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520" w:rsidRDefault="00C94520" w:rsidP="00013CD4">
      <w:pPr>
        <w:ind w:left="284" w:hanging="284"/>
        <w:jc w:val="center"/>
        <w:rPr>
          <w:b/>
          <w:sz w:val="26"/>
          <w:szCs w:val="26"/>
        </w:rPr>
      </w:pPr>
      <w:r w:rsidRPr="00C94520">
        <w:rPr>
          <w:b/>
          <w:sz w:val="26"/>
          <w:szCs w:val="26"/>
        </w:rPr>
        <w:drawing>
          <wp:inline distT="0" distB="0" distL="0" distR="0">
            <wp:extent cx="6120765" cy="4592691"/>
            <wp:effectExtent l="19050" t="0" r="0" b="0"/>
            <wp:docPr id="1" name="Рисунок 1" descr="D:\КАФЕДРА\ФОТО\Фото Логойск\IMG_0190.JPG"/>
            <wp:cNvGraphicFramePr/>
            <a:graphic xmlns:a="http://schemas.openxmlformats.org/drawingml/2006/main">
              <a:graphicData uri="http://schemas.openxmlformats.org/drawingml/2006/picture">
                <pic:pic xmlns:pic="http://schemas.openxmlformats.org/drawingml/2006/picture">
                  <pic:nvPicPr>
                    <pic:cNvPr id="0" name="Picture 29" descr="D:\КАФЕДРА\ФОТО\Фото Логойск\IMG_019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6120765" cy="4592691"/>
                    </a:xfrm>
                    <a:prstGeom prst="rect">
                      <a:avLst/>
                    </a:prstGeom>
                    <a:noFill/>
                    <a:ln>
                      <a:noFill/>
                    </a:ln>
                  </pic:spPr>
                </pic:pic>
              </a:graphicData>
            </a:graphic>
          </wp:inline>
        </w:drawing>
      </w: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C94520" w:rsidRDefault="00C94520" w:rsidP="00013CD4">
      <w:pPr>
        <w:ind w:left="284" w:hanging="284"/>
        <w:jc w:val="center"/>
        <w:rPr>
          <w:b/>
          <w:sz w:val="26"/>
          <w:szCs w:val="26"/>
        </w:rPr>
      </w:pPr>
    </w:p>
    <w:p w:rsidR="00013CD4" w:rsidRDefault="00013CD4" w:rsidP="00013CD4">
      <w:pPr>
        <w:ind w:left="284" w:hanging="284"/>
        <w:jc w:val="center"/>
        <w:rPr>
          <w:b/>
          <w:sz w:val="26"/>
          <w:szCs w:val="26"/>
        </w:rPr>
      </w:pPr>
      <w:r>
        <w:rPr>
          <w:b/>
          <w:sz w:val="26"/>
          <w:szCs w:val="26"/>
        </w:rPr>
        <w:lastRenderedPageBreak/>
        <w:t>ОГЛАВЛЕНИЕ</w:t>
      </w:r>
    </w:p>
    <w:p w:rsidR="00013CD4" w:rsidRDefault="00013CD4" w:rsidP="00013CD4">
      <w:pPr>
        <w:tabs>
          <w:tab w:val="left" w:leader="dot" w:pos="9356"/>
        </w:tabs>
        <w:ind w:left="284" w:hanging="284"/>
        <w:jc w:val="center"/>
        <w:rPr>
          <w:b/>
          <w:sz w:val="28"/>
          <w:szCs w:val="28"/>
        </w:rPr>
      </w:pPr>
    </w:p>
    <w:p w:rsidR="00013CD4" w:rsidRDefault="00013CD4" w:rsidP="00013CD4">
      <w:pPr>
        <w:tabs>
          <w:tab w:val="left" w:leader="dot" w:pos="6010"/>
          <w:tab w:val="left" w:leader="dot" w:pos="9356"/>
        </w:tabs>
        <w:spacing w:line="216" w:lineRule="auto"/>
        <w:jc w:val="both"/>
        <w:rPr>
          <w:b/>
          <w:sz w:val="28"/>
          <w:szCs w:val="28"/>
        </w:rPr>
      </w:pPr>
      <w:r>
        <w:rPr>
          <w:b/>
          <w:sz w:val="28"/>
          <w:szCs w:val="28"/>
          <w:lang w:val="en-US"/>
        </w:rPr>
        <w:t>I</w:t>
      </w:r>
      <w:r>
        <w:rPr>
          <w:b/>
          <w:sz w:val="28"/>
          <w:szCs w:val="28"/>
        </w:rPr>
        <w:t xml:space="preserve">.  Пояснительная записка </w:t>
      </w:r>
      <w:r>
        <w:rPr>
          <w:b/>
          <w:sz w:val="28"/>
          <w:szCs w:val="28"/>
        </w:rPr>
        <w:tab/>
      </w:r>
      <w:r>
        <w:rPr>
          <w:b/>
          <w:sz w:val="28"/>
          <w:szCs w:val="28"/>
        </w:rPr>
        <w:tab/>
        <w:t>5</w:t>
      </w:r>
    </w:p>
    <w:p w:rsidR="00013CD4" w:rsidRDefault="00013CD4" w:rsidP="00013CD4">
      <w:pPr>
        <w:tabs>
          <w:tab w:val="left" w:leader="dot" w:pos="6010"/>
          <w:tab w:val="left" w:leader="dot" w:pos="9356"/>
        </w:tabs>
        <w:spacing w:line="216" w:lineRule="auto"/>
        <w:ind w:left="284" w:hanging="284"/>
        <w:jc w:val="both"/>
        <w:rPr>
          <w:b/>
          <w:sz w:val="28"/>
          <w:szCs w:val="28"/>
        </w:rPr>
      </w:pPr>
      <w:r>
        <w:rPr>
          <w:b/>
          <w:sz w:val="28"/>
          <w:szCs w:val="28"/>
          <w:lang w:val="en-US"/>
        </w:rPr>
        <w:t>II</w:t>
      </w:r>
      <w:r>
        <w:rPr>
          <w:b/>
          <w:sz w:val="28"/>
          <w:szCs w:val="28"/>
        </w:rPr>
        <w:t>. ТЕОРЕТИЧЕСКИЙ РАЗДЕЛ</w:t>
      </w:r>
      <w:r>
        <w:rPr>
          <w:b/>
          <w:sz w:val="28"/>
          <w:szCs w:val="28"/>
        </w:rPr>
        <w:tab/>
      </w:r>
      <w:r>
        <w:rPr>
          <w:b/>
          <w:sz w:val="28"/>
          <w:szCs w:val="28"/>
        </w:rPr>
        <w:tab/>
        <w:t>6</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Тематический план лекций</w:t>
      </w:r>
      <w:r>
        <w:rPr>
          <w:sz w:val="28"/>
          <w:szCs w:val="28"/>
        </w:rPr>
        <w:tab/>
      </w:r>
      <w:r>
        <w:rPr>
          <w:sz w:val="28"/>
          <w:szCs w:val="28"/>
        </w:rPr>
        <w:tab/>
        <w:t>6</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Конспект лекций</w:t>
      </w:r>
      <w:r>
        <w:rPr>
          <w:sz w:val="28"/>
          <w:szCs w:val="28"/>
        </w:rPr>
        <w:tab/>
      </w:r>
      <w:r>
        <w:rPr>
          <w:sz w:val="28"/>
          <w:szCs w:val="28"/>
        </w:rPr>
        <w:tab/>
        <w:t>7</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Введение</w:t>
      </w:r>
      <w:r>
        <w:rPr>
          <w:sz w:val="28"/>
          <w:szCs w:val="28"/>
        </w:rPr>
        <w:tab/>
      </w:r>
      <w:r>
        <w:rPr>
          <w:sz w:val="28"/>
          <w:szCs w:val="28"/>
        </w:rPr>
        <w:tab/>
        <w:t>7</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 xml:space="preserve">1. Основные сведения по ботанике, почвоведению, земледелию </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и агрохимии</w:t>
      </w:r>
      <w:r>
        <w:rPr>
          <w:sz w:val="28"/>
          <w:szCs w:val="28"/>
        </w:rPr>
        <w:tab/>
      </w:r>
      <w:r>
        <w:rPr>
          <w:sz w:val="28"/>
          <w:szCs w:val="28"/>
        </w:rPr>
        <w:tab/>
        <w:t>8</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2. Зернофуражные культуры</w:t>
      </w:r>
      <w:r>
        <w:rPr>
          <w:sz w:val="28"/>
          <w:szCs w:val="28"/>
        </w:rPr>
        <w:tab/>
      </w:r>
      <w:r>
        <w:rPr>
          <w:sz w:val="28"/>
          <w:szCs w:val="28"/>
        </w:rPr>
        <w:tab/>
        <w:t>33</w:t>
      </w:r>
    </w:p>
    <w:p w:rsidR="00013CD4" w:rsidRDefault="00013CD4" w:rsidP="00013CD4">
      <w:pPr>
        <w:tabs>
          <w:tab w:val="left" w:leader="dot" w:pos="9356"/>
        </w:tabs>
        <w:spacing w:line="252" w:lineRule="auto"/>
        <w:ind w:left="284" w:hanging="284"/>
        <w:jc w:val="both"/>
        <w:rPr>
          <w:sz w:val="28"/>
          <w:szCs w:val="28"/>
        </w:rPr>
      </w:pPr>
      <w:r>
        <w:rPr>
          <w:sz w:val="28"/>
          <w:szCs w:val="28"/>
        </w:rPr>
        <w:t>3. Зернобобовые культуры</w:t>
      </w:r>
      <w:r>
        <w:rPr>
          <w:sz w:val="28"/>
          <w:szCs w:val="28"/>
        </w:rPr>
        <w:tab/>
        <w:t>40</w:t>
      </w:r>
    </w:p>
    <w:p w:rsidR="00013CD4" w:rsidRDefault="00013CD4" w:rsidP="00013CD4">
      <w:pPr>
        <w:tabs>
          <w:tab w:val="left" w:leader="dot" w:pos="9356"/>
        </w:tabs>
        <w:spacing w:line="252" w:lineRule="auto"/>
        <w:ind w:left="284" w:hanging="284"/>
        <w:jc w:val="both"/>
        <w:rPr>
          <w:sz w:val="28"/>
          <w:szCs w:val="28"/>
        </w:rPr>
      </w:pPr>
      <w:r>
        <w:rPr>
          <w:sz w:val="28"/>
          <w:szCs w:val="28"/>
        </w:rPr>
        <w:t>4. Силосные культуры</w:t>
      </w:r>
      <w:r>
        <w:rPr>
          <w:sz w:val="28"/>
          <w:szCs w:val="28"/>
        </w:rPr>
        <w:tab/>
        <w:t>43</w:t>
      </w:r>
    </w:p>
    <w:p w:rsidR="00013CD4" w:rsidRDefault="00013CD4" w:rsidP="00013CD4">
      <w:pPr>
        <w:tabs>
          <w:tab w:val="left" w:leader="dot" w:pos="9356"/>
        </w:tabs>
        <w:ind w:left="284" w:hanging="284"/>
        <w:jc w:val="both"/>
        <w:rPr>
          <w:sz w:val="28"/>
          <w:szCs w:val="28"/>
        </w:rPr>
      </w:pPr>
      <w:r>
        <w:rPr>
          <w:sz w:val="28"/>
          <w:szCs w:val="28"/>
        </w:rPr>
        <w:t>5. Корнеплоды и клубнеплоды</w:t>
      </w:r>
      <w:r>
        <w:rPr>
          <w:sz w:val="28"/>
          <w:szCs w:val="28"/>
        </w:rPr>
        <w:tab/>
        <w:t>48</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6. Однолетние кормовые культуры и крестоцветные культуры. Промежуточные посевы кормовых культур</w:t>
      </w:r>
      <w:r>
        <w:rPr>
          <w:sz w:val="28"/>
          <w:szCs w:val="28"/>
        </w:rPr>
        <w:tab/>
      </w:r>
      <w:r>
        <w:rPr>
          <w:sz w:val="28"/>
          <w:szCs w:val="28"/>
        </w:rPr>
        <w:tab/>
        <w:t>53</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7. Многолетние травы</w:t>
      </w:r>
      <w:r>
        <w:rPr>
          <w:sz w:val="28"/>
          <w:szCs w:val="28"/>
        </w:rPr>
        <w:tab/>
      </w:r>
      <w:r>
        <w:rPr>
          <w:sz w:val="28"/>
          <w:szCs w:val="28"/>
        </w:rPr>
        <w:tab/>
        <w:t>58</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8. Кормовая и хозяйственная характеристика растений природных лугов</w:t>
      </w:r>
      <w:r>
        <w:rPr>
          <w:sz w:val="28"/>
          <w:szCs w:val="28"/>
        </w:rPr>
        <w:tab/>
        <w:t>66</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9. Кормовые угодья Республики Беларусь и способы их улучшения</w:t>
      </w:r>
      <w:r>
        <w:rPr>
          <w:sz w:val="28"/>
          <w:szCs w:val="28"/>
        </w:rPr>
        <w:tab/>
        <w:t>69</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10. Создание и рациональное использование культурных пастбищ</w:t>
      </w:r>
      <w:r>
        <w:rPr>
          <w:sz w:val="28"/>
          <w:szCs w:val="28"/>
        </w:rPr>
        <w:tab/>
        <w:t>74</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11. Зеленый конвейер</w:t>
      </w:r>
      <w:r>
        <w:rPr>
          <w:sz w:val="28"/>
          <w:szCs w:val="28"/>
        </w:rPr>
        <w:tab/>
      </w:r>
      <w:r>
        <w:rPr>
          <w:sz w:val="28"/>
          <w:szCs w:val="28"/>
        </w:rPr>
        <w:tab/>
        <w:t>81</w:t>
      </w:r>
    </w:p>
    <w:p w:rsidR="00013CD4" w:rsidRDefault="00013CD4" w:rsidP="00013CD4">
      <w:pPr>
        <w:tabs>
          <w:tab w:val="left" w:leader="dot" w:pos="6010"/>
          <w:tab w:val="left" w:leader="dot" w:pos="9356"/>
        </w:tabs>
        <w:spacing w:line="216" w:lineRule="auto"/>
        <w:ind w:left="284" w:hanging="284"/>
        <w:jc w:val="both"/>
        <w:rPr>
          <w:sz w:val="28"/>
          <w:szCs w:val="28"/>
        </w:rPr>
      </w:pPr>
      <w:r>
        <w:rPr>
          <w:sz w:val="28"/>
          <w:szCs w:val="28"/>
        </w:rPr>
        <w:t>12. Заготовка кормов</w:t>
      </w:r>
      <w:r>
        <w:rPr>
          <w:sz w:val="28"/>
          <w:szCs w:val="28"/>
        </w:rPr>
        <w:tab/>
      </w:r>
      <w:r>
        <w:rPr>
          <w:sz w:val="28"/>
          <w:szCs w:val="28"/>
        </w:rPr>
        <w:tab/>
        <w:t>85</w:t>
      </w:r>
    </w:p>
    <w:p w:rsidR="00013CD4" w:rsidRDefault="00013CD4" w:rsidP="00013CD4">
      <w:pPr>
        <w:tabs>
          <w:tab w:val="left" w:leader="dot" w:pos="6010"/>
          <w:tab w:val="left" w:leader="dot" w:pos="9356"/>
        </w:tabs>
        <w:spacing w:line="216" w:lineRule="auto"/>
        <w:ind w:left="284" w:hanging="284"/>
        <w:jc w:val="both"/>
        <w:rPr>
          <w:sz w:val="26"/>
          <w:szCs w:val="26"/>
        </w:rPr>
      </w:pPr>
      <w:r>
        <w:rPr>
          <w:sz w:val="26"/>
          <w:szCs w:val="26"/>
        </w:rPr>
        <w:t>Темы для самостоятельного изучения</w:t>
      </w:r>
      <w:r>
        <w:rPr>
          <w:sz w:val="26"/>
          <w:szCs w:val="26"/>
        </w:rPr>
        <w:tab/>
      </w:r>
      <w:r>
        <w:rPr>
          <w:sz w:val="26"/>
          <w:szCs w:val="26"/>
        </w:rPr>
        <w:tab/>
        <w:t>94</w:t>
      </w:r>
    </w:p>
    <w:p w:rsidR="00013CD4" w:rsidRDefault="00013CD4" w:rsidP="00013CD4">
      <w:pPr>
        <w:tabs>
          <w:tab w:val="left" w:leader="dot" w:pos="6010"/>
          <w:tab w:val="left" w:leader="dot" w:pos="9356"/>
        </w:tabs>
        <w:spacing w:line="216" w:lineRule="auto"/>
        <w:ind w:left="284" w:hanging="284"/>
        <w:jc w:val="both"/>
        <w:rPr>
          <w:sz w:val="26"/>
          <w:szCs w:val="26"/>
        </w:rPr>
      </w:pPr>
      <w:r>
        <w:rPr>
          <w:sz w:val="26"/>
          <w:szCs w:val="26"/>
        </w:rPr>
        <w:t>Перечень демонстрационного материала</w:t>
      </w:r>
      <w:r>
        <w:rPr>
          <w:sz w:val="26"/>
          <w:szCs w:val="26"/>
        </w:rPr>
        <w:tab/>
      </w:r>
      <w:r>
        <w:rPr>
          <w:sz w:val="26"/>
          <w:szCs w:val="26"/>
        </w:rPr>
        <w:tab/>
        <w:t>95</w:t>
      </w:r>
    </w:p>
    <w:p w:rsidR="00013CD4" w:rsidRDefault="00013CD4" w:rsidP="00013CD4">
      <w:pPr>
        <w:tabs>
          <w:tab w:val="left" w:leader="dot" w:pos="6010"/>
          <w:tab w:val="left" w:leader="dot" w:pos="9356"/>
        </w:tabs>
        <w:spacing w:line="216" w:lineRule="auto"/>
        <w:ind w:left="284" w:hanging="284"/>
        <w:jc w:val="both"/>
        <w:rPr>
          <w:b/>
          <w:sz w:val="26"/>
          <w:szCs w:val="26"/>
        </w:rPr>
      </w:pPr>
      <w:r>
        <w:rPr>
          <w:b/>
          <w:sz w:val="26"/>
          <w:szCs w:val="26"/>
          <w:lang w:val="en-US"/>
        </w:rPr>
        <w:t>III</w:t>
      </w:r>
      <w:r>
        <w:rPr>
          <w:b/>
          <w:sz w:val="26"/>
          <w:szCs w:val="26"/>
        </w:rPr>
        <w:t>. ПРАКТИЧЕСКИЙ РАЗДЕЛ</w:t>
      </w:r>
      <w:r>
        <w:rPr>
          <w:sz w:val="26"/>
          <w:szCs w:val="26"/>
        </w:rPr>
        <w:tab/>
      </w:r>
      <w:r>
        <w:rPr>
          <w:sz w:val="26"/>
          <w:szCs w:val="26"/>
        </w:rPr>
        <w:tab/>
        <w:t>96</w:t>
      </w:r>
    </w:p>
    <w:p w:rsidR="00013CD4" w:rsidRDefault="00013CD4" w:rsidP="00013CD4">
      <w:pPr>
        <w:tabs>
          <w:tab w:val="left" w:leader="dot" w:pos="6010"/>
          <w:tab w:val="left" w:leader="dot" w:pos="9356"/>
        </w:tabs>
        <w:spacing w:line="216" w:lineRule="auto"/>
        <w:ind w:left="284" w:hanging="284"/>
        <w:jc w:val="both"/>
        <w:rPr>
          <w:sz w:val="26"/>
          <w:szCs w:val="26"/>
        </w:rPr>
      </w:pPr>
      <w:r>
        <w:rPr>
          <w:sz w:val="26"/>
          <w:szCs w:val="26"/>
        </w:rPr>
        <w:t>Тематический план лабораторных занятий</w:t>
      </w:r>
      <w:r>
        <w:rPr>
          <w:sz w:val="26"/>
          <w:szCs w:val="26"/>
        </w:rPr>
        <w:tab/>
      </w:r>
      <w:r>
        <w:rPr>
          <w:sz w:val="26"/>
          <w:szCs w:val="26"/>
        </w:rPr>
        <w:tab/>
        <w:t>96</w:t>
      </w:r>
    </w:p>
    <w:p w:rsidR="00013CD4" w:rsidRDefault="00013CD4" w:rsidP="00013CD4">
      <w:pPr>
        <w:tabs>
          <w:tab w:val="left" w:leader="dot" w:pos="6010"/>
          <w:tab w:val="left" w:leader="dot" w:pos="9185"/>
          <w:tab w:val="left" w:leader="dot" w:pos="9356"/>
        </w:tabs>
        <w:spacing w:line="216" w:lineRule="auto"/>
        <w:ind w:left="284" w:hanging="284"/>
        <w:jc w:val="both"/>
        <w:rPr>
          <w:sz w:val="26"/>
          <w:szCs w:val="26"/>
        </w:rPr>
      </w:pPr>
      <w:r>
        <w:rPr>
          <w:sz w:val="26"/>
          <w:szCs w:val="26"/>
        </w:rPr>
        <w:t>Методические указания и задания для лабораторных занятий. Часть 1.</w:t>
      </w:r>
      <w:r>
        <w:rPr>
          <w:sz w:val="26"/>
          <w:szCs w:val="26"/>
        </w:rPr>
        <w:tab/>
      </w:r>
      <w:r>
        <w:rPr>
          <w:sz w:val="26"/>
          <w:szCs w:val="26"/>
        </w:rPr>
        <w:tab/>
        <w:t>98</w:t>
      </w:r>
    </w:p>
    <w:p w:rsidR="00013CD4" w:rsidRDefault="00013CD4" w:rsidP="00013CD4">
      <w:pPr>
        <w:tabs>
          <w:tab w:val="left" w:leader="dot" w:pos="6010"/>
          <w:tab w:val="left" w:leader="dot" w:pos="9185"/>
          <w:tab w:val="left" w:leader="dot" w:pos="9356"/>
        </w:tabs>
        <w:spacing w:line="216" w:lineRule="auto"/>
        <w:ind w:left="284" w:hanging="284"/>
        <w:jc w:val="both"/>
        <w:rPr>
          <w:sz w:val="26"/>
          <w:szCs w:val="26"/>
        </w:rPr>
      </w:pPr>
      <w:r>
        <w:rPr>
          <w:sz w:val="26"/>
          <w:szCs w:val="26"/>
        </w:rPr>
        <w:t>Методические указания и задания для лабораторных занятий. Часть 2.</w:t>
      </w:r>
      <w:r>
        <w:rPr>
          <w:sz w:val="26"/>
          <w:szCs w:val="26"/>
        </w:rPr>
        <w:tab/>
        <w:t>154</w:t>
      </w:r>
    </w:p>
    <w:p w:rsidR="00013CD4" w:rsidRDefault="00013CD4" w:rsidP="00013CD4">
      <w:pPr>
        <w:tabs>
          <w:tab w:val="left" w:leader="dot" w:pos="6010"/>
          <w:tab w:val="left" w:leader="dot" w:pos="9185"/>
          <w:tab w:val="left" w:leader="dot" w:pos="9356"/>
        </w:tabs>
        <w:spacing w:line="216" w:lineRule="auto"/>
        <w:ind w:hanging="284"/>
        <w:jc w:val="both"/>
        <w:rPr>
          <w:b/>
          <w:sz w:val="26"/>
          <w:szCs w:val="26"/>
        </w:rPr>
      </w:pPr>
      <w:r>
        <w:rPr>
          <w:b/>
          <w:sz w:val="26"/>
          <w:szCs w:val="26"/>
          <w:lang w:val="en-US"/>
        </w:rPr>
        <w:t>IV</w:t>
      </w:r>
      <w:r>
        <w:rPr>
          <w:b/>
          <w:sz w:val="26"/>
          <w:szCs w:val="26"/>
        </w:rPr>
        <w:t>. РАЗДЕЛ КОНТРОЛЯ ЗНАНИЙ</w:t>
      </w:r>
      <w:r>
        <w:rPr>
          <w:b/>
          <w:sz w:val="26"/>
          <w:szCs w:val="26"/>
        </w:rPr>
        <w:tab/>
      </w:r>
      <w:r>
        <w:rPr>
          <w:b/>
          <w:sz w:val="26"/>
          <w:szCs w:val="26"/>
        </w:rPr>
        <w:tab/>
        <w:t>191</w:t>
      </w:r>
    </w:p>
    <w:p w:rsidR="00013CD4" w:rsidRDefault="00013CD4" w:rsidP="00013CD4">
      <w:pPr>
        <w:tabs>
          <w:tab w:val="left" w:leader="dot" w:pos="6010"/>
          <w:tab w:val="left" w:leader="dot" w:pos="9185"/>
          <w:tab w:val="left" w:leader="dot" w:pos="9356"/>
        </w:tabs>
        <w:spacing w:line="216" w:lineRule="auto"/>
        <w:ind w:firstLine="283"/>
        <w:jc w:val="both"/>
        <w:rPr>
          <w:sz w:val="26"/>
          <w:szCs w:val="26"/>
        </w:rPr>
      </w:pPr>
      <w:r>
        <w:rPr>
          <w:sz w:val="26"/>
          <w:szCs w:val="26"/>
        </w:rPr>
        <w:t xml:space="preserve">Вопросы промежуточного контроля знаний </w:t>
      </w:r>
      <w:r>
        <w:rPr>
          <w:sz w:val="26"/>
          <w:szCs w:val="26"/>
        </w:rPr>
        <w:tab/>
      </w:r>
      <w:r>
        <w:rPr>
          <w:sz w:val="26"/>
          <w:szCs w:val="26"/>
        </w:rPr>
        <w:tab/>
        <w:t>191</w:t>
      </w:r>
    </w:p>
    <w:p w:rsidR="00013CD4" w:rsidRDefault="00013CD4" w:rsidP="00013CD4">
      <w:pPr>
        <w:tabs>
          <w:tab w:val="left" w:leader="dot" w:pos="6010"/>
          <w:tab w:val="left" w:leader="dot" w:pos="9185"/>
          <w:tab w:val="left" w:leader="dot" w:pos="9356"/>
        </w:tabs>
        <w:spacing w:line="216" w:lineRule="auto"/>
        <w:ind w:firstLine="283"/>
        <w:jc w:val="both"/>
        <w:rPr>
          <w:sz w:val="26"/>
          <w:szCs w:val="26"/>
        </w:rPr>
      </w:pPr>
      <w:r>
        <w:rPr>
          <w:sz w:val="26"/>
          <w:szCs w:val="26"/>
        </w:rPr>
        <w:t>Вопросы текущей аттестации (экзамена)</w:t>
      </w:r>
      <w:r>
        <w:rPr>
          <w:sz w:val="26"/>
          <w:szCs w:val="26"/>
        </w:rPr>
        <w:tab/>
      </w:r>
      <w:r>
        <w:rPr>
          <w:sz w:val="26"/>
          <w:szCs w:val="26"/>
        </w:rPr>
        <w:tab/>
        <w:t>193</w:t>
      </w:r>
    </w:p>
    <w:p w:rsidR="00013CD4" w:rsidRDefault="00013CD4" w:rsidP="00013CD4">
      <w:pPr>
        <w:tabs>
          <w:tab w:val="left" w:leader="dot" w:pos="6010"/>
          <w:tab w:val="left" w:leader="dot" w:pos="9185"/>
          <w:tab w:val="left" w:leader="dot" w:pos="9356"/>
        </w:tabs>
        <w:spacing w:line="216" w:lineRule="auto"/>
        <w:ind w:firstLine="283"/>
        <w:jc w:val="both"/>
        <w:rPr>
          <w:sz w:val="26"/>
          <w:szCs w:val="26"/>
        </w:rPr>
      </w:pPr>
      <w:r>
        <w:rPr>
          <w:sz w:val="26"/>
          <w:szCs w:val="26"/>
        </w:rPr>
        <w:t>Критерии оценки знаний и компетентности студентов по дисциплине</w:t>
      </w:r>
      <w:r>
        <w:rPr>
          <w:sz w:val="26"/>
          <w:szCs w:val="26"/>
        </w:rPr>
        <w:tab/>
        <w:t>195</w:t>
      </w:r>
    </w:p>
    <w:p w:rsidR="00013CD4" w:rsidRDefault="00013CD4" w:rsidP="00013CD4">
      <w:pPr>
        <w:tabs>
          <w:tab w:val="left" w:leader="dot" w:pos="6010"/>
          <w:tab w:val="left" w:leader="dot" w:pos="9185"/>
          <w:tab w:val="left" w:leader="dot" w:pos="9356"/>
        </w:tabs>
        <w:spacing w:line="216" w:lineRule="auto"/>
        <w:ind w:firstLine="283"/>
        <w:jc w:val="both"/>
        <w:rPr>
          <w:sz w:val="26"/>
          <w:szCs w:val="26"/>
        </w:rPr>
      </w:pPr>
      <w:r>
        <w:rPr>
          <w:sz w:val="26"/>
          <w:szCs w:val="26"/>
        </w:rPr>
        <w:t>Индивидуальные задания и тесты</w:t>
      </w:r>
      <w:r>
        <w:rPr>
          <w:sz w:val="26"/>
          <w:szCs w:val="26"/>
        </w:rPr>
        <w:tab/>
      </w:r>
      <w:r>
        <w:rPr>
          <w:sz w:val="26"/>
          <w:szCs w:val="26"/>
        </w:rPr>
        <w:tab/>
        <w:t>198</w:t>
      </w:r>
    </w:p>
    <w:p w:rsidR="00013CD4" w:rsidRDefault="00013CD4" w:rsidP="00013CD4">
      <w:pPr>
        <w:tabs>
          <w:tab w:val="left" w:leader="dot" w:pos="6010"/>
          <w:tab w:val="left" w:leader="dot" w:pos="9185"/>
          <w:tab w:val="left" w:leader="dot" w:pos="9356"/>
        </w:tabs>
        <w:spacing w:line="216" w:lineRule="auto"/>
        <w:ind w:hanging="284"/>
        <w:jc w:val="both"/>
        <w:rPr>
          <w:b/>
          <w:sz w:val="26"/>
          <w:szCs w:val="26"/>
        </w:rPr>
      </w:pPr>
      <w:r>
        <w:rPr>
          <w:b/>
          <w:sz w:val="26"/>
          <w:szCs w:val="26"/>
          <w:lang w:val="en-US"/>
        </w:rPr>
        <w:t>V</w:t>
      </w:r>
      <w:r>
        <w:rPr>
          <w:b/>
          <w:sz w:val="26"/>
          <w:szCs w:val="26"/>
        </w:rPr>
        <w:t>. ВСПОМОГАТЕЛЬНЫЙ РАЗДЕЛ</w:t>
      </w:r>
      <w:r>
        <w:rPr>
          <w:b/>
          <w:sz w:val="26"/>
          <w:szCs w:val="26"/>
        </w:rPr>
        <w:tab/>
      </w:r>
      <w:r>
        <w:rPr>
          <w:b/>
          <w:sz w:val="26"/>
          <w:szCs w:val="26"/>
        </w:rPr>
        <w:tab/>
        <w:t>201</w:t>
      </w:r>
    </w:p>
    <w:p w:rsidR="00013CD4" w:rsidRDefault="00013CD4" w:rsidP="00013CD4">
      <w:pPr>
        <w:tabs>
          <w:tab w:val="left" w:leader="dot" w:pos="6010"/>
          <w:tab w:val="left" w:leader="dot" w:pos="9185"/>
          <w:tab w:val="left" w:leader="dot" w:pos="9356"/>
        </w:tabs>
        <w:spacing w:line="216" w:lineRule="auto"/>
        <w:ind w:hanging="284"/>
        <w:jc w:val="both"/>
        <w:rPr>
          <w:sz w:val="28"/>
          <w:szCs w:val="28"/>
        </w:rPr>
      </w:pPr>
      <w:r>
        <w:rPr>
          <w:bCs/>
          <w:color w:val="000000"/>
          <w:sz w:val="28"/>
          <w:szCs w:val="28"/>
        </w:rPr>
        <w:t xml:space="preserve">       Учебная программа по учебной дисциплине</w:t>
      </w:r>
      <w:r>
        <w:rPr>
          <w:bCs/>
          <w:color w:val="000000"/>
          <w:sz w:val="28"/>
          <w:szCs w:val="28"/>
        </w:rPr>
        <w:tab/>
      </w:r>
      <w:r>
        <w:rPr>
          <w:bCs/>
          <w:color w:val="000000"/>
          <w:sz w:val="28"/>
          <w:szCs w:val="28"/>
        </w:rPr>
        <w:tab/>
        <w:t>201</w:t>
      </w:r>
    </w:p>
    <w:p w:rsidR="00013CD4" w:rsidRDefault="00013CD4" w:rsidP="00013CD4">
      <w:pPr>
        <w:tabs>
          <w:tab w:val="left" w:leader="dot" w:pos="6010"/>
          <w:tab w:val="left" w:leader="dot" w:pos="9185"/>
          <w:tab w:val="left" w:leader="dot" w:pos="9356"/>
        </w:tabs>
        <w:spacing w:line="216" w:lineRule="auto"/>
        <w:ind w:firstLine="284"/>
        <w:jc w:val="both"/>
        <w:rPr>
          <w:sz w:val="26"/>
          <w:szCs w:val="26"/>
        </w:rPr>
      </w:pPr>
      <w:r>
        <w:rPr>
          <w:sz w:val="26"/>
          <w:szCs w:val="26"/>
        </w:rPr>
        <w:t>Рекомендуемая литература</w:t>
      </w:r>
      <w:r>
        <w:rPr>
          <w:sz w:val="26"/>
          <w:szCs w:val="26"/>
        </w:rPr>
        <w:tab/>
      </w:r>
      <w:r>
        <w:rPr>
          <w:sz w:val="26"/>
          <w:szCs w:val="26"/>
        </w:rPr>
        <w:tab/>
        <w:t>215</w:t>
      </w:r>
    </w:p>
    <w:p w:rsidR="00013CD4" w:rsidRDefault="00013CD4" w:rsidP="00013CD4">
      <w:pPr>
        <w:tabs>
          <w:tab w:val="left" w:leader="dot" w:pos="6010"/>
          <w:tab w:val="left" w:leader="dot" w:pos="9185"/>
          <w:tab w:val="left" w:leader="dot" w:pos="9356"/>
        </w:tabs>
        <w:spacing w:line="216" w:lineRule="auto"/>
        <w:ind w:firstLine="284"/>
        <w:jc w:val="both"/>
        <w:rPr>
          <w:sz w:val="26"/>
          <w:szCs w:val="26"/>
        </w:rPr>
      </w:pPr>
      <w:r>
        <w:rPr>
          <w:sz w:val="26"/>
          <w:szCs w:val="26"/>
        </w:rPr>
        <w:t>Организация самостоятельной работы студентов</w:t>
      </w:r>
      <w:r>
        <w:rPr>
          <w:sz w:val="26"/>
          <w:szCs w:val="26"/>
        </w:rPr>
        <w:tab/>
      </w:r>
      <w:r>
        <w:rPr>
          <w:sz w:val="26"/>
          <w:szCs w:val="26"/>
        </w:rPr>
        <w:tab/>
        <w:t>215</w:t>
      </w:r>
    </w:p>
    <w:p w:rsidR="00013CD4" w:rsidRDefault="00013CD4" w:rsidP="00013CD4">
      <w:pPr>
        <w:tabs>
          <w:tab w:val="left" w:leader="dot" w:pos="6010"/>
          <w:tab w:val="left" w:leader="dot" w:pos="9185"/>
          <w:tab w:val="left" w:leader="dot" w:pos="9356"/>
        </w:tabs>
        <w:spacing w:line="216" w:lineRule="auto"/>
        <w:ind w:firstLine="284"/>
        <w:jc w:val="both"/>
        <w:rPr>
          <w:sz w:val="26"/>
          <w:szCs w:val="26"/>
        </w:rPr>
      </w:pPr>
      <w:r>
        <w:rPr>
          <w:sz w:val="26"/>
          <w:szCs w:val="26"/>
        </w:rPr>
        <w:t>Диагностика компетенций студентов</w:t>
      </w:r>
      <w:r>
        <w:rPr>
          <w:sz w:val="26"/>
          <w:szCs w:val="26"/>
        </w:rPr>
        <w:tab/>
      </w:r>
      <w:r>
        <w:rPr>
          <w:sz w:val="26"/>
          <w:szCs w:val="26"/>
        </w:rPr>
        <w:tab/>
        <w:t>215</w:t>
      </w:r>
    </w:p>
    <w:p w:rsidR="00013CD4" w:rsidRDefault="00013CD4" w:rsidP="00013CD4">
      <w:pPr>
        <w:ind w:firstLine="284"/>
        <w:jc w:val="center"/>
        <w:rPr>
          <w:b/>
          <w:sz w:val="26"/>
          <w:szCs w:val="26"/>
        </w:rPr>
      </w:pPr>
    </w:p>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013CD4" w:rsidRDefault="00013CD4" w:rsidP="00013CD4"/>
    <w:p w:rsidR="00427996" w:rsidRPr="00F6606D" w:rsidRDefault="004370DA" w:rsidP="00F6606D">
      <w:pPr>
        <w:jc w:val="center"/>
        <w:rPr>
          <w:b/>
          <w:sz w:val="28"/>
          <w:szCs w:val="28"/>
        </w:rPr>
      </w:pPr>
      <w:r w:rsidRPr="00013CD4">
        <w:rPr>
          <w:b/>
          <w:sz w:val="28"/>
          <w:szCs w:val="28"/>
        </w:rPr>
        <w:lastRenderedPageBreak/>
        <w:t xml:space="preserve">                                                                                                                                                                                                             </w:t>
      </w:r>
      <w:bookmarkStart w:id="0" w:name="_GoBack"/>
      <w:bookmarkEnd w:id="0"/>
      <w:r w:rsidR="00F6606D">
        <w:rPr>
          <w:b/>
          <w:sz w:val="28"/>
          <w:szCs w:val="28"/>
        </w:rPr>
        <w:t>ПОЯСНИТЕЛЬНАЯ ЗАПИСКА</w:t>
      </w:r>
    </w:p>
    <w:p w:rsidR="00427996" w:rsidRPr="00427996" w:rsidRDefault="00427996" w:rsidP="00427996">
      <w:pPr>
        <w:rPr>
          <w:sz w:val="28"/>
          <w:szCs w:val="28"/>
        </w:rPr>
      </w:pPr>
    </w:p>
    <w:p w:rsidR="0086289F" w:rsidRPr="0086289F" w:rsidRDefault="0086289F" w:rsidP="0086289F">
      <w:pPr>
        <w:ind w:firstLine="425"/>
        <w:jc w:val="both"/>
        <w:rPr>
          <w:sz w:val="28"/>
          <w:szCs w:val="28"/>
        </w:rPr>
      </w:pPr>
      <w:r w:rsidRPr="0086289F">
        <w:rPr>
          <w:sz w:val="28"/>
          <w:szCs w:val="28"/>
        </w:rPr>
        <w:t>Повышение продуктивности сельскохозяйственных животных за счет со</w:t>
      </w:r>
      <w:r w:rsidRPr="0086289F">
        <w:rPr>
          <w:sz w:val="28"/>
          <w:szCs w:val="28"/>
        </w:rPr>
        <w:t>з</w:t>
      </w:r>
      <w:r w:rsidRPr="0086289F">
        <w:rPr>
          <w:sz w:val="28"/>
          <w:szCs w:val="28"/>
        </w:rPr>
        <w:t>дания прочной кормовой базы является одной из ключевых задач, стоящих п</w:t>
      </w:r>
      <w:r w:rsidRPr="0086289F">
        <w:rPr>
          <w:sz w:val="28"/>
          <w:szCs w:val="28"/>
        </w:rPr>
        <w:t>е</w:t>
      </w:r>
      <w:r w:rsidRPr="0086289F">
        <w:rPr>
          <w:sz w:val="28"/>
          <w:szCs w:val="28"/>
        </w:rPr>
        <w:t xml:space="preserve">ред агропромышленным комплексом республики. </w:t>
      </w:r>
    </w:p>
    <w:p w:rsidR="0086289F" w:rsidRPr="0086289F" w:rsidRDefault="0086289F" w:rsidP="0086289F">
      <w:pPr>
        <w:ind w:right="-1" w:firstLine="426"/>
        <w:jc w:val="both"/>
        <w:rPr>
          <w:sz w:val="28"/>
          <w:szCs w:val="28"/>
        </w:rPr>
      </w:pPr>
      <w:r w:rsidRPr="0086289F">
        <w:rPr>
          <w:sz w:val="28"/>
          <w:szCs w:val="28"/>
        </w:rPr>
        <w:t>Учебная дисциплина «Кормопроизводство с основами ботаники» раскрыв</w:t>
      </w:r>
      <w:r w:rsidRPr="0086289F">
        <w:rPr>
          <w:sz w:val="28"/>
          <w:szCs w:val="28"/>
        </w:rPr>
        <w:t>а</w:t>
      </w:r>
      <w:r w:rsidRPr="0086289F">
        <w:rPr>
          <w:sz w:val="28"/>
          <w:szCs w:val="28"/>
        </w:rPr>
        <w:t>ет научно обоснованную систему организационных и технологических мер</w:t>
      </w:r>
      <w:r w:rsidRPr="0086289F">
        <w:rPr>
          <w:sz w:val="28"/>
          <w:szCs w:val="28"/>
        </w:rPr>
        <w:t>о</w:t>
      </w:r>
      <w:r w:rsidRPr="0086289F">
        <w:rPr>
          <w:sz w:val="28"/>
          <w:szCs w:val="28"/>
        </w:rPr>
        <w:t>приятий по производству, переработке и хранению кормов, способствует фо</w:t>
      </w:r>
      <w:r w:rsidRPr="0086289F">
        <w:rPr>
          <w:sz w:val="28"/>
          <w:szCs w:val="28"/>
        </w:rPr>
        <w:t>р</w:t>
      </w:r>
      <w:r w:rsidRPr="0086289F">
        <w:rPr>
          <w:sz w:val="28"/>
          <w:szCs w:val="28"/>
        </w:rPr>
        <w:t>мированию у будущих специалистов глубокого понимания кормопроизводства как основополагающей отрасли сельского хозяйства, уровень развития которой определяет состояние животноводства и оказывает существенное влияние на биологизацию земледелия, повышение плодородия почвы и охрану окружа</w:t>
      </w:r>
      <w:r w:rsidRPr="0086289F">
        <w:rPr>
          <w:sz w:val="28"/>
          <w:szCs w:val="28"/>
        </w:rPr>
        <w:t>ю</w:t>
      </w:r>
      <w:r w:rsidRPr="0086289F">
        <w:rPr>
          <w:sz w:val="28"/>
          <w:szCs w:val="28"/>
        </w:rPr>
        <w:t>щей среды.</w:t>
      </w:r>
    </w:p>
    <w:p w:rsidR="0086289F" w:rsidRPr="0086289F" w:rsidRDefault="0086289F" w:rsidP="0086289F">
      <w:pPr>
        <w:ind w:right="-1" w:firstLine="426"/>
        <w:jc w:val="both"/>
        <w:rPr>
          <w:sz w:val="28"/>
          <w:szCs w:val="28"/>
        </w:rPr>
      </w:pPr>
      <w:r w:rsidRPr="0086289F">
        <w:rPr>
          <w:sz w:val="28"/>
          <w:szCs w:val="28"/>
        </w:rPr>
        <w:t>Учебная программа разработана на основе компетентностного подхода, требований к формированию компетенции, сформулированных в образовател</w:t>
      </w:r>
      <w:r w:rsidRPr="0086289F">
        <w:rPr>
          <w:sz w:val="28"/>
          <w:szCs w:val="28"/>
        </w:rPr>
        <w:t>ь</w:t>
      </w:r>
      <w:r w:rsidRPr="0086289F">
        <w:rPr>
          <w:sz w:val="28"/>
          <w:szCs w:val="28"/>
        </w:rPr>
        <w:t xml:space="preserve">ных стандартах ОСВО 1-74 03 01 «Зоотехния». </w:t>
      </w:r>
    </w:p>
    <w:p w:rsidR="0086289F" w:rsidRPr="0086289F" w:rsidRDefault="0086289F" w:rsidP="0086289F">
      <w:pPr>
        <w:ind w:right="-1" w:firstLine="426"/>
        <w:jc w:val="both"/>
        <w:rPr>
          <w:sz w:val="28"/>
          <w:szCs w:val="28"/>
        </w:rPr>
      </w:pPr>
      <w:r w:rsidRPr="0086289F">
        <w:rPr>
          <w:sz w:val="28"/>
          <w:szCs w:val="28"/>
        </w:rPr>
        <w:t>Цель изучения дисциплины –</w:t>
      </w:r>
      <w:r w:rsidRPr="0086289F">
        <w:rPr>
          <w:b/>
          <w:bCs/>
          <w:i/>
          <w:iCs/>
          <w:sz w:val="28"/>
          <w:szCs w:val="28"/>
        </w:rPr>
        <w:t xml:space="preserve"> </w:t>
      </w:r>
      <w:r w:rsidRPr="0086289F">
        <w:rPr>
          <w:sz w:val="28"/>
          <w:szCs w:val="28"/>
        </w:rPr>
        <w:t>получение будущими специалистами агр</w:t>
      </w:r>
      <w:r w:rsidRPr="0086289F">
        <w:rPr>
          <w:sz w:val="28"/>
          <w:szCs w:val="28"/>
        </w:rPr>
        <w:t>о</w:t>
      </w:r>
      <w:r w:rsidRPr="0086289F">
        <w:rPr>
          <w:sz w:val="28"/>
          <w:szCs w:val="28"/>
        </w:rPr>
        <w:t>промышленного комплекса необходимых знаний, практических навыков и ум</w:t>
      </w:r>
      <w:r w:rsidRPr="0086289F">
        <w:rPr>
          <w:sz w:val="28"/>
          <w:szCs w:val="28"/>
        </w:rPr>
        <w:t>е</w:t>
      </w:r>
      <w:r w:rsidRPr="0086289F">
        <w:rPr>
          <w:sz w:val="28"/>
          <w:szCs w:val="28"/>
        </w:rPr>
        <w:t>ний, профессиональных компетенций по выращиванию кормовых культур, з</w:t>
      </w:r>
      <w:r w:rsidRPr="0086289F">
        <w:rPr>
          <w:sz w:val="28"/>
          <w:szCs w:val="28"/>
        </w:rPr>
        <w:t>а</w:t>
      </w:r>
      <w:r w:rsidRPr="0086289F">
        <w:rPr>
          <w:sz w:val="28"/>
          <w:szCs w:val="28"/>
        </w:rPr>
        <w:t>готовке и хранению кормов для сельскохозяйственных животных, получаемых с пашни, природных лугов, сеяных сенокосов и пастбищ, которые в наибол</w:t>
      </w:r>
      <w:r w:rsidRPr="0086289F">
        <w:rPr>
          <w:sz w:val="28"/>
          <w:szCs w:val="28"/>
        </w:rPr>
        <w:t>ь</w:t>
      </w:r>
      <w:r w:rsidRPr="0086289F">
        <w:rPr>
          <w:sz w:val="28"/>
          <w:szCs w:val="28"/>
        </w:rPr>
        <w:t>шей степени соответствуют природно-климатическим условиям республики и позволяют получать наиболее дешевые корма.</w:t>
      </w:r>
    </w:p>
    <w:p w:rsidR="0086289F" w:rsidRPr="0086289F" w:rsidRDefault="0086289F" w:rsidP="0086289F">
      <w:pPr>
        <w:ind w:right="-1" w:firstLine="426"/>
        <w:jc w:val="both"/>
        <w:rPr>
          <w:sz w:val="28"/>
          <w:szCs w:val="28"/>
        </w:rPr>
      </w:pPr>
      <w:r w:rsidRPr="0086289F">
        <w:rPr>
          <w:sz w:val="28"/>
          <w:szCs w:val="28"/>
        </w:rPr>
        <w:t>При изучении учебной  дисциплины ставятся следующие задачи: научить будущих специалистов использовать полученные знания в их производстве</w:t>
      </w:r>
      <w:r w:rsidRPr="0086289F">
        <w:rPr>
          <w:sz w:val="28"/>
          <w:szCs w:val="28"/>
        </w:rPr>
        <w:t>н</w:t>
      </w:r>
      <w:r w:rsidRPr="0086289F">
        <w:rPr>
          <w:sz w:val="28"/>
          <w:szCs w:val="28"/>
        </w:rPr>
        <w:t>ной деятельности при решении вопросов в области сельскохозяйственного пр</w:t>
      </w:r>
      <w:r w:rsidRPr="0086289F">
        <w:rPr>
          <w:sz w:val="28"/>
          <w:szCs w:val="28"/>
        </w:rPr>
        <w:t>о</w:t>
      </w:r>
      <w:r w:rsidRPr="0086289F">
        <w:rPr>
          <w:sz w:val="28"/>
          <w:szCs w:val="28"/>
        </w:rPr>
        <w:t xml:space="preserve">изводства, связанных с качеством производимой продукции; организацией в конкретном хозяйстве эффективной системы агротехники и организационно-хозяйственных мероприятий по выращиванию полноценных по питательности и экологически безопасных кормов на пашне, сенокосах и пастбищах. </w:t>
      </w:r>
    </w:p>
    <w:p w:rsidR="0086289F" w:rsidRPr="0086289F" w:rsidRDefault="0086289F" w:rsidP="0086289F">
      <w:pPr>
        <w:ind w:right="-1" w:firstLine="426"/>
        <w:jc w:val="both"/>
        <w:rPr>
          <w:sz w:val="28"/>
          <w:szCs w:val="28"/>
        </w:rPr>
      </w:pPr>
      <w:r w:rsidRPr="0086289F">
        <w:rPr>
          <w:sz w:val="28"/>
          <w:szCs w:val="28"/>
        </w:rPr>
        <w:t>Системность получаемых при изучении предмета знаний, рассмотрение различных аспектов сельскохозяйственного производства через призму оценки экономичности и экологичности различных технологий производства кормов поможет формированию у будущих специалистов сельского хозяйства новой идеологии в кормопроизводстве.</w:t>
      </w:r>
    </w:p>
    <w:p w:rsidR="00427996" w:rsidRPr="00427996" w:rsidRDefault="00427996" w:rsidP="00427996">
      <w:pPr>
        <w:rPr>
          <w:sz w:val="28"/>
          <w:szCs w:val="28"/>
        </w:rPr>
      </w:pPr>
    </w:p>
    <w:p w:rsidR="0086289F" w:rsidRDefault="0086289F">
      <w:pPr>
        <w:spacing w:after="200" w:line="276" w:lineRule="auto"/>
        <w:rPr>
          <w:sz w:val="28"/>
          <w:szCs w:val="28"/>
        </w:rPr>
      </w:pPr>
      <w:r>
        <w:rPr>
          <w:sz w:val="28"/>
          <w:szCs w:val="28"/>
        </w:rPr>
        <w:br w:type="page"/>
      </w:r>
    </w:p>
    <w:p w:rsidR="00C36FC3" w:rsidRPr="00DE4F81" w:rsidRDefault="005547BC" w:rsidP="00C36FC3">
      <w:pPr>
        <w:ind w:firstLine="284"/>
        <w:jc w:val="center"/>
        <w:rPr>
          <w:b/>
          <w:color w:val="000000"/>
        </w:rPr>
      </w:pPr>
      <w:r w:rsidRPr="00DE4F81">
        <w:rPr>
          <w:b/>
          <w:color w:val="000000"/>
          <w:lang w:val="en-US"/>
        </w:rPr>
        <w:lastRenderedPageBreak/>
        <w:t>II</w:t>
      </w:r>
      <w:r w:rsidRPr="00DE4F81">
        <w:rPr>
          <w:b/>
          <w:color w:val="000000"/>
        </w:rPr>
        <w:t>. ТЕОРЕТИЧЕСКИЙ РАЗДЕЛ</w:t>
      </w:r>
    </w:p>
    <w:p w:rsidR="005547BC" w:rsidRPr="00DE4F81" w:rsidRDefault="005547BC" w:rsidP="00C36FC3">
      <w:pPr>
        <w:ind w:firstLine="284"/>
        <w:jc w:val="center"/>
        <w:rPr>
          <w:b/>
          <w:color w:val="000000"/>
        </w:rPr>
      </w:pPr>
    </w:p>
    <w:p w:rsidR="00694F10" w:rsidRPr="00DE4F81" w:rsidRDefault="00694F10" w:rsidP="00694F10">
      <w:pPr>
        <w:pStyle w:val="4"/>
        <w:spacing w:line="216" w:lineRule="auto"/>
        <w:jc w:val="center"/>
        <w:rPr>
          <w:sz w:val="24"/>
          <w:szCs w:val="24"/>
        </w:rPr>
      </w:pPr>
      <w:r w:rsidRPr="00DE4F81">
        <w:rPr>
          <w:sz w:val="24"/>
          <w:szCs w:val="24"/>
        </w:rPr>
        <w:t>ТЕМАТИЧЕСКИЙ ПЛАН</w:t>
      </w:r>
    </w:p>
    <w:p w:rsidR="00694F10" w:rsidRPr="00230B10" w:rsidRDefault="00694F10" w:rsidP="00694F10">
      <w:pPr>
        <w:pStyle w:val="23"/>
        <w:spacing w:line="276" w:lineRule="auto"/>
      </w:pPr>
      <w:r w:rsidRPr="00230B10">
        <w:t xml:space="preserve">лекций по учебной дисциплине </w:t>
      </w:r>
      <w:r w:rsidR="0086289F" w:rsidRPr="00230B10">
        <w:t>«К</w:t>
      </w:r>
      <w:r w:rsidRPr="00230B10">
        <w:t>ормопроизводств</w:t>
      </w:r>
      <w:r w:rsidR="0086289F" w:rsidRPr="00230B10">
        <w:t>о</w:t>
      </w:r>
      <w:r w:rsidRPr="00230B10">
        <w:t xml:space="preserve"> с основами ботаники</w:t>
      </w:r>
      <w:r w:rsidR="0086289F" w:rsidRPr="00230B10">
        <w:t>»</w:t>
      </w:r>
      <w:r w:rsidRPr="00230B10">
        <w:t xml:space="preserve"> </w:t>
      </w:r>
    </w:p>
    <w:p w:rsidR="00EC2842" w:rsidRPr="00230B10" w:rsidRDefault="00694F10" w:rsidP="00694F10">
      <w:pPr>
        <w:pStyle w:val="23"/>
        <w:spacing w:line="276" w:lineRule="auto"/>
      </w:pPr>
      <w:r w:rsidRPr="00230B10">
        <w:t xml:space="preserve">для студентов </w:t>
      </w:r>
      <w:r w:rsidR="00EC2842" w:rsidRPr="00230B10">
        <w:t xml:space="preserve">2 курса факультета </w:t>
      </w:r>
      <w:r w:rsidR="0042312E" w:rsidRPr="00230B10">
        <w:t>био</w:t>
      </w:r>
      <w:r w:rsidR="00EC2842" w:rsidRPr="00230B10">
        <w:t xml:space="preserve">технологии и </w:t>
      </w:r>
      <w:r w:rsidR="0042312E" w:rsidRPr="00230B10">
        <w:t>а</w:t>
      </w:r>
      <w:r w:rsidR="00EC2842" w:rsidRPr="00230B10">
        <w:t xml:space="preserve">квакультуры </w:t>
      </w:r>
    </w:p>
    <w:p w:rsidR="00694F10" w:rsidRPr="00230B10" w:rsidRDefault="00694F10" w:rsidP="00694F10">
      <w:pPr>
        <w:pStyle w:val="23"/>
        <w:spacing w:line="276" w:lineRule="auto"/>
      </w:pPr>
      <w:r w:rsidRPr="00230B10">
        <w:t>по специальности «</w:t>
      </w:r>
      <w:r w:rsidRPr="00230B10">
        <w:rPr>
          <w:b/>
          <w:i/>
        </w:rPr>
        <w:t>Зоотехния</w:t>
      </w:r>
      <w:r w:rsidRPr="00230B10">
        <w:rPr>
          <w:b/>
        </w:rPr>
        <w:t>»</w:t>
      </w:r>
      <w:r w:rsidRPr="00230B10">
        <w:t xml:space="preserve"> </w:t>
      </w:r>
    </w:p>
    <w:p w:rsidR="00694F10" w:rsidRPr="00DE4F81" w:rsidRDefault="00694F10" w:rsidP="00694F10">
      <w:pPr>
        <w:pStyle w:val="23"/>
        <w:spacing w:line="216" w:lineRule="auto"/>
        <w:rPr>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974"/>
        <w:gridCol w:w="5405"/>
        <w:gridCol w:w="2268"/>
      </w:tblGrid>
      <w:tr w:rsidR="00230B10" w:rsidRPr="00316C32" w:rsidTr="003245F8">
        <w:trPr>
          <w:cantSplit/>
          <w:trHeight w:val="661"/>
        </w:trPr>
        <w:tc>
          <w:tcPr>
            <w:tcW w:w="992"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A27D14">
            <w:pPr>
              <w:spacing w:line="216" w:lineRule="auto"/>
              <w:jc w:val="center"/>
            </w:pPr>
            <w:r w:rsidRPr="00316C32">
              <w:t>№</w:t>
            </w:r>
          </w:p>
          <w:p w:rsidR="00230B10" w:rsidRPr="00316C32" w:rsidRDefault="00230B10" w:rsidP="00A27D14">
            <w:pPr>
              <w:spacing w:line="216" w:lineRule="auto"/>
              <w:jc w:val="center"/>
            </w:pPr>
            <w:r>
              <w:t>м</w:t>
            </w:r>
            <w:r w:rsidRPr="00316C32">
              <w:t>одуля</w:t>
            </w:r>
          </w:p>
        </w:tc>
        <w:tc>
          <w:tcPr>
            <w:tcW w:w="974" w:type="dxa"/>
            <w:tcBorders>
              <w:top w:val="single" w:sz="4" w:space="0" w:color="auto"/>
              <w:left w:val="single" w:sz="4" w:space="0" w:color="auto"/>
              <w:right w:val="single" w:sz="4" w:space="0" w:color="auto"/>
            </w:tcBorders>
            <w:vAlign w:val="center"/>
          </w:tcPr>
          <w:p w:rsidR="00FA49AB" w:rsidRDefault="00230B10" w:rsidP="00230B10">
            <w:pPr>
              <w:spacing w:line="216" w:lineRule="auto"/>
              <w:jc w:val="center"/>
              <w:rPr>
                <w:lang w:val="en-US"/>
              </w:rPr>
            </w:pPr>
            <w:r>
              <w:t xml:space="preserve">№ </w:t>
            </w:r>
          </w:p>
          <w:p w:rsidR="00230B10" w:rsidRPr="00316C32" w:rsidRDefault="00230B10" w:rsidP="00230B10">
            <w:pPr>
              <w:spacing w:line="216" w:lineRule="auto"/>
              <w:jc w:val="center"/>
            </w:pPr>
            <w:r>
              <w:t>темы</w:t>
            </w:r>
          </w:p>
        </w:tc>
        <w:tc>
          <w:tcPr>
            <w:tcW w:w="5405" w:type="dxa"/>
            <w:tcBorders>
              <w:top w:val="single" w:sz="4" w:space="0" w:color="auto"/>
              <w:left w:val="single" w:sz="4" w:space="0" w:color="auto"/>
              <w:right w:val="single" w:sz="4" w:space="0" w:color="auto"/>
            </w:tcBorders>
            <w:vAlign w:val="center"/>
          </w:tcPr>
          <w:p w:rsidR="00230B10" w:rsidRPr="00316C32" w:rsidRDefault="00230B10" w:rsidP="00694F10">
            <w:pPr>
              <w:spacing w:line="216" w:lineRule="auto"/>
              <w:jc w:val="center"/>
            </w:pPr>
            <w:r w:rsidRPr="00316C32">
              <w:t>Тематика лекций</w:t>
            </w:r>
          </w:p>
        </w:tc>
        <w:tc>
          <w:tcPr>
            <w:tcW w:w="2268" w:type="dxa"/>
            <w:tcBorders>
              <w:top w:val="single" w:sz="4" w:space="0" w:color="auto"/>
              <w:left w:val="single" w:sz="4" w:space="0" w:color="auto"/>
              <w:right w:val="single" w:sz="4" w:space="0" w:color="auto"/>
            </w:tcBorders>
            <w:vAlign w:val="center"/>
          </w:tcPr>
          <w:p w:rsidR="00230B10" w:rsidRDefault="00230B10" w:rsidP="00A27D14">
            <w:pPr>
              <w:spacing w:line="216" w:lineRule="auto"/>
              <w:ind w:right="34"/>
              <w:jc w:val="center"/>
            </w:pPr>
            <w:r w:rsidRPr="00316C32">
              <w:t>Количество</w:t>
            </w:r>
          </w:p>
          <w:p w:rsidR="00230B10" w:rsidRPr="00316C32" w:rsidRDefault="00230B10" w:rsidP="00A27D14">
            <w:pPr>
              <w:spacing w:line="216" w:lineRule="auto"/>
              <w:ind w:right="34"/>
              <w:jc w:val="center"/>
            </w:pPr>
            <w:r w:rsidRPr="00316C32">
              <w:t>часов</w:t>
            </w:r>
          </w:p>
        </w:tc>
      </w:tr>
      <w:tr w:rsidR="00230B10" w:rsidRPr="00316C32" w:rsidTr="003245F8">
        <w:trPr>
          <w:trHeight w:val="287"/>
        </w:trPr>
        <w:tc>
          <w:tcPr>
            <w:tcW w:w="992" w:type="dxa"/>
            <w:vMerge w:val="restart"/>
            <w:tcBorders>
              <w:top w:val="single" w:sz="4" w:space="0" w:color="auto"/>
              <w:left w:val="single" w:sz="4" w:space="0" w:color="auto"/>
              <w:right w:val="single" w:sz="4" w:space="0" w:color="auto"/>
            </w:tcBorders>
            <w:vAlign w:val="center"/>
          </w:tcPr>
          <w:p w:rsidR="00230B10" w:rsidRPr="00316C32" w:rsidRDefault="00230B10" w:rsidP="0046555B">
            <w:pPr>
              <w:spacing w:line="216" w:lineRule="auto"/>
              <w:jc w:val="center"/>
              <w:rPr>
                <w:b/>
              </w:rPr>
            </w:pPr>
            <w:r w:rsidRPr="00316C32">
              <w:rPr>
                <w:b/>
              </w:rPr>
              <w:t>1</w:t>
            </w: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lang w:val="en-US"/>
              </w:rPr>
            </w:pP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lang w:val="en-US"/>
              </w:rPr>
            </w:pPr>
            <w:r w:rsidRPr="00316C32">
              <w:rPr>
                <w:rFonts w:ascii="Times New Roman" w:hAnsi="Times New Roman"/>
                <w:bCs/>
                <w:sz w:val="24"/>
                <w:szCs w:val="24"/>
              </w:rPr>
              <w:t>Введение</w:t>
            </w:r>
          </w:p>
        </w:tc>
        <w:tc>
          <w:tcPr>
            <w:tcW w:w="2268" w:type="dxa"/>
            <w:tcBorders>
              <w:top w:val="single" w:sz="4" w:space="0" w:color="auto"/>
              <w:left w:val="single" w:sz="4" w:space="0" w:color="auto"/>
              <w:bottom w:val="single" w:sz="4" w:space="0" w:color="auto"/>
              <w:right w:val="single" w:sz="4" w:space="0" w:color="auto"/>
            </w:tcBorders>
            <w:shd w:val="clear" w:color="auto" w:fill="FFFFF9" w:themeFill="background1"/>
            <w:vAlign w:val="center"/>
          </w:tcPr>
          <w:p w:rsidR="00230B10" w:rsidRPr="00316C32" w:rsidRDefault="00230B10" w:rsidP="00694F10">
            <w:pPr>
              <w:spacing w:line="216" w:lineRule="auto"/>
              <w:ind w:right="317"/>
              <w:jc w:val="center"/>
              <w:rPr>
                <w:highlight w:val="red"/>
              </w:rPr>
            </w:pPr>
            <w:r w:rsidRPr="00316C32">
              <w:t>1</w:t>
            </w:r>
          </w:p>
        </w:tc>
      </w:tr>
      <w:tr w:rsidR="00230B10" w:rsidRPr="00316C32" w:rsidTr="003245F8">
        <w:trPr>
          <w:trHeight w:val="470"/>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bCs/>
                <w:sz w:val="24"/>
                <w:szCs w:val="24"/>
              </w:rPr>
            </w:pPr>
          </w:p>
        </w:tc>
        <w:tc>
          <w:tcPr>
            <w:tcW w:w="5405" w:type="dxa"/>
            <w:tcBorders>
              <w:top w:val="single" w:sz="4" w:space="0" w:color="auto"/>
              <w:left w:val="single" w:sz="4" w:space="0" w:color="auto"/>
              <w:right w:val="single" w:sz="4" w:space="0" w:color="auto"/>
            </w:tcBorders>
          </w:tcPr>
          <w:p w:rsidR="00230B10" w:rsidRPr="00316C32" w:rsidRDefault="00230B10" w:rsidP="00230B10">
            <w:pPr>
              <w:pStyle w:val="afc"/>
              <w:spacing w:line="216" w:lineRule="auto"/>
              <w:jc w:val="both"/>
              <w:rPr>
                <w:rFonts w:ascii="Times New Roman" w:hAnsi="Times New Roman"/>
                <w:bCs/>
                <w:sz w:val="24"/>
                <w:szCs w:val="24"/>
              </w:rPr>
            </w:pPr>
            <w:r w:rsidRPr="00316C32">
              <w:rPr>
                <w:rFonts w:ascii="Times New Roman" w:hAnsi="Times New Roman"/>
                <w:sz w:val="24"/>
                <w:szCs w:val="24"/>
              </w:rPr>
              <w:t>Основ</w:t>
            </w:r>
            <w:r>
              <w:rPr>
                <w:rFonts w:ascii="Times New Roman" w:hAnsi="Times New Roman"/>
                <w:sz w:val="24"/>
                <w:szCs w:val="24"/>
              </w:rPr>
              <w:t>н</w:t>
            </w:r>
            <w:r w:rsidRPr="00316C32">
              <w:rPr>
                <w:rFonts w:ascii="Times New Roman" w:hAnsi="Times New Roman"/>
                <w:sz w:val="24"/>
                <w:szCs w:val="24"/>
              </w:rPr>
              <w:t>ы</w:t>
            </w:r>
            <w:r>
              <w:rPr>
                <w:rFonts w:ascii="Times New Roman" w:hAnsi="Times New Roman"/>
                <w:sz w:val="24"/>
                <w:szCs w:val="24"/>
              </w:rPr>
              <w:t>е</w:t>
            </w:r>
            <w:r w:rsidRPr="00316C32">
              <w:rPr>
                <w:rFonts w:ascii="Times New Roman" w:hAnsi="Times New Roman"/>
                <w:sz w:val="24"/>
                <w:szCs w:val="24"/>
              </w:rPr>
              <w:t xml:space="preserve"> </w:t>
            </w:r>
            <w:r>
              <w:rPr>
                <w:rFonts w:ascii="Times New Roman" w:hAnsi="Times New Roman"/>
                <w:sz w:val="24"/>
                <w:szCs w:val="24"/>
              </w:rPr>
              <w:t xml:space="preserve">сведения по </w:t>
            </w:r>
            <w:r w:rsidRPr="00316C32">
              <w:rPr>
                <w:rFonts w:ascii="Times New Roman" w:hAnsi="Times New Roman"/>
                <w:sz w:val="24"/>
                <w:szCs w:val="24"/>
              </w:rPr>
              <w:t>ботаник</w:t>
            </w:r>
            <w:r>
              <w:rPr>
                <w:rFonts w:ascii="Times New Roman" w:hAnsi="Times New Roman"/>
                <w:sz w:val="24"/>
                <w:szCs w:val="24"/>
              </w:rPr>
              <w:t>е,</w:t>
            </w:r>
            <w:r w:rsidRPr="00316C32">
              <w:rPr>
                <w:rFonts w:ascii="Times New Roman" w:hAnsi="Times New Roman"/>
                <w:sz w:val="24"/>
                <w:szCs w:val="24"/>
              </w:rPr>
              <w:t xml:space="preserve"> почвоведени</w:t>
            </w:r>
            <w:r>
              <w:rPr>
                <w:rFonts w:ascii="Times New Roman" w:hAnsi="Times New Roman"/>
                <w:sz w:val="24"/>
                <w:szCs w:val="24"/>
              </w:rPr>
              <w:t>ю, земледелию и агрохимии</w:t>
            </w:r>
          </w:p>
        </w:tc>
        <w:tc>
          <w:tcPr>
            <w:tcW w:w="2268" w:type="dxa"/>
            <w:tcBorders>
              <w:top w:val="single" w:sz="4" w:space="0" w:color="auto"/>
              <w:left w:val="single" w:sz="4" w:space="0" w:color="auto"/>
              <w:right w:val="single" w:sz="4" w:space="0" w:color="auto"/>
            </w:tcBorders>
            <w:shd w:val="clear" w:color="auto" w:fill="FFFFF9" w:themeFill="background1"/>
            <w:vAlign w:val="center"/>
          </w:tcPr>
          <w:p w:rsidR="00230B10" w:rsidRPr="00316C32" w:rsidRDefault="00230B10" w:rsidP="00694F10">
            <w:pPr>
              <w:spacing w:line="216" w:lineRule="auto"/>
              <w:ind w:right="317"/>
              <w:jc w:val="center"/>
            </w:pPr>
            <w:r>
              <w:t>9</w:t>
            </w:r>
          </w:p>
        </w:tc>
      </w:tr>
      <w:tr w:rsidR="00230B10" w:rsidRPr="00316C32" w:rsidTr="003245F8">
        <w:trPr>
          <w:trHeight w:val="287"/>
        </w:trPr>
        <w:tc>
          <w:tcPr>
            <w:tcW w:w="992" w:type="dxa"/>
            <w:vMerge w:val="restart"/>
            <w:tcBorders>
              <w:top w:val="single" w:sz="4" w:space="0" w:color="auto"/>
              <w:left w:val="single" w:sz="4" w:space="0" w:color="auto"/>
              <w:right w:val="single" w:sz="4" w:space="0" w:color="auto"/>
            </w:tcBorders>
            <w:vAlign w:val="center"/>
          </w:tcPr>
          <w:p w:rsidR="00230B10" w:rsidRPr="00316C32" w:rsidRDefault="00230B10" w:rsidP="0046555B">
            <w:pPr>
              <w:spacing w:line="216" w:lineRule="auto"/>
              <w:jc w:val="center"/>
              <w:rPr>
                <w:b/>
              </w:rPr>
            </w:pPr>
            <w:r w:rsidRPr="00316C32">
              <w:rPr>
                <w:b/>
              </w:rPr>
              <w:t>2</w:t>
            </w: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2</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B71824">
            <w:pPr>
              <w:pStyle w:val="afc"/>
              <w:spacing w:line="216" w:lineRule="auto"/>
              <w:jc w:val="both"/>
              <w:rPr>
                <w:rFonts w:ascii="Times New Roman" w:hAnsi="Times New Roman"/>
                <w:sz w:val="24"/>
                <w:szCs w:val="24"/>
              </w:rPr>
            </w:pPr>
            <w:r w:rsidRPr="00316C32">
              <w:rPr>
                <w:rFonts w:ascii="Times New Roman" w:hAnsi="Times New Roman"/>
                <w:sz w:val="24"/>
                <w:szCs w:val="24"/>
              </w:rPr>
              <w:t>Зернофуражные культуры</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3</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Зернобобовые культуры</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4</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Силосные культуры</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5</w:t>
            </w:r>
          </w:p>
        </w:tc>
        <w:tc>
          <w:tcPr>
            <w:tcW w:w="5405" w:type="dxa"/>
            <w:tcBorders>
              <w:top w:val="single" w:sz="4" w:space="0" w:color="auto"/>
              <w:left w:val="single" w:sz="4" w:space="0" w:color="auto"/>
              <w:bottom w:val="single" w:sz="4" w:space="0" w:color="auto"/>
              <w:right w:val="single" w:sz="4" w:space="0" w:color="auto"/>
            </w:tcBorders>
          </w:tcPr>
          <w:p w:rsidR="00230B10" w:rsidRPr="0017287B" w:rsidRDefault="0017287B" w:rsidP="0046555B">
            <w:pPr>
              <w:pStyle w:val="afc"/>
              <w:spacing w:line="216" w:lineRule="auto"/>
              <w:jc w:val="both"/>
              <w:rPr>
                <w:rFonts w:ascii="Times New Roman" w:hAnsi="Times New Roman"/>
                <w:sz w:val="24"/>
                <w:szCs w:val="24"/>
              </w:rPr>
            </w:pPr>
            <w:r w:rsidRPr="0017287B">
              <w:rPr>
                <w:rFonts w:ascii="Times New Roman" w:hAnsi="Times New Roman"/>
                <w:sz w:val="24"/>
                <w:szCs w:val="24"/>
              </w:rPr>
              <w:t>Корнеплоды и клубнеплоды</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6</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Однолетние кормовые травы и крестоцветные культуры. Промежуточные посевы кормовых культур</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bottom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7</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Многолетние травы</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val="restart"/>
            <w:tcBorders>
              <w:top w:val="single" w:sz="4" w:space="0" w:color="auto"/>
              <w:left w:val="single" w:sz="4" w:space="0" w:color="auto"/>
              <w:right w:val="single" w:sz="4" w:space="0" w:color="auto"/>
            </w:tcBorders>
            <w:vAlign w:val="center"/>
          </w:tcPr>
          <w:p w:rsidR="00230B10" w:rsidRPr="00316C32" w:rsidRDefault="00230B10" w:rsidP="0046555B">
            <w:pPr>
              <w:spacing w:line="216" w:lineRule="auto"/>
              <w:jc w:val="center"/>
            </w:pPr>
            <w:r w:rsidRPr="00316C32">
              <w:rPr>
                <w:b/>
              </w:rPr>
              <w:t>3</w:t>
            </w: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8</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230B10">
            <w:pPr>
              <w:pStyle w:val="afc"/>
              <w:spacing w:line="216" w:lineRule="auto"/>
              <w:jc w:val="both"/>
              <w:rPr>
                <w:rFonts w:ascii="Times New Roman" w:hAnsi="Times New Roman"/>
                <w:sz w:val="24"/>
                <w:szCs w:val="24"/>
              </w:rPr>
            </w:pPr>
            <w:r w:rsidRPr="00316C32">
              <w:rPr>
                <w:rFonts w:ascii="Times New Roman" w:hAnsi="Times New Roman"/>
                <w:sz w:val="24"/>
                <w:szCs w:val="24"/>
              </w:rPr>
              <w:t>Кормовая и хозяйственная характеристика раст</w:t>
            </w:r>
            <w:r w:rsidRPr="00316C32">
              <w:rPr>
                <w:rFonts w:ascii="Times New Roman" w:hAnsi="Times New Roman"/>
                <w:sz w:val="24"/>
                <w:szCs w:val="24"/>
              </w:rPr>
              <w:t>е</w:t>
            </w:r>
            <w:r w:rsidRPr="00316C32">
              <w:rPr>
                <w:rFonts w:ascii="Times New Roman" w:hAnsi="Times New Roman"/>
                <w:sz w:val="24"/>
                <w:szCs w:val="24"/>
              </w:rPr>
              <w:t xml:space="preserve">ний </w:t>
            </w:r>
            <w:r>
              <w:rPr>
                <w:rFonts w:ascii="Times New Roman" w:hAnsi="Times New Roman"/>
                <w:sz w:val="24"/>
                <w:szCs w:val="24"/>
              </w:rPr>
              <w:t>природных лугов</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9</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Кормовые угодья Республики Беларусь и способы их улучшения</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10</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Создание и рациональное использование кул</w:t>
            </w:r>
            <w:r w:rsidRPr="00316C32">
              <w:rPr>
                <w:rFonts w:ascii="Times New Roman" w:hAnsi="Times New Roman"/>
                <w:sz w:val="24"/>
                <w:szCs w:val="24"/>
              </w:rPr>
              <w:t>ь</w:t>
            </w:r>
            <w:r w:rsidRPr="00316C32">
              <w:rPr>
                <w:rFonts w:ascii="Times New Roman" w:hAnsi="Times New Roman"/>
                <w:sz w:val="24"/>
                <w:szCs w:val="24"/>
              </w:rPr>
              <w:t>турных пастбищ</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11</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Зеленый конвейер</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2</w:t>
            </w:r>
          </w:p>
        </w:tc>
      </w:tr>
      <w:tr w:rsidR="00230B10" w:rsidRPr="00316C32" w:rsidTr="003245F8">
        <w:trPr>
          <w:trHeight w:val="287"/>
        </w:trPr>
        <w:tc>
          <w:tcPr>
            <w:tcW w:w="992" w:type="dxa"/>
            <w:vMerge/>
            <w:tcBorders>
              <w:left w:val="single" w:sz="4" w:space="0" w:color="auto"/>
              <w:bottom w:val="single" w:sz="4" w:space="0" w:color="auto"/>
              <w:right w:val="single" w:sz="4" w:space="0" w:color="auto"/>
            </w:tcBorders>
          </w:tcPr>
          <w:p w:rsidR="00230B10" w:rsidRPr="00316C32" w:rsidRDefault="00230B10" w:rsidP="00694F10">
            <w:pPr>
              <w:spacing w:line="216" w:lineRule="auto"/>
              <w:jc w:val="center"/>
            </w:pPr>
          </w:p>
        </w:tc>
        <w:tc>
          <w:tcPr>
            <w:tcW w:w="974"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Pr>
                <w:rFonts w:ascii="Times New Roman" w:hAnsi="Times New Roman"/>
                <w:sz w:val="24"/>
                <w:szCs w:val="24"/>
              </w:rPr>
              <w:t>12</w:t>
            </w:r>
          </w:p>
        </w:tc>
        <w:tc>
          <w:tcPr>
            <w:tcW w:w="5405" w:type="dxa"/>
            <w:tcBorders>
              <w:top w:val="single" w:sz="4" w:space="0" w:color="auto"/>
              <w:left w:val="single" w:sz="4" w:space="0" w:color="auto"/>
              <w:bottom w:val="single" w:sz="4" w:space="0" w:color="auto"/>
              <w:right w:val="single" w:sz="4" w:space="0" w:color="auto"/>
            </w:tcBorders>
          </w:tcPr>
          <w:p w:rsidR="00230B10" w:rsidRPr="00316C32" w:rsidRDefault="00230B10" w:rsidP="0046555B">
            <w:pPr>
              <w:pStyle w:val="afc"/>
              <w:spacing w:line="216" w:lineRule="auto"/>
              <w:jc w:val="both"/>
              <w:rPr>
                <w:rFonts w:ascii="Times New Roman" w:hAnsi="Times New Roman"/>
                <w:sz w:val="24"/>
                <w:szCs w:val="24"/>
              </w:rPr>
            </w:pPr>
            <w:r w:rsidRPr="00316C32">
              <w:rPr>
                <w:rFonts w:ascii="Times New Roman" w:hAnsi="Times New Roman"/>
                <w:sz w:val="24"/>
                <w:szCs w:val="24"/>
              </w:rPr>
              <w:t>Заготовка кормов</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pPr>
            <w:r w:rsidRPr="00316C32">
              <w:t>4</w:t>
            </w:r>
          </w:p>
        </w:tc>
      </w:tr>
      <w:tr w:rsidR="00230B10" w:rsidRPr="00316C32" w:rsidTr="003245F8">
        <w:trPr>
          <w:trHeight w:val="287"/>
        </w:trPr>
        <w:tc>
          <w:tcPr>
            <w:tcW w:w="7371" w:type="dxa"/>
            <w:gridSpan w:val="3"/>
            <w:tcBorders>
              <w:top w:val="single" w:sz="4" w:space="0" w:color="auto"/>
              <w:left w:val="single" w:sz="4" w:space="0" w:color="auto"/>
              <w:bottom w:val="single" w:sz="4" w:space="0" w:color="auto"/>
              <w:right w:val="single" w:sz="4" w:space="0" w:color="auto"/>
            </w:tcBorders>
          </w:tcPr>
          <w:p w:rsidR="00230B10" w:rsidRPr="00316C32" w:rsidRDefault="00230B10" w:rsidP="00EC2842">
            <w:pPr>
              <w:pStyle w:val="afc"/>
              <w:spacing w:line="216" w:lineRule="auto"/>
              <w:ind w:left="-108" w:firstLine="618"/>
              <w:jc w:val="both"/>
              <w:rPr>
                <w:rFonts w:ascii="Times New Roman" w:hAnsi="Times New Roman"/>
                <w:b/>
                <w:sz w:val="24"/>
                <w:szCs w:val="24"/>
              </w:rPr>
            </w:pPr>
            <w:r w:rsidRPr="00316C32">
              <w:rPr>
                <w:rFonts w:ascii="Times New Roman" w:hAnsi="Times New Roman"/>
                <w:b/>
                <w:sz w:val="24"/>
                <w:szCs w:val="24"/>
              </w:rPr>
              <w:t>Всего</w:t>
            </w:r>
          </w:p>
        </w:tc>
        <w:tc>
          <w:tcPr>
            <w:tcW w:w="2268" w:type="dxa"/>
            <w:tcBorders>
              <w:top w:val="single" w:sz="4" w:space="0" w:color="auto"/>
              <w:left w:val="single" w:sz="4" w:space="0" w:color="auto"/>
              <w:bottom w:val="single" w:sz="4" w:space="0" w:color="auto"/>
              <w:right w:val="single" w:sz="4" w:space="0" w:color="auto"/>
            </w:tcBorders>
            <w:vAlign w:val="center"/>
          </w:tcPr>
          <w:p w:rsidR="00230B10" w:rsidRPr="00316C32" w:rsidRDefault="00230B10" w:rsidP="00694F10">
            <w:pPr>
              <w:spacing w:line="216" w:lineRule="auto"/>
              <w:ind w:right="317"/>
              <w:jc w:val="center"/>
              <w:rPr>
                <w:b/>
              </w:rPr>
            </w:pPr>
            <w:r w:rsidRPr="00316C32">
              <w:rPr>
                <w:b/>
              </w:rPr>
              <w:t>34</w:t>
            </w:r>
          </w:p>
        </w:tc>
      </w:tr>
    </w:tbl>
    <w:p w:rsidR="00EC2842" w:rsidRPr="00DE4F81" w:rsidRDefault="00EC2842" w:rsidP="00C36FC3">
      <w:pPr>
        <w:ind w:firstLine="284"/>
        <w:jc w:val="center"/>
        <w:rPr>
          <w:b/>
          <w:color w:val="000000"/>
        </w:rPr>
      </w:pPr>
    </w:p>
    <w:p w:rsidR="00EC2842" w:rsidRPr="00DE4F81" w:rsidRDefault="00EC2842" w:rsidP="00EC2842">
      <w:pPr>
        <w:pStyle w:val="4"/>
        <w:spacing w:line="216" w:lineRule="auto"/>
        <w:jc w:val="center"/>
        <w:rPr>
          <w:sz w:val="24"/>
          <w:szCs w:val="24"/>
        </w:rPr>
      </w:pPr>
      <w:r w:rsidRPr="00DE4F81">
        <w:rPr>
          <w:sz w:val="24"/>
          <w:szCs w:val="24"/>
        </w:rPr>
        <w:t>ТЕМАТИЧЕСКИЙ    ПЛАН</w:t>
      </w:r>
    </w:p>
    <w:p w:rsidR="0046555B" w:rsidRPr="00230B10" w:rsidRDefault="00EC2842" w:rsidP="00EC2842">
      <w:pPr>
        <w:pStyle w:val="23"/>
        <w:spacing w:line="216" w:lineRule="auto"/>
        <w:rPr>
          <w:u w:val="single"/>
        </w:rPr>
      </w:pPr>
      <w:r w:rsidRPr="00230B10">
        <w:t xml:space="preserve">лекций по учебной дисциплине </w:t>
      </w:r>
      <w:r w:rsidR="00230B10" w:rsidRPr="00230B10">
        <w:t>«Кормопроизводство с основами ботаники»</w:t>
      </w:r>
    </w:p>
    <w:p w:rsidR="00EC2842" w:rsidRPr="00230B10" w:rsidRDefault="00EC2842" w:rsidP="00EC2842">
      <w:pPr>
        <w:pStyle w:val="23"/>
        <w:spacing w:line="216" w:lineRule="auto"/>
      </w:pPr>
      <w:r w:rsidRPr="00230B10">
        <w:t>для студентов</w:t>
      </w:r>
      <w:r w:rsidRPr="00230B10">
        <w:rPr>
          <w:u w:val="single"/>
        </w:rPr>
        <w:t xml:space="preserve"> </w:t>
      </w:r>
      <w:r w:rsidR="0046555B" w:rsidRPr="00230B10">
        <w:t xml:space="preserve">1 курса факультета </w:t>
      </w:r>
      <w:r w:rsidR="0042312E" w:rsidRPr="00230B10">
        <w:t>б</w:t>
      </w:r>
      <w:r w:rsidR="0046555B" w:rsidRPr="00230B10">
        <w:t>ио</w:t>
      </w:r>
      <w:r w:rsidR="0042312E" w:rsidRPr="00230B10">
        <w:t>технологии и а</w:t>
      </w:r>
      <w:r w:rsidRPr="00230B10">
        <w:t xml:space="preserve">квакультуры </w:t>
      </w:r>
    </w:p>
    <w:p w:rsidR="00EC2842" w:rsidRPr="00230B10" w:rsidRDefault="00EC2842" w:rsidP="00EC2842">
      <w:pPr>
        <w:pStyle w:val="23"/>
        <w:spacing w:line="216" w:lineRule="auto"/>
        <w:rPr>
          <w:b/>
          <w:u w:val="single"/>
        </w:rPr>
      </w:pPr>
      <w:r w:rsidRPr="00230B10">
        <w:t>специальности «</w:t>
      </w:r>
      <w:r w:rsidRPr="00230B10">
        <w:rPr>
          <w:b/>
          <w:i/>
        </w:rPr>
        <w:t>Зоотехния ССО</w:t>
      </w:r>
      <w:r w:rsidRPr="00230B10">
        <w:rPr>
          <w:b/>
        </w:rPr>
        <w:t>»</w:t>
      </w:r>
    </w:p>
    <w:p w:rsidR="00EC2842" w:rsidRPr="00DE4F81" w:rsidRDefault="00EC2842" w:rsidP="00EC2842">
      <w:pPr>
        <w:pStyle w:val="23"/>
        <w:spacing w:line="216" w:lineRule="auto"/>
        <w:rPr>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6379"/>
        <w:gridCol w:w="2268"/>
      </w:tblGrid>
      <w:tr w:rsidR="00EC2842" w:rsidRPr="0046555B" w:rsidTr="003245F8">
        <w:trPr>
          <w:cantSplit/>
          <w:trHeight w:val="661"/>
        </w:trPr>
        <w:tc>
          <w:tcPr>
            <w:tcW w:w="992" w:type="dxa"/>
            <w:tcBorders>
              <w:top w:val="single" w:sz="4" w:space="0" w:color="auto"/>
              <w:left w:val="single" w:sz="4" w:space="0" w:color="auto"/>
              <w:bottom w:val="single" w:sz="4" w:space="0" w:color="auto"/>
              <w:right w:val="single" w:sz="4" w:space="0" w:color="auto"/>
            </w:tcBorders>
            <w:vAlign w:val="center"/>
          </w:tcPr>
          <w:p w:rsidR="00EC2842" w:rsidRPr="003245F8" w:rsidRDefault="00EC2842" w:rsidP="00A27D14">
            <w:pPr>
              <w:spacing w:line="216" w:lineRule="auto"/>
              <w:jc w:val="center"/>
            </w:pPr>
            <w:r w:rsidRPr="003245F8">
              <w:t>№</w:t>
            </w:r>
          </w:p>
          <w:p w:rsidR="00EC2842" w:rsidRPr="003245F8" w:rsidRDefault="00A27D14" w:rsidP="00A27D14">
            <w:pPr>
              <w:spacing w:line="216" w:lineRule="auto"/>
              <w:jc w:val="center"/>
            </w:pPr>
            <w:r w:rsidRPr="003245F8">
              <w:t>м</w:t>
            </w:r>
            <w:r w:rsidR="00EC2842" w:rsidRPr="003245F8">
              <w:t>одуля</w:t>
            </w:r>
          </w:p>
        </w:tc>
        <w:tc>
          <w:tcPr>
            <w:tcW w:w="6379" w:type="dxa"/>
            <w:tcBorders>
              <w:top w:val="single" w:sz="4" w:space="0" w:color="auto"/>
              <w:left w:val="single" w:sz="4" w:space="0" w:color="auto"/>
              <w:right w:val="single" w:sz="4" w:space="0" w:color="auto"/>
            </w:tcBorders>
            <w:vAlign w:val="center"/>
          </w:tcPr>
          <w:p w:rsidR="00EC2842" w:rsidRPr="003245F8" w:rsidRDefault="00EC2842" w:rsidP="0046555B">
            <w:pPr>
              <w:spacing w:line="216" w:lineRule="auto"/>
              <w:jc w:val="center"/>
            </w:pPr>
            <w:r w:rsidRPr="003245F8">
              <w:t>Тематика лекций</w:t>
            </w:r>
          </w:p>
        </w:tc>
        <w:tc>
          <w:tcPr>
            <w:tcW w:w="2268" w:type="dxa"/>
            <w:tcBorders>
              <w:top w:val="single" w:sz="4" w:space="0" w:color="auto"/>
              <w:left w:val="single" w:sz="4" w:space="0" w:color="auto"/>
              <w:right w:val="single" w:sz="4" w:space="0" w:color="auto"/>
            </w:tcBorders>
            <w:vAlign w:val="center"/>
          </w:tcPr>
          <w:p w:rsidR="00A27D14" w:rsidRPr="003245F8" w:rsidRDefault="00EC2842" w:rsidP="00A27D14">
            <w:pPr>
              <w:spacing w:line="216" w:lineRule="auto"/>
              <w:jc w:val="center"/>
            </w:pPr>
            <w:r w:rsidRPr="003245F8">
              <w:t xml:space="preserve">Количество </w:t>
            </w:r>
          </w:p>
          <w:p w:rsidR="00EC2842" w:rsidRPr="003245F8" w:rsidRDefault="00EC2842" w:rsidP="00A27D14">
            <w:pPr>
              <w:spacing w:line="216" w:lineRule="auto"/>
              <w:jc w:val="center"/>
            </w:pPr>
            <w:r w:rsidRPr="003245F8">
              <w:t>часов</w:t>
            </w:r>
          </w:p>
        </w:tc>
      </w:tr>
      <w:tr w:rsidR="0046555B" w:rsidRPr="0046555B" w:rsidTr="003245F8">
        <w:trPr>
          <w:trHeight w:val="287"/>
        </w:trPr>
        <w:tc>
          <w:tcPr>
            <w:tcW w:w="992" w:type="dxa"/>
            <w:vMerge w:val="restart"/>
            <w:tcBorders>
              <w:top w:val="single" w:sz="4" w:space="0" w:color="auto"/>
              <w:left w:val="single" w:sz="4" w:space="0" w:color="auto"/>
              <w:right w:val="single" w:sz="4" w:space="0" w:color="auto"/>
            </w:tcBorders>
            <w:vAlign w:val="center"/>
          </w:tcPr>
          <w:p w:rsidR="0046555B" w:rsidRPr="003245F8" w:rsidRDefault="0046555B" w:rsidP="0046555B">
            <w:pPr>
              <w:spacing w:line="216" w:lineRule="auto"/>
              <w:jc w:val="center"/>
              <w:rPr>
                <w:b/>
              </w:rPr>
            </w:pPr>
            <w:r w:rsidRPr="003245F8">
              <w:rPr>
                <w:b/>
              </w:rPr>
              <w:t>1</w:t>
            </w:r>
          </w:p>
        </w:tc>
        <w:tc>
          <w:tcPr>
            <w:tcW w:w="6379" w:type="dxa"/>
            <w:tcBorders>
              <w:top w:val="single" w:sz="4" w:space="0" w:color="auto"/>
              <w:left w:val="single" w:sz="4" w:space="0" w:color="auto"/>
              <w:bottom w:val="single" w:sz="4" w:space="0" w:color="auto"/>
              <w:right w:val="single" w:sz="4" w:space="0" w:color="auto"/>
            </w:tcBorders>
          </w:tcPr>
          <w:p w:rsidR="0046555B" w:rsidRPr="003245F8" w:rsidRDefault="0046555B" w:rsidP="0046555B">
            <w:pPr>
              <w:pStyle w:val="afc"/>
              <w:spacing w:line="216" w:lineRule="auto"/>
              <w:jc w:val="both"/>
              <w:rPr>
                <w:rFonts w:ascii="Times New Roman" w:hAnsi="Times New Roman"/>
                <w:sz w:val="24"/>
                <w:szCs w:val="24"/>
                <w:lang w:val="en-US"/>
              </w:rPr>
            </w:pPr>
            <w:r w:rsidRPr="003245F8">
              <w:rPr>
                <w:rFonts w:ascii="Times New Roman" w:hAnsi="Times New Roman"/>
                <w:bCs/>
                <w:sz w:val="24"/>
                <w:szCs w:val="24"/>
              </w:rPr>
              <w:t>Введение</w:t>
            </w:r>
          </w:p>
        </w:tc>
        <w:tc>
          <w:tcPr>
            <w:tcW w:w="2268" w:type="dxa"/>
            <w:tcBorders>
              <w:top w:val="single" w:sz="4" w:space="0" w:color="auto"/>
              <w:left w:val="single" w:sz="4" w:space="0" w:color="auto"/>
              <w:bottom w:val="single" w:sz="4" w:space="0" w:color="auto"/>
              <w:right w:val="single" w:sz="4" w:space="0" w:color="auto"/>
            </w:tcBorders>
            <w:shd w:val="clear" w:color="auto" w:fill="FFFFF9" w:themeFill="background1"/>
            <w:vAlign w:val="center"/>
          </w:tcPr>
          <w:p w:rsidR="0046555B" w:rsidRPr="003245F8" w:rsidRDefault="0046555B" w:rsidP="0046555B">
            <w:pPr>
              <w:spacing w:line="216" w:lineRule="auto"/>
              <w:jc w:val="center"/>
              <w:rPr>
                <w:highlight w:val="red"/>
              </w:rPr>
            </w:pPr>
            <w:r w:rsidRPr="003245F8">
              <w:t>1</w:t>
            </w:r>
          </w:p>
        </w:tc>
      </w:tr>
      <w:tr w:rsidR="0046555B" w:rsidRPr="0046555B" w:rsidTr="003245F8">
        <w:trPr>
          <w:trHeight w:val="287"/>
        </w:trPr>
        <w:tc>
          <w:tcPr>
            <w:tcW w:w="992" w:type="dxa"/>
            <w:vMerge/>
            <w:tcBorders>
              <w:left w:val="single" w:sz="4" w:space="0" w:color="auto"/>
              <w:bottom w:val="single" w:sz="4" w:space="0" w:color="auto"/>
              <w:right w:val="single" w:sz="4" w:space="0" w:color="auto"/>
            </w:tcBorders>
          </w:tcPr>
          <w:p w:rsidR="0046555B" w:rsidRPr="003245F8" w:rsidRDefault="0046555B" w:rsidP="0046555B">
            <w:pPr>
              <w:spacing w:line="216" w:lineRule="auto"/>
              <w:jc w:val="center"/>
            </w:pPr>
          </w:p>
        </w:tc>
        <w:tc>
          <w:tcPr>
            <w:tcW w:w="6379" w:type="dxa"/>
            <w:tcBorders>
              <w:top w:val="single" w:sz="4" w:space="0" w:color="auto"/>
              <w:left w:val="single" w:sz="4" w:space="0" w:color="auto"/>
              <w:bottom w:val="single" w:sz="4" w:space="0" w:color="auto"/>
              <w:right w:val="single" w:sz="4" w:space="0" w:color="auto"/>
            </w:tcBorders>
          </w:tcPr>
          <w:p w:rsidR="0046555B" w:rsidRPr="003245F8" w:rsidRDefault="0046555B" w:rsidP="0046555B">
            <w:pPr>
              <w:pStyle w:val="afc"/>
              <w:spacing w:line="216" w:lineRule="auto"/>
              <w:jc w:val="both"/>
              <w:rPr>
                <w:rFonts w:ascii="Times New Roman" w:hAnsi="Times New Roman"/>
                <w:bCs/>
                <w:sz w:val="24"/>
                <w:szCs w:val="24"/>
              </w:rPr>
            </w:pPr>
            <w:r w:rsidRPr="003245F8">
              <w:rPr>
                <w:rFonts w:ascii="Times New Roman" w:hAnsi="Times New Roman"/>
                <w:sz w:val="24"/>
                <w:szCs w:val="24"/>
              </w:rPr>
              <w:t>Основы ботаники, почвоведения, земледелия и агрохимии</w:t>
            </w:r>
          </w:p>
        </w:tc>
        <w:tc>
          <w:tcPr>
            <w:tcW w:w="2268" w:type="dxa"/>
            <w:tcBorders>
              <w:top w:val="single" w:sz="4" w:space="0" w:color="auto"/>
              <w:left w:val="single" w:sz="4" w:space="0" w:color="auto"/>
              <w:bottom w:val="single" w:sz="4" w:space="0" w:color="auto"/>
              <w:right w:val="single" w:sz="4" w:space="0" w:color="auto"/>
            </w:tcBorders>
            <w:shd w:val="clear" w:color="auto" w:fill="FFFFF9" w:themeFill="background1"/>
            <w:vAlign w:val="center"/>
          </w:tcPr>
          <w:p w:rsidR="0046555B" w:rsidRPr="003245F8" w:rsidRDefault="0046555B" w:rsidP="0046555B">
            <w:pPr>
              <w:spacing w:line="216" w:lineRule="auto"/>
              <w:jc w:val="center"/>
            </w:pPr>
            <w:r w:rsidRPr="003245F8">
              <w:t>5</w:t>
            </w:r>
          </w:p>
        </w:tc>
      </w:tr>
      <w:tr w:rsidR="0046555B" w:rsidRPr="0046555B" w:rsidTr="003245F8">
        <w:trPr>
          <w:trHeight w:val="287"/>
        </w:trPr>
        <w:tc>
          <w:tcPr>
            <w:tcW w:w="992" w:type="dxa"/>
            <w:vMerge w:val="restart"/>
            <w:tcBorders>
              <w:top w:val="single" w:sz="4" w:space="0" w:color="auto"/>
              <w:left w:val="single" w:sz="4" w:space="0" w:color="auto"/>
              <w:right w:val="single" w:sz="4" w:space="0" w:color="auto"/>
            </w:tcBorders>
            <w:vAlign w:val="center"/>
          </w:tcPr>
          <w:p w:rsidR="0046555B" w:rsidRPr="003245F8" w:rsidRDefault="0046555B" w:rsidP="0046555B">
            <w:pPr>
              <w:spacing w:line="216" w:lineRule="auto"/>
              <w:jc w:val="center"/>
              <w:rPr>
                <w:b/>
              </w:rPr>
            </w:pPr>
            <w:r w:rsidRPr="003245F8">
              <w:rPr>
                <w:b/>
              </w:rPr>
              <w:t>2</w:t>
            </w:r>
          </w:p>
        </w:tc>
        <w:tc>
          <w:tcPr>
            <w:tcW w:w="6379" w:type="dxa"/>
            <w:tcBorders>
              <w:top w:val="single" w:sz="4" w:space="0" w:color="auto"/>
              <w:left w:val="single" w:sz="4" w:space="0" w:color="auto"/>
              <w:bottom w:val="single" w:sz="4" w:space="0" w:color="auto"/>
              <w:right w:val="single" w:sz="4" w:space="0" w:color="auto"/>
            </w:tcBorders>
          </w:tcPr>
          <w:p w:rsidR="0046555B" w:rsidRPr="003245F8" w:rsidRDefault="0046555B" w:rsidP="0046555B">
            <w:pPr>
              <w:pStyle w:val="afc"/>
              <w:spacing w:line="216" w:lineRule="auto"/>
              <w:jc w:val="both"/>
              <w:rPr>
                <w:rFonts w:ascii="Times New Roman" w:hAnsi="Times New Roman"/>
                <w:sz w:val="24"/>
                <w:szCs w:val="24"/>
              </w:rPr>
            </w:pPr>
            <w:r w:rsidRPr="003245F8">
              <w:rPr>
                <w:rFonts w:ascii="Times New Roman" w:hAnsi="Times New Roman"/>
                <w:sz w:val="24"/>
                <w:szCs w:val="24"/>
              </w:rPr>
              <w:t>Зернофуражные культуры</w:t>
            </w:r>
          </w:p>
        </w:tc>
        <w:tc>
          <w:tcPr>
            <w:tcW w:w="2268" w:type="dxa"/>
            <w:tcBorders>
              <w:top w:val="single" w:sz="4" w:space="0" w:color="auto"/>
              <w:left w:val="single" w:sz="4" w:space="0" w:color="auto"/>
              <w:bottom w:val="single" w:sz="4" w:space="0" w:color="auto"/>
              <w:right w:val="single" w:sz="4" w:space="0" w:color="auto"/>
            </w:tcBorders>
            <w:vAlign w:val="center"/>
          </w:tcPr>
          <w:p w:rsidR="0046555B" w:rsidRPr="003245F8" w:rsidRDefault="0046555B" w:rsidP="0046555B">
            <w:pPr>
              <w:spacing w:line="216" w:lineRule="auto"/>
              <w:jc w:val="center"/>
            </w:pPr>
            <w:r w:rsidRPr="003245F8">
              <w:t>2</w:t>
            </w:r>
          </w:p>
        </w:tc>
      </w:tr>
      <w:tr w:rsidR="0046555B" w:rsidRPr="0046555B" w:rsidTr="003245F8">
        <w:trPr>
          <w:trHeight w:val="287"/>
        </w:trPr>
        <w:tc>
          <w:tcPr>
            <w:tcW w:w="992" w:type="dxa"/>
            <w:vMerge/>
            <w:tcBorders>
              <w:left w:val="single" w:sz="4" w:space="0" w:color="auto"/>
              <w:right w:val="single" w:sz="4" w:space="0" w:color="auto"/>
            </w:tcBorders>
          </w:tcPr>
          <w:p w:rsidR="0046555B" w:rsidRPr="003245F8" w:rsidRDefault="0046555B" w:rsidP="0046555B">
            <w:pPr>
              <w:spacing w:line="216" w:lineRule="auto"/>
              <w:jc w:val="center"/>
            </w:pPr>
          </w:p>
        </w:tc>
        <w:tc>
          <w:tcPr>
            <w:tcW w:w="6379" w:type="dxa"/>
            <w:tcBorders>
              <w:top w:val="single" w:sz="4" w:space="0" w:color="auto"/>
              <w:left w:val="single" w:sz="4" w:space="0" w:color="auto"/>
              <w:bottom w:val="single" w:sz="4" w:space="0" w:color="auto"/>
              <w:right w:val="single" w:sz="4" w:space="0" w:color="auto"/>
            </w:tcBorders>
          </w:tcPr>
          <w:p w:rsidR="0046555B" w:rsidRPr="003245F8" w:rsidRDefault="0046555B" w:rsidP="0046555B">
            <w:pPr>
              <w:pStyle w:val="afc"/>
              <w:spacing w:line="216" w:lineRule="auto"/>
              <w:jc w:val="both"/>
              <w:rPr>
                <w:rFonts w:ascii="Times New Roman" w:hAnsi="Times New Roman"/>
                <w:sz w:val="24"/>
                <w:szCs w:val="24"/>
              </w:rPr>
            </w:pPr>
            <w:r w:rsidRPr="003245F8">
              <w:rPr>
                <w:rFonts w:ascii="Times New Roman" w:hAnsi="Times New Roman"/>
                <w:sz w:val="24"/>
                <w:szCs w:val="24"/>
              </w:rPr>
              <w:t>Зернобобовые культуры</w:t>
            </w:r>
          </w:p>
        </w:tc>
        <w:tc>
          <w:tcPr>
            <w:tcW w:w="2268" w:type="dxa"/>
            <w:tcBorders>
              <w:top w:val="single" w:sz="4" w:space="0" w:color="auto"/>
              <w:left w:val="single" w:sz="4" w:space="0" w:color="auto"/>
              <w:bottom w:val="single" w:sz="4" w:space="0" w:color="auto"/>
              <w:right w:val="single" w:sz="4" w:space="0" w:color="auto"/>
            </w:tcBorders>
            <w:vAlign w:val="center"/>
          </w:tcPr>
          <w:p w:rsidR="0046555B" w:rsidRPr="003245F8" w:rsidRDefault="0046555B" w:rsidP="0046555B">
            <w:pPr>
              <w:spacing w:line="216" w:lineRule="auto"/>
              <w:jc w:val="center"/>
            </w:pPr>
            <w:r w:rsidRPr="003245F8">
              <w:t>2</w:t>
            </w:r>
          </w:p>
        </w:tc>
      </w:tr>
      <w:tr w:rsidR="0046555B" w:rsidRPr="0046555B" w:rsidTr="003245F8">
        <w:trPr>
          <w:trHeight w:val="287"/>
        </w:trPr>
        <w:tc>
          <w:tcPr>
            <w:tcW w:w="992" w:type="dxa"/>
            <w:vMerge/>
            <w:tcBorders>
              <w:left w:val="single" w:sz="4" w:space="0" w:color="auto"/>
              <w:bottom w:val="single" w:sz="4" w:space="0" w:color="auto"/>
              <w:right w:val="single" w:sz="4" w:space="0" w:color="auto"/>
            </w:tcBorders>
          </w:tcPr>
          <w:p w:rsidR="0046555B" w:rsidRPr="003245F8" w:rsidRDefault="0046555B" w:rsidP="0046555B">
            <w:pPr>
              <w:spacing w:line="216" w:lineRule="auto"/>
              <w:jc w:val="center"/>
            </w:pPr>
          </w:p>
        </w:tc>
        <w:tc>
          <w:tcPr>
            <w:tcW w:w="6379" w:type="dxa"/>
            <w:tcBorders>
              <w:top w:val="single" w:sz="4" w:space="0" w:color="auto"/>
              <w:left w:val="single" w:sz="4" w:space="0" w:color="auto"/>
              <w:bottom w:val="single" w:sz="4" w:space="0" w:color="auto"/>
              <w:right w:val="single" w:sz="4" w:space="0" w:color="auto"/>
            </w:tcBorders>
          </w:tcPr>
          <w:p w:rsidR="0046555B" w:rsidRPr="003245F8" w:rsidRDefault="0046555B" w:rsidP="0046555B">
            <w:pPr>
              <w:pStyle w:val="afc"/>
              <w:spacing w:line="216" w:lineRule="auto"/>
              <w:jc w:val="both"/>
              <w:rPr>
                <w:rFonts w:ascii="Times New Roman" w:hAnsi="Times New Roman"/>
                <w:sz w:val="24"/>
                <w:szCs w:val="24"/>
              </w:rPr>
            </w:pPr>
            <w:r w:rsidRPr="003245F8">
              <w:rPr>
                <w:rFonts w:ascii="Times New Roman" w:hAnsi="Times New Roman"/>
                <w:sz w:val="24"/>
                <w:szCs w:val="24"/>
              </w:rPr>
              <w:t>Многолетние травы</w:t>
            </w:r>
          </w:p>
        </w:tc>
        <w:tc>
          <w:tcPr>
            <w:tcW w:w="2268" w:type="dxa"/>
            <w:tcBorders>
              <w:top w:val="single" w:sz="4" w:space="0" w:color="auto"/>
              <w:left w:val="single" w:sz="4" w:space="0" w:color="auto"/>
              <w:bottom w:val="single" w:sz="4" w:space="0" w:color="auto"/>
              <w:right w:val="single" w:sz="4" w:space="0" w:color="auto"/>
            </w:tcBorders>
            <w:vAlign w:val="center"/>
          </w:tcPr>
          <w:p w:rsidR="0046555B" w:rsidRPr="003245F8" w:rsidRDefault="0046555B" w:rsidP="0046555B">
            <w:pPr>
              <w:spacing w:line="216" w:lineRule="auto"/>
              <w:jc w:val="center"/>
            </w:pPr>
            <w:r w:rsidRPr="003245F8">
              <w:t>2</w:t>
            </w:r>
          </w:p>
        </w:tc>
      </w:tr>
      <w:tr w:rsidR="0046555B" w:rsidRPr="0046555B" w:rsidTr="003245F8">
        <w:trPr>
          <w:trHeight w:val="287"/>
        </w:trPr>
        <w:tc>
          <w:tcPr>
            <w:tcW w:w="992" w:type="dxa"/>
            <w:vMerge w:val="restart"/>
            <w:tcBorders>
              <w:top w:val="single" w:sz="4" w:space="0" w:color="auto"/>
              <w:left w:val="single" w:sz="4" w:space="0" w:color="auto"/>
              <w:right w:val="single" w:sz="4" w:space="0" w:color="auto"/>
            </w:tcBorders>
            <w:vAlign w:val="center"/>
          </w:tcPr>
          <w:p w:rsidR="0046555B" w:rsidRPr="003245F8" w:rsidRDefault="0046555B" w:rsidP="0046555B">
            <w:pPr>
              <w:spacing w:line="216" w:lineRule="auto"/>
              <w:jc w:val="center"/>
              <w:rPr>
                <w:b/>
              </w:rPr>
            </w:pPr>
            <w:r w:rsidRPr="003245F8">
              <w:rPr>
                <w:b/>
              </w:rPr>
              <w:t>3</w:t>
            </w:r>
          </w:p>
        </w:tc>
        <w:tc>
          <w:tcPr>
            <w:tcW w:w="6379" w:type="dxa"/>
            <w:tcBorders>
              <w:top w:val="single" w:sz="4" w:space="0" w:color="auto"/>
              <w:left w:val="single" w:sz="4" w:space="0" w:color="auto"/>
              <w:bottom w:val="single" w:sz="4" w:space="0" w:color="auto"/>
              <w:right w:val="single" w:sz="4" w:space="0" w:color="auto"/>
            </w:tcBorders>
          </w:tcPr>
          <w:p w:rsidR="0046555B" w:rsidRPr="003245F8" w:rsidRDefault="0046555B" w:rsidP="0046555B">
            <w:pPr>
              <w:pStyle w:val="afc"/>
              <w:spacing w:line="216" w:lineRule="auto"/>
              <w:jc w:val="both"/>
              <w:rPr>
                <w:rFonts w:ascii="Times New Roman" w:hAnsi="Times New Roman"/>
                <w:sz w:val="24"/>
                <w:szCs w:val="24"/>
              </w:rPr>
            </w:pPr>
            <w:r w:rsidRPr="003245F8">
              <w:rPr>
                <w:rFonts w:ascii="Times New Roman" w:hAnsi="Times New Roman"/>
                <w:sz w:val="24"/>
                <w:szCs w:val="24"/>
              </w:rPr>
              <w:t>Создание и рациональноеиспользование культурных пас</w:t>
            </w:r>
            <w:r w:rsidRPr="003245F8">
              <w:rPr>
                <w:rFonts w:ascii="Times New Roman" w:hAnsi="Times New Roman"/>
                <w:sz w:val="24"/>
                <w:szCs w:val="24"/>
              </w:rPr>
              <w:t>т</w:t>
            </w:r>
            <w:r w:rsidRPr="003245F8">
              <w:rPr>
                <w:rFonts w:ascii="Times New Roman" w:hAnsi="Times New Roman"/>
                <w:sz w:val="24"/>
                <w:szCs w:val="24"/>
              </w:rPr>
              <w:t xml:space="preserve">бищ. </w:t>
            </w:r>
          </w:p>
        </w:tc>
        <w:tc>
          <w:tcPr>
            <w:tcW w:w="2268" w:type="dxa"/>
            <w:tcBorders>
              <w:top w:val="single" w:sz="4" w:space="0" w:color="auto"/>
              <w:left w:val="single" w:sz="4" w:space="0" w:color="auto"/>
              <w:bottom w:val="single" w:sz="4" w:space="0" w:color="auto"/>
              <w:right w:val="single" w:sz="4" w:space="0" w:color="auto"/>
            </w:tcBorders>
            <w:vAlign w:val="center"/>
          </w:tcPr>
          <w:p w:rsidR="0046555B" w:rsidRPr="003245F8" w:rsidRDefault="0046555B" w:rsidP="0046555B">
            <w:pPr>
              <w:spacing w:line="216" w:lineRule="auto"/>
              <w:jc w:val="center"/>
            </w:pPr>
            <w:r w:rsidRPr="003245F8">
              <w:t>2</w:t>
            </w:r>
          </w:p>
        </w:tc>
      </w:tr>
      <w:tr w:rsidR="0046555B" w:rsidRPr="0046555B" w:rsidTr="003245F8">
        <w:trPr>
          <w:trHeight w:val="287"/>
        </w:trPr>
        <w:tc>
          <w:tcPr>
            <w:tcW w:w="992" w:type="dxa"/>
            <w:vMerge/>
            <w:tcBorders>
              <w:left w:val="single" w:sz="4" w:space="0" w:color="auto"/>
              <w:bottom w:val="single" w:sz="4" w:space="0" w:color="auto"/>
              <w:right w:val="single" w:sz="4" w:space="0" w:color="auto"/>
            </w:tcBorders>
          </w:tcPr>
          <w:p w:rsidR="0046555B" w:rsidRPr="003245F8" w:rsidRDefault="0046555B" w:rsidP="0046555B">
            <w:pPr>
              <w:spacing w:line="216" w:lineRule="auto"/>
              <w:jc w:val="center"/>
            </w:pPr>
          </w:p>
        </w:tc>
        <w:tc>
          <w:tcPr>
            <w:tcW w:w="6379" w:type="dxa"/>
            <w:tcBorders>
              <w:top w:val="single" w:sz="4" w:space="0" w:color="auto"/>
              <w:left w:val="single" w:sz="4" w:space="0" w:color="auto"/>
              <w:bottom w:val="single" w:sz="4" w:space="0" w:color="auto"/>
              <w:right w:val="single" w:sz="4" w:space="0" w:color="auto"/>
            </w:tcBorders>
          </w:tcPr>
          <w:p w:rsidR="0046555B" w:rsidRPr="003245F8" w:rsidRDefault="0046555B" w:rsidP="0046555B">
            <w:pPr>
              <w:pStyle w:val="afc"/>
              <w:spacing w:line="216" w:lineRule="auto"/>
              <w:jc w:val="both"/>
              <w:rPr>
                <w:rFonts w:ascii="Times New Roman" w:hAnsi="Times New Roman"/>
                <w:sz w:val="24"/>
                <w:szCs w:val="24"/>
              </w:rPr>
            </w:pPr>
            <w:r w:rsidRPr="003245F8">
              <w:rPr>
                <w:rFonts w:ascii="Times New Roman" w:hAnsi="Times New Roman"/>
                <w:sz w:val="24"/>
                <w:szCs w:val="24"/>
              </w:rPr>
              <w:t>Заготовка кормов</w:t>
            </w:r>
          </w:p>
        </w:tc>
        <w:tc>
          <w:tcPr>
            <w:tcW w:w="2268" w:type="dxa"/>
            <w:tcBorders>
              <w:top w:val="single" w:sz="4" w:space="0" w:color="auto"/>
              <w:left w:val="single" w:sz="4" w:space="0" w:color="auto"/>
              <w:bottom w:val="single" w:sz="4" w:space="0" w:color="auto"/>
              <w:right w:val="single" w:sz="4" w:space="0" w:color="auto"/>
            </w:tcBorders>
            <w:vAlign w:val="center"/>
          </w:tcPr>
          <w:p w:rsidR="0046555B" w:rsidRPr="003245F8" w:rsidRDefault="0046555B" w:rsidP="0046555B">
            <w:pPr>
              <w:spacing w:line="216" w:lineRule="auto"/>
              <w:jc w:val="center"/>
            </w:pPr>
            <w:r w:rsidRPr="003245F8">
              <w:t>2</w:t>
            </w:r>
          </w:p>
        </w:tc>
      </w:tr>
      <w:tr w:rsidR="00EC2842" w:rsidRPr="0046555B" w:rsidTr="003245F8">
        <w:trPr>
          <w:trHeight w:val="287"/>
        </w:trPr>
        <w:tc>
          <w:tcPr>
            <w:tcW w:w="7371" w:type="dxa"/>
            <w:gridSpan w:val="2"/>
            <w:tcBorders>
              <w:top w:val="single" w:sz="4" w:space="0" w:color="auto"/>
              <w:left w:val="single" w:sz="4" w:space="0" w:color="auto"/>
              <w:bottom w:val="single" w:sz="4" w:space="0" w:color="auto"/>
              <w:right w:val="single" w:sz="4" w:space="0" w:color="auto"/>
            </w:tcBorders>
          </w:tcPr>
          <w:p w:rsidR="00EC2842" w:rsidRPr="003245F8" w:rsidRDefault="00EC2842" w:rsidP="0046555B">
            <w:pPr>
              <w:pStyle w:val="afc"/>
              <w:spacing w:line="216" w:lineRule="auto"/>
              <w:jc w:val="both"/>
              <w:rPr>
                <w:rFonts w:ascii="Times New Roman" w:hAnsi="Times New Roman"/>
                <w:sz w:val="24"/>
                <w:szCs w:val="24"/>
              </w:rPr>
            </w:pPr>
            <w:r w:rsidRPr="003245F8">
              <w:rPr>
                <w:rFonts w:ascii="Times New Roman" w:hAnsi="Times New Roman"/>
                <w:sz w:val="24"/>
                <w:szCs w:val="24"/>
              </w:rPr>
              <w:t>Всего</w:t>
            </w:r>
          </w:p>
        </w:tc>
        <w:tc>
          <w:tcPr>
            <w:tcW w:w="2268" w:type="dxa"/>
            <w:tcBorders>
              <w:top w:val="single" w:sz="4" w:space="0" w:color="auto"/>
              <w:left w:val="single" w:sz="4" w:space="0" w:color="auto"/>
              <w:bottom w:val="single" w:sz="4" w:space="0" w:color="auto"/>
              <w:right w:val="single" w:sz="4" w:space="0" w:color="auto"/>
            </w:tcBorders>
            <w:vAlign w:val="center"/>
          </w:tcPr>
          <w:p w:rsidR="00EC2842" w:rsidRPr="003245F8" w:rsidRDefault="00EC2842" w:rsidP="0046555B">
            <w:pPr>
              <w:spacing w:line="216" w:lineRule="auto"/>
              <w:jc w:val="center"/>
            </w:pPr>
            <w:r w:rsidRPr="003245F8">
              <w:rPr>
                <w:b/>
              </w:rPr>
              <w:t>16</w:t>
            </w:r>
          </w:p>
        </w:tc>
      </w:tr>
    </w:tbl>
    <w:p w:rsidR="00EC2842" w:rsidRPr="00DE4F81" w:rsidRDefault="00EC2842" w:rsidP="00C36FC3">
      <w:pPr>
        <w:ind w:firstLine="284"/>
        <w:jc w:val="center"/>
        <w:rPr>
          <w:b/>
          <w:color w:val="000000"/>
        </w:rPr>
      </w:pPr>
    </w:p>
    <w:p w:rsidR="005354BE" w:rsidRPr="00DE4F81" w:rsidRDefault="005354BE">
      <w:pPr>
        <w:spacing w:after="200" w:line="276" w:lineRule="auto"/>
        <w:rPr>
          <w:b/>
          <w:color w:val="000000"/>
        </w:rPr>
      </w:pPr>
      <w:r w:rsidRPr="00DE4F81">
        <w:rPr>
          <w:b/>
          <w:color w:val="000000"/>
        </w:rPr>
        <w:br w:type="page"/>
      </w:r>
    </w:p>
    <w:p w:rsidR="00C36FC3" w:rsidRPr="00DE4F81" w:rsidRDefault="005354BE" w:rsidP="00C36FC3">
      <w:pPr>
        <w:ind w:firstLine="284"/>
        <w:jc w:val="center"/>
        <w:rPr>
          <w:b/>
          <w:color w:val="000000"/>
        </w:rPr>
      </w:pPr>
      <w:r w:rsidRPr="00DE4F81">
        <w:rPr>
          <w:b/>
          <w:color w:val="000000"/>
          <w:lang w:val="en-US"/>
        </w:rPr>
        <w:lastRenderedPageBreak/>
        <w:t>II</w:t>
      </w:r>
      <w:r w:rsidRPr="00DE4F81">
        <w:rPr>
          <w:b/>
          <w:color w:val="000000"/>
        </w:rPr>
        <w:t xml:space="preserve">. </w:t>
      </w:r>
      <w:r w:rsidR="00904975" w:rsidRPr="00DE4F81">
        <w:rPr>
          <w:b/>
          <w:color w:val="000000"/>
        </w:rPr>
        <w:t>КОНСПЕКТ ЛЕКЦИЙ</w:t>
      </w:r>
    </w:p>
    <w:p w:rsidR="00C36FC3" w:rsidRPr="00DE4F81" w:rsidRDefault="00C36FC3" w:rsidP="00C36FC3">
      <w:pPr>
        <w:ind w:firstLine="284"/>
        <w:jc w:val="center"/>
        <w:rPr>
          <w:color w:val="000000"/>
        </w:rPr>
      </w:pPr>
    </w:p>
    <w:p w:rsidR="00C36FC3" w:rsidRPr="00DE4F81" w:rsidRDefault="00593C21" w:rsidP="003C6FFE">
      <w:pPr>
        <w:pStyle w:val="a8"/>
        <w:spacing w:after="0"/>
        <w:ind w:left="0" w:firstLine="284"/>
        <w:jc w:val="center"/>
        <w:rPr>
          <w:b/>
        </w:rPr>
      </w:pPr>
      <w:r w:rsidRPr="00DE4F81">
        <w:rPr>
          <w:b/>
        </w:rPr>
        <w:t>ВВЕДЕНИЕ</w:t>
      </w:r>
    </w:p>
    <w:p w:rsidR="00C36FC3" w:rsidRPr="00DE4F81" w:rsidRDefault="00C36FC3" w:rsidP="003C6FFE">
      <w:pPr>
        <w:pStyle w:val="a8"/>
        <w:spacing w:after="0"/>
        <w:ind w:left="0" w:firstLine="284"/>
        <w:jc w:val="both"/>
        <w:rPr>
          <w:b/>
        </w:rPr>
      </w:pPr>
    </w:p>
    <w:p w:rsidR="003F4FB6" w:rsidRPr="0042312E" w:rsidRDefault="00904975" w:rsidP="003C6FFE">
      <w:pPr>
        <w:pStyle w:val="a8"/>
        <w:spacing w:after="0"/>
        <w:ind w:left="0" w:firstLine="284"/>
        <w:jc w:val="both"/>
      </w:pPr>
      <w:r w:rsidRPr="0042312E">
        <w:t xml:space="preserve">1. </w:t>
      </w:r>
      <w:r w:rsidR="003C6FFE" w:rsidRPr="0042312E">
        <w:t>Кормопроизводство к</w:t>
      </w:r>
      <w:r w:rsidR="003F4FB6" w:rsidRPr="0042312E">
        <w:t>ак отрасль сельского хозяйства и с</w:t>
      </w:r>
      <w:r w:rsidR="003C6FFE" w:rsidRPr="0042312E">
        <w:t>овременное состояние</w:t>
      </w:r>
      <w:r w:rsidR="003F4FB6" w:rsidRPr="0042312E">
        <w:t>.</w:t>
      </w:r>
      <w:r w:rsidR="003C6FFE" w:rsidRPr="0042312E">
        <w:t xml:space="preserve"> </w:t>
      </w:r>
    </w:p>
    <w:p w:rsidR="00904975" w:rsidRPr="0042312E" w:rsidRDefault="003F4FB6" w:rsidP="003C6FFE">
      <w:pPr>
        <w:pStyle w:val="a8"/>
        <w:spacing w:after="0"/>
        <w:ind w:left="0" w:firstLine="284"/>
        <w:jc w:val="both"/>
      </w:pPr>
      <w:r w:rsidRPr="0042312E">
        <w:t xml:space="preserve">2. </w:t>
      </w:r>
      <w:r w:rsidR="003C6FFE" w:rsidRPr="0042312E">
        <w:t>Перспективы развития кормопроизводства.</w:t>
      </w:r>
    </w:p>
    <w:p w:rsidR="008F7129" w:rsidRPr="00DE4F81" w:rsidRDefault="008F7129" w:rsidP="00C36FC3">
      <w:pPr>
        <w:ind w:firstLine="284"/>
        <w:jc w:val="center"/>
        <w:rPr>
          <w:b/>
          <w:color w:val="000000"/>
        </w:rPr>
      </w:pPr>
    </w:p>
    <w:p w:rsidR="003F4FB6" w:rsidRPr="00DE4F81" w:rsidRDefault="003F4FB6" w:rsidP="00C36FC3">
      <w:pPr>
        <w:pStyle w:val="a8"/>
        <w:spacing w:after="0"/>
        <w:ind w:left="0" w:firstLine="284"/>
        <w:jc w:val="both"/>
        <w:rPr>
          <w:b/>
        </w:rPr>
      </w:pPr>
      <w:r w:rsidRPr="00DE4F81">
        <w:rPr>
          <w:b/>
        </w:rPr>
        <w:t>1. Кормопроизводство как отрасль сельского хозяйства и современное состояние.</w:t>
      </w:r>
    </w:p>
    <w:p w:rsidR="00C36FC3" w:rsidRPr="00DE4F81" w:rsidRDefault="00C36FC3" w:rsidP="00C36FC3">
      <w:pPr>
        <w:pStyle w:val="a8"/>
        <w:spacing w:after="0"/>
        <w:ind w:left="0" w:firstLine="284"/>
        <w:jc w:val="both"/>
      </w:pPr>
      <w:r w:rsidRPr="00DE4F81">
        <w:t>Кормопроизводство – это научно-обоснованная система организационно-хозяйственных и технологических мероприятий по производству, переработке и хранению кормов, выращ</w:t>
      </w:r>
      <w:r w:rsidRPr="00DE4F81">
        <w:t>и</w:t>
      </w:r>
      <w:r w:rsidRPr="00DE4F81">
        <w:t>ваемых на пашне, сенокосах и пастбищах.</w:t>
      </w:r>
    </w:p>
    <w:p w:rsidR="00C36FC3" w:rsidRPr="00DE4F81" w:rsidRDefault="00C36FC3" w:rsidP="00C36FC3">
      <w:pPr>
        <w:ind w:firstLine="284"/>
        <w:jc w:val="both"/>
      </w:pPr>
      <w:r w:rsidRPr="00DE4F81">
        <w:t>Под кормами понимают продукты в основном растительного и животного происхожд</w:t>
      </w:r>
      <w:r w:rsidRPr="00DE4F81">
        <w:t>е</w:t>
      </w:r>
      <w:r w:rsidRPr="00DE4F81">
        <w:t xml:space="preserve">ния, потребляемые животными в естественном виде и после обработки человеком. </w:t>
      </w:r>
    </w:p>
    <w:p w:rsidR="00C36FC3" w:rsidRPr="00DE4F81" w:rsidRDefault="00C36FC3" w:rsidP="00C36FC3">
      <w:pPr>
        <w:ind w:firstLine="284"/>
        <w:jc w:val="both"/>
      </w:pPr>
      <w:r w:rsidRPr="00DE4F81">
        <w:t>Недостающие в кормах вещества восполняют в рационах кормовыми добавками. Они обычно характеризуются высоким содержанием определенного вещества и их включают в рационы в небольших количествах (например, соль-лизунец, препарат витамина РР и др</w:t>
      </w:r>
      <w:r w:rsidRPr="00DE4F81">
        <w:t>у</w:t>
      </w:r>
      <w:r w:rsidRPr="00DE4F81">
        <w:t>гие).</w:t>
      </w:r>
    </w:p>
    <w:p w:rsidR="00C36FC3" w:rsidRPr="00DE4F81" w:rsidRDefault="00C36FC3" w:rsidP="00C36FC3">
      <w:pPr>
        <w:ind w:firstLine="284"/>
        <w:jc w:val="both"/>
      </w:pPr>
      <w:r w:rsidRPr="00DE4F81">
        <w:t>Совокупность кормов и кормовых добавок называют кормовыми средствами.</w:t>
      </w:r>
    </w:p>
    <w:p w:rsidR="003F4FB6" w:rsidRPr="00DE4F81" w:rsidRDefault="00C36FC3" w:rsidP="003F4FB6">
      <w:pPr>
        <w:ind w:firstLine="284"/>
        <w:jc w:val="both"/>
      </w:pPr>
      <w:r w:rsidRPr="00DE4F81">
        <w:t xml:space="preserve">Кормопроизводство включает в себя две составные части по источнику получения кормов – полевое и луговое. Задача полевого кормопроизводства – обеспечение животных кормами, производимыми на пашне. Это, прежде всего зернофураж и сочные корма. </w:t>
      </w:r>
      <w:r w:rsidR="003F4FB6" w:rsidRPr="00DE4F81">
        <w:t>Для производства кормов из полевых кормовых культур используется такой вид сельскохозяйственных угодий как пашня. За счет пашни производится свыше 85 % кормовых ресурсов. В структуре пос</w:t>
      </w:r>
      <w:r w:rsidR="003F4FB6" w:rsidRPr="00DE4F81">
        <w:t>е</w:t>
      </w:r>
      <w:r w:rsidR="003F4FB6" w:rsidRPr="00DE4F81">
        <w:t>вов сельскохозяйственных культур наибольший удельный вес занимают зерновые культуры – ячмень, овес, рожь, пшеница, тритикале (более 50 %). Важную роль играют зернобобовые – люпин, горох, вика, кормовые бобы. Их удельный вес составляет более 10 %. Они являются важным источником растительного белка и расширению площади их посева уделяется большое внимание.</w:t>
      </w:r>
    </w:p>
    <w:p w:rsidR="003F4FB6" w:rsidRPr="00DE4F81" w:rsidRDefault="003F4FB6" w:rsidP="003F4FB6">
      <w:pPr>
        <w:ind w:firstLine="284"/>
        <w:jc w:val="both"/>
      </w:pPr>
      <w:r w:rsidRPr="00DE4F81">
        <w:t>Многолетние травы на пашне занимают около 1 млн. га. Из них бобовые травы занимают около 22 %, бобово-злаковые смеси-43 и злаковые травы – 35 %, планируется изменить структуру площадей многолетних трав на пашне в пользу бобовых и довести их удельный вес до 54 %, бобово-злаковых до 36 %, а злаковых 10 %.</w:t>
      </w:r>
    </w:p>
    <w:p w:rsidR="003F4FB6" w:rsidRPr="00DE4F81" w:rsidRDefault="003F4FB6" w:rsidP="003F4FB6">
      <w:pPr>
        <w:ind w:firstLine="284"/>
        <w:jc w:val="both"/>
      </w:pPr>
      <w:r w:rsidRPr="00DE4F81">
        <w:t>В целом необходимо отметить, что для производства кормов сейчас используется более 85 %  пашни и 70 – 75 % сельхозугодий.</w:t>
      </w:r>
    </w:p>
    <w:p w:rsidR="003F4FB6" w:rsidRPr="00DE4F81" w:rsidRDefault="003F4FB6" w:rsidP="003F4FB6">
      <w:pPr>
        <w:ind w:firstLine="284"/>
        <w:jc w:val="both"/>
      </w:pPr>
      <w:r w:rsidRPr="00DE4F81">
        <w:t>Урожайность выращиваемых кормовых культур колеблется по годам. Так, урожайность зерновых составляет в пределах 35-40 ц/га. Наиболее урожайными являются ячмень, рожь, тритикале. Зернобобовых – порядка 15-20 ц/га (зерна), кукурузы за разные годы 350 – 450 ц/га зеленой массы, кормовых корнеплодов 280 – 350, однолетних – трав – 150 – 180 ц/га з</w:t>
      </w:r>
      <w:r w:rsidRPr="00DE4F81">
        <w:t>е</w:t>
      </w:r>
      <w:r w:rsidRPr="00DE4F81">
        <w:t>леной массы.</w:t>
      </w:r>
    </w:p>
    <w:p w:rsidR="003F4FB6" w:rsidRPr="00DE4F81" w:rsidRDefault="003F4FB6" w:rsidP="003F4FB6">
      <w:pPr>
        <w:ind w:firstLine="284"/>
        <w:jc w:val="both"/>
      </w:pPr>
      <w:r w:rsidRPr="00DE4F81">
        <w:t>Многолетние травы на пашне обеспечивают 45 – 70 ц/га сена. Особенно высокую урожа</w:t>
      </w:r>
      <w:r w:rsidRPr="00DE4F81">
        <w:t>й</w:t>
      </w:r>
      <w:r w:rsidRPr="00DE4F81">
        <w:t>ность, 70 – 90 ц/га сена дает клевер первого года использования.</w:t>
      </w:r>
    </w:p>
    <w:p w:rsidR="003F4FB6" w:rsidRPr="00DE4F81" w:rsidRDefault="00C36FC3" w:rsidP="003F4FB6">
      <w:pPr>
        <w:ind w:firstLine="510"/>
        <w:jc w:val="both"/>
      </w:pPr>
      <w:r w:rsidRPr="00DE4F81">
        <w:t>В задачу лугового кормопроизводства входит производство сена, сенажа, силоса, зел</w:t>
      </w:r>
      <w:r w:rsidRPr="00DE4F81">
        <w:t>е</w:t>
      </w:r>
      <w:r w:rsidRPr="00DE4F81">
        <w:t xml:space="preserve">ного корма, травяной муки с луговых угодий. </w:t>
      </w:r>
      <w:r w:rsidR="003F4FB6" w:rsidRPr="00DE4F81">
        <w:t>Особенность нашей республики – высокий удельный вес (71,1 %) улучшенных (сеяных) лугов, на которых производится основная часть травяных кормов.</w:t>
      </w:r>
    </w:p>
    <w:p w:rsidR="003F4FB6" w:rsidRPr="00DE4F81" w:rsidRDefault="003F4FB6" w:rsidP="003F4FB6">
      <w:pPr>
        <w:ind w:firstLine="284"/>
        <w:jc w:val="both"/>
      </w:pPr>
      <w:r w:rsidRPr="00DE4F81">
        <w:t>В естественном состоянии находятся 0,8 млн. га лугов. Примерно половина их предста</w:t>
      </w:r>
      <w:r w:rsidRPr="00DE4F81">
        <w:t>в</w:t>
      </w:r>
      <w:r w:rsidRPr="00DE4F81">
        <w:t>лена мелкими контурами, расположенными, как правило, в замкнутых понижениях, большая часть которых закустарена.</w:t>
      </w:r>
    </w:p>
    <w:p w:rsidR="003F4FB6" w:rsidRPr="00DE4F81" w:rsidRDefault="003F4FB6" w:rsidP="003F4FB6">
      <w:pPr>
        <w:ind w:firstLine="284"/>
        <w:jc w:val="both"/>
      </w:pPr>
      <w:r w:rsidRPr="00DE4F81">
        <w:t>Продуктивность лугов, сенокосов и пастбищ оценивается в 16 ц кормовых единиц или около 30 ц/га сена. Естественные луга имеют низкую урожайность – 15 – 16 ц/га сена и даже ниже. Самыми высокопродуктивными являются пойменные луга.</w:t>
      </w:r>
    </w:p>
    <w:p w:rsidR="00C36FC3" w:rsidRPr="00DE4F81" w:rsidRDefault="003F4FB6" w:rsidP="003F4FB6">
      <w:pPr>
        <w:ind w:firstLine="510"/>
        <w:jc w:val="both"/>
      </w:pPr>
      <w:r w:rsidRPr="00DE4F81">
        <w:rPr>
          <w:b/>
        </w:rPr>
        <w:t xml:space="preserve">2. Перспективы развития кормопроизводства. </w:t>
      </w:r>
    </w:p>
    <w:p w:rsidR="00C36FC3" w:rsidRPr="00DE4F81" w:rsidRDefault="00C36FC3" w:rsidP="00C36FC3">
      <w:pPr>
        <w:ind w:firstLine="284"/>
        <w:jc w:val="both"/>
      </w:pPr>
      <w:r w:rsidRPr="00DE4F81">
        <w:lastRenderedPageBreak/>
        <w:t>Для обеспечения производства продуктов животноводства в необходимом количестве в Республике Беларусь на 1 условную голову крупного рогатого скота на год необходимо иметь 50 – 52 ц кормовых единиц всех видов кормов и, в том числе, на стойловый период 26 – 28 ц к. ед. При таком уровне обеспеченности кормами можно получить удой от 1 коровы 5 тыс. кг молока в год. Чтобы получить более высокую продуктивность, порядка 6 тыс. кг молока необходимо производить 60 – 62 ц к. ед. на 1 голову.</w:t>
      </w:r>
    </w:p>
    <w:p w:rsidR="00C36FC3" w:rsidRPr="00DE4F81" w:rsidRDefault="00C36FC3" w:rsidP="00C36FC3">
      <w:pPr>
        <w:ind w:firstLine="284"/>
        <w:jc w:val="both"/>
      </w:pPr>
      <w:r w:rsidRPr="00DE4F81">
        <w:t xml:space="preserve">Важным условием полноценного кормления животных является обеспеченность кормов белком. Для удовлетворения физиологической потребности животных в белке на 1 кормовую единицу содержание переваримого протеина должно быть не менее 105 – </w:t>
      </w:r>
      <w:smartTag w:uri="urn:schemas-microsoft-com:office:smarttags" w:element="metricconverter">
        <w:smartTagPr>
          <w:attr w:name="ProductID" w:val="115 г"/>
        </w:smartTagPr>
        <w:r w:rsidRPr="00DE4F81">
          <w:t>115 г</w:t>
        </w:r>
      </w:smartTag>
      <w:r w:rsidRPr="00DE4F81">
        <w:t>.</w:t>
      </w:r>
    </w:p>
    <w:p w:rsidR="00C36FC3" w:rsidRPr="00DE4F81" w:rsidRDefault="00C36FC3" w:rsidP="00C36FC3">
      <w:pPr>
        <w:ind w:firstLine="284"/>
        <w:jc w:val="both"/>
      </w:pPr>
      <w:r w:rsidRPr="00DE4F81">
        <w:t xml:space="preserve">Фактическая обеспеченность ниже требуемой, дефицит составляет 15 – </w:t>
      </w:r>
      <w:smartTag w:uri="urn:schemas-microsoft-com:office:smarttags" w:element="metricconverter">
        <w:smartTagPr>
          <w:attr w:name="ProductID" w:val="20 г"/>
        </w:smartTagPr>
        <w:r w:rsidRPr="00DE4F81">
          <w:t>20 г</w:t>
        </w:r>
      </w:smartTag>
      <w:r w:rsidRPr="00DE4F81">
        <w:t xml:space="preserve"> переваримого протеина на 1 кормовую единицу. Это ведёт к перерасходу кормов на 20 %, снижает проду</w:t>
      </w:r>
      <w:r w:rsidRPr="00DE4F81">
        <w:t>к</w:t>
      </w:r>
      <w:r w:rsidRPr="00DE4F81">
        <w:t>тивность животных.  Недобор продукции животноводства составляет от этого 30 – 35 %, а её себестоимость возрастает в 1,5 раза.</w:t>
      </w:r>
    </w:p>
    <w:p w:rsidR="00C36FC3" w:rsidRPr="00DE4F81" w:rsidRDefault="00C36FC3" w:rsidP="00C36FC3">
      <w:pPr>
        <w:ind w:firstLine="284"/>
        <w:jc w:val="both"/>
      </w:pPr>
      <w:r w:rsidRPr="00DE4F81">
        <w:t>Важным показателем эффективности ведения отрасли кормопроизводства является ок</w:t>
      </w:r>
      <w:r w:rsidRPr="00DE4F81">
        <w:t>у</w:t>
      </w:r>
      <w:r w:rsidRPr="00DE4F81">
        <w:t>паемость используемых ресурсов на производство кормов. Наиболее окупаемой и менее з</w:t>
      </w:r>
      <w:r w:rsidRPr="00DE4F81">
        <w:t>а</w:t>
      </w:r>
      <w:r w:rsidRPr="00DE4F81">
        <w:t>тратной является зелёная масса пастбищ. По сравнению с не травяными кормами ее корм</w:t>
      </w:r>
      <w:r w:rsidRPr="00DE4F81">
        <w:t>о</w:t>
      </w:r>
      <w:r w:rsidRPr="00DE4F81">
        <w:t>вая единица обходится дешевле в 4 раза, а протеина – в 5 раз. Затем следуют многолетние и однолетние травы на пашне, зерновые и зернобобовые.  За пределами экономически допу</w:t>
      </w:r>
      <w:r w:rsidRPr="00DE4F81">
        <w:t>с</w:t>
      </w:r>
      <w:r w:rsidRPr="00DE4F81">
        <w:t>тимого уровня затратности находятся кормовые корнеплоды и особенно картофель. Себ</w:t>
      </w:r>
      <w:r w:rsidRPr="00DE4F81">
        <w:t>е</w:t>
      </w:r>
      <w:r w:rsidRPr="00DE4F81">
        <w:t xml:space="preserve">стоимость </w:t>
      </w:r>
      <w:smartTag w:uri="urn:schemas-microsoft-com:office:smarttags" w:element="metricconverter">
        <w:smartTagPr>
          <w:attr w:name="ProductID" w:val="1 кг"/>
        </w:smartTagPr>
        <w:r w:rsidRPr="00DE4F81">
          <w:t>1 кг</w:t>
        </w:r>
      </w:smartTag>
      <w:r w:rsidRPr="00DE4F81">
        <w:t xml:space="preserve"> белка у них в 4 – 8 раз выше, чем у зернофуражных культур.</w:t>
      </w:r>
    </w:p>
    <w:p w:rsidR="00C36FC3" w:rsidRPr="00DE4F81" w:rsidRDefault="00C36FC3" w:rsidP="00C36FC3">
      <w:pPr>
        <w:ind w:firstLine="284"/>
        <w:jc w:val="both"/>
      </w:pPr>
      <w:r w:rsidRPr="00DE4F81">
        <w:t>По выходу белка преимущество имеют зернобобовые культуры, многолетние и одноле</w:t>
      </w:r>
      <w:r w:rsidRPr="00DE4F81">
        <w:t>т</w:t>
      </w:r>
      <w:r w:rsidRPr="00DE4F81">
        <w:t>ние травы.</w:t>
      </w:r>
    </w:p>
    <w:p w:rsidR="003F4FB6" w:rsidRPr="00DE4F81" w:rsidRDefault="00C36FC3" w:rsidP="00C36FC3">
      <w:pPr>
        <w:ind w:firstLine="284"/>
        <w:jc w:val="both"/>
      </w:pPr>
      <w:r w:rsidRPr="00DE4F81">
        <w:t>Дальнейшее развитие кормопроизводства в Республике Беларусь должно осуществляться по следующим направлениям</w:t>
      </w:r>
      <w:r w:rsidR="003F4FB6" w:rsidRPr="00DE4F81">
        <w:t>:</w:t>
      </w:r>
      <w:r w:rsidRPr="00DE4F81">
        <w:t xml:space="preserve"> </w:t>
      </w:r>
    </w:p>
    <w:p w:rsidR="00C36FC3" w:rsidRPr="00DE4F81" w:rsidRDefault="003F4FB6" w:rsidP="00C36FC3">
      <w:pPr>
        <w:ind w:firstLine="284"/>
        <w:jc w:val="both"/>
      </w:pPr>
      <w:r w:rsidRPr="00DE4F81">
        <w:t>– н</w:t>
      </w:r>
      <w:r w:rsidR="00C36FC3" w:rsidRPr="00DE4F81">
        <w:t>еобходимо совершенствовать структуру возделываемых зернофуражных культур в н</w:t>
      </w:r>
      <w:r w:rsidR="00C36FC3" w:rsidRPr="00DE4F81">
        <w:t>а</w:t>
      </w:r>
      <w:r w:rsidR="00C36FC3" w:rsidRPr="00DE4F81">
        <w:t>правлении увеличения удельного веса зернобобовых, кормового ячменя, с высоким содерж</w:t>
      </w:r>
      <w:r w:rsidR="00C36FC3" w:rsidRPr="00DE4F81">
        <w:t>а</w:t>
      </w:r>
      <w:r w:rsidR="00C36FC3" w:rsidRPr="00DE4F81">
        <w:t>нием белка (12,8 – 13,5 % сырого протеина).</w:t>
      </w:r>
    </w:p>
    <w:p w:rsidR="00C36FC3" w:rsidRPr="00DE4F81" w:rsidRDefault="003F4FB6" w:rsidP="00C36FC3">
      <w:pPr>
        <w:ind w:firstLine="284"/>
        <w:jc w:val="both"/>
      </w:pPr>
      <w:r w:rsidRPr="00DE4F81">
        <w:t>– д</w:t>
      </w:r>
      <w:r w:rsidR="00C36FC3" w:rsidRPr="00DE4F81">
        <w:t>ля ускорения решения белковой проблемы следует увеличить посевные площади л</w:t>
      </w:r>
      <w:r w:rsidR="00C36FC3" w:rsidRPr="00DE4F81">
        <w:t>ю</w:t>
      </w:r>
      <w:r w:rsidR="00C36FC3" w:rsidRPr="00DE4F81">
        <w:t>церны, эспарцета, расширить видовой состав клеверов. При этом удельный вес бобовых трав в структуре многолетних трав на пашне должен быть увеличен до 54 %, а на сенокосно-пастбищных угодьях не менее, чем до 45 – 48 %.</w:t>
      </w:r>
    </w:p>
    <w:p w:rsidR="00C36FC3" w:rsidRPr="00DE4F81" w:rsidRDefault="003F4FB6" w:rsidP="00C36FC3">
      <w:pPr>
        <w:ind w:firstLine="284"/>
        <w:jc w:val="both"/>
      </w:pPr>
      <w:r w:rsidRPr="00DE4F81">
        <w:t>– в</w:t>
      </w:r>
      <w:r w:rsidR="00C36FC3" w:rsidRPr="00DE4F81">
        <w:t>ажным направлением является внедрение современных энергосберегающих технологий заготовки грубых и сочных кормов и обеспечению их сохранности. С этой целью целесоо</w:t>
      </w:r>
      <w:r w:rsidR="00C36FC3" w:rsidRPr="00DE4F81">
        <w:t>б</w:t>
      </w:r>
      <w:r w:rsidR="00C36FC3" w:rsidRPr="00DE4F81">
        <w:t>разно внедрять заготовку сена с применением активного вентилирования и прессования; з</w:t>
      </w:r>
      <w:r w:rsidR="00C36FC3" w:rsidRPr="00DE4F81">
        <w:t>а</w:t>
      </w:r>
      <w:r w:rsidR="00C36FC3" w:rsidRPr="00DE4F81">
        <w:t>готовку силоса, обработанного биозаквасками, азотсодержащими биодобавками, с примен</w:t>
      </w:r>
      <w:r w:rsidR="00C36FC3" w:rsidRPr="00DE4F81">
        <w:t>е</w:t>
      </w:r>
      <w:r w:rsidR="00C36FC3" w:rsidRPr="00DE4F81">
        <w:t xml:space="preserve">нием консервантов, приготовления зерносенажа, консервированного корма из провяленных трав, сенажа в полиэтиленовых рулонах. </w:t>
      </w:r>
    </w:p>
    <w:p w:rsidR="002B5AC6" w:rsidRPr="00DE4F81" w:rsidRDefault="002B5AC6" w:rsidP="002B5AC6">
      <w:pPr>
        <w:shd w:val="clear" w:color="auto" w:fill="FFFFFF"/>
        <w:jc w:val="center"/>
      </w:pPr>
    </w:p>
    <w:p w:rsidR="004F1980" w:rsidRPr="00DE4F81" w:rsidRDefault="00DA5909" w:rsidP="004F1980">
      <w:pPr>
        <w:spacing w:line="264" w:lineRule="auto"/>
        <w:ind w:firstLine="397"/>
        <w:jc w:val="center"/>
        <w:rPr>
          <w:b/>
        </w:rPr>
      </w:pPr>
      <w:r w:rsidRPr="00DE4F81">
        <w:rPr>
          <w:b/>
        </w:rPr>
        <w:t xml:space="preserve">Тема </w:t>
      </w:r>
      <w:r w:rsidR="004F1980" w:rsidRPr="00DE4F81">
        <w:rPr>
          <w:b/>
        </w:rPr>
        <w:t xml:space="preserve">1. ОСНОВНЫЕ СВЕДЕНИЯ ПО БОТАНИКЕ, </w:t>
      </w:r>
    </w:p>
    <w:p w:rsidR="004F1980" w:rsidRPr="00DE4F81" w:rsidRDefault="004F1980" w:rsidP="004F1980">
      <w:pPr>
        <w:spacing w:line="264" w:lineRule="auto"/>
        <w:ind w:firstLine="397"/>
        <w:jc w:val="center"/>
        <w:rPr>
          <w:b/>
        </w:rPr>
      </w:pPr>
      <w:r w:rsidRPr="00DE4F81">
        <w:rPr>
          <w:b/>
        </w:rPr>
        <w:t>ПОЧВОВЕДЕНИЮ, ЗЕМЛЕДЕЛИЮ И АГРОХИМИИ</w:t>
      </w:r>
    </w:p>
    <w:p w:rsidR="004F1980" w:rsidRPr="0042312E" w:rsidRDefault="004F1980" w:rsidP="002B5AC6">
      <w:pPr>
        <w:shd w:val="clear" w:color="auto" w:fill="FFFFFF"/>
        <w:jc w:val="center"/>
        <w:rPr>
          <w:sz w:val="16"/>
          <w:szCs w:val="16"/>
        </w:rPr>
      </w:pPr>
    </w:p>
    <w:p w:rsidR="00E84429" w:rsidRPr="00DE4F81" w:rsidRDefault="003245F8" w:rsidP="00CE34B7">
      <w:pPr>
        <w:ind w:firstLine="426"/>
        <w:jc w:val="both"/>
      </w:pPr>
      <w:r w:rsidRPr="00DE4F81">
        <w:rPr>
          <w:b/>
        </w:rPr>
        <w:t>Основы ботаники</w:t>
      </w:r>
      <w:r w:rsidR="00CE34B7">
        <w:rPr>
          <w:b/>
        </w:rPr>
        <w:t xml:space="preserve">. </w:t>
      </w:r>
      <w:r w:rsidR="00E84429" w:rsidRPr="00DE4F81">
        <w:t xml:space="preserve">БОТАНИКА (от греч. botane </w:t>
      </w:r>
      <w:r w:rsidR="00CE34B7">
        <w:t>–</w:t>
      </w:r>
      <w:r w:rsidR="00E84429" w:rsidRPr="00DE4F81">
        <w:t xml:space="preserve"> трава) </w:t>
      </w:r>
      <w:r w:rsidR="00CE34B7">
        <w:t>–</w:t>
      </w:r>
      <w:r w:rsidR="00E84429" w:rsidRPr="00DE4F81">
        <w:t xml:space="preserve"> наука о растениях. Ее задача – всестороннее познание растений: их строение, жизненных функций, распростронения, пр</w:t>
      </w:r>
      <w:r w:rsidR="00E84429" w:rsidRPr="00DE4F81">
        <w:t>о</w:t>
      </w:r>
      <w:r w:rsidR="00E84429" w:rsidRPr="00DE4F81">
        <w:t xml:space="preserve">исхождения и эволюции. </w:t>
      </w:r>
    </w:p>
    <w:p w:rsidR="00E84429" w:rsidRPr="00DE4F81" w:rsidRDefault="00E84429" w:rsidP="00E84429">
      <w:pPr>
        <w:shd w:val="clear" w:color="auto" w:fill="FFFFFF"/>
        <w:ind w:firstLine="426"/>
        <w:jc w:val="both"/>
      </w:pPr>
      <w:r w:rsidRPr="00DE4F81">
        <w:t>Ботаника является комплексной дисциплиной, в состав которой входят разделы:</w:t>
      </w:r>
    </w:p>
    <w:p w:rsidR="00E84429" w:rsidRPr="00DE4F81" w:rsidRDefault="00E84429" w:rsidP="00DF7352">
      <w:pPr>
        <w:numPr>
          <w:ilvl w:val="0"/>
          <w:numId w:val="37"/>
        </w:numPr>
        <w:shd w:val="clear" w:color="auto" w:fill="FFFFFF"/>
        <w:ind w:left="0" w:firstLine="426"/>
        <w:jc w:val="both"/>
      </w:pPr>
      <w:r w:rsidRPr="00DE4F81">
        <w:t xml:space="preserve">изучающие строение растений (анатомия), </w:t>
      </w:r>
    </w:p>
    <w:p w:rsidR="00E84429" w:rsidRPr="00DE4F81" w:rsidRDefault="00E84429" w:rsidP="00DF7352">
      <w:pPr>
        <w:numPr>
          <w:ilvl w:val="0"/>
          <w:numId w:val="37"/>
        </w:numPr>
        <w:shd w:val="clear" w:color="auto" w:fill="FFFFFF"/>
        <w:ind w:left="0" w:firstLine="426"/>
        <w:jc w:val="both"/>
      </w:pPr>
      <w:r w:rsidRPr="00DE4F81">
        <w:t xml:space="preserve">процессы их жизнедеятельности (физиология), </w:t>
      </w:r>
    </w:p>
    <w:p w:rsidR="00E84429" w:rsidRPr="00DE4F81" w:rsidRDefault="00E84429" w:rsidP="00DF7352">
      <w:pPr>
        <w:numPr>
          <w:ilvl w:val="0"/>
          <w:numId w:val="37"/>
        </w:numPr>
        <w:shd w:val="clear" w:color="auto" w:fill="FFFFFF"/>
        <w:ind w:left="0" w:firstLine="426"/>
        <w:jc w:val="both"/>
      </w:pPr>
      <w:r w:rsidRPr="00DE4F81">
        <w:t xml:space="preserve">классификацию растений (систематика), </w:t>
      </w:r>
    </w:p>
    <w:p w:rsidR="00E84429" w:rsidRPr="00DE4F81" w:rsidRDefault="00E84429" w:rsidP="00DF7352">
      <w:pPr>
        <w:numPr>
          <w:ilvl w:val="0"/>
          <w:numId w:val="37"/>
        </w:numPr>
        <w:shd w:val="clear" w:color="auto" w:fill="FFFFFF"/>
        <w:ind w:left="0" w:firstLine="426"/>
        <w:jc w:val="both"/>
      </w:pPr>
      <w:r w:rsidRPr="00DE4F81">
        <w:t xml:space="preserve">закономерности распределения растений на земном шаре (география), </w:t>
      </w:r>
    </w:p>
    <w:p w:rsidR="00E84429" w:rsidRPr="00DE4F81" w:rsidRDefault="00E84429" w:rsidP="00DF7352">
      <w:pPr>
        <w:numPr>
          <w:ilvl w:val="0"/>
          <w:numId w:val="37"/>
        </w:numPr>
        <w:shd w:val="clear" w:color="auto" w:fill="FFFFFF"/>
        <w:ind w:left="0" w:firstLine="426"/>
        <w:jc w:val="both"/>
      </w:pPr>
      <w:r w:rsidRPr="00DE4F81">
        <w:t xml:space="preserve">структуру растительных сообществ (геоботаника), </w:t>
      </w:r>
    </w:p>
    <w:p w:rsidR="00E84429" w:rsidRPr="00DE4F81" w:rsidRDefault="00E84429" w:rsidP="00DF7352">
      <w:pPr>
        <w:numPr>
          <w:ilvl w:val="0"/>
          <w:numId w:val="37"/>
        </w:numPr>
        <w:shd w:val="clear" w:color="auto" w:fill="FFFFFF"/>
        <w:ind w:left="0" w:firstLine="426"/>
        <w:jc w:val="both"/>
      </w:pPr>
      <w:r w:rsidRPr="00DE4F81">
        <w:t xml:space="preserve">взаимосвязь растений и окружающей среды (экология), </w:t>
      </w:r>
    </w:p>
    <w:p w:rsidR="00E84429" w:rsidRPr="00DE4F81" w:rsidRDefault="00E84429" w:rsidP="00DF7352">
      <w:pPr>
        <w:numPr>
          <w:ilvl w:val="0"/>
          <w:numId w:val="37"/>
        </w:numPr>
        <w:shd w:val="clear" w:color="auto" w:fill="FFFFFF"/>
        <w:ind w:left="0" w:firstLine="426"/>
        <w:jc w:val="both"/>
      </w:pPr>
      <w:r w:rsidRPr="00DE4F81">
        <w:t>ископаемые растения прошлых геологических эпох (палеоботаника).</w:t>
      </w:r>
    </w:p>
    <w:p w:rsidR="00E84429" w:rsidRPr="00DE4F81" w:rsidRDefault="00E84429" w:rsidP="00E84429">
      <w:pPr>
        <w:shd w:val="clear" w:color="auto" w:fill="FFFFFF"/>
        <w:ind w:firstLine="426"/>
        <w:jc w:val="both"/>
      </w:pPr>
      <w:r w:rsidRPr="00DE4F81">
        <w:lastRenderedPageBreak/>
        <w:t>Растительный мир богат и разнообразен. Он насчитывает более 500 тыс. видов. Разноо</w:t>
      </w:r>
      <w:r w:rsidRPr="00DE4F81">
        <w:t>б</w:t>
      </w:r>
      <w:r w:rsidRPr="00DE4F81">
        <w:t>разие растительного мира заключается в наличии одноклеточных и многоклеточных форм; одно-, двух- и многолетних растений; трав, кустарников и деревьев. Огромные пространства суши покрыты лесами и лугами. Растения заселяют все водные пространства. Они встреч</w:t>
      </w:r>
      <w:r w:rsidRPr="00DE4F81">
        <w:t>а</w:t>
      </w:r>
      <w:r w:rsidRPr="00DE4F81">
        <w:t>ются в пустынях и высоко в горах.</w:t>
      </w:r>
    </w:p>
    <w:p w:rsidR="00336D3F" w:rsidRPr="00DE4F81" w:rsidRDefault="00E84429" w:rsidP="00336D3F">
      <w:pPr>
        <w:shd w:val="clear" w:color="auto" w:fill="FFFFFF"/>
        <w:ind w:firstLine="426"/>
      </w:pPr>
      <w:r w:rsidRPr="00DE4F81">
        <w:t>Значение растений:</w:t>
      </w:r>
      <w:r w:rsidR="00336D3F" w:rsidRPr="00DE4F81">
        <w:t xml:space="preserve">  </w:t>
      </w:r>
    </w:p>
    <w:p w:rsidR="00E84429" w:rsidRPr="00DE4F81" w:rsidRDefault="00336D3F" w:rsidP="00336D3F">
      <w:pPr>
        <w:shd w:val="clear" w:color="auto" w:fill="FFFFFF"/>
        <w:ind w:firstLine="426"/>
      </w:pPr>
      <w:r w:rsidRPr="00DE4F81">
        <w:t>–</w:t>
      </w:r>
      <w:r w:rsidR="00E84429" w:rsidRPr="00DE4F81">
        <w:t>В первую очередь определяется тем, что они способны к фотосинтезу. Зеленые раст</w:t>
      </w:r>
      <w:r w:rsidR="00E84429" w:rsidRPr="00DE4F81">
        <w:t>е</w:t>
      </w:r>
      <w:r w:rsidR="00E84429" w:rsidRPr="00DE4F81">
        <w:t>ния снабжают кислородом все живые существа, обитающие на Земле. В процессе фотосинт</w:t>
      </w:r>
      <w:r w:rsidR="00E84429" w:rsidRPr="00DE4F81">
        <w:t>е</w:t>
      </w:r>
      <w:r w:rsidR="00E84429" w:rsidRPr="00DE4F81">
        <w:t xml:space="preserve">за они поглощают углекислый газ и выделяют кислород, создают органические вещества, которые служат пищей человеку и животным, увлажняют воздух. </w:t>
      </w:r>
    </w:p>
    <w:p w:rsidR="00E84429" w:rsidRPr="00DE4F81" w:rsidRDefault="00336D3F" w:rsidP="00336D3F">
      <w:pPr>
        <w:shd w:val="clear" w:color="auto" w:fill="FFFFFF"/>
        <w:ind w:firstLine="426"/>
        <w:jc w:val="both"/>
      </w:pPr>
      <w:r w:rsidRPr="00DE4F81">
        <w:t xml:space="preserve">– </w:t>
      </w:r>
      <w:r w:rsidR="00E84429" w:rsidRPr="00DE4F81">
        <w:t xml:space="preserve">Поглощая из почвы растворы минеральных солей, растения участвуют в круговороте веществ в природе, в процессах почвообразования. </w:t>
      </w:r>
    </w:p>
    <w:p w:rsidR="00E84429" w:rsidRPr="00DE4F81" w:rsidRDefault="00336D3F" w:rsidP="00336D3F">
      <w:pPr>
        <w:shd w:val="clear" w:color="auto" w:fill="FFFFFF"/>
        <w:ind w:firstLine="426"/>
        <w:jc w:val="both"/>
      </w:pPr>
      <w:r w:rsidRPr="00DE4F81">
        <w:t xml:space="preserve">– </w:t>
      </w:r>
      <w:r w:rsidR="00E84429" w:rsidRPr="00DE4F81">
        <w:t xml:space="preserve">Человек использует растения в качестве продуктов питания (злаковые, плодовые, овощные), </w:t>
      </w:r>
    </w:p>
    <w:p w:rsidR="00E84429" w:rsidRPr="00DE4F81" w:rsidRDefault="00336D3F" w:rsidP="00336D3F">
      <w:pPr>
        <w:shd w:val="clear" w:color="auto" w:fill="FFFFFF"/>
        <w:ind w:firstLine="426"/>
        <w:jc w:val="both"/>
      </w:pPr>
      <w:r w:rsidRPr="00DE4F81">
        <w:t xml:space="preserve">– </w:t>
      </w:r>
      <w:r w:rsidR="00E84429" w:rsidRPr="00DE4F81">
        <w:t>Как источник сырья для промышленности (каучуконосные, сахаристые, эфиромасли</w:t>
      </w:r>
      <w:r w:rsidR="00E84429" w:rsidRPr="00DE4F81">
        <w:t>ч</w:t>
      </w:r>
      <w:r w:rsidR="00E84429" w:rsidRPr="00DE4F81">
        <w:t xml:space="preserve">ные, волокнистые, лекарственные). </w:t>
      </w:r>
    </w:p>
    <w:p w:rsidR="00B520DA" w:rsidRPr="00DE4F81" w:rsidRDefault="00336D3F" w:rsidP="00336D3F">
      <w:pPr>
        <w:shd w:val="clear" w:color="auto" w:fill="FFFFFF"/>
        <w:ind w:firstLine="426"/>
        <w:jc w:val="both"/>
      </w:pPr>
      <w:r w:rsidRPr="00DE4F81">
        <w:t xml:space="preserve">– </w:t>
      </w:r>
      <w:r w:rsidR="00E84429" w:rsidRPr="00DE4F81">
        <w:t>Велико также эстетическое значение растений в жизни человека.</w:t>
      </w:r>
      <w:r w:rsidRPr="00DE4F81">
        <w:t xml:space="preserve"> </w:t>
      </w:r>
    </w:p>
    <w:p w:rsidR="00B520DA" w:rsidRPr="00DE4F81" w:rsidRDefault="00B520DA" w:rsidP="00B520DA">
      <w:pPr>
        <w:shd w:val="clear" w:color="auto" w:fill="FFFFFF"/>
        <w:ind w:firstLine="426"/>
        <w:jc w:val="both"/>
      </w:pPr>
      <w:r w:rsidRPr="00DE4F81">
        <w:rPr>
          <w:b/>
        </w:rPr>
        <w:t>Растительная клетка.</w:t>
      </w:r>
      <w:r w:rsidR="00CE34B7">
        <w:rPr>
          <w:b/>
        </w:rPr>
        <w:t xml:space="preserve"> </w:t>
      </w:r>
      <w:r w:rsidRPr="00DE4F81">
        <w:rPr>
          <w:color w:val="000000"/>
          <w:spacing w:val="-21"/>
        </w:rPr>
        <w:t xml:space="preserve">Клетка </w:t>
      </w:r>
      <w:r w:rsidR="00336D3F" w:rsidRPr="00DE4F81">
        <w:rPr>
          <w:color w:val="000000"/>
          <w:spacing w:val="-21"/>
        </w:rPr>
        <w:t>–</w:t>
      </w:r>
      <w:r w:rsidRPr="00DE4F81">
        <w:rPr>
          <w:color w:val="000000"/>
          <w:spacing w:val="-21"/>
        </w:rPr>
        <w:t xml:space="preserve"> основная структурная едини</w:t>
      </w:r>
      <w:r w:rsidRPr="00DE4F81">
        <w:rPr>
          <w:color w:val="000000"/>
          <w:spacing w:val="-10"/>
        </w:rPr>
        <w:t xml:space="preserve">ца одноклеточных, колониальных и многоклеточных растений. Единственная клетка одноклеточного организма универсальна: </w:t>
      </w:r>
      <w:r w:rsidRPr="00DE4F81">
        <w:rPr>
          <w:color w:val="000000"/>
          <w:spacing w:val="-16"/>
        </w:rPr>
        <w:t>она выпо</w:t>
      </w:r>
      <w:r w:rsidRPr="00DE4F81">
        <w:rPr>
          <w:color w:val="000000"/>
          <w:spacing w:val="-16"/>
        </w:rPr>
        <w:t>л</w:t>
      </w:r>
      <w:r w:rsidRPr="00DE4F81">
        <w:rPr>
          <w:color w:val="000000"/>
          <w:spacing w:val="-16"/>
        </w:rPr>
        <w:t>няет все функции, необходимые для обеспечения жизни и размножения. Форма ее обычно близка к шар</w:t>
      </w:r>
      <w:r w:rsidRPr="00DE4F81">
        <w:rPr>
          <w:color w:val="000000"/>
          <w:spacing w:val="-16"/>
        </w:rPr>
        <w:t>о</w:t>
      </w:r>
      <w:r w:rsidRPr="00DE4F81">
        <w:rPr>
          <w:color w:val="000000"/>
          <w:spacing w:val="-16"/>
        </w:rPr>
        <w:t>видной или яйце</w:t>
      </w:r>
      <w:r w:rsidRPr="00DE4F81">
        <w:rPr>
          <w:color w:val="000000"/>
          <w:spacing w:val="-17"/>
        </w:rPr>
        <w:t>видной. У многоклеточных организмов клетки чрезвычайно разнообразны по размеру, фо</w:t>
      </w:r>
      <w:r w:rsidRPr="00DE4F81">
        <w:rPr>
          <w:color w:val="000000"/>
          <w:spacing w:val="-17"/>
        </w:rPr>
        <w:t>р</w:t>
      </w:r>
      <w:r w:rsidRPr="00DE4F81">
        <w:rPr>
          <w:color w:val="000000"/>
          <w:spacing w:val="-17"/>
        </w:rPr>
        <w:t>ме и внутреннему строению. Это разнооб</w:t>
      </w:r>
      <w:r w:rsidRPr="00DE4F81">
        <w:rPr>
          <w:color w:val="000000"/>
          <w:spacing w:val="-12"/>
        </w:rPr>
        <w:t xml:space="preserve">разие связано с разделением функций, выполняемых клетками в </w:t>
      </w:r>
      <w:r w:rsidRPr="00DE4F81">
        <w:rPr>
          <w:color w:val="000000"/>
          <w:spacing w:val="-18"/>
        </w:rPr>
        <w:t>организме.</w:t>
      </w:r>
    </w:p>
    <w:p w:rsidR="00B520DA" w:rsidRPr="00DE4F81" w:rsidRDefault="00B520DA" w:rsidP="00B520DA">
      <w:pPr>
        <w:shd w:val="clear" w:color="auto" w:fill="FFFFFF"/>
        <w:ind w:firstLine="426"/>
        <w:jc w:val="both"/>
        <w:rPr>
          <w:color w:val="000000"/>
          <w:spacing w:val="-16"/>
        </w:rPr>
      </w:pPr>
      <w:r w:rsidRPr="00DE4F81">
        <w:rPr>
          <w:color w:val="000000"/>
          <w:spacing w:val="-15"/>
        </w:rPr>
        <w:t>Много</w:t>
      </w:r>
      <w:r w:rsidRPr="00DE4F81">
        <w:rPr>
          <w:color w:val="000000"/>
          <w:spacing w:val="-18"/>
        </w:rPr>
        <w:t xml:space="preserve">образие форм сводят к двум основным типам клеток: паренхимным </w:t>
      </w:r>
      <w:r w:rsidRPr="00DE4F81">
        <w:rPr>
          <w:color w:val="000000"/>
          <w:spacing w:val="-16"/>
        </w:rPr>
        <w:t>и прозенхимным.</w:t>
      </w:r>
    </w:p>
    <w:p w:rsidR="00B520DA" w:rsidRPr="00DE4F81" w:rsidRDefault="00B520DA" w:rsidP="00B520DA">
      <w:pPr>
        <w:shd w:val="clear" w:color="auto" w:fill="FFFFFF"/>
        <w:tabs>
          <w:tab w:val="left" w:pos="1858"/>
          <w:tab w:val="left" w:pos="2587"/>
          <w:tab w:val="left" w:leader="underscore" w:pos="3086"/>
          <w:tab w:val="left" w:leader="hyphen" w:pos="3523"/>
          <w:tab w:val="left" w:leader="dot" w:pos="3922"/>
        </w:tabs>
        <w:ind w:right="14" w:firstLine="426"/>
        <w:jc w:val="both"/>
      </w:pPr>
      <w:r w:rsidRPr="00DE4F81">
        <w:t>У паренхимных клеток длина, ширина и высота примерно одинакова. Такие клетки о</w:t>
      </w:r>
      <w:r w:rsidRPr="00DE4F81">
        <w:t>б</w:t>
      </w:r>
      <w:r w:rsidRPr="00DE4F81">
        <w:t>разуются в результате более или менее равномерного роста во всех направлениях.</w:t>
      </w:r>
    </w:p>
    <w:p w:rsidR="00B520DA" w:rsidRPr="00DE4F81" w:rsidRDefault="00B520DA" w:rsidP="00B520DA">
      <w:pPr>
        <w:shd w:val="clear" w:color="auto" w:fill="FFFFFF"/>
        <w:ind w:right="10" w:firstLine="426"/>
        <w:jc w:val="both"/>
      </w:pPr>
      <w:r w:rsidRPr="00DE4F81">
        <w:t>Прозенхимные клетки характеризуются сильно вытянутой формой, длина у них иногда во много раз превышает ширину. Они возникают тогда, когда рост идет преимущественно в одном направлении.</w:t>
      </w:r>
    </w:p>
    <w:p w:rsidR="00B520DA" w:rsidRPr="00DE4F81" w:rsidRDefault="00B520DA" w:rsidP="00B520DA">
      <w:pPr>
        <w:tabs>
          <w:tab w:val="left" w:pos="1080"/>
        </w:tabs>
        <w:ind w:firstLine="426"/>
        <w:jc w:val="both"/>
      </w:pPr>
      <w:r w:rsidRPr="00DE4F81">
        <w:t>Компоненты, образующие клетку можно разделить на две группы протопласт и прои</w:t>
      </w:r>
      <w:r w:rsidRPr="00DE4F81">
        <w:t>з</w:t>
      </w:r>
      <w:r w:rsidRPr="00DE4F81">
        <w:t xml:space="preserve">водные протопласта. </w:t>
      </w:r>
    </w:p>
    <w:p w:rsidR="00B520DA" w:rsidRPr="00DE4F81" w:rsidRDefault="00B520DA" w:rsidP="00B520DA">
      <w:pPr>
        <w:shd w:val="clear" w:color="auto" w:fill="FFFFFF"/>
        <w:ind w:firstLine="426"/>
        <w:jc w:val="both"/>
      </w:pPr>
      <w:r w:rsidRPr="00DE4F81">
        <w:rPr>
          <w:b/>
        </w:rPr>
        <w:t>Протопласт</w:t>
      </w:r>
      <w:r w:rsidRPr="00DE4F81">
        <w:t xml:space="preserve"> включает в себя все живые компоненты клетки, органоиды.</w:t>
      </w:r>
    </w:p>
    <w:p w:rsidR="00B520DA" w:rsidRPr="00DE4F81" w:rsidRDefault="00B520DA" w:rsidP="00B520DA">
      <w:pPr>
        <w:tabs>
          <w:tab w:val="left" w:pos="1080"/>
        </w:tabs>
        <w:ind w:firstLine="426"/>
        <w:jc w:val="both"/>
      </w:pPr>
      <w:r w:rsidRPr="00DE4F81">
        <w:rPr>
          <w:b/>
        </w:rPr>
        <w:t>Цитоплазма</w:t>
      </w:r>
      <w:r w:rsidRPr="00DE4F81">
        <w:t xml:space="preserve"> имеет плазматические оболочки: 1) плазмолемму – наружную мембрану (оболочку), 2) тонопласт – внутреннюю мембрану, соприкасающуюся с вакуолью. Между ними расположена мезоплазма – основная масса цитоплазмы. В мезоплазму входят: 1) ги</w:t>
      </w:r>
      <w:r w:rsidRPr="00DE4F81">
        <w:t>а</w:t>
      </w:r>
      <w:r w:rsidRPr="00DE4F81">
        <w:t>лоплазма (матрикс) – бесструктурная часть мезоплазмы, 2) эндоплазматическая сеть (рет</w:t>
      </w:r>
      <w:r w:rsidRPr="00DE4F81">
        <w:t>и</w:t>
      </w:r>
      <w:r w:rsidRPr="00DE4F81">
        <w:t>кулум), 3) аппарата Гольджи, 4) рибосомы, 5) митохондрии (хондриосомы), 6) сферосомы, 7) лизосомы, 8) пластиды.</w:t>
      </w:r>
    </w:p>
    <w:p w:rsidR="00B520DA" w:rsidRPr="00DE4F81" w:rsidRDefault="00B520DA" w:rsidP="00B520DA">
      <w:pPr>
        <w:tabs>
          <w:tab w:val="left" w:pos="1080"/>
        </w:tabs>
        <w:ind w:firstLine="426"/>
        <w:jc w:val="both"/>
      </w:pPr>
      <w:r w:rsidRPr="00DE4F81">
        <w:t>Ядро состоит из: 1) ядерной оболочки, 2) кариоплазмы, 3) ядрышка. Кариоплазма сост</w:t>
      </w:r>
      <w:r w:rsidRPr="00DE4F81">
        <w:t>о</w:t>
      </w:r>
      <w:r w:rsidRPr="00DE4F81">
        <w:t>ит из ядерного сока (кариолимфы) и хроматиновой сети (хромосом).</w:t>
      </w:r>
    </w:p>
    <w:p w:rsidR="00B520DA" w:rsidRPr="00DE4F81" w:rsidRDefault="00B520DA" w:rsidP="00B520DA">
      <w:pPr>
        <w:tabs>
          <w:tab w:val="left" w:pos="1080"/>
        </w:tabs>
        <w:ind w:firstLine="426"/>
        <w:jc w:val="both"/>
      </w:pPr>
      <w:r w:rsidRPr="00DE4F81">
        <w:t>Производные протопласта включают в себя: 1) клеточную стенку, 2) физиологически а</w:t>
      </w:r>
      <w:r w:rsidRPr="00DE4F81">
        <w:t>к</w:t>
      </w:r>
      <w:r w:rsidRPr="00DE4F81">
        <w:t>тивные вещества (ферменты, витамины, фитогормоны) и др. и 3) продукты обмена веществ. Среди них имеются запасные питательные и экскреторные вещества. Экскреторные вещества являются конечными продуктами жизнедеятельности клетки. Их рассматривают как отбр</w:t>
      </w:r>
      <w:r w:rsidRPr="00DE4F81">
        <w:t>о</w:t>
      </w:r>
      <w:r w:rsidRPr="00DE4F81">
        <w:t>сы.</w:t>
      </w:r>
    </w:p>
    <w:p w:rsidR="00B520DA" w:rsidRPr="00DE4F81" w:rsidRDefault="00B520DA" w:rsidP="00B520DA">
      <w:pPr>
        <w:ind w:firstLine="426"/>
      </w:pPr>
      <w:r w:rsidRPr="00DE4F81">
        <w:t>Между растительной и клеткой животных имеются существенные отличия.</w:t>
      </w:r>
    </w:p>
    <w:p w:rsidR="00B520DA" w:rsidRPr="00DE4F81" w:rsidRDefault="00B520DA" w:rsidP="00DF7352">
      <w:pPr>
        <w:numPr>
          <w:ilvl w:val="0"/>
          <w:numId w:val="38"/>
        </w:numPr>
        <w:ind w:left="0" w:firstLine="426"/>
      </w:pPr>
      <w:r w:rsidRPr="00DE4F81">
        <w:t>Растения благодаря наличию в их клетках пластид являются фотосинтезирующ</w:t>
      </w:r>
      <w:r w:rsidRPr="00DE4F81">
        <w:t>и</w:t>
      </w:r>
      <w:r w:rsidRPr="00DE4F81">
        <w:t>ми организмами, способными использовать световую энергию для производства углеводов, жиров, и белков.</w:t>
      </w:r>
    </w:p>
    <w:p w:rsidR="00B520DA" w:rsidRPr="00DE4F81" w:rsidRDefault="00B520DA" w:rsidP="00DF7352">
      <w:pPr>
        <w:numPr>
          <w:ilvl w:val="0"/>
          <w:numId w:val="38"/>
        </w:numPr>
        <w:ind w:left="0" w:firstLine="426"/>
      </w:pPr>
      <w:r w:rsidRPr="00DE4F81">
        <w:t>Растительная клетка имеет плотную оболочку, покрывающую внутреннее соде</w:t>
      </w:r>
      <w:r w:rsidRPr="00DE4F81">
        <w:t>р</w:t>
      </w:r>
      <w:r w:rsidRPr="00DE4F81">
        <w:t>жимое со всех сторон.</w:t>
      </w:r>
    </w:p>
    <w:p w:rsidR="00B520DA" w:rsidRPr="00DE4F81" w:rsidRDefault="00B520DA" w:rsidP="00DF7352">
      <w:pPr>
        <w:numPr>
          <w:ilvl w:val="0"/>
          <w:numId w:val="38"/>
        </w:numPr>
        <w:ind w:left="0" w:firstLine="426"/>
      </w:pPr>
      <w:r w:rsidRPr="00DE4F81">
        <w:t>Половые клетки растений лишены видимой оболочки.</w:t>
      </w:r>
    </w:p>
    <w:p w:rsidR="002B5AC6" w:rsidRPr="00DE4F81" w:rsidRDefault="002B5AC6" w:rsidP="00CE34B7">
      <w:pPr>
        <w:tabs>
          <w:tab w:val="left" w:pos="1080"/>
        </w:tabs>
        <w:ind w:firstLine="426"/>
        <w:jc w:val="both"/>
        <w:rPr>
          <w:color w:val="000000"/>
        </w:rPr>
      </w:pPr>
      <w:r w:rsidRPr="00DE4F81">
        <w:rPr>
          <w:b/>
        </w:rPr>
        <w:lastRenderedPageBreak/>
        <w:t>Растительные ткани</w:t>
      </w:r>
      <w:r w:rsidR="00CE34B7">
        <w:rPr>
          <w:b/>
        </w:rPr>
        <w:t xml:space="preserve">. </w:t>
      </w:r>
      <w:r w:rsidRPr="00DE4F81">
        <w:rPr>
          <w:iCs/>
          <w:color w:val="000000"/>
        </w:rPr>
        <w:t xml:space="preserve">Группы клеток, имеющих одинаковое происхождение, сходное строение и выполняющих одинаковые функции, называются тканями. </w:t>
      </w:r>
      <w:r w:rsidRPr="00DE4F81">
        <w:rPr>
          <w:color w:val="000000"/>
        </w:rPr>
        <w:t>Различают несколько видов тканей.</w:t>
      </w:r>
    </w:p>
    <w:p w:rsidR="002B5AC6" w:rsidRPr="00DE4F81" w:rsidRDefault="002B5AC6" w:rsidP="00B520DA">
      <w:pPr>
        <w:shd w:val="clear" w:color="auto" w:fill="FFFFFF"/>
        <w:ind w:firstLine="426"/>
        <w:jc w:val="both"/>
        <w:rPr>
          <w:color w:val="000000"/>
        </w:rPr>
      </w:pPr>
      <w:r w:rsidRPr="00DE4F81">
        <w:rPr>
          <w:color w:val="000000"/>
        </w:rPr>
        <w:t>1. Образовательная ткань (конусы нарастания стебля и корня, камбий). Клетки ее инте</w:t>
      </w:r>
      <w:r w:rsidRPr="00DE4F81">
        <w:rPr>
          <w:color w:val="000000"/>
        </w:rPr>
        <w:t>н</w:t>
      </w:r>
      <w:r w:rsidRPr="00DE4F81">
        <w:rPr>
          <w:color w:val="000000"/>
        </w:rPr>
        <w:t>сивно делятся, она дает начало другим тканям и обеспе</w:t>
      </w:r>
      <w:r w:rsidRPr="00DE4F81">
        <w:rPr>
          <w:color w:val="000000"/>
        </w:rPr>
        <w:softHyphen/>
        <w:t>чивает рост растения.</w:t>
      </w:r>
    </w:p>
    <w:p w:rsidR="002B5AC6" w:rsidRPr="00DE4F81" w:rsidRDefault="002B5AC6" w:rsidP="00B520DA">
      <w:pPr>
        <w:shd w:val="clear" w:color="auto" w:fill="FFFFFF"/>
        <w:ind w:firstLine="426"/>
        <w:jc w:val="both"/>
        <w:rPr>
          <w:color w:val="000000"/>
        </w:rPr>
      </w:pPr>
      <w:r w:rsidRPr="00DE4F81">
        <w:rPr>
          <w:color w:val="000000"/>
        </w:rPr>
        <w:t xml:space="preserve">2. Основная ткань, или паренхима. Выделяют несколько видов основной ткани. </w:t>
      </w:r>
      <w:r w:rsidRPr="00DE4F81">
        <w:rPr>
          <w:iCs/>
          <w:color w:val="000000"/>
        </w:rPr>
        <w:t>Ассим</w:t>
      </w:r>
      <w:r w:rsidRPr="00DE4F81">
        <w:rPr>
          <w:iCs/>
          <w:color w:val="000000"/>
        </w:rPr>
        <w:t>и</w:t>
      </w:r>
      <w:r w:rsidRPr="00DE4F81">
        <w:rPr>
          <w:iCs/>
          <w:color w:val="000000"/>
        </w:rPr>
        <w:t xml:space="preserve">ляционная </w:t>
      </w:r>
      <w:r w:rsidRPr="00DE4F81">
        <w:rPr>
          <w:color w:val="000000"/>
        </w:rPr>
        <w:t xml:space="preserve">паренхима (мякоть листа, зеленые клетки коры стебля) осуществляет фотосинтез и состоит из тонкостенных живых клеток с большим количеством хлоропластов. </w:t>
      </w:r>
      <w:r w:rsidRPr="00DE4F81">
        <w:rPr>
          <w:iCs/>
          <w:color w:val="000000"/>
        </w:rPr>
        <w:t xml:space="preserve">Водоносная </w:t>
      </w:r>
      <w:r w:rsidRPr="00DE4F81">
        <w:rPr>
          <w:color w:val="000000"/>
        </w:rPr>
        <w:t>паренхима (стебли и листья растений засушливых зон — кактусы, алоэ) накапливает в кле</w:t>
      </w:r>
      <w:r w:rsidRPr="00DE4F81">
        <w:rPr>
          <w:color w:val="000000"/>
        </w:rPr>
        <w:t>т</w:t>
      </w:r>
      <w:r w:rsidRPr="00DE4F81">
        <w:rPr>
          <w:color w:val="000000"/>
        </w:rPr>
        <w:t xml:space="preserve">ках влагу; </w:t>
      </w:r>
      <w:r w:rsidRPr="00DE4F81">
        <w:rPr>
          <w:iCs/>
          <w:color w:val="000000"/>
        </w:rPr>
        <w:t xml:space="preserve">воздухоносная </w:t>
      </w:r>
      <w:r w:rsidRPr="00DE4F81">
        <w:rPr>
          <w:color w:val="000000"/>
        </w:rPr>
        <w:t>(водные и болотные растения) — содержит в больших межклетн</w:t>
      </w:r>
      <w:r w:rsidRPr="00DE4F81">
        <w:rPr>
          <w:color w:val="000000"/>
        </w:rPr>
        <w:t>и</w:t>
      </w:r>
      <w:r w:rsidRPr="00DE4F81">
        <w:rPr>
          <w:color w:val="000000"/>
        </w:rPr>
        <w:t xml:space="preserve">ках запасы воздуха. </w:t>
      </w:r>
      <w:r w:rsidRPr="00DE4F81">
        <w:rPr>
          <w:iCs/>
          <w:color w:val="000000"/>
        </w:rPr>
        <w:t xml:space="preserve">Запасающая </w:t>
      </w:r>
      <w:r w:rsidRPr="00DE4F81">
        <w:rPr>
          <w:color w:val="000000"/>
        </w:rPr>
        <w:t>паренхима (эндосперм, клубни, луковицы, сердцевина сте</w:t>
      </w:r>
      <w:r w:rsidRPr="00DE4F81">
        <w:rPr>
          <w:color w:val="000000"/>
        </w:rPr>
        <w:t>б</w:t>
      </w:r>
      <w:r w:rsidRPr="00DE4F81">
        <w:rPr>
          <w:color w:val="000000"/>
        </w:rPr>
        <w:t>ля) хранит запасы питательных веществ.</w:t>
      </w:r>
    </w:p>
    <w:p w:rsidR="002B5AC6" w:rsidRPr="00DE4F81" w:rsidRDefault="002B5AC6" w:rsidP="00B520DA">
      <w:pPr>
        <w:shd w:val="clear" w:color="auto" w:fill="FFFFFF"/>
        <w:ind w:firstLine="426"/>
        <w:jc w:val="both"/>
        <w:rPr>
          <w:color w:val="000000"/>
        </w:rPr>
      </w:pPr>
      <w:r w:rsidRPr="00DE4F81">
        <w:rPr>
          <w:color w:val="000000"/>
        </w:rPr>
        <w:t>3. Проводящая ткань (ксилема и флоэма). Обеспечивает проведение ко всем частям ра</w:t>
      </w:r>
      <w:r w:rsidRPr="00DE4F81">
        <w:rPr>
          <w:color w:val="000000"/>
        </w:rPr>
        <w:t>с</w:t>
      </w:r>
      <w:r w:rsidRPr="00DE4F81">
        <w:rPr>
          <w:color w:val="000000"/>
        </w:rPr>
        <w:t>тения воды, растворов минеральных солей и органических веществ. Трахеиды и трахеи ос</w:t>
      </w:r>
      <w:r w:rsidRPr="00DE4F81">
        <w:rPr>
          <w:color w:val="000000"/>
        </w:rPr>
        <w:t>у</w:t>
      </w:r>
      <w:r w:rsidRPr="00DE4F81">
        <w:rPr>
          <w:color w:val="000000"/>
        </w:rPr>
        <w:t xml:space="preserve">ществляют восходящий ток (вода и растворы солей) и входят в состав ксилемы. </w:t>
      </w:r>
      <w:r w:rsidRPr="00DE4F81">
        <w:rPr>
          <w:iCs/>
          <w:color w:val="000000"/>
        </w:rPr>
        <w:t xml:space="preserve">Трахеиды — </w:t>
      </w:r>
      <w:r w:rsidRPr="00DE4F81">
        <w:rPr>
          <w:color w:val="000000"/>
        </w:rPr>
        <w:t>мертвые вытянутые клетки с одревесневшими стенками, лишенные цитоплазмы. Диффузная связь между ними поддерживается благодаря наличию в стенках пор. Передвижение жидк</w:t>
      </w:r>
      <w:r w:rsidRPr="00DE4F81">
        <w:rPr>
          <w:color w:val="000000"/>
        </w:rPr>
        <w:t>о</w:t>
      </w:r>
      <w:r w:rsidRPr="00DE4F81">
        <w:rPr>
          <w:color w:val="000000"/>
        </w:rPr>
        <w:t xml:space="preserve">сти в них идет медленно. Благодаря прочным стенкам трахеиды выполняют и механические функции. Сосуды </w:t>
      </w:r>
      <w:r w:rsidRPr="00DE4F81">
        <w:rPr>
          <w:iCs/>
          <w:color w:val="000000"/>
        </w:rPr>
        <w:t xml:space="preserve">(трахеи) </w:t>
      </w:r>
      <w:r w:rsidRPr="00DE4F81">
        <w:rPr>
          <w:color w:val="000000"/>
        </w:rPr>
        <w:t>представляют собой соединения трубчатых клеток, в стенках к</w:t>
      </w:r>
      <w:r w:rsidRPr="00DE4F81">
        <w:rPr>
          <w:color w:val="000000"/>
        </w:rPr>
        <w:t>о</w:t>
      </w:r>
      <w:r w:rsidRPr="00DE4F81">
        <w:rPr>
          <w:color w:val="000000"/>
        </w:rPr>
        <w:t xml:space="preserve">торых чередуются одревесневшие и неодревесневшие участки. Частично в них сохраняется и цитоплазма. Движение тока жидкости в сосудах идет с большой скоростью. </w:t>
      </w:r>
      <w:r w:rsidRPr="00DE4F81">
        <w:rPr>
          <w:iCs/>
          <w:color w:val="000000"/>
        </w:rPr>
        <w:t xml:space="preserve">Ситовидные трубки </w:t>
      </w:r>
      <w:r w:rsidRPr="00DE4F81">
        <w:rPr>
          <w:color w:val="000000"/>
        </w:rPr>
        <w:t>(элемент флоэмы) осуществляют нисходящий ток — передвижение органических веществ (продуктов ассимиляции). Это живые вытянутые клетки, содержащие цитоплазму и лишенные ядер. Их поперечные перегородки пронизаны отверстиями. Ситовидные трубки обычно расположены пучками и следуют параллельно сосудам.</w:t>
      </w:r>
    </w:p>
    <w:p w:rsidR="002B5AC6" w:rsidRPr="00DE4F81" w:rsidRDefault="002B5AC6" w:rsidP="00B520DA">
      <w:pPr>
        <w:shd w:val="clear" w:color="auto" w:fill="FFFFFF"/>
        <w:ind w:firstLine="426"/>
        <w:jc w:val="both"/>
        <w:rPr>
          <w:color w:val="000000"/>
        </w:rPr>
      </w:pPr>
      <w:r w:rsidRPr="00DE4F81">
        <w:rPr>
          <w:color w:val="000000"/>
        </w:rPr>
        <w:t>4. Механическая ткань (волокна древесины и луба). Обеспечивает прочность и упругость растений. Ее клетки имеют толстые одревесневшие оболочки.</w:t>
      </w:r>
    </w:p>
    <w:p w:rsidR="002B5AC6" w:rsidRPr="00DE4F81" w:rsidRDefault="002B5AC6" w:rsidP="00B520DA">
      <w:pPr>
        <w:shd w:val="clear" w:color="auto" w:fill="FFFFFF"/>
        <w:ind w:firstLine="426"/>
        <w:jc w:val="both"/>
        <w:rPr>
          <w:color w:val="000000"/>
        </w:rPr>
      </w:pPr>
      <w:r w:rsidRPr="00DE4F81">
        <w:rPr>
          <w:color w:val="000000"/>
        </w:rPr>
        <w:t>5. Покровная ткань (эпидермис, пробка и корка). Защищает внутренние ткани от механ</w:t>
      </w:r>
      <w:r w:rsidRPr="00DE4F81">
        <w:rPr>
          <w:color w:val="000000"/>
        </w:rPr>
        <w:t>и</w:t>
      </w:r>
      <w:r w:rsidRPr="00DE4F81">
        <w:rPr>
          <w:color w:val="000000"/>
        </w:rPr>
        <w:t>ческих воздействий, колебаний температуры, проникновения микроорганизмов. Эпидермис, или кожица,— живая ткань. Клетки ее содержат цитоплазму, ядро, вакуоли, лейкопласты и нередко — хлоропласты. Эпидермис имеет ряд придаточных образований в виде кутикулы, воскового налета, различных волосков. Пробка — вторичная покровная ткань — возникает на месте эпидермиса, покрывает стебли и корни многолетних растений. Клетки ее мертвы, пропитаны жироподобным веществом и непроницаемы для воды и газов. Комплекс отме</w:t>
      </w:r>
      <w:r w:rsidRPr="00DE4F81">
        <w:rPr>
          <w:color w:val="000000"/>
        </w:rPr>
        <w:t>р</w:t>
      </w:r>
      <w:r w:rsidRPr="00DE4F81">
        <w:rPr>
          <w:color w:val="000000"/>
        </w:rPr>
        <w:t xml:space="preserve">ших слоев пробки и основной ткани образует корку — наружный слой ветвей, стволов и корней старых деревьев. </w:t>
      </w:r>
    </w:p>
    <w:p w:rsidR="00593C21" w:rsidRPr="00DE4F81" w:rsidRDefault="002B5AC6" w:rsidP="00593C21">
      <w:pPr>
        <w:shd w:val="clear" w:color="auto" w:fill="FFFFFF"/>
        <w:ind w:firstLine="426"/>
        <w:jc w:val="both"/>
        <w:rPr>
          <w:color w:val="000000"/>
        </w:rPr>
      </w:pPr>
      <w:r w:rsidRPr="00DE4F81">
        <w:rPr>
          <w:color w:val="000000"/>
        </w:rPr>
        <w:t>6. Выделительная, или секреторная, ткань (смоляные и эфиромасличные ходы, железы, железистые волоски, нектарники, млечники). Функции этой ткани различны в зависимости от выделяемого секрета: защитная (выделение смолы при ранении стебля), участие в опыл</w:t>
      </w:r>
      <w:r w:rsidRPr="00DE4F81">
        <w:rPr>
          <w:color w:val="000000"/>
        </w:rPr>
        <w:t>е</w:t>
      </w:r>
      <w:r w:rsidRPr="00DE4F81">
        <w:rPr>
          <w:color w:val="000000"/>
        </w:rPr>
        <w:t>нии (сахаристые в пахучие вещества цветка), выведение продуктов обмена (кристаллы солей щавелевой кислоты).</w:t>
      </w:r>
    </w:p>
    <w:p w:rsidR="00593C21" w:rsidRPr="00DE4F81" w:rsidRDefault="00593C21" w:rsidP="00B520DA">
      <w:pPr>
        <w:shd w:val="clear" w:color="auto" w:fill="FFFFFF"/>
        <w:ind w:firstLine="426"/>
        <w:jc w:val="both"/>
        <w:rPr>
          <w:color w:val="000000"/>
        </w:rPr>
      </w:pPr>
      <w:r w:rsidRPr="00DE4F81">
        <w:rPr>
          <w:b/>
          <w:color w:val="000000"/>
        </w:rPr>
        <w:t>Вегетативные органы цветковых растений – корень.</w:t>
      </w:r>
      <w:r w:rsidR="00CE34B7">
        <w:rPr>
          <w:b/>
          <w:color w:val="000000"/>
        </w:rPr>
        <w:t xml:space="preserve"> </w:t>
      </w:r>
      <w:r w:rsidR="002B5AC6" w:rsidRPr="00DE4F81">
        <w:rPr>
          <w:iCs/>
          <w:color w:val="000000"/>
        </w:rPr>
        <w:t>Часть растения, занимающая определенное положение, имеющая характерные форму и строение и выполняющая спец</w:t>
      </w:r>
      <w:r w:rsidR="002B5AC6" w:rsidRPr="00DE4F81">
        <w:rPr>
          <w:iCs/>
          <w:color w:val="000000"/>
        </w:rPr>
        <w:t>и</w:t>
      </w:r>
      <w:r w:rsidR="002B5AC6" w:rsidRPr="00DE4F81">
        <w:rPr>
          <w:iCs/>
          <w:color w:val="000000"/>
        </w:rPr>
        <w:t xml:space="preserve">фическую функцию, называется органом. </w:t>
      </w:r>
      <w:r w:rsidR="002B5AC6" w:rsidRPr="00DE4F81">
        <w:rPr>
          <w:color w:val="000000"/>
        </w:rPr>
        <w:t xml:space="preserve">В состав органа входят обычно несколько тканей разных типов. Корень, стебель и лист являются </w:t>
      </w:r>
      <w:r w:rsidR="002B5AC6" w:rsidRPr="00DE4F81">
        <w:rPr>
          <w:iCs/>
          <w:color w:val="000000"/>
        </w:rPr>
        <w:t xml:space="preserve">вегетативными </w:t>
      </w:r>
      <w:r w:rsidR="002B5AC6" w:rsidRPr="00DE4F81">
        <w:rPr>
          <w:color w:val="000000"/>
        </w:rPr>
        <w:t xml:space="preserve">органами высшего растения. Они обеспечивают жизнь растения и участвуют в бесполом (вегетативном) его размножении. </w:t>
      </w:r>
    </w:p>
    <w:p w:rsidR="002B5AC6" w:rsidRPr="00DE4F81" w:rsidRDefault="002B5AC6" w:rsidP="00B520DA">
      <w:pPr>
        <w:shd w:val="clear" w:color="auto" w:fill="FFFFFF"/>
        <w:ind w:firstLine="426"/>
        <w:jc w:val="both"/>
        <w:rPr>
          <w:color w:val="000000"/>
        </w:rPr>
      </w:pPr>
      <w:r w:rsidRPr="00DE4F81">
        <w:rPr>
          <w:color w:val="000000"/>
        </w:rPr>
        <w:t>Корень является осевым органом, обладает положительным геотропизмом, неограниче</w:t>
      </w:r>
      <w:r w:rsidRPr="00DE4F81">
        <w:rPr>
          <w:color w:val="000000"/>
        </w:rPr>
        <w:t>н</w:t>
      </w:r>
      <w:r w:rsidRPr="00DE4F81">
        <w:rPr>
          <w:color w:val="000000"/>
        </w:rPr>
        <w:t>ным ростом и выполняет следующие функции:</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закрепляет растение в почве;</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поглощает воду и растворы минеральных солей и проводит их в надземные органы;</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служит депо запасных питательных веществ (свекла, морковь);</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участвует в дыхании;</w:t>
      </w:r>
    </w:p>
    <w:p w:rsidR="002B5AC6" w:rsidRPr="00DE4F81" w:rsidRDefault="00920E3E" w:rsidP="00B520DA">
      <w:pPr>
        <w:shd w:val="clear" w:color="auto" w:fill="FFFFFF"/>
        <w:ind w:firstLine="426"/>
        <w:jc w:val="both"/>
        <w:rPr>
          <w:color w:val="000000"/>
        </w:rPr>
      </w:pPr>
      <w:r w:rsidRPr="00DE4F81">
        <w:rPr>
          <w:color w:val="000000"/>
        </w:rPr>
        <w:lastRenderedPageBreak/>
        <w:t>–</w:t>
      </w:r>
      <w:r w:rsidR="002B5AC6" w:rsidRPr="00DE4F81">
        <w:rPr>
          <w:color w:val="000000"/>
        </w:rPr>
        <w:t>синтезирует биологически активные вещества (гормоны, алкалоиды, витамины, амин</w:t>
      </w:r>
      <w:r w:rsidR="002B5AC6" w:rsidRPr="00DE4F81">
        <w:rPr>
          <w:color w:val="000000"/>
        </w:rPr>
        <w:t>о</w:t>
      </w:r>
      <w:r w:rsidR="002B5AC6" w:rsidRPr="00DE4F81">
        <w:rPr>
          <w:color w:val="000000"/>
        </w:rPr>
        <w:t>кислоты);</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выделяет в почву различные кислоты (угольную, яблочную);</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осуществляет симбиоз с другими организмами.</w:t>
      </w:r>
    </w:p>
    <w:p w:rsidR="002B5AC6" w:rsidRPr="00DE4F81" w:rsidRDefault="002B5AC6" w:rsidP="00B520DA">
      <w:pPr>
        <w:shd w:val="clear" w:color="auto" w:fill="FFFFFF"/>
        <w:ind w:firstLine="426"/>
        <w:jc w:val="both"/>
      </w:pPr>
      <w:r w:rsidRPr="00DE4F81">
        <w:rPr>
          <w:color w:val="000000"/>
        </w:rPr>
        <w:t xml:space="preserve">Количество корней у одного растения может быть очень большим </w:t>
      </w:r>
      <w:r w:rsidR="00920E3E" w:rsidRPr="00DE4F81">
        <w:rPr>
          <w:color w:val="000000"/>
        </w:rPr>
        <w:t>–</w:t>
      </w:r>
      <w:r w:rsidRPr="00DE4F81">
        <w:rPr>
          <w:color w:val="000000"/>
        </w:rPr>
        <w:t xml:space="preserve"> сотни, тысячи, а иногда и несколько миллионов. Степень их развития зависит от условий окружающей среды. Совокупность всех корней одного растения называется корневой системой. Ее составляют три разновидности корней: главный, боковые и придаточные.</w:t>
      </w:r>
    </w:p>
    <w:p w:rsidR="002B5AC6" w:rsidRPr="00DE4F81" w:rsidRDefault="002B5AC6" w:rsidP="00B520DA">
      <w:pPr>
        <w:shd w:val="clear" w:color="auto" w:fill="FFFFFF"/>
        <w:ind w:firstLine="426"/>
        <w:jc w:val="both"/>
      </w:pPr>
      <w:r w:rsidRPr="00DE4F81">
        <w:rPr>
          <w:iCs/>
          <w:color w:val="000000"/>
        </w:rPr>
        <w:t xml:space="preserve">Главный </w:t>
      </w:r>
      <w:r w:rsidRPr="00DE4F81">
        <w:rPr>
          <w:color w:val="000000"/>
        </w:rPr>
        <w:t xml:space="preserve">корень развивается из корешка зародыша при прорастании семени. </w:t>
      </w:r>
      <w:r w:rsidRPr="00DE4F81">
        <w:rPr>
          <w:iCs/>
          <w:color w:val="000000"/>
        </w:rPr>
        <w:t xml:space="preserve">Боковые </w:t>
      </w:r>
      <w:r w:rsidRPr="00DE4F81">
        <w:rPr>
          <w:color w:val="000000"/>
        </w:rPr>
        <w:t xml:space="preserve">корни являются разветвлениями главного или придаточных корней. </w:t>
      </w:r>
      <w:r w:rsidRPr="00DE4F81">
        <w:rPr>
          <w:iCs/>
          <w:color w:val="000000"/>
        </w:rPr>
        <w:t xml:space="preserve">Придаточные </w:t>
      </w:r>
      <w:r w:rsidRPr="00DE4F81">
        <w:rPr>
          <w:color w:val="000000"/>
        </w:rPr>
        <w:t>корни о</w:t>
      </w:r>
      <w:r w:rsidRPr="00DE4F81">
        <w:rPr>
          <w:color w:val="000000"/>
        </w:rPr>
        <w:t>б</w:t>
      </w:r>
      <w:r w:rsidRPr="00DE4F81">
        <w:rPr>
          <w:color w:val="000000"/>
        </w:rPr>
        <w:t xml:space="preserve">разуются на стеблях, у некоторых растений </w:t>
      </w:r>
      <w:r w:rsidR="00920E3E" w:rsidRPr="00DE4F81">
        <w:rPr>
          <w:color w:val="000000"/>
        </w:rPr>
        <w:t>–</w:t>
      </w:r>
      <w:r w:rsidRPr="00DE4F81">
        <w:rPr>
          <w:color w:val="000000"/>
        </w:rPr>
        <w:t xml:space="preserve"> на листьях (на этом свойстве основано размн</w:t>
      </w:r>
      <w:r w:rsidRPr="00DE4F81">
        <w:rPr>
          <w:color w:val="000000"/>
        </w:rPr>
        <w:t>о</w:t>
      </w:r>
      <w:r w:rsidRPr="00DE4F81">
        <w:rPr>
          <w:color w:val="000000"/>
        </w:rPr>
        <w:t>жение черенками; окучивание картофеля способствует развитию придаточных корней).</w:t>
      </w:r>
    </w:p>
    <w:p w:rsidR="002B5AC6" w:rsidRPr="00DE4F81" w:rsidRDefault="002B5AC6" w:rsidP="00B520DA">
      <w:pPr>
        <w:shd w:val="clear" w:color="auto" w:fill="FFFFFF"/>
        <w:ind w:firstLine="426"/>
        <w:jc w:val="both"/>
      </w:pPr>
      <w:r w:rsidRPr="00DE4F81">
        <w:rPr>
          <w:color w:val="000000"/>
        </w:rPr>
        <w:t xml:space="preserve">Корневая система, в которой хорошо выражен главный корень, называется </w:t>
      </w:r>
      <w:r w:rsidRPr="00DE4F81">
        <w:rPr>
          <w:i/>
          <w:iCs/>
          <w:color w:val="000000"/>
        </w:rPr>
        <w:t>стержневой</w:t>
      </w:r>
      <w:r w:rsidRPr="00DE4F81">
        <w:rPr>
          <w:color w:val="000000"/>
        </w:rPr>
        <w:t>. Она характерна для большинства двудольных растений (щавель, подсолнечник, клевер). Е</w:t>
      </w:r>
      <w:r w:rsidRPr="00DE4F81">
        <w:rPr>
          <w:color w:val="000000"/>
        </w:rPr>
        <w:t>с</w:t>
      </w:r>
      <w:r w:rsidRPr="00DE4F81">
        <w:rPr>
          <w:color w:val="000000"/>
        </w:rPr>
        <w:t>ли зароды</w:t>
      </w:r>
      <w:r w:rsidRPr="00DE4F81">
        <w:rPr>
          <w:color w:val="000000"/>
        </w:rPr>
        <w:softHyphen/>
        <w:t>шевый корешок рано отмирает или рост его приостанавливается, а корневая сист</w:t>
      </w:r>
      <w:r w:rsidRPr="00DE4F81">
        <w:rPr>
          <w:color w:val="000000"/>
        </w:rPr>
        <w:t>е</w:t>
      </w:r>
      <w:r w:rsidRPr="00DE4F81">
        <w:rPr>
          <w:color w:val="000000"/>
        </w:rPr>
        <w:t xml:space="preserve">ма состоит из массы придаточных и боковых корней, она носит название </w:t>
      </w:r>
      <w:r w:rsidRPr="00DE4F81">
        <w:rPr>
          <w:i/>
          <w:iCs/>
          <w:color w:val="000000"/>
        </w:rPr>
        <w:t>мочковатой.</w:t>
      </w:r>
      <w:r w:rsidRPr="00DE4F81">
        <w:rPr>
          <w:iCs/>
          <w:color w:val="000000"/>
        </w:rPr>
        <w:t xml:space="preserve"> </w:t>
      </w:r>
      <w:r w:rsidRPr="00DE4F81">
        <w:rPr>
          <w:color w:val="000000"/>
        </w:rPr>
        <w:t>Мо</w:t>
      </w:r>
      <w:r w:rsidRPr="00DE4F81">
        <w:rPr>
          <w:color w:val="000000"/>
        </w:rPr>
        <w:t>ч</w:t>
      </w:r>
      <w:r w:rsidRPr="00DE4F81">
        <w:rPr>
          <w:color w:val="000000"/>
        </w:rPr>
        <w:t>коватая корневая система характерна для однодольных и травянистых двудольных растений (хлебные злаки, лук, чеснок, тюльпан).</w:t>
      </w:r>
    </w:p>
    <w:p w:rsidR="002B5AC6" w:rsidRPr="00DE4F81" w:rsidRDefault="002B5AC6" w:rsidP="00B520DA">
      <w:pPr>
        <w:shd w:val="clear" w:color="auto" w:fill="FFFFFF"/>
        <w:ind w:firstLine="426"/>
        <w:jc w:val="both"/>
      </w:pPr>
      <w:r w:rsidRPr="00DE4F81">
        <w:rPr>
          <w:color w:val="000000"/>
        </w:rPr>
        <w:t>Размеры корневой системы у разных растений различны. Корни яблони проникают в почву на глубину 3</w:t>
      </w:r>
      <w:r w:rsidR="00920E3E" w:rsidRPr="00DE4F81">
        <w:rPr>
          <w:color w:val="000000"/>
        </w:rPr>
        <w:t>-</w:t>
      </w:r>
      <w:r w:rsidRPr="00DE4F81">
        <w:rPr>
          <w:color w:val="000000"/>
        </w:rPr>
        <w:t xml:space="preserve">4 м, а в стороны от ствола </w:t>
      </w:r>
      <w:r w:rsidR="00920E3E" w:rsidRPr="00DE4F81">
        <w:rPr>
          <w:color w:val="000000"/>
        </w:rPr>
        <w:t>–</w:t>
      </w:r>
      <w:r w:rsidRPr="00DE4F81">
        <w:rPr>
          <w:color w:val="000000"/>
        </w:rPr>
        <w:t xml:space="preserve"> до </w:t>
      </w:r>
      <w:smartTag w:uri="urn:schemas-microsoft-com:office:smarttags" w:element="metricconverter">
        <w:smartTagPr>
          <w:attr w:name="ProductID" w:val="15 м"/>
        </w:smartTagPr>
        <w:r w:rsidRPr="00DE4F81">
          <w:rPr>
            <w:color w:val="000000"/>
          </w:rPr>
          <w:t>15 м</w:t>
        </w:r>
      </w:smartTag>
      <w:r w:rsidRPr="00DE4F81">
        <w:rPr>
          <w:color w:val="000000"/>
        </w:rPr>
        <w:t xml:space="preserve">, у клевера и пшеницы </w:t>
      </w:r>
      <w:r w:rsidR="00920E3E" w:rsidRPr="00DE4F81">
        <w:rPr>
          <w:color w:val="000000"/>
        </w:rPr>
        <w:t>–</w:t>
      </w:r>
      <w:r w:rsidRPr="00DE4F81">
        <w:rPr>
          <w:color w:val="000000"/>
        </w:rPr>
        <w:t xml:space="preserve"> на глубину до </w:t>
      </w:r>
      <w:smartTag w:uri="urn:schemas-microsoft-com:office:smarttags" w:element="metricconverter">
        <w:smartTagPr>
          <w:attr w:name="ProductID" w:val="2 м"/>
        </w:smartTagPr>
        <w:r w:rsidRPr="00DE4F81">
          <w:rPr>
            <w:color w:val="000000"/>
          </w:rPr>
          <w:t>2 м</w:t>
        </w:r>
      </w:smartTag>
      <w:r w:rsidRPr="00DE4F81">
        <w:rPr>
          <w:color w:val="000000"/>
        </w:rPr>
        <w:t>; у растений водоемов они располагаются близко к поверхности почвы.</w:t>
      </w:r>
    </w:p>
    <w:p w:rsidR="002B5AC6" w:rsidRPr="00DE4F81" w:rsidRDefault="002B5AC6" w:rsidP="00B520DA">
      <w:pPr>
        <w:shd w:val="clear" w:color="auto" w:fill="FFFFFF"/>
        <w:ind w:firstLine="426"/>
        <w:jc w:val="both"/>
      </w:pPr>
      <w:r w:rsidRPr="00DE4F81">
        <w:rPr>
          <w:color w:val="000000"/>
        </w:rPr>
        <w:t>У некоторых растений развиваются надземные корни следующих типов:</w:t>
      </w:r>
    </w:p>
    <w:p w:rsidR="002B5AC6" w:rsidRPr="00DE4F81" w:rsidRDefault="00920E3E" w:rsidP="00B520DA">
      <w:pPr>
        <w:shd w:val="clear" w:color="auto" w:fill="FFFFFF"/>
        <w:ind w:firstLine="426"/>
        <w:jc w:val="both"/>
      </w:pPr>
      <w:r w:rsidRPr="00DE4F81">
        <w:rPr>
          <w:color w:val="000000"/>
        </w:rPr>
        <w:t>–</w:t>
      </w:r>
      <w:r w:rsidR="002B5AC6" w:rsidRPr="00DE4F81">
        <w:rPr>
          <w:color w:val="000000"/>
        </w:rPr>
        <w:t xml:space="preserve"> воздушные (орхидеи) </w:t>
      </w:r>
      <w:r w:rsidRPr="00DE4F81">
        <w:rPr>
          <w:color w:val="000000"/>
        </w:rPr>
        <w:t>–</w:t>
      </w:r>
      <w:r w:rsidR="002B5AC6" w:rsidRPr="00DE4F81">
        <w:rPr>
          <w:color w:val="000000"/>
        </w:rPr>
        <w:t xml:space="preserve"> образуются на стеблях и свисают вниз;</w:t>
      </w:r>
    </w:p>
    <w:p w:rsidR="002B5AC6" w:rsidRPr="00DE4F81" w:rsidRDefault="00920E3E" w:rsidP="00B520DA">
      <w:pPr>
        <w:shd w:val="clear" w:color="auto" w:fill="FFFFFF"/>
        <w:ind w:firstLine="426"/>
        <w:jc w:val="both"/>
      </w:pPr>
      <w:r w:rsidRPr="00DE4F81">
        <w:rPr>
          <w:color w:val="000000"/>
        </w:rPr>
        <w:t>–</w:t>
      </w:r>
      <w:r w:rsidR="002B5AC6" w:rsidRPr="00DE4F81">
        <w:rPr>
          <w:color w:val="000000"/>
        </w:rPr>
        <w:t xml:space="preserve"> ходульные (мангровые растения тропиков) </w:t>
      </w:r>
      <w:r w:rsidRPr="00DE4F81">
        <w:rPr>
          <w:color w:val="000000"/>
        </w:rPr>
        <w:t>–</w:t>
      </w:r>
      <w:r w:rsidR="002B5AC6" w:rsidRPr="00DE4F81">
        <w:rPr>
          <w:color w:val="000000"/>
        </w:rPr>
        <w:t xml:space="preserve"> отходят от ствола, достигают поверхности почвы и внедряются в нее;</w:t>
      </w:r>
    </w:p>
    <w:p w:rsidR="002B5AC6" w:rsidRPr="00DE4F81" w:rsidRDefault="00920E3E" w:rsidP="00B520DA">
      <w:pPr>
        <w:shd w:val="clear" w:color="auto" w:fill="FFFFFF"/>
        <w:ind w:firstLine="426"/>
        <w:jc w:val="both"/>
      </w:pPr>
      <w:r w:rsidRPr="00DE4F81">
        <w:rPr>
          <w:color w:val="000000"/>
        </w:rPr>
        <w:t>–</w:t>
      </w:r>
      <w:r w:rsidR="002B5AC6" w:rsidRPr="00DE4F81">
        <w:rPr>
          <w:bCs/>
          <w:color w:val="000000"/>
        </w:rPr>
        <w:t xml:space="preserve"> цепляющиеся (плющ);</w:t>
      </w:r>
    </w:p>
    <w:p w:rsidR="002B5AC6" w:rsidRPr="00DE4F81" w:rsidRDefault="00920E3E" w:rsidP="00B520DA">
      <w:pPr>
        <w:shd w:val="clear" w:color="auto" w:fill="FFFFFF"/>
        <w:ind w:firstLine="426"/>
        <w:jc w:val="both"/>
      </w:pPr>
      <w:r w:rsidRPr="00DE4F81">
        <w:rPr>
          <w:color w:val="000000"/>
        </w:rPr>
        <w:t>–</w:t>
      </w:r>
      <w:r w:rsidR="002B5AC6" w:rsidRPr="00DE4F81">
        <w:rPr>
          <w:color w:val="000000"/>
        </w:rPr>
        <w:t xml:space="preserve"> дыхательные (болотные растения тропиков) </w:t>
      </w:r>
      <w:r w:rsidRPr="00DE4F81">
        <w:rPr>
          <w:color w:val="000000"/>
        </w:rPr>
        <w:t>–</w:t>
      </w:r>
      <w:r w:rsidR="002B5AC6" w:rsidRPr="00DE4F81">
        <w:rPr>
          <w:color w:val="000000"/>
        </w:rPr>
        <w:t xml:space="preserve"> поднимаются над поверхностью болота и обеспечивают дыхание растений.</w:t>
      </w:r>
    </w:p>
    <w:p w:rsidR="002B5AC6" w:rsidRPr="00DE4F81" w:rsidRDefault="002B5AC6" w:rsidP="00B520DA">
      <w:pPr>
        <w:shd w:val="clear" w:color="auto" w:fill="FFFFFF"/>
        <w:ind w:firstLine="426"/>
        <w:jc w:val="both"/>
      </w:pPr>
      <w:r w:rsidRPr="00DE4F81">
        <w:rPr>
          <w:color w:val="000000"/>
        </w:rPr>
        <w:t xml:space="preserve">Видоизменения корней: </w:t>
      </w:r>
      <w:r w:rsidRPr="00DE4F81">
        <w:rPr>
          <w:iCs/>
          <w:color w:val="000000"/>
        </w:rPr>
        <w:t xml:space="preserve">корнеплоды </w:t>
      </w:r>
      <w:r w:rsidR="00920E3E" w:rsidRPr="00DE4F81">
        <w:rPr>
          <w:color w:val="000000"/>
        </w:rPr>
        <w:t>–</w:t>
      </w:r>
      <w:r w:rsidRPr="00DE4F81">
        <w:rPr>
          <w:iCs/>
          <w:color w:val="000000"/>
        </w:rPr>
        <w:t xml:space="preserve"> </w:t>
      </w:r>
      <w:r w:rsidRPr="00DE4F81">
        <w:rPr>
          <w:color w:val="000000"/>
        </w:rPr>
        <w:t>видоизменения главного корня, богатые запасн</w:t>
      </w:r>
      <w:r w:rsidRPr="00DE4F81">
        <w:rPr>
          <w:color w:val="000000"/>
        </w:rPr>
        <w:t>ы</w:t>
      </w:r>
      <w:r w:rsidRPr="00DE4F81">
        <w:rPr>
          <w:color w:val="000000"/>
        </w:rPr>
        <w:t xml:space="preserve">ми питательными веществами (морковь, свекла, петрушка); </w:t>
      </w:r>
      <w:r w:rsidRPr="00DE4F81">
        <w:rPr>
          <w:iCs/>
          <w:color w:val="000000"/>
        </w:rPr>
        <w:t xml:space="preserve">корневые клубни </w:t>
      </w:r>
      <w:r w:rsidR="00920E3E" w:rsidRPr="00DE4F81">
        <w:rPr>
          <w:color w:val="000000"/>
        </w:rPr>
        <w:t>–</w:t>
      </w:r>
      <w:r w:rsidRPr="00DE4F81">
        <w:rPr>
          <w:iCs/>
          <w:color w:val="000000"/>
        </w:rPr>
        <w:t xml:space="preserve"> </w:t>
      </w:r>
      <w:r w:rsidRPr="00DE4F81">
        <w:rPr>
          <w:color w:val="000000"/>
        </w:rPr>
        <w:t>утолщенные придаточные корни (георгин).</w:t>
      </w:r>
    </w:p>
    <w:p w:rsidR="002B5AC6" w:rsidRPr="00DE4F81" w:rsidRDefault="002B5AC6" w:rsidP="00B520DA">
      <w:pPr>
        <w:shd w:val="clear" w:color="auto" w:fill="FFFFFF"/>
        <w:ind w:firstLine="426"/>
        <w:jc w:val="both"/>
        <w:rPr>
          <w:bCs/>
          <w:color w:val="000000"/>
        </w:rPr>
      </w:pPr>
      <w:r w:rsidRPr="00DE4F81">
        <w:rPr>
          <w:color w:val="000000"/>
        </w:rPr>
        <w:t>Корни многих растении вступают в симбиоз с грибами (микориза) и клубеньковыми ба</w:t>
      </w:r>
      <w:r w:rsidRPr="00DE4F81">
        <w:rPr>
          <w:color w:val="000000"/>
        </w:rPr>
        <w:t>к</w:t>
      </w:r>
      <w:r w:rsidRPr="00DE4F81">
        <w:rPr>
          <w:color w:val="000000"/>
        </w:rPr>
        <w:t>тери</w:t>
      </w:r>
      <w:r w:rsidRPr="00DE4F81">
        <w:rPr>
          <w:bCs/>
          <w:color w:val="000000"/>
        </w:rPr>
        <w:t>ями.</w:t>
      </w:r>
    </w:p>
    <w:p w:rsidR="002B5AC6" w:rsidRPr="00DE4F81" w:rsidRDefault="00920E3E" w:rsidP="00B520DA">
      <w:pPr>
        <w:shd w:val="clear" w:color="auto" w:fill="FFFFFF"/>
        <w:ind w:firstLine="426"/>
        <w:jc w:val="both"/>
        <w:rPr>
          <w:color w:val="000000"/>
        </w:rPr>
      </w:pPr>
      <w:r w:rsidRPr="00DE4F81">
        <w:rPr>
          <w:b/>
          <w:color w:val="000000"/>
        </w:rPr>
        <w:t xml:space="preserve">Вегетативные органы цветковых растений – </w:t>
      </w:r>
      <w:r w:rsidR="002B5AC6" w:rsidRPr="00DE4F81">
        <w:rPr>
          <w:b/>
          <w:bCs/>
          <w:color w:val="000000"/>
        </w:rPr>
        <w:t>стебель</w:t>
      </w:r>
      <w:r w:rsidR="00CE34B7">
        <w:rPr>
          <w:b/>
          <w:bCs/>
          <w:color w:val="000000"/>
        </w:rPr>
        <w:t xml:space="preserve">. </w:t>
      </w:r>
      <w:r w:rsidR="002B5AC6" w:rsidRPr="00DE4F81">
        <w:rPr>
          <w:color w:val="000000"/>
        </w:rPr>
        <w:t xml:space="preserve">Надземная часть растения представлена системой ветвящихся побегов. </w:t>
      </w:r>
      <w:r w:rsidR="002B5AC6" w:rsidRPr="00DE4F81">
        <w:rPr>
          <w:iCs/>
          <w:color w:val="000000"/>
        </w:rPr>
        <w:t>Побегом называется стебель с листьями и по</w:t>
      </w:r>
      <w:r w:rsidR="002B5AC6" w:rsidRPr="00DE4F81">
        <w:rPr>
          <w:iCs/>
          <w:color w:val="000000"/>
        </w:rPr>
        <w:t>ч</w:t>
      </w:r>
      <w:r w:rsidR="002B5AC6" w:rsidRPr="00DE4F81">
        <w:rPr>
          <w:iCs/>
          <w:color w:val="000000"/>
        </w:rPr>
        <w:t xml:space="preserve">ками, выросший в течение одного вегетационного периода. </w:t>
      </w:r>
      <w:r w:rsidR="002B5AC6" w:rsidRPr="00DE4F81">
        <w:rPr>
          <w:color w:val="000000"/>
        </w:rPr>
        <w:t>Участок стебля, от которого о</w:t>
      </w:r>
      <w:r w:rsidR="002B5AC6" w:rsidRPr="00DE4F81">
        <w:rPr>
          <w:color w:val="000000"/>
        </w:rPr>
        <w:t>т</w:t>
      </w:r>
      <w:r w:rsidR="002B5AC6" w:rsidRPr="00DE4F81">
        <w:rPr>
          <w:color w:val="000000"/>
        </w:rPr>
        <w:t xml:space="preserve">ходит лист (или листья), носит название </w:t>
      </w:r>
      <w:r w:rsidR="002B5AC6" w:rsidRPr="00DE4F81">
        <w:rPr>
          <w:iCs/>
          <w:color w:val="000000"/>
        </w:rPr>
        <w:t xml:space="preserve">узла, </w:t>
      </w:r>
      <w:r w:rsidR="002B5AC6" w:rsidRPr="00DE4F81">
        <w:rPr>
          <w:color w:val="000000"/>
        </w:rPr>
        <w:t xml:space="preserve">а расстояние между соседними узлами </w:t>
      </w:r>
      <w:r w:rsidRPr="00DE4F81">
        <w:rPr>
          <w:color w:val="000000"/>
        </w:rPr>
        <w:t>–</w:t>
      </w:r>
      <w:r w:rsidR="002B5AC6" w:rsidRPr="00DE4F81">
        <w:rPr>
          <w:color w:val="000000"/>
        </w:rPr>
        <w:t xml:space="preserve"> </w:t>
      </w:r>
      <w:r w:rsidR="002B5AC6" w:rsidRPr="00DE4F81">
        <w:rPr>
          <w:iCs/>
          <w:color w:val="000000"/>
        </w:rPr>
        <w:t>ме</w:t>
      </w:r>
      <w:r w:rsidR="002B5AC6" w:rsidRPr="00DE4F81">
        <w:rPr>
          <w:iCs/>
          <w:color w:val="000000"/>
        </w:rPr>
        <w:t>ж</w:t>
      </w:r>
      <w:r w:rsidR="002B5AC6" w:rsidRPr="00DE4F81">
        <w:rPr>
          <w:iCs/>
          <w:color w:val="000000"/>
        </w:rPr>
        <w:t>доузлия.</w:t>
      </w:r>
    </w:p>
    <w:p w:rsidR="002B5AC6" w:rsidRPr="00DE4F81" w:rsidRDefault="002B5AC6" w:rsidP="00B520DA">
      <w:pPr>
        <w:shd w:val="clear" w:color="auto" w:fill="FFFFFF"/>
        <w:ind w:firstLine="426"/>
        <w:jc w:val="both"/>
        <w:rPr>
          <w:color w:val="000000"/>
        </w:rPr>
      </w:pPr>
      <w:r w:rsidRPr="00DE4F81">
        <w:rPr>
          <w:color w:val="000000"/>
        </w:rPr>
        <w:t>У некоторых растений стебель растет в высоту очень быстро (бамбук за сутки дает пр</w:t>
      </w:r>
      <w:r w:rsidRPr="00DE4F81">
        <w:rPr>
          <w:color w:val="000000"/>
        </w:rPr>
        <w:t>и</w:t>
      </w:r>
      <w:r w:rsidRPr="00DE4F81">
        <w:rPr>
          <w:color w:val="000000"/>
        </w:rPr>
        <w:t>рост до 30</w:t>
      </w:r>
      <w:r w:rsidR="00920E3E" w:rsidRPr="00DE4F81">
        <w:rPr>
          <w:color w:val="000000"/>
        </w:rPr>
        <w:t>-</w:t>
      </w:r>
      <w:r w:rsidRPr="00DE4F81">
        <w:rPr>
          <w:color w:val="000000"/>
        </w:rPr>
        <w:t>100 см). Рост стебля может происходить или за счет деления клеток конуса нара</w:t>
      </w:r>
      <w:r w:rsidRPr="00DE4F81">
        <w:rPr>
          <w:color w:val="000000"/>
        </w:rPr>
        <w:t>с</w:t>
      </w:r>
      <w:r w:rsidRPr="00DE4F81">
        <w:rPr>
          <w:color w:val="000000"/>
        </w:rPr>
        <w:t>тания (верхушечный рост), или за счет активного роста междоузлий (вставочный рост у зл</w:t>
      </w:r>
      <w:r w:rsidRPr="00DE4F81">
        <w:rPr>
          <w:color w:val="000000"/>
        </w:rPr>
        <w:t>а</w:t>
      </w:r>
      <w:r w:rsidRPr="00DE4F81">
        <w:rPr>
          <w:color w:val="000000"/>
        </w:rPr>
        <w:t>ков и хвоща).</w:t>
      </w:r>
    </w:p>
    <w:p w:rsidR="002B5AC6" w:rsidRPr="00DE4F81" w:rsidRDefault="002B5AC6" w:rsidP="00B520DA">
      <w:pPr>
        <w:shd w:val="clear" w:color="auto" w:fill="FFFFFF"/>
        <w:ind w:firstLine="426"/>
        <w:jc w:val="both"/>
        <w:rPr>
          <w:color w:val="000000"/>
        </w:rPr>
      </w:pPr>
      <w:r w:rsidRPr="00DE4F81">
        <w:rPr>
          <w:color w:val="000000"/>
        </w:rPr>
        <w:t>Стебель, как и корень, является осевым вегетативным органом растения. Он выполняет различные функции:</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связывает между собой все органы растения;</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обеспечивает восходящий и нисходящий токи веществ;</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определяет положение растения, несет листья, цветки и плоды;</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запасает и хранит питательные вещества (крахмал, жир и др.);</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участвует в фотосинтезе (зеленые клетки кожицы);</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является одним из органов вегетативного размножения (на любом его участке могут образовываться придаточные почки и корни).</w:t>
      </w:r>
    </w:p>
    <w:p w:rsidR="002B5AC6" w:rsidRPr="00DE4F81" w:rsidRDefault="002B5AC6" w:rsidP="00B520DA">
      <w:pPr>
        <w:shd w:val="clear" w:color="auto" w:fill="FFFFFF"/>
        <w:ind w:firstLine="426"/>
        <w:jc w:val="both"/>
        <w:rPr>
          <w:color w:val="000000"/>
        </w:rPr>
      </w:pPr>
      <w:r w:rsidRPr="00DE4F81">
        <w:rPr>
          <w:color w:val="000000"/>
        </w:rPr>
        <w:lastRenderedPageBreak/>
        <w:t xml:space="preserve">Главный стебель развивается из почечки зародыша семени. </w:t>
      </w:r>
      <w:r w:rsidRPr="00DE4F81">
        <w:rPr>
          <w:iCs/>
          <w:color w:val="000000"/>
        </w:rPr>
        <w:t xml:space="preserve">Почка </w:t>
      </w:r>
      <w:r w:rsidR="00920E3E" w:rsidRPr="00DE4F81">
        <w:rPr>
          <w:color w:val="000000"/>
        </w:rPr>
        <w:t>–</w:t>
      </w:r>
      <w:r w:rsidRPr="00DE4F81">
        <w:rPr>
          <w:iCs/>
          <w:color w:val="000000"/>
        </w:rPr>
        <w:t xml:space="preserve"> </w:t>
      </w:r>
      <w:r w:rsidRPr="00DE4F81">
        <w:rPr>
          <w:color w:val="000000"/>
        </w:rPr>
        <w:t>это зачаточный п</w:t>
      </w:r>
      <w:r w:rsidRPr="00DE4F81">
        <w:rPr>
          <w:color w:val="000000"/>
        </w:rPr>
        <w:t>о</w:t>
      </w:r>
      <w:r w:rsidRPr="00DE4F81">
        <w:rPr>
          <w:color w:val="000000"/>
        </w:rPr>
        <w:t>бег, который имеет укороченный стебель с зачаточными листьями или цветками. Почка пр</w:t>
      </w:r>
      <w:r w:rsidRPr="00DE4F81">
        <w:rPr>
          <w:color w:val="000000"/>
        </w:rPr>
        <w:t>и</w:t>
      </w:r>
      <w:r w:rsidRPr="00DE4F81">
        <w:rPr>
          <w:color w:val="000000"/>
        </w:rPr>
        <w:t>крыта плотными чешуями, выполняющими защитную функцию.</w:t>
      </w:r>
    </w:p>
    <w:p w:rsidR="002B5AC6" w:rsidRPr="00DE4F81" w:rsidRDefault="002B5AC6" w:rsidP="00B520DA">
      <w:pPr>
        <w:shd w:val="clear" w:color="auto" w:fill="FFFFFF"/>
        <w:ind w:firstLine="426"/>
        <w:jc w:val="both"/>
        <w:rPr>
          <w:color w:val="000000"/>
        </w:rPr>
      </w:pPr>
      <w:r w:rsidRPr="00DE4F81">
        <w:rPr>
          <w:iCs/>
          <w:color w:val="000000"/>
        </w:rPr>
        <w:t xml:space="preserve">Вегетативные </w:t>
      </w:r>
      <w:r w:rsidRPr="00DE4F81">
        <w:rPr>
          <w:color w:val="000000"/>
        </w:rPr>
        <w:t xml:space="preserve">почки бывают </w:t>
      </w:r>
      <w:r w:rsidRPr="00DE4F81">
        <w:rPr>
          <w:iCs/>
          <w:color w:val="000000"/>
        </w:rPr>
        <w:t xml:space="preserve">верхушечные </w:t>
      </w:r>
      <w:r w:rsidRPr="00DE4F81">
        <w:rPr>
          <w:color w:val="000000"/>
        </w:rPr>
        <w:t xml:space="preserve">и </w:t>
      </w:r>
      <w:r w:rsidRPr="00DE4F81">
        <w:rPr>
          <w:iCs/>
          <w:color w:val="000000"/>
        </w:rPr>
        <w:t xml:space="preserve">боковые </w:t>
      </w:r>
      <w:r w:rsidRPr="00DE4F81">
        <w:rPr>
          <w:color w:val="000000"/>
        </w:rPr>
        <w:t>(пазушные и придаточные). Ве</w:t>
      </w:r>
      <w:r w:rsidRPr="00DE4F81">
        <w:rPr>
          <w:color w:val="000000"/>
        </w:rPr>
        <w:t>р</w:t>
      </w:r>
      <w:r w:rsidRPr="00DE4F81">
        <w:rPr>
          <w:color w:val="000000"/>
        </w:rPr>
        <w:t>хушечная почка располагается на верхушке стебля. Она включает конус нарастания, ра</w:t>
      </w:r>
      <w:r w:rsidRPr="00DE4F81">
        <w:rPr>
          <w:color w:val="000000"/>
        </w:rPr>
        <w:t>з</w:t>
      </w:r>
      <w:r w:rsidRPr="00DE4F81">
        <w:rPr>
          <w:color w:val="000000"/>
        </w:rPr>
        <w:t>множение клеток которого обеспечивает рост стебля в длину. Верхушечная почка оказывает тормозящее действие на пазушные почки, поэтому при ее разрушении или удалении трог</w:t>
      </w:r>
      <w:r w:rsidRPr="00DE4F81">
        <w:rPr>
          <w:color w:val="000000"/>
        </w:rPr>
        <w:t>а</w:t>
      </w:r>
      <w:r w:rsidRPr="00DE4F81">
        <w:rPr>
          <w:color w:val="000000"/>
        </w:rPr>
        <w:t>ются в рост боковые почки. Пазушные почки располагаются в пазухах листа. Из них форм</w:t>
      </w:r>
      <w:r w:rsidRPr="00DE4F81">
        <w:rPr>
          <w:color w:val="000000"/>
        </w:rPr>
        <w:t>и</w:t>
      </w:r>
      <w:r w:rsidRPr="00DE4F81">
        <w:rPr>
          <w:color w:val="000000"/>
        </w:rPr>
        <w:t>руются боковые побеги и происходит ветвление стебля. Те пазушные почки у древесных п</w:t>
      </w:r>
      <w:r w:rsidRPr="00DE4F81">
        <w:rPr>
          <w:color w:val="000000"/>
        </w:rPr>
        <w:t>о</w:t>
      </w:r>
      <w:r w:rsidRPr="00DE4F81">
        <w:rPr>
          <w:color w:val="000000"/>
        </w:rPr>
        <w:t>род, которые не развиваются весной, называются спящими. Они прорастают в случае повр</w:t>
      </w:r>
      <w:r w:rsidRPr="00DE4F81">
        <w:rPr>
          <w:color w:val="000000"/>
        </w:rPr>
        <w:t>е</w:t>
      </w:r>
      <w:r w:rsidRPr="00DE4F81">
        <w:rPr>
          <w:color w:val="000000"/>
        </w:rPr>
        <w:t>ждения стебля. Расположение пазушных почек аналогичн</w:t>
      </w:r>
      <w:r w:rsidR="00920E3E" w:rsidRPr="00DE4F81">
        <w:rPr>
          <w:color w:val="000000"/>
        </w:rPr>
        <w:t>о</w:t>
      </w:r>
      <w:r w:rsidRPr="00DE4F81">
        <w:rPr>
          <w:color w:val="000000"/>
        </w:rPr>
        <w:t xml:space="preserve"> расположению листьев на стебле.</w:t>
      </w:r>
    </w:p>
    <w:p w:rsidR="002B5AC6" w:rsidRPr="00DE4F81" w:rsidRDefault="002B5AC6" w:rsidP="00B520DA">
      <w:pPr>
        <w:shd w:val="clear" w:color="auto" w:fill="FFFFFF"/>
        <w:ind w:firstLine="426"/>
        <w:jc w:val="both"/>
        <w:rPr>
          <w:color w:val="000000"/>
        </w:rPr>
      </w:pPr>
      <w:r w:rsidRPr="00DE4F81">
        <w:rPr>
          <w:color w:val="000000"/>
        </w:rPr>
        <w:t>Придаточные почки образуются на любой части стебля, на корнях, на листьях. Благодаря им возможно вегетативное размножение растений.</w:t>
      </w:r>
    </w:p>
    <w:p w:rsidR="002B5AC6" w:rsidRPr="00DE4F81" w:rsidRDefault="002B5AC6" w:rsidP="00B520DA">
      <w:pPr>
        <w:shd w:val="clear" w:color="auto" w:fill="FFFFFF"/>
        <w:ind w:firstLine="426"/>
        <w:jc w:val="both"/>
        <w:rPr>
          <w:color w:val="000000"/>
        </w:rPr>
      </w:pPr>
      <w:r w:rsidRPr="00DE4F81">
        <w:rPr>
          <w:color w:val="000000"/>
        </w:rPr>
        <w:t>Верхушечные и боковые почки являются вегета</w:t>
      </w:r>
      <w:r w:rsidRPr="00DE4F81">
        <w:rPr>
          <w:color w:val="000000"/>
        </w:rPr>
        <w:softHyphen/>
        <w:t>тивными почками. Кроме них, на раст</w:t>
      </w:r>
      <w:r w:rsidRPr="00DE4F81">
        <w:rPr>
          <w:color w:val="000000"/>
        </w:rPr>
        <w:t>е</w:t>
      </w:r>
      <w:r w:rsidRPr="00DE4F81">
        <w:rPr>
          <w:color w:val="000000"/>
        </w:rPr>
        <w:t xml:space="preserve">нии имеются почки </w:t>
      </w:r>
      <w:r w:rsidRPr="00DE4F81">
        <w:rPr>
          <w:iCs/>
          <w:color w:val="000000"/>
        </w:rPr>
        <w:t xml:space="preserve">генеративные </w:t>
      </w:r>
      <w:r w:rsidRPr="00DE4F81">
        <w:rPr>
          <w:color w:val="000000"/>
        </w:rPr>
        <w:t>(цветочные). Они крупнее веге</w:t>
      </w:r>
      <w:r w:rsidRPr="00DE4F81">
        <w:rPr>
          <w:color w:val="000000"/>
        </w:rPr>
        <w:softHyphen/>
        <w:t>тативных и имеют более округлую форму. На продольном разрезе видно, что под чешуйками по продольной оси по</w:t>
      </w:r>
      <w:r w:rsidRPr="00DE4F81">
        <w:rPr>
          <w:color w:val="000000"/>
        </w:rPr>
        <w:t>ч</w:t>
      </w:r>
      <w:r w:rsidRPr="00DE4F81">
        <w:rPr>
          <w:color w:val="000000"/>
        </w:rPr>
        <w:t>ки проходит зачаточный стебель. В листовых почках к нему прикрепляются маленькие зач</w:t>
      </w:r>
      <w:r w:rsidRPr="00DE4F81">
        <w:rPr>
          <w:color w:val="000000"/>
        </w:rPr>
        <w:t>а</w:t>
      </w:r>
      <w:r w:rsidRPr="00DE4F81">
        <w:rPr>
          <w:color w:val="000000"/>
        </w:rPr>
        <w:t>точные листья, а самый кончик зачаточного стебля состоит из образовательной ткани (мер</w:t>
      </w:r>
      <w:r w:rsidRPr="00DE4F81">
        <w:rPr>
          <w:color w:val="000000"/>
        </w:rPr>
        <w:t>и</w:t>
      </w:r>
      <w:r w:rsidRPr="00DE4F81">
        <w:rPr>
          <w:color w:val="000000"/>
        </w:rPr>
        <w:t>стемы) и представляет собой конус нарастания. Такая почка дает начало побегу и обеспеч</w:t>
      </w:r>
      <w:r w:rsidRPr="00DE4F81">
        <w:rPr>
          <w:color w:val="000000"/>
        </w:rPr>
        <w:t>и</w:t>
      </w:r>
      <w:r w:rsidRPr="00DE4F81">
        <w:rPr>
          <w:color w:val="000000"/>
        </w:rPr>
        <w:t>вает значительный прирост стебля. В цветочных почках на зачаточном побеге мало листьев, а на верхушке его расположены зачатки цветка или соцветия. Развитие цветочной почки дает побег с бутонами и не</w:t>
      </w:r>
      <w:r w:rsidRPr="00DE4F81">
        <w:rPr>
          <w:color w:val="000000"/>
        </w:rPr>
        <w:softHyphen/>
        <w:t>значительный прирост стебля.</w:t>
      </w:r>
    </w:p>
    <w:p w:rsidR="002B5AC6" w:rsidRPr="00DE4F81" w:rsidRDefault="002B5AC6" w:rsidP="00B520DA">
      <w:pPr>
        <w:shd w:val="clear" w:color="auto" w:fill="FFFFFF"/>
        <w:ind w:firstLine="426"/>
        <w:jc w:val="both"/>
        <w:rPr>
          <w:color w:val="000000"/>
        </w:rPr>
      </w:pPr>
      <w:r w:rsidRPr="00DE4F81">
        <w:rPr>
          <w:color w:val="000000"/>
        </w:rPr>
        <w:t>Рост стебля обычно сопровождается его ветвлением, которое может иметь следующие виды:</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верхушечное (дихотомическое): </w:t>
      </w:r>
      <w:r w:rsidR="002B5AC6" w:rsidRPr="00DE4F81">
        <w:rPr>
          <w:color w:val="000000"/>
        </w:rPr>
        <w:t>наиболее древнее; оно наблюдается у водорослей и плаунов;</w:t>
      </w:r>
    </w:p>
    <w:p w:rsidR="002B5AC6" w:rsidRPr="00DE4F81" w:rsidRDefault="002B5AC6" w:rsidP="00B520DA">
      <w:pPr>
        <w:shd w:val="clear" w:color="auto" w:fill="FFFFFF"/>
        <w:ind w:firstLine="426"/>
        <w:jc w:val="both"/>
        <w:rPr>
          <w:color w:val="000000"/>
        </w:rPr>
      </w:pPr>
      <w:r w:rsidRPr="00DE4F81">
        <w:rPr>
          <w:color w:val="000000"/>
        </w:rPr>
        <w:t>верхушка главной оси растения раздваивается в виде вилки и дает начало двум осям сл</w:t>
      </w:r>
      <w:r w:rsidRPr="00DE4F81">
        <w:rPr>
          <w:color w:val="000000"/>
        </w:rPr>
        <w:t>е</w:t>
      </w:r>
      <w:r w:rsidRPr="00DE4F81">
        <w:rPr>
          <w:color w:val="000000"/>
        </w:rPr>
        <w:t>дующего порядка;</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bCs/>
          <w:color w:val="000000"/>
        </w:rPr>
        <w:t xml:space="preserve"> </w:t>
      </w:r>
      <w:r w:rsidR="002B5AC6" w:rsidRPr="00DE4F81">
        <w:rPr>
          <w:bCs/>
          <w:iCs/>
          <w:color w:val="000000"/>
        </w:rPr>
        <w:t xml:space="preserve">боковое моноподиалъное: </w:t>
      </w:r>
      <w:r w:rsidR="002B5AC6" w:rsidRPr="00DE4F81">
        <w:rPr>
          <w:bCs/>
          <w:color w:val="000000"/>
        </w:rPr>
        <w:t>образуется главная ось, которая растет верхушкой в течение всей жизни растения, а боковые ветви развиваются из боковых почек главного стебля и о</w:t>
      </w:r>
      <w:r w:rsidR="002B5AC6" w:rsidRPr="00DE4F81">
        <w:rPr>
          <w:bCs/>
          <w:color w:val="000000"/>
        </w:rPr>
        <w:t>б</w:t>
      </w:r>
      <w:r w:rsidR="002B5AC6" w:rsidRPr="00DE4F81">
        <w:rPr>
          <w:bCs/>
          <w:color w:val="000000"/>
        </w:rPr>
        <w:t>наружи</w:t>
      </w:r>
      <w:r w:rsidR="002B5AC6" w:rsidRPr="00DE4F81">
        <w:rPr>
          <w:bCs/>
          <w:color w:val="000000"/>
        </w:rPr>
        <w:softHyphen/>
        <w:t>вают аналогичное ветвление (голосеменные);</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bCs/>
          <w:color w:val="000000"/>
        </w:rPr>
        <w:t xml:space="preserve"> </w:t>
      </w:r>
      <w:r w:rsidR="002B5AC6" w:rsidRPr="00DE4F81">
        <w:rPr>
          <w:bCs/>
          <w:iCs/>
          <w:color w:val="000000"/>
        </w:rPr>
        <w:t xml:space="preserve">боковое симподиалъное: </w:t>
      </w:r>
      <w:r w:rsidR="002B5AC6" w:rsidRPr="00DE4F81">
        <w:rPr>
          <w:bCs/>
          <w:color w:val="000000"/>
        </w:rPr>
        <w:t>верхушечная почка отмирает или прекращает рост, поэтому главный ствол остается коротким; продолжением его являются оси последующих порядков, которые развиваются из боковых почек (сирень, малина, липа, яблоня, томат, картофель).</w:t>
      </w:r>
    </w:p>
    <w:p w:rsidR="002B5AC6" w:rsidRPr="00DE4F81" w:rsidRDefault="002B5AC6" w:rsidP="00B520DA">
      <w:pPr>
        <w:shd w:val="clear" w:color="auto" w:fill="FFFFFF"/>
        <w:ind w:firstLine="426"/>
        <w:jc w:val="both"/>
        <w:rPr>
          <w:color w:val="000000"/>
        </w:rPr>
      </w:pPr>
      <w:r w:rsidRPr="00DE4F81">
        <w:rPr>
          <w:bCs/>
          <w:color w:val="000000"/>
        </w:rPr>
        <w:t xml:space="preserve">Ветвление стебля можно вызвать искусственно, если срезать у него верхушку. Изучив систему ветвления, можно вызвать распускание большого числа листовых или цветочных почек. В первом случае увеличивается фотосинтезирующая поверхность растения, во втором — количество плодов, т. е. таким способом можно регулировать урожайность и качество плодов. </w:t>
      </w:r>
    </w:p>
    <w:p w:rsidR="002B5AC6" w:rsidRPr="00DE4F81" w:rsidRDefault="002B5AC6" w:rsidP="00B520DA">
      <w:pPr>
        <w:shd w:val="clear" w:color="auto" w:fill="FFFFFF"/>
        <w:ind w:firstLine="426"/>
        <w:jc w:val="both"/>
        <w:rPr>
          <w:color w:val="000000"/>
        </w:rPr>
      </w:pPr>
      <w:r w:rsidRPr="00DE4F81">
        <w:rPr>
          <w:bCs/>
          <w:color w:val="000000"/>
        </w:rPr>
        <w:t>По характеру роста выделяют следующие разновидности побегов:</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прямостоячие </w:t>
      </w:r>
      <w:r w:rsidR="002B5AC6" w:rsidRPr="00DE4F81">
        <w:rPr>
          <w:color w:val="000000"/>
        </w:rPr>
        <w:t>(кукуруза, подсолнечник);</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ползучие </w:t>
      </w:r>
      <w:r w:rsidR="002B5AC6" w:rsidRPr="00DE4F81">
        <w:rPr>
          <w:color w:val="000000"/>
        </w:rPr>
        <w:t xml:space="preserve">(камнеломка, земляника) </w:t>
      </w:r>
      <w:r w:rsidRPr="00DE4F81">
        <w:rPr>
          <w:color w:val="000000"/>
        </w:rPr>
        <w:t>–</w:t>
      </w:r>
      <w:r w:rsidR="002B5AC6" w:rsidRPr="00DE4F81">
        <w:rPr>
          <w:color w:val="000000"/>
        </w:rPr>
        <w:t xml:space="preserve"> укореняются в узлах с помощью дополнительных корней;</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вьющиеся </w:t>
      </w:r>
      <w:r w:rsidR="002B5AC6" w:rsidRPr="00DE4F81">
        <w:rPr>
          <w:color w:val="000000"/>
        </w:rPr>
        <w:t>(лиана, хмель, вьюнок);</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лазающие </w:t>
      </w:r>
      <w:r w:rsidR="002B5AC6" w:rsidRPr="00DE4F81">
        <w:rPr>
          <w:color w:val="000000"/>
        </w:rPr>
        <w:t xml:space="preserve">(плющ, горох, виноградная лоза) </w:t>
      </w:r>
      <w:r w:rsidRPr="00DE4F81">
        <w:rPr>
          <w:color w:val="000000"/>
        </w:rPr>
        <w:t>–</w:t>
      </w:r>
      <w:r w:rsidR="002B5AC6" w:rsidRPr="00DE4F81">
        <w:rPr>
          <w:color w:val="000000"/>
        </w:rPr>
        <w:t xml:space="preserve"> цепляются за опору при помощи усиков или придаточных корней.</w:t>
      </w:r>
    </w:p>
    <w:p w:rsidR="002B5AC6" w:rsidRPr="00DE4F81" w:rsidRDefault="002B5AC6" w:rsidP="00B520DA">
      <w:pPr>
        <w:shd w:val="clear" w:color="auto" w:fill="FFFFFF"/>
        <w:ind w:firstLine="426"/>
        <w:jc w:val="both"/>
        <w:rPr>
          <w:color w:val="000000"/>
        </w:rPr>
      </w:pPr>
      <w:r w:rsidRPr="00DE4F81">
        <w:rPr>
          <w:color w:val="000000"/>
        </w:rPr>
        <w:t>Прямостоячие побеги могут быть травянистыми (травы и молодые побеги древесных п</w:t>
      </w:r>
      <w:r w:rsidRPr="00DE4F81">
        <w:rPr>
          <w:color w:val="000000"/>
        </w:rPr>
        <w:t>о</w:t>
      </w:r>
      <w:r w:rsidRPr="00DE4F81">
        <w:rPr>
          <w:color w:val="000000"/>
        </w:rPr>
        <w:t>род) или одревесневшими (деревья и кустарники). Одревеснение у растений происходит со второй половины лета первого года жизни. Стебли травянистых и древесных пород различ</w:t>
      </w:r>
      <w:r w:rsidRPr="00DE4F81">
        <w:rPr>
          <w:color w:val="000000"/>
        </w:rPr>
        <w:t>а</w:t>
      </w:r>
      <w:r w:rsidRPr="00DE4F81">
        <w:rPr>
          <w:color w:val="000000"/>
        </w:rPr>
        <w:t>ются по своему внутреннему строению.</w:t>
      </w:r>
    </w:p>
    <w:p w:rsidR="002B5AC6" w:rsidRPr="00DE4F81" w:rsidRDefault="002B5AC6" w:rsidP="00B520DA">
      <w:pPr>
        <w:shd w:val="clear" w:color="auto" w:fill="FFFFFF"/>
        <w:ind w:firstLine="426"/>
        <w:jc w:val="both"/>
      </w:pPr>
      <w:r w:rsidRPr="00DE4F81">
        <w:rPr>
          <w:color w:val="000000"/>
        </w:rPr>
        <w:t>Побеги многих растений выполняют ряд специализированных функций (вегетативное размножение, накопление и хранение питательных веществ) и соответственно видоизмен</w:t>
      </w:r>
      <w:r w:rsidRPr="00DE4F81">
        <w:rPr>
          <w:color w:val="000000"/>
        </w:rPr>
        <w:t>я</w:t>
      </w:r>
      <w:r w:rsidRPr="00DE4F81">
        <w:rPr>
          <w:color w:val="000000"/>
        </w:rPr>
        <w:lastRenderedPageBreak/>
        <w:t>ются, образуя корневище, клубень и луковицу. Надземные части таких растений осенью о</w:t>
      </w:r>
      <w:r w:rsidRPr="00DE4F81">
        <w:rPr>
          <w:color w:val="000000"/>
        </w:rPr>
        <w:t>т</w:t>
      </w:r>
      <w:r w:rsidRPr="00DE4F81">
        <w:rPr>
          <w:color w:val="000000"/>
        </w:rPr>
        <w:t>мирают, а в почве остаются их корни и видоизмененные побеги. Они помогают растению п</w:t>
      </w:r>
      <w:r w:rsidRPr="00DE4F81">
        <w:rPr>
          <w:color w:val="000000"/>
        </w:rPr>
        <w:t>е</w:t>
      </w:r>
      <w:r w:rsidRPr="00DE4F81">
        <w:rPr>
          <w:color w:val="000000"/>
        </w:rPr>
        <w:t>реживать неблагоприятные условия. Подземный побег отличается от корня наличием ред</w:t>
      </w:r>
      <w:r w:rsidRPr="00DE4F81">
        <w:rPr>
          <w:color w:val="000000"/>
        </w:rPr>
        <w:t>у</w:t>
      </w:r>
      <w:r w:rsidRPr="00DE4F81">
        <w:rPr>
          <w:color w:val="000000"/>
        </w:rPr>
        <w:t>цированных листьев в виде чешуек, листовых рубцов или почек в пазухах чешуек.</w:t>
      </w:r>
    </w:p>
    <w:p w:rsidR="002B5AC6" w:rsidRPr="00DE4F81" w:rsidRDefault="002B5AC6" w:rsidP="00B520DA">
      <w:pPr>
        <w:shd w:val="clear" w:color="auto" w:fill="FFFFFF"/>
        <w:ind w:firstLine="426"/>
        <w:jc w:val="both"/>
        <w:rPr>
          <w:color w:val="000000"/>
        </w:rPr>
      </w:pPr>
      <w:r w:rsidRPr="00DE4F81">
        <w:rPr>
          <w:color w:val="000000"/>
        </w:rPr>
        <w:t>Корневище (крапива, пырей, ландыш) по внешнему виду напоминает корень, но отлич</w:t>
      </w:r>
      <w:r w:rsidRPr="00DE4F81">
        <w:rPr>
          <w:color w:val="000000"/>
        </w:rPr>
        <w:t>а</w:t>
      </w:r>
      <w:r w:rsidRPr="00DE4F81">
        <w:rPr>
          <w:color w:val="000000"/>
        </w:rPr>
        <w:t>ется от него горизонтальным ростом и отсутствием корневого чехлика. Как и побег, корн</w:t>
      </w:r>
      <w:r w:rsidRPr="00DE4F81">
        <w:rPr>
          <w:color w:val="000000"/>
        </w:rPr>
        <w:t>е</w:t>
      </w:r>
      <w:r w:rsidRPr="00DE4F81">
        <w:rPr>
          <w:color w:val="000000"/>
        </w:rPr>
        <w:t>вище расчленяется на узлы и междоузлия. В узлах образуются придаточные корни, а в паз</w:t>
      </w:r>
      <w:r w:rsidRPr="00DE4F81">
        <w:rPr>
          <w:color w:val="000000"/>
        </w:rPr>
        <w:t>у</w:t>
      </w:r>
      <w:r w:rsidRPr="00DE4F81">
        <w:rPr>
          <w:color w:val="000000"/>
        </w:rPr>
        <w:t xml:space="preserve">хах видоизмененных листьев </w:t>
      </w:r>
      <w:r w:rsidR="00920E3E" w:rsidRPr="00DE4F81">
        <w:rPr>
          <w:color w:val="000000"/>
        </w:rPr>
        <w:t>–</w:t>
      </w:r>
      <w:r w:rsidRPr="00DE4F81">
        <w:rPr>
          <w:color w:val="000000"/>
        </w:rPr>
        <w:t xml:space="preserve"> пазушные почки. Корневище имеет верхушечную и боковые почки, из которых вырастают надземные побеги и боковые ответвления. Корневище имеет запас питательных веществ.</w:t>
      </w:r>
    </w:p>
    <w:p w:rsidR="002B5AC6" w:rsidRPr="00DE4F81" w:rsidRDefault="002B5AC6" w:rsidP="00B520DA">
      <w:pPr>
        <w:shd w:val="clear" w:color="auto" w:fill="FFFFFF"/>
        <w:ind w:firstLine="426"/>
        <w:jc w:val="both"/>
        <w:rPr>
          <w:color w:val="000000"/>
        </w:rPr>
      </w:pPr>
      <w:r w:rsidRPr="00DE4F81">
        <w:rPr>
          <w:color w:val="000000"/>
        </w:rPr>
        <w:t xml:space="preserve">Клубень </w:t>
      </w:r>
      <w:r w:rsidR="00920E3E" w:rsidRPr="00DE4F81">
        <w:rPr>
          <w:color w:val="000000"/>
        </w:rPr>
        <w:t>–</w:t>
      </w:r>
      <w:r w:rsidRPr="00DE4F81">
        <w:rPr>
          <w:color w:val="000000"/>
        </w:rPr>
        <w:t xml:space="preserve"> верхушечное утолщение подземного побега, которое называется </w:t>
      </w:r>
      <w:r w:rsidRPr="00DE4F81">
        <w:rPr>
          <w:iCs/>
          <w:color w:val="000000"/>
        </w:rPr>
        <w:t xml:space="preserve">столоном </w:t>
      </w:r>
      <w:r w:rsidRPr="00DE4F81">
        <w:rPr>
          <w:color w:val="000000"/>
        </w:rPr>
        <w:t>(картофель). Питательные вещества откладываются в нем преимущественно в виде крахмала. Клубень картофеля имеет сильно укороченные междоузлия. На нем легко можно обнаружить верхушечную и пазушные почки в виде так называемых «глазков». Каждый глазок содержит три и более почки, из которых одна прорастает, а остальные остаются спящими. Клубень картофеля не имеет хлорофилла, но на свету может приобретать зеленый цвет. Молодой клубень покрыт тонкой кожицей, которая позже заменяется пробкой.</w:t>
      </w:r>
    </w:p>
    <w:p w:rsidR="002B5AC6" w:rsidRPr="00DE4F81" w:rsidRDefault="002B5AC6" w:rsidP="00B520DA">
      <w:pPr>
        <w:shd w:val="clear" w:color="auto" w:fill="FFFFFF"/>
        <w:ind w:firstLine="426"/>
        <w:jc w:val="both"/>
        <w:rPr>
          <w:color w:val="000000"/>
        </w:rPr>
      </w:pPr>
      <w:r w:rsidRPr="00DE4F81">
        <w:rPr>
          <w:color w:val="000000"/>
        </w:rPr>
        <w:t xml:space="preserve">Луковица </w:t>
      </w:r>
      <w:r w:rsidR="00920E3E" w:rsidRPr="00DE4F81">
        <w:rPr>
          <w:color w:val="000000"/>
        </w:rPr>
        <w:t>–</w:t>
      </w:r>
      <w:r w:rsidRPr="00DE4F81">
        <w:rPr>
          <w:color w:val="000000"/>
        </w:rPr>
        <w:t xml:space="preserve"> видоизменение побега луковичных растений (лилия, лук, чеснок, тюльпан). Это укороченный подземный побег. Стеблевая часть луковицы называется </w:t>
      </w:r>
      <w:r w:rsidRPr="00DE4F81">
        <w:rPr>
          <w:iCs/>
          <w:color w:val="000000"/>
        </w:rPr>
        <w:t xml:space="preserve">донцем. </w:t>
      </w:r>
      <w:r w:rsidRPr="00DE4F81">
        <w:rPr>
          <w:color w:val="000000"/>
        </w:rPr>
        <w:t>К нему прикрепляются видоизмененные сочные листья-чешуи, содержащие питательные вещества и запасы воды; в их пазухах располагаются почки. Наружные чешуи луковицы сухие, кож</w:t>
      </w:r>
      <w:r w:rsidRPr="00DE4F81">
        <w:rPr>
          <w:color w:val="000000"/>
        </w:rPr>
        <w:t>и</w:t>
      </w:r>
      <w:r w:rsidRPr="00DE4F81">
        <w:rPr>
          <w:color w:val="000000"/>
        </w:rPr>
        <w:t xml:space="preserve">стые и выполняют защитную функцию. После высадки луковицы из нижней части донца развиваются придаточные корни. Зеленые листья луковичных называют </w:t>
      </w:r>
      <w:r w:rsidRPr="00DE4F81">
        <w:rPr>
          <w:iCs/>
          <w:color w:val="000000"/>
        </w:rPr>
        <w:t xml:space="preserve">пером, </w:t>
      </w:r>
      <w:r w:rsidRPr="00DE4F81">
        <w:rPr>
          <w:color w:val="000000"/>
        </w:rPr>
        <w:t xml:space="preserve">а цветочные стебли </w:t>
      </w:r>
      <w:r w:rsidR="00920E3E" w:rsidRPr="00DE4F81">
        <w:rPr>
          <w:color w:val="000000"/>
        </w:rPr>
        <w:t>–</w:t>
      </w:r>
      <w:r w:rsidRPr="00DE4F81">
        <w:rPr>
          <w:color w:val="000000"/>
        </w:rPr>
        <w:t xml:space="preserve"> </w:t>
      </w:r>
      <w:r w:rsidRPr="00DE4F81">
        <w:rPr>
          <w:iCs/>
          <w:color w:val="000000"/>
        </w:rPr>
        <w:t>стрелками.</w:t>
      </w:r>
    </w:p>
    <w:p w:rsidR="0042312E" w:rsidRDefault="002B5AC6" w:rsidP="0042312E">
      <w:pPr>
        <w:shd w:val="clear" w:color="auto" w:fill="FFFFFF"/>
        <w:ind w:firstLine="426"/>
        <w:jc w:val="both"/>
        <w:rPr>
          <w:b/>
          <w:color w:val="000000"/>
        </w:rPr>
      </w:pPr>
      <w:r w:rsidRPr="00DE4F81">
        <w:rPr>
          <w:color w:val="000000"/>
        </w:rPr>
        <w:t>Видоизменениями побегов являются также стебли кактусов, усики (виноград, огурец), стеблевые колючки (цитрусовые, боярышник).</w:t>
      </w:r>
    </w:p>
    <w:p w:rsidR="002B5AC6" w:rsidRPr="00DE4F81" w:rsidRDefault="00C742A9" w:rsidP="00B520DA">
      <w:pPr>
        <w:shd w:val="clear" w:color="auto" w:fill="FFFFFF"/>
        <w:ind w:firstLine="426"/>
        <w:jc w:val="both"/>
        <w:rPr>
          <w:color w:val="000000"/>
        </w:rPr>
      </w:pPr>
      <w:r w:rsidRPr="00DE4F81">
        <w:rPr>
          <w:b/>
          <w:color w:val="000000"/>
        </w:rPr>
        <w:t xml:space="preserve">Вегетативные органы цветковых растений – </w:t>
      </w:r>
      <w:r w:rsidR="002B5AC6" w:rsidRPr="00DE4F81">
        <w:rPr>
          <w:b/>
          <w:color w:val="000000"/>
        </w:rPr>
        <w:t>лист</w:t>
      </w:r>
      <w:r w:rsidR="00CE34B7">
        <w:rPr>
          <w:b/>
          <w:color w:val="000000"/>
        </w:rPr>
        <w:t xml:space="preserve">. </w:t>
      </w:r>
      <w:r w:rsidR="002B5AC6" w:rsidRPr="00DE4F81">
        <w:rPr>
          <w:color w:val="000000"/>
        </w:rPr>
        <w:t xml:space="preserve">Лист </w:t>
      </w:r>
      <w:r w:rsidR="00920E3E" w:rsidRPr="00DE4F81">
        <w:rPr>
          <w:color w:val="000000"/>
        </w:rPr>
        <w:t>–</w:t>
      </w:r>
      <w:r w:rsidR="002B5AC6" w:rsidRPr="00DE4F81">
        <w:rPr>
          <w:color w:val="000000"/>
        </w:rPr>
        <w:t xml:space="preserve"> важнейший вегетативный орган зеленого растения. Он развивается на стебле. В отличие от осевых органов </w:t>
      </w:r>
      <w:r w:rsidR="00920E3E" w:rsidRPr="00DE4F81">
        <w:rPr>
          <w:color w:val="000000"/>
        </w:rPr>
        <w:t>–</w:t>
      </w:r>
      <w:r w:rsidR="002B5AC6" w:rsidRPr="00DE4F81">
        <w:rPr>
          <w:color w:val="000000"/>
        </w:rPr>
        <w:t xml:space="preserve"> стебля и корня </w:t>
      </w:r>
      <w:r w:rsidR="00920E3E" w:rsidRPr="00DE4F81">
        <w:rPr>
          <w:color w:val="000000"/>
        </w:rPr>
        <w:t>–</w:t>
      </w:r>
      <w:r w:rsidR="002B5AC6" w:rsidRPr="00DE4F81">
        <w:rPr>
          <w:color w:val="000000"/>
        </w:rPr>
        <w:t xml:space="preserve"> лист имеет двустороннюю симметрию и ограниченный верхушечный рост (нарастает основанием).</w:t>
      </w:r>
    </w:p>
    <w:p w:rsidR="002B5AC6" w:rsidRPr="00DE4F81" w:rsidRDefault="002B5AC6" w:rsidP="00B520DA">
      <w:pPr>
        <w:shd w:val="clear" w:color="auto" w:fill="FFFFFF"/>
        <w:ind w:firstLine="426"/>
        <w:jc w:val="both"/>
        <w:rPr>
          <w:color w:val="000000"/>
        </w:rPr>
      </w:pPr>
      <w:r w:rsidRPr="00DE4F81">
        <w:rPr>
          <w:color w:val="000000"/>
        </w:rPr>
        <w:t>Основные функции листа:</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фотосинтез, газообмен, транспирация (испарение воды);</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депо запасных питательных веществ;</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орган вегетативного размножения.</w:t>
      </w:r>
    </w:p>
    <w:p w:rsidR="002B5AC6" w:rsidRPr="00DE4F81" w:rsidRDefault="002B5AC6" w:rsidP="00B520DA">
      <w:pPr>
        <w:shd w:val="clear" w:color="auto" w:fill="FFFFFF"/>
        <w:ind w:firstLine="426"/>
        <w:jc w:val="both"/>
        <w:rPr>
          <w:color w:val="000000"/>
        </w:rPr>
      </w:pPr>
      <w:r w:rsidRPr="00DE4F81">
        <w:rPr>
          <w:color w:val="000000"/>
        </w:rPr>
        <w:t>Листья характеризуются большим разнообразием продолжительности жизни (у лист</w:t>
      </w:r>
      <w:r w:rsidRPr="00DE4F81">
        <w:rPr>
          <w:color w:val="000000"/>
        </w:rPr>
        <w:t>о</w:t>
      </w:r>
      <w:r w:rsidRPr="00DE4F81">
        <w:rPr>
          <w:color w:val="000000"/>
        </w:rPr>
        <w:t>падных расте</w:t>
      </w:r>
      <w:r w:rsidRPr="00DE4F81">
        <w:rPr>
          <w:color w:val="000000"/>
        </w:rPr>
        <w:softHyphen/>
        <w:t xml:space="preserve">ний </w:t>
      </w:r>
      <w:r w:rsidR="00920E3E" w:rsidRPr="00DE4F81">
        <w:rPr>
          <w:color w:val="000000"/>
        </w:rPr>
        <w:t>–</w:t>
      </w:r>
      <w:r w:rsidRPr="00DE4F81">
        <w:rPr>
          <w:color w:val="000000"/>
        </w:rPr>
        <w:t xml:space="preserve"> один вегетационный период, у хвойных </w:t>
      </w:r>
      <w:r w:rsidR="00920E3E" w:rsidRPr="00DE4F81">
        <w:rPr>
          <w:color w:val="000000"/>
        </w:rPr>
        <w:t>–</w:t>
      </w:r>
      <w:r w:rsidRPr="00DE4F81">
        <w:rPr>
          <w:color w:val="000000"/>
        </w:rPr>
        <w:t xml:space="preserve"> 1,5</w:t>
      </w:r>
      <w:r w:rsidR="00920E3E" w:rsidRPr="00DE4F81">
        <w:rPr>
          <w:color w:val="000000"/>
        </w:rPr>
        <w:t>-</w:t>
      </w:r>
      <w:r w:rsidRPr="00DE4F81">
        <w:rPr>
          <w:color w:val="000000"/>
        </w:rPr>
        <w:t>5 лет и более), размера (от нескольких миллиметров до 10 и более метров) и формы.</w:t>
      </w:r>
    </w:p>
    <w:p w:rsidR="002B5AC6" w:rsidRPr="00DE4F81" w:rsidRDefault="002B5AC6" w:rsidP="00B520DA">
      <w:pPr>
        <w:shd w:val="clear" w:color="auto" w:fill="FFFFFF"/>
        <w:ind w:firstLine="426"/>
        <w:jc w:val="both"/>
        <w:rPr>
          <w:color w:val="000000"/>
        </w:rPr>
      </w:pPr>
      <w:r w:rsidRPr="00DE4F81">
        <w:rPr>
          <w:color w:val="000000"/>
        </w:rPr>
        <w:t>Листья на стебле располагаются в определенном порядке. Листорасположение называе</w:t>
      </w:r>
      <w:r w:rsidRPr="00DE4F81">
        <w:rPr>
          <w:color w:val="000000"/>
        </w:rPr>
        <w:t>т</w:t>
      </w:r>
      <w:r w:rsidRPr="00DE4F81">
        <w:rPr>
          <w:color w:val="000000"/>
        </w:rPr>
        <w:t xml:space="preserve">ся </w:t>
      </w:r>
      <w:r w:rsidRPr="00DE4F81">
        <w:rPr>
          <w:iCs/>
          <w:color w:val="000000"/>
        </w:rPr>
        <w:t xml:space="preserve">очередным </w:t>
      </w:r>
      <w:r w:rsidRPr="00DE4F81">
        <w:rPr>
          <w:color w:val="000000"/>
        </w:rPr>
        <w:t>(или спиральным), если в стеблевом узле находится по одному листу (роза, я</w:t>
      </w:r>
      <w:r w:rsidRPr="00DE4F81">
        <w:rPr>
          <w:color w:val="000000"/>
        </w:rPr>
        <w:t>б</w:t>
      </w:r>
      <w:r w:rsidRPr="00DE4F81">
        <w:rPr>
          <w:color w:val="000000"/>
        </w:rPr>
        <w:t>лоня). Если в узле развиваются два листа напротив друг друга, такое листорасположение н</w:t>
      </w:r>
      <w:r w:rsidRPr="00DE4F81">
        <w:rPr>
          <w:color w:val="000000"/>
        </w:rPr>
        <w:t>а</w:t>
      </w:r>
      <w:r w:rsidRPr="00DE4F81">
        <w:rPr>
          <w:color w:val="000000"/>
        </w:rPr>
        <w:t xml:space="preserve">зывается </w:t>
      </w:r>
      <w:r w:rsidRPr="00DE4F81">
        <w:rPr>
          <w:iCs/>
          <w:color w:val="000000"/>
        </w:rPr>
        <w:t xml:space="preserve">супротивным </w:t>
      </w:r>
      <w:r w:rsidRPr="00DE4F81">
        <w:rPr>
          <w:color w:val="000000"/>
        </w:rPr>
        <w:t xml:space="preserve">(гортензия, губоцветные). При </w:t>
      </w:r>
      <w:r w:rsidRPr="00DE4F81">
        <w:rPr>
          <w:iCs/>
          <w:color w:val="000000"/>
        </w:rPr>
        <w:t xml:space="preserve">мутовчатом </w:t>
      </w:r>
      <w:r w:rsidRPr="00DE4F81">
        <w:rPr>
          <w:color w:val="000000"/>
        </w:rPr>
        <w:t>расположении из стебл</w:t>
      </w:r>
      <w:r w:rsidRPr="00DE4F81">
        <w:rPr>
          <w:color w:val="000000"/>
        </w:rPr>
        <w:t>е</w:t>
      </w:r>
      <w:r w:rsidRPr="00DE4F81">
        <w:rPr>
          <w:color w:val="000000"/>
        </w:rPr>
        <w:t>вого узла выходят 3</w:t>
      </w:r>
      <w:r w:rsidR="00920E3E" w:rsidRPr="00DE4F81">
        <w:rPr>
          <w:color w:val="000000"/>
        </w:rPr>
        <w:t>-</w:t>
      </w:r>
      <w:r w:rsidRPr="00DE4F81">
        <w:rPr>
          <w:color w:val="000000"/>
        </w:rPr>
        <w:t>4 и более листьев (конопля, бамбук).</w:t>
      </w:r>
    </w:p>
    <w:p w:rsidR="002B5AC6" w:rsidRPr="00DE4F81" w:rsidRDefault="002B5AC6" w:rsidP="00B520DA">
      <w:pPr>
        <w:shd w:val="clear" w:color="auto" w:fill="FFFFFF"/>
        <w:ind w:firstLine="426"/>
        <w:jc w:val="both"/>
        <w:rPr>
          <w:color w:val="000000"/>
        </w:rPr>
      </w:pPr>
      <w:r w:rsidRPr="00DE4F81">
        <w:rPr>
          <w:color w:val="000000"/>
        </w:rPr>
        <w:t xml:space="preserve">Лист большинства растений имеет </w:t>
      </w:r>
      <w:r w:rsidRPr="00DE4F81">
        <w:rPr>
          <w:iCs/>
          <w:color w:val="000000"/>
        </w:rPr>
        <w:t xml:space="preserve">черешок </w:t>
      </w:r>
      <w:r w:rsidRPr="00DE4F81">
        <w:rPr>
          <w:color w:val="000000"/>
        </w:rPr>
        <w:t xml:space="preserve">и </w:t>
      </w:r>
      <w:r w:rsidRPr="00DE4F81">
        <w:rPr>
          <w:iCs/>
          <w:color w:val="000000"/>
        </w:rPr>
        <w:t xml:space="preserve">листовую пластинку. </w:t>
      </w:r>
      <w:r w:rsidRPr="00DE4F81">
        <w:rPr>
          <w:color w:val="000000"/>
        </w:rPr>
        <w:t xml:space="preserve">Листья, не имеющие черешка, называются </w:t>
      </w:r>
      <w:r w:rsidRPr="00DE4F81">
        <w:rPr>
          <w:iCs/>
          <w:color w:val="000000"/>
        </w:rPr>
        <w:t xml:space="preserve">сидячими </w:t>
      </w:r>
      <w:r w:rsidRPr="00DE4F81">
        <w:rPr>
          <w:color w:val="000000"/>
        </w:rPr>
        <w:t>(алоэ, гвоздика).</w:t>
      </w:r>
    </w:p>
    <w:p w:rsidR="002B5AC6" w:rsidRPr="00DE4F81" w:rsidRDefault="002B5AC6" w:rsidP="00B520DA">
      <w:pPr>
        <w:shd w:val="clear" w:color="auto" w:fill="FFFFFF"/>
        <w:ind w:firstLine="426"/>
        <w:jc w:val="both"/>
        <w:rPr>
          <w:color w:val="000000"/>
        </w:rPr>
      </w:pPr>
      <w:r w:rsidRPr="00DE4F81">
        <w:rPr>
          <w:color w:val="000000"/>
        </w:rPr>
        <w:t xml:space="preserve">Листья бывают простые и сложные. Простые листья имеют на черешке одну пластинку — цельную или лопастную. </w:t>
      </w:r>
      <w:r w:rsidRPr="00DE4F81">
        <w:rPr>
          <w:iCs/>
          <w:color w:val="000000"/>
        </w:rPr>
        <w:t xml:space="preserve">Цельные </w:t>
      </w:r>
      <w:r w:rsidRPr="00DE4F81">
        <w:rPr>
          <w:color w:val="000000"/>
        </w:rPr>
        <w:t>листья по форме пластинки могут быть овальными, о</w:t>
      </w:r>
      <w:r w:rsidRPr="00DE4F81">
        <w:rPr>
          <w:color w:val="000000"/>
        </w:rPr>
        <w:t>к</w:t>
      </w:r>
      <w:r w:rsidRPr="00DE4F81">
        <w:rPr>
          <w:color w:val="000000"/>
        </w:rPr>
        <w:t xml:space="preserve">руглыми, стреловидными, линейными. У </w:t>
      </w:r>
      <w:r w:rsidRPr="00DE4F81">
        <w:rPr>
          <w:iCs/>
          <w:color w:val="000000"/>
        </w:rPr>
        <w:t xml:space="preserve">лопастных </w:t>
      </w:r>
      <w:r w:rsidRPr="00DE4F81">
        <w:rPr>
          <w:color w:val="000000"/>
        </w:rPr>
        <w:t>листьев пластинка имеет вырезы ра</w:t>
      </w:r>
      <w:r w:rsidRPr="00DE4F81">
        <w:rPr>
          <w:color w:val="000000"/>
        </w:rPr>
        <w:t>з</w:t>
      </w:r>
      <w:r w:rsidRPr="00DE4F81">
        <w:rPr>
          <w:color w:val="000000"/>
        </w:rPr>
        <w:t>личной глубины (дуб, клен, мак).</w:t>
      </w:r>
    </w:p>
    <w:p w:rsidR="002B5AC6" w:rsidRPr="00DE4F81" w:rsidRDefault="002B5AC6" w:rsidP="00B520DA">
      <w:pPr>
        <w:shd w:val="clear" w:color="auto" w:fill="FFFFFF"/>
        <w:ind w:firstLine="426"/>
        <w:jc w:val="both"/>
        <w:rPr>
          <w:color w:val="000000"/>
        </w:rPr>
      </w:pPr>
      <w:r w:rsidRPr="00DE4F81">
        <w:rPr>
          <w:color w:val="000000"/>
        </w:rPr>
        <w:t>Сложные листья на одном черешке имеют несколько листовых пластинок:</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тройчатпосложные </w:t>
      </w:r>
      <w:r w:rsidR="002B5AC6" w:rsidRPr="00DE4F81">
        <w:rPr>
          <w:color w:val="000000"/>
        </w:rPr>
        <w:t xml:space="preserve">(клевер) </w:t>
      </w:r>
      <w:r w:rsidRPr="00DE4F81">
        <w:rPr>
          <w:color w:val="000000"/>
        </w:rPr>
        <w:t>–</w:t>
      </w:r>
      <w:r w:rsidR="002B5AC6" w:rsidRPr="00DE4F81">
        <w:rPr>
          <w:color w:val="000000"/>
        </w:rPr>
        <w:t xml:space="preserve"> три пластинки; </w:t>
      </w:r>
    </w:p>
    <w:p w:rsidR="002B5AC6" w:rsidRPr="00DE4F81" w:rsidRDefault="002B5AC6" w:rsidP="00B520DA">
      <w:pPr>
        <w:shd w:val="clear" w:color="auto" w:fill="FFFFFF"/>
        <w:ind w:firstLine="426"/>
        <w:jc w:val="both"/>
        <w:rPr>
          <w:color w:val="000000"/>
        </w:rPr>
      </w:pPr>
      <w:r w:rsidRPr="00DE4F81">
        <w:rPr>
          <w:color w:val="000000"/>
        </w:rPr>
        <w:t xml:space="preserve">–  </w:t>
      </w:r>
      <w:r w:rsidRPr="00DE4F81">
        <w:rPr>
          <w:iCs/>
          <w:color w:val="000000"/>
        </w:rPr>
        <w:t xml:space="preserve">палчатосложные </w:t>
      </w:r>
      <w:r w:rsidRPr="00DE4F81">
        <w:rPr>
          <w:color w:val="000000"/>
        </w:rPr>
        <w:t>(каштан, люпин) — несколько листовых пластинок прикрепляется к вершине черешка;</w:t>
      </w:r>
    </w:p>
    <w:p w:rsidR="002B5AC6" w:rsidRPr="00DE4F81" w:rsidRDefault="00920E3E" w:rsidP="00B520DA">
      <w:pPr>
        <w:shd w:val="clear" w:color="auto" w:fill="FFFFFF"/>
        <w:ind w:firstLine="426"/>
        <w:jc w:val="both"/>
        <w:rPr>
          <w:color w:val="000000"/>
        </w:rPr>
      </w:pPr>
      <w:r w:rsidRPr="00DE4F81">
        <w:rPr>
          <w:color w:val="000000"/>
        </w:rPr>
        <w:lastRenderedPageBreak/>
        <w:t>–</w:t>
      </w:r>
      <w:r w:rsidR="002B5AC6" w:rsidRPr="00DE4F81">
        <w:rPr>
          <w:color w:val="000000"/>
        </w:rPr>
        <w:t xml:space="preserve"> </w:t>
      </w:r>
      <w:r w:rsidR="002B5AC6" w:rsidRPr="00DE4F81">
        <w:rPr>
          <w:iCs/>
          <w:color w:val="000000"/>
        </w:rPr>
        <w:t xml:space="preserve">перистосложные </w:t>
      </w:r>
      <w:r w:rsidRPr="00DE4F81">
        <w:rPr>
          <w:iCs/>
          <w:color w:val="000000"/>
        </w:rPr>
        <w:t>–</w:t>
      </w:r>
      <w:r w:rsidR="002B5AC6" w:rsidRPr="00DE4F81">
        <w:rPr>
          <w:iCs/>
          <w:color w:val="000000"/>
        </w:rPr>
        <w:t xml:space="preserve"> </w:t>
      </w:r>
      <w:r w:rsidR="002B5AC6" w:rsidRPr="00DE4F81">
        <w:rPr>
          <w:color w:val="000000"/>
        </w:rPr>
        <w:t>листовые пластинки при</w:t>
      </w:r>
      <w:r w:rsidR="002B5AC6" w:rsidRPr="00DE4F81">
        <w:rPr>
          <w:color w:val="000000"/>
        </w:rPr>
        <w:softHyphen/>
        <w:t>крепляются по всей длине черешка: парн</w:t>
      </w:r>
      <w:r w:rsidR="002B5AC6" w:rsidRPr="00DE4F81">
        <w:rPr>
          <w:color w:val="000000"/>
        </w:rPr>
        <w:t>о</w:t>
      </w:r>
      <w:r w:rsidR="002B5AC6" w:rsidRPr="00DE4F81">
        <w:rPr>
          <w:color w:val="000000"/>
        </w:rPr>
        <w:t xml:space="preserve">перистые (горох) </w:t>
      </w:r>
      <w:r w:rsidRPr="00DE4F81">
        <w:rPr>
          <w:color w:val="000000"/>
        </w:rPr>
        <w:t>–</w:t>
      </w:r>
      <w:r w:rsidR="002B5AC6" w:rsidRPr="00DE4F81">
        <w:rPr>
          <w:color w:val="000000"/>
        </w:rPr>
        <w:t xml:space="preserve"> лист заканчивается парой листовых пластинок; непарноперистые (ясень, рябина, роза) </w:t>
      </w:r>
      <w:r w:rsidRPr="00DE4F81">
        <w:rPr>
          <w:color w:val="000000"/>
        </w:rPr>
        <w:t>–</w:t>
      </w:r>
      <w:r w:rsidR="002B5AC6" w:rsidRPr="00DE4F81">
        <w:rPr>
          <w:color w:val="000000"/>
        </w:rPr>
        <w:t xml:space="preserve"> лист заканчивается одиночной листовой пластинкой.</w:t>
      </w:r>
    </w:p>
    <w:p w:rsidR="002B5AC6" w:rsidRPr="00DE4F81" w:rsidRDefault="002B5AC6" w:rsidP="00B520DA">
      <w:pPr>
        <w:shd w:val="clear" w:color="auto" w:fill="FFFFFF"/>
        <w:ind w:firstLine="426"/>
        <w:jc w:val="both"/>
        <w:rPr>
          <w:color w:val="000000"/>
        </w:rPr>
      </w:pPr>
      <w:r w:rsidRPr="00DE4F81">
        <w:rPr>
          <w:color w:val="000000"/>
        </w:rPr>
        <w:t xml:space="preserve">Листья различаются по типу жилкования. </w:t>
      </w:r>
      <w:r w:rsidRPr="00DE4F81">
        <w:rPr>
          <w:iCs/>
          <w:color w:val="000000"/>
        </w:rPr>
        <w:t xml:space="preserve">Жилки </w:t>
      </w:r>
      <w:r w:rsidR="00920E3E" w:rsidRPr="00DE4F81">
        <w:rPr>
          <w:color w:val="000000"/>
        </w:rPr>
        <w:t>–</w:t>
      </w:r>
      <w:r w:rsidRPr="00DE4F81">
        <w:rPr>
          <w:iCs/>
          <w:color w:val="000000"/>
        </w:rPr>
        <w:t xml:space="preserve"> </w:t>
      </w:r>
      <w:r w:rsidRPr="00DE4F81">
        <w:rPr>
          <w:color w:val="000000"/>
        </w:rPr>
        <w:t>это сосудисто-волокнистые пучки, которые хо</w:t>
      </w:r>
      <w:r w:rsidRPr="00DE4F81">
        <w:rPr>
          <w:bCs/>
          <w:color w:val="000000"/>
        </w:rPr>
        <w:t>рошо различимы на листовой пластинке. Жилки выполняют проводящую и мех</w:t>
      </w:r>
      <w:r w:rsidRPr="00DE4F81">
        <w:rPr>
          <w:bCs/>
          <w:color w:val="000000"/>
        </w:rPr>
        <w:t>а</w:t>
      </w:r>
      <w:r w:rsidRPr="00DE4F81">
        <w:rPr>
          <w:bCs/>
          <w:color w:val="000000"/>
        </w:rPr>
        <w:t>ническую функции. Волокна, входящие в их состав, придают листьям прочность и упр</w:t>
      </w:r>
      <w:r w:rsidRPr="00DE4F81">
        <w:rPr>
          <w:bCs/>
          <w:color w:val="000000"/>
        </w:rPr>
        <w:t>у</w:t>
      </w:r>
      <w:r w:rsidRPr="00DE4F81">
        <w:rPr>
          <w:bCs/>
          <w:color w:val="000000"/>
        </w:rPr>
        <w:t>гость.</w:t>
      </w:r>
    </w:p>
    <w:p w:rsidR="002B5AC6" w:rsidRPr="00DE4F81" w:rsidRDefault="002B5AC6" w:rsidP="00B520DA">
      <w:pPr>
        <w:shd w:val="clear" w:color="auto" w:fill="FFFFFF"/>
        <w:ind w:firstLine="426"/>
        <w:jc w:val="both"/>
        <w:rPr>
          <w:color w:val="000000"/>
        </w:rPr>
      </w:pPr>
      <w:r w:rsidRPr="00DE4F81">
        <w:rPr>
          <w:bCs/>
          <w:color w:val="000000"/>
        </w:rPr>
        <w:t>Край листовой пластинки может быть цельным (ландыш) или изрезанным (береза).</w:t>
      </w:r>
    </w:p>
    <w:p w:rsidR="002B5AC6" w:rsidRPr="00DE4F81" w:rsidRDefault="002B5AC6" w:rsidP="00B520DA">
      <w:pPr>
        <w:shd w:val="clear" w:color="auto" w:fill="FFFFFF"/>
        <w:ind w:firstLine="426"/>
        <w:jc w:val="both"/>
        <w:rPr>
          <w:color w:val="000000"/>
        </w:rPr>
      </w:pPr>
      <w:r w:rsidRPr="00DE4F81">
        <w:rPr>
          <w:color w:val="000000"/>
        </w:rPr>
        <w:t>Видоизменениями листьев, которые возникают под влиянием условий окружающей ср</w:t>
      </w:r>
      <w:r w:rsidRPr="00DE4F81">
        <w:rPr>
          <w:color w:val="000000"/>
        </w:rPr>
        <w:t>е</w:t>
      </w:r>
      <w:r w:rsidRPr="00DE4F81">
        <w:rPr>
          <w:color w:val="000000"/>
        </w:rPr>
        <w:t>ды и выполнения ими дополнительных функций, могут быть:</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листовые колючки </w:t>
      </w:r>
      <w:r w:rsidR="002B5AC6" w:rsidRPr="00DE4F81">
        <w:rPr>
          <w:color w:val="000000"/>
        </w:rPr>
        <w:t xml:space="preserve">(кактус, барбарис) </w:t>
      </w:r>
      <w:r w:rsidRPr="00DE4F81">
        <w:rPr>
          <w:color w:val="000000"/>
        </w:rPr>
        <w:t>–</w:t>
      </w:r>
      <w:r w:rsidR="002B5AC6" w:rsidRPr="00DE4F81">
        <w:rPr>
          <w:color w:val="000000"/>
        </w:rPr>
        <w:t xml:space="preserve"> защитная функция;</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bCs/>
          <w:color w:val="000000"/>
        </w:rPr>
        <w:t xml:space="preserve"> </w:t>
      </w:r>
      <w:r w:rsidR="002B5AC6" w:rsidRPr="00DE4F81">
        <w:rPr>
          <w:bCs/>
          <w:iCs/>
          <w:color w:val="000000"/>
        </w:rPr>
        <w:t xml:space="preserve">усики </w:t>
      </w:r>
      <w:r w:rsidR="002B5AC6" w:rsidRPr="00DE4F81">
        <w:rPr>
          <w:bCs/>
          <w:color w:val="000000"/>
        </w:rPr>
        <w:t xml:space="preserve">(бобовые) </w:t>
      </w:r>
      <w:r w:rsidRPr="00DE4F81">
        <w:rPr>
          <w:color w:val="000000"/>
        </w:rPr>
        <w:t>–</w:t>
      </w:r>
      <w:r w:rsidR="002B5AC6" w:rsidRPr="00DE4F81">
        <w:rPr>
          <w:bCs/>
          <w:color w:val="000000"/>
        </w:rPr>
        <w:t xml:space="preserve"> механическая функция (поддержание стебля);</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мясистые листья </w:t>
      </w:r>
      <w:r w:rsidR="002B5AC6" w:rsidRPr="00DE4F81">
        <w:rPr>
          <w:color w:val="000000"/>
        </w:rPr>
        <w:t xml:space="preserve">(алоэ) </w:t>
      </w:r>
      <w:r w:rsidRPr="00DE4F81">
        <w:rPr>
          <w:color w:val="000000"/>
        </w:rPr>
        <w:t>–</w:t>
      </w:r>
      <w:r w:rsidR="002B5AC6" w:rsidRPr="00DE4F81">
        <w:rPr>
          <w:color w:val="000000"/>
        </w:rPr>
        <w:t xml:space="preserve"> накопление и хранение влаги;</w:t>
      </w:r>
    </w:p>
    <w:p w:rsidR="002B5AC6" w:rsidRPr="00DE4F81" w:rsidRDefault="00920E3E" w:rsidP="00B520DA">
      <w:pPr>
        <w:shd w:val="clear" w:color="auto" w:fill="FFFFFF"/>
        <w:ind w:firstLine="426"/>
        <w:jc w:val="both"/>
        <w:rPr>
          <w:color w:val="000000"/>
        </w:rPr>
      </w:pPr>
      <w:r w:rsidRPr="00DE4F81">
        <w:rPr>
          <w:color w:val="000000"/>
        </w:rPr>
        <w:t>–</w:t>
      </w:r>
      <w:r w:rsidR="002B5AC6" w:rsidRPr="00DE4F81">
        <w:rPr>
          <w:color w:val="000000"/>
        </w:rPr>
        <w:t xml:space="preserve"> </w:t>
      </w:r>
      <w:r w:rsidR="002B5AC6" w:rsidRPr="00DE4F81">
        <w:rPr>
          <w:iCs/>
          <w:color w:val="000000"/>
        </w:rPr>
        <w:t xml:space="preserve">ловчий аппарат </w:t>
      </w:r>
      <w:r w:rsidR="002B5AC6" w:rsidRPr="00DE4F81">
        <w:rPr>
          <w:color w:val="000000"/>
        </w:rPr>
        <w:t xml:space="preserve">(росянка, мухоловка) </w:t>
      </w:r>
      <w:r w:rsidRPr="00DE4F81">
        <w:rPr>
          <w:color w:val="000000"/>
        </w:rPr>
        <w:t>–</w:t>
      </w:r>
      <w:r w:rsidR="002B5AC6" w:rsidRPr="00DE4F81">
        <w:rPr>
          <w:color w:val="000000"/>
        </w:rPr>
        <w:t xml:space="preserve"> для захвата и переваривания насекомых (жел</w:t>
      </w:r>
      <w:r w:rsidR="002B5AC6" w:rsidRPr="00DE4F81">
        <w:rPr>
          <w:color w:val="000000"/>
        </w:rPr>
        <w:t>е</w:t>
      </w:r>
      <w:r w:rsidR="002B5AC6" w:rsidRPr="00DE4F81">
        <w:rPr>
          <w:color w:val="000000"/>
        </w:rPr>
        <w:t>зистые волоски выделяют жидкость, которая привлекает насекомых).</w:t>
      </w:r>
    </w:p>
    <w:p w:rsidR="002B5AC6" w:rsidRPr="00DE4F81" w:rsidRDefault="002B5AC6" w:rsidP="00B520DA">
      <w:pPr>
        <w:shd w:val="clear" w:color="auto" w:fill="FFFFFF"/>
        <w:ind w:firstLine="426"/>
        <w:jc w:val="both"/>
        <w:rPr>
          <w:color w:val="000000"/>
        </w:rPr>
      </w:pPr>
      <w:r w:rsidRPr="00DE4F81">
        <w:rPr>
          <w:color w:val="000000"/>
        </w:rPr>
        <w:t>Части цветка также являются видоизмененными листьями.</w:t>
      </w:r>
    </w:p>
    <w:p w:rsidR="002B5AC6" w:rsidRPr="00DE4F81" w:rsidRDefault="002B5AC6" w:rsidP="00B520DA">
      <w:pPr>
        <w:shd w:val="clear" w:color="auto" w:fill="FFFFFF"/>
        <w:ind w:firstLine="426"/>
        <w:jc w:val="both"/>
        <w:rPr>
          <w:color w:val="000000"/>
        </w:rPr>
      </w:pPr>
      <w:r w:rsidRPr="00DE4F81">
        <w:rPr>
          <w:color w:val="000000"/>
        </w:rPr>
        <w:t>С наступлением осени в листьях замедляются процессы транспирации и фотосинтеза. Листья «стареют» и становятся балластом для растения. Старение связано с накоплением в их клетках большого количества минеральных веществ и продуктов обмена. Поэтому сбр</w:t>
      </w:r>
      <w:r w:rsidRPr="00DE4F81">
        <w:rPr>
          <w:color w:val="000000"/>
        </w:rPr>
        <w:t>а</w:t>
      </w:r>
      <w:r w:rsidRPr="00DE4F81">
        <w:rPr>
          <w:color w:val="000000"/>
        </w:rPr>
        <w:t>сывание листьев имеет для расте</w:t>
      </w:r>
      <w:r w:rsidRPr="00DE4F81">
        <w:rPr>
          <w:bCs/>
          <w:color w:val="000000"/>
        </w:rPr>
        <w:t>ния и оздоровительное значение. Осенние листья постепе</w:t>
      </w:r>
      <w:r w:rsidRPr="00DE4F81">
        <w:rPr>
          <w:bCs/>
          <w:color w:val="000000"/>
        </w:rPr>
        <w:t>н</w:t>
      </w:r>
      <w:r w:rsidRPr="00DE4F81">
        <w:rPr>
          <w:bCs/>
          <w:color w:val="000000"/>
        </w:rPr>
        <w:t>но желтеют или краснеют, так как под действием низких температур первым разрушается в них хлорофилл и становятся заметными другие пигменты. Омертвение листьев вызывает о</w:t>
      </w:r>
      <w:r w:rsidRPr="00DE4F81">
        <w:rPr>
          <w:bCs/>
          <w:color w:val="000000"/>
        </w:rPr>
        <w:t>б</w:t>
      </w:r>
      <w:r w:rsidRPr="00DE4F81">
        <w:rPr>
          <w:bCs/>
          <w:color w:val="000000"/>
        </w:rPr>
        <w:t xml:space="preserve">разование отделительного слоя в основании черешка и их опадание (сбрасывание). </w:t>
      </w:r>
      <w:r w:rsidRPr="00DE4F81">
        <w:rPr>
          <w:bCs/>
          <w:iCs/>
          <w:color w:val="000000"/>
        </w:rPr>
        <w:t xml:space="preserve">Листопад </w:t>
      </w:r>
      <w:r w:rsidR="00920E3E" w:rsidRPr="00DE4F81">
        <w:rPr>
          <w:color w:val="000000"/>
        </w:rPr>
        <w:t>–</w:t>
      </w:r>
      <w:r w:rsidRPr="00DE4F81">
        <w:rPr>
          <w:bCs/>
          <w:iCs/>
          <w:color w:val="000000"/>
        </w:rPr>
        <w:t xml:space="preserve"> </w:t>
      </w:r>
      <w:r w:rsidRPr="00DE4F81">
        <w:rPr>
          <w:bCs/>
          <w:color w:val="000000"/>
        </w:rPr>
        <w:t>это закономерное физиологическое явление у растений, обеспечивающее значительное уменьшение испарения влаги осенью и зимой, когда корни хуже всасывают воду. Сбрас</w:t>
      </w:r>
      <w:r w:rsidRPr="00DE4F81">
        <w:rPr>
          <w:bCs/>
          <w:color w:val="000000"/>
        </w:rPr>
        <w:t>ы</w:t>
      </w:r>
      <w:r w:rsidRPr="00DE4F81">
        <w:rPr>
          <w:bCs/>
          <w:color w:val="000000"/>
        </w:rPr>
        <w:t xml:space="preserve">вающие на зиму листья растения называют </w:t>
      </w:r>
      <w:r w:rsidRPr="00DE4F81">
        <w:rPr>
          <w:bCs/>
          <w:iCs/>
          <w:color w:val="000000"/>
        </w:rPr>
        <w:t xml:space="preserve">листопадными. </w:t>
      </w:r>
      <w:r w:rsidRPr="00DE4F81">
        <w:rPr>
          <w:bCs/>
          <w:color w:val="000000"/>
        </w:rPr>
        <w:t xml:space="preserve">Так называемые </w:t>
      </w:r>
      <w:r w:rsidRPr="00DE4F81">
        <w:rPr>
          <w:bCs/>
          <w:iCs/>
          <w:color w:val="000000"/>
        </w:rPr>
        <w:t xml:space="preserve">вечнозеленые </w:t>
      </w:r>
      <w:r w:rsidRPr="00DE4F81">
        <w:rPr>
          <w:bCs/>
          <w:color w:val="000000"/>
        </w:rPr>
        <w:t>растения (брусника, клюква, вереск) сохраняют зеленые листья зимой. Листья этих растений живут несколько лет, постепенно опадают и заменяются новыми.</w:t>
      </w:r>
    </w:p>
    <w:p w:rsidR="002B5AC6" w:rsidRPr="00DE4F81" w:rsidRDefault="002B5AC6" w:rsidP="00B520DA">
      <w:pPr>
        <w:shd w:val="clear" w:color="auto" w:fill="FFFFFF"/>
        <w:ind w:firstLine="426"/>
        <w:jc w:val="both"/>
        <w:rPr>
          <w:color w:val="000000"/>
        </w:rPr>
      </w:pPr>
      <w:r w:rsidRPr="00DE4F81">
        <w:rPr>
          <w:b/>
          <w:color w:val="000000"/>
        </w:rPr>
        <w:t>Генеративные органы</w:t>
      </w:r>
      <w:r w:rsidR="00CE34B7">
        <w:rPr>
          <w:b/>
          <w:color w:val="000000"/>
        </w:rPr>
        <w:t xml:space="preserve">. </w:t>
      </w:r>
      <w:r w:rsidRPr="00DE4F81">
        <w:rPr>
          <w:bCs/>
          <w:color w:val="000000"/>
        </w:rPr>
        <w:t>Цветки, плоды и семена являются генеративными органами ра</w:t>
      </w:r>
      <w:r w:rsidRPr="00DE4F81">
        <w:rPr>
          <w:bCs/>
          <w:color w:val="000000"/>
        </w:rPr>
        <w:t>с</w:t>
      </w:r>
      <w:r w:rsidRPr="00DE4F81">
        <w:rPr>
          <w:bCs/>
          <w:color w:val="000000"/>
        </w:rPr>
        <w:t>тения.</w:t>
      </w:r>
    </w:p>
    <w:p w:rsidR="002B5AC6" w:rsidRPr="00DE4F81" w:rsidRDefault="002B5AC6" w:rsidP="00B520DA">
      <w:pPr>
        <w:shd w:val="clear" w:color="auto" w:fill="FFFFFF"/>
        <w:ind w:firstLine="426"/>
        <w:jc w:val="both"/>
        <w:rPr>
          <w:color w:val="000000"/>
        </w:rPr>
      </w:pPr>
      <w:r w:rsidRPr="00DE4F81">
        <w:rPr>
          <w:bCs/>
          <w:color w:val="000000"/>
        </w:rPr>
        <w:t xml:space="preserve">Цветок представляет собой укороченный и видоизмененный побег, предназначенный для полового размножения. Часть стебля, несущая цветок, называется цветоножкой. Ее верхняя расширенная часть образует </w:t>
      </w:r>
      <w:r w:rsidRPr="00DE4F81">
        <w:rPr>
          <w:bCs/>
          <w:iCs/>
          <w:color w:val="000000"/>
        </w:rPr>
        <w:t xml:space="preserve">цветоложе, </w:t>
      </w:r>
      <w:r w:rsidRPr="00DE4F81">
        <w:rPr>
          <w:bCs/>
          <w:color w:val="000000"/>
        </w:rPr>
        <w:t xml:space="preserve">на котором располагаются все составные части цветка. Если цветоножка отсутствует, цветки называются </w:t>
      </w:r>
      <w:r w:rsidRPr="00DE4F81">
        <w:rPr>
          <w:bCs/>
          <w:iCs/>
          <w:color w:val="000000"/>
        </w:rPr>
        <w:t>сидячими.</w:t>
      </w:r>
    </w:p>
    <w:p w:rsidR="002B5AC6" w:rsidRPr="00DE4F81" w:rsidRDefault="002B5AC6" w:rsidP="00B520DA">
      <w:pPr>
        <w:shd w:val="clear" w:color="auto" w:fill="FFFFFF"/>
        <w:ind w:firstLine="426"/>
        <w:jc w:val="both"/>
        <w:rPr>
          <w:color w:val="000000"/>
        </w:rPr>
      </w:pPr>
      <w:r w:rsidRPr="00DE4F81">
        <w:rPr>
          <w:bCs/>
          <w:color w:val="000000"/>
        </w:rPr>
        <w:t xml:space="preserve">Женская часть цветка представлена </w:t>
      </w:r>
      <w:r w:rsidRPr="00DE4F81">
        <w:rPr>
          <w:bCs/>
          <w:iCs/>
          <w:color w:val="000000"/>
        </w:rPr>
        <w:t xml:space="preserve">пестиком, </w:t>
      </w:r>
      <w:r w:rsidRPr="00DE4F81">
        <w:rPr>
          <w:bCs/>
          <w:color w:val="000000"/>
        </w:rPr>
        <w:t xml:space="preserve">который находится в его центре. Цветок может содержать один пестик (вишня, слива, капуста) или несколько (шиповник, малина). Пестик состоит из рыльца, </w:t>
      </w:r>
      <w:r w:rsidRPr="00DE4F81">
        <w:rPr>
          <w:bCs/>
          <w:iCs/>
          <w:color w:val="000000"/>
        </w:rPr>
        <w:t xml:space="preserve">столбика </w:t>
      </w:r>
      <w:r w:rsidRPr="00DE4F81">
        <w:rPr>
          <w:bCs/>
          <w:color w:val="000000"/>
        </w:rPr>
        <w:t xml:space="preserve">и </w:t>
      </w:r>
      <w:r w:rsidRPr="00DE4F81">
        <w:rPr>
          <w:bCs/>
          <w:iCs/>
          <w:color w:val="000000"/>
        </w:rPr>
        <w:t xml:space="preserve">завязи. </w:t>
      </w:r>
      <w:r w:rsidRPr="00DE4F81">
        <w:rPr>
          <w:bCs/>
          <w:color w:val="000000"/>
        </w:rPr>
        <w:t xml:space="preserve">Пестики, не имеющие </w:t>
      </w:r>
      <w:r w:rsidRPr="00DE4F81">
        <w:rPr>
          <w:color w:val="000000"/>
        </w:rPr>
        <w:t xml:space="preserve">столбика, называются </w:t>
      </w:r>
      <w:r w:rsidRPr="00DE4F81">
        <w:rPr>
          <w:iCs/>
          <w:color w:val="000000"/>
        </w:rPr>
        <w:t xml:space="preserve">сидячими </w:t>
      </w:r>
      <w:r w:rsidRPr="00DE4F81">
        <w:rPr>
          <w:color w:val="000000"/>
        </w:rPr>
        <w:t>(мак). Липкая сахаристая жидкость, выделяемая пестиком, служит для удержания пыльцы на рыльце во время опыления. Внутри завязи находятся семяпочки, из которых п</w:t>
      </w:r>
      <w:r w:rsidRPr="00DE4F81">
        <w:rPr>
          <w:color w:val="000000"/>
        </w:rPr>
        <w:t>о</w:t>
      </w:r>
      <w:r w:rsidRPr="00DE4F81">
        <w:rPr>
          <w:color w:val="000000"/>
        </w:rPr>
        <w:t>сле оплодотворения образуются семена.</w:t>
      </w:r>
    </w:p>
    <w:p w:rsidR="002B5AC6" w:rsidRPr="00DE4F81" w:rsidRDefault="002B5AC6" w:rsidP="00B520DA">
      <w:pPr>
        <w:shd w:val="clear" w:color="auto" w:fill="FFFFFF"/>
        <w:ind w:firstLine="426"/>
        <w:jc w:val="both"/>
        <w:rPr>
          <w:color w:val="000000"/>
        </w:rPr>
      </w:pPr>
      <w:r w:rsidRPr="00DE4F81">
        <w:rPr>
          <w:color w:val="000000"/>
        </w:rPr>
        <w:t xml:space="preserve">Пестик окружен большим количеством </w:t>
      </w:r>
      <w:r w:rsidRPr="00DE4F81">
        <w:rPr>
          <w:iCs/>
          <w:color w:val="000000"/>
        </w:rPr>
        <w:t xml:space="preserve">тычинок, </w:t>
      </w:r>
      <w:r w:rsidRPr="00DE4F81">
        <w:rPr>
          <w:color w:val="000000"/>
        </w:rPr>
        <w:t xml:space="preserve">каждая из которых имеет тонкую </w:t>
      </w:r>
      <w:r w:rsidRPr="00DE4F81">
        <w:rPr>
          <w:iCs/>
          <w:color w:val="000000"/>
        </w:rPr>
        <w:t>т</w:t>
      </w:r>
      <w:r w:rsidRPr="00DE4F81">
        <w:rPr>
          <w:iCs/>
          <w:color w:val="000000"/>
        </w:rPr>
        <w:t>ы</w:t>
      </w:r>
      <w:r w:rsidRPr="00DE4F81">
        <w:rPr>
          <w:iCs/>
          <w:color w:val="000000"/>
        </w:rPr>
        <w:t xml:space="preserve">чиночную нить, </w:t>
      </w:r>
      <w:r w:rsidRPr="00DE4F81">
        <w:rPr>
          <w:color w:val="000000"/>
        </w:rPr>
        <w:t xml:space="preserve">оканчивающуюся </w:t>
      </w:r>
      <w:r w:rsidRPr="00DE4F81">
        <w:rPr>
          <w:iCs/>
          <w:color w:val="000000"/>
        </w:rPr>
        <w:t xml:space="preserve">пыльником. </w:t>
      </w:r>
      <w:r w:rsidRPr="00DE4F81">
        <w:rPr>
          <w:color w:val="000000"/>
        </w:rPr>
        <w:t xml:space="preserve">Пыльник состоит из двух </w:t>
      </w:r>
      <w:r w:rsidRPr="00DE4F81">
        <w:rPr>
          <w:iCs/>
          <w:color w:val="000000"/>
        </w:rPr>
        <w:t xml:space="preserve">пыльцевых мешков, </w:t>
      </w:r>
      <w:r w:rsidRPr="00DE4F81">
        <w:rPr>
          <w:color w:val="000000"/>
        </w:rPr>
        <w:t>в которых происходит созревание пыльцы. Тычинка является мужской частью цветка.</w:t>
      </w:r>
    </w:p>
    <w:p w:rsidR="002B5AC6" w:rsidRPr="00DE4F81" w:rsidRDefault="002B5AC6" w:rsidP="00B520DA">
      <w:pPr>
        <w:shd w:val="clear" w:color="auto" w:fill="FFFFFF"/>
        <w:ind w:firstLine="426"/>
        <w:jc w:val="both"/>
        <w:rPr>
          <w:color w:val="000000"/>
        </w:rPr>
      </w:pPr>
      <w:r w:rsidRPr="00DE4F81">
        <w:rPr>
          <w:color w:val="000000"/>
        </w:rPr>
        <w:t xml:space="preserve">Тычинки и пестик окружены </w:t>
      </w:r>
      <w:r w:rsidRPr="00DE4F81">
        <w:rPr>
          <w:iCs/>
          <w:color w:val="000000"/>
        </w:rPr>
        <w:t xml:space="preserve">околоцветником. </w:t>
      </w:r>
      <w:r w:rsidRPr="00DE4F81">
        <w:rPr>
          <w:color w:val="000000"/>
        </w:rPr>
        <w:t xml:space="preserve">Он состоит из </w:t>
      </w:r>
      <w:r w:rsidRPr="00DE4F81">
        <w:rPr>
          <w:iCs/>
          <w:color w:val="000000"/>
        </w:rPr>
        <w:t xml:space="preserve">венчика </w:t>
      </w:r>
      <w:r w:rsidRPr="00DE4F81">
        <w:rPr>
          <w:color w:val="000000"/>
        </w:rPr>
        <w:t xml:space="preserve">и </w:t>
      </w:r>
      <w:r w:rsidRPr="00DE4F81">
        <w:rPr>
          <w:iCs/>
          <w:color w:val="000000"/>
        </w:rPr>
        <w:t xml:space="preserve">чашечки </w:t>
      </w:r>
      <w:r w:rsidRPr="00DE4F81">
        <w:rPr>
          <w:color w:val="000000"/>
        </w:rPr>
        <w:t>и наз</w:t>
      </w:r>
      <w:r w:rsidRPr="00DE4F81">
        <w:rPr>
          <w:color w:val="000000"/>
        </w:rPr>
        <w:t>ы</w:t>
      </w:r>
      <w:r w:rsidRPr="00DE4F81">
        <w:rPr>
          <w:color w:val="000000"/>
        </w:rPr>
        <w:t>вается двойным (вишня). Лепестки венчика выполняют защитную функцию и привлекают насекомых-опылителей. Окраска венчика различна и зависит от содержания в лепестках ра</w:t>
      </w:r>
      <w:r w:rsidRPr="00DE4F81">
        <w:rPr>
          <w:color w:val="000000"/>
        </w:rPr>
        <w:t>з</w:t>
      </w:r>
      <w:r w:rsidRPr="00DE4F81">
        <w:rPr>
          <w:color w:val="000000"/>
        </w:rPr>
        <w:t xml:space="preserve">личных пигментов. Чашечка </w:t>
      </w:r>
      <w:r w:rsidR="00C33BD3" w:rsidRPr="00DE4F81">
        <w:rPr>
          <w:color w:val="000000"/>
        </w:rPr>
        <w:t>–</w:t>
      </w:r>
      <w:r w:rsidRPr="00DE4F81">
        <w:rPr>
          <w:color w:val="000000"/>
        </w:rPr>
        <w:t xml:space="preserve"> наружная часть цветка </w:t>
      </w:r>
      <w:r w:rsidR="00C33BD3" w:rsidRPr="00DE4F81">
        <w:rPr>
          <w:color w:val="000000"/>
        </w:rPr>
        <w:t>–</w:t>
      </w:r>
      <w:r w:rsidRPr="00DE4F81">
        <w:rPr>
          <w:color w:val="000000"/>
        </w:rPr>
        <w:t xml:space="preserve"> обычно представлена зелеными ч</w:t>
      </w:r>
      <w:r w:rsidRPr="00DE4F81">
        <w:rPr>
          <w:color w:val="000000"/>
        </w:rPr>
        <w:t>а</w:t>
      </w:r>
      <w:r w:rsidRPr="00DE4F81">
        <w:rPr>
          <w:color w:val="000000"/>
        </w:rPr>
        <w:t>шелистиками, которые выполняют защитную функцию. Околоцветник, не разделенный на чашечку и венчик, называют простым (тюльпан, пролеска).</w:t>
      </w:r>
    </w:p>
    <w:p w:rsidR="002B5AC6" w:rsidRPr="00DE4F81" w:rsidRDefault="002B5AC6" w:rsidP="00B520DA">
      <w:pPr>
        <w:shd w:val="clear" w:color="auto" w:fill="FFFFFF"/>
        <w:ind w:firstLine="426"/>
        <w:jc w:val="both"/>
        <w:rPr>
          <w:color w:val="000000"/>
        </w:rPr>
      </w:pPr>
      <w:r w:rsidRPr="00DE4F81">
        <w:rPr>
          <w:color w:val="000000"/>
        </w:rPr>
        <w:t xml:space="preserve">Цветки называются </w:t>
      </w:r>
      <w:r w:rsidRPr="00DE4F81">
        <w:rPr>
          <w:iCs/>
          <w:color w:val="000000"/>
        </w:rPr>
        <w:t xml:space="preserve">обоеполыми, </w:t>
      </w:r>
      <w:r w:rsidRPr="00DE4F81">
        <w:rPr>
          <w:color w:val="000000"/>
        </w:rPr>
        <w:t xml:space="preserve">если они имеют и пестик, и тычинки (розоцветные). </w:t>
      </w:r>
      <w:r w:rsidRPr="00DE4F81">
        <w:rPr>
          <w:iCs/>
          <w:color w:val="000000"/>
        </w:rPr>
        <w:t xml:space="preserve">Однополые </w:t>
      </w:r>
      <w:r w:rsidRPr="00DE4F81">
        <w:rPr>
          <w:color w:val="000000"/>
        </w:rPr>
        <w:t xml:space="preserve">цветки содержат или только тычинки (тычиночные цветки), или только пестики (пестичные цветки). У </w:t>
      </w:r>
      <w:r w:rsidRPr="00DE4F81">
        <w:rPr>
          <w:iCs/>
          <w:color w:val="000000"/>
        </w:rPr>
        <w:t xml:space="preserve">однодомного </w:t>
      </w:r>
      <w:r w:rsidRPr="00DE4F81">
        <w:rPr>
          <w:color w:val="000000"/>
        </w:rPr>
        <w:t xml:space="preserve">растения (огурец, дуб, береза, кукуруза) тычиночные и </w:t>
      </w:r>
      <w:r w:rsidRPr="00DE4F81">
        <w:rPr>
          <w:color w:val="000000"/>
        </w:rPr>
        <w:lastRenderedPageBreak/>
        <w:t xml:space="preserve">пестичные цветки образуются на одном растения, у </w:t>
      </w:r>
      <w:r w:rsidRPr="00DE4F81">
        <w:rPr>
          <w:iCs/>
          <w:color w:val="000000"/>
        </w:rPr>
        <w:t xml:space="preserve">двудомного </w:t>
      </w:r>
      <w:r w:rsidRPr="00DE4F81">
        <w:rPr>
          <w:color w:val="000000"/>
        </w:rPr>
        <w:t xml:space="preserve">(ива, </w:t>
      </w:r>
      <w:r w:rsidRPr="00DE4F81">
        <w:rPr>
          <w:bCs/>
          <w:color w:val="000000"/>
        </w:rPr>
        <w:t xml:space="preserve">тополь, конопля) </w:t>
      </w:r>
      <w:r w:rsidR="00C33BD3" w:rsidRPr="00DE4F81">
        <w:rPr>
          <w:color w:val="000000"/>
        </w:rPr>
        <w:t>–</w:t>
      </w:r>
      <w:r w:rsidRPr="00DE4F81">
        <w:rPr>
          <w:bCs/>
          <w:color w:val="000000"/>
        </w:rPr>
        <w:t xml:space="preserve"> </w:t>
      </w:r>
      <w:r w:rsidRPr="00DE4F81">
        <w:rPr>
          <w:color w:val="000000"/>
        </w:rPr>
        <w:t>на разных.</w:t>
      </w:r>
    </w:p>
    <w:p w:rsidR="002B5AC6" w:rsidRPr="00DE4F81" w:rsidRDefault="002B5AC6" w:rsidP="00B520DA">
      <w:pPr>
        <w:shd w:val="clear" w:color="auto" w:fill="FFFFFF"/>
        <w:ind w:firstLine="426"/>
        <w:jc w:val="both"/>
        <w:rPr>
          <w:color w:val="000000"/>
        </w:rPr>
      </w:pPr>
      <w:r w:rsidRPr="00DE4F81">
        <w:rPr>
          <w:color w:val="000000"/>
        </w:rPr>
        <w:t>Одиночные цветки для привлечения насекомых-опылителей обычно имеют ярко окр</w:t>
      </w:r>
      <w:r w:rsidRPr="00DE4F81">
        <w:rPr>
          <w:color w:val="000000"/>
        </w:rPr>
        <w:t>а</w:t>
      </w:r>
      <w:r w:rsidRPr="00DE4F81">
        <w:rPr>
          <w:color w:val="000000"/>
        </w:rPr>
        <w:t xml:space="preserve">шенные лепестки и крупные размеры. Привлекает насекомых также </w:t>
      </w:r>
      <w:r w:rsidRPr="00DE4F81">
        <w:rPr>
          <w:iCs/>
          <w:color w:val="000000"/>
        </w:rPr>
        <w:t xml:space="preserve">нектар </w:t>
      </w:r>
      <w:r w:rsidR="00C33BD3" w:rsidRPr="00DE4F81">
        <w:rPr>
          <w:color w:val="000000"/>
        </w:rPr>
        <w:t>–</w:t>
      </w:r>
      <w:r w:rsidRPr="00DE4F81">
        <w:rPr>
          <w:iCs/>
          <w:color w:val="000000"/>
        </w:rPr>
        <w:t xml:space="preserve"> </w:t>
      </w:r>
      <w:r w:rsidRPr="00DE4F81">
        <w:rPr>
          <w:color w:val="000000"/>
        </w:rPr>
        <w:t xml:space="preserve">сахаристая жидкость, выделяемая нектарниками </w:t>
      </w:r>
      <w:r w:rsidR="00C33BD3" w:rsidRPr="00DE4F81">
        <w:rPr>
          <w:color w:val="000000"/>
        </w:rPr>
        <w:t>–</w:t>
      </w:r>
      <w:r w:rsidRPr="00DE4F81">
        <w:rPr>
          <w:color w:val="000000"/>
        </w:rPr>
        <w:t xml:space="preserve"> железами цветка, которые чаще расположены внутри у основания лепестков.</w:t>
      </w:r>
    </w:p>
    <w:p w:rsidR="002B5AC6" w:rsidRPr="00DE4F81" w:rsidRDefault="002B5AC6" w:rsidP="00B520DA">
      <w:pPr>
        <w:shd w:val="clear" w:color="auto" w:fill="FFFFFF"/>
        <w:ind w:firstLine="426"/>
        <w:jc w:val="both"/>
        <w:rPr>
          <w:color w:val="000000"/>
        </w:rPr>
      </w:pPr>
      <w:r w:rsidRPr="00DE4F81">
        <w:rPr>
          <w:color w:val="000000"/>
        </w:rPr>
        <w:t xml:space="preserve">Обычно цветки группируются в определенном порядке, образуя соцветия. </w:t>
      </w:r>
      <w:r w:rsidRPr="00DE4F81">
        <w:rPr>
          <w:iCs/>
          <w:color w:val="000000"/>
        </w:rPr>
        <w:t xml:space="preserve">Соцветие </w:t>
      </w:r>
      <w:r w:rsidR="00C33BD3" w:rsidRPr="00DE4F81">
        <w:rPr>
          <w:color w:val="000000"/>
        </w:rPr>
        <w:t>–</w:t>
      </w:r>
      <w:r w:rsidRPr="00DE4F81">
        <w:rPr>
          <w:iCs/>
          <w:color w:val="000000"/>
        </w:rPr>
        <w:t xml:space="preserve"> это группа цветков, расположенных определенным образом, на одном цветочном стебле, или цветоносе</w:t>
      </w:r>
    </w:p>
    <w:p w:rsidR="002B5AC6" w:rsidRPr="00DE4F81" w:rsidRDefault="002B5AC6" w:rsidP="00CE34B7">
      <w:pPr>
        <w:shd w:val="clear" w:color="auto" w:fill="FFFFFF"/>
        <w:ind w:firstLine="426"/>
        <w:jc w:val="both"/>
        <w:rPr>
          <w:b/>
          <w:bCs/>
          <w:color w:val="000000"/>
        </w:rPr>
      </w:pPr>
      <w:r w:rsidRPr="00DE4F81">
        <w:rPr>
          <w:color w:val="000000"/>
        </w:rPr>
        <w:t>Биологическое значение соцветий заключается в том, что собранные в них мелкие цве</w:t>
      </w:r>
      <w:r w:rsidRPr="00DE4F81">
        <w:rPr>
          <w:color w:val="000000"/>
        </w:rPr>
        <w:t>т</w:t>
      </w:r>
      <w:r w:rsidRPr="00DE4F81">
        <w:rPr>
          <w:color w:val="000000"/>
        </w:rPr>
        <w:t>ки лучше заметны насекомым, и удобны для опыления ветром, так как летящая пыльца встречает на своем пути сразу целую группу цветков.</w:t>
      </w:r>
    </w:p>
    <w:p w:rsidR="002B5AC6" w:rsidRPr="00DE4F81" w:rsidRDefault="002B5AC6" w:rsidP="00B520DA">
      <w:pPr>
        <w:shd w:val="clear" w:color="auto" w:fill="FFFFFF"/>
        <w:ind w:firstLine="426"/>
        <w:jc w:val="both"/>
        <w:rPr>
          <w:color w:val="000000"/>
        </w:rPr>
      </w:pPr>
      <w:r w:rsidRPr="00DE4F81">
        <w:rPr>
          <w:b/>
          <w:bCs/>
          <w:color w:val="000000"/>
        </w:rPr>
        <w:t>Р</w:t>
      </w:r>
      <w:r w:rsidR="00C742A9" w:rsidRPr="00DE4F81">
        <w:rPr>
          <w:b/>
          <w:bCs/>
          <w:color w:val="000000"/>
        </w:rPr>
        <w:t>азмножение</w:t>
      </w:r>
      <w:r w:rsidRPr="00DE4F81">
        <w:rPr>
          <w:rFonts w:cs="Arial"/>
          <w:b/>
          <w:bCs/>
          <w:color w:val="000000"/>
        </w:rPr>
        <w:t xml:space="preserve"> </w:t>
      </w:r>
      <w:r w:rsidR="00C742A9" w:rsidRPr="00DE4F81">
        <w:rPr>
          <w:b/>
          <w:bCs/>
          <w:color w:val="000000"/>
        </w:rPr>
        <w:t>цветковых растений</w:t>
      </w:r>
      <w:r w:rsidR="00CE34B7">
        <w:rPr>
          <w:b/>
          <w:bCs/>
          <w:color w:val="000000"/>
        </w:rPr>
        <w:t xml:space="preserve">. </w:t>
      </w:r>
      <w:r w:rsidRPr="00DE4F81">
        <w:rPr>
          <w:color w:val="000000"/>
        </w:rPr>
        <w:t>Цветковые  растения  размножаются  вегетативным (бесполым) и половым (семенным) путем.</w:t>
      </w:r>
    </w:p>
    <w:p w:rsidR="002B5AC6" w:rsidRPr="00DE4F81" w:rsidRDefault="002B5AC6" w:rsidP="00B520DA">
      <w:pPr>
        <w:shd w:val="clear" w:color="auto" w:fill="FFFFFF"/>
        <w:ind w:firstLine="426"/>
        <w:jc w:val="both"/>
        <w:rPr>
          <w:color w:val="000000"/>
        </w:rPr>
      </w:pPr>
      <w:r w:rsidRPr="00DE4F81">
        <w:rPr>
          <w:iCs/>
          <w:color w:val="000000"/>
        </w:rPr>
        <w:t xml:space="preserve">Вегетативное размножение </w:t>
      </w:r>
      <w:r w:rsidR="00C33BD3" w:rsidRPr="00DE4F81">
        <w:rPr>
          <w:color w:val="000000"/>
        </w:rPr>
        <w:t>–</w:t>
      </w:r>
      <w:r w:rsidRPr="00DE4F81">
        <w:rPr>
          <w:color w:val="000000"/>
        </w:rPr>
        <w:t xml:space="preserve"> </w:t>
      </w:r>
      <w:r w:rsidRPr="00DE4F81">
        <w:rPr>
          <w:iCs/>
          <w:color w:val="000000"/>
        </w:rPr>
        <w:t xml:space="preserve">это размножение частями вегетативных органов растения. </w:t>
      </w:r>
      <w:r w:rsidRPr="00DE4F81">
        <w:rPr>
          <w:i/>
          <w:color w:val="000000"/>
        </w:rPr>
        <w:t xml:space="preserve">Оно широко распространено в природе, издавна используется человеком при разведении плодовых и ягодных растений, в овощеводстве, лесоводстве, цветоводстве. </w:t>
      </w:r>
      <w:r w:rsidRPr="00DE4F81">
        <w:rPr>
          <w:color w:val="000000"/>
        </w:rPr>
        <w:t xml:space="preserve">Вегетативное размножение побегами: </w:t>
      </w:r>
      <w:r w:rsidRPr="00DE4F81">
        <w:rPr>
          <w:iCs/>
          <w:color w:val="000000"/>
        </w:rPr>
        <w:t xml:space="preserve">отводки </w:t>
      </w:r>
      <w:r w:rsidRPr="00DE4F81">
        <w:rPr>
          <w:color w:val="000000"/>
        </w:rPr>
        <w:t>(пихта, виноград, смородина, орешник, слива): низко расп</w:t>
      </w:r>
      <w:r w:rsidRPr="00DE4F81">
        <w:rPr>
          <w:color w:val="000000"/>
        </w:rPr>
        <w:t>о</w:t>
      </w:r>
      <w:r w:rsidRPr="00DE4F81">
        <w:rPr>
          <w:color w:val="000000"/>
        </w:rPr>
        <w:t xml:space="preserve">ложенные ветви дерева или кустарника при соприкосновении с почвой или присыпанные землей способны в узлах формировать корневую систему и давать побеги; </w:t>
      </w:r>
      <w:r w:rsidRPr="00DE4F81">
        <w:rPr>
          <w:iCs/>
          <w:color w:val="000000"/>
        </w:rPr>
        <w:t xml:space="preserve">плети, или усы </w:t>
      </w:r>
      <w:r w:rsidRPr="00DE4F81">
        <w:rPr>
          <w:color w:val="000000"/>
        </w:rPr>
        <w:t>(земляника, ежевика, лютик): в узлах ползучих побегов развиваются вертикальные побеги и придаточные корни;</w:t>
      </w:r>
    </w:p>
    <w:p w:rsidR="002B5AC6" w:rsidRPr="00DE4F81" w:rsidRDefault="002B5AC6" w:rsidP="00B520DA">
      <w:pPr>
        <w:shd w:val="clear" w:color="auto" w:fill="FFFFFF"/>
        <w:ind w:firstLine="426"/>
        <w:jc w:val="both"/>
        <w:rPr>
          <w:color w:val="000000"/>
        </w:rPr>
      </w:pPr>
      <w:r w:rsidRPr="00DE4F81">
        <w:rPr>
          <w:iCs/>
          <w:color w:val="000000"/>
        </w:rPr>
        <w:t xml:space="preserve">укоренение надземных побегов </w:t>
      </w:r>
      <w:r w:rsidRPr="00DE4F81">
        <w:rPr>
          <w:color w:val="000000"/>
        </w:rPr>
        <w:t xml:space="preserve">(тополь, ива); </w:t>
      </w:r>
      <w:r w:rsidRPr="00DE4F81">
        <w:rPr>
          <w:iCs/>
          <w:color w:val="000000"/>
        </w:rPr>
        <w:t xml:space="preserve">поросль </w:t>
      </w:r>
      <w:r w:rsidRPr="00DE4F81">
        <w:rPr>
          <w:color w:val="000000"/>
        </w:rPr>
        <w:t>корневая и пневая (тополь, пл</w:t>
      </w:r>
      <w:r w:rsidRPr="00DE4F81">
        <w:rPr>
          <w:color w:val="000000"/>
        </w:rPr>
        <w:t>а</w:t>
      </w:r>
      <w:r w:rsidRPr="00DE4F81">
        <w:rPr>
          <w:color w:val="000000"/>
        </w:rPr>
        <w:t xml:space="preserve">тан): после вырубки деревьев или гибели их кроны из придаточных почек коры образуются побеги; </w:t>
      </w:r>
      <w:r w:rsidRPr="00DE4F81">
        <w:rPr>
          <w:iCs/>
          <w:color w:val="000000"/>
        </w:rPr>
        <w:t xml:space="preserve">корневище </w:t>
      </w:r>
      <w:r w:rsidRPr="00DE4F81">
        <w:rPr>
          <w:color w:val="000000"/>
        </w:rPr>
        <w:t xml:space="preserve">(ландыш, мята, пырей); </w:t>
      </w:r>
      <w:r w:rsidRPr="00DE4F81">
        <w:rPr>
          <w:iCs/>
          <w:color w:val="000000"/>
        </w:rPr>
        <w:t xml:space="preserve">луковица </w:t>
      </w:r>
      <w:r w:rsidRPr="00DE4F81">
        <w:rPr>
          <w:color w:val="000000"/>
        </w:rPr>
        <w:t xml:space="preserve">(тюльпан, нарцисс, чеснок, лук); </w:t>
      </w:r>
      <w:r w:rsidRPr="00DE4F81">
        <w:rPr>
          <w:iCs/>
          <w:color w:val="000000"/>
        </w:rPr>
        <w:t>кл</w:t>
      </w:r>
      <w:r w:rsidRPr="00DE4F81">
        <w:rPr>
          <w:iCs/>
          <w:color w:val="000000"/>
        </w:rPr>
        <w:t>у</w:t>
      </w:r>
      <w:r w:rsidRPr="00DE4F81">
        <w:rPr>
          <w:iCs/>
          <w:color w:val="000000"/>
        </w:rPr>
        <w:t xml:space="preserve">бень </w:t>
      </w:r>
      <w:r w:rsidRPr="00DE4F81">
        <w:rPr>
          <w:color w:val="000000"/>
        </w:rPr>
        <w:t>(картофель);</w:t>
      </w:r>
    </w:p>
    <w:p w:rsidR="002B5AC6" w:rsidRPr="00DE4F81" w:rsidRDefault="002B5AC6" w:rsidP="00B520DA">
      <w:pPr>
        <w:shd w:val="clear" w:color="auto" w:fill="FFFFFF"/>
        <w:ind w:firstLine="426"/>
        <w:jc w:val="both"/>
        <w:rPr>
          <w:color w:val="000000"/>
        </w:rPr>
      </w:pPr>
      <w:r w:rsidRPr="00DE4F81">
        <w:rPr>
          <w:iCs/>
          <w:color w:val="000000"/>
        </w:rPr>
        <w:t xml:space="preserve">стеблевые черенки </w:t>
      </w:r>
      <w:r w:rsidRPr="00DE4F81">
        <w:rPr>
          <w:color w:val="000000"/>
        </w:rPr>
        <w:t xml:space="preserve">(традесканция, бегония, роза). Вегетативное размножение корнями: </w:t>
      </w:r>
      <w:r w:rsidRPr="00DE4F81">
        <w:rPr>
          <w:iCs/>
          <w:color w:val="000000"/>
        </w:rPr>
        <w:t xml:space="preserve">корневые отпрыски </w:t>
      </w:r>
      <w:r w:rsidRPr="00DE4F81">
        <w:rPr>
          <w:color w:val="000000"/>
        </w:rPr>
        <w:t>(тополь,  черемуха,  осина): развиваются из придаточных почек на ко</w:t>
      </w:r>
      <w:r w:rsidRPr="00DE4F81">
        <w:rPr>
          <w:color w:val="000000"/>
        </w:rPr>
        <w:t>р</w:t>
      </w:r>
      <w:r w:rsidRPr="00DE4F81">
        <w:rPr>
          <w:color w:val="000000"/>
        </w:rPr>
        <w:t>нях вокруг пней спиленных деревьев;</w:t>
      </w:r>
    </w:p>
    <w:p w:rsidR="002B5AC6" w:rsidRPr="00DE4F81" w:rsidRDefault="002B5AC6" w:rsidP="00B520DA">
      <w:pPr>
        <w:shd w:val="clear" w:color="auto" w:fill="FFFFFF"/>
        <w:ind w:firstLine="426"/>
        <w:jc w:val="both"/>
        <w:rPr>
          <w:color w:val="000000"/>
        </w:rPr>
      </w:pPr>
      <w:r w:rsidRPr="00DE4F81">
        <w:rPr>
          <w:iCs/>
          <w:color w:val="000000"/>
        </w:rPr>
        <w:t xml:space="preserve">корневые черенки </w:t>
      </w:r>
      <w:r w:rsidRPr="00DE4F81">
        <w:rPr>
          <w:color w:val="000000"/>
        </w:rPr>
        <w:t>(одуванчик, малина, шиповник, некоторые сорта яблонь): из прид</w:t>
      </w:r>
      <w:r w:rsidRPr="00DE4F81">
        <w:rPr>
          <w:color w:val="000000"/>
        </w:rPr>
        <w:t>а</w:t>
      </w:r>
      <w:r w:rsidRPr="00DE4F81">
        <w:rPr>
          <w:color w:val="000000"/>
        </w:rPr>
        <w:t>точных почек посаженного в почву отрезка корня развиваются надземные побеги, а от их о</w:t>
      </w:r>
      <w:r w:rsidRPr="00DE4F81">
        <w:rPr>
          <w:color w:val="000000"/>
        </w:rPr>
        <w:t>с</w:t>
      </w:r>
      <w:r w:rsidRPr="00DE4F81">
        <w:rPr>
          <w:color w:val="000000"/>
        </w:rPr>
        <w:t>нования отрастают прида</w:t>
      </w:r>
      <w:r w:rsidRPr="00DE4F81">
        <w:rPr>
          <w:color w:val="000000"/>
        </w:rPr>
        <w:softHyphen/>
        <w:t>точные корни.</w:t>
      </w:r>
    </w:p>
    <w:p w:rsidR="002B5AC6" w:rsidRPr="00DE4F81" w:rsidRDefault="002B5AC6" w:rsidP="00B520DA">
      <w:pPr>
        <w:shd w:val="clear" w:color="auto" w:fill="FFFFFF"/>
        <w:ind w:firstLine="426"/>
        <w:jc w:val="both"/>
        <w:rPr>
          <w:color w:val="000000"/>
        </w:rPr>
      </w:pPr>
      <w:r w:rsidRPr="00DE4F81">
        <w:rPr>
          <w:color w:val="000000"/>
        </w:rPr>
        <w:t>Вегетативное размножение листьями:</w:t>
      </w:r>
    </w:p>
    <w:p w:rsidR="002B5AC6" w:rsidRPr="00DE4F81" w:rsidRDefault="002B5AC6" w:rsidP="00B520DA">
      <w:pPr>
        <w:shd w:val="clear" w:color="auto" w:fill="FFFFFF"/>
        <w:ind w:firstLine="426"/>
        <w:jc w:val="both"/>
        <w:rPr>
          <w:color w:val="000000"/>
        </w:rPr>
      </w:pPr>
      <w:r w:rsidRPr="00DE4F81">
        <w:rPr>
          <w:iCs/>
          <w:color w:val="000000"/>
        </w:rPr>
        <w:t xml:space="preserve">листовые черенки </w:t>
      </w:r>
      <w:r w:rsidRPr="00DE4F81">
        <w:rPr>
          <w:color w:val="000000"/>
        </w:rPr>
        <w:t>(бегония, лимон, узамбарская фиалка): на посаженных во влажный п</w:t>
      </w:r>
      <w:r w:rsidRPr="00DE4F81">
        <w:rPr>
          <w:color w:val="000000"/>
        </w:rPr>
        <w:t>е</w:t>
      </w:r>
      <w:r w:rsidRPr="00DE4F81">
        <w:rPr>
          <w:color w:val="000000"/>
        </w:rPr>
        <w:t xml:space="preserve">сок листьях развиваются придаточные почки и придаточные корни; </w:t>
      </w:r>
      <w:r w:rsidRPr="00DE4F81">
        <w:rPr>
          <w:iCs/>
          <w:color w:val="000000"/>
        </w:rPr>
        <w:t xml:space="preserve">деление куста: </w:t>
      </w:r>
      <w:r w:rsidRPr="00DE4F81">
        <w:rPr>
          <w:color w:val="000000"/>
        </w:rPr>
        <w:t>куст больших размеров можно механически разделить на несколько частей (сирень).</w:t>
      </w:r>
    </w:p>
    <w:p w:rsidR="002B5AC6" w:rsidRPr="00DE4F81" w:rsidRDefault="002B5AC6" w:rsidP="00B520DA">
      <w:pPr>
        <w:shd w:val="clear" w:color="auto" w:fill="FFFFFF"/>
        <w:ind w:firstLine="426"/>
        <w:jc w:val="both"/>
        <w:rPr>
          <w:iCs/>
          <w:color w:val="000000"/>
        </w:rPr>
      </w:pPr>
      <w:r w:rsidRPr="00DE4F81">
        <w:rPr>
          <w:color w:val="000000"/>
        </w:rPr>
        <w:t>Метод прививки заключается в том, что одно растение (в виде черенка или почки) ср</w:t>
      </w:r>
      <w:r w:rsidRPr="00DE4F81">
        <w:rPr>
          <w:color w:val="000000"/>
        </w:rPr>
        <w:t>а</w:t>
      </w:r>
      <w:r w:rsidRPr="00DE4F81">
        <w:rPr>
          <w:color w:val="000000"/>
        </w:rPr>
        <w:t xml:space="preserve">щивают с другим растением, сидящим корнями в почве. Цель прививки </w:t>
      </w:r>
      <w:r w:rsidR="00C33BD3" w:rsidRPr="00DE4F81">
        <w:rPr>
          <w:color w:val="000000"/>
        </w:rPr>
        <w:t>–</w:t>
      </w:r>
      <w:r w:rsidRPr="00DE4F81">
        <w:rPr>
          <w:color w:val="000000"/>
        </w:rPr>
        <w:t xml:space="preserve"> использование для питания корневой системы растения, обладающего неприхотливостью к почве, морозосто</w:t>
      </w:r>
      <w:r w:rsidRPr="00DE4F81">
        <w:rPr>
          <w:color w:val="000000"/>
        </w:rPr>
        <w:t>й</w:t>
      </w:r>
      <w:r w:rsidRPr="00DE4F81">
        <w:rPr>
          <w:color w:val="000000"/>
        </w:rPr>
        <w:t xml:space="preserve">костью, устойчивостью к болезням и вредителям и другими свойствами, желательными для улучшения имеющегося сорта. Прививка почкой, или глазком, называется </w:t>
      </w:r>
      <w:r w:rsidRPr="00DE4F81">
        <w:rPr>
          <w:iCs/>
          <w:color w:val="000000"/>
        </w:rPr>
        <w:t xml:space="preserve">окулировкой, </w:t>
      </w:r>
      <w:r w:rsidRPr="00DE4F81">
        <w:rPr>
          <w:color w:val="000000"/>
        </w:rPr>
        <w:t xml:space="preserve">прививка черенком </w:t>
      </w:r>
      <w:r w:rsidR="00C33BD3" w:rsidRPr="00DE4F81">
        <w:rPr>
          <w:color w:val="000000"/>
        </w:rPr>
        <w:t>–</w:t>
      </w:r>
      <w:r w:rsidRPr="00DE4F81">
        <w:rPr>
          <w:color w:val="000000"/>
        </w:rPr>
        <w:t xml:space="preserve"> </w:t>
      </w:r>
      <w:r w:rsidRPr="00DE4F81">
        <w:rPr>
          <w:iCs/>
          <w:color w:val="000000"/>
        </w:rPr>
        <w:t xml:space="preserve">копулировкой. </w:t>
      </w:r>
      <w:r w:rsidRPr="00DE4F81">
        <w:rPr>
          <w:color w:val="000000"/>
        </w:rPr>
        <w:t>При сращивании двух объектов черенок или почка н</w:t>
      </w:r>
      <w:r w:rsidRPr="00DE4F81">
        <w:rPr>
          <w:color w:val="000000"/>
        </w:rPr>
        <w:t>а</w:t>
      </w:r>
      <w:r w:rsidRPr="00DE4F81">
        <w:rPr>
          <w:color w:val="000000"/>
        </w:rPr>
        <w:t xml:space="preserve">зываются </w:t>
      </w:r>
      <w:r w:rsidRPr="00DE4F81">
        <w:rPr>
          <w:iCs/>
          <w:color w:val="000000"/>
        </w:rPr>
        <w:t xml:space="preserve">привоем, </w:t>
      </w:r>
      <w:r w:rsidRPr="00DE4F81">
        <w:rPr>
          <w:color w:val="000000"/>
        </w:rPr>
        <w:t xml:space="preserve">а растение с корнем </w:t>
      </w:r>
      <w:r w:rsidR="00C33BD3" w:rsidRPr="00DE4F81">
        <w:rPr>
          <w:color w:val="000000"/>
        </w:rPr>
        <w:t>–</w:t>
      </w:r>
      <w:r w:rsidRPr="00DE4F81">
        <w:rPr>
          <w:color w:val="000000"/>
        </w:rPr>
        <w:t xml:space="preserve"> </w:t>
      </w:r>
      <w:r w:rsidRPr="00DE4F81">
        <w:rPr>
          <w:iCs/>
          <w:color w:val="000000"/>
        </w:rPr>
        <w:t xml:space="preserve">подвоем. </w:t>
      </w:r>
    </w:p>
    <w:p w:rsidR="002B5AC6" w:rsidRPr="00DE4F81" w:rsidRDefault="002B5AC6" w:rsidP="00B520DA">
      <w:pPr>
        <w:shd w:val="clear" w:color="auto" w:fill="FFFFFF"/>
        <w:ind w:firstLine="426"/>
        <w:jc w:val="both"/>
        <w:rPr>
          <w:color w:val="000000"/>
        </w:rPr>
      </w:pPr>
      <w:r w:rsidRPr="00DE4F81">
        <w:rPr>
          <w:bCs/>
          <w:color w:val="000000"/>
        </w:rPr>
        <w:t>Половое</w:t>
      </w:r>
      <w:r w:rsidRPr="00DE4F81">
        <w:rPr>
          <w:rFonts w:cs="Arial"/>
          <w:bCs/>
          <w:color w:val="000000"/>
        </w:rPr>
        <w:t xml:space="preserve"> </w:t>
      </w:r>
      <w:r w:rsidRPr="00DE4F81">
        <w:rPr>
          <w:bCs/>
          <w:color w:val="000000"/>
        </w:rPr>
        <w:t>размножение</w:t>
      </w:r>
      <w:r w:rsidR="00CE34B7">
        <w:rPr>
          <w:bCs/>
          <w:color w:val="000000"/>
        </w:rPr>
        <w:t xml:space="preserve">. </w:t>
      </w:r>
      <w:r w:rsidRPr="00DE4F81">
        <w:rPr>
          <w:color w:val="000000"/>
        </w:rPr>
        <w:t>Все процессы, связанные с половым, или семенным, размнож</w:t>
      </w:r>
      <w:r w:rsidRPr="00DE4F81">
        <w:rPr>
          <w:color w:val="000000"/>
        </w:rPr>
        <w:t>е</w:t>
      </w:r>
      <w:r w:rsidRPr="00DE4F81">
        <w:rPr>
          <w:color w:val="000000"/>
        </w:rPr>
        <w:t>нием, происходят в цветке. Процессу оплодотворения предшествует процесс опыления — перенос пыльцы с тычинок на рыльце пестика. Созревание пыльцы происходит в пыльниках тычинок.</w:t>
      </w:r>
    </w:p>
    <w:p w:rsidR="002B5AC6" w:rsidRPr="00DE4F81" w:rsidRDefault="002B5AC6" w:rsidP="00B520DA">
      <w:pPr>
        <w:shd w:val="clear" w:color="auto" w:fill="FFFFFF"/>
        <w:ind w:firstLine="426"/>
        <w:jc w:val="both"/>
        <w:rPr>
          <w:color w:val="000000"/>
        </w:rPr>
      </w:pPr>
      <w:r w:rsidRPr="00DE4F81">
        <w:rPr>
          <w:color w:val="000000"/>
        </w:rPr>
        <w:t xml:space="preserve">Различают два типа опыления </w:t>
      </w:r>
      <w:r w:rsidR="00C33BD3" w:rsidRPr="00DE4F81">
        <w:rPr>
          <w:color w:val="000000"/>
        </w:rPr>
        <w:t>–</w:t>
      </w:r>
      <w:r w:rsidRPr="00DE4F81">
        <w:rPr>
          <w:color w:val="000000"/>
        </w:rPr>
        <w:t xml:space="preserve"> самоопыление и перекрестное.</w:t>
      </w:r>
    </w:p>
    <w:p w:rsidR="002B5AC6" w:rsidRPr="00DE4F81" w:rsidRDefault="002B5AC6" w:rsidP="00B520DA">
      <w:pPr>
        <w:shd w:val="clear" w:color="auto" w:fill="FFFFFF"/>
        <w:ind w:firstLine="426"/>
        <w:jc w:val="both"/>
        <w:rPr>
          <w:color w:val="000000"/>
        </w:rPr>
      </w:pPr>
      <w:r w:rsidRPr="00DE4F81">
        <w:rPr>
          <w:color w:val="000000"/>
        </w:rPr>
        <w:t>Самоопыление происходит в обоеполых цветках, когда пыльца попадает на рыльце пе</w:t>
      </w:r>
      <w:r w:rsidRPr="00DE4F81">
        <w:rPr>
          <w:color w:val="000000"/>
        </w:rPr>
        <w:t>с</w:t>
      </w:r>
      <w:r w:rsidRPr="00DE4F81">
        <w:rPr>
          <w:color w:val="000000"/>
        </w:rPr>
        <w:t>тика своего же цветка (лен, ячмень, томат, картофель). Чаще всего самоопыление происх</w:t>
      </w:r>
      <w:r w:rsidRPr="00DE4F81">
        <w:rPr>
          <w:color w:val="000000"/>
        </w:rPr>
        <w:t>о</w:t>
      </w:r>
      <w:r w:rsidRPr="00DE4F81">
        <w:rPr>
          <w:color w:val="000000"/>
        </w:rPr>
        <w:t>дит до раскрытия цветка, в бутоне (горох, фасоль). Оно возможно также у некоторых одн</w:t>
      </w:r>
      <w:r w:rsidRPr="00DE4F81">
        <w:rPr>
          <w:color w:val="000000"/>
        </w:rPr>
        <w:t>о</w:t>
      </w:r>
      <w:r w:rsidRPr="00DE4F81">
        <w:rPr>
          <w:color w:val="000000"/>
        </w:rPr>
        <w:t>домных растений.</w:t>
      </w:r>
    </w:p>
    <w:p w:rsidR="00CE34B7" w:rsidRDefault="002B5AC6" w:rsidP="00CE34B7">
      <w:pPr>
        <w:shd w:val="clear" w:color="auto" w:fill="FFFFFF"/>
        <w:ind w:firstLine="426"/>
        <w:jc w:val="both"/>
        <w:rPr>
          <w:color w:val="000000"/>
        </w:rPr>
      </w:pPr>
      <w:r w:rsidRPr="00DE4F81">
        <w:rPr>
          <w:color w:val="000000"/>
        </w:rPr>
        <w:lastRenderedPageBreak/>
        <w:t xml:space="preserve">Перекрестное опыление </w:t>
      </w:r>
      <w:r w:rsidR="00C33BD3" w:rsidRPr="00DE4F81">
        <w:rPr>
          <w:color w:val="000000"/>
        </w:rPr>
        <w:t>–</w:t>
      </w:r>
      <w:r w:rsidRPr="00DE4F81">
        <w:rPr>
          <w:color w:val="000000"/>
        </w:rPr>
        <w:t xml:space="preserve"> это перенос пыльцы из пыльника одного цветка на рыльце пестика цветка другого растения. Оно может происходить при помощи ветра, воды, насек</w:t>
      </w:r>
      <w:r w:rsidRPr="00DE4F81">
        <w:rPr>
          <w:color w:val="000000"/>
        </w:rPr>
        <w:t>о</w:t>
      </w:r>
      <w:r w:rsidRPr="00DE4F81">
        <w:rPr>
          <w:color w:val="000000"/>
        </w:rPr>
        <w:t>мых или птиц.</w:t>
      </w:r>
    </w:p>
    <w:p w:rsidR="00316C32" w:rsidRPr="00DE4F81" w:rsidRDefault="00C742A9" w:rsidP="00CE34B7">
      <w:pPr>
        <w:shd w:val="clear" w:color="auto" w:fill="FFFFFF"/>
        <w:ind w:firstLine="426"/>
        <w:jc w:val="both"/>
      </w:pPr>
      <w:r w:rsidRPr="00DE4F81">
        <w:rPr>
          <w:b/>
          <w:color w:val="000000"/>
        </w:rPr>
        <w:t>Систематика растений</w:t>
      </w:r>
      <w:r w:rsidR="00CE34B7">
        <w:rPr>
          <w:b/>
          <w:color w:val="000000"/>
        </w:rPr>
        <w:t xml:space="preserve">. </w:t>
      </w:r>
      <w:r w:rsidR="00316C32" w:rsidRPr="00DE4F81">
        <w:t>Все объекты ботаники по современной систематике относятся к 3 царствам</w:t>
      </w:r>
    </w:p>
    <w:p w:rsidR="00316C32" w:rsidRPr="00DE4F81" w:rsidRDefault="00316C32" w:rsidP="00316C32">
      <w:pPr>
        <w:ind w:firstLine="360"/>
        <w:jc w:val="both"/>
        <w:rPr>
          <w:i/>
        </w:rPr>
      </w:pPr>
      <w:r w:rsidRPr="00DE4F81">
        <w:rPr>
          <w:i/>
        </w:rPr>
        <w:t>В сельскохозяйственном производстве используются одно царство – Растение. Из ца</w:t>
      </w:r>
      <w:r w:rsidRPr="00DE4F81">
        <w:rPr>
          <w:i/>
        </w:rPr>
        <w:t>р</w:t>
      </w:r>
      <w:r w:rsidRPr="00DE4F81">
        <w:rPr>
          <w:i/>
        </w:rPr>
        <w:t>ства Растения используются Высшие семенные покрытосеменные растения. Из-за небол</w:t>
      </w:r>
      <w:r w:rsidRPr="00DE4F81">
        <w:rPr>
          <w:i/>
        </w:rPr>
        <w:t>ь</w:t>
      </w:r>
      <w:r w:rsidRPr="00DE4F81">
        <w:rPr>
          <w:i/>
        </w:rPr>
        <w:t>шого количества отведенных часов для изучения данной дистиплины рассмотрим только Высшие семенные покрытосеменные растения.</w:t>
      </w:r>
    </w:p>
    <w:p w:rsidR="002B5AC6" w:rsidRPr="00DE4F81" w:rsidRDefault="002B5AC6" w:rsidP="002B5AC6">
      <w:pPr>
        <w:shd w:val="clear" w:color="auto" w:fill="FFFFFF"/>
        <w:jc w:val="center"/>
      </w:pPr>
    </w:p>
    <w:p w:rsidR="00B520DA" w:rsidRPr="0042312E" w:rsidRDefault="00B520DA" w:rsidP="00B520DA">
      <w:pPr>
        <w:shd w:val="clear" w:color="auto" w:fill="FFFFFF"/>
        <w:ind w:firstLine="567"/>
        <w:jc w:val="both"/>
        <w:rPr>
          <w:sz w:val="16"/>
          <w:szCs w:val="16"/>
        </w:rPr>
      </w:pPr>
    </w:p>
    <w:tbl>
      <w:tblPr>
        <w:tblW w:w="0" w:type="auto"/>
        <w:tblLook w:val="01E0"/>
      </w:tblPr>
      <w:tblGrid>
        <w:gridCol w:w="915"/>
        <w:gridCol w:w="1331"/>
        <w:gridCol w:w="817"/>
        <w:gridCol w:w="840"/>
        <w:gridCol w:w="1037"/>
        <w:gridCol w:w="1076"/>
        <w:gridCol w:w="934"/>
        <w:gridCol w:w="1315"/>
        <w:gridCol w:w="1590"/>
      </w:tblGrid>
      <w:tr w:rsidR="00B520DA" w:rsidRPr="00DE4F81" w:rsidTr="00C33BD3">
        <w:trPr>
          <w:trHeight w:val="255"/>
        </w:trPr>
        <w:tc>
          <w:tcPr>
            <w:tcW w:w="1919" w:type="dxa"/>
            <w:gridSpan w:val="2"/>
            <w:vMerge w:val="restart"/>
            <w:hideMark/>
          </w:tcPr>
          <w:p w:rsidR="00B520DA" w:rsidRPr="00DE4F81" w:rsidRDefault="00B520DA" w:rsidP="00C33BD3">
            <w:pPr>
              <w:jc w:val="both"/>
            </w:pPr>
            <w:r w:rsidRPr="00DE4F81">
              <w:t>Дробянки</w:t>
            </w:r>
          </w:p>
          <w:p w:rsidR="00B520DA" w:rsidRPr="00DE4F81" w:rsidRDefault="00B520DA" w:rsidP="00C33BD3">
            <w:pPr>
              <w:jc w:val="both"/>
            </w:pPr>
            <w:r w:rsidRPr="00DE4F81">
              <w:t>(без ядерные)</w:t>
            </w:r>
          </w:p>
        </w:tc>
        <w:tc>
          <w:tcPr>
            <w:tcW w:w="1898" w:type="dxa"/>
            <w:gridSpan w:val="2"/>
            <w:hideMark/>
          </w:tcPr>
          <w:p w:rsidR="00B520DA" w:rsidRPr="00DE4F81" w:rsidRDefault="00B520DA" w:rsidP="00C33BD3">
            <w:pPr>
              <w:jc w:val="center"/>
            </w:pPr>
            <w:r w:rsidRPr="00DE4F81">
              <w:t>Грибы</w:t>
            </w:r>
          </w:p>
        </w:tc>
        <w:tc>
          <w:tcPr>
            <w:tcW w:w="6037" w:type="dxa"/>
            <w:gridSpan w:val="5"/>
            <w:hideMark/>
          </w:tcPr>
          <w:p w:rsidR="00B520DA" w:rsidRPr="00DE4F81" w:rsidRDefault="00B520DA" w:rsidP="00C33BD3">
            <w:pPr>
              <w:jc w:val="center"/>
            </w:pPr>
            <w:r w:rsidRPr="00DE4F81">
              <w:t>Растения</w:t>
            </w:r>
          </w:p>
        </w:tc>
      </w:tr>
      <w:tr w:rsidR="00B520DA" w:rsidRPr="00DE4F81" w:rsidTr="0042312E">
        <w:trPr>
          <w:trHeight w:val="428"/>
        </w:trPr>
        <w:tc>
          <w:tcPr>
            <w:tcW w:w="0" w:type="auto"/>
            <w:gridSpan w:val="2"/>
            <w:vMerge/>
            <w:vAlign w:val="center"/>
            <w:hideMark/>
          </w:tcPr>
          <w:p w:rsidR="00B520DA" w:rsidRPr="00DE4F81" w:rsidRDefault="00B520DA" w:rsidP="00C33BD3"/>
        </w:tc>
        <w:tc>
          <w:tcPr>
            <w:tcW w:w="7935" w:type="dxa"/>
            <w:gridSpan w:val="7"/>
            <w:hideMark/>
          </w:tcPr>
          <w:p w:rsidR="00B520DA" w:rsidRPr="00DE4F81" w:rsidRDefault="00B520DA" w:rsidP="0042312E">
            <w:pPr>
              <w:jc w:val="center"/>
            </w:pPr>
            <w:r w:rsidRPr="00DE4F81">
              <w:t>(ядерные)</w:t>
            </w:r>
          </w:p>
        </w:tc>
      </w:tr>
      <w:tr w:rsidR="00B520DA" w:rsidRPr="00DE4F81" w:rsidTr="00C33BD3">
        <w:tc>
          <w:tcPr>
            <w:tcW w:w="659" w:type="dxa"/>
            <w:vMerge w:val="restart"/>
            <w:hideMark/>
          </w:tcPr>
          <w:p w:rsidR="00B520DA" w:rsidRPr="00DE4F81" w:rsidRDefault="00B520DA" w:rsidP="00C33BD3">
            <w:pPr>
              <w:jc w:val="both"/>
            </w:pPr>
            <w:r w:rsidRPr="00DE4F81">
              <w:t>Бакт</w:t>
            </w:r>
            <w:r w:rsidRPr="00DE4F81">
              <w:t>е</w:t>
            </w:r>
            <w:r w:rsidRPr="00DE4F81">
              <w:t>рии</w:t>
            </w:r>
          </w:p>
        </w:tc>
        <w:tc>
          <w:tcPr>
            <w:tcW w:w="1260" w:type="dxa"/>
            <w:vMerge w:val="restart"/>
            <w:hideMark/>
          </w:tcPr>
          <w:p w:rsidR="00B520DA" w:rsidRPr="00DE4F81" w:rsidRDefault="00B520DA" w:rsidP="00C33BD3">
            <w:pPr>
              <w:ind w:left="-117" w:right="-73" w:firstLine="117"/>
              <w:jc w:val="both"/>
            </w:pPr>
            <w:r w:rsidRPr="00DE4F81">
              <w:t>Сине-зеленные водоросли (цианоба</w:t>
            </w:r>
            <w:r w:rsidRPr="00DE4F81">
              <w:t>к</w:t>
            </w:r>
            <w:r w:rsidRPr="00DE4F81">
              <w:t>терии)</w:t>
            </w:r>
          </w:p>
        </w:tc>
        <w:tc>
          <w:tcPr>
            <w:tcW w:w="934" w:type="dxa"/>
            <w:vMerge w:val="restart"/>
            <w:hideMark/>
          </w:tcPr>
          <w:p w:rsidR="00B520DA" w:rsidRPr="00DE4F81" w:rsidRDefault="00B520DA" w:rsidP="00C33BD3">
            <w:pPr>
              <w:jc w:val="both"/>
            </w:pPr>
            <w:r w:rsidRPr="00DE4F81">
              <w:t>Ни</w:t>
            </w:r>
            <w:r w:rsidRPr="00DE4F81">
              <w:t>з</w:t>
            </w:r>
            <w:r w:rsidRPr="00DE4F81">
              <w:t>шие</w:t>
            </w:r>
          </w:p>
        </w:tc>
        <w:tc>
          <w:tcPr>
            <w:tcW w:w="964" w:type="dxa"/>
            <w:vMerge w:val="restart"/>
            <w:hideMark/>
          </w:tcPr>
          <w:p w:rsidR="00B520DA" w:rsidRPr="00DE4F81" w:rsidRDefault="00B520DA" w:rsidP="00C33BD3">
            <w:pPr>
              <w:jc w:val="both"/>
            </w:pPr>
            <w:r w:rsidRPr="00DE4F81">
              <w:t>Вы</w:t>
            </w:r>
            <w:r w:rsidRPr="00DE4F81">
              <w:t>с</w:t>
            </w:r>
            <w:r w:rsidRPr="00DE4F81">
              <w:t>шие</w:t>
            </w:r>
          </w:p>
        </w:tc>
        <w:tc>
          <w:tcPr>
            <w:tcW w:w="2452" w:type="dxa"/>
            <w:gridSpan w:val="2"/>
            <w:hideMark/>
          </w:tcPr>
          <w:p w:rsidR="00B520DA" w:rsidRPr="00DE4F81" w:rsidRDefault="00B520DA" w:rsidP="00C33BD3">
            <w:pPr>
              <w:jc w:val="center"/>
            </w:pPr>
            <w:r w:rsidRPr="00DE4F81">
              <w:t>Низшие</w:t>
            </w:r>
          </w:p>
        </w:tc>
        <w:tc>
          <w:tcPr>
            <w:tcW w:w="3585" w:type="dxa"/>
            <w:gridSpan w:val="3"/>
            <w:hideMark/>
          </w:tcPr>
          <w:p w:rsidR="00B520DA" w:rsidRPr="00DE4F81" w:rsidRDefault="00B520DA" w:rsidP="00C33BD3">
            <w:pPr>
              <w:jc w:val="center"/>
            </w:pPr>
            <w:r w:rsidRPr="00DE4F81">
              <w:t>Высшие</w:t>
            </w:r>
          </w:p>
        </w:tc>
      </w:tr>
      <w:tr w:rsidR="00B520DA" w:rsidRPr="00DE4F81" w:rsidTr="00C33BD3">
        <w:tc>
          <w:tcPr>
            <w:tcW w:w="0" w:type="auto"/>
            <w:vMerge/>
            <w:vAlign w:val="center"/>
            <w:hideMark/>
          </w:tcPr>
          <w:p w:rsidR="00B520DA" w:rsidRPr="00DE4F81" w:rsidRDefault="00B520DA" w:rsidP="00C33BD3"/>
        </w:tc>
        <w:tc>
          <w:tcPr>
            <w:tcW w:w="0" w:type="auto"/>
            <w:vMerge/>
            <w:vAlign w:val="center"/>
            <w:hideMark/>
          </w:tcPr>
          <w:p w:rsidR="00B520DA" w:rsidRPr="00DE4F81" w:rsidRDefault="00B520DA" w:rsidP="00C33BD3"/>
        </w:tc>
        <w:tc>
          <w:tcPr>
            <w:tcW w:w="0" w:type="auto"/>
            <w:vMerge/>
            <w:vAlign w:val="center"/>
            <w:hideMark/>
          </w:tcPr>
          <w:p w:rsidR="00B520DA" w:rsidRPr="00DE4F81" w:rsidRDefault="00B520DA" w:rsidP="00C33BD3"/>
        </w:tc>
        <w:tc>
          <w:tcPr>
            <w:tcW w:w="0" w:type="auto"/>
            <w:vMerge/>
            <w:vAlign w:val="center"/>
            <w:hideMark/>
          </w:tcPr>
          <w:p w:rsidR="00B520DA" w:rsidRPr="00DE4F81" w:rsidRDefault="00B520DA" w:rsidP="00C33BD3"/>
        </w:tc>
        <w:tc>
          <w:tcPr>
            <w:tcW w:w="1184" w:type="dxa"/>
          </w:tcPr>
          <w:p w:rsidR="00B520DA" w:rsidRPr="00DE4F81" w:rsidRDefault="00B520DA" w:rsidP="00C33BD3">
            <w:pPr>
              <w:jc w:val="center"/>
            </w:pPr>
          </w:p>
        </w:tc>
        <w:tc>
          <w:tcPr>
            <w:tcW w:w="1268" w:type="dxa"/>
          </w:tcPr>
          <w:p w:rsidR="00B520DA" w:rsidRPr="00DE4F81" w:rsidRDefault="00B520DA" w:rsidP="00C33BD3">
            <w:pPr>
              <w:jc w:val="center"/>
            </w:pPr>
          </w:p>
        </w:tc>
        <w:tc>
          <w:tcPr>
            <w:tcW w:w="1070" w:type="dxa"/>
            <w:hideMark/>
          </w:tcPr>
          <w:p w:rsidR="00B520DA" w:rsidRPr="00DE4F81" w:rsidRDefault="00B520DA" w:rsidP="00C33BD3">
            <w:pPr>
              <w:jc w:val="center"/>
            </w:pPr>
            <w:r w:rsidRPr="00DE4F81">
              <w:t>спор</w:t>
            </w:r>
            <w:r w:rsidRPr="00DE4F81">
              <w:t>о</w:t>
            </w:r>
            <w:r w:rsidRPr="00DE4F81">
              <w:t>вые</w:t>
            </w:r>
          </w:p>
        </w:tc>
        <w:tc>
          <w:tcPr>
            <w:tcW w:w="2515" w:type="dxa"/>
            <w:gridSpan w:val="2"/>
            <w:hideMark/>
          </w:tcPr>
          <w:p w:rsidR="00B520DA" w:rsidRPr="00DE4F81" w:rsidRDefault="00B520DA" w:rsidP="00C33BD3">
            <w:pPr>
              <w:jc w:val="center"/>
            </w:pPr>
            <w:r w:rsidRPr="00DE4F81">
              <w:t>семенные</w:t>
            </w:r>
          </w:p>
        </w:tc>
      </w:tr>
      <w:tr w:rsidR="00B520DA" w:rsidRPr="00DE4F81" w:rsidTr="00C33BD3">
        <w:tc>
          <w:tcPr>
            <w:tcW w:w="0" w:type="auto"/>
            <w:vMerge/>
            <w:vAlign w:val="center"/>
            <w:hideMark/>
          </w:tcPr>
          <w:p w:rsidR="00B520DA" w:rsidRPr="00DE4F81" w:rsidRDefault="00B520DA" w:rsidP="00C33BD3"/>
        </w:tc>
        <w:tc>
          <w:tcPr>
            <w:tcW w:w="0" w:type="auto"/>
            <w:vMerge/>
            <w:vAlign w:val="center"/>
            <w:hideMark/>
          </w:tcPr>
          <w:p w:rsidR="00B520DA" w:rsidRPr="00DE4F81" w:rsidRDefault="00B520DA" w:rsidP="00C33BD3"/>
        </w:tc>
        <w:tc>
          <w:tcPr>
            <w:tcW w:w="0" w:type="auto"/>
            <w:vMerge/>
            <w:vAlign w:val="center"/>
            <w:hideMark/>
          </w:tcPr>
          <w:p w:rsidR="00B520DA" w:rsidRPr="00DE4F81" w:rsidRDefault="00B520DA" w:rsidP="00C33BD3"/>
        </w:tc>
        <w:tc>
          <w:tcPr>
            <w:tcW w:w="0" w:type="auto"/>
            <w:vMerge/>
            <w:vAlign w:val="center"/>
            <w:hideMark/>
          </w:tcPr>
          <w:p w:rsidR="00B520DA" w:rsidRPr="00DE4F81" w:rsidRDefault="00B520DA" w:rsidP="00C33BD3"/>
        </w:tc>
        <w:tc>
          <w:tcPr>
            <w:tcW w:w="1184" w:type="dxa"/>
            <w:hideMark/>
          </w:tcPr>
          <w:p w:rsidR="00B520DA" w:rsidRPr="00DE4F81" w:rsidRDefault="00B520DA" w:rsidP="00C33BD3">
            <w:pPr>
              <w:jc w:val="both"/>
            </w:pPr>
            <w:r w:rsidRPr="00DE4F81">
              <w:t>Вод</w:t>
            </w:r>
            <w:r w:rsidRPr="00DE4F81">
              <w:t>о</w:t>
            </w:r>
            <w:r w:rsidRPr="00DE4F81">
              <w:t>росли</w:t>
            </w:r>
          </w:p>
        </w:tc>
        <w:tc>
          <w:tcPr>
            <w:tcW w:w="1268" w:type="dxa"/>
            <w:hideMark/>
          </w:tcPr>
          <w:p w:rsidR="00B520DA" w:rsidRPr="00DE4F81" w:rsidRDefault="00B520DA" w:rsidP="00C33BD3">
            <w:pPr>
              <w:jc w:val="both"/>
            </w:pPr>
            <w:r w:rsidRPr="00DE4F81">
              <w:t>лиша</w:t>
            </w:r>
            <w:r w:rsidRPr="00DE4F81">
              <w:t>й</w:t>
            </w:r>
            <w:r w:rsidRPr="00DE4F81">
              <w:t>ники</w:t>
            </w:r>
          </w:p>
        </w:tc>
        <w:tc>
          <w:tcPr>
            <w:tcW w:w="1070" w:type="dxa"/>
          </w:tcPr>
          <w:p w:rsidR="00B520DA" w:rsidRPr="00DE4F81" w:rsidRDefault="00B520DA" w:rsidP="00C33BD3">
            <w:pPr>
              <w:jc w:val="both"/>
            </w:pPr>
          </w:p>
        </w:tc>
        <w:tc>
          <w:tcPr>
            <w:tcW w:w="1235" w:type="dxa"/>
            <w:hideMark/>
          </w:tcPr>
          <w:p w:rsidR="00B520DA" w:rsidRPr="00DE4F81" w:rsidRDefault="00B520DA" w:rsidP="00C33BD3">
            <w:pPr>
              <w:jc w:val="both"/>
            </w:pPr>
            <w:r w:rsidRPr="00DE4F81">
              <w:t>Голос</w:t>
            </w:r>
            <w:r w:rsidRPr="00DE4F81">
              <w:t>е</w:t>
            </w:r>
            <w:r w:rsidRPr="00DE4F81">
              <w:t>менные</w:t>
            </w:r>
          </w:p>
        </w:tc>
        <w:tc>
          <w:tcPr>
            <w:tcW w:w="1280" w:type="dxa"/>
            <w:hideMark/>
          </w:tcPr>
          <w:p w:rsidR="00B520DA" w:rsidRPr="00DE4F81" w:rsidRDefault="00B520DA" w:rsidP="00C33BD3">
            <w:pPr>
              <w:jc w:val="both"/>
            </w:pPr>
            <w:r w:rsidRPr="00DE4F81">
              <w:t>покрытос</w:t>
            </w:r>
            <w:r w:rsidRPr="00DE4F81">
              <w:t>е</w:t>
            </w:r>
            <w:r w:rsidRPr="00DE4F81">
              <w:t>менные</w:t>
            </w:r>
          </w:p>
        </w:tc>
      </w:tr>
    </w:tbl>
    <w:p w:rsidR="00B520DA" w:rsidRPr="00DE4F81" w:rsidRDefault="00B520DA" w:rsidP="00B520DA">
      <w:pPr>
        <w:shd w:val="clear" w:color="auto" w:fill="FFFFFF"/>
        <w:ind w:firstLine="567"/>
        <w:jc w:val="both"/>
        <w:rPr>
          <w:color w:val="000000"/>
        </w:rPr>
      </w:pPr>
      <w:r w:rsidRPr="00DE4F81">
        <w:rPr>
          <w:color w:val="000000"/>
        </w:rPr>
        <w:t>Покрытосеменные, или цветковые, их насчитывают около 250 тыс. видов. Покрытос</w:t>
      </w:r>
      <w:r w:rsidRPr="00DE4F81">
        <w:rPr>
          <w:color w:val="000000"/>
        </w:rPr>
        <w:t>е</w:t>
      </w:r>
      <w:r w:rsidRPr="00DE4F81">
        <w:rPr>
          <w:color w:val="000000"/>
        </w:rPr>
        <w:t xml:space="preserve">менные </w:t>
      </w:r>
      <w:r w:rsidR="00C33BD3" w:rsidRPr="00DE4F81">
        <w:rPr>
          <w:color w:val="000000"/>
        </w:rPr>
        <w:t>–</w:t>
      </w:r>
      <w:r w:rsidRPr="00DE4F81">
        <w:rPr>
          <w:color w:val="000000"/>
        </w:rPr>
        <w:t xml:space="preserve"> наиболее высокоорганизованные растения. Они представлены разными жизненн</w:t>
      </w:r>
      <w:r w:rsidRPr="00DE4F81">
        <w:rPr>
          <w:color w:val="000000"/>
        </w:rPr>
        <w:t>ы</w:t>
      </w:r>
      <w:r w:rsidRPr="00DE4F81">
        <w:rPr>
          <w:color w:val="000000"/>
        </w:rPr>
        <w:t xml:space="preserve">ми формами </w:t>
      </w:r>
      <w:r w:rsidR="00C33BD3" w:rsidRPr="00DE4F81">
        <w:rPr>
          <w:color w:val="000000"/>
        </w:rPr>
        <w:t>–</w:t>
      </w:r>
      <w:r w:rsidRPr="00DE4F81">
        <w:rPr>
          <w:color w:val="000000"/>
        </w:rPr>
        <w:t xml:space="preserve"> деревьями, кустарниками, травами; имеют различную продолжительность жизни </w:t>
      </w:r>
      <w:r w:rsidR="00C33BD3" w:rsidRPr="00DE4F81">
        <w:rPr>
          <w:color w:val="000000"/>
        </w:rPr>
        <w:t>–</w:t>
      </w:r>
      <w:r w:rsidRPr="00DE4F81">
        <w:rPr>
          <w:color w:val="000000"/>
        </w:rPr>
        <w:t xml:space="preserve"> однолетние, двулетние, многолетние. Их широкое распространение, многообразие и приспособленность к различным условиям внешней среды связаны с рядом прогрессивных черт, которые они приобрели в процессе эволюции:</w:t>
      </w:r>
    </w:p>
    <w:p w:rsidR="00B520DA" w:rsidRPr="00DE4F81" w:rsidRDefault="00C33BD3" w:rsidP="00B520DA">
      <w:pPr>
        <w:shd w:val="clear" w:color="auto" w:fill="FFFFFF"/>
        <w:ind w:firstLine="567"/>
        <w:jc w:val="both"/>
        <w:rPr>
          <w:color w:val="000000"/>
        </w:rPr>
      </w:pPr>
      <w:r w:rsidRPr="00DE4F81">
        <w:rPr>
          <w:color w:val="000000"/>
        </w:rPr>
        <w:t>–</w:t>
      </w:r>
      <w:r w:rsidR="00B520DA" w:rsidRPr="00DE4F81">
        <w:rPr>
          <w:color w:val="000000"/>
        </w:rPr>
        <w:t xml:space="preserve"> наличие органа полового размножения </w:t>
      </w:r>
      <w:r w:rsidRPr="00DE4F81">
        <w:rPr>
          <w:color w:val="000000"/>
        </w:rPr>
        <w:t>–</w:t>
      </w:r>
      <w:r w:rsidR="00B520DA" w:rsidRPr="00DE4F81">
        <w:rPr>
          <w:color w:val="000000"/>
        </w:rPr>
        <w:t xml:space="preserve"> цветка;</w:t>
      </w:r>
    </w:p>
    <w:p w:rsidR="00B520DA" w:rsidRPr="00DE4F81" w:rsidRDefault="00C33BD3" w:rsidP="00B520DA">
      <w:pPr>
        <w:shd w:val="clear" w:color="auto" w:fill="FFFFFF"/>
        <w:ind w:firstLine="567"/>
        <w:jc w:val="both"/>
        <w:rPr>
          <w:color w:val="000000"/>
        </w:rPr>
      </w:pPr>
      <w:r w:rsidRPr="00DE4F81">
        <w:rPr>
          <w:color w:val="000000"/>
        </w:rPr>
        <w:t>–</w:t>
      </w:r>
      <w:r w:rsidR="00B520DA" w:rsidRPr="00DE4F81">
        <w:rPr>
          <w:color w:val="000000"/>
        </w:rPr>
        <w:t xml:space="preserve"> двойное оплодотворение;</w:t>
      </w:r>
    </w:p>
    <w:p w:rsidR="00B520DA" w:rsidRPr="00DE4F81" w:rsidRDefault="00C33BD3" w:rsidP="00B520DA">
      <w:pPr>
        <w:shd w:val="clear" w:color="auto" w:fill="FFFFFF"/>
        <w:ind w:firstLine="567"/>
        <w:jc w:val="both"/>
        <w:rPr>
          <w:color w:val="000000"/>
        </w:rPr>
      </w:pPr>
      <w:r w:rsidRPr="00DE4F81">
        <w:rPr>
          <w:color w:val="000000"/>
        </w:rPr>
        <w:t>–</w:t>
      </w:r>
      <w:r w:rsidR="00B520DA" w:rsidRPr="00DE4F81">
        <w:rPr>
          <w:color w:val="000000"/>
        </w:rPr>
        <w:t xml:space="preserve"> расположение семяпочек в завязи пестика, развитие плода из завязи, а семян </w:t>
      </w:r>
      <w:r w:rsidRPr="00DE4F81">
        <w:rPr>
          <w:color w:val="000000"/>
        </w:rPr>
        <w:t>–</w:t>
      </w:r>
      <w:r w:rsidR="00B520DA" w:rsidRPr="00DE4F81">
        <w:rPr>
          <w:color w:val="000000"/>
        </w:rPr>
        <w:t xml:space="preserve"> внутри плода (откуда и их название </w:t>
      </w:r>
      <w:r w:rsidRPr="00DE4F81">
        <w:rPr>
          <w:color w:val="000000"/>
        </w:rPr>
        <w:t>–</w:t>
      </w:r>
      <w:r w:rsidR="00B520DA" w:rsidRPr="00DE4F81">
        <w:rPr>
          <w:color w:val="000000"/>
        </w:rPr>
        <w:t xml:space="preserve"> «покрытосеменные»);</w:t>
      </w:r>
    </w:p>
    <w:p w:rsidR="00B520DA" w:rsidRPr="00DE4F81" w:rsidRDefault="00C33BD3" w:rsidP="00B520DA">
      <w:pPr>
        <w:shd w:val="clear" w:color="auto" w:fill="FFFFFF"/>
        <w:ind w:firstLine="567"/>
        <w:jc w:val="both"/>
        <w:rPr>
          <w:color w:val="000000"/>
        </w:rPr>
      </w:pPr>
      <w:r w:rsidRPr="00DE4F81">
        <w:rPr>
          <w:color w:val="000000"/>
        </w:rPr>
        <w:t>–</w:t>
      </w:r>
      <w:r w:rsidR="00B520DA" w:rsidRPr="00DE4F81">
        <w:rPr>
          <w:color w:val="000000"/>
        </w:rPr>
        <w:t xml:space="preserve"> усложнение и дифференцировка вегетативных органов и тканей и проводящей сист</w:t>
      </w:r>
      <w:r w:rsidR="00B520DA" w:rsidRPr="00DE4F81">
        <w:rPr>
          <w:color w:val="000000"/>
        </w:rPr>
        <w:t>е</w:t>
      </w:r>
      <w:r w:rsidR="00B520DA" w:rsidRPr="00DE4F81">
        <w:rPr>
          <w:color w:val="000000"/>
        </w:rPr>
        <w:t>мы;</w:t>
      </w:r>
    </w:p>
    <w:p w:rsidR="00B520DA" w:rsidRPr="00DE4F81" w:rsidRDefault="00C33BD3" w:rsidP="00B520DA">
      <w:pPr>
        <w:shd w:val="clear" w:color="auto" w:fill="FFFFFF"/>
        <w:ind w:firstLine="567"/>
        <w:jc w:val="both"/>
        <w:rPr>
          <w:color w:val="000000"/>
        </w:rPr>
      </w:pPr>
      <w:r w:rsidRPr="00DE4F81">
        <w:rPr>
          <w:color w:val="000000"/>
        </w:rPr>
        <w:t>–</w:t>
      </w:r>
      <w:r w:rsidR="00B520DA" w:rsidRPr="00DE4F81">
        <w:rPr>
          <w:color w:val="000000"/>
        </w:rPr>
        <w:t xml:space="preserve"> симподиальное ветвление, что обеспечивает большую поверхность для ассимиляции и испарения.</w:t>
      </w:r>
    </w:p>
    <w:p w:rsidR="00B520DA" w:rsidRPr="00DE4F81" w:rsidRDefault="00B520DA" w:rsidP="00B520DA">
      <w:pPr>
        <w:pStyle w:val="aa"/>
        <w:spacing w:after="0"/>
        <w:ind w:firstLine="426"/>
        <w:jc w:val="both"/>
      </w:pPr>
      <w:r w:rsidRPr="00DE4F81">
        <w:t xml:space="preserve">Отдел Покрытосеменные включает 2 класса: класс Однодольные и класс Двудольные. </w:t>
      </w:r>
    </w:p>
    <w:p w:rsidR="00B520DA" w:rsidRPr="00DE4F81" w:rsidRDefault="00B520DA" w:rsidP="00B520DA">
      <w:pPr>
        <w:pStyle w:val="aa"/>
        <w:spacing w:after="0"/>
        <w:ind w:firstLine="426"/>
        <w:jc w:val="both"/>
      </w:pPr>
      <w:r w:rsidRPr="00DE4F81">
        <w:t xml:space="preserve">Выделяют ряд признаков характеризующих эти классы. </w:t>
      </w:r>
    </w:p>
    <w:p w:rsidR="00B520DA" w:rsidRPr="00DE4F81" w:rsidRDefault="00B520DA" w:rsidP="00B520DA">
      <w:pPr>
        <w:pStyle w:val="aa"/>
        <w:spacing w:after="0"/>
        <w:ind w:firstLine="426"/>
        <w:jc w:val="both"/>
      </w:pPr>
      <w:r w:rsidRPr="00DE4F81">
        <w:t>Для Двудольных  преимущественно характерны: 2 семядолей в зародыше семени; нал</w:t>
      </w:r>
      <w:r w:rsidRPr="00DE4F81">
        <w:t>и</w:t>
      </w:r>
      <w:r w:rsidRPr="00DE4F81">
        <w:t>чие стержневой корневой системы; проводящие пучки открытого типа и  расположены в о</w:t>
      </w:r>
      <w:r w:rsidRPr="00DE4F81">
        <w:t>п</w:t>
      </w:r>
      <w:r w:rsidRPr="00DE4F81">
        <w:t>ределенном порядке; стебли способны к вторичному утолщению; разнообразие травянистых, кустарниковых и древесных жизненных форм; листья имеют сетчатое жилкование, помимо простых имеются и сложные листья; околоцветники цветков построены по пятерному, реже по четверному типу.</w:t>
      </w:r>
    </w:p>
    <w:p w:rsidR="00B520DA" w:rsidRPr="00DE4F81" w:rsidRDefault="00B520DA" w:rsidP="00B520DA">
      <w:pPr>
        <w:pStyle w:val="aa"/>
        <w:spacing w:after="0"/>
        <w:ind w:firstLine="426"/>
        <w:jc w:val="both"/>
      </w:pPr>
      <w:r w:rsidRPr="00DE4F81">
        <w:t>Для Однодольных преимущественно характерны: 1 семядоля в зародыше семени;  мо</w:t>
      </w:r>
      <w:r w:rsidRPr="00DE4F81">
        <w:t>ч</w:t>
      </w:r>
      <w:r w:rsidRPr="00DE4F81">
        <w:t>коватая корневая система; проводящие пучки в стебле закрытого типа и не имеют опред</w:t>
      </w:r>
      <w:r w:rsidRPr="00DE4F81">
        <w:t>е</w:t>
      </w:r>
      <w:r w:rsidRPr="00DE4F81">
        <w:t>ленного порядка расположения; стебли не способны к вторичному утолщению; преимущес</w:t>
      </w:r>
      <w:r w:rsidRPr="00DE4F81">
        <w:t>т</w:t>
      </w:r>
      <w:r w:rsidRPr="00DE4F81">
        <w:t xml:space="preserve">венно травянистые жизненные формы; только простые листья с параллельным или дуговым жилкованием; околоцветники построены по тройному типу. </w:t>
      </w:r>
    </w:p>
    <w:p w:rsidR="00B520DA" w:rsidRPr="00DE4F81" w:rsidRDefault="00B520DA" w:rsidP="00B520DA">
      <w:pPr>
        <w:pStyle w:val="aa"/>
        <w:spacing w:after="0"/>
        <w:ind w:firstLine="426"/>
        <w:jc w:val="both"/>
      </w:pPr>
      <w:r w:rsidRPr="00DE4F81">
        <w:t>К классу Двудольных относятся семейства Лютиковые, Бобовые, Сельдерейные, Кап</w:t>
      </w:r>
      <w:r w:rsidRPr="00DE4F81">
        <w:t>у</w:t>
      </w:r>
      <w:r w:rsidRPr="00DE4F81">
        <w:t xml:space="preserve">стные, Пасленовые, Астровые и др. К классу Однодольных Лилейные, Осоковые, Орхидные, Мятликовые и др. </w:t>
      </w:r>
    </w:p>
    <w:p w:rsidR="00C742A9" w:rsidRPr="00DE4F81" w:rsidRDefault="00CE34B7" w:rsidP="00CE34B7">
      <w:pPr>
        <w:pStyle w:val="a8"/>
        <w:tabs>
          <w:tab w:val="left" w:pos="-108"/>
        </w:tabs>
        <w:spacing w:after="0"/>
        <w:ind w:left="0" w:firstLine="426"/>
        <w:jc w:val="both"/>
        <w:rPr>
          <w:spacing w:val="-1"/>
        </w:rPr>
      </w:pPr>
      <w:r w:rsidRPr="00DE4F81">
        <w:rPr>
          <w:b/>
        </w:rPr>
        <w:t>Основы почвоведения</w:t>
      </w:r>
      <w:r>
        <w:rPr>
          <w:b/>
        </w:rPr>
        <w:t xml:space="preserve">. </w:t>
      </w:r>
      <w:r w:rsidR="00C742A9" w:rsidRPr="00DE4F81">
        <w:rPr>
          <w:b/>
          <w:spacing w:val="-1"/>
        </w:rPr>
        <w:t>Почвоведение</w:t>
      </w:r>
      <w:r w:rsidR="00C742A9" w:rsidRPr="00DE4F81">
        <w:rPr>
          <w:spacing w:val="-1"/>
        </w:rPr>
        <w:t xml:space="preserve"> </w:t>
      </w:r>
      <w:r w:rsidR="00C33BD3" w:rsidRPr="00DE4F81">
        <w:rPr>
          <w:color w:val="000000"/>
        </w:rPr>
        <w:t>–</w:t>
      </w:r>
      <w:r w:rsidR="00C742A9" w:rsidRPr="00DE4F81">
        <w:rPr>
          <w:spacing w:val="-1"/>
        </w:rPr>
        <w:t xml:space="preserve"> наука о происхождении и развитии почв, зак</w:t>
      </w:r>
      <w:r w:rsidR="00C742A9" w:rsidRPr="00DE4F81">
        <w:rPr>
          <w:spacing w:val="-1"/>
        </w:rPr>
        <w:t>о</w:t>
      </w:r>
      <w:r w:rsidR="00C742A9" w:rsidRPr="00DE4F81">
        <w:rPr>
          <w:spacing w:val="-1"/>
        </w:rPr>
        <w:t xml:space="preserve">номерностях распространения па поверхности суши и путях рационального использования и повышения их плодородия. Почвоведение </w:t>
      </w:r>
      <w:r w:rsidR="00C742A9" w:rsidRPr="00DE4F81">
        <w:rPr>
          <w:spacing w:val="-2"/>
        </w:rPr>
        <w:t>служит теоретической основой для разработки важнейших мероприя</w:t>
      </w:r>
      <w:r w:rsidR="00C742A9" w:rsidRPr="00DE4F81">
        <w:rPr>
          <w:spacing w:val="-1"/>
        </w:rPr>
        <w:t xml:space="preserve">тий в земледелии. </w:t>
      </w:r>
    </w:p>
    <w:p w:rsidR="00C742A9" w:rsidRPr="00DE4F81" w:rsidRDefault="00C742A9" w:rsidP="00C742A9">
      <w:pPr>
        <w:shd w:val="clear" w:color="auto" w:fill="FFFFFF"/>
        <w:ind w:right="10" w:firstLine="426"/>
        <w:jc w:val="both"/>
      </w:pPr>
      <w:r w:rsidRPr="00DE4F81">
        <w:lastRenderedPageBreak/>
        <w:t>Основоположник учения о почве В. В. Докучаев (Василий Васильевич) (1840</w:t>
      </w:r>
      <w:r w:rsidR="00C33BD3" w:rsidRPr="00DE4F81">
        <w:t>-</w:t>
      </w:r>
      <w:r w:rsidRPr="00DE4F81">
        <w:t xml:space="preserve">1903) </w:t>
      </w:r>
      <w:r w:rsidRPr="00DE4F81">
        <w:rPr>
          <w:spacing w:val="-1"/>
        </w:rPr>
        <w:t>ра</w:t>
      </w:r>
      <w:r w:rsidRPr="00DE4F81">
        <w:rPr>
          <w:spacing w:val="-1"/>
        </w:rPr>
        <w:t>з</w:t>
      </w:r>
      <w:r w:rsidRPr="00DE4F81">
        <w:rPr>
          <w:spacing w:val="-1"/>
        </w:rPr>
        <w:t xml:space="preserve">работал </w:t>
      </w:r>
      <w:r w:rsidRPr="00DE4F81">
        <w:rPr>
          <w:spacing w:val="-2"/>
        </w:rPr>
        <w:t>новую научную классификацию почв и раскрыл закономерности пространственного распределения различных типов почв на поверх</w:t>
      </w:r>
      <w:r w:rsidRPr="00DE4F81">
        <w:t>ности суши.</w:t>
      </w:r>
    </w:p>
    <w:p w:rsidR="00C742A9" w:rsidRPr="00DE4F81" w:rsidRDefault="00C742A9" w:rsidP="00C742A9">
      <w:pPr>
        <w:shd w:val="clear" w:color="auto" w:fill="FFFFFF"/>
        <w:ind w:right="14" w:firstLine="426"/>
        <w:jc w:val="both"/>
        <w:rPr>
          <w:i/>
        </w:rPr>
      </w:pPr>
      <w:r w:rsidRPr="00DE4F81">
        <w:rPr>
          <w:i/>
          <w:iCs/>
          <w:spacing w:val="-2"/>
        </w:rPr>
        <w:t xml:space="preserve">Почвой </w:t>
      </w:r>
      <w:r w:rsidRPr="00DE4F81">
        <w:rPr>
          <w:spacing w:val="-2"/>
        </w:rPr>
        <w:t xml:space="preserve"> называется рыхлый поверхностный слой земной коры, измененный под влиянием природных факторов и деятельности чело</w:t>
      </w:r>
      <w:r w:rsidRPr="00DE4F81">
        <w:rPr>
          <w:spacing w:val="-1"/>
        </w:rPr>
        <w:t>века и обладающий плодородием</w:t>
      </w:r>
      <w:r w:rsidRPr="00DE4F81">
        <w:rPr>
          <w:i/>
          <w:spacing w:val="-1"/>
        </w:rPr>
        <w:t xml:space="preserve">. Почва </w:t>
      </w:r>
      <w:r w:rsidR="00C33BD3" w:rsidRPr="00DE4F81">
        <w:rPr>
          <w:color w:val="000000"/>
        </w:rPr>
        <w:t>–</w:t>
      </w:r>
      <w:r w:rsidRPr="00DE4F81">
        <w:rPr>
          <w:i/>
          <w:spacing w:val="-1"/>
        </w:rPr>
        <w:t>среда для растений, глав</w:t>
      </w:r>
      <w:r w:rsidRPr="00DE4F81">
        <w:rPr>
          <w:i/>
          <w:spacing w:val="-2"/>
        </w:rPr>
        <w:t>ное средство сельскохозяйственного производства. Без почвы невоз</w:t>
      </w:r>
      <w:r w:rsidRPr="00DE4F81">
        <w:rPr>
          <w:i/>
        </w:rPr>
        <w:t xml:space="preserve">можно произрастание растений, невозможна жизнь животных и людей. </w:t>
      </w:r>
    </w:p>
    <w:p w:rsidR="00C742A9" w:rsidRPr="00DE4F81" w:rsidRDefault="00C742A9" w:rsidP="00C742A9">
      <w:pPr>
        <w:shd w:val="clear" w:color="auto" w:fill="FFFFFF"/>
        <w:ind w:right="19" w:firstLine="426"/>
        <w:jc w:val="both"/>
      </w:pPr>
      <w:r w:rsidRPr="00DE4F81">
        <w:rPr>
          <w:i/>
          <w:iCs/>
          <w:spacing w:val="-2"/>
        </w:rPr>
        <w:t xml:space="preserve">Плодородие </w:t>
      </w:r>
      <w:r w:rsidR="00C33BD3" w:rsidRPr="00DE4F81">
        <w:rPr>
          <w:color w:val="000000"/>
        </w:rPr>
        <w:t>–</w:t>
      </w:r>
      <w:r w:rsidRPr="00DE4F81">
        <w:rPr>
          <w:spacing w:val="-2"/>
        </w:rPr>
        <w:t xml:space="preserve"> есть природное свойство всякой почвы. Под плодо</w:t>
      </w:r>
      <w:r w:rsidRPr="00DE4F81">
        <w:t>родием понимают сп</w:t>
      </w:r>
      <w:r w:rsidRPr="00DE4F81">
        <w:t>о</w:t>
      </w:r>
      <w:r w:rsidRPr="00DE4F81">
        <w:t xml:space="preserve">собность почвы обеспечивать растения водой, </w:t>
      </w:r>
      <w:r w:rsidRPr="00DE4F81">
        <w:rPr>
          <w:spacing w:val="-1"/>
        </w:rPr>
        <w:t>пищей и другими условиями, необходимыми для их роста и развития.</w:t>
      </w:r>
    </w:p>
    <w:p w:rsidR="00C742A9" w:rsidRPr="00DE4F81" w:rsidRDefault="00C742A9" w:rsidP="00C742A9">
      <w:pPr>
        <w:shd w:val="clear" w:color="auto" w:fill="FFFFFF"/>
        <w:ind w:right="43" w:firstLine="426"/>
        <w:jc w:val="both"/>
      </w:pPr>
      <w:r w:rsidRPr="00DE4F81">
        <w:t xml:space="preserve">Почва образовалась из горных пород под влиянием двух </w:t>
      </w:r>
      <w:r w:rsidRPr="00DE4F81">
        <w:rPr>
          <w:spacing w:val="-2"/>
        </w:rPr>
        <w:t>совместно протекающих пр</w:t>
      </w:r>
      <w:r w:rsidRPr="00DE4F81">
        <w:rPr>
          <w:spacing w:val="-2"/>
        </w:rPr>
        <w:t>о</w:t>
      </w:r>
      <w:r w:rsidRPr="00DE4F81">
        <w:rPr>
          <w:spacing w:val="-2"/>
        </w:rPr>
        <w:t xml:space="preserve">цессов </w:t>
      </w:r>
      <w:r w:rsidR="00C33BD3" w:rsidRPr="00DE4F81">
        <w:rPr>
          <w:color w:val="000000"/>
        </w:rPr>
        <w:t>–</w:t>
      </w:r>
      <w:r w:rsidRPr="00DE4F81">
        <w:rPr>
          <w:spacing w:val="-2"/>
        </w:rPr>
        <w:t xml:space="preserve"> выветривания и почвообразо</w:t>
      </w:r>
      <w:r w:rsidRPr="00DE4F81">
        <w:t xml:space="preserve">вания </w:t>
      </w:r>
    </w:p>
    <w:p w:rsidR="00C742A9" w:rsidRPr="00DE4F81" w:rsidRDefault="00C742A9" w:rsidP="00C742A9">
      <w:pPr>
        <w:shd w:val="clear" w:color="auto" w:fill="FFFFFF"/>
        <w:ind w:right="43" w:firstLine="426"/>
        <w:jc w:val="both"/>
      </w:pPr>
      <w:r w:rsidRPr="00DE4F81">
        <w:rPr>
          <w:b/>
          <w:spacing w:val="-1"/>
        </w:rPr>
        <w:t>Выветривание</w:t>
      </w:r>
      <w:r w:rsidRPr="00DE4F81">
        <w:rPr>
          <w:spacing w:val="-1"/>
        </w:rPr>
        <w:t xml:space="preserve"> </w:t>
      </w:r>
      <w:r w:rsidR="00C33BD3" w:rsidRPr="00DE4F81">
        <w:rPr>
          <w:color w:val="000000"/>
        </w:rPr>
        <w:t>–</w:t>
      </w:r>
      <w:r w:rsidRPr="00DE4F81">
        <w:rPr>
          <w:spacing w:val="-1"/>
        </w:rPr>
        <w:t xml:space="preserve"> это разрушение гор</w:t>
      </w:r>
      <w:r w:rsidRPr="00DE4F81">
        <w:t>ной породы и превращение ее в водо- и воздух</w:t>
      </w:r>
      <w:r w:rsidRPr="00DE4F81">
        <w:t>о</w:t>
      </w:r>
      <w:r w:rsidRPr="00DE4F81">
        <w:t xml:space="preserve">проницаемую </w:t>
      </w:r>
      <w:r w:rsidRPr="00DE4F81">
        <w:rPr>
          <w:spacing w:val="-2"/>
        </w:rPr>
        <w:t>массу, называемую рухляком. Различают физическое, химическое и</w:t>
      </w:r>
      <w:r w:rsidRPr="00DE4F81">
        <w:t xml:space="preserve"> </w:t>
      </w:r>
      <w:r w:rsidRPr="00DE4F81">
        <w:rPr>
          <w:spacing w:val="-2"/>
        </w:rPr>
        <w:t>биологич</w:t>
      </w:r>
      <w:r w:rsidRPr="00DE4F81">
        <w:rPr>
          <w:spacing w:val="-2"/>
        </w:rPr>
        <w:t>е</w:t>
      </w:r>
      <w:r w:rsidRPr="00DE4F81">
        <w:rPr>
          <w:spacing w:val="-2"/>
        </w:rPr>
        <w:t xml:space="preserve">ское выветривания. В природе они обычно действуют </w:t>
      </w:r>
      <w:r w:rsidRPr="00DE4F81">
        <w:t>совместно и в определенной взаим</w:t>
      </w:r>
      <w:r w:rsidRPr="00DE4F81">
        <w:t>о</w:t>
      </w:r>
      <w:r w:rsidRPr="00DE4F81">
        <w:t>связи.</w:t>
      </w:r>
    </w:p>
    <w:p w:rsidR="00C742A9" w:rsidRPr="00DE4F81" w:rsidRDefault="00C742A9" w:rsidP="00C742A9">
      <w:pPr>
        <w:shd w:val="clear" w:color="auto" w:fill="FFFFFF"/>
        <w:ind w:right="34" w:firstLine="426"/>
        <w:jc w:val="both"/>
        <w:rPr>
          <w:i/>
        </w:rPr>
      </w:pPr>
      <w:r w:rsidRPr="00DE4F81">
        <w:rPr>
          <w:spacing w:val="70"/>
        </w:rPr>
        <w:t>Физическое</w:t>
      </w:r>
      <w:r w:rsidRPr="00DE4F81">
        <w:t xml:space="preserve"> </w:t>
      </w:r>
      <w:r w:rsidRPr="00DE4F81">
        <w:rPr>
          <w:spacing w:val="70"/>
        </w:rPr>
        <w:t>выветривание</w:t>
      </w:r>
      <w:r w:rsidRPr="00DE4F81">
        <w:t xml:space="preserve"> </w:t>
      </w:r>
      <w:r w:rsidR="00C33BD3" w:rsidRPr="00DE4F81">
        <w:rPr>
          <w:color w:val="000000"/>
        </w:rPr>
        <w:t>–</w:t>
      </w:r>
      <w:r w:rsidRPr="00DE4F81">
        <w:rPr>
          <w:spacing w:val="-4"/>
        </w:rPr>
        <w:t xml:space="preserve"> это разрушение горны</w:t>
      </w:r>
      <w:r w:rsidRPr="00DE4F81">
        <w:t>х пород в результате колебания температуры, действия воды и воздуха</w:t>
      </w:r>
    </w:p>
    <w:p w:rsidR="00C742A9" w:rsidRPr="00DE4F81" w:rsidRDefault="00C742A9" w:rsidP="00C742A9">
      <w:pPr>
        <w:shd w:val="clear" w:color="auto" w:fill="FFFFFF"/>
        <w:ind w:right="19" w:firstLine="426"/>
        <w:jc w:val="both"/>
        <w:rPr>
          <w:i/>
        </w:rPr>
      </w:pPr>
      <w:r w:rsidRPr="00DE4F81">
        <w:rPr>
          <w:spacing w:val="64"/>
        </w:rPr>
        <w:t>Химическое</w:t>
      </w:r>
      <w:r w:rsidRPr="00DE4F81">
        <w:t xml:space="preserve"> </w:t>
      </w:r>
      <w:r w:rsidRPr="00DE4F81">
        <w:rPr>
          <w:spacing w:val="59"/>
        </w:rPr>
        <w:t>выветривание</w:t>
      </w:r>
      <w:r w:rsidRPr="00DE4F81">
        <w:t xml:space="preserve"> </w:t>
      </w:r>
      <w:r w:rsidRPr="00DE4F81">
        <w:rPr>
          <w:spacing w:val="57"/>
        </w:rPr>
        <w:t>горных</w:t>
      </w:r>
      <w:r w:rsidRPr="00DE4F81">
        <w:t xml:space="preserve"> </w:t>
      </w:r>
      <w:r w:rsidRPr="00DE4F81">
        <w:rPr>
          <w:spacing w:val="53"/>
        </w:rPr>
        <w:t xml:space="preserve">пород </w:t>
      </w:r>
      <w:r w:rsidRPr="00DE4F81">
        <w:t>происходит под воздейс</w:t>
      </w:r>
      <w:r w:rsidRPr="00DE4F81">
        <w:t>т</w:t>
      </w:r>
      <w:r w:rsidRPr="00DE4F81">
        <w:t xml:space="preserve">вием воды, углекислого газа и частично </w:t>
      </w:r>
      <w:r w:rsidRPr="00DE4F81">
        <w:rPr>
          <w:spacing w:val="-1"/>
        </w:rPr>
        <w:t xml:space="preserve">кислорода воздуха. </w:t>
      </w:r>
    </w:p>
    <w:p w:rsidR="00C742A9" w:rsidRPr="00DE4F81" w:rsidRDefault="00C742A9" w:rsidP="00DA5909">
      <w:pPr>
        <w:shd w:val="clear" w:color="auto" w:fill="FFFFFF"/>
        <w:ind w:right="10" w:firstLine="426"/>
        <w:jc w:val="both"/>
        <w:rPr>
          <w:i/>
        </w:rPr>
      </w:pPr>
      <w:r w:rsidRPr="00DE4F81">
        <w:rPr>
          <w:spacing w:val="66"/>
        </w:rPr>
        <w:t>Биологическое</w:t>
      </w:r>
      <w:r w:rsidRPr="00DE4F81">
        <w:t xml:space="preserve"> </w:t>
      </w:r>
      <w:r w:rsidRPr="00DE4F81">
        <w:rPr>
          <w:spacing w:val="65"/>
        </w:rPr>
        <w:t>выветривание</w:t>
      </w:r>
      <w:r w:rsidRPr="00DE4F81">
        <w:t xml:space="preserve"> </w:t>
      </w:r>
      <w:r w:rsidR="00C33BD3" w:rsidRPr="00DE4F81">
        <w:rPr>
          <w:color w:val="000000"/>
        </w:rPr>
        <w:t>–</w:t>
      </w:r>
      <w:r w:rsidRPr="00DE4F81">
        <w:rPr>
          <w:spacing w:val="-3"/>
        </w:rPr>
        <w:t xml:space="preserve"> </w:t>
      </w:r>
      <w:r w:rsidRPr="00DE4F81">
        <w:rPr>
          <w:spacing w:val="-1"/>
        </w:rPr>
        <w:t xml:space="preserve">разрушения горных пород под влиянием </w:t>
      </w:r>
      <w:r w:rsidRPr="00DE4F81">
        <w:t xml:space="preserve">жизнедеятельности организмов и разложения их остатков. </w:t>
      </w:r>
    </w:p>
    <w:p w:rsidR="00C742A9" w:rsidRPr="00DE4F81" w:rsidRDefault="00C742A9" w:rsidP="00C742A9">
      <w:pPr>
        <w:shd w:val="clear" w:color="auto" w:fill="FFFFFF"/>
        <w:ind w:right="38" w:firstLine="426"/>
        <w:jc w:val="both"/>
      </w:pPr>
      <w:r w:rsidRPr="00DE4F81">
        <w:rPr>
          <w:b/>
          <w:spacing w:val="-2"/>
        </w:rPr>
        <w:t>Почвообразовательный процесс</w:t>
      </w:r>
      <w:r w:rsidRPr="00DE4F81">
        <w:rPr>
          <w:spacing w:val="-2"/>
        </w:rPr>
        <w:t xml:space="preserve"> </w:t>
      </w:r>
      <w:r w:rsidR="00C33BD3" w:rsidRPr="00DE4F81">
        <w:rPr>
          <w:color w:val="000000"/>
        </w:rPr>
        <w:t>–</w:t>
      </w:r>
      <w:r w:rsidRPr="00DE4F81">
        <w:rPr>
          <w:spacing w:val="-2"/>
        </w:rPr>
        <w:t xml:space="preserve"> совокупное действие факторов, </w:t>
      </w:r>
      <w:r w:rsidRPr="00DE4F81">
        <w:t>под влиянием кот</w:t>
      </w:r>
      <w:r w:rsidRPr="00DE4F81">
        <w:t>о</w:t>
      </w:r>
      <w:r w:rsidRPr="00DE4F81">
        <w:t>рых формируется почва.</w:t>
      </w:r>
    </w:p>
    <w:p w:rsidR="00C742A9" w:rsidRPr="00DE4F81" w:rsidRDefault="00C742A9" w:rsidP="00C742A9">
      <w:pPr>
        <w:shd w:val="clear" w:color="auto" w:fill="FFFFFF"/>
        <w:ind w:right="19" w:firstLine="426"/>
        <w:jc w:val="both"/>
      </w:pPr>
      <w:r w:rsidRPr="00DE4F81">
        <w:rPr>
          <w:i/>
        </w:rPr>
        <w:t>Согласно учению В. В. Докучаева, все существующие на земле</w:t>
      </w:r>
      <w:r w:rsidRPr="00DE4F81">
        <w:t xml:space="preserve"> </w:t>
      </w:r>
      <w:r w:rsidRPr="00DE4F81">
        <w:rPr>
          <w:spacing w:val="-2"/>
        </w:rPr>
        <w:t xml:space="preserve">почвы произошли под влиянием следующих основных природных </w:t>
      </w:r>
      <w:r w:rsidRPr="00DE4F81">
        <w:t>факторов: материнской, или почвообразующей породы, жизнедеятельности растительного и животного мира, климата, рельефа мест</w:t>
      </w:r>
      <w:r w:rsidRPr="00DE4F81">
        <w:rPr>
          <w:spacing w:val="-3"/>
        </w:rPr>
        <w:t xml:space="preserve">ности, возраста почвы и </w:t>
      </w:r>
      <w:r w:rsidRPr="00DE4F81">
        <w:t>производственной деятельности человека.</w:t>
      </w:r>
    </w:p>
    <w:p w:rsidR="00C742A9" w:rsidRPr="00DE4F81" w:rsidRDefault="00C742A9" w:rsidP="00CE34B7">
      <w:pPr>
        <w:pStyle w:val="a8"/>
        <w:tabs>
          <w:tab w:val="left" w:pos="-108"/>
        </w:tabs>
        <w:spacing w:after="0"/>
        <w:ind w:left="0" w:firstLine="426"/>
        <w:jc w:val="both"/>
        <w:rPr>
          <w:i/>
        </w:rPr>
      </w:pPr>
      <w:r w:rsidRPr="00DE4F81">
        <w:rPr>
          <w:b/>
        </w:rPr>
        <w:t>Понятие о плодородии почв. Виды плодородия. Пути управления плодородием почв.</w:t>
      </w:r>
      <w:r w:rsidR="00CE34B7">
        <w:rPr>
          <w:b/>
        </w:rPr>
        <w:t xml:space="preserve"> </w:t>
      </w:r>
      <w:r w:rsidRPr="00DE4F81">
        <w:t xml:space="preserve">Важнейшим свойством почв является плодородие. </w:t>
      </w:r>
      <w:r w:rsidRPr="00DE4F81">
        <w:rPr>
          <w:i/>
        </w:rPr>
        <w:t>Как уже было отмечено,</w:t>
      </w:r>
      <w:r w:rsidRPr="00DE4F81">
        <w:t xml:space="preserve"> под пл</w:t>
      </w:r>
      <w:r w:rsidRPr="00DE4F81">
        <w:t>о</w:t>
      </w:r>
      <w:r w:rsidRPr="00DE4F81">
        <w:t>дородием понимают способность почвы обеспечивать растения водой, пищей  создавать др</w:t>
      </w:r>
      <w:r w:rsidRPr="00DE4F81">
        <w:t>у</w:t>
      </w:r>
      <w:r w:rsidRPr="00DE4F81">
        <w:t xml:space="preserve">гие необходимые условия для роста и развития. </w:t>
      </w:r>
      <w:r w:rsidRPr="00DE4F81">
        <w:rPr>
          <w:i/>
        </w:rPr>
        <w:t>Различают два вида плодородия почв: ест</w:t>
      </w:r>
      <w:r w:rsidRPr="00DE4F81">
        <w:rPr>
          <w:i/>
        </w:rPr>
        <w:t>е</w:t>
      </w:r>
      <w:r w:rsidRPr="00DE4F81">
        <w:rPr>
          <w:i/>
        </w:rPr>
        <w:t>ственное (природное, искусственное и эффективное.</w:t>
      </w:r>
    </w:p>
    <w:p w:rsidR="00C742A9" w:rsidRPr="00DE4F81" w:rsidRDefault="00C742A9" w:rsidP="00C33BD3">
      <w:pPr>
        <w:pStyle w:val="21"/>
        <w:spacing w:after="0" w:line="240" w:lineRule="auto"/>
        <w:ind w:left="0" w:firstLine="425"/>
      </w:pPr>
      <w:r w:rsidRPr="00DE4F81">
        <w:rPr>
          <w:b/>
        </w:rPr>
        <w:t xml:space="preserve">Естественное (природное) </w:t>
      </w:r>
      <w:r w:rsidRPr="00DE4F81">
        <w:t>плодородие складывается под влиянием различных естес</w:t>
      </w:r>
      <w:r w:rsidRPr="00DE4F81">
        <w:t>т</w:t>
      </w:r>
      <w:r w:rsidRPr="00DE4F81">
        <w:t>венных процессов, без участия человека. Так, целинные почвы, почвы лиственных лесов о</w:t>
      </w:r>
      <w:r w:rsidRPr="00DE4F81">
        <w:t>б</w:t>
      </w:r>
      <w:r w:rsidRPr="00DE4F81">
        <w:t>ладают высоким природным плодородием.</w:t>
      </w:r>
    </w:p>
    <w:p w:rsidR="00C742A9" w:rsidRPr="00DE4F81" w:rsidRDefault="00C742A9" w:rsidP="00C33BD3">
      <w:pPr>
        <w:pStyle w:val="21"/>
        <w:spacing w:after="0" w:line="240" w:lineRule="auto"/>
        <w:ind w:left="0" w:firstLine="425"/>
      </w:pPr>
      <w:r w:rsidRPr="00DE4F81">
        <w:rPr>
          <w:b/>
        </w:rPr>
        <w:t>Искусственное</w:t>
      </w:r>
      <w:r w:rsidRPr="00DE4F81">
        <w:t xml:space="preserve"> плодородие почв создается трудом человека в процессе их производс</w:t>
      </w:r>
      <w:r w:rsidRPr="00DE4F81">
        <w:t>т</w:t>
      </w:r>
      <w:r w:rsidRPr="00DE4F81">
        <w:t xml:space="preserve">венного использования, в результате применения удобрений, мелиорации, агротехнических мероприятий. </w:t>
      </w:r>
    </w:p>
    <w:p w:rsidR="00C742A9" w:rsidRPr="00DE4F81" w:rsidRDefault="00C742A9" w:rsidP="00C33BD3">
      <w:pPr>
        <w:pStyle w:val="21"/>
        <w:spacing w:after="0" w:line="240" w:lineRule="auto"/>
        <w:ind w:left="0" w:firstLine="425"/>
      </w:pPr>
      <w:r w:rsidRPr="00DE4F81">
        <w:rPr>
          <w:b/>
        </w:rPr>
        <w:t>Эффективное</w:t>
      </w:r>
      <w:r w:rsidRPr="00DE4F81">
        <w:t xml:space="preserve"> плодородие создается благодаря сочетанию природного и искусственного плодородия почвы. Оно измеряется величиной урожайности сельскохозяйственных культур. </w:t>
      </w:r>
      <w:r w:rsidRPr="00DE4F81">
        <w:rPr>
          <w:i/>
        </w:rPr>
        <w:t>По мере интенсификации земледелия на уровень эффективного плодородия все большее влияния оказывает хозяйственная деятельность человека. При правильном использовании почвы ее эффективное плодородие повышается.</w:t>
      </w:r>
      <w:r w:rsidRPr="00DE4F81">
        <w:t>.</w:t>
      </w:r>
    </w:p>
    <w:p w:rsidR="00C742A9" w:rsidRPr="00DE4F81" w:rsidRDefault="00C742A9" w:rsidP="00C33BD3">
      <w:pPr>
        <w:pStyle w:val="21"/>
        <w:spacing w:after="0" w:line="240" w:lineRule="auto"/>
        <w:ind w:left="0" w:firstLine="425"/>
      </w:pPr>
      <w:r w:rsidRPr="00DE4F81">
        <w:t>Показатели плодородия почвы делятся на 3 группы:</w:t>
      </w:r>
    </w:p>
    <w:p w:rsidR="00C742A9" w:rsidRPr="00DE4F81" w:rsidRDefault="00C742A9" w:rsidP="00DF7352">
      <w:pPr>
        <w:pStyle w:val="21"/>
        <w:numPr>
          <w:ilvl w:val="0"/>
          <w:numId w:val="40"/>
        </w:numPr>
        <w:spacing w:after="0" w:line="240" w:lineRule="auto"/>
        <w:ind w:left="0" w:firstLine="425"/>
        <w:jc w:val="both"/>
      </w:pPr>
      <w:r w:rsidRPr="00DE4F81">
        <w:rPr>
          <w:b/>
        </w:rPr>
        <w:t xml:space="preserve">биологические: – </w:t>
      </w:r>
      <w:r w:rsidRPr="00DE4F81">
        <w:t>содержание и состав органического вещества почвы;</w:t>
      </w:r>
    </w:p>
    <w:p w:rsidR="00C742A9" w:rsidRPr="00DE4F81" w:rsidRDefault="00C742A9" w:rsidP="00C33BD3">
      <w:pPr>
        <w:pStyle w:val="21"/>
        <w:spacing w:after="0" w:line="240" w:lineRule="auto"/>
        <w:ind w:left="0" w:firstLine="425"/>
      </w:pPr>
      <w:r w:rsidRPr="00DE4F81">
        <w:t>– почвенные организмы – биологическая активность почвы;</w:t>
      </w:r>
    </w:p>
    <w:p w:rsidR="00C742A9" w:rsidRPr="00DE4F81" w:rsidRDefault="00C742A9" w:rsidP="00C33BD3">
      <w:pPr>
        <w:pStyle w:val="21"/>
        <w:spacing w:after="0" w:line="240" w:lineRule="auto"/>
        <w:ind w:left="0" w:firstLine="425"/>
      </w:pPr>
      <w:r w:rsidRPr="00DE4F81">
        <w:t>– ее чистота от сорняков, вредителей и болезней.</w:t>
      </w:r>
    </w:p>
    <w:p w:rsidR="00C742A9" w:rsidRPr="00DE4F81" w:rsidRDefault="00C742A9" w:rsidP="00DF7352">
      <w:pPr>
        <w:pStyle w:val="21"/>
        <w:numPr>
          <w:ilvl w:val="0"/>
          <w:numId w:val="40"/>
        </w:numPr>
        <w:spacing w:after="0" w:line="240" w:lineRule="auto"/>
        <w:ind w:left="0" w:firstLine="425"/>
        <w:jc w:val="both"/>
      </w:pPr>
      <w:r w:rsidRPr="00DE4F81">
        <w:rPr>
          <w:b/>
        </w:rPr>
        <w:t xml:space="preserve">агрохимические  – </w:t>
      </w:r>
      <w:r w:rsidRPr="00DE4F81">
        <w:t>наличие в почве питательных веществ;</w:t>
      </w:r>
    </w:p>
    <w:p w:rsidR="00C742A9" w:rsidRPr="00DE4F81" w:rsidRDefault="00C742A9" w:rsidP="00C33BD3">
      <w:pPr>
        <w:pStyle w:val="21"/>
        <w:spacing w:after="0" w:line="240" w:lineRule="auto"/>
        <w:ind w:left="0" w:firstLine="425"/>
      </w:pPr>
      <w:r w:rsidRPr="00DE4F81">
        <w:t>– реакция почвенного раствора;</w:t>
      </w:r>
    </w:p>
    <w:p w:rsidR="00C742A9" w:rsidRPr="00DE4F81" w:rsidRDefault="00C742A9" w:rsidP="00C33BD3">
      <w:pPr>
        <w:pStyle w:val="21"/>
        <w:spacing w:after="0" w:line="240" w:lineRule="auto"/>
        <w:ind w:left="0" w:firstLine="425"/>
      </w:pPr>
      <w:r w:rsidRPr="00DE4F81">
        <w:t>– поглотительная способность почвы.</w:t>
      </w:r>
    </w:p>
    <w:p w:rsidR="00C742A9" w:rsidRPr="00DE4F81" w:rsidRDefault="00C742A9" w:rsidP="00DF7352">
      <w:pPr>
        <w:pStyle w:val="21"/>
        <w:numPr>
          <w:ilvl w:val="0"/>
          <w:numId w:val="40"/>
        </w:numPr>
        <w:spacing w:after="0" w:line="240" w:lineRule="auto"/>
        <w:ind w:left="0" w:firstLine="425"/>
        <w:jc w:val="both"/>
      </w:pPr>
      <w:r w:rsidRPr="00DE4F81">
        <w:rPr>
          <w:b/>
        </w:rPr>
        <w:t xml:space="preserve">агрофизические  – </w:t>
      </w:r>
      <w:r w:rsidRPr="00DE4F81">
        <w:t>механический состав почвы;</w:t>
      </w:r>
    </w:p>
    <w:p w:rsidR="00C742A9" w:rsidRPr="00DE4F81" w:rsidRDefault="00C742A9" w:rsidP="00C33BD3">
      <w:pPr>
        <w:pStyle w:val="21"/>
        <w:spacing w:after="0" w:line="240" w:lineRule="auto"/>
        <w:ind w:left="0" w:firstLine="425"/>
      </w:pPr>
      <w:r w:rsidRPr="00DE4F81">
        <w:rPr>
          <w:b/>
        </w:rPr>
        <w:lastRenderedPageBreak/>
        <w:t xml:space="preserve">– </w:t>
      </w:r>
      <w:r w:rsidRPr="00DE4F81">
        <w:t>структура почвы (противостояние размыванию);</w:t>
      </w:r>
    </w:p>
    <w:p w:rsidR="00C742A9" w:rsidRPr="00DE4F81" w:rsidRDefault="00C742A9" w:rsidP="00C33BD3">
      <w:pPr>
        <w:pStyle w:val="21"/>
        <w:spacing w:after="0" w:line="240" w:lineRule="auto"/>
        <w:ind w:left="0" w:firstLine="425"/>
      </w:pPr>
      <w:r w:rsidRPr="00DE4F81">
        <w:rPr>
          <w:b/>
        </w:rPr>
        <w:t>–</w:t>
      </w:r>
      <w:r w:rsidRPr="00DE4F81">
        <w:t xml:space="preserve"> строение почвы (отношение твердой фазы, капиллярной и некапиллярной пористости);</w:t>
      </w:r>
    </w:p>
    <w:p w:rsidR="00C742A9" w:rsidRPr="00DE4F81" w:rsidRDefault="00C742A9" w:rsidP="00C33BD3">
      <w:pPr>
        <w:pStyle w:val="21"/>
        <w:spacing w:after="0" w:line="240" w:lineRule="auto"/>
        <w:ind w:left="0" w:firstLine="425"/>
      </w:pPr>
      <w:r w:rsidRPr="00DE4F81">
        <w:rPr>
          <w:b/>
        </w:rPr>
        <w:t>–</w:t>
      </w:r>
      <w:r w:rsidRPr="00DE4F81">
        <w:t xml:space="preserve"> мощность пахотного горизонта.</w:t>
      </w:r>
    </w:p>
    <w:p w:rsidR="00C742A9" w:rsidRPr="00DE4F81" w:rsidRDefault="00C742A9" w:rsidP="00C33BD3">
      <w:pPr>
        <w:pStyle w:val="21"/>
        <w:spacing w:after="0" w:line="240" w:lineRule="auto"/>
        <w:ind w:left="0" w:firstLine="425"/>
      </w:pPr>
      <w:r w:rsidRPr="00DE4F81">
        <w:t xml:space="preserve">Воспроизводство плодородия почвы может быть простым и расширенным. </w:t>
      </w:r>
    </w:p>
    <w:p w:rsidR="00C742A9" w:rsidRPr="00DE4F81" w:rsidRDefault="00C742A9" w:rsidP="00C33BD3">
      <w:pPr>
        <w:pStyle w:val="21"/>
        <w:spacing w:after="0" w:line="240" w:lineRule="auto"/>
        <w:ind w:left="0" w:firstLine="425"/>
      </w:pPr>
      <w:r w:rsidRPr="00DE4F81">
        <w:rPr>
          <w:i/>
        </w:rPr>
        <w:t>Простое воспроизводство</w:t>
      </w:r>
      <w:r w:rsidRPr="00DE4F81">
        <w:t xml:space="preserve"> – это восстановление плодородия, </w:t>
      </w:r>
      <w:r w:rsidRPr="00DE4F81">
        <w:rPr>
          <w:b/>
          <w:i/>
        </w:rPr>
        <w:t>расширенное</w:t>
      </w:r>
      <w:r w:rsidRPr="00DE4F81">
        <w:t xml:space="preserve"> – повышение плодородия почв. Последние достигается главным образом в процессе окультуривания почв.</w:t>
      </w:r>
    </w:p>
    <w:p w:rsidR="00C742A9" w:rsidRPr="00DE4F81" w:rsidRDefault="00C742A9" w:rsidP="00C33BD3">
      <w:pPr>
        <w:pStyle w:val="21"/>
        <w:spacing w:after="0" w:line="240" w:lineRule="auto"/>
        <w:ind w:left="0" w:firstLine="425"/>
        <w:rPr>
          <w:b/>
        </w:rPr>
      </w:pPr>
      <w:r w:rsidRPr="00DE4F81">
        <w:t>Окультуривание – это изменение природных свойств почвы благодаря мелиорации, и</w:t>
      </w:r>
      <w:r w:rsidRPr="00DE4F81">
        <w:t>з</w:t>
      </w:r>
      <w:r w:rsidRPr="00DE4F81">
        <w:t xml:space="preserve">весткованию, внесению удобрений, оптимальной обработке, борьбе с сорняками и т.д. </w:t>
      </w:r>
      <w:r w:rsidRPr="00DE4F81">
        <w:rPr>
          <w:b/>
        </w:rPr>
        <w:t>Ра</w:t>
      </w:r>
      <w:r w:rsidRPr="00DE4F81">
        <w:rPr>
          <w:b/>
        </w:rPr>
        <w:t>з</w:t>
      </w:r>
      <w:r w:rsidRPr="00DE4F81">
        <w:rPr>
          <w:b/>
        </w:rPr>
        <w:t>личают биологические, агрохимические и агрофизические способы окультуривания почв.</w:t>
      </w:r>
    </w:p>
    <w:p w:rsidR="00C742A9" w:rsidRPr="00DE4F81" w:rsidRDefault="00C742A9" w:rsidP="00DF7352">
      <w:pPr>
        <w:pStyle w:val="21"/>
        <w:numPr>
          <w:ilvl w:val="0"/>
          <w:numId w:val="41"/>
        </w:numPr>
        <w:tabs>
          <w:tab w:val="num" w:pos="1080"/>
        </w:tabs>
        <w:spacing w:after="0" w:line="240" w:lineRule="auto"/>
        <w:ind w:left="0" w:firstLine="425"/>
        <w:jc w:val="both"/>
        <w:rPr>
          <w:i/>
        </w:rPr>
      </w:pPr>
      <w:r w:rsidRPr="00DE4F81">
        <w:rPr>
          <w:b/>
        </w:rPr>
        <w:t>биологические</w:t>
      </w:r>
      <w:r w:rsidRPr="00DE4F81">
        <w:t xml:space="preserve">: 1. увеличение содержания в ней гумуса и питательных веществ. Это достигается: – внесением органических удобрений: </w:t>
      </w:r>
      <w:r w:rsidRPr="00DE4F81">
        <w:rPr>
          <w:i/>
        </w:rPr>
        <w:t>при внесении 1 т органических удо</w:t>
      </w:r>
      <w:r w:rsidRPr="00DE4F81">
        <w:rPr>
          <w:i/>
        </w:rPr>
        <w:t>б</w:t>
      </w:r>
      <w:r w:rsidRPr="00DE4F81">
        <w:rPr>
          <w:i/>
        </w:rPr>
        <w:t xml:space="preserve">рений в почве создается около 45 – </w:t>
      </w:r>
      <w:smartTag w:uri="urn:schemas-microsoft-com:office:smarttags" w:element="metricconverter">
        <w:smartTagPr>
          <w:attr w:name="ProductID" w:val="50 кг"/>
        </w:smartTagPr>
        <w:r w:rsidRPr="00DE4F81">
          <w:rPr>
            <w:i/>
          </w:rPr>
          <w:t>50 кг</w:t>
        </w:r>
      </w:smartTag>
      <w:r w:rsidRPr="00DE4F81">
        <w:rPr>
          <w:i/>
        </w:rPr>
        <w:t xml:space="preserve"> гумуса.</w:t>
      </w:r>
      <w:r w:rsidRPr="00DE4F81">
        <w:t xml:space="preserve"> </w:t>
      </w:r>
      <w:r w:rsidRPr="00DE4F81">
        <w:rPr>
          <w:i/>
        </w:rPr>
        <w:t>Без внесения органических удобрений при возделывании зерновых культур ежегодно теряется в среднем до 1,0 т/га гумуса, а при в</w:t>
      </w:r>
      <w:r w:rsidRPr="00DE4F81">
        <w:rPr>
          <w:i/>
        </w:rPr>
        <w:t>ы</w:t>
      </w:r>
      <w:r w:rsidRPr="00DE4F81">
        <w:rPr>
          <w:i/>
        </w:rPr>
        <w:t>ращивании пропашных – еще больше.</w:t>
      </w:r>
    </w:p>
    <w:p w:rsidR="00C742A9" w:rsidRPr="00DE4F81" w:rsidRDefault="00C742A9" w:rsidP="00C33BD3">
      <w:pPr>
        <w:pStyle w:val="21"/>
        <w:spacing w:after="0" w:line="240" w:lineRule="auto"/>
        <w:ind w:left="0" w:firstLine="425"/>
      </w:pPr>
      <w:r w:rsidRPr="00DE4F81">
        <w:t xml:space="preserve">– заделкой в почву послеуборочных остатков и корней; </w:t>
      </w:r>
      <w:r w:rsidRPr="00DE4F81">
        <w:rPr>
          <w:i/>
        </w:rPr>
        <w:t>При использовании этой опер</w:t>
      </w:r>
      <w:r w:rsidRPr="00DE4F81">
        <w:rPr>
          <w:i/>
        </w:rPr>
        <w:t>а</w:t>
      </w:r>
      <w:r w:rsidRPr="00DE4F81">
        <w:rPr>
          <w:i/>
        </w:rPr>
        <w:t>ции увеличивается содержания гумуса до 0,5 т/га.</w:t>
      </w:r>
    </w:p>
    <w:p w:rsidR="00C742A9" w:rsidRPr="00DE4F81" w:rsidRDefault="00C742A9" w:rsidP="00C33BD3">
      <w:pPr>
        <w:pStyle w:val="21"/>
        <w:spacing w:after="0" w:line="240" w:lineRule="auto"/>
        <w:ind w:left="0" w:firstLine="425"/>
      </w:pPr>
      <w:r w:rsidRPr="00DE4F81">
        <w:t>2. посев многолетних бобовых трав улучшает структуру почвы и увеличивает накопл</w:t>
      </w:r>
      <w:r w:rsidRPr="00DE4F81">
        <w:t>е</w:t>
      </w:r>
      <w:r w:rsidRPr="00DE4F81">
        <w:t xml:space="preserve">ния азота. </w:t>
      </w:r>
      <w:r w:rsidRPr="00DE4F81">
        <w:rPr>
          <w:i/>
        </w:rPr>
        <w:t>За счет живущих в симбиозе с бобовыми растениями клубеньковых бактерий, которые фиксируют азот из атмосферного воздуха. Особенно много азота накапливает клевер (75 – 100 кг/га). Посевы бобовых злаковых травосмесей обогащают почву не только азотом, но и органическим веществом.</w:t>
      </w:r>
    </w:p>
    <w:p w:rsidR="00C742A9" w:rsidRPr="00DE4F81" w:rsidRDefault="00C742A9" w:rsidP="00C33BD3">
      <w:pPr>
        <w:pStyle w:val="21"/>
        <w:spacing w:after="0" w:line="240" w:lineRule="auto"/>
        <w:ind w:left="0" w:firstLine="425"/>
      </w:pPr>
      <w:r w:rsidRPr="00DE4F81">
        <w:t>3. использование сидеритов;</w:t>
      </w:r>
    </w:p>
    <w:p w:rsidR="00C742A9" w:rsidRPr="00DE4F81" w:rsidRDefault="00C742A9" w:rsidP="00C33BD3">
      <w:pPr>
        <w:pStyle w:val="21"/>
        <w:spacing w:after="0" w:line="240" w:lineRule="auto"/>
        <w:ind w:left="0" w:firstLine="425"/>
      </w:pPr>
      <w:r w:rsidRPr="00DE4F81">
        <w:t>4. севооборот как средство улучшение фитосанитарного состояние полей.</w:t>
      </w:r>
    </w:p>
    <w:p w:rsidR="00C742A9" w:rsidRPr="00DE4F81" w:rsidRDefault="00C742A9" w:rsidP="00DF7352">
      <w:pPr>
        <w:pStyle w:val="21"/>
        <w:numPr>
          <w:ilvl w:val="0"/>
          <w:numId w:val="41"/>
        </w:numPr>
        <w:tabs>
          <w:tab w:val="num" w:pos="900"/>
        </w:tabs>
        <w:spacing w:after="0" w:line="240" w:lineRule="auto"/>
        <w:ind w:left="0" w:firstLine="425"/>
        <w:jc w:val="both"/>
      </w:pPr>
      <w:r w:rsidRPr="00DE4F81">
        <w:rPr>
          <w:b/>
        </w:rPr>
        <w:t xml:space="preserve">Агрохимические 1. </w:t>
      </w:r>
      <w:r w:rsidRPr="00DE4F81">
        <w:t xml:space="preserve">грамотного использования минеральных удобрений. </w:t>
      </w:r>
      <w:r w:rsidRPr="00DE4F81">
        <w:rPr>
          <w:i/>
        </w:rPr>
        <w:t>За счет органических удобрений покрывается потребность в элементах питания только на 1/3, о</w:t>
      </w:r>
      <w:r w:rsidRPr="00DE4F81">
        <w:rPr>
          <w:i/>
        </w:rPr>
        <w:t>с</w:t>
      </w:r>
      <w:r w:rsidRPr="00DE4F81">
        <w:rPr>
          <w:i/>
        </w:rPr>
        <w:t>тальное – за счет минеральных удобрений. Наибольший эффект они дают в условиях выс</w:t>
      </w:r>
      <w:r w:rsidRPr="00DE4F81">
        <w:rPr>
          <w:i/>
        </w:rPr>
        <w:t>о</w:t>
      </w:r>
      <w:r w:rsidRPr="00DE4F81">
        <w:rPr>
          <w:i/>
        </w:rPr>
        <w:t xml:space="preserve">кой культуры земледелия при строгом соблюдении доз, сроков и способов внесения. </w:t>
      </w:r>
    </w:p>
    <w:p w:rsidR="00C742A9" w:rsidRPr="00DE4F81" w:rsidRDefault="00C742A9" w:rsidP="00C33BD3">
      <w:pPr>
        <w:pStyle w:val="21"/>
        <w:spacing w:after="0" w:line="240" w:lineRule="auto"/>
        <w:ind w:left="0" w:firstLine="425"/>
      </w:pPr>
      <w:r w:rsidRPr="00DE4F81">
        <w:t xml:space="preserve">2. известкование кислых почв. </w:t>
      </w:r>
      <w:r w:rsidRPr="00DE4F81">
        <w:rPr>
          <w:i/>
        </w:rPr>
        <w:t>Оно не только устраняет избыточную кислотность, но и оказывает многостороннее положительное влияние на агрохимические свойства почв.</w:t>
      </w:r>
      <w:r w:rsidRPr="00DE4F81">
        <w:t xml:space="preserve"> И</w:t>
      </w:r>
      <w:r w:rsidRPr="00DE4F81">
        <w:t>з</w:t>
      </w:r>
      <w:r w:rsidRPr="00DE4F81">
        <w:t>весткование содействует закреплению гумуса в почве, повышает емкость поглощения.</w:t>
      </w:r>
    </w:p>
    <w:p w:rsidR="00C742A9" w:rsidRPr="00DE4F81" w:rsidRDefault="00C742A9" w:rsidP="00DF7352">
      <w:pPr>
        <w:pStyle w:val="21"/>
        <w:numPr>
          <w:ilvl w:val="0"/>
          <w:numId w:val="41"/>
        </w:numPr>
        <w:tabs>
          <w:tab w:val="num" w:pos="900"/>
        </w:tabs>
        <w:spacing w:after="0" w:line="240" w:lineRule="auto"/>
        <w:ind w:left="0" w:firstLine="425"/>
        <w:jc w:val="both"/>
      </w:pPr>
      <w:r w:rsidRPr="00DE4F81">
        <w:rPr>
          <w:b/>
        </w:rPr>
        <w:t>Агрофизические</w:t>
      </w:r>
      <w:r w:rsidRPr="00DE4F81">
        <w:t xml:space="preserve"> 1. Разноглубинная обработка почвы и почвозащитная направле</w:t>
      </w:r>
      <w:r w:rsidRPr="00DE4F81">
        <w:t>н</w:t>
      </w:r>
      <w:r w:rsidRPr="00DE4F81">
        <w:t>ность;</w:t>
      </w:r>
    </w:p>
    <w:p w:rsidR="00C742A9" w:rsidRPr="00DE4F81" w:rsidRDefault="00C742A9" w:rsidP="00C33BD3">
      <w:pPr>
        <w:pStyle w:val="21"/>
        <w:spacing w:after="0" w:line="240" w:lineRule="auto"/>
        <w:ind w:left="0" w:firstLine="425"/>
      </w:pPr>
      <w:r w:rsidRPr="00DE4F81">
        <w:t>2. углубление пахотного горизонта;</w:t>
      </w:r>
    </w:p>
    <w:p w:rsidR="00C742A9" w:rsidRPr="00DE4F81" w:rsidRDefault="00C742A9" w:rsidP="00C33BD3">
      <w:pPr>
        <w:pStyle w:val="21"/>
        <w:spacing w:after="0" w:line="240" w:lineRule="auto"/>
        <w:ind w:left="0" w:firstLine="425"/>
      </w:pPr>
      <w:r w:rsidRPr="00DE4F81">
        <w:t>3. мелиоративные мероприятия;</w:t>
      </w:r>
    </w:p>
    <w:p w:rsidR="00C742A9" w:rsidRPr="00DE4F81" w:rsidRDefault="00C742A9" w:rsidP="00C33BD3">
      <w:pPr>
        <w:pStyle w:val="21"/>
        <w:spacing w:after="0" w:line="240" w:lineRule="auto"/>
        <w:ind w:left="0" w:firstLine="425"/>
      </w:pPr>
      <w:r w:rsidRPr="00DE4F81">
        <w:t>4. культуртехнические мероприятия;</w:t>
      </w:r>
    </w:p>
    <w:p w:rsidR="00C742A9" w:rsidRPr="00DE4F81" w:rsidRDefault="00C742A9" w:rsidP="00C33BD3">
      <w:pPr>
        <w:pStyle w:val="21"/>
        <w:spacing w:after="0" w:line="240" w:lineRule="auto"/>
        <w:ind w:left="0" w:firstLine="425"/>
      </w:pPr>
      <w:r w:rsidRPr="00DE4F81">
        <w:t>5. торфование минеральной почвы и пескование глинистых почв;</w:t>
      </w:r>
    </w:p>
    <w:p w:rsidR="00C742A9" w:rsidRPr="00DE4F81" w:rsidRDefault="00C742A9" w:rsidP="00C33BD3">
      <w:pPr>
        <w:pStyle w:val="21"/>
        <w:spacing w:after="0" w:line="240" w:lineRule="auto"/>
        <w:ind w:left="0" w:firstLine="425"/>
      </w:pPr>
      <w:r w:rsidRPr="00DE4F81">
        <w:t xml:space="preserve">6. борьба с эрозий почв. </w:t>
      </w:r>
    </w:p>
    <w:p w:rsidR="00C742A9" w:rsidRPr="00DE4F81" w:rsidRDefault="00C742A9" w:rsidP="00CE34B7">
      <w:pPr>
        <w:pStyle w:val="a8"/>
        <w:tabs>
          <w:tab w:val="left" w:pos="-108"/>
        </w:tabs>
        <w:spacing w:after="0"/>
        <w:ind w:left="0" w:firstLine="426"/>
        <w:jc w:val="both"/>
      </w:pPr>
      <w:r w:rsidRPr="00DE4F81">
        <w:rPr>
          <w:b/>
        </w:rPr>
        <w:t>Основные морфологические признаки и свойства почвы</w:t>
      </w:r>
      <w:r w:rsidR="00CE34B7">
        <w:rPr>
          <w:b/>
        </w:rPr>
        <w:t xml:space="preserve">. </w:t>
      </w:r>
      <w:r w:rsidRPr="00DE4F81">
        <w:t>Почва обладает рядом пр</w:t>
      </w:r>
      <w:r w:rsidRPr="00DE4F81">
        <w:t>и</w:t>
      </w:r>
      <w:r w:rsidRPr="00DE4F81">
        <w:t>знаков и свойств. Различают морфологические (внешние) признаки, а также физические, х</w:t>
      </w:r>
      <w:r w:rsidRPr="00DE4F81">
        <w:t>и</w:t>
      </w:r>
      <w:r w:rsidRPr="00DE4F81">
        <w:t>мические и биологические свойства.</w:t>
      </w:r>
    </w:p>
    <w:p w:rsidR="00C742A9" w:rsidRPr="00DE4F81" w:rsidRDefault="00C742A9" w:rsidP="00C33BD3">
      <w:pPr>
        <w:pStyle w:val="aa"/>
        <w:spacing w:after="0"/>
        <w:ind w:firstLine="425"/>
        <w:jc w:val="both"/>
      </w:pPr>
      <w:r w:rsidRPr="00DE4F81">
        <w:t>К основным морфологическим признакам относятся:</w:t>
      </w:r>
    </w:p>
    <w:p w:rsidR="00C742A9" w:rsidRPr="00DE4F81" w:rsidRDefault="00C742A9" w:rsidP="00DF7352">
      <w:pPr>
        <w:pStyle w:val="aa"/>
        <w:numPr>
          <w:ilvl w:val="0"/>
          <w:numId w:val="41"/>
        </w:numPr>
        <w:tabs>
          <w:tab w:val="num" w:pos="900"/>
        </w:tabs>
        <w:spacing w:after="0"/>
        <w:ind w:left="0" w:firstLine="425"/>
        <w:jc w:val="both"/>
      </w:pPr>
      <w:r w:rsidRPr="00DE4F81">
        <w:t>строение почвенного профиля;</w:t>
      </w:r>
    </w:p>
    <w:p w:rsidR="00C742A9" w:rsidRPr="00DE4F81" w:rsidRDefault="00C742A9" w:rsidP="00DF7352">
      <w:pPr>
        <w:pStyle w:val="aa"/>
        <w:numPr>
          <w:ilvl w:val="0"/>
          <w:numId w:val="41"/>
        </w:numPr>
        <w:tabs>
          <w:tab w:val="num" w:pos="900"/>
        </w:tabs>
        <w:spacing w:after="0"/>
        <w:ind w:left="0" w:firstLine="425"/>
        <w:jc w:val="both"/>
      </w:pPr>
      <w:r w:rsidRPr="00DE4F81">
        <w:t>мощность почвы и отдельных ее горизонтов;</w:t>
      </w:r>
    </w:p>
    <w:p w:rsidR="00C742A9" w:rsidRPr="00DE4F81" w:rsidRDefault="00C742A9" w:rsidP="00DF7352">
      <w:pPr>
        <w:pStyle w:val="aa"/>
        <w:numPr>
          <w:ilvl w:val="0"/>
          <w:numId w:val="41"/>
        </w:numPr>
        <w:tabs>
          <w:tab w:val="num" w:pos="900"/>
        </w:tabs>
        <w:spacing w:after="0"/>
        <w:ind w:left="0" w:firstLine="425"/>
        <w:jc w:val="both"/>
      </w:pPr>
      <w:r w:rsidRPr="00DE4F81">
        <w:t xml:space="preserve">цвет почв: </w:t>
      </w:r>
      <w:r w:rsidRPr="00DE4F81">
        <w:rPr>
          <w:i/>
        </w:rPr>
        <w:t>который зависит, от химического состава и может колебаться от б</w:t>
      </w:r>
      <w:r w:rsidRPr="00DE4F81">
        <w:rPr>
          <w:i/>
        </w:rPr>
        <w:t>е</w:t>
      </w:r>
      <w:r w:rsidRPr="00DE4F81">
        <w:rPr>
          <w:i/>
        </w:rPr>
        <w:t>лого до красного и черного. Черный цвет – гумус, красный и желтый – окислы железа, зел</w:t>
      </w:r>
      <w:r w:rsidRPr="00DE4F81">
        <w:rPr>
          <w:i/>
        </w:rPr>
        <w:t>е</w:t>
      </w:r>
      <w:r w:rsidRPr="00DE4F81">
        <w:rPr>
          <w:i/>
        </w:rPr>
        <w:t>новатый и сизый – закисные формы железа. Кремнезем, углекислый кальций и каолинит –белую и белесую окраску;</w:t>
      </w:r>
    </w:p>
    <w:p w:rsidR="00C742A9" w:rsidRPr="00DE4F81" w:rsidRDefault="00C742A9" w:rsidP="00DF7352">
      <w:pPr>
        <w:numPr>
          <w:ilvl w:val="0"/>
          <w:numId w:val="41"/>
        </w:numPr>
        <w:tabs>
          <w:tab w:val="num" w:pos="900"/>
        </w:tabs>
        <w:ind w:left="0" w:firstLine="425"/>
        <w:jc w:val="both"/>
        <w:rPr>
          <w:i/>
        </w:rPr>
      </w:pPr>
      <w:r w:rsidRPr="00DE4F81">
        <w:rPr>
          <w:b/>
        </w:rPr>
        <w:t>гранулометрический состав:</w:t>
      </w:r>
      <w:r w:rsidRPr="00DE4F81">
        <w:t xml:space="preserve"> соотношением физического песка и глины (менее </w:t>
      </w:r>
      <w:smartTag w:uri="urn:schemas-microsoft-com:office:smarttags" w:element="metricconverter">
        <w:smartTagPr>
          <w:attr w:name="ProductID" w:val="0,01 мм"/>
        </w:smartTagPr>
        <w:r w:rsidRPr="00DE4F81">
          <w:t>0,01 мм</w:t>
        </w:r>
      </w:smartTag>
      <w:r w:rsidRPr="00DE4F81">
        <w:t xml:space="preserve">). </w:t>
      </w:r>
      <w:r w:rsidRPr="00DE4F81">
        <w:rPr>
          <w:i/>
        </w:rPr>
        <w:t>Песчаные, супесчаные, легкосуглинистые, среднесуглинистые, тяжелосуглин</w:t>
      </w:r>
      <w:r w:rsidRPr="00DE4F81">
        <w:rPr>
          <w:i/>
        </w:rPr>
        <w:t>и</w:t>
      </w:r>
      <w:r w:rsidRPr="00DE4F81">
        <w:rPr>
          <w:i/>
        </w:rPr>
        <w:t>стые и глинистые с подразделением легкие, средние и тяжелые.</w:t>
      </w:r>
    </w:p>
    <w:p w:rsidR="00C742A9" w:rsidRPr="00DE4F81" w:rsidRDefault="00C742A9" w:rsidP="00DF7352">
      <w:pPr>
        <w:numPr>
          <w:ilvl w:val="0"/>
          <w:numId w:val="41"/>
        </w:numPr>
        <w:tabs>
          <w:tab w:val="num" w:pos="900"/>
        </w:tabs>
        <w:ind w:left="0" w:firstLine="425"/>
        <w:jc w:val="both"/>
      </w:pPr>
      <w:r w:rsidRPr="00DE4F81">
        <w:rPr>
          <w:b/>
        </w:rPr>
        <w:lastRenderedPageBreak/>
        <w:t>структура почв:</w:t>
      </w:r>
      <w:r w:rsidRPr="00DE4F81">
        <w:t xml:space="preserve"> </w:t>
      </w:r>
      <w:r w:rsidRPr="00DE4F81">
        <w:rPr>
          <w:i/>
        </w:rPr>
        <w:t>понимают агрегаты (отдельности) различной величины, на кот</w:t>
      </w:r>
      <w:r w:rsidRPr="00DE4F81">
        <w:rPr>
          <w:i/>
        </w:rPr>
        <w:t>о</w:t>
      </w:r>
      <w:r w:rsidRPr="00DE4F81">
        <w:rPr>
          <w:i/>
        </w:rPr>
        <w:t xml:space="preserve">рые почва распадается. В агрономическом отношении наиболее благоприятна комковато-зернистая структура верхних горизонтов почвы с частицами от 0,25 до </w:t>
      </w:r>
      <w:smartTag w:uri="urn:schemas-microsoft-com:office:smarttags" w:element="metricconverter">
        <w:smartTagPr>
          <w:attr w:name="ProductID" w:val="10 мм"/>
        </w:smartTagPr>
        <w:r w:rsidRPr="00DE4F81">
          <w:rPr>
            <w:i/>
          </w:rPr>
          <w:t>10 мм</w:t>
        </w:r>
      </w:smartTag>
      <w:r w:rsidRPr="00DE4F81">
        <w:rPr>
          <w:i/>
        </w:rPr>
        <w:t>.</w:t>
      </w:r>
      <w:r w:rsidRPr="00DE4F81">
        <w:t xml:space="preserve">  </w:t>
      </w:r>
    </w:p>
    <w:p w:rsidR="00C742A9" w:rsidRPr="00DE4F81" w:rsidRDefault="00C742A9" w:rsidP="00DF7352">
      <w:pPr>
        <w:numPr>
          <w:ilvl w:val="0"/>
          <w:numId w:val="41"/>
        </w:numPr>
        <w:ind w:left="0" w:firstLine="425"/>
        <w:jc w:val="both"/>
        <w:rPr>
          <w:i/>
        </w:rPr>
      </w:pPr>
      <w:r w:rsidRPr="00DE4F81">
        <w:rPr>
          <w:b/>
        </w:rPr>
        <w:t>сложение</w:t>
      </w:r>
      <w:r w:rsidRPr="00DE4F81">
        <w:t xml:space="preserve"> почв </w:t>
      </w:r>
      <w:r w:rsidRPr="00DE4F81">
        <w:rPr>
          <w:i/>
        </w:rPr>
        <w:t>понимают внешнее выражение плотности и пористости почвы. Различают слитное, плотное, рыхлое и рассыпчатое сложение почв.</w:t>
      </w:r>
    </w:p>
    <w:p w:rsidR="00C742A9" w:rsidRPr="00DE4F81" w:rsidRDefault="00C742A9" w:rsidP="00DF7352">
      <w:pPr>
        <w:pStyle w:val="aa"/>
        <w:numPr>
          <w:ilvl w:val="0"/>
          <w:numId w:val="41"/>
        </w:numPr>
        <w:tabs>
          <w:tab w:val="num" w:pos="1080"/>
        </w:tabs>
        <w:spacing w:after="0"/>
        <w:ind w:left="0" w:firstLine="425"/>
        <w:jc w:val="both"/>
        <w:rPr>
          <w:b/>
        </w:rPr>
      </w:pPr>
      <w:r w:rsidRPr="00DE4F81">
        <w:rPr>
          <w:b/>
        </w:rPr>
        <w:t>новообразование;</w:t>
      </w:r>
    </w:p>
    <w:p w:rsidR="00C742A9" w:rsidRPr="00DE4F81" w:rsidRDefault="00C742A9" w:rsidP="00DF7352">
      <w:pPr>
        <w:pStyle w:val="aa"/>
        <w:numPr>
          <w:ilvl w:val="0"/>
          <w:numId w:val="41"/>
        </w:numPr>
        <w:tabs>
          <w:tab w:val="num" w:pos="1080"/>
        </w:tabs>
        <w:spacing w:after="0"/>
        <w:ind w:left="0" w:firstLine="425"/>
        <w:jc w:val="both"/>
        <w:rPr>
          <w:b/>
        </w:rPr>
      </w:pPr>
      <w:r w:rsidRPr="00DE4F81">
        <w:rPr>
          <w:b/>
        </w:rPr>
        <w:t>включение.</w:t>
      </w:r>
    </w:p>
    <w:p w:rsidR="00C742A9" w:rsidRPr="00DE4F81" w:rsidRDefault="00C742A9" w:rsidP="00C742A9">
      <w:pPr>
        <w:pStyle w:val="aa"/>
        <w:spacing w:after="0"/>
        <w:ind w:firstLine="426"/>
        <w:jc w:val="both"/>
      </w:pPr>
      <w:r w:rsidRPr="00DE4F81">
        <w:t>Вы эти признаки рассмотрели на практических занятиях, поэтому мы на них не будем останавливаться.</w:t>
      </w:r>
    </w:p>
    <w:p w:rsidR="00C742A9" w:rsidRPr="00DE4F81" w:rsidRDefault="00DA5909" w:rsidP="00316C32">
      <w:pPr>
        <w:shd w:val="clear" w:color="auto" w:fill="FFFFFF"/>
        <w:ind w:firstLine="426"/>
        <w:jc w:val="both"/>
      </w:pPr>
      <w:r w:rsidRPr="00DE4F81">
        <w:rPr>
          <w:b/>
          <w:bCs/>
        </w:rPr>
        <w:t>Пищевой режим почвы</w:t>
      </w:r>
      <w:r w:rsidR="00316C32">
        <w:rPr>
          <w:b/>
          <w:bCs/>
        </w:rPr>
        <w:t xml:space="preserve">. </w:t>
      </w:r>
      <w:r w:rsidR="00C742A9" w:rsidRPr="00DE4F81">
        <w:t>Необходимые растениям азот, фосфор, калий, кальций, ма</w:t>
      </w:r>
      <w:r w:rsidR="00C742A9" w:rsidRPr="00DE4F81">
        <w:t>г</w:t>
      </w:r>
      <w:r w:rsidR="00C742A9" w:rsidRPr="00DE4F81">
        <w:t xml:space="preserve">ний, </w:t>
      </w:r>
      <w:r w:rsidR="00C742A9" w:rsidRPr="00DE4F81">
        <w:rPr>
          <w:spacing w:val="-2"/>
        </w:rPr>
        <w:t>сера, железо, а также многие другие элементы и микроэлементы со</w:t>
      </w:r>
      <w:r w:rsidR="00C742A9" w:rsidRPr="00DE4F81">
        <w:rPr>
          <w:spacing w:val="-2"/>
        </w:rPr>
        <w:softHyphen/>
      </w:r>
      <w:r w:rsidR="00C742A9" w:rsidRPr="00DE4F81">
        <w:t xml:space="preserve">держатся в почве в доступных и недоступных формах. Большинство </w:t>
      </w:r>
      <w:r w:rsidR="00C742A9" w:rsidRPr="00DE4F81">
        <w:rPr>
          <w:spacing w:val="-3"/>
        </w:rPr>
        <w:t>их находится в виде органических и мин</w:t>
      </w:r>
      <w:r w:rsidR="00C742A9" w:rsidRPr="00DE4F81">
        <w:rPr>
          <w:spacing w:val="-3"/>
        </w:rPr>
        <w:t>е</w:t>
      </w:r>
      <w:r w:rsidR="00C742A9" w:rsidRPr="00DE4F81">
        <w:rPr>
          <w:spacing w:val="-3"/>
        </w:rPr>
        <w:t>ральных соединений, не</w:t>
      </w:r>
      <w:r w:rsidR="00C742A9" w:rsidRPr="00DE4F81">
        <w:rPr>
          <w:spacing w:val="-3"/>
        </w:rPr>
        <w:softHyphen/>
      </w:r>
      <w:r w:rsidR="00C742A9" w:rsidRPr="00DE4F81">
        <w:t>растворимых в воде, малодоступных и недоступных для питания ра</w:t>
      </w:r>
      <w:r w:rsidR="00C742A9" w:rsidRPr="00DE4F81">
        <w:t>с</w:t>
      </w:r>
      <w:r w:rsidR="00C742A9" w:rsidRPr="00DE4F81">
        <w:t xml:space="preserve">тении. Только небольшая часть элементов представлена в почве </w:t>
      </w:r>
      <w:r w:rsidR="00C742A9" w:rsidRPr="00DE4F81">
        <w:rPr>
          <w:spacing w:val="-3"/>
        </w:rPr>
        <w:t>в виде растворимых солей, которые служат непосредственным источ</w:t>
      </w:r>
      <w:r w:rsidR="00C742A9" w:rsidRPr="00DE4F81">
        <w:rPr>
          <w:spacing w:val="-3"/>
        </w:rPr>
        <w:softHyphen/>
      </w:r>
      <w:r w:rsidR="00C742A9" w:rsidRPr="00DE4F81">
        <w:t>ником пищи растений.</w:t>
      </w:r>
    </w:p>
    <w:p w:rsidR="00C742A9" w:rsidRPr="00DE4F81" w:rsidRDefault="00DA5909" w:rsidP="00316C32">
      <w:pPr>
        <w:shd w:val="clear" w:color="auto" w:fill="FFFFFF"/>
        <w:ind w:right="47" w:firstLine="426"/>
        <w:jc w:val="both"/>
      </w:pPr>
      <w:r w:rsidRPr="00DE4F81">
        <w:rPr>
          <w:b/>
          <w:bCs/>
        </w:rPr>
        <w:t>Водный режим почвы</w:t>
      </w:r>
      <w:r w:rsidR="00316C32">
        <w:rPr>
          <w:b/>
          <w:bCs/>
        </w:rPr>
        <w:t xml:space="preserve">. </w:t>
      </w:r>
      <w:r w:rsidR="00C742A9" w:rsidRPr="00DE4F81">
        <w:t>Почва служит основным источником влаги для растений. В рай</w:t>
      </w:r>
      <w:r w:rsidR="00C742A9" w:rsidRPr="00DE4F81">
        <w:softHyphen/>
      </w:r>
      <w:r w:rsidR="00C742A9" w:rsidRPr="00DE4F81">
        <w:rPr>
          <w:spacing w:val="-2"/>
        </w:rPr>
        <w:t>онах недостаточного и неустойчивого увлажнения она определяет плодородие почвы и вел</w:t>
      </w:r>
      <w:r w:rsidR="00C742A9" w:rsidRPr="00DE4F81">
        <w:rPr>
          <w:spacing w:val="-2"/>
        </w:rPr>
        <w:t>и</w:t>
      </w:r>
      <w:r w:rsidR="00C742A9" w:rsidRPr="00DE4F81">
        <w:rPr>
          <w:spacing w:val="-2"/>
        </w:rPr>
        <w:t xml:space="preserve">чину урожая. От содержания влаги в почве </w:t>
      </w:r>
      <w:r w:rsidR="00C742A9" w:rsidRPr="00DE4F81">
        <w:t>зависят жизненные процессы растений и развитие микроорганиз</w:t>
      </w:r>
      <w:r w:rsidR="00C742A9" w:rsidRPr="00DE4F81">
        <w:softHyphen/>
      </w:r>
      <w:r w:rsidR="00C742A9" w:rsidRPr="00DE4F81">
        <w:rPr>
          <w:spacing w:val="-1"/>
        </w:rPr>
        <w:t xml:space="preserve">мов, а также ее технологические свойства, удельное сопротивление, </w:t>
      </w:r>
      <w:r w:rsidR="00C742A9" w:rsidRPr="00DE4F81">
        <w:t>сроки и приемы  механической обработки.</w:t>
      </w:r>
    </w:p>
    <w:p w:rsidR="00C742A9" w:rsidRPr="00DE4F81" w:rsidRDefault="00C742A9" w:rsidP="00C742A9">
      <w:pPr>
        <w:shd w:val="clear" w:color="auto" w:fill="FFFFFF"/>
        <w:ind w:firstLine="426"/>
      </w:pPr>
      <w:r w:rsidRPr="00DE4F81">
        <w:rPr>
          <w:spacing w:val="-1"/>
        </w:rPr>
        <w:t>Водный режим почвы характеризуется влажностью, влагоем</w:t>
      </w:r>
      <w:r w:rsidRPr="00DE4F81">
        <w:t>костью, водопроницаем</w:t>
      </w:r>
      <w:r w:rsidRPr="00DE4F81">
        <w:t>о</w:t>
      </w:r>
      <w:r w:rsidRPr="00DE4F81">
        <w:t>стью, водоподъемностью и испаряющей способностью.</w:t>
      </w:r>
    </w:p>
    <w:p w:rsidR="00C742A9" w:rsidRPr="00DE4F81" w:rsidRDefault="00C742A9" w:rsidP="00C742A9">
      <w:pPr>
        <w:shd w:val="clear" w:color="auto" w:fill="FFFFFF"/>
        <w:ind w:firstLine="426"/>
        <w:jc w:val="both"/>
      </w:pPr>
      <w:r w:rsidRPr="00DE4F81">
        <w:rPr>
          <w:spacing w:val="-2"/>
        </w:rPr>
        <w:t xml:space="preserve">Влажность почвы — это количество содержащейся в ней воды, выраженное и процентах к массе абсолютно сухой почвы. </w:t>
      </w:r>
    </w:p>
    <w:p w:rsidR="00C742A9" w:rsidRPr="00DE4F81" w:rsidRDefault="00C742A9" w:rsidP="00C742A9">
      <w:pPr>
        <w:shd w:val="clear" w:color="auto" w:fill="FFFFFF"/>
        <w:ind w:firstLine="426"/>
        <w:jc w:val="both"/>
      </w:pPr>
      <w:r w:rsidRPr="00DE4F81">
        <w:rPr>
          <w:spacing w:val="69"/>
        </w:rPr>
        <w:t>Полная</w:t>
      </w:r>
      <w:r w:rsidRPr="00DE4F81">
        <w:t xml:space="preserve"> </w:t>
      </w:r>
      <w:r w:rsidRPr="00DE4F81">
        <w:rPr>
          <w:spacing w:val="69"/>
        </w:rPr>
        <w:t>влагоемкость</w:t>
      </w:r>
      <w:r w:rsidRPr="00DE4F81">
        <w:t xml:space="preserve"> </w:t>
      </w:r>
      <w:r w:rsidRPr="00DE4F81">
        <w:rPr>
          <w:spacing w:val="-6"/>
        </w:rPr>
        <w:t xml:space="preserve">— это наибольшее количество </w:t>
      </w:r>
      <w:r w:rsidRPr="00DE4F81">
        <w:t>влаги, которое содержи</w:t>
      </w:r>
      <w:r w:rsidRPr="00DE4F81">
        <w:t>т</w:t>
      </w:r>
      <w:r w:rsidRPr="00DE4F81">
        <w:t>ся в почве при полном насыщении всех пор.</w:t>
      </w:r>
    </w:p>
    <w:p w:rsidR="00C742A9" w:rsidRPr="00DE4F81" w:rsidRDefault="00C742A9" w:rsidP="00C742A9">
      <w:pPr>
        <w:shd w:val="clear" w:color="auto" w:fill="FFFFFF"/>
        <w:ind w:firstLine="426"/>
        <w:jc w:val="both"/>
      </w:pPr>
      <w:r w:rsidRPr="00DE4F81">
        <w:rPr>
          <w:spacing w:val="-6"/>
        </w:rPr>
        <w:t xml:space="preserve">Под </w:t>
      </w:r>
      <w:r w:rsidRPr="00DE4F81">
        <w:rPr>
          <w:spacing w:val="70"/>
        </w:rPr>
        <w:t>капиллярной</w:t>
      </w:r>
      <w:r w:rsidRPr="00DE4F81">
        <w:rPr>
          <w:spacing w:val="-6"/>
        </w:rPr>
        <w:t xml:space="preserve"> </w:t>
      </w:r>
      <w:r w:rsidRPr="00DE4F81">
        <w:rPr>
          <w:spacing w:val="63"/>
        </w:rPr>
        <w:t>влагоемкостью</w:t>
      </w:r>
      <w:r w:rsidRPr="00DE4F81">
        <w:rPr>
          <w:spacing w:val="-6"/>
        </w:rPr>
        <w:t xml:space="preserve"> понимают на</w:t>
      </w:r>
      <w:r w:rsidRPr="00DE4F81">
        <w:rPr>
          <w:spacing w:val="-6"/>
        </w:rPr>
        <w:softHyphen/>
      </w:r>
      <w:r w:rsidRPr="00DE4F81">
        <w:t>ибольшее количество влаги, удерживаемое капиллярными порами почвы при свободном стоке воды из некапиллярных пор. Капилляр</w:t>
      </w:r>
      <w:r w:rsidRPr="00DE4F81">
        <w:softHyphen/>
        <w:t>ная влага служит важным источником воды для растений.</w:t>
      </w:r>
    </w:p>
    <w:p w:rsidR="00C742A9" w:rsidRPr="00DE4F81" w:rsidRDefault="00C742A9" w:rsidP="00C742A9">
      <w:pPr>
        <w:shd w:val="clear" w:color="auto" w:fill="FFFFFF"/>
        <w:ind w:firstLine="426"/>
        <w:jc w:val="both"/>
      </w:pPr>
      <w:r w:rsidRPr="00DE4F81">
        <w:rPr>
          <w:spacing w:val="74"/>
        </w:rPr>
        <w:t>Полевая</w:t>
      </w:r>
      <w:r w:rsidRPr="00DE4F81">
        <w:t xml:space="preserve"> </w:t>
      </w:r>
      <w:r w:rsidRPr="00DE4F81">
        <w:rPr>
          <w:spacing w:val="66"/>
        </w:rPr>
        <w:t>влагоемкость</w:t>
      </w:r>
      <w:r w:rsidRPr="00DE4F81">
        <w:t xml:space="preserve"> </w:t>
      </w:r>
      <w:r w:rsidRPr="00DE4F81">
        <w:rPr>
          <w:spacing w:val="-6"/>
        </w:rPr>
        <w:t xml:space="preserve">определяется максимальным </w:t>
      </w:r>
      <w:r w:rsidRPr="00DE4F81">
        <w:rPr>
          <w:spacing w:val="-1"/>
        </w:rPr>
        <w:t>количеством влаги, кот</w:t>
      </w:r>
      <w:r w:rsidRPr="00DE4F81">
        <w:rPr>
          <w:spacing w:val="-1"/>
        </w:rPr>
        <w:t>о</w:t>
      </w:r>
      <w:r w:rsidRPr="00DE4F81">
        <w:rPr>
          <w:spacing w:val="-1"/>
        </w:rPr>
        <w:t xml:space="preserve">рое почва в состоянии удержать в полевых </w:t>
      </w:r>
      <w:r w:rsidRPr="00DE4F81">
        <w:t>условиях.</w:t>
      </w:r>
    </w:p>
    <w:p w:rsidR="00C742A9" w:rsidRPr="00DE4F81" w:rsidRDefault="00C742A9" w:rsidP="00C742A9">
      <w:pPr>
        <w:shd w:val="clear" w:color="auto" w:fill="FFFFFF"/>
        <w:ind w:firstLine="426"/>
        <w:jc w:val="both"/>
      </w:pPr>
      <w:r w:rsidRPr="00DE4F81">
        <w:rPr>
          <w:spacing w:val="-1"/>
        </w:rPr>
        <w:t xml:space="preserve">Количество воды, содержащееся в почве, выраженное в процентах </w:t>
      </w:r>
      <w:r w:rsidRPr="00DE4F81">
        <w:rPr>
          <w:spacing w:val="-3"/>
        </w:rPr>
        <w:t>от полной ее влагое</w:t>
      </w:r>
      <w:r w:rsidRPr="00DE4F81">
        <w:rPr>
          <w:spacing w:val="-3"/>
        </w:rPr>
        <w:t>м</w:t>
      </w:r>
      <w:r w:rsidRPr="00DE4F81">
        <w:rPr>
          <w:spacing w:val="-3"/>
        </w:rPr>
        <w:t xml:space="preserve">кости, называется </w:t>
      </w:r>
      <w:r w:rsidRPr="00DE4F81">
        <w:rPr>
          <w:spacing w:val="67"/>
        </w:rPr>
        <w:t xml:space="preserve">относительной </w:t>
      </w:r>
      <w:r w:rsidRPr="00DE4F81">
        <w:rPr>
          <w:spacing w:val="74"/>
        </w:rPr>
        <w:t>влажностью</w:t>
      </w:r>
      <w:r w:rsidRPr="00DE4F81">
        <w:t xml:space="preserve">  </w:t>
      </w:r>
      <w:r w:rsidRPr="00DE4F81">
        <w:rPr>
          <w:spacing w:val="56"/>
        </w:rPr>
        <w:t>почвы.</w:t>
      </w:r>
    </w:p>
    <w:p w:rsidR="00CE34B7" w:rsidRDefault="00C742A9" w:rsidP="00CE34B7">
      <w:pPr>
        <w:shd w:val="clear" w:color="auto" w:fill="FFFFFF"/>
        <w:ind w:firstLine="426"/>
        <w:jc w:val="both"/>
      </w:pPr>
      <w:r w:rsidRPr="00DE4F81">
        <w:t xml:space="preserve">При относительной влажности 50—60% почва хорошо крошится </w:t>
      </w:r>
      <w:r w:rsidRPr="00DE4F81">
        <w:rPr>
          <w:spacing w:val="-2"/>
        </w:rPr>
        <w:t>и обрабатывается, меньше оказывает сопротивление работе почвооб</w:t>
      </w:r>
      <w:r w:rsidRPr="00DE4F81">
        <w:rPr>
          <w:spacing w:val="-2"/>
        </w:rPr>
        <w:softHyphen/>
      </w:r>
      <w:r w:rsidRPr="00DE4F81">
        <w:t>рабатывающих орудий, такая почва считае</w:t>
      </w:r>
      <w:r w:rsidRPr="00DE4F81">
        <w:t>т</w:t>
      </w:r>
      <w:r w:rsidRPr="00DE4F81">
        <w:t>ся «спелой».</w:t>
      </w:r>
    </w:p>
    <w:p w:rsidR="00C742A9" w:rsidRPr="00DE4F81" w:rsidRDefault="00C33BD3" w:rsidP="00CE34B7">
      <w:pPr>
        <w:shd w:val="clear" w:color="auto" w:fill="FFFFFF"/>
        <w:ind w:firstLine="426"/>
        <w:jc w:val="both"/>
      </w:pPr>
      <w:r w:rsidRPr="00DE4F81">
        <w:rPr>
          <w:b/>
        </w:rPr>
        <w:t>Основные типы почв Республики Беларусь</w:t>
      </w:r>
      <w:r w:rsidR="00CE34B7">
        <w:rPr>
          <w:b/>
        </w:rPr>
        <w:t>.</w:t>
      </w:r>
      <w:r w:rsidR="00C742A9" w:rsidRPr="00DE4F81">
        <w:t>Совокупность факторов и условий почв</w:t>
      </w:r>
      <w:r w:rsidR="00C742A9" w:rsidRPr="00DE4F81">
        <w:t>о</w:t>
      </w:r>
      <w:r w:rsidR="00C742A9" w:rsidRPr="00DE4F81">
        <w:t>образования на территории Беларуси способствует развитию в основном подзолистого, де</w:t>
      </w:r>
      <w:r w:rsidR="00C742A9" w:rsidRPr="00DE4F81">
        <w:t>р</w:t>
      </w:r>
      <w:r w:rsidR="00C742A9" w:rsidRPr="00DE4F81">
        <w:t xml:space="preserve">нового и болотного процессов почвообразования. </w:t>
      </w:r>
    </w:p>
    <w:p w:rsidR="00C742A9" w:rsidRPr="00DE4F81" w:rsidRDefault="00C742A9" w:rsidP="004B2BE4">
      <w:pPr>
        <w:pStyle w:val="21"/>
        <w:spacing w:after="0" w:line="240" w:lineRule="auto"/>
        <w:ind w:left="0" w:firstLine="426"/>
        <w:jc w:val="both"/>
      </w:pPr>
      <w:r w:rsidRPr="00DE4F81">
        <w:t>На территории республики выделены следующие основные типы  почв порядке возра</w:t>
      </w:r>
      <w:r w:rsidRPr="00DE4F81">
        <w:t>с</w:t>
      </w:r>
      <w:r w:rsidRPr="00DE4F81">
        <w:t>тания это: Аллювиальные пойменные (8,4%), торфяно-болотные почвы (14,4%), дерново-подзолистые заболоченные (25,3%) и дерново-подзолистые почвы (42,4%).</w:t>
      </w:r>
    </w:p>
    <w:p w:rsidR="00C742A9" w:rsidRPr="00DE4F81" w:rsidRDefault="00C742A9" w:rsidP="004B2BE4">
      <w:pPr>
        <w:pStyle w:val="21"/>
        <w:spacing w:after="0" w:line="240" w:lineRule="auto"/>
        <w:ind w:left="0" w:firstLine="426"/>
        <w:jc w:val="both"/>
      </w:pPr>
      <w:r w:rsidRPr="00DE4F81">
        <w:rPr>
          <w:b/>
        </w:rPr>
        <w:t>Дерново-карбонатные почвы.</w:t>
      </w:r>
      <w:r w:rsidRPr="00DE4F81">
        <w:t xml:space="preserve"> На территории Беларуси эти почвы встречаются в виде мелких пятен и островов среди дерново-подзолистых почв. Формируются они под влиянием дернового почвообразовательного процесса, протекающего на карбонатных почвообразу</w:t>
      </w:r>
      <w:r w:rsidRPr="00DE4F81">
        <w:t>ю</w:t>
      </w:r>
      <w:r w:rsidRPr="00DE4F81">
        <w:t>щих породах.</w:t>
      </w:r>
    </w:p>
    <w:p w:rsidR="00C742A9" w:rsidRPr="00DE4F81" w:rsidRDefault="00C742A9" w:rsidP="004B2BE4">
      <w:pPr>
        <w:pStyle w:val="21"/>
        <w:spacing w:after="0" w:line="240" w:lineRule="auto"/>
        <w:ind w:left="0" w:firstLine="426"/>
        <w:jc w:val="both"/>
      </w:pPr>
      <w:r w:rsidRPr="00DE4F81">
        <w:rPr>
          <w:i/>
        </w:rPr>
        <w:t>Дерново-карбонатные почвы</w:t>
      </w:r>
      <w:r w:rsidRPr="00DE4F81">
        <w:t xml:space="preserve"> встречаются преимущественно в Брестской, Могилевской и Минской областях, а также небольшими участками на территории остальных областях.</w:t>
      </w:r>
    </w:p>
    <w:p w:rsidR="00C742A9" w:rsidRPr="00DE4F81" w:rsidRDefault="00C742A9" w:rsidP="004B2BE4">
      <w:pPr>
        <w:pStyle w:val="21"/>
        <w:spacing w:after="0" w:line="240" w:lineRule="auto"/>
        <w:ind w:left="0" w:firstLine="426"/>
        <w:jc w:val="both"/>
      </w:pPr>
      <w:r w:rsidRPr="00DE4F81">
        <w:t>Типичные дерново-карбонатные почвы имеют хорошо развитый (мощностью до 0,5м и более) перегнойный горизонт (А</w:t>
      </w:r>
      <w:r w:rsidRPr="00DE4F81">
        <w:rPr>
          <w:vertAlign w:val="subscript"/>
        </w:rPr>
        <w:t xml:space="preserve">п </w:t>
      </w:r>
      <w:r w:rsidRPr="00DE4F81">
        <w:t>, А</w:t>
      </w:r>
      <w:r w:rsidRPr="00DE4F81">
        <w:rPr>
          <w:vertAlign w:val="subscript"/>
        </w:rPr>
        <w:t>1</w:t>
      </w:r>
      <w:r w:rsidRPr="00DE4F81">
        <w:t>) черного или темно-серого цвета, зернистой структ</w:t>
      </w:r>
      <w:r w:rsidRPr="00DE4F81">
        <w:t>у</w:t>
      </w:r>
      <w:r w:rsidRPr="00DE4F81">
        <w:t>ры, который залегает непосредственно на почвообразующей породе. Содержание гумуса сравнительно высокое – 4 – 6%, насыщенность основаниями – 90 – 99%.</w:t>
      </w:r>
    </w:p>
    <w:p w:rsidR="00C742A9" w:rsidRPr="00DE4F81" w:rsidRDefault="00C742A9" w:rsidP="004B2BE4">
      <w:pPr>
        <w:pStyle w:val="21"/>
        <w:spacing w:after="0" w:line="240" w:lineRule="auto"/>
        <w:ind w:left="0" w:firstLine="426"/>
        <w:jc w:val="both"/>
      </w:pPr>
      <w:r w:rsidRPr="00DE4F81">
        <w:lastRenderedPageBreak/>
        <w:t>Они обладают высоким плодородием, пригодны для выращивания наиболее требов</w:t>
      </w:r>
      <w:r w:rsidRPr="00DE4F81">
        <w:t>а</w:t>
      </w:r>
      <w:r w:rsidRPr="00DE4F81">
        <w:t>тельных к свойствам почвы культур – овощных, сахарной свеклы, столовых и кормовых корнеплодов, кукурузы, пшеницы, клевера и др.</w:t>
      </w:r>
    </w:p>
    <w:p w:rsidR="00C742A9" w:rsidRPr="00DE4F81" w:rsidRDefault="00C742A9" w:rsidP="004B2BE4">
      <w:pPr>
        <w:pStyle w:val="21"/>
        <w:spacing w:after="0" w:line="240" w:lineRule="auto"/>
        <w:ind w:left="0" w:firstLine="426"/>
        <w:jc w:val="both"/>
      </w:pPr>
      <w:r w:rsidRPr="00DE4F81">
        <w:rPr>
          <w:b/>
        </w:rPr>
        <w:t>Бурые лесные почвы.</w:t>
      </w:r>
      <w:r w:rsidRPr="00DE4F81">
        <w:t xml:space="preserve"> Бурые лесные почвы встречаются преимущественно в централ</w:t>
      </w:r>
      <w:r w:rsidRPr="00DE4F81">
        <w:t>ь</w:t>
      </w:r>
      <w:r w:rsidRPr="00DE4F81">
        <w:t>ной и западной частях в виде пятен среди дерново-палево-подзолистых почв, занимая отн</w:t>
      </w:r>
      <w:r w:rsidRPr="00DE4F81">
        <w:t>о</w:t>
      </w:r>
      <w:r w:rsidRPr="00DE4F81">
        <w:t>сительно повышенные хорошо дренированные участки, сложенные преимущественно ры</w:t>
      </w:r>
      <w:r w:rsidRPr="00DE4F81">
        <w:t>х</w:t>
      </w:r>
      <w:r w:rsidRPr="00DE4F81">
        <w:t>лыми почвообразующими породами богатого минерального состава.</w:t>
      </w:r>
    </w:p>
    <w:p w:rsidR="00C742A9" w:rsidRPr="00DE4F81" w:rsidRDefault="00C742A9" w:rsidP="004B2BE4">
      <w:pPr>
        <w:pStyle w:val="21"/>
        <w:spacing w:after="0" w:line="240" w:lineRule="auto"/>
        <w:ind w:left="0" w:firstLine="426"/>
        <w:jc w:val="both"/>
      </w:pPr>
      <w:r w:rsidRPr="00DE4F81">
        <w:t>В культуре бурые лесные почвы используются как пахотные, так и сенокосные угодья. Особую ценность они представляют в лесном хозяйстве, поскольку пригодны для выращ</w:t>
      </w:r>
      <w:r w:rsidRPr="00DE4F81">
        <w:t>и</w:t>
      </w:r>
      <w:r w:rsidRPr="00DE4F81">
        <w:t>вания дуба и других требовательных к почвенным условиям пород.</w:t>
      </w:r>
    </w:p>
    <w:p w:rsidR="00C742A9" w:rsidRPr="00DE4F81" w:rsidRDefault="00C742A9" w:rsidP="004B2BE4">
      <w:pPr>
        <w:pStyle w:val="21"/>
        <w:spacing w:after="0" w:line="240" w:lineRule="auto"/>
        <w:ind w:left="0" w:firstLine="426"/>
        <w:jc w:val="both"/>
      </w:pPr>
      <w:r w:rsidRPr="00DE4F81">
        <w:rPr>
          <w:b/>
        </w:rPr>
        <w:t xml:space="preserve">Подзолистые почвы. </w:t>
      </w:r>
      <w:r w:rsidRPr="00DE4F81">
        <w:t>Формируются почвы под пологом хвойных лесов без участия тр</w:t>
      </w:r>
      <w:r w:rsidRPr="00DE4F81">
        <w:t>а</w:t>
      </w:r>
      <w:r w:rsidRPr="00DE4F81">
        <w:t xml:space="preserve">вянистой растительности при промывном типе водного режима. </w:t>
      </w:r>
    </w:p>
    <w:p w:rsidR="00C742A9" w:rsidRPr="00DE4F81" w:rsidRDefault="00C742A9" w:rsidP="004B2BE4">
      <w:pPr>
        <w:pStyle w:val="21"/>
        <w:spacing w:after="0" w:line="240" w:lineRule="auto"/>
        <w:ind w:left="0" w:firstLine="426"/>
        <w:jc w:val="both"/>
      </w:pPr>
      <w:r w:rsidRPr="00DE4F81">
        <w:t>Подзолистые почвы содержат мало гумуса – 1,0 – 1,5%. Эти почвы бедны азотом и фо</w:t>
      </w:r>
      <w:r w:rsidRPr="00DE4F81">
        <w:t>с</w:t>
      </w:r>
      <w:r w:rsidRPr="00DE4F81">
        <w:t>фором, особенно доступными для растений формами. Содержание подвижного железа, ал</w:t>
      </w:r>
      <w:r w:rsidRPr="00DE4F81">
        <w:t>ю</w:t>
      </w:r>
      <w:r w:rsidRPr="00DE4F81">
        <w:t>миния и марганца часто бывает в количествах, токсичных для растений.</w:t>
      </w:r>
    </w:p>
    <w:p w:rsidR="00C742A9" w:rsidRPr="00DE4F81" w:rsidRDefault="00C742A9" w:rsidP="004B2BE4">
      <w:pPr>
        <w:pStyle w:val="21"/>
        <w:spacing w:after="0" w:line="240" w:lineRule="auto"/>
        <w:ind w:left="0" w:firstLine="426"/>
        <w:jc w:val="both"/>
      </w:pPr>
      <w:r w:rsidRPr="00DE4F81">
        <w:t>Подзолистые почвы бесструктурные, физические свойства неблагоприятны.</w:t>
      </w:r>
    </w:p>
    <w:p w:rsidR="00C742A9" w:rsidRPr="00DE4F81" w:rsidRDefault="00C742A9" w:rsidP="004B2BE4">
      <w:pPr>
        <w:pStyle w:val="21"/>
        <w:spacing w:after="0" w:line="240" w:lineRule="auto"/>
        <w:ind w:left="0" w:firstLine="426"/>
        <w:jc w:val="both"/>
      </w:pPr>
      <w:r w:rsidRPr="00DE4F81">
        <w:rPr>
          <w:b/>
        </w:rPr>
        <w:t>Дерново-подзолистые почвы.</w:t>
      </w:r>
      <w:r w:rsidRPr="00DE4F81">
        <w:t xml:space="preserve"> Эти почвы формируются под травянистыми или мохово-травянистыми лесами при сочетании двух почвообразовательных процессов – дернового и подзолистого. </w:t>
      </w:r>
    </w:p>
    <w:p w:rsidR="00C742A9" w:rsidRPr="00DE4F81" w:rsidRDefault="00C742A9" w:rsidP="004B2BE4">
      <w:pPr>
        <w:pStyle w:val="21"/>
        <w:spacing w:after="0" w:line="240" w:lineRule="auto"/>
        <w:ind w:left="0" w:firstLine="426"/>
        <w:jc w:val="both"/>
      </w:pPr>
      <w:r w:rsidRPr="00DE4F81">
        <w:t>Дерново-подзолистые почвы кислые, характеризуются непрочной структурой.</w:t>
      </w:r>
    </w:p>
    <w:p w:rsidR="00C742A9" w:rsidRPr="00DE4F81" w:rsidRDefault="00C742A9" w:rsidP="004B2BE4">
      <w:pPr>
        <w:pStyle w:val="21"/>
        <w:spacing w:after="0" w:line="240" w:lineRule="auto"/>
        <w:ind w:left="0" w:firstLine="426"/>
        <w:jc w:val="both"/>
      </w:pPr>
      <w:r w:rsidRPr="00DE4F81">
        <w:t>В пахотных дерново-подзолистых почвах мощность дернового горизонта и содержание гумуса в нем зависят от степени окультуренности. Степень оподзоленности таких почв уст</w:t>
      </w:r>
      <w:r w:rsidRPr="00DE4F81">
        <w:t>а</w:t>
      </w:r>
      <w:r w:rsidRPr="00DE4F81">
        <w:t>новить трудно, так как при механических обработках почв затрагивается подзолистый гор</w:t>
      </w:r>
      <w:r w:rsidRPr="00DE4F81">
        <w:t>и</w:t>
      </w:r>
      <w:r w:rsidRPr="00DE4F81">
        <w:t>зонт. И в названии почв вместо степени оподзоленности указывают степень окультуренн</w:t>
      </w:r>
      <w:r w:rsidRPr="00DE4F81">
        <w:t>о</w:t>
      </w:r>
      <w:r w:rsidRPr="00DE4F81">
        <w:t>сти.</w:t>
      </w:r>
    </w:p>
    <w:p w:rsidR="00C742A9" w:rsidRPr="00DE4F81" w:rsidRDefault="00C742A9" w:rsidP="004B2BE4">
      <w:pPr>
        <w:pStyle w:val="21"/>
        <w:spacing w:after="0" w:line="240" w:lineRule="auto"/>
        <w:ind w:left="0" w:firstLine="426"/>
        <w:jc w:val="both"/>
      </w:pPr>
      <w:r w:rsidRPr="00DE4F81">
        <w:rPr>
          <w:b/>
        </w:rPr>
        <w:t>Дерновые заболоченные почвы.</w:t>
      </w:r>
      <w:r w:rsidRPr="00DE4F81">
        <w:t xml:space="preserve"> Среди большого разнообразия переувлажненных почв наибольшим потенциальным плодородием обладают дерново-заболоченные почвы. Они встречаются практически во всех районах Беларуси. Заняты они в основном луговыми угодьями и только незначительная их часть – пашней.</w:t>
      </w:r>
    </w:p>
    <w:p w:rsidR="00C742A9" w:rsidRPr="00DE4F81" w:rsidRDefault="00C742A9" w:rsidP="004B2BE4">
      <w:pPr>
        <w:pStyle w:val="21"/>
        <w:spacing w:after="0" w:line="240" w:lineRule="auto"/>
        <w:ind w:left="0" w:firstLine="426"/>
        <w:jc w:val="both"/>
      </w:pPr>
      <w:r w:rsidRPr="00DE4F81">
        <w:t>Дерновые заболоченные почвы имеют хорошо выраженный и достаточно мощный гум</w:t>
      </w:r>
      <w:r w:rsidRPr="00DE4F81">
        <w:t>у</w:t>
      </w:r>
      <w:r w:rsidRPr="00DE4F81">
        <w:t>совый горизонт темного цвета с хорошей зернисто-комковатой структурой и различной ст</w:t>
      </w:r>
      <w:r w:rsidRPr="00DE4F81">
        <w:t>е</w:t>
      </w:r>
      <w:r w:rsidRPr="00DE4F81">
        <w:t xml:space="preserve">пенью оглеенности нижележащих горизонтов. </w:t>
      </w:r>
    </w:p>
    <w:p w:rsidR="00C742A9" w:rsidRPr="00DE4F81" w:rsidRDefault="00C742A9" w:rsidP="004B2BE4">
      <w:pPr>
        <w:pStyle w:val="21"/>
        <w:spacing w:after="0" w:line="240" w:lineRule="auto"/>
        <w:ind w:left="0" w:firstLine="426"/>
        <w:jc w:val="both"/>
      </w:pPr>
      <w:r w:rsidRPr="00DE4F81">
        <w:t>Такие почвы характеризуются высоким потенциальным, но низким эффективным плод</w:t>
      </w:r>
      <w:r w:rsidRPr="00DE4F81">
        <w:t>о</w:t>
      </w:r>
      <w:r w:rsidRPr="00DE4F81">
        <w:t>родием. В естественном состоянии они заняты сенокосами и пастбищами.</w:t>
      </w:r>
    </w:p>
    <w:p w:rsidR="00C742A9" w:rsidRPr="00DE4F81" w:rsidRDefault="00C742A9" w:rsidP="004B2BE4">
      <w:pPr>
        <w:pStyle w:val="21"/>
        <w:spacing w:after="0" w:line="240" w:lineRule="auto"/>
        <w:ind w:left="0" w:firstLine="426"/>
        <w:jc w:val="both"/>
      </w:pPr>
      <w:r w:rsidRPr="00DE4F81">
        <w:rPr>
          <w:b/>
        </w:rPr>
        <w:t>Торфяно-болотные почвы</w:t>
      </w:r>
      <w:r w:rsidRPr="00DE4F81">
        <w:t xml:space="preserve"> различных типов и мощности занимают 2,9 млн. га, соста</w:t>
      </w:r>
      <w:r w:rsidRPr="00DE4F81">
        <w:t>в</w:t>
      </w:r>
      <w:r w:rsidRPr="00DE4F81">
        <w:t>ляет 14,2% площади республики. Наибольшее количество торфяно-болотных почв распол</w:t>
      </w:r>
      <w:r w:rsidRPr="00DE4F81">
        <w:t>о</w:t>
      </w:r>
      <w:r w:rsidRPr="00DE4F81">
        <w:t>жено в Брестской, Минской и Гомельской областях.</w:t>
      </w:r>
    </w:p>
    <w:p w:rsidR="00C742A9" w:rsidRPr="00DE4F81" w:rsidRDefault="00C742A9" w:rsidP="004B2BE4">
      <w:pPr>
        <w:pStyle w:val="21"/>
        <w:spacing w:after="0" w:line="240" w:lineRule="auto"/>
        <w:ind w:left="0" w:firstLine="426"/>
        <w:jc w:val="both"/>
      </w:pPr>
      <w:r w:rsidRPr="00DE4F81">
        <w:t>Формируются эти почвы под влиянием болотного процесса почвообразования, который проявляется в накоплении органического вещества в виде полуразложившихся растительных остатков (торфообразование) и в оглеении минеральной части почвы.</w:t>
      </w:r>
    </w:p>
    <w:p w:rsidR="00C742A9" w:rsidRPr="00DE4F81" w:rsidRDefault="00C742A9" w:rsidP="004B2BE4">
      <w:pPr>
        <w:pStyle w:val="21"/>
        <w:spacing w:after="0" w:line="240" w:lineRule="auto"/>
        <w:ind w:left="0" w:firstLine="426"/>
        <w:jc w:val="both"/>
      </w:pPr>
      <w:r w:rsidRPr="00DE4F81">
        <w:t>В Беларуси преобладают торфяно-болотные почвы низинного типа.</w:t>
      </w:r>
    </w:p>
    <w:p w:rsidR="00C742A9" w:rsidRPr="00DE4F81" w:rsidRDefault="00C742A9" w:rsidP="004B2BE4">
      <w:pPr>
        <w:pStyle w:val="21"/>
        <w:spacing w:after="0" w:line="240" w:lineRule="auto"/>
        <w:ind w:left="0" w:firstLine="426"/>
        <w:jc w:val="both"/>
      </w:pPr>
      <w:r w:rsidRPr="00DE4F81">
        <w:t>Основная часть болот Беларуси сосредоточена в пределах Полесской низменности.</w:t>
      </w:r>
    </w:p>
    <w:p w:rsidR="00C742A9" w:rsidRPr="00DE4F81" w:rsidRDefault="00C742A9" w:rsidP="004B2BE4">
      <w:pPr>
        <w:pStyle w:val="21"/>
        <w:spacing w:after="0" w:line="240" w:lineRule="auto"/>
        <w:ind w:left="0" w:firstLine="426"/>
        <w:jc w:val="both"/>
      </w:pPr>
      <w:r w:rsidRPr="00DE4F81">
        <w:t>Торфяно-болотные почвы низинного и верхового типа весьма различаются по своим свойствам, а, следовательно, и по сельскохозяйственному использованию.</w:t>
      </w:r>
    </w:p>
    <w:p w:rsidR="00C742A9" w:rsidRPr="00DE4F81" w:rsidRDefault="00C742A9" w:rsidP="004B2BE4">
      <w:pPr>
        <w:pStyle w:val="21"/>
        <w:spacing w:after="0" w:line="240" w:lineRule="auto"/>
        <w:ind w:left="0" w:firstLine="426"/>
        <w:jc w:val="both"/>
      </w:pPr>
      <w:r w:rsidRPr="00DE4F81">
        <w:t>Как сельскохозяйственные угодья верховые и низинные торфяники имеют разную це</w:t>
      </w:r>
      <w:r w:rsidRPr="00DE4F81">
        <w:t>н</w:t>
      </w:r>
      <w:r w:rsidRPr="00DE4F81">
        <w:t xml:space="preserve">ность. Более ценными являются низинные болотные почвы, торф которых обладает высокой зольностью, большим содержанием азота, а также благоприятной реакцией. После осушения они могут быть превращены в высокопродуктивные сельскохозяйственные угодья. </w:t>
      </w:r>
    </w:p>
    <w:p w:rsidR="00C742A9" w:rsidRPr="00DE4F81" w:rsidRDefault="00C742A9" w:rsidP="004B2BE4">
      <w:pPr>
        <w:pStyle w:val="21"/>
        <w:spacing w:after="0" w:line="240" w:lineRule="auto"/>
        <w:ind w:left="0" w:firstLine="426"/>
        <w:jc w:val="both"/>
      </w:pPr>
      <w:r w:rsidRPr="00DE4F81">
        <w:rPr>
          <w:b/>
        </w:rPr>
        <w:t>Аллювиальные (пойменные) почвы.</w:t>
      </w:r>
      <w:r w:rsidRPr="00DE4F81">
        <w:t xml:space="preserve"> Развитие почв в поймах рек происходит под влиянием не только факторов почвообразования, присущий той или иной геоморфологич</w:t>
      </w:r>
      <w:r w:rsidRPr="00DE4F81">
        <w:t>е</w:t>
      </w:r>
      <w:r w:rsidRPr="00DE4F81">
        <w:t>ской и климатической зоне, и особых условий, которые создаются в результате ежегодного заполнения их полыми водами и отложения на поверхности свежего аллювиального наноса.</w:t>
      </w:r>
    </w:p>
    <w:p w:rsidR="00C742A9" w:rsidRPr="00DE4F81" w:rsidRDefault="00C742A9" w:rsidP="004B2BE4">
      <w:pPr>
        <w:pStyle w:val="21"/>
        <w:spacing w:after="0" w:line="240" w:lineRule="auto"/>
        <w:ind w:left="0" w:firstLine="426"/>
        <w:jc w:val="both"/>
      </w:pPr>
      <w:r w:rsidRPr="00DE4F81">
        <w:lastRenderedPageBreak/>
        <w:t>Характер наносов определяется скоростью течения реки, формой, рельефа, строением поймы, продолжительность паводков, а также составом геологических отложений, через к</w:t>
      </w:r>
      <w:r w:rsidRPr="00DE4F81">
        <w:t>о</w:t>
      </w:r>
      <w:r w:rsidRPr="00DE4F81">
        <w:t>торые протекает река.</w:t>
      </w:r>
    </w:p>
    <w:p w:rsidR="00C742A9" w:rsidRPr="00DE4F81" w:rsidRDefault="00C742A9" w:rsidP="004B2BE4">
      <w:pPr>
        <w:pStyle w:val="21"/>
        <w:spacing w:after="0" w:line="240" w:lineRule="auto"/>
        <w:ind w:left="0" w:firstLine="426"/>
        <w:jc w:val="both"/>
      </w:pPr>
      <w:r w:rsidRPr="00DE4F81">
        <w:t>На территории республики реки текут медленно, образуя широкие извилистые долины с несколькими (как правило, тремя) террасами. Самая низкая (пойменная) чаще всего занята луговыми угодьями, вторая – лесом, третья – полевыми угодьями.</w:t>
      </w:r>
    </w:p>
    <w:p w:rsidR="00C742A9" w:rsidRPr="00DE4F81" w:rsidRDefault="00C742A9" w:rsidP="004B2BE4">
      <w:pPr>
        <w:pStyle w:val="21"/>
        <w:spacing w:after="0" w:line="240" w:lineRule="auto"/>
        <w:ind w:left="0" w:firstLine="426"/>
        <w:jc w:val="both"/>
      </w:pPr>
      <w:r w:rsidRPr="00DE4F81">
        <w:rPr>
          <w:b/>
        </w:rPr>
        <w:t>Антропогенные почвы.</w:t>
      </w:r>
      <w:r w:rsidRPr="00DE4F81">
        <w:t xml:space="preserve"> Воздействие человека на почву не всегда носит характер окул</w:t>
      </w:r>
      <w:r w:rsidRPr="00DE4F81">
        <w:t>ь</w:t>
      </w:r>
      <w:r w:rsidRPr="00DE4F81">
        <w:t>туривания. Оно может выражаться в снижении плодородия почв или даже в полной его утр</w:t>
      </w:r>
      <w:r w:rsidRPr="00DE4F81">
        <w:t>а</w:t>
      </w:r>
      <w:r w:rsidRPr="00DE4F81">
        <w:t>те. К сожалению, такие воздействия на почву получили определенное развитие на террит</w:t>
      </w:r>
      <w:r w:rsidRPr="00DE4F81">
        <w:t>о</w:t>
      </w:r>
      <w:r w:rsidRPr="00DE4F81">
        <w:t xml:space="preserve">рии республики. Восстановление плодородия почв осуществляется путем рекультивации. </w:t>
      </w:r>
      <w:r w:rsidRPr="00DE4F81">
        <w:rPr>
          <w:i/>
        </w:rPr>
        <w:t>В этой связи возникла необходимость выделения отдельного типа почв: антропогенные по</w:t>
      </w:r>
      <w:r w:rsidRPr="00DE4F81">
        <w:rPr>
          <w:i/>
        </w:rPr>
        <w:t>ч</w:t>
      </w:r>
      <w:r w:rsidRPr="00DE4F81">
        <w:rPr>
          <w:i/>
        </w:rPr>
        <w:t>вы.</w:t>
      </w:r>
      <w:r w:rsidRPr="00DE4F81">
        <w:t xml:space="preserve"> </w:t>
      </w:r>
    </w:p>
    <w:p w:rsidR="00715C07" w:rsidRPr="00DE4F81" w:rsidRDefault="00CE34B7" w:rsidP="00CE34B7">
      <w:pPr>
        <w:ind w:firstLine="360"/>
        <w:jc w:val="both"/>
      </w:pPr>
      <w:r>
        <w:rPr>
          <w:b/>
        </w:rPr>
        <w:t>О</w:t>
      </w:r>
      <w:r w:rsidRPr="00DE4F81">
        <w:rPr>
          <w:b/>
        </w:rPr>
        <w:t>сновы земледелия</w:t>
      </w:r>
      <w:r>
        <w:rPr>
          <w:b/>
        </w:rPr>
        <w:t xml:space="preserve">. </w:t>
      </w:r>
      <w:r w:rsidR="00715C07" w:rsidRPr="00DE4F81">
        <w:t>Жизнь растений неразрывно связана с окружающей средой. В л</w:t>
      </w:r>
      <w:r w:rsidR="00715C07" w:rsidRPr="00DE4F81">
        <w:t>у</w:t>
      </w:r>
      <w:r w:rsidR="00715C07" w:rsidRPr="00DE4F81">
        <w:t>чах солнечного света и тепла, в почве, осадках и воздухе они на</w:t>
      </w:r>
      <w:r w:rsidR="00715C07" w:rsidRPr="00DE4F81">
        <w:rPr>
          <w:spacing w:val="-2"/>
        </w:rPr>
        <w:t>ходят все необходимые усл</w:t>
      </w:r>
      <w:r w:rsidR="00715C07" w:rsidRPr="00DE4F81">
        <w:rPr>
          <w:spacing w:val="-2"/>
        </w:rPr>
        <w:t>о</w:t>
      </w:r>
      <w:r w:rsidR="00715C07" w:rsidRPr="00DE4F81">
        <w:rPr>
          <w:spacing w:val="-2"/>
        </w:rPr>
        <w:t xml:space="preserve">вия для своего существования и развития. </w:t>
      </w:r>
    </w:p>
    <w:p w:rsidR="00715C07" w:rsidRPr="00DE4F81" w:rsidRDefault="00715C07" w:rsidP="00715C07">
      <w:pPr>
        <w:shd w:val="clear" w:color="auto" w:fill="FFFFFF"/>
        <w:ind w:left="11" w:right="7" w:firstLine="342"/>
        <w:jc w:val="both"/>
      </w:pPr>
      <w:r w:rsidRPr="00DE4F81">
        <w:rPr>
          <w:b/>
          <w:spacing w:val="-2"/>
        </w:rPr>
        <w:t>Факторы жизни растений –</w:t>
      </w:r>
      <w:r w:rsidRPr="00DE4F81">
        <w:rPr>
          <w:spacing w:val="-2"/>
        </w:rPr>
        <w:t xml:space="preserve"> это свет, тепло, вода, воздух и пи</w:t>
      </w:r>
      <w:r w:rsidRPr="00DE4F81">
        <w:rPr>
          <w:spacing w:val="-2"/>
        </w:rPr>
        <w:softHyphen/>
      </w:r>
      <w:r w:rsidRPr="00DE4F81">
        <w:t>тательные вещества. Пр</w:t>
      </w:r>
      <w:r w:rsidRPr="00DE4F81">
        <w:t>а</w:t>
      </w:r>
      <w:r w:rsidRPr="00DE4F81">
        <w:t>вильно управляя ими, человек может соз</w:t>
      </w:r>
      <w:r w:rsidRPr="00DE4F81">
        <w:softHyphen/>
      </w:r>
      <w:r w:rsidRPr="00DE4F81">
        <w:rPr>
          <w:spacing w:val="-4"/>
        </w:rPr>
        <w:t>давать наилучшие условия для растений, непрерывно их совершенство</w:t>
      </w:r>
      <w:r w:rsidRPr="00DE4F81">
        <w:rPr>
          <w:spacing w:val="-4"/>
        </w:rPr>
        <w:softHyphen/>
      </w:r>
      <w:r w:rsidRPr="00DE4F81">
        <w:rPr>
          <w:spacing w:val="-1"/>
        </w:rPr>
        <w:t>вать, обеспечивать прогрессивный рост уровня урожайности и улуч</w:t>
      </w:r>
      <w:r w:rsidRPr="00DE4F81">
        <w:rPr>
          <w:spacing w:val="-1"/>
        </w:rPr>
        <w:softHyphen/>
      </w:r>
      <w:r w:rsidRPr="00DE4F81">
        <w:t>шать к</w:t>
      </w:r>
      <w:r w:rsidRPr="00DE4F81">
        <w:t>а</w:t>
      </w:r>
      <w:r w:rsidRPr="00DE4F81">
        <w:t>чество получаемой продукции.</w:t>
      </w:r>
    </w:p>
    <w:p w:rsidR="00715C07" w:rsidRPr="00DE4F81" w:rsidRDefault="00715C07" w:rsidP="00715C07">
      <w:pPr>
        <w:shd w:val="clear" w:color="auto" w:fill="FFFFFF"/>
        <w:ind w:left="4" w:right="7" w:firstLine="313"/>
        <w:jc w:val="both"/>
      </w:pPr>
      <w:r w:rsidRPr="00DE4F81">
        <w:rPr>
          <w:i/>
          <w:spacing w:val="-2"/>
        </w:rPr>
        <w:t>Свет.</w:t>
      </w:r>
      <w:r w:rsidRPr="00DE4F81">
        <w:rPr>
          <w:spacing w:val="-2"/>
        </w:rPr>
        <w:t xml:space="preserve"> Под действием солнечного луча в листьях образуется вещество зеленого цвета – хл</w:t>
      </w:r>
      <w:r w:rsidRPr="00DE4F81">
        <w:rPr>
          <w:spacing w:val="-2"/>
        </w:rPr>
        <w:t>о</w:t>
      </w:r>
      <w:r w:rsidRPr="00DE4F81">
        <w:rPr>
          <w:spacing w:val="-2"/>
        </w:rPr>
        <w:t>рофилл, с помощью которого происходит синтез углеводов, белков и жиров, необходимых для построения рас</w:t>
      </w:r>
      <w:r w:rsidRPr="00DE4F81">
        <w:t>тения.</w:t>
      </w:r>
    </w:p>
    <w:p w:rsidR="00715C07" w:rsidRPr="00DE4F81" w:rsidRDefault="00715C07" w:rsidP="00715C07">
      <w:pPr>
        <w:ind w:firstLine="360"/>
        <w:jc w:val="both"/>
        <w:rPr>
          <w:b/>
          <w:bCs/>
          <w:caps/>
        </w:rPr>
      </w:pPr>
      <w:r w:rsidRPr="00DE4F81">
        <w:t>Прежде всего, свет – источник энергии для фотосинтеза.</w:t>
      </w:r>
    </w:p>
    <w:p w:rsidR="00715C07" w:rsidRPr="00DE4F81" w:rsidRDefault="00715C07" w:rsidP="00715C07">
      <w:pPr>
        <w:ind w:firstLine="360"/>
        <w:jc w:val="both"/>
        <w:rPr>
          <w:b/>
          <w:bCs/>
          <w:caps/>
        </w:rPr>
      </w:pPr>
      <w:r w:rsidRPr="00DE4F81">
        <w:t>Помимо этого, свет оказывает прямое влияние на развитие растений. Без него растения не зацветают и не плодоносят. При недостатке света зерновые, например, плохо кустятся, сте</w:t>
      </w:r>
      <w:r w:rsidRPr="00DE4F81">
        <w:t>б</w:t>
      </w:r>
      <w:r w:rsidRPr="00DE4F81">
        <w:t>ли вытягиваются, растения полегают, зерно получается щуплым, с низким содержанием бе</w:t>
      </w:r>
      <w:r w:rsidRPr="00DE4F81">
        <w:t>л</w:t>
      </w:r>
      <w:r w:rsidRPr="00DE4F81">
        <w:t>ка. Свет влияет на качество продукции и других растений: сахарная свекла при хорошем о</w:t>
      </w:r>
      <w:r w:rsidRPr="00DE4F81">
        <w:t>с</w:t>
      </w:r>
      <w:r w:rsidRPr="00DE4F81">
        <w:t>вещении накапливает больше сахара, картофель – крахмала, подсолнечник – жира.</w:t>
      </w:r>
    </w:p>
    <w:p w:rsidR="00715C07" w:rsidRPr="00DE4F81" w:rsidRDefault="00715C07" w:rsidP="00715C07">
      <w:pPr>
        <w:ind w:firstLine="360"/>
        <w:jc w:val="both"/>
        <w:rPr>
          <w:b/>
          <w:bCs/>
          <w:caps/>
        </w:rPr>
      </w:pPr>
      <w:r w:rsidRPr="00DE4F81">
        <w:t>Растения реагируют на смену дня и ночи, на изменение интенсивности освещения. Эту реакцию называют</w:t>
      </w:r>
      <w:r w:rsidRPr="00DE4F81">
        <w:rPr>
          <w:i/>
        </w:rPr>
        <w:t xml:space="preserve"> фотопериодизмом. </w:t>
      </w:r>
    </w:p>
    <w:p w:rsidR="00715C07" w:rsidRPr="00DE4F81" w:rsidRDefault="00715C07" w:rsidP="00715C07">
      <w:pPr>
        <w:ind w:firstLine="360"/>
        <w:jc w:val="both"/>
        <w:rPr>
          <w:b/>
          <w:bCs/>
          <w:caps/>
        </w:rPr>
      </w:pPr>
      <w:r w:rsidRPr="00DE4F81">
        <w:t>Для нормального развития одних растений нужен длинный световой день, что наблюд</w:t>
      </w:r>
      <w:r w:rsidRPr="00DE4F81">
        <w:t>а</w:t>
      </w:r>
      <w:r w:rsidRPr="00DE4F81">
        <w:t>ется в северных широтах. Так, озимая рожь, овес, пшеница запаздывают с цветением в усл</w:t>
      </w:r>
      <w:r w:rsidRPr="00DE4F81">
        <w:t>о</w:t>
      </w:r>
      <w:r w:rsidRPr="00DE4F81">
        <w:t>виях короткого дня. Другие растения (рис, хлопчатник, сорго, просо, табак) лучше развив</w:t>
      </w:r>
      <w:r w:rsidRPr="00DE4F81">
        <w:t>а</w:t>
      </w:r>
      <w:r w:rsidRPr="00DE4F81">
        <w:t>ются в южных широтах с коротким световым днем.</w:t>
      </w:r>
    </w:p>
    <w:p w:rsidR="00715C07" w:rsidRPr="00DE4F81" w:rsidRDefault="00715C07" w:rsidP="00715C07">
      <w:pPr>
        <w:ind w:firstLine="360"/>
        <w:jc w:val="both"/>
      </w:pPr>
      <w:r w:rsidRPr="00DE4F81">
        <w:t>В практике земледелия используют приемы, позволяющие улучшить освещенность ра</w:t>
      </w:r>
      <w:r w:rsidRPr="00DE4F81">
        <w:t>с</w:t>
      </w:r>
      <w:r w:rsidRPr="00DE4F81">
        <w:t xml:space="preserve">тений. К ним относятся: </w:t>
      </w:r>
    </w:p>
    <w:p w:rsidR="00715C07" w:rsidRPr="00DE4F81" w:rsidRDefault="00715C07" w:rsidP="00DF7352">
      <w:pPr>
        <w:numPr>
          <w:ilvl w:val="0"/>
          <w:numId w:val="47"/>
        </w:numPr>
        <w:jc w:val="both"/>
        <w:rPr>
          <w:i/>
        </w:rPr>
      </w:pPr>
      <w:r w:rsidRPr="00DE4F81">
        <w:t xml:space="preserve">правильное ориентирование рядов посевов по отношению к сторонам света. </w:t>
      </w:r>
      <w:r w:rsidRPr="00DE4F81">
        <w:rPr>
          <w:i/>
        </w:rPr>
        <w:t>Н</w:t>
      </w:r>
      <w:r w:rsidRPr="00DE4F81">
        <w:rPr>
          <w:i/>
        </w:rPr>
        <w:t>а</w:t>
      </w:r>
      <w:r w:rsidRPr="00DE4F81">
        <w:rPr>
          <w:i/>
        </w:rPr>
        <w:t xml:space="preserve">пример, посев зерновых рядками в направлении севера на юг по сравнению с запада на восток дает прибавку урожая 2 – 3 ц/га за счет лучшего освещения растений утром и вечером и затенения их друг другом в жаркие полуденные часы. </w:t>
      </w:r>
    </w:p>
    <w:p w:rsidR="00715C07" w:rsidRPr="00DE4F81" w:rsidRDefault="00715C07" w:rsidP="00DF7352">
      <w:pPr>
        <w:numPr>
          <w:ilvl w:val="0"/>
          <w:numId w:val="44"/>
        </w:numPr>
        <w:jc w:val="both"/>
        <w:rPr>
          <w:b/>
          <w:bCs/>
          <w:caps/>
        </w:rPr>
      </w:pPr>
      <w:r w:rsidRPr="00DE4F81">
        <w:t xml:space="preserve">создать правильную густоту стояния растений при посеве и более равномерно распределять их по площади, </w:t>
      </w:r>
    </w:p>
    <w:p w:rsidR="00715C07" w:rsidRPr="00DE4F81" w:rsidRDefault="00715C07" w:rsidP="00DF7352">
      <w:pPr>
        <w:numPr>
          <w:ilvl w:val="0"/>
          <w:numId w:val="44"/>
        </w:numPr>
        <w:jc w:val="both"/>
        <w:rPr>
          <w:b/>
          <w:bCs/>
          <w:caps/>
        </w:rPr>
      </w:pPr>
      <w:r w:rsidRPr="00DE4F81">
        <w:t xml:space="preserve">уничтожать сорные растения, затеняющие культурные. </w:t>
      </w:r>
    </w:p>
    <w:p w:rsidR="00715C07" w:rsidRPr="00DE4F81" w:rsidRDefault="00715C07" w:rsidP="00DF7352">
      <w:pPr>
        <w:numPr>
          <w:ilvl w:val="0"/>
          <w:numId w:val="44"/>
        </w:numPr>
        <w:jc w:val="both"/>
        <w:rPr>
          <w:b/>
          <w:bCs/>
          <w:caps/>
        </w:rPr>
      </w:pPr>
      <w:r w:rsidRPr="00DE4F81">
        <w:t>Как правило, более ранние сроки посева и посадки способствуют усилению фот</w:t>
      </w:r>
      <w:r w:rsidRPr="00DE4F81">
        <w:t>о</w:t>
      </w:r>
      <w:r w:rsidRPr="00DE4F81">
        <w:t xml:space="preserve">синтетической деятельности и повышению урожая. </w:t>
      </w:r>
    </w:p>
    <w:p w:rsidR="00715C07" w:rsidRPr="00DE4F81" w:rsidRDefault="00715C07" w:rsidP="00DF7352">
      <w:pPr>
        <w:numPr>
          <w:ilvl w:val="0"/>
          <w:numId w:val="44"/>
        </w:numPr>
        <w:jc w:val="both"/>
        <w:rPr>
          <w:b/>
          <w:bCs/>
          <w:caps/>
        </w:rPr>
      </w:pPr>
      <w:r w:rsidRPr="00DE4F81">
        <w:t>В условиях длинного лета применяют пожнивные и поукосные посевы, позв</w:t>
      </w:r>
      <w:r w:rsidRPr="00DE4F81">
        <w:t>о</w:t>
      </w:r>
      <w:r w:rsidRPr="00DE4F81">
        <w:t>ляющие полнее использовать солнечную радиацию.</w:t>
      </w:r>
    </w:p>
    <w:p w:rsidR="00715C07" w:rsidRPr="00DE4F81" w:rsidRDefault="00715C07" w:rsidP="00715C07">
      <w:pPr>
        <w:ind w:firstLine="360"/>
        <w:jc w:val="both"/>
        <w:rPr>
          <w:b/>
          <w:bCs/>
          <w:caps/>
        </w:rPr>
      </w:pPr>
      <w:r w:rsidRPr="00DE4F81">
        <w:rPr>
          <w:i/>
        </w:rPr>
        <w:t>Тепло.</w:t>
      </w:r>
      <w:r w:rsidRPr="00DE4F81">
        <w:t xml:space="preserve"> Тепло – источник энергии, необходимый для синтеза органических веществ в л</w:t>
      </w:r>
      <w:r w:rsidRPr="00DE4F81">
        <w:t>и</w:t>
      </w:r>
      <w:r w:rsidRPr="00DE4F81">
        <w:t>стьях, прорастание семян, появление дружных всходов образования зеленной массы и ко</w:t>
      </w:r>
      <w:r w:rsidRPr="00DE4F81">
        <w:t>р</w:t>
      </w:r>
      <w:r w:rsidRPr="00DE4F81">
        <w:t>ней, цветения, плодообразование и созревания урожая. При отклонении ее в ту или иную сторону эти процессы тормозятся, что приводит к снижению урожая. Для каждой фазы ра</w:t>
      </w:r>
      <w:r w:rsidRPr="00DE4F81">
        <w:t>з</w:t>
      </w:r>
      <w:r w:rsidRPr="00DE4F81">
        <w:lastRenderedPageBreak/>
        <w:t>вития существуют минимальные и максимальные температуры, при которых физиологич</w:t>
      </w:r>
      <w:r w:rsidRPr="00DE4F81">
        <w:t>е</w:t>
      </w:r>
      <w:r w:rsidRPr="00DE4F81">
        <w:t>ские процессы останавливаются и растения даже могут погибнуть.</w:t>
      </w:r>
    </w:p>
    <w:p w:rsidR="00715C07" w:rsidRPr="00DE4F81" w:rsidRDefault="00715C07" w:rsidP="00715C07">
      <w:pPr>
        <w:ind w:firstLine="360"/>
        <w:jc w:val="both"/>
        <w:rPr>
          <w:b/>
          <w:bCs/>
          <w:caps/>
        </w:rPr>
      </w:pPr>
      <w:r w:rsidRPr="00DE4F81">
        <w:t>По отношению к теплу растения подразделяют на</w:t>
      </w:r>
      <w:r w:rsidRPr="00DE4F81">
        <w:rPr>
          <w:i/>
        </w:rPr>
        <w:t xml:space="preserve"> холодостойкие, </w:t>
      </w:r>
      <w:r w:rsidRPr="00DE4F81">
        <w:t>семена которых пр</w:t>
      </w:r>
      <w:r w:rsidRPr="00DE4F81">
        <w:t>о</w:t>
      </w:r>
      <w:r w:rsidRPr="00DE4F81">
        <w:t xml:space="preserve">растают при температуре почвы 2 – 5 </w:t>
      </w:r>
      <w:r w:rsidRPr="00DE4F81">
        <w:rPr>
          <w:vertAlign w:val="superscript"/>
        </w:rPr>
        <w:t>0</w:t>
      </w:r>
      <w:r w:rsidRPr="00DE4F81">
        <w:t xml:space="preserve">С, и за весь вегетационный период им нужна сумма активных (более 10 </w:t>
      </w:r>
      <w:r w:rsidRPr="00DE4F81">
        <w:rPr>
          <w:vertAlign w:val="superscript"/>
        </w:rPr>
        <w:t>0</w:t>
      </w:r>
      <w:r w:rsidRPr="00DE4F81">
        <w:t xml:space="preserve">С) среднесуточных температур воздуха 1600 – 2200 </w:t>
      </w:r>
      <w:r w:rsidRPr="00DE4F81">
        <w:rPr>
          <w:vertAlign w:val="superscript"/>
        </w:rPr>
        <w:t>0</w:t>
      </w:r>
      <w:r w:rsidRPr="00DE4F81">
        <w:t xml:space="preserve">С (пшеница, овес, ячмень). И </w:t>
      </w:r>
      <w:r w:rsidRPr="00DE4F81">
        <w:rPr>
          <w:i/>
        </w:rPr>
        <w:t>теплолюбивые,</w:t>
      </w:r>
      <w:r w:rsidRPr="00DE4F81">
        <w:t xml:space="preserve"> семена, которых прорастают при температуре почвы 8 –12 </w:t>
      </w:r>
      <w:r w:rsidRPr="00DE4F81">
        <w:rPr>
          <w:vertAlign w:val="superscript"/>
        </w:rPr>
        <w:t>0</w:t>
      </w:r>
      <w:r w:rsidRPr="00DE4F81">
        <w:t xml:space="preserve">С и нуждаются в сумме активных среднесуточных температур воздуха 3000 – 4000 </w:t>
      </w:r>
      <w:r w:rsidRPr="00DE4F81">
        <w:rPr>
          <w:vertAlign w:val="superscript"/>
        </w:rPr>
        <w:t>0</w:t>
      </w:r>
      <w:r w:rsidRPr="00DE4F81">
        <w:t>С (карт</w:t>
      </w:r>
      <w:r w:rsidRPr="00DE4F81">
        <w:t>о</w:t>
      </w:r>
      <w:r w:rsidRPr="00DE4F81">
        <w:t>фель, сахарная свекла, рис).</w:t>
      </w:r>
    </w:p>
    <w:p w:rsidR="00715C07" w:rsidRPr="00DE4F81" w:rsidRDefault="00715C07" w:rsidP="00715C07">
      <w:pPr>
        <w:ind w:firstLine="360"/>
        <w:jc w:val="both"/>
        <w:rPr>
          <w:b/>
          <w:bCs/>
          <w:caps/>
        </w:rPr>
      </w:pPr>
      <w:r w:rsidRPr="00DE4F81">
        <w:t>Для многолетних и озимых сельскохозяйственных растений нужна определенная темп</w:t>
      </w:r>
      <w:r w:rsidRPr="00DE4F81">
        <w:t>е</w:t>
      </w:r>
      <w:r w:rsidRPr="00DE4F81">
        <w:t>ратура почвы в зимний период.</w:t>
      </w:r>
    </w:p>
    <w:p w:rsidR="00715C07" w:rsidRPr="00DE4F81" w:rsidRDefault="00715C07" w:rsidP="00715C07">
      <w:pPr>
        <w:ind w:firstLine="360"/>
        <w:jc w:val="both"/>
      </w:pPr>
      <w:r w:rsidRPr="00DE4F81">
        <w:rPr>
          <w:i/>
        </w:rPr>
        <w:t>Воздух.</w:t>
      </w:r>
      <w:r w:rsidRPr="00DE4F81">
        <w:rPr>
          <w:b/>
        </w:rPr>
        <w:t xml:space="preserve"> </w:t>
      </w:r>
      <w:r w:rsidRPr="00DE4F81">
        <w:t>Воздух необходим как источник кислорода для дыхания растений и углекислого газа, усвояемого растениями в процессе фотосинтеза. Воздух нужен также и для микроби</w:t>
      </w:r>
      <w:r w:rsidRPr="00DE4F81">
        <w:t>о</w:t>
      </w:r>
      <w:r w:rsidRPr="00DE4F81">
        <w:t>логических процессов, происходящих в почве, в результате которых органические вещества почвы минерализуются аэробными микроорганизмами с образованием растворимых в воде минеральных соединений азота, фосфора, калия и других необходимых элементов пищи.</w:t>
      </w:r>
    </w:p>
    <w:p w:rsidR="00715C07" w:rsidRPr="00DE4F81" w:rsidRDefault="00715C07" w:rsidP="00715C07">
      <w:pPr>
        <w:ind w:firstLine="360"/>
        <w:jc w:val="both"/>
        <w:rPr>
          <w:b/>
          <w:bCs/>
          <w:caps/>
        </w:rPr>
      </w:pPr>
      <w:r w:rsidRPr="00DE4F81">
        <w:t>Углекислый газ растения поглощает из приземных слоев атмосферы, состав которой ч</w:t>
      </w:r>
      <w:r w:rsidRPr="00DE4F81">
        <w:t>е</w:t>
      </w:r>
      <w:r w:rsidRPr="00DE4F81">
        <w:t>ловек практически изменить не может. Кислород растение получает из воздуха и из почвы. Кислородное питание может быть нарушено при затоплении растений или при обильных снегопадах и не промерзшей почве, когда растения продолжают вегетировать.</w:t>
      </w:r>
    </w:p>
    <w:p w:rsidR="00715C07" w:rsidRPr="00DE4F81" w:rsidRDefault="00715C07" w:rsidP="00715C07">
      <w:pPr>
        <w:ind w:firstLine="360"/>
        <w:jc w:val="both"/>
        <w:rPr>
          <w:b/>
          <w:bCs/>
          <w:caps/>
        </w:rPr>
      </w:pPr>
      <w:r w:rsidRPr="00DE4F81">
        <w:t>Растения чувствительны к составу почвенного воздуха, в частности к содержанию в нем кислорода. Он, прежде всего, необходим для прорастания семян и потребляется корнями растений. Особенно требовательны к кислороду корнеплоды и клубнеплоды, масличные и бобовые культуры. Менее требовательны – зерновые, некоторые из них снабжают корни к</w:t>
      </w:r>
      <w:r w:rsidRPr="00DE4F81">
        <w:t>и</w:t>
      </w:r>
      <w:r w:rsidRPr="00DE4F81">
        <w:t>слородом, запасенным в воздухоносных полостях стеблей. Эти полости особенно развиты у риса, который может расти на почве, затопленной водой, а также у кукурузы. Кислород, а также азот нужен многим микроорганизмам, принимающим активное участие в формиров</w:t>
      </w:r>
      <w:r w:rsidRPr="00DE4F81">
        <w:t>а</w:t>
      </w:r>
      <w:r w:rsidRPr="00DE4F81">
        <w:t>нии плодородия почвы.</w:t>
      </w:r>
    </w:p>
    <w:p w:rsidR="00715C07" w:rsidRPr="00DE4F81" w:rsidRDefault="00715C07" w:rsidP="00715C07">
      <w:pPr>
        <w:ind w:firstLine="360"/>
        <w:jc w:val="both"/>
      </w:pPr>
      <w:r w:rsidRPr="00DE4F81">
        <w:t>Количество и состав почвенного воздуха можно регулировать,</w:t>
      </w:r>
    </w:p>
    <w:p w:rsidR="00715C07" w:rsidRPr="00DE4F81" w:rsidRDefault="00715C07" w:rsidP="00DF7352">
      <w:pPr>
        <w:numPr>
          <w:ilvl w:val="0"/>
          <w:numId w:val="45"/>
        </w:numPr>
        <w:jc w:val="both"/>
        <w:rPr>
          <w:b/>
          <w:bCs/>
          <w:caps/>
        </w:rPr>
      </w:pPr>
      <w:r w:rsidRPr="00DE4F81">
        <w:t xml:space="preserve">изменяя содержание влаги в почве с помощью орошения или осушения, </w:t>
      </w:r>
    </w:p>
    <w:p w:rsidR="00715C07" w:rsidRPr="00DE4F81" w:rsidRDefault="00715C07" w:rsidP="00DF7352">
      <w:pPr>
        <w:numPr>
          <w:ilvl w:val="0"/>
          <w:numId w:val="45"/>
        </w:numPr>
        <w:jc w:val="both"/>
        <w:rPr>
          <w:b/>
          <w:bCs/>
          <w:caps/>
        </w:rPr>
      </w:pPr>
      <w:r w:rsidRPr="00DE4F81">
        <w:t xml:space="preserve">соответствующей обработке почвы (рыхлением или прикатыванием). </w:t>
      </w:r>
    </w:p>
    <w:p w:rsidR="00715C07" w:rsidRPr="00DE4F81" w:rsidRDefault="00715C07" w:rsidP="00DF7352">
      <w:pPr>
        <w:numPr>
          <w:ilvl w:val="0"/>
          <w:numId w:val="45"/>
        </w:numPr>
        <w:jc w:val="both"/>
        <w:rPr>
          <w:b/>
          <w:bCs/>
          <w:caps/>
        </w:rPr>
      </w:pPr>
      <w:r w:rsidRPr="00DE4F81">
        <w:t>Внесение органических удобрений (навоза, компостов, торфа) приводит к увел</w:t>
      </w:r>
      <w:r w:rsidRPr="00DE4F81">
        <w:t>и</w:t>
      </w:r>
      <w:r w:rsidRPr="00DE4F81">
        <w:t xml:space="preserve">чению концентрации углекислого газа в почве и уменьшению кислорода. </w:t>
      </w:r>
    </w:p>
    <w:p w:rsidR="00715C07" w:rsidRPr="00DE4F81" w:rsidRDefault="00715C07" w:rsidP="00DF7352">
      <w:pPr>
        <w:numPr>
          <w:ilvl w:val="0"/>
          <w:numId w:val="45"/>
        </w:numPr>
        <w:jc w:val="both"/>
        <w:rPr>
          <w:b/>
          <w:bCs/>
          <w:caps/>
        </w:rPr>
      </w:pPr>
      <w:r w:rsidRPr="00DE4F81">
        <w:t>В почвах, содержащих много гумуса, формируется благоприятная структура, что улучшает их воздушный режим.</w:t>
      </w:r>
    </w:p>
    <w:p w:rsidR="00715C07" w:rsidRPr="00DE4F81" w:rsidRDefault="00715C07" w:rsidP="00715C07">
      <w:pPr>
        <w:shd w:val="clear" w:color="auto" w:fill="FFFFFF"/>
        <w:ind w:left="46" w:right="31" w:firstLine="319"/>
        <w:jc w:val="both"/>
      </w:pPr>
      <w:r w:rsidRPr="00DE4F81">
        <w:rPr>
          <w:i/>
        </w:rPr>
        <w:t>Вода.</w:t>
      </w:r>
      <w:r w:rsidRPr="00DE4F81">
        <w:rPr>
          <w:spacing w:val="-2"/>
        </w:rPr>
        <w:t xml:space="preserve"> В жизни растений огромное значение имеет вода. В расти</w:t>
      </w:r>
      <w:r w:rsidRPr="00DE4F81">
        <w:rPr>
          <w:spacing w:val="-2"/>
        </w:rPr>
        <w:softHyphen/>
        <w:t>тельном организме ее с</w:t>
      </w:r>
      <w:r w:rsidRPr="00DE4F81">
        <w:rPr>
          <w:spacing w:val="-2"/>
        </w:rPr>
        <w:t>о</w:t>
      </w:r>
      <w:r w:rsidRPr="00DE4F81">
        <w:rPr>
          <w:spacing w:val="-2"/>
        </w:rPr>
        <w:t xml:space="preserve">держится от 75 до 90%. </w:t>
      </w:r>
      <w:r w:rsidRPr="00DE4F81">
        <w:t>Вода является средой, где происходят все основные жизнен</w:t>
      </w:r>
      <w:r w:rsidRPr="00DE4F81">
        <w:softHyphen/>
        <w:t>ные р</w:t>
      </w:r>
      <w:r w:rsidRPr="00DE4F81">
        <w:t>е</w:t>
      </w:r>
      <w:r w:rsidRPr="00DE4F81">
        <w:t xml:space="preserve">акции, она обязательный элемент обменных процессов. </w:t>
      </w:r>
    </w:p>
    <w:p w:rsidR="00715C07" w:rsidRPr="00DE4F81" w:rsidRDefault="00715C07" w:rsidP="00715C07">
      <w:pPr>
        <w:shd w:val="clear" w:color="auto" w:fill="FFFFFF"/>
        <w:ind w:left="46" w:right="31" w:firstLine="319"/>
        <w:jc w:val="both"/>
      </w:pPr>
      <w:r w:rsidRPr="00DE4F81">
        <w:t>Важнейшие функции воды:</w:t>
      </w:r>
    </w:p>
    <w:p w:rsidR="00715C07" w:rsidRPr="00DE4F81" w:rsidRDefault="00715C07" w:rsidP="00DF7352">
      <w:pPr>
        <w:widowControl w:val="0"/>
        <w:numPr>
          <w:ilvl w:val="0"/>
          <w:numId w:val="48"/>
        </w:numPr>
        <w:shd w:val="clear" w:color="auto" w:fill="FFFFFF"/>
        <w:tabs>
          <w:tab w:val="left" w:pos="720"/>
        </w:tabs>
        <w:autoSpaceDE w:val="0"/>
        <w:autoSpaceDN w:val="0"/>
        <w:adjustRightInd w:val="0"/>
        <w:ind w:left="900" w:right="83" w:hanging="360"/>
        <w:jc w:val="both"/>
      </w:pPr>
      <w:r w:rsidRPr="00DE4F81">
        <w:t>растворение, всасывание, транспортировка и усвоение пи</w:t>
      </w:r>
      <w:r w:rsidRPr="00DE4F81">
        <w:softHyphen/>
        <w:t>тательных веществ;</w:t>
      </w:r>
    </w:p>
    <w:p w:rsidR="00715C07" w:rsidRPr="00DE4F81" w:rsidRDefault="00715C07" w:rsidP="00DF7352">
      <w:pPr>
        <w:widowControl w:val="0"/>
        <w:numPr>
          <w:ilvl w:val="0"/>
          <w:numId w:val="48"/>
        </w:numPr>
        <w:shd w:val="clear" w:color="auto" w:fill="FFFFFF"/>
        <w:tabs>
          <w:tab w:val="left" w:pos="562"/>
        </w:tabs>
        <w:autoSpaceDE w:val="0"/>
        <w:autoSpaceDN w:val="0"/>
        <w:adjustRightInd w:val="0"/>
        <w:ind w:left="900" w:hanging="360"/>
      </w:pPr>
      <w:r w:rsidRPr="00DE4F81">
        <w:t>регулирование температуры тела;</w:t>
      </w:r>
    </w:p>
    <w:p w:rsidR="00715C07" w:rsidRPr="00DE4F81" w:rsidRDefault="00715C07" w:rsidP="00DF7352">
      <w:pPr>
        <w:widowControl w:val="0"/>
        <w:numPr>
          <w:ilvl w:val="0"/>
          <w:numId w:val="48"/>
        </w:numPr>
        <w:shd w:val="clear" w:color="auto" w:fill="FFFFFF"/>
        <w:tabs>
          <w:tab w:val="left" w:pos="562"/>
        </w:tabs>
        <w:autoSpaceDE w:val="0"/>
        <w:autoSpaceDN w:val="0"/>
        <w:adjustRightInd w:val="0"/>
        <w:ind w:left="900" w:hanging="360"/>
      </w:pPr>
      <w:r w:rsidRPr="00DE4F81">
        <w:t>регулирование химических реакций и обменных процессов;</w:t>
      </w:r>
    </w:p>
    <w:p w:rsidR="00715C07" w:rsidRPr="00DE4F81" w:rsidRDefault="00715C07" w:rsidP="00DF7352">
      <w:pPr>
        <w:widowControl w:val="0"/>
        <w:numPr>
          <w:ilvl w:val="0"/>
          <w:numId w:val="48"/>
        </w:numPr>
        <w:shd w:val="clear" w:color="auto" w:fill="FFFFFF"/>
        <w:tabs>
          <w:tab w:val="left" w:pos="562"/>
        </w:tabs>
        <w:autoSpaceDE w:val="0"/>
        <w:autoSpaceDN w:val="0"/>
        <w:adjustRightInd w:val="0"/>
        <w:ind w:left="900" w:right="104" w:hanging="360"/>
        <w:jc w:val="both"/>
      </w:pPr>
      <w:r w:rsidRPr="00DE4F81">
        <w:t>поддержка формы клеток организма, осмотического дав</w:t>
      </w:r>
      <w:r w:rsidRPr="00DE4F81">
        <w:softHyphen/>
        <w:t>ления в них.</w:t>
      </w:r>
    </w:p>
    <w:p w:rsidR="00715C07" w:rsidRPr="00DE4F81" w:rsidRDefault="00715C07" w:rsidP="00715C07">
      <w:pPr>
        <w:shd w:val="clear" w:color="auto" w:fill="FFFFFF"/>
        <w:ind w:right="60" w:firstLine="360"/>
        <w:jc w:val="both"/>
        <w:rPr>
          <w:i/>
        </w:rPr>
      </w:pPr>
      <w:r w:rsidRPr="00DE4F81">
        <w:rPr>
          <w:i/>
        </w:rPr>
        <w:t>Растения нуждаются в воде с момента посева семян и до окон</w:t>
      </w:r>
      <w:r w:rsidRPr="00DE4F81">
        <w:rPr>
          <w:i/>
        </w:rPr>
        <w:softHyphen/>
        <w:t>чания формирования урожая. Причем в разные периоды жизни рас</w:t>
      </w:r>
      <w:r w:rsidRPr="00DE4F81">
        <w:rPr>
          <w:i/>
        </w:rPr>
        <w:softHyphen/>
      </w:r>
      <w:r w:rsidRPr="00DE4F81">
        <w:rPr>
          <w:i/>
          <w:spacing w:val="-2"/>
        </w:rPr>
        <w:t xml:space="preserve">тения требуют неодинаковых количеств воды: меньше в начальный </w:t>
      </w:r>
      <w:r w:rsidRPr="00DE4F81">
        <w:rPr>
          <w:i/>
        </w:rPr>
        <w:t>период, больше в период формирования мощной надземной и под</w:t>
      </w:r>
      <w:r w:rsidRPr="00DE4F81">
        <w:rPr>
          <w:i/>
        </w:rPr>
        <w:softHyphen/>
      </w:r>
      <w:r w:rsidRPr="00DE4F81">
        <w:rPr>
          <w:i/>
          <w:spacing w:val="-2"/>
        </w:rPr>
        <w:t>земной массы, генеративных органов, плодов, корнеплодов и клубне</w:t>
      </w:r>
      <w:r w:rsidRPr="00DE4F81">
        <w:rPr>
          <w:i/>
          <w:spacing w:val="-2"/>
        </w:rPr>
        <w:softHyphen/>
      </w:r>
      <w:r w:rsidRPr="00DE4F81">
        <w:rPr>
          <w:i/>
        </w:rPr>
        <w:t>плодов; в конце жизни потре</w:t>
      </w:r>
      <w:r w:rsidRPr="00DE4F81">
        <w:rPr>
          <w:i/>
        </w:rPr>
        <w:t>б</w:t>
      </w:r>
      <w:r w:rsidRPr="00DE4F81">
        <w:rPr>
          <w:i/>
        </w:rPr>
        <w:t xml:space="preserve">ность в воде уменьшается. </w:t>
      </w:r>
    </w:p>
    <w:p w:rsidR="00715C07" w:rsidRPr="00DE4F81" w:rsidRDefault="00715C07" w:rsidP="00715C07">
      <w:pPr>
        <w:shd w:val="clear" w:color="auto" w:fill="FFFFFF"/>
        <w:ind w:firstLine="301"/>
        <w:jc w:val="both"/>
        <w:rPr>
          <w:i/>
          <w:iCs/>
        </w:rPr>
      </w:pPr>
      <w:r w:rsidRPr="00DE4F81">
        <w:t xml:space="preserve">Массу воды в граммах, расходуемую растением на образование </w:t>
      </w:r>
      <w:smartTag w:uri="urn:schemas-microsoft-com:office:smarttags" w:element="metricconverter">
        <w:smartTagPr>
          <w:attr w:name="ProductID" w:val="1 г"/>
        </w:smartTagPr>
        <w:r w:rsidRPr="00DE4F81">
          <w:t>1 г</w:t>
        </w:r>
      </w:smartTag>
      <w:r w:rsidRPr="00DE4F81">
        <w:t xml:space="preserve"> сухого вещества, н</w:t>
      </w:r>
      <w:r w:rsidRPr="00DE4F81">
        <w:t>а</w:t>
      </w:r>
      <w:r w:rsidRPr="00DE4F81">
        <w:t xml:space="preserve">зывают </w:t>
      </w:r>
      <w:r w:rsidRPr="00DE4F81">
        <w:rPr>
          <w:i/>
          <w:iCs/>
        </w:rPr>
        <w:t>транспирационным коэффициентом.</w:t>
      </w:r>
    </w:p>
    <w:p w:rsidR="00715C07" w:rsidRPr="00DE4F81" w:rsidRDefault="00715C07" w:rsidP="00715C07">
      <w:pPr>
        <w:shd w:val="clear" w:color="auto" w:fill="FFFFFF"/>
        <w:ind w:firstLine="301"/>
        <w:jc w:val="both"/>
      </w:pPr>
      <w:r w:rsidRPr="00DE4F81">
        <w:rPr>
          <w:spacing w:val="-4"/>
        </w:rPr>
        <w:t>Величина транспирационного коэффициента зависит как от вида расте</w:t>
      </w:r>
      <w:r w:rsidRPr="00DE4F81">
        <w:rPr>
          <w:spacing w:val="-4"/>
        </w:rPr>
        <w:softHyphen/>
      </w:r>
      <w:r w:rsidRPr="00DE4F81">
        <w:rPr>
          <w:spacing w:val="-1"/>
        </w:rPr>
        <w:t xml:space="preserve">ний, так и от условий их возделывания. У многолетних трав (клевер, </w:t>
      </w:r>
      <w:r w:rsidRPr="00DE4F81">
        <w:rPr>
          <w:spacing w:val="-3"/>
        </w:rPr>
        <w:t>люцерна) он выше (600—800), ниже у одноле</w:t>
      </w:r>
      <w:r w:rsidRPr="00DE4F81">
        <w:rPr>
          <w:spacing w:val="-3"/>
        </w:rPr>
        <w:t>т</w:t>
      </w:r>
      <w:r w:rsidRPr="00DE4F81">
        <w:rPr>
          <w:spacing w:val="-3"/>
        </w:rPr>
        <w:t xml:space="preserve">них злаковых (400—500) </w:t>
      </w:r>
      <w:r w:rsidRPr="00DE4F81">
        <w:t>и особенно у просовидных культур (200—350).</w:t>
      </w:r>
    </w:p>
    <w:p w:rsidR="00715C07" w:rsidRPr="00DE4F81" w:rsidRDefault="00715C07" w:rsidP="00715C07">
      <w:pPr>
        <w:ind w:firstLine="360"/>
        <w:jc w:val="both"/>
        <w:rPr>
          <w:b/>
          <w:bCs/>
          <w:caps/>
        </w:rPr>
      </w:pPr>
      <w:r w:rsidRPr="00DE4F81">
        <w:lastRenderedPageBreak/>
        <w:t>Источник водоснабжения растений – почва. Жизнь растения зависит не только от нал</w:t>
      </w:r>
      <w:r w:rsidRPr="00DE4F81">
        <w:t>и</w:t>
      </w:r>
      <w:r w:rsidRPr="00DE4F81">
        <w:t>чия влаги в почве, но и от ее потенциала, характеризующего степень связности влаги тве</w:t>
      </w:r>
      <w:r w:rsidRPr="00DE4F81">
        <w:t>р</w:t>
      </w:r>
      <w:r w:rsidRPr="00DE4F81">
        <w:t>дой фазой почвы и ее осмотическое давление, зависящее от концентрации почвенных ра</w:t>
      </w:r>
      <w:r w:rsidRPr="00DE4F81">
        <w:t>с</w:t>
      </w:r>
      <w:r w:rsidRPr="00DE4F81">
        <w:t>творов.</w:t>
      </w:r>
    </w:p>
    <w:p w:rsidR="00715C07" w:rsidRPr="00DE4F81" w:rsidRDefault="00715C07" w:rsidP="00715C07">
      <w:pPr>
        <w:ind w:firstLine="357"/>
        <w:jc w:val="both"/>
        <w:rPr>
          <w:b/>
          <w:bCs/>
          <w:caps/>
        </w:rPr>
      </w:pPr>
      <w:r w:rsidRPr="00DE4F81">
        <w:rPr>
          <w:i/>
        </w:rPr>
        <w:t>Элементы питания.</w:t>
      </w:r>
      <w:r w:rsidRPr="00DE4F81">
        <w:t xml:space="preserve"> </w:t>
      </w:r>
      <w:r w:rsidRPr="00DE4F81">
        <w:rPr>
          <w:spacing w:val="-1"/>
        </w:rPr>
        <w:t>Элементами питания растений яв</w:t>
      </w:r>
      <w:r w:rsidRPr="00DE4F81">
        <w:rPr>
          <w:spacing w:val="-1"/>
        </w:rPr>
        <w:softHyphen/>
        <w:t>ляются продукты жизнедеятельн</w:t>
      </w:r>
      <w:r w:rsidRPr="00DE4F81">
        <w:rPr>
          <w:spacing w:val="-1"/>
        </w:rPr>
        <w:t>о</w:t>
      </w:r>
      <w:r w:rsidRPr="00DE4F81">
        <w:rPr>
          <w:spacing w:val="-1"/>
        </w:rPr>
        <w:t>сти различных почвенных микро</w:t>
      </w:r>
      <w:r w:rsidRPr="00DE4F81">
        <w:rPr>
          <w:spacing w:val="-1"/>
        </w:rPr>
        <w:softHyphen/>
      </w:r>
      <w:r w:rsidRPr="00DE4F81">
        <w:rPr>
          <w:spacing w:val="-2"/>
        </w:rPr>
        <w:t>организмов и содержащиеся в почве химические элементы. Как по</w:t>
      </w:r>
      <w:r w:rsidRPr="00DE4F81">
        <w:rPr>
          <w:spacing w:val="-2"/>
        </w:rPr>
        <w:softHyphen/>
      </w:r>
      <w:r w:rsidRPr="00DE4F81">
        <w:t>казывают химические анализы, в растениях находится до 85 различ</w:t>
      </w:r>
      <w:r w:rsidRPr="00DE4F81">
        <w:softHyphen/>
        <w:t xml:space="preserve">ных  химических  элементов. Некоторые из них абсолютно необходимы для всех растений – это </w:t>
      </w:r>
      <w:r w:rsidRPr="00DE4F81">
        <w:rPr>
          <w:i/>
        </w:rPr>
        <w:t>макроэлеме</w:t>
      </w:r>
      <w:r w:rsidRPr="00DE4F81">
        <w:rPr>
          <w:i/>
        </w:rPr>
        <w:t>н</w:t>
      </w:r>
      <w:r w:rsidRPr="00DE4F81">
        <w:rPr>
          <w:i/>
        </w:rPr>
        <w:t xml:space="preserve">ты </w:t>
      </w:r>
      <w:r w:rsidRPr="00DE4F81">
        <w:t xml:space="preserve">– углерод, кислород, водород, азот, фосфор, калий, кальций, магний, железо, сера и </w:t>
      </w:r>
      <w:r w:rsidRPr="00DE4F81">
        <w:rPr>
          <w:i/>
        </w:rPr>
        <w:t>ми</w:t>
      </w:r>
      <w:r w:rsidRPr="00DE4F81">
        <w:rPr>
          <w:i/>
        </w:rPr>
        <w:t>к</w:t>
      </w:r>
      <w:r w:rsidRPr="00DE4F81">
        <w:rPr>
          <w:i/>
        </w:rPr>
        <w:t xml:space="preserve">роэлементы </w:t>
      </w:r>
      <w:r w:rsidRPr="00DE4F81">
        <w:t>– бор, марганец, медь, цинк, молибден, кобальт и др.</w:t>
      </w:r>
    </w:p>
    <w:p w:rsidR="00715C07" w:rsidRPr="00DE4F81" w:rsidRDefault="00715C07" w:rsidP="00715C07">
      <w:pPr>
        <w:ind w:firstLine="360"/>
        <w:jc w:val="both"/>
        <w:rPr>
          <w:b/>
          <w:bCs/>
          <w:caps/>
        </w:rPr>
      </w:pPr>
      <w:r w:rsidRPr="00DE4F81">
        <w:t>Первые четыре макроэлемента (углевод, кислород, водород, азот) входят в состав орг</w:t>
      </w:r>
      <w:r w:rsidRPr="00DE4F81">
        <w:t>а</w:t>
      </w:r>
      <w:r w:rsidRPr="00DE4F81">
        <w:t>нической массы растений и называют органогенами, остальные – зольными элементами.</w:t>
      </w:r>
    </w:p>
    <w:p w:rsidR="00715C07" w:rsidRPr="00DE4F81" w:rsidRDefault="00715C07" w:rsidP="00715C07">
      <w:pPr>
        <w:ind w:firstLine="360"/>
        <w:jc w:val="both"/>
        <w:rPr>
          <w:b/>
          <w:bCs/>
          <w:caps/>
        </w:rPr>
      </w:pPr>
      <w:r w:rsidRPr="00DE4F81">
        <w:t>Углевод, кислород и водород, на долю которых приходится около 93 – 94% сухой массы растений, усваиваются растением из воздуха в процессе фотосинтеза, а азот и все зольные элементы растения берут из почвы.</w:t>
      </w:r>
    </w:p>
    <w:p w:rsidR="00CE34B7" w:rsidRDefault="00715C07" w:rsidP="00CE34B7">
      <w:pPr>
        <w:ind w:firstLine="360"/>
        <w:jc w:val="both"/>
      </w:pPr>
      <w:r w:rsidRPr="00DE4F81">
        <w:t xml:space="preserve">Каждый элемент питания имеет определенное значение в жизни растений. </w:t>
      </w:r>
    </w:p>
    <w:p w:rsidR="00715C07" w:rsidRPr="00DE4F81" w:rsidRDefault="00715C07" w:rsidP="00715C07">
      <w:pPr>
        <w:ind w:firstLine="360"/>
        <w:jc w:val="both"/>
        <w:rPr>
          <w:bCs/>
          <w:caps/>
        </w:rPr>
      </w:pPr>
      <w:r w:rsidRPr="00DE4F81">
        <w:rPr>
          <w:b/>
        </w:rPr>
        <w:t>Законы земледелия и их практическое значе</w:t>
      </w:r>
      <w:r w:rsidR="00336D3F" w:rsidRPr="00DE4F81">
        <w:rPr>
          <w:b/>
        </w:rPr>
        <w:t>ние</w:t>
      </w:r>
      <w:r w:rsidR="00CE34B7">
        <w:rPr>
          <w:b/>
        </w:rPr>
        <w:t xml:space="preserve">. </w:t>
      </w:r>
      <w:r w:rsidRPr="00DE4F81">
        <w:t>Земледелие это наука, разрабат</w:t>
      </w:r>
      <w:r w:rsidRPr="00DE4F81">
        <w:t>ы</w:t>
      </w:r>
      <w:r w:rsidRPr="00DE4F81">
        <w:t>вающая способы наиболее рационального использования пахотной земли и повышения э</w:t>
      </w:r>
      <w:r w:rsidRPr="00DE4F81">
        <w:t>ф</w:t>
      </w:r>
      <w:r w:rsidRPr="00DE4F81">
        <w:t>фективного плодородия почвы. В основе земледелия лежат законы, отражающие объекти</w:t>
      </w:r>
      <w:r w:rsidRPr="00DE4F81">
        <w:t>в</w:t>
      </w:r>
      <w:r w:rsidRPr="00DE4F81">
        <w:t>ные процессы, происходящие в природе.</w:t>
      </w:r>
    </w:p>
    <w:p w:rsidR="00715C07" w:rsidRPr="00DE4F81" w:rsidRDefault="00715C07" w:rsidP="00CE34B7">
      <w:pPr>
        <w:numPr>
          <w:ilvl w:val="0"/>
          <w:numId w:val="53"/>
        </w:numPr>
        <w:tabs>
          <w:tab w:val="clear" w:pos="1080"/>
          <w:tab w:val="num" w:pos="0"/>
        </w:tabs>
        <w:ind w:left="0" w:firstLine="426"/>
        <w:jc w:val="both"/>
        <w:rPr>
          <w:b/>
          <w:bCs/>
          <w:i/>
          <w:caps/>
        </w:rPr>
      </w:pPr>
      <w:r w:rsidRPr="00DE4F81">
        <w:rPr>
          <w:b/>
        </w:rPr>
        <w:t>закон равнозначности и незаменимости всех факторов жизни.</w:t>
      </w:r>
      <w:r w:rsidRPr="00DE4F81">
        <w:t xml:space="preserve"> В соответствии с этим законом ни один из факторов не может быть заменен другим. </w:t>
      </w:r>
      <w:r w:rsidRPr="00DE4F81">
        <w:rPr>
          <w:i/>
        </w:rPr>
        <w:t>Например, нельзя недо</w:t>
      </w:r>
      <w:r w:rsidRPr="00DE4F81">
        <w:rPr>
          <w:i/>
        </w:rPr>
        <w:t>с</w:t>
      </w:r>
      <w:r w:rsidRPr="00DE4F81">
        <w:rPr>
          <w:i/>
        </w:rPr>
        <w:t>таток или избыток влаги компенсировать повышенными нормами удобрения и т. п. Равн</w:t>
      </w:r>
      <w:r w:rsidRPr="00DE4F81">
        <w:rPr>
          <w:i/>
        </w:rPr>
        <w:t>о</w:t>
      </w:r>
      <w:r w:rsidRPr="00DE4F81">
        <w:rPr>
          <w:i/>
        </w:rPr>
        <w:t>значность факторов заключается в том, что даже ничтожная потребность растения в каком-либо элементе питания, если она не удовлетворяется, приводит к нарушению роста и развития растения.</w:t>
      </w:r>
    </w:p>
    <w:p w:rsidR="00715C07" w:rsidRPr="00DE4F81" w:rsidRDefault="00715C07" w:rsidP="00CE34B7">
      <w:pPr>
        <w:numPr>
          <w:ilvl w:val="0"/>
          <w:numId w:val="53"/>
        </w:numPr>
        <w:tabs>
          <w:tab w:val="clear" w:pos="1080"/>
          <w:tab w:val="num" w:pos="0"/>
        </w:tabs>
        <w:ind w:left="0" w:firstLine="426"/>
        <w:jc w:val="both"/>
        <w:rPr>
          <w:b/>
          <w:bCs/>
          <w:caps/>
        </w:rPr>
      </w:pPr>
      <w:r w:rsidRPr="00DE4F81">
        <w:rPr>
          <w:b/>
        </w:rPr>
        <w:t xml:space="preserve">Закон минимума, оптимума и максимума, фактора, </w:t>
      </w:r>
      <w:r w:rsidRPr="00DE4F81">
        <w:t>который утверждает, что при прочих равных условиях наибольшую продуктивность растение дает, когда фактор имеется в оптимальном количестве. Уменьшение и увеличение фактора по сравнению с оптимальным снижает продуктивность, и при определенных для каждого растения минимальных или ма</w:t>
      </w:r>
      <w:r w:rsidRPr="00DE4F81">
        <w:t>к</w:t>
      </w:r>
      <w:r w:rsidRPr="00DE4F81">
        <w:t>симальных значений фактора растение или не дает урожая, или погибает.</w:t>
      </w:r>
    </w:p>
    <w:p w:rsidR="00715C07" w:rsidRPr="00DE4F81" w:rsidRDefault="00715C07" w:rsidP="00CE34B7">
      <w:pPr>
        <w:numPr>
          <w:ilvl w:val="0"/>
          <w:numId w:val="53"/>
        </w:numPr>
        <w:tabs>
          <w:tab w:val="clear" w:pos="1080"/>
          <w:tab w:val="num" w:pos="0"/>
        </w:tabs>
        <w:ind w:left="0" w:firstLine="426"/>
        <w:jc w:val="both"/>
        <w:rPr>
          <w:b/>
          <w:bCs/>
          <w:caps/>
        </w:rPr>
      </w:pPr>
      <w:r w:rsidRPr="00DE4F81">
        <w:rPr>
          <w:b/>
        </w:rPr>
        <w:t>закон совокупности действия факторов жизни растения</w:t>
      </w:r>
      <w:r w:rsidRPr="00DE4F81">
        <w:rPr>
          <w:b/>
          <w:i/>
        </w:rPr>
        <w:t xml:space="preserve">, </w:t>
      </w:r>
      <w:r w:rsidRPr="00DE4F81">
        <w:t>согласно которому раст</w:t>
      </w:r>
      <w:r w:rsidRPr="00DE4F81">
        <w:t>е</w:t>
      </w:r>
      <w:r w:rsidRPr="00DE4F81">
        <w:t>ние имеет небольшую продуктивность, когда все факторы находятся в оптимуме. Закон с</w:t>
      </w:r>
      <w:r w:rsidRPr="00DE4F81">
        <w:t>о</w:t>
      </w:r>
      <w:r w:rsidRPr="00DE4F81">
        <w:t>вокупности действия факторов обосновывает необходимость и эффективность комплексных мелиораций, т. е. одновременное улучшение водного, воздушного, солевого и питательного режимов почв.</w:t>
      </w:r>
    </w:p>
    <w:p w:rsidR="00715C07" w:rsidRPr="00DE4F81" w:rsidRDefault="00715C07" w:rsidP="00CE34B7">
      <w:pPr>
        <w:numPr>
          <w:ilvl w:val="0"/>
          <w:numId w:val="53"/>
        </w:numPr>
        <w:tabs>
          <w:tab w:val="clear" w:pos="1080"/>
          <w:tab w:val="num" w:pos="0"/>
        </w:tabs>
        <w:ind w:left="0" w:firstLine="426"/>
        <w:jc w:val="both"/>
        <w:rPr>
          <w:b/>
          <w:bCs/>
          <w:caps/>
        </w:rPr>
      </w:pPr>
      <w:r w:rsidRPr="00DE4F81">
        <w:rPr>
          <w:b/>
        </w:rPr>
        <w:t>Закон плодосмена</w:t>
      </w:r>
      <w:r w:rsidRPr="00DE4F81">
        <w:t xml:space="preserve"> утверждает, что более высокие урожаи получаются при чередов</w:t>
      </w:r>
      <w:r w:rsidRPr="00DE4F81">
        <w:t>а</w:t>
      </w:r>
      <w:r w:rsidRPr="00DE4F81">
        <w:t>нии культур на поле, чем при бессменных посевах. Объясняется это тем, что разные культ</w:t>
      </w:r>
      <w:r w:rsidRPr="00DE4F81">
        <w:t>у</w:t>
      </w:r>
      <w:r w:rsidRPr="00DE4F81">
        <w:t xml:space="preserve">ры потребляют из почвы питательные элементы в разных количествах, при длительном их выращивании развиваются специфические вредители и возбудители болезней, определенные сорные растения. </w:t>
      </w:r>
    </w:p>
    <w:p w:rsidR="00CE34B7" w:rsidRPr="00CE34B7" w:rsidRDefault="00715C07" w:rsidP="00CE34B7">
      <w:pPr>
        <w:numPr>
          <w:ilvl w:val="0"/>
          <w:numId w:val="53"/>
        </w:numPr>
        <w:tabs>
          <w:tab w:val="clear" w:pos="1080"/>
          <w:tab w:val="num" w:pos="0"/>
        </w:tabs>
        <w:ind w:left="0" w:firstLine="426"/>
        <w:jc w:val="both"/>
        <w:rPr>
          <w:b/>
        </w:rPr>
      </w:pPr>
      <w:r w:rsidRPr="00CE34B7">
        <w:rPr>
          <w:b/>
        </w:rPr>
        <w:t>Закон возврата питательных веществ</w:t>
      </w:r>
      <w:r w:rsidRPr="00DE4F81">
        <w:t xml:space="preserve"> заключается в том, что для поддержания пл</w:t>
      </w:r>
      <w:r w:rsidRPr="00DE4F81">
        <w:t>о</w:t>
      </w:r>
      <w:r w:rsidRPr="00DE4F81">
        <w:t>дородия почвы человек обязан восполнять запасы питательных веществ в ней, выносимых урожаем. Это восполнение осуществляется внесением органических и минеральных удобр</w:t>
      </w:r>
      <w:r w:rsidRPr="00DE4F81">
        <w:t>е</w:t>
      </w:r>
      <w:r w:rsidRPr="00DE4F81">
        <w:t>ний; применением специальных агротехнических приемов, способствующих разложению в почве растительных остатков и сохранению продуктов разложения; посевов специальных, удобряющих почву растений.</w:t>
      </w:r>
      <w:r w:rsidR="00CE34B7">
        <w:t xml:space="preserve"> </w:t>
      </w:r>
    </w:p>
    <w:p w:rsidR="00A55A57" w:rsidRPr="00DE4F81" w:rsidRDefault="00715C07" w:rsidP="00CE34B7">
      <w:pPr>
        <w:ind w:firstLine="426"/>
        <w:jc w:val="both"/>
        <w:rPr>
          <w:color w:val="000000"/>
        </w:rPr>
      </w:pPr>
      <w:r w:rsidRPr="00CE34B7">
        <w:rPr>
          <w:b/>
        </w:rPr>
        <w:t>Понятие о севооборотах и их роль в повышении урожайности с.-х. культур</w:t>
      </w:r>
      <w:r w:rsidR="00CE34B7">
        <w:rPr>
          <w:b/>
        </w:rPr>
        <w:t xml:space="preserve">. </w:t>
      </w:r>
      <w:r w:rsidR="00336D3F" w:rsidRPr="00DE4F81">
        <w:rPr>
          <w:color w:val="000000"/>
        </w:rPr>
        <w:t>Сев</w:t>
      </w:r>
      <w:r w:rsidR="00336D3F" w:rsidRPr="00DE4F81">
        <w:rPr>
          <w:color w:val="000000"/>
        </w:rPr>
        <w:t>о</w:t>
      </w:r>
      <w:r w:rsidR="00336D3F" w:rsidRPr="00DE4F81">
        <w:rPr>
          <w:color w:val="000000"/>
        </w:rPr>
        <w:t>оборот есть научно обоснованное чередование культур и паров во времени и на территории хозяйства. Каждый севооборот состоит из определенного числа звеньев и полей. Звено сев</w:t>
      </w:r>
      <w:r w:rsidR="00336D3F" w:rsidRPr="00DE4F81">
        <w:rPr>
          <w:color w:val="000000"/>
        </w:rPr>
        <w:t>о</w:t>
      </w:r>
      <w:r w:rsidR="00336D3F" w:rsidRPr="00DE4F81">
        <w:rPr>
          <w:color w:val="000000"/>
        </w:rPr>
        <w:t>оборота (паровое, пропашное, травяное) представляет сочетание 2</w:t>
      </w:r>
      <w:r w:rsidR="00A55A57" w:rsidRPr="00DE4F81">
        <w:rPr>
          <w:color w:val="000000"/>
        </w:rPr>
        <w:t>-</w:t>
      </w:r>
      <w:r w:rsidR="00336D3F" w:rsidRPr="00DE4F81">
        <w:rPr>
          <w:color w:val="000000"/>
        </w:rPr>
        <w:t>3 культур или сочетание пара с 1</w:t>
      </w:r>
      <w:r w:rsidR="00A55A57" w:rsidRPr="00DE4F81">
        <w:rPr>
          <w:color w:val="000000"/>
        </w:rPr>
        <w:t>-</w:t>
      </w:r>
      <w:r w:rsidR="00336D3F" w:rsidRPr="00DE4F81">
        <w:rPr>
          <w:color w:val="000000"/>
        </w:rPr>
        <w:t xml:space="preserve">2 последующими культурами. Поле севооборота </w:t>
      </w:r>
      <w:r w:rsidR="00A55A57" w:rsidRPr="00DE4F81">
        <w:rPr>
          <w:color w:val="000000"/>
        </w:rPr>
        <w:t>-</w:t>
      </w:r>
      <w:r w:rsidR="00336D3F" w:rsidRPr="00DE4F81">
        <w:rPr>
          <w:color w:val="000000"/>
        </w:rPr>
        <w:t xml:space="preserve"> это определенного размера з</w:t>
      </w:r>
      <w:r w:rsidR="00336D3F" w:rsidRPr="00DE4F81">
        <w:rPr>
          <w:color w:val="000000"/>
        </w:rPr>
        <w:t>е</w:t>
      </w:r>
      <w:r w:rsidR="00336D3F" w:rsidRPr="00DE4F81">
        <w:rPr>
          <w:color w:val="000000"/>
        </w:rPr>
        <w:lastRenderedPageBreak/>
        <w:t>мельный участок (контур) пашни, предназначенный для возделывания сельскохозяйстве</w:t>
      </w:r>
      <w:r w:rsidR="00336D3F" w:rsidRPr="00DE4F81">
        <w:rPr>
          <w:color w:val="000000"/>
        </w:rPr>
        <w:t>н</w:t>
      </w:r>
      <w:r w:rsidR="00336D3F" w:rsidRPr="00DE4F81">
        <w:rPr>
          <w:color w:val="000000"/>
        </w:rPr>
        <w:t>ных культур или для обработки (чистый пар). Каждая культура может занимать одно или н</w:t>
      </w:r>
      <w:r w:rsidR="00336D3F" w:rsidRPr="00DE4F81">
        <w:rPr>
          <w:color w:val="000000"/>
        </w:rPr>
        <w:t>е</w:t>
      </w:r>
      <w:r w:rsidR="00336D3F" w:rsidRPr="00DE4F81">
        <w:rPr>
          <w:color w:val="000000"/>
        </w:rPr>
        <w:t xml:space="preserve">сколько полей, а также часть поля. </w:t>
      </w:r>
    </w:p>
    <w:p w:rsidR="00A55A57" w:rsidRPr="00DE4F81" w:rsidRDefault="00336D3F" w:rsidP="00A55A57">
      <w:pPr>
        <w:pStyle w:val="af8"/>
        <w:spacing w:before="0" w:beforeAutospacing="0" w:after="0" w:afterAutospacing="0"/>
        <w:ind w:firstLine="425"/>
        <w:jc w:val="both"/>
        <w:rPr>
          <w:color w:val="000000"/>
        </w:rPr>
      </w:pPr>
      <w:r w:rsidRPr="00DE4F81">
        <w:rPr>
          <w:color w:val="000000"/>
        </w:rPr>
        <w:t>Сельскохозяйственную культуру или чистый пар, занимавшие данное поле в предшес</w:t>
      </w:r>
      <w:r w:rsidRPr="00DE4F81">
        <w:rPr>
          <w:color w:val="000000"/>
        </w:rPr>
        <w:t>т</w:t>
      </w:r>
      <w:r w:rsidRPr="00DE4F81">
        <w:rPr>
          <w:color w:val="000000"/>
        </w:rPr>
        <w:t>вующем году по отношению к культуре, высеваемой в текущем году, называют предшес</w:t>
      </w:r>
      <w:r w:rsidRPr="00DE4F81">
        <w:rPr>
          <w:color w:val="000000"/>
        </w:rPr>
        <w:t>т</w:t>
      </w:r>
      <w:r w:rsidRPr="00DE4F81">
        <w:rPr>
          <w:color w:val="000000"/>
        </w:rPr>
        <w:t xml:space="preserve">венником. </w:t>
      </w:r>
    </w:p>
    <w:p w:rsidR="00336D3F" w:rsidRPr="00DE4F81" w:rsidRDefault="00336D3F" w:rsidP="00A55A57">
      <w:pPr>
        <w:pStyle w:val="af8"/>
        <w:spacing w:before="0" w:beforeAutospacing="0" w:after="0" w:afterAutospacing="0"/>
        <w:ind w:firstLine="425"/>
        <w:jc w:val="both"/>
        <w:rPr>
          <w:color w:val="000000"/>
        </w:rPr>
      </w:pPr>
      <w:r w:rsidRPr="00DE4F81">
        <w:rPr>
          <w:i/>
          <w:iCs/>
          <w:color w:val="000000"/>
        </w:rPr>
        <w:t>Необходимость севооборотов:</w:t>
      </w:r>
    </w:p>
    <w:p w:rsidR="00336D3F" w:rsidRPr="00DE4F81" w:rsidRDefault="00336D3F" w:rsidP="00A55A57">
      <w:pPr>
        <w:ind w:firstLine="425"/>
        <w:rPr>
          <w:color w:val="000000"/>
        </w:rPr>
      </w:pPr>
      <w:r w:rsidRPr="00DE4F81">
        <w:rPr>
          <w:color w:val="000000"/>
        </w:rPr>
        <w:t>1. биологический порядок (снижение засорённости почвы сорными растениями, боле</w:t>
      </w:r>
      <w:r w:rsidRPr="00DE4F81">
        <w:rPr>
          <w:color w:val="000000"/>
        </w:rPr>
        <w:t>з</w:t>
      </w:r>
      <w:r w:rsidRPr="00DE4F81">
        <w:rPr>
          <w:color w:val="000000"/>
        </w:rPr>
        <w:t>нями и вредителями),</w:t>
      </w:r>
    </w:p>
    <w:p w:rsidR="00336D3F" w:rsidRPr="00DE4F81" w:rsidRDefault="00336D3F" w:rsidP="00A55A57">
      <w:pPr>
        <w:ind w:firstLine="425"/>
        <w:rPr>
          <w:color w:val="000000"/>
        </w:rPr>
      </w:pPr>
      <w:r w:rsidRPr="00DE4F81">
        <w:rPr>
          <w:color w:val="000000"/>
        </w:rPr>
        <w:t>2. агрофизический порядок (оптимальное строение пахотного слоя почвы),</w:t>
      </w:r>
    </w:p>
    <w:p w:rsidR="00336D3F" w:rsidRPr="00DE4F81" w:rsidRDefault="00336D3F" w:rsidP="00A55A57">
      <w:pPr>
        <w:ind w:firstLine="425"/>
        <w:rPr>
          <w:color w:val="000000"/>
        </w:rPr>
      </w:pPr>
      <w:r w:rsidRPr="00DE4F81">
        <w:rPr>
          <w:color w:val="000000"/>
        </w:rPr>
        <w:t>3. агрохимический порядок (обеспеченность почвы необходимыми элементами питания)</w:t>
      </w:r>
    </w:p>
    <w:p w:rsidR="00336D3F" w:rsidRPr="00DE4F81" w:rsidRDefault="00336D3F" w:rsidP="00A55A57">
      <w:pPr>
        <w:ind w:firstLine="425"/>
        <w:rPr>
          <w:color w:val="000000"/>
        </w:rPr>
      </w:pPr>
      <w:r w:rsidRPr="00DE4F81">
        <w:rPr>
          <w:color w:val="000000"/>
        </w:rPr>
        <w:t>4. экономический порядок (размещение возделываемых сельскохозяйственных культур с учётом удалённости от потребителей продукции растениеводства, в частности кормовые энергоёмкие культуры размещают вблизи животноводческих ферм). </w:t>
      </w:r>
      <w:r w:rsidRPr="00DE4F81">
        <w:rPr>
          <w:i/>
          <w:iCs/>
          <w:color w:val="000000"/>
        </w:rPr>
        <w:t>Монокультура </w:t>
      </w:r>
      <w:r w:rsidRPr="00DE4F81">
        <w:rPr>
          <w:color w:val="000000"/>
        </w:rPr>
        <w:t>(возделывание, развитие) – это либо единственная сельскохозяйстве</w:t>
      </w:r>
      <w:r w:rsidRPr="00DE4F81">
        <w:rPr>
          <w:color w:val="000000"/>
        </w:rPr>
        <w:t>н</w:t>
      </w:r>
      <w:r w:rsidRPr="00DE4F81">
        <w:rPr>
          <w:color w:val="000000"/>
        </w:rPr>
        <w:t>ная культура, возделываемая в хозяйстве, либо длительное непрерывное выращивание ра</w:t>
      </w:r>
      <w:r w:rsidRPr="00DE4F81">
        <w:rPr>
          <w:color w:val="000000"/>
        </w:rPr>
        <w:t>с</w:t>
      </w:r>
      <w:r w:rsidRPr="00DE4F81">
        <w:rPr>
          <w:color w:val="000000"/>
        </w:rPr>
        <w:t>тений одного вида на одном и том же участке без соблюдения севооборота.</w:t>
      </w:r>
    </w:p>
    <w:p w:rsidR="00336D3F" w:rsidRPr="00DE4F81" w:rsidRDefault="00336D3F" w:rsidP="00A55A57">
      <w:pPr>
        <w:ind w:firstLine="425"/>
        <w:rPr>
          <w:color w:val="000000"/>
        </w:rPr>
      </w:pPr>
      <w:r w:rsidRPr="00DE4F81">
        <w:rPr>
          <w:i/>
          <w:iCs/>
          <w:color w:val="000000"/>
        </w:rPr>
        <w:t>Севообороты</w:t>
      </w:r>
      <w:r w:rsidRPr="00DE4F81">
        <w:rPr>
          <w:color w:val="000000"/>
        </w:rPr>
        <w:t> подразделяют на полевые (возделывание зерновых, картофеля, технич</w:t>
      </w:r>
      <w:r w:rsidRPr="00DE4F81">
        <w:rPr>
          <w:color w:val="000000"/>
        </w:rPr>
        <w:t>е</w:t>
      </w:r>
      <w:r w:rsidRPr="00DE4F81">
        <w:rPr>
          <w:color w:val="000000"/>
        </w:rPr>
        <w:t>ских культур), кормовые (трав, кукурузы и др.), специальные (овощей, табака, риса и др.). В основу данной классификации положен главный вид растениеводческой продукции, прои</w:t>
      </w:r>
      <w:r w:rsidRPr="00DE4F81">
        <w:rPr>
          <w:color w:val="000000"/>
        </w:rPr>
        <w:t>з</w:t>
      </w:r>
      <w:r w:rsidRPr="00DE4F81">
        <w:rPr>
          <w:color w:val="000000"/>
        </w:rPr>
        <w:t>веденной в севообороте (зерно, картофель, ягоды, технические культуры и т.д.)</w:t>
      </w:r>
    </w:p>
    <w:p w:rsidR="00336D3F" w:rsidRPr="00DE4F81" w:rsidRDefault="00336D3F" w:rsidP="00A55A57">
      <w:pPr>
        <w:ind w:firstLine="425"/>
        <w:rPr>
          <w:color w:val="000000"/>
        </w:rPr>
      </w:pPr>
      <w:r w:rsidRPr="00DE4F81">
        <w:rPr>
          <w:color w:val="000000"/>
        </w:rPr>
        <w:t>Также севообороты классифицируют по другому признаку: по соотношению групп кул</w:t>
      </w:r>
      <w:r w:rsidRPr="00DE4F81">
        <w:rPr>
          <w:color w:val="000000"/>
        </w:rPr>
        <w:t>ь</w:t>
      </w:r>
      <w:r w:rsidRPr="00DE4F81">
        <w:rPr>
          <w:color w:val="000000"/>
        </w:rPr>
        <w:t>тур, различающихся по биологии и технологии возделывания, а также по их влиянию на плодородие почвы (многолетние травы, зернобобовые, зерновые, пропашные, чистые и зан</w:t>
      </w:r>
      <w:r w:rsidRPr="00DE4F81">
        <w:rPr>
          <w:color w:val="000000"/>
        </w:rPr>
        <w:t>я</w:t>
      </w:r>
      <w:r w:rsidRPr="00DE4F81">
        <w:rPr>
          <w:color w:val="000000"/>
        </w:rPr>
        <w:t>тые пары). По этому признаку севообороты делятся на виды.</w:t>
      </w:r>
    </w:p>
    <w:p w:rsidR="00336D3F" w:rsidRPr="00DE4F81" w:rsidRDefault="00336D3F" w:rsidP="00A55A57">
      <w:pPr>
        <w:ind w:firstLine="425"/>
        <w:rPr>
          <w:color w:val="000000"/>
        </w:rPr>
      </w:pPr>
      <w:r w:rsidRPr="00DE4F81">
        <w:rPr>
          <w:i/>
          <w:iCs/>
          <w:color w:val="000000"/>
        </w:rPr>
        <w:t>В основу разработки схем севооборотов положены следующие принципы:</w:t>
      </w:r>
    </w:p>
    <w:p w:rsidR="00336D3F" w:rsidRPr="00DE4F81" w:rsidRDefault="00336D3F" w:rsidP="00A55A57">
      <w:pPr>
        <w:ind w:firstLine="425"/>
        <w:rPr>
          <w:color w:val="000000"/>
        </w:rPr>
      </w:pPr>
      <w:r w:rsidRPr="00DE4F81">
        <w:rPr>
          <w:color w:val="000000"/>
        </w:rPr>
        <w:t>1.   Принцип адаптивности (данный принцип предусматривает возделывание культур к местным условиям).</w:t>
      </w:r>
    </w:p>
    <w:p w:rsidR="00336D3F" w:rsidRPr="00DE4F81" w:rsidRDefault="00336D3F" w:rsidP="00A55A57">
      <w:pPr>
        <w:ind w:firstLine="425"/>
        <w:rPr>
          <w:color w:val="000000"/>
        </w:rPr>
      </w:pPr>
      <w:r w:rsidRPr="00DE4F81">
        <w:rPr>
          <w:color w:val="000000"/>
        </w:rPr>
        <w:t>2.   Принцип биологической и хозяйственной экономической целесообразности (в сев</w:t>
      </w:r>
      <w:r w:rsidRPr="00DE4F81">
        <w:rPr>
          <w:color w:val="000000"/>
        </w:rPr>
        <w:t>о</w:t>
      </w:r>
      <w:r w:rsidRPr="00DE4F81">
        <w:rPr>
          <w:color w:val="000000"/>
        </w:rPr>
        <w:t>обороте данные возделываемые культуры происходят из разных биологических групп).</w:t>
      </w:r>
    </w:p>
    <w:p w:rsidR="00336D3F" w:rsidRPr="00DE4F81" w:rsidRDefault="00336D3F" w:rsidP="00A55A57">
      <w:pPr>
        <w:ind w:firstLine="425"/>
        <w:rPr>
          <w:color w:val="000000"/>
        </w:rPr>
      </w:pPr>
      <w:r w:rsidRPr="00DE4F81">
        <w:rPr>
          <w:color w:val="000000"/>
        </w:rPr>
        <w:t>3.   Принцип плодосменности предполагает ежегодную смену культур из различных х</w:t>
      </w:r>
      <w:r w:rsidRPr="00DE4F81">
        <w:rPr>
          <w:color w:val="000000"/>
        </w:rPr>
        <w:t>о</w:t>
      </w:r>
      <w:r w:rsidRPr="00DE4F81">
        <w:rPr>
          <w:color w:val="000000"/>
        </w:rPr>
        <w:t>зяйственно-биологических групп.</w:t>
      </w:r>
    </w:p>
    <w:p w:rsidR="00336D3F" w:rsidRPr="00DE4F81" w:rsidRDefault="00336D3F" w:rsidP="00A55A57">
      <w:pPr>
        <w:ind w:firstLine="425"/>
        <w:rPr>
          <w:color w:val="000000"/>
        </w:rPr>
      </w:pPr>
      <w:r w:rsidRPr="00DE4F81">
        <w:rPr>
          <w:color w:val="000000"/>
        </w:rPr>
        <w:t>4.   Принцип периодичности предусматривает необходимость соблюдения времени, во</w:t>
      </w:r>
      <w:r w:rsidRPr="00DE4F81">
        <w:rPr>
          <w:color w:val="000000"/>
        </w:rPr>
        <w:t>з</w:t>
      </w:r>
      <w:r w:rsidRPr="00DE4F81">
        <w:rPr>
          <w:color w:val="000000"/>
        </w:rPr>
        <w:t>врата одной и той же культуры на прежнее место возделывания. Для большинства культур этот период возврата не превышает 2-3 года, но у некоторых культур достигает 5-7 лет.</w:t>
      </w:r>
    </w:p>
    <w:p w:rsidR="00336D3F" w:rsidRPr="00DE4F81" w:rsidRDefault="00336D3F" w:rsidP="00A55A57">
      <w:pPr>
        <w:ind w:firstLine="425"/>
        <w:rPr>
          <w:color w:val="000000"/>
        </w:rPr>
      </w:pPr>
      <w:r w:rsidRPr="00DE4F81">
        <w:rPr>
          <w:color w:val="000000"/>
        </w:rPr>
        <w:t>5.   Принцип совместимости и самосовместимости (предусматривает различие культур по предшественникам из одной и той же хозяйственно-биологической группы или воздел</w:t>
      </w:r>
      <w:r w:rsidRPr="00DE4F81">
        <w:rPr>
          <w:color w:val="000000"/>
        </w:rPr>
        <w:t>ы</w:t>
      </w:r>
      <w:r w:rsidRPr="00DE4F81">
        <w:rPr>
          <w:color w:val="000000"/>
        </w:rPr>
        <w:t>вание повторной культуры).</w:t>
      </w:r>
    </w:p>
    <w:p w:rsidR="00336D3F" w:rsidRPr="00DE4F81" w:rsidRDefault="00336D3F" w:rsidP="00A55A57">
      <w:pPr>
        <w:ind w:firstLine="425"/>
        <w:rPr>
          <w:color w:val="000000"/>
        </w:rPr>
      </w:pPr>
      <w:r w:rsidRPr="00DE4F81">
        <w:rPr>
          <w:color w:val="000000"/>
        </w:rPr>
        <w:t>6.   Принцип уплотненного использования пашни (использование промежуточных кул</w:t>
      </w:r>
      <w:r w:rsidRPr="00DE4F81">
        <w:rPr>
          <w:color w:val="000000"/>
        </w:rPr>
        <w:t>ь</w:t>
      </w:r>
      <w:r w:rsidRPr="00DE4F81">
        <w:rPr>
          <w:color w:val="000000"/>
        </w:rPr>
        <w:t>тур в севообороте).</w:t>
      </w:r>
    </w:p>
    <w:p w:rsidR="00CE34B7" w:rsidRDefault="00336D3F" w:rsidP="00CE34B7">
      <w:pPr>
        <w:ind w:firstLine="425"/>
        <w:rPr>
          <w:color w:val="000000"/>
        </w:rPr>
      </w:pPr>
      <w:r w:rsidRPr="00DE4F81">
        <w:rPr>
          <w:color w:val="000000"/>
        </w:rPr>
        <w:t>7.   Принцип специализации указывает на возможность насыщения севооборота одной или нескольких культур с близкой биологией и технологией возделывания.</w:t>
      </w:r>
      <w:r w:rsidR="00CE34B7">
        <w:rPr>
          <w:color w:val="000000"/>
        </w:rPr>
        <w:t xml:space="preserve"> </w:t>
      </w:r>
    </w:p>
    <w:p w:rsidR="00A55A57" w:rsidRPr="00DE4F81" w:rsidRDefault="00715C07" w:rsidP="00CE34B7">
      <w:pPr>
        <w:ind w:firstLine="425"/>
        <w:rPr>
          <w:color w:val="333333"/>
        </w:rPr>
      </w:pPr>
      <w:r w:rsidRPr="00DE4F81">
        <w:rPr>
          <w:b/>
        </w:rPr>
        <w:t>Сорные растения и меры борь</w:t>
      </w:r>
      <w:r w:rsidR="00A55A57" w:rsidRPr="00DE4F81">
        <w:rPr>
          <w:b/>
        </w:rPr>
        <w:t>бы с ними</w:t>
      </w:r>
      <w:r w:rsidR="00CE34B7">
        <w:rPr>
          <w:b/>
        </w:rPr>
        <w:t xml:space="preserve">. </w:t>
      </w:r>
      <w:r w:rsidR="00A55A57" w:rsidRPr="00DE4F81">
        <w:rPr>
          <w:bCs/>
          <w:i/>
          <w:iCs/>
          <w:color w:val="333333"/>
        </w:rPr>
        <w:t>Сорняки</w:t>
      </w:r>
      <w:r w:rsidR="00A55A57" w:rsidRPr="00DE4F81">
        <w:rPr>
          <w:color w:val="333333"/>
        </w:rPr>
        <w:t> – это растения, засоряющие сел</w:t>
      </w:r>
      <w:r w:rsidR="00A55A57" w:rsidRPr="00DE4F81">
        <w:rPr>
          <w:color w:val="333333"/>
        </w:rPr>
        <w:t>ь</w:t>
      </w:r>
      <w:r w:rsidR="00A55A57" w:rsidRPr="00DE4F81">
        <w:rPr>
          <w:color w:val="333333"/>
        </w:rPr>
        <w:t>скохозяйственные угодья и наносящие вред с/х культурам</w:t>
      </w:r>
    </w:p>
    <w:p w:rsidR="00A55A57" w:rsidRPr="00DE4F81" w:rsidRDefault="00A55A57" w:rsidP="00A55A57">
      <w:pPr>
        <w:ind w:firstLine="426"/>
        <w:jc w:val="both"/>
        <w:rPr>
          <w:color w:val="333333"/>
        </w:rPr>
      </w:pPr>
      <w:r w:rsidRPr="00DE4F81">
        <w:rPr>
          <w:color w:val="333333"/>
        </w:rPr>
        <w:t>Это те растения, которые не возделываются человеком, но приспособились расти вместе с культурными.</w:t>
      </w:r>
    </w:p>
    <w:p w:rsidR="00A55A57" w:rsidRPr="00DE4F81" w:rsidRDefault="00A55A57" w:rsidP="00A55A57">
      <w:pPr>
        <w:ind w:firstLine="426"/>
        <w:jc w:val="both"/>
        <w:rPr>
          <w:color w:val="333333"/>
        </w:rPr>
      </w:pPr>
      <w:r w:rsidRPr="00DE4F81">
        <w:rPr>
          <w:color w:val="333333"/>
        </w:rPr>
        <w:t>Встречаются везде – на полях, лугах, пастбищах (1500 видов)</w:t>
      </w:r>
    </w:p>
    <w:p w:rsidR="00A55A57" w:rsidRPr="00DE4F81" w:rsidRDefault="00A55A57" w:rsidP="00A55A57">
      <w:pPr>
        <w:ind w:firstLine="426"/>
        <w:jc w:val="both"/>
        <w:rPr>
          <w:color w:val="333333"/>
        </w:rPr>
      </w:pPr>
      <w:r w:rsidRPr="00DE4F81">
        <w:rPr>
          <w:bCs/>
          <w:i/>
          <w:iCs/>
          <w:color w:val="333333"/>
        </w:rPr>
        <w:t>Засорители</w:t>
      </w:r>
      <w:r w:rsidRPr="00DE4F81">
        <w:rPr>
          <w:color w:val="333333"/>
        </w:rPr>
        <w:t> – это растения, относящиеся к культурным видам, не возделываемые на да</w:t>
      </w:r>
      <w:r w:rsidRPr="00DE4F81">
        <w:rPr>
          <w:color w:val="333333"/>
        </w:rPr>
        <w:t>н</w:t>
      </w:r>
      <w:r w:rsidRPr="00DE4F81">
        <w:rPr>
          <w:color w:val="333333"/>
        </w:rPr>
        <w:t>ном поле. Например: рожь в пшенице, ячмень в овсе и т. п.</w:t>
      </w:r>
    </w:p>
    <w:p w:rsidR="00A55A57" w:rsidRPr="00DE4F81" w:rsidRDefault="00A55A57" w:rsidP="00A55A57">
      <w:pPr>
        <w:ind w:firstLine="426"/>
        <w:jc w:val="both"/>
        <w:rPr>
          <w:color w:val="333333"/>
        </w:rPr>
      </w:pPr>
      <w:r w:rsidRPr="00DE4F81">
        <w:rPr>
          <w:color w:val="333333"/>
        </w:rPr>
        <w:t>Есть сорняки, приспособившиеся к какой-либо одной культуре или группе культур. Н</w:t>
      </w:r>
      <w:r w:rsidRPr="00DE4F81">
        <w:rPr>
          <w:color w:val="333333"/>
        </w:rPr>
        <w:t>а</w:t>
      </w:r>
      <w:r w:rsidRPr="00DE4F81">
        <w:rPr>
          <w:color w:val="333333"/>
        </w:rPr>
        <w:t>пример, в посевах озимых в основном – василёк, трёхреберник, костёр ржаной;  на просе – в основном  щетинники, куриное просо.</w:t>
      </w:r>
    </w:p>
    <w:p w:rsidR="00A55A57" w:rsidRPr="00DE4F81" w:rsidRDefault="00A55A57" w:rsidP="00A55A57">
      <w:pPr>
        <w:ind w:firstLine="426"/>
        <w:jc w:val="both"/>
        <w:rPr>
          <w:color w:val="333333"/>
        </w:rPr>
      </w:pPr>
      <w:r w:rsidRPr="00DE4F81">
        <w:rPr>
          <w:color w:val="333333"/>
        </w:rPr>
        <w:lastRenderedPageBreak/>
        <w:t>Многие сорняки засоряют посевы любых культур (пырей, осот и др.)</w:t>
      </w:r>
    </w:p>
    <w:p w:rsidR="00A55A57" w:rsidRPr="00DE4F81" w:rsidRDefault="00A55A57" w:rsidP="00A55A57">
      <w:pPr>
        <w:ind w:firstLine="426"/>
        <w:jc w:val="both"/>
        <w:rPr>
          <w:color w:val="333333"/>
        </w:rPr>
      </w:pPr>
      <w:r w:rsidRPr="00DE4F81">
        <w:rPr>
          <w:bCs/>
          <w:i/>
          <w:color w:val="333333"/>
        </w:rPr>
        <w:t>Вред от сорняков</w:t>
      </w:r>
      <w:r w:rsidRPr="00DE4F81">
        <w:rPr>
          <w:color w:val="333333"/>
        </w:rPr>
        <w:t>: 1. Снижается урожайность и ухудшается качество продукции.</w:t>
      </w:r>
    </w:p>
    <w:p w:rsidR="00A55A57" w:rsidRPr="00DE4F81" w:rsidRDefault="00A55A57" w:rsidP="00A55A57">
      <w:pPr>
        <w:ind w:firstLine="426"/>
        <w:jc w:val="both"/>
        <w:rPr>
          <w:color w:val="333333"/>
        </w:rPr>
      </w:pPr>
      <w:r w:rsidRPr="00DE4F81">
        <w:rPr>
          <w:color w:val="333333"/>
        </w:rPr>
        <w:t>Конкуренция с культурными растениями за свет, воду, питательные вещества.</w:t>
      </w:r>
    </w:p>
    <w:p w:rsidR="00A55A57" w:rsidRPr="00DE4F81" w:rsidRDefault="00A55A57" w:rsidP="00A55A57">
      <w:pPr>
        <w:ind w:firstLine="426"/>
        <w:jc w:val="both"/>
        <w:rPr>
          <w:color w:val="333333"/>
        </w:rPr>
      </w:pPr>
      <w:r w:rsidRPr="00DE4F81">
        <w:rPr>
          <w:color w:val="333333"/>
        </w:rPr>
        <w:t>Потери в мире от сорняков до 30-40% урожая (&gt;100 млрд. долларов). На сильно засорё</w:t>
      </w:r>
      <w:r w:rsidRPr="00DE4F81">
        <w:rPr>
          <w:color w:val="333333"/>
        </w:rPr>
        <w:t>н</w:t>
      </w:r>
      <w:r w:rsidRPr="00DE4F81">
        <w:rPr>
          <w:color w:val="333333"/>
        </w:rPr>
        <w:t>ных участках может быть снижение урожая в 1,5-2 раза</w:t>
      </w:r>
    </w:p>
    <w:p w:rsidR="00A55A57" w:rsidRPr="00DE4F81" w:rsidRDefault="00A55A57" w:rsidP="00A55A57">
      <w:pPr>
        <w:ind w:firstLine="426"/>
        <w:jc w:val="both"/>
        <w:rPr>
          <w:color w:val="333333"/>
        </w:rPr>
      </w:pPr>
      <w:r w:rsidRPr="00DE4F81">
        <w:rPr>
          <w:color w:val="333333"/>
        </w:rPr>
        <w:t>Корни сорняков более развиты, чем у культурных растений (у осота, донника, хвоща корни проникают до глубины 5,5-7,5 м). Полынь поглощает воды в 2 раза больше, чем пш</w:t>
      </w:r>
      <w:r w:rsidRPr="00DE4F81">
        <w:rPr>
          <w:color w:val="333333"/>
        </w:rPr>
        <w:t>е</w:t>
      </w:r>
      <w:r w:rsidRPr="00DE4F81">
        <w:rPr>
          <w:color w:val="333333"/>
        </w:rPr>
        <w:t>ница, лебеда – в 2-3 раза больше, чем ячмень и кукуруза.</w:t>
      </w:r>
    </w:p>
    <w:p w:rsidR="00A55A57" w:rsidRPr="00DE4F81" w:rsidRDefault="00A55A57" w:rsidP="00A55A57">
      <w:pPr>
        <w:ind w:firstLine="426"/>
        <w:jc w:val="both"/>
        <w:rPr>
          <w:color w:val="333333"/>
        </w:rPr>
      </w:pPr>
      <w:r w:rsidRPr="00DE4F81">
        <w:rPr>
          <w:color w:val="333333"/>
        </w:rPr>
        <w:t>Потребление элементов питания сорняками значительно более интенсивное. Осот роз</w:t>
      </w:r>
      <w:r w:rsidRPr="00DE4F81">
        <w:rPr>
          <w:color w:val="333333"/>
        </w:rPr>
        <w:t>о</w:t>
      </w:r>
      <w:r w:rsidRPr="00DE4F81">
        <w:rPr>
          <w:color w:val="333333"/>
        </w:rPr>
        <w:t>вый выносит из почвы азота в 1,5, калия в 2 раза больше, чем хлебные злаки</w:t>
      </w:r>
    </w:p>
    <w:p w:rsidR="00A55A57" w:rsidRPr="00DE4F81" w:rsidRDefault="00A55A57" w:rsidP="00A55A57">
      <w:pPr>
        <w:ind w:firstLine="426"/>
        <w:jc w:val="both"/>
        <w:rPr>
          <w:color w:val="333333"/>
        </w:rPr>
      </w:pPr>
      <w:r w:rsidRPr="00DE4F81">
        <w:rPr>
          <w:color w:val="333333"/>
        </w:rPr>
        <w:t>Хвощ полевой – потребляет NPK в 5-7 раз больше, чем озимая пшеница, следовательно, при высокой засорённости большая часть удобрений может уходить на “прокорм” сорняков</w:t>
      </w:r>
    </w:p>
    <w:p w:rsidR="00A55A57" w:rsidRPr="00DE4F81" w:rsidRDefault="00A55A57" w:rsidP="00A55A57">
      <w:pPr>
        <w:ind w:firstLine="426"/>
        <w:jc w:val="both"/>
        <w:rPr>
          <w:color w:val="333333"/>
        </w:rPr>
      </w:pPr>
      <w:r w:rsidRPr="00DE4F81">
        <w:rPr>
          <w:color w:val="333333"/>
        </w:rPr>
        <w:t>Вьюнок полевой, гречишка  вьюнковая вызывают полегание хлебов.</w:t>
      </w:r>
    </w:p>
    <w:p w:rsidR="00A55A57" w:rsidRPr="00DE4F81" w:rsidRDefault="00A55A57" w:rsidP="00A55A57">
      <w:pPr>
        <w:ind w:firstLine="426"/>
        <w:jc w:val="both"/>
        <w:rPr>
          <w:color w:val="333333"/>
        </w:rPr>
      </w:pPr>
      <w:r w:rsidRPr="00DE4F81">
        <w:rPr>
          <w:color w:val="333333"/>
        </w:rPr>
        <w:t>2. На сорняках размножаются вредители и сохраняются  возбудители болезней.</w:t>
      </w:r>
    </w:p>
    <w:p w:rsidR="00A55A57" w:rsidRPr="00DE4F81" w:rsidRDefault="00A55A57" w:rsidP="00A55A57">
      <w:pPr>
        <w:ind w:firstLine="426"/>
        <w:jc w:val="both"/>
        <w:rPr>
          <w:color w:val="333333"/>
        </w:rPr>
      </w:pPr>
      <w:r w:rsidRPr="00DE4F81">
        <w:rPr>
          <w:color w:val="333333"/>
        </w:rPr>
        <w:t>3. Затенение от сорняков снижает эффективность фотосинтеза культурных растений, уменьшает содержание белка в зерне. Ухудшается качество продукции. Многие  сорняки и их семена ядовиты. Семена куколя, белены, горчака делают муку ядовитой, непригодной в пищу и на корм. Хвощ, лютик, горчак в сене вызывают отравление животных.</w:t>
      </w:r>
    </w:p>
    <w:p w:rsidR="00A55A57" w:rsidRPr="00DE4F81" w:rsidRDefault="00A55A57" w:rsidP="00A55A57">
      <w:pPr>
        <w:ind w:firstLine="426"/>
        <w:jc w:val="both"/>
        <w:rPr>
          <w:color w:val="333333"/>
        </w:rPr>
      </w:pPr>
      <w:r w:rsidRPr="00DE4F81">
        <w:rPr>
          <w:color w:val="333333"/>
        </w:rPr>
        <w:t>Донник, полынь горькая придают неприятный вкус молоку и маслу.</w:t>
      </w:r>
    </w:p>
    <w:p w:rsidR="00A55A57" w:rsidRPr="00DE4F81" w:rsidRDefault="00A55A57" w:rsidP="00A55A57">
      <w:pPr>
        <w:ind w:firstLine="426"/>
        <w:jc w:val="both"/>
        <w:rPr>
          <w:color w:val="333333"/>
        </w:rPr>
      </w:pPr>
      <w:r w:rsidRPr="00DE4F81">
        <w:rPr>
          <w:color w:val="333333"/>
        </w:rPr>
        <w:t>4. Засорённые посевы трудно убирать: ломаются жатки (например, от грубых стеблей донника), забивается молотильный барабан,  затрудняется обмолот, стебли сорняков нам</w:t>
      </w:r>
      <w:r w:rsidRPr="00DE4F81">
        <w:rPr>
          <w:color w:val="333333"/>
        </w:rPr>
        <w:t>а</w:t>
      </w:r>
      <w:r w:rsidRPr="00DE4F81">
        <w:rPr>
          <w:color w:val="333333"/>
        </w:rPr>
        <w:t>тываются на шнек, засоряются сепарирующие органы комбайнов – поломки, увеличение расхода ГСМ.</w:t>
      </w:r>
    </w:p>
    <w:p w:rsidR="00A55A57" w:rsidRPr="00DE4F81" w:rsidRDefault="00A55A57" w:rsidP="00A55A57">
      <w:pPr>
        <w:ind w:firstLine="426"/>
        <w:jc w:val="both"/>
        <w:rPr>
          <w:i/>
          <w:color w:val="333333"/>
        </w:rPr>
      </w:pPr>
      <w:r w:rsidRPr="00DE4F81">
        <w:rPr>
          <w:bCs/>
          <w:i/>
          <w:color w:val="333333"/>
        </w:rPr>
        <w:t>Биологические особенности сорняков</w:t>
      </w:r>
      <w:r w:rsidR="00036076" w:rsidRPr="00DE4F81">
        <w:rPr>
          <w:bCs/>
          <w:i/>
          <w:color w:val="333333"/>
        </w:rPr>
        <w:t xml:space="preserve">: </w:t>
      </w:r>
    </w:p>
    <w:p w:rsidR="00A55A57" w:rsidRPr="00DE4F81" w:rsidRDefault="00A55A57" w:rsidP="00A55A57">
      <w:pPr>
        <w:ind w:firstLine="426"/>
        <w:jc w:val="both"/>
        <w:rPr>
          <w:color w:val="333333"/>
        </w:rPr>
      </w:pPr>
      <w:r w:rsidRPr="00DE4F81">
        <w:rPr>
          <w:bCs/>
          <w:i/>
          <w:color w:val="333333"/>
        </w:rPr>
        <w:t>1)</w:t>
      </w:r>
      <w:r w:rsidRPr="00DE4F81">
        <w:rPr>
          <w:i/>
          <w:color w:val="333333"/>
        </w:rPr>
        <w:t> </w:t>
      </w:r>
      <w:r w:rsidRPr="00DE4F81">
        <w:rPr>
          <w:bCs/>
          <w:i/>
          <w:color w:val="333333"/>
        </w:rPr>
        <w:t>Плодовитость</w:t>
      </w:r>
      <w:r w:rsidRPr="00DE4F81">
        <w:rPr>
          <w:color w:val="333333"/>
        </w:rPr>
        <w:t>. Одно растение хлебного злака может дать максимум 2000 семян, у сорняков – до 6 млн. шт. с 1 растения (щирица белая).</w:t>
      </w:r>
    </w:p>
    <w:p w:rsidR="00A55A57" w:rsidRPr="00DE4F81" w:rsidRDefault="00A55A57" w:rsidP="00A55A57">
      <w:pPr>
        <w:ind w:firstLine="426"/>
        <w:jc w:val="both"/>
        <w:rPr>
          <w:color w:val="333333"/>
        </w:rPr>
      </w:pPr>
      <w:r w:rsidRPr="00DE4F81">
        <w:rPr>
          <w:color w:val="333333"/>
        </w:rPr>
        <w:t>В пахотном слое почвы семян сорняков  может быть до 3 млрд. шт./га.</w:t>
      </w:r>
    </w:p>
    <w:p w:rsidR="00A55A57" w:rsidRPr="00DE4F81" w:rsidRDefault="00A55A57" w:rsidP="00A55A57">
      <w:pPr>
        <w:ind w:firstLine="426"/>
        <w:jc w:val="both"/>
        <w:rPr>
          <w:color w:val="333333"/>
        </w:rPr>
      </w:pPr>
      <w:r w:rsidRPr="00DE4F81">
        <w:rPr>
          <w:color w:val="333333"/>
        </w:rPr>
        <w:t>С 1 м</w:t>
      </w:r>
      <w:r w:rsidRPr="00DE4F81">
        <w:rPr>
          <w:color w:val="333333"/>
          <w:vertAlign w:val="superscript"/>
        </w:rPr>
        <w:t>2</w:t>
      </w:r>
      <w:r w:rsidRPr="00DE4F81">
        <w:rPr>
          <w:color w:val="333333"/>
        </w:rPr>
        <w:t> осота жёлтого семян хватит для того, чтобы засеять 10 га</w:t>
      </w:r>
    </w:p>
    <w:p w:rsidR="00A55A57" w:rsidRPr="00DE4F81" w:rsidRDefault="00A55A57" w:rsidP="00A55A57">
      <w:pPr>
        <w:ind w:firstLine="426"/>
        <w:jc w:val="both"/>
        <w:rPr>
          <w:color w:val="333333"/>
        </w:rPr>
      </w:pPr>
      <w:r w:rsidRPr="00DE4F81">
        <w:rPr>
          <w:bCs/>
          <w:i/>
          <w:color w:val="333333"/>
        </w:rPr>
        <w:t>2) Разнообразные способы распространения</w:t>
      </w:r>
      <w:r w:rsidRPr="00DE4F81">
        <w:rPr>
          <w:color w:val="333333"/>
        </w:rPr>
        <w:t> – ветром,  водой, животными, с семенами культурных растений.  Шероховатая поверхность семян сорняков позволяет им прикрепляе</w:t>
      </w:r>
      <w:r w:rsidRPr="00DE4F81">
        <w:rPr>
          <w:color w:val="333333"/>
        </w:rPr>
        <w:t>т</w:t>
      </w:r>
      <w:r w:rsidRPr="00DE4F81">
        <w:rPr>
          <w:color w:val="333333"/>
        </w:rPr>
        <w:t>ся к семенам культурных растений. Семена сорняков  похожи по форме и размеру с семен</w:t>
      </w:r>
      <w:r w:rsidRPr="00DE4F81">
        <w:rPr>
          <w:color w:val="333333"/>
        </w:rPr>
        <w:t>а</w:t>
      </w:r>
      <w:r w:rsidRPr="00DE4F81">
        <w:rPr>
          <w:color w:val="333333"/>
        </w:rPr>
        <w:t>ми культурных растений, поэтому тяжело отделить при сортировке.</w:t>
      </w:r>
    </w:p>
    <w:p w:rsidR="00A55A57" w:rsidRPr="00DE4F81" w:rsidRDefault="00A55A57" w:rsidP="00A55A57">
      <w:pPr>
        <w:ind w:firstLine="426"/>
        <w:jc w:val="both"/>
        <w:rPr>
          <w:color w:val="333333"/>
        </w:rPr>
      </w:pPr>
      <w:r w:rsidRPr="00DE4F81">
        <w:rPr>
          <w:bCs/>
          <w:i/>
          <w:color w:val="333333"/>
        </w:rPr>
        <w:t>3) Высокая жизнеспособность семян</w:t>
      </w:r>
      <w:r w:rsidRPr="00DE4F81">
        <w:rPr>
          <w:i/>
          <w:color w:val="333333"/>
        </w:rPr>
        <w:t>.</w:t>
      </w:r>
      <w:r w:rsidRPr="00DE4F81">
        <w:rPr>
          <w:color w:val="333333"/>
        </w:rPr>
        <w:t xml:space="preserve"> Семена сорняков, оставаясь в почве, много лет способны сохранять всхожесть.</w:t>
      </w:r>
    </w:p>
    <w:p w:rsidR="00A55A57" w:rsidRPr="00DE4F81" w:rsidRDefault="00A55A57" w:rsidP="00A55A57">
      <w:pPr>
        <w:ind w:firstLine="426"/>
        <w:jc w:val="both"/>
        <w:rPr>
          <w:color w:val="333333"/>
        </w:rPr>
      </w:pPr>
      <w:r w:rsidRPr="00DE4F81">
        <w:rPr>
          <w:bCs/>
          <w:i/>
          <w:color w:val="333333"/>
        </w:rPr>
        <w:t>4) Растянутое прорастание.</w:t>
      </w:r>
      <w:r w:rsidRPr="00DE4F81">
        <w:rPr>
          <w:color w:val="333333"/>
        </w:rPr>
        <w:t>  Не все семена сорняков прорастают в один год. Это з</w:t>
      </w:r>
      <w:r w:rsidRPr="00DE4F81">
        <w:rPr>
          <w:color w:val="333333"/>
        </w:rPr>
        <w:t>а</w:t>
      </w:r>
      <w:r w:rsidRPr="00DE4F81">
        <w:rPr>
          <w:color w:val="333333"/>
        </w:rPr>
        <w:t>трудняет борьбу с ними.</w:t>
      </w:r>
    </w:p>
    <w:p w:rsidR="00A55A57" w:rsidRPr="00DE4F81" w:rsidRDefault="00A55A57" w:rsidP="00A55A57">
      <w:pPr>
        <w:ind w:firstLine="426"/>
        <w:jc w:val="both"/>
        <w:rPr>
          <w:color w:val="333333"/>
        </w:rPr>
      </w:pPr>
      <w:r w:rsidRPr="00DE4F81">
        <w:rPr>
          <w:bCs/>
          <w:i/>
          <w:color w:val="333333"/>
        </w:rPr>
        <w:t>5) Способность размножаться вегетативно</w:t>
      </w:r>
      <w:r w:rsidRPr="00DE4F81">
        <w:rPr>
          <w:b/>
          <w:bCs/>
          <w:color w:val="333333"/>
        </w:rPr>
        <w:t>.</w:t>
      </w:r>
      <w:r w:rsidRPr="00DE4F81">
        <w:rPr>
          <w:color w:val="333333"/>
        </w:rPr>
        <w:t> У пырея на 1 м</w:t>
      </w:r>
      <w:r w:rsidRPr="00DE4F81">
        <w:rPr>
          <w:color w:val="333333"/>
          <w:vertAlign w:val="superscript"/>
        </w:rPr>
        <w:t>2</w:t>
      </w:r>
      <w:r w:rsidRPr="00DE4F81">
        <w:rPr>
          <w:color w:val="333333"/>
        </w:rPr>
        <w:t> длина корневищ до 500 м, их масса -2,9 кг/м</w:t>
      </w:r>
      <w:r w:rsidRPr="00DE4F81">
        <w:rPr>
          <w:color w:val="333333"/>
          <w:vertAlign w:val="superscript"/>
        </w:rPr>
        <w:t>2</w:t>
      </w:r>
      <w:r w:rsidRPr="00DE4F81">
        <w:rPr>
          <w:color w:val="333333"/>
        </w:rPr>
        <w:t>; обломки корней дают новые растения.</w:t>
      </w:r>
    </w:p>
    <w:p w:rsidR="00A55A57" w:rsidRPr="00DE4F81" w:rsidRDefault="00A55A57" w:rsidP="00A55A57">
      <w:pPr>
        <w:ind w:firstLine="426"/>
        <w:jc w:val="both"/>
        <w:rPr>
          <w:color w:val="333333"/>
        </w:rPr>
      </w:pPr>
      <w:r w:rsidRPr="00DE4F81">
        <w:rPr>
          <w:bCs/>
          <w:i/>
          <w:color w:val="333333"/>
        </w:rPr>
        <w:t>6) Раннее созревание</w:t>
      </w:r>
      <w:r w:rsidRPr="00DE4F81">
        <w:rPr>
          <w:i/>
          <w:color w:val="333333"/>
        </w:rPr>
        <w:t>. </w:t>
      </w:r>
      <w:r w:rsidRPr="00DE4F81">
        <w:rPr>
          <w:color w:val="333333"/>
        </w:rPr>
        <w:t xml:space="preserve"> Семена осыпаются до начала уборки; недозрелые семена сохр</w:t>
      </w:r>
      <w:r w:rsidRPr="00DE4F81">
        <w:rPr>
          <w:color w:val="333333"/>
        </w:rPr>
        <w:t>а</w:t>
      </w:r>
      <w:r w:rsidRPr="00DE4F81">
        <w:rPr>
          <w:color w:val="333333"/>
        </w:rPr>
        <w:t>няют всхожесть</w:t>
      </w:r>
    </w:p>
    <w:p w:rsidR="00A55A57" w:rsidRPr="00DE4F81" w:rsidRDefault="00A55A57" w:rsidP="00A55A57">
      <w:pPr>
        <w:ind w:firstLine="426"/>
        <w:jc w:val="both"/>
        <w:rPr>
          <w:color w:val="333333"/>
        </w:rPr>
      </w:pPr>
      <w:r w:rsidRPr="00DE4F81">
        <w:rPr>
          <w:i/>
          <w:color w:val="333333"/>
        </w:rPr>
        <w:t>7</w:t>
      </w:r>
      <w:r w:rsidRPr="00DE4F81">
        <w:rPr>
          <w:bCs/>
          <w:i/>
          <w:color w:val="333333"/>
        </w:rPr>
        <w:t>) Сохранение жизнеспособности семян после прохождения через кишечный тракт ж</w:t>
      </w:r>
      <w:r w:rsidRPr="00DE4F81">
        <w:rPr>
          <w:bCs/>
          <w:i/>
          <w:color w:val="333333"/>
        </w:rPr>
        <w:t>и</w:t>
      </w:r>
      <w:r w:rsidRPr="00DE4F81">
        <w:rPr>
          <w:bCs/>
          <w:i/>
          <w:color w:val="333333"/>
        </w:rPr>
        <w:t>вотных.</w:t>
      </w:r>
      <w:r w:rsidRPr="00DE4F81">
        <w:rPr>
          <w:b/>
          <w:bCs/>
          <w:color w:val="333333"/>
        </w:rPr>
        <w:t> </w:t>
      </w:r>
      <w:r w:rsidRPr="00DE4F81">
        <w:rPr>
          <w:color w:val="333333"/>
        </w:rPr>
        <w:t> С 20 т/га навоза  в почву попадает ~350 тысяч семян сорняков</w:t>
      </w:r>
    </w:p>
    <w:p w:rsidR="00715C07" w:rsidRPr="00DE4F81" w:rsidRDefault="00715C07" w:rsidP="00715C07">
      <w:pPr>
        <w:shd w:val="clear" w:color="auto" w:fill="FFFFFF"/>
        <w:ind w:left="86" w:right="29" w:firstLine="313"/>
        <w:jc w:val="both"/>
      </w:pPr>
      <w:r w:rsidRPr="00DE4F81">
        <w:t xml:space="preserve">Для уничтожения сорняков нельзя ограничиваться </w:t>
      </w:r>
      <w:r w:rsidRPr="00DE4F81">
        <w:rPr>
          <w:spacing w:val="-3"/>
        </w:rPr>
        <w:t xml:space="preserve">применением какого-либо одного приема. Необходимо осуществлять </w:t>
      </w:r>
      <w:r w:rsidRPr="00DE4F81">
        <w:t>систему мероприятий, в задачу которой входит уничт</w:t>
      </w:r>
      <w:r w:rsidRPr="00DE4F81">
        <w:t>о</w:t>
      </w:r>
      <w:r w:rsidRPr="00DE4F81">
        <w:t>жение расту</w:t>
      </w:r>
      <w:r w:rsidRPr="00DE4F81">
        <w:softHyphen/>
      </w:r>
      <w:r w:rsidRPr="00DE4F81">
        <w:rPr>
          <w:spacing w:val="-3"/>
        </w:rPr>
        <w:t>щих сорняков, очистка почвы от семян, корневищ и корней, предот</w:t>
      </w:r>
      <w:r w:rsidRPr="00DE4F81">
        <w:t>вращение з</w:t>
      </w:r>
      <w:r w:rsidRPr="00DE4F81">
        <w:t>а</w:t>
      </w:r>
      <w:r w:rsidRPr="00DE4F81">
        <w:t>носа сорняков на поля.</w:t>
      </w:r>
    </w:p>
    <w:p w:rsidR="00715C07" w:rsidRPr="00DE4F81" w:rsidRDefault="00715C07" w:rsidP="00715C07">
      <w:pPr>
        <w:shd w:val="clear" w:color="auto" w:fill="FFFFFF"/>
        <w:ind w:left="97" w:right="50" w:firstLine="299"/>
        <w:jc w:val="both"/>
      </w:pPr>
      <w:r w:rsidRPr="00DE4F81">
        <w:rPr>
          <w:spacing w:val="-3"/>
        </w:rPr>
        <w:t>Эти задачи решаются применением предупредительных и истре</w:t>
      </w:r>
      <w:r w:rsidRPr="00DE4F81">
        <w:t>бительных  мер.</w:t>
      </w:r>
    </w:p>
    <w:p w:rsidR="00715C07" w:rsidRPr="00DE4F81" w:rsidRDefault="00715C07" w:rsidP="00715C07">
      <w:pPr>
        <w:shd w:val="clear" w:color="auto" w:fill="FFFFFF"/>
        <w:ind w:left="353" w:right="-5"/>
        <w:jc w:val="both"/>
      </w:pPr>
      <w:r w:rsidRPr="00DE4F81">
        <w:rPr>
          <w:i/>
        </w:rPr>
        <w:t>Предупредительные</w:t>
      </w:r>
      <w:r w:rsidRPr="00DE4F81">
        <w:t xml:space="preserve"> меры предотвращают занос семян сорняков на поля. </w:t>
      </w:r>
    </w:p>
    <w:p w:rsidR="00715C07" w:rsidRPr="00DE4F81" w:rsidRDefault="00715C07" w:rsidP="00DF7352">
      <w:pPr>
        <w:numPr>
          <w:ilvl w:val="0"/>
          <w:numId w:val="49"/>
        </w:numPr>
        <w:shd w:val="clear" w:color="auto" w:fill="FFFFFF"/>
        <w:ind w:right="-5"/>
        <w:jc w:val="both"/>
      </w:pPr>
      <w:r w:rsidRPr="00DE4F81">
        <w:t xml:space="preserve">государственный карантинный контроль; </w:t>
      </w:r>
    </w:p>
    <w:p w:rsidR="00715C07" w:rsidRPr="00DE4F81" w:rsidRDefault="00715C07" w:rsidP="00DF7352">
      <w:pPr>
        <w:numPr>
          <w:ilvl w:val="0"/>
          <w:numId w:val="49"/>
        </w:numPr>
        <w:shd w:val="clear" w:color="auto" w:fill="FFFFFF"/>
        <w:ind w:right="-5"/>
        <w:jc w:val="both"/>
      </w:pPr>
      <w:r w:rsidRPr="00DE4F81">
        <w:t>тщательная очистка посевного материала, тары и машин от семян сорных раст</w:t>
      </w:r>
      <w:r w:rsidRPr="00DE4F81">
        <w:t>е</w:t>
      </w:r>
      <w:r w:rsidRPr="00DE4F81">
        <w:t>ний;</w:t>
      </w:r>
    </w:p>
    <w:p w:rsidR="00715C07" w:rsidRPr="00DE4F81" w:rsidRDefault="00715C07" w:rsidP="00DF7352">
      <w:pPr>
        <w:numPr>
          <w:ilvl w:val="0"/>
          <w:numId w:val="49"/>
        </w:numPr>
        <w:shd w:val="clear" w:color="auto" w:fill="FFFFFF"/>
        <w:ind w:right="-5"/>
        <w:jc w:val="both"/>
      </w:pPr>
      <w:r w:rsidRPr="00DE4F81">
        <w:lastRenderedPageBreak/>
        <w:t>скармливание скоту зерновых отходов только в измельченном или запаренном в</w:t>
      </w:r>
      <w:r w:rsidRPr="00DE4F81">
        <w:t>и</w:t>
      </w:r>
      <w:r w:rsidRPr="00DE4F81">
        <w:t xml:space="preserve">де; </w:t>
      </w:r>
    </w:p>
    <w:p w:rsidR="00715C07" w:rsidRPr="00DE4F81" w:rsidRDefault="00715C07" w:rsidP="00DF7352">
      <w:pPr>
        <w:numPr>
          <w:ilvl w:val="0"/>
          <w:numId w:val="49"/>
        </w:numPr>
        <w:shd w:val="clear" w:color="auto" w:fill="FFFFFF"/>
        <w:ind w:right="-5"/>
        <w:jc w:val="both"/>
      </w:pPr>
      <w:r w:rsidRPr="00DE4F81">
        <w:t xml:space="preserve">вывоз навоза на поля в частично перепревшем виде; </w:t>
      </w:r>
    </w:p>
    <w:p w:rsidR="00715C07" w:rsidRPr="00DE4F81" w:rsidRDefault="00715C07" w:rsidP="00DF7352">
      <w:pPr>
        <w:numPr>
          <w:ilvl w:val="0"/>
          <w:numId w:val="49"/>
        </w:numPr>
        <w:shd w:val="clear" w:color="auto" w:fill="FFFFFF"/>
        <w:ind w:right="-5"/>
        <w:jc w:val="both"/>
      </w:pPr>
      <w:r w:rsidRPr="00DE4F81">
        <w:t>уничтожение очагов сорняков до их цветения на межах, обочинах дорог, орос</w:t>
      </w:r>
      <w:r w:rsidRPr="00DE4F81">
        <w:t>и</w:t>
      </w:r>
      <w:r w:rsidRPr="00DE4F81">
        <w:t xml:space="preserve">тельных каналах, в полезащитных лесных полосах, на пустырях и всюду, где они появляются; </w:t>
      </w:r>
    </w:p>
    <w:p w:rsidR="00715C07" w:rsidRPr="00DE4F81" w:rsidRDefault="00715C07" w:rsidP="00DF7352">
      <w:pPr>
        <w:numPr>
          <w:ilvl w:val="0"/>
          <w:numId w:val="49"/>
        </w:numPr>
        <w:shd w:val="clear" w:color="auto" w:fill="FFFFFF"/>
        <w:ind w:right="-5"/>
        <w:jc w:val="both"/>
      </w:pPr>
      <w:r w:rsidRPr="00DE4F81">
        <w:t>очистка поливных вод и каналов от семян сорняков при орошении п др.</w:t>
      </w:r>
    </w:p>
    <w:p w:rsidR="00715C07" w:rsidRPr="00DE4F81" w:rsidRDefault="00715C07" w:rsidP="00715C07">
      <w:pPr>
        <w:shd w:val="clear" w:color="auto" w:fill="FFFFFF"/>
        <w:ind w:left="43" w:right="90" w:firstLine="324"/>
        <w:jc w:val="both"/>
        <w:rPr>
          <w:spacing w:val="-8"/>
        </w:rPr>
      </w:pPr>
      <w:r w:rsidRPr="00DE4F81">
        <w:rPr>
          <w:i/>
          <w:spacing w:val="-2"/>
        </w:rPr>
        <w:t>Истребительные</w:t>
      </w:r>
      <w:r w:rsidRPr="00DE4F81">
        <w:rPr>
          <w:spacing w:val="-2"/>
        </w:rPr>
        <w:t xml:space="preserve"> меры борьбы – направлены на непосредственное уничтожение вегет</w:t>
      </w:r>
      <w:r w:rsidRPr="00DE4F81">
        <w:rPr>
          <w:spacing w:val="-2"/>
        </w:rPr>
        <w:t>и</w:t>
      </w:r>
      <w:r w:rsidRPr="00DE4F81">
        <w:rPr>
          <w:spacing w:val="-2"/>
        </w:rPr>
        <w:t>рующих сорняков, их семян и вегетативных органов размножения. Истребительные меры борьбы подразделяются на –  м</w:t>
      </w:r>
      <w:r w:rsidRPr="00DE4F81">
        <w:rPr>
          <w:spacing w:val="-8"/>
        </w:rPr>
        <w:t xml:space="preserve">еханические, биологические, химические и комплексные. </w:t>
      </w:r>
    </w:p>
    <w:p w:rsidR="00715C07" w:rsidRPr="00DE4F81" w:rsidRDefault="00715C07" w:rsidP="00715C07">
      <w:pPr>
        <w:shd w:val="clear" w:color="auto" w:fill="FFFFFF"/>
        <w:ind w:left="43" w:right="90" w:firstLine="324"/>
        <w:jc w:val="both"/>
        <w:rPr>
          <w:spacing w:val="-6"/>
        </w:rPr>
      </w:pPr>
      <w:r w:rsidRPr="00DE4F81">
        <w:t>– Меха</w:t>
      </w:r>
      <w:r w:rsidRPr="00DE4F81">
        <w:rPr>
          <w:spacing w:val="73"/>
        </w:rPr>
        <w:t>нический</w:t>
      </w:r>
      <w:r w:rsidRPr="00DE4F81">
        <w:t xml:space="preserve"> </w:t>
      </w:r>
      <w:r w:rsidRPr="00DE4F81">
        <w:rPr>
          <w:spacing w:val="65"/>
        </w:rPr>
        <w:t>способ</w:t>
      </w:r>
      <w:r w:rsidRPr="00DE4F81">
        <w:t xml:space="preserve"> </w:t>
      </w:r>
      <w:r w:rsidRPr="00DE4F81">
        <w:rPr>
          <w:spacing w:val="-6"/>
        </w:rPr>
        <w:t>уничтожения сорняков основан на правильной системе обработке почвы. Преимущество механических приемов состоит в том, что каждый агротехн</w:t>
      </w:r>
      <w:r w:rsidRPr="00DE4F81">
        <w:rPr>
          <w:spacing w:val="-6"/>
        </w:rPr>
        <w:t>и</w:t>
      </w:r>
      <w:r w:rsidRPr="00DE4F81">
        <w:rPr>
          <w:spacing w:val="-6"/>
        </w:rPr>
        <w:t>ческий прием, кроме уничтожения сорняков выполняет и другие важные задачи.</w:t>
      </w:r>
    </w:p>
    <w:p w:rsidR="00715C07" w:rsidRPr="00DE4F81" w:rsidRDefault="00715C07" w:rsidP="00DF7352">
      <w:pPr>
        <w:numPr>
          <w:ilvl w:val="0"/>
          <w:numId w:val="50"/>
        </w:numPr>
        <w:shd w:val="clear" w:color="auto" w:fill="FFFFFF"/>
        <w:ind w:right="47"/>
        <w:jc w:val="both"/>
      </w:pPr>
      <w:r w:rsidRPr="00DE4F81">
        <w:rPr>
          <w:i/>
        </w:rPr>
        <w:t>метод провокации,</w:t>
      </w:r>
      <w:r w:rsidRPr="00DE4F81">
        <w:t xml:space="preserve"> который заключается в том, что после уборки урожая пров</w:t>
      </w:r>
      <w:r w:rsidRPr="00DE4F81">
        <w:t>о</w:t>
      </w:r>
      <w:r w:rsidRPr="00DE4F81">
        <w:t xml:space="preserve">дят обработку поля с целью создания благоприятных условий для прорастания сорняков, а после их появления всходов проводят обработку почвы. </w:t>
      </w:r>
    </w:p>
    <w:p w:rsidR="00715C07" w:rsidRPr="00DE4F81" w:rsidRDefault="00715C07" w:rsidP="00DF7352">
      <w:pPr>
        <w:numPr>
          <w:ilvl w:val="0"/>
          <w:numId w:val="50"/>
        </w:numPr>
        <w:shd w:val="clear" w:color="auto" w:fill="FFFFFF"/>
        <w:ind w:right="47"/>
        <w:jc w:val="both"/>
        <w:rPr>
          <w:spacing w:val="-6"/>
        </w:rPr>
      </w:pPr>
      <w:r w:rsidRPr="00DE4F81">
        <w:rPr>
          <w:i/>
          <w:spacing w:val="-2"/>
        </w:rPr>
        <w:t xml:space="preserve">метод </w:t>
      </w:r>
      <w:r w:rsidRPr="00DE4F81">
        <w:rPr>
          <w:i/>
          <w:iCs/>
          <w:spacing w:val="-2"/>
        </w:rPr>
        <w:t xml:space="preserve">удушения </w:t>
      </w:r>
      <w:r w:rsidRPr="00DE4F81">
        <w:rPr>
          <w:spacing w:val="-2"/>
        </w:rPr>
        <w:t>состоит в уничтожении проростков семян и орга</w:t>
      </w:r>
      <w:r w:rsidRPr="00DE4F81">
        <w:rPr>
          <w:spacing w:val="-2"/>
        </w:rPr>
        <w:softHyphen/>
      </w:r>
      <w:r w:rsidRPr="00DE4F81">
        <w:t>нов вегетативного размножения сорняков путем глубокой заделки их в почву.</w:t>
      </w:r>
    </w:p>
    <w:p w:rsidR="00715C07" w:rsidRPr="00DE4F81" w:rsidRDefault="00715C07" w:rsidP="00DF7352">
      <w:pPr>
        <w:numPr>
          <w:ilvl w:val="0"/>
          <w:numId w:val="50"/>
        </w:numPr>
        <w:jc w:val="both"/>
        <w:rPr>
          <w:b/>
          <w:bCs/>
          <w:caps/>
        </w:rPr>
      </w:pPr>
      <w:r w:rsidRPr="00DE4F81">
        <w:rPr>
          <w:i/>
          <w:iCs/>
          <w:spacing w:val="-4"/>
        </w:rPr>
        <w:t xml:space="preserve">методом вычесывания </w:t>
      </w:r>
      <w:r w:rsidRPr="00DE4F81">
        <w:rPr>
          <w:iCs/>
          <w:spacing w:val="-4"/>
        </w:rPr>
        <w:t xml:space="preserve">применяют для уничтожения </w:t>
      </w:r>
      <w:r w:rsidRPr="00DE4F81">
        <w:rPr>
          <w:spacing w:val="-4"/>
        </w:rPr>
        <w:t>корневищных сорняков (пы</w:t>
      </w:r>
      <w:r w:rsidRPr="00DE4F81">
        <w:rPr>
          <w:spacing w:val="-4"/>
        </w:rPr>
        <w:softHyphen/>
      </w:r>
      <w:r w:rsidRPr="00DE4F81">
        <w:rPr>
          <w:spacing w:val="-1"/>
        </w:rPr>
        <w:t>рея, костреца), извлекая их из почвы многократными обра</w:t>
      </w:r>
      <w:r w:rsidRPr="00DE4F81">
        <w:rPr>
          <w:spacing w:val="-1"/>
        </w:rPr>
        <w:softHyphen/>
      </w:r>
      <w:r w:rsidRPr="00DE4F81">
        <w:t>ботками пружинными кул</w:t>
      </w:r>
      <w:r w:rsidRPr="00DE4F81">
        <w:t>ь</w:t>
      </w:r>
      <w:r w:rsidRPr="00DE4F81">
        <w:t xml:space="preserve">тиваторами и боронами вдоль и поперек поля. </w:t>
      </w:r>
    </w:p>
    <w:p w:rsidR="00715C07" w:rsidRPr="00DE4F81" w:rsidRDefault="00715C07" w:rsidP="00DF7352">
      <w:pPr>
        <w:numPr>
          <w:ilvl w:val="0"/>
          <w:numId w:val="50"/>
        </w:numPr>
        <w:jc w:val="both"/>
        <w:rPr>
          <w:b/>
          <w:bCs/>
          <w:caps/>
        </w:rPr>
      </w:pPr>
      <w:r w:rsidRPr="00DE4F81">
        <w:rPr>
          <w:i/>
        </w:rPr>
        <w:t>запашка</w:t>
      </w:r>
      <w:r w:rsidRPr="00DE4F81">
        <w:t xml:space="preserve"> их семян на большую глубину. Семена при этом или гибнут, или их пр</w:t>
      </w:r>
      <w:r w:rsidRPr="00DE4F81">
        <w:t>о</w:t>
      </w:r>
      <w:r w:rsidRPr="00DE4F81">
        <w:t>ростки погибают в почве, не достигнув поверхности, так как полностью расход</w:t>
      </w:r>
      <w:r w:rsidRPr="00DE4F81">
        <w:t>у</w:t>
      </w:r>
      <w:r w:rsidRPr="00DE4F81">
        <w:t>ются питательные вещества семян.</w:t>
      </w:r>
    </w:p>
    <w:p w:rsidR="00715C07" w:rsidRPr="00DE4F81" w:rsidRDefault="00036076" w:rsidP="00DF7352">
      <w:pPr>
        <w:numPr>
          <w:ilvl w:val="0"/>
          <w:numId w:val="50"/>
        </w:numPr>
        <w:jc w:val="both"/>
        <w:rPr>
          <w:b/>
          <w:bCs/>
          <w:caps/>
        </w:rPr>
      </w:pPr>
      <w:r w:rsidRPr="00DE4F81">
        <w:rPr>
          <w:i/>
        </w:rPr>
        <w:t>и</w:t>
      </w:r>
      <w:r w:rsidR="00715C07" w:rsidRPr="00DE4F81">
        <w:rPr>
          <w:i/>
        </w:rPr>
        <w:t>стреблению</w:t>
      </w:r>
      <w:r w:rsidR="00715C07" w:rsidRPr="00DE4F81">
        <w:t xml:space="preserve"> сорняков способствуют агротехнические приемы по уходу за пос</w:t>
      </w:r>
      <w:r w:rsidR="00715C07" w:rsidRPr="00DE4F81">
        <w:t>е</w:t>
      </w:r>
      <w:r w:rsidR="00715C07" w:rsidRPr="00DE4F81">
        <w:t>вами (боронование, междурядные обработки и др.).</w:t>
      </w:r>
    </w:p>
    <w:p w:rsidR="00715C07" w:rsidRPr="00DE4F81" w:rsidRDefault="00715C07" w:rsidP="00715C07">
      <w:pPr>
        <w:shd w:val="clear" w:color="auto" w:fill="FFFFFF"/>
        <w:ind w:right="47" w:firstLine="360"/>
        <w:jc w:val="both"/>
        <w:rPr>
          <w:spacing w:val="-1"/>
        </w:rPr>
      </w:pPr>
      <w:r w:rsidRPr="00DE4F81">
        <w:rPr>
          <w:spacing w:val="72"/>
        </w:rPr>
        <w:t xml:space="preserve">– </w:t>
      </w:r>
      <w:r w:rsidRPr="00DE4F81">
        <w:rPr>
          <w:i/>
          <w:spacing w:val="72"/>
        </w:rPr>
        <w:t>Биологический</w:t>
      </w:r>
      <w:r w:rsidRPr="00DE4F81">
        <w:rPr>
          <w:i/>
        </w:rPr>
        <w:t xml:space="preserve"> </w:t>
      </w:r>
      <w:r w:rsidRPr="00DE4F81">
        <w:rPr>
          <w:i/>
          <w:spacing w:val="66"/>
        </w:rPr>
        <w:t>метод</w:t>
      </w:r>
      <w:r w:rsidRPr="00DE4F81">
        <w:rPr>
          <w:i/>
        </w:rPr>
        <w:t xml:space="preserve"> </w:t>
      </w:r>
      <w:r w:rsidRPr="00DE4F81">
        <w:rPr>
          <w:i/>
          <w:spacing w:val="69"/>
        </w:rPr>
        <w:t>борьбы</w:t>
      </w:r>
      <w:r w:rsidRPr="00DE4F81">
        <w:t xml:space="preserve"> </w:t>
      </w:r>
      <w:r w:rsidRPr="00DE4F81">
        <w:rPr>
          <w:spacing w:val="-1"/>
        </w:rPr>
        <w:t xml:space="preserve">с сорняками </w:t>
      </w:r>
    </w:p>
    <w:p w:rsidR="00715C07" w:rsidRPr="00DE4F81" w:rsidRDefault="00715C07" w:rsidP="00DF7352">
      <w:pPr>
        <w:numPr>
          <w:ilvl w:val="0"/>
          <w:numId w:val="51"/>
        </w:numPr>
        <w:shd w:val="clear" w:color="auto" w:fill="FFFFFF"/>
        <w:ind w:right="47"/>
        <w:jc w:val="both"/>
      </w:pPr>
      <w:r w:rsidRPr="00DE4F81">
        <w:rPr>
          <w:spacing w:val="-1"/>
        </w:rPr>
        <w:t>сос</w:t>
      </w:r>
      <w:r w:rsidRPr="00DE4F81">
        <w:rPr>
          <w:spacing w:val="-1"/>
        </w:rPr>
        <w:softHyphen/>
        <w:t>тоит в уничтожении сорняков с помощью специализированных насе</w:t>
      </w:r>
      <w:r w:rsidRPr="00DE4F81">
        <w:rPr>
          <w:spacing w:val="-1"/>
        </w:rPr>
        <w:softHyphen/>
      </w:r>
      <w:r w:rsidRPr="00DE4F81">
        <w:t>комых, грибов и бактерий, которые развиваются и размножаются на определенных видах растений (</w:t>
      </w:r>
      <w:r w:rsidRPr="00DE4F81">
        <w:rPr>
          <w:i/>
        </w:rPr>
        <w:t>в борьбе с заразихой мушку фитомизу, которая от</w:t>
      </w:r>
      <w:r w:rsidRPr="00DE4F81">
        <w:rPr>
          <w:i/>
        </w:rPr>
        <w:softHyphen/>
      </w:r>
      <w:r w:rsidRPr="00DE4F81">
        <w:rPr>
          <w:i/>
          <w:spacing w:val="-1"/>
        </w:rPr>
        <w:t>кладывает яйца в цветки подсолнечной заразихи и снижает ее семен</w:t>
      </w:r>
      <w:r w:rsidRPr="00DE4F81">
        <w:rPr>
          <w:i/>
          <w:spacing w:val="-1"/>
        </w:rPr>
        <w:softHyphen/>
      </w:r>
      <w:r w:rsidRPr="00DE4F81">
        <w:rPr>
          <w:i/>
          <w:spacing w:val="-2"/>
        </w:rPr>
        <w:t>ную продукцию на 70%. С бод</w:t>
      </w:r>
      <w:r w:rsidRPr="00DE4F81">
        <w:rPr>
          <w:i/>
          <w:spacing w:val="-2"/>
        </w:rPr>
        <w:t>я</w:t>
      </w:r>
      <w:r w:rsidRPr="00DE4F81">
        <w:rPr>
          <w:i/>
          <w:spacing w:val="-2"/>
        </w:rPr>
        <w:t>ком полевым можно бороться с помо</w:t>
      </w:r>
      <w:r w:rsidRPr="00DE4F81">
        <w:rPr>
          <w:i/>
          <w:spacing w:val="-2"/>
        </w:rPr>
        <w:softHyphen/>
      </w:r>
      <w:r w:rsidRPr="00DE4F81">
        <w:rPr>
          <w:i/>
        </w:rPr>
        <w:t>щью гриба ржавчинника. Споры его прора</w:t>
      </w:r>
      <w:r w:rsidRPr="00DE4F81">
        <w:rPr>
          <w:i/>
        </w:rPr>
        <w:t>с</w:t>
      </w:r>
      <w:r w:rsidRPr="00DE4F81">
        <w:rPr>
          <w:i/>
        </w:rPr>
        <w:t>тают на влажных местах и резко снижают фотосинтез сорняка.)</w:t>
      </w:r>
    </w:p>
    <w:p w:rsidR="00715C07" w:rsidRPr="00DE4F81" w:rsidRDefault="00715C07" w:rsidP="00DF7352">
      <w:pPr>
        <w:numPr>
          <w:ilvl w:val="0"/>
          <w:numId w:val="51"/>
        </w:numPr>
        <w:shd w:val="clear" w:color="auto" w:fill="FFFFFF"/>
        <w:ind w:right="47"/>
        <w:jc w:val="both"/>
      </w:pPr>
      <w:r w:rsidRPr="00DE4F81">
        <w:t>правильное чередование культур в севообороте;</w:t>
      </w:r>
    </w:p>
    <w:p w:rsidR="00715C07" w:rsidRPr="00DE4F81" w:rsidRDefault="00715C07" w:rsidP="00DF7352">
      <w:pPr>
        <w:numPr>
          <w:ilvl w:val="0"/>
          <w:numId w:val="51"/>
        </w:numPr>
        <w:shd w:val="clear" w:color="auto" w:fill="FFFFFF"/>
        <w:ind w:right="47"/>
        <w:jc w:val="both"/>
      </w:pPr>
      <w:r w:rsidRPr="00DE4F81">
        <w:t>посев промежуточных культур, которые способствуют снижению засоренности последующих культур на 30-40%.</w:t>
      </w:r>
    </w:p>
    <w:p w:rsidR="00715C07" w:rsidRPr="00DE4F81" w:rsidRDefault="00715C07" w:rsidP="00DF7352">
      <w:pPr>
        <w:numPr>
          <w:ilvl w:val="0"/>
          <w:numId w:val="51"/>
        </w:numPr>
        <w:shd w:val="clear" w:color="auto" w:fill="FFFFFF"/>
        <w:ind w:right="47"/>
        <w:jc w:val="both"/>
      </w:pPr>
      <w:r w:rsidRPr="00DE4F81">
        <w:t>повышение конкурентоспособности культурных растений по отношению к сорн</w:t>
      </w:r>
      <w:r w:rsidRPr="00DE4F81">
        <w:t>я</w:t>
      </w:r>
      <w:r w:rsidRPr="00DE4F81">
        <w:t>кам.</w:t>
      </w:r>
    </w:p>
    <w:p w:rsidR="00715C07" w:rsidRPr="00DE4F81" w:rsidRDefault="00715C07" w:rsidP="00715C07">
      <w:pPr>
        <w:shd w:val="clear" w:color="auto" w:fill="FFFFFF"/>
        <w:ind w:left="94" w:right="7" w:firstLine="270"/>
        <w:jc w:val="both"/>
      </w:pPr>
      <w:r w:rsidRPr="00DE4F81">
        <w:rPr>
          <w:iCs/>
          <w:spacing w:val="-7"/>
        </w:rPr>
        <w:t>– Х</w:t>
      </w:r>
      <w:r w:rsidRPr="00DE4F81">
        <w:rPr>
          <w:i/>
          <w:iCs/>
          <w:spacing w:val="-7"/>
        </w:rPr>
        <w:t xml:space="preserve"> </w:t>
      </w:r>
      <w:r w:rsidRPr="00DE4F81">
        <w:rPr>
          <w:spacing w:val="-7"/>
        </w:rPr>
        <w:t xml:space="preserve">и м </w:t>
      </w:r>
      <w:r w:rsidRPr="00DE4F81">
        <w:rPr>
          <w:spacing w:val="60"/>
        </w:rPr>
        <w:t>ический</w:t>
      </w:r>
      <w:r w:rsidRPr="00DE4F81">
        <w:rPr>
          <w:spacing w:val="-7"/>
        </w:rPr>
        <w:t xml:space="preserve"> </w:t>
      </w:r>
      <w:r w:rsidRPr="00DE4F81">
        <w:rPr>
          <w:spacing w:val="62"/>
        </w:rPr>
        <w:t>метод</w:t>
      </w:r>
      <w:r w:rsidRPr="00DE4F81">
        <w:rPr>
          <w:spacing w:val="-7"/>
        </w:rPr>
        <w:t xml:space="preserve"> </w:t>
      </w:r>
      <w:r w:rsidRPr="00DE4F81">
        <w:rPr>
          <w:spacing w:val="64"/>
        </w:rPr>
        <w:t>борьбы</w:t>
      </w:r>
      <w:r w:rsidRPr="00DE4F81">
        <w:rPr>
          <w:spacing w:val="-7"/>
        </w:rPr>
        <w:t xml:space="preserve"> состоит в уничтожении </w:t>
      </w:r>
      <w:r w:rsidRPr="00DE4F81">
        <w:rPr>
          <w:spacing w:val="-2"/>
        </w:rPr>
        <w:t xml:space="preserve">сорняков химическими веществами — гербицидами. Гербициды </w:t>
      </w:r>
      <w:r w:rsidRPr="00DE4F81">
        <w:t xml:space="preserve"> бывают сплош</w:t>
      </w:r>
      <w:r w:rsidRPr="00DE4F81">
        <w:softHyphen/>
        <w:t>ного и избирательного действия.</w:t>
      </w:r>
    </w:p>
    <w:p w:rsidR="00715C07" w:rsidRPr="00DE4F81" w:rsidRDefault="00715C07" w:rsidP="00DF7352">
      <w:pPr>
        <w:numPr>
          <w:ilvl w:val="0"/>
          <w:numId w:val="54"/>
        </w:numPr>
        <w:shd w:val="clear" w:color="auto" w:fill="FFFFFF"/>
        <w:ind w:right="137"/>
        <w:jc w:val="both"/>
        <w:rPr>
          <w:spacing w:val="-2"/>
        </w:rPr>
      </w:pPr>
      <w:r w:rsidRPr="00DE4F81">
        <w:t>Г</w:t>
      </w:r>
      <w:r w:rsidRPr="00DE4F81">
        <w:rPr>
          <w:iCs/>
        </w:rPr>
        <w:t>ербициды сплошного действия</w:t>
      </w:r>
      <w:r w:rsidRPr="00DE4F81">
        <w:rPr>
          <w:i/>
          <w:iCs/>
        </w:rPr>
        <w:t xml:space="preserve"> </w:t>
      </w:r>
      <w:r w:rsidRPr="00DE4F81">
        <w:rPr>
          <w:iCs/>
        </w:rPr>
        <w:t>уничтожают все растения культурные и сорняки. Их применяют на необрабатываемых сильно засоренных землях и на обрабат</w:t>
      </w:r>
      <w:r w:rsidRPr="00DE4F81">
        <w:rPr>
          <w:iCs/>
        </w:rPr>
        <w:t>ы</w:t>
      </w:r>
      <w:r w:rsidRPr="00DE4F81">
        <w:rPr>
          <w:iCs/>
        </w:rPr>
        <w:t xml:space="preserve">ваемых полях во время отсутствия культурных растений. К ним </w:t>
      </w:r>
      <w:r w:rsidRPr="00DE4F81">
        <w:t xml:space="preserve">относятся </w:t>
      </w:r>
      <w:r w:rsidRPr="00DE4F81">
        <w:rPr>
          <w:spacing w:val="-2"/>
        </w:rPr>
        <w:t xml:space="preserve">реглон, ураган и др. </w:t>
      </w:r>
    </w:p>
    <w:p w:rsidR="00715C07" w:rsidRPr="00DE4F81" w:rsidRDefault="00715C07" w:rsidP="00DF7352">
      <w:pPr>
        <w:numPr>
          <w:ilvl w:val="0"/>
          <w:numId w:val="54"/>
        </w:numPr>
        <w:shd w:val="clear" w:color="auto" w:fill="FFFFFF"/>
        <w:ind w:right="137"/>
        <w:jc w:val="both"/>
        <w:rPr>
          <w:iCs/>
        </w:rPr>
      </w:pPr>
      <w:r w:rsidRPr="00DE4F81">
        <w:t>Г</w:t>
      </w:r>
      <w:r w:rsidRPr="00DE4F81">
        <w:rPr>
          <w:iCs/>
        </w:rPr>
        <w:t xml:space="preserve">ербициды избирательного действия уничтожают сорняки в посевах культурных растений без вреда последних. </w:t>
      </w:r>
    </w:p>
    <w:p w:rsidR="00715C07" w:rsidRPr="00DE4F81" w:rsidRDefault="00715C07" w:rsidP="00715C07">
      <w:pPr>
        <w:shd w:val="clear" w:color="auto" w:fill="FFFFFF"/>
        <w:ind w:right="137" w:firstLine="302"/>
        <w:jc w:val="both"/>
        <w:rPr>
          <w:iCs/>
        </w:rPr>
      </w:pPr>
      <w:r w:rsidRPr="00DE4F81">
        <w:rPr>
          <w:iCs/>
        </w:rPr>
        <w:t>По характеру действия на растения они подразделяются на контактные и системные ге</w:t>
      </w:r>
      <w:r w:rsidRPr="00DE4F81">
        <w:rPr>
          <w:iCs/>
        </w:rPr>
        <w:t>р</w:t>
      </w:r>
      <w:r w:rsidRPr="00DE4F81">
        <w:rPr>
          <w:iCs/>
        </w:rPr>
        <w:t>бициды.</w:t>
      </w:r>
    </w:p>
    <w:p w:rsidR="00715C07" w:rsidRPr="00DE4F81" w:rsidRDefault="00715C07" w:rsidP="00DF7352">
      <w:pPr>
        <w:numPr>
          <w:ilvl w:val="0"/>
          <w:numId w:val="52"/>
        </w:numPr>
        <w:shd w:val="clear" w:color="auto" w:fill="FFFFFF"/>
        <w:ind w:right="137"/>
        <w:jc w:val="both"/>
      </w:pPr>
      <w:r w:rsidRPr="00DE4F81">
        <w:rPr>
          <w:iCs/>
        </w:rPr>
        <w:t>контактные – повреждают те органы или ткани растений, с которыми они сопр</w:t>
      </w:r>
      <w:r w:rsidRPr="00DE4F81">
        <w:rPr>
          <w:iCs/>
        </w:rPr>
        <w:t>и</w:t>
      </w:r>
      <w:r w:rsidRPr="00DE4F81">
        <w:rPr>
          <w:iCs/>
        </w:rPr>
        <w:t>касаются.</w:t>
      </w:r>
    </w:p>
    <w:p w:rsidR="00715C07" w:rsidRPr="00DE4F81" w:rsidRDefault="00715C07" w:rsidP="00DF7352">
      <w:pPr>
        <w:numPr>
          <w:ilvl w:val="0"/>
          <w:numId w:val="52"/>
        </w:numPr>
        <w:jc w:val="both"/>
        <w:rPr>
          <w:b/>
          <w:bCs/>
          <w:caps/>
        </w:rPr>
      </w:pPr>
      <w:r w:rsidRPr="00DE4F81">
        <w:rPr>
          <w:iCs/>
        </w:rPr>
        <w:lastRenderedPageBreak/>
        <w:t>системные – легко проникают в ткани растений, передвигаются по ним, вызывая различные изменения.</w:t>
      </w:r>
    </w:p>
    <w:p w:rsidR="00CE34B7" w:rsidRDefault="00715C07" w:rsidP="00CE34B7">
      <w:pPr>
        <w:ind w:left="662"/>
        <w:jc w:val="both"/>
        <w:rPr>
          <w:spacing w:val="-8"/>
        </w:rPr>
      </w:pPr>
      <w:r w:rsidRPr="00DE4F81">
        <w:rPr>
          <w:b/>
          <w:iCs/>
        </w:rPr>
        <w:t xml:space="preserve">– </w:t>
      </w:r>
      <w:r w:rsidRPr="00DE4F81">
        <w:rPr>
          <w:i/>
          <w:iCs/>
        </w:rPr>
        <w:t>Комплексный</w:t>
      </w:r>
      <w:r w:rsidRPr="00DE4F81">
        <w:rPr>
          <w:iCs/>
        </w:rPr>
        <w:t xml:space="preserve"> метод борьбы с сорняками предусматривает комплексное применение в севообороте </w:t>
      </w:r>
      <w:r w:rsidRPr="00DE4F81">
        <w:rPr>
          <w:spacing w:val="-3"/>
        </w:rPr>
        <w:t xml:space="preserve">предупредительных, </w:t>
      </w:r>
      <w:r w:rsidRPr="00DE4F81">
        <w:rPr>
          <w:spacing w:val="-2"/>
        </w:rPr>
        <w:t>м</w:t>
      </w:r>
      <w:r w:rsidRPr="00DE4F81">
        <w:rPr>
          <w:spacing w:val="-8"/>
        </w:rPr>
        <w:t>еханических, биологических, химических способов. Комплексная борьба с сорняками эффективнее, чем каждый в отдельности.</w:t>
      </w:r>
      <w:r w:rsidR="00CE34B7">
        <w:rPr>
          <w:spacing w:val="-8"/>
        </w:rPr>
        <w:t xml:space="preserve"> </w:t>
      </w:r>
    </w:p>
    <w:p w:rsidR="00715C07" w:rsidRPr="00DE4F81" w:rsidRDefault="00CE34B7" w:rsidP="00CE34B7">
      <w:pPr>
        <w:ind w:left="662"/>
        <w:jc w:val="both"/>
      </w:pPr>
      <w:r>
        <w:rPr>
          <w:spacing w:val="-8"/>
        </w:rPr>
        <w:t>З</w:t>
      </w:r>
      <w:r w:rsidR="00715C07" w:rsidRPr="00DE4F81">
        <w:rPr>
          <w:b/>
        </w:rPr>
        <w:t>адачи и понятие обработки почвы</w:t>
      </w:r>
      <w:r>
        <w:rPr>
          <w:b/>
        </w:rPr>
        <w:t xml:space="preserve">. </w:t>
      </w:r>
      <w:r w:rsidR="00715C07" w:rsidRPr="00DE4F81">
        <w:rPr>
          <w:spacing w:val="-5"/>
        </w:rPr>
        <w:t>Из всех агротехнических ме</w:t>
      </w:r>
      <w:r w:rsidR="00715C07" w:rsidRPr="00DE4F81">
        <w:rPr>
          <w:spacing w:val="-5"/>
        </w:rPr>
        <w:softHyphen/>
      </w:r>
      <w:r w:rsidR="00715C07" w:rsidRPr="00DE4F81">
        <w:rPr>
          <w:spacing w:val="-2"/>
        </w:rPr>
        <w:t>роприятий, напра</w:t>
      </w:r>
      <w:r w:rsidR="00715C07" w:rsidRPr="00DE4F81">
        <w:rPr>
          <w:spacing w:val="-2"/>
        </w:rPr>
        <w:t>в</w:t>
      </w:r>
      <w:r w:rsidR="00715C07" w:rsidRPr="00DE4F81">
        <w:rPr>
          <w:spacing w:val="-2"/>
        </w:rPr>
        <w:t xml:space="preserve">ленных на получение высоких урожаев </w:t>
      </w:r>
      <w:r w:rsidR="00715C07" w:rsidRPr="00DE4F81">
        <w:rPr>
          <w:spacing w:val="-5"/>
        </w:rPr>
        <w:t>культурных растений и повышение плодородия почвы в ин</w:t>
      </w:r>
      <w:r w:rsidR="00715C07" w:rsidRPr="00DE4F81">
        <w:rPr>
          <w:spacing w:val="-5"/>
        </w:rPr>
        <w:softHyphen/>
        <w:t>тенсивном земледелии, основное место занимают приемы об</w:t>
      </w:r>
      <w:r w:rsidR="00715C07" w:rsidRPr="00DE4F81">
        <w:rPr>
          <w:spacing w:val="-5"/>
        </w:rPr>
        <w:softHyphen/>
      </w:r>
      <w:r w:rsidR="00715C07" w:rsidRPr="00DE4F81">
        <w:t xml:space="preserve">работки почвы. </w:t>
      </w:r>
    </w:p>
    <w:p w:rsidR="00715C07" w:rsidRPr="00DE4F81" w:rsidRDefault="00715C07" w:rsidP="00715C07">
      <w:pPr>
        <w:ind w:firstLine="360"/>
        <w:jc w:val="both"/>
      </w:pPr>
      <w:r w:rsidRPr="00DE4F81">
        <w:rPr>
          <w:i/>
        </w:rPr>
        <w:t>Обработка почвы</w:t>
      </w:r>
      <w:r w:rsidRPr="00DE4F81">
        <w:t xml:space="preserve"> называется механическое воздействие на нее рабочими органами м</w:t>
      </w:r>
      <w:r w:rsidRPr="00DE4F81">
        <w:t>а</w:t>
      </w:r>
      <w:r w:rsidRPr="00DE4F81">
        <w:t>шин и орудий с целью создания оптимальных условий для жизни культурных растений. Пр</w:t>
      </w:r>
      <w:r w:rsidRPr="00DE4F81">
        <w:t>а</w:t>
      </w:r>
      <w:r w:rsidRPr="00DE4F81">
        <w:t xml:space="preserve">вильная обработка почвы – одно из непременных условий высоких урожаев. В сочетании с другими агротехническими мероприятиями она способствует повышению плодородия почв и рациональному использованию пахотных угодий. </w:t>
      </w:r>
    </w:p>
    <w:p w:rsidR="00715C07" w:rsidRPr="00DE4F81" w:rsidRDefault="00715C07" w:rsidP="00715C07">
      <w:pPr>
        <w:ind w:firstLine="360"/>
        <w:jc w:val="both"/>
        <w:rPr>
          <w:b/>
          <w:bCs/>
          <w:caps/>
        </w:rPr>
      </w:pPr>
      <w:r w:rsidRPr="00DE4F81">
        <w:t>Обработкой почвы достигаются следующие задачи:</w:t>
      </w:r>
    </w:p>
    <w:p w:rsidR="00715C07" w:rsidRPr="00DE4F81" w:rsidRDefault="00715C07" w:rsidP="00DF7352">
      <w:pPr>
        <w:numPr>
          <w:ilvl w:val="0"/>
          <w:numId w:val="46"/>
        </w:numPr>
        <w:jc w:val="both"/>
        <w:rPr>
          <w:b/>
          <w:bCs/>
          <w:caps/>
        </w:rPr>
      </w:pPr>
      <w:r w:rsidRPr="00DE4F81">
        <w:t>создание благоприятного водно-воздушного и теплового режимов для растений, путем изменения строения пахотного слоя почвы и ее структурного строения;</w:t>
      </w:r>
    </w:p>
    <w:p w:rsidR="00715C07" w:rsidRPr="00DE4F81" w:rsidRDefault="00715C07" w:rsidP="00DF7352">
      <w:pPr>
        <w:numPr>
          <w:ilvl w:val="0"/>
          <w:numId w:val="46"/>
        </w:numPr>
        <w:jc w:val="both"/>
        <w:rPr>
          <w:b/>
          <w:bCs/>
          <w:caps/>
        </w:rPr>
      </w:pPr>
      <w:r w:rsidRPr="00DE4F81">
        <w:t>улучшение питательного режима почвы в результате воздействия на жизнеде</w:t>
      </w:r>
      <w:r w:rsidRPr="00DE4F81">
        <w:t>я</w:t>
      </w:r>
      <w:r w:rsidRPr="00DE4F81">
        <w:t>тельность почвенной микрофлоры;</w:t>
      </w:r>
    </w:p>
    <w:p w:rsidR="00715C07" w:rsidRPr="00DE4F81" w:rsidRDefault="00715C07" w:rsidP="00DF7352">
      <w:pPr>
        <w:numPr>
          <w:ilvl w:val="0"/>
          <w:numId w:val="46"/>
        </w:numPr>
        <w:jc w:val="both"/>
        <w:rPr>
          <w:b/>
          <w:bCs/>
          <w:caps/>
        </w:rPr>
      </w:pPr>
      <w:r w:rsidRPr="00DE4F81">
        <w:t>очищение почв от сорняков, возбудителей болезней и вредителей;</w:t>
      </w:r>
    </w:p>
    <w:p w:rsidR="00715C07" w:rsidRPr="00DE4F81" w:rsidRDefault="00715C07" w:rsidP="00DF7352">
      <w:pPr>
        <w:numPr>
          <w:ilvl w:val="0"/>
          <w:numId w:val="46"/>
        </w:numPr>
        <w:jc w:val="both"/>
        <w:rPr>
          <w:b/>
          <w:bCs/>
          <w:caps/>
        </w:rPr>
      </w:pPr>
      <w:r w:rsidRPr="00DE4F81">
        <w:t>заделка в почву растительных остатков и удобрений;</w:t>
      </w:r>
    </w:p>
    <w:p w:rsidR="00715C07" w:rsidRPr="00DE4F81" w:rsidRDefault="00715C07" w:rsidP="00DF7352">
      <w:pPr>
        <w:numPr>
          <w:ilvl w:val="0"/>
          <w:numId w:val="46"/>
        </w:numPr>
        <w:jc w:val="both"/>
        <w:rPr>
          <w:b/>
          <w:bCs/>
          <w:caps/>
        </w:rPr>
      </w:pPr>
      <w:r w:rsidRPr="00DE4F81">
        <w:t>защита почвы от водной и ветровой эрозии.</w:t>
      </w:r>
    </w:p>
    <w:p w:rsidR="00715C07" w:rsidRPr="00DE4F81" w:rsidRDefault="00715C07" w:rsidP="00715C07">
      <w:pPr>
        <w:shd w:val="clear" w:color="auto" w:fill="FFFFFF"/>
        <w:ind w:firstLine="360"/>
        <w:jc w:val="both"/>
        <w:rPr>
          <w:spacing w:val="-1"/>
        </w:rPr>
      </w:pPr>
      <w:r w:rsidRPr="00DE4F81">
        <w:rPr>
          <w:i/>
          <w:spacing w:val="-3"/>
        </w:rPr>
        <w:t>Прием обработки почвы</w:t>
      </w:r>
      <w:r w:rsidRPr="00DE4F81">
        <w:rPr>
          <w:spacing w:val="-3"/>
        </w:rPr>
        <w:t xml:space="preserve"> </w:t>
      </w:r>
      <w:r w:rsidR="00036076" w:rsidRPr="00DE4F81">
        <w:rPr>
          <w:spacing w:val="-3"/>
        </w:rPr>
        <w:t>–</w:t>
      </w:r>
      <w:r w:rsidRPr="00DE4F81">
        <w:rPr>
          <w:spacing w:val="-3"/>
        </w:rPr>
        <w:t xml:space="preserve"> это одно</w:t>
      </w:r>
      <w:r w:rsidRPr="00DE4F81">
        <w:rPr>
          <w:spacing w:val="-1"/>
        </w:rPr>
        <w:t xml:space="preserve">кратное воздействие на нее почвообрабатывающими машинами и </w:t>
      </w:r>
      <w:r w:rsidRPr="00DE4F81">
        <w:t>орудиями. (вспашка, лущение, культивация, боронование, прикаты</w:t>
      </w:r>
      <w:r w:rsidRPr="00DE4F81">
        <w:rPr>
          <w:spacing w:val="-3"/>
        </w:rPr>
        <w:t xml:space="preserve">вание и др.). </w:t>
      </w:r>
      <w:r w:rsidRPr="00DE4F81">
        <w:t xml:space="preserve">В зависимости от глубины обработки почвы выделяют </w:t>
      </w:r>
      <w:r w:rsidRPr="00DE4F81">
        <w:rPr>
          <w:b/>
          <w:i/>
        </w:rPr>
        <w:t>поверхностную, обычную, и</w:t>
      </w:r>
      <w:r w:rsidRPr="00DE4F81">
        <w:rPr>
          <w:b/>
          <w:i/>
          <w:spacing w:val="-2"/>
        </w:rPr>
        <w:t xml:space="preserve"> спец</w:t>
      </w:r>
      <w:r w:rsidRPr="00DE4F81">
        <w:rPr>
          <w:b/>
          <w:i/>
          <w:spacing w:val="-2"/>
        </w:rPr>
        <w:t>и</w:t>
      </w:r>
      <w:r w:rsidRPr="00DE4F81">
        <w:rPr>
          <w:b/>
          <w:i/>
          <w:spacing w:val="-2"/>
        </w:rPr>
        <w:t>альную</w:t>
      </w:r>
      <w:r w:rsidRPr="00DE4F81">
        <w:rPr>
          <w:spacing w:val="-2"/>
        </w:rPr>
        <w:t xml:space="preserve"> </w:t>
      </w:r>
      <w:r w:rsidRPr="00DE4F81">
        <w:t>обработку почвы.</w:t>
      </w:r>
    </w:p>
    <w:p w:rsidR="00715C07" w:rsidRPr="00DE4F81" w:rsidRDefault="00715C07" w:rsidP="00715C07">
      <w:pPr>
        <w:pStyle w:val="21"/>
        <w:spacing w:after="0" w:line="240" w:lineRule="auto"/>
        <w:ind w:left="0" w:firstLine="426"/>
      </w:pPr>
      <w:r w:rsidRPr="00DE4F81">
        <w:t xml:space="preserve">При </w:t>
      </w:r>
      <w:r w:rsidRPr="00DE4F81">
        <w:rPr>
          <w:b/>
        </w:rPr>
        <w:t xml:space="preserve">обычной </w:t>
      </w:r>
      <w:r w:rsidRPr="00DE4F81">
        <w:t>обработке механическое воздействие на почву распространяется до гл</w:t>
      </w:r>
      <w:r w:rsidRPr="00DE4F81">
        <w:t>у</w:t>
      </w:r>
      <w:r w:rsidRPr="00DE4F81">
        <w:t xml:space="preserve">бины 16 – </w:t>
      </w:r>
      <w:smartTag w:uri="urn:schemas-microsoft-com:office:smarttags" w:element="metricconverter">
        <w:smartTagPr>
          <w:attr w:name="ProductID" w:val="25 см"/>
        </w:smartTagPr>
        <w:r w:rsidRPr="00DE4F81">
          <w:t>25 см</w:t>
        </w:r>
      </w:smartTag>
      <w:r w:rsidRPr="00DE4F81">
        <w:t xml:space="preserve">. Приемами такой обработки является вспашка и безотвальное рыхление. </w:t>
      </w:r>
    </w:p>
    <w:p w:rsidR="00715C07" w:rsidRPr="00DE4F81" w:rsidRDefault="00715C07" w:rsidP="00715C07">
      <w:pPr>
        <w:shd w:val="clear" w:color="auto" w:fill="FFFFFF"/>
        <w:ind w:firstLine="360"/>
        <w:rPr>
          <w:spacing w:val="-1"/>
        </w:rPr>
      </w:pPr>
      <w:r w:rsidRPr="00DE4F81">
        <w:rPr>
          <w:spacing w:val="-3"/>
        </w:rPr>
        <w:t xml:space="preserve">Она может быть </w:t>
      </w:r>
      <w:r w:rsidRPr="00DE4F81">
        <w:rPr>
          <w:spacing w:val="-1"/>
        </w:rPr>
        <w:t xml:space="preserve">отвальной и безотвальной. </w:t>
      </w:r>
    </w:p>
    <w:p w:rsidR="00715C07" w:rsidRPr="00DE4F81" w:rsidRDefault="00715C07" w:rsidP="00DF7352">
      <w:pPr>
        <w:numPr>
          <w:ilvl w:val="0"/>
          <w:numId w:val="55"/>
        </w:numPr>
        <w:shd w:val="clear" w:color="auto" w:fill="FFFFFF"/>
        <w:jc w:val="both"/>
        <w:rPr>
          <w:spacing w:val="-2"/>
        </w:rPr>
      </w:pPr>
      <w:r w:rsidRPr="00DE4F81">
        <w:rPr>
          <w:b/>
          <w:spacing w:val="-1"/>
        </w:rPr>
        <w:t xml:space="preserve">При </w:t>
      </w:r>
      <w:r w:rsidRPr="00DE4F81">
        <w:rPr>
          <w:spacing w:val="-1"/>
        </w:rPr>
        <w:t xml:space="preserve">вспашке </w:t>
      </w:r>
      <w:r w:rsidRPr="00DE4F81">
        <w:rPr>
          <w:spacing w:val="-2"/>
        </w:rPr>
        <w:t xml:space="preserve">происходит полное или частичное оборачивание </w:t>
      </w:r>
      <w:r w:rsidRPr="00DE4F81">
        <w:rPr>
          <w:spacing w:val="-4"/>
        </w:rPr>
        <w:t xml:space="preserve">и рыхление </w:t>
      </w:r>
      <w:r w:rsidRPr="00DE4F81">
        <w:rPr>
          <w:spacing w:val="-2"/>
        </w:rPr>
        <w:t>ее слоев или гори</w:t>
      </w:r>
      <w:r w:rsidRPr="00DE4F81">
        <w:rPr>
          <w:spacing w:val="-2"/>
        </w:rPr>
        <w:softHyphen/>
      </w:r>
      <w:r w:rsidRPr="00DE4F81">
        <w:t xml:space="preserve">зонтов, </w:t>
      </w:r>
      <w:r w:rsidRPr="00DE4F81">
        <w:rPr>
          <w:spacing w:val="-2"/>
        </w:rPr>
        <w:t xml:space="preserve">а также подрезание подземной части растений, заделку </w:t>
      </w:r>
      <w:r w:rsidRPr="00DE4F81">
        <w:rPr>
          <w:spacing w:val="-1"/>
        </w:rPr>
        <w:t>удобрений и пожнивных остатков. Применяют ее при осенней обработке полей на зябь, под чистые и занятые пары, для повторных посевов и под различные многолетние н</w:t>
      </w:r>
      <w:r w:rsidRPr="00DE4F81">
        <w:rPr>
          <w:spacing w:val="-1"/>
        </w:rPr>
        <w:t>а</w:t>
      </w:r>
      <w:r w:rsidRPr="00DE4F81">
        <w:rPr>
          <w:spacing w:val="-1"/>
        </w:rPr>
        <w:t>саждения.</w:t>
      </w:r>
    </w:p>
    <w:p w:rsidR="00715C07" w:rsidRPr="00DE4F81" w:rsidRDefault="00715C07" w:rsidP="00DF7352">
      <w:pPr>
        <w:numPr>
          <w:ilvl w:val="0"/>
          <w:numId w:val="55"/>
        </w:numPr>
        <w:jc w:val="both"/>
        <w:rPr>
          <w:spacing w:val="-2"/>
        </w:rPr>
      </w:pPr>
      <w:r w:rsidRPr="00DE4F81">
        <w:rPr>
          <w:b/>
        </w:rPr>
        <w:t>При глубоком рыхлении</w:t>
      </w:r>
      <w:r w:rsidRPr="00DE4F81">
        <w:t xml:space="preserve"> с подрезанием </w:t>
      </w:r>
      <w:r w:rsidRPr="00DE4F81">
        <w:rPr>
          <w:spacing w:val="-2"/>
        </w:rPr>
        <w:t>сорняков</w:t>
      </w:r>
      <w:r w:rsidRPr="00DE4F81">
        <w:t xml:space="preserve"> глубокорыхлителями или бе</w:t>
      </w:r>
      <w:r w:rsidRPr="00DE4F81">
        <w:t>з</w:t>
      </w:r>
      <w:r w:rsidRPr="00DE4F81">
        <w:t xml:space="preserve">отвальными плугами, которые не поднимают и не оборачивают пласты, а только глубоко рыхлят до 35 – </w:t>
      </w:r>
      <w:smartTag w:uri="urn:schemas-microsoft-com:office:smarttags" w:element="metricconverter">
        <w:smartTagPr>
          <w:attr w:name="ProductID" w:val="40 см"/>
        </w:smartTagPr>
        <w:r w:rsidRPr="00DE4F81">
          <w:t>40 см</w:t>
        </w:r>
      </w:smartTag>
      <w:r w:rsidRPr="00DE4F81">
        <w:t>.</w:t>
      </w:r>
    </w:p>
    <w:p w:rsidR="00715C07" w:rsidRPr="00DE4F81" w:rsidRDefault="00715C07" w:rsidP="00715C07">
      <w:pPr>
        <w:shd w:val="clear" w:color="auto" w:fill="FFFFFF"/>
        <w:ind w:firstLine="360"/>
        <w:jc w:val="both"/>
      </w:pPr>
      <w:r w:rsidRPr="00DE4F81">
        <w:rPr>
          <w:spacing w:val="-2"/>
        </w:rPr>
        <w:t xml:space="preserve">К </w:t>
      </w:r>
      <w:r w:rsidRPr="00DE4F81">
        <w:rPr>
          <w:b/>
          <w:spacing w:val="-2"/>
        </w:rPr>
        <w:t>специальным приемам</w:t>
      </w:r>
      <w:r w:rsidRPr="00DE4F81">
        <w:rPr>
          <w:spacing w:val="-2"/>
        </w:rPr>
        <w:t xml:space="preserve"> основной обработки почвы отно</w:t>
      </w:r>
      <w:r w:rsidRPr="00DE4F81">
        <w:rPr>
          <w:spacing w:val="-2"/>
        </w:rPr>
        <w:softHyphen/>
        <w:t xml:space="preserve">сится фрезерование торфяных и сильно задернелых луговых почв, </w:t>
      </w:r>
      <w:r w:rsidRPr="00DE4F81">
        <w:rPr>
          <w:spacing w:val="-1"/>
        </w:rPr>
        <w:t>плантажная вспашка (глубокая обработка плодово-ягодные насаждения), ярусная вспашка (применяется при мели</w:t>
      </w:r>
      <w:r w:rsidRPr="00DE4F81">
        <w:rPr>
          <w:spacing w:val="-1"/>
        </w:rPr>
        <w:softHyphen/>
      </w:r>
      <w:r w:rsidRPr="00DE4F81">
        <w:t>орации солонцов) и др.</w:t>
      </w:r>
    </w:p>
    <w:p w:rsidR="00715C07" w:rsidRPr="00DE4F81" w:rsidRDefault="00715C07" w:rsidP="00715C07">
      <w:pPr>
        <w:ind w:firstLine="360"/>
        <w:jc w:val="both"/>
        <w:rPr>
          <w:spacing w:val="-1"/>
        </w:rPr>
      </w:pPr>
      <w:r w:rsidRPr="00DE4F81">
        <w:t xml:space="preserve">При </w:t>
      </w:r>
      <w:r w:rsidRPr="00DE4F81">
        <w:rPr>
          <w:b/>
          <w:i/>
          <w:spacing w:val="-1"/>
        </w:rPr>
        <w:t xml:space="preserve">поверхностной </w:t>
      </w:r>
      <w:r w:rsidRPr="00DE4F81">
        <w:rPr>
          <w:spacing w:val="-1"/>
        </w:rPr>
        <w:t>обработки почвы – происходит уничтожение почвенной корки, ры</w:t>
      </w:r>
      <w:r w:rsidRPr="00DE4F81">
        <w:rPr>
          <w:spacing w:val="-1"/>
        </w:rPr>
        <w:t>х</w:t>
      </w:r>
      <w:r w:rsidRPr="00DE4F81">
        <w:rPr>
          <w:spacing w:val="-1"/>
        </w:rPr>
        <w:t>ление уплотнившегося верхнего слоя почвы, подготовку почвы для посева, подрезание сорн</w:t>
      </w:r>
      <w:r w:rsidRPr="00DE4F81">
        <w:rPr>
          <w:spacing w:val="-1"/>
        </w:rPr>
        <w:t>я</w:t>
      </w:r>
      <w:r w:rsidRPr="00DE4F81">
        <w:rPr>
          <w:spacing w:val="-1"/>
        </w:rPr>
        <w:t>ков, неглубокая заделка минеральных удобрений. Это достигается такими операциями, как лущение, дискование, шлейфование, боронование, культивация, прикатывание, окучивание, бороздование и выравнивание поверхности почвы.</w:t>
      </w:r>
    </w:p>
    <w:p w:rsidR="00715C07" w:rsidRPr="00DE4F81" w:rsidRDefault="00715C07" w:rsidP="00715C07">
      <w:pPr>
        <w:pStyle w:val="21"/>
        <w:spacing w:after="0" w:line="240" w:lineRule="auto"/>
        <w:ind w:left="0" w:firstLine="425"/>
      </w:pPr>
      <w:r w:rsidRPr="00DE4F81">
        <w:t>По времени выполнения различают основную, предпосевную и послепосевную обрабо</w:t>
      </w:r>
      <w:r w:rsidRPr="00DE4F81">
        <w:t>т</w:t>
      </w:r>
      <w:r w:rsidRPr="00DE4F81">
        <w:t>ку почвы.</w:t>
      </w:r>
    </w:p>
    <w:p w:rsidR="00715C07" w:rsidRPr="00DE4F81" w:rsidRDefault="00715C07" w:rsidP="00715C07">
      <w:pPr>
        <w:ind w:firstLine="360"/>
        <w:jc w:val="both"/>
      </w:pPr>
      <w:r w:rsidRPr="00DE4F81">
        <w:rPr>
          <w:b/>
        </w:rPr>
        <w:t xml:space="preserve">Основная обработка </w:t>
      </w:r>
      <w:r w:rsidRPr="00DE4F81">
        <w:t xml:space="preserve">почвы – первая, наиболее глубокая обработка, выполняемая после уборки предшествующей культуры. Основную обработку проводят в летне-осенний период. </w:t>
      </w:r>
    </w:p>
    <w:p w:rsidR="00715C07" w:rsidRPr="00DE4F81" w:rsidRDefault="00715C07" w:rsidP="00715C07">
      <w:pPr>
        <w:ind w:firstLine="360"/>
        <w:jc w:val="both"/>
      </w:pPr>
      <w:r w:rsidRPr="00DE4F81">
        <w:rPr>
          <w:b/>
        </w:rPr>
        <w:t xml:space="preserve">Предпосевная обработка </w:t>
      </w:r>
      <w:r w:rsidRPr="00DE4F81">
        <w:t>проводится непосредственно перед севом культуры, необх</w:t>
      </w:r>
      <w:r w:rsidRPr="00DE4F81">
        <w:t>о</w:t>
      </w:r>
      <w:r w:rsidRPr="00DE4F81">
        <w:t xml:space="preserve">димые приемы выполняются с учетом приемов основной обработки. Целью предпосевной </w:t>
      </w:r>
      <w:r w:rsidRPr="00DE4F81">
        <w:lastRenderedPageBreak/>
        <w:t xml:space="preserve">обработки является создание благоприятных условий для заделки и прорастания семян, роста и развития растений. </w:t>
      </w:r>
    </w:p>
    <w:p w:rsidR="00715C07" w:rsidRPr="00DE4F81" w:rsidRDefault="00715C07" w:rsidP="00715C07">
      <w:pPr>
        <w:ind w:firstLine="360"/>
        <w:jc w:val="both"/>
        <w:rPr>
          <w:b/>
          <w:bCs/>
          <w:caps/>
        </w:rPr>
      </w:pPr>
      <w:r w:rsidRPr="00DE4F81">
        <w:rPr>
          <w:b/>
        </w:rPr>
        <w:t>Послепосевная обработка почвы</w:t>
      </w:r>
      <w:r w:rsidRPr="00DE4F81">
        <w:t xml:space="preserve"> – это один или несколько приемов обработки, выпо</w:t>
      </w:r>
      <w:r w:rsidRPr="00DE4F81">
        <w:t>л</w:t>
      </w:r>
      <w:r w:rsidRPr="00DE4F81">
        <w:t>няемых в определенной последовательности после посева или посадки сельскохозяйстве</w:t>
      </w:r>
      <w:r w:rsidRPr="00DE4F81">
        <w:t>н</w:t>
      </w:r>
      <w:r w:rsidRPr="00DE4F81">
        <w:t>ных культур до их уборки.</w:t>
      </w:r>
      <w:r w:rsidRPr="00DE4F81">
        <w:rPr>
          <w:b/>
        </w:rPr>
        <w:t xml:space="preserve"> </w:t>
      </w:r>
      <w:r w:rsidRPr="00DE4F81">
        <w:t>Послепосевная обработка</w:t>
      </w:r>
      <w:r w:rsidRPr="00DE4F81">
        <w:rPr>
          <w:b/>
        </w:rPr>
        <w:t xml:space="preserve"> </w:t>
      </w:r>
      <w:r w:rsidRPr="00DE4F81">
        <w:t>выполняется для: поддержания опт</w:t>
      </w:r>
      <w:r w:rsidRPr="00DE4F81">
        <w:t>и</w:t>
      </w:r>
      <w:r w:rsidRPr="00DE4F81">
        <w:t>мальной структуры почвы, поддерживания всходов пропашных культур, уничтожения всх</w:t>
      </w:r>
      <w:r w:rsidRPr="00DE4F81">
        <w:t>о</w:t>
      </w:r>
      <w:r w:rsidRPr="00DE4F81">
        <w:t>дов сорняков.</w:t>
      </w:r>
    </w:p>
    <w:p w:rsidR="00036076" w:rsidRDefault="00715C07" w:rsidP="00CE34B7">
      <w:pPr>
        <w:ind w:firstLine="360"/>
        <w:jc w:val="both"/>
      </w:pPr>
      <w:r w:rsidRPr="00DE4F81">
        <w:t>По срокам выполнения послепосевная обработка почвы может быть довсходовой и п</w:t>
      </w:r>
      <w:r w:rsidRPr="00DE4F81">
        <w:t>о</w:t>
      </w:r>
      <w:r w:rsidRPr="00DE4F81">
        <w:t>слевсходовой. До появления всходов проводят прикатывание и боронование, а после появл</w:t>
      </w:r>
      <w:r w:rsidRPr="00DE4F81">
        <w:t>е</w:t>
      </w:r>
      <w:r w:rsidRPr="00DE4F81">
        <w:t xml:space="preserve">ния всходов – боронование, междурядное рыхление и окучивание пропашных культур. </w:t>
      </w:r>
    </w:p>
    <w:p w:rsidR="00036076" w:rsidRPr="00DE4F81" w:rsidRDefault="00CE34B7" w:rsidP="00CA1D7A">
      <w:pPr>
        <w:pStyle w:val="a8"/>
        <w:tabs>
          <w:tab w:val="left" w:pos="-108"/>
        </w:tabs>
        <w:spacing w:after="0"/>
        <w:ind w:left="0" w:firstLine="425"/>
        <w:jc w:val="both"/>
      </w:pPr>
      <w:r w:rsidRPr="00DE4F81">
        <w:rPr>
          <w:b/>
        </w:rPr>
        <w:t>Основы агрохимии</w:t>
      </w:r>
      <w:r>
        <w:rPr>
          <w:b/>
        </w:rPr>
        <w:t xml:space="preserve">. </w:t>
      </w:r>
      <w:r w:rsidR="00036076" w:rsidRPr="00DE4F81">
        <w:t>Известно</w:t>
      </w:r>
      <w:r w:rsidR="00AD4252" w:rsidRPr="00DE4F81">
        <w:t>,</w:t>
      </w:r>
      <w:r w:rsidR="00036076" w:rsidRPr="00DE4F81">
        <w:t xml:space="preserve"> что в состав растений входит более 60 химических эл</w:t>
      </w:r>
      <w:r w:rsidR="00036076" w:rsidRPr="00DE4F81">
        <w:t>е</w:t>
      </w:r>
      <w:r w:rsidR="00036076" w:rsidRPr="00DE4F81">
        <w:t>ментов. Основная роль среди них принадлежит азоту, фосфору, калию, сере, железу, кал</w:t>
      </w:r>
      <w:r w:rsidR="00036076" w:rsidRPr="00DE4F81">
        <w:t>ь</w:t>
      </w:r>
      <w:r w:rsidR="00036076" w:rsidRPr="00DE4F81">
        <w:t>цию и магнию. Помимо названных элементов для получения высокого урожая растения н</w:t>
      </w:r>
      <w:r w:rsidR="00036076" w:rsidRPr="00DE4F81">
        <w:t>е</w:t>
      </w:r>
      <w:r w:rsidR="00036076" w:rsidRPr="00DE4F81">
        <w:t>обходимо обеспечить так называемыми микроэлементами, такими как бор, марганец, моли</w:t>
      </w:r>
      <w:r w:rsidR="00036076" w:rsidRPr="00DE4F81">
        <w:t>б</w:t>
      </w:r>
      <w:r w:rsidR="00036076" w:rsidRPr="00DE4F81">
        <w:t xml:space="preserve">ден, цинк, медь. С урожаем зерновых 20 – 30 ц/га  с </w:t>
      </w:r>
      <w:smartTag w:uri="urn:schemas-microsoft-com:office:smarttags" w:element="metricconverter">
        <w:smartTagPr>
          <w:attr w:name="ProductID" w:val="1 га"/>
        </w:smartTagPr>
        <w:r w:rsidR="00036076" w:rsidRPr="00DE4F81">
          <w:t>1 га</w:t>
        </w:r>
      </w:smartTag>
      <w:r w:rsidR="00036076" w:rsidRPr="00DE4F81">
        <w:t xml:space="preserve"> пашни из почвы выносится 60 – </w:t>
      </w:r>
      <w:smartTag w:uri="urn:schemas-microsoft-com:office:smarttags" w:element="metricconverter">
        <w:smartTagPr>
          <w:attr w:name="ProductID" w:val="90 кг"/>
        </w:smartTagPr>
        <w:r w:rsidR="00036076" w:rsidRPr="00DE4F81">
          <w:t>90 кг</w:t>
        </w:r>
      </w:smartTag>
      <w:r w:rsidR="00036076" w:rsidRPr="00DE4F81">
        <w:t xml:space="preserve"> азота, 28 – </w:t>
      </w:r>
      <w:smartTag w:uri="urn:schemas-microsoft-com:office:smarttags" w:element="metricconverter">
        <w:smartTagPr>
          <w:attr w:name="ProductID" w:val="45 кг"/>
        </w:smartTagPr>
        <w:r w:rsidR="00036076" w:rsidRPr="00DE4F81">
          <w:t>45 кг</w:t>
        </w:r>
      </w:smartTag>
      <w:r w:rsidR="00036076" w:rsidRPr="00DE4F81">
        <w:t xml:space="preserve"> фосфора, 58 – </w:t>
      </w:r>
      <w:smartTag w:uri="urn:schemas-microsoft-com:office:smarttags" w:element="metricconverter">
        <w:smartTagPr>
          <w:attr w:name="ProductID" w:val="110 кг"/>
        </w:smartTagPr>
        <w:r w:rsidR="00036076" w:rsidRPr="00DE4F81">
          <w:t>110 кг</w:t>
        </w:r>
      </w:smartTag>
      <w:r w:rsidR="00036076" w:rsidRPr="00DE4F81">
        <w:t xml:space="preserve"> калия, 18 – </w:t>
      </w:r>
      <w:smartTag w:uri="urn:schemas-microsoft-com:office:smarttags" w:element="metricconverter">
        <w:smartTagPr>
          <w:attr w:name="ProductID" w:val="110 кг"/>
        </w:smartTagPr>
        <w:r w:rsidR="00036076" w:rsidRPr="00DE4F81">
          <w:t>110 кг</w:t>
        </w:r>
      </w:smartTag>
      <w:r w:rsidR="00036076" w:rsidRPr="00DE4F81">
        <w:t xml:space="preserve"> кальция и почти столько же ма</w:t>
      </w:r>
      <w:r w:rsidR="00036076" w:rsidRPr="00DE4F81">
        <w:t>г</w:t>
      </w:r>
      <w:r w:rsidR="00036076" w:rsidRPr="00DE4F81">
        <w:t xml:space="preserve">ния. Бобовые поглощают кальция в 10 раз больше, чем зерновые Микроэлементы растения используют в значительно меньших количествах: бора 21 – 42 г/га, марганца и цинка 200 – 300 г/га, меди 25 – 160 г/га и т. д. </w:t>
      </w:r>
    </w:p>
    <w:p w:rsidR="00036076" w:rsidRPr="00DE4F81" w:rsidRDefault="00036076" w:rsidP="00CA1D7A">
      <w:pPr>
        <w:ind w:firstLine="425"/>
        <w:jc w:val="both"/>
      </w:pPr>
      <w:r w:rsidRPr="00DE4F81">
        <w:rPr>
          <w:u w:val="single"/>
        </w:rPr>
        <w:t>Азот</w:t>
      </w:r>
      <w:r w:rsidRPr="00DE4F81">
        <w:t xml:space="preserve"> – один из основных элементов, необходимых для растений. Он входит в состав простых и сложных белков, хлорофилла, ферментов, витаминов и других органических с</w:t>
      </w:r>
      <w:r w:rsidRPr="00DE4F81">
        <w:t>о</w:t>
      </w:r>
      <w:r w:rsidRPr="00DE4F81">
        <w:t>единений, составляющих основу протоплазмы и имеющих большое значение в обмене в</w:t>
      </w:r>
      <w:r w:rsidRPr="00DE4F81">
        <w:t>е</w:t>
      </w:r>
      <w:r w:rsidRPr="00DE4F81">
        <w:t>ществ. При недостатке азота растения приобретают светло – зеленую окраску, преждевр</w:t>
      </w:r>
      <w:r w:rsidRPr="00DE4F81">
        <w:t>е</w:t>
      </w:r>
      <w:r w:rsidRPr="00DE4F81">
        <w:t xml:space="preserve">менно желтеют, стебли растений становятся тонкими, слабо ветвятся, склонны к полеганию, в урожае мало белковых веществ. </w:t>
      </w:r>
    </w:p>
    <w:p w:rsidR="00036076" w:rsidRPr="00DE4F81" w:rsidRDefault="00036076" w:rsidP="00036076">
      <w:pPr>
        <w:pStyle w:val="33"/>
        <w:spacing w:after="0"/>
        <w:ind w:left="0" w:firstLine="360"/>
        <w:jc w:val="both"/>
        <w:rPr>
          <w:sz w:val="24"/>
          <w:szCs w:val="24"/>
        </w:rPr>
      </w:pPr>
      <w:r w:rsidRPr="00DE4F81">
        <w:rPr>
          <w:sz w:val="24"/>
          <w:szCs w:val="24"/>
        </w:rPr>
        <w:t>При избыточном азотном питании у растений темно – зелёные листья высокие полега</w:t>
      </w:r>
      <w:r w:rsidRPr="00DE4F81">
        <w:rPr>
          <w:sz w:val="24"/>
          <w:szCs w:val="24"/>
        </w:rPr>
        <w:t>ю</w:t>
      </w:r>
      <w:r w:rsidRPr="00DE4F81">
        <w:rPr>
          <w:sz w:val="24"/>
          <w:szCs w:val="24"/>
        </w:rPr>
        <w:t>щие стебли, они долго не созревают, наращивают большую надземную массу при незнач</w:t>
      </w:r>
      <w:r w:rsidRPr="00DE4F81">
        <w:rPr>
          <w:sz w:val="24"/>
          <w:szCs w:val="24"/>
        </w:rPr>
        <w:t>и</w:t>
      </w:r>
      <w:r w:rsidRPr="00DE4F81">
        <w:rPr>
          <w:sz w:val="24"/>
          <w:szCs w:val="24"/>
        </w:rPr>
        <w:t>тельной урожайности основной продукции (зерна, клубней, и др.).</w:t>
      </w:r>
    </w:p>
    <w:p w:rsidR="00036076" w:rsidRPr="00DE4F81" w:rsidRDefault="00036076" w:rsidP="00036076">
      <w:pPr>
        <w:ind w:firstLine="426"/>
        <w:jc w:val="both"/>
      </w:pPr>
      <w:r w:rsidRPr="00DE4F81">
        <w:rPr>
          <w:u w:val="single"/>
        </w:rPr>
        <w:t>Без фосфора</w:t>
      </w:r>
      <w:r w:rsidRPr="00DE4F81">
        <w:t xml:space="preserve"> невозможна жизнь не только высших растений, но и простейших органи</w:t>
      </w:r>
      <w:r w:rsidRPr="00DE4F81">
        <w:t>з</w:t>
      </w:r>
      <w:r w:rsidRPr="00DE4F81">
        <w:t>мов. Он входит в состав сложных белков, которые играют важную роль в обмене углеводов, восстановлении нитратов, образовании семян, а так же в развитии корневой системы раст</w:t>
      </w:r>
      <w:r w:rsidRPr="00DE4F81">
        <w:t>е</w:t>
      </w:r>
      <w:r w:rsidRPr="00DE4F81">
        <w:t>ний. В противоположность азоту фосфор не растягивает, а ускоряет процесс созревания. При недостатке фосфора сильно задерживается рост и развитие молодых растений, что отриц</w:t>
      </w:r>
      <w:r w:rsidRPr="00DE4F81">
        <w:t>а</w:t>
      </w:r>
      <w:r w:rsidRPr="00DE4F81">
        <w:t>тельно сказывается на их дальнейшем росте: растения поздно зацветают, листья приобрет</w:t>
      </w:r>
      <w:r w:rsidRPr="00DE4F81">
        <w:t>а</w:t>
      </w:r>
      <w:r w:rsidRPr="00DE4F81">
        <w:t>ют тускло – зелёную, иногда красноватую окраску.</w:t>
      </w:r>
    </w:p>
    <w:p w:rsidR="00036076" w:rsidRPr="00DE4F81" w:rsidRDefault="00036076" w:rsidP="00036076">
      <w:pPr>
        <w:ind w:firstLine="426"/>
        <w:jc w:val="both"/>
      </w:pPr>
      <w:r w:rsidRPr="00DE4F81">
        <w:rPr>
          <w:u w:val="single"/>
        </w:rPr>
        <w:t>Калий</w:t>
      </w:r>
      <w:r w:rsidRPr="00DE4F81">
        <w:t xml:space="preserve">  в растениях находится главным образом в клеточном соке. Он способствует но</w:t>
      </w:r>
      <w:r w:rsidRPr="00DE4F81">
        <w:t>р</w:t>
      </w:r>
      <w:r w:rsidRPr="00DE4F81">
        <w:t>мальному течению фотосинтеза, а также синтезу и накоплению некоторых витаминов (ти</w:t>
      </w:r>
      <w:r w:rsidRPr="00DE4F81">
        <w:t>а</w:t>
      </w:r>
      <w:r w:rsidRPr="00DE4F81">
        <w:t>мина и др.) Калий активизирует работу многих ферментов. Благодаря более сильной спосо</w:t>
      </w:r>
      <w:r w:rsidRPr="00DE4F81">
        <w:t>б</w:t>
      </w:r>
      <w:r w:rsidRPr="00DE4F81">
        <w:t>ности растений под влиянием калия удерживать воду оно легче переносит кратковременные засухи, чем при недостатке калия. При его недостатке средние и нижние листья начинают с кончиков желтеть, буреть и отмирать, растения плохо накапливают сахар, крахмал.</w:t>
      </w:r>
    </w:p>
    <w:p w:rsidR="00036076" w:rsidRPr="00DE4F81" w:rsidRDefault="00036076" w:rsidP="00036076">
      <w:pPr>
        <w:ind w:firstLine="426"/>
        <w:jc w:val="both"/>
      </w:pPr>
      <w:r w:rsidRPr="00DE4F81">
        <w:rPr>
          <w:u w:val="single"/>
        </w:rPr>
        <w:t xml:space="preserve">Кальций </w:t>
      </w:r>
      <w:r w:rsidRPr="00DE4F81">
        <w:t xml:space="preserve"> влияет на состояние коллоидов клетки, является нейтрализатором органич</w:t>
      </w:r>
      <w:r w:rsidRPr="00DE4F81">
        <w:t>е</w:t>
      </w:r>
      <w:r w:rsidRPr="00DE4F81">
        <w:t xml:space="preserve">ских кислот. Участвует в превращении сахаров. </w:t>
      </w:r>
    </w:p>
    <w:p w:rsidR="00036076" w:rsidRPr="00DE4F81" w:rsidRDefault="00036076" w:rsidP="00036076">
      <w:pPr>
        <w:ind w:firstLine="426"/>
        <w:jc w:val="both"/>
      </w:pPr>
      <w:r w:rsidRPr="00DE4F81">
        <w:rPr>
          <w:u w:val="single"/>
        </w:rPr>
        <w:t>Углерод</w:t>
      </w:r>
      <w:r w:rsidRPr="00DE4F81">
        <w:t xml:space="preserve"> участвует в строении всех органических соединений ( белков, жиров, углев</w:t>
      </w:r>
      <w:r w:rsidRPr="00DE4F81">
        <w:t>о</w:t>
      </w:r>
      <w:r w:rsidRPr="00DE4F81">
        <w:t xml:space="preserve">дов) и образовании первичных продуктов фотосинтеза. </w:t>
      </w:r>
    </w:p>
    <w:p w:rsidR="00036076" w:rsidRPr="00DE4F81" w:rsidRDefault="00036076" w:rsidP="00036076">
      <w:pPr>
        <w:ind w:firstLine="426"/>
        <w:jc w:val="both"/>
      </w:pPr>
      <w:r w:rsidRPr="00DE4F81">
        <w:rPr>
          <w:u w:val="single"/>
        </w:rPr>
        <w:t xml:space="preserve">Магний </w:t>
      </w:r>
      <w:r w:rsidRPr="00DE4F81">
        <w:t xml:space="preserve"> входит в состав хлорофилла и имеет большое значение в ассимиляции углек</w:t>
      </w:r>
      <w:r w:rsidRPr="00DE4F81">
        <w:t>и</w:t>
      </w:r>
      <w:r w:rsidRPr="00DE4F81">
        <w:t xml:space="preserve">слого газа. Участвует в каталитическом распаде сахаров. </w:t>
      </w:r>
    </w:p>
    <w:p w:rsidR="00036076" w:rsidRPr="00DE4F81" w:rsidRDefault="00036076" w:rsidP="00036076">
      <w:pPr>
        <w:ind w:firstLine="426"/>
        <w:jc w:val="both"/>
      </w:pPr>
      <w:r w:rsidRPr="00DE4F81">
        <w:rPr>
          <w:u w:val="single"/>
        </w:rPr>
        <w:t>Сера</w:t>
      </w:r>
      <w:r w:rsidRPr="00DE4F81">
        <w:t xml:space="preserve">  является составной частью аминокислот, входящих в структуру белков, содержи</w:t>
      </w:r>
      <w:r w:rsidRPr="00DE4F81">
        <w:t>т</w:t>
      </w:r>
      <w:r w:rsidRPr="00DE4F81">
        <w:t>ся в некоторых растительных маслах. Участвует в окислительных процессах при прораст</w:t>
      </w:r>
      <w:r w:rsidRPr="00DE4F81">
        <w:t>а</w:t>
      </w:r>
      <w:r w:rsidRPr="00DE4F81">
        <w:t>нии семян и общем обмене веществ.</w:t>
      </w:r>
    </w:p>
    <w:p w:rsidR="00036076" w:rsidRPr="00DE4F81" w:rsidRDefault="00036076" w:rsidP="00036076">
      <w:pPr>
        <w:ind w:firstLine="426"/>
        <w:jc w:val="both"/>
      </w:pPr>
      <w:r w:rsidRPr="00DE4F81">
        <w:rPr>
          <w:u w:val="single"/>
        </w:rPr>
        <w:t>Железо</w:t>
      </w:r>
      <w:r w:rsidRPr="00DE4F81">
        <w:t xml:space="preserve">  входит в состав некоторых дыхательных ферментов и малоподвижных соедин</w:t>
      </w:r>
      <w:r w:rsidRPr="00DE4F81">
        <w:t>е</w:t>
      </w:r>
      <w:r w:rsidRPr="00DE4F81">
        <w:t xml:space="preserve">ний. Участвует как катализатор при окислении азотистых веществ и других окислительно – </w:t>
      </w:r>
      <w:r w:rsidRPr="00DE4F81">
        <w:lastRenderedPageBreak/>
        <w:t>восстановительных процессах, в которых двухвалентное железо переходит в трёхвалентное и наоборот. При недостатке железа растения имеют бледную окраску, известную под назван</w:t>
      </w:r>
      <w:r w:rsidRPr="00DE4F81">
        <w:t>и</w:t>
      </w:r>
      <w:r w:rsidRPr="00DE4F81">
        <w:t>ем хлороз.</w:t>
      </w:r>
    </w:p>
    <w:p w:rsidR="00036076" w:rsidRPr="00DE4F81" w:rsidRDefault="00036076" w:rsidP="00036076">
      <w:pPr>
        <w:ind w:firstLine="426"/>
        <w:jc w:val="both"/>
      </w:pPr>
      <w:r w:rsidRPr="00DE4F81">
        <w:rPr>
          <w:u w:val="single"/>
        </w:rPr>
        <w:t>Марганец</w:t>
      </w:r>
      <w:r w:rsidRPr="00DE4F81">
        <w:t xml:space="preserve">  играет важную роль в окислительно – восстановительных процессах. При нитратном питании ведет себя как восстановитель, при аммонийном – как окислитель. Вх</w:t>
      </w:r>
      <w:r w:rsidRPr="00DE4F81">
        <w:t>о</w:t>
      </w:r>
      <w:r w:rsidRPr="00DE4F81">
        <w:t>дит в состав ферментов и некоторых белков.</w:t>
      </w:r>
    </w:p>
    <w:p w:rsidR="00036076" w:rsidRPr="00DE4F81" w:rsidRDefault="00036076" w:rsidP="00AD4252">
      <w:pPr>
        <w:ind w:firstLine="426"/>
        <w:jc w:val="both"/>
        <w:rPr>
          <w:u w:val="single"/>
        </w:rPr>
      </w:pPr>
      <w:r w:rsidRPr="00DE4F81">
        <w:rPr>
          <w:u w:val="single"/>
        </w:rPr>
        <w:t>При недостатке марганца листья растений буреют, становятся хрупкими и скручиваются.</w:t>
      </w:r>
    </w:p>
    <w:p w:rsidR="00036076" w:rsidRPr="00DE4F81" w:rsidRDefault="00036076" w:rsidP="00036076">
      <w:pPr>
        <w:ind w:firstLine="426"/>
        <w:jc w:val="both"/>
      </w:pPr>
      <w:r w:rsidRPr="00DE4F81">
        <w:rPr>
          <w:u w:val="single"/>
        </w:rPr>
        <w:t>Бор  улучшает снабжение растений в первую очередь корневой системы, кислородом п</w:t>
      </w:r>
      <w:r w:rsidRPr="00DE4F81">
        <w:rPr>
          <w:u w:val="single"/>
        </w:rPr>
        <w:t>у</w:t>
      </w:r>
      <w:r w:rsidRPr="00DE4F81">
        <w:rPr>
          <w:u w:val="single"/>
        </w:rPr>
        <w:t>тем образования органических перекисей. Способствует фотосинтезу а также углеводному и белковому обмену. Играет большую роль в оплодотворении и пло</w:t>
      </w:r>
      <w:r w:rsidRPr="00DE4F81">
        <w:t>доношении, а также в ра</w:t>
      </w:r>
      <w:r w:rsidRPr="00DE4F81">
        <w:t>з</w:t>
      </w:r>
      <w:r w:rsidRPr="00DE4F81">
        <w:t>витии точек роста стеблей. При недостатке бора отмирают точки роста и развиваются бок</w:t>
      </w:r>
      <w:r w:rsidRPr="00DE4F81">
        <w:t>о</w:t>
      </w:r>
      <w:r w:rsidRPr="00DE4F81">
        <w:t>вые побеги. Верхние листья скручиваются и отмирают. Цветение слабое, без образования завязей, с опаданием цветков.</w:t>
      </w:r>
    </w:p>
    <w:p w:rsidR="00036076" w:rsidRPr="00DE4F81" w:rsidRDefault="00036076" w:rsidP="00036076">
      <w:pPr>
        <w:ind w:firstLine="426"/>
        <w:jc w:val="both"/>
      </w:pPr>
      <w:r w:rsidRPr="00DE4F81">
        <w:rPr>
          <w:u w:val="single"/>
        </w:rPr>
        <w:t>Медь</w:t>
      </w:r>
      <w:r w:rsidRPr="00DE4F81">
        <w:t xml:space="preserve"> входит в состав окислительно – дыхательного фермента – полифенолоксидазы. Повышает устойчивость хлорофилла и ускоряет окисление белков. При недостатке меди в растениях уменьшается содержание витамина С, каротина, углеводов.У злаковых белеют кончики листьев – появляются белые колосья. Образуется мало зерен.</w:t>
      </w:r>
    </w:p>
    <w:p w:rsidR="00036076" w:rsidRPr="00DE4F81" w:rsidRDefault="00036076" w:rsidP="00036076">
      <w:pPr>
        <w:pStyle w:val="33"/>
        <w:tabs>
          <w:tab w:val="left" w:pos="0"/>
        </w:tabs>
        <w:spacing w:after="0"/>
        <w:ind w:left="0" w:firstLine="360"/>
        <w:jc w:val="both"/>
        <w:rPr>
          <w:sz w:val="24"/>
          <w:szCs w:val="24"/>
        </w:rPr>
      </w:pPr>
      <w:r w:rsidRPr="00DE4F81">
        <w:rPr>
          <w:sz w:val="24"/>
          <w:szCs w:val="24"/>
        </w:rPr>
        <w:t>Содержание основных элементов питания в урожае сельскохозяйственных культур зав</w:t>
      </w:r>
      <w:r w:rsidRPr="00DE4F81">
        <w:rPr>
          <w:sz w:val="24"/>
          <w:szCs w:val="24"/>
        </w:rPr>
        <w:t>и</w:t>
      </w:r>
      <w:r w:rsidRPr="00DE4F81">
        <w:rPr>
          <w:sz w:val="24"/>
          <w:szCs w:val="24"/>
        </w:rPr>
        <w:t>сит от биологических особенностей растений, содержания питательных элементов в почве, их соотношения, активности почвенных микроорганизмов.</w:t>
      </w:r>
    </w:p>
    <w:p w:rsidR="00CA1D7A" w:rsidRDefault="00036076" w:rsidP="00CA1D7A">
      <w:pPr>
        <w:ind w:firstLine="426"/>
        <w:jc w:val="both"/>
      </w:pPr>
      <w:r w:rsidRPr="00DE4F81">
        <w:t>Основным приемом увеличения количества питательных элементов в почве и регулир</w:t>
      </w:r>
      <w:r w:rsidRPr="00DE4F81">
        <w:t>о</w:t>
      </w:r>
      <w:r w:rsidRPr="00DE4F81">
        <w:t>вания их соотношения является внесение органических и минеральных удобрений.</w:t>
      </w:r>
      <w:r w:rsidR="00CA1D7A">
        <w:t xml:space="preserve"> </w:t>
      </w:r>
    </w:p>
    <w:p w:rsidR="00036076" w:rsidRPr="00CA1D7A" w:rsidRDefault="00036076" w:rsidP="00CA1D7A">
      <w:pPr>
        <w:ind w:firstLine="426"/>
        <w:jc w:val="both"/>
      </w:pPr>
      <w:r w:rsidRPr="00CA1D7A">
        <w:rPr>
          <w:b/>
        </w:rPr>
        <w:t>О</w:t>
      </w:r>
      <w:r w:rsidR="00AD4252" w:rsidRPr="00CA1D7A">
        <w:rPr>
          <w:b/>
        </w:rPr>
        <w:t>рганические  удобрения</w:t>
      </w:r>
      <w:r w:rsidR="00CA1D7A">
        <w:rPr>
          <w:b/>
        </w:rPr>
        <w:t xml:space="preserve">. </w:t>
      </w:r>
      <w:r w:rsidRPr="00CA1D7A">
        <w:t>Органические удобрения содержат элементы питания форме органических соединений растительного и животного происхождения.</w:t>
      </w:r>
    </w:p>
    <w:p w:rsidR="004B2BE4" w:rsidRPr="00DE4F81" w:rsidRDefault="00036076" w:rsidP="00CA1D7A">
      <w:pPr>
        <w:ind w:firstLine="426"/>
        <w:jc w:val="both"/>
      </w:pPr>
      <w:r w:rsidRPr="00CA1D7A">
        <w:t>Органическим удобрениям принадлежит главная роль в повышении плодородия почв и урожайности сельскохозяйственных культур. Без их систематического применения нельзя рассчитывать на высокие и устой</w:t>
      </w:r>
      <w:r w:rsidRPr="00CA1D7A">
        <w:softHyphen/>
        <w:t xml:space="preserve">чивые урожаи сельскохозяйственных </w:t>
      </w:r>
      <w:r w:rsidRPr="00DE4F81">
        <w:t xml:space="preserve">культур, особенно на песчаных и супесчаных почвах. </w:t>
      </w:r>
    </w:p>
    <w:p w:rsidR="00036076" w:rsidRPr="00DE4F81" w:rsidRDefault="00036076" w:rsidP="00036076">
      <w:pPr>
        <w:shd w:val="clear" w:color="auto" w:fill="FFFFFF"/>
        <w:ind w:right="18" w:firstLine="360"/>
        <w:jc w:val="both"/>
      </w:pPr>
      <w:r w:rsidRPr="00DE4F81">
        <w:t xml:space="preserve">Органические удобрения оказывают комплексное </w:t>
      </w:r>
      <w:r w:rsidRPr="00DE4F81">
        <w:rPr>
          <w:spacing w:val="-1"/>
        </w:rPr>
        <w:t xml:space="preserve">воздействие на плодородие почвы </w:t>
      </w:r>
      <w:r w:rsidR="00AD4252" w:rsidRPr="00DE4F81">
        <w:rPr>
          <w:spacing w:val="-1"/>
        </w:rPr>
        <w:t>–</w:t>
      </w:r>
      <w:r w:rsidRPr="00DE4F81">
        <w:rPr>
          <w:spacing w:val="-1"/>
        </w:rPr>
        <w:t xml:space="preserve"> п</w:t>
      </w:r>
      <w:r w:rsidRPr="00DE4F81">
        <w:rPr>
          <w:spacing w:val="-1"/>
        </w:rPr>
        <w:t>о</w:t>
      </w:r>
      <w:r w:rsidRPr="00DE4F81">
        <w:rPr>
          <w:spacing w:val="-1"/>
        </w:rPr>
        <w:t>вышают содер</w:t>
      </w:r>
      <w:r w:rsidRPr="00DE4F81">
        <w:rPr>
          <w:spacing w:val="-2"/>
        </w:rPr>
        <w:t>жание гумуса и питательных элементов, улучшают водный и воздушный реж</w:t>
      </w:r>
      <w:r w:rsidRPr="00DE4F81">
        <w:rPr>
          <w:spacing w:val="-2"/>
        </w:rPr>
        <w:t>и</w:t>
      </w:r>
      <w:r w:rsidRPr="00DE4F81">
        <w:rPr>
          <w:spacing w:val="-2"/>
        </w:rPr>
        <w:t>мы, активизируют жизнедея</w:t>
      </w:r>
      <w:r w:rsidRPr="00DE4F81">
        <w:rPr>
          <w:spacing w:val="-3"/>
        </w:rPr>
        <w:t>тельность полезной микрофлоры. Они увеличивают уро</w:t>
      </w:r>
      <w:r w:rsidRPr="00DE4F81">
        <w:rPr>
          <w:spacing w:val="-1"/>
        </w:rPr>
        <w:t xml:space="preserve">жайность сельскохозяйственных культур и улучшают </w:t>
      </w:r>
      <w:r w:rsidRPr="00DE4F81">
        <w:t>качество продукции.</w:t>
      </w:r>
    </w:p>
    <w:p w:rsidR="00036076" w:rsidRPr="00DE4F81" w:rsidRDefault="00036076" w:rsidP="00036076">
      <w:pPr>
        <w:pStyle w:val="33"/>
        <w:spacing w:after="0"/>
        <w:ind w:left="0" w:firstLine="360"/>
        <w:rPr>
          <w:sz w:val="24"/>
          <w:szCs w:val="24"/>
        </w:rPr>
      </w:pPr>
      <w:r w:rsidRPr="00DE4F81">
        <w:rPr>
          <w:sz w:val="24"/>
          <w:szCs w:val="24"/>
        </w:rPr>
        <w:t>К органическим удобрениям относятся навоз (подстилочный и бесподстилочный), ко</w:t>
      </w:r>
      <w:r w:rsidRPr="00DE4F81">
        <w:rPr>
          <w:sz w:val="24"/>
          <w:szCs w:val="24"/>
        </w:rPr>
        <w:t>м</w:t>
      </w:r>
      <w:r w:rsidRPr="00DE4F81">
        <w:rPr>
          <w:sz w:val="24"/>
          <w:szCs w:val="24"/>
        </w:rPr>
        <w:t xml:space="preserve">посты, торф, навозные жижа, птичий помёт, вермикомпост (биогумус), сапропель, солома, зелёные удобрения, бактериальное удобрение и другие. </w:t>
      </w:r>
    </w:p>
    <w:p w:rsidR="00036076" w:rsidRPr="00DE4F81" w:rsidRDefault="00036076" w:rsidP="00036076">
      <w:pPr>
        <w:shd w:val="clear" w:color="auto" w:fill="FFFFFF"/>
        <w:ind w:left="29" w:right="18" w:firstLine="310"/>
        <w:jc w:val="both"/>
      </w:pPr>
      <w:r w:rsidRPr="00DE4F81">
        <w:rPr>
          <w:u w:val="single"/>
        </w:rPr>
        <w:t>Навоз</w:t>
      </w:r>
      <w:r w:rsidRPr="00DE4F81">
        <w:t xml:space="preserve"> – это основное органическое удобрение. Оно представляет собой смесь жидких экскрементов животных и подстилки. Количество, состав и удобрительная ценность на</w:t>
      </w:r>
      <w:r w:rsidRPr="00DE4F81">
        <w:softHyphen/>
      </w:r>
      <w:r w:rsidRPr="00DE4F81">
        <w:rPr>
          <w:spacing w:val="-2"/>
        </w:rPr>
        <w:t>воза зависят от вида животных, типа кормления, коли</w:t>
      </w:r>
      <w:r w:rsidRPr="00DE4F81">
        <w:t xml:space="preserve">чества и вида подстилки (солома, торф) и способов </w:t>
      </w:r>
      <w:r w:rsidRPr="00DE4F81">
        <w:rPr>
          <w:spacing w:val="-4"/>
        </w:rPr>
        <w:t>хранения</w:t>
      </w:r>
      <w:r w:rsidRPr="00DE4F81">
        <w:t>.</w:t>
      </w:r>
      <w:r w:rsidRPr="00DE4F81">
        <w:rPr>
          <w:spacing w:val="-4"/>
        </w:rPr>
        <w:t xml:space="preserve"> Кроме основных элементов пита</w:t>
      </w:r>
      <w:r w:rsidRPr="00DE4F81">
        <w:rPr>
          <w:spacing w:val="-4"/>
        </w:rPr>
        <w:softHyphen/>
      </w:r>
      <w:r w:rsidRPr="00DE4F81">
        <w:t>ния растения в подстилочный навоз вх</w:t>
      </w:r>
      <w:r w:rsidRPr="00DE4F81">
        <w:t>о</w:t>
      </w:r>
      <w:r w:rsidRPr="00DE4F81">
        <w:t>дят микроэлементы.</w:t>
      </w:r>
    </w:p>
    <w:p w:rsidR="00036076" w:rsidRPr="00DE4F81" w:rsidRDefault="00036076" w:rsidP="00036076">
      <w:pPr>
        <w:shd w:val="clear" w:color="auto" w:fill="FFFFFF"/>
        <w:ind w:left="7" w:firstLine="320"/>
        <w:jc w:val="both"/>
      </w:pPr>
      <w:r w:rsidRPr="00DE4F81">
        <w:rPr>
          <w:spacing w:val="-3"/>
        </w:rPr>
        <w:t>Свежие выделения животных не используются в ка</w:t>
      </w:r>
      <w:r w:rsidRPr="00DE4F81">
        <w:rPr>
          <w:spacing w:val="-3"/>
        </w:rPr>
        <w:softHyphen/>
      </w:r>
      <w:r w:rsidRPr="00DE4F81">
        <w:rPr>
          <w:spacing w:val="-1"/>
        </w:rPr>
        <w:t>честве удобрений, так при их внесении возможны за</w:t>
      </w:r>
      <w:r w:rsidRPr="00DE4F81">
        <w:rPr>
          <w:spacing w:val="-1"/>
        </w:rPr>
        <w:softHyphen/>
      </w:r>
      <w:r w:rsidRPr="00DE4F81">
        <w:rPr>
          <w:spacing w:val="-2"/>
        </w:rPr>
        <w:t>сорение полей семенами сорных растений, заражение болезнетворными бакт</w:t>
      </w:r>
      <w:r w:rsidRPr="00DE4F81">
        <w:rPr>
          <w:spacing w:val="-2"/>
        </w:rPr>
        <w:t>е</w:t>
      </w:r>
      <w:r w:rsidRPr="00DE4F81">
        <w:rPr>
          <w:spacing w:val="-2"/>
        </w:rPr>
        <w:t xml:space="preserve">риями животных и человека, </w:t>
      </w:r>
      <w:r w:rsidRPr="00DE4F81">
        <w:t>загрязнение окружающей среды. В зависимости от степени ра</w:t>
      </w:r>
      <w:r w:rsidRPr="00DE4F81">
        <w:t>з</w:t>
      </w:r>
      <w:r w:rsidRPr="00DE4F81">
        <w:t xml:space="preserve">ложения различают: </w:t>
      </w:r>
      <w:r w:rsidRPr="00DE4F81">
        <w:rPr>
          <w:i/>
          <w:iCs/>
        </w:rPr>
        <w:t>свежий навоз; слабо-</w:t>
      </w:r>
      <w:r w:rsidRPr="00DE4F81">
        <w:rPr>
          <w:i/>
          <w:iCs/>
          <w:spacing w:val="-2"/>
        </w:rPr>
        <w:t xml:space="preserve">разложившийся </w:t>
      </w:r>
      <w:r w:rsidR="00AD4252" w:rsidRPr="00DE4F81">
        <w:rPr>
          <w:i/>
          <w:iCs/>
          <w:spacing w:val="-2"/>
        </w:rPr>
        <w:t>–</w:t>
      </w:r>
      <w:r w:rsidRPr="00DE4F81">
        <w:rPr>
          <w:i/>
          <w:iCs/>
          <w:spacing w:val="-2"/>
        </w:rPr>
        <w:t xml:space="preserve"> </w:t>
      </w:r>
      <w:r w:rsidRPr="00DE4F81">
        <w:rPr>
          <w:spacing w:val="-2"/>
        </w:rPr>
        <w:t>подстилка и кормовые остатки не</w:t>
      </w:r>
      <w:r w:rsidRPr="00DE4F81">
        <w:t xml:space="preserve">значительно изменили цвет и прочность; </w:t>
      </w:r>
      <w:r w:rsidRPr="00DE4F81">
        <w:rPr>
          <w:i/>
          <w:iCs/>
        </w:rPr>
        <w:t>полупере</w:t>
      </w:r>
      <w:r w:rsidRPr="00DE4F81">
        <w:rPr>
          <w:i/>
          <w:iCs/>
          <w:spacing w:val="-2"/>
        </w:rPr>
        <w:t xml:space="preserve">превший </w:t>
      </w:r>
      <w:r w:rsidR="00AD4252" w:rsidRPr="00DE4F81">
        <w:rPr>
          <w:spacing w:val="-2"/>
        </w:rPr>
        <w:t>–</w:t>
      </w:r>
      <w:r w:rsidRPr="00DE4F81">
        <w:rPr>
          <w:spacing w:val="-2"/>
        </w:rPr>
        <w:t xml:space="preserve"> подстилка и кормовые остатки темно-ко</w:t>
      </w:r>
      <w:r w:rsidRPr="00DE4F81">
        <w:rPr>
          <w:spacing w:val="-1"/>
        </w:rPr>
        <w:t>ричневого цвета, потеряли прочность и легко разрыва</w:t>
      </w:r>
      <w:r w:rsidRPr="00DE4F81">
        <w:rPr>
          <w:spacing w:val="-1"/>
        </w:rPr>
        <w:softHyphen/>
      </w:r>
      <w:r w:rsidRPr="00DE4F81">
        <w:t>ются; масса по сравнению со свежим уменьшилась на 10</w:t>
      </w:r>
      <w:r w:rsidR="00AD4252" w:rsidRPr="00DE4F81">
        <w:t>-</w:t>
      </w:r>
      <w:r w:rsidRPr="00DE4F81">
        <w:t xml:space="preserve">30%; </w:t>
      </w:r>
      <w:r w:rsidRPr="00DE4F81">
        <w:rPr>
          <w:i/>
          <w:iCs/>
        </w:rPr>
        <w:t xml:space="preserve">перепревший </w:t>
      </w:r>
      <w:r w:rsidR="00AD4252" w:rsidRPr="00DE4F81">
        <w:t xml:space="preserve"> –</w:t>
      </w:r>
      <w:r w:rsidRPr="00DE4F81">
        <w:t xml:space="preserve"> однородная темно-окрашенная мажущая масса с трудноразличимыми составными частями; на этой стадии разложения те</w:t>
      </w:r>
      <w:r w:rsidRPr="00DE4F81">
        <w:rPr>
          <w:spacing w:val="-3"/>
        </w:rPr>
        <w:t xml:space="preserve">ряется около половины исходной массы и органического </w:t>
      </w:r>
      <w:r w:rsidRPr="00DE4F81">
        <w:t xml:space="preserve">вещества; </w:t>
      </w:r>
      <w:r w:rsidRPr="00DE4F81">
        <w:rPr>
          <w:i/>
          <w:iCs/>
        </w:rPr>
        <w:t xml:space="preserve">перегной </w:t>
      </w:r>
      <w:r w:rsidR="00AD4252" w:rsidRPr="00DE4F81">
        <w:rPr>
          <w:i/>
          <w:iCs/>
        </w:rPr>
        <w:t xml:space="preserve"> </w:t>
      </w:r>
      <w:r w:rsidR="00AD4252" w:rsidRPr="00DE4F81">
        <w:t>–</w:t>
      </w:r>
      <w:r w:rsidRPr="00DE4F81">
        <w:t xml:space="preserve"> </w:t>
      </w:r>
      <w:r w:rsidR="00AD4252" w:rsidRPr="00DE4F81">
        <w:t xml:space="preserve"> </w:t>
      </w:r>
      <w:r w:rsidRPr="00DE4F81">
        <w:t>черная однородная сыпучая масса; количество перегноя составляет около 25 % от свежего навоза.</w:t>
      </w:r>
    </w:p>
    <w:p w:rsidR="00036076" w:rsidRPr="00DE4F81" w:rsidRDefault="00036076" w:rsidP="00AD4252">
      <w:pPr>
        <w:pStyle w:val="33"/>
        <w:spacing w:after="0"/>
        <w:ind w:left="0" w:firstLine="360"/>
        <w:jc w:val="both"/>
        <w:rPr>
          <w:sz w:val="24"/>
          <w:szCs w:val="24"/>
        </w:rPr>
      </w:pPr>
      <w:r w:rsidRPr="00DE4F81">
        <w:rPr>
          <w:sz w:val="24"/>
          <w:szCs w:val="24"/>
        </w:rPr>
        <w:lastRenderedPageBreak/>
        <w:t>Обычно за стойловый период при умеренном количестве соломенной подстилки в расч</w:t>
      </w:r>
      <w:r w:rsidRPr="00DE4F81">
        <w:rPr>
          <w:sz w:val="24"/>
          <w:szCs w:val="24"/>
        </w:rPr>
        <w:t>ё</w:t>
      </w:r>
      <w:r w:rsidRPr="00DE4F81">
        <w:rPr>
          <w:sz w:val="24"/>
          <w:szCs w:val="24"/>
        </w:rPr>
        <w:t xml:space="preserve">те на 1 корову или лошадь накапливается 7 т навоза, на 1 голову свиней – 1,5 т, овец – 0,5 т навоза. </w:t>
      </w:r>
    </w:p>
    <w:p w:rsidR="00036076" w:rsidRPr="00DE4F81" w:rsidRDefault="00036076" w:rsidP="00AD4252">
      <w:pPr>
        <w:pStyle w:val="33"/>
        <w:spacing w:after="0"/>
        <w:ind w:left="0" w:firstLine="360"/>
        <w:jc w:val="both"/>
        <w:rPr>
          <w:sz w:val="24"/>
          <w:szCs w:val="24"/>
        </w:rPr>
      </w:pPr>
      <w:r w:rsidRPr="00DE4F81">
        <w:rPr>
          <w:sz w:val="24"/>
          <w:szCs w:val="24"/>
        </w:rPr>
        <w:t xml:space="preserve">В Беларуси около 60 % сельскохозяйственных животных содержатся на комплексах, где технологией не предусмотрена подстилка. </w:t>
      </w:r>
    </w:p>
    <w:p w:rsidR="00036076" w:rsidRPr="00DE4F81" w:rsidRDefault="00036076" w:rsidP="00AD4252">
      <w:pPr>
        <w:pStyle w:val="33"/>
        <w:spacing w:after="0"/>
        <w:ind w:left="0" w:firstLine="360"/>
        <w:jc w:val="both"/>
        <w:rPr>
          <w:sz w:val="24"/>
          <w:szCs w:val="24"/>
        </w:rPr>
      </w:pPr>
      <w:r w:rsidRPr="00DE4F81">
        <w:rPr>
          <w:sz w:val="24"/>
          <w:szCs w:val="24"/>
        </w:rPr>
        <w:t>Бесподстилочный навоз – это смесь жидких и твердых экскрементов животных с прим</w:t>
      </w:r>
      <w:r w:rsidRPr="00DE4F81">
        <w:rPr>
          <w:sz w:val="24"/>
          <w:szCs w:val="24"/>
        </w:rPr>
        <w:t>е</w:t>
      </w:r>
      <w:r w:rsidRPr="00DE4F81">
        <w:rPr>
          <w:sz w:val="24"/>
          <w:szCs w:val="24"/>
        </w:rPr>
        <w:t>сями воды и корма. Этот навоз в зависимости от соотношения жидкой и твердой фракции подразделяется на полужидкий, содержащий более 8 % сухого вещества, жидкий – 3 – 8, и навозные стоки (менее 3 %).</w:t>
      </w:r>
    </w:p>
    <w:p w:rsidR="00036076" w:rsidRPr="00DE4F81" w:rsidRDefault="00036076" w:rsidP="00036076">
      <w:pPr>
        <w:pStyle w:val="33"/>
        <w:spacing w:after="0"/>
        <w:ind w:left="0" w:firstLine="360"/>
        <w:jc w:val="both"/>
        <w:rPr>
          <w:sz w:val="24"/>
          <w:szCs w:val="24"/>
        </w:rPr>
      </w:pPr>
      <w:r w:rsidRPr="00DE4F81">
        <w:rPr>
          <w:sz w:val="24"/>
          <w:szCs w:val="24"/>
        </w:rPr>
        <w:t xml:space="preserve">Выход бесподстилочного навоза в сутки от 1 головы крупного рогатого скота – 40 – </w:t>
      </w:r>
      <w:smartTag w:uri="urn:schemas-microsoft-com:office:smarttags" w:element="metricconverter">
        <w:smartTagPr>
          <w:attr w:name="ProductID" w:val="55 л"/>
        </w:smartTagPr>
        <w:r w:rsidRPr="00DE4F81">
          <w:rPr>
            <w:sz w:val="24"/>
            <w:szCs w:val="24"/>
          </w:rPr>
          <w:t>55 л</w:t>
        </w:r>
      </w:smartTag>
      <w:r w:rsidRPr="00DE4F81">
        <w:rPr>
          <w:sz w:val="24"/>
          <w:szCs w:val="24"/>
        </w:rPr>
        <w:t xml:space="preserve">, свиньи – 10 – </w:t>
      </w:r>
      <w:smartTag w:uri="urn:schemas-microsoft-com:office:smarttags" w:element="metricconverter">
        <w:smartTagPr>
          <w:attr w:name="ProductID" w:val="12 л"/>
        </w:smartTagPr>
        <w:r w:rsidRPr="00DE4F81">
          <w:rPr>
            <w:sz w:val="24"/>
            <w:szCs w:val="24"/>
          </w:rPr>
          <w:t>12 л</w:t>
        </w:r>
      </w:smartTag>
      <w:r w:rsidRPr="00DE4F81">
        <w:rPr>
          <w:sz w:val="24"/>
          <w:szCs w:val="24"/>
        </w:rPr>
        <w:t xml:space="preserve">. В среднем жидкий навоз всех видов животных содержит 0,3 % азота, 0,13 – фосфора, 0,3 % калия. </w:t>
      </w:r>
    </w:p>
    <w:p w:rsidR="00036076" w:rsidRPr="00DE4F81" w:rsidRDefault="00036076" w:rsidP="00036076">
      <w:pPr>
        <w:shd w:val="clear" w:color="auto" w:fill="FFFFFF"/>
        <w:ind w:firstLine="360"/>
        <w:jc w:val="both"/>
      </w:pPr>
      <w:r w:rsidRPr="00DE4F81">
        <w:rPr>
          <w:spacing w:val="-1"/>
        </w:rPr>
        <w:t>При использовании бесподстилочного навоза, осо</w:t>
      </w:r>
      <w:r w:rsidRPr="00DE4F81">
        <w:rPr>
          <w:spacing w:val="-1"/>
        </w:rPr>
        <w:softHyphen/>
      </w:r>
      <w:r w:rsidRPr="00DE4F81">
        <w:rPr>
          <w:spacing w:val="-2"/>
        </w:rPr>
        <w:t>бенно при нарушении технологий его внесения, су</w:t>
      </w:r>
      <w:r w:rsidRPr="00DE4F81">
        <w:t>ществует опасность загрязнения поверхностных водоемов, грунтовых вод, почвы и воздуха. В поверх</w:t>
      </w:r>
      <w:r w:rsidRPr="00DE4F81">
        <w:softHyphen/>
      </w:r>
      <w:r w:rsidRPr="00DE4F81">
        <w:rPr>
          <w:spacing w:val="-1"/>
        </w:rPr>
        <w:t>ностных и грунтовых водах может увеличиться содер</w:t>
      </w:r>
      <w:r w:rsidRPr="00DE4F81">
        <w:rPr>
          <w:spacing w:val="-1"/>
        </w:rPr>
        <w:softHyphen/>
      </w:r>
      <w:r w:rsidRPr="00DE4F81">
        <w:rPr>
          <w:spacing w:val="-3"/>
        </w:rPr>
        <w:t xml:space="preserve">жание нитратов. При ежегодном внесении его в больших </w:t>
      </w:r>
      <w:r w:rsidRPr="00DE4F81">
        <w:rPr>
          <w:spacing w:val="-1"/>
        </w:rPr>
        <w:t>количествах на одни и те же земельные участки может ухудшиться санитарное состояние почвы, про</w:t>
      </w:r>
      <w:r w:rsidRPr="00DE4F81">
        <w:t>исходит накопление калия, кальция, магния, натрия, тяжелых металлов, ионов хлора и сульфатионов, что отрицательно сказывается на химических и фи</w:t>
      </w:r>
      <w:r w:rsidRPr="00DE4F81">
        <w:rPr>
          <w:spacing w:val="-2"/>
        </w:rPr>
        <w:t xml:space="preserve">зических свойствах почвы и даже может приводить к ее </w:t>
      </w:r>
      <w:r w:rsidRPr="00DE4F81">
        <w:t>засолению.</w:t>
      </w:r>
    </w:p>
    <w:p w:rsidR="00036076" w:rsidRPr="00DE4F81" w:rsidRDefault="00036076" w:rsidP="00036076">
      <w:pPr>
        <w:ind w:firstLine="360"/>
        <w:jc w:val="both"/>
        <w:rPr>
          <w:i/>
        </w:rPr>
      </w:pPr>
      <w:r w:rsidRPr="00DE4F81">
        <w:rPr>
          <w:u w:val="single"/>
        </w:rPr>
        <w:t>Птичий помёт</w:t>
      </w:r>
      <w:r w:rsidRPr="00DE4F81">
        <w:t xml:space="preserve">. </w:t>
      </w:r>
      <w:r w:rsidRPr="00DE4F81">
        <w:rPr>
          <w:spacing w:val="-3"/>
        </w:rPr>
        <w:t xml:space="preserve">Птичий помет </w:t>
      </w:r>
      <w:r w:rsidR="00AD4252" w:rsidRPr="00DE4F81">
        <w:rPr>
          <w:spacing w:val="-3"/>
        </w:rPr>
        <w:t>–</w:t>
      </w:r>
      <w:r w:rsidRPr="00DE4F81">
        <w:rPr>
          <w:spacing w:val="-3"/>
        </w:rPr>
        <w:t xml:space="preserve"> ценное быстродействующее органическое удобрение. В з</w:t>
      </w:r>
      <w:r w:rsidRPr="00DE4F81">
        <w:rPr>
          <w:spacing w:val="-3"/>
        </w:rPr>
        <w:t>а</w:t>
      </w:r>
      <w:r w:rsidRPr="00DE4F81">
        <w:rPr>
          <w:spacing w:val="-3"/>
        </w:rPr>
        <w:t xml:space="preserve">висимости от особенностей технологии выращивания птицы помет может быть </w:t>
      </w:r>
      <w:r w:rsidRPr="00DE4F81">
        <w:rPr>
          <w:i/>
          <w:iCs/>
          <w:spacing w:val="-3"/>
        </w:rPr>
        <w:t>по</w:t>
      </w:r>
      <w:r w:rsidRPr="00DE4F81">
        <w:rPr>
          <w:i/>
          <w:iCs/>
          <w:spacing w:val="-5"/>
        </w:rPr>
        <w:t xml:space="preserve">стилонным </w:t>
      </w:r>
      <w:r w:rsidR="00AD4252" w:rsidRPr="00DE4F81">
        <w:rPr>
          <w:spacing w:val="-5"/>
        </w:rPr>
        <w:t xml:space="preserve"> – </w:t>
      </w:r>
      <w:r w:rsidRPr="00DE4F81">
        <w:rPr>
          <w:spacing w:val="-5"/>
        </w:rPr>
        <w:t>при содержании птицы на глубокой несме</w:t>
      </w:r>
      <w:r w:rsidRPr="00DE4F81">
        <w:rPr>
          <w:spacing w:val="-4"/>
        </w:rPr>
        <w:t xml:space="preserve">няемой подстилке и </w:t>
      </w:r>
      <w:r w:rsidRPr="00DE4F81">
        <w:rPr>
          <w:i/>
          <w:iCs/>
          <w:spacing w:val="-4"/>
        </w:rPr>
        <w:t xml:space="preserve">бесподстилочный </w:t>
      </w:r>
      <w:r w:rsidRPr="00DE4F81">
        <w:rPr>
          <w:spacing w:val="-4"/>
        </w:rPr>
        <w:t xml:space="preserve">- при клеточном </w:t>
      </w:r>
      <w:r w:rsidRPr="00DE4F81">
        <w:t>содержании кур-несушек. Х</w:t>
      </w:r>
      <w:r w:rsidRPr="00DE4F81">
        <w:rPr>
          <w:i/>
        </w:rPr>
        <w:t xml:space="preserve">имический состав помета зависит от вида птицы, возраста, типа кормления и содержания птицы </w:t>
      </w:r>
    </w:p>
    <w:p w:rsidR="00036076" w:rsidRPr="00DE4F81" w:rsidRDefault="00036076" w:rsidP="00036076">
      <w:pPr>
        <w:pStyle w:val="33"/>
        <w:spacing w:after="0"/>
        <w:ind w:left="0" w:firstLine="360"/>
        <w:rPr>
          <w:sz w:val="24"/>
          <w:szCs w:val="24"/>
        </w:rPr>
      </w:pPr>
      <w:r w:rsidRPr="00DE4F81">
        <w:rPr>
          <w:sz w:val="24"/>
          <w:szCs w:val="24"/>
        </w:rPr>
        <w:t xml:space="preserve">От одной головы выход птичьего помета в год составляет от 6 до </w:t>
      </w:r>
      <w:smartTag w:uri="urn:schemas-microsoft-com:office:smarttags" w:element="metricconverter">
        <w:smartTagPr>
          <w:attr w:name="ProductID" w:val="10 кг"/>
        </w:smartTagPr>
        <w:r w:rsidRPr="00DE4F81">
          <w:rPr>
            <w:sz w:val="24"/>
            <w:szCs w:val="24"/>
          </w:rPr>
          <w:t>10 кг</w:t>
        </w:r>
      </w:smartTag>
      <w:r w:rsidRPr="00DE4F81">
        <w:rPr>
          <w:sz w:val="24"/>
          <w:szCs w:val="24"/>
        </w:rPr>
        <w:t xml:space="preserve"> в зависимости от вида птицы.</w:t>
      </w:r>
    </w:p>
    <w:p w:rsidR="00036076" w:rsidRPr="00DE4F81" w:rsidRDefault="00036076" w:rsidP="00036076">
      <w:pPr>
        <w:pStyle w:val="33"/>
        <w:spacing w:after="0"/>
        <w:ind w:left="0" w:firstLine="360"/>
        <w:rPr>
          <w:sz w:val="24"/>
          <w:szCs w:val="24"/>
        </w:rPr>
      </w:pPr>
      <w:r w:rsidRPr="00DE4F81">
        <w:rPr>
          <w:sz w:val="24"/>
          <w:szCs w:val="24"/>
        </w:rPr>
        <w:t>От других удобрений птичий помет отличается высокой усвояемостью в первый год п</w:t>
      </w:r>
      <w:r w:rsidRPr="00DE4F81">
        <w:rPr>
          <w:sz w:val="24"/>
          <w:szCs w:val="24"/>
        </w:rPr>
        <w:t>о</w:t>
      </w:r>
      <w:r w:rsidRPr="00DE4F81">
        <w:rPr>
          <w:sz w:val="24"/>
          <w:szCs w:val="24"/>
        </w:rPr>
        <w:t xml:space="preserve">сле внесения. </w:t>
      </w:r>
    </w:p>
    <w:p w:rsidR="00036076" w:rsidRPr="00DE4F81" w:rsidRDefault="00036076" w:rsidP="00036076">
      <w:pPr>
        <w:ind w:firstLine="426"/>
        <w:jc w:val="both"/>
      </w:pPr>
      <w:r w:rsidRPr="00DE4F81">
        <w:rPr>
          <w:u w:val="single"/>
        </w:rPr>
        <w:t>Компосты</w:t>
      </w:r>
      <w:r w:rsidRPr="00DE4F81">
        <w:t xml:space="preserve"> – это органические удобрения, получаемые из смеси навоза с торфом, раст</w:t>
      </w:r>
      <w:r w:rsidRPr="00DE4F81">
        <w:t>и</w:t>
      </w:r>
      <w:r w:rsidRPr="00DE4F81">
        <w:t xml:space="preserve">тельными остатками в результате разложения микроорганизмами. </w:t>
      </w:r>
      <w:r w:rsidRPr="00DE4F81">
        <w:rPr>
          <w:i/>
        </w:rPr>
        <w:t>Для приготовления комп</w:t>
      </w:r>
      <w:r w:rsidRPr="00DE4F81">
        <w:rPr>
          <w:i/>
        </w:rPr>
        <w:t>о</w:t>
      </w:r>
      <w:r w:rsidRPr="00DE4F81">
        <w:rPr>
          <w:i/>
        </w:rPr>
        <w:t xml:space="preserve">стов используют также птичий помет, осадки сточных вод, бытовые и промышленные отходы, содержащие органические вещества. Правильно приготовленные компосты по удобрительной ценности не уступают навозу. </w:t>
      </w:r>
      <w:r w:rsidRPr="00DE4F81">
        <w:t>В зависимости от компонентов различают торфо – жижевые, торфо - помётные, торфо – минеральные, торфо – растительные и см</w:t>
      </w:r>
      <w:r w:rsidRPr="00DE4F81">
        <w:t>е</w:t>
      </w:r>
      <w:r w:rsidRPr="00DE4F81">
        <w:t>шанные компосты.</w:t>
      </w:r>
    </w:p>
    <w:p w:rsidR="00036076" w:rsidRPr="00DE4F81" w:rsidRDefault="00036076" w:rsidP="00036076">
      <w:pPr>
        <w:pStyle w:val="33"/>
        <w:spacing w:after="0"/>
        <w:ind w:left="0" w:firstLine="360"/>
        <w:rPr>
          <w:sz w:val="24"/>
          <w:szCs w:val="24"/>
        </w:rPr>
      </w:pPr>
      <w:r w:rsidRPr="00DE4F81">
        <w:rPr>
          <w:i/>
          <w:sz w:val="24"/>
          <w:szCs w:val="24"/>
        </w:rPr>
        <w:t xml:space="preserve">Компосты эффективны на всех типах почв и под все сельскохозяйственные культуры. </w:t>
      </w:r>
      <w:r w:rsidRPr="00DE4F81">
        <w:rPr>
          <w:sz w:val="24"/>
          <w:szCs w:val="24"/>
        </w:rPr>
        <w:t>Их лучше вносить под вспашку осенью или весной.</w:t>
      </w:r>
    </w:p>
    <w:p w:rsidR="00036076" w:rsidRPr="00DE4F81" w:rsidRDefault="00036076" w:rsidP="00036076">
      <w:pPr>
        <w:ind w:firstLine="426"/>
        <w:jc w:val="both"/>
        <w:rPr>
          <w:i/>
        </w:rPr>
      </w:pPr>
      <w:r w:rsidRPr="00DE4F81">
        <w:rPr>
          <w:b/>
        </w:rPr>
        <w:t>Биогумус (вермикомпост)</w:t>
      </w:r>
      <w:r w:rsidRPr="00DE4F81">
        <w:t xml:space="preserve"> – это продукт переработки навоза и различных органических отходов червями. При этом чаще всего используется красный калифорнийский червь. </w:t>
      </w:r>
      <w:r w:rsidRPr="00DE4F81">
        <w:rPr>
          <w:i/>
        </w:rPr>
        <w:t xml:space="preserve">За один цикл развития (80 суток ) </w:t>
      </w:r>
      <w:smartTag w:uri="urn:schemas-microsoft-com:office:smarttags" w:element="metricconverter">
        <w:smartTagPr>
          <w:attr w:name="ProductID" w:val="0,5 кг"/>
        </w:smartTagPr>
        <w:r w:rsidRPr="00DE4F81">
          <w:rPr>
            <w:i/>
          </w:rPr>
          <w:t>0,5 кг</w:t>
        </w:r>
      </w:smartTag>
      <w:r w:rsidRPr="00DE4F81">
        <w:rPr>
          <w:i/>
        </w:rPr>
        <w:t xml:space="preserve"> червей на </w:t>
      </w:r>
      <w:smartTag w:uri="urn:schemas-microsoft-com:office:smarttags" w:element="metricconverter">
        <w:smartTagPr>
          <w:attr w:name="ProductID" w:val="1 м2"/>
        </w:smartTagPr>
        <w:r w:rsidRPr="00DE4F81">
          <w:rPr>
            <w:i/>
          </w:rPr>
          <w:t>1 м</w:t>
        </w:r>
        <w:r w:rsidRPr="00DE4F81">
          <w:rPr>
            <w:i/>
            <w:vertAlign w:val="superscript"/>
          </w:rPr>
          <w:t>2</w:t>
        </w:r>
      </w:smartTag>
      <w:r w:rsidRPr="00DE4F81">
        <w:rPr>
          <w:i/>
        </w:rPr>
        <w:t xml:space="preserve"> вырабатывают на 1 т компостируемой массы </w:t>
      </w:r>
      <w:r w:rsidRPr="00DE4F81">
        <w:rPr>
          <w:i/>
          <w:position w:val="-12"/>
        </w:rPr>
        <w:object w:dxaOrig="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9.5pt" o:ole="" fillcolor="window">
            <v:imagedata r:id="rId9" o:title=""/>
          </v:shape>
          <o:OLEObject Type="Embed" ProgID="Equation.3" ShapeID="_x0000_i1025" DrawAspect="Content" ObjectID="_1646655127" r:id="rId10"/>
        </w:object>
      </w:r>
      <w:r w:rsidRPr="00DE4F81">
        <w:rPr>
          <w:i/>
        </w:rPr>
        <w:t xml:space="preserve">до </w:t>
      </w:r>
      <w:smartTag w:uri="urn:schemas-microsoft-com:office:smarttags" w:element="metricconverter">
        <w:smartTagPr>
          <w:attr w:name="ProductID" w:val="600 кг"/>
        </w:smartTagPr>
        <w:r w:rsidRPr="00DE4F81">
          <w:rPr>
            <w:i/>
          </w:rPr>
          <w:t>600 кг</w:t>
        </w:r>
      </w:smartTag>
      <w:r w:rsidRPr="00DE4F81">
        <w:rPr>
          <w:i/>
        </w:rPr>
        <w:t xml:space="preserve"> биогумуса, который может вносится под все культуры.</w:t>
      </w:r>
    </w:p>
    <w:p w:rsidR="00036076" w:rsidRPr="00DE4F81" w:rsidRDefault="00036076" w:rsidP="00036076">
      <w:pPr>
        <w:pStyle w:val="33"/>
        <w:spacing w:after="0"/>
        <w:ind w:left="0" w:firstLine="360"/>
        <w:jc w:val="both"/>
        <w:rPr>
          <w:i/>
          <w:sz w:val="24"/>
          <w:szCs w:val="24"/>
        </w:rPr>
      </w:pPr>
      <w:r w:rsidRPr="00DE4F81">
        <w:rPr>
          <w:b/>
          <w:sz w:val="24"/>
          <w:szCs w:val="24"/>
        </w:rPr>
        <w:t>Сапропель</w:t>
      </w:r>
      <w:r w:rsidRPr="00DE4F81">
        <w:rPr>
          <w:sz w:val="24"/>
          <w:szCs w:val="24"/>
        </w:rPr>
        <w:t xml:space="preserve"> – донные отложения пресноводных водоёмов, образовавшиеся в результате отмирания планктона (мелких обитателей водоемов). </w:t>
      </w:r>
      <w:r w:rsidRPr="00DE4F81">
        <w:rPr>
          <w:i/>
          <w:sz w:val="24"/>
          <w:szCs w:val="24"/>
        </w:rPr>
        <w:t>Содержит гуминовые кислоты фул</w:t>
      </w:r>
      <w:r w:rsidRPr="00DE4F81">
        <w:rPr>
          <w:i/>
          <w:sz w:val="24"/>
          <w:szCs w:val="24"/>
        </w:rPr>
        <w:t>ь</w:t>
      </w:r>
      <w:r w:rsidRPr="00DE4F81">
        <w:rPr>
          <w:i/>
          <w:sz w:val="24"/>
          <w:szCs w:val="24"/>
        </w:rPr>
        <w:t xml:space="preserve">вокислоты, гемицеллюлозу, целлюлозу, золу ( до 60 % ). Может содержать от 0,6 до 2,6 % азота, 0,14 – 0,19 – фосфора, 2,5 – 4,4 – кальция, 0,3 – 2,5 – магния и почти не содержит калия. </w:t>
      </w:r>
    </w:p>
    <w:p w:rsidR="00CA1D7A" w:rsidRDefault="00036076" w:rsidP="00CA1D7A">
      <w:pPr>
        <w:pStyle w:val="33"/>
        <w:spacing w:after="0"/>
        <w:ind w:left="0" w:firstLine="360"/>
        <w:jc w:val="both"/>
        <w:rPr>
          <w:sz w:val="24"/>
          <w:szCs w:val="24"/>
        </w:rPr>
      </w:pPr>
      <w:r w:rsidRPr="00DE4F81">
        <w:rPr>
          <w:b/>
          <w:sz w:val="24"/>
          <w:szCs w:val="24"/>
        </w:rPr>
        <w:t>Зелёное удобрение –</w:t>
      </w:r>
      <w:r w:rsidRPr="00DE4F81">
        <w:rPr>
          <w:sz w:val="24"/>
          <w:szCs w:val="24"/>
        </w:rPr>
        <w:t xml:space="preserve"> это свежая растительная масса, запахиваемая в почву. На зеленое удобрение (сидерат) обычно возделываю бобовые культуры (люпин, донник, горох, сераде</w:t>
      </w:r>
      <w:r w:rsidRPr="00DE4F81">
        <w:rPr>
          <w:sz w:val="24"/>
          <w:szCs w:val="24"/>
        </w:rPr>
        <w:t>л</w:t>
      </w:r>
      <w:r w:rsidRPr="00DE4F81">
        <w:rPr>
          <w:sz w:val="24"/>
          <w:szCs w:val="24"/>
        </w:rPr>
        <w:t xml:space="preserve">лу), которые способны накапливать до 150 – </w:t>
      </w:r>
      <w:smartTag w:uri="urn:schemas-microsoft-com:office:smarttags" w:element="metricconverter">
        <w:smartTagPr>
          <w:attr w:name="ProductID" w:val="200 кг"/>
        </w:smartTagPr>
        <w:r w:rsidRPr="00DE4F81">
          <w:rPr>
            <w:sz w:val="24"/>
            <w:szCs w:val="24"/>
          </w:rPr>
          <w:t>200 кг</w:t>
        </w:r>
      </w:smartTag>
      <w:r w:rsidRPr="00DE4F81">
        <w:rPr>
          <w:sz w:val="24"/>
          <w:szCs w:val="24"/>
        </w:rPr>
        <w:t>) га азота, что равноценно 30 – 40 т/га н</w:t>
      </w:r>
      <w:r w:rsidRPr="00DE4F81">
        <w:rPr>
          <w:sz w:val="24"/>
          <w:szCs w:val="24"/>
        </w:rPr>
        <w:t>а</w:t>
      </w:r>
      <w:r w:rsidRPr="00DE4F81">
        <w:rPr>
          <w:sz w:val="24"/>
          <w:szCs w:val="24"/>
        </w:rPr>
        <w:t>воза.</w:t>
      </w:r>
      <w:r w:rsidR="00CA1D7A">
        <w:rPr>
          <w:sz w:val="24"/>
          <w:szCs w:val="24"/>
        </w:rPr>
        <w:t xml:space="preserve"> </w:t>
      </w:r>
    </w:p>
    <w:p w:rsidR="00036076" w:rsidRPr="00DE4F81" w:rsidRDefault="00AD4252" w:rsidP="00CA1D7A">
      <w:pPr>
        <w:pStyle w:val="33"/>
        <w:spacing w:after="0"/>
        <w:ind w:left="0" w:firstLine="360"/>
        <w:jc w:val="both"/>
      </w:pPr>
      <w:r w:rsidRPr="00CA1D7A">
        <w:rPr>
          <w:b/>
          <w:sz w:val="24"/>
          <w:szCs w:val="24"/>
        </w:rPr>
        <w:lastRenderedPageBreak/>
        <w:t>Минеральные удобрения</w:t>
      </w:r>
      <w:r w:rsidR="00CA1D7A">
        <w:rPr>
          <w:b/>
          <w:sz w:val="24"/>
          <w:szCs w:val="24"/>
        </w:rPr>
        <w:t xml:space="preserve">. </w:t>
      </w:r>
      <w:r w:rsidR="00036076" w:rsidRPr="00CA1D7A">
        <w:rPr>
          <w:sz w:val="24"/>
          <w:szCs w:val="24"/>
        </w:rPr>
        <w:t xml:space="preserve">Минеральные удобрения содержат элементы питания в виде минеральных соединений. </w:t>
      </w:r>
      <w:r w:rsidR="00036076" w:rsidRPr="00CA1D7A">
        <w:rPr>
          <w:spacing w:val="-3"/>
          <w:sz w:val="24"/>
          <w:szCs w:val="24"/>
        </w:rPr>
        <w:t xml:space="preserve">По </w:t>
      </w:r>
      <w:r w:rsidR="00036076" w:rsidRPr="00CA1D7A">
        <w:rPr>
          <w:i/>
          <w:iCs/>
          <w:spacing w:val="-3"/>
          <w:sz w:val="24"/>
          <w:szCs w:val="24"/>
        </w:rPr>
        <w:t xml:space="preserve">содержанию элементов </w:t>
      </w:r>
      <w:r w:rsidR="00036076" w:rsidRPr="00CA1D7A">
        <w:rPr>
          <w:spacing w:val="-3"/>
          <w:sz w:val="24"/>
          <w:szCs w:val="24"/>
        </w:rPr>
        <w:t>питания различают одно-</w:t>
      </w:r>
      <w:r w:rsidR="00036076" w:rsidRPr="00CA1D7A">
        <w:rPr>
          <w:b/>
          <w:bCs/>
          <w:spacing w:val="-7"/>
          <w:sz w:val="24"/>
          <w:szCs w:val="24"/>
        </w:rPr>
        <w:t xml:space="preserve">компонентные </w:t>
      </w:r>
      <w:r w:rsidR="00036076" w:rsidRPr="00CA1D7A">
        <w:rPr>
          <w:spacing w:val="-7"/>
          <w:sz w:val="24"/>
          <w:szCs w:val="24"/>
        </w:rPr>
        <w:t xml:space="preserve">и </w:t>
      </w:r>
      <w:r w:rsidR="00036076" w:rsidRPr="00CA1D7A">
        <w:rPr>
          <w:b/>
          <w:bCs/>
          <w:spacing w:val="-7"/>
          <w:sz w:val="24"/>
          <w:szCs w:val="24"/>
        </w:rPr>
        <w:t xml:space="preserve">комплексные </w:t>
      </w:r>
      <w:r w:rsidR="00036076" w:rsidRPr="00CA1D7A">
        <w:rPr>
          <w:spacing w:val="-7"/>
          <w:sz w:val="24"/>
          <w:szCs w:val="24"/>
        </w:rPr>
        <w:t xml:space="preserve">минеральные удобрения. </w:t>
      </w:r>
      <w:r w:rsidR="00036076" w:rsidRPr="00CA1D7A">
        <w:rPr>
          <w:sz w:val="24"/>
          <w:szCs w:val="24"/>
        </w:rPr>
        <w:t xml:space="preserve">Однокомпонентные содержат  один   основной  элемент питания: азот, фосфор, калий, магний, бор и т. д. Комплексные </w:t>
      </w:r>
      <w:r w:rsidR="00036076" w:rsidRPr="00CA1D7A">
        <w:rPr>
          <w:spacing w:val="-2"/>
          <w:sz w:val="24"/>
          <w:szCs w:val="24"/>
        </w:rPr>
        <w:t xml:space="preserve">удобрения содержат два и более элементов питания и в зависимости от технологии производства могут быть </w:t>
      </w:r>
      <w:r w:rsidR="00036076" w:rsidRPr="00CA1D7A">
        <w:rPr>
          <w:i/>
          <w:iCs/>
          <w:sz w:val="24"/>
          <w:szCs w:val="24"/>
        </w:rPr>
        <w:t xml:space="preserve">сложными, сложносмешанными и смешанными. </w:t>
      </w:r>
      <w:r w:rsidR="00036076" w:rsidRPr="00CA1D7A">
        <w:rPr>
          <w:sz w:val="24"/>
          <w:szCs w:val="24"/>
        </w:rPr>
        <w:t xml:space="preserve">По </w:t>
      </w:r>
      <w:r w:rsidR="00036076" w:rsidRPr="00CA1D7A">
        <w:rPr>
          <w:i/>
          <w:iCs/>
          <w:sz w:val="24"/>
          <w:szCs w:val="24"/>
        </w:rPr>
        <w:t xml:space="preserve">агрегатному состоянию </w:t>
      </w:r>
      <w:r w:rsidR="00036076" w:rsidRPr="00CA1D7A">
        <w:rPr>
          <w:sz w:val="24"/>
          <w:szCs w:val="24"/>
        </w:rPr>
        <w:t>они б</w:t>
      </w:r>
      <w:r w:rsidR="00036076" w:rsidRPr="00CA1D7A">
        <w:rPr>
          <w:sz w:val="24"/>
          <w:szCs w:val="24"/>
        </w:rPr>
        <w:t>ы</w:t>
      </w:r>
      <w:r w:rsidR="00036076" w:rsidRPr="00CA1D7A">
        <w:rPr>
          <w:sz w:val="24"/>
          <w:szCs w:val="24"/>
        </w:rPr>
        <w:t>вают твердые и жидкие</w:t>
      </w:r>
      <w:r w:rsidR="00036076" w:rsidRPr="00CA1D7A">
        <w:rPr>
          <w:b/>
          <w:bCs/>
          <w:spacing w:val="-5"/>
          <w:sz w:val="24"/>
          <w:szCs w:val="24"/>
        </w:rPr>
        <w:t xml:space="preserve"> </w:t>
      </w:r>
      <w:r w:rsidR="00036076" w:rsidRPr="00CA1D7A">
        <w:rPr>
          <w:spacing w:val="-5"/>
          <w:sz w:val="24"/>
          <w:szCs w:val="24"/>
        </w:rPr>
        <w:t xml:space="preserve">а по </w:t>
      </w:r>
      <w:r w:rsidR="00036076" w:rsidRPr="00CA1D7A">
        <w:rPr>
          <w:i/>
          <w:iCs/>
          <w:spacing w:val="-5"/>
          <w:sz w:val="24"/>
          <w:szCs w:val="24"/>
        </w:rPr>
        <w:t xml:space="preserve">строению </w:t>
      </w:r>
      <w:r w:rsidR="00036076" w:rsidRPr="00CA1D7A">
        <w:rPr>
          <w:spacing w:val="-5"/>
          <w:sz w:val="24"/>
          <w:szCs w:val="24"/>
        </w:rPr>
        <w:t xml:space="preserve">— порошковидные, </w:t>
      </w:r>
      <w:r w:rsidR="00036076" w:rsidRPr="00CA1D7A">
        <w:rPr>
          <w:sz w:val="24"/>
          <w:szCs w:val="24"/>
        </w:rPr>
        <w:t>кристаллические и гранулирова</w:t>
      </w:r>
      <w:r w:rsidR="00036076" w:rsidRPr="00CA1D7A">
        <w:rPr>
          <w:sz w:val="24"/>
          <w:szCs w:val="24"/>
        </w:rPr>
        <w:t>н</w:t>
      </w:r>
      <w:r w:rsidR="00036076" w:rsidRPr="00CA1D7A">
        <w:rPr>
          <w:sz w:val="24"/>
          <w:szCs w:val="24"/>
        </w:rPr>
        <w:t>ные.</w:t>
      </w:r>
      <w:r w:rsidR="00036076" w:rsidRPr="00DE4F81">
        <w:t xml:space="preserve"> </w:t>
      </w:r>
    </w:p>
    <w:p w:rsidR="00036076" w:rsidRPr="00DE4F81" w:rsidRDefault="00036076" w:rsidP="00036076">
      <w:pPr>
        <w:shd w:val="clear" w:color="auto" w:fill="FFFFFF"/>
        <w:ind w:left="11" w:right="40" w:firstLine="338"/>
        <w:jc w:val="both"/>
      </w:pPr>
      <w:r w:rsidRPr="00DE4F81">
        <w:t>Та часть удобрения, которая может быть использована растением, называется действу</w:t>
      </w:r>
      <w:r w:rsidRPr="00DE4F81">
        <w:t>ю</w:t>
      </w:r>
      <w:r w:rsidRPr="00DE4F81">
        <w:t xml:space="preserve">щим веществом </w:t>
      </w:r>
      <w:r w:rsidRPr="00DE4F81">
        <w:rPr>
          <w:spacing w:val="-1"/>
        </w:rPr>
        <w:t xml:space="preserve">(д. </w:t>
      </w:r>
      <w:r w:rsidRPr="00DE4F81">
        <w:t>в.).</w:t>
      </w:r>
      <w:r w:rsidRPr="00DE4F81">
        <w:rPr>
          <w:spacing w:val="-1"/>
        </w:rPr>
        <w:t xml:space="preserve"> Содержание действующего вещества в удобре</w:t>
      </w:r>
      <w:r w:rsidRPr="00DE4F81">
        <w:t>ниях выражается в пр</w:t>
      </w:r>
      <w:r w:rsidRPr="00DE4F81">
        <w:t>о</w:t>
      </w:r>
      <w:r w:rsidRPr="00DE4F81">
        <w:t xml:space="preserve">центах от физической массы: в азотных удобрениях </w:t>
      </w:r>
      <w:r w:rsidR="00AD4252" w:rsidRPr="00DE4F81">
        <w:t>–</w:t>
      </w:r>
      <w:r w:rsidRPr="00DE4F81">
        <w:t xml:space="preserve"> в расчете на </w:t>
      </w:r>
      <w:r w:rsidRPr="00DE4F81">
        <w:rPr>
          <w:lang w:val="en-US"/>
        </w:rPr>
        <w:t>N</w:t>
      </w:r>
      <w:r w:rsidRPr="00DE4F81">
        <w:t xml:space="preserve">. в фосфорных </w:t>
      </w:r>
      <w:r w:rsidR="00AD4252" w:rsidRPr="00DE4F81">
        <w:t>–</w:t>
      </w:r>
      <w:r w:rsidRPr="00DE4F81">
        <w:t xml:space="preserve"> фо</w:t>
      </w:r>
      <w:r w:rsidRPr="00DE4F81">
        <w:t>с</w:t>
      </w:r>
      <w:r w:rsidRPr="00DE4F81">
        <w:t>форный ангидрид Р</w:t>
      </w:r>
      <w:r w:rsidRPr="00DE4F81">
        <w:rPr>
          <w:vertAlign w:val="subscript"/>
        </w:rPr>
        <w:t>2</w:t>
      </w:r>
      <w:r w:rsidRPr="00DE4F81">
        <w:t>О</w:t>
      </w:r>
      <w:r w:rsidRPr="00DE4F81">
        <w:rPr>
          <w:vertAlign w:val="subscript"/>
        </w:rPr>
        <w:t>5</w:t>
      </w:r>
      <w:r w:rsidRPr="00DE4F81">
        <w:t xml:space="preserve">, калийных </w:t>
      </w:r>
      <w:r w:rsidR="00AD4252" w:rsidRPr="00DE4F81">
        <w:t>–</w:t>
      </w:r>
      <w:r w:rsidRPr="00DE4F81">
        <w:t xml:space="preserve"> на окись калия К</w:t>
      </w:r>
      <w:r w:rsidRPr="00DE4F81">
        <w:rPr>
          <w:vertAlign w:val="subscript"/>
        </w:rPr>
        <w:t>2</w:t>
      </w:r>
      <w:r w:rsidRPr="00DE4F81">
        <w:t>0</w:t>
      </w:r>
      <w:r w:rsidRPr="00DE4F81">
        <w:rPr>
          <w:spacing w:val="-2"/>
        </w:rPr>
        <w:t xml:space="preserve">. </w:t>
      </w:r>
    </w:p>
    <w:p w:rsidR="00036076" w:rsidRPr="00DE4F81" w:rsidRDefault="00036076" w:rsidP="00036076">
      <w:pPr>
        <w:ind w:firstLine="426"/>
        <w:jc w:val="both"/>
      </w:pPr>
      <w:r w:rsidRPr="00DE4F81">
        <w:rPr>
          <w:u w:val="single"/>
        </w:rPr>
        <w:t xml:space="preserve">Азотные удобрения. </w:t>
      </w:r>
      <w:r w:rsidRPr="00DE4F81">
        <w:t>В зависимости от форм содержащихся в них соединений (нитра</w:t>
      </w:r>
      <w:r w:rsidRPr="00DE4F81">
        <w:t>т</w:t>
      </w:r>
      <w:r w:rsidRPr="00DE4F81">
        <w:t xml:space="preserve">ные, аммонийные, амидные и др.) подразделяются на 6 групп: </w:t>
      </w:r>
    </w:p>
    <w:p w:rsidR="00036076" w:rsidRPr="00DE4F81" w:rsidRDefault="00036076" w:rsidP="0042312E">
      <w:pPr>
        <w:pStyle w:val="33"/>
        <w:numPr>
          <w:ilvl w:val="0"/>
          <w:numId w:val="57"/>
        </w:numPr>
        <w:tabs>
          <w:tab w:val="clear" w:pos="1080"/>
          <w:tab w:val="num" w:pos="0"/>
        </w:tabs>
        <w:spacing w:after="0"/>
        <w:ind w:left="0" w:firstLine="284"/>
        <w:jc w:val="both"/>
        <w:rPr>
          <w:sz w:val="24"/>
          <w:szCs w:val="24"/>
        </w:rPr>
      </w:pPr>
      <w:r w:rsidRPr="00DE4F81">
        <w:rPr>
          <w:sz w:val="24"/>
          <w:szCs w:val="24"/>
        </w:rPr>
        <w:t xml:space="preserve">К нитратным удобрениям относятся натриевая и кальциевая селитры. </w:t>
      </w:r>
    </w:p>
    <w:p w:rsidR="00036076" w:rsidRPr="00DE4F81" w:rsidRDefault="00036076" w:rsidP="0042312E">
      <w:pPr>
        <w:pStyle w:val="33"/>
        <w:numPr>
          <w:ilvl w:val="0"/>
          <w:numId w:val="57"/>
        </w:numPr>
        <w:tabs>
          <w:tab w:val="clear" w:pos="1080"/>
          <w:tab w:val="num" w:pos="0"/>
        </w:tabs>
        <w:spacing w:after="0"/>
        <w:ind w:left="0" w:firstLine="284"/>
        <w:jc w:val="both"/>
        <w:rPr>
          <w:sz w:val="24"/>
          <w:szCs w:val="24"/>
        </w:rPr>
      </w:pPr>
      <w:r w:rsidRPr="00DE4F81">
        <w:rPr>
          <w:sz w:val="24"/>
          <w:szCs w:val="24"/>
        </w:rPr>
        <w:t>К аммонийным удобрениям относятся сульфат аммония хлористый и углекислый а</w:t>
      </w:r>
      <w:r w:rsidRPr="00DE4F81">
        <w:rPr>
          <w:sz w:val="24"/>
          <w:szCs w:val="24"/>
        </w:rPr>
        <w:t>м</w:t>
      </w:r>
      <w:r w:rsidRPr="00DE4F81">
        <w:rPr>
          <w:sz w:val="24"/>
          <w:szCs w:val="24"/>
        </w:rPr>
        <w:t>моний. Больше используется сульфат аммония. На него приходится 13 % всех азотных удо</w:t>
      </w:r>
      <w:r w:rsidRPr="00DE4F81">
        <w:rPr>
          <w:sz w:val="24"/>
          <w:szCs w:val="24"/>
        </w:rPr>
        <w:t>б</w:t>
      </w:r>
      <w:r w:rsidRPr="00DE4F81">
        <w:rPr>
          <w:sz w:val="24"/>
          <w:szCs w:val="24"/>
        </w:rPr>
        <w:t>рений.</w:t>
      </w:r>
    </w:p>
    <w:p w:rsidR="00036076" w:rsidRPr="00DE4F81" w:rsidRDefault="00036076" w:rsidP="0042312E">
      <w:pPr>
        <w:pStyle w:val="33"/>
        <w:numPr>
          <w:ilvl w:val="0"/>
          <w:numId w:val="57"/>
        </w:numPr>
        <w:tabs>
          <w:tab w:val="clear" w:pos="1080"/>
          <w:tab w:val="num" w:pos="0"/>
        </w:tabs>
        <w:spacing w:after="0"/>
        <w:ind w:left="0" w:firstLine="284"/>
        <w:jc w:val="both"/>
        <w:rPr>
          <w:sz w:val="24"/>
          <w:szCs w:val="24"/>
        </w:rPr>
      </w:pPr>
      <w:r w:rsidRPr="00DE4F81">
        <w:rPr>
          <w:sz w:val="24"/>
          <w:szCs w:val="24"/>
        </w:rPr>
        <w:t>К аммонийно-нитратным удобрениям относится аммиачная селитра. В аммиачной с</w:t>
      </w:r>
      <w:r w:rsidRPr="00DE4F81">
        <w:rPr>
          <w:sz w:val="24"/>
          <w:szCs w:val="24"/>
        </w:rPr>
        <w:t>е</w:t>
      </w:r>
      <w:r w:rsidRPr="00DE4F81">
        <w:rPr>
          <w:sz w:val="24"/>
          <w:szCs w:val="24"/>
        </w:rPr>
        <w:t>литре удачно сочетается быстродействующий нитратный азот с менее подвижным аммони</w:t>
      </w:r>
      <w:r w:rsidRPr="00DE4F81">
        <w:rPr>
          <w:sz w:val="24"/>
          <w:szCs w:val="24"/>
        </w:rPr>
        <w:t>й</w:t>
      </w:r>
      <w:r w:rsidRPr="00DE4F81">
        <w:rPr>
          <w:sz w:val="24"/>
          <w:szCs w:val="24"/>
        </w:rPr>
        <w:t>ным. Применяется как основное удобрение и в качестве подкормок.</w:t>
      </w:r>
    </w:p>
    <w:p w:rsidR="00036076" w:rsidRPr="00DE4F81" w:rsidRDefault="00036076" w:rsidP="0042312E">
      <w:pPr>
        <w:pStyle w:val="33"/>
        <w:numPr>
          <w:ilvl w:val="0"/>
          <w:numId w:val="57"/>
        </w:numPr>
        <w:tabs>
          <w:tab w:val="clear" w:pos="1080"/>
          <w:tab w:val="num" w:pos="0"/>
        </w:tabs>
        <w:spacing w:after="0"/>
        <w:ind w:left="0" w:firstLine="284"/>
        <w:jc w:val="both"/>
        <w:rPr>
          <w:sz w:val="24"/>
          <w:szCs w:val="24"/>
        </w:rPr>
      </w:pPr>
      <w:r w:rsidRPr="00DE4F81">
        <w:rPr>
          <w:sz w:val="24"/>
          <w:szCs w:val="24"/>
        </w:rPr>
        <w:t>К амидным удобрениям относится мочевина / карбамид /. Это самое концентрирова</w:t>
      </w:r>
      <w:r w:rsidRPr="00DE4F81">
        <w:rPr>
          <w:sz w:val="24"/>
          <w:szCs w:val="24"/>
        </w:rPr>
        <w:t>н</w:t>
      </w:r>
      <w:r w:rsidRPr="00DE4F81">
        <w:rPr>
          <w:sz w:val="24"/>
          <w:szCs w:val="24"/>
        </w:rPr>
        <w:t>ное твердое азотное удобрение. Обязательна заделка в почву, иначе часть азота / аммиак / теряется. Поэтому вносится как основное удобрение, а для внекорневых подкормок испол</w:t>
      </w:r>
      <w:r w:rsidRPr="00DE4F81">
        <w:rPr>
          <w:sz w:val="24"/>
          <w:szCs w:val="24"/>
        </w:rPr>
        <w:t>ь</w:t>
      </w:r>
      <w:r w:rsidRPr="00DE4F81">
        <w:rPr>
          <w:sz w:val="24"/>
          <w:szCs w:val="24"/>
        </w:rPr>
        <w:t>зуется раствор мочевины.</w:t>
      </w:r>
    </w:p>
    <w:p w:rsidR="00036076" w:rsidRPr="00DE4F81" w:rsidRDefault="00036076" w:rsidP="0042312E">
      <w:pPr>
        <w:numPr>
          <w:ilvl w:val="0"/>
          <w:numId w:val="57"/>
        </w:numPr>
        <w:tabs>
          <w:tab w:val="clear" w:pos="1080"/>
          <w:tab w:val="num" w:pos="0"/>
        </w:tabs>
        <w:ind w:left="0" w:firstLine="284"/>
        <w:jc w:val="both"/>
      </w:pPr>
      <w:r w:rsidRPr="00DE4F81">
        <w:t>К жидким аммиачным удобрениям относится безводный аммиак и аммиачная вода. Лучше всего вносить аммиачные удобрения вместе с органическими. Их нельзя использовать на одном участке несколько лет подряд, потому что они ускоряют минерализацию органич</w:t>
      </w:r>
      <w:r w:rsidRPr="00DE4F81">
        <w:t>е</w:t>
      </w:r>
      <w:r w:rsidRPr="00DE4F81">
        <w:t>ского вещества и снижают активность почвенных микроорганизмов.</w:t>
      </w:r>
    </w:p>
    <w:p w:rsidR="00036076" w:rsidRPr="00DE4F81" w:rsidRDefault="00036076" w:rsidP="0042312E">
      <w:pPr>
        <w:pStyle w:val="33"/>
        <w:numPr>
          <w:ilvl w:val="0"/>
          <w:numId w:val="57"/>
        </w:numPr>
        <w:tabs>
          <w:tab w:val="clear" w:pos="1080"/>
          <w:tab w:val="num" w:pos="0"/>
        </w:tabs>
        <w:spacing w:after="0"/>
        <w:ind w:left="0" w:firstLine="284"/>
        <w:jc w:val="both"/>
        <w:rPr>
          <w:sz w:val="24"/>
          <w:szCs w:val="24"/>
        </w:rPr>
      </w:pPr>
      <w:r w:rsidRPr="00DE4F81">
        <w:rPr>
          <w:sz w:val="24"/>
          <w:szCs w:val="24"/>
        </w:rPr>
        <w:t>Карбамид – аммонийно – нитратным удобрением является КАС. Это растворы карб</w:t>
      </w:r>
      <w:r w:rsidRPr="00DE4F81">
        <w:rPr>
          <w:sz w:val="24"/>
          <w:szCs w:val="24"/>
        </w:rPr>
        <w:t>а</w:t>
      </w:r>
      <w:r w:rsidRPr="00DE4F81">
        <w:rPr>
          <w:sz w:val="24"/>
          <w:szCs w:val="24"/>
        </w:rPr>
        <w:t>мида и аммиачной селитры, содержащие 28-32 % азота / КАС – 28, КАС – 32 /. В отличие от аммиачных удобрений КАС не содержит свободного аммиака. На их основе могут быть пр</w:t>
      </w:r>
      <w:r w:rsidRPr="00DE4F81">
        <w:rPr>
          <w:sz w:val="24"/>
          <w:szCs w:val="24"/>
        </w:rPr>
        <w:t>и</w:t>
      </w:r>
      <w:r w:rsidRPr="00DE4F81">
        <w:rPr>
          <w:sz w:val="24"/>
          <w:szCs w:val="24"/>
        </w:rPr>
        <w:t>готовлены комплексные удобрения с микроэлементами. КАС используется под все сельск</w:t>
      </w:r>
      <w:r w:rsidRPr="00DE4F81">
        <w:rPr>
          <w:sz w:val="24"/>
          <w:szCs w:val="24"/>
        </w:rPr>
        <w:t>о</w:t>
      </w:r>
      <w:r w:rsidRPr="00DE4F81">
        <w:rPr>
          <w:sz w:val="24"/>
          <w:szCs w:val="24"/>
        </w:rPr>
        <w:t>хозяйственные культуры в качестве основного удобрения и для подкормки зерновых и др</w:t>
      </w:r>
      <w:r w:rsidRPr="00DE4F81">
        <w:rPr>
          <w:sz w:val="24"/>
          <w:szCs w:val="24"/>
        </w:rPr>
        <w:t>у</w:t>
      </w:r>
      <w:r w:rsidRPr="00DE4F81">
        <w:rPr>
          <w:sz w:val="24"/>
          <w:szCs w:val="24"/>
        </w:rPr>
        <w:t>гих культур.</w:t>
      </w:r>
    </w:p>
    <w:p w:rsidR="00036076" w:rsidRPr="00DE4F81" w:rsidRDefault="00036076" w:rsidP="00036076">
      <w:pPr>
        <w:ind w:firstLine="360"/>
        <w:jc w:val="both"/>
      </w:pPr>
      <w:r w:rsidRPr="00DE4F81">
        <w:rPr>
          <w:u w:val="single"/>
        </w:rPr>
        <w:t>Фосфорные удобрения.</w:t>
      </w:r>
      <w:r w:rsidRPr="00DE4F81">
        <w:t xml:space="preserve"> </w:t>
      </w:r>
      <w:r w:rsidRPr="00DE4F81">
        <w:rPr>
          <w:spacing w:val="-1"/>
        </w:rPr>
        <w:t>В отличие от азота, запасы которого можно считать неограниче</w:t>
      </w:r>
      <w:r w:rsidRPr="00DE4F81">
        <w:rPr>
          <w:spacing w:val="-1"/>
        </w:rPr>
        <w:t>н</w:t>
      </w:r>
      <w:r w:rsidRPr="00DE4F81">
        <w:rPr>
          <w:spacing w:val="-1"/>
        </w:rPr>
        <w:t xml:space="preserve">ными, так как он содержится в атмосфере, </w:t>
      </w:r>
      <w:r w:rsidRPr="00DE4F81">
        <w:t>запасы фосфатного сырья ограничены. Сырьевой базой для производства фосфорных удобрений являются природ</w:t>
      </w:r>
      <w:r w:rsidRPr="00DE4F81">
        <w:softHyphen/>
      </w:r>
      <w:r w:rsidRPr="00DE4F81">
        <w:rPr>
          <w:spacing w:val="-1"/>
        </w:rPr>
        <w:t xml:space="preserve">ные залежи фосфорных руд — апатиты и фосфориты. </w:t>
      </w:r>
    </w:p>
    <w:p w:rsidR="00036076" w:rsidRPr="00DE4F81" w:rsidRDefault="00036076" w:rsidP="00036076">
      <w:pPr>
        <w:pStyle w:val="33"/>
        <w:spacing w:after="0"/>
        <w:ind w:left="0" w:firstLine="360"/>
        <w:jc w:val="both"/>
        <w:rPr>
          <w:sz w:val="24"/>
          <w:szCs w:val="24"/>
        </w:rPr>
      </w:pPr>
      <w:r w:rsidRPr="00DE4F81">
        <w:rPr>
          <w:sz w:val="24"/>
          <w:szCs w:val="24"/>
        </w:rPr>
        <w:t>Фосфорные удобрения по степени доступности фосфора делятся на две группы: водора</w:t>
      </w:r>
      <w:r w:rsidRPr="00DE4F81">
        <w:rPr>
          <w:sz w:val="24"/>
          <w:szCs w:val="24"/>
        </w:rPr>
        <w:t>с</w:t>
      </w:r>
      <w:r w:rsidRPr="00DE4F81">
        <w:rPr>
          <w:sz w:val="24"/>
          <w:szCs w:val="24"/>
        </w:rPr>
        <w:t>творимые и труднорастворимые.</w:t>
      </w:r>
    </w:p>
    <w:p w:rsidR="00036076" w:rsidRPr="00DE4F81" w:rsidRDefault="00036076" w:rsidP="00036076">
      <w:pPr>
        <w:ind w:firstLine="360"/>
        <w:jc w:val="both"/>
      </w:pPr>
      <w:r w:rsidRPr="00DE4F81">
        <w:t>Водорастворимые удобрения наиболее легко усваиваются растениями. К ним относятся простой и двойной суперфосфат. В простом суперфосфате содержится 19-20 % фосфора, а в двойном – 43-49 %.</w:t>
      </w:r>
    </w:p>
    <w:p w:rsidR="00036076" w:rsidRPr="00DE4F81" w:rsidRDefault="00036076" w:rsidP="00036076">
      <w:pPr>
        <w:pStyle w:val="33"/>
        <w:spacing w:after="0"/>
        <w:ind w:left="0" w:firstLine="360"/>
        <w:jc w:val="both"/>
        <w:rPr>
          <w:sz w:val="24"/>
          <w:szCs w:val="24"/>
        </w:rPr>
      </w:pPr>
      <w:r w:rsidRPr="00DE4F81">
        <w:rPr>
          <w:sz w:val="24"/>
          <w:szCs w:val="24"/>
        </w:rPr>
        <w:t>Труднорастворимыми фосфорными удобрениями являются фосфоритная мука. Это и</w:t>
      </w:r>
      <w:r w:rsidRPr="00DE4F81">
        <w:rPr>
          <w:sz w:val="24"/>
          <w:szCs w:val="24"/>
        </w:rPr>
        <w:t>з</w:t>
      </w:r>
      <w:r w:rsidRPr="00DE4F81">
        <w:rPr>
          <w:sz w:val="24"/>
          <w:szCs w:val="24"/>
        </w:rPr>
        <w:t>мельченные природные фосфориты. Фосфор усваивается трудно, поэтому применяется тол</w:t>
      </w:r>
      <w:r w:rsidRPr="00DE4F81">
        <w:rPr>
          <w:sz w:val="24"/>
          <w:szCs w:val="24"/>
        </w:rPr>
        <w:t>ь</w:t>
      </w:r>
      <w:r w:rsidRPr="00DE4F81">
        <w:rPr>
          <w:sz w:val="24"/>
          <w:szCs w:val="24"/>
        </w:rPr>
        <w:t>ко в виде основного удобрения под культуры с длительным вегетационным периодом. И</w:t>
      </w:r>
      <w:r w:rsidRPr="00DE4F81">
        <w:rPr>
          <w:sz w:val="24"/>
          <w:szCs w:val="24"/>
        </w:rPr>
        <w:t>с</w:t>
      </w:r>
      <w:r w:rsidRPr="00DE4F81">
        <w:rPr>
          <w:sz w:val="24"/>
          <w:szCs w:val="24"/>
        </w:rPr>
        <w:t>пользуется также при компостировании органических удобрений.</w:t>
      </w:r>
    </w:p>
    <w:p w:rsidR="00036076" w:rsidRPr="00DE4F81" w:rsidRDefault="00036076" w:rsidP="00036076">
      <w:pPr>
        <w:ind w:firstLine="360"/>
        <w:jc w:val="both"/>
      </w:pPr>
      <w:r w:rsidRPr="00DE4F81">
        <w:rPr>
          <w:u w:val="single"/>
        </w:rPr>
        <w:t xml:space="preserve">Калийные удобрения. </w:t>
      </w:r>
      <w:r w:rsidRPr="00DE4F81">
        <w:t>Сырьем для производства калийных удобрений являются приро</w:t>
      </w:r>
      <w:r w:rsidRPr="00DE4F81">
        <w:t>д</w:t>
      </w:r>
      <w:r w:rsidRPr="00DE4F81">
        <w:t>ные калийные соли. Крупные месторождения калийных солей находятся в Солигорске. О</w:t>
      </w:r>
      <w:r w:rsidRPr="00DE4F81">
        <w:t>с</w:t>
      </w:r>
      <w:r w:rsidRPr="00DE4F81">
        <w:lastRenderedPageBreak/>
        <w:t>новными калийными удобрениями являются хлористый калий, калийная соль и сернокислый калий.</w:t>
      </w:r>
    </w:p>
    <w:p w:rsidR="00036076" w:rsidRPr="00DE4F81" w:rsidRDefault="00036076" w:rsidP="00036076">
      <w:pPr>
        <w:pStyle w:val="33"/>
        <w:spacing w:after="0"/>
        <w:ind w:left="0" w:firstLine="360"/>
        <w:jc w:val="both"/>
        <w:rPr>
          <w:sz w:val="24"/>
          <w:szCs w:val="24"/>
        </w:rPr>
      </w:pPr>
      <w:r w:rsidRPr="00DE4F81">
        <w:rPr>
          <w:sz w:val="24"/>
          <w:szCs w:val="24"/>
        </w:rPr>
        <w:t>Хлористый калий – самое распространенное калийное удобрение, на его долю приходи</w:t>
      </w:r>
      <w:r w:rsidRPr="00DE4F81">
        <w:rPr>
          <w:sz w:val="24"/>
          <w:szCs w:val="24"/>
        </w:rPr>
        <w:t>т</w:t>
      </w:r>
      <w:r w:rsidRPr="00DE4F81">
        <w:rPr>
          <w:sz w:val="24"/>
          <w:szCs w:val="24"/>
        </w:rPr>
        <w:t>ся свыше 90 % всех калийных удобрений. Содержит 57 – 60% К</w:t>
      </w:r>
      <w:r w:rsidRPr="00DE4F81">
        <w:rPr>
          <w:sz w:val="24"/>
          <w:szCs w:val="24"/>
          <w:vertAlign w:val="subscript"/>
        </w:rPr>
        <w:t>2</w:t>
      </w:r>
      <w:r w:rsidRPr="00DE4F81">
        <w:rPr>
          <w:sz w:val="24"/>
          <w:szCs w:val="24"/>
        </w:rPr>
        <w:t xml:space="preserve">О. </w:t>
      </w:r>
    </w:p>
    <w:p w:rsidR="00036076" w:rsidRPr="00DE4F81" w:rsidRDefault="00036076" w:rsidP="00036076">
      <w:pPr>
        <w:pStyle w:val="33"/>
        <w:spacing w:after="0"/>
        <w:ind w:left="0" w:firstLine="360"/>
        <w:jc w:val="both"/>
        <w:rPr>
          <w:sz w:val="24"/>
          <w:szCs w:val="24"/>
        </w:rPr>
      </w:pPr>
      <w:r w:rsidRPr="00DE4F81">
        <w:rPr>
          <w:sz w:val="24"/>
          <w:szCs w:val="24"/>
        </w:rPr>
        <w:t>Калийная соль – кристаллическая соль серого цвета с включением розовых кристаллов. Является хорошим удобрением для культур, отзывчивых на натрий и малочувствительных к хлору. Калийная соль содержит около 40% К</w:t>
      </w:r>
      <w:r w:rsidRPr="00DE4F81">
        <w:rPr>
          <w:sz w:val="24"/>
          <w:szCs w:val="24"/>
          <w:vertAlign w:val="subscript"/>
        </w:rPr>
        <w:t>2</w:t>
      </w:r>
      <w:r w:rsidRPr="00DE4F81">
        <w:rPr>
          <w:sz w:val="24"/>
          <w:szCs w:val="24"/>
        </w:rPr>
        <w:t>О. Хлористый калий и калийная соль примен</w:t>
      </w:r>
      <w:r w:rsidRPr="00DE4F81">
        <w:rPr>
          <w:sz w:val="24"/>
          <w:szCs w:val="24"/>
        </w:rPr>
        <w:t>я</w:t>
      </w:r>
      <w:r w:rsidRPr="00DE4F81">
        <w:rPr>
          <w:sz w:val="24"/>
          <w:szCs w:val="24"/>
        </w:rPr>
        <w:t>ется на почвах всех типов в качестве основного удобрения; лучшие сроки внесения под зя</w:t>
      </w:r>
      <w:r w:rsidRPr="00DE4F81">
        <w:rPr>
          <w:sz w:val="24"/>
          <w:szCs w:val="24"/>
        </w:rPr>
        <w:t>б</w:t>
      </w:r>
      <w:r w:rsidRPr="00DE4F81">
        <w:rPr>
          <w:sz w:val="24"/>
          <w:szCs w:val="24"/>
        </w:rPr>
        <w:t>левую вспашку.</w:t>
      </w:r>
    </w:p>
    <w:p w:rsidR="00036076" w:rsidRPr="00DE4F81" w:rsidRDefault="00036076" w:rsidP="00036076">
      <w:pPr>
        <w:pStyle w:val="33"/>
        <w:spacing w:after="0"/>
        <w:ind w:left="0" w:firstLine="360"/>
        <w:jc w:val="both"/>
        <w:rPr>
          <w:sz w:val="24"/>
          <w:szCs w:val="24"/>
        </w:rPr>
      </w:pPr>
      <w:r w:rsidRPr="00DE4F81">
        <w:rPr>
          <w:sz w:val="24"/>
          <w:szCs w:val="24"/>
        </w:rPr>
        <w:t>Сернокислый калий / сульфат калия / – мелкокристаллическое соль белого или сероват</w:t>
      </w:r>
      <w:r w:rsidRPr="00DE4F81">
        <w:rPr>
          <w:sz w:val="24"/>
          <w:szCs w:val="24"/>
        </w:rPr>
        <w:t>о</w:t>
      </w:r>
      <w:r w:rsidRPr="00DE4F81">
        <w:rPr>
          <w:sz w:val="24"/>
          <w:szCs w:val="24"/>
        </w:rPr>
        <w:t>го цвета, хорошо растворимая в воде. Содержит 46 – 50% К</w:t>
      </w:r>
      <w:r w:rsidRPr="00DE4F81">
        <w:rPr>
          <w:sz w:val="24"/>
          <w:szCs w:val="24"/>
          <w:vertAlign w:val="subscript"/>
        </w:rPr>
        <w:t>2</w:t>
      </w:r>
      <w:r w:rsidRPr="00DE4F81">
        <w:rPr>
          <w:sz w:val="24"/>
          <w:szCs w:val="24"/>
        </w:rPr>
        <w:t xml:space="preserve">О. Удобрение может применятся на любых почвах и под все культуры, особенно ценно для культур, чувствительных к хлору / картофель, гречиха, овощные /. </w:t>
      </w:r>
    </w:p>
    <w:p w:rsidR="00036076" w:rsidRPr="00DE4F81" w:rsidRDefault="00036076" w:rsidP="00036076">
      <w:pPr>
        <w:ind w:firstLine="360"/>
        <w:jc w:val="both"/>
      </w:pPr>
      <w:r w:rsidRPr="00DE4F81">
        <w:rPr>
          <w:u w:val="single"/>
        </w:rPr>
        <w:t>Микроудобрения.</w:t>
      </w:r>
      <w:r w:rsidRPr="00DE4F81">
        <w:t xml:space="preserve"> </w:t>
      </w:r>
      <w:r w:rsidRPr="00DE4F81">
        <w:rPr>
          <w:color w:val="000000"/>
        </w:rPr>
        <w:t>Микроудобрения содержат микроэлементы, содер</w:t>
      </w:r>
      <w:r w:rsidRPr="00DE4F81">
        <w:rPr>
          <w:color w:val="000000"/>
        </w:rPr>
        <w:softHyphen/>
        <w:t xml:space="preserve">жащиеся в растениях в небольших количествах, но играющие важную роль в их жизни. Наиболее изучено влияние на биологию флоры таких микроэлементов, как </w:t>
      </w:r>
      <w:r w:rsidRPr="00DE4F81">
        <w:rPr>
          <w:b/>
          <w:bCs/>
          <w:color w:val="000000"/>
        </w:rPr>
        <w:t>бор, медь, цинк, марганец, молибден, к</w:t>
      </w:r>
      <w:r w:rsidRPr="00DE4F81">
        <w:rPr>
          <w:b/>
          <w:bCs/>
          <w:color w:val="000000"/>
        </w:rPr>
        <w:t>о</w:t>
      </w:r>
      <w:r w:rsidRPr="00DE4F81">
        <w:rPr>
          <w:b/>
          <w:bCs/>
          <w:color w:val="000000"/>
        </w:rPr>
        <w:t xml:space="preserve">бальт, йод, селен. </w:t>
      </w:r>
      <w:r w:rsidRPr="00DE4F81">
        <w:rPr>
          <w:color w:val="000000"/>
        </w:rPr>
        <w:t xml:space="preserve">Они принимают участие </w:t>
      </w:r>
      <w:r w:rsidRPr="00DE4F81">
        <w:rPr>
          <w:i/>
          <w:iCs/>
          <w:color w:val="000000"/>
        </w:rPr>
        <w:t xml:space="preserve">в окислительно-восстановительных процессах, углеводном и азотном обмене, </w:t>
      </w:r>
      <w:r w:rsidRPr="00DE4F81">
        <w:rPr>
          <w:color w:val="000000"/>
        </w:rPr>
        <w:t xml:space="preserve">в образовании </w:t>
      </w:r>
      <w:r w:rsidRPr="00DE4F81">
        <w:rPr>
          <w:i/>
          <w:iCs/>
          <w:color w:val="000000"/>
        </w:rPr>
        <w:t xml:space="preserve">хлорофилла, </w:t>
      </w:r>
      <w:r w:rsidRPr="00DE4F81">
        <w:rPr>
          <w:color w:val="000000"/>
        </w:rPr>
        <w:t xml:space="preserve">входят в состав многих </w:t>
      </w:r>
      <w:r w:rsidRPr="00DE4F81">
        <w:rPr>
          <w:i/>
          <w:iCs/>
          <w:color w:val="000000"/>
        </w:rPr>
        <w:t>ферме</w:t>
      </w:r>
      <w:r w:rsidRPr="00DE4F81">
        <w:rPr>
          <w:i/>
          <w:iCs/>
          <w:color w:val="000000"/>
        </w:rPr>
        <w:t>н</w:t>
      </w:r>
      <w:r w:rsidRPr="00DE4F81">
        <w:rPr>
          <w:i/>
          <w:iCs/>
          <w:color w:val="000000"/>
        </w:rPr>
        <w:t xml:space="preserve">тов </w:t>
      </w:r>
      <w:r w:rsidRPr="00DE4F81">
        <w:rPr>
          <w:color w:val="000000"/>
        </w:rPr>
        <w:t xml:space="preserve">и </w:t>
      </w:r>
      <w:r w:rsidRPr="00DE4F81">
        <w:rPr>
          <w:i/>
          <w:iCs/>
          <w:color w:val="000000"/>
        </w:rPr>
        <w:t xml:space="preserve">витаминов, </w:t>
      </w:r>
      <w:r w:rsidRPr="00DE4F81">
        <w:rPr>
          <w:color w:val="000000"/>
        </w:rPr>
        <w:t xml:space="preserve">влияют на </w:t>
      </w:r>
      <w:r w:rsidRPr="00DE4F81">
        <w:rPr>
          <w:i/>
          <w:iCs/>
          <w:color w:val="000000"/>
        </w:rPr>
        <w:t>проницаемость кле</w:t>
      </w:r>
      <w:r w:rsidRPr="00DE4F81">
        <w:rPr>
          <w:i/>
          <w:iCs/>
          <w:color w:val="000000"/>
        </w:rPr>
        <w:softHyphen/>
        <w:t xml:space="preserve">точных мембран </w:t>
      </w:r>
      <w:r w:rsidRPr="00DE4F81">
        <w:rPr>
          <w:color w:val="000000"/>
        </w:rPr>
        <w:t>и поступление элементов питания в растение. Недостаток микроэлементов снижает урожай</w:t>
      </w:r>
      <w:r w:rsidRPr="00DE4F81">
        <w:rPr>
          <w:color w:val="000000"/>
        </w:rPr>
        <w:softHyphen/>
        <w:t>ность сельскохозяйстве</w:t>
      </w:r>
      <w:r w:rsidRPr="00DE4F81">
        <w:rPr>
          <w:color w:val="000000"/>
        </w:rPr>
        <w:t>н</w:t>
      </w:r>
      <w:r w:rsidRPr="00DE4F81">
        <w:rPr>
          <w:color w:val="000000"/>
        </w:rPr>
        <w:t>ных культур и качество про</w:t>
      </w:r>
      <w:r w:rsidRPr="00DE4F81">
        <w:rPr>
          <w:color w:val="000000"/>
        </w:rPr>
        <w:softHyphen/>
        <w:t>дукции.</w:t>
      </w:r>
    </w:p>
    <w:p w:rsidR="00036076" w:rsidRPr="00DE4F81" w:rsidRDefault="00036076" w:rsidP="00036076">
      <w:pPr>
        <w:shd w:val="clear" w:color="auto" w:fill="FFFFFF"/>
        <w:ind w:firstLine="335"/>
        <w:jc w:val="both"/>
      </w:pPr>
      <w:r w:rsidRPr="00DE4F81">
        <w:rPr>
          <w:u w:val="single"/>
        </w:rPr>
        <w:t>Комплексные удобрения с</w:t>
      </w:r>
      <w:r w:rsidRPr="00DE4F81">
        <w:rPr>
          <w:spacing w:val="-3"/>
        </w:rPr>
        <w:t xml:space="preserve">одержат не </w:t>
      </w:r>
      <w:r w:rsidRPr="00DE4F81">
        <w:rPr>
          <w:spacing w:val="-2"/>
        </w:rPr>
        <w:t>менее двух элементов питания. Комплексные удо</w:t>
      </w:r>
      <w:r w:rsidRPr="00DE4F81">
        <w:rPr>
          <w:spacing w:val="-2"/>
        </w:rPr>
        <w:t>б</w:t>
      </w:r>
      <w:r w:rsidRPr="00DE4F81">
        <w:rPr>
          <w:spacing w:val="-2"/>
        </w:rPr>
        <w:t xml:space="preserve">рения </w:t>
      </w:r>
      <w:r w:rsidRPr="00DE4F81">
        <w:t>имеют ряд преимуществ</w:t>
      </w:r>
      <w:r w:rsidR="004F1980" w:rsidRPr="00DE4F81">
        <w:t>,</w:t>
      </w:r>
      <w:r w:rsidRPr="00DE4F81">
        <w:t xml:space="preserve"> перед содержащими только </w:t>
      </w:r>
      <w:r w:rsidRPr="00DE4F81">
        <w:rPr>
          <w:spacing w:val="-1"/>
        </w:rPr>
        <w:t>один элемент: как правило, они более концентрирован</w:t>
      </w:r>
      <w:r w:rsidRPr="00DE4F81">
        <w:rPr>
          <w:spacing w:val="-2"/>
        </w:rPr>
        <w:t>ные, а значит, экономичнее при транспортировке, внесении, упаковке и складировании. Комплексные удобре</w:t>
      </w:r>
      <w:r w:rsidRPr="00DE4F81">
        <w:t>ния благодаря лучше удовлетворяют потребности раст</w:t>
      </w:r>
      <w:r w:rsidRPr="00DE4F81">
        <w:t>е</w:t>
      </w:r>
      <w:r w:rsidRPr="00DE4F81">
        <w:t xml:space="preserve">ний в питательных элементах. Кроме того, их можно вносить заблаговременно, не опасаясь </w:t>
      </w:r>
      <w:r w:rsidRPr="00DE4F81">
        <w:rPr>
          <w:spacing w:val="-1"/>
        </w:rPr>
        <w:t xml:space="preserve">потерь азота от вымывания из-за включения в их состав </w:t>
      </w:r>
      <w:r w:rsidRPr="00DE4F81">
        <w:t>фосфора и калия.</w:t>
      </w:r>
    </w:p>
    <w:p w:rsidR="00036076" w:rsidRPr="00DE4F81" w:rsidRDefault="00036076" w:rsidP="00036076">
      <w:pPr>
        <w:ind w:firstLine="360"/>
        <w:jc w:val="both"/>
      </w:pPr>
      <w:r w:rsidRPr="00DE4F81">
        <w:t>По способу производства они подразделяются на сложные и смешанные.</w:t>
      </w:r>
    </w:p>
    <w:p w:rsidR="00036076" w:rsidRPr="00DE4F81" w:rsidRDefault="00036076" w:rsidP="00036076">
      <w:pPr>
        <w:pStyle w:val="33"/>
        <w:spacing w:after="0"/>
        <w:ind w:left="0" w:firstLine="360"/>
        <w:jc w:val="both"/>
        <w:rPr>
          <w:sz w:val="24"/>
          <w:szCs w:val="24"/>
        </w:rPr>
      </w:pPr>
      <w:r w:rsidRPr="00DE4F81">
        <w:rPr>
          <w:sz w:val="24"/>
          <w:szCs w:val="24"/>
        </w:rPr>
        <w:t>Сложные комплексные удобрения представляют собой вещества, описываемые одной химической формулой, смешанные – это смеси простых удобрений.</w:t>
      </w:r>
    </w:p>
    <w:p w:rsidR="00CA1D7A" w:rsidRDefault="00036076" w:rsidP="00CA1D7A">
      <w:pPr>
        <w:pStyle w:val="33"/>
        <w:spacing w:after="0"/>
        <w:ind w:left="0" w:firstLine="360"/>
        <w:jc w:val="both"/>
        <w:rPr>
          <w:sz w:val="24"/>
          <w:szCs w:val="24"/>
        </w:rPr>
      </w:pPr>
      <w:r w:rsidRPr="00DE4F81">
        <w:rPr>
          <w:sz w:val="24"/>
          <w:szCs w:val="24"/>
        </w:rPr>
        <w:t>Типичными сложными удобрениями являются натриевая, калиевая и кальциевая селитры, аммофос, нитрофоска, суперфоска и др.</w:t>
      </w:r>
      <w:r w:rsidR="00CA1D7A">
        <w:rPr>
          <w:sz w:val="24"/>
          <w:szCs w:val="24"/>
        </w:rPr>
        <w:t xml:space="preserve"> </w:t>
      </w:r>
    </w:p>
    <w:p w:rsidR="00036076" w:rsidRPr="00DE4F81" w:rsidRDefault="004F1980" w:rsidP="00CA1D7A">
      <w:pPr>
        <w:pStyle w:val="33"/>
        <w:spacing w:after="0"/>
        <w:ind w:left="0" w:firstLine="360"/>
        <w:jc w:val="both"/>
        <w:rPr>
          <w:i/>
        </w:rPr>
      </w:pPr>
      <w:r w:rsidRPr="00CA1D7A">
        <w:rPr>
          <w:b/>
          <w:sz w:val="24"/>
          <w:szCs w:val="24"/>
        </w:rPr>
        <w:t>Известковые удобрения</w:t>
      </w:r>
      <w:r w:rsidR="00CA1D7A" w:rsidRPr="00CA1D7A">
        <w:rPr>
          <w:b/>
          <w:sz w:val="24"/>
          <w:szCs w:val="24"/>
        </w:rPr>
        <w:t xml:space="preserve">. </w:t>
      </w:r>
      <w:r w:rsidR="00036076" w:rsidRPr="00CA1D7A">
        <w:rPr>
          <w:spacing w:val="-2"/>
          <w:sz w:val="24"/>
          <w:szCs w:val="24"/>
        </w:rPr>
        <w:t xml:space="preserve">Известкование </w:t>
      </w:r>
      <w:r w:rsidRPr="00CA1D7A">
        <w:rPr>
          <w:spacing w:val="-2"/>
          <w:sz w:val="24"/>
          <w:szCs w:val="24"/>
        </w:rPr>
        <w:t>–</w:t>
      </w:r>
      <w:r w:rsidR="00036076" w:rsidRPr="00CA1D7A">
        <w:rPr>
          <w:spacing w:val="-2"/>
          <w:sz w:val="24"/>
          <w:szCs w:val="24"/>
        </w:rPr>
        <w:t xml:space="preserve"> внесение в почву кальция и магния </w:t>
      </w:r>
      <w:r w:rsidR="00036076" w:rsidRPr="00CA1D7A">
        <w:rPr>
          <w:spacing w:val="-1"/>
          <w:sz w:val="24"/>
          <w:szCs w:val="24"/>
        </w:rPr>
        <w:t>для не</w:t>
      </w:r>
      <w:r w:rsidR="00036076" w:rsidRPr="00CA1D7A">
        <w:rPr>
          <w:spacing w:val="-1"/>
          <w:sz w:val="24"/>
          <w:szCs w:val="24"/>
        </w:rPr>
        <w:t>й</w:t>
      </w:r>
      <w:r w:rsidR="00036076" w:rsidRPr="00CA1D7A">
        <w:rPr>
          <w:spacing w:val="-1"/>
          <w:sz w:val="24"/>
          <w:szCs w:val="24"/>
        </w:rPr>
        <w:t xml:space="preserve">трализации кислотности. </w:t>
      </w:r>
      <w:r w:rsidR="00036076" w:rsidRPr="00CA1D7A">
        <w:rPr>
          <w:i/>
          <w:spacing w:val="-2"/>
          <w:sz w:val="24"/>
          <w:szCs w:val="24"/>
        </w:rPr>
        <w:t>Этот прием оказывает много</w:t>
      </w:r>
      <w:r w:rsidR="00036076" w:rsidRPr="00CA1D7A">
        <w:rPr>
          <w:i/>
          <w:spacing w:val="-1"/>
          <w:sz w:val="24"/>
          <w:szCs w:val="24"/>
        </w:rPr>
        <w:t>стороннее влияние на улучшение а</w:t>
      </w:r>
      <w:r w:rsidR="00036076" w:rsidRPr="00CA1D7A">
        <w:rPr>
          <w:i/>
          <w:spacing w:val="-1"/>
          <w:sz w:val="24"/>
          <w:szCs w:val="24"/>
        </w:rPr>
        <w:t>г</w:t>
      </w:r>
      <w:r w:rsidR="00036076" w:rsidRPr="00CA1D7A">
        <w:rPr>
          <w:i/>
          <w:spacing w:val="-1"/>
          <w:sz w:val="24"/>
          <w:szCs w:val="24"/>
        </w:rPr>
        <w:t>рохимических, агро</w:t>
      </w:r>
      <w:r w:rsidR="00036076" w:rsidRPr="00CA1D7A">
        <w:rPr>
          <w:i/>
          <w:spacing w:val="-2"/>
          <w:sz w:val="24"/>
          <w:szCs w:val="24"/>
        </w:rPr>
        <w:t xml:space="preserve">физических и биологических свойств почв, обеспечение растений кальцием и магнием, мобилизацию </w:t>
      </w:r>
      <w:r w:rsidR="00036076" w:rsidRPr="00CA1D7A">
        <w:rPr>
          <w:i/>
          <w:sz w:val="24"/>
          <w:szCs w:val="24"/>
        </w:rPr>
        <w:t>макро- и микроэлементов в почве, созда</w:t>
      </w:r>
      <w:r w:rsidR="00036076" w:rsidRPr="00CA1D7A">
        <w:rPr>
          <w:i/>
          <w:sz w:val="24"/>
          <w:szCs w:val="24"/>
        </w:rPr>
        <w:softHyphen/>
        <w:t>ние оптимальных физич</w:t>
      </w:r>
      <w:r w:rsidR="00036076" w:rsidRPr="00CA1D7A">
        <w:rPr>
          <w:i/>
          <w:sz w:val="24"/>
          <w:szCs w:val="24"/>
        </w:rPr>
        <w:t>е</w:t>
      </w:r>
      <w:r w:rsidR="00036076" w:rsidRPr="00CA1D7A">
        <w:rPr>
          <w:i/>
          <w:sz w:val="24"/>
          <w:szCs w:val="24"/>
        </w:rPr>
        <w:t>ских, водно-физических, воздушных и других условий жизни культурных растений.</w:t>
      </w:r>
    </w:p>
    <w:p w:rsidR="00036076" w:rsidRPr="00DE4F81" w:rsidRDefault="00036076" w:rsidP="00036076">
      <w:pPr>
        <w:shd w:val="clear" w:color="auto" w:fill="FFFFFF"/>
        <w:ind w:right="61" w:firstLine="349"/>
        <w:jc w:val="both"/>
        <w:rPr>
          <w:i/>
          <w:spacing w:val="-2"/>
        </w:rPr>
      </w:pPr>
      <w:r w:rsidRPr="00DE4F81">
        <w:rPr>
          <w:i/>
        </w:rPr>
        <w:t xml:space="preserve">Негативное влияние кислых почв обусловлено: </w:t>
      </w:r>
      <w:r w:rsidRPr="00DE4F81">
        <w:rPr>
          <w:i/>
          <w:spacing w:val="-1"/>
        </w:rPr>
        <w:t>прямого воздействия повышенной конце</w:t>
      </w:r>
      <w:r w:rsidRPr="00DE4F81">
        <w:rPr>
          <w:i/>
          <w:spacing w:val="-1"/>
        </w:rPr>
        <w:t>н</w:t>
      </w:r>
      <w:r w:rsidRPr="00DE4F81">
        <w:rPr>
          <w:i/>
          <w:spacing w:val="-1"/>
        </w:rPr>
        <w:t>т</w:t>
      </w:r>
      <w:r w:rsidRPr="00DE4F81">
        <w:rPr>
          <w:i/>
          <w:spacing w:val="-2"/>
        </w:rPr>
        <w:t xml:space="preserve">рации ионов водорода и многих косвенных факторов. </w:t>
      </w:r>
    </w:p>
    <w:p w:rsidR="00036076" w:rsidRPr="00DE4F81" w:rsidRDefault="00036076" w:rsidP="00036076">
      <w:pPr>
        <w:shd w:val="clear" w:color="auto" w:fill="FFFFFF"/>
        <w:ind w:right="61" w:firstLine="349"/>
        <w:jc w:val="both"/>
      </w:pPr>
      <w:r w:rsidRPr="00DE4F81">
        <w:rPr>
          <w:spacing w:val="-1"/>
        </w:rPr>
        <w:t>Прямым следствием повышенной кислотности почвен</w:t>
      </w:r>
      <w:r w:rsidRPr="00DE4F81">
        <w:t>ного раствора является:</w:t>
      </w:r>
    </w:p>
    <w:p w:rsidR="00036076" w:rsidRPr="00DE4F81" w:rsidRDefault="00036076" w:rsidP="0042312E">
      <w:pPr>
        <w:numPr>
          <w:ilvl w:val="0"/>
          <w:numId w:val="58"/>
        </w:numPr>
        <w:shd w:val="clear" w:color="auto" w:fill="FFFFFF"/>
        <w:tabs>
          <w:tab w:val="clear" w:pos="1140"/>
          <w:tab w:val="num" w:pos="284"/>
        </w:tabs>
        <w:ind w:left="0" w:right="61" w:firstLine="284"/>
        <w:jc w:val="both"/>
      </w:pPr>
      <w:r w:rsidRPr="00DE4F81">
        <w:t xml:space="preserve">ухудшение роста и ветвления </w:t>
      </w:r>
      <w:r w:rsidRPr="00DE4F81">
        <w:rPr>
          <w:spacing w:val="-2"/>
        </w:rPr>
        <w:t xml:space="preserve">корней, </w:t>
      </w:r>
    </w:p>
    <w:p w:rsidR="00036076" w:rsidRPr="00DE4F81" w:rsidRDefault="00036076" w:rsidP="0042312E">
      <w:pPr>
        <w:numPr>
          <w:ilvl w:val="0"/>
          <w:numId w:val="58"/>
        </w:numPr>
        <w:shd w:val="clear" w:color="auto" w:fill="FFFFFF"/>
        <w:tabs>
          <w:tab w:val="clear" w:pos="1140"/>
          <w:tab w:val="num" w:pos="284"/>
        </w:tabs>
        <w:ind w:left="0" w:right="61" w:firstLine="284"/>
        <w:jc w:val="both"/>
      </w:pPr>
      <w:r w:rsidRPr="00DE4F81">
        <w:rPr>
          <w:spacing w:val="-2"/>
        </w:rPr>
        <w:t xml:space="preserve">уменьшение проницаемости клеток корня. Из-за </w:t>
      </w:r>
      <w:r w:rsidRPr="00DE4F81">
        <w:t>этого затрудняется использование растениями воды и питательных элементов почвы, нарушается обмен веществ в растениях, ослабляется синтез белков, подав</w:t>
      </w:r>
      <w:r w:rsidRPr="00DE4F81">
        <w:rPr>
          <w:spacing w:val="-1"/>
        </w:rPr>
        <w:t>ляются процессы превращения простых углеводов (мо-</w:t>
      </w:r>
      <w:r w:rsidRPr="00DE4F81">
        <w:t>носахаров) в сложные органические соединения. Особенно чувствительны растения к п</w:t>
      </w:r>
      <w:r w:rsidRPr="00DE4F81">
        <w:t>о</w:t>
      </w:r>
      <w:r w:rsidRPr="00DE4F81">
        <w:t>вышенной кислот</w:t>
      </w:r>
      <w:r w:rsidRPr="00DE4F81">
        <w:softHyphen/>
        <w:t>ности почвы в первые фазы роста, сразу после прорастания.</w:t>
      </w:r>
    </w:p>
    <w:p w:rsidR="00036076" w:rsidRPr="00DE4F81" w:rsidRDefault="00036076" w:rsidP="0042312E">
      <w:pPr>
        <w:shd w:val="clear" w:color="auto" w:fill="FFFFFF"/>
        <w:tabs>
          <w:tab w:val="num" w:pos="284"/>
        </w:tabs>
        <w:ind w:right="40" w:firstLine="284"/>
        <w:jc w:val="both"/>
      </w:pPr>
      <w:r w:rsidRPr="00DE4F81">
        <w:t xml:space="preserve">Косвенное воздействие повышенной кислотности почвы многосторонне. </w:t>
      </w:r>
    </w:p>
    <w:p w:rsidR="00036076" w:rsidRPr="00DE4F81" w:rsidRDefault="00036076" w:rsidP="0042312E">
      <w:pPr>
        <w:numPr>
          <w:ilvl w:val="0"/>
          <w:numId w:val="59"/>
        </w:numPr>
        <w:shd w:val="clear" w:color="auto" w:fill="FFFFFF"/>
        <w:tabs>
          <w:tab w:val="clear" w:pos="1140"/>
          <w:tab w:val="num" w:pos="284"/>
        </w:tabs>
        <w:ind w:left="0" w:right="40" w:firstLine="284"/>
        <w:jc w:val="both"/>
      </w:pPr>
      <w:r w:rsidRPr="00DE4F81">
        <w:t xml:space="preserve">Коллоидная часть кислых почв </w:t>
      </w:r>
      <w:r w:rsidRPr="00DE4F81">
        <w:rPr>
          <w:spacing w:val="-1"/>
        </w:rPr>
        <w:t xml:space="preserve">бедна кальцием и другими основаниями, а, насыщаясь </w:t>
      </w:r>
      <w:r w:rsidRPr="00DE4F81">
        <w:rPr>
          <w:spacing w:val="-3"/>
        </w:rPr>
        <w:t>водородом, минеральные коллоидные частицы постепен</w:t>
      </w:r>
      <w:r w:rsidRPr="00DE4F81">
        <w:t xml:space="preserve">но разрушаются. Этим объясняется малое содержание </w:t>
      </w:r>
      <w:r w:rsidRPr="00DE4F81">
        <w:rPr>
          <w:spacing w:val="-2"/>
        </w:rPr>
        <w:t>в кислых почвах коллоидной фракции, их неблагоприят</w:t>
      </w:r>
      <w:r w:rsidRPr="00DE4F81">
        <w:rPr>
          <w:spacing w:val="-1"/>
        </w:rPr>
        <w:t xml:space="preserve">ные физические и физико-химические свойства, плохая </w:t>
      </w:r>
      <w:r w:rsidRPr="00DE4F81">
        <w:t>структура, низкая емкость поглощения и слабая буфе</w:t>
      </w:r>
      <w:r w:rsidRPr="00DE4F81">
        <w:t>р</w:t>
      </w:r>
      <w:r w:rsidRPr="00DE4F81">
        <w:t>ность.</w:t>
      </w:r>
    </w:p>
    <w:p w:rsidR="00036076" w:rsidRPr="00DE4F81" w:rsidRDefault="00036076" w:rsidP="00036076">
      <w:pPr>
        <w:pStyle w:val="21"/>
        <w:spacing w:after="0" w:line="240" w:lineRule="auto"/>
        <w:ind w:left="0" w:firstLine="360"/>
        <w:jc w:val="both"/>
      </w:pPr>
      <w:r w:rsidRPr="00DE4F81">
        <w:lastRenderedPageBreak/>
        <w:t>Для устранения кислотности почв проводится известкование путем внесения известковых удобрений. Для этого используются удобрения, содержащие кальций. Их получают мелким измельчением известковых пород–известняка, мела, доломита. В качестве известковых удо</w:t>
      </w:r>
      <w:r w:rsidRPr="00DE4F81">
        <w:t>б</w:t>
      </w:r>
      <w:r w:rsidRPr="00DE4F81">
        <w:t>рений используются также мягкие известковые породы и отходы промышленности с бол</w:t>
      </w:r>
      <w:r w:rsidRPr="00DE4F81">
        <w:t>ь</w:t>
      </w:r>
      <w:r w:rsidRPr="00DE4F81">
        <w:t>шим содержанием извести.</w:t>
      </w:r>
    </w:p>
    <w:p w:rsidR="00036076" w:rsidRPr="00DE4F81" w:rsidRDefault="00036076" w:rsidP="00036076">
      <w:pPr>
        <w:tabs>
          <w:tab w:val="left" w:pos="142"/>
        </w:tabs>
        <w:ind w:firstLine="360"/>
        <w:jc w:val="both"/>
      </w:pPr>
      <w:r w:rsidRPr="00DE4F81">
        <w:rPr>
          <w:b/>
          <w:u w:val="single"/>
        </w:rPr>
        <w:t>Доломитовая мука.</w:t>
      </w:r>
      <w:r w:rsidRPr="00DE4F81">
        <w:t xml:space="preserve"> Это ценное известковое удобрение для свёклы, картофеля, льна, клевера, люцерны, моркови, зерновых. Содержание известкового материала в пересчете на СаСО</w:t>
      </w:r>
      <w:r w:rsidRPr="00DE4F81">
        <w:rPr>
          <w:vertAlign w:val="subscript"/>
        </w:rPr>
        <w:t>3</w:t>
      </w:r>
      <w:r w:rsidRPr="00DE4F81">
        <w:t xml:space="preserve"> 80 – 110 %.</w:t>
      </w:r>
    </w:p>
    <w:p w:rsidR="00036076" w:rsidRPr="00DE4F81" w:rsidRDefault="00036076" w:rsidP="00036076">
      <w:pPr>
        <w:ind w:firstLine="360"/>
        <w:jc w:val="both"/>
      </w:pPr>
      <w:r w:rsidRPr="00DE4F81">
        <w:rPr>
          <w:b/>
          <w:u w:val="single"/>
        </w:rPr>
        <w:t>Известняковая мука.</w:t>
      </w:r>
      <w:r w:rsidRPr="00DE4F81">
        <w:rPr>
          <w:u w:val="single"/>
        </w:rPr>
        <w:t xml:space="preserve"> </w:t>
      </w:r>
      <w:r w:rsidRPr="00DE4F81">
        <w:t>Этот вид известкового удобрения получают при размоле известн</w:t>
      </w:r>
      <w:r w:rsidRPr="00DE4F81">
        <w:t>я</w:t>
      </w:r>
      <w:r w:rsidRPr="00DE4F81">
        <w:t>ка. Содержание известкового материала в ней должно быть не менее 85 %.</w:t>
      </w:r>
    </w:p>
    <w:p w:rsidR="00036076" w:rsidRPr="00DE4F81" w:rsidRDefault="00036076" w:rsidP="00036076">
      <w:pPr>
        <w:ind w:firstLine="360"/>
        <w:jc w:val="both"/>
        <w:rPr>
          <w:u w:val="single"/>
        </w:rPr>
      </w:pPr>
      <w:r w:rsidRPr="00DE4F81">
        <w:rPr>
          <w:b/>
          <w:u w:val="single"/>
        </w:rPr>
        <w:t>Мел.</w:t>
      </w:r>
      <w:r w:rsidRPr="00DE4F81">
        <w:t xml:space="preserve"> Он содержит до 55 % окиси кальция и около 0,6 % окиси магния. Мел мягче дол</w:t>
      </w:r>
      <w:r w:rsidRPr="00DE4F81">
        <w:t>о</w:t>
      </w:r>
      <w:r w:rsidRPr="00DE4F81">
        <w:t>мита и известняков, легко размалываются, действует быстрее</w:t>
      </w:r>
      <w:r w:rsidRPr="00DE4F81">
        <w:rPr>
          <w:u w:val="single"/>
        </w:rPr>
        <w:t xml:space="preserve"> </w:t>
      </w:r>
      <w:r w:rsidRPr="00DE4F81">
        <w:t>и эффективнее.</w:t>
      </w:r>
      <w:r w:rsidRPr="00DE4F81">
        <w:rPr>
          <w:u w:val="single"/>
        </w:rPr>
        <w:t xml:space="preserve"> </w:t>
      </w:r>
    </w:p>
    <w:p w:rsidR="00036076" w:rsidRPr="00DE4F81" w:rsidRDefault="00036076" w:rsidP="00036076">
      <w:pPr>
        <w:ind w:firstLine="360"/>
        <w:jc w:val="both"/>
      </w:pPr>
      <w:r w:rsidRPr="00DE4F81">
        <w:rPr>
          <w:u w:val="single"/>
        </w:rPr>
        <w:t xml:space="preserve">Известковые туфы. </w:t>
      </w:r>
      <w:r w:rsidRPr="00DE4F81">
        <w:t>Чаще всего встречаются в притеррасных поймах, в местах выхода грунтовых вод. Содержат 90–98 % СаСО</w:t>
      </w:r>
      <w:r w:rsidRPr="00DE4F81">
        <w:rPr>
          <w:vertAlign w:val="subscript"/>
        </w:rPr>
        <w:t>3</w:t>
      </w:r>
      <w:r w:rsidRPr="00DE4F81">
        <w:t>.</w:t>
      </w:r>
    </w:p>
    <w:p w:rsidR="00036076" w:rsidRPr="00DE4F81" w:rsidRDefault="00036076" w:rsidP="00036076">
      <w:pPr>
        <w:ind w:firstLine="360"/>
        <w:jc w:val="both"/>
      </w:pPr>
      <w:r w:rsidRPr="00DE4F81">
        <w:rPr>
          <w:u w:val="single"/>
        </w:rPr>
        <w:t>Торфотуф</w:t>
      </w:r>
      <w:r w:rsidRPr="00DE4F81">
        <w:t xml:space="preserve"> – торфоизвестковое удобрение, содержит от 10 до 80 % СаСО</w:t>
      </w:r>
      <w:r w:rsidRPr="00DE4F81">
        <w:rPr>
          <w:vertAlign w:val="subscript"/>
        </w:rPr>
        <w:t>3.</w:t>
      </w:r>
      <w:r w:rsidRPr="00DE4F81">
        <w:t>. Как правило сопровождает залегания известковых туфов.</w:t>
      </w:r>
    </w:p>
    <w:p w:rsidR="00036076" w:rsidRPr="00DE4F81" w:rsidRDefault="00036076" w:rsidP="00036076">
      <w:pPr>
        <w:pStyle w:val="aa"/>
        <w:ind w:firstLine="360"/>
        <w:jc w:val="both"/>
      </w:pPr>
      <w:r w:rsidRPr="00DE4F81">
        <w:t>Известковые удобрения обладают длительным действием. При внесении полных доз они могут влиять на рост растений в течение 10 – 14 лет. Известковые удобрения как правило вносят под зяблевую обработку почвы.</w:t>
      </w:r>
    </w:p>
    <w:p w:rsidR="004F1980" w:rsidRPr="00DE4F81" w:rsidRDefault="004B2BE4" w:rsidP="004F1980">
      <w:pPr>
        <w:pStyle w:val="a8"/>
        <w:spacing w:after="0"/>
        <w:ind w:left="0" w:firstLine="426"/>
        <w:jc w:val="center"/>
        <w:rPr>
          <w:b/>
        </w:rPr>
      </w:pPr>
      <w:r w:rsidRPr="00DE4F81">
        <w:rPr>
          <w:b/>
        </w:rPr>
        <w:t>ТЕМА 2. ЗЕРНОФУРАЖНЫ</w:t>
      </w:r>
      <w:r w:rsidR="00CE65F3">
        <w:rPr>
          <w:b/>
        </w:rPr>
        <w:t>Е</w:t>
      </w:r>
      <w:r w:rsidRPr="00DE4F81">
        <w:rPr>
          <w:b/>
        </w:rPr>
        <w:t xml:space="preserve"> КУЛЬТУРЫ</w:t>
      </w:r>
    </w:p>
    <w:p w:rsidR="004F1980" w:rsidRPr="007509EF" w:rsidRDefault="004F1980" w:rsidP="004F1980">
      <w:pPr>
        <w:pStyle w:val="a8"/>
        <w:spacing w:after="0"/>
        <w:ind w:left="0" w:firstLine="426"/>
      </w:pPr>
    </w:p>
    <w:p w:rsidR="004F1980" w:rsidRPr="00DE4F81" w:rsidRDefault="004F1980" w:rsidP="00CA1D7A">
      <w:pPr>
        <w:pStyle w:val="a8"/>
        <w:shd w:val="clear" w:color="auto" w:fill="FFFFFF"/>
        <w:spacing w:after="0"/>
        <w:ind w:left="0" w:firstLine="426"/>
        <w:jc w:val="both"/>
      </w:pPr>
      <w:r w:rsidRPr="00DE4F81">
        <w:rPr>
          <w:b/>
        </w:rPr>
        <w:t>Значение и морфологич</w:t>
      </w:r>
      <w:r w:rsidR="00624562" w:rsidRPr="00DE4F81">
        <w:rPr>
          <w:b/>
        </w:rPr>
        <w:t>еские признаки зерновых культур</w:t>
      </w:r>
      <w:r w:rsidR="00CA1D7A">
        <w:rPr>
          <w:b/>
        </w:rPr>
        <w:t xml:space="preserve">. </w:t>
      </w:r>
      <w:r w:rsidRPr="00DE4F81">
        <w:t>Зерно злаковых культур отличается высокой питательностью. Оно имеет высокий процент сухого вещества (84</w:t>
      </w:r>
      <w:r w:rsidR="00624562" w:rsidRPr="00DE4F81">
        <w:t>-</w:t>
      </w:r>
      <w:r w:rsidRPr="00DE4F81">
        <w:t>88) и небольшое количество воды (12</w:t>
      </w:r>
      <w:r w:rsidR="00624562" w:rsidRPr="00DE4F81">
        <w:t>-</w:t>
      </w:r>
      <w:r w:rsidRPr="00DE4F81">
        <w:t>16%). В сухом веществе содержится около 10</w:t>
      </w:r>
      <w:r w:rsidR="00624562" w:rsidRPr="00DE4F81">
        <w:t>-</w:t>
      </w:r>
      <w:r w:rsidRPr="00DE4F81">
        <w:t>15 % проте</w:t>
      </w:r>
      <w:r w:rsidRPr="00DE4F81">
        <w:t>и</w:t>
      </w:r>
      <w:r w:rsidRPr="00DE4F81">
        <w:t xml:space="preserve">на, </w:t>
      </w:r>
      <w:r w:rsidRPr="00DE4F81">
        <w:rPr>
          <w:i/>
        </w:rPr>
        <w:t>2</w:t>
      </w:r>
      <w:r w:rsidR="00624562" w:rsidRPr="00DE4F81">
        <w:rPr>
          <w:i/>
        </w:rPr>
        <w:t>-</w:t>
      </w:r>
      <w:r w:rsidRPr="00DE4F81">
        <w:rPr>
          <w:i/>
        </w:rPr>
        <w:t>5 жира, 45—65 крахмала, 2</w:t>
      </w:r>
      <w:r w:rsidR="00624562" w:rsidRPr="00DE4F81">
        <w:rPr>
          <w:i/>
        </w:rPr>
        <w:t>-</w:t>
      </w:r>
      <w:r w:rsidRPr="00DE4F81">
        <w:rPr>
          <w:i/>
        </w:rPr>
        <w:t>10 клетчатки, 1</w:t>
      </w:r>
      <w:r w:rsidR="00624562" w:rsidRPr="00DE4F81">
        <w:rPr>
          <w:i/>
        </w:rPr>
        <w:t>-</w:t>
      </w:r>
      <w:r w:rsidRPr="00DE4F81">
        <w:rPr>
          <w:i/>
        </w:rPr>
        <w:t>3% сахара и другие питательные вещес</w:t>
      </w:r>
      <w:r w:rsidRPr="00DE4F81">
        <w:rPr>
          <w:i/>
        </w:rPr>
        <w:t>т</w:t>
      </w:r>
      <w:r w:rsidRPr="00DE4F81">
        <w:rPr>
          <w:i/>
        </w:rPr>
        <w:t>ва.</w:t>
      </w:r>
      <w:r w:rsidRPr="00DE4F81">
        <w:t xml:space="preserve"> В 1 кг зерна</w:t>
      </w:r>
      <w:r w:rsidR="00624562" w:rsidRPr="00DE4F81">
        <w:t xml:space="preserve"> –</w:t>
      </w:r>
      <w:r w:rsidRPr="00DE4F81">
        <w:t xml:space="preserve"> 1</w:t>
      </w:r>
      <w:r w:rsidR="00624562" w:rsidRPr="00DE4F81">
        <w:t>-</w:t>
      </w:r>
      <w:r w:rsidRPr="00DE4F81">
        <w:t xml:space="preserve">1,25 корм. ед. </w:t>
      </w:r>
    </w:p>
    <w:p w:rsidR="004F1980" w:rsidRPr="00DE4F81" w:rsidRDefault="004F1980" w:rsidP="004F1980">
      <w:pPr>
        <w:ind w:firstLine="426"/>
        <w:jc w:val="both"/>
      </w:pPr>
      <w:r w:rsidRPr="00DE4F81">
        <w:t xml:space="preserve">Зерно </w:t>
      </w:r>
      <w:r w:rsidR="00624562" w:rsidRPr="00DE4F81">
        <w:t>–</w:t>
      </w:r>
      <w:r w:rsidRPr="00DE4F81">
        <w:t xml:space="preserve"> основной концентрированный корм. В рационе крупного рогатого скота оно с</w:t>
      </w:r>
      <w:r w:rsidRPr="00DE4F81">
        <w:t>о</w:t>
      </w:r>
      <w:r w:rsidRPr="00DE4F81">
        <w:t>ставляет 19</w:t>
      </w:r>
      <w:r w:rsidR="00624562" w:rsidRPr="00DE4F81">
        <w:t>-</w:t>
      </w:r>
      <w:r w:rsidRPr="00DE4F81">
        <w:t xml:space="preserve">22 % свиней </w:t>
      </w:r>
      <w:r w:rsidR="00624562" w:rsidRPr="00DE4F81">
        <w:t>–</w:t>
      </w:r>
      <w:r w:rsidRPr="00DE4F81">
        <w:t xml:space="preserve"> 78 %, птицы </w:t>
      </w:r>
      <w:r w:rsidR="00624562" w:rsidRPr="00DE4F81">
        <w:t xml:space="preserve">– </w:t>
      </w:r>
      <w:r w:rsidRPr="00DE4F81">
        <w:t>90 %.</w:t>
      </w:r>
    </w:p>
    <w:p w:rsidR="00624562" w:rsidRPr="00DE4F81" w:rsidRDefault="004F1980" w:rsidP="004F1980">
      <w:pPr>
        <w:ind w:firstLine="426"/>
        <w:jc w:val="both"/>
        <w:rPr>
          <w:i/>
        </w:rPr>
      </w:pPr>
      <w:r w:rsidRPr="00DE4F81">
        <w:rPr>
          <w:i/>
        </w:rPr>
        <w:t xml:space="preserve">В то же время в зерне злаковых зернофуражных культур содержится недостаточное количество белка. Это одна из основных причин нерационального использования зерна в кормлении животных, перерасхода его на создание животноводческой продукции, а значит, и повышения ее себестоимости. </w:t>
      </w:r>
    </w:p>
    <w:p w:rsidR="004F1980" w:rsidRPr="00DE4F81" w:rsidRDefault="004F1980" w:rsidP="004F1980">
      <w:pPr>
        <w:ind w:firstLine="426"/>
        <w:jc w:val="both"/>
      </w:pPr>
      <w:r w:rsidRPr="00DE4F81">
        <w:t>Зерно может использоваться также для приготовления зерносенажа, обезвоженных ко</w:t>
      </w:r>
      <w:r w:rsidRPr="00DE4F81">
        <w:t>р</w:t>
      </w:r>
      <w:r w:rsidRPr="00DE4F81">
        <w:t xml:space="preserve">мов </w:t>
      </w:r>
      <w:r w:rsidR="00624562" w:rsidRPr="00DE4F81">
        <w:t>–</w:t>
      </w:r>
      <w:r w:rsidRPr="00DE4F81">
        <w:t xml:space="preserve"> гранул, брикетов.</w:t>
      </w:r>
    </w:p>
    <w:p w:rsidR="004F1980" w:rsidRPr="00DE4F81" w:rsidRDefault="004F1980" w:rsidP="004F1980">
      <w:pPr>
        <w:ind w:firstLine="426"/>
        <w:jc w:val="both"/>
      </w:pPr>
      <w:r w:rsidRPr="00DE4F81">
        <w:t>В структуре посевов зерновые культуры составляют от 50 до 67%.</w:t>
      </w:r>
    </w:p>
    <w:p w:rsidR="004F1980" w:rsidRPr="00DE4F81" w:rsidRDefault="004F1980" w:rsidP="004F1980">
      <w:pPr>
        <w:shd w:val="clear" w:color="auto" w:fill="FFFFFF"/>
        <w:ind w:right="43" w:firstLine="426"/>
        <w:jc w:val="both"/>
      </w:pPr>
      <w:r w:rsidRPr="00DE4F81">
        <w:rPr>
          <w:spacing w:val="-2"/>
        </w:rPr>
        <w:t xml:space="preserve">Все хлебные злаки </w:t>
      </w:r>
      <w:r w:rsidR="00624562" w:rsidRPr="00DE4F81">
        <w:rPr>
          <w:spacing w:val="-2"/>
        </w:rPr>
        <w:t>–</w:t>
      </w:r>
      <w:r w:rsidRPr="00DE4F81">
        <w:rPr>
          <w:spacing w:val="-2"/>
        </w:rPr>
        <w:t xml:space="preserve"> однолетние травянистые растения семейства злаковых. Основные о</w:t>
      </w:r>
      <w:r w:rsidRPr="00DE4F81">
        <w:rPr>
          <w:spacing w:val="-2"/>
        </w:rPr>
        <w:t>т</w:t>
      </w:r>
      <w:r w:rsidRPr="00DE4F81">
        <w:rPr>
          <w:spacing w:val="-2"/>
        </w:rPr>
        <w:t xml:space="preserve">личительные морфологические признаки, </w:t>
      </w:r>
      <w:r w:rsidRPr="00DE4F81">
        <w:rPr>
          <w:i/>
          <w:spacing w:val="-2"/>
        </w:rPr>
        <w:t>общие для всех растений этого семейства</w:t>
      </w:r>
      <w:r w:rsidRPr="00DE4F81">
        <w:rPr>
          <w:spacing w:val="-2"/>
        </w:rPr>
        <w:t>, сл</w:t>
      </w:r>
      <w:r w:rsidRPr="00DE4F81">
        <w:rPr>
          <w:spacing w:val="-2"/>
        </w:rPr>
        <w:t>е</w:t>
      </w:r>
      <w:r w:rsidRPr="00DE4F81">
        <w:rPr>
          <w:spacing w:val="-2"/>
        </w:rPr>
        <w:t>ду</w:t>
      </w:r>
      <w:r w:rsidRPr="00DE4F81">
        <w:t>ющие:</w:t>
      </w:r>
    </w:p>
    <w:p w:rsidR="004F1980" w:rsidRPr="00DE4F81" w:rsidRDefault="004F1980" w:rsidP="00DF7352">
      <w:pPr>
        <w:numPr>
          <w:ilvl w:val="0"/>
          <w:numId w:val="61"/>
        </w:numPr>
        <w:shd w:val="clear" w:color="auto" w:fill="FFFFFF"/>
        <w:tabs>
          <w:tab w:val="clear" w:pos="1054"/>
          <w:tab w:val="num" w:pos="540"/>
        </w:tabs>
        <w:ind w:left="0" w:right="25" w:firstLine="426"/>
        <w:jc w:val="both"/>
      </w:pPr>
      <w:r w:rsidRPr="00DE4F81">
        <w:rPr>
          <w:i/>
          <w:iCs/>
          <w:spacing w:val="-2"/>
        </w:rPr>
        <w:t xml:space="preserve">Корневая система </w:t>
      </w:r>
      <w:r w:rsidRPr="00DE4F81">
        <w:rPr>
          <w:spacing w:val="-2"/>
        </w:rPr>
        <w:t>не имеет главного стержневого корня и состоит из многих тонких к</w:t>
      </w:r>
      <w:r w:rsidRPr="00DE4F81">
        <w:rPr>
          <w:spacing w:val="-2"/>
        </w:rPr>
        <w:t>о</w:t>
      </w:r>
      <w:r w:rsidRPr="00DE4F81">
        <w:rPr>
          <w:spacing w:val="-2"/>
        </w:rPr>
        <w:t>решков (мочковатый корень), отходящих от под</w:t>
      </w:r>
      <w:r w:rsidRPr="00DE4F81">
        <w:rPr>
          <w:spacing w:val="-4"/>
        </w:rPr>
        <w:t>земных стеблевых узлов в стороны на 80</w:t>
      </w:r>
      <w:r w:rsidR="00624562" w:rsidRPr="00DE4F81">
        <w:rPr>
          <w:spacing w:val="-4"/>
        </w:rPr>
        <w:t>-</w:t>
      </w:r>
      <w:r w:rsidRPr="00DE4F81">
        <w:rPr>
          <w:spacing w:val="-4"/>
        </w:rPr>
        <w:t>150 см и в глубину на 150</w:t>
      </w:r>
      <w:r w:rsidR="00624562" w:rsidRPr="00DE4F81">
        <w:rPr>
          <w:spacing w:val="-4"/>
        </w:rPr>
        <w:t>-</w:t>
      </w:r>
      <w:r w:rsidRPr="00DE4F81">
        <w:rPr>
          <w:spacing w:val="-2"/>
        </w:rPr>
        <w:t xml:space="preserve">200 см. Однако основная масса корней располагается в пахотном слое почвы. Мощность корневой системы зависит как от биологических </w:t>
      </w:r>
      <w:r w:rsidRPr="00DE4F81">
        <w:t>свойств растения, так и от почвенно-климатических условий.</w:t>
      </w:r>
    </w:p>
    <w:p w:rsidR="004F1980" w:rsidRPr="00DE4F81" w:rsidRDefault="004F1980" w:rsidP="00DF7352">
      <w:pPr>
        <w:numPr>
          <w:ilvl w:val="0"/>
          <w:numId w:val="61"/>
        </w:numPr>
        <w:shd w:val="clear" w:color="auto" w:fill="FFFFFF"/>
        <w:tabs>
          <w:tab w:val="clear" w:pos="1054"/>
          <w:tab w:val="num" w:pos="540"/>
        </w:tabs>
        <w:ind w:left="0" w:right="7" w:firstLine="426"/>
        <w:jc w:val="both"/>
      </w:pPr>
      <w:r w:rsidRPr="00DE4F81">
        <w:rPr>
          <w:i/>
          <w:iCs/>
          <w:spacing w:val="-2"/>
        </w:rPr>
        <w:t xml:space="preserve">Стебель </w:t>
      </w:r>
      <w:r w:rsidR="00624562" w:rsidRPr="00DE4F81">
        <w:rPr>
          <w:spacing w:val="-2"/>
        </w:rPr>
        <w:t xml:space="preserve"> –</w:t>
      </w:r>
      <w:r w:rsidRPr="00DE4F81">
        <w:rPr>
          <w:spacing w:val="-2"/>
        </w:rPr>
        <w:t xml:space="preserve"> соломина, разделенная по длине перегородками </w:t>
      </w:r>
      <w:r w:rsidR="00624562" w:rsidRPr="00DE4F81">
        <w:rPr>
          <w:spacing w:val="-2"/>
        </w:rPr>
        <w:t>–</w:t>
      </w:r>
      <w:r w:rsidRPr="00DE4F81">
        <w:rPr>
          <w:spacing w:val="-2"/>
        </w:rPr>
        <w:t xml:space="preserve"> </w:t>
      </w:r>
      <w:r w:rsidRPr="00DE4F81">
        <w:t>стеблевыми узлами на о</w:t>
      </w:r>
      <w:r w:rsidRPr="00DE4F81">
        <w:t>т</w:t>
      </w:r>
      <w:r w:rsidRPr="00DE4F81">
        <w:t>дельные междоузлия. У большинства хлеб</w:t>
      </w:r>
      <w:r w:rsidRPr="00DE4F81">
        <w:rPr>
          <w:spacing w:val="-4"/>
        </w:rPr>
        <w:t>ных злаков междоузлий 5</w:t>
      </w:r>
      <w:r w:rsidR="00624562" w:rsidRPr="00DE4F81">
        <w:rPr>
          <w:spacing w:val="-4"/>
        </w:rPr>
        <w:t xml:space="preserve"> –</w:t>
      </w:r>
      <w:r w:rsidRPr="00DE4F81">
        <w:rPr>
          <w:spacing w:val="-4"/>
        </w:rPr>
        <w:t xml:space="preserve"> 6, а у высокостебельных, позднеспелых </w:t>
      </w:r>
      <w:r w:rsidRPr="00DE4F81">
        <w:t xml:space="preserve">сортов кукурузы </w:t>
      </w:r>
      <w:r w:rsidR="00624562" w:rsidRPr="00DE4F81">
        <w:t>–</w:t>
      </w:r>
      <w:r w:rsidRPr="00DE4F81">
        <w:t xml:space="preserve"> 17</w:t>
      </w:r>
      <w:r w:rsidR="00624562" w:rsidRPr="00DE4F81">
        <w:t>-</w:t>
      </w:r>
      <w:r w:rsidRPr="00DE4F81">
        <w:t>18 и более. Стебель хлебов внутри полый, и только у к</w:t>
      </w:r>
      <w:r w:rsidRPr="00DE4F81">
        <w:t>у</w:t>
      </w:r>
      <w:r w:rsidRPr="00DE4F81">
        <w:t>курузы и сорго он заполнен рыхлой тканью (парен</w:t>
      </w:r>
      <w:r w:rsidRPr="00DE4F81">
        <w:softHyphen/>
        <w:t>химой).</w:t>
      </w:r>
    </w:p>
    <w:p w:rsidR="004F1980" w:rsidRPr="00DE4F81" w:rsidRDefault="004F1980" w:rsidP="00DF7352">
      <w:pPr>
        <w:numPr>
          <w:ilvl w:val="0"/>
          <w:numId w:val="61"/>
        </w:numPr>
        <w:shd w:val="clear" w:color="auto" w:fill="FFFFFF"/>
        <w:tabs>
          <w:tab w:val="clear" w:pos="1054"/>
          <w:tab w:val="num" w:pos="540"/>
        </w:tabs>
        <w:ind w:left="0" w:right="11" w:firstLine="426"/>
        <w:jc w:val="both"/>
      </w:pPr>
      <w:r w:rsidRPr="00DE4F81">
        <w:rPr>
          <w:i/>
          <w:iCs/>
          <w:spacing w:val="-2"/>
        </w:rPr>
        <w:t xml:space="preserve">Лист </w:t>
      </w:r>
      <w:r w:rsidRPr="00DE4F81">
        <w:rPr>
          <w:spacing w:val="-2"/>
        </w:rPr>
        <w:t xml:space="preserve">у злаковых растений линейный, состоящий из листового </w:t>
      </w:r>
      <w:r w:rsidRPr="00DE4F81">
        <w:t>влагалища и листовой пластинки.</w:t>
      </w:r>
    </w:p>
    <w:p w:rsidR="004F1980" w:rsidRPr="00DE4F81" w:rsidRDefault="004F1980" w:rsidP="00DF7352">
      <w:pPr>
        <w:numPr>
          <w:ilvl w:val="0"/>
          <w:numId w:val="61"/>
        </w:numPr>
        <w:shd w:val="clear" w:color="auto" w:fill="FFFFFF"/>
        <w:tabs>
          <w:tab w:val="clear" w:pos="1054"/>
          <w:tab w:val="num" w:pos="540"/>
        </w:tabs>
        <w:ind w:left="0" w:firstLine="426"/>
        <w:jc w:val="both"/>
      </w:pPr>
      <w:r w:rsidRPr="00DE4F81">
        <w:rPr>
          <w:i/>
          <w:iCs/>
          <w:spacing w:val="-2"/>
        </w:rPr>
        <w:lastRenderedPageBreak/>
        <w:t xml:space="preserve">Соцветие </w:t>
      </w:r>
      <w:r w:rsidR="00624562" w:rsidRPr="00DE4F81">
        <w:rPr>
          <w:spacing w:val="-2"/>
        </w:rPr>
        <w:t xml:space="preserve"> –</w:t>
      </w:r>
      <w:r w:rsidRPr="00DE4F81">
        <w:rPr>
          <w:spacing w:val="-2"/>
        </w:rPr>
        <w:t xml:space="preserve"> колос (пшеница, рожь и ячмень) или метелка (овес, </w:t>
      </w:r>
      <w:r w:rsidRPr="00DE4F81">
        <w:rPr>
          <w:spacing w:val="-3"/>
        </w:rPr>
        <w:t>просо, рис. сорго). Кук</w:t>
      </w:r>
      <w:r w:rsidRPr="00DE4F81">
        <w:rPr>
          <w:spacing w:val="-3"/>
        </w:rPr>
        <w:t>у</w:t>
      </w:r>
      <w:r w:rsidRPr="00DE4F81">
        <w:rPr>
          <w:spacing w:val="-3"/>
        </w:rPr>
        <w:t xml:space="preserve">руза имеет два соцветия: в метелке собраны </w:t>
      </w:r>
      <w:r w:rsidRPr="00DE4F81">
        <w:t xml:space="preserve">мужские, а в початке </w:t>
      </w:r>
      <w:r w:rsidR="00624562" w:rsidRPr="00DE4F81">
        <w:t>–</w:t>
      </w:r>
      <w:r w:rsidRPr="00DE4F81">
        <w:t xml:space="preserve"> женские цветки. Початки (иногда 2</w:t>
      </w:r>
      <w:r w:rsidR="00624562" w:rsidRPr="00DE4F81">
        <w:t>-</w:t>
      </w:r>
      <w:r w:rsidRPr="00DE4F81">
        <w:t xml:space="preserve">3 на стебле) образуются в пазухах листьев, а метелка </w:t>
      </w:r>
      <w:r w:rsidR="00624562" w:rsidRPr="00DE4F81">
        <w:t>–</w:t>
      </w:r>
      <w:r w:rsidRPr="00DE4F81">
        <w:t xml:space="preserve"> на верхушке стебля.</w:t>
      </w:r>
    </w:p>
    <w:p w:rsidR="004F1980" w:rsidRPr="00DE4F81" w:rsidRDefault="004F1980" w:rsidP="00DF7352">
      <w:pPr>
        <w:numPr>
          <w:ilvl w:val="0"/>
          <w:numId w:val="61"/>
        </w:numPr>
        <w:shd w:val="clear" w:color="auto" w:fill="FFFFFF"/>
        <w:tabs>
          <w:tab w:val="clear" w:pos="1054"/>
          <w:tab w:val="num" w:pos="540"/>
        </w:tabs>
        <w:ind w:left="0" w:firstLine="426"/>
        <w:jc w:val="both"/>
      </w:pPr>
      <w:r w:rsidRPr="00DE4F81">
        <w:rPr>
          <w:i/>
          <w:iCs/>
          <w:spacing w:val="-2"/>
        </w:rPr>
        <w:t xml:space="preserve">Колос </w:t>
      </w:r>
      <w:r w:rsidRPr="00DE4F81">
        <w:rPr>
          <w:spacing w:val="-2"/>
        </w:rPr>
        <w:t xml:space="preserve">состоит из колосового стержня, на уступах которого с обеих </w:t>
      </w:r>
      <w:r w:rsidRPr="00DE4F81">
        <w:rPr>
          <w:spacing w:val="-3"/>
        </w:rPr>
        <w:t xml:space="preserve">сторон поочередно расположены колоски. Колосок обычно имеет две </w:t>
      </w:r>
      <w:r w:rsidRPr="00DE4F81">
        <w:t>колосковые чешуи, между которыми нах</w:t>
      </w:r>
      <w:r w:rsidRPr="00DE4F81">
        <w:t>о</w:t>
      </w:r>
      <w:r w:rsidRPr="00DE4F81">
        <w:t>дятся цветки. У пшеницы и ржи на каждом устуне колосового стержня размешается по о</w:t>
      </w:r>
      <w:r w:rsidRPr="00DE4F81">
        <w:t>д</w:t>
      </w:r>
      <w:r w:rsidRPr="00DE4F81">
        <w:t xml:space="preserve">ному, а у ячменя </w:t>
      </w:r>
      <w:r w:rsidR="00624562" w:rsidRPr="00DE4F81">
        <w:t>–</w:t>
      </w:r>
      <w:r w:rsidRPr="00DE4F81">
        <w:t xml:space="preserve"> по три колоска. У пшеницы колоски многоцветковые, у ржи </w:t>
      </w:r>
      <w:r w:rsidR="00624562" w:rsidRPr="00DE4F81">
        <w:t>–</w:t>
      </w:r>
      <w:r w:rsidRPr="00DE4F81">
        <w:t xml:space="preserve"> двухцве</w:t>
      </w:r>
      <w:r w:rsidRPr="00DE4F81">
        <w:t>т</w:t>
      </w:r>
      <w:r w:rsidRPr="00DE4F81">
        <w:t xml:space="preserve">ковые, а у ячменя </w:t>
      </w:r>
      <w:r w:rsidR="00624562" w:rsidRPr="00DE4F81">
        <w:t>–</w:t>
      </w:r>
      <w:r w:rsidRPr="00DE4F81">
        <w:t xml:space="preserve"> одноцветковые.</w:t>
      </w:r>
    </w:p>
    <w:p w:rsidR="004F1980" w:rsidRPr="00DE4F81" w:rsidRDefault="004F1980" w:rsidP="00DF7352">
      <w:pPr>
        <w:numPr>
          <w:ilvl w:val="0"/>
          <w:numId w:val="61"/>
        </w:numPr>
        <w:shd w:val="clear" w:color="auto" w:fill="FFFFFF"/>
        <w:tabs>
          <w:tab w:val="clear" w:pos="1054"/>
          <w:tab w:val="num" w:pos="540"/>
        </w:tabs>
        <w:ind w:left="0" w:firstLine="426"/>
        <w:jc w:val="both"/>
      </w:pPr>
      <w:r w:rsidRPr="00DE4F81">
        <w:rPr>
          <w:i/>
          <w:iCs/>
          <w:spacing w:val="-1"/>
        </w:rPr>
        <w:t xml:space="preserve">Цветок </w:t>
      </w:r>
      <w:r w:rsidRPr="00DE4F81">
        <w:rPr>
          <w:spacing w:val="-1"/>
        </w:rPr>
        <w:t>имеет две цветковые-чешуи (наружную и внутреннюю)</w:t>
      </w:r>
      <w:r w:rsidRPr="00DE4F81">
        <w:t>.</w:t>
      </w:r>
    </w:p>
    <w:p w:rsidR="004F1980" w:rsidRPr="00DE4F81" w:rsidRDefault="004F1980" w:rsidP="00DF7352">
      <w:pPr>
        <w:numPr>
          <w:ilvl w:val="0"/>
          <w:numId w:val="61"/>
        </w:numPr>
        <w:shd w:val="clear" w:color="auto" w:fill="FFFFFF"/>
        <w:tabs>
          <w:tab w:val="clear" w:pos="1054"/>
          <w:tab w:val="num" w:pos="540"/>
        </w:tabs>
        <w:ind w:left="0" w:firstLine="426"/>
        <w:jc w:val="both"/>
      </w:pPr>
      <w:r w:rsidRPr="00DE4F81">
        <w:rPr>
          <w:i/>
          <w:iCs/>
        </w:rPr>
        <w:t xml:space="preserve">Метелка </w:t>
      </w:r>
      <w:r w:rsidRPr="00DE4F81">
        <w:t xml:space="preserve">состоит из центральной оси и боковых разветвлений </w:t>
      </w:r>
      <w:r w:rsidRPr="00DE4F81">
        <w:rPr>
          <w:spacing w:val="-3"/>
        </w:rPr>
        <w:t>первого, второго и посл</w:t>
      </w:r>
      <w:r w:rsidRPr="00DE4F81">
        <w:rPr>
          <w:spacing w:val="-3"/>
        </w:rPr>
        <w:t>е</w:t>
      </w:r>
      <w:r w:rsidRPr="00DE4F81">
        <w:rPr>
          <w:spacing w:val="-3"/>
        </w:rPr>
        <w:t xml:space="preserve">дующих порядков. Па концах разветвлений </w:t>
      </w:r>
      <w:r w:rsidRPr="00DE4F81">
        <w:t>располагаются одноцветковые или многоцветк</w:t>
      </w:r>
      <w:r w:rsidRPr="00DE4F81">
        <w:t>о</w:t>
      </w:r>
      <w:r w:rsidRPr="00DE4F81">
        <w:t>вые колоски.</w:t>
      </w:r>
    </w:p>
    <w:p w:rsidR="004F1980" w:rsidRPr="00DE4F81" w:rsidRDefault="004F1980" w:rsidP="00DF7352">
      <w:pPr>
        <w:numPr>
          <w:ilvl w:val="0"/>
          <w:numId w:val="61"/>
        </w:numPr>
        <w:shd w:val="clear" w:color="auto" w:fill="FFFFFF"/>
        <w:ind w:left="0" w:firstLine="426"/>
        <w:jc w:val="both"/>
      </w:pPr>
      <w:r w:rsidRPr="00DE4F81">
        <w:rPr>
          <w:i/>
          <w:iCs/>
        </w:rPr>
        <w:t xml:space="preserve">Плод </w:t>
      </w:r>
      <w:r w:rsidRPr="00DE4F81">
        <w:t xml:space="preserve">хлебных злаков </w:t>
      </w:r>
      <w:r w:rsidR="00624562" w:rsidRPr="00DE4F81">
        <w:t>–</w:t>
      </w:r>
      <w:r w:rsidRPr="00DE4F81">
        <w:t xml:space="preserve"> односемянная зерновка, называемая </w:t>
      </w:r>
      <w:r w:rsidRPr="00DE4F81">
        <w:rPr>
          <w:spacing w:val="-3"/>
        </w:rPr>
        <w:t>обычно зерном. Зе</w:t>
      </w:r>
      <w:r w:rsidRPr="00DE4F81">
        <w:rPr>
          <w:spacing w:val="-3"/>
        </w:rPr>
        <w:t>р</w:t>
      </w:r>
      <w:r w:rsidRPr="00DE4F81">
        <w:rPr>
          <w:spacing w:val="-3"/>
        </w:rPr>
        <w:t>новки некоторых хлебов после обмолота остаются покрытыми цветковыми чешуями. Такие хлеба называются пленчаты</w:t>
      </w:r>
      <w:r w:rsidRPr="00DE4F81">
        <w:rPr>
          <w:spacing w:val="-4"/>
        </w:rPr>
        <w:t>ми. К ним относятся просо, рис и большинство возделываемых со</w:t>
      </w:r>
      <w:r w:rsidRPr="00DE4F81">
        <w:rPr>
          <w:spacing w:val="-4"/>
        </w:rPr>
        <w:t>р</w:t>
      </w:r>
      <w:r w:rsidRPr="00DE4F81">
        <w:rPr>
          <w:spacing w:val="-4"/>
        </w:rPr>
        <w:t xml:space="preserve">тов </w:t>
      </w:r>
      <w:r w:rsidRPr="00DE4F81">
        <w:t>овса, ячменя и сорго. Пшеница, рожь и кукуруза принадлежат к группе голо</w:t>
      </w:r>
      <w:r w:rsidRPr="00DE4F81">
        <w:softHyphen/>
        <w:t>зерных хл</w:t>
      </w:r>
      <w:r w:rsidRPr="00DE4F81">
        <w:t>е</w:t>
      </w:r>
      <w:r w:rsidRPr="00DE4F81">
        <w:t xml:space="preserve">бов. При их обмолоте цветковые чешуи легко отделяются </w:t>
      </w:r>
      <w:r w:rsidRPr="00DE4F81">
        <w:rPr>
          <w:spacing w:val="-1"/>
        </w:rPr>
        <w:t xml:space="preserve">от зерна и отходят в полову. </w:t>
      </w:r>
    </w:p>
    <w:p w:rsidR="004F1980" w:rsidRPr="00DE4F81" w:rsidRDefault="004F1980" w:rsidP="00DF7352">
      <w:pPr>
        <w:numPr>
          <w:ilvl w:val="0"/>
          <w:numId w:val="61"/>
        </w:numPr>
        <w:shd w:val="clear" w:color="auto" w:fill="FFFFFF"/>
        <w:tabs>
          <w:tab w:val="clear" w:pos="1054"/>
          <w:tab w:val="num" w:pos="540"/>
        </w:tabs>
        <w:ind w:left="0" w:firstLine="426"/>
        <w:jc w:val="both"/>
      </w:pPr>
      <w:r w:rsidRPr="00DE4F81">
        <w:rPr>
          <w:i/>
          <w:iCs/>
        </w:rPr>
        <w:t xml:space="preserve">Зерновка </w:t>
      </w:r>
      <w:r w:rsidRPr="00DE4F81">
        <w:t>хлебных злаков состоит из трех главных частей: зародыша, эндосперма и об</w:t>
      </w:r>
      <w:r w:rsidRPr="00DE4F81">
        <w:t>о</w:t>
      </w:r>
      <w:r w:rsidRPr="00DE4F81">
        <w:t>лочки.</w:t>
      </w:r>
    </w:p>
    <w:p w:rsidR="004F1980" w:rsidRPr="00DE4F81" w:rsidRDefault="004F1980" w:rsidP="00CA1D7A">
      <w:pPr>
        <w:shd w:val="clear" w:color="auto" w:fill="FFFFFF"/>
        <w:ind w:firstLine="426"/>
        <w:jc w:val="both"/>
        <w:rPr>
          <w:spacing w:val="-2"/>
        </w:rPr>
      </w:pPr>
      <w:r w:rsidRPr="00DE4F81">
        <w:rPr>
          <w:b/>
        </w:rPr>
        <w:t xml:space="preserve">Фазы развития и биологические особенности зерновых фуражных культур. </w:t>
      </w:r>
      <w:r w:rsidRPr="00DE4F81">
        <w:rPr>
          <w:spacing w:val="-2"/>
        </w:rPr>
        <w:t xml:space="preserve">По внешним морфологическим </w:t>
      </w:r>
      <w:r w:rsidRPr="00DE4F81">
        <w:t>изменениям, связанным с образованием у растении отдельных органов или частей (листьев, стеблей, соцветии), различают фазы разви</w:t>
      </w:r>
      <w:r w:rsidRPr="00DE4F81">
        <w:rPr>
          <w:spacing w:val="-3"/>
        </w:rPr>
        <w:t>тия. У зерновых зл</w:t>
      </w:r>
      <w:r w:rsidRPr="00DE4F81">
        <w:rPr>
          <w:spacing w:val="-3"/>
        </w:rPr>
        <w:t>а</w:t>
      </w:r>
      <w:r w:rsidRPr="00DE4F81">
        <w:rPr>
          <w:spacing w:val="-3"/>
        </w:rPr>
        <w:t xml:space="preserve">ковых растений отмечают следующие фенологические фазы развития: прорастание, всходы, кущение, выход в трубку, </w:t>
      </w:r>
      <w:r w:rsidRPr="00DE4F81">
        <w:t>колошение (выметывание), цветение и созревание (молочная сп</w:t>
      </w:r>
      <w:r w:rsidRPr="00DE4F81">
        <w:t>е</w:t>
      </w:r>
      <w:r w:rsidRPr="00DE4F81">
        <w:rPr>
          <w:spacing w:val="-2"/>
        </w:rPr>
        <w:t xml:space="preserve">лость, восковая спелость и полная спелость). </w:t>
      </w:r>
    </w:p>
    <w:p w:rsidR="004F1980" w:rsidRPr="00DE4F81" w:rsidRDefault="004F1980" w:rsidP="004F1980">
      <w:pPr>
        <w:shd w:val="clear" w:color="auto" w:fill="FFFFFF"/>
        <w:ind w:firstLine="426"/>
        <w:jc w:val="both"/>
      </w:pPr>
      <w:r w:rsidRPr="00DE4F81">
        <w:rPr>
          <w:i/>
        </w:rPr>
        <w:t>Прорастание семян</w:t>
      </w:r>
      <w:r w:rsidR="00624562" w:rsidRPr="00DE4F81">
        <w:rPr>
          <w:i/>
        </w:rPr>
        <w:t xml:space="preserve"> и появление в сх</w:t>
      </w:r>
      <w:r w:rsidRPr="00DE4F81">
        <w:rPr>
          <w:i/>
        </w:rPr>
        <w:t>о</w:t>
      </w:r>
      <w:r w:rsidR="00624562" w:rsidRPr="00DE4F81">
        <w:rPr>
          <w:i/>
        </w:rPr>
        <w:t>до</w:t>
      </w:r>
      <w:r w:rsidRPr="00DE4F81">
        <w:rPr>
          <w:i/>
        </w:rPr>
        <w:t>в</w:t>
      </w:r>
      <w:r w:rsidRPr="00DE4F81">
        <w:t xml:space="preserve">. </w:t>
      </w:r>
      <w:r w:rsidRPr="00DE4F81">
        <w:rPr>
          <w:spacing w:val="-1"/>
        </w:rPr>
        <w:t>Для прорастания семян необходимы вода, те</w:t>
      </w:r>
      <w:r w:rsidRPr="00DE4F81">
        <w:rPr>
          <w:spacing w:val="-1"/>
        </w:rPr>
        <w:t>п</w:t>
      </w:r>
      <w:r w:rsidRPr="00DE4F81">
        <w:rPr>
          <w:spacing w:val="-1"/>
        </w:rPr>
        <w:t xml:space="preserve">ло и кислород воздуха. </w:t>
      </w:r>
      <w:r w:rsidRPr="00DE4F81">
        <w:rPr>
          <w:spacing w:val="-3"/>
        </w:rPr>
        <w:t>При этом семенам различных культур требуется определенная темпе</w:t>
      </w:r>
      <w:r w:rsidRPr="00DE4F81">
        <w:t>р</w:t>
      </w:r>
      <w:r w:rsidRPr="00DE4F81">
        <w:t>а</w:t>
      </w:r>
      <w:r w:rsidRPr="00DE4F81">
        <w:t xml:space="preserve">тура, а воды они поглощают неодинаковое количество. Семена </w:t>
      </w:r>
      <w:r w:rsidRPr="00DE4F81">
        <w:rPr>
          <w:spacing w:val="-1"/>
        </w:rPr>
        <w:t>пшеницы и ржи, например, при прорастании поглощают воды око</w:t>
      </w:r>
      <w:r w:rsidRPr="00DE4F81">
        <w:t>ло 56% от их массы</w:t>
      </w:r>
      <w:r w:rsidRPr="00DE4F81">
        <w:rPr>
          <w:spacing w:val="-7"/>
        </w:rPr>
        <w:t>. Опти</w:t>
      </w:r>
      <w:r w:rsidRPr="00DE4F81">
        <w:t>мальная температура для прорас</w:t>
      </w:r>
      <w:r w:rsidRPr="00DE4F81">
        <w:rPr>
          <w:spacing w:val="-1"/>
        </w:rPr>
        <w:t>тания семян пшеницы, ржи, ячме</w:t>
      </w:r>
      <w:r w:rsidRPr="00DE4F81">
        <w:t xml:space="preserve">ня, </w:t>
      </w:r>
      <w:r w:rsidRPr="00DE4F81">
        <w:rPr>
          <w:spacing w:val="-5"/>
        </w:rPr>
        <w:t>овса около 25</w:t>
      </w:r>
      <w:r w:rsidRPr="00DE4F81">
        <w:rPr>
          <w:spacing w:val="-5"/>
          <w:vertAlign w:val="superscript"/>
        </w:rPr>
        <w:t>0</w:t>
      </w:r>
      <w:r w:rsidRPr="00DE4F81">
        <w:rPr>
          <w:spacing w:val="-5"/>
        </w:rPr>
        <w:t xml:space="preserve"> С, а для семян </w:t>
      </w:r>
      <w:r w:rsidRPr="00DE4F81">
        <w:rPr>
          <w:spacing w:val="-1"/>
        </w:rPr>
        <w:t>кукурузы, проса</w:t>
      </w:r>
      <w:r w:rsidRPr="00DE4F81">
        <w:rPr>
          <w:spacing w:val="-6"/>
        </w:rPr>
        <w:t xml:space="preserve"> 30</w:t>
      </w:r>
      <w:r w:rsidR="00624562" w:rsidRPr="00DE4F81">
        <w:rPr>
          <w:spacing w:val="-6"/>
        </w:rPr>
        <w:t>-</w:t>
      </w:r>
      <w:r w:rsidRPr="00DE4F81">
        <w:rPr>
          <w:spacing w:val="-6"/>
        </w:rPr>
        <w:t>32</w:t>
      </w:r>
      <w:r w:rsidRPr="00DE4F81">
        <w:rPr>
          <w:spacing w:val="-6"/>
          <w:vertAlign w:val="superscript"/>
        </w:rPr>
        <w:t>0</w:t>
      </w:r>
      <w:r w:rsidRPr="00DE4F81">
        <w:rPr>
          <w:spacing w:val="-6"/>
        </w:rPr>
        <w:t xml:space="preserve"> С. Минимальные тем</w:t>
      </w:r>
      <w:r w:rsidRPr="00DE4F81">
        <w:t>пературы, при которых семена только начинают прорастать для с</w:t>
      </w:r>
      <w:r w:rsidRPr="00DE4F81">
        <w:t>е</w:t>
      </w:r>
      <w:r w:rsidRPr="00DE4F81">
        <w:t>мян ржи и ячменя 1</w:t>
      </w:r>
      <w:r w:rsidR="00624562" w:rsidRPr="00DE4F81">
        <w:rPr>
          <w:spacing w:val="-4"/>
        </w:rPr>
        <w:t>-</w:t>
      </w:r>
      <w:r w:rsidRPr="00DE4F81">
        <w:rPr>
          <w:spacing w:val="-4"/>
        </w:rPr>
        <w:t>2</w:t>
      </w:r>
      <w:r w:rsidRPr="00DE4F81">
        <w:rPr>
          <w:spacing w:val="-4"/>
          <w:vertAlign w:val="superscript"/>
        </w:rPr>
        <w:t>0</w:t>
      </w:r>
      <w:r w:rsidRPr="00DE4F81">
        <w:rPr>
          <w:spacing w:val="-4"/>
        </w:rPr>
        <w:t xml:space="preserve"> С, а </w:t>
      </w:r>
      <w:r w:rsidRPr="00DE4F81">
        <w:t>кукурузы и проса 7</w:t>
      </w:r>
      <w:r w:rsidR="00624562" w:rsidRPr="00DE4F81">
        <w:t>-</w:t>
      </w:r>
      <w:r w:rsidRPr="00DE4F81">
        <w:t>8</w:t>
      </w:r>
      <w:r w:rsidRPr="00DE4F81">
        <w:rPr>
          <w:vertAlign w:val="superscript"/>
        </w:rPr>
        <w:t>0</w:t>
      </w:r>
      <w:r w:rsidRPr="00DE4F81">
        <w:t xml:space="preserve"> С.</w:t>
      </w:r>
    </w:p>
    <w:p w:rsidR="004F1980" w:rsidRPr="00DE4F81" w:rsidRDefault="004F1980" w:rsidP="004F1980">
      <w:pPr>
        <w:shd w:val="clear" w:color="auto" w:fill="FFFFFF"/>
        <w:ind w:firstLine="426"/>
        <w:jc w:val="both"/>
      </w:pPr>
      <w:r w:rsidRPr="00DE4F81">
        <w:t>При прорастании первыми трогаются в рост зародышевые корешки, а затем и стебелек. Появление на дневной поверхности перво</w:t>
      </w:r>
      <w:r w:rsidRPr="00DE4F81">
        <w:rPr>
          <w:spacing w:val="-1"/>
        </w:rPr>
        <w:t xml:space="preserve">го зеленого листочка считают </w:t>
      </w:r>
      <w:r w:rsidRPr="00DE4F81">
        <w:rPr>
          <w:i/>
          <w:iCs/>
          <w:spacing w:val="-1"/>
        </w:rPr>
        <w:t xml:space="preserve">началом всходов. </w:t>
      </w:r>
      <w:r w:rsidRPr="00DE4F81">
        <w:t>Скорость появления всходов зависит от культуры, посевных качеств и глубины заделки с</w:t>
      </w:r>
      <w:r w:rsidRPr="00DE4F81">
        <w:t>е</w:t>
      </w:r>
      <w:r w:rsidRPr="00DE4F81">
        <w:t xml:space="preserve">мян, механического состава и рыхлости почвы, </w:t>
      </w:r>
      <w:r w:rsidRPr="00DE4F81">
        <w:rPr>
          <w:spacing w:val="-1"/>
        </w:rPr>
        <w:t>а также от температуры и обеспеченности влагой. Чаще всего у кукурузы всходы появляются на 10</w:t>
      </w:r>
      <w:r w:rsidR="00624562" w:rsidRPr="00DE4F81">
        <w:rPr>
          <w:spacing w:val="-1"/>
        </w:rPr>
        <w:t>-</w:t>
      </w:r>
      <w:r w:rsidRPr="00DE4F81">
        <w:rPr>
          <w:spacing w:val="-1"/>
        </w:rPr>
        <w:t xml:space="preserve">12-й день, у остальных </w:t>
      </w:r>
      <w:r w:rsidRPr="00DE4F81">
        <w:t xml:space="preserve">зерновых злаковых культур </w:t>
      </w:r>
      <w:r w:rsidR="00624562" w:rsidRPr="00DE4F81">
        <w:t>–</w:t>
      </w:r>
      <w:r w:rsidRPr="00DE4F81">
        <w:t xml:space="preserve"> на 6</w:t>
      </w:r>
      <w:r w:rsidR="00624562" w:rsidRPr="00DE4F81">
        <w:t>-</w:t>
      </w:r>
      <w:r w:rsidRPr="00DE4F81">
        <w:t>8-й день после посева.</w:t>
      </w:r>
    </w:p>
    <w:p w:rsidR="004F1980" w:rsidRPr="00DE4F81" w:rsidRDefault="004F1980" w:rsidP="004F1980">
      <w:pPr>
        <w:shd w:val="clear" w:color="auto" w:fill="FFFFFF"/>
        <w:ind w:firstLine="426"/>
        <w:jc w:val="both"/>
      </w:pPr>
      <w:r w:rsidRPr="00DE4F81">
        <w:rPr>
          <w:i/>
        </w:rPr>
        <w:t>Укореиение и куще</w:t>
      </w:r>
      <w:r w:rsidR="00624562" w:rsidRPr="00DE4F81">
        <w:rPr>
          <w:i/>
        </w:rPr>
        <w:t>н</w:t>
      </w:r>
      <w:r w:rsidRPr="00DE4F81">
        <w:rPr>
          <w:i/>
        </w:rPr>
        <w:t>ие.</w:t>
      </w:r>
      <w:r w:rsidRPr="00DE4F81">
        <w:t xml:space="preserve"> С появлением на поверхности </w:t>
      </w:r>
      <w:r w:rsidRPr="00DE4F81">
        <w:rPr>
          <w:spacing w:val="-2"/>
        </w:rPr>
        <w:t xml:space="preserve">почвы третьего зеленого листочка у хлебных злаков (пшеница, рожь, овес, ячмень) начинается процесс укоренения </w:t>
      </w:r>
      <w:r w:rsidR="00624562" w:rsidRPr="00DE4F81">
        <w:rPr>
          <w:spacing w:val="-2"/>
        </w:rPr>
        <w:t>–</w:t>
      </w:r>
      <w:r w:rsidRPr="00DE4F81">
        <w:rPr>
          <w:spacing w:val="-2"/>
        </w:rPr>
        <w:t xml:space="preserve"> образования вторич</w:t>
      </w:r>
      <w:r w:rsidRPr="00DE4F81">
        <w:t>ных корней, а затем новых стеблевых побегов.</w:t>
      </w:r>
    </w:p>
    <w:p w:rsidR="004F1980" w:rsidRPr="00DE4F81" w:rsidRDefault="004F1980" w:rsidP="004F1980">
      <w:pPr>
        <w:shd w:val="clear" w:color="auto" w:fill="FFFFFF"/>
        <w:ind w:firstLine="426"/>
        <w:jc w:val="both"/>
      </w:pPr>
      <w:r w:rsidRPr="00DE4F81">
        <w:rPr>
          <w:spacing w:val="-3"/>
        </w:rPr>
        <w:t xml:space="preserve">Образование стеблевых побегов из подземных стеблевых узлов </w:t>
      </w:r>
      <w:r w:rsidRPr="00DE4F81">
        <w:rPr>
          <w:spacing w:val="-1"/>
        </w:rPr>
        <w:t xml:space="preserve">называется </w:t>
      </w:r>
      <w:r w:rsidRPr="00DE4F81">
        <w:rPr>
          <w:b/>
          <w:spacing w:val="-1"/>
        </w:rPr>
        <w:t>кущением</w:t>
      </w:r>
      <w:r w:rsidRPr="00DE4F81">
        <w:rPr>
          <w:spacing w:val="-1"/>
        </w:rPr>
        <w:t>. Подземная часть главного стебля со сближен</w:t>
      </w:r>
      <w:r w:rsidRPr="00DE4F81">
        <w:t>ными подземными узлами, из которых они о</w:t>
      </w:r>
      <w:r w:rsidRPr="00DE4F81">
        <w:t>т</w:t>
      </w:r>
      <w:r w:rsidRPr="00DE4F81">
        <w:t>ходят,</w:t>
      </w:r>
      <w:r w:rsidR="00624562" w:rsidRPr="00DE4F81">
        <w:t xml:space="preserve"> – </w:t>
      </w:r>
      <w:r w:rsidRPr="00DE4F81">
        <w:t xml:space="preserve"> это </w:t>
      </w:r>
      <w:r w:rsidRPr="00DE4F81">
        <w:rPr>
          <w:i/>
          <w:iCs/>
        </w:rPr>
        <w:t xml:space="preserve">узел кущения. </w:t>
      </w:r>
      <w:r w:rsidRPr="00DE4F81">
        <w:t>Узел ку</w:t>
      </w:r>
      <w:r w:rsidRPr="00DE4F81">
        <w:rPr>
          <w:spacing w:val="-2"/>
        </w:rPr>
        <w:t>щения обычно залегает на глубине 2</w:t>
      </w:r>
      <w:r w:rsidR="00FF7313" w:rsidRPr="00DE4F81">
        <w:rPr>
          <w:spacing w:val="-2"/>
        </w:rPr>
        <w:t>-</w:t>
      </w:r>
      <w:r w:rsidRPr="00DE4F81">
        <w:rPr>
          <w:spacing w:val="-2"/>
        </w:rPr>
        <w:t xml:space="preserve">3 см. Кроме глубины заделки </w:t>
      </w:r>
      <w:r w:rsidRPr="00DE4F81">
        <w:t xml:space="preserve">семян, на глубину расположения узла кущения большое влияние </w:t>
      </w:r>
      <w:r w:rsidRPr="00DE4F81">
        <w:rPr>
          <w:spacing w:val="-2"/>
        </w:rPr>
        <w:t>оказывают свет, температурный режим, тип почвы, особенности сорта</w:t>
      </w:r>
      <w:r w:rsidRPr="00DE4F81">
        <w:t>. При достаточном освещении узел к</w:t>
      </w:r>
      <w:r w:rsidRPr="00DE4F81">
        <w:t>у</w:t>
      </w:r>
      <w:r w:rsidRPr="00DE4F81">
        <w:t>щения залегает глубже.</w:t>
      </w:r>
    </w:p>
    <w:p w:rsidR="004F1980" w:rsidRPr="00DE4F81" w:rsidRDefault="004F1980" w:rsidP="004F1980">
      <w:pPr>
        <w:shd w:val="clear" w:color="auto" w:fill="FFFFFF"/>
        <w:ind w:firstLine="426"/>
        <w:jc w:val="both"/>
      </w:pPr>
      <w:r w:rsidRPr="00DE4F81">
        <w:rPr>
          <w:spacing w:val="-3"/>
        </w:rPr>
        <w:t>Среднее число стеблей, приходящееся на одно растение, назы</w:t>
      </w:r>
      <w:r w:rsidRPr="00DE4F81">
        <w:rPr>
          <w:spacing w:val="-6"/>
        </w:rPr>
        <w:t xml:space="preserve">вается </w:t>
      </w:r>
      <w:r w:rsidRPr="00DE4F81">
        <w:rPr>
          <w:i/>
          <w:iCs/>
          <w:spacing w:val="-6"/>
        </w:rPr>
        <w:t xml:space="preserve">общей кустистостью, </w:t>
      </w:r>
      <w:r w:rsidRPr="00DE4F81">
        <w:rPr>
          <w:spacing w:val="-6"/>
        </w:rPr>
        <w:t xml:space="preserve">а число </w:t>
      </w:r>
      <w:r w:rsidRPr="00DE4F81">
        <w:rPr>
          <w:i/>
          <w:iCs/>
          <w:spacing w:val="-6"/>
        </w:rPr>
        <w:t xml:space="preserve">продуктивных стеблей </w:t>
      </w:r>
      <w:r w:rsidRPr="00DE4F81">
        <w:rPr>
          <w:spacing w:val="-6"/>
        </w:rPr>
        <w:t xml:space="preserve">(дающих </w:t>
      </w:r>
      <w:r w:rsidRPr="00DE4F81">
        <w:rPr>
          <w:spacing w:val="-5"/>
        </w:rPr>
        <w:t xml:space="preserve">зерно) на одном растении </w:t>
      </w:r>
      <w:r w:rsidR="00FF7313" w:rsidRPr="00DE4F81">
        <w:rPr>
          <w:spacing w:val="-5"/>
        </w:rPr>
        <w:t xml:space="preserve">– </w:t>
      </w:r>
      <w:r w:rsidRPr="00DE4F81">
        <w:rPr>
          <w:i/>
          <w:iCs/>
          <w:spacing w:val="-5"/>
        </w:rPr>
        <w:t>продуктивной кустист</w:t>
      </w:r>
      <w:r w:rsidRPr="00DE4F81">
        <w:rPr>
          <w:i/>
          <w:iCs/>
          <w:spacing w:val="-5"/>
        </w:rPr>
        <w:t>о</w:t>
      </w:r>
      <w:r w:rsidRPr="00DE4F81">
        <w:rPr>
          <w:i/>
          <w:iCs/>
          <w:spacing w:val="-5"/>
        </w:rPr>
        <w:t xml:space="preserve">стью. </w:t>
      </w:r>
      <w:r w:rsidRPr="00DE4F81">
        <w:rPr>
          <w:spacing w:val="-5"/>
        </w:rPr>
        <w:t xml:space="preserve">Кустистость </w:t>
      </w:r>
      <w:r w:rsidRPr="00DE4F81">
        <w:t xml:space="preserve">зависит от освещенности (которая в известной мере определяется </w:t>
      </w:r>
      <w:r w:rsidRPr="00DE4F81">
        <w:rPr>
          <w:spacing w:val="-6"/>
        </w:rPr>
        <w:t xml:space="preserve">густотой стояния растений), срока </w:t>
      </w:r>
      <w:r w:rsidRPr="00DE4F81">
        <w:rPr>
          <w:spacing w:val="7"/>
        </w:rPr>
        <w:t>посева,</w:t>
      </w:r>
      <w:r w:rsidRPr="00DE4F81">
        <w:rPr>
          <w:spacing w:val="-6"/>
        </w:rPr>
        <w:t xml:space="preserve"> качества обработки почвы, </w:t>
      </w:r>
      <w:r w:rsidRPr="00DE4F81">
        <w:rPr>
          <w:spacing w:val="-1"/>
        </w:rPr>
        <w:t xml:space="preserve">ее влажности и температуры, а </w:t>
      </w:r>
      <w:r w:rsidRPr="00DE4F81">
        <w:rPr>
          <w:spacing w:val="-1"/>
        </w:rPr>
        <w:lastRenderedPageBreak/>
        <w:t>также от вида и сорта растения. О</w:t>
      </w:r>
      <w:r w:rsidRPr="00DE4F81">
        <w:t>зимые хлеба образуют обычно 4</w:t>
      </w:r>
      <w:r w:rsidR="00FF7313" w:rsidRPr="00DE4F81">
        <w:t>-</w:t>
      </w:r>
      <w:r w:rsidRPr="00DE4F81">
        <w:t>6, а яровые</w:t>
      </w:r>
      <w:r w:rsidR="00FF7313" w:rsidRPr="00DE4F81">
        <w:t xml:space="preserve"> –</w:t>
      </w:r>
      <w:r w:rsidRPr="00DE4F81">
        <w:t xml:space="preserve"> </w:t>
      </w:r>
      <w:r w:rsidRPr="00DE4F81">
        <w:rPr>
          <w:spacing w:val="-4"/>
        </w:rPr>
        <w:t>2</w:t>
      </w:r>
      <w:r w:rsidR="00FF7313" w:rsidRPr="00DE4F81">
        <w:rPr>
          <w:spacing w:val="-4"/>
        </w:rPr>
        <w:t>-</w:t>
      </w:r>
      <w:r w:rsidRPr="00DE4F81">
        <w:rPr>
          <w:spacing w:val="-4"/>
        </w:rPr>
        <w:t>3 проду</w:t>
      </w:r>
      <w:r w:rsidRPr="00DE4F81">
        <w:rPr>
          <w:spacing w:val="-4"/>
        </w:rPr>
        <w:t>к</w:t>
      </w:r>
      <w:r w:rsidRPr="00DE4F81">
        <w:rPr>
          <w:spacing w:val="-4"/>
        </w:rPr>
        <w:t xml:space="preserve">тивных стебля на одно растение. В одинаковых условиях </w:t>
      </w:r>
      <w:r w:rsidRPr="00DE4F81">
        <w:rPr>
          <w:spacing w:val="-2"/>
        </w:rPr>
        <w:t xml:space="preserve">произрастания озимая рожь кустится сильнее, чем озимая пшеница. </w:t>
      </w:r>
      <w:r w:rsidRPr="00DE4F81">
        <w:rPr>
          <w:spacing w:val="-3"/>
        </w:rPr>
        <w:t xml:space="preserve">Озимая пшеница кустится больше яровой. Из яровых хлебов сильнее </w:t>
      </w:r>
      <w:r w:rsidRPr="00DE4F81">
        <w:t xml:space="preserve">кустится ячмень. </w:t>
      </w:r>
    </w:p>
    <w:p w:rsidR="004F1980" w:rsidRPr="00DE4F81" w:rsidRDefault="004F1980" w:rsidP="004F1980">
      <w:pPr>
        <w:shd w:val="clear" w:color="auto" w:fill="FFFFFF"/>
        <w:ind w:firstLine="426"/>
        <w:jc w:val="both"/>
      </w:pPr>
      <w:r w:rsidRPr="00DE4F81">
        <w:rPr>
          <w:i/>
        </w:rPr>
        <w:t>Выход</w:t>
      </w:r>
      <w:r w:rsidR="001A59B2" w:rsidRPr="00DE4F81">
        <w:rPr>
          <w:i/>
        </w:rPr>
        <w:t xml:space="preserve"> </w:t>
      </w:r>
      <w:r w:rsidRPr="00DE4F81">
        <w:rPr>
          <w:i/>
        </w:rPr>
        <w:t>в трубку</w:t>
      </w:r>
      <w:r w:rsidRPr="00DE4F81">
        <w:t>. В период кущения в точке роста начинает формироваться стебель ра</w:t>
      </w:r>
      <w:r w:rsidRPr="00DE4F81">
        <w:t>с</w:t>
      </w:r>
      <w:r w:rsidRPr="00DE4F81">
        <w:t>тения с очень короткими междоузлиями и виде валиков и зачаточный колос в виде бугорка. Через некоторое время междоузлия удлиняются: сначала нижнее, затем второе, потом третье и т. д. Такое разрастание стебля называется выходом  в  трубку.</w:t>
      </w:r>
    </w:p>
    <w:p w:rsidR="004F1980" w:rsidRPr="00DE4F81" w:rsidRDefault="004F1980" w:rsidP="004F1980">
      <w:pPr>
        <w:shd w:val="clear" w:color="auto" w:fill="FFFFFF"/>
        <w:ind w:right="4" w:firstLine="426"/>
        <w:jc w:val="both"/>
      </w:pPr>
      <w:r w:rsidRPr="00DE4F81">
        <w:rPr>
          <w:i/>
        </w:rPr>
        <w:t>Колошение.</w:t>
      </w:r>
      <w:r w:rsidRPr="00DE4F81">
        <w:t xml:space="preserve"> С выходом в трубку хлебные злаки начинают </w:t>
      </w:r>
      <w:r w:rsidRPr="00DE4F81">
        <w:rPr>
          <w:spacing w:val="-2"/>
        </w:rPr>
        <w:t>быстро расти. Разрастаясь, ст</w:t>
      </w:r>
      <w:r w:rsidRPr="00DE4F81">
        <w:rPr>
          <w:spacing w:val="-2"/>
        </w:rPr>
        <w:t>е</w:t>
      </w:r>
      <w:r w:rsidRPr="00DE4F81">
        <w:rPr>
          <w:spacing w:val="-2"/>
        </w:rPr>
        <w:t xml:space="preserve">бель выдвигает из влагалища верхнего </w:t>
      </w:r>
      <w:r w:rsidRPr="00DE4F81">
        <w:rPr>
          <w:spacing w:val="-3"/>
        </w:rPr>
        <w:t>листа сформированный колос или метелку. Эта фаза н</w:t>
      </w:r>
      <w:r w:rsidRPr="00DE4F81">
        <w:rPr>
          <w:spacing w:val="-3"/>
        </w:rPr>
        <w:t>а</w:t>
      </w:r>
      <w:r w:rsidRPr="00DE4F81">
        <w:rPr>
          <w:spacing w:val="-3"/>
        </w:rPr>
        <w:t>зывается коло</w:t>
      </w:r>
      <w:r w:rsidRPr="00DE4F81">
        <w:rPr>
          <w:spacing w:val="-3"/>
        </w:rPr>
        <w:softHyphen/>
      </w:r>
      <w:r w:rsidRPr="00DE4F81">
        <w:rPr>
          <w:spacing w:val="-1"/>
        </w:rPr>
        <w:t>шением или выметыванием (у метельчатых хлебов). От начала куще</w:t>
      </w:r>
      <w:r w:rsidRPr="00DE4F81">
        <w:rPr>
          <w:spacing w:val="-3"/>
        </w:rPr>
        <w:t>ния до к</w:t>
      </w:r>
      <w:r w:rsidRPr="00DE4F81">
        <w:rPr>
          <w:spacing w:val="-3"/>
        </w:rPr>
        <w:t>о</w:t>
      </w:r>
      <w:r w:rsidRPr="00DE4F81">
        <w:rPr>
          <w:spacing w:val="-3"/>
        </w:rPr>
        <w:t>лошения проходит примерны 30</w:t>
      </w:r>
      <w:r w:rsidR="001A59B2" w:rsidRPr="00DE4F81">
        <w:rPr>
          <w:spacing w:val="-3"/>
        </w:rPr>
        <w:t>-</w:t>
      </w:r>
      <w:r w:rsidRPr="00DE4F81">
        <w:rPr>
          <w:spacing w:val="-3"/>
        </w:rPr>
        <w:t xml:space="preserve">35 дней. </w:t>
      </w:r>
    </w:p>
    <w:p w:rsidR="004F1980" w:rsidRPr="00DE4F81" w:rsidRDefault="004F1980" w:rsidP="004F1980">
      <w:pPr>
        <w:shd w:val="clear" w:color="auto" w:fill="FFFFFF"/>
        <w:ind w:right="7" w:firstLine="426"/>
        <w:jc w:val="both"/>
      </w:pPr>
      <w:r w:rsidRPr="00DE4F81">
        <w:rPr>
          <w:i/>
        </w:rPr>
        <w:t>Цветение.</w:t>
      </w:r>
      <w:r w:rsidRPr="00DE4F81">
        <w:t xml:space="preserve"> </w:t>
      </w:r>
      <w:r w:rsidRPr="00DE4F81">
        <w:rPr>
          <w:spacing w:val="-2"/>
        </w:rPr>
        <w:t>У ячменя цветение начинается до колошения, когда колос еще нахо</w:t>
      </w:r>
      <w:r w:rsidRPr="00DE4F81">
        <w:rPr>
          <w:spacing w:val="-2"/>
        </w:rPr>
        <w:softHyphen/>
      </w:r>
      <w:r w:rsidRPr="00DE4F81">
        <w:t>дится вну</w:t>
      </w:r>
      <w:r w:rsidRPr="00DE4F81">
        <w:t>т</w:t>
      </w:r>
      <w:r w:rsidRPr="00DE4F81">
        <w:t>ри влагалища листа. Пшеница зацветает через 2</w:t>
      </w:r>
      <w:r w:rsidR="001A59B2" w:rsidRPr="00DE4F81">
        <w:t>-</w:t>
      </w:r>
      <w:r w:rsidRPr="00DE4F81">
        <w:t xml:space="preserve">3 дня после колошения, реже </w:t>
      </w:r>
      <w:r w:rsidR="001A59B2" w:rsidRPr="00DE4F81">
        <w:t>–</w:t>
      </w:r>
      <w:r w:rsidRPr="00DE4F81">
        <w:t xml:space="preserve"> через 10</w:t>
      </w:r>
      <w:r w:rsidR="001A59B2" w:rsidRPr="00DE4F81">
        <w:t>-</w:t>
      </w:r>
      <w:r w:rsidRPr="00DE4F81">
        <w:t xml:space="preserve">12 дней, а остальные злаки </w:t>
      </w:r>
      <w:r w:rsidR="001A59B2" w:rsidRPr="00DE4F81">
        <w:t>–</w:t>
      </w:r>
      <w:r w:rsidRPr="00DE4F81">
        <w:t xml:space="preserve"> сразу после колошения (выметывания).</w:t>
      </w:r>
    </w:p>
    <w:p w:rsidR="004F1980" w:rsidRPr="00DE4F81" w:rsidRDefault="004F1980" w:rsidP="004F1980">
      <w:pPr>
        <w:shd w:val="clear" w:color="auto" w:fill="FFFFFF"/>
        <w:ind w:right="14" w:firstLine="426"/>
        <w:jc w:val="both"/>
      </w:pPr>
      <w:r w:rsidRPr="00DE4F81">
        <w:rPr>
          <w:spacing w:val="-4"/>
        </w:rPr>
        <w:t xml:space="preserve">По способу опыления хлебные злаки подразделяются на </w:t>
      </w:r>
      <w:r w:rsidRPr="00DE4F81">
        <w:rPr>
          <w:i/>
          <w:iCs/>
          <w:spacing w:val="-4"/>
        </w:rPr>
        <w:t>самоопы</w:t>
      </w:r>
      <w:r w:rsidRPr="00DE4F81">
        <w:rPr>
          <w:i/>
          <w:iCs/>
          <w:spacing w:val="-3"/>
        </w:rPr>
        <w:t xml:space="preserve">ляющиеся </w:t>
      </w:r>
      <w:r w:rsidRPr="00DE4F81">
        <w:rPr>
          <w:spacing w:val="-3"/>
        </w:rPr>
        <w:t>(пшеница, я</w:t>
      </w:r>
      <w:r w:rsidRPr="00DE4F81">
        <w:rPr>
          <w:spacing w:val="-3"/>
        </w:rPr>
        <w:t>ч</w:t>
      </w:r>
      <w:r w:rsidRPr="00DE4F81">
        <w:rPr>
          <w:spacing w:val="-3"/>
        </w:rPr>
        <w:t xml:space="preserve">мень, овес, просо) и </w:t>
      </w:r>
      <w:r w:rsidRPr="00DE4F81">
        <w:rPr>
          <w:i/>
          <w:iCs/>
          <w:spacing w:val="-3"/>
        </w:rPr>
        <w:t>перекрестноопыляю</w:t>
      </w:r>
      <w:r w:rsidRPr="00DE4F81">
        <w:rPr>
          <w:i/>
          <w:iCs/>
          <w:spacing w:val="-1"/>
        </w:rPr>
        <w:t xml:space="preserve">щиеся </w:t>
      </w:r>
      <w:r w:rsidRPr="00DE4F81">
        <w:rPr>
          <w:spacing w:val="-1"/>
        </w:rPr>
        <w:t xml:space="preserve">(кукуруза, рожь, сорго). </w:t>
      </w:r>
    </w:p>
    <w:p w:rsidR="004F1980" w:rsidRPr="00DE4F81" w:rsidRDefault="004F1980" w:rsidP="004F1980">
      <w:pPr>
        <w:shd w:val="clear" w:color="auto" w:fill="FFFFFF"/>
        <w:ind w:right="61" w:firstLine="426"/>
        <w:jc w:val="both"/>
      </w:pPr>
      <w:r w:rsidRPr="00DE4F81">
        <w:rPr>
          <w:i/>
          <w:spacing w:val="-3"/>
        </w:rPr>
        <w:t xml:space="preserve">Налив и </w:t>
      </w:r>
      <w:r w:rsidRPr="00DE4F81">
        <w:rPr>
          <w:i/>
        </w:rPr>
        <w:t>созревание</w:t>
      </w:r>
      <w:r w:rsidRPr="00DE4F81">
        <w:rPr>
          <w:i/>
          <w:spacing w:val="-3"/>
        </w:rPr>
        <w:t xml:space="preserve"> зерна.</w:t>
      </w:r>
      <w:r w:rsidRPr="00DE4F81">
        <w:rPr>
          <w:spacing w:val="-3"/>
        </w:rPr>
        <w:t xml:space="preserve"> </w:t>
      </w:r>
      <w:r w:rsidRPr="00DE4F81">
        <w:rPr>
          <w:spacing w:val="-2"/>
        </w:rPr>
        <w:t xml:space="preserve">При созревании хлебов обычно </w:t>
      </w:r>
      <w:r w:rsidRPr="00DE4F81">
        <w:t>различают молочную, воск</w:t>
      </w:r>
      <w:r w:rsidRPr="00DE4F81">
        <w:t>о</w:t>
      </w:r>
      <w:r w:rsidRPr="00DE4F81">
        <w:t xml:space="preserve">вую и полную спелость. В момент </w:t>
      </w:r>
      <w:r w:rsidRPr="00DE4F81">
        <w:rPr>
          <w:i/>
          <w:iCs/>
        </w:rPr>
        <w:t xml:space="preserve">молочной спелости </w:t>
      </w:r>
      <w:r w:rsidRPr="00DE4F81">
        <w:t>идет поступление питательных в</w:t>
      </w:r>
      <w:r w:rsidRPr="00DE4F81">
        <w:t>е</w:t>
      </w:r>
      <w:r w:rsidRPr="00DE4F81">
        <w:t xml:space="preserve">ществ в зерно, </w:t>
      </w:r>
      <w:r w:rsidRPr="00DE4F81">
        <w:rPr>
          <w:spacing w:val="-2"/>
        </w:rPr>
        <w:t xml:space="preserve">растение еще зеленое, и только нижние листья желтеют. Зерно почти </w:t>
      </w:r>
      <w:r w:rsidRPr="00DE4F81">
        <w:rPr>
          <w:spacing w:val="-1"/>
        </w:rPr>
        <w:t>полн</w:t>
      </w:r>
      <w:r w:rsidRPr="00DE4F81">
        <w:rPr>
          <w:spacing w:val="-1"/>
        </w:rPr>
        <w:t>о</w:t>
      </w:r>
      <w:r w:rsidRPr="00DE4F81">
        <w:rPr>
          <w:spacing w:val="-1"/>
        </w:rPr>
        <w:t xml:space="preserve">стью сформировалось, но имеет зеленый цвет и содержит более </w:t>
      </w:r>
      <w:r w:rsidRPr="00DE4F81">
        <w:rPr>
          <w:spacing w:val="-2"/>
        </w:rPr>
        <w:t>50% воды. При надавливании из зерна выделяется жидкость молоч</w:t>
      </w:r>
      <w:r w:rsidRPr="00DE4F81">
        <w:t>но-белого цвета.</w:t>
      </w:r>
    </w:p>
    <w:p w:rsidR="004F1980" w:rsidRPr="00DE4F81" w:rsidRDefault="004F1980" w:rsidP="004F1980">
      <w:pPr>
        <w:shd w:val="clear" w:color="auto" w:fill="FFFFFF"/>
        <w:ind w:right="54" w:firstLine="426"/>
        <w:jc w:val="both"/>
      </w:pPr>
      <w:r w:rsidRPr="00DE4F81">
        <w:rPr>
          <w:spacing w:val="-1"/>
        </w:rPr>
        <w:t xml:space="preserve">При </w:t>
      </w:r>
      <w:r w:rsidRPr="00DE4F81">
        <w:rPr>
          <w:i/>
          <w:iCs/>
          <w:spacing w:val="-1"/>
        </w:rPr>
        <w:t xml:space="preserve">восковой, </w:t>
      </w:r>
      <w:r w:rsidRPr="00DE4F81">
        <w:rPr>
          <w:spacing w:val="-1"/>
        </w:rPr>
        <w:t xml:space="preserve">или желтой, </w:t>
      </w:r>
      <w:r w:rsidRPr="00DE4F81">
        <w:rPr>
          <w:i/>
          <w:iCs/>
          <w:spacing w:val="-1"/>
        </w:rPr>
        <w:t xml:space="preserve">спелости </w:t>
      </w:r>
      <w:r w:rsidRPr="00DE4F81">
        <w:rPr>
          <w:spacing w:val="-1"/>
        </w:rPr>
        <w:t xml:space="preserve">приток органических веществ к зерну постепенно прекращается, зерно приобретает желтый цвет, </w:t>
      </w:r>
      <w:r w:rsidRPr="00DE4F81">
        <w:rPr>
          <w:spacing w:val="-2"/>
        </w:rPr>
        <w:t>однако оно еще эластично и, словно воск, ле</w:t>
      </w:r>
      <w:r w:rsidRPr="00DE4F81">
        <w:rPr>
          <w:spacing w:val="-2"/>
        </w:rPr>
        <w:t>г</w:t>
      </w:r>
      <w:r w:rsidRPr="00DE4F81">
        <w:rPr>
          <w:spacing w:val="-2"/>
        </w:rPr>
        <w:t>ко режется ногтем. Ра</w:t>
      </w:r>
      <w:r w:rsidRPr="00DE4F81">
        <w:rPr>
          <w:spacing w:val="-1"/>
        </w:rPr>
        <w:t>стения становятся желтыми, и только верхние междоузлия соломины сохраняют зеленую окраску. Влажность зерна снижается до 36</w:t>
      </w:r>
      <w:r w:rsidR="001A59B2" w:rsidRPr="00DE4F81">
        <w:rPr>
          <w:spacing w:val="-1"/>
        </w:rPr>
        <w:t>-</w:t>
      </w:r>
      <w:r w:rsidRPr="00DE4F81">
        <w:rPr>
          <w:spacing w:val="-1"/>
        </w:rPr>
        <w:t xml:space="preserve">39%. </w:t>
      </w:r>
      <w:r w:rsidRPr="00DE4F81">
        <w:rPr>
          <w:spacing w:val="-2"/>
        </w:rPr>
        <w:t>В конце восковой спел</w:t>
      </w:r>
      <w:r w:rsidRPr="00DE4F81">
        <w:rPr>
          <w:spacing w:val="-2"/>
        </w:rPr>
        <w:t>о</w:t>
      </w:r>
      <w:r w:rsidRPr="00DE4F81">
        <w:rPr>
          <w:spacing w:val="-2"/>
        </w:rPr>
        <w:t>сти приступают к скашиванию в валки боль</w:t>
      </w:r>
      <w:r w:rsidRPr="00DE4F81">
        <w:t>шинства хлебов.</w:t>
      </w:r>
    </w:p>
    <w:p w:rsidR="004F1980" w:rsidRPr="00DE4F81" w:rsidRDefault="004F1980" w:rsidP="004F1980">
      <w:pPr>
        <w:shd w:val="clear" w:color="auto" w:fill="FFFFFF"/>
        <w:ind w:right="43" w:firstLine="426"/>
        <w:jc w:val="both"/>
      </w:pPr>
      <w:r w:rsidRPr="00DE4F81">
        <w:t xml:space="preserve">При </w:t>
      </w:r>
      <w:r w:rsidRPr="00DE4F81">
        <w:rPr>
          <w:i/>
          <w:iCs/>
        </w:rPr>
        <w:t xml:space="preserve">полной спелости </w:t>
      </w:r>
      <w:r w:rsidRPr="00DE4F81">
        <w:t>листья отмирают и все растение желтеет. Зерно подсыхает, тве</w:t>
      </w:r>
      <w:r w:rsidRPr="00DE4F81">
        <w:t>р</w:t>
      </w:r>
      <w:r w:rsidRPr="00DE4F81">
        <w:t xml:space="preserve">деет, несколько уменьшается в размерах и </w:t>
      </w:r>
      <w:r w:rsidRPr="00DE4F81">
        <w:rPr>
          <w:spacing w:val="-4"/>
        </w:rPr>
        <w:t>поэтому легко выпадает из цветковых чешуй. По этой причине запоз</w:t>
      </w:r>
      <w:r w:rsidRPr="00DE4F81">
        <w:rPr>
          <w:spacing w:val="-1"/>
        </w:rPr>
        <w:t>дание с уборкой культур приводит к большим потерям зерна от осы</w:t>
      </w:r>
      <w:r w:rsidRPr="00DE4F81">
        <w:t>пания.</w:t>
      </w:r>
    </w:p>
    <w:p w:rsidR="004F1980" w:rsidRPr="00DE4F81" w:rsidRDefault="004F1980" w:rsidP="004F1980">
      <w:pPr>
        <w:shd w:val="clear" w:color="auto" w:fill="FFFFFF"/>
        <w:ind w:right="32" w:firstLine="426"/>
        <w:jc w:val="both"/>
      </w:pPr>
      <w:r w:rsidRPr="00DE4F81">
        <w:t>Среди зерновых хлебов выделяются две биологические группы — озимые и яровые.</w:t>
      </w:r>
    </w:p>
    <w:p w:rsidR="004F1980" w:rsidRPr="00DE4F81" w:rsidRDefault="004F1980" w:rsidP="004F1980">
      <w:pPr>
        <w:shd w:val="clear" w:color="auto" w:fill="FFFFFF"/>
        <w:ind w:right="11" w:firstLine="426"/>
        <w:jc w:val="both"/>
        <w:rPr>
          <w:i/>
        </w:rPr>
      </w:pPr>
      <w:r w:rsidRPr="00DE4F81">
        <w:rPr>
          <w:spacing w:val="-1"/>
        </w:rPr>
        <w:t xml:space="preserve">Озимые хлеба (озимая пшеница, озимая рожь, </w:t>
      </w:r>
      <w:r w:rsidRPr="00DE4F81">
        <w:rPr>
          <w:spacing w:val="-2"/>
        </w:rPr>
        <w:t xml:space="preserve">озимая тритикали и </w:t>
      </w:r>
      <w:r w:rsidRPr="00DE4F81">
        <w:rPr>
          <w:spacing w:val="-1"/>
        </w:rPr>
        <w:t xml:space="preserve">озимый ячмень) </w:t>
      </w:r>
      <w:r w:rsidRPr="00DE4F81">
        <w:rPr>
          <w:spacing w:val="-2"/>
        </w:rPr>
        <w:t>выс</w:t>
      </w:r>
      <w:r w:rsidRPr="00DE4F81">
        <w:rPr>
          <w:spacing w:val="-2"/>
        </w:rPr>
        <w:t>е</w:t>
      </w:r>
      <w:r w:rsidRPr="00DE4F81">
        <w:rPr>
          <w:spacing w:val="-2"/>
        </w:rPr>
        <w:t>вают осенью. Они зимуют в поле и на следующий год дают уро</w:t>
      </w:r>
      <w:r w:rsidRPr="00DE4F81">
        <w:rPr>
          <w:spacing w:val="-1"/>
        </w:rPr>
        <w:t>жай. Для завершения развития и перехода к пло</w:t>
      </w:r>
      <w:r w:rsidRPr="00DE4F81">
        <w:rPr>
          <w:spacing w:val="-2"/>
        </w:rPr>
        <w:t>доношению озимым культурам в начале развития необходимо воздей</w:t>
      </w:r>
      <w:r w:rsidRPr="00DE4F81">
        <w:t>ствие пониженными температурами от 0 до 2</w:t>
      </w:r>
      <w:r w:rsidR="001A59B2" w:rsidRPr="00DE4F81">
        <w:t xml:space="preserve">-3 </w:t>
      </w:r>
      <w:r w:rsidRPr="00DE4F81">
        <w:t>С в течение 40</w:t>
      </w:r>
      <w:r w:rsidR="001A59B2" w:rsidRPr="00DE4F81">
        <w:t>-</w:t>
      </w:r>
      <w:r w:rsidRPr="00DE4F81">
        <w:t>50 дней при осеннем коротком св</w:t>
      </w:r>
      <w:r w:rsidRPr="00DE4F81">
        <w:t>е</w:t>
      </w:r>
      <w:r w:rsidRPr="00DE4F81">
        <w:t xml:space="preserve">товом дне. </w:t>
      </w:r>
      <w:r w:rsidRPr="00DE4F81">
        <w:rPr>
          <w:i/>
          <w:spacing w:val="-1"/>
        </w:rPr>
        <w:t>При весеннем посеве озимые только кустятся, но не выколаши</w:t>
      </w:r>
      <w:r w:rsidRPr="00DE4F81">
        <w:rPr>
          <w:i/>
          <w:spacing w:val="-1"/>
        </w:rPr>
        <w:softHyphen/>
        <w:t>ваются и не плод</w:t>
      </w:r>
      <w:r w:rsidRPr="00DE4F81">
        <w:rPr>
          <w:i/>
          <w:spacing w:val="-1"/>
        </w:rPr>
        <w:t>о</w:t>
      </w:r>
      <w:r w:rsidRPr="00DE4F81">
        <w:rPr>
          <w:i/>
          <w:spacing w:val="-1"/>
        </w:rPr>
        <w:t xml:space="preserve">носят. </w:t>
      </w:r>
    </w:p>
    <w:p w:rsidR="004F1980" w:rsidRPr="00DE4F81" w:rsidRDefault="004F1980" w:rsidP="004F1980">
      <w:pPr>
        <w:shd w:val="clear" w:color="auto" w:fill="FFFFFF"/>
        <w:ind w:right="7" w:firstLine="426"/>
        <w:jc w:val="both"/>
      </w:pPr>
      <w:r w:rsidRPr="00DE4F81">
        <w:t>Яровые хлеба яровая пшеница, ячмень, овес, все просовидные хлеба и гречиха высевают весной, и урожай получают в тот же год. Для их развития необходимо воздействие темпер</w:t>
      </w:r>
      <w:r w:rsidRPr="00DE4F81">
        <w:t>а</w:t>
      </w:r>
      <w:r w:rsidRPr="00DE4F81">
        <w:t>тур 10</w:t>
      </w:r>
      <w:r w:rsidRPr="00DE4F81">
        <w:rPr>
          <w:spacing w:val="-1"/>
        </w:rPr>
        <w:t xml:space="preserve"> – 12°С в течение 5</w:t>
      </w:r>
      <w:r w:rsidR="001A59B2" w:rsidRPr="00DE4F81">
        <w:rPr>
          <w:spacing w:val="-1"/>
        </w:rPr>
        <w:t>-</w:t>
      </w:r>
      <w:r w:rsidRPr="00DE4F81">
        <w:rPr>
          <w:spacing w:val="-1"/>
        </w:rPr>
        <w:t>15 дней при весеннем освещении.</w:t>
      </w:r>
    </w:p>
    <w:p w:rsidR="004F1980" w:rsidRPr="00DE4F81" w:rsidRDefault="004F1980" w:rsidP="004F1980">
      <w:pPr>
        <w:shd w:val="clear" w:color="auto" w:fill="FFFFFF"/>
        <w:ind w:firstLine="426"/>
        <w:jc w:val="both"/>
      </w:pPr>
      <w:r w:rsidRPr="00DE4F81">
        <w:t xml:space="preserve">Из озимых культур наибольшее значение и распространение в </w:t>
      </w:r>
      <w:r w:rsidRPr="00DE4F81">
        <w:rPr>
          <w:spacing w:val="-2"/>
        </w:rPr>
        <w:t>нашей стране имеют оз</w:t>
      </w:r>
      <w:r w:rsidRPr="00DE4F81">
        <w:rPr>
          <w:spacing w:val="-2"/>
        </w:rPr>
        <w:t>и</w:t>
      </w:r>
      <w:r w:rsidRPr="00DE4F81">
        <w:rPr>
          <w:spacing w:val="-2"/>
        </w:rPr>
        <w:t>мая пшеница, озимая рожь</w:t>
      </w:r>
      <w:r w:rsidR="001A59B2" w:rsidRPr="00DE4F81">
        <w:rPr>
          <w:spacing w:val="-2"/>
        </w:rPr>
        <w:t xml:space="preserve"> и озимая тритикале</w:t>
      </w:r>
      <w:r w:rsidRPr="00DE4F81">
        <w:rPr>
          <w:spacing w:val="-2"/>
        </w:rPr>
        <w:t xml:space="preserve">. </w:t>
      </w:r>
    </w:p>
    <w:p w:rsidR="004F1980" w:rsidRPr="00DE4F81" w:rsidRDefault="004F1980" w:rsidP="004F1980">
      <w:pPr>
        <w:shd w:val="clear" w:color="auto" w:fill="FFFFFF"/>
        <w:ind w:firstLine="426"/>
        <w:jc w:val="both"/>
      </w:pPr>
      <w:r w:rsidRPr="00DE4F81">
        <w:rPr>
          <w:spacing w:val="-1"/>
        </w:rPr>
        <w:t xml:space="preserve">Благодаря биологическим особенностям озимые культуры имеют </w:t>
      </w:r>
      <w:r w:rsidRPr="00DE4F81">
        <w:rPr>
          <w:spacing w:val="-3"/>
        </w:rPr>
        <w:t xml:space="preserve">ряд преимуществ перед яровыми. Они хорошо используют осенние и </w:t>
      </w:r>
      <w:r w:rsidRPr="00DE4F81">
        <w:t xml:space="preserve">весенние запасы влаги и питательных веществ в почве, развивают </w:t>
      </w:r>
      <w:r w:rsidRPr="00DE4F81">
        <w:rPr>
          <w:spacing w:val="-5"/>
        </w:rPr>
        <w:t xml:space="preserve">мощную корневую систему и поэтому меньше страдают от засухи и при </w:t>
      </w:r>
      <w:r w:rsidRPr="00DE4F81">
        <w:rPr>
          <w:spacing w:val="-3"/>
        </w:rPr>
        <w:t>бл</w:t>
      </w:r>
      <w:r w:rsidRPr="00DE4F81">
        <w:rPr>
          <w:spacing w:val="-3"/>
        </w:rPr>
        <w:t>а</w:t>
      </w:r>
      <w:r w:rsidRPr="00DE4F81">
        <w:rPr>
          <w:spacing w:val="-3"/>
        </w:rPr>
        <w:t xml:space="preserve">гоприятной перезимовке дают более высокий урожай, чем яровые </w:t>
      </w:r>
      <w:r w:rsidRPr="00DE4F81">
        <w:rPr>
          <w:spacing w:val="-2"/>
        </w:rPr>
        <w:t xml:space="preserve">формы той же культуры. Осенний посев, более ранние сроки созревания и уборки озимых </w:t>
      </w:r>
      <w:r w:rsidRPr="00DE4F81">
        <w:rPr>
          <w:spacing w:val="-3"/>
        </w:rPr>
        <w:t>культур уменьшают напр</w:t>
      </w:r>
      <w:r w:rsidRPr="00DE4F81">
        <w:rPr>
          <w:spacing w:val="-3"/>
        </w:rPr>
        <w:t>я</w:t>
      </w:r>
      <w:r w:rsidRPr="00DE4F81">
        <w:rPr>
          <w:spacing w:val="-3"/>
        </w:rPr>
        <w:t>жение посевных и уборочных работ и позво</w:t>
      </w:r>
      <w:r w:rsidRPr="00DE4F81">
        <w:rPr>
          <w:spacing w:val="-1"/>
        </w:rPr>
        <w:t>ляют равномерно использовать технику и рабочую силу. Ранней вес</w:t>
      </w:r>
      <w:r w:rsidRPr="00DE4F81">
        <w:t>ной озимые быстро трогаются в рост (особенно озимая рожь), обгоняют в росте сорняки и заглушают их. Ранняя уборка озимых культур позволяет раньше провести осенью лущение почвы и пахоту ее, что также имеет большое значение как в борьбе с сорн</w:t>
      </w:r>
      <w:r w:rsidRPr="00DE4F81">
        <w:t>я</w:t>
      </w:r>
      <w:r w:rsidRPr="00DE4F81">
        <w:t xml:space="preserve">ками, так и для повышения урожайности последующей культуры. </w:t>
      </w:r>
    </w:p>
    <w:p w:rsidR="004F1980" w:rsidRPr="00DE4F81" w:rsidRDefault="004F1980" w:rsidP="004F1980">
      <w:pPr>
        <w:shd w:val="clear" w:color="auto" w:fill="FFFFFF"/>
        <w:ind w:firstLine="426"/>
        <w:jc w:val="both"/>
      </w:pPr>
      <w:r w:rsidRPr="00DE4F81">
        <w:lastRenderedPageBreak/>
        <w:t xml:space="preserve">Перезимовка озимых культур в поле связана </w:t>
      </w:r>
      <w:r w:rsidRPr="00DE4F81">
        <w:rPr>
          <w:spacing w:val="-1"/>
        </w:rPr>
        <w:t>с рядом неблагоприятных внешних условий, вызывающих поврежде</w:t>
      </w:r>
      <w:r w:rsidRPr="00DE4F81">
        <w:rPr>
          <w:spacing w:val="-1"/>
        </w:rPr>
        <w:softHyphen/>
      </w:r>
      <w:r w:rsidRPr="00DE4F81">
        <w:t>ние и даже полную гибель растений. Способность растений перено</w:t>
      </w:r>
      <w:r w:rsidRPr="00DE4F81">
        <w:softHyphen/>
        <w:t>сить разнообразные неблагоприятные условия в зимний и раннев</w:t>
      </w:r>
      <w:r w:rsidRPr="00DE4F81">
        <w:rPr>
          <w:spacing w:val="-4"/>
        </w:rPr>
        <w:t xml:space="preserve">есенний периоды называется </w:t>
      </w:r>
      <w:r w:rsidRPr="00DE4F81">
        <w:rPr>
          <w:i/>
          <w:iCs/>
          <w:spacing w:val="-4"/>
        </w:rPr>
        <w:t xml:space="preserve">зимостойкостью, </w:t>
      </w:r>
      <w:r w:rsidRPr="00DE4F81">
        <w:rPr>
          <w:spacing w:val="-4"/>
        </w:rPr>
        <w:t xml:space="preserve">а способность противостоять низким температурам — </w:t>
      </w:r>
      <w:r w:rsidRPr="00DE4F81">
        <w:rPr>
          <w:i/>
          <w:iCs/>
          <w:spacing w:val="-4"/>
        </w:rPr>
        <w:t>морозостойкостью или холодостой</w:t>
      </w:r>
      <w:r w:rsidRPr="00DE4F81">
        <w:rPr>
          <w:i/>
          <w:iCs/>
          <w:spacing w:val="-2"/>
        </w:rPr>
        <w:t xml:space="preserve">костью. </w:t>
      </w:r>
      <w:r w:rsidRPr="00DE4F81">
        <w:rPr>
          <w:spacing w:val="-2"/>
        </w:rPr>
        <w:t xml:space="preserve">Из озимых культур наиболее морозоустойчива рожь, которая </w:t>
      </w:r>
      <w:r w:rsidRPr="00DE4F81">
        <w:rPr>
          <w:spacing w:val="-5"/>
        </w:rPr>
        <w:t xml:space="preserve">может переносить морозы до </w:t>
      </w:r>
      <w:r w:rsidR="001A59B2" w:rsidRPr="00DE4F81">
        <w:rPr>
          <w:spacing w:val="-5"/>
        </w:rPr>
        <w:t>–</w:t>
      </w:r>
      <w:r w:rsidRPr="00DE4F81">
        <w:rPr>
          <w:spacing w:val="-5"/>
        </w:rPr>
        <w:t xml:space="preserve"> 20</w:t>
      </w:r>
      <w:r w:rsidRPr="00DE4F81">
        <w:rPr>
          <w:spacing w:val="-5"/>
          <w:vertAlign w:val="superscript"/>
        </w:rPr>
        <w:t>С</w:t>
      </w:r>
      <w:r w:rsidRPr="00DE4F81">
        <w:rPr>
          <w:spacing w:val="-5"/>
        </w:rPr>
        <w:t xml:space="preserve">С и более на глубине узла кущения. </w:t>
      </w:r>
      <w:r w:rsidRPr="00DE4F81">
        <w:t>Менее устойчива в этом отн</w:t>
      </w:r>
      <w:r w:rsidRPr="00DE4F81">
        <w:t>о</w:t>
      </w:r>
      <w:r w:rsidRPr="00DE4F81">
        <w:t xml:space="preserve">шении озимая пшеница, для которой </w:t>
      </w:r>
      <w:r w:rsidRPr="00DE4F81">
        <w:rPr>
          <w:spacing w:val="-1"/>
        </w:rPr>
        <w:t xml:space="preserve">опасны температуры ниже </w:t>
      </w:r>
      <w:r w:rsidR="001A59B2" w:rsidRPr="00DE4F81">
        <w:rPr>
          <w:spacing w:val="-1"/>
        </w:rPr>
        <w:t xml:space="preserve">– </w:t>
      </w:r>
      <w:r w:rsidRPr="00DE4F81">
        <w:rPr>
          <w:spacing w:val="-1"/>
        </w:rPr>
        <w:t>16°</w:t>
      </w:r>
      <w:r w:rsidR="001A59B2" w:rsidRPr="00DE4F81">
        <w:rPr>
          <w:spacing w:val="-1"/>
        </w:rPr>
        <w:t>-</w:t>
      </w:r>
      <w:r w:rsidRPr="00DE4F81">
        <w:rPr>
          <w:spacing w:val="-1"/>
        </w:rPr>
        <w:t>18</w:t>
      </w:r>
      <w:r w:rsidRPr="00DE4F81">
        <w:rPr>
          <w:spacing w:val="-1"/>
          <w:vertAlign w:val="superscript"/>
        </w:rPr>
        <w:t>С</w:t>
      </w:r>
      <w:r w:rsidRPr="00DE4F81">
        <w:rPr>
          <w:spacing w:val="-1"/>
        </w:rPr>
        <w:t>С. Озимый ячмень поврежда</w:t>
      </w:r>
      <w:r w:rsidRPr="00DE4F81">
        <w:t xml:space="preserve">ется при морозе ниже </w:t>
      </w:r>
      <w:r w:rsidR="001A59B2" w:rsidRPr="00DE4F81">
        <w:t xml:space="preserve">– </w:t>
      </w:r>
      <w:r w:rsidRPr="00DE4F81">
        <w:t>12</w:t>
      </w:r>
      <w:r w:rsidRPr="00DE4F81">
        <w:rPr>
          <w:vertAlign w:val="superscript"/>
        </w:rPr>
        <w:t>С</w:t>
      </w:r>
      <w:r w:rsidRPr="00DE4F81">
        <w:t>С.</w:t>
      </w:r>
    </w:p>
    <w:p w:rsidR="004F1980" w:rsidRPr="00DE4F81" w:rsidRDefault="004F1980" w:rsidP="004F1980">
      <w:pPr>
        <w:shd w:val="clear" w:color="auto" w:fill="FFFFFF"/>
        <w:ind w:firstLine="426"/>
        <w:jc w:val="both"/>
      </w:pPr>
      <w:r w:rsidRPr="00DE4F81">
        <w:rPr>
          <w:spacing w:val="-1"/>
        </w:rPr>
        <w:t xml:space="preserve">Зимостойкость является биологическим свойством растения. </w:t>
      </w:r>
      <w:r w:rsidRPr="00DE4F81">
        <w:t xml:space="preserve">В зимний и ранневесенний периоды озимые могут повреждаться </w:t>
      </w:r>
      <w:r w:rsidRPr="00DE4F81">
        <w:rPr>
          <w:spacing w:val="-2"/>
        </w:rPr>
        <w:t>и погибать от вымерзания, выпревания, вымокания, л</w:t>
      </w:r>
      <w:r w:rsidRPr="00DE4F81">
        <w:rPr>
          <w:spacing w:val="-2"/>
        </w:rPr>
        <w:t>е</w:t>
      </w:r>
      <w:r w:rsidRPr="00DE4F81">
        <w:rPr>
          <w:spacing w:val="-2"/>
        </w:rPr>
        <w:t xml:space="preserve">дяной корки, </w:t>
      </w:r>
      <w:r w:rsidRPr="00DE4F81">
        <w:t>выпирания, выдувания бурей.</w:t>
      </w:r>
    </w:p>
    <w:p w:rsidR="004F1980" w:rsidRPr="00DE4F81" w:rsidRDefault="004F1980" w:rsidP="004F1980">
      <w:pPr>
        <w:shd w:val="clear" w:color="auto" w:fill="FFFFFF"/>
        <w:ind w:firstLine="426"/>
        <w:jc w:val="both"/>
      </w:pPr>
      <w:r w:rsidRPr="00DE4F81">
        <w:rPr>
          <w:spacing w:val="67"/>
        </w:rPr>
        <w:t>Вымерзание</w:t>
      </w:r>
      <w:r w:rsidRPr="00DE4F81">
        <w:t xml:space="preserve"> </w:t>
      </w:r>
      <w:r w:rsidRPr="00DE4F81">
        <w:rPr>
          <w:spacing w:val="-4"/>
        </w:rPr>
        <w:t xml:space="preserve">— </w:t>
      </w:r>
      <w:r w:rsidRPr="00DE4F81">
        <w:rPr>
          <w:i/>
          <w:spacing w:val="-4"/>
        </w:rPr>
        <w:t>наиболее распространенная причина пов</w:t>
      </w:r>
      <w:r w:rsidRPr="00DE4F81">
        <w:rPr>
          <w:i/>
          <w:spacing w:val="-4"/>
        </w:rPr>
        <w:softHyphen/>
      </w:r>
      <w:r w:rsidRPr="00DE4F81">
        <w:rPr>
          <w:i/>
        </w:rPr>
        <w:t xml:space="preserve">реждения и гибели озимых хлебов. </w:t>
      </w:r>
      <w:r w:rsidRPr="00DE4F81">
        <w:t xml:space="preserve">Под влиянием низких температур </w:t>
      </w:r>
      <w:r w:rsidRPr="00DE4F81">
        <w:rPr>
          <w:spacing w:val="-1"/>
        </w:rPr>
        <w:t xml:space="preserve">в клетках и межклетниках растений образуется лед. Происходит </w:t>
      </w:r>
      <w:r w:rsidRPr="00DE4F81">
        <w:t>обезвоживание и вследствие этого необратимое свертывание плазмы, а также механическое повреждение клеток кристаллами льда.</w:t>
      </w:r>
    </w:p>
    <w:p w:rsidR="004F1980" w:rsidRPr="00DE4F81" w:rsidRDefault="004F1980" w:rsidP="004F1980">
      <w:pPr>
        <w:shd w:val="clear" w:color="auto" w:fill="FFFFFF"/>
        <w:ind w:firstLine="426"/>
        <w:jc w:val="both"/>
        <w:rPr>
          <w:i/>
        </w:rPr>
      </w:pPr>
      <w:r w:rsidRPr="00DE4F81">
        <w:rPr>
          <w:i/>
          <w:spacing w:val="-5"/>
        </w:rPr>
        <w:t>Для предупреждения вымерзания и борьбы с ним необходимо воз</w:t>
      </w:r>
      <w:r w:rsidRPr="00DE4F81">
        <w:rPr>
          <w:i/>
          <w:spacing w:val="-5"/>
        </w:rPr>
        <w:softHyphen/>
      </w:r>
      <w:r w:rsidRPr="00DE4F81">
        <w:rPr>
          <w:i/>
          <w:spacing w:val="-3"/>
        </w:rPr>
        <w:t>делывать морозостойкие сорта озимых культур, применять снего</w:t>
      </w:r>
      <w:r w:rsidRPr="00DE4F81">
        <w:rPr>
          <w:i/>
          <w:spacing w:val="-3"/>
        </w:rPr>
        <w:softHyphen/>
      </w:r>
      <w:r w:rsidRPr="00DE4F81">
        <w:rPr>
          <w:i/>
        </w:rPr>
        <w:t>задержание,  разрушать ледяную корку.</w:t>
      </w:r>
    </w:p>
    <w:p w:rsidR="004F1980" w:rsidRPr="00DE4F81" w:rsidRDefault="00C6013C" w:rsidP="00A1317C">
      <w:pPr>
        <w:pStyle w:val="a8"/>
        <w:shd w:val="clear" w:color="auto" w:fill="FFFFFF"/>
        <w:tabs>
          <w:tab w:val="left" w:pos="5080"/>
        </w:tabs>
        <w:spacing w:after="0"/>
        <w:ind w:left="0" w:firstLine="426"/>
        <w:jc w:val="both"/>
        <w:rPr>
          <w:bCs/>
          <w:spacing w:val="-1"/>
        </w:rPr>
      </w:pPr>
      <w:r w:rsidRPr="00DE4F81">
        <w:rPr>
          <w:b/>
        </w:rPr>
        <w:t xml:space="preserve">3. </w:t>
      </w:r>
      <w:r w:rsidR="004F1980" w:rsidRPr="00DE4F81">
        <w:rPr>
          <w:b/>
        </w:rPr>
        <w:t>Технология выращивания озимых зернофуражных культур</w:t>
      </w:r>
      <w:r w:rsidR="00CA1D7A">
        <w:rPr>
          <w:b/>
        </w:rPr>
        <w:t xml:space="preserve">. </w:t>
      </w:r>
      <w:r w:rsidR="004F1980" w:rsidRPr="00DE4F81">
        <w:rPr>
          <w:bCs/>
          <w:spacing w:val="-1"/>
        </w:rPr>
        <w:t xml:space="preserve">К озимым зерновым относятся </w:t>
      </w:r>
      <w:r w:rsidR="004F1980" w:rsidRPr="00DE4F81">
        <w:rPr>
          <w:spacing w:val="-1"/>
        </w:rPr>
        <w:t xml:space="preserve">озимая пшеница, озимая рожь, </w:t>
      </w:r>
      <w:r w:rsidR="004F1980" w:rsidRPr="00DE4F81">
        <w:rPr>
          <w:spacing w:val="-2"/>
        </w:rPr>
        <w:t xml:space="preserve">озимая тритикали и </w:t>
      </w:r>
      <w:r w:rsidR="004F1980" w:rsidRPr="00DE4F81">
        <w:rPr>
          <w:spacing w:val="-1"/>
        </w:rPr>
        <w:t>озимый ячмень.</w:t>
      </w:r>
    </w:p>
    <w:p w:rsidR="004F1980" w:rsidRPr="00DE4F81" w:rsidRDefault="004F1980" w:rsidP="004F1980">
      <w:pPr>
        <w:shd w:val="clear" w:color="auto" w:fill="FFFFFF"/>
        <w:tabs>
          <w:tab w:val="left" w:pos="5080"/>
        </w:tabs>
        <w:ind w:firstLine="426"/>
        <w:jc w:val="both"/>
      </w:pPr>
      <w:r w:rsidRPr="00DE4F81">
        <w:rPr>
          <w:b/>
          <w:bCs/>
          <w:spacing w:val="-1"/>
        </w:rPr>
        <w:t xml:space="preserve">Место в севообороте. </w:t>
      </w:r>
      <w:r w:rsidRPr="00DE4F81">
        <w:rPr>
          <w:spacing w:val="-1"/>
        </w:rPr>
        <w:t xml:space="preserve">Важную роль в повышении урожайности </w:t>
      </w:r>
      <w:r w:rsidRPr="00DE4F81">
        <w:rPr>
          <w:spacing w:val="-3"/>
        </w:rPr>
        <w:t>озимых культур играет правильный выбор предшественников. Л</w:t>
      </w:r>
      <w:r w:rsidRPr="00DE4F81">
        <w:rPr>
          <w:spacing w:val="-2"/>
        </w:rPr>
        <w:t>учшие предшественники –</w:t>
      </w:r>
      <w:r w:rsidRPr="00DE4F81">
        <w:rPr>
          <w:spacing w:val="-3"/>
        </w:rPr>
        <w:t xml:space="preserve"> пары, занятые рано созр</w:t>
      </w:r>
      <w:r w:rsidRPr="00DE4F81">
        <w:rPr>
          <w:spacing w:val="-3"/>
        </w:rPr>
        <w:t>е</w:t>
      </w:r>
      <w:r w:rsidRPr="00DE4F81">
        <w:rPr>
          <w:spacing w:val="-3"/>
        </w:rPr>
        <w:t xml:space="preserve">вающими </w:t>
      </w:r>
      <w:r w:rsidRPr="00DE4F81">
        <w:rPr>
          <w:spacing w:val="-2"/>
        </w:rPr>
        <w:t xml:space="preserve">культурами, позволяющими своевременно и хорошо обрабатывать и </w:t>
      </w:r>
      <w:r w:rsidRPr="00DE4F81">
        <w:t xml:space="preserve">подготавливать почву для посева озимых. Передовые хозяйства </w:t>
      </w:r>
      <w:r w:rsidRPr="00DE4F81">
        <w:rPr>
          <w:spacing w:val="-1"/>
        </w:rPr>
        <w:t>получают высокие урожаи озимых при пос</w:t>
      </w:r>
      <w:r w:rsidRPr="00DE4F81">
        <w:rPr>
          <w:spacing w:val="-1"/>
        </w:rPr>
        <w:t>е</w:t>
      </w:r>
      <w:r w:rsidRPr="00DE4F81">
        <w:rPr>
          <w:spacing w:val="-1"/>
        </w:rPr>
        <w:t>ве их после гороха и других, рано созревающих бобовых, после кукурузы убранной н</w:t>
      </w:r>
      <w:r w:rsidRPr="00DE4F81">
        <w:rPr>
          <w:spacing w:val="-4"/>
        </w:rPr>
        <w:t xml:space="preserve">а силос </w:t>
      </w:r>
      <w:r w:rsidRPr="00DE4F81">
        <w:t xml:space="preserve">в ранние сроки, однолетних трав, озимых, </w:t>
      </w:r>
      <w:r w:rsidRPr="00DE4F81">
        <w:rPr>
          <w:spacing w:val="-3"/>
        </w:rPr>
        <w:t>скошенных на зеленый корм, раннего картофеля и других рано созре</w:t>
      </w:r>
      <w:r w:rsidRPr="00DE4F81">
        <w:t>вающих культур.</w:t>
      </w:r>
    </w:p>
    <w:p w:rsidR="004F1980" w:rsidRPr="00DE4F81" w:rsidRDefault="004F1980" w:rsidP="004F1980">
      <w:pPr>
        <w:shd w:val="clear" w:color="auto" w:fill="FFFFFF"/>
        <w:ind w:firstLine="426"/>
        <w:jc w:val="both"/>
      </w:pPr>
      <w:r w:rsidRPr="00DE4F81">
        <w:rPr>
          <w:b/>
          <w:spacing w:val="-4"/>
        </w:rPr>
        <w:t>Удобрение озимых культур.</w:t>
      </w:r>
      <w:r w:rsidRPr="00DE4F81">
        <w:rPr>
          <w:spacing w:val="-4"/>
        </w:rPr>
        <w:t xml:space="preserve"> В качестве основного удобрения п</w:t>
      </w:r>
      <w:r w:rsidRPr="00DE4F81">
        <w:rPr>
          <w:spacing w:val="-2"/>
        </w:rPr>
        <w:t>од озимые культуры и</w:t>
      </w:r>
      <w:r w:rsidRPr="00DE4F81">
        <w:rPr>
          <w:spacing w:val="-2"/>
        </w:rPr>
        <w:t>с</w:t>
      </w:r>
      <w:r w:rsidRPr="00DE4F81">
        <w:rPr>
          <w:spacing w:val="-2"/>
        </w:rPr>
        <w:t>пользуют навоз, торф, торфонавозные</w:t>
      </w:r>
      <w:r w:rsidR="00172D27">
        <w:rPr>
          <w:noProof/>
        </w:rPr>
        <w:pict>
          <v:line id="_x0000_s1136" style="position:absolute;left:0;text-align:left;z-index:251712512;mso-position-horizontal-relative:margin;mso-position-vertical-relative:text" from="748.6pt,159.3pt" to="748.6pt,201.05pt" o:allowincell="f" strokeweight="1.6pt">
            <w10:wrap anchorx="margin"/>
          </v:line>
        </w:pict>
      </w:r>
      <w:r w:rsidR="00172D27">
        <w:rPr>
          <w:noProof/>
        </w:rPr>
        <w:pict>
          <v:line id="_x0000_s1137" style="position:absolute;left:0;text-align:left;z-index:251713536;mso-position-horizontal-relative:margin;mso-position-vertical-relative:text" from="748.8pt,38.5pt" to="748.8pt,181.95pt" o:allowincell="f" strokeweight="4.5pt">
            <w10:wrap anchorx="margin"/>
          </v:line>
        </w:pict>
      </w:r>
      <w:r w:rsidRPr="00DE4F81">
        <w:t xml:space="preserve"> и другие компосты и минеральные туки. На подзол</w:t>
      </w:r>
      <w:r w:rsidRPr="00DE4F81">
        <w:t>и</w:t>
      </w:r>
      <w:r w:rsidRPr="00DE4F81">
        <w:t xml:space="preserve">стых почвах </w:t>
      </w:r>
      <w:r w:rsidRPr="00DE4F81">
        <w:rPr>
          <w:spacing w:val="-3"/>
        </w:rPr>
        <w:t xml:space="preserve">доза органических удобрений составляет </w:t>
      </w:r>
      <w:r w:rsidRPr="00DE4F81">
        <w:t>30</w:t>
      </w:r>
      <w:r w:rsidR="00A1317C" w:rsidRPr="00DE4F81">
        <w:t>-</w:t>
      </w:r>
      <w:r w:rsidRPr="00DE4F81">
        <w:t xml:space="preserve">40 т/га. При размещении озимых по стерневым предшественникам </w:t>
      </w:r>
      <w:r w:rsidRPr="00DE4F81">
        <w:rPr>
          <w:spacing w:val="-3"/>
        </w:rPr>
        <w:t>и силосной кукурузе основные удобрения заделывают под предшест</w:t>
      </w:r>
      <w:r w:rsidRPr="00DE4F81">
        <w:t>вующую культуру, а под озимые вносят азотные, фосфорные и ка</w:t>
      </w:r>
      <w:r w:rsidRPr="00DE4F81">
        <w:rPr>
          <w:spacing w:val="-2"/>
        </w:rPr>
        <w:t>лийные минерал</w:t>
      </w:r>
      <w:r w:rsidRPr="00DE4F81">
        <w:rPr>
          <w:spacing w:val="-2"/>
        </w:rPr>
        <w:t>ь</w:t>
      </w:r>
      <w:r w:rsidRPr="00DE4F81">
        <w:rPr>
          <w:spacing w:val="-2"/>
        </w:rPr>
        <w:t xml:space="preserve">ные удобрения из расчета по 80 – </w:t>
      </w:r>
      <w:smartTag w:uri="urn:schemas-microsoft-com:office:smarttags" w:element="metricconverter">
        <w:smartTagPr>
          <w:attr w:name="ProductID" w:val="90 кг"/>
        </w:smartTagPr>
        <w:r w:rsidRPr="00DE4F81">
          <w:rPr>
            <w:spacing w:val="-2"/>
          </w:rPr>
          <w:t>90 кг</w:t>
        </w:r>
      </w:smartTag>
      <w:r w:rsidRPr="00DE4F81">
        <w:rPr>
          <w:spacing w:val="-2"/>
        </w:rPr>
        <w:t xml:space="preserve"> д.в. на </w:t>
      </w:r>
      <w:smartTag w:uri="urn:schemas-microsoft-com:office:smarttags" w:element="metricconverter">
        <w:smartTagPr>
          <w:attr w:name="ProductID" w:val="1 га"/>
        </w:smartTagPr>
        <w:r w:rsidRPr="00DE4F81">
          <w:rPr>
            <w:spacing w:val="-2"/>
          </w:rPr>
          <w:t>1 га</w:t>
        </w:r>
      </w:smartTag>
      <w:r w:rsidRPr="00DE4F81">
        <w:rPr>
          <w:spacing w:val="-2"/>
        </w:rPr>
        <w:t xml:space="preserve"> каж</w:t>
      </w:r>
      <w:r w:rsidRPr="00DE4F81">
        <w:rPr>
          <w:spacing w:val="-3"/>
        </w:rPr>
        <w:t>дого вида питательных веществ. При п</w:t>
      </w:r>
      <w:r w:rsidRPr="00DE4F81">
        <w:rPr>
          <w:spacing w:val="-3"/>
        </w:rPr>
        <w:t>о</w:t>
      </w:r>
      <w:r w:rsidRPr="00DE4F81">
        <w:rPr>
          <w:spacing w:val="-3"/>
        </w:rPr>
        <w:t xml:space="preserve">севе озимых после бобовых </w:t>
      </w:r>
      <w:r w:rsidRPr="00DE4F81">
        <w:t>культур дозы органических удобрений уменьшают или совсем их не применяют. Часто ограничиваются внесением только минераль</w:t>
      </w:r>
      <w:r w:rsidRPr="00DE4F81">
        <w:softHyphen/>
        <w:t>ных фосфорных и кали</w:t>
      </w:r>
      <w:r w:rsidRPr="00DE4F81">
        <w:t>й</w:t>
      </w:r>
      <w:r w:rsidRPr="00DE4F81">
        <w:t>ных туков в дозе 45</w:t>
      </w:r>
      <w:r w:rsidR="00A1317C" w:rsidRPr="00DE4F81">
        <w:t>-</w:t>
      </w:r>
      <w:r w:rsidRPr="00DE4F81">
        <w:t xml:space="preserve">50 кг д.в. на </w:t>
      </w:r>
      <w:smartTag w:uri="urn:schemas-microsoft-com:office:smarttags" w:element="metricconverter">
        <w:smartTagPr>
          <w:attr w:name="ProductID" w:val="1 га"/>
        </w:smartTagPr>
        <w:r w:rsidRPr="00DE4F81">
          <w:t>1 га</w:t>
        </w:r>
      </w:smartTag>
      <w:r w:rsidRPr="00DE4F81">
        <w:t xml:space="preserve"> каждого вида питательных веществ.</w:t>
      </w:r>
    </w:p>
    <w:p w:rsidR="004F1980" w:rsidRPr="00DE4F81" w:rsidRDefault="004F1980" w:rsidP="004F1980">
      <w:pPr>
        <w:pStyle w:val="21"/>
        <w:spacing w:after="0" w:line="240" w:lineRule="auto"/>
        <w:ind w:left="0" w:firstLine="426"/>
      </w:pPr>
      <w:r w:rsidRPr="00DE4F81">
        <w:rPr>
          <w:b/>
        </w:rPr>
        <w:t>Обработка почвы.</w:t>
      </w:r>
      <w:r w:rsidRPr="00DE4F81">
        <w:t xml:space="preserve"> Выделяют три основных варианта обработки почвы: обработка чи</w:t>
      </w:r>
      <w:r w:rsidRPr="00DE4F81">
        <w:t>с</w:t>
      </w:r>
      <w:r w:rsidRPr="00DE4F81">
        <w:t>того пара; обработка занятых и сидеральных паров; обработка почвы после непаровых предшественников.</w:t>
      </w:r>
    </w:p>
    <w:p w:rsidR="004F1980" w:rsidRPr="00DE4F81" w:rsidRDefault="004F1980" w:rsidP="00DF7352">
      <w:pPr>
        <w:pStyle w:val="21"/>
        <w:numPr>
          <w:ilvl w:val="0"/>
          <w:numId w:val="62"/>
        </w:numPr>
        <w:tabs>
          <w:tab w:val="clear" w:pos="1080"/>
          <w:tab w:val="num" w:pos="540"/>
        </w:tabs>
        <w:spacing w:after="0" w:line="240" w:lineRule="auto"/>
        <w:ind w:left="0" w:firstLine="426"/>
        <w:jc w:val="both"/>
      </w:pPr>
      <w:r w:rsidRPr="00DE4F81">
        <w:rPr>
          <w:b/>
        </w:rPr>
        <w:t xml:space="preserve">Чистый пар </w:t>
      </w:r>
      <w:r w:rsidRPr="00DE4F81">
        <w:t>– это после севооборота, свободное от посевов сельскохозяйственных культур и содержащееся в течени</w:t>
      </w:r>
      <w:r w:rsidR="00A1317C" w:rsidRPr="00DE4F81">
        <w:t>е</w:t>
      </w:r>
      <w:r w:rsidRPr="00DE4F81">
        <w:t xml:space="preserve"> вегетационного периода в рыхлом и чистом от сорняков состоянии. Чистый пар в зависимости от времени обработки почвы делится</w:t>
      </w:r>
      <w:r w:rsidR="00A1317C" w:rsidRPr="00DE4F81">
        <w:t>:</w:t>
      </w:r>
      <w:r w:rsidRPr="00DE4F81">
        <w:t xml:space="preserve"> на черный и ранний. Обработку черного пара начинают сразу после уборки предшественника, раннего – весной следующего года и продолжают в течении всего вегетационного периода. </w:t>
      </w:r>
    </w:p>
    <w:p w:rsidR="004F1980" w:rsidRPr="00DE4F81" w:rsidRDefault="004F1980" w:rsidP="00DF7352">
      <w:pPr>
        <w:pStyle w:val="21"/>
        <w:numPr>
          <w:ilvl w:val="0"/>
          <w:numId w:val="62"/>
        </w:numPr>
        <w:spacing w:after="0" w:line="240" w:lineRule="auto"/>
        <w:ind w:left="0" w:firstLine="426"/>
        <w:jc w:val="both"/>
      </w:pPr>
      <w:r w:rsidRPr="00DE4F81">
        <w:rPr>
          <w:b/>
        </w:rPr>
        <w:t>Обработка почв в занятых и сидеральных парах.</w:t>
      </w:r>
      <w:r w:rsidRPr="00DE4F81">
        <w:t xml:space="preserve"> Занятый пар – это паровое поле севооборота, занимаемое в первой половине лета рано убираемыми культурами. В кач</w:t>
      </w:r>
      <w:r w:rsidRPr="00DE4F81">
        <w:t>е</w:t>
      </w:r>
      <w:r w:rsidRPr="00DE4F81">
        <w:t xml:space="preserve">стве парозанимающих культур высевают однолетние бобовые травы, бобово-злаковые смеси, клевер годичного пользования и пропашные культуры (кукуруза на зеленый корм, ранний картофель). Сразу после уборки </w:t>
      </w:r>
      <w:r w:rsidRPr="00DE4F81">
        <w:rPr>
          <w:b/>
          <w:i/>
        </w:rPr>
        <w:t xml:space="preserve">непропашных парозанимающих культур </w:t>
      </w:r>
      <w:r w:rsidRPr="00DE4F81">
        <w:t>проводят вспа</w:t>
      </w:r>
      <w:r w:rsidRPr="00DE4F81">
        <w:t>ш</w:t>
      </w:r>
      <w:r w:rsidRPr="00DE4F81">
        <w:t xml:space="preserve">ку на глубину пахотного слоя плугом с предплужником в агрегате с боронами или кольчато-шпоровыми катками. Вспашку нужно закончить не позднее чем за 20 – 30 дней до посева озимой культуры. Если почва влажная или сильно засорена многолетними сорняками, за 8 – 10 дней до вспашки целесообразно лущение дисковыми лущильниками. Если после вспашки </w:t>
      </w:r>
      <w:r w:rsidRPr="00DE4F81">
        <w:lastRenderedPageBreak/>
        <w:t>шли сильные дожди, можно проводить боронование, чтобы предотвратить образование по</w:t>
      </w:r>
      <w:r w:rsidRPr="00DE4F81">
        <w:t>ч</w:t>
      </w:r>
      <w:r w:rsidRPr="00DE4F81">
        <w:t>венной корки (на суглинистых почвах). Перед посевом озимых культур проводят культив</w:t>
      </w:r>
      <w:r w:rsidRPr="00DE4F81">
        <w:t>а</w:t>
      </w:r>
      <w:r w:rsidRPr="00DE4F81">
        <w:t>цию на глубину заделки семян.</w:t>
      </w:r>
    </w:p>
    <w:p w:rsidR="004F1980" w:rsidRPr="00DE4F81" w:rsidRDefault="004F1980" w:rsidP="004F1980">
      <w:pPr>
        <w:pStyle w:val="21"/>
        <w:spacing w:after="0" w:line="240" w:lineRule="auto"/>
        <w:ind w:left="0" w:firstLine="426"/>
      </w:pPr>
      <w:r w:rsidRPr="00DE4F81">
        <w:t xml:space="preserve">После уборки </w:t>
      </w:r>
      <w:r w:rsidRPr="00DE4F81">
        <w:rPr>
          <w:b/>
          <w:i/>
        </w:rPr>
        <w:t xml:space="preserve">пропашных парозанимающих культур </w:t>
      </w:r>
      <w:r w:rsidRPr="00DE4F81">
        <w:t>и при недостатке влаги в почве эффективна поверхностная обработка. Если почва сильно уплотнена или засорена многоле</w:t>
      </w:r>
      <w:r w:rsidRPr="00DE4F81">
        <w:t>т</w:t>
      </w:r>
      <w:r w:rsidRPr="00DE4F81">
        <w:t>ними сорняками, проводят вспашку плугами с предплужниками в агрегате с бороной или кольчато-шпоровыми катками сразу же после уборки предшественника. Предпосевная обр</w:t>
      </w:r>
      <w:r w:rsidRPr="00DE4F81">
        <w:t>а</w:t>
      </w:r>
      <w:r w:rsidRPr="00DE4F81">
        <w:t>ботка состоит из культивации на глубину заделки семян с прикатыванием.</w:t>
      </w:r>
    </w:p>
    <w:p w:rsidR="004F1980" w:rsidRPr="00DE4F81" w:rsidRDefault="004F1980" w:rsidP="004F1980">
      <w:pPr>
        <w:pStyle w:val="21"/>
        <w:spacing w:after="0" w:line="240" w:lineRule="auto"/>
        <w:ind w:left="0" w:firstLine="426"/>
      </w:pPr>
      <w:r w:rsidRPr="00DE4F81">
        <w:t>Сидеральный пар – это занятый пар, засеваемый бобовыми и другими растениями (сид</w:t>
      </w:r>
      <w:r w:rsidRPr="00DE4F81">
        <w:t>е</w:t>
      </w:r>
      <w:r w:rsidRPr="00DE4F81">
        <w:t>ратами) для заделки их в почву на зеленое удобрение. Зеленую массу сидеральных культур предварительно прикатывают, при необходимости измельчают и заделывают в почву за 15 – 20 дней до посева озимых культур. Глубина вспашки зависит от количества зеленой массы: чем больше зеленой массы, тем глубже ее заделывают. После вспашки целесообразно в</w:t>
      </w:r>
      <w:r w:rsidRPr="00DE4F81">
        <w:t>ы</w:t>
      </w:r>
      <w:r w:rsidRPr="00DE4F81">
        <w:t>полнять прикатывание. Перед посевом озимых проводят дискование с одновременным пр</w:t>
      </w:r>
      <w:r w:rsidRPr="00DE4F81">
        <w:t>и</w:t>
      </w:r>
      <w:r w:rsidRPr="00DE4F81">
        <w:t>катыванием.</w:t>
      </w:r>
    </w:p>
    <w:p w:rsidR="004F1980" w:rsidRPr="00DE4F81" w:rsidRDefault="004F1980" w:rsidP="00DF7352">
      <w:pPr>
        <w:pStyle w:val="21"/>
        <w:numPr>
          <w:ilvl w:val="0"/>
          <w:numId w:val="62"/>
        </w:numPr>
        <w:tabs>
          <w:tab w:val="clear" w:pos="1080"/>
          <w:tab w:val="num" w:pos="540"/>
        </w:tabs>
        <w:spacing w:after="0" w:line="240" w:lineRule="auto"/>
        <w:ind w:left="0" w:firstLine="426"/>
        <w:jc w:val="both"/>
      </w:pPr>
      <w:r w:rsidRPr="00DE4F81">
        <w:rPr>
          <w:b/>
        </w:rPr>
        <w:t xml:space="preserve">Обработка почвы после непаровых предшественников. </w:t>
      </w:r>
      <w:r w:rsidRPr="00DE4F81">
        <w:t xml:space="preserve">После </w:t>
      </w:r>
      <w:r w:rsidRPr="00DE4F81">
        <w:rPr>
          <w:b/>
          <w:i/>
        </w:rPr>
        <w:t>зернобобовых кул</w:t>
      </w:r>
      <w:r w:rsidRPr="00DE4F81">
        <w:rPr>
          <w:b/>
          <w:i/>
        </w:rPr>
        <w:t>ь</w:t>
      </w:r>
      <w:r w:rsidRPr="00DE4F81">
        <w:rPr>
          <w:b/>
          <w:i/>
        </w:rPr>
        <w:t xml:space="preserve">тур </w:t>
      </w:r>
      <w:r w:rsidRPr="00DE4F81">
        <w:t xml:space="preserve">обработка почвы под озимые культуры включает вспашку плугом с предплужником на глубину пахотного слоя с боронованием; культивацию, боронование и прикатывание почвы кольчатым катком перед посевом. После </w:t>
      </w:r>
      <w:r w:rsidRPr="00DE4F81">
        <w:rPr>
          <w:b/>
          <w:i/>
        </w:rPr>
        <w:t xml:space="preserve">зерновых культур </w:t>
      </w:r>
      <w:r w:rsidRPr="00DE4F81">
        <w:t xml:space="preserve">основную обработку проводят агрегатом из плуга, выравнивателя и катка, глубина обработки на 3 – </w:t>
      </w:r>
      <w:smartTag w:uri="urn:schemas-microsoft-com:office:smarttags" w:element="metricconverter">
        <w:smartTagPr>
          <w:attr w:name="ProductID" w:val="4 см"/>
        </w:smartTagPr>
        <w:r w:rsidRPr="00DE4F81">
          <w:t>4 см</w:t>
        </w:r>
      </w:smartTag>
      <w:r w:rsidRPr="00DE4F81">
        <w:t xml:space="preserve"> меньше пахотного слоя. Перед посевом выполняется рыхление катковым рыхлителем – выравнивателем (РВК). Предпосевная обработка почв такая же, как после зернобобовых культур.</w:t>
      </w:r>
    </w:p>
    <w:p w:rsidR="004F1980" w:rsidRPr="00DE4F81" w:rsidRDefault="004F1980" w:rsidP="004F1980">
      <w:pPr>
        <w:pStyle w:val="21"/>
        <w:spacing w:after="0" w:line="240" w:lineRule="auto"/>
        <w:ind w:left="0" w:firstLine="426"/>
      </w:pPr>
      <w:r w:rsidRPr="00DE4F81">
        <w:t>После многолетних трав лучшим приемом обработки является вспашка плугом с пре</w:t>
      </w:r>
      <w:r w:rsidRPr="00DE4F81">
        <w:t>д</w:t>
      </w:r>
      <w:r w:rsidRPr="00DE4F81">
        <w:t>плужником с обязательной установкой дискового ножа перед каждым корпусом плуга. Вспашку выполняют сразу после скашивания травостоя на глубину пахотного слоя с одн</w:t>
      </w:r>
      <w:r w:rsidRPr="00DE4F81">
        <w:t>о</w:t>
      </w:r>
      <w:r w:rsidRPr="00DE4F81">
        <w:t xml:space="preserve">временным прикатыванием. После вспашки обязательно проводят двукратное дискование: на глубину 8 – 10 и 6 – </w:t>
      </w:r>
      <w:smartTag w:uri="urn:schemas-microsoft-com:office:smarttags" w:element="metricconverter">
        <w:smartTagPr>
          <w:attr w:name="ProductID" w:val="8 см"/>
        </w:smartTagPr>
        <w:r w:rsidRPr="00DE4F81">
          <w:t>8 см</w:t>
        </w:r>
      </w:smartTag>
      <w:r w:rsidRPr="00DE4F81">
        <w:t>. Перед севом почву прикатывают.</w:t>
      </w:r>
    </w:p>
    <w:p w:rsidR="004F1980" w:rsidRPr="00DE4F81" w:rsidRDefault="004F1980" w:rsidP="004F1980">
      <w:pPr>
        <w:shd w:val="clear" w:color="auto" w:fill="FFFFFF"/>
        <w:ind w:firstLine="426"/>
        <w:jc w:val="both"/>
      </w:pPr>
      <w:r w:rsidRPr="00DE4F81">
        <w:rPr>
          <w:b/>
        </w:rPr>
        <w:t xml:space="preserve">Посев озимых культур. </w:t>
      </w:r>
      <w:r w:rsidRPr="00DE4F81">
        <w:rPr>
          <w:i/>
        </w:rPr>
        <w:t>Сроки посева</w:t>
      </w:r>
      <w:r w:rsidRPr="00DE4F81">
        <w:rPr>
          <w:spacing w:val="55"/>
        </w:rPr>
        <w:t>.</w:t>
      </w:r>
      <w:r w:rsidRPr="00DE4F81">
        <w:t xml:space="preserve"> В большинстве районов республики озимые в</w:t>
      </w:r>
      <w:r w:rsidRPr="00DE4F81">
        <w:t>ы</w:t>
      </w:r>
      <w:r w:rsidRPr="00DE4F81">
        <w:t xml:space="preserve">севают за 50—60 дней до прекращения </w:t>
      </w:r>
      <w:r w:rsidRPr="00DE4F81">
        <w:rPr>
          <w:spacing w:val="-3"/>
        </w:rPr>
        <w:t>осенней вегетации. При очень раннем посеве озимые культуры с осе</w:t>
      </w:r>
      <w:r w:rsidRPr="00DE4F81">
        <w:rPr>
          <w:spacing w:val="-3"/>
        </w:rPr>
        <w:softHyphen/>
      </w:r>
      <w:r w:rsidRPr="00DE4F81">
        <w:rPr>
          <w:spacing w:val="-2"/>
        </w:rPr>
        <w:t xml:space="preserve">ни перерастают, вследствие чего могут подвергаться выпреванию и </w:t>
      </w:r>
      <w:r w:rsidRPr="00DE4F81">
        <w:t>сильнее п</w:t>
      </w:r>
      <w:r w:rsidRPr="00DE4F81">
        <w:t>о</w:t>
      </w:r>
      <w:r w:rsidRPr="00DE4F81">
        <w:t>ражаются болезнями. При опоздании с посевом растения с осени слабо укореняются и ку</w:t>
      </w:r>
      <w:r w:rsidRPr="00DE4F81">
        <w:t>с</w:t>
      </w:r>
      <w:r w:rsidRPr="00DE4F81">
        <w:t>тятся, дают изреженные всходы, сильнее страдают от морозов, что приводит к снижению урожай</w:t>
      </w:r>
      <w:r w:rsidRPr="00DE4F81">
        <w:softHyphen/>
        <w:t>ности.</w:t>
      </w:r>
    </w:p>
    <w:p w:rsidR="004F1980" w:rsidRPr="00DE4F81" w:rsidRDefault="004F1980" w:rsidP="004F1980">
      <w:pPr>
        <w:ind w:firstLine="426"/>
        <w:jc w:val="both"/>
      </w:pPr>
      <w:r w:rsidRPr="00DE4F81">
        <w:t>На основе многолетнего опыта в каждом районе установлены примерные календарные сроки сева озимых культур. Оптимальные сроки озимых зерновых для южной части Белар</w:t>
      </w:r>
      <w:r w:rsidRPr="00DE4F81">
        <w:t>у</w:t>
      </w:r>
      <w:r w:rsidRPr="00DE4F81">
        <w:t>си 5-20 сентября, центральной 1-15 сентября, северной с 25 августа по 10 сентября.</w:t>
      </w:r>
    </w:p>
    <w:p w:rsidR="004F1980" w:rsidRPr="00DE4F81" w:rsidRDefault="004F1980" w:rsidP="004F1980">
      <w:pPr>
        <w:ind w:firstLine="426"/>
        <w:jc w:val="both"/>
      </w:pPr>
      <w:r w:rsidRPr="00DE4F81">
        <w:t>Семена зерновых культур обязательно перед посевом протравливаются. Для этого рек</w:t>
      </w:r>
      <w:r w:rsidRPr="00DE4F81">
        <w:t>о</w:t>
      </w:r>
      <w:r w:rsidRPr="00DE4F81">
        <w:t>мендуется использовать препараты: байтан-универсал, фундазол, витовакс 200</w:t>
      </w:r>
      <w:r w:rsidRPr="00DE4F81">
        <w:rPr>
          <w:lang w:val="en-US"/>
        </w:rPr>
        <w:t>FF</w:t>
      </w:r>
      <w:r w:rsidRPr="00DE4F81">
        <w:t>, 34% в с.к. 2,0-2,5 л/т), раксил, 2,5% с.п. (1,5 кг/т) и другие.</w:t>
      </w:r>
    </w:p>
    <w:p w:rsidR="004F1980" w:rsidRPr="00DE4F81" w:rsidRDefault="004F1980" w:rsidP="004F1980">
      <w:pPr>
        <w:shd w:val="clear" w:color="auto" w:fill="FFFFFF"/>
        <w:ind w:firstLine="426"/>
        <w:jc w:val="both"/>
      </w:pPr>
      <w:r w:rsidRPr="00DE4F81">
        <w:rPr>
          <w:i/>
          <w:spacing w:val="62"/>
        </w:rPr>
        <w:t>Способы</w:t>
      </w:r>
      <w:r w:rsidRPr="00DE4F81">
        <w:rPr>
          <w:i/>
        </w:rPr>
        <w:t xml:space="preserve"> </w:t>
      </w:r>
      <w:r w:rsidRPr="00DE4F81">
        <w:rPr>
          <w:i/>
          <w:spacing w:val="54"/>
        </w:rPr>
        <w:t>посева</w:t>
      </w:r>
      <w:r w:rsidRPr="00DE4F81">
        <w:rPr>
          <w:spacing w:val="54"/>
        </w:rPr>
        <w:t>.</w:t>
      </w:r>
      <w:r w:rsidRPr="00DE4F81">
        <w:t xml:space="preserve"> Озимые культуры сеют обычным ря</w:t>
      </w:r>
      <w:r w:rsidRPr="00DE4F81">
        <w:softHyphen/>
        <w:t xml:space="preserve">довым с междурядьем </w:t>
      </w:r>
      <w:smartTag w:uri="urn:schemas-microsoft-com:office:smarttags" w:element="metricconverter">
        <w:smartTagPr>
          <w:attr w:name="ProductID" w:val="15 см"/>
        </w:smartTagPr>
        <w:r w:rsidRPr="00DE4F81">
          <w:t>15 см</w:t>
        </w:r>
      </w:smartTag>
      <w:r w:rsidRPr="00DE4F81">
        <w:t xml:space="preserve"> и узкорядно с междурядьем 6,5—8,5 см.</w:t>
      </w:r>
    </w:p>
    <w:p w:rsidR="004F1980" w:rsidRPr="00DE4F81" w:rsidRDefault="004F1980" w:rsidP="004F1980">
      <w:pPr>
        <w:ind w:firstLine="426"/>
        <w:jc w:val="both"/>
        <w:rPr>
          <w:spacing w:val="-2"/>
        </w:rPr>
      </w:pPr>
      <w:r w:rsidRPr="00DE4F81">
        <w:t>Норма высева: – озимых зерновых культур – на почвах среднего плодородия рекоменд</w:t>
      </w:r>
      <w:r w:rsidRPr="00DE4F81">
        <w:t>у</w:t>
      </w:r>
      <w:r w:rsidRPr="00DE4F81">
        <w:t xml:space="preserve">ется высевать 4 млн., более бедных почвах - 5 млн. всхожих зерен на гектар. При посеве культур используются </w:t>
      </w:r>
      <w:r w:rsidR="00A1317C" w:rsidRPr="00DE4F81">
        <w:t>посевныепочвообрабатывающие агрегаты ААП 6 и зарубежные ан</w:t>
      </w:r>
      <w:r w:rsidR="00A1317C" w:rsidRPr="00DE4F81">
        <w:t>а</w:t>
      </w:r>
      <w:r w:rsidR="00A1317C" w:rsidRPr="00DE4F81">
        <w:t>логи</w:t>
      </w:r>
      <w:r w:rsidRPr="00DE4F81">
        <w:t>. Сеялки необходимо отрегулировать так, чтобы обеспечить глубину заделки семян оз</w:t>
      </w:r>
      <w:r w:rsidRPr="00DE4F81">
        <w:t>и</w:t>
      </w:r>
      <w:r w:rsidRPr="00DE4F81">
        <w:t>мой пшеницы 5</w:t>
      </w:r>
      <w:r w:rsidR="00A1317C" w:rsidRPr="00DE4F81">
        <w:t>-</w:t>
      </w:r>
      <w:r w:rsidRPr="00DE4F81">
        <w:t xml:space="preserve">6 см, </w:t>
      </w:r>
      <w:r w:rsidRPr="00DE4F81">
        <w:rPr>
          <w:spacing w:val="-2"/>
        </w:rPr>
        <w:t xml:space="preserve">озимой ржи и ячменя </w:t>
      </w:r>
      <w:r w:rsidR="00A1317C" w:rsidRPr="00DE4F81">
        <w:rPr>
          <w:spacing w:val="-2"/>
        </w:rPr>
        <w:t>–</w:t>
      </w:r>
      <w:r w:rsidRPr="00DE4F81">
        <w:rPr>
          <w:spacing w:val="-2"/>
        </w:rPr>
        <w:t xml:space="preserve"> 4</w:t>
      </w:r>
      <w:r w:rsidR="00A1317C" w:rsidRPr="00DE4F81">
        <w:rPr>
          <w:spacing w:val="-2"/>
        </w:rPr>
        <w:t>-</w:t>
      </w:r>
      <w:r w:rsidRPr="00DE4F81">
        <w:rPr>
          <w:spacing w:val="-2"/>
        </w:rPr>
        <w:t>5 см.</w:t>
      </w:r>
    </w:p>
    <w:p w:rsidR="004F1980" w:rsidRPr="00DE4F81" w:rsidRDefault="004F1980" w:rsidP="004F1980">
      <w:pPr>
        <w:shd w:val="clear" w:color="auto" w:fill="FFFFFF"/>
        <w:ind w:firstLine="369"/>
        <w:jc w:val="both"/>
      </w:pPr>
      <w:r w:rsidRPr="00DE4F81">
        <w:rPr>
          <w:i/>
          <w:spacing w:val="-1"/>
        </w:rPr>
        <w:t>Уход за посевами.</w:t>
      </w:r>
      <w:r w:rsidRPr="00DE4F81">
        <w:rPr>
          <w:spacing w:val="-1"/>
        </w:rPr>
        <w:t xml:space="preserve"> При высокой агротехнике и своевременном по</w:t>
      </w:r>
      <w:r w:rsidRPr="00DE4F81">
        <w:t>севе озимые с осени у</w:t>
      </w:r>
      <w:r w:rsidRPr="00DE4F81">
        <w:t>с</w:t>
      </w:r>
      <w:r w:rsidRPr="00DE4F81">
        <w:t>певают хорошо раскуститься и лучше перено</w:t>
      </w:r>
      <w:r w:rsidRPr="00DE4F81">
        <w:softHyphen/>
        <w:t>сят неблагоприятные условия зимовки.</w:t>
      </w:r>
    </w:p>
    <w:p w:rsidR="004F1980" w:rsidRPr="00DE4F81" w:rsidRDefault="004F1980" w:rsidP="004F1980">
      <w:pPr>
        <w:shd w:val="clear" w:color="auto" w:fill="FFFFFF"/>
        <w:ind w:firstLine="369"/>
        <w:jc w:val="both"/>
      </w:pPr>
      <w:r w:rsidRPr="00DE4F81">
        <w:rPr>
          <w:spacing w:val="-2"/>
        </w:rPr>
        <w:t>В комплекс агромероприятнй по уходу за озимыми входит: под</w:t>
      </w:r>
      <w:r w:rsidRPr="00DE4F81">
        <w:t>кормка растений, снегоз</w:t>
      </w:r>
      <w:r w:rsidRPr="00DE4F81">
        <w:t>а</w:t>
      </w:r>
      <w:r w:rsidRPr="00DE4F81">
        <w:t>держание, весеннее боронование, химическая прополка и борьба с вредителями.</w:t>
      </w:r>
    </w:p>
    <w:p w:rsidR="004F1980" w:rsidRPr="00DE4F81" w:rsidRDefault="004F1980" w:rsidP="004F1980">
      <w:pPr>
        <w:shd w:val="clear" w:color="auto" w:fill="FFFFFF"/>
        <w:ind w:firstLine="369"/>
        <w:jc w:val="both"/>
      </w:pPr>
      <w:r w:rsidRPr="00DE4F81">
        <w:t>Подкормку озимых проводят весной. Весной азотные удобрения вносятся при возобно</w:t>
      </w:r>
      <w:r w:rsidRPr="00DE4F81">
        <w:t>в</w:t>
      </w:r>
      <w:r w:rsidRPr="00DE4F81">
        <w:t>лении вегетации когда среднесуточная температура воздуха устойчиво достигнет +5</w:t>
      </w:r>
      <w:r w:rsidRPr="00DE4F81">
        <w:rPr>
          <w:vertAlign w:val="superscript"/>
        </w:rPr>
        <w:t>0</w:t>
      </w:r>
      <w:r w:rsidRPr="00DE4F81">
        <w:t xml:space="preserve"> и поя</w:t>
      </w:r>
      <w:r w:rsidRPr="00DE4F81">
        <w:t>в</w:t>
      </w:r>
      <w:r w:rsidRPr="00DE4F81">
        <w:lastRenderedPageBreak/>
        <w:t>ляются молодые корешки. Для весенней подкормки используются аммиачная селитра, КАС, сульфат аммония, мочевина. На легких почвах оправданно дробное внесение азота. Во вт</w:t>
      </w:r>
      <w:r w:rsidRPr="00DE4F81">
        <w:t>о</w:t>
      </w:r>
      <w:r w:rsidRPr="00DE4F81">
        <w:t>рую подкормку, которую проводят в фазу выхода растений в трубку вносят азотные удобр</w:t>
      </w:r>
      <w:r w:rsidRPr="00DE4F81">
        <w:t>е</w:t>
      </w:r>
      <w:r w:rsidRPr="00DE4F81">
        <w:t xml:space="preserve">ния в дозе 20-30 кг/га д.в. </w:t>
      </w:r>
    </w:p>
    <w:p w:rsidR="004F1980" w:rsidRPr="00DE4F81" w:rsidRDefault="004F1980" w:rsidP="004F1980">
      <w:pPr>
        <w:shd w:val="clear" w:color="auto" w:fill="FFFFFF"/>
        <w:ind w:firstLine="369"/>
        <w:jc w:val="both"/>
      </w:pPr>
      <w:r w:rsidRPr="00DE4F81">
        <w:t xml:space="preserve">Весеннее боронование </w:t>
      </w:r>
      <w:r w:rsidRPr="00DE4F81">
        <w:rPr>
          <w:spacing w:val="-3"/>
        </w:rPr>
        <w:t>озимых проводят для разру</w:t>
      </w:r>
      <w:r w:rsidRPr="00DE4F81">
        <w:rPr>
          <w:spacing w:val="-1"/>
        </w:rPr>
        <w:t>шения почвенной корки, удаления п</w:t>
      </w:r>
      <w:r w:rsidRPr="00DE4F81">
        <w:rPr>
          <w:spacing w:val="-1"/>
        </w:rPr>
        <w:t>о</w:t>
      </w:r>
      <w:r w:rsidRPr="00DE4F81">
        <w:rPr>
          <w:spacing w:val="-1"/>
        </w:rPr>
        <w:t>гибших и поврежденных растений и сорняков, которые часто служат очагами распростран</w:t>
      </w:r>
      <w:r w:rsidRPr="00DE4F81">
        <w:rPr>
          <w:spacing w:val="-1"/>
        </w:rPr>
        <w:t>е</w:t>
      </w:r>
      <w:r w:rsidRPr="00DE4F81">
        <w:rPr>
          <w:spacing w:val="-1"/>
        </w:rPr>
        <w:t xml:space="preserve">ния вредителей и болезней. Боронуют посевы по мере подсыхания почвы </w:t>
      </w:r>
      <w:r w:rsidRPr="00DE4F81">
        <w:t>тяжелыми или средними боронами в 1</w:t>
      </w:r>
      <w:r w:rsidR="00A1317C" w:rsidRPr="00DE4F81">
        <w:t>-</w:t>
      </w:r>
      <w:r w:rsidRPr="00DE4F81">
        <w:t xml:space="preserve">2 следа поперек рядков или </w:t>
      </w:r>
      <w:r w:rsidRPr="00DE4F81">
        <w:rPr>
          <w:spacing w:val="-2"/>
        </w:rPr>
        <w:t>по диагонали (при перекрестном посеве). Весеннее боронование ози</w:t>
      </w:r>
      <w:r w:rsidRPr="00DE4F81">
        <w:t>мых, проведенное без опоздания, повышает урожайность зерна на 1,5</w:t>
      </w:r>
      <w:r w:rsidR="00A1317C" w:rsidRPr="00DE4F81">
        <w:t>-</w:t>
      </w:r>
      <w:r w:rsidRPr="00DE4F81">
        <w:t>3 ц с 1  га.</w:t>
      </w:r>
    </w:p>
    <w:p w:rsidR="004F1980" w:rsidRPr="00DE4F81" w:rsidRDefault="004F1980" w:rsidP="004F1980">
      <w:pPr>
        <w:ind w:firstLine="360"/>
        <w:jc w:val="both"/>
      </w:pPr>
      <w:r w:rsidRPr="00DE4F81">
        <w:t>Эффективный способ борьбы с сорной растительностью в посевах озимых зерновых — химический. Для использования на озимых зерновых допущено более 30 гербицидов. Пр</w:t>
      </w:r>
      <w:r w:rsidRPr="00DE4F81">
        <w:t>и</w:t>
      </w:r>
      <w:r w:rsidRPr="00DE4F81">
        <w:t>меняются гербициды по вегетирующим растениям с начала фазы кущения до выхода в тру</w:t>
      </w:r>
      <w:r w:rsidRPr="00DE4F81">
        <w:t>б</w:t>
      </w:r>
      <w:r w:rsidRPr="00DE4F81">
        <w:t xml:space="preserve">ку:  арелон, 50% к.с. (2,25 л/га), старане, 20% к.э (0,75-1,0 л/га), 2,4-Д, 70% в.р.к. (0,85-1,40), диален супер, 48% в.р. (0,5-0,6), диален, 40% в.р. (1,75-2,25), лонтрел 300,30% в.р. (0,16-0,30), дуплозан ДП, 600 г/л, в.к. (1,5-2,0), дуплозан КВ, 600 г/л в.к. (1,5-2,0), 2М-4Х, 500 г/л в.р. (1,8-2,2), ковбой, 40% в г.р. (0,125-0,190) кросс, 16,4% в г.р. (0,10-0,15), лонтрим, 395 г/л в.р.к. (1,50-1,75), </w:t>
      </w:r>
    </w:p>
    <w:p w:rsidR="004F1980" w:rsidRPr="00DE4F81" w:rsidRDefault="004F1980" w:rsidP="004F1980">
      <w:pPr>
        <w:shd w:val="clear" w:color="auto" w:fill="FFFFFF"/>
        <w:ind w:left="32" w:right="11" w:firstLine="310"/>
        <w:jc w:val="both"/>
      </w:pPr>
      <w:r w:rsidRPr="00DE4F81">
        <w:t>Посевы озимых зерновых могут сильно повреждаться вредителями для борьбы с ними рекомендуются следующие инсектициды: децис, 2,5% к.э. (0,2 л/га), каратэ, 5% к.э. (0,15-0,2 л/га), суми-альфа 5,0% к.э. (0,15 л/га), Би-58, 40% к.э. (1,0-1,2 л/га) фастак, 10% к.э. (0,1 л/га).</w:t>
      </w:r>
    </w:p>
    <w:p w:rsidR="004F1980" w:rsidRPr="00DE4F81" w:rsidRDefault="004F1980" w:rsidP="004F1980">
      <w:pPr>
        <w:ind w:firstLine="360"/>
        <w:jc w:val="both"/>
      </w:pPr>
      <w:r w:rsidRPr="00DE4F81">
        <w:t>Большое снижение урожайности могут вызывать болезни. При появлении признаков б</w:t>
      </w:r>
      <w:r w:rsidRPr="00DE4F81">
        <w:t>о</w:t>
      </w:r>
      <w:r w:rsidRPr="00DE4F81">
        <w:t>лезней применяются: тилт 25% к.э. (0,5 л/га, байлетон, 25% с.п. (0,5-1 л/га), альто-супер, 35% к.с. (0,4 л/га), импакт, 25% с.п. (0,5 кг/га), фоликур, 25% к.э. (1,0 л/га), фалькон, 46% к.э. (0,5-0,6 л/га), рекс, 49,7%, к.с. (0,6 л/га), капитан (1,0 л/га ) и др.</w:t>
      </w:r>
    </w:p>
    <w:p w:rsidR="00CA1D7A" w:rsidRDefault="004F1980" w:rsidP="00CA1D7A">
      <w:pPr>
        <w:ind w:firstLine="567"/>
        <w:jc w:val="both"/>
      </w:pPr>
      <w:r w:rsidRPr="00DE4F81">
        <w:rPr>
          <w:i/>
        </w:rPr>
        <w:t>Уборка.</w:t>
      </w:r>
      <w:r w:rsidRPr="00DE4F81">
        <w:t xml:space="preserve"> Проводится в зависимости от состояния посевов и погодных условий. Прямым комбайнированием начинают </w:t>
      </w:r>
      <w:r w:rsidR="00C6013C" w:rsidRPr="00DE4F81">
        <w:t>уборку,</w:t>
      </w:r>
      <w:r w:rsidRPr="00DE4F81">
        <w:t xml:space="preserve"> когда зерно достигнет полной спелости (влажность 18-20%). На неравномерно созревающих посевах, особенно рано полегших, на засоренных и на полях, где выросшие подсеянные многолетние травы затрудняют прямое комбайнирование применяют раздельный способ. При достижении восковой спелости зерна используют валк</w:t>
      </w:r>
      <w:r w:rsidRPr="00DE4F81">
        <w:t>о</w:t>
      </w:r>
      <w:r w:rsidRPr="00DE4F81">
        <w:t>вые жатки. После подсыхания (через 4-6 дней) валки подбирают и обмолачивают комбайн</w:t>
      </w:r>
      <w:r w:rsidRPr="00DE4F81">
        <w:t>а</w:t>
      </w:r>
      <w:r w:rsidRPr="00DE4F81">
        <w:t>ми.</w:t>
      </w:r>
      <w:r w:rsidR="00CA1D7A">
        <w:t xml:space="preserve"> </w:t>
      </w:r>
    </w:p>
    <w:p w:rsidR="004F1980" w:rsidRPr="00DE4F81" w:rsidRDefault="004F1980" w:rsidP="00CA1D7A">
      <w:pPr>
        <w:ind w:firstLine="426"/>
        <w:jc w:val="both"/>
      </w:pPr>
      <w:r w:rsidRPr="00DE4F81">
        <w:rPr>
          <w:b/>
        </w:rPr>
        <w:t>Технология выращиван</w:t>
      </w:r>
      <w:r w:rsidR="00C6013C" w:rsidRPr="00DE4F81">
        <w:rPr>
          <w:b/>
        </w:rPr>
        <w:t>ия яровых зернофуражных культур</w:t>
      </w:r>
      <w:r w:rsidR="00CA1D7A">
        <w:rPr>
          <w:b/>
        </w:rPr>
        <w:t xml:space="preserve">. </w:t>
      </w:r>
      <w:r w:rsidRPr="00DE4F81">
        <w:rPr>
          <w:color w:val="000000"/>
        </w:rPr>
        <w:t>В группу ранних яровых хлебов входит яровая пшеница, яровой ячмень и овес. Ранние яровые хлеба имеют большое значение в обес</w:t>
      </w:r>
      <w:r w:rsidRPr="00DE4F81">
        <w:rPr>
          <w:color w:val="000000"/>
        </w:rPr>
        <w:softHyphen/>
        <w:t>печении как населения продуктами питания, а животноводства кон</w:t>
      </w:r>
      <w:r w:rsidRPr="00DE4F81">
        <w:rPr>
          <w:color w:val="000000"/>
        </w:rPr>
        <w:softHyphen/>
        <w:t>центрированными кормами, так и легкой промышленности необхо</w:t>
      </w:r>
      <w:r w:rsidRPr="00DE4F81">
        <w:rPr>
          <w:color w:val="000000"/>
        </w:rPr>
        <w:softHyphen/>
        <w:t>димым сырьем.</w:t>
      </w:r>
    </w:p>
    <w:p w:rsidR="004F1980" w:rsidRPr="00DE4F81" w:rsidRDefault="004F1980" w:rsidP="004F1980">
      <w:pPr>
        <w:ind w:firstLine="360"/>
        <w:jc w:val="both"/>
      </w:pPr>
      <w:r w:rsidRPr="00DE4F81">
        <w:rPr>
          <w:color w:val="000000"/>
        </w:rPr>
        <w:t xml:space="preserve">Их высевают ранней весной, они меньше кустятся, чем озимые хлеба, и созревают позже них, больше страдают от сорняков и засухи и поэтому дают урожаи ниже. </w:t>
      </w:r>
    </w:p>
    <w:p w:rsidR="004F1980" w:rsidRPr="00DE4F81" w:rsidRDefault="004F1980" w:rsidP="004F1980">
      <w:pPr>
        <w:shd w:val="clear" w:color="auto" w:fill="FFFFFF"/>
        <w:ind w:left="4" w:right="4" w:firstLine="295"/>
        <w:jc w:val="both"/>
      </w:pPr>
      <w:r w:rsidRPr="00DE4F81">
        <w:rPr>
          <w:i/>
          <w:spacing w:val="-3"/>
        </w:rPr>
        <w:t>Место в севообороте.</w:t>
      </w:r>
      <w:r w:rsidRPr="00DE4F81">
        <w:rPr>
          <w:spacing w:val="-3"/>
        </w:rPr>
        <w:t xml:space="preserve"> Среди яровых хлебов самых </w:t>
      </w:r>
      <w:r w:rsidRPr="00DE4F81">
        <w:rPr>
          <w:spacing w:val="-4"/>
        </w:rPr>
        <w:t>лучших предшественников требует яр</w:t>
      </w:r>
      <w:r w:rsidRPr="00DE4F81">
        <w:rPr>
          <w:spacing w:val="-4"/>
        </w:rPr>
        <w:t>о</w:t>
      </w:r>
      <w:r w:rsidRPr="00DE4F81">
        <w:rPr>
          <w:spacing w:val="-4"/>
        </w:rPr>
        <w:t>вая пшеница, затем ячмень и ме</w:t>
      </w:r>
      <w:r w:rsidRPr="00DE4F81">
        <w:rPr>
          <w:spacing w:val="-2"/>
        </w:rPr>
        <w:t>нее требовательным является овес. Яровая пшеница и ячмень при по</w:t>
      </w:r>
      <w:r w:rsidRPr="00DE4F81">
        <w:rPr>
          <w:spacing w:val="-2"/>
        </w:rPr>
        <w:softHyphen/>
      </w:r>
      <w:r w:rsidRPr="00DE4F81">
        <w:t>вторных посевах сильно засоряются сорняками, и у них резко снижается урожайность.</w:t>
      </w:r>
    </w:p>
    <w:p w:rsidR="004F1980" w:rsidRPr="00DE4F81" w:rsidRDefault="004F1980" w:rsidP="004F1980">
      <w:pPr>
        <w:shd w:val="clear" w:color="auto" w:fill="FFFFFF"/>
        <w:ind w:firstLine="299"/>
        <w:jc w:val="both"/>
        <w:rPr>
          <w:spacing w:val="-3"/>
        </w:rPr>
      </w:pPr>
      <w:r w:rsidRPr="00DE4F81">
        <w:rPr>
          <w:spacing w:val="-2"/>
        </w:rPr>
        <w:t>Хорошими предшественниками яровой пшеницы являются карто</w:t>
      </w:r>
      <w:r w:rsidRPr="00DE4F81">
        <w:rPr>
          <w:spacing w:val="-2"/>
        </w:rPr>
        <w:softHyphen/>
      </w:r>
      <w:r w:rsidRPr="00DE4F81">
        <w:rPr>
          <w:spacing w:val="-1"/>
        </w:rPr>
        <w:t>фель, сахарная свекла, к</w:t>
      </w:r>
      <w:r w:rsidRPr="00DE4F81">
        <w:rPr>
          <w:spacing w:val="-1"/>
        </w:rPr>
        <w:t>у</w:t>
      </w:r>
      <w:r w:rsidRPr="00DE4F81">
        <w:rPr>
          <w:spacing w:val="-1"/>
        </w:rPr>
        <w:t xml:space="preserve">куруза, зернобобовые и озимые злаковые </w:t>
      </w:r>
      <w:r w:rsidRPr="00DE4F81">
        <w:rPr>
          <w:spacing w:val="-2"/>
        </w:rPr>
        <w:t xml:space="preserve">культуры, </w:t>
      </w:r>
      <w:r w:rsidRPr="00DE4F81">
        <w:rPr>
          <w:spacing w:val="-3"/>
        </w:rPr>
        <w:t xml:space="preserve">многолетние травы. </w:t>
      </w:r>
    </w:p>
    <w:p w:rsidR="004F1980" w:rsidRPr="00DE4F81" w:rsidRDefault="004F1980" w:rsidP="004F1980">
      <w:pPr>
        <w:shd w:val="clear" w:color="auto" w:fill="FFFFFF"/>
        <w:ind w:firstLine="299"/>
        <w:jc w:val="both"/>
        <w:rPr>
          <w:spacing w:val="-3"/>
        </w:rPr>
      </w:pPr>
      <w:r w:rsidRPr="00DE4F81">
        <w:t>Эффективным приемом, смягчающим негативное влияние неблагоприятного предшес</w:t>
      </w:r>
      <w:r w:rsidRPr="00DE4F81">
        <w:t>т</w:t>
      </w:r>
      <w:r w:rsidRPr="00DE4F81">
        <w:t>венника, является предварительный посев пожнивных культур семейства крестоцветных (редька, рапс яровой и озимый, сурепица яровая и озимая, горчица белая). При этом сразу после уборки зерновых проводится обработка почвы и посев пожнивной культуры, которая затем убирается на корм или запахивается в почву как зеленое удобрение.</w:t>
      </w:r>
    </w:p>
    <w:p w:rsidR="004F1980" w:rsidRPr="00DE4F81" w:rsidRDefault="004F1980" w:rsidP="004F1980">
      <w:pPr>
        <w:shd w:val="clear" w:color="auto" w:fill="FFFFFF"/>
        <w:ind w:firstLine="299"/>
        <w:jc w:val="both"/>
      </w:pPr>
      <w:r w:rsidRPr="00DE4F81">
        <w:rPr>
          <w:i/>
          <w:spacing w:val="-2"/>
        </w:rPr>
        <w:t>Удобрение яровых хлебов.</w:t>
      </w:r>
      <w:r w:rsidRPr="00DE4F81">
        <w:rPr>
          <w:spacing w:val="-2"/>
        </w:rPr>
        <w:t xml:space="preserve"> Все яровые хлеба положительно от</w:t>
      </w:r>
      <w:r w:rsidRPr="00DE4F81">
        <w:rPr>
          <w:spacing w:val="-1"/>
        </w:rPr>
        <w:t>зываются на органические и минеральные удобрения. При возделы</w:t>
      </w:r>
      <w:r w:rsidRPr="00DE4F81">
        <w:rPr>
          <w:spacing w:val="-2"/>
        </w:rPr>
        <w:t>вании пшеницы наибольшую роль играют фосфорные удобрения, яч</w:t>
      </w:r>
      <w:r w:rsidRPr="00DE4F81">
        <w:rPr>
          <w:spacing w:val="-2"/>
        </w:rPr>
        <w:softHyphen/>
      </w:r>
      <w:r w:rsidRPr="00DE4F81">
        <w:t xml:space="preserve">мень же хорошо реагирует не только на фосфор, но и на калий. Из </w:t>
      </w:r>
      <w:r w:rsidRPr="00DE4F81">
        <w:rPr>
          <w:spacing w:val="-1"/>
        </w:rPr>
        <w:t>яровых хл</w:t>
      </w:r>
      <w:r w:rsidRPr="00DE4F81">
        <w:rPr>
          <w:spacing w:val="-1"/>
        </w:rPr>
        <w:t>е</w:t>
      </w:r>
      <w:r w:rsidRPr="00DE4F81">
        <w:rPr>
          <w:spacing w:val="-1"/>
        </w:rPr>
        <w:t xml:space="preserve">бов пшеница более требовательна к условиям плодородия </w:t>
      </w:r>
      <w:r w:rsidRPr="00DE4F81">
        <w:t xml:space="preserve">почвы. В Нечерноземной зоне под </w:t>
      </w:r>
      <w:r w:rsidRPr="00DE4F81">
        <w:lastRenderedPageBreak/>
        <w:t>эту культуру вносят по 15</w:t>
      </w:r>
      <w:r w:rsidR="000B579B">
        <w:t>-</w:t>
      </w:r>
      <w:r w:rsidRPr="00DE4F81">
        <w:t xml:space="preserve">20 т навоза на </w:t>
      </w:r>
      <w:smartTag w:uri="urn:schemas-microsoft-com:office:smarttags" w:element="metricconverter">
        <w:smartTagPr>
          <w:attr w:name="ProductID" w:val="1 га"/>
        </w:smartTagPr>
        <w:r w:rsidRPr="00DE4F81">
          <w:t>1 га</w:t>
        </w:r>
      </w:smartTag>
      <w:r w:rsidRPr="00DE4F81">
        <w:t xml:space="preserve"> и полное минеральное удобрение (по 45</w:t>
      </w:r>
      <w:r w:rsidR="000B579B">
        <w:t>-6</w:t>
      </w:r>
      <w:r w:rsidRPr="00DE4F81">
        <w:t xml:space="preserve">0 кг N и </w:t>
      </w:r>
      <w:r w:rsidRPr="00DE4F81">
        <w:rPr>
          <w:spacing w:val="-3"/>
        </w:rPr>
        <w:t>Р</w:t>
      </w:r>
      <w:r w:rsidRPr="00DE4F81">
        <w:rPr>
          <w:spacing w:val="-3"/>
          <w:vertAlign w:val="subscript"/>
        </w:rPr>
        <w:t>2</w:t>
      </w:r>
      <w:r w:rsidRPr="00DE4F81">
        <w:rPr>
          <w:spacing w:val="-3"/>
        </w:rPr>
        <w:t>0</w:t>
      </w:r>
      <w:r w:rsidRPr="00DE4F81">
        <w:rPr>
          <w:spacing w:val="-3"/>
          <w:vertAlign w:val="subscript"/>
        </w:rPr>
        <w:t>5</w:t>
      </w:r>
      <w:r w:rsidRPr="00DE4F81">
        <w:rPr>
          <w:spacing w:val="-3"/>
        </w:rPr>
        <w:t xml:space="preserve"> и 30</w:t>
      </w:r>
      <w:r w:rsidR="000B579B">
        <w:rPr>
          <w:spacing w:val="-3"/>
        </w:rPr>
        <w:t>-</w:t>
      </w:r>
      <w:r w:rsidRPr="00DE4F81">
        <w:rPr>
          <w:spacing w:val="-3"/>
        </w:rPr>
        <w:t>40 кг К</w:t>
      </w:r>
      <w:r w:rsidR="000B579B" w:rsidRPr="000B579B">
        <w:rPr>
          <w:spacing w:val="-3"/>
          <w:vertAlign w:val="subscript"/>
        </w:rPr>
        <w:t>2</w:t>
      </w:r>
      <w:r w:rsidRPr="00DE4F81">
        <w:rPr>
          <w:spacing w:val="-3"/>
        </w:rPr>
        <w:t xml:space="preserve">0). Навоз заделывают при осенней вспашке почвы, </w:t>
      </w:r>
      <w:r w:rsidRPr="00DE4F81">
        <w:rPr>
          <w:spacing w:val="-4"/>
        </w:rPr>
        <w:t xml:space="preserve">а минеральные удобрения </w:t>
      </w:r>
      <w:r w:rsidR="000B579B">
        <w:rPr>
          <w:spacing w:val="-4"/>
        </w:rPr>
        <w:t>–</w:t>
      </w:r>
      <w:r w:rsidRPr="00DE4F81">
        <w:rPr>
          <w:spacing w:val="-4"/>
        </w:rPr>
        <w:t xml:space="preserve"> в два приема: </w:t>
      </w:r>
      <w:r w:rsidRPr="00DE4F81">
        <w:rPr>
          <w:spacing w:val="-4"/>
          <w:vertAlign w:val="superscript"/>
        </w:rPr>
        <w:t>2</w:t>
      </w:r>
      <w:r w:rsidRPr="00DE4F81">
        <w:rPr>
          <w:spacing w:val="-4"/>
        </w:rPr>
        <w:t>/</w:t>
      </w:r>
      <w:r w:rsidRPr="00DE4F81">
        <w:rPr>
          <w:spacing w:val="-4"/>
          <w:vertAlign w:val="subscript"/>
        </w:rPr>
        <w:t>3</w:t>
      </w:r>
      <w:r w:rsidRPr="00DE4F81">
        <w:rPr>
          <w:spacing w:val="-4"/>
        </w:rPr>
        <w:t xml:space="preserve"> нормы осенью под ос</w:t>
      </w:r>
      <w:r w:rsidRPr="00DE4F81">
        <w:t>новную обработку, а остальную часть под культив</w:t>
      </w:r>
      <w:r w:rsidRPr="00DE4F81">
        <w:t>а</w:t>
      </w:r>
      <w:r w:rsidRPr="00DE4F81">
        <w:t>цию зяби и при посеве в рядки. В Белоруссии па песчаных и супесчаных почвах всю дозу минеральных удобрений вносят весной.</w:t>
      </w:r>
    </w:p>
    <w:p w:rsidR="004F1980" w:rsidRPr="00DE4F81" w:rsidRDefault="004F1980" w:rsidP="004F1980">
      <w:pPr>
        <w:ind w:firstLine="360"/>
        <w:jc w:val="both"/>
      </w:pPr>
      <w:r w:rsidRPr="00DE4F81">
        <w:rPr>
          <w:i/>
        </w:rPr>
        <w:t>Основная обработка</w:t>
      </w:r>
      <w:r w:rsidRPr="00DE4F81">
        <w:t xml:space="preserve"> почвы под яровые хлеба </w:t>
      </w:r>
      <w:r w:rsidRPr="00DE4F81">
        <w:rPr>
          <w:spacing w:val="-1"/>
        </w:rPr>
        <w:t xml:space="preserve">проводиться с осени. </w:t>
      </w:r>
      <w:r w:rsidRPr="00DE4F81">
        <w:t>Обработка почвы н</w:t>
      </w:r>
      <w:r w:rsidRPr="00DE4F81">
        <w:t>а</w:t>
      </w:r>
      <w:r w:rsidRPr="00DE4F81">
        <w:t>чинается сразу же после уборки предшественника Целью основной обработки является н</w:t>
      </w:r>
      <w:r w:rsidRPr="00DE4F81">
        <w:t>а</w:t>
      </w:r>
      <w:r w:rsidRPr="00DE4F81">
        <w:t>копление и сбережение влаги, очищение почвы от сорняков и вредителей, активизация по</w:t>
      </w:r>
      <w:r w:rsidRPr="00DE4F81">
        <w:t>ч</w:t>
      </w:r>
      <w:r w:rsidRPr="00DE4F81">
        <w:t xml:space="preserve">венной микрофлоры, ускоряющей минерализацию растительных остатков. </w:t>
      </w:r>
    </w:p>
    <w:p w:rsidR="004F1980" w:rsidRPr="00DE4F81" w:rsidRDefault="004F1980" w:rsidP="004F1980">
      <w:pPr>
        <w:ind w:firstLine="360"/>
        <w:jc w:val="both"/>
      </w:pPr>
      <w:r w:rsidRPr="00DE4F81">
        <w:t>При размещении яровых зерновых после пропашных (картофеля, корнеплодов) зяблевую обработку можно ограничить  чизелеванием, дискованием или культивацией на 10</w:t>
      </w:r>
      <w:r w:rsidR="000B579B">
        <w:t>-</w:t>
      </w:r>
      <w:r w:rsidRPr="00DE4F81">
        <w:t>12 см. После уборки кукурузы, клевера проводится дискование на 10</w:t>
      </w:r>
      <w:r w:rsidR="000B579B">
        <w:t>-</w:t>
      </w:r>
      <w:smartTag w:uri="urn:schemas-microsoft-com:office:smarttags" w:element="metricconverter">
        <w:smartTagPr>
          <w:attr w:name="ProductID" w:val="12 см"/>
        </w:smartTagPr>
        <w:r w:rsidRPr="00DE4F81">
          <w:t>12 см</w:t>
        </w:r>
      </w:smartTag>
      <w:r w:rsidRPr="00DE4F81">
        <w:t>, а затем вспашка. После стерневых предшественников зяблевая обработка почвы начинается с лущения широкоз</w:t>
      </w:r>
      <w:r w:rsidRPr="00DE4F81">
        <w:t>а</w:t>
      </w:r>
      <w:r w:rsidRPr="00DE4F81">
        <w:t>хватными орудиями на глубину 7-</w:t>
      </w:r>
      <w:smartTag w:uri="urn:schemas-microsoft-com:office:smarttags" w:element="metricconverter">
        <w:smartTagPr>
          <w:attr w:name="ProductID" w:val="8 см"/>
        </w:smartTagPr>
        <w:r w:rsidRPr="00DE4F81">
          <w:t>8 см</w:t>
        </w:r>
      </w:smartTag>
      <w:r w:rsidRPr="00DE4F81">
        <w:t>, что обеспечивает заделку в почву осыпавшихся с</w:t>
      </w:r>
      <w:r w:rsidRPr="00DE4F81">
        <w:t>е</w:t>
      </w:r>
      <w:r w:rsidRPr="00DE4F81">
        <w:t>мян сорняков и культурных растений предшественника, ускоряет их прорастание, огранич</w:t>
      </w:r>
      <w:r w:rsidRPr="00DE4F81">
        <w:t>и</w:t>
      </w:r>
      <w:r w:rsidRPr="00DE4F81">
        <w:t>вает потерю влаги из почвы и способствует ее большему накоплению при осадках, что улучшает условия для биологических процессов в почве в нужном направлении. Лущение стерни - эффективный прием и в борьбе с вредителями и болезнями. В тоже время теряется смысл лущения стерни если разрыв от его проведения до вспашки слишком короткий и со</w:t>
      </w:r>
      <w:r w:rsidRPr="00DE4F81">
        <w:t>р</w:t>
      </w:r>
      <w:r w:rsidRPr="00DE4F81">
        <w:t>няки взойти не успели.</w:t>
      </w:r>
    </w:p>
    <w:p w:rsidR="004F1980" w:rsidRPr="00DE4F81" w:rsidRDefault="004F1980" w:rsidP="004F1980">
      <w:pPr>
        <w:shd w:val="clear" w:color="auto" w:fill="FFFFFF"/>
        <w:ind w:left="7" w:right="50" w:firstLine="313"/>
        <w:jc w:val="both"/>
      </w:pPr>
      <w:r w:rsidRPr="00DE4F81">
        <w:t xml:space="preserve">Весенняя обработка почвы начинается с закрытия влаги </w:t>
      </w:r>
      <w:r w:rsidRPr="00DE4F81">
        <w:rPr>
          <w:spacing w:val="-1"/>
        </w:rPr>
        <w:t>боронованием или</w:t>
      </w:r>
      <w:r w:rsidRPr="00DE4F81">
        <w:t xml:space="preserve"> культивацией на глубину 5-</w:t>
      </w:r>
      <w:smartTag w:uri="urn:schemas-microsoft-com:office:smarttags" w:element="metricconverter">
        <w:smartTagPr>
          <w:attr w:name="ProductID" w:val="7 см"/>
        </w:smartTagPr>
        <w:r w:rsidRPr="00DE4F81">
          <w:t>7 см</w:t>
        </w:r>
      </w:smartTag>
      <w:r w:rsidRPr="00DE4F81">
        <w:t>, а затем, после внесения удобрений, проводится предпосевная культив</w:t>
      </w:r>
      <w:r w:rsidRPr="00DE4F81">
        <w:t>а</w:t>
      </w:r>
      <w:r w:rsidRPr="00DE4F81">
        <w:t>ция на глубину 5</w:t>
      </w:r>
      <w:r w:rsidR="00A1317C" w:rsidRPr="00DE4F81">
        <w:t>-</w:t>
      </w:r>
      <w:r w:rsidRPr="00DE4F81">
        <w:t>6 см с боронованием и прикатыванием почвы. Для предпосевной обрабо</w:t>
      </w:r>
      <w:r w:rsidRPr="00DE4F81">
        <w:t>т</w:t>
      </w:r>
      <w:r w:rsidRPr="00DE4F81">
        <w:t>ки эффективно применение АКШ-7,2, АКШ-6.</w:t>
      </w:r>
    </w:p>
    <w:p w:rsidR="004F1980" w:rsidRPr="00DE4F81" w:rsidRDefault="004F1980" w:rsidP="004F1980">
      <w:pPr>
        <w:ind w:firstLine="360"/>
        <w:jc w:val="both"/>
      </w:pPr>
      <w:r w:rsidRPr="00DE4F81">
        <w:rPr>
          <w:i/>
          <w:spacing w:val="-1"/>
        </w:rPr>
        <w:t>Подготовка семян к посеву</w:t>
      </w:r>
      <w:r w:rsidRPr="00DE4F81">
        <w:rPr>
          <w:spacing w:val="-1"/>
        </w:rPr>
        <w:t>. Для посева в первую очередь исполь</w:t>
      </w:r>
      <w:r w:rsidRPr="00DE4F81">
        <w:rPr>
          <w:spacing w:val="-1"/>
        </w:rPr>
        <w:softHyphen/>
      </w:r>
      <w:r w:rsidRPr="00DE4F81">
        <w:rPr>
          <w:spacing w:val="-2"/>
        </w:rPr>
        <w:t>зуют семена районир</w:t>
      </w:r>
      <w:r w:rsidRPr="00DE4F81">
        <w:rPr>
          <w:spacing w:val="-2"/>
        </w:rPr>
        <w:t>о</w:t>
      </w:r>
      <w:r w:rsidRPr="00DE4F81">
        <w:rPr>
          <w:spacing w:val="-2"/>
        </w:rPr>
        <w:t>ванных сортов. Перед посевом их очи</w:t>
      </w:r>
      <w:r w:rsidRPr="00DE4F81">
        <w:rPr>
          <w:spacing w:val="-2"/>
        </w:rPr>
        <w:softHyphen/>
        <w:t>щают, сортируют, протравливают</w:t>
      </w:r>
      <w:r w:rsidRPr="00DE4F81">
        <w:t xml:space="preserve">: байтан-универсал, 19,5% с.п. (2,0 кг/т), витавакс 200 </w:t>
      </w:r>
      <w:r w:rsidRPr="00DE4F81">
        <w:rPr>
          <w:lang w:val="en-US"/>
        </w:rPr>
        <w:t>FF</w:t>
      </w:r>
      <w:r w:rsidRPr="00DE4F81">
        <w:t xml:space="preserve"> 34% в.с.к (2,0-2,5 л/т), винцит, 5% к.с. (2,0 л/т), раксил, 2% с.п. (1,5 кг/т), дивидент, 3% т.к.с (2,0 л/т), премис, 2,5% к.с. (1,5 л/т), фундазол, 50% с.п. (2,0 кг/т), биопрепарат агат 25К (0,055 кг/т)</w:t>
      </w:r>
    </w:p>
    <w:p w:rsidR="004F1980" w:rsidRPr="00DE4F81" w:rsidRDefault="004F1980" w:rsidP="004F1980">
      <w:pPr>
        <w:ind w:firstLine="360"/>
        <w:jc w:val="both"/>
      </w:pPr>
      <w:r w:rsidRPr="00DE4F81">
        <w:rPr>
          <w:i/>
        </w:rPr>
        <w:t>Время посева</w:t>
      </w:r>
      <w:r w:rsidRPr="00DE4F81">
        <w:rPr>
          <w:b/>
          <w:i/>
        </w:rPr>
        <w:t>.</w:t>
      </w:r>
      <w:r w:rsidRPr="00DE4F81">
        <w:t xml:space="preserve"> Оптимальный срок сева наступает при достижении минеральной почвой физической спелости. При раннем севе растения меньше повреждаются шведской мухой и другими вредителями. Нужно иметь в виду, что слишком ранний сев в неспелую почву сн</w:t>
      </w:r>
      <w:r w:rsidRPr="00DE4F81">
        <w:t>и</w:t>
      </w:r>
      <w:r w:rsidRPr="00DE4F81">
        <w:t>жает всхожесть семян, всходы могут быть повреждены весенними заморозками.</w:t>
      </w:r>
    </w:p>
    <w:p w:rsidR="004F1980" w:rsidRPr="00DE4F81" w:rsidRDefault="004F1980" w:rsidP="004F1980">
      <w:pPr>
        <w:shd w:val="clear" w:color="auto" w:fill="FFFFFF"/>
        <w:ind w:left="18" w:right="32" w:firstLine="299"/>
        <w:jc w:val="both"/>
      </w:pPr>
      <w:r w:rsidRPr="00DE4F81">
        <w:t>Способы посева. Ранние яровые хлеба высевают обычным рядо</w:t>
      </w:r>
      <w:r w:rsidRPr="00DE4F81">
        <w:softHyphen/>
        <w:t xml:space="preserve">вым (междурядья </w:t>
      </w:r>
      <w:smartTag w:uri="urn:schemas-microsoft-com:office:smarttags" w:element="metricconverter">
        <w:smartTagPr>
          <w:attr w:name="ProductID" w:val="15 см"/>
        </w:smartTagPr>
        <w:r w:rsidRPr="00DE4F81">
          <w:t>15 см</w:t>
        </w:r>
      </w:smartTag>
      <w:r w:rsidRPr="00DE4F81">
        <w:t>), и узкорядным (междурядья 6,5—8,5 см) способами.</w:t>
      </w:r>
    </w:p>
    <w:p w:rsidR="004F1980" w:rsidRPr="00DE4F81" w:rsidRDefault="004F1980" w:rsidP="004F1980">
      <w:pPr>
        <w:shd w:val="clear" w:color="auto" w:fill="FFFFFF"/>
        <w:ind w:left="18" w:right="25" w:firstLine="306"/>
        <w:jc w:val="both"/>
      </w:pPr>
      <w:r w:rsidRPr="00DE4F81">
        <w:rPr>
          <w:i/>
        </w:rPr>
        <w:t>Нормы высева</w:t>
      </w:r>
      <w:r w:rsidRPr="00DE4F81">
        <w:t xml:space="preserve"> устанавливают в каждом конкретном случае с учетом крупности и качес</w:t>
      </w:r>
      <w:r w:rsidRPr="00DE4F81">
        <w:t>т</w:t>
      </w:r>
      <w:r w:rsidRPr="00DE4F81">
        <w:t>ва посевного материала, способа посева и качества обработки почвы, а также местных по</w:t>
      </w:r>
      <w:r w:rsidRPr="00DE4F81">
        <w:t>ч</w:t>
      </w:r>
      <w:r w:rsidRPr="00DE4F81">
        <w:t>венно-климатических условий.</w:t>
      </w:r>
    </w:p>
    <w:p w:rsidR="004F1980" w:rsidRPr="00DE4F81" w:rsidRDefault="004F1980" w:rsidP="004F1980">
      <w:pPr>
        <w:shd w:val="clear" w:color="auto" w:fill="FFFFFF"/>
        <w:ind w:left="25" w:right="22" w:firstLine="306"/>
        <w:jc w:val="both"/>
      </w:pPr>
      <w:r w:rsidRPr="00DE4F81">
        <w:rPr>
          <w:spacing w:val="-2"/>
        </w:rPr>
        <w:t xml:space="preserve">Норма высева: – яровой пшеницы колеблется от 120 до </w:t>
      </w:r>
      <w:smartTag w:uri="urn:schemas-microsoft-com:office:smarttags" w:element="metricconverter">
        <w:smartTagPr>
          <w:attr w:name="ProductID" w:val="230 кг"/>
        </w:smartTagPr>
        <w:r w:rsidRPr="00DE4F81">
          <w:rPr>
            <w:spacing w:val="-2"/>
          </w:rPr>
          <w:t>230 кг</w:t>
        </w:r>
      </w:smartTag>
      <w:r w:rsidRPr="00DE4F81">
        <w:rPr>
          <w:spacing w:val="-2"/>
        </w:rPr>
        <w:t xml:space="preserve"> на </w:t>
      </w:r>
      <w:smartTag w:uri="urn:schemas-microsoft-com:office:smarttags" w:element="metricconverter">
        <w:smartTagPr>
          <w:attr w:name="ProductID" w:val="1 га"/>
        </w:smartTagPr>
        <w:r w:rsidRPr="00DE4F81">
          <w:rPr>
            <w:spacing w:val="-2"/>
          </w:rPr>
          <w:t>1 га</w:t>
        </w:r>
      </w:smartTag>
      <w:r w:rsidRPr="00DE4F81">
        <w:rPr>
          <w:spacing w:val="-2"/>
        </w:rPr>
        <w:t xml:space="preserve"> (3,5</w:t>
      </w:r>
      <w:r w:rsidR="00A1317C" w:rsidRPr="00DE4F81">
        <w:rPr>
          <w:spacing w:val="-2"/>
        </w:rPr>
        <w:t>-</w:t>
      </w:r>
      <w:r w:rsidRPr="00DE4F81">
        <w:rPr>
          <w:spacing w:val="-2"/>
        </w:rPr>
        <w:t xml:space="preserve">7,5 млн. зерен). </w:t>
      </w:r>
    </w:p>
    <w:p w:rsidR="004F1980" w:rsidRPr="00DE4F81" w:rsidRDefault="004F1980" w:rsidP="004F1980">
      <w:pPr>
        <w:shd w:val="clear" w:color="auto" w:fill="FFFFFF"/>
        <w:ind w:left="32" w:right="18" w:firstLine="313"/>
        <w:jc w:val="both"/>
      </w:pPr>
      <w:r w:rsidRPr="00DE4F81">
        <w:t xml:space="preserve">– ярового ячменя на </w:t>
      </w:r>
      <w:smartTag w:uri="urn:schemas-microsoft-com:office:smarttags" w:element="metricconverter">
        <w:smartTagPr>
          <w:attr w:name="ProductID" w:val="1 га"/>
        </w:smartTagPr>
        <w:r w:rsidRPr="00DE4F81">
          <w:t>1 га</w:t>
        </w:r>
      </w:smartTag>
      <w:r w:rsidRPr="00DE4F81">
        <w:t xml:space="preserve"> высевают от 100 до </w:t>
      </w:r>
      <w:smartTag w:uri="urn:schemas-microsoft-com:office:smarttags" w:element="metricconverter">
        <w:smartTagPr>
          <w:attr w:name="ProductID" w:val="240 кг"/>
        </w:smartTagPr>
        <w:r w:rsidRPr="00DE4F81">
          <w:t>240 кг</w:t>
        </w:r>
      </w:smartTag>
      <w:r w:rsidRPr="00DE4F81">
        <w:t xml:space="preserve"> (3</w:t>
      </w:r>
      <w:r w:rsidR="00A1317C" w:rsidRPr="00DE4F81">
        <w:t>-</w:t>
      </w:r>
      <w:r w:rsidRPr="00DE4F81">
        <w:t>6 млн. зе</w:t>
      </w:r>
      <w:r w:rsidRPr="00DE4F81">
        <w:softHyphen/>
      </w:r>
      <w:r w:rsidRPr="00DE4F81">
        <w:rPr>
          <w:spacing w:val="-1"/>
        </w:rPr>
        <w:t xml:space="preserve">рен), </w:t>
      </w:r>
    </w:p>
    <w:p w:rsidR="004F1980" w:rsidRPr="00DE4F81" w:rsidRDefault="004F1980" w:rsidP="004F1980">
      <w:pPr>
        <w:shd w:val="clear" w:color="auto" w:fill="FFFFFF"/>
        <w:ind w:left="29" w:right="14" w:firstLine="317"/>
        <w:jc w:val="both"/>
      </w:pPr>
      <w:r w:rsidRPr="00DE4F81">
        <w:rPr>
          <w:spacing w:val="-2"/>
        </w:rPr>
        <w:t xml:space="preserve">– овса на </w:t>
      </w:r>
      <w:smartTag w:uri="urn:schemas-microsoft-com:office:smarttags" w:element="metricconverter">
        <w:smartTagPr>
          <w:attr w:name="ProductID" w:val="1 га"/>
        </w:smartTagPr>
        <w:r w:rsidRPr="00DE4F81">
          <w:rPr>
            <w:spacing w:val="-2"/>
          </w:rPr>
          <w:t>1 га</w:t>
        </w:r>
      </w:smartTag>
      <w:r w:rsidRPr="00DE4F81">
        <w:rPr>
          <w:spacing w:val="-2"/>
        </w:rPr>
        <w:t xml:space="preserve"> высевают от 110 до </w:t>
      </w:r>
      <w:smartTag w:uri="urn:schemas-microsoft-com:office:smarttags" w:element="metricconverter">
        <w:smartTagPr>
          <w:attr w:name="ProductID" w:val="250 кг"/>
        </w:smartTagPr>
        <w:r w:rsidRPr="00DE4F81">
          <w:rPr>
            <w:spacing w:val="-2"/>
          </w:rPr>
          <w:t>250 кг</w:t>
        </w:r>
      </w:smartTag>
      <w:r w:rsidRPr="00DE4F81">
        <w:rPr>
          <w:spacing w:val="-2"/>
        </w:rPr>
        <w:t xml:space="preserve"> (3,5</w:t>
      </w:r>
      <w:r w:rsidR="00A1317C" w:rsidRPr="00DE4F81">
        <w:rPr>
          <w:spacing w:val="-2"/>
        </w:rPr>
        <w:t>-</w:t>
      </w:r>
      <w:r w:rsidRPr="00DE4F81">
        <w:rPr>
          <w:spacing w:val="-2"/>
        </w:rPr>
        <w:t xml:space="preserve">7 млн. зерен), </w:t>
      </w:r>
    </w:p>
    <w:p w:rsidR="004F1980" w:rsidRPr="00DE4F81" w:rsidRDefault="004F1980" w:rsidP="004F1980">
      <w:pPr>
        <w:shd w:val="clear" w:color="auto" w:fill="FFFFFF"/>
        <w:ind w:left="32" w:right="11" w:firstLine="310"/>
        <w:jc w:val="both"/>
      </w:pPr>
      <w:r w:rsidRPr="00DE4F81">
        <w:t xml:space="preserve">Глубина заделки семян пшеницы и ячменя колеблется </w:t>
      </w:r>
      <w:r w:rsidRPr="00DE4F81">
        <w:rPr>
          <w:spacing w:val="-1"/>
        </w:rPr>
        <w:t xml:space="preserve">в пределах от 3 до </w:t>
      </w:r>
      <w:smartTag w:uri="urn:schemas-microsoft-com:office:smarttags" w:element="metricconverter">
        <w:smartTagPr>
          <w:attr w:name="ProductID" w:val="8 см"/>
        </w:smartTagPr>
        <w:r w:rsidRPr="00DE4F81">
          <w:rPr>
            <w:spacing w:val="-1"/>
          </w:rPr>
          <w:t>8 см</w:t>
        </w:r>
      </w:smartTag>
      <w:r w:rsidRPr="00DE4F81">
        <w:rPr>
          <w:spacing w:val="-1"/>
        </w:rPr>
        <w:t xml:space="preserve">, а овса — от 2 до </w:t>
      </w:r>
      <w:smartTag w:uri="urn:schemas-microsoft-com:office:smarttags" w:element="metricconverter">
        <w:smartTagPr>
          <w:attr w:name="ProductID" w:val="6 см"/>
        </w:smartTagPr>
        <w:r w:rsidRPr="00DE4F81">
          <w:rPr>
            <w:spacing w:val="-1"/>
          </w:rPr>
          <w:t>6 см</w:t>
        </w:r>
      </w:smartTag>
      <w:r w:rsidRPr="00DE4F81">
        <w:rPr>
          <w:spacing w:val="-1"/>
        </w:rPr>
        <w:t>. Во всех случаях не</w:t>
      </w:r>
      <w:r w:rsidRPr="00DE4F81">
        <w:rPr>
          <w:spacing w:val="-1"/>
        </w:rPr>
        <w:softHyphen/>
      </w:r>
      <w:r w:rsidRPr="00DE4F81">
        <w:t>обходимо следить за тем, чтобы зерна попадали во влажную, не</w:t>
      </w:r>
      <w:r w:rsidRPr="00DE4F81">
        <w:softHyphen/>
      </w:r>
      <w:r w:rsidRPr="00DE4F81">
        <w:rPr>
          <w:spacing w:val="-3"/>
        </w:rPr>
        <w:t xml:space="preserve">сколько уплотненную почву, на глубину, обеспечивающую появление </w:t>
      </w:r>
      <w:r w:rsidRPr="00DE4F81">
        <w:t>дружных всходов.</w:t>
      </w:r>
    </w:p>
    <w:p w:rsidR="004F1980" w:rsidRPr="00DE4F81" w:rsidRDefault="004F1980" w:rsidP="004F1980">
      <w:pPr>
        <w:ind w:firstLine="360"/>
        <w:jc w:val="both"/>
      </w:pPr>
      <w:r w:rsidRPr="00DE4F81">
        <w:rPr>
          <w:i/>
        </w:rPr>
        <w:t>Уход за посевами:</w:t>
      </w:r>
      <w:r w:rsidRPr="00DE4F81">
        <w:t xml:space="preserve"> сводится главным образом к борьбе с сорняками. Значительное кол</w:t>
      </w:r>
      <w:r w:rsidRPr="00DE4F81">
        <w:t>и</w:t>
      </w:r>
      <w:r w:rsidRPr="00DE4F81">
        <w:t>чество сорняков (70</w:t>
      </w:r>
      <w:r w:rsidR="00A1317C" w:rsidRPr="00DE4F81">
        <w:t>-</w:t>
      </w:r>
      <w:r w:rsidRPr="00DE4F81">
        <w:t>80%) уничтожается боронованием до всходов, а также после всходов. При этом разрушается почвенная корка, уничтожаются нитевидные всходы однолетних со</w:t>
      </w:r>
      <w:r w:rsidRPr="00DE4F81">
        <w:t>р</w:t>
      </w:r>
      <w:r w:rsidRPr="00DE4F81">
        <w:t>няков, улучшается доступ воздуха к корням растений, уменьшается испарение влаги тем с</w:t>
      </w:r>
      <w:r w:rsidRPr="00DE4F81">
        <w:t>а</w:t>
      </w:r>
      <w:r w:rsidRPr="00DE4F81">
        <w:t>мым создаются более благоприятные условия для роста и развития растений.</w:t>
      </w:r>
    </w:p>
    <w:p w:rsidR="004F1980" w:rsidRPr="00DE4F81" w:rsidRDefault="004F1980" w:rsidP="004F1980">
      <w:pPr>
        <w:ind w:firstLine="360"/>
        <w:jc w:val="both"/>
      </w:pPr>
      <w:r w:rsidRPr="00DE4F81">
        <w:t>Химические меры борьбы с сорняками, вредителями и болезнями такие же как на озимых зерновых культурах.</w:t>
      </w:r>
    </w:p>
    <w:p w:rsidR="004F1980" w:rsidRPr="00DE4F81" w:rsidRDefault="004F1980" w:rsidP="004F1980">
      <w:pPr>
        <w:ind w:firstLine="567"/>
        <w:jc w:val="both"/>
      </w:pPr>
      <w:r w:rsidRPr="00DE4F81">
        <w:rPr>
          <w:i/>
        </w:rPr>
        <w:t>Уборка яровых зерновых</w:t>
      </w:r>
      <w:r w:rsidRPr="00DE4F81">
        <w:t xml:space="preserve"> как и озимы</w:t>
      </w:r>
      <w:r w:rsidR="00593C21" w:rsidRPr="00DE4F81">
        <w:t>е</w:t>
      </w:r>
      <w:r w:rsidRPr="00DE4F81">
        <w:t xml:space="preserve"> зерновы</w:t>
      </w:r>
      <w:r w:rsidR="00593C21" w:rsidRPr="00DE4F81">
        <w:t>е</w:t>
      </w:r>
      <w:r w:rsidRPr="00DE4F81">
        <w:t xml:space="preserve"> культур</w:t>
      </w:r>
      <w:r w:rsidR="00593C21" w:rsidRPr="00DE4F81">
        <w:t>ы</w:t>
      </w:r>
      <w:r w:rsidRPr="00DE4F81">
        <w:t>.</w:t>
      </w:r>
    </w:p>
    <w:p w:rsidR="00862699" w:rsidRPr="00DE4F81" w:rsidRDefault="00862699" w:rsidP="00862699">
      <w:pPr>
        <w:pStyle w:val="FR1"/>
        <w:spacing w:before="0"/>
        <w:jc w:val="center"/>
        <w:rPr>
          <w:rFonts w:ascii="Times New Roman" w:hAnsi="Times New Roman"/>
          <w:sz w:val="24"/>
          <w:szCs w:val="24"/>
        </w:rPr>
      </w:pPr>
      <w:r w:rsidRPr="00DE4F81">
        <w:rPr>
          <w:rFonts w:ascii="Times New Roman" w:hAnsi="Times New Roman"/>
          <w:sz w:val="24"/>
          <w:szCs w:val="24"/>
        </w:rPr>
        <w:lastRenderedPageBreak/>
        <w:t>ТЕМА 3. ЗЕРНОБОБОВЫЕ КУЛЬТУРЫ</w:t>
      </w:r>
    </w:p>
    <w:p w:rsidR="00862699" w:rsidRPr="00DE4F81" w:rsidRDefault="00862699" w:rsidP="00862699">
      <w:pPr>
        <w:pStyle w:val="FR1"/>
        <w:spacing w:before="0"/>
        <w:jc w:val="center"/>
        <w:rPr>
          <w:rFonts w:ascii="Times New Roman" w:hAnsi="Times New Roman"/>
          <w:sz w:val="24"/>
          <w:szCs w:val="24"/>
        </w:rPr>
      </w:pPr>
    </w:p>
    <w:p w:rsidR="00862699" w:rsidRPr="00DE4F81" w:rsidRDefault="00862699" w:rsidP="00CA1D7A">
      <w:pPr>
        <w:pStyle w:val="a8"/>
        <w:spacing w:after="0"/>
        <w:ind w:left="0" w:firstLine="426"/>
        <w:jc w:val="both"/>
      </w:pPr>
      <w:r w:rsidRPr="00DE4F81">
        <w:rPr>
          <w:b/>
        </w:rPr>
        <w:t>Значение зерновых бобовых культур в создании устойчивой кормовой базы живо</w:t>
      </w:r>
      <w:r w:rsidRPr="00DE4F81">
        <w:rPr>
          <w:b/>
        </w:rPr>
        <w:t>т</w:t>
      </w:r>
      <w:r w:rsidRPr="00DE4F81">
        <w:rPr>
          <w:b/>
        </w:rPr>
        <w:t>новодства.</w:t>
      </w:r>
      <w:r w:rsidR="00CA1D7A">
        <w:rPr>
          <w:b/>
        </w:rPr>
        <w:t xml:space="preserve"> </w:t>
      </w:r>
      <w:r w:rsidRPr="00DE4F81">
        <w:t>К зернобобовым культурам относятся горох, люпин, соя, бобы, нут, фасоль, вика яровая и озимая, чина и др. Все они принадлежат к семейству бобовых.</w:t>
      </w:r>
    </w:p>
    <w:p w:rsidR="00862699" w:rsidRPr="00DE4F81" w:rsidRDefault="00862699" w:rsidP="00862699">
      <w:pPr>
        <w:ind w:firstLine="567"/>
        <w:jc w:val="both"/>
      </w:pPr>
      <w:r w:rsidRPr="00DE4F81">
        <w:t>Зернобобовые культуры по использованию делятся: на пищевые, кормовые, технич</w:t>
      </w:r>
      <w:r w:rsidRPr="00DE4F81">
        <w:t>е</w:t>
      </w:r>
      <w:r w:rsidRPr="00DE4F81">
        <w:t>ские и универсальные. Фасоль и чечевица отличаются высокими вкусовыми и кулинарными качествами применяются только в пищу человека. Чину, нут, кормовые бобы, люпин испол</w:t>
      </w:r>
      <w:r w:rsidRPr="00DE4F81">
        <w:t>ь</w:t>
      </w:r>
      <w:r w:rsidRPr="00DE4F81">
        <w:t>зуют главным образом в комбикормовой промышленности. Соя до недавнего времени была известна как техническая культура, масличная культура, но в последнее время она больше используется как кормовая и пищевая культура. Горох так же отличается универсальным и</w:t>
      </w:r>
      <w:r w:rsidRPr="00DE4F81">
        <w:t>с</w:t>
      </w:r>
      <w:r w:rsidRPr="00DE4F81">
        <w:t>пользованием, его широко применяют в пищу человека и на корм животным.</w:t>
      </w:r>
    </w:p>
    <w:p w:rsidR="00862699" w:rsidRPr="00DE4F81" w:rsidRDefault="00862699" w:rsidP="00CA1D7A">
      <w:pPr>
        <w:ind w:firstLine="426"/>
        <w:jc w:val="both"/>
      </w:pPr>
      <w:r w:rsidRPr="00DE4F81">
        <w:t>Основное назначение зернобобовых культур - восполнение дефицита белка в зерноф</w:t>
      </w:r>
      <w:r w:rsidRPr="00DE4F81">
        <w:t>у</w:t>
      </w:r>
      <w:r w:rsidRPr="00DE4F81">
        <w:t>раже. Бобовые культуры содержат больше белка (в семенах в 2</w:t>
      </w:r>
      <w:r w:rsidR="000B579B">
        <w:t>-</w:t>
      </w:r>
      <w:r w:rsidRPr="00DE4F81">
        <w:t>3 раза и в соломе в 3</w:t>
      </w:r>
      <w:r w:rsidR="000B579B">
        <w:t>-</w:t>
      </w:r>
      <w:r w:rsidRPr="00DE4F81">
        <w:t>5 раз), чем злаковые. Качество и усвояемость выше, чем у злаковых культур. Добавляя к другим кормам муку, сено, зеленую массу, силос или солому бобовых растений, можно повы</w:t>
      </w:r>
      <w:r w:rsidRPr="00DE4F81">
        <w:softHyphen/>
        <w:t>сить содержание переваримого белка до необходимых норм и тем самым резко улучшить качес</w:t>
      </w:r>
      <w:r w:rsidRPr="00DE4F81">
        <w:t>т</w:t>
      </w:r>
      <w:r w:rsidRPr="00DE4F81">
        <w:t>во кормовых рационов.</w:t>
      </w:r>
    </w:p>
    <w:p w:rsidR="00862699" w:rsidRPr="00DE4F81" w:rsidRDefault="00862699" w:rsidP="00862699">
      <w:pPr>
        <w:shd w:val="clear" w:color="auto" w:fill="FFFFFF"/>
        <w:ind w:firstLine="357"/>
        <w:jc w:val="both"/>
      </w:pPr>
      <w:r w:rsidRPr="00DE4F81">
        <w:t xml:space="preserve">Велико агротехническое значение зернобобовых культур. При помощи клубеньковых бактерий, живущих на их корнях, они усваивают азот из атмосферы и обогащают им почву, оставляя с  корнями  и пожнивными остатками в среднем на </w:t>
      </w:r>
      <w:smartTag w:uri="urn:schemas-microsoft-com:office:smarttags" w:element="metricconverter">
        <w:smartTagPr>
          <w:attr w:name="ProductID" w:val="1 га"/>
        </w:smartTagPr>
        <w:r w:rsidRPr="00DE4F81">
          <w:t>1 га</w:t>
        </w:r>
      </w:smartTag>
      <w:r w:rsidRPr="00DE4F81">
        <w:t xml:space="preserve"> 40</w:t>
      </w:r>
      <w:r w:rsidR="000B579B">
        <w:t>-</w:t>
      </w:r>
      <w:r w:rsidRPr="00DE4F81">
        <w:t>100 кг азота, что соо</w:t>
      </w:r>
      <w:r w:rsidRPr="00DE4F81">
        <w:t>т</w:t>
      </w:r>
      <w:r w:rsidRPr="00DE4F81">
        <w:t xml:space="preserve">ветствует внесению </w:t>
      </w:r>
      <w:r w:rsidRPr="00DE4F81">
        <w:rPr>
          <w:spacing w:val="11"/>
        </w:rPr>
        <w:t>15</w:t>
      </w:r>
      <w:r w:rsidR="000B579B">
        <w:rPr>
          <w:spacing w:val="11"/>
        </w:rPr>
        <w:t>-</w:t>
      </w:r>
      <w:r w:rsidRPr="00DE4F81">
        <w:t>20 т навоза. Кроме того, зернобобовые оказывают на почву полож</w:t>
      </w:r>
      <w:r w:rsidRPr="00DE4F81">
        <w:t>и</w:t>
      </w:r>
      <w:r w:rsidRPr="00DE4F81">
        <w:t>тельную фитосанитарную роль. Имея стержневую корневую систему, проникающую глубоко в почву, они способствуют улучшению ее агрофизических свойств. Бобовые усваивают фо</w:t>
      </w:r>
      <w:r w:rsidRPr="00DE4F81">
        <w:t>с</w:t>
      </w:r>
      <w:r w:rsidRPr="00DE4F81">
        <w:t>фор находящихся в почве в труднорастворимых фосфорных соединений, что также спосо</w:t>
      </w:r>
      <w:r w:rsidRPr="00DE4F81">
        <w:t>б</w:t>
      </w:r>
      <w:r w:rsidRPr="00DE4F81">
        <w:t>ствует повышению плодородия почвы. Все это ставит их в ряд лучших предшественников для других культур, особенно зерновых</w:t>
      </w:r>
    </w:p>
    <w:p w:rsidR="00862699" w:rsidRPr="00DE4F81" w:rsidRDefault="00862699" w:rsidP="00CA1D7A">
      <w:pPr>
        <w:ind w:firstLine="426"/>
        <w:jc w:val="both"/>
      </w:pPr>
      <w:r w:rsidRPr="00DE4F81">
        <w:t xml:space="preserve">Бобовые культуры </w:t>
      </w:r>
      <w:r w:rsidR="000B579B">
        <w:t>–</w:t>
      </w:r>
      <w:r w:rsidRPr="00DE4F81">
        <w:t xml:space="preserve"> важный компонент однолетних трав, выращиваемых для  произво</w:t>
      </w:r>
      <w:r w:rsidRPr="00DE4F81">
        <w:t>д</w:t>
      </w:r>
      <w:r w:rsidRPr="00DE4F81">
        <w:t>ства зеленого корма, сенажа, силоса. Включение их в состав агроценозов однолетних трав позволяет  ограничить применение азота и получать зеленый корм или сырье для сенажа и силоса сбалансированное по белку.</w:t>
      </w:r>
    </w:p>
    <w:p w:rsidR="00862699" w:rsidRPr="00DE4F81" w:rsidRDefault="00862699" w:rsidP="00CA1D7A">
      <w:pPr>
        <w:ind w:firstLine="426"/>
        <w:jc w:val="both"/>
      </w:pPr>
      <w:r w:rsidRPr="00DE4F81">
        <w:t>В условиях конкретного хозяйства выбор зернобобовой культуры и сорта должен пров</w:t>
      </w:r>
      <w:r w:rsidRPr="00DE4F81">
        <w:t>о</w:t>
      </w:r>
      <w:r w:rsidRPr="00DE4F81">
        <w:t>диться с учетом механического состава и плодородия почв.</w:t>
      </w:r>
    </w:p>
    <w:p w:rsidR="00862699" w:rsidRPr="00DE4F81" w:rsidRDefault="00862699" w:rsidP="00CA1D7A">
      <w:pPr>
        <w:pStyle w:val="a8"/>
        <w:spacing w:after="0"/>
        <w:ind w:left="0" w:firstLine="426"/>
        <w:jc w:val="both"/>
      </w:pPr>
      <w:r w:rsidRPr="00DE4F81">
        <w:rPr>
          <w:b/>
        </w:rPr>
        <w:t>Морфологические и биологические особенности зернобобовых культур. Морфол</w:t>
      </w:r>
      <w:r w:rsidRPr="00DE4F81">
        <w:rPr>
          <w:b/>
        </w:rPr>
        <w:t>о</w:t>
      </w:r>
      <w:r w:rsidRPr="00DE4F81">
        <w:rPr>
          <w:b/>
        </w:rPr>
        <w:t xml:space="preserve">гические особенности.  </w:t>
      </w:r>
      <w:r w:rsidRPr="00DE4F81">
        <w:rPr>
          <w:i/>
        </w:rPr>
        <w:t>Корневая система</w:t>
      </w:r>
      <w:r w:rsidRPr="00DE4F81">
        <w:t xml:space="preserve"> </w:t>
      </w:r>
      <w:r w:rsidR="000B579B">
        <w:t>–</w:t>
      </w:r>
      <w:r w:rsidRPr="00DE4F81">
        <w:t xml:space="preserve"> стержневая, хорошо развитая, глубоко прон</w:t>
      </w:r>
      <w:r w:rsidRPr="00DE4F81">
        <w:t>и</w:t>
      </w:r>
      <w:r w:rsidRPr="00DE4F81">
        <w:t xml:space="preserve">кает в почву до </w:t>
      </w:r>
      <w:smartTag w:uri="urn:schemas-microsoft-com:office:smarttags" w:element="metricconverter">
        <w:smartTagPr>
          <w:attr w:name="ProductID" w:val="180 см"/>
        </w:smartTagPr>
        <w:r w:rsidRPr="00DE4F81">
          <w:t>180 см</w:t>
        </w:r>
      </w:smartTag>
      <w:r w:rsidRPr="00DE4F81">
        <w:t xml:space="preserve"> и больше. От главного корня отходят мощные боковые корни.</w:t>
      </w:r>
    </w:p>
    <w:p w:rsidR="00862699" w:rsidRPr="00DE4F81" w:rsidRDefault="00862699" w:rsidP="00862699">
      <w:pPr>
        <w:ind w:firstLine="425"/>
        <w:jc w:val="both"/>
      </w:pPr>
      <w:r w:rsidRPr="00DE4F81">
        <w:rPr>
          <w:i/>
        </w:rPr>
        <w:t>Стебель</w:t>
      </w:r>
      <w:r w:rsidRPr="00DE4F81">
        <w:t xml:space="preserve"> бывает: прямостоячий, устойчивый – люпин, соя, кормовые бобы, нут; пол</w:t>
      </w:r>
      <w:r w:rsidRPr="00DE4F81">
        <w:t>е</w:t>
      </w:r>
      <w:r w:rsidRPr="00DE4F81">
        <w:t>гающий – горох, вика, чина; вьющийся – фасоль.</w:t>
      </w:r>
    </w:p>
    <w:p w:rsidR="00862699" w:rsidRPr="00DE4F81" w:rsidRDefault="00862699" w:rsidP="00862699">
      <w:pPr>
        <w:ind w:firstLine="425"/>
        <w:jc w:val="both"/>
      </w:pPr>
      <w:r w:rsidRPr="00DE4F81">
        <w:rPr>
          <w:i/>
        </w:rPr>
        <w:t>По форме листьев</w:t>
      </w:r>
      <w:r w:rsidRPr="00DE4F81">
        <w:t xml:space="preserve"> зернобобовые подразделяются на 3 группы: </w:t>
      </w:r>
    </w:p>
    <w:p w:rsidR="00862699" w:rsidRPr="00DE4F81" w:rsidRDefault="00862699" w:rsidP="00DF7352">
      <w:pPr>
        <w:numPr>
          <w:ilvl w:val="0"/>
          <w:numId w:val="77"/>
        </w:numPr>
        <w:ind w:left="0" w:firstLine="425"/>
        <w:jc w:val="both"/>
      </w:pPr>
      <w:r w:rsidRPr="00DE4F81">
        <w:t>перистые листья – горох, вика, чина, нут, чечевица, бобы. При прорастании сеян они не выносят семядолей из почвы, поэтому их семена необходимо заделывать глубже и тем самым избежать вытеснения их из почвы в процессе прорастания. На посевах этих кул</w:t>
      </w:r>
      <w:r w:rsidRPr="00DE4F81">
        <w:t>ь</w:t>
      </w:r>
      <w:r w:rsidRPr="00DE4F81">
        <w:t>тур можно проводить довсходовое или послевсходовое боронование. Эти культуры с более мощной корневой системой  имеют повышенную продуктивность;</w:t>
      </w:r>
    </w:p>
    <w:p w:rsidR="00862699" w:rsidRPr="00DE4F81" w:rsidRDefault="00862699" w:rsidP="00DF7352">
      <w:pPr>
        <w:numPr>
          <w:ilvl w:val="0"/>
          <w:numId w:val="77"/>
        </w:numPr>
        <w:ind w:left="0" w:firstLine="426"/>
        <w:jc w:val="both"/>
      </w:pPr>
      <w:r w:rsidRPr="00DE4F81">
        <w:t>тройчатые листья – соя, фасоль;</w:t>
      </w:r>
    </w:p>
    <w:p w:rsidR="00862699" w:rsidRPr="00DE4F81" w:rsidRDefault="00862699" w:rsidP="00DF7352">
      <w:pPr>
        <w:numPr>
          <w:ilvl w:val="0"/>
          <w:numId w:val="77"/>
        </w:numPr>
        <w:ind w:left="0" w:firstLine="426"/>
        <w:jc w:val="both"/>
      </w:pPr>
      <w:r w:rsidRPr="00DE4F81">
        <w:t>пальчатые листья – люпин. В процессе прорастания семян у этих растений семяд</w:t>
      </w:r>
      <w:r w:rsidRPr="00DE4F81">
        <w:t>о</w:t>
      </w:r>
      <w:r w:rsidRPr="00DE4F81">
        <w:t>ли выносятся на поверхность почвы, поэтому они предъявляют повышенные требования к обработке верхнего слоя почвы при сравнительно неглубокой заделке семян. На таких пос</w:t>
      </w:r>
      <w:r w:rsidRPr="00DE4F81">
        <w:t>е</w:t>
      </w:r>
      <w:r w:rsidRPr="00DE4F81">
        <w:t>вах довсходовое боронование не проводится.</w:t>
      </w:r>
    </w:p>
    <w:p w:rsidR="00862699" w:rsidRPr="00DE4F81" w:rsidRDefault="00862699" w:rsidP="00862699">
      <w:pPr>
        <w:ind w:firstLine="426"/>
        <w:jc w:val="both"/>
      </w:pPr>
      <w:r w:rsidRPr="00DE4F81">
        <w:rPr>
          <w:b/>
        </w:rPr>
        <w:t>Биологические особенности.</w:t>
      </w:r>
      <w:r w:rsidRPr="00DE4F81">
        <w:t xml:space="preserve"> </w:t>
      </w:r>
      <w:r w:rsidRPr="00DE4F81">
        <w:rPr>
          <w:i/>
        </w:rPr>
        <w:t>Требования к свету</w:t>
      </w:r>
      <w:r w:rsidRPr="00DE4F81">
        <w:t>. Недостаток света вызывает удлине</w:t>
      </w:r>
      <w:r w:rsidRPr="00DE4F81">
        <w:t>н</w:t>
      </w:r>
      <w:r w:rsidRPr="00DE4F81">
        <w:t>ный рост стебля, вытягивание их, раннее полегание, слабое развитие корневой системы, пл</w:t>
      </w:r>
      <w:r w:rsidRPr="00DE4F81">
        <w:t>о</w:t>
      </w:r>
      <w:r w:rsidRPr="00DE4F81">
        <w:lastRenderedPageBreak/>
        <w:t>хое цветение и плодоношение, уменьшение содержания белков, сахаров, крахмала, опред</w:t>
      </w:r>
      <w:r w:rsidRPr="00DE4F81">
        <w:t>е</w:t>
      </w:r>
      <w:r w:rsidRPr="00DE4F81">
        <w:t>ляющих основную ценность урожая.</w:t>
      </w:r>
    </w:p>
    <w:p w:rsidR="00862699" w:rsidRPr="00DE4F81" w:rsidRDefault="00862699" w:rsidP="00862699">
      <w:pPr>
        <w:tabs>
          <w:tab w:val="num" w:pos="1080"/>
        </w:tabs>
        <w:ind w:firstLine="426"/>
        <w:jc w:val="both"/>
      </w:pPr>
      <w:r w:rsidRPr="00DE4F81">
        <w:t>Потребность в освещении в различные фазы неодинаков: в молодом возрасте они лучше переносят затенение, чем периоды жизни и особенно в период формирование и созревания семян и бобов.</w:t>
      </w:r>
    </w:p>
    <w:p w:rsidR="00862699" w:rsidRPr="00DE4F81" w:rsidRDefault="00862699" w:rsidP="00862699">
      <w:pPr>
        <w:tabs>
          <w:tab w:val="num" w:pos="1080"/>
        </w:tabs>
        <w:ind w:firstLine="426"/>
        <w:jc w:val="both"/>
      </w:pPr>
      <w:r w:rsidRPr="00DE4F81">
        <w:t>По отношению продолжительности освещения зернобобовые делятся на растения дли</w:t>
      </w:r>
      <w:r w:rsidRPr="00DE4F81">
        <w:t>н</w:t>
      </w:r>
      <w:r w:rsidRPr="00DE4F81">
        <w:t>ного дня – горох, чечевица, чина, бобы, нут, люпин и растение короткого дня – фасоль.</w:t>
      </w:r>
    </w:p>
    <w:p w:rsidR="00862699" w:rsidRPr="00DE4F81" w:rsidRDefault="00862699" w:rsidP="00862699">
      <w:pPr>
        <w:ind w:firstLine="426"/>
        <w:jc w:val="both"/>
      </w:pPr>
      <w:r w:rsidRPr="00DE4F81">
        <w:rPr>
          <w:i/>
        </w:rPr>
        <w:t>Требования к влаге</w:t>
      </w:r>
      <w:r w:rsidRPr="00DE4F81">
        <w:t xml:space="preserve"> – для полного набухания и прорастания семян и начало ростовых процессов горох, бобы, фасоль, люпин требуют 110 – 120% влаги от их массы, вика – 75%, а чина и нут еще меньше. Наибольшая потребность во влаге в период цветения и формиров</w:t>
      </w:r>
      <w:r w:rsidRPr="00DE4F81">
        <w:t>а</w:t>
      </w:r>
      <w:r w:rsidRPr="00DE4F81">
        <w:t>ния семян.</w:t>
      </w:r>
    </w:p>
    <w:p w:rsidR="00862699" w:rsidRPr="00DE4F81" w:rsidRDefault="00862699" w:rsidP="00862699">
      <w:pPr>
        <w:ind w:left="66" w:firstLine="360"/>
        <w:jc w:val="both"/>
      </w:pPr>
      <w:r w:rsidRPr="00DE4F81">
        <w:rPr>
          <w:i/>
        </w:rPr>
        <w:t>Требования к почве</w:t>
      </w:r>
      <w:r w:rsidRPr="00DE4F81">
        <w:t xml:space="preserve"> – наиболее требовательные к почвам – фасоль, кормовые бобы и продовольственный горох, а вика посевная и пелюшка могут расти на любых почвах, за и</w:t>
      </w:r>
      <w:r w:rsidRPr="00DE4F81">
        <w:t>с</w:t>
      </w:r>
      <w:r w:rsidRPr="00DE4F81">
        <w:t>ключением очень кислых и заболоченных.</w:t>
      </w:r>
    </w:p>
    <w:p w:rsidR="00862699" w:rsidRPr="00DE4F81" w:rsidRDefault="00862699" w:rsidP="00862699">
      <w:pPr>
        <w:ind w:firstLine="426"/>
        <w:jc w:val="both"/>
      </w:pPr>
      <w:r w:rsidRPr="00DE4F81">
        <w:t>Лучшими почвами по механическому составу являются легкие супесчаные и песчаные, т.к. у зернобобовых корни проникают глубоко. Люпин отрицательно реагирует на известь, лучше растет на кислых почвах – в молодом возрасте, при созревании ему необходима не</w:t>
      </w:r>
      <w:r w:rsidRPr="00DE4F81">
        <w:t>й</w:t>
      </w:r>
      <w:r w:rsidRPr="00DE4F81">
        <w:t>тральная реакция среды, которую он создает сам через корневые выделения. Соя требует черноземных супесчаных или суглинистых почв.</w:t>
      </w:r>
    </w:p>
    <w:p w:rsidR="00862699" w:rsidRPr="00DE4F81" w:rsidRDefault="00862699" w:rsidP="00862699">
      <w:pPr>
        <w:ind w:firstLine="426"/>
        <w:jc w:val="both"/>
        <w:rPr>
          <w:b/>
          <w:i/>
        </w:rPr>
      </w:pPr>
      <w:r w:rsidRPr="00DE4F81">
        <w:rPr>
          <w:i/>
        </w:rPr>
        <w:t>Требования к температуре.</w:t>
      </w:r>
      <w:r w:rsidRPr="00DE4F81">
        <w:rPr>
          <w:b/>
          <w:i/>
        </w:rPr>
        <w:t xml:space="preserve"> </w:t>
      </w:r>
      <w:r w:rsidRPr="00DE4F81">
        <w:t xml:space="preserve">Зернобобовые делятся на: </w:t>
      </w:r>
    </w:p>
    <w:p w:rsidR="00862699" w:rsidRPr="00DE4F81" w:rsidRDefault="00862699" w:rsidP="00862699">
      <w:pPr>
        <w:ind w:firstLine="426"/>
        <w:jc w:val="both"/>
      </w:pPr>
      <w:r w:rsidRPr="00DE4F81">
        <w:rPr>
          <w:b/>
          <w:i/>
        </w:rPr>
        <w:t>–</w:t>
      </w:r>
      <w:r w:rsidRPr="00DE4F81">
        <w:t xml:space="preserve"> наиболее холодостойкие горох, вика и чина начинают прорастать при температуре 2-3</w:t>
      </w:r>
      <w:r w:rsidRPr="00DE4F81">
        <w:rPr>
          <w:vertAlign w:val="superscript"/>
        </w:rPr>
        <w:t>0</w:t>
      </w:r>
      <w:r w:rsidRPr="00DE4F81">
        <w:t xml:space="preserve"> С;</w:t>
      </w:r>
    </w:p>
    <w:p w:rsidR="00862699" w:rsidRPr="00DE4F81" w:rsidRDefault="00862699" w:rsidP="00862699">
      <w:pPr>
        <w:ind w:firstLine="426"/>
        <w:jc w:val="both"/>
      </w:pPr>
      <w:r w:rsidRPr="00DE4F81">
        <w:t>– холодостойкие люпин узколистный, бобы кормовые и нут начинают прорастать при температуре 5-6</w:t>
      </w:r>
      <w:r w:rsidRPr="00DE4F81">
        <w:rPr>
          <w:vertAlign w:val="superscript"/>
        </w:rPr>
        <w:t>0</w:t>
      </w:r>
      <w:r w:rsidRPr="00DE4F81">
        <w:t xml:space="preserve"> С;</w:t>
      </w:r>
    </w:p>
    <w:p w:rsidR="00862699" w:rsidRPr="00DE4F81" w:rsidRDefault="00862699" w:rsidP="00862699">
      <w:pPr>
        <w:ind w:firstLine="426"/>
        <w:jc w:val="both"/>
      </w:pPr>
      <w:r w:rsidRPr="00DE4F81">
        <w:t>– теплолюбивые соя, фасоль начинают прорастать при температуре 10-12</w:t>
      </w:r>
      <w:r w:rsidRPr="00DE4F81">
        <w:rPr>
          <w:vertAlign w:val="superscript"/>
        </w:rPr>
        <w:t>0</w:t>
      </w:r>
      <w:r w:rsidRPr="00DE4F81">
        <w:t xml:space="preserve"> С;</w:t>
      </w:r>
    </w:p>
    <w:p w:rsidR="00862699" w:rsidRPr="00DE4F81" w:rsidRDefault="00862699" w:rsidP="00862699">
      <w:pPr>
        <w:ind w:firstLine="426"/>
        <w:jc w:val="both"/>
      </w:pPr>
      <w:r w:rsidRPr="00DE4F81">
        <w:t>Для зернобобовых особенно важны повышенные температуры в фазы налива и созрев</w:t>
      </w:r>
      <w:r w:rsidRPr="00DE4F81">
        <w:t>а</w:t>
      </w:r>
      <w:r w:rsidRPr="00DE4F81">
        <w:t>ния семян, что не позволяет проводить посев в более поздние сроки и ограничивает продв</w:t>
      </w:r>
      <w:r w:rsidRPr="00DE4F81">
        <w:t>и</w:t>
      </w:r>
      <w:r w:rsidRPr="00DE4F81">
        <w:t>жение некоторых в северные районы.</w:t>
      </w:r>
    </w:p>
    <w:p w:rsidR="00445456" w:rsidRDefault="00862699" w:rsidP="00445456">
      <w:pPr>
        <w:ind w:firstLine="426"/>
        <w:jc w:val="both"/>
      </w:pPr>
      <w:r w:rsidRPr="00DE4F81">
        <w:rPr>
          <w:i/>
        </w:rPr>
        <w:t>Требования к элементам питания.</w:t>
      </w:r>
      <w:r w:rsidRPr="00DE4F81">
        <w:t xml:space="preserve"> Потребность в элементах питания у зернобобовых выше, чем у злаковых культур.</w:t>
      </w:r>
      <w:r w:rsidR="00445456">
        <w:t xml:space="preserve"> </w:t>
      </w:r>
    </w:p>
    <w:p w:rsidR="00862699" w:rsidRPr="00DE4F81" w:rsidRDefault="00862699" w:rsidP="00445456">
      <w:pPr>
        <w:ind w:firstLine="426"/>
        <w:jc w:val="both"/>
        <w:rPr>
          <w:b/>
        </w:rPr>
      </w:pPr>
      <w:r w:rsidRPr="00445456">
        <w:rPr>
          <w:b/>
        </w:rPr>
        <w:t>Технология выращивания зернобобовых культур</w:t>
      </w:r>
      <w:r w:rsidR="00445456">
        <w:rPr>
          <w:b/>
        </w:rPr>
        <w:t xml:space="preserve">. </w:t>
      </w:r>
      <w:r w:rsidRPr="00445456">
        <w:t>Технология выращивания зерноб</w:t>
      </w:r>
      <w:r w:rsidRPr="00445456">
        <w:t>о</w:t>
      </w:r>
      <w:r w:rsidRPr="00445456">
        <w:t>бовых культур строится с учетом биологических особенностей каждой культуры.</w:t>
      </w:r>
    </w:p>
    <w:p w:rsidR="00862699" w:rsidRPr="00DE4F81" w:rsidRDefault="00862699" w:rsidP="00862699">
      <w:pPr>
        <w:ind w:firstLine="426"/>
        <w:jc w:val="both"/>
      </w:pPr>
      <w:r w:rsidRPr="00DE4F81">
        <w:rPr>
          <w:i/>
        </w:rPr>
        <w:t>Место в севообороте.</w:t>
      </w:r>
      <w:r w:rsidRPr="00DE4F81">
        <w:t xml:space="preserve"> Зернобобовые культуры можно размещать в севообороте после любых возделываемых культур, кроме многолетних бобовых трав и зернобобовых. Недопу</w:t>
      </w:r>
      <w:r w:rsidRPr="00DE4F81">
        <w:t>с</w:t>
      </w:r>
      <w:r w:rsidRPr="00DE4F81">
        <w:t>тимо размещение зернобобовых повторно раньше, чем через 5</w:t>
      </w:r>
      <w:r w:rsidR="000B579B">
        <w:t>-</w:t>
      </w:r>
      <w:r w:rsidRPr="00DE4F81">
        <w:t>6 лет. Ввиду недостаточно быстрого роста в начальный период вегетации они может угнетаться сорняками. Поэтому из зерновых культур лучшим предшественником для него является озимая рожь, которая сама хорошо подавляет сорняки. На почвах с низким плодородием целесообразно размещать зе</w:t>
      </w:r>
      <w:r w:rsidRPr="00DE4F81">
        <w:t>р</w:t>
      </w:r>
      <w:r w:rsidRPr="00DE4F81">
        <w:t>нобобовые культуры</w:t>
      </w:r>
      <w:r w:rsidRPr="00DE4F81">
        <w:rPr>
          <w:b/>
        </w:rPr>
        <w:t xml:space="preserve"> </w:t>
      </w:r>
      <w:r w:rsidRPr="00DE4F81">
        <w:t>после пропашных культур, под которые вносится навоз, преимущес</w:t>
      </w:r>
      <w:r w:rsidRPr="00DE4F81">
        <w:t>т</w:t>
      </w:r>
      <w:r w:rsidRPr="00DE4F81">
        <w:t>венно на полях, чистых от сорняков. Зернобобовые культуры</w:t>
      </w:r>
      <w:r w:rsidRPr="00DE4F81">
        <w:rPr>
          <w:b/>
        </w:rPr>
        <w:t xml:space="preserve"> </w:t>
      </w:r>
      <w:r w:rsidRPr="00DE4F81">
        <w:t xml:space="preserve">накапливает в почве до </w:t>
      </w:r>
      <w:smartTag w:uri="urn:schemas-microsoft-com:office:smarttags" w:element="metricconverter">
        <w:smartTagPr>
          <w:attr w:name="ProductID" w:val="150 кг"/>
        </w:smartTagPr>
        <w:r w:rsidRPr="00DE4F81">
          <w:t>150 кг</w:t>
        </w:r>
      </w:smartTag>
      <w:r w:rsidRPr="00DE4F81">
        <w:t xml:space="preserve"> азота, по сравнению с зерновыми оставляет после себя почву менее уплотненной. Это делает их хорошими предшественниками для большинства других сельскохозяйственных культур.</w:t>
      </w:r>
    </w:p>
    <w:p w:rsidR="00862699" w:rsidRPr="00DE4F81" w:rsidRDefault="00862699" w:rsidP="00862699">
      <w:pPr>
        <w:ind w:firstLine="426"/>
        <w:jc w:val="both"/>
      </w:pPr>
      <w:r w:rsidRPr="00DE4F81">
        <w:rPr>
          <w:i/>
        </w:rPr>
        <w:t>Обработка почвы.</w:t>
      </w:r>
      <w:r w:rsidRPr="00DE4F81">
        <w:t xml:space="preserve"> Под зернобобовые культуры проводится так же обработка почвы, как и под другие яровые культуры. Необходимо учитывать погодные условия, предшественники, механический состав почвы и другие факторы. При размещении зернобобовых культур после зерновых обработку почвы начинают с лущения стерни на глубину 10</w:t>
      </w:r>
      <w:r w:rsidR="000B579B">
        <w:t>-</w:t>
      </w:r>
      <w:r w:rsidRPr="00DE4F81">
        <w:t>12 см дисковыми л</w:t>
      </w:r>
      <w:r w:rsidRPr="00DE4F81">
        <w:t>у</w:t>
      </w:r>
      <w:r w:rsidRPr="00DE4F81">
        <w:t>щилниками. Примерно через 2 недели при массовом появлении сорняков проводится вспа</w:t>
      </w:r>
      <w:r w:rsidRPr="00DE4F81">
        <w:t>ш</w:t>
      </w:r>
      <w:r w:rsidRPr="00DE4F81">
        <w:t>ка на глубину пахотного слоя. Эффективным приемом борьбы с сорняками является полуп</w:t>
      </w:r>
      <w:r w:rsidRPr="00DE4F81">
        <w:t>а</w:t>
      </w:r>
      <w:r w:rsidRPr="00DE4F81">
        <w:t>ровая обработка зяби, когда после вспашки периодически проводятся еще 2</w:t>
      </w:r>
      <w:r w:rsidR="000B579B">
        <w:t>-</w:t>
      </w:r>
      <w:r w:rsidRPr="00DE4F81">
        <w:t xml:space="preserve">3 культивации. Весеннюю обработку почвы начинают с ранней культивации зяби, назначение которой </w:t>
      </w:r>
      <w:r w:rsidR="000B579B">
        <w:t>-</w:t>
      </w:r>
      <w:r w:rsidRPr="00DE4F81">
        <w:t xml:space="preserve"> у</w:t>
      </w:r>
      <w:r w:rsidRPr="00DE4F81">
        <w:t>с</w:t>
      </w:r>
      <w:r w:rsidRPr="00DE4F81">
        <w:t>корить подсыхание верхнего пахотного слоя и предохранить от испарения влаги низлежащие горизонты почвы. После внесения удобрений проводят предпосевную культивацию с прик</w:t>
      </w:r>
      <w:r w:rsidRPr="00DE4F81">
        <w:t>а</w:t>
      </w:r>
      <w:r w:rsidRPr="00DE4F81">
        <w:lastRenderedPageBreak/>
        <w:t>тыванием. На супесях и легких суглинках, особенно при недостаточной влажности почвы, вторую обработку можно заменить применением агрегатов АКШ-7,2, АКШ-3,6, АКШ-6 и др. обеспечивающих за один проход одновременно культивацию, выравнивание и прикатыв</w:t>
      </w:r>
      <w:r w:rsidRPr="00DE4F81">
        <w:t>а</w:t>
      </w:r>
      <w:r w:rsidRPr="00DE4F81">
        <w:t>ние. Очень важно обеспечить хорошее выравнивание почвы. Это значительно сократит пот</w:t>
      </w:r>
      <w:r w:rsidRPr="00DE4F81">
        <w:t>е</w:t>
      </w:r>
      <w:r w:rsidRPr="00DE4F81">
        <w:t>ри зерна при уборке на низком срезе полегших посевов зернобобовых культур.</w:t>
      </w:r>
    </w:p>
    <w:p w:rsidR="00862699" w:rsidRPr="00DE4F81" w:rsidRDefault="00862699" w:rsidP="00862699">
      <w:pPr>
        <w:ind w:firstLine="426"/>
        <w:jc w:val="both"/>
      </w:pPr>
      <w:r w:rsidRPr="00DE4F81">
        <w:rPr>
          <w:i/>
        </w:rPr>
        <w:t>Удобрение.</w:t>
      </w:r>
      <w:r w:rsidRPr="00DE4F81">
        <w:t xml:space="preserve"> Для создания 1 ц зерна и соответствующего количества соломы потребляется азота 4,5</w:t>
      </w:r>
      <w:r w:rsidR="000B579B">
        <w:t>-</w:t>
      </w:r>
      <w:r w:rsidRPr="00DE4F81">
        <w:t xml:space="preserve">5 кг, фосфора </w:t>
      </w:r>
      <w:r w:rsidR="000B579B">
        <w:t>–</w:t>
      </w:r>
      <w:r w:rsidRPr="00DE4F81">
        <w:t xml:space="preserve"> 1,7</w:t>
      </w:r>
      <w:r w:rsidR="000B579B">
        <w:t>-</w:t>
      </w:r>
      <w:r w:rsidRPr="00DE4F81">
        <w:t xml:space="preserve">2, калия </w:t>
      </w:r>
      <w:r w:rsidR="000B579B">
        <w:t xml:space="preserve">– </w:t>
      </w:r>
      <w:r w:rsidRPr="00DE4F81">
        <w:t>3,5</w:t>
      </w:r>
      <w:r w:rsidR="000B579B">
        <w:t>-</w:t>
      </w:r>
      <w:r w:rsidRPr="00DE4F81">
        <w:t xml:space="preserve">4, кальция </w:t>
      </w:r>
      <w:r w:rsidR="000B579B">
        <w:t>–</w:t>
      </w:r>
      <w:r w:rsidRPr="00DE4F81">
        <w:t>2,5</w:t>
      </w:r>
      <w:r w:rsidR="000B579B">
        <w:t>-</w:t>
      </w:r>
      <w:r w:rsidRPr="00DE4F81">
        <w:t xml:space="preserve">3, магния </w:t>
      </w:r>
      <w:r w:rsidR="000B579B">
        <w:t xml:space="preserve">– </w:t>
      </w:r>
      <w:r w:rsidRPr="00DE4F81">
        <w:t>0,8</w:t>
      </w:r>
      <w:r w:rsidR="000B579B">
        <w:t>-</w:t>
      </w:r>
      <w:r w:rsidRPr="00DE4F81">
        <w:t>1,3 кг. Уже к фазе цветения растения гороха поглощают от 30 до 70 % фосфора, 50</w:t>
      </w:r>
      <w:r w:rsidR="000B579B">
        <w:t>-</w:t>
      </w:r>
      <w:r w:rsidRPr="00DE4F81">
        <w:t>60 % калия и 40</w:t>
      </w:r>
      <w:r w:rsidR="000B579B">
        <w:t>-</w:t>
      </w:r>
      <w:r w:rsidRPr="00DE4F81">
        <w:t>46 % азота от общего количества этих элементов, поглощенных за вегетацию. Кроме макроэлементов горох отзывчив на внесение микроэлементов — бора, молибдена, цинка. Расчет доз удобр</w:t>
      </w:r>
      <w:r w:rsidRPr="00DE4F81">
        <w:t>е</w:t>
      </w:r>
      <w:r w:rsidRPr="00DE4F81">
        <w:t>ний необходимо проводить отдельно для каждого поля с учетом его плодородия, содержания элементов питания в почве и планируемой урожайности. Средние дозы внесения минерал</w:t>
      </w:r>
      <w:r w:rsidRPr="00DE4F81">
        <w:t>ь</w:t>
      </w:r>
      <w:r w:rsidRPr="00DE4F81">
        <w:t xml:space="preserve">ных удобрений: фосфорных 60 – </w:t>
      </w:r>
      <w:smartTag w:uri="urn:schemas-microsoft-com:office:smarttags" w:element="metricconverter">
        <w:smartTagPr>
          <w:attr w:name="ProductID" w:val="80 кг"/>
        </w:smartTagPr>
        <w:r w:rsidRPr="00DE4F81">
          <w:t>80 кг</w:t>
        </w:r>
      </w:smartTag>
      <w:r w:rsidRPr="00DE4F81">
        <w:t xml:space="preserve"> д.в. на1 га; калийных 90 – </w:t>
      </w:r>
      <w:smartTag w:uri="urn:schemas-microsoft-com:office:smarttags" w:element="metricconverter">
        <w:smartTagPr>
          <w:attr w:name="ProductID" w:val="100 кг"/>
        </w:smartTagPr>
        <w:r w:rsidRPr="00DE4F81">
          <w:t>100 кг</w:t>
        </w:r>
      </w:smartTag>
      <w:r w:rsidRPr="00DE4F81">
        <w:t xml:space="preserve"> д.в. на1 га; на низк</w:t>
      </w:r>
      <w:r w:rsidRPr="00DE4F81">
        <w:t>о</w:t>
      </w:r>
      <w:r w:rsidRPr="00DE4F81">
        <w:t>плодородных почвах, содержащих мало органического вещества оправдано внесения азо</w:t>
      </w:r>
      <w:r w:rsidRPr="00DE4F81">
        <w:t>т</w:t>
      </w:r>
      <w:r w:rsidRPr="00DE4F81">
        <w:t xml:space="preserve">ных удобрений в дозе 40 – </w:t>
      </w:r>
      <w:smartTag w:uri="urn:schemas-microsoft-com:office:smarttags" w:element="metricconverter">
        <w:smartTagPr>
          <w:attr w:name="ProductID" w:val="60 кг"/>
        </w:smartTagPr>
        <w:r w:rsidRPr="00DE4F81">
          <w:t>60 кг</w:t>
        </w:r>
      </w:smartTag>
      <w:r w:rsidRPr="00DE4F81">
        <w:t xml:space="preserve"> д.в. на1 га.</w:t>
      </w:r>
    </w:p>
    <w:p w:rsidR="00862699" w:rsidRPr="00DE4F81" w:rsidRDefault="00862699" w:rsidP="00862699">
      <w:pPr>
        <w:ind w:firstLine="426"/>
        <w:jc w:val="both"/>
      </w:pPr>
      <w:r w:rsidRPr="00DE4F81">
        <w:rPr>
          <w:i/>
        </w:rPr>
        <w:t>В подготовку семян</w:t>
      </w:r>
      <w:r w:rsidRPr="00DE4F81">
        <w:t xml:space="preserve"> зернобобовых культур, как и зерновых, включена операция пр</w:t>
      </w:r>
      <w:r w:rsidRPr="00DE4F81">
        <w:t>о</w:t>
      </w:r>
      <w:r w:rsidRPr="00DE4F81">
        <w:t>травливания. Для этого использовать препараты которые применяются и на зерновых: ба</w:t>
      </w:r>
      <w:r w:rsidRPr="00DE4F81">
        <w:t>й</w:t>
      </w:r>
      <w:r w:rsidRPr="00DE4F81">
        <w:t>тан-универсал, фундазол, витовакс 200</w:t>
      </w:r>
      <w:r w:rsidRPr="00DE4F81">
        <w:rPr>
          <w:lang w:val="en-US"/>
        </w:rPr>
        <w:t>FF</w:t>
      </w:r>
      <w:r w:rsidRPr="00DE4F81">
        <w:t>, 34% в с.к. 2,0-2,5 л/т), раксил, 2,5% с.п. (1,5 кг/т) и другие. Обязательным приемом при подготовке семян к посеву это инокуляция семян риз</w:t>
      </w:r>
      <w:r w:rsidRPr="00DE4F81">
        <w:t>о</w:t>
      </w:r>
      <w:r w:rsidRPr="00DE4F81">
        <w:t>торфином в день посева. Клубеньковые бактерии, которые разовьются на корнях бобовых культур, обеспечат их достаточным количеством азота из воздуха.</w:t>
      </w:r>
    </w:p>
    <w:p w:rsidR="00862699" w:rsidRPr="00DE4F81" w:rsidRDefault="00862699" w:rsidP="00862699">
      <w:pPr>
        <w:ind w:firstLine="426"/>
        <w:jc w:val="both"/>
      </w:pPr>
      <w:r w:rsidRPr="00DE4F81">
        <w:rPr>
          <w:i/>
        </w:rPr>
        <w:t>Сроки, способы посева и норма высева</w:t>
      </w:r>
      <w:r w:rsidRPr="00DE4F81">
        <w:t xml:space="preserve"> обусловлены биологическими особенностями культуры, целью и условиями ее возделывания. Холодостойкие культуры – горох посевной и полевой, кормовые бобы и другие высевают в более ранние сроки, а теплолюбивые – сою, фасоль сеют при температуре верхнего слоя почвы 8 – 12 </w:t>
      </w:r>
      <w:r w:rsidRPr="00DE4F81">
        <w:rPr>
          <w:vertAlign w:val="superscript"/>
        </w:rPr>
        <w:t>0</w:t>
      </w:r>
      <w:r w:rsidRPr="00DE4F81">
        <w:t xml:space="preserve"> С, обычно через 10 – 15 дней п</w:t>
      </w:r>
      <w:r w:rsidRPr="00DE4F81">
        <w:t>о</w:t>
      </w:r>
      <w:r w:rsidRPr="00DE4F81">
        <w:t>сле начала весенних полевых работ.</w:t>
      </w:r>
    </w:p>
    <w:p w:rsidR="00862699" w:rsidRPr="00DE4F81" w:rsidRDefault="00862699" w:rsidP="00862699">
      <w:pPr>
        <w:ind w:firstLine="426"/>
        <w:jc w:val="both"/>
      </w:pPr>
      <w:r w:rsidRPr="00DE4F81">
        <w:rPr>
          <w:i/>
        </w:rPr>
        <w:t>Норма высева</w:t>
      </w:r>
      <w:r w:rsidRPr="00DE4F81">
        <w:t xml:space="preserve"> составляет для: – гороха 1,2 – 1,5 млн. всхожих семян;</w:t>
      </w:r>
    </w:p>
    <w:p w:rsidR="00862699" w:rsidRPr="00DE4F81" w:rsidRDefault="00862699" w:rsidP="00862699">
      <w:pPr>
        <w:ind w:firstLine="426"/>
        <w:jc w:val="both"/>
      </w:pPr>
      <w:r w:rsidRPr="00DE4F81">
        <w:t>– люпина желтого и узколистного 1,2 – 1,4;</w:t>
      </w:r>
    </w:p>
    <w:p w:rsidR="00862699" w:rsidRPr="00DE4F81" w:rsidRDefault="00862699" w:rsidP="00862699">
      <w:pPr>
        <w:ind w:firstLine="426"/>
        <w:jc w:val="both"/>
      </w:pPr>
      <w:r w:rsidRPr="00DE4F81">
        <w:t>– люпина белого 0,6 – 0,8;  – чины 0, – 1,1;</w:t>
      </w:r>
    </w:p>
    <w:p w:rsidR="00862699" w:rsidRPr="00DE4F81" w:rsidRDefault="00862699" w:rsidP="00862699">
      <w:pPr>
        <w:ind w:firstLine="426"/>
        <w:jc w:val="both"/>
      </w:pPr>
      <w:r w:rsidRPr="00DE4F81">
        <w:t>– фасоль и сою 350 – 450 млн. всхожих семян.</w:t>
      </w:r>
    </w:p>
    <w:p w:rsidR="00862699" w:rsidRPr="00DE4F81" w:rsidRDefault="00862699" w:rsidP="00862699">
      <w:pPr>
        <w:shd w:val="clear" w:color="auto" w:fill="FFFFFF"/>
        <w:ind w:firstLine="426"/>
        <w:jc w:val="both"/>
      </w:pPr>
      <w:r w:rsidRPr="00DE4F81">
        <w:rPr>
          <w:i/>
          <w:spacing w:val="62"/>
        </w:rPr>
        <w:t>Способы</w:t>
      </w:r>
      <w:r w:rsidRPr="00DE4F81">
        <w:rPr>
          <w:i/>
        </w:rPr>
        <w:t xml:space="preserve"> </w:t>
      </w:r>
      <w:r w:rsidRPr="00DE4F81">
        <w:rPr>
          <w:i/>
          <w:spacing w:val="54"/>
        </w:rPr>
        <w:t>посева</w:t>
      </w:r>
      <w:r w:rsidRPr="00DE4F81">
        <w:rPr>
          <w:b/>
          <w:spacing w:val="54"/>
        </w:rPr>
        <w:t xml:space="preserve"> з</w:t>
      </w:r>
      <w:r w:rsidRPr="00DE4F81">
        <w:t>ернобобовых культур: узкорядный, обычным ря</w:t>
      </w:r>
      <w:r w:rsidRPr="00DE4F81">
        <w:softHyphen/>
        <w:t>довым и шир</w:t>
      </w:r>
      <w:r w:rsidRPr="00DE4F81">
        <w:t>о</w:t>
      </w:r>
      <w:r w:rsidRPr="00DE4F81">
        <w:t>корядный.</w:t>
      </w:r>
    </w:p>
    <w:p w:rsidR="00862699" w:rsidRPr="00DE4F81" w:rsidRDefault="00862699" w:rsidP="00DF7352">
      <w:pPr>
        <w:numPr>
          <w:ilvl w:val="0"/>
          <w:numId w:val="79"/>
        </w:numPr>
        <w:shd w:val="clear" w:color="auto" w:fill="FFFFFF"/>
        <w:ind w:left="0" w:firstLine="426"/>
        <w:jc w:val="both"/>
      </w:pPr>
      <w:r w:rsidRPr="00DE4F81">
        <w:t>узкорядным сеют горох, вику;</w:t>
      </w:r>
    </w:p>
    <w:p w:rsidR="00862699" w:rsidRPr="00DE4F81" w:rsidRDefault="00862699" w:rsidP="00DF7352">
      <w:pPr>
        <w:numPr>
          <w:ilvl w:val="0"/>
          <w:numId w:val="79"/>
        </w:numPr>
        <w:shd w:val="clear" w:color="auto" w:fill="FFFFFF"/>
        <w:ind w:left="0" w:firstLine="426"/>
        <w:jc w:val="both"/>
      </w:pPr>
      <w:r w:rsidRPr="00DE4F81">
        <w:t>рядовым – чина, горох, вику, нут, бобы, люпин;</w:t>
      </w:r>
    </w:p>
    <w:p w:rsidR="00862699" w:rsidRPr="00DE4F81" w:rsidRDefault="00862699" w:rsidP="00DF7352">
      <w:pPr>
        <w:numPr>
          <w:ilvl w:val="0"/>
          <w:numId w:val="79"/>
        </w:numPr>
        <w:shd w:val="clear" w:color="auto" w:fill="FFFFFF"/>
        <w:ind w:left="0" w:firstLine="426"/>
        <w:jc w:val="both"/>
      </w:pPr>
      <w:r w:rsidRPr="00DE4F81">
        <w:t>широкорядным фасоль, кормовые бобы, люпин.</w:t>
      </w:r>
    </w:p>
    <w:p w:rsidR="00862699" w:rsidRPr="00DE4F81" w:rsidRDefault="00862699" w:rsidP="00862699">
      <w:pPr>
        <w:shd w:val="clear" w:color="auto" w:fill="FFFFFF"/>
        <w:ind w:firstLine="426"/>
        <w:jc w:val="both"/>
      </w:pPr>
      <w:r w:rsidRPr="00DE4F81">
        <w:t>Выбор способа посева зависит от биологических свойств культуры и цели ее возделыв</w:t>
      </w:r>
      <w:r w:rsidRPr="00DE4F81">
        <w:t>а</w:t>
      </w:r>
      <w:r w:rsidRPr="00DE4F81">
        <w:t>ния: семенные, кормовые или продовольственные посевы.</w:t>
      </w:r>
    </w:p>
    <w:p w:rsidR="00862699" w:rsidRPr="00DE4F81" w:rsidRDefault="00862699" w:rsidP="00862699">
      <w:pPr>
        <w:ind w:firstLine="426"/>
        <w:jc w:val="both"/>
      </w:pPr>
      <w:r w:rsidRPr="00DE4F81">
        <w:t>В практике сельскохозяйственного производства при посеве зернобобовых на кормовые цели наибольшее распространение получили смешанные посевы, чем в чистом виде. Такая практика обусловлена биологическими особенностями некоторых бобовых культур, т.е. сп</w:t>
      </w:r>
      <w:r w:rsidRPr="00DE4F81">
        <w:t>о</w:t>
      </w:r>
      <w:r w:rsidRPr="00DE4F81">
        <w:t>собность их к полеганию.</w:t>
      </w:r>
    </w:p>
    <w:p w:rsidR="00862699" w:rsidRPr="00DE4F81" w:rsidRDefault="00862699" w:rsidP="00862699">
      <w:pPr>
        <w:shd w:val="clear" w:color="auto" w:fill="FFFFFF"/>
        <w:ind w:firstLine="426"/>
        <w:jc w:val="both"/>
      </w:pPr>
      <w:r w:rsidRPr="00DE4F81">
        <w:rPr>
          <w:i/>
        </w:rPr>
        <w:t>Глубина заделки семян</w:t>
      </w:r>
      <w:r w:rsidRPr="00DE4F81">
        <w:t xml:space="preserve"> зависит: – от механического состава почвы, на супесчаных и пе</w:t>
      </w:r>
      <w:r w:rsidRPr="00DE4F81">
        <w:t>с</w:t>
      </w:r>
      <w:r w:rsidRPr="00DE4F81">
        <w:t xml:space="preserve">чаных почвах глубина заделки семян на 2 – </w:t>
      </w:r>
      <w:smartTag w:uri="urn:schemas-microsoft-com:office:smarttags" w:element="metricconverter">
        <w:smartTagPr>
          <w:attr w:name="ProductID" w:val="3 см"/>
        </w:smartTagPr>
        <w:r w:rsidRPr="00DE4F81">
          <w:t>3 см</w:t>
        </w:r>
      </w:smartTag>
      <w:r w:rsidRPr="00DE4F81">
        <w:t xml:space="preserve"> глубже, чем на суглинистых; </w:t>
      </w:r>
    </w:p>
    <w:p w:rsidR="00862699" w:rsidRPr="00DE4F81" w:rsidRDefault="00862699" w:rsidP="00862699">
      <w:pPr>
        <w:shd w:val="clear" w:color="auto" w:fill="FFFFFF"/>
        <w:ind w:firstLine="426"/>
        <w:jc w:val="both"/>
      </w:pPr>
      <w:r w:rsidRPr="00DE4F81">
        <w:t>– от биологических свойств высевающей культуры.</w:t>
      </w:r>
    </w:p>
    <w:p w:rsidR="00862699" w:rsidRPr="00DE4F81" w:rsidRDefault="00862699" w:rsidP="00862699">
      <w:pPr>
        <w:shd w:val="clear" w:color="auto" w:fill="FFFFFF"/>
        <w:ind w:firstLine="426"/>
        <w:jc w:val="both"/>
      </w:pPr>
      <w:r w:rsidRPr="00DE4F81">
        <w:t xml:space="preserve">Семена заделывают на суглинистых почвах на глубину от 3 – </w:t>
      </w:r>
      <w:smartTag w:uri="urn:schemas-microsoft-com:office:smarttags" w:element="metricconverter">
        <w:smartTagPr>
          <w:attr w:name="ProductID" w:val="6 см"/>
        </w:smartTagPr>
        <w:r w:rsidRPr="00DE4F81">
          <w:t>6 см</w:t>
        </w:r>
      </w:smartTag>
      <w:r w:rsidRPr="00DE4F81">
        <w:t xml:space="preserve"> у люпина, фасоли, сои, чечевицы до 6 – 8см у гороха, чины.</w:t>
      </w:r>
    </w:p>
    <w:p w:rsidR="00862699" w:rsidRPr="00DE4F81" w:rsidRDefault="00862699" w:rsidP="00862699">
      <w:pPr>
        <w:ind w:firstLine="426"/>
        <w:jc w:val="both"/>
        <w:rPr>
          <w:spacing w:val="-2"/>
        </w:rPr>
      </w:pPr>
      <w:r w:rsidRPr="00DE4F81">
        <w:t>При посев</w:t>
      </w:r>
      <w:r w:rsidR="000B579B">
        <w:t xml:space="preserve">е культур используются сеялки </w:t>
      </w:r>
      <w:r w:rsidRPr="00DE4F81">
        <w:t>СПУ-4, СПУ-6 и др. После посева применяют прикатывание почвы.</w:t>
      </w:r>
    </w:p>
    <w:p w:rsidR="00862699" w:rsidRPr="00DE4F81" w:rsidRDefault="00862699" w:rsidP="00862699">
      <w:pPr>
        <w:ind w:firstLine="426"/>
        <w:jc w:val="both"/>
      </w:pPr>
      <w:r w:rsidRPr="00DE4F81">
        <w:rPr>
          <w:i/>
        </w:rPr>
        <w:t>Уход за посевами</w:t>
      </w:r>
      <w:r w:rsidRPr="00DE4F81">
        <w:rPr>
          <w:b/>
        </w:rPr>
        <w:t xml:space="preserve"> с</w:t>
      </w:r>
      <w:r w:rsidRPr="00DE4F81">
        <w:t>водится он к борьбе с сорняками и вредителями. Для уничтожения сорняков применяют довсходовое боронование на культурах не выносящих семядоли на п</w:t>
      </w:r>
      <w:r w:rsidRPr="00DE4F81">
        <w:t>о</w:t>
      </w:r>
      <w:r w:rsidRPr="00DE4F81">
        <w:t xml:space="preserve">верхность почвы, а также по всходам в фазе 2—5 листьев. </w:t>
      </w:r>
    </w:p>
    <w:p w:rsidR="00862699" w:rsidRPr="00DE4F81" w:rsidRDefault="00862699" w:rsidP="00862699">
      <w:pPr>
        <w:ind w:firstLine="426"/>
        <w:jc w:val="both"/>
      </w:pPr>
      <w:r w:rsidRPr="00DE4F81">
        <w:lastRenderedPageBreak/>
        <w:t>Однако боронований обычно недостаточно, чтобы уничтожить сорняки. Необходимо применять и гербициды. В республике изучены и рекомендованы к применению в чистых посевах зернобобовых:</w:t>
      </w:r>
      <w:r w:rsidRPr="00DE4F81">
        <w:rPr>
          <w:i/>
        </w:rPr>
        <w:t xml:space="preserve"> пивот</w:t>
      </w:r>
      <w:r w:rsidRPr="00DE4F81">
        <w:t xml:space="preserve"> 10% в.к. в норме 0,5-1 л/га. Он может вноситься через 2-3 дня после посева и в фазе 4-5 листьев и первой пары настоящих листьев сорных растений. Х</w:t>
      </w:r>
      <w:r w:rsidRPr="00DE4F81">
        <w:t>о</w:t>
      </w:r>
      <w:r w:rsidRPr="00DE4F81">
        <w:t xml:space="preserve">роший эффект дает довсходовое внесение </w:t>
      </w:r>
      <w:r w:rsidRPr="00DE4F81">
        <w:rPr>
          <w:i/>
        </w:rPr>
        <w:t>прометрекса,</w:t>
      </w:r>
      <w:r w:rsidRPr="00DE4F81">
        <w:t xml:space="preserve"> 50% с.п. и к.с. - 3 кг/га или </w:t>
      </w:r>
      <w:r w:rsidRPr="00DE4F81">
        <w:rPr>
          <w:i/>
        </w:rPr>
        <w:t>гезага</w:t>
      </w:r>
      <w:r w:rsidRPr="00DE4F81">
        <w:rPr>
          <w:i/>
        </w:rPr>
        <w:t>р</w:t>
      </w:r>
      <w:r w:rsidRPr="00DE4F81">
        <w:rPr>
          <w:i/>
        </w:rPr>
        <w:t>да</w:t>
      </w:r>
      <w:r w:rsidRPr="00DE4F81">
        <w:t xml:space="preserve">, 50% с.п - 3-4 кг/га. В фазу 3-5 листьев можно применять и </w:t>
      </w:r>
      <w:r w:rsidRPr="00DE4F81">
        <w:rPr>
          <w:i/>
        </w:rPr>
        <w:t>агритокс</w:t>
      </w:r>
      <w:r w:rsidRPr="00DE4F81">
        <w:t>, 500 г/л в.к. из расч</w:t>
      </w:r>
      <w:r w:rsidRPr="00DE4F81">
        <w:t>е</w:t>
      </w:r>
      <w:r w:rsidRPr="00DE4F81">
        <w:t>та 0,5-0,8 л/га.</w:t>
      </w:r>
    </w:p>
    <w:p w:rsidR="00862699" w:rsidRPr="00DE4F81" w:rsidRDefault="00862699" w:rsidP="00862699">
      <w:pPr>
        <w:ind w:firstLine="426"/>
        <w:jc w:val="both"/>
        <w:rPr>
          <w:i/>
        </w:rPr>
      </w:pPr>
      <w:r w:rsidRPr="00DE4F81">
        <w:rPr>
          <w:i/>
        </w:rPr>
        <w:t xml:space="preserve">В отдельные годы при высокой температуре воздуха в период бутонизации — цветения большой вред причиняет гороховая тля. В борьбе с нею эффективно применение карбофоса, 50 %-ного к. э. в дозе </w:t>
      </w:r>
      <w:smartTag w:uri="urn:schemas-microsoft-com:office:smarttags" w:element="metricconverter">
        <w:smartTagPr>
          <w:attr w:name="ProductID" w:val="1 л"/>
        </w:smartTagPr>
        <w:r w:rsidRPr="00DE4F81">
          <w:rPr>
            <w:i/>
          </w:rPr>
          <w:t>1 л</w:t>
        </w:r>
      </w:smartTag>
      <w:r w:rsidRPr="00DE4F81">
        <w:rPr>
          <w:i/>
        </w:rPr>
        <w:t xml:space="preserve"> препарата на гектар или фосфамида, 40 %-ного к. э. </w:t>
      </w:r>
      <w:r w:rsidR="000B579B">
        <w:rPr>
          <w:i/>
        </w:rPr>
        <w:t>–</w:t>
      </w:r>
      <w:r w:rsidRPr="00DE4F81">
        <w:rPr>
          <w:i/>
        </w:rPr>
        <w:t xml:space="preserve"> 0,5-1,0 л/га, или метафоса, 40 %-ного к. э. </w:t>
      </w:r>
      <w:r w:rsidR="000B579B">
        <w:rPr>
          <w:i/>
        </w:rPr>
        <w:t>–</w:t>
      </w:r>
      <w:r w:rsidRPr="00DE4F81">
        <w:rPr>
          <w:i/>
        </w:rPr>
        <w:t xml:space="preserve"> </w:t>
      </w:r>
      <w:smartTag w:uri="urn:schemas-microsoft-com:office:smarttags" w:element="metricconverter">
        <w:smartTagPr>
          <w:attr w:name="ProductID" w:val="0,5 л"/>
        </w:smartTagPr>
        <w:r w:rsidRPr="00DE4F81">
          <w:rPr>
            <w:i/>
          </w:rPr>
          <w:t>0,5 л</w:t>
        </w:r>
      </w:smartTag>
      <w:r w:rsidRPr="00DE4F81">
        <w:rPr>
          <w:i/>
        </w:rPr>
        <w:t xml:space="preserve"> препарата на гектар. Эффективно применение бульд</w:t>
      </w:r>
      <w:r w:rsidRPr="00DE4F81">
        <w:rPr>
          <w:i/>
        </w:rPr>
        <w:t>о</w:t>
      </w:r>
      <w:r w:rsidRPr="00DE4F81">
        <w:rPr>
          <w:i/>
        </w:rPr>
        <w:t xml:space="preserve">ка 2,5% к.э.- 0,3 л/га, моспилана, 20% с.п. - 0,2-0,25 кг/га.  </w:t>
      </w:r>
    </w:p>
    <w:p w:rsidR="00862699" w:rsidRPr="00DE4F81" w:rsidRDefault="00862699" w:rsidP="00862699">
      <w:pPr>
        <w:ind w:firstLine="426"/>
        <w:jc w:val="both"/>
        <w:rPr>
          <w:i/>
        </w:rPr>
      </w:pPr>
      <w:r w:rsidRPr="00DE4F81">
        <w:rPr>
          <w:i/>
        </w:rPr>
        <w:t>Молодые всходы бобовых могут повреждаться также клубеньковыми долгоносиками. Целесообразность применения указанных инсектицидов возникает при численности долг</w:t>
      </w:r>
      <w:r w:rsidRPr="00DE4F81">
        <w:rPr>
          <w:i/>
        </w:rPr>
        <w:t>о</w:t>
      </w:r>
      <w:r w:rsidRPr="00DE4F81">
        <w:rPr>
          <w:i/>
        </w:rPr>
        <w:t xml:space="preserve">носиков 15 и более особей на </w:t>
      </w:r>
      <w:smartTag w:uri="urn:schemas-microsoft-com:office:smarttags" w:element="metricconverter">
        <w:smartTagPr>
          <w:attr w:name="ProductID" w:val="1 м2"/>
        </w:smartTagPr>
        <w:r w:rsidRPr="00DE4F81">
          <w:rPr>
            <w:i/>
          </w:rPr>
          <w:t>1 м</w:t>
        </w:r>
        <w:r w:rsidRPr="00DE4F81">
          <w:rPr>
            <w:i/>
            <w:vertAlign w:val="superscript"/>
          </w:rPr>
          <w:t>2</w:t>
        </w:r>
      </w:smartTag>
      <w:r w:rsidRPr="00DE4F81">
        <w:rPr>
          <w:i/>
        </w:rPr>
        <w:t xml:space="preserve">. </w:t>
      </w:r>
    </w:p>
    <w:p w:rsidR="00862699" w:rsidRPr="00DE4F81" w:rsidRDefault="00862699" w:rsidP="00862699">
      <w:pPr>
        <w:ind w:firstLine="426"/>
        <w:jc w:val="both"/>
      </w:pPr>
      <w:r w:rsidRPr="00DE4F81">
        <w:rPr>
          <w:i/>
        </w:rPr>
        <w:t>Уборка.</w:t>
      </w:r>
      <w:r w:rsidRPr="00DE4F81">
        <w:t xml:space="preserve"> Бобовые созревает неодновременно, что затрудняет проведение прямого ко</w:t>
      </w:r>
      <w:r w:rsidRPr="00DE4F81">
        <w:t>м</w:t>
      </w:r>
      <w:r w:rsidRPr="00DE4F81">
        <w:t>байнирования. Применение раздельной уборки влечет увеличение потерь зерна, особенно при неблагоприятной погоде. Поэтому при пожелтении 2/3 бобов на растении проводят д</w:t>
      </w:r>
      <w:r w:rsidRPr="00DE4F81">
        <w:t>е</w:t>
      </w:r>
      <w:r w:rsidRPr="00DE4F81">
        <w:t>фолиацию посевов. Дефолиация обеспечивает медленное подсыхание растений на корню (10</w:t>
      </w:r>
      <w:r w:rsidR="000B579B">
        <w:t>-</w:t>
      </w:r>
      <w:r w:rsidRPr="00DE4F81">
        <w:t>12 дней) с одновременным усилением оттока питательных веществ из листьев и стеблей в семена. За счет применения дефолиации урожайность возрастает на 1,5</w:t>
      </w:r>
      <w:r w:rsidR="000B579B">
        <w:t>-</w:t>
      </w:r>
      <w:r w:rsidRPr="00DE4F81">
        <w:t>2 ц/га. Десикация проводится в той же фазе. Эффективно действующим десикантом является реглон, опрыск</w:t>
      </w:r>
      <w:r w:rsidRPr="00DE4F81">
        <w:t>и</w:t>
      </w:r>
      <w:r w:rsidRPr="00DE4F81">
        <w:t>вание которым (1</w:t>
      </w:r>
      <w:r w:rsidR="000B579B">
        <w:t>-</w:t>
      </w:r>
      <w:r w:rsidRPr="00DE4F81">
        <w:t>3 л/га) обеспечивает отмирание и подсыхание растений через 4</w:t>
      </w:r>
      <w:r w:rsidR="000B579B">
        <w:t>-</w:t>
      </w:r>
      <w:r w:rsidRPr="00DE4F81">
        <w:t>5 дней п</w:t>
      </w:r>
      <w:r w:rsidRPr="00DE4F81">
        <w:t>о</w:t>
      </w:r>
      <w:r w:rsidRPr="00DE4F81">
        <w:t>сле обработки. Для подсушивания посевов рекомендованы также: баста, 14% в.р. -1-2 кг/га или раундап 36% в.р. - 3-4 л/га. После дефолиации или десикации убирается прямым ко</w:t>
      </w:r>
      <w:r w:rsidRPr="00DE4F81">
        <w:t>м</w:t>
      </w:r>
      <w:r w:rsidRPr="00DE4F81">
        <w:t>байнированием при достижении влажности семян 20</w:t>
      </w:r>
      <w:r w:rsidR="000B579B">
        <w:t>-</w:t>
      </w:r>
      <w:r w:rsidRPr="00DE4F81">
        <w:t xml:space="preserve">25 %. </w:t>
      </w:r>
    </w:p>
    <w:p w:rsidR="00862699" w:rsidRPr="00DE4F81" w:rsidRDefault="00862699" w:rsidP="00862699">
      <w:pPr>
        <w:ind w:firstLine="426"/>
        <w:jc w:val="both"/>
      </w:pPr>
      <w:r w:rsidRPr="00DE4F81">
        <w:t>На равномерно созревших посевах зернобобовых применяется прямое комбайнирование и без предварительной дефолиации или десикации. Однако чаще из-за сильного полегания бобовых, засоренности, неравномерности созревания, отсутствия десикантов приходится его убирать в две фазы. При этом снашивание гороха в валки проводится жатками ЖСК-4Б и ЖРБ-4,2, ЖСК-4В с последующим обмолотом комбайнами, оборудованными подборщиками ППТ-3А.</w:t>
      </w:r>
    </w:p>
    <w:p w:rsidR="00862699" w:rsidRPr="00DE4F81" w:rsidRDefault="00862699" w:rsidP="00862699">
      <w:pPr>
        <w:ind w:firstLine="426"/>
        <w:jc w:val="both"/>
      </w:pPr>
      <w:r w:rsidRPr="00DE4F81">
        <w:t>Уборку люпина на зерно проводят прямым комбайнированием в фазе полной спелости. При неравномерной созреваний семян, большой засоренности, частых осадках следует пр</w:t>
      </w:r>
      <w:r w:rsidRPr="00DE4F81">
        <w:t>и</w:t>
      </w:r>
      <w:r w:rsidRPr="00DE4F81">
        <w:t>менять десикацию посевов реглоном или хлоратом магния.</w:t>
      </w:r>
    </w:p>
    <w:p w:rsidR="00862699" w:rsidRPr="00DE4F81" w:rsidRDefault="00862699" w:rsidP="002B5AC6">
      <w:pPr>
        <w:shd w:val="clear" w:color="auto" w:fill="FFFFFF"/>
        <w:jc w:val="center"/>
      </w:pPr>
    </w:p>
    <w:p w:rsidR="00AE6D88" w:rsidRPr="00DE4F81" w:rsidRDefault="00862699" w:rsidP="00AE6D88">
      <w:pPr>
        <w:pStyle w:val="FR1"/>
        <w:spacing w:before="0"/>
        <w:ind w:right="-109" w:firstLine="527"/>
        <w:jc w:val="center"/>
        <w:rPr>
          <w:rFonts w:ascii="Times New Roman" w:hAnsi="Times New Roman"/>
          <w:sz w:val="24"/>
          <w:szCs w:val="24"/>
        </w:rPr>
      </w:pPr>
      <w:r w:rsidRPr="00DE4F81">
        <w:rPr>
          <w:rFonts w:ascii="Times New Roman" w:hAnsi="Times New Roman"/>
          <w:sz w:val="24"/>
          <w:szCs w:val="24"/>
        </w:rPr>
        <w:t>ТЕМА 4. СИЛОСНЫЕ КУЛЬТУРЫ</w:t>
      </w:r>
    </w:p>
    <w:p w:rsidR="00AE6D88" w:rsidRPr="00DE4F81" w:rsidRDefault="00AE6D88" w:rsidP="00AE6D88">
      <w:pPr>
        <w:pStyle w:val="FR1"/>
        <w:spacing w:before="0"/>
        <w:ind w:left="-108" w:right="-109"/>
        <w:jc w:val="center"/>
        <w:rPr>
          <w:rFonts w:ascii="Times New Roman" w:hAnsi="Times New Roman"/>
          <w:b w:val="0"/>
          <w:sz w:val="24"/>
          <w:szCs w:val="24"/>
        </w:rPr>
      </w:pPr>
    </w:p>
    <w:p w:rsidR="00AE6D88" w:rsidRPr="00445456" w:rsidRDefault="00AE6D88" w:rsidP="00445456">
      <w:pPr>
        <w:pStyle w:val="FR1"/>
        <w:overflowPunct/>
        <w:autoSpaceDE/>
        <w:autoSpaceDN/>
        <w:adjustRightInd/>
        <w:spacing w:before="0"/>
        <w:ind w:right="-109" w:firstLine="426"/>
        <w:jc w:val="both"/>
        <w:textAlignment w:val="auto"/>
        <w:rPr>
          <w:rFonts w:ascii="Times New Roman" w:hAnsi="Times New Roman"/>
          <w:b w:val="0"/>
          <w:sz w:val="24"/>
          <w:szCs w:val="24"/>
        </w:rPr>
      </w:pPr>
      <w:r w:rsidRPr="00445456">
        <w:rPr>
          <w:rFonts w:ascii="Times New Roman" w:hAnsi="Times New Roman"/>
          <w:sz w:val="24"/>
          <w:szCs w:val="24"/>
        </w:rPr>
        <w:t>Значение кукурузы</w:t>
      </w:r>
      <w:r w:rsidR="00862699" w:rsidRPr="00445456">
        <w:rPr>
          <w:rFonts w:ascii="Times New Roman" w:hAnsi="Times New Roman"/>
          <w:sz w:val="24"/>
          <w:szCs w:val="24"/>
        </w:rPr>
        <w:t xml:space="preserve"> и ее биологические особенности</w:t>
      </w:r>
      <w:r w:rsidR="00445456" w:rsidRPr="00445456">
        <w:rPr>
          <w:rFonts w:ascii="Times New Roman" w:hAnsi="Times New Roman"/>
          <w:sz w:val="24"/>
          <w:szCs w:val="24"/>
        </w:rPr>
        <w:t>.</w:t>
      </w:r>
      <w:r w:rsidR="00445456" w:rsidRPr="00445456">
        <w:rPr>
          <w:rFonts w:ascii="Times New Roman" w:hAnsi="Times New Roman"/>
          <w:b w:val="0"/>
          <w:sz w:val="24"/>
          <w:szCs w:val="24"/>
        </w:rPr>
        <w:t xml:space="preserve"> </w:t>
      </w:r>
      <w:r w:rsidRPr="00445456">
        <w:rPr>
          <w:rFonts w:ascii="Times New Roman" w:hAnsi="Times New Roman"/>
          <w:b w:val="0"/>
          <w:sz w:val="24"/>
          <w:szCs w:val="24"/>
        </w:rPr>
        <w:t>В качестве сырья для силосования следует использовать растительную массу сельскохозяйственных культур, которые дают на</w:t>
      </w:r>
      <w:r w:rsidRPr="00445456">
        <w:rPr>
          <w:rFonts w:ascii="Times New Roman" w:hAnsi="Times New Roman"/>
          <w:b w:val="0"/>
          <w:sz w:val="24"/>
          <w:szCs w:val="24"/>
        </w:rPr>
        <w:t>и</w:t>
      </w:r>
      <w:r w:rsidRPr="00445456">
        <w:rPr>
          <w:rFonts w:ascii="Times New Roman" w:hAnsi="Times New Roman"/>
          <w:b w:val="0"/>
          <w:sz w:val="24"/>
          <w:szCs w:val="24"/>
        </w:rPr>
        <w:t>большие урожаи и богаты необходимыми для животных питательными веществами.</w:t>
      </w:r>
    </w:p>
    <w:p w:rsidR="00AE6D88" w:rsidRPr="00DE4F81" w:rsidRDefault="00AE6D88" w:rsidP="00AE6D88">
      <w:pPr>
        <w:ind w:right="-109" w:firstLine="426"/>
        <w:jc w:val="both"/>
      </w:pPr>
      <w:r w:rsidRPr="00DE4F81">
        <w:t>В Беларуси основной силосной культурой является кукуруза. Используются для этих ц</w:t>
      </w:r>
      <w:r w:rsidRPr="00DE4F81">
        <w:t>е</w:t>
      </w:r>
      <w:r w:rsidRPr="00DE4F81">
        <w:t>лей кормовой люпин, подсолнечник, кормовая капуста, многолетние и однолетние травы.</w:t>
      </w:r>
    </w:p>
    <w:p w:rsidR="00AE6D88" w:rsidRPr="00DE4F81" w:rsidRDefault="00AE6D88" w:rsidP="00AE6D88">
      <w:pPr>
        <w:ind w:right="-109" w:firstLine="426"/>
        <w:jc w:val="both"/>
      </w:pPr>
      <w:r w:rsidRPr="00DE4F81">
        <w:t>Подбор силосных культур производится исходя</w:t>
      </w:r>
      <w:r w:rsidRPr="00DE4F81">
        <w:rPr>
          <w:b/>
        </w:rPr>
        <w:t xml:space="preserve"> </w:t>
      </w:r>
      <w:r w:rsidRPr="00DE4F81">
        <w:t>из почвенно-климатических условий х</w:t>
      </w:r>
      <w:r w:rsidRPr="00DE4F81">
        <w:t>о</w:t>
      </w:r>
      <w:r w:rsidRPr="00DE4F81">
        <w:t>зяйства и специализации животноводства. Необходимо учитывать также сроки наступления хозяйственной спелости культур, чтобы можно было создать конвейер на заготовке силоса, снизить напряженность выполнения этой работы и уменьшить потери кормов.</w:t>
      </w:r>
    </w:p>
    <w:p w:rsidR="00AE6D88" w:rsidRPr="00DE4F81" w:rsidRDefault="00AE6D88" w:rsidP="00AE6D88">
      <w:pPr>
        <w:ind w:right="-109" w:firstLine="426"/>
        <w:jc w:val="both"/>
      </w:pPr>
      <w:r w:rsidRPr="00DE4F81">
        <w:t>Основной потребитель силоса - крупный рогатый скот. В годовом рационе коровы на с</w:t>
      </w:r>
      <w:r w:rsidRPr="00DE4F81">
        <w:t>и</w:t>
      </w:r>
      <w:r w:rsidRPr="00DE4F81">
        <w:t>лос приходится 16-17%.</w:t>
      </w:r>
    </w:p>
    <w:p w:rsidR="00AE6D88" w:rsidRPr="00DE4F81" w:rsidRDefault="00AE6D88" w:rsidP="00AE6D88">
      <w:pPr>
        <w:ind w:right="-109" w:firstLine="426"/>
        <w:jc w:val="both"/>
      </w:pPr>
      <w:r w:rsidRPr="00DE4F81">
        <w:t xml:space="preserve">Кукуруза – одна из основных культур современного мирового земледелия. Это растение характеризуется разносторонним использованием и высокой урожайностью. Она занимает первое место среди силосных культур. </w:t>
      </w:r>
    </w:p>
    <w:p w:rsidR="00AE6D88" w:rsidRPr="00DE4F81" w:rsidRDefault="00AE6D88" w:rsidP="00AE6D88">
      <w:pPr>
        <w:ind w:right="-109" w:firstLine="426"/>
        <w:jc w:val="both"/>
      </w:pPr>
      <w:r w:rsidRPr="00DE4F81">
        <w:lastRenderedPageBreak/>
        <w:t>Эффективность выращивания кукурузы характеризуется следующим:</w:t>
      </w:r>
    </w:p>
    <w:p w:rsidR="00AE6D88" w:rsidRPr="00DE4F81" w:rsidRDefault="00AE6D88" w:rsidP="00DF7352">
      <w:pPr>
        <w:numPr>
          <w:ilvl w:val="0"/>
          <w:numId w:val="63"/>
        </w:numPr>
        <w:ind w:left="0" w:right="-109" w:firstLine="426"/>
        <w:jc w:val="both"/>
      </w:pPr>
      <w:r w:rsidRPr="00DE4F81">
        <w:t>высокая потенциальная продуктивность, превышающая другие зерновые и большинс</w:t>
      </w:r>
      <w:r w:rsidRPr="00DE4F81">
        <w:t>т</w:t>
      </w:r>
      <w:r w:rsidRPr="00DE4F81">
        <w:t>во кормовых культур;</w:t>
      </w:r>
    </w:p>
    <w:p w:rsidR="00AE6D88" w:rsidRPr="00DE4F81" w:rsidRDefault="00AE6D88" w:rsidP="00DF7352">
      <w:pPr>
        <w:numPr>
          <w:ilvl w:val="0"/>
          <w:numId w:val="63"/>
        </w:numPr>
        <w:ind w:left="0" w:right="-109" w:firstLine="426"/>
        <w:jc w:val="both"/>
      </w:pPr>
      <w:r w:rsidRPr="00DE4F81">
        <w:t>меньшая требовательность к почвам и предшественникам, чем у многих других пол</w:t>
      </w:r>
      <w:r w:rsidRPr="00DE4F81">
        <w:t>е</w:t>
      </w:r>
      <w:r w:rsidRPr="00DE4F81">
        <w:t>вых культур;</w:t>
      </w:r>
    </w:p>
    <w:p w:rsidR="00AE6D88" w:rsidRPr="00DE4F81" w:rsidRDefault="00AE6D88" w:rsidP="00DF7352">
      <w:pPr>
        <w:numPr>
          <w:ilvl w:val="0"/>
          <w:numId w:val="63"/>
        </w:numPr>
        <w:ind w:left="0" w:right="-109" w:firstLine="426"/>
        <w:jc w:val="both"/>
      </w:pPr>
      <w:r w:rsidRPr="00DE4F81">
        <w:t>эффективное использование органических удобрений;</w:t>
      </w:r>
    </w:p>
    <w:p w:rsidR="00AE6D88" w:rsidRPr="00DE4F81" w:rsidRDefault="00AE6D88" w:rsidP="00DF7352">
      <w:pPr>
        <w:numPr>
          <w:ilvl w:val="0"/>
          <w:numId w:val="63"/>
        </w:numPr>
        <w:ind w:left="0" w:right="-109" w:firstLine="426"/>
        <w:jc w:val="both"/>
      </w:pPr>
      <w:r w:rsidRPr="00DE4F81">
        <w:t>хороший предшественник для других культур;</w:t>
      </w:r>
    </w:p>
    <w:p w:rsidR="00AE6D88" w:rsidRPr="00DE4F81" w:rsidRDefault="00AE6D88" w:rsidP="00DF7352">
      <w:pPr>
        <w:numPr>
          <w:ilvl w:val="0"/>
          <w:numId w:val="63"/>
        </w:numPr>
        <w:ind w:left="0" w:right="-109" w:firstLine="426"/>
        <w:jc w:val="both"/>
      </w:pPr>
      <w:r w:rsidRPr="00DE4F81">
        <w:t>разностороннее использование (на силос, зеленый корм, зерно).</w:t>
      </w:r>
    </w:p>
    <w:p w:rsidR="00AE6D88" w:rsidRPr="00DE4F81" w:rsidRDefault="00AE6D88" w:rsidP="00AE6D88">
      <w:pPr>
        <w:ind w:right="-109" w:firstLine="426"/>
        <w:jc w:val="both"/>
      </w:pPr>
      <w:r w:rsidRPr="00DE4F81">
        <w:t>Среди кормовых культур в Беларуси кукуруза по посевным площадям занимает второе место. Богатая сахаром зеленая масса кукурузы хорошо силосуется как в чистом виде, так и в смеси с другими культурами. Кукурузный силос отличается высоким качеством и охотно п</w:t>
      </w:r>
      <w:r w:rsidRPr="00DE4F81">
        <w:t>о</w:t>
      </w:r>
      <w:r w:rsidRPr="00DE4F81">
        <w:t xml:space="preserve">едается животными. В </w:t>
      </w:r>
      <w:smartTag w:uri="urn:schemas-microsoft-com:office:smarttags" w:element="metricconverter">
        <w:smartTagPr>
          <w:attr w:name="ProductID" w:val="100 кг"/>
        </w:smartTagPr>
        <w:r w:rsidRPr="00DE4F81">
          <w:t>100 кг</w:t>
        </w:r>
      </w:smartTag>
      <w:r w:rsidRPr="00DE4F81">
        <w:t xml:space="preserve"> силоса силос из кукурузы, достигшей молочно-восковой и во</w:t>
      </w:r>
      <w:r w:rsidRPr="00DE4F81">
        <w:t>с</w:t>
      </w:r>
      <w:r w:rsidRPr="00DE4F81">
        <w:t>ковой спелости содержится 24</w:t>
      </w:r>
      <w:r w:rsidR="000B579B">
        <w:t>-</w:t>
      </w:r>
      <w:r w:rsidRPr="00DE4F81">
        <w:t xml:space="preserve">26 корм. ед. В </w:t>
      </w:r>
      <w:smartTag w:uri="urn:schemas-microsoft-com:office:smarttags" w:element="metricconverter">
        <w:smartTagPr>
          <w:attr w:name="ProductID" w:val="100 кг"/>
        </w:smartTagPr>
        <w:r w:rsidRPr="00DE4F81">
          <w:t>100 кг</w:t>
        </w:r>
      </w:smartTag>
      <w:r w:rsidRPr="00DE4F81">
        <w:t xml:space="preserve"> силоса из початков содержится около </w:t>
      </w:r>
      <w:r w:rsidRPr="00DE4F81">
        <w:rPr>
          <w:i/>
        </w:rPr>
        <w:t>40</w:t>
      </w:r>
      <w:r w:rsidRPr="00DE4F81">
        <w:t xml:space="preserve"> корм. ед. </w:t>
      </w:r>
    </w:p>
    <w:p w:rsidR="00AE6D88" w:rsidRPr="00DE4F81" w:rsidRDefault="00AE6D88" w:rsidP="00AE6D88">
      <w:pPr>
        <w:ind w:right="-109" w:firstLine="426"/>
        <w:jc w:val="both"/>
      </w:pPr>
      <w:r w:rsidRPr="00DE4F81">
        <w:t>Кукуруза имеет большое агротехническое значение. Поле после нее остается более чи</w:t>
      </w:r>
      <w:r w:rsidRPr="00DE4F81">
        <w:t>с</w:t>
      </w:r>
      <w:r w:rsidRPr="00DE4F81">
        <w:t>тым от сорняков, оно богато питательными веществами. Созданные в последние годы ранн</w:t>
      </w:r>
      <w:r w:rsidRPr="00DE4F81">
        <w:t>е</w:t>
      </w:r>
      <w:r w:rsidRPr="00DE4F81">
        <w:t xml:space="preserve">спелые гибриды отечественной и зарубежной селекции позволяют выращивать кукурузу на зерно. </w:t>
      </w:r>
    </w:p>
    <w:p w:rsidR="00AE6D88" w:rsidRPr="00DE4F81" w:rsidRDefault="00AE6D88" w:rsidP="00AE6D88">
      <w:pPr>
        <w:ind w:right="-109" w:firstLine="426"/>
        <w:jc w:val="both"/>
      </w:pPr>
      <w:r w:rsidRPr="00DE4F81">
        <w:rPr>
          <w:b/>
        </w:rPr>
        <w:t>Биологическое описание и особенности.</w:t>
      </w:r>
      <w:r w:rsidRPr="00DE4F81">
        <w:t xml:space="preserve"> Кукуруза – однолетнее перекрестноопыля</w:t>
      </w:r>
      <w:r w:rsidRPr="00DE4F81">
        <w:t>ю</w:t>
      </w:r>
      <w:r w:rsidRPr="00DE4F81">
        <w:t>щееся растение. Корневая система мочковатая, располагается главным образом в пахотном горизонте почвы. Небольшое количество корней проникает глубже–до 1-2 м.</w:t>
      </w:r>
    </w:p>
    <w:p w:rsidR="00AE6D88" w:rsidRPr="00DE4F81" w:rsidRDefault="00AE6D88" w:rsidP="00AE6D88">
      <w:pPr>
        <w:ind w:right="-109" w:firstLine="426"/>
        <w:jc w:val="both"/>
      </w:pPr>
      <w:r w:rsidRPr="00DE4F81">
        <w:t>Стебель кукурузы толщиной 2-7 см хорошо облиственный, прямостоячий, округлый, гладкий, заполнен губчатой сердцевиной состоит из междоузлий разделенных стеблевыми узлами. Число узлов и листьев – постоянный сортовой признак, не зависящий от условий во</w:t>
      </w:r>
      <w:r w:rsidRPr="00DE4F81">
        <w:t>з</w:t>
      </w:r>
      <w:r w:rsidRPr="00DE4F81">
        <w:t xml:space="preserve">делывания. Высота растений колеблется от </w:t>
      </w:r>
      <w:smartTag w:uri="urn:schemas-microsoft-com:office:smarttags" w:element="metricconverter">
        <w:smartTagPr>
          <w:attr w:name="ProductID" w:val="60 см"/>
        </w:smartTagPr>
        <w:r w:rsidRPr="00DE4F81">
          <w:t>60 см</w:t>
        </w:r>
      </w:smartTag>
      <w:r w:rsidRPr="00DE4F81">
        <w:t xml:space="preserve"> до </w:t>
      </w:r>
      <w:smartTag w:uri="urn:schemas-microsoft-com:office:smarttags" w:element="metricconverter">
        <w:smartTagPr>
          <w:attr w:name="ProductID" w:val="3,6 м"/>
        </w:smartTagPr>
        <w:r w:rsidRPr="00DE4F81">
          <w:t>3,6 м</w:t>
        </w:r>
      </w:smartTag>
      <w:r w:rsidRPr="00DE4F81">
        <w:t>.</w:t>
      </w:r>
    </w:p>
    <w:p w:rsidR="00AE6D88" w:rsidRPr="00DE4F81" w:rsidRDefault="00AE6D88" w:rsidP="00AE6D88">
      <w:pPr>
        <w:ind w:right="-109" w:firstLine="426"/>
        <w:jc w:val="both"/>
      </w:pPr>
      <w:r w:rsidRPr="00DE4F81">
        <w:t>Листья линейные, широкие, длинные, сидячие, отходят от каждого узла стебля. Количес</w:t>
      </w:r>
      <w:r w:rsidRPr="00DE4F81">
        <w:t>т</w:t>
      </w:r>
      <w:r w:rsidRPr="00DE4F81">
        <w:t xml:space="preserve">во их соответствует количеству узлов на стебле. </w:t>
      </w:r>
    </w:p>
    <w:p w:rsidR="00AE6D88" w:rsidRPr="00DE4F81" w:rsidRDefault="00AE6D88" w:rsidP="00AE6D88">
      <w:pPr>
        <w:ind w:right="-109" w:firstLine="426"/>
        <w:jc w:val="both"/>
      </w:pPr>
      <w:r w:rsidRPr="00DE4F81">
        <w:t>Кукуруза перекрестно опыляемое растение. На каждом растении кукурузы имеются с</w:t>
      </w:r>
      <w:r w:rsidRPr="00DE4F81">
        <w:t>о</w:t>
      </w:r>
      <w:r w:rsidRPr="00DE4F81">
        <w:t>цветия двух типов: женское – початок, мужское – метелка, но период цветения их на одном растении не совпадает. Початки располагаются в пазухах листьев примерно на середине сте</w:t>
      </w:r>
      <w:r w:rsidRPr="00DE4F81">
        <w:t>б</w:t>
      </w:r>
      <w:r w:rsidRPr="00DE4F81">
        <w:t>ля, метелка – на верхушке растения и зацветает на 3 – 8 дней раньше. В початке образуется до 400-800 зерен.</w:t>
      </w:r>
    </w:p>
    <w:p w:rsidR="00AE6D88" w:rsidRPr="00DE4F81" w:rsidRDefault="00AE6D88" w:rsidP="00AE6D88">
      <w:pPr>
        <w:ind w:right="-109" w:firstLine="426"/>
        <w:jc w:val="both"/>
      </w:pPr>
      <w:r w:rsidRPr="00DE4F81">
        <w:rPr>
          <w:i/>
        </w:rPr>
        <w:t>Отношение к теплу.</w:t>
      </w:r>
      <w:r w:rsidRPr="00DE4F81">
        <w:t xml:space="preserve"> Кукуруза теплолюбивое растение короткого дня. Семена ее начинает прорастать при 7-9°, но оптимальной температурой считается 19 – 26</w:t>
      </w:r>
      <w:r w:rsidRPr="00DE4F81">
        <w:rPr>
          <w:vertAlign w:val="superscript"/>
        </w:rPr>
        <w:t>0</w:t>
      </w:r>
      <w:r w:rsidRPr="00DE4F81">
        <w:t xml:space="preserve"> С. При оптимальной температуре всходы появляются на 5-6 день, при пониженной температуре через 17 – 20 дней. Всходы переносят небольшие заморозки минус </w:t>
      </w:r>
      <w:r w:rsidRPr="00DE4F81">
        <w:rPr>
          <w:i/>
        </w:rPr>
        <w:t>2-</w:t>
      </w:r>
      <w:r w:rsidRPr="00DE4F81">
        <w:t>3° уже повреждают растения, а при минус 4</w:t>
      </w:r>
      <w:r w:rsidRPr="00DE4F81">
        <w:rPr>
          <w:vertAlign w:val="superscript"/>
        </w:rPr>
        <w:t>0</w:t>
      </w:r>
      <w:r w:rsidRPr="00DE4F81">
        <w:t xml:space="preserve"> С всходы погибают. В конце вегетации при- 2</w:t>
      </w:r>
      <w:r w:rsidRPr="00DE4F81">
        <w:rPr>
          <w:vertAlign w:val="superscript"/>
        </w:rPr>
        <w:t>0</w:t>
      </w:r>
      <w:r w:rsidRPr="00DE4F81">
        <w:t xml:space="preserve"> С растения гибнут.</w:t>
      </w:r>
    </w:p>
    <w:p w:rsidR="00AE6D88" w:rsidRPr="00DE4F81" w:rsidRDefault="00AE6D88" w:rsidP="00AE6D88">
      <w:pPr>
        <w:ind w:right="-109" w:firstLine="426"/>
        <w:jc w:val="both"/>
      </w:pPr>
      <w:r w:rsidRPr="00DE4F81">
        <w:t>Температура – главный лимитирующий фактор урожайности этой культуры. Сумма а</w:t>
      </w:r>
      <w:r w:rsidRPr="00DE4F81">
        <w:t>к</w:t>
      </w:r>
      <w:r w:rsidRPr="00DE4F81">
        <w:t>тивных температур, необходимых для созревания скороспелых сортов, составляет 2100 – 2400</w:t>
      </w:r>
      <w:r w:rsidRPr="00DE4F81">
        <w:rPr>
          <w:vertAlign w:val="superscript"/>
        </w:rPr>
        <w:t>0</w:t>
      </w:r>
      <w:r w:rsidRPr="00DE4F81">
        <w:t xml:space="preserve"> С, а для среднеспелых и поздних 2600 – 3000</w:t>
      </w:r>
      <w:r w:rsidRPr="00DE4F81">
        <w:rPr>
          <w:vertAlign w:val="superscript"/>
        </w:rPr>
        <w:t>0</w:t>
      </w:r>
      <w:r w:rsidRPr="00DE4F81">
        <w:t xml:space="preserve"> С.</w:t>
      </w:r>
    </w:p>
    <w:p w:rsidR="00AE6D88" w:rsidRPr="00DE4F81" w:rsidRDefault="00AE6D88" w:rsidP="00AE6D88">
      <w:pPr>
        <w:ind w:right="-109" w:firstLine="426"/>
        <w:jc w:val="both"/>
      </w:pPr>
      <w:r w:rsidRPr="00DE4F81">
        <w:rPr>
          <w:i/>
        </w:rPr>
        <w:t>Отношение к влаге.</w:t>
      </w:r>
      <w:r w:rsidRPr="00DE4F81">
        <w:t xml:space="preserve"> Кукурузу называют засухоустойчивой культурой. Более правильно ее отнести к числу экономно расходующих влагу. На образование </w:t>
      </w:r>
      <w:smartTag w:uri="urn:schemas-microsoft-com:office:smarttags" w:element="metricconverter">
        <w:smartTagPr>
          <w:attr w:name="ProductID" w:val="1 кг"/>
        </w:smartTagPr>
        <w:r w:rsidRPr="00DE4F81">
          <w:t>1 кг</w:t>
        </w:r>
      </w:smartTag>
      <w:r w:rsidRPr="00DE4F81">
        <w:t xml:space="preserve"> сухого вещества она ра</w:t>
      </w:r>
      <w:r w:rsidRPr="00DE4F81">
        <w:t>с</w:t>
      </w:r>
      <w:r w:rsidRPr="00DE4F81">
        <w:t>ходует в зависимости от сорта 230—350 кг воды, тогда как другие зерновые культуры— больше, чем 400—500 кг. Критический период потребности в воде приходится нВ выметыв</w:t>
      </w:r>
      <w:r w:rsidRPr="00DE4F81">
        <w:t>а</w:t>
      </w:r>
      <w:r w:rsidRPr="00DE4F81">
        <w:t>ние метелки – середина молочной спелости зерна. В это время расходуется до 70 % воды н</w:t>
      </w:r>
      <w:r w:rsidRPr="00DE4F81">
        <w:t>е</w:t>
      </w:r>
      <w:r w:rsidRPr="00DE4F81">
        <w:t xml:space="preserve">обходимой для формирования урожая. </w:t>
      </w:r>
    </w:p>
    <w:p w:rsidR="00AE6D88" w:rsidRPr="00DE4F81" w:rsidRDefault="00AE6D88" w:rsidP="00AE6D88">
      <w:pPr>
        <w:ind w:right="-109" w:firstLine="426"/>
        <w:jc w:val="both"/>
      </w:pPr>
      <w:r w:rsidRPr="00DE4F81">
        <w:rPr>
          <w:i/>
        </w:rPr>
        <w:t>Отношение к почве.</w:t>
      </w:r>
      <w:r w:rsidRPr="00DE4F81">
        <w:t xml:space="preserve"> В условиях Белоруссии лучшими почвами для возделывания кукур</w:t>
      </w:r>
      <w:r w:rsidRPr="00DE4F81">
        <w:t>у</w:t>
      </w:r>
      <w:r w:rsidRPr="00DE4F81">
        <w:t>зы считаются легкосуглинистые, супесчаные. Хорошие урожаи она может давать и на песч</w:t>
      </w:r>
      <w:r w:rsidRPr="00DE4F81">
        <w:t>а</w:t>
      </w:r>
      <w:r w:rsidRPr="00DE4F81">
        <w:t xml:space="preserve">ной почве при хорошей заправке органическими и минеральными удобрениями. Пригодны для возделывания кукурузы торфяно-болотные почвы с невысоким (не выше 80—90 см) </w:t>
      </w:r>
      <w:r w:rsidRPr="00DE4F81">
        <w:lastRenderedPageBreak/>
        <w:t>уровнем грунтовых вод. Оптимальная реакция почвенного раствора для кукурузы — близкая к нейтральной рН 5,5 –7,0.</w:t>
      </w:r>
    </w:p>
    <w:p w:rsidR="00AE6D88" w:rsidRPr="00DE4F81" w:rsidRDefault="00AE6D88" w:rsidP="00AE6D88">
      <w:pPr>
        <w:ind w:right="-109" w:firstLine="426"/>
        <w:jc w:val="both"/>
      </w:pPr>
      <w:r w:rsidRPr="00DE4F81">
        <w:rPr>
          <w:i/>
        </w:rPr>
        <w:t>Отношение к свету.</w:t>
      </w:r>
      <w:r w:rsidRPr="00DE4F81">
        <w:t xml:space="preserve"> Кукуруза относится к числу светолюбивых растений. Она не терпит затенения, отрицательно относится к чрезмерному загущению, к наличию в посевах затеня</w:t>
      </w:r>
      <w:r w:rsidRPr="00DE4F81">
        <w:t>ю</w:t>
      </w:r>
      <w:r w:rsidRPr="00DE4F81">
        <w:t>щих сорняков.</w:t>
      </w:r>
    </w:p>
    <w:p w:rsidR="00AE6D88" w:rsidRPr="00DE4F81" w:rsidRDefault="00AE6D88" w:rsidP="00AE6D88">
      <w:pPr>
        <w:ind w:right="-109" w:firstLine="426"/>
        <w:jc w:val="both"/>
      </w:pPr>
      <w:r w:rsidRPr="00DE4F81">
        <w:rPr>
          <w:b/>
        </w:rPr>
        <w:t>Гибриды</w:t>
      </w:r>
      <w:r w:rsidRPr="00DE4F81">
        <w:t xml:space="preserve"> кукурузы. В настоящее время в республике осуществлен переход на возделыв</w:t>
      </w:r>
      <w:r w:rsidRPr="00DE4F81">
        <w:t>а</w:t>
      </w:r>
      <w:r w:rsidRPr="00DE4F81">
        <w:t>ние кукурузы гибридными семенами. Гибриды, как правило, урожайнее сортов, более усто</w:t>
      </w:r>
      <w:r w:rsidRPr="00DE4F81">
        <w:t>й</w:t>
      </w:r>
      <w:r w:rsidRPr="00DE4F81">
        <w:t>чивы к неблагоприятным условиям.</w:t>
      </w:r>
    </w:p>
    <w:p w:rsidR="00445456" w:rsidRDefault="00AE6D88" w:rsidP="00445456">
      <w:pPr>
        <w:ind w:right="-109" w:firstLine="426"/>
        <w:jc w:val="both"/>
      </w:pPr>
      <w:r w:rsidRPr="00DE4F81">
        <w:t>В Беларуси районированы свыше 40 гибридов кукурузы.  Больше распространены Немо 216, Молдавский 257, Молдавский 215, Бемо 182, Кубанский 247. Хорошо зарекомендовали себя гибриды венгерской фирмы «Комбисид» и германской «КВС», французской «Ростика». При подборе гибридов помимо продуктивности должна обязательно учитываться и его скор</w:t>
      </w:r>
      <w:r w:rsidRPr="00DE4F81">
        <w:t>о</w:t>
      </w:r>
      <w:r w:rsidRPr="00DE4F81">
        <w:t>спелость, направление хозяйственного использования, устойчивость к полеганию.</w:t>
      </w:r>
      <w:r w:rsidR="00445456">
        <w:t xml:space="preserve"> </w:t>
      </w:r>
    </w:p>
    <w:p w:rsidR="00AE6D88" w:rsidRPr="00DE4F81" w:rsidRDefault="00AE6D88" w:rsidP="00AE6D88">
      <w:pPr>
        <w:ind w:right="-109" w:firstLine="426"/>
        <w:jc w:val="both"/>
      </w:pPr>
      <w:r w:rsidRPr="00DE4F81">
        <w:rPr>
          <w:b/>
        </w:rPr>
        <w:t>Технология возделывание кукурузы на корм и зерно.</w:t>
      </w:r>
      <w:r w:rsidR="00445456">
        <w:rPr>
          <w:b/>
        </w:rPr>
        <w:t xml:space="preserve"> </w:t>
      </w:r>
      <w:r w:rsidRPr="00DE4F81">
        <w:rPr>
          <w:i/>
        </w:rPr>
        <w:t>Место в севообороте.</w:t>
      </w:r>
      <w:r w:rsidRPr="00DE4F81">
        <w:t xml:space="preserve"> Кукурузу возделывают севооборотах и на постоянных участках (как монокультуру). В севооборотах к</w:t>
      </w:r>
      <w:r w:rsidRPr="00DE4F81">
        <w:t>у</w:t>
      </w:r>
      <w:r w:rsidRPr="00DE4F81">
        <w:t xml:space="preserve">куруза размещается на участках, достаточно плодородных и чистых от сорняков. Лучшие предшественники для нее — пропашные (картофель, корнеплоды), озимые культуры, </w:t>
      </w:r>
      <w:r w:rsidRPr="00DE4F81">
        <w:rPr>
          <w:i/>
        </w:rPr>
        <w:t>под к</w:t>
      </w:r>
      <w:r w:rsidRPr="00DE4F81">
        <w:rPr>
          <w:i/>
        </w:rPr>
        <w:t>о</w:t>
      </w:r>
      <w:r w:rsidRPr="00DE4F81">
        <w:rPr>
          <w:i/>
        </w:rPr>
        <w:t>торые вносились органические удобрения</w:t>
      </w:r>
      <w:r w:rsidRPr="00DE4F81">
        <w:t xml:space="preserve">, а также однолетние и многолетние бобовые травы. </w:t>
      </w:r>
    </w:p>
    <w:p w:rsidR="00AE6D88" w:rsidRPr="00DE4F81" w:rsidRDefault="00AE6D88" w:rsidP="00AE6D88">
      <w:pPr>
        <w:ind w:right="-109" w:firstLine="426"/>
        <w:jc w:val="both"/>
      </w:pPr>
      <w:r w:rsidRPr="00DE4F81">
        <w:rPr>
          <w:i/>
        </w:rPr>
        <w:t>Обработка почвы</w:t>
      </w:r>
      <w:r w:rsidRPr="00DE4F81">
        <w:t xml:space="preserve"> зависит от предшественника и типа почвы. После зерновых обработку начинают с лущением стерни последующей зяблевой вспашкой плугом с предплужниками. </w:t>
      </w:r>
    </w:p>
    <w:p w:rsidR="00AE6D88" w:rsidRPr="00DE4F81" w:rsidRDefault="00AE6D88" w:rsidP="00AE6D88">
      <w:pPr>
        <w:ind w:right="-109" w:firstLine="426"/>
        <w:jc w:val="both"/>
      </w:pPr>
      <w:r w:rsidRPr="00DE4F81">
        <w:t>Весенняя предпосевная обработка почвы под кукурузу начинается с раннего боронования. По мере появления сорняков ее культивируют. В связи с тем, что кукурузу сеют через 2-3 н</w:t>
      </w:r>
      <w:r w:rsidRPr="00DE4F81">
        <w:t>е</w:t>
      </w:r>
      <w:r w:rsidRPr="00DE4F81">
        <w:t>дели после начала полевых работ, в этот промежуток времени можно провести 2-3 культив</w:t>
      </w:r>
      <w:r w:rsidRPr="00DE4F81">
        <w:t>а</w:t>
      </w:r>
      <w:r w:rsidRPr="00DE4F81">
        <w:t>ции.</w:t>
      </w:r>
    </w:p>
    <w:p w:rsidR="00AE6D88" w:rsidRPr="00DE4F81" w:rsidRDefault="00AE6D88" w:rsidP="00AE6D88">
      <w:pPr>
        <w:ind w:right="-109" w:firstLine="426"/>
        <w:jc w:val="both"/>
      </w:pPr>
      <w:r w:rsidRPr="00DE4F81">
        <w:t>Если органические удобрения планируется вносить весной, то лучше это делать одновр</w:t>
      </w:r>
      <w:r w:rsidRPr="00DE4F81">
        <w:t>е</w:t>
      </w:r>
      <w:r w:rsidRPr="00DE4F81">
        <w:t>менно с мелкой вспашкой вместо первой культивации, а осеннюю обработку почвы пров</w:t>
      </w:r>
      <w:r w:rsidRPr="00DE4F81">
        <w:t>о</w:t>
      </w:r>
      <w:r w:rsidRPr="00DE4F81">
        <w:t>дить дисковыми орудиями или чизелем. После поздно убираемых пропашных следует прове</w:t>
      </w:r>
      <w:r w:rsidRPr="00DE4F81">
        <w:t>с</w:t>
      </w:r>
      <w:r w:rsidRPr="00DE4F81">
        <w:t xml:space="preserve">ти только дискование или дискование с последующей вспашкой. </w:t>
      </w:r>
    </w:p>
    <w:p w:rsidR="00AE6D88" w:rsidRPr="00DE4F81" w:rsidRDefault="00AE6D88" w:rsidP="00AE6D88">
      <w:pPr>
        <w:ind w:right="-109" w:firstLine="426"/>
        <w:jc w:val="both"/>
      </w:pPr>
      <w:r w:rsidRPr="00DE4F81">
        <w:t>Количество предпосевных обработок зависит от чистоты участка. Целесообразно пров</w:t>
      </w:r>
      <w:r w:rsidRPr="00DE4F81">
        <w:t>о</w:t>
      </w:r>
      <w:r w:rsidRPr="00DE4F81">
        <w:t>дить две культивации: первую на глубину 10-</w:t>
      </w:r>
      <w:smartTag w:uri="urn:schemas-microsoft-com:office:smarttags" w:element="metricconverter">
        <w:smartTagPr>
          <w:attr w:name="ProductID" w:val="12 см"/>
        </w:smartTagPr>
        <w:r w:rsidRPr="00DE4F81">
          <w:t>12 см</w:t>
        </w:r>
      </w:smartTag>
      <w:r w:rsidRPr="00DE4F81">
        <w:t>, вторую - на глубину заделки семян. Об</w:t>
      </w:r>
      <w:r w:rsidRPr="00DE4F81">
        <w:t>я</w:t>
      </w:r>
      <w:r w:rsidRPr="00DE4F81">
        <w:t xml:space="preserve">зательным приемом является предпосевное прикатывание почвы. </w:t>
      </w:r>
    </w:p>
    <w:p w:rsidR="00AE6D88" w:rsidRPr="00DE4F81" w:rsidRDefault="00AE6D88" w:rsidP="00AE6D88">
      <w:pPr>
        <w:ind w:right="-109" w:firstLine="426"/>
        <w:jc w:val="both"/>
      </w:pPr>
      <w:r w:rsidRPr="00DE4F81">
        <w:rPr>
          <w:i/>
        </w:rPr>
        <w:t>Удобрение.</w:t>
      </w:r>
      <w:r w:rsidRPr="00DE4F81">
        <w:t xml:space="preserve"> Основным видом удобрений под кукурузу является органические удобрение. Рекомендуются следующие примерные нормы удобрений под кукурузу на средних по плод</w:t>
      </w:r>
      <w:r w:rsidRPr="00DE4F81">
        <w:t>о</w:t>
      </w:r>
      <w:r w:rsidRPr="00DE4F81">
        <w:t xml:space="preserve">родию почвах: 60 т/га органических и </w:t>
      </w:r>
      <w:r w:rsidRPr="00DE4F81">
        <w:rPr>
          <w:lang w:val="en-US"/>
        </w:rPr>
        <w:t>N</w:t>
      </w:r>
      <w:r w:rsidRPr="00DE4F81">
        <w:rPr>
          <w:vertAlign w:val="subscript"/>
        </w:rPr>
        <w:t>120</w:t>
      </w:r>
      <w:r w:rsidRPr="00DE4F81">
        <w:t>Р</w:t>
      </w:r>
      <w:r w:rsidRPr="00DE4F81">
        <w:rPr>
          <w:vertAlign w:val="subscript"/>
        </w:rPr>
        <w:t>90</w:t>
      </w:r>
      <w:r w:rsidRPr="00DE4F81">
        <w:t>К</w:t>
      </w:r>
      <w:r w:rsidRPr="00DE4F81">
        <w:rPr>
          <w:vertAlign w:val="subscript"/>
        </w:rPr>
        <w:t>90-120</w:t>
      </w:r>
      <w:r w:rsidRPr="00DE4F81">
        <w:t xml:space="preserve"> минеральных.</w:t>
      </w:r>
    </w:p>
    <w:p w:rsidR="00AE6D88" w:rsidRPr="00DE4F81" w:rsidRDefault="00AE6D88" w:rsidP="00AE6D88">
      <w:pPr>
        <w:ind w:right="-109" w:firstLine="426"/>
        <w:jc w:val="both"/>
      </w:pPr>
      <w:r w:rsidRPr="00DE4F81">
        <w:t xml:space="preserve">Органические и фосфорно-калийные минеральные удобрения лучше применять осенью под зяблевую вспашку. </w:t>
      </w:r>
      <w:r w:rsidRPr="00DE4F81">
        <w:rPr>
          <w:i/>
        </w:rPr>
        <w:t>Если эти удобрения не были внесены осенью, весной это лучше сд</w:t>
      </w:r>
      <w:r w:rsidRPr="00DE4F81">
        <w:rPr>
          <w:i/>
        </w:rPr>
        <w:t>е</w:t>
      </w:r>
      <w:r w:rsidRPr="00DE4F81">
        <w:rPr>
          <w:i/>
        </w:rPr>
        <w:t xml:space="preserve">лать под перепашку зяби или раннюю культивацию. </w:t>
      </w:r>
      <w:r w:rsidRPr="00DE4F81">
        <w:t>Азотные удобрения как легкораствор</w:t>
      </w:r>
      <w:r w:rsidRPr="00DE4F81">
        <w:t>и</w:t>
      </w:r>
      <w:r w:rsidRPr="00DE4F81">
        <w:t>мые вносятся под предпосевную культивацию и подкормки.</w:t>
      </w:r>
    </w:p>
    <w:p w:rsidR="00AE6D88" w:rsidRPr="00DE4F81" w:rsidRDefault="00AE6D88" w:rsidP="00AE6D88">
      <w:pPr>
        <w:pStyle w:val="220"/>
        <w:spacing w:before="0"/>
        <w:ind w:left="0" w:right="-109" w:firstLine="426"/>
        <w:rPr>
          <w:i/>
          <w:sz w:val="24"/>
          <w:szCs w:val="24"/>
        </w:rPr>
      </w:pPr>
      <w:r w:rsidRPr="00DE4F81">
        <w:rPr>
          <w:i/>
          <w:sz w:val="24"/>
          <w:szCs w:val="24"/>
        </w:rPr>
        <w:t>Гранулированный суперфосфат вносят локально при посева на связных и средесвязных почвах в дозе 50</w:t>
      </w:r>
      <w:r w:rsidR="000B579B">
        <w:rPr>
          <w:i/>
          <w:sz w:val="24"/>
          <w:szCs w:val="24"/>
        </w:rPr>
        <w:t>-</w:t>
      </w:r>
      <w:r w:rsidRPr="00DE4F81">
        <w:rPr>
          <w:i/>
          <w:sz w:val="24"/>
          <w:szCs w:val="24"/>
        </w:rPr>
        <w:t xml:space="preserve">60 кг/га, на легких </w:t>
      </w:r>
      <w:r w:rsidR="000B579B">
        <w:rPr>
          <w:i/>
          <w:sz w:val="24"/>
          <w:szCs w:val="24"/>
        </w:rPr>
        <w:t>–</w:t>
      </w:r>
      <w:r w:rsidRPr="00DE4F81">
        <w:rPr>
          <w:i/>
          <w:sz w:val="24"/>
          <w:szCs w:val="24"/>
        </w:rPr>
        <w:t xml:space="preserve"> 30</w:t>
      </w:r>
      <w:r w:rsidR="000B579B">
        <w:rPr>
          <w:i/>
          <w:sz w:val="24"/>
          <w:szCs w:val="24"/>
        </w:rPr>
        <w:t>-</w:t>
      </w:r>
      <w:r w:rsidRPr="00DE4F81">
        <w:rPr>
          <w:i/>
          <w:sz w:val="24"/>
          <w:szCs w:val="24"/>
        </w:rPr>
        <w:t>40 кг/га.</w:t>
      </w:r>
    </w:p>
    <w:p w:rsidR="00AE6D88" w:rsidRPr="00DE4F81" w:rsidRDefault="00AE6D88" w:rsidP="00AE6D88">
      <w:pPr>
        <w:ind w:right="-109" w:firstLine="426"/>
        <w:jc w:val="both"/>
      </w:pPr>
      <w:r w:rsidRPr="00DE4F81">
        <w:t>Подкормки проводят в фазе 5 – 8 листьев и в фазе появления метелки. Необходимость проведения подкормки определяют по листовой диагностике.</w:t>
      </w:r>
    </w:p>
    <w:p w:rsidR="00AE6D88" w:rsidRPr="00DE4F81" w:rsidRDefault="00AE6D88" w:rsidP="00AE6D88">
      <w:pPr>
        <w:ind w:right="-109" w:firstLine="426"/>
        <w:jc w:val="both"/>
      </w:pPr>
      <w:r w:rsidRPr="00DE4F81">
        <w:rPr>
          <w:i/>
        </w:rPr>
        <w:t xml:space="preserve">Посев. </w:t>
      </w:r>
      <w:r w:rsidRPr="00DE4F81">
        <w:t>Семена кукурузы в Беларусь завозятся в основном из других стран. В последнее время в Гомельской области начали выращивать гибридные семена кукурузы не уступающее выращенным в Молдове.</w:t>
      </w:r>
    </w:p>
    <w:p w:rsidR="00AE6D88" w:rsidRPr="00DE4F81" w:rsidRDefault="00AE6D88" w:rsidP="00AE6D88">
      <w:pPr>
        <w:ind w:right="-109" w:firstLine="426"/>
        <w:jc w:val="both"/>
      </w:pPr>
      <w:r w:rsidRPr="00DE4F81">
        <w:rPr>
          <w:i/>
        </w:rPr>
        <w:t>Сроки сева и глубина заделки семян.</w:t>
      </w:r>
      <w:r w:rsidRPr="00DE4F81">
        <w:t xml:space="preserve"> Оптимальные условия для прорастания семян и п</w:t>
      </w:r>
      <w:r w:rsidRPr="00DE4F81">
        <w:t>о</w:t>
      </w:r>
      <w:r w:rsidRPr="00DE4F81">
        <w:t>явления всходов создаются, когда среднесуточная температура почвы на глубине заделки с</w:t>
      </w:r>
      <w:r w:rsidRPr="00DE4F81">
        <w:t>е</w:t>
      </w:r>
      <w:r w:rsidRPr="00DE4F81">
        <w:t>мян достигнет 10</w:t>
      </w:r>
      <w:r w:rsidR="000B579B">
        <w:t>-</w:t>
      </w:r>
      <w:r w:rsidRPr="00DE4F81">
        <w:t>12°. Примерно через 2 недели после начало сева яровых зерновых культур.</w:t>
      </w:r>
      <w:r w:rsidRPr="00DE4F81">
        <w:rPr>
          <w:color w:val="000000"/>
        </w:rPr>
        <w:t xml:space="preserve"> Сеют сеялками пунктирного высева с ши</w:t>
      </w:r>
      <w:r w:rsidRPr="00DE4F81">
        <w:rPr>
          <w:color w:val="000000"/>
        </w:rPr>
        <w:softHyphen/>
        <w:t>риной междурядий 45-70см.</w:t>
      </w:r>
    </w:p>
    <w:p w:rsidR="00AE6D88" w:rsidRPr="00DE4F81" w:rsidRDefault="00AE6D88" w:rsidP="00AE6D88">
      <w:pPr>
        <w:ind w:right="-109" w:firstLine="426"/>
        <w:jc w:val="both"/>
      </w:pPr>
      <w:r w:rsidRPr="00DE4F81">
        <w:t>Глубина заделки семян зависит от механического состава и влажности почвы. Семена в</w:t>
      </w:r>
      <w:r w:rsidRPr="00DE4F81">
        <w:t>ы</w:t>
      </w:r>
      <w:r w:rsidRPr="00DE4F81">
        <w:t>севают на глубину 4</w:t>
      </w:r>
      <w:r w:rsidR="000B579B">
        <w:t>-</w:t>
      </w:r>
      <w:r w:rsidRPr="00DE4F81">
        <w:t>6 см, на легких и торфяно-болотных</w:t>
      </w:r>
      <w:r w:rsidR="000B579B">
        <w:t xml:space="preserve"> – </w:t>
      </w:r>
      <w:r w:rsidRPr="00DE4F81">
        <w:t>5</w:t>
      </w:r>
      <w:r w:rsidR="000B579B">
        <w:t>-</w:t>
      </w:r>
      <w:r w:rsidRPr="00DE4F81">
        <w:t>7 см. Более глубокая заделка н</w:t>
      </w:r>
      <w:r w:rsidRPr="00DE4F81">
        <w:t>е</w:t>
      </w:r>
      <w:r w:rsidRPr="00DE4F81">
        <w:t xml:space="preserve">обходима при севе в иссушенную почву. </w:t>
      </w:r>
    </w:p>
    <w:p w:rsidR="00AE6D88" w:rsidRPr="00DE4F81" w:rsidRDefault="00AE6D88" w:rsidP="00AE6D88">
      <w:pPr>
        <w:shd w:val="clear" w:color="auto" w:fill="FFFFFF"/>
        <w:autoSpaceDE w:val="0"/>
        <w:autoSpaceDN w:val="0"/>
        <w:adjustRightInd w:val="0"/>
        <w:ind w:firstLine="426"/>
        <w:jc w:val="both"/>
        <w:rPr>
          <w:i/>
          <w:color w:val="000000"/>
        </w:rPr>
      </w:pPr>
      <w:r w:rsidRPr="00DE4F81">
        <w:rPr>
          <w:i/>
          <w:color w:val="000000"/>
        </w:rPr>
        <w:lastRenderedPageBreak/>
        <w:t xml:space="preserve">Норма высева: </w:t>
      </w:r>
    </w:p>
    <w:p w:rsidR="00AE6D88" w:rsidRPr="00DE4F81" w:rsidRDefault="00AE6D88" w:rsidP="00DF7352">
      <w:pPr>
        <w:numPr>
          <w:ilvl w:val="0"/>
          <w:numId w:val="66"/>
        </w:numPr>
        <w:shd w:val="clear" w:color="auto" w:fill="FFFFFF"/>
        <w:autoSpaceDE w:val="0"/>
        <w:autoSpaceDN w:val="0"/>
        <w:adjustRightInd w:val="0"/>
        <w:ind w:left="0" w:firstLine="426"/>
        <w:jc w:val="both"/>
        <w:rPr>
          <w:color w:val="000000"/>
        </w:rPr>
      </w:pPr>
      <w:r w:rsidRPr="00DE4F81">
        <w:rPr>
          <w:color w:val="000000"/>
        </w:rPr>
        <w:t xml:space="preserve">на силос 80-120 тыс. растений на га, что соответствует 40-50 кг/га, </w:t>
      </w:r>
    </w:p>
    <w:p w:rsidR="00AE6D88" w:rsidRPr="00DE4F81" w:rsidRDefault="00AE6D88" w:rsidP="00DF7352">
      <w:pPr>
        <w:numPr>
          <w:ilvl w:val="0"/>
          <w:numId w:val="66"/>
        </w:numPr>
        <w:shd w:val="clear" w:color="auto" w:fill="FFFFFF"/>
        <w:autoSpaceDE w:val="0"/>
        <w:autoSpaceDN w:val="0"/>
        <w:adjustRightInd w:val="0"/>
        <w:ind w:left="0" w:firstLine="426"/>
        <w:jc w:val="both"/>
      </w:pPr>
      <w:r w:rsidRPr="00DE4F81">
        <w:rPr>
          <w:color w:val="000000"/>
        </w:rPr>
        <w:t>на з/к 200-ЗООтыс. растений на га или 60-70кг/га,</w:t>
      </w:r>
    </w:p>
    <w:p w:rsidR="00AE6D88" w:rsidRPr="00DE4F81" w:rsidRDefault="00AE6D88" w:rsidP="00DF7352">
      <w:pPr>
        <w:numPr>
          <w:ilvl w:val="0"/>
          <w:numId w:val="66"/>
        </w:numPr>
        <w:shd w:val="clear" w:color="auto" w:fill="FFFFFF"/>
        <w:autoSpaceDE w:val="0"/>
        <w:autoSpaceDN w:val="0"/>
        <w:adjustRightInd w:val="0"/>
        <w:ind w:left="0" w:firstLine="426"/>
        <w:jc w:val="both"/>
      </w:pPr>
      <w:r w:rsidRPr="00DE4F81">
        <w:rPr>
          <w:color w:val="000000"/>
        </w:rPr>
        <w:t>на зерно 20-60 тыс. растений или 10-25кг/га.</w:t>
      </w:r>
    </w:p>
    <w:p w:rsidR="00AE6D88" w:rsidRPr="00DE4F81" w:rsidRDefault="00AE6D88" w:rsidP="00AE6D88">
      <w:pPr>
        <w:ind w:right="-109" w:firstLine="426"/>
        <w:jc w:val="both"/>
        <w:rPr>
          <w:color w:val="000000"/>
        </w:rPr>
      </w:pPr>
      <w:r w:rsidRPr="00DE4F81">
        <w:rPr>
          <w:i/>
          <w:color w:val="000000"/>
        </w:rPr>
        <w:t>Уход за посевами</w:t>
      </w:r>
      <w:r w:rsidRPr="00DE4F81">
        <w:rPr>
          <w:color w:val="000000"/>
        </w:rPr>
        <w:t xml:space="preserve"> включает в себя: боронование до появления всходов па глубину мен</w:t>
      </w:r>
      <w:r w:rsidRPr="00DE4F81">
        <w:rPr>
          <w:color w:val="000000"/>
        </w:rPr>
        <w:t>ь</w:t>
      </w:r>
      <w:r w:rsidRPr="00DE4F81">
        <w:rPr>
          <w:color w:val="000000"/>
        </w:rPr>
        <w:t xml:space="preserve">шую посева семян; боронование по всходам в фазе З-6 листьев; </w:t>
      </w:r>
      <w:r w:rsidRPr="00DE4F81">
        <w:rPr>
          <w:iCs/>
          <w:color w:val="000000"/>
        </w:rPr>
        <w:t>2 – 3</w:t>
      </w:r>
      <w:r w:rsidRPr="00DE4F81">
        <w:rPr>
          <w:i/>
          <w:iCs/>
          <w:color w:val="000000"/>
        </w:rPr>
        <w:t xml:space="preserve"> </w:t>
      </w:r>
      <w:r w:rsidRPr="00DE4F81">
        <w:rPr>
          <w:color w:val="000000"/>
        </w:rPr>
        <w:t>междурядные обработки с постепенным уменьшением глуби</w:t>
      </w:r>
      <w:r w:rsidRPr="00DE4F81">
        <w:rPr>
          <w:color w:val="000000"/>
        </w:rPr>
        <w:softHyphen/>
        <w:t>ны с 10-12 до 4-7см до достижения растениями высоты 50-70см; борьбу с сорняками, болезнями и вредителями химическими препаратами.</w:t>
      </w:r>
    </w:p>
    <w:p w:rsidR="00445456" w:rsidRDefault="00AE6D88" w:rsidP="00445456">
      <w:pPr>
        <w:ind w:right="-109" w:firstLine="426"/>
        <w:jc w:val="both"/>
        <w:rPr>
          <w:color w:val="000000"/>
        </w:rPr>
      </w:pPr>
      <w:r w:rsidRPr="00DE4F81">
        <w:rPr>
          <w:i/>
          <w:color w:val="000000"/>
        </w:rPr>
        <w:t xml:space="preserve"> Уборка.</w:t>
      </w:r>
      <w:r w:rsidRPr="00DE4F81">
        <w:rPr>
          <w:color w:val="000000"/>
        </w:rPr>
        <w:t xml:space="preserve"> На силос убирают в период от молочно-восковой до восковой спелости зерна. Оптимальное содержание СВ в кукурузе на силос составляет 22-25 %, доля початков в сухой массе урожая 35-45%. На з/к кукурузы убирают до фазы цветения метелки, </w:t>
      </w:r>
      <w:r w:rsidRPr="00DE4F81">
        <w:rPr>
          <w:i/>
          <w:color w:val="000000"/>
        </w:rPr>
        <w:t>т.е. она созревает за 90-100 дней вегетации</w:t>
      </w:r>
      <w:r w:rsidRPr="00DE4F81">
        <w:rPr>
          <w:color w:val="000000"/>
        </w:rPr>
        <w:t>. При более ранней уборке про</w:t>
      </w:r>
      <w:r w:rsidRPr="00DE4F81">
        <w:rPr>
          <w:color w:val="000000"/>
        </w:rPr>
        <w:softHyphen/>
        <w:t>исходит недобор урожая, а при поз</w:t>
      </w:r>
      <w:r w:rsidRPr="00DE4F81">
        <w:rPr>
          <w:color w:val="000000"/>
        </w:rPr>
        <w:t>д</w:t>
      </w:r>
      <w:r w:rsidRPr="00DE4F81">
        <w:rPr>
          <w:color w:val="000000"/>
        </w:rPr>
        <w:t xml:space="preserve">ней поедаемость корма снижается. </w:t>
      </w:r>
    </w:p>
    <w:p w:rsidR="00AE6D88" w:rsidRPr="00445456" w:rsidRDefault="00AE6D88" w:rsidP="000B579B">
      <w:pPr>
        <w:ind w:right="-109" w:firstLine="426"/>
        <w:jc w:val="both"/>
        <w:rPr>
          <w:b/>
        </w:rPr>
      </w:pPr>
      <w:r w:rsidRPr="00DE4F81">
        <w:rPr>
          <w:b/>
        </w:rPr>
        <w:t>Значение подсолнечника и его биологические особен</w:t>
      </w:r>
      <w:r w:rsidR="00445456">
        <w:rPr>
          <w:b/>
        </w:rPr>
        <w:t xml:space="preserve">ности. </w:t>
      </w:r>
      <w:r w:rsidRPr="00DE4F81">
        <w:t>Подсолнечник выращ</w:t>
      </w:r>
      <w:r w:rsidRPr="00DE4F81">
        <w:t>и</w:t>
      </w:r>
      <w:r w:rsidRPr="00DE4F81">
        <w:t xml:space="preserve">ваться как силосная культура, которая дает до 400-500 ц/га зеленой массы. В последние годы предпринимаются попытки выращивать его и на масличные цели. </w:t>
      </w:r>
    </w:p>
    <w:p w:rsidR="00AE6D88" w:rsidRPr="00DE4F81" w:rsidRDefault="00AE6D88" w:rsidP="000B579B">
      <w:pPr>
        <w:pStyle w:val="aa"/>
        <w:spacing w:after="0"/>
        <w:ind w:right="-108" w:firstLine="425"/>
        <w:jc w:val="both"/>
      </w:pPr>
      <w:r w:rsidRPr="00DE4F81">
        <w:t>Зеленая масса подсолнечника широко используется на корм крупно рогатому скату. По</w:t>
      </w:r>
      <w:r w:rsidRPr="00DE4F81">
        <w:t>д</w:t>
      </w:r>
      <w:r w:rsidRPr="00DE4F81">
        <w:t>солнечник хорошо силосуется в чистом виде и в смеси с другими растениями, по свое пит</w:t>
      </w:r>
      <w:r w:rsidRPr="00DE4F81">
        <w:t>а</w:t>
      </w:r>
      <w:r w:rsidRPr="00DE4F81">
        <w:t xml:space="preserve">тельности не уступает кукурузному. Силос подсолнечника богат углеводами, минеральными веществами и витаминами, легкорастворимыми белками. В </w:t>
      </w:r>
      <w:smartTag w:uri="urn:schemas-microsoft-com:office:smarttags" w:element="metricconverter">
        <w:smartTagPr>
          <w:attr w:name="ProductID" w:val="100 кг"/>
        </w:smartTagPr>
        <w:r w:rsidRPr="00DE4F81">
          <w:t>100 кг</w:t>
        </w:r>
      </w:smartTag>
      <w:r w:rsidRPr="00DE4F81">
        <w:t xml:space="preserve"> содержится 13</w:t>
      </w:r>
      <w:r w:rsidR="000B579B">
        <w:t>-</w:t>
      </w:r>
      <w:r w:rsidRPr="00DE4F81">
        <w:t>15 корм. ед. и 12</w:t>
      </w:r>
      <w:r w:rsidR="000B579B">
        <w:t>-</w:t>
      </w:r>
      <w:r w:rsidRPr="00DE4F81">
        <w:t>17 кг переваримого протеина. Высевают подсолнечник как в чистом виде, так и в смесях, особенно с бобовыми культурами.</w:t>
      </w:r>
    </w:p>
    <w:p w:rsidR="00AE6D88" w:rsidRPr="00DE4F81" w:rsidRDefault="00AE6D88" w:rsidP="000B579B">
      <w:pPr>
        <w:pStyle w:val="aa"/>
        <w:spacing w:after="0"/>
        <w:ind w:right="-108" w:firstLine="425"/>
        <w:jc w:val="both"/>
      </w:pPr>
      <w:r w:rsidRPr="00DE4F81">
        <w:t>Биологические  особенности. Подсолнечник – однолетнее травянистое растение семейс</w:t>
      </w:r>
      <w:r w:rsidRPr="00DE4F81">
        <w:t>т</w:t>
      </w:r>
      <w:r w:rsidRPr="00DE4F81">
        <w:t xml:space="preserve">ва сложноцветных с хорошо развитым стеблем и крупными листьями. Корень стержневой, разветвленный. </w:t>
      </w:r>
      <w:r w:rsidRPr="00DE4F81">
        <w:rPr>
          <w:i/>
        </w:rPr>
        <w:t xml:space="preserve">Основной корень проникает в почву на глубину 1,5-2 м, боковые размещаются в пахотном слое. </w:t>
      </w:r>
      <w:r w:rsidRPr="00DE4F81">
        <w:t xml:space="preserve">Стебель прямой, содержит внутри сочную губчатую ткань. Высота его </w:t>
      </w:r>
      <w:r w:rsidRPr="00DE4F81">
        <w:rPr>
          <w:i/>
        </w:rPr>
        <w:t>зав</w:t>
      </w:r>
      <w:r w:rsidRPr="00DE4F81">
        <w:rPr>
          <w:i/>
        </w:rPr>
        <w:t>и</w:t>
      </w:r>
      <w:r w:rsidRPr="00DE4F81">
        <w:rPr>
          <w:i/>
        </w:rPr>
        <w:t>сит от сорта и</w:t>
      </w:r>
      <w:r w:rsidRPr="00DE4F81">
        <w:t xml:space="preserve"> достигает </w:t>
      </w:r>
      <w:smartTag w:uri="urn:schemas-microsoft-com:office:smarttags" w:element="metricconverter">
        <w:smartTagPr>
          <w:attr w:name="ProductID" w:val="3 м"/>
        </w:smartTagPr>
        <w:r w:rsidRPr="00DE4F81">
          <w:t>3 м</w:t>
        </w:r>
      </w:smartTag>
      <w:r w:rsidRPr="00DE4F81">
        <w:t xml:space="preserve"> и более. Листья крупные, овально-сердцевидной формы. </w:t>
      </w:r>
    </w:p>
    <w:p w:rsidR="00AE6D88" w:rsidRPr="00DE4F81" w:rsidRDefault="00AE6D88" w:rsidP="000B579B">
      <w:pPr>
        <w:ind w:right="-108" w:firstLine="425"/>
        <w:jc w:val="both"/>
      </w:pPr>
      <w:r w:rsidRPr="00DE4F81">
        <w:t xml:space="preserve">Подсолнечник менее требователен к теплу, семена начинают прорастать при 4-6°. </w:t>
      </w:r>
      <w:r w:rsidRPr="00DE4F81">
        <w:rPr>
          <w:i/>
        </w:rPr>
        <w:t xml:space="preserve">При температуре почвы 12-14° всходы появляются через 10-12 дней после сева. </w:t>
      </w:r>
      <w:r w:rsidRPr="00DE4F81">
        <w:t>Всходы хорошо переносят кратковременные заморозки до 4-5°, что позволяет их высевать раньше кукурузы.</w:t>
      </w:r>
    </w:p>
    <w:p w:rsidR="00AE6D88" w:rsidRPr="00DE4F81" w:rsidRDefault="00AE6D88" w:rsidP="000B579B">
      <w:pPr>
        <w:ind w:right="-108" w:firstLine="425"/>
        <w:jc w:val="both"/>
      </w:pPr>
      <w:r w:rsidRPr="00DE4F81">
        <w:t>Подсолнечник засухоустойчивых культура, но благодаря мощной и глубоко проника</w:t>
      </w:r>
      <w:r w:rsidRPr="00DE4F81">
        <w:t>ю</w:t>
      </w:r>
      <w:r w:rsidRPr="00DE4F81">
        <w:t>щей корневой системе, он потребляет воду из нижележащих слоев почвы. Максимальное п</w:t>
      </w:r>
      <w:r w:rsidRPr="00DE4F81">
        <w:t>о</w:t>
      </w:r>
      <w:r w:rsidRPr="00DE4F81">
        <w:t xml:space="preserve">требление влаги происходит во время образования корзинок и до полного цветения. </w:t>
      </w:r>
    </w:p>
    <w:p w:rsidR="00AE6D88" w:rsidRPr="00DE4F81" w:rsidRDefault="00AE6D88" w:rsidP="000B579B">
      <w:pPr>
        <w:ind w:right="-108" w:firstLine="425"/>
        <w:jc w:val="both"/>
      </w:pPr>
      <w:r w:rsidRPr="00DE4F81">
        <w:t xml:space="preserve">Подсолнечник – светолюбивое растение. При плохом освещении растения вытягиваются, их облиственность снижается. </w:t>
      </w:r>
    </w:p>
    <w:p w:rsidR="00445456" w:rsidRDefault="00AE6D88" w:rsidP="000B579B">
      <w:pPr>
        <w:ind w:right="-108" w:firstLine="425"/>
        <w:jc w:val="both"/>
      </w:pPr>
      <w:r w:rsidRPr="00DE4F81">
        <w:t>Подсолнечник хорошо растет и дает высокие урожаи на суглинистых и супесчаных, бог</w:t>
      </w:r>
      <w:r w:rsidRPr="00DE4F81">
        <w:t>а</w:t>
      </w:r>
      <w:r w:rsidRPr="00DE4F81">
        <w:t>тых перегноем почвах, а также на торфяно-болотных кислотностью близкой к нейтральной.</w:t>
      </w:r>
    </w:p>
    <w:p w:rsidR="00AE6D88" w:rsidRPr="00DE4F81" w:rsidRDefault="00AE6D88" w:rsidP="00445456">
      <w:pPr>
        <w:ind w:right="-108" w:firstLine="425"/>
        <w:jc w:val="both"/>
        <w:rPr>
          <w:i/>
        </w:rPr>
      </w:pPr>
      <w:r w:rsidRPr="00DE4F81">
        <w:rPr>
          <w:b/>
        </w:rPr>
        <w:t>Технология возделывание подсолнечника.</w:t>
      </w:r>
      <w:r w:rsidR="00445456">
        <w:rPr>
          <w:b/>
        </w:rPr>
        <w:t xml:space="preserve"> </w:t>
      </w:r>
      <w:r w:rsidRPr="00DE4F81">
        <w:rPr>
          <w:i/>
        </w:rPr>
        <w:t>Место в севообороте.</w:t>
      </w:r>
      <w:r w:rsidRPr="00DE4F81">
        <w:t xml:space="preserve"> Подсолнечник лучше размещать в кормовых севооборотах на достаточно плодородных и чистых от сорняков учас</w:t>
      </w:r>
      <w:r w:rsidRPr="00DE4F81">
        <w:t>т</w:t>
      </w:r>
      <w:r w:rsidRPr="00DE4F81">
        <w:t>ках. Предшественниками для него являются озимые и яровые зерновые, под которые внос</w:t>
      </w:r>
      <w:r w:rsidRPr="00DE4F81">
        <w:t>и</w:t>
      </w:r>
      <w:r w:rsidRPr="00DE4F81">
        <w:t>лись органические удобрения, а также картофель, бобовые культуры, кукуруза. Возвращать на прежнее место не раньше, чем через 5</w:t>
      </w:r>
      <w:r w:rsidR="007A5665" w:rsidRPr="00DE4F81">
        <w:t>–</w:t>
      </w:r>
      <w:r w:rsidRPr="00DE4F81">
        <w:t xml:space="preserve">6 лет. </w:t>
      </w:r>
      <w:r w:rsidRPr="00DE4F81">
        <w:rPr>
          <w:i/>
        </w:rPr>
        <w:t>Это делается для предупреждения заболевания его ложной мучнистой росой, белой и серой гнилями и другими болезнями.</w:t>
      </w:r>
    </w:p>
    <w:p w:rsidR="00AE6D88" w:rsidRPr="00DE4F81" w:rsidRDefault="00AE6D88" w:rsidP="00AE6D88">
      <w:pPr>
        <w:ind w:right="-109" w:firstLine="426"/>
        <w:jc w:val="both"/>
      </w:pPr>
      <w:r w:rsidRPr="00DE4F81">
        <w:rPr>
          <w:i/>
        </w:rPr>
        <w:t>Обработка почв,</w:t>
      </w:r>
      <w:r w:rsidRPr="00DE4F81">
        <w:t xml:space="preserve"> под подсолнечник обработка почвы, как и под кукурузу. Главное ранняя зяблевая вспашка.</w:t>
      </w:r>
    </w:p>
    <w:p w:rsidR="00AE6D88" w:rsidRPr="00DE4F81" w:rsidRDefault="00AE6D88" w:rsidP="00AE6D88">
      <w:pPr>
        <w:ind w:right="-109" w:firstLine="426"/>
        <w:jc w:val="both"/>
      </w:pPr>
      <w:r w:rsidRPr="00DE4F81">
        <w:rPr>
          <w:i/>
        </w:rPr>
        <w:t>Удобрение.</w:t>
      </w:r>
      <w:r w:rsidRPr="00DE4F81">
        <w:t xml:space="preserve"> Оптимальные дозы удобрений на минеральных почвах на 1 га~20</w:t>
      </w:r>
      <w:r w:rsidR="000B579B">
        <w:t>-</w:t>
      </w:r>
      <w:r w:rsidRPr="00DE4F81">
        <w:t>40 т/га н</w:t>
      </w:r>
      <w:r w:rsidRPr="00DE4F81">
        <w:t>а</w:t>
      </w:r>
      <w:r w:rsidRPr="00DE4F81">
        <w:t>воза, 80</w:t>
      </w:r>
      <w:r w:rsidR="007A5665" w:rsidRPr="00DE4F81">
        <w:t>-</w:t>
      </w:r>
      <w:r w:rsidRPr="00DE4F81">
        <w:t>120 азота, 60</w:t>
      </w:r>
      <w:r w:rsidR="007A5665" w:rsidRPr="00DE4F81">
        <w:t>-</w:t>
      </w:r>
      <w:r w:rsidRPr="00DE4F81">
        <w:t xml:space="preserve"> 80 фосфора и 80</w:t>
      </w:r>
      <w:r w:rsidR="007A5665" w:rsidRPr="00DE4F81">
        <w:t>-</w:t>
      </w:r>
      <w:r w:rsidRPr="00DE4F81">
        <w:t xml:space="preserve"> 150 калия. </w:t>
      </w:r>
      <w:r w:rsidRPr="00DE4F81">
        <w:rPr>
          <w:i/>
        </w:rPr>
        <w:t>Навоз и фосфорно-калийные удобрения ц</w:t>
      </w:r>
      <w:r w:rsidRPr="00DE4F81">
        <w:rPr>
          <w:i/>
        </w:rPr>
        <w:t>е</w:t>
      </w:r>
      <w:r w:rsidRPr="00DE4F81">
        <w:rPr>
          <w:i/>
        </w:rPr>
        <w:t>лесообразно вносить с осени под зяблевую вспашку, а азотные — под предпосевную культ</w:t>
      </w:r>
      <w:r w:rsidRPr="00DE4F81">
        <w:rPr>
          <w:i/>
        </w:rPr>
        <w:t>и</w:t>
      </w:r>
      <w:r w:rsidRPr="00DE4F81">
        <w:rPr>
          <w:i/>
        </w:rPr>
        <w:t>вацию</w:t>
      </w:r>
      <w:r w:rsidRPr="00DE4F81">
        <w:t xml:space="preserve">. </w:t>
      </w:r>
    </w:p>
    <w:p w:rsidR="00AE6D88" w:rsidRPr="00DE4F81" w:rsidRDefault="00AE6D88" w:rsidP="00AE6D88">
      <w:pPr>
        <w:ind w:right="-109" w:firstLine="426"/>
        <w:jc w:val="both"/>
      </w:pPr>
      <w:r w:rsidRPr="00DE4F81">
        <w:rPr>
          <w:i/>
        </w:rPr>
        <w:t>Сев.</w:t>
      </w:r>
      <w:r w:rsidRPr="00DE4F81">
        <w:t xml:space="preserve"> Семена подсолнечника протравливают </w:t>
      </w:r>
      <w:r w:rsidR="000A1E4A">
        <w:t>фунгецидами</w:t>
      </w:r>
      <w:r w:rsidRPr="00DE4F81">
        <w:t>.</w:t>
      </w:r>
    </w:p>
    <w:p w:rsidR="00AE6D88" w:rsidRPr="00DE4F81" w:rsidRDefault="00AE6D88" w:rsidP="00AE6D88">
      <w:pPr>
        <w:ind w:right="-109" w:firstLine="426"/>
        <w:jc w:val="both"/>
        <w:rPr>
          <w:i/>
        </w:rPr>
      </w:pPr>
      <w:r w:rsidRPr="00DE4F81">
        <w:t xml:space="preserve">Способ сева </w:t>
      </w:r>
      <w:r w:rsidR="007A5665" w:rsidRPr="00DE4F81">
        <w:t>–</w:t>
      </w:r>
      <w:r w:rsidRPr="00DE4F81">
        <w:t xml:space="preserve"> широкорядный с шириной междурядий 45</w:t>
      </w:r>
      <w:r w:rsidR="007A5665" w:rsidRPr="00DE4F81">
        <w:t>-</w:t>
      </w:r>
      <w:r w:rsidRPr="00DE4F81">
        <w:t xml:space="preserve">70 см или обычный рядовой. </w:t>
      </w:r>
      <w:r w:rsidRPr="00DE4F81">
        <w:rPr>
          <w:i/>
        </w:rPr>
        <w:t xml:space="preserve">Возделывание подсолнечника обычным рядовым способом нецелесообразно, потому что эта </w:t>
      </w:r>
      <w:r w:rsidRPr="00DE4F81">
        <w:rPr>
          <w:i/>
        </w:rPr>
        <w:lastRenderedPageBreak/>
        <w:t>светолюбивая культура в сплошных посевах больше затеняется и хуже развивается, в таких посевах труднее вести борьбу с сорняками.</w:t>
      </w:r>
    </w:p>
    <w:p w:rsidR="00AE6D88" w:rsidRPr="00DE4F81" w:rsidRDefault="00AE6D88" w:rsidP="00AE6D88">
      <w:pPr>
        <w:ind w:right="-109" w:firstLine="426"/>
        <w:jc w:val="both"/>
      </w:pPr>
      <w:r w:rsidRPr="00DE4F81">
        <w:rPr>
          <w:b/>
        </w:rPr>
        <w:t>Норма высева</w:t>
      </w:r>
      <w:r w:rsidRPr="00DE4F81">
        <w:t xml:space="preserve"> подсолнечника </w:t>
      </w:r>
      <w:r w:rsidR="007A5665" w:rsidRPr="00DE4F81">
        <w:t>–</w:t>
      </w:r>
      <w:r w:rsidRPr="00DE4F81">
        <w:t xml:space="preserve"> 200</w:t>
      </w:r>
      <w:r w:rsidR="007A5665" w:rsidRPr="00DE4F81">
        <w:t>-</w:t>
      </w:r>
      <w:r w:rsidRPr="00DE4F81">
        <w:t xml:space="preserve">250 тыс. на </w:t>
      </w:r>
      <w:smartTag w:uri="urn:schemas-microsoft-com:office:smarttags" w:element="metricconverter">
        <w:smartTagPr>
          <w:attr w:name="ProductID" w:val="1 га"/>
        </w:smartTagPr>
        <w:r w:rsidRPr="00DE4F81">
          <w:t>1 га</w:t>
        </w:r>
      </w:smartTag>
      <w:r w:rsidRPr="00DE4F81">
        <w:t xml:space="preserve"> или 20</w:t>
      </w:r>
      <w:r w:rsidR="007A5665" w:rsidRPr="00DE4F81">
        <w:t>-</w:t>
      </w:r>
      <w:r w:rsidRPr="00DE4F81">
        <w:t>25 кг семян. К севу подсо</w:t>
      </w:r>
      <w:r w:rsidRPr="00DE4F81">
        <w:t>л</w:t>
      </w:r>
      <w:r w:rsidRPr="00DE4F81">
        <w:t>нечника приступают одновременно с зерновыми культурами. Глубина заделки семян 4</w:t>
      </w:r>
      <w:r w:rsidR="007A5665" w:rsidRPr="00DE4F81">
        <w:t>-</w:t>
      </w:r>
      <w:r w:rsidRPr="00DE4F81">
        <w:t>6 см, на легких и торфяно-болотных</w:t>
      </w:r>
      <w:r w:rsidR="007A5665" w:rsidRPr="00DE4F81">
        <w:t>–</w:t>
      </w:r>
      <w:r w:rsidRPr="00DE4F81">
        <w:t>6</w:t>
      </w:r>
      <w:r w:rsidR="007A5665" w:rsidRPr="00DE4F81">
        <w:t>-</w:t>
      </w:r>
      <w:r w:rsidRPr="00DE4F81">
        <w:t>8 см</w:t>
      </w:r>
    </w:p>
    <w:p w:rsidR="00AE6D88" w:rsidRPr="00DE4F81" w:rsidRDefault="00AE6D88" w:rsidP="00AE6D88">
      <w:pPr>
        <w:ind w:right="-109" w:firstLine="426"/>
        <w:jc w:val="both"/>
      </w:pPr>
      <w:r w:rsidRPr="00DE4F81">
        <w:rPr>
          <w:b/>
          <w:i/>
        </w:rPr>
        <w:t>Уход за посевами</w:t>
      </w:r>
      <w:r w:rsidRPr="00DE4F81">
        <w:t xml:space="preserve"> через 4</w:t>
      </w:r>
      <w:r w:rsidR="007A5665" w:rsidRPr="00DE4F81">
        <w:t>-</w:t>
      </w:r>
      <w:r w:rsidRPr="00DE4F81">
        <w:t xml:space="preserve">5 дней после сева проводят боронование с целью уничтожения проростков сорняков и уничтожения почвенной корки. </w:t>
      </w:r>
      <w:r w:rsidRPr="00DE4F81">
        <w:rPr>
          <w:i/>
        </w:rPr>
        <w:t>Опоздание с боронованием может п</w:t>
      </w:r>
      <w:r w:rsidRPr="00DE4F81">
        <w:rPr>
          <w:i/>
        </w:rPr>
        <w:t>о</w:t>
      </w:r>
      <w:r w:rsidRPr="00DE4F81">
        <w:rPr>
          <w:i/>
        </w:rPr>
        <w:t>влечь повреждение семядолей.</w:t>
      </w:r>
      <w:r w:rsidRPr="00DE4F81">
        <w:t xml:space="preserve"> При появлении всходов и обозначении рядков в широкорядных посевах приступают к рыхлению междурядий. Первая культивация на связных почвах пров</w:t>
      </w:r>
      <w:r w:rsidRPr="00DE4F81">
        <w:t>о</w:t>
      </w:r>
      <w:r w:rsidRPr="00DE4F81">
        <w:t>дится на глубину 10</w:t>
      </w:r>
      <w:r w:rsidR="007A5665" w:rsidRPr="00DE4F81">
        <w:t>-</w:t>
      </w:r>
      <w:r w:rsidRPr="00DE4F81">
        <w:t xml:space="preserve">12 см, на легких </w:t>
      </w:r>
      <w:r w:rsidR="007A5665" w:rsidRPr="00DE4F81">
        <w:t>–</w:t>
      </w:r>
      <w:r w:rsidRPr="00DE4F81">
        <w:t xml:space="preserve"> 8</w:t>
      </w:r>
      <w:r w:rsidR="007A5665" w:rsidRPr="00DE4F81">
        <w:t>-</w:t>
      </w:r>
      <w:smartTag w:uri="urn:schemas-microsoft-com:office:smarttags" w:element="metricconverter">
        <w:smartTagPr>
          <w:attr w:name="ProductID" w:val="10 см"/>
        </w:smartTagPr>
        <w:r w:rsidRPr="00DE4F81">
          <w:t>10 см</w:t>
        </w:r>
      </w:smartTag>
      <w:r w:rsidRPr="00DE4F81">
        <w:t>. Последующие культивации ведутся на 2</w:t>
      </w:r>
      <w:r w:rsidR="007A5665" w:rsidRPr="00DE4F81">
        <w:t>-</w:t>
      </w:r>
      <w:r w:rsidRPr="00DE4F81">
        <w:t>3 см мельче. Эффективным средством борьбы с сорной растительностью в посевах подсолнечника является применение гербицидов. Такими как Гезагард, Эрадикан, Трефлан.</w:t>
      </w:r>
    </w:p>
    <w:p w:rsidR="00AE6D88" w:rsidRPr="00DE4F81" w:rsidRDefault="00AE6D88" w:rsidP="00AE6D88">
      <w:pPr>
        <w:ind w:right="-109" w:firstLine="426"/>
        <w:jc w:val="both"/>
      </w:pPr>
      <w:r w:rsidRPr="00DE4F81">
        <w:t>Значительно повышают урожай и его качество подкормки растений азотными удобрени</w:t>
      </w:r>
      <w:r w:rsidRPr="00DE4F81">
        <w:t>я</w:t>
      </w:r>
      <w:r w:rsidRPr="00DE4F81">
        <w:t>ми.</w:t>
      </w:r>
    </w:p>
    <w:p w:rsidR="00445456" w:rsidRDefault="00AE6D88" w:rsidP="00445456">
      <w:pPr>
        <w:ind w:right="-109" w:firstLine="426"/>
        <w:jc w:val="both"/>
      </w:pPr>
      <w:r w:rsidRPr="00DE4F81">
        <w:rPr>
          <w:i/>
        </w:rPr>
        <w:t>Уборка.</w:t>
      </w:r>
      <w:r w:rsidRPr="00DE4F81">
        <w:t xml:space="preserve"> Уборку подсолнечника проводят в фазу цветения третьей части общего колич</w:t>
      </w:r>
      <w:r w:rsidRPr="00DE4F81">
        <w:t>е</w:t>
      </w:r>
      <w:r w:rsidRPr="00DE4F81">
        <w:t xml:space="preserve">ства растений. В это время листья еще зеленые, </w:t>
      </w:r>
      <w:r w:rsidRPr="00DE4F81">
        <w:rPr>
          <w:lang w:val="en-US"/>
        </w:rPr>
        <w:t>a</w:t>
      </w:r>
      <w:r w:rsidRPr="00DE4F81">
        <w:t xml:space="preserve"> стебли сочные и не огрубевшие, зеленая масса хорошо силосуется. Для повышения питательности силоса зеленую массу подсолнечн</w:t>
      </w:r>
      <w:r w:rsidRPr="00DE4F81">
        <w:t>и</w:t>
      </w:r>
      <w:r w:rsidRPr="00DE4F81">
        <w:t>ка плотно смешивать с другими силосными культурами (кукурузой, люпином, горохом и др.). Смешанные посевы подсолнечника с викой яровой, люпином, горохом на силос убирают в фазе образования бобов.</w:t>
      </w:r>
      <w:r w:rsidR="00445456">
        <w:t xml:space="preserve"> </w:t>
      </w:r>
    </w:p>
    <w:p w:rsidR="0050004A" w:rsidRPr="00DE4F81" w:rsidRDefault="00543CDF" w:rsidP="00445456">
      <w:pPr>
        <w:ind w:right="-109" w:firstLine="426"/>
        <w:jc w:val="both"/>
      </w:pPr>
      <w:r w:rsidRPr="00DE4F81">
        <w:rPr>
          <w:b/>
        </w:rPr>
        <w:t>Нетрадиционные кормовые культуры</w:t>
      </w:r>
      <w:r w:rsidR="00445456">
        <w:rPr>
          <w:b/>
        </w:rPr>
        <w:t xml:space="preserve">. </w:t>
      </w:r>
      <w:r w:rsidR="0050004A" w:rsidRPr="00DE4F81">
        <w:t>В условиях Беларуси  представляет интерес во</w:t>
      </w:r>
      <w:r w:rsidR="0050004A" w:rsidRPr="00DE4F81">
        <w:t>з</w:t>
      </w:r>
      <w:r w:rsidR="0050004A" w:rsidRPr="00DE4F81">
        <w:t>делывание таких культур, как:</w:t>
      </w:r>
    </w:p>
    <w:p w:rsidR="0050004A" w:rsidRPr="00DE4F81" w:rsidRDefault="0050004A" w:rsidP="00DF7352">
      <w:pPr>
        <w:numPr>
          <w:ilvl w:val="0"/>
          <w:numId w:val="75"/>
        </w:numPr>
        <w:jc w:val="both"/>
      </w:pPr>
      <w:r w:rsidRPr="00DE4F81">
        <w:t xml:space="preserve">горец Вейриха, </w:t>
      </w:r>
    </w:p>
    <w:p w:rsidR="0050004A" w:rsidRPr="00DE4F81" w:rsidRDefault="0050004A" w:rsidP="00DF7352">
      <w:pPr>
        <w:numPr>
          <w:ilvl w:val="0"/>
          <w:numId w:val="75"/>
        </w:numPr>
        <w:jc w:val="both"/>
      </w:pPr>
      <w:r w:rsidRPr="00DE4F81">
        <w:t xml:space="preserve">окопник шершавый, </w:t>
      </w:r>
    </w:p>
    <w:p w:rsidR="0050004A" w:rsidRPr="00DE4F81" w:rsidRDefault="0050004A" w:rsidP="00DF7352">
      <w:pPr>
        <w:numPr>
          <w:ilvl w:val="0"/>
          <w:numId w:val="75"/>
        </w:numPr>
        <w:jc w:val="both"/>
      </w:pPr>
      <w:r w:rsidRPr="00DE4F81">
        <w:t>маралий корень, левзей сафлоровидный;</w:t>
      </w:r>
    </w:p>
    <w:p w:rsidR="0050004A" w:rsidRPr="00DE4F81" w:rsidRDefault="0050004A" w:rsidP="00DF7352">
      <w:pPr>
        <w:numPr>
          <w:ilvl w:val="0"/>
          <w:numId w:val="75"/>
        </w:numPr>
        <w:jc w:val="both"/>
      </w:pPr>
      <w:r w:rsidRPr="00DE4F81">
        <w:t xml:space="preserve">сильфия пронзеннолистная, </w:t>
      </w:r>
    </w:p>
    <w:p w:rsidR="0050004A" w:rsidRPr="00DE4F81" w:rsidRDefault="0050004A" w:rsidP="0050004A">
      <w:pPr>
        <w:ind w:firstLine="360"/>
        <w:jc w:val="both"/>
      </w:pPr>
      <w:r w:rsidRPr="00DE4F81">
        <w:t>Однако пока они не получили широкого признания, хотя имеют много положительных данных для привлечения в кормопроизводство.</w:t>
      </w:r>
    </w:p>
    <w:p w:rsidR="0050004A" w:rsidRPr="00DE4F81" w:rsidRDefault="0050004A" w:rsidP="0050004A">
      <w:pPr>
        <w:ind w:firstLine="360"/>
        <w:jc w:val="both"/>
      </w:pPr>
      <w:r w:rsidRPr="00DE4F81">
        <w:rPr>
          <w:i/>
        </w:rPr>
        <w:t xml:space="preserve">Горец Вейриха </w:t>
      </w:r>
      <w:r w:rsidR="00543CDF" w:rsidRPr="00DE4F81">
        <w:rPr>
          <w:i/>
        </w:rPr>
        <w:t>–</w:t>
      </w:r>
      <w:r w:rsidRPr="00DE4F81">
        <w:rPr>
          <w:i/>
        </w:rPr>
        <w:t xml:space="preserve"> </w:t>
      </w:r>
      <w:r w:rsidRPr="00DE4F81">
        <w:t>многолетнее растение до 10 – 15 лет, семейства гречишных, продолж</w:t>
      </w:r>
      <w:r w:rsidRPr="00DE4F81">
        <w:t>и</w:t>
      </w:r>
      <w:r w:rsidRPr="00DE4F81">
        <w:t xml:space="preserve">тельность жизни </w:t>
      </w:r>
      <w:r w:rsidR="00543CDF" w:rsidRPr="00DE4F81">
        <w:t>–</w:t>
      </w:r>
      <w:r w:rsidRPr="00DE4F81">
        <w:t xml:space="preserve"> 20 лет и более. Стебли высотой 150 </w:t>
      </w:r>
      <w:r w:rsidR="00543CDF" w:rsidRPr="00DE4F81">
        <w:t>–</w:t>
      </w:r>
      <w:r w:rsidRPr="00DE4F81">
        <w:t xml:space="preserve"> </w:t>
      </w:r>
      <w:smartTag w:uri="urn:schemas-microsoft-com:office:smarttags" w:element="metricconverter">
        <w:smartTagPr>
          <w:attr w:name="ProductID" w:val="250 см"/>
        </w:smartTagPr>
        <w:r w:rsidRPr="00DE4F81">
          <w:t>250 см</w:t>
        </w:r>
      </w:smartTag>
      <w:r w:rsidRPr="00DE4F81">
        <w:t xml:space="preserve">, прямые, слабоветвистые, полые. Листья длиной 22 </w:t>
      </w:r>
      <w:r w:rsidR="00543CDF" w:rsidRPr="00DE4F81">
        <w:t>–</w:t>
      </w:r>
      <w:r w:rsidRPr="00DE4F81">
        <w:t xml:space="preserve"> </w:t>
      </w:r>
      <w:smartTag w:uri="urn:schemas-microsoft-com:office:smarttags" w:element="metricconverter">
        <w:smartTagPr>
          <w:attr w:name="ProductID" w:val="25 см"/>
        </w:smartTagPr>
        <w:r w:rsidRPr="00DE4F81">
          <w:t>25 см</w:t>
        </w:r>
      </w:smartTag>
      <w:r w:rsidRPr="00DE4F81">
        <w:t xml:space="preserve">, соцветие </w:t>
      </w:r>
      <w:r w:rsidR="00543CDF" w:rsidRPr="00DE4F81">
        <w:t>–</w:t>
      </w:r>
      <w:r w:rsidRPr="00DE4F81">
        <w:t xml:space="preserve"> развесистая метелка. Корневая система сильно развита и глубоко проникает в почву. </w:t>
      </w:r>
    </w:p>
    <w:p w:rsidR="0050004A" w:rsidRPr="00DE4F81" w:rsidRDefault="0050004A" w:rsidP="0050004A">
      <w:pPr>
        <w:ind w:firstLine="360"/>
        <w:jc w:val="both"/>
      </w:pPr>
      <w:r w:rsidRPr="00DE4F81">
        <w:t>В</w:t>
      </w:r>
      <w:r w:rsidR="00543CDF" w:rsidRPr="00DE4F81">
        <w:t xml:space="preserve"> условиях Белоруссии горец за 2-</w:t>
      </w:r>
      <w:r w:rsidRPr="00DE4F81">
        <w:t>3 укоса дает до 700 ц/га зеленой массы, которая хор</w:t>
      </w:r>
      <w:r w:rsidRPr="00DE4F81">
        <w:t>о</w:t>
      </w:r>
      <w:r w:rsidRPr="00DE4F81">
        <w:t xml:space="preserve">шо силосуется в чистом виде и в смеси </w:t>
      </w:r>
      <w:r w:rsidRPr="00DE4F81">
        <w:rPr>
          <w:i/>
        </w:rPr>
        <w:t xml:space="preserve">с </w:t>
      </w:r>
      <w:r w:rsidRPr="00DE4F81">
        <w:t xml:space="preserve">другими культурами. В </w:t>
      </w:r>
      <w:smartTag w:uri="urn:schemas-microsoft-com:office:smarttags" w:element="metricconverter">
        <w:smartTagPr>
          <w:attr w:name="ProductID" w:val="100 кг"/>
        </w:smartTagPr>
        <w:r w:rsidRPr="00DE4F81">
          <w:t>100 кг</w:t>
        </w:r>
      </w:smartTag>
      <w:r w:rsidRPr="00DE4F81">
        <w:t xml:space="preserve"> силоса содержится 15</w:t>
      </w:r>
      <w:r w:rsidR="00543CDF" w:rsidRPr="00DE4F81">
        <w:t>-</w:t>
      </w:r>
      <w:r w:rsidRPr="00DE4F81">
        <w:t xml:space="preserve">17 корм. ед. в 1 к.ед. </w:t>
      </w:r>
      <w:smartTag w:uri="urn:schemas-microsoft-com:office:smarttags" w:element="metricconverter">
        <w:smartTagPr>
          <w:attr w:name="ProductID" w:val="150 г"/>
        </w:smartTagPr>
        <w:r w:rsidRPr="00DE4F81">
          <w:t>150 г</w:t>
        </w:r>
      </w:smartTag>
      <w:r w:rsidRPr="00DE4F81">
        <w:t xml:space="preserve"> и более переваримого протеина. Растение холодостойкое, в</w:t>
      </w:r>
      <w:r w:rsidRPr="00DE4F81">
        <w:t>ы</w:t>
      </w:r>
      <w:r w:rsidRPr="00DE4F81">
        <w:t>носит заморозки до 3</w:t>
      </w:r>
      <w:r w:rsidR="00543CDF" w:rsidRPr="00DE4F81">
        <w:t>-</w:t>
      </w:r>
      <w:r w:rsidRPr="00DE4F81">
        <w:t>5</w:t>
      </w:r>
      <w:r w:rsidR="00543CDF" w:rsidRPr="00DE4F81">
        <w:rPr>
          <w:vertAlign w:val="superscript"/>
        </w:rPr>
        <w:t>0</w:t>
      </w:r>
      <w:r w:rsidRPr="00DE4F81">
        <w:t xml:space="preserve">, влаголюбивое, рано отрастает весной. Цветет в июне </w:t>
      </w:r>
      <w:r w:rsidR="00543CDF" w:rsidRPr="00DE4F81">
        <w:t>–</w:t>
      </w:r>
      <w:r w:rsidRPr="00DE4F81">
        <w:t xml:space="preserve"> июле, семена дает в августе </w:t>
      </w:r>
      <w:r w:rsidR="00543CDF" w:rsidRPr="00DE4F81">
        <w:t>–</w:t>
      </w:r>
      <w:r w:rsidRPr="00DE4F81">
        <w:t xml:space="preserve"> сентябре. </w:t>
      </w:r>
    </w:p>
    <w:p w:rsidR="0050004A" w:rsidRPr="00DE4F81" w:rsidRDefault="0050004A" w:rsidP="0050004A">
      <w:pPr>
        <w:ind w:firstLine="360"/>
        <w:jc w:val="both"/>
      </w:pPr>
      <w:r w:rsidRPr="00DE4F81">
        <w:rPr>
          <w:i/>
        </w:rPr>
        <w:t xml:space="preserve">Окопник шершавый </w:t>
      </w:r>
      <w:r w:rsidR="001E4FFA" w:rsidRPr="00DE4F81">
        <w:rPr>
          <w:i/>
        </w:rPr>
        <w:t>-</w:t>
      </w:r>
      <w:r w:rsidRPr="00DE4F81">
        <w:rPr>
          <w:i/>
        </w:rPr>
        <w:t xml:space="preserve"> </w:t>
      </w:r>
      <w:r w:rsidRPr="00DE4F81">
        <w:t>многолетнее растение семейства бурачниковых, продолжительность жизни которого более 10 лет. Зеленая масса богата белком, витаминами, минеральными в</w:t>
      </w:r>
      <w:r w:rsidRPr="00DE4F81">
        <w:t>е</w:t>
      </w:r>
      <w:r w:rsidRPr="00DE4F81">
        <w:t xml:space="preserve">ществами, хорошо поедается всеми видами скота. По содержанию протеина он не уступает многим бобовым травам. На 1 корм. ед. приходится более </w:t>
      </w:r>
      <w:smartTag w:uri="urn:schemas-microsoft-com:office:smarttags" w:element="metricconverter">
        <w:smartTagPr>
          <w:attr w:name="ProductID" w:val="200 г"/>
        </w:smartTagPr>
        <w:r w:rsidRPr="00DE4F81">
          <w:t>200 г</w:t>
        </w:r>
      </w:smartTag>
      <w:r w:rsidRPr="00DE4F81">
        <w:t xml:space="preserve"> переваримого протеина. </w:t>
      </w:r>
    </w:p>
    <w:p w:rsidR="0050004A" w:rsidRPr="00DE4F81" w:rsidRDefault="0050004A" w:rsidP="0050004A">
      <w:pPr>
        <w:ind w:firstLine="360"/>
        <w:jc w:val="both"/>
      </w:pPr>
      <w:r w:rsidRPr="00DE4F81">
        <w:t xml:space="preserve">В первый год жизни урожай зеленой массы небольшой </w:t>
      </w:r>
      <w:r w:rsidR="001E4FFA" w:rsidRPr="00DE4F81">
        <w:t>–</w:t>
      </w:r>
      <w:r w:rsidRPr="00DE4F81">
        <w:t xml:space="preserve"> 100</w:t>
      </w:r>
      <w:r w:rsidR="001E4FFA" w:rsidRPr="00DE4F81">
        <w:t>-</w:t>
      </w:r>
      <w:r w:rsidRPr="00DE4F81">
        <w:t>200 ц/га, а в последующие годы за 2</w:t>
      </w:r>
      <w:r w:rsidR="001E4FFA" w:rsidRPr="00DE4F81">
        <w:t>-</w:t>
      </w:r>
      <w:r w:rsidRPr="00DE4F81">
        <w:t xml:space="preserve">3 укоса </w:t>
      </w:r>
      <w:r w:rsidR="001E4FFA" w:rsidRPr="00DE4F81">
        <w:t>–</w:t>
      </w:r>
      <w:r w:rsidRPr="00DE4F81">
        <w:t xml:space="preserve"> 700</w:t>
      </w:r>
      <w:r w:rsidR="001E4FFA" w:rsidRPr="00DE4F81">
        <w:t>-</w:t>
      </w:r>
      <w:r w:rsidRPr="00DE4F81">
        <w:t>800 ц/га. Это холодостойкое растение, выносит заморозки до 5</w:t>
      </w:r>
      <w:r w:rsidR="001E4FFA" w:rsidRPr="00DE4F81">
        <w:t>-</w:t>
      </w:r>
      <w:r w:rsidRPr="00DE4F81">
        <w:t>6. О</w:t>
      </w:r>
      <w:r w:rsidRPr="00DE4F81">
        <w:t>т</w:t>
      </w:r>
      <w:r w:rsidRPr="00DE4F81">
        <w:t xml:space="preserve">растает весной рано, после укоса </w:t>
      </w:r>
      <w:r w:rsidR="001E4FFA" w:rsidRPr="00DE4F81">
        <w:t>–</w:t>
      </w:r>
      <w:r w:rsidRPr="00DE4F81">
        <w:t xml:space="preserve"> хорошо. Предъявляет повышенные требования  к плод</w:t>
      </w:r>
      <w:r w:rsidRPr="00DE4F81">
        <w:t>о</w:t>
      </w:r>
      <w:r w:rsidRPr="00DE4F81">
        <w:t xml:space="preserve">родию почв и влаге. Размножается окопник шершавый семенами (лучше </w:t>
      </w:r>
      <w:r w:rsidR="001E4FFA" w:rsidRPr="00DE4F81">
        <w:t>-</w:t>
      </w:r>
      <w:r w:rsidRPr="00DE4F81">
        <w:t xml:space="preserve"> свежими), а также рассадой, черенками. Плодоносить начинает со второго года жизни. </w:t>
      </w:r>
    </w:p>
    <w:p w:rsidR="0050004A" w:rsidRPr="00DE4F81" w:rsidRDefault="0050004A" w:rsidP="0050004A">
      <w:pPr>
        <w:ind w:firstLine="360"/>
        <w:jc w:val="both"/>
      </w:pPr>
      <w:r w:rsidRPr="00DE4F81">
        <w:rPr>
          <w:i/>
        </w:rPr>
        <w:t xml:space="preserve">Маралий корень </w:t>
      </w:r>
      <w:r w:rsidR="001E4FFA" w:rsidRPr="00DE4F81">
        <w:rPr>
          <w:i/>
        </w:rPr>
        <w:t>–</w:t>
      </w:r>
      <w:r w:rsidRPr="00DE4F81">
        <w:rPr>
          <w:i/>
        </w:rPr>
        <w:t xml:space="preserve"> </w:t>
      </w:r>
      <w:r w:rsidRPr="00DE4F81">
        <w:t>многолетнее растение (7</w:t>
      </w:r>
      <w:r w:rsidR="001E4FFA" w:rsidRPr="00DE4F81">
        <w:t>-</w:t>
      </w:r>
      <w:r w:rsidRPr="00DE4F81">
        <w:t>10 лет) семейства сложноцветных. В надзе</w:t>
      </w:r>
      <w:r w:rsidRPr="00DE4F81">
        <w:t>м</w:t>
      </w:r>
      <w:r w:rsidRPr="00DE4F81">
        <w:t>ной части накапливается повышенное содержание протеина, витаминов, углеводов. В стебле и листьях содержатся гормональные вещества, усиливающие воспроизводительную спосо</w:t>
      </w:r>
      <w:r w:rsidRPr="00DE4F81">
        <w:t>б</w:t>
      </w:r>
      <w:r w:rsidRPr="00DE4F81">
        <w:t xml:space="preserve">ность животных. </w:t>
      </w:r>
    </w:p>
    <w:p w:rsidR="001E4FFA" w:rsidRPr="00DE4F81" w:rsidRDefault="0050004A" w:rsidP="0050004A">
      <w:pPr>
        <w:ind w:firstLine="360"/>
        <w:jc w:val="both"/>
      </w:pPr>
      <w:r w:rsidRPr="00DE4F81">
        <w:lastRenderedPageBreak/>
        <w:t xml:space="preserve">Высота растений </w:t>
      </w:r>
      <w:smartTag w:uri="urn:schemas-microsoft-com:office:smarttags" w:element="metricconverter">
        <w:smartTagPr>
          <w:attr w:name="ProductID" w:val="170 см"/>
        </w:smartTagPr>
        <w:r w:rsidRPr="00DE4F81">
          <w:t>170 см</w:t>
        </w:r>
      </w:smartTag>
      <w:r w:rsidRPr="00DE4F81">
        <w:t xml:space="preserve">. Зимостойкость хорошая. Урожай зеленой массы </w:t>
      </w:r>
      <w:r w:rsidR="001E4FFA" w:rsidRPr="00DE4F81">
        <w:t>–</w:t>
      </w:r>
      <w:r w:rsidRPr="00DE4F81">
        <w:t xml:space="preserve"> 350</w:t>
      </w:r>
      <w:r w:rsidR="001E4FFA" w:rsidRPr="00DE4F81">
        <w:t>-</w:t>
      </w:r>
      <w:r w:rsidRPr="00DE4F81">
        <w:t>400 ц/га. Размножается семенами, которые высевают широкорядным способом (45</w:t>
      </w:r>
      <w:r w:rsidR="001E4FFA" w:rsidRPr="00DE4F81">
        <w:t>-</w:t>
      </w:r>
      <w:smartTag w:uri="urn:schemas-microsoft-com:office:smarttags" w:element="metricconverter">
        <w:smartTagPr>
          <w:attr w:name="ProductID" w:val="60 см"/>
        </w:smartTagPr>
        <w:r w:rsidRPr="00DE4F81">
          <w:t>60 см</w:t>
        </w:r>
      </w:smartTag>
      <w:r w:rsidRPr="00DE4F81">
        <w:t xml:space="preserve">) поздней осенью или ранней весной. </w:t>
      </w:r>
    </w:p>
    <w:p w:rsidR="0050004A" w:rsidRPr="00DE4F81" w:rsidRDefault="0050004A" w:rsidP="0050004A">
      <w:pPr>
        <w:ind w:firstLine="360"/>
        <w:jc w:val="both"/>
      </w:pPr>
      <w:r w:rsidRPr="00DE4F81">
        <w:rPr>
          <w:i/>
        </w:rPr>
        <w:t xml:space="preserve">Сильфия пронзеннолистная </w:t>
      </w:r>
      <w:r w:rsidR="001E4FFA" w:rsidRPr="00DE4F81">
        <w:rPr>
          <w:i/>
        </w:rPr>
        <w:t>–</w:t>
      </w:r>
      <w:r w:rsidRPr="00DE4F81">
        <w:rPr>
          <w:i/>
        </w:rPr>
        <w:t xml:space="preserve"> </w:t>
      </w:r>
      <w:r w:rsidRPr="00DE4F81">
        <w:t xml:space="preserve">высокоурожайная кормовая культура, урожайность зеленой массы достигает 1000 ц/га и более, срок пользования </w:t>
      </w:r>
      <w:r w:rsidR="001E4FFA" w:rsidRPr="00DE4F81">
        <w:t>–</w:t>
      </w:r>
      <w:r w:rsidRPr="00DE4F81">
        <w:t xml:space="preserve"> до 15 лет. Растения высокие </w:t>
      </w:r>
      <w:r w:rsidR="001E4FFA" w:rsidRPr="00DE4F81">
        <w:t>–</w:t>
      </w:r>
      <w:r w:rsidRPr="00DE4F81">
        <w:t xml:space="preserve"> 2</w:t>
      </w:r>
      <w:r w:rsidR="001E4FFA" w:rsidRPr="00DE4F81">
        <w:t>-</w:t>
      </w:r>
      <w:smartTag w:uri="urn:schemas-microsoft-com:office:smarttags" w:element="metricconverter">
        <w:smartTagPr>
          <w:attr w:name="ProductID" w:val="3,5 м"/>
        </w:smartTagPr>
        <w:r w:rsidRPr="00DE4F81">
          <w:t>3,5 м</w:t>
        </w:r>
      </w:smartTag>
      <w:r w:rsidRPr="00DE4F81">
        <w:t xml:space="preserve">, толщина стебля </w:t>
      </w:r>
      <w:r w:rsidR="001E4FFA" w:rsidRPr="00DE4F81">
        <w:t>–</w:t>
      </w:r>
      <w:r w:rsidRPr="00DE4F81">
        <w:t xml:space="preserve"> 1,5</w:t>
      </w:r>
      <w:r w:rsidR="001E4FFA" w:rsidRPr="00DE4F81">
        <w:t>-</w:t>
      </w:r>
      <w:smartTag w:uri="urn:schemas-microsoft-com:office:smarttags" w:element="metricconverter">
        <w:smartTagPr>
          <w:attr w:name="ProductID" w:val="2 см"/>
        </w:smartTagPr>
        <w:r w:rsidRPr="00DE4F81">
          <w:t>2 см</w:t>
        </w:r>
      </w:smartTag>
      <w:r w:rsidRPr="00DE4F81">
        <w:t xml:space="preserve">. Листья на стебле сидячие, у основания сросшиеся в трубку, как бы «пронзенные» стеблем. </w:t>
      </w:r>
    </w:p>
    <w:p w:rsidR="0050004A" w:rsidRDefault="0050004A" w:rsidP="0050004A">
      <w:pPr>
        <w:ind w:firstLine="360"/>
        <w:jc w:val="both"/>
      </w:pPr>
      <w:r w:rsidRPr="00DE4F81">
        <w:t>Убирают сильфию пронзеннолистную на зеленый корм и травяную муку в фазе бутон</w:t>
      </w:r>
      <w:r w:rsidRPr="00DE4F81">
        <w:t>и</w:t>
      </w:r>
      <w:r w:rsidRPr="00DE4F81">
        <w:t xml:space="preserve">зации — начала цветения, на силос — в фазе полного цветения. </w:t>
      </w:r>
    </w:p>
    <w:p w:rsidR="00445456" w:rsidRDefault="00445456" w:rsidP="0050004A">
      <w:pPr>
        <w:ind w:firstLine="360"/>
        <w:jc w:val="both"/>
      </w:pPr>
      <w:r>
        <w:t>Данные по питательности новых кормовых культур представленны в таблице 1.</w:t>
      </w:r>
    </w:p>
    <w:p w:rsidR="00543CDF" w:rsidRPr="00DE4F81" w:rsidRDefault="00543CDF" w:rsidP="0050004A">
      <w:pPr>
        <w:ind w:firstLine="360"/>
        <w:jc w:val="both"/>
      </w:pPr>
    </w:p>
    <w:p w:rsidR="00445456" w:rsidRDefault="0050004A" w:rsidP="00445456">
      <w:pPr>
        <w:ind w:firstLine="360"/>
        <w:jc w:val="right"/>
      </w:pPr>
      <w:r w:rsidRPr="00DE4F81">
        <w:rPr>
          <w:i/>
        </w:rPr>
        <w:t xml:space="preserve">Таблица </w:t>
      </w:r>
      <w:r w:rsidR="00445456">
        <w:rPr>
          <w:i/>
        </w:rPr>
        <w:t>1</w:t>
      </w:r>
      <w:r w:rsidRPr="00DE4F81">
        <w:rPr>
          <w:i/>
        </w:rPr>
        <w:t>.</w:t>
      </w:r>
      <w:r w:rsidRPr="00DE4F81">
        <w:t xml:space="preserve"> </w:t>
      </w:r>
    </w:p>
    <w:p w:rsidR="00445456" w:rsidRDefault="0050004A" w:rsidP="00445456">
      <w:pPr>
        <w:ind w:firstLine="360"/>
        <w:jc w:val="center"/>
      </w:pPr>
      <w:r w:rsidRPr="00DE4F81">
        <w:t xml:space="preserve">Содержание основных питательных веществ в зеленой массе новых кормовых </w:t>
      </w:r>
    </w:p>
    <w:p w:rsidR="0050004A" w:rsidRPr="00DE4F81" w:rsidRDefault="00445456" w:rsidP="00445456">
      <w:pPr>
        <w:ind w:firstLine="360"/>
        <w:jc w:val="center"/>
      </w:pPr>
      <w:r>
        <w:t>к</w:t>
      </w:r>
      <w:r w:rsidR="0050004A" w:rsidRPr="00DE4F81">
        <w:t>ультур в фазе укосной спелости</w:t>
      </w:r>
    </w:p>
    <w:p w:rsidR="00543CDF" w:rsidRPr="00DE4F81" w:rsidRDefault="00543CDF" w:rsidP="0050004A">
      <w:pPr>
        <w:ind w:firstLine="360"/>
        <w:jc w:val="both"/>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1417"/>
        <w:gridCol w:w="1112"/>
        <w:gridCol w:w="1059"/>
        <w:gridCol w:w="1059"/>
        <w:gridCol w:w="1164"/>
        <w:gridCol w:w="1134"/>
      </w:tblGrid>
      <w:tr w:rsidR="0050004A" w:rsidRPr="00C21F30" w:rsidTr="001E4FFA">
        <w:tc>
          <w:tcPr>
            <w:tcW w:w="2694" w:type="dxa"/>
            <w:tcBorders>
              <w:bottom w:val="nil"/>
            </w:tcBorders>
          </w:tcPr>
          <w:p w:rsidR="0050004A" w:rsidRPr="00C21F30" w:rsidRDefault="0050004A" w:rsidP="0050004A">
            <w:pPr>
              <w:ind w:firstLine="360"/>
              <w:jc w:val="both"/>
              <w:rPr>
                <w:sz w:val="20"/>
                <w:szCs w:val="20"/>
              </w:rPr>
            </w:pPr>
          </w:p>
        </w:tc>
        <w:tc>
          <w:tcPr>
            <w:tcW w:w="1417" w:type="dxa"/>
            <w:tcBorders>
              <w:bottom w:val="nil"/>
            </w:tcBorders>
          </w:tcPr>
          <w:p w:rsidR="0050004A" w:rsidRPr="00C21F30" w:rsidRDefault="0050004A" w:rsidP="0050004A">
            <w:pPr>
              <w:ind w:firstLine="360"/>
              <w:jc w:val="both"/>
              <w:rPr>
                <w:sz w:val="20"/>
                <w:szCs w:val="20"/>
              </w:rPr>
            </w:pPr>
            <w:r w:rsidRPr="00C21F30">
              <w:rPr>
                <w:sz w:val="20"/>
                <w:szCs w:val="20"/>
              </w:rPr>
              <w:t>Сухое</w:t>
            </w:r>
          </w:p>
        </w:tc>
        <w:tc>
          <w:tcPr>
            <w:tcW w:w="5528" w:type="dxa"/>
            <w:gridSpan w:val="5"/>
          </w:tcPr>
          <w:p w:rsidR="0050004A" w:rsidRPr="00C21F30" w:rsidRDefault="0050004A" w:rsidP="0050004A">
            <w:pPr>
              <w:ind w:firstLine="360"/>
              <w:jc w:val="both"/>
              <w:rPr>
                <w:sz w:val="20"/>
                <w:szCs w:val="20"/>
              </w:rPr>
            </w:pPr>
            <w:r w:rsidRPr="00C21F30">
              <w:rPr>
                <w:sz w:val="20"/>
                <w:szCs w:val="20"/>
              </w:rPr>
              <w:t>К абсолютно-сухому веществу, %</w:t>
            </w:r>
          </w:p>
        </w:tc>
      </w:tr>
      <w:tr w:rsidR="0050004A" w:rsidRPr="00C21F30" w:rsidTr="001E4FFA">
        <w:tc>
          <w:tcPr>
            <w:tcW w:w="2694" w:type="dxa"/>
            <w:tcBorders>
              <w:top w:val="nil"/>
              <w:bottom w:val="nil"/>
            </w:tcBorders>
          </w:tcPr>
          <w:p w:rsidR="0050004A" w:rsidRPr="00C21F30" w:rsidRDefault="0050004A" w:rsidP="0050004A">
            <w:pPr>
              <w:ind w:firstLine="360"/>
              <w:jc w:val="both"/>
              <w:rPr>
                <w:sz w:val="20"/>
                <w:szCs w:val="20"/>
              </w:rPr>
            </w:pPr>
            <w:r w:rsidRPr="00C21F30">
              <w:rPr>
                <w:sz w:val="20"/>
                <w:szCs w:val="20"/>
              </w:rPr>
              <w:t>Культура</w:t>
            </w:r>
          </w:p>
        </w:tc>
        <w:tc>
          <w:tcPr>
            <w:tcW w:w="1417" w:type="dxa"/>
            <w:tcBorders>
              <w:top w:val="nil"/>
              <w:bottom w:val="nil"/>
            </w:tcBorders>
          </w:tcPr>
          <w:p w:rsidR="0050004A" w:rsidRPr="00C21F30" w:rsidRDefault="0050004A" w:rsidP="001E4FFA">
            <w:pPr>
              <w:ind w:firstLine="33"/>
              <w:jc w:val="both"/>
              <w:rPr>
                <w:sz w:val="20"/>
                <w:szCs w:val="20"/>
              </w:rPr>
            </w:pPr>
            <w:r w:rsidRPr="00C21F30">
              <w:rPr>
                <w:sz w:val="20"/>
                <w:szCs w:val="20"/>
              </w:rPr>
              <w:t>вещество, %</w:t>
            </w:r>
          </w:p>
        </w:tc>
        <w:tc>
          <w:tcPr>
            <w:tcW w:w="1112" w:type="dxa"/>
          </w:tcPr>
          <w:p w:rsidR="0050004A" w:rsidRPr="00C21F30" w:rsidRDefault="0050004A" w:rsidP="001E4FFA">
            <w:pPr>
              <w:ind w:firstLine="34"/>
              <w:jc w:val="both"/>
              <w:rPr>
                <w:sz w:val="20"/>
                <w:szCs w:val="20"/>
              </w:rPr>
            </w:pPr>
            <w:r w:rsidRPr="00C21F30">
              <w:rPr>
                <w:sz w:val="20"/>
                <w:szCs w:val="20"/>
              </w:rPr>
              <w:t>протеин</w:t>
            </w:r>
          </w:p>
        </w:tc>
        <w:tc>
          <w:tcPr>
            <w:tcW w:w="1059" w:type="dxa"/>
          </w:tcPr>
          <w:p w:rsidR="0050004A" w:rsidRPr="00C21F30" w:rsidRDefault="0050004A" w:rsidP="0050004A">
            <w:pPr>
              <w:ind w:firstLine="360"/>
              <w:jc w:val="both"/>
              <w:rPr>
                <w:sz w:val="20"/>
                <w:szCs w:val="20"/>
              </w:rPr>
            </w:pPr>
            <w:r w:rsidRPr="00C21F30">
              <w:rPr>
                <w:sz w:val="20"/>
                <w:szCs w:val="20"/>
              </w:rPr>
              <w:t>жир</w:t>
            </w:r>
          </w:p>
        </w:tc>
        <w:tc>
          <w:tcPr>
            <w:tcW w:w="1059" w:type="dxa"/>
          </w:tcPr>
          <w:p w:rsidR="0050004A" w:rsidRPr="00C21F30" w:rsidRDefault="0050004A" w:rsidP="00543CDF">
            <w:pPr>
              <w:jc w:val="both"/>
              <w:rPr>
                <w:sz w:val="20"/>
                <w:szCs w:val="20"/>
              </w:rPr>
            </w:pPr>
            <w:r w:rsidRPr="00C21F30">
              <w:rPr>
                <w:sz w:val="20"/>
                <w:szCs w:val="20"/>
              </w:rPr>
              <w:t>клетчатка</w:t>
            </w:r>
          </w:p>
        </w:tc>
        <w:tc>
          <w:tcPr>
            <w:tcW w:w="1164" w:type="dxa"/>
          </w:tcPr>
          <w:p w:rsidR="0050004A" w:rsidRPr="00C21F30" w:rsidRDefault="0050004A" w:rsidP="00543CDF">
            <w:pPr>
              <w:ind w:firstLine="64"/>
              <w:jc w:val="both"/>
              <w:rPr>
                <w:sz w:val="20"/>
                <w:szCs w:val="20"/>
              </w:rPr>
            </w:pPr>
            <w:r w:rsidRPr="00C21F30">
              <w:rPr>
                <w:sz w:val="20"/>
                <w:szCs w:val="20"/>
              </w:rPr>
              <w:t>БЭВ</w:t>
            </w:r>
          </w:p>
        </w:tc>
        <w:tc>
          <w:tcPr>
            <w:tcW w:w="1134" w:type="dxa"/>
          </w:tcPr>
          <w:p w:rsidR="0050004A" w:rsidRPr="00C21F30" w:rsidRDefault="0050004A" w:rsidP="00543CDF">
            <w:pPr>
              <w:ind w:firstLine="176"/>
              <w:jc w:val="both"/>
              <w:rPr>
                <w:sz w:val="20"/>
                <w:szCs w:val="20"/>
              </w:rPr>
            </w:pPr>
            <w:r w:rsidRPr="00C21F30">
              <w:rPr>
                <w:sz w:val="20"/>
                <w:szCs w:val="20"/>
              </w:rPr>
              <w:t>зола</w:t>
            </w:r>
          </w:p>
        </w:tc>
      </w:tr>
      <w:tr w:rsidR="0050004A" w:rsidRPr="00C21F30" w:rsidTr="001E4FFA">
        <w:tc>
          <w:tcPr>
            <w:tcW w:w="2694" w:type="dxa"/>
            <w:tcBorders>
              <w:top w:val="single" w:sz="6" w:space="0" w:color="auto"/>
              <w:bottom w:val="single" w:sz="6" w:space="0" w:color="auto"/>
            </w:tcBorders>
          </w:tcPr>
          <w:p w:rsidR="0050004A" w:rsidRPr="00C21F30" w:rsidRDefault="0050004A" w:rsidP="0050004A">
            <w:pPr>
              <w:ind w:firstLine="360"/>
              <w:jc w:val="both"/>
              <w:rPr>
                <w:sz w:val="20"/>
                <w:szCs w:val="20"/>
              </w:rPr>
            </w:pPr>
            <w:r w:rsidRPr="00C21F30">
              <w:rPr>
                <w:sz w:val="20"/>
                <w:szCs w:val="20"/>
              </w:rPr>
              <w:t>Горец Вейриха</w:t>
            </w:r>
          </w:p>
        </w:tc>
        <w:tc>
          <w:tcPr>
            <w:tcW w:w="1417" w:type="dxa"/>
            <w:tcBorders>
              <w:top w:val="single" w:sz="6" w:space="0" w:color="auto"/>
              <w:bottom w:val="single" w:sz="6" w:space="0" w:color="auto"/>
            </w:tcBorders>
          </w:tcPr>
          <w:p w:rsidR="0050004A" w:rsidRPr="00C21F30" w:rsidRDefault="0050004A" w:rsidP="001E4FFA">
            <w:pPr>
              <w:ind w:firstLine="33"/>
              <w:jc w:val="both"/>
              <w:rPr>
                <w:sz w:val="20"/>
                <w:szCs w:val="20"/>
              </w:rPr>
            </w:pPr>
            <w:r w:rsidRPr="00C21F30">
              <w:rPr>
                <w:sz w:val="20"/>
                <w:szCs w:val="20"/>
              </w:rPr>
              <w:t>17-20</w:t>
            </w:r>
          </w:p>
        </w:tc>
        <w:tc>
          <w:tcPr>
            <w:tcW w:w="1112" w:type="dxa"/>
          </w:tcPr>
          <w:p w:rsidR="0050004A" w:rsidRPr="00C21F30" w:rsidRDefault="0050004A" w:rsidP="001E4FFA">
            <w:pPr>
              <w:ind w:firstLine="34"/>
              <w:jc w:val="both"/>
              <w:rPr>
                <w:sz w:val="20"/>
                <w:szCs w:val="20"/>
              </w:rPr>
            </w:pPr>
            <w:r w:rsidRPr="00C21F30">
              <w:rPr>
                <w:sz w:val="20"/>
                <w:szCs w:val="20"/>
              </w:rPr>
              <w:t>15-20</w:t>
            </w:r>
          </w:p>
        </w:tc>
        <w:tc>
          <w:tcPr>
            <w:tcW w:w="1059" w:type="dxa"/>
          </w:tcPr>
          <w:p w:rsidR="0050004A" w:rsidRPr="00C21F30" w:rsidRDefault="0050004A" w:rsidP="0050004A">
            <w:pPr>
              <w:ind w:firstLine="360"/>
              <w:jc w:val="both"/>
              <w:rPr>
                <w:sz w:val="20"/>
                <w:szCs w:val="20"/>
              </w:rPr>
            </w:pPr>
            <w:r w:rsidRPr="00C21F30">
              <w:rPr>
                <w:sz w:val="20"/>
                <w:szCs w:val="20"/>
              </w:rPr>
              <w:t>4-5</w:t>
            </w:r>
          </w:p>
        </w:tc>
        <w:tc>
          <w:tcPr>
            <w:tcW w:w="1059" w:type="dxa"/>
          </w:tcPr>
          <w:p w:rsidR="0050004A" w:rsidRPr="00C21F30" w:rsidRDefault="0050004A" w:rsidP="00543CDF">
            <w:pPr>
              <w:jc w:val="both"/>
              <w:rPr>
                <w:sz w:val="20"/>
                <w:szCs w:val="20"/>
              </w:rPr>
            </w:pPr>
            <w:r w:rsidRPr="00C21F30">
              <w:rPr>
                <w:sz w:val="20"/>
                <w:szCs w:val="20"/>
              </w:rPr>
              <w:t>20-26</w:t>
            </w:r>
          </w:p>
        </w:tc>
        <w:tc>
          <w:tcPr>
            <w:tcW w:w="1164" w:type="dxa"/>
          </w:tcPr>
          <w:p w:rsidR="0050004A" w:rsidRPr="00C21F30" w:rsidRDefault="0050004A" w:rsidP="00543CDF">
            <w:pPr>
              <w:ind w:firstLine="64"/>
              <w:jc w:val="both"/>
              <w:rPr>
                <w:sz w:val="20"/>
                <w:szCs w:val="20"/>
              </w:rPr>
            </w:pPr>
            <w:r w:rsidRPr="00C21F30">
              <w:rPr>
                <w:sz w:val="20"/>
                <w:szCs w:val="20"/>
              </w:rPr>
              <w:t>40-44</w:t>
            </w:r>
          </w:p>
        </w:tc>
        <w:tc>
          <w:tcPr>
            <w:tcW w:w="1134" w:type="dxa"/>
          </w:tcPr>
          <w:p w:rsidR="0050004A" w:rsidRPr="00C21F30" w:rsidRDefault="0050004A" w:rsidP="00543CDF">
            <w:pPr>
              <w:ind w:firstLine="176"/>
              <w:jc w:val="both"/>
              <w:rPr>
                <w:sz w:val="20"/>
                <w:szCs w:val="20"/>
              </w:rPr>
            </w:pPr>
            <w:r w:rsidRPr="00C21F30">
              <w:rPr>
                <w:sz w:val="20"/>
                <w:szCs w:val="20"/>
              </w:rPr>
              <w:t>7-10</w:t>
            </w:r>
          </w:p>
        </w:tc>
      </w:tr>
      <w:tr w:rsidR="0050004A" w:rsidRPr="00C21F30" w:rsidTr="001E4FFA">
        <w:tc>
          <w:tcPr>
            <w:tcW w:w="2694" w:type="dxa"/>
            <w:tcBorders>
              <w:top w:val="single" w:sz="6" w:space="0" w:color="auto"/>
              <w:bottom w:val="single" w:sz="6" w:space="0" w:color="auto"/>
            </w:tcBorders>
          </w:tcPr>
          <w:p w:rsidR="0050004A" w:rsidRPr="00C21F30" w:rsidRDefault="0050004A" w:rsidP="0050004A">
            <w:pPr>
              <w:ind w:firstLine="360"/>
              <w:jc w:val="both"/>
              <w:rPr>
                <w:sz w:val="20"/>
                <w:szCs w:val="20"/>
              </w:rPr>
            </w:pPr>
            <w:r w:rsidRPr="00C21F30">
              <w:rPr>
                <w:sz w:val="20"/>
                <w:szCs w:val="20"/>
              </w:rPr>
              <w:t>Окопник шершавый</w:t>
            </w:r>
          </w:p>
        </w:tc>
        <w:tc>
          <w:tcPr>
            <w:tcW w:w="1417" w:type="dxa"/>
            <w:tcBorders>
              <w:top w:val="single" w:sz="6" w:space="0" w:color="auto"/>
              <w:bottom w:val="single" w:sz="6" w:space="0" w:color="auto"/>
            </w:tcBorders>
          </w:tcPr>
          <w:p w:rsidR="0050004A" w:rsidRPr="00C21F30" w:rsidRDefault="0050004A" w:rsidP="001E4FFA">
            <w:pPr>
              <w:ind w:firstLine="33"/>
              <w:jc w:val="both"/>
              <w:rPr>
                <w:sz w:val="20"/>
                <w:szCs w:val="20"/>
              </w:rPr>
            </w:pPr>
            <w:r w:rsidRPr="00C21F30">
              <w:rPr>
                <w:sz w:val="20"/>
                <w:szCs w:val="20"/>
              </w:rPr>
              <w:t>12-16</w:t>
            </w:r>
          </w:p>
        </w:tc>
        <w:tc>
          <w:tcPr>
            <w:tcW w:w="1112" w:type="dxa"/>
          </w:tcPr>
          <w:p w:rsidR="0050004A" w:rsidRPr="00C21F30" w:rsidRDefault="0050004A" w:rsidP="001E4FFA">
            <w:pPr>
              <w:ind w:firstLine="34"/>
              <w:jc w:val="both"/>
              <w:rPr>
                <w:sz w:val="20"/>
                <w:szCs w:val="20"/>
              </w:rPr>
            </w:pPr>
            <w:r w:rsidRPr="00C21F30">
              <w:rPr>
                <w:sz w:val="20"/>
                <w:szCs w:val="20"/>
              </w:rPr>
              <w:t>16-19</w:t>
            </w:r>
          </w:p>
        </w:tc>
        <w:tc>
          <w:tcPr>
            <w:tcW w:w="1059" w:type="dxa"/>
          </w:tcPr>
          <w:p w:rsidR="0050004A" w:rsidRPr="00C21F30" w:rsidRDefault="0050004A" w:rsidP="0050004A">
            <w:pPr>
              <w:ind w:firstLine="360"/>
              <w:jc w:val="both"/>
              <w:rPr>
                <w:sz w:val="20"/>
                <w:szCs w:val="20"/>
              </w:rPr>
            </w:pPr>
            <w:r w:rsidRPr="00C21F30">
              <w:rPr>
                <w:sz w:val="20"/>
                <w:szCs w:val="20"/>
              </w:rPr>
              <w:t>3-4</w:t>
            </w:r>
          </w:p>
        </w:tc>
        <w:tc>
          <w:tcPr>
            <w:tcW w:w="1059" w:type="dxa"/>
          </w:tcPr>
          <w:p w:rsidR="0050004A" w:rsidRPr="00C21F30" w:rsidRDefault="0050004A" w:rsidP="00543CDF">
            <w:pPr>
              <w:jc w:val="both"/>
              <w:rPr>
                <w:sz w:val="20"/>
                <w:szCs w:val="20"/>
              </w:rPr>
            </w:pPr>
            <w:r w:rsidRPr="00C21F30">
              <w:rPr>
                <w:sz w:val="20"/>
                <w:szCs w:val="20"/>
              </w:rPr>
              <w:t>15-19</w:t>
            </w:r>
          </w:p>
        </w:tc>
        <w:tc>
          <w:tcPr>
            <w:tcW w:w="1164" w:type="dxa"/>
          </w:tcPr>
          <w:p w:rsidR="0050004A" w:rsidRPr="00C21F30" w:rsidRDefault="0050004A" w:rsidP="00543CDF">
            <w:pPr>
              <w:ind w:firstLine="64"/>
              <w:jc w:val="both"/>
              <w:rPr>
                <w:sz w:val="20"/>
                <w:szCs w:val="20"/>
              </w:rPr>
            </w:pPr>
            <w:r w:rsidRPr="00C21F30">
              <w:rPr>
                <w:sz w:val="20"/>
                <w:szCs w:val="20"/>
              </w:rPr>
              <w:t>40-45</w:t>
            </w:r>
          </w:p>
        </w:tc>
        <w:tc>
          <w:tcPr>
            <w:tcW w:w="1134" w:type="dxa"/>
          </w:tcPr>
          <w:p w:rsidR="0050004A" w:rsidRPr="00C21F30" w:rsidRDefault="0050004A" w:rsidP="00543CDF">
            <w:pPr>
              <w:ind w:firstLine="176"/>
              <w:jc w:val="both"/>
              <w:rPr>
                <w:sz w:val="20"/>
                <w:szCs w:val="20"/>
              </w:rPr>
            </w:pPr>
            <w:r w:rsidRPr="00C21F30">
              <w:rPr>
                <w:sz w:val="20"/>
                <w:szCs w:val="20"/>
              </w:rPr>
              <w:t>10-15</w:t>
            </w:r>
          </w:p>
        </w:tc>
      </w:tr>
      <w:tr w:rsidR="0050004A" w:rsidRPr="00C21F30" w:rsidTr="001E4FFA">
        <w:tc>
          <w:tcPr>
            <w:tcW w:w="2694" w:type="dxa"/>
            <w:tcBorders>
              <w:top w:val="single" w:sz="6" w:space="0" w:color="auto"/>
              <w:bottom w:val="single" w:sz="6" w:space="0" w:color="auto"/>
            </w:tcBorders>
          </w:tcPr>
          <w:p w:rsidR="0050004A" w:rsidRPr="00C21F30" w:rsidRDefault="0050004A" w:rsidP="0050004A">
            <w:pPr>
              <w:ind w:firstLine="360"/>
              <w:jc w:val="both"/>
              <w:rPr>
                <w:sz w:val="20"/>
                <w:szCs w:val="20"/>
              </w:rPr>
            </w:pPr>
            <w:r w:rsidRPr="00C21F30">
              <w:rPr>
                <w:sz w:val="20"/>
                <w:szCs w:val="20"/>
              </w:rPr>
              <w:t>Маралий корень</w:t>
            </w:r>
          </w:p>
        </w:tc>
        <w:tc>
          <w:tcPr>
            <w:tcW w:w="1417" w:type="dxa"/>
            <w:tcBorders>
              <w:top w:val="single" w:sz="6" w:space="0" w:color="auto"/>
              <w:bottom w:val="single" w:sz="6" w:space="0" w:color="auto"/>
            </w:tcBorders>
          </w:tcPr>
          <w:p w:rsidR="0050004A" w:rsidRPr="00C21F30" w:rsidRDefault="0050004A" w:rsidP="001E4FFA">
            <w:pPr>
              <w:ind w:firstLine="33"/>
              <w:jc w:val="both"/>
              <w:rPr>
                <w:sz w:val="20"/>
                <w:szCs w:val="20"/>
              </w:rPr>
            </w:pPr>
            <w:r w:rsidRPr="00C21F30">
              <w:rPr>
                <w:sz w:val="20"/>
                <w:szCs w:val="20"/>
              </w:rPr>
              <w:t>17-20</w:t>
            </w:r>
          </w:p>
        </w:tc>
        <w:tc>
          <w:tcPr>
            <w:tcW w:w="1112" w:type="dxa"/>
          </w:tcPr>
          <w:p w:rsidR="0050004A" w:rsidRPr="00C21F30" w:rsidRDefault="0050004A" w:rsidP="001E4FFA">
            <w:pPr>
              <w:ind w:firstLine="34"/>
              <w:jc w:val="both"/>
              <w:rPr>
                <w:sz w:val="20"/>
                <w:szCs w:val="20"/>
              </w:rPr>
            </w:pPr>
            <w:r w:rsidRPr="00C21F30">
              <w:rPr>
                <w:sz w:val="20"/>
                <w:szCs w:val="20"/>
              </w:rPr>
              <w:t>17-20</w:t>
            </w:r>
          </w:p>
        </w:tc>
        <w:tc>
          <w:tcPr>
            <w:tcW w:w="1059" w:type="dxa"/>
          </w:tcPr>
          <w:p w:rsidR="0050004A" w:rsidRPr="00C21F30" w:rsidRDefault="0050004A" w:rsidP="0050004A">
            <w:pPr>
              <w:ind w:firstLine="360"/>
              <w:jc w:val="both"/>
              <w:rPr>
                <w:sz w:val="20"/>
                <w:szCs w:val="20"/>
              </w:rPr>
            </w:pPr>
            <w:r w:rsidRPr="00C21F30">
              <w:rPr>
                <w:sz w:val="20"/>
                <w:szCs w:val="20"/>
              </w:rPr>
              <w:t>4-8</w:t>
            </w:r>
          </w:p>
        </w:tc>
        <w:tc>
          <w:tcPr>
            <w:tcW w:w="1059" w:type="dxa"/>
          </w:tcPr>
          <w:p w:rsidR="0050004A" w:rsidRPr="00C21F30" w:rsidRDefault="0050004A" w:rsidP="00543CDF">
            <w:pPr>
              <w:jc w:val="both"/>
              <w:rPr>
                <w:sz w:val="20"/>
                <w:szCs w:val="20"/>
              </w:rPr>
            </w:pPr>
            <w:r w:rsidRPr="00C21F30">
              <w:rPr>
                <w:sz w:val="20"/>
                <w:szCs w:val="20"/>
              </w:rPr>
              <w:t>18-20</w:t>
            </w:r>
          </w:p>
        </w:tc>
        <w:tc>
          <w:tcPr>
            <w:tcW w:w="1164" w:type="dxa"/>
          </w:tcPr>
          <w:p w:rsidR="0050004A" w:rsidRPr="00C21F30" w:rsidRDefault="0050004A" w:rsidP="00543CDF">
            <w:pPr>
              <w:ind w:firstLine="64"/>
              <w:jc w:val="both"/>
              <w:rPr>
                <w:sz w:val="20"/>
                <w:szCs w:val="20"/>
              </w:rPr>
            </w:pPr>
            <w:r w:rsidRPr="00C21F30">
              <w:rPr>
                <w:sz w:val="20"/>
                <w:szCs w:val="20"/>
              </w:rPr>
              <w:t>43-47</w:t>
            </w:r>
          </w:p>
        </w:tc>
        <w:tc>
          <w:tcPr>
            <w:tcW w:w="1134" w:type="dxa"/>
          </w:tcPr>
          <w:p w:rsidR="0050004A" w:rsidRPr="00C21F30" w:rsidRDefault="0050004A" w:rsidP="00543CDF">
            <w:pPr>
              <w:ind w:firstLine="176"/>
              <w:jc w:val="both"/>
              <w:rPr>
                <w:sz w:val="20"/>
                <w:szCs w:val="20"/>
              </w:rPr>
            </w:pPr>
            <w:r w:rsidRPr="00C21F30">
              <w:rPr>
                <w:sz w:val="20"/>
                <w:szCs w:val="20"/>
              </w:rPr>
              <w:t>8-12</w:t>
            </w:r>
          </w:p>
        </w:tc>
      </w:tr>
      <w:tr w:rsidR="0050004A" w:rsidRPr="00C21F30" w:rsidTr="001E4FFA">
        <w:tc>
          <w:tcPr>
            <w:tcW w:w="2694" w:type="dxa"/>
            <w:tcBorders>
              <w:top w:val="single" w:sz="6" w:space="0" w:color="auto"/>
            </w:tcBorders>
          </w:tcPr>
          <w:p w:rsidR="0050004A" w:rsidRPr="00C21F30" w:rsidRDefault="0050004A" w:rsidP="0050004A">
            <w:pPr>
              <w:ind w:firstLine="360"/>
              <w:jc w:val="both"/>
              <w:rPr>
                <w:sz w:val="20"/>
                <w:szCs w:val="20"/>
              </w:rPr>
            </w:pPr>
            <w:r w:rsidRPr="00C21F30">
              <w:rPr>
                <w:sz w:val="20"/>
                <w:szCs w:val="20"/>
              </w:rPr>
              <w:t>Сильфия пронзеннол</w:t>
            </w:r>
            <w:r w:rsidRPr="00C21F30">
              <w:rPr>
                <w:sz w:val="20"/>
                <w:szCs w:val="20"/>
              </w:rPr>
              <w:t>и</w:t>
            </w:r>
            <w:r w:rsidRPr="00C21F30">
              <w:rPr>
                <w:sz w:val="20"/>
                <w:szCs w:val="20"/>
              </w:rPr>
              <w:t>стная</w:t>
            </w:r>
          </w:p>
        </w:tc>
        <w:tc>
          <w:tcPr>
            <w:tcW w:w="1417" w:type="dxa"/>
            <w:tcBorders>
              <w:top w:val="single" w:sz="6" w:space="0" w:color="auto"/>
            </w:tcBorders>
          </w:tcPr>
          <w:p w:rsidR="0050004A" w:rsidRPr="00C21F30" w:rsidRDefault="0050004A" w:rsidP="001E4FFA">
            <w:pPr>
              <w:ind w:firstLine="33"/>
              <w:jc w:val="both"/>
              <w:rPr>
                <w:sz w:val="20"/>
                <w:szCs w:val="20"/>
              </w:rPr>
            </w:pPr>
            <w:r w:rsidRPr="00C21F30">
              <w:rPr>
                <w:sz w:val="20"/>
                <w:szCs w:val="20"/>
              </w:rPr>
              <w:t>12-15</w:t>
            </w:r>
          </w:p>
        </w:tc>
        <w:tc>
          <w:tcPr>
            <w:tcW w:w="1112" w:type="dxa"/>
          </w:tcPr>
          <w:p w:rsidR="0050004A" w:rsidRPr="00C21F30" w:rsidRDefault="0050004A" w:rsidP="001E4FFA">
            <w:pPr>
              <w:ind w:firstLine="34"/>
              <w:jc w:val="both"/>
              <w:rPr>
                <w:sz w:val="20"/>
                <w:szCs w:val="20"/>
              </w:rPr>
            </w:pPr>
            <w:r w:rsidRPr="00C21F30">
              <w:rPr>
                <w:sz w:val="20"/>
                <w:szCs w:val="20"/>
              </w:rPr>
              <w:t>16-20</w:t>
            </w:r>
          </w:p>
        </w:tc>
        <w:tc>
          <w:tcPr>
            <w:tcW w:w="1059" w:type="dxa"/>
          </w:tcPr>
          <w:p w:rsidR="0050004A" w:rsidRPr="00C21F30" w:rsidRDefault="0050004A" w:rsidP="0050004A">
            <w:pPr>
              <w:ind w:firstLine="360"/>
              <w:jc w:val="both"/>
              <w:rPr>
                <w:sz w:val="20"/>
                <w:szCs w:val="20"/>
              </w:rPr>
            </w:pPr>
            <w:r w:rsidRPr="00C21F30">
              <w:rPr>
                <w:sz w:val="20"/>
                <w:szCs w:val="20"/>
              </w:rPr>
              <w:t>3-5</w:t>
            </w:r>
          </w:p>
        </w:tc>
        <w:tc>
          <w:tcPr>
            <w:tcW w:w="1059" w:type="dxa"/>
          </w:tcPr>
          <w:p w:rsidR="0050004A" w:rsidRPr="00C21F30" w:rsidRDefault="0050004A" w:rsidP="00543CDF">
            <w:pPr>
              <w:jc w:val="both"/>
              <w:rPr>
                <w:sz w:val="20"/>
                <w:szCs w:val="20"/>
              </w:rPr>
            </w:pPr>
            <w:r w:rsidRPr="00C21F30">
              <w:rPr>
                <w:sz w:val="20"/>
                <w:szCs w:val="20"/>
              </w:rPr>
              <w:t>15-17</w:t>
            </w:r>
          </w:p>
        </w:tc>
        <w:tc>
          <w:tcPr>
            <w:tcW w:w="1164" w:type="dxa"/>
          </w:tcPr>
          <w:p w:rsidR="0050004A" w:rsidRPr="00C21F30" w:rsidRDefault="0050004A" w:rsidP="00543CDF">
            <w:pPr>
              <w:ind w:firstLine="64"/>
              <w:jc w:val="both"/>
              <w:rPr>
                <w:sz w:val="20"/>
                <w:szCs w:val="20"/>
              </w:rPr>
            </w:pPr>
            <w:r w:rsidRPr="00C21F30">
              <w:rPr>
                <w:sz w:val="20"/>
                <w:szCs w:val="20"/>
              </w:rPr>
              <w:t>40-44</w:t>
            </w:r>
          </w:p>
        </w:tc>
        <w:tc>
          <w:tcPr>
            <w:tcW w:w="1134" w:type="dxa"/>
          </w:tcPr>
          <w:p w:rsidR="0050004A" w:rsidRPr="00C21F30" w:rsidRDefault="0050004A" w:rsidP="00543CDF">
            <w:pPr>
              <w:ind w:firstLine="176"/>
              <w:jc w:val="both"/>
              <w:rPr>
                <w:sz w:val="20"/>
                <w:szCs w:val="20"/>
              </w:rPr>
            </w:pPr>
            <w:r w:rsidRPr="00C21F30">
              <w:rPr>
                <w:sz w:val="20"/>
                <w:szCs w:val="20"/>
              </w:rPr>
              <w:t>8-12</w:t>
            </w:r>
          </w:p>
        </w:tc>
      </w:tr>
    </w:tbl>
    <w:p w:rsidR="00A1317C" w:rsidRPr="00DE4F81" w:rsidRDefault="00A1317C" w:rsidP="00AE6D88">
      <w:pPr>
        <w:shd w:val="clear" w:color="auto" w:fill="FFFFFF"/>
        <w:ind w:firstLine="426"/>
        <w:jc w:val="center"/>
      </w:pPr>
    </w:p>
    <w:p w:rsidR="00AE6D88" w:rsidRPr="00DE4F81" w:rsidRDefault="007A5665" w:rsidP="00FC7807">
      <w:pPr>
        <w:spacing w:before="140" w:line="223" w:lineRule="auto"/>
        <w:ind w:firstLine="426"/>
        <w:jc w:val="center"/>
        <w:rPr>
          <w:b/>
        </w:rPr>
      </w:pPr>
      <w:r w:rsidRPr="00DE4F81">
        <w:rPr>
          <w:b/>
        </w:rPr>
        <w:t xml:space="preserve">ТЕМА 5. </w:t>
      </w:r>
      <w:r w:rsidR="00216F7C" w:rsidRPr="00216F7C">
        <w:rPr>
          <w:b/>
          <w:sz w:val="22"/>
          <w:szCs w:val="28"/>
        </w:rPr>
        <w:t>КОРНЕПЛОДЫ И КЛУБНЕПЛОДЫ</w:t>
      </w:r>
    </w:p>
    <w:p w:rsidR="00AE6D88" w:rsidRPr="00DE4F81" w:rsidRDefault="007A5665" w:rsidP="00445456">
      <w:pPr>
        <w:spacing w:before="140" w:line="223" w:lineRule="auto"/>
        <w:ind w:firstLine="426"/>
        <w:jc w:val="both"/>
        <w:rPr>
          <w:spacing w:val="-3"/>
        </w:rPr>
      </w:pPr>
      <w:r w:rsidRPr="00DE4F81">
        <w:rPr>
          <w:b/>
        </w:rPr>
        <w:t>Кормовые корнеплоды и их значение в кормлении с.-х. животных.</w:t>
      </w:r>
      <w:r w:rsidR="00445456">
        <w:rPr>
          <w:b/>
        </w:rPr>
        <w:t xml:space="preserve"> </w:t>
      </w:r>
      <w:r w:rsidR="00AE6D88" w:rsidRPr="00DE4F81">
        <w:t>Кормовая свекла, брюква, турнепс, морковь дают сочный легкопереваримый и обладающий хорошими  вкус</w:t>
      </w:r>
      <w:r w:rsidR="00AE6D88" w:rsidRPr="00DE4F81">
        <w:t>о</w:t>
      </w:r>
      <w:r w:rsidR="00AE6D88" w:rsidRPr="00DE4F81">
        <w:t xml:space="preserve">выми качествами корм. Корнеплоды считаются молокогонным кормом для </w:t>
      </w:r>
      <w:r w:rsidR="00AE6D88" w:rsidRPr="00DE4F81">
        <w:rPr>
          <w:spacing w:val="-2"/>
        </w:rPr>
        <w:t>коров. В структ</w:t>
      </w:r>
      <w:r w:rsidR="00AE6D88" w:rsidRPr="00DE4F81">
        <w:rPr>
          <w:spacing w:val="-2"/>
        </w:rPr>
        <w:t>у</w:t>
      </w:r>
      <w:r w:rsidR="00AE6D88" w:rsidRPr="00DE4F81">
        <w:rPr>
          <w:spacing w:val="-2"/>
        </w:rPr>
        <w:t xml:space="preserve">ре сочных кормов они </w:t>
      </w:r>
      <w:r w:rsidR="00AE6D88" w:rsidRPr="00DE4F81">
        <w:rPr>
          <w:spacing w:val="-3"/>
        </w:rPr>
        <w:t xml:space="preserve">занимают около 20 %. </w:t>
      </w:r>
    </w:p>
    <w:p w:rsidR="00AE6D88" w:rsidRPr="00DE4F81" w:rsidRDefault="00AE6D88" w:rsidP="00AE6D88">
      <w:pPr>
        <w:shd w:val="clear" w:color="auto" w:fill="FFFFFF"/>
        <w:ind w:firstLine="426"/>
        <w:jc w:val="both"/>
        <w:rPr>
          <w:i/>
        </w:rPr>
      </w:pPr>
      <w:r w:rsidRPr="00DE4F81">
        <w:rPr>
          <w:spacing w:val="-7"/>
        </w:rPr>
        <w:t xml:space="preserve">По химическому составу эта группа </w:t>
      </w:r>
      <w:r w:rsidRPr="00DE4F81">
        <w:rPr>
          <w:spacing w:val="-5"/>
        </w:rPr>
        <w:t>культур относится к углеводистым кор</w:t>
      </w:r>
      <w:r w:rsidRPr="00DE4F81">
        <w:rPr>
          <w:spacing w:val="-1"/>
        </w:rPr>
        <w:t xml:space="preserve">мам. </w:t>
      </w:r>
      <w:r w:rsidRPr="00DE4F81">
        <w:rPr>
          <w:i/>
          <w:spacing w:val="-1"/>
        </w:rPr>
        <w:t>По зооте</w:t>
      </w:r>
      <w:r w:rsidRPr="00DE4F81">
        <w:rPr>
          <w:i/>
          <w:spacing w:val="-1"/>
        </w:rPr>
        <w:t>х</w:t>
      </w:r>
      <w:r w:rsidRPr="00DE4F81">
        <w:rPr>
          <w:i/>
          <w:spacing w:val="-1"/>
        </w:rPr>
        <w:t xml:space="preserve">ническим нормам на </w:t>
      </w:r>
      <w:smartTag w:uri="urn:schemas-microsoft-com:office:smarttags" w:element="metricconverter">
        <w:smartTagPr>
          <w:attr w:name="ProductID" w:val="100 г"/>
        </w:smartTagPr>
        <w:r w:rsidRPr="00DE4F81">
          <w:rPr>
            <w:i/>
            <w:spacing w:val="-1"/>
          </w:rPr>
          <w:t xml:space="preserve">100 </w:t>
        </w:r>
        <w:r w:rsidRPr="00DE4F81">
          <w:rPr>
            <w:i/>
          </w:rPr>
          <w:t>г</w:t>
        </w:r>
      </w:smartTag>
      <w:r w:rsidRPr="00DE4F81">
        <w:rPr>
          <w:i/>
        </w:rPr>
        <w:t xml:space="preserve"> сырого белка должно приходиться </w:t>
      </w:r>
      <w:r w:rsidRPr="00DE4F81">
        <w:rPr>
          <w:i/>
          <w:spacing w:val="-6"/>
        </w:rPr>
        <w:t xml:space="preserve">120 – </w:t>
      </w:r>
      <w:smartTag w:uri="urn:schemas-microsoft-com:office:smarttags" w:element="metricconverter">
        <w:smartTagPr>
          <w:attr w:name="ProductID" w:val="150 г"/>
        </w:smartTagPr>
        <w:r w:rsidRPr="00DE4F81">
          <w:rPr>
            <w:i/>
            <w:spacing w:val="-6"/>
          </w:rPr>
          <w:t>150 г</w:t>
        </w:r>
      </w:smartTag>
      <w:r w:rsidRPr="00DE4F81">
        <w:rPr>
          <w:i/>
          <w:spacing w:val="-6"/>
        </w:rPr>
        <w:t xml:space="preserve"> углеводов. Чаще всего это соотношение нарушается в переходные пе</w:t>
      </w:r>
      <w:r w:rsidRPr="00DE4F81">
        <w:rPr>
          <w:i/>
          <w:spacing w:val="-5"/>
        </w:rPr>
        <w:t xml:space="preserve">риоды </w:t>
      </w:r>
      <w:r w:rsidR="000A1E4A">
        <w:rPr>
          <w:i/>
          <w:spacing w:val="-5"/>
        </w:rPr>
        <w:t>–</w:t>
      </w:r>
      <w:r w:rsidRPr="00DE4F81">
        <w:rPr>
          <w:i/>
          <w:spacing w:val="-5"/>
        </w:rPr>
        <w:t xml:space="preserve"> весной и осенью, когда корне</w:t>
      </w:r>
      <w:r w:rsidRPr="00DE4F81">
        <w:rPr>
          <w:i/>
        </w:rPr>
        <w:t>плоды ос</w:t>
      </w:r>
      <w:r w:rsidRPr="00DE4F81">
        <w:rPr>
          <w:i/>
        </w:rPr>
        <w:t>о</w:t>
      </w:r>
      <w:r w:rsidRPr="00DE4F81">
        <w:rPr>
          <w:i/>
        </w:rPr>
        <w:t>бенно необходимы.</w:t>
      </w:r>
    </w:p>
    <w:p w:rsidR="00AE6D88" w:rsidRPr="00DE4F81" w:rsidRDefault="00AE6D88" w:rsidP="00AE6D88">
      <w:pPr>
        <w:shd w:val="clear" w:color="auto" w:fill="FFFFFF"/>
        <w:ind w:firstLine="426"/>
        <w:jc w:val="both"/>
      </w:pPr>
      <w:r w:rsidRPr="00DE4F81">
        <w:rPr>
          <w:spacing w:val="-5"/>
        </w:rPr>
        <w:t>Благоприятен минеральный и амино</w:t>
      </w:r>
      <w:r w:rsidRPr="00DE4F81">
        <w:rPr>
          <w:spacing w:val="-4"/>
        </w:rPr>
        <w:t xml:space="preserve">кислотный состав корнеплодов. Зола их содержит в среднем 3,4 % калия. 1,1 % </w:t>
      </w:r>
      <w:r w:rsidRPr="00DE4F81">
        <w:t xml:space="preserve">фосфора. 0,7 </w:t>
      </w:r>
      <w:r w:rsidRPr="00DE4F81">
        <w:rPr>
          <w:i/>
          <w:iCs/>
        </w:rPr>
        <w:t xml:space="preserve">% </w:t>
      </w:r>
      <w:r w:rsidRPr="00DE4F81">
        <w:t>кальция и 0,35 % маг</w:t>
      </w:r>
      <w:r w:rsidRPr="00DE4F81">
        <w:rPr>
          <w:spacing w:val="-3"/>
        </w:rPr>
        <w:t>ния. Она включает такие ми</w:t>
      </w:r>
      <w:r w:rsidRPr="00DE4F81">
        <w:rPr>
          <w:spacing w:val="-3"/>
        </w:rPr>
        <w:t>к</w:t>
      </w:r>
      <w:r w:rsidRPr="00DE4F81">
        <w:rPr>
          <w:spacing w:val="-3"/>
        </w:rPr>
        <w:t>роэлемен</w:t>
      </w:r>
      <w:r w:rsidRPr="00DE4F81">
        <w:t>ты, как кобальт, медь, цинк, марганец.</w:t>
      </w:r>
    </w:p>
    <w:p w:rsidR="00AE6D88" w:rsidRPr="00DE4F81" w:rsidRDefault="00AE6D88" w:rsidP="00AE6D88">
      <w:pPr>
        <w:shd w:val="clear" w:color="auto" w:fill="FFFFFF"/>
        <w:ind w:firstLine="426"/>
        <w:jc w:val="both"/>
        <w:rPr>
          <w:spacing w:val="-4"/>
        </w:rPr>
      </w:pPr>
      <w:r w:rsidRPr="00DE4F81">
        <w:rPr>
          <w:spacing w:val="-4"/>
        </w:rPr>
        <w:t>Значение кормовых корнеплодов:</w:t>
      </w:r>
    </w:p>
    <w:p w:rsidR="00AE6D88" w:rsidRPr="00DE4F81" w:rsidRDefault="00AE6D88" w:rsidP="00DF7352">
      <w:pPr>
        <w:pStyle w:val="4"/>
        <w:widowControl w:val="0"/>
        <w:numPr>
          <w:ilvl w:val="0"/>
          <w:numId w:val="68"/>
        </w:numPr>
        <w:overflowPunct/>
        <w:autoSpaceDE/>
        <w:autoSpaceDN/>
        <w:adjustRightInd/>
        <w:spacing w:line="223" w:lineRule="auto"/>
        <w:ind w:left="0" w:firstLine="426"/>
        <w:jc w:val="both"/>
        <w:textAlignment w:val="auto"/>
        <w:rPr>
          <w:b w:val="0"/>
          <w:sz w:val="24"/>
          <w:szCs w:val="24"/>
        </w:rPr>
      </w:pPr>
      <w:r w:rsidRPr="00DE4F81">
        <w:rPr>
          <w:b w:val="0"/>
          <w:spacing w:val="-4"/>
          <w:sz w:val="24"/>
          <w:szCs w:val="24"/>
        </w:rPr>
        <w:t>Это очень высокоурожайные культуры. Особенно высокие урожаи они дают на х</w:t>
      </w:r>
      <w:r w:rsidRPr="00DE4F81">
        <w:rPr>
          <w:b w:val="0"/>
          <w:spacing w:val="-4"/>
          <w:sz w:val="24"/>
          <w:szCs w:val="24"/>
        </w:rPr>
        <w:t>о</w:t>
      </w:r>
      <w:r w:rsidRPr="00DE4F81">
        <w:rPr>
          <w:b w:val="0"/>
          <w:spacing w:val="-4"/>
          <w:sz w:val="24"/>
          <w:szCs w:val="24"/>
        </w:rPr>
        <w:t xml:space="preserve">рошо окультуренных, рыхлых, богатых перегноем почвах, хорошо обеспеченных влагой. </w:t>
      </w:r>
      <w:r w:rsidRPr="00DE4F81">
        <w:rPr>
          <w:b w:val="0"/>
          <w:sz w:val="24"/>
          <w:szCs w:val="24"/>
        </w:rPr>
        <w:t>Мн</w:t>
      </w:r>
      <w:r w:rsidRPr="00DE4F81">
        <w:rPr>
          <w:b w:val="0"/>
          <w:sz w:val="24"/>
          <w:szCs w:val="24"/>
        </w:rPr>
        <w:t>о</w:t>
      </w:r>
      <w:r w:rsidRPr="00DE4F81">
        <w:rPr>
          <w:b w:val="0"/>
          <w:sz w:val="24"/>
          <w:szCs w:val="24"/>
        </w:rPr>
        <w:t>гие хозяйства республики получали урожайность кормовой свеклы 900</w:t>
      </w:r>
      <w:r w:rsidR="006E2E67" w:rsidRPr="00DE4F81">
        <w:rPr>
          <w:b w:val="0"/>
          <w:sz w:val="24"/>
          <w:szCs w:val="24"/>
        </w:rPr>
        <w:t>-</w:t>
      </w:r>
      <w:r w:rsidRPr="00DE4F81">
        <w:rPr>
          <w:b w:val="0"/>
          <w:sz w:val="24"/>
          <w:szCs w:val="24"/>
        </w:rPr>
        <w:t>1000 ц/га и более. Однако во многих хозяйствах велики потери корнеплодов в процессах уборки, транспорт</w:t>
      </w:r>
      <w:r w:rsidRPr="00DE4F81">
        <w:rPr>
          <w:b w:val="0"/>
          <w:sz w:val="24"/>
          <w:szCs w:val="24"/>
        </w:rPr>
        <w:t>и</w:t>
      </w:r>
      <w:r w:rsidRPr="00DE4F81">
        <w:rPr>
          <w:b w:val="0"/>
          <w:sz w:val="24"/>
          <w:szCs w:val="24"/>
        </w:rPr>
        <w:t>ровки и хранения. Часто нерационально или совсем не используется ботва.</w:t>
      </w:r>
    </w:p>
    <w:p w:rsidR="00AE6D88" w:rsidRPr="00DE4F81" w:rsidRDefault="00AE6D88" w:rsidP="00DF7352">
      <w:pPr>
        <w:numPr>
          <w:ilvl w:val="0"/>
          <w:numId w:val="68"/>
        </w:numPr>
        <w:shd w:val="clear" w:color="auto" w:fill="FFFFFF"/>
        <w:ind w:left="0" w:firstLine="426"/>
        <w:jc w:val="both"/>
        <w:rPr>
          <w:spacing w:val="-4"/>
        </w:rPr>
      </w:pPr>
      <w:r w:rsidRPr="00DE4F81">
        <w:rPr>
          <w:spacing w:val="-4"/>
        </w:rPr>
        <w:t>Они обладают высокой кормовой ценностью. По данным анализов БелНИИ живо</w:t>
      </w:r>
      <w:r w:rsidRPr="00DE4F81">
        <w:rPr>
          <w:spacing w:val="-4"/>
        </w:rPr>
        <w:t>т</w:t>
      </w:r>
      <w:r w:rsidRPr="00DE4F81">
        <w:rPr>
          <w:spacing w:val="-4"/>
        </w:rPr>
        <w:t>новодства в 1ц с</w:t>
      </w:r>
      <w:r w:rsidRPr="00DE4F81">
        <w:t>ахарной свеклы содержится 24 к.е., полусахарной свеклы – 19, кормовой свеклы – 12, моркови – 14, брюквы – 11 и турнепса – 9 к.е.</w:t>
      </w:r>
      <w:r w:rsidRPr="00DE4F81">
        <w:rPr>
          <w:spacing w:val="-4"/>
        </w:rPr>
        <w:t xml:space="preserve"> Листья этих культур богаче, чем кор</w:t>
      </w:r>
      <w:r w:rsidRPr="00DE4F81">
        <w:rPr>
          <w:spacing w:val="-3"/>
        </w:rPr>
        <w:t>неплоды, белком, витаминами, сухим веществом и пригодны для использова</w:t>
      </w:r>
      <w:r w:rsidRPr="00DE4F81">
        <w:rPr>
          <w:spacing w:val="-1"/>
        </w:rPr>
        <w:t xml:space="preserve">ния в свежем и силосованном виде, а </w:t>
      </w:r>
      <w:r w:rsidRPr="00DE4F81">
        <w:rPr>
          <w:spacing w:val="-3"/>
        </w:rPr>
        <w:t>также в качестве сырья для приготовле</w:t>
      </w:r>
      <w:r w:rsidRPr="00DE4F81">
        <w:rPr>
          <w:spacing w:val="-3"/>
        </w:rPr>
        <w:softHyphen/>
      </w:r>
      <w:r w:rsidRPr="00DE4F81">
        <w:rPr>
          <w:spacing w:val="-2"/>
        </w:rPr>
        <w:t>ния травяной муки и гранул. О</w:t>
      </w:r>
      <w:r w:rsidRPr="00DE4F81">
        <w:rPr>
          <w:spacing w:val="-2"/>
        </w:rPr>
        <w:t>с</w:t>
      </w:r>
      <w:r w:rsidRPr="00DE4F81">
        <w:rPr>
          <w:spacing w:val="-2"/>
        </w:rPr>
        <w:t xml:space="preserve">новная часть сухого вещества представлена легкоусвояемыми углеводами. По сбору с </w:t>
      </w:r>
      <w:smartTag w:uri="urn:schemas-microsoft-com:office:smarttags" w:element="metricconverter">
        <w:smartTagPr>
          <w:attr w:name="ProductID" w:val="1 га"/>
        </w:smartTagPr>
        <w:r w:rsidRPr="00DE4F81">
          <w:rPr>
            <w:spacing w:val="-2"/>
          </w:rPr>
          <w:t>1 га</w:t>
        </w:r>
      </w:smartTag>
      <w:r w:rsidRPr="00DE4F81">
        <w:rPr>
          <w:spacing w:val="-2"/>
        </w:rPr>
        <w:t xml:space="preserve"> с</w:t>
      </w:r>
      <w:r w:rsidRPr="00DE4F81">
        <w:rPr>
          <w:spacing w:val="-2"/>
        </w:rPr>
        <w:t>у</w:t>
      </w:r>
      <w:r w:rsidRPr="00DE4F81">
        <w:rPr>
          <w:spacing w:val="-2"/>
        </w:rPr>
        <w:t>хого вещества они превышают зернофуражные культуры в 2 – 3 раза.</w:t>
      </w:r>
    </w:p>
    <w:p w:rsidR="00AE6D88" w:rsidRPr="00DE4F81" w:rsidRDefault="00AE6D88" w:rsidP="00DF7352">
      <w:pPr>
        <w:numPr>
          <w:ilvl w:val="0"/>
          <w:numId w:val="68"/>
        </w:numPr>
        <w:shd w:val="clear" w:color="auto" w:fill="FFFFFF"/>
        <w:ind w:left="0" w:firstLine="426"/>
        <w:jc w:val="both"/>
        <w:rPr>
          <w:spacing w:val="-4"/>
        </w:rPr>
      </w:pPr>
      <w:r w:rsidRPr="00DE4F81">
        <w:rPr>
          <w:spacing w:val="-4"/>
        </w:rPr>
        <w:t>Корнеплоды и листья богаты витаминами С, В, В</w:t>
      </w:r>
      <w:r w:rsidRPr="00DE4F81">
        <w:rPr>
          <w:spacing w:val="-4"/>
          <w:vertAlign w:val="subscript"/>
        </w:rPr>
        <w:t>1</w:t>
      </w:r>
      <w:r w:rsidRPr="00DE4F81">
        <w:rPr>
          <w:spacing w:val="-4"/>
        </w:rPr>
        <w:t>, В</w:t>
      </w:r>
      <w:r w:rsidRPr="00DE4F81">
        <w:rPr>
          <w:spacing w:val="-4"/>
          <w:vertAlign w:val="subscript"/>
        </w:rPr>
        <w:t>2</w:t>
      </w:r>
      <w:r w:rsidRPr="00DE4F81">
        <w:rPr>
          <w:spacing w:val="-4"/>
        </w:rPr>
        <w:t>, РР и каротином. В 1кг сырой массы корнеплода брюквы содержится 310</w:t>
      </w:r>
      <w:r w:rsidR="006E2E67" w:rsidRPr="00DE4F81">
        <w:rPr>
          <w:spacing w:val="-4"/>
        </w:rPr>
        <w:t xml:space="preserve"> -</w:t>
      </w:r>
      <w:r w:rsidRPr="00DE4F81">
        <w:rPr>
          <w:spacing w:val="-4"/>
        </w:rPr>
        <w:t xml:space="preserve">470 мг каротина, моркови – 104 </w:t>
      </w:r>
      <w:r w:rsidR="006E2E67" w:rsidRPr="00DE4F81">
        <w:rPr>
          <w:spacing w:val="-4"/>
        </w:rPr>
        <w:t>-</w:t>
      </w:r>
      <w:r w:rsidRPr="00DE4F81">
        <w:rPr>
          <w:spacing w:val="-4"/>
        </w:rPr>
        <w:t xml:space="preserve"> 260, в 1кг зеленой массы листьев брюквы и турнепса содержится 1200 – 1300 мг витамина С, в моркови 700, в свеклы – 500мг.</w:t>
      </w:r>
    </w:p>
    <w:p w:rsidR="00AE6D88" w:rsidRPr="00DE4F81" w:rsidRDefault="00AE6D88" w:rsidP="00DF7352">
      <w:pPr>
        <w:numPr>
          <w:ilvl w:val="0"/>
          <w:numId w:val="68"/>
        </w:numPr>
        <w:spacing w:line="223" w:lineRule="auto"/>
        <w:ind w:left="0" w:firstLine="426"/>
        <w:jc w:val="both"/>
      </w:pPr>
      <w:r w:rsidRPr="00DE4F81">
        <w:lastRenderedPageBreak/>
        <w:t>При возделывании корнеплодов повышается плодородие почвы. Являясь пр</w:t>
      </w:r>
      <w:r w:rsidRPr="00DE4F81">
        <w:t>о</w:t>
      </w:r>
      <w:r w:rsidRPr="00DE4F81">
        <w:t xml:space="preserve">пашными культурами, они оставляют после себя поля, чистые от сорняков. Корнеплоды </w:t>
      </w:r>
      <w:r w:rsidR="000A1E4A">
        <w:t>–</w:t>
      </w:r>
      <w:r w:rsidRPr="00DE4F81">
        <w:t xml:space="preserve"> лучшие предшественники для большинства сельскохозяйственных культур.</w:t>
      </w:r>
    </w:p>
    <w:p w:rsidR="00AE6D88" w:rsidRPr="00DE4F81" w:rsidRDefault="00AE6D88" w:rsidP="00DF7352">
      <w:pPr>
        <w:numPr>
          <w:ilvl w:val="0"/>
          <w:numId w:val="68"/>
        </w:numPr>
        <w:spacing w:line="223" w:lineRule="auto"/>
        <w:ind w:left="0" w:firstLine="426"/>
        <w:jc w:val="both"/>
      </w:pPr>
      <w:r w:rsidRPr="00DE4F81">
        <w:t>Переваримость питательных вещес</w:t>
      </w:r>
      <w:r w:rsidRPr="00DE4F81">
        <w:rPr>
          <w:spacing w:val="-3"/>
        </w:rPr>
        <w:t>тв корнеплодов не уступает перевари</w:t>
      </w:r>
      <w:r w:rsidRPr="00DE4F81">
        <w:t>мости м</w:t>
      </w:r>
      <w:r w:rsidRPr="00DE4F81">
        <w:t>о</w:t>
      </w:r>
      <w:r w:rsidRPr="00DE4F81">
        <w:t>лодой пастбищной травы. Они способствуют лучшему усвоению гру</w:t>
      </w:r>
      <w:r w:rsidRPr="00DE4F81">
        <w:rPr>
          <w:spacing w:val="-4"/>
        </w:rPr>
        <w:t xml:space="preserve">бых кормов. Включение в рацион </w:t>
      </w:r>
      <w:r w:rsidRPr="00DE4F81">
        <w:rPr>
          <w:spacing w:val="-2"/>
        </w:rPr>
        <w:t>корнеплодов позволяет экономнее рас</w:t>
      </w:r>
      <w:r w:rsidRPr="00DE4F81">
        <w:rPr>
          <w:spacing w:val="-6"/>
        </w:rPr>
        <w:t>ходовать концентраты, улучшает воспро</w:t>
      </w:r>
      <w:r w:rsidRPr="00DE4F81">
        <w:rPr>
          <w:spacing w:val="-3"/>
        </w:rPr>
        <w:t>извод</w:t>
      </w:r>
      <w:r w:rsidRPr="00DE4F81">
        <w:rPr>
          <w:spacing w:val="-3"/>
        </w:rPr>
        <w:t>и</w:t>
      </w:r>
      <w:r w:rsidRPr="00DE4F81">
        <w:rPr>
          <w:spacing w:val="-3"/>
        </w:rPr>
        <w:t>тельную способность живот</w:t>
      </w:r>
      <w:r w:rsidRPr="00DE4F81">
        <w:t>ных и качество приплода.</w:t>
      </w:r>
    </w:p>
    <w:p w:rsidR="00AE6D88" w:rsidRPr="00DE4F81" w:rsidRDefault="00AE6D88" w:rsidP="000A1E4A">
      <w:pPr>
        <w:pStyle w:val="4"/>
        <w:spacing w:line="223" w:lineRule="auto"/>
        <w:ind w:firstLine="426"/>
        <w:jc w:val="both"/>
        <w:rPr>
          <w:b w:val="0"/>
          <w:sz w:val="24"/>
          <w:szCs w:val="24"/>
        </w:rPr>
      </w:pPr>
      <w:r w:rsidRPr="00DE4F81">
        <w:rPr>
          <w:b w:val="0"/>
          <w:sz w:val="24"/>
          <w:szCs w:val="24"/>
        </w:rPr>
        <w:t>В структуре кормовых корнеплодов около 85</w:t>
      </w:r>
      <w:r w:rsidR="007A5665" w:rsidRPr="00DE4F81">
        <w:rPr>
          <w:b w:val="0"/>
          <w:sz w:val="24"/>
          <w:szCs w:val="24"/>
        </w:rPr>
        <w:t>-</w:t>
      </w:r>
      <w:r w:rsidRPr="00DE4F81">
        <w:rPr>
          <w:b w:val="0"/>
          <w:sz w:val="24"/>
          <w:szCs w:val="24"/>
        </w:rPr>
        <w:t>90 % приходится на свеклу. Вегетацио</w:t>
      </w:r>
      <w:r w:rsidRPr="00DE4F81">
        <w:rPr>
          <w:b w:val="0"/>
          <w:sz w:val="24"/>
          <w:szCs w:val="24"/>
        </w:rPr>
        <w:t>н</w:t>
      </w:r>
      <w:r w:rsidRPr="00DE4F81">
        <w:rPr>
          <w:b w:val="0"/>
          <w:sz w:val="24"/>
          <w:szCs w:val="24"/>
        </w:rPr>
        <w:t>ный период у свеклы составляет 120 – 145 дней, а сорта полусахарной свеклы до 155 дней.</w:t>
      </w:r>
    </w:p>
    <w:p w:rsidR="00AE6D88" w:rsidRPr="00DE4F81" w:rsidRDefault="00AE6D88" w:rsidP="000A1E4A">
      <w:pPr>
        <w:pStyle w:val="4"/>
        <w:spacing w:line="223" w:lineRule="auto"/>
        <w:ind w:firstLine="426"/>
        <w:jc w:val="both"/>
        <w:rPr>
          <w:b w:val="0"/>
          <w:sz w:val="24"/>
          <w:szCs w:val="24"/>
        </w:rPr>
      </w:pPr>
      <w:r w:rsidRPr="00DE4F81">
        <w:rPr>
          <w:b w:val="0"/>
          <w:sz w:val="24"/>
          <w:szCs w:val="24"/>
        </w:rPr>
        <w:t>На корм возделывают три разновидности свеклы: кормовую, полусахарную и сахарную.</w:t>
      </w:r>
    </w:p>
    <w:p w:rsidR="00AE6D88" w:rsidRPr="00DE4F81" w:rsidRDefault="00AE6D88" w:rsidP="000A1E4A">
      <w:pPr>
        <w:spacing w:line="223" w:lineRule="auto"/>
        <w:ind w:firstLine="426"/>
        <w:jc w:val="both"/>
      </w:pPr>
      <w:r w:rsidRPr="00DE4F81">
        <w:rPr>
          <w:b/>
        </w:rPr>
        <w:t>Кормовая свекла</w:t>
      </w:r>
      <w:r w:rsidRPr="00DE4F81">
        <w:t xml:space="preserve"> дает более высокие урожаи, чем другие разновидности. </w:t>
      </w:r>
      <w:r w:rsidRPr="00DE4F81">
        <w:rPr>
          <w:i/>
        </w:rPr>
        <w:t>Полусахарная свекла</w:t>
      </w:r>
      <w:r w:rsidRPr="00DE4F81">
        <w:t xml:space="preserve"> по содержанию сухого вещества и сахара занимает промежуточное положение между кормовой и сахарной. Урожайность корнеплодов у нее несколько ниже, чем у кормовой свеклы, но выше содержание сухого вещества (13</w:t>
      </w:r>
      <w:r w:rsidR="006E2E67" w:rsidRPr="00DE4F81">
        <w:t>-</w:t>
      </w:r>
      <w:r w:rsidRPr="00DE4F81">
        <w:t xml:space="preserve">14 %), а также сахара. </w:t>
      </w:r>
    </w:p>
    <w:p w:rsidR="00AE6D88" w:rsidRPr="00DE4F81" w:rsidRDefault="00AE6D88" w:rsidP="000A1E4A">
      <w:pPr>
        <w:spacing w:line="223" w:lineRule="auto"/>
        <w:ind w:firstLine="426"/>
        <w:jc w:val="both"/>
      </w:pPr>
      <w:r w:rsidRPr="00DE4F81">
        <w:rPr>
          <w:i/>
        </w:rPr>
        <w:t>Сахарная свекл</w:t>
      </w:r>
      <w:r w:rsidRPr="00DE4F81">
        <w:t>а содержит 16</w:t>
      </w:r>
      <w:r w:rsidR="006E2E67" w:rsidRPr="00DE4F81">
        <w:t>-</w:t>
      </w:r>
      <w:r w:rsidRPr="00DE4F81">
        <w:t>20 % сахара. Посевы ее в республике используются гла</w:t>
      </w:r>
      <w:r w:rsidRPr="00DE4F81">
        <w:t>в</w:t>
      </w:r>
      <w:r w:rsidRPr="00DE4F81">
        <w:t xml:space="preserve">ным образом на технические цели. Отходы, которые получаются при заводской переработке, используются на корм. В </w:t>
      </w:r>
      <w:smartTag w:uri="urn:schemas-microsoft-com:office:smarttags" w:element="metricconverter">
        <w:smartTagPr>
          <w:attr w:name="ProductID" w:val="100 кг"/>
        </w:smartTagPr>
        <w:r w:rsidRPr="00DE4F81">
          <w:t>100 кг</w:t>
        </w:r>
      </w:smartTag>
      <w:r w:rsidRPr="00DE4F81">
        <w:t xml:space="preserve"> свежего жома содержится около 15 % сухих веществ, 8 корм. ед.</w:t>
      </w:r>
    </w:p>
    <w:p w:rsidR="00AE6D88" w:rsidRPr="00DE4F81" w:rsidRDefault="00AE6D88" w:rsidP="000A1E4A">
      <w:pPr>
        <w:spacing w:line="223" w:lineRule="auto"/>
        <w:ind w:firstLine="426"/>
        <w:jc w:val="both"/>
      </w:pPr>
      <w:r w:rsidRPr="00DE4F81">
        <w:t>При уборке сахарной свеклы на технические цели следует использовать на корм ботву, достигающую 50 % массы корней, верхушки головок, нестандартные корни.</w:t>
      </w:r>
    </w:p>
    <w:p w:rsidR="00AE6D88" w:rsidRPr="00DE4F81" w:rsidRDefault="00AE6D88" w:rsidP="000A1E4A">
      <w:pPr>
        <w:ind w:firstLine="426"/>
        <w:jc w:val="both"/>
      </w:pPr>
      <w:r w:rsidRPr="00DE4F81">
        <w:t>Преимуществом свеклы перед другими корнеплодами является лучшая сохраняемость в зимний период, ее можно использовать на протяжении всего стойлового периода.</w:t>
      </w:r>
    </w:p>
    <w:p w:rsidR="00AE6D88" w:rsidRPr="00DE4F81" w:rsidRDefault="00AE6D88" w:rsidP="000A1E4A">
      <w:pPr>
        <w:spacing w:line="223" w:lineRule="auto"/>
        <w:ind w:firstLine="426"/>
        <w:jc w:val="both"/>
      </w:pPr>
      <w:r w:rsidRPr="00DE4F81">
        <w:rPr>
          <w:b/>
        </w:rPr>
        <w:t>Морковь</w:t>
      </w:r>
      <w:r w:rsidRPr="00DE4F81">
        <w:t xml:space="preserve"> </w:t>
      </w:r>
      <w:r w:rsidR="006E2E67" w:rsidRPr="00DE4F81">
        <w:t>–</w:t>
      </w:r>
      <w:r w:rsidRPr="00DE4F81">
        <w:t xml:space="preserve"> ценный витаминный корм для телят, поросят, птицы, а также для взрослых животных. При недостатке в корме каротина молодняк плохо растет, часто болеет. В стойл</w:t>
      </w:r>
      <w:r w:rsidRPr="00DE4F81">
        <w:t>о</w:t>
      </w:r>
      <w:r w:rsidRPr="00DE4F81">
        <w:t>вый период морковь является главным источником каротина.</w:t>
      </w:r>
    </w:p>
    <w:p w:rsidR="006E2E67" w:rsidRPr="00DE4F81" w:rsidRDefault="00AE6D88" w:rsidP="000A1E4A">
      <w:pPr>
        <w:spacing w:line="223" w:lineRule="auto"/>
        <w:ind w:firstLine="426"/>
        <w:jc w:val="both"/>
      </w:pPr>
      <w:r w:rsidRPr="00DE4F81">
        <w:t>Морковь характеризуется невысокими требованиями к условиям произрастания. Она я</w:t>
      </w:r>
      <w:r w:rsidRPr="00DE4F81">
        <w:t>в</w:t>
      </w:r>
      <w:r w:rsidRPr="00DE4F81">
        <w:t xml:space="preserve">ляется самой засухоустойчивой из всех корнеплодов. Хорошо переносит весенние и осенние заморозки. Морковь </w:t>
      </w:r>
      <w:r w:rsidR="006E2E67" w:rsidRPr="00DE4F81">
        <w:t>–</w:t>
      </w:r>
      <w:r w:rsidRPr="00DE4F81">
        <w:t xml:space="preserve"> холодостойкая культура, семена прорастают при температуре 3</w:t>
      </w:r>
      <w:r w:rsidR="006E2E67" w:rsidRPr="00DE4F81">
        <w:t>-</w:t>
      </w:r>
      <w:r w:rsidRPr="00DE4F81">
        <w:t>4°. Взошедшие растения переносят заморозки до 3</w:t>
      </w:r>
      <w:r w:rsidR="006E2E67" w:rsidRPr="00DE4F81">
        <w:t>-</w:t>
      </w:r>
      <w:r w:rsidRPr="00DE4F81">
        <w:t>5°. Оптимальная температура для роста и развития моркови</w:t>
      </w:r>
      <w:r w:rsidR="006E2E67" w:rsidRPr="00DE4F81">
        <w:t xml:space="preserve"> – </w:t>
      </w:r>
      <w:r w:rsidRPr="00DE4F81">
        <w:rPr>
          <w:i/>
        </w:rPr>
        <w:t>18</w:t>
      </w:r>
      <w:r w:rsidR="006E2E67" w:rsidRPr="00DE4F81">
        <w:rPr>
          <w:i/>
        </w:rPr>
        <w:t>-</w:t>
      </w:r>
      <w:r w:rsidRPr="00DE4F81">
        <w:rPr>
          <w:i/>
        </w:rPr>
        <w:t xml:space="preserve"> 20°.</w:t>
      </w:r>
      <w:r w:rsidRPr="00DE4F81">
        <w:t xml:space="preserve"> Она плохо переносит жару.</w:t>
      </w:r>
    </w:p>
    <w:p w:rsidR="00AE6D88" w:rsidRPr="00DE4F81" w:rsidRDefault="00AE6D88" w:rsidP="000A1E4A">
      <w:pPr>
        <w:spacing w:line="223" w:lineRule="auto"/>
        <w:ind w:firstLine="426"/>
        <w:jc w:val="both"/>
      </w:pPr>
      <w:r w:rsidRPr="00DE4F81">
        <w:rPr>
          <w:b/>
        </w:rPr>
        <w:t xml:space="preserve">Турнепс </w:t>
      </w:r>
      <w:r w:rsidRPr="00DE4F81">
        <w:t>является самой скороспелой культурой 80</w:t>
      </w:r>
      <w:r w:rsidR="006E2E67" w:rsidRPr="00DE4F81">
        <w:t>-</w:t>
      </w:r>
      <w:r w:rsidRPr="00DE4F81">
        <w:t>100 дней. Урожай корней турнепса достигает до 1000 ц/га. Турнепс может широко использоваться при возделывании в пром</w:t>
      </w:r>
      <w:r w:rsidRPr="00DE4F81">
        <w:t>е</w:t>
      </w:r>
      <w:r w:rsidRPr="00DE4F81">
        <w:t>жуточных посевах. Высеянный поукосно или пожнивно, он успевает до конца вегетационн</w:t>
      </w:r>
      <w:r w:rsidRPr="00DE4F81">
        <w:t>о</w:t>
      </w:r>
      <w:r w:rsidRPr="00DE4F81">
        <w:t>го периода накопить большой урожай корней и ботвы.</w:t>
      </w:r>
    </w:p>
    <w:p w:rsidR="00AE6D88" w:rsidRPr="00DE4F81" w:rsidRDefault="00AE6D88" w:rsidP="000A1E4A">
      <w:pPr>
        <w:spacing w:line="223" w:lineRule="auto"/>
        <w:ind w:firstLine="426"/>
        <w:jc w:val="both"/>
      </w:pPr>
      <w:r w:rsidRPr="00DE4F81">
        <w:t xml:space="preserve">Недостатки турнепса </w:t>
      </w:r>
      <w:r w:rsidR="006E2E67" w:rsidRPr="00DE4F81">
        <w:t>–</w:t>
      </w:r>
      <w:r w:rsidRPr="00DE4F81">
        <w:t xml:space="preserve"> цветушность при ранневесеннем севе и плохая лежкость корн</w:t>
      </w:r>
      <w:r w:rsidRPr="00DE4F81">
        <w:t>е</w:t>
      </w:r>
      <w:r w:rsidRPr="00DE4F81">
        <w:t xml:space="preserve">плодов, неустойчивость к заболеваниям </w:t>
      </w:r>
      <w:r w:rsidR="006E2E67" w:rsidRPr="00DE4F81">
        <w:t>–</w:t>
      </w:r>
      <w:r w:rsidRPr="00DE4F81">
        <w:t xml:space="preserve"> бактериальной гнили, киле. В то же время турнепс, выращенный в качестве промежуточной культуры, по лежкости не уступает кормовой све</w:t>
      </w:r>
      <w:r w:rsidRPr="00DE4F81">
        <w:t>к</w:t>
      </w:r>
      <w:r w:rsidRPr="00DE4F81">
        <w:t>ле.</w:t>
      </w:r>
    </w:p>
    <w:p w:rsidR="00445456" w:rsidRDefault="00AE6D88" w:rsidP="000A1E4A">
      <w:pPr>
        <w:spacing w:line="223" w:lineRule="auto"/>
        <w:ind w:firstLine="426"/>
        <w:jc w:val="both"/>
      </w:pPr>
      <w:r w:rsidRPr="00DE4F81">
        <w:rPr>
          <w:b/>
        </w:rPr>
        <w:t>Брюква</w:t>
      </w:r>
      <w:r w:rsidRPr="00DE4F81">
        <w:t xml:space="preserve"> </w:t>
      </w:r>
      <w:r w:rsidR="006E2E67" w:rsidRPr="00DE4F81">
        <w:t>–</w:t>
      </w:r>
      <w:r w:rsidRPr="00DE4F81">
        <w:t xml:space="preserve"> высокоурожайная культура с гектара получают по 500</w:t>
      </w:r>
      <w:r w:rsidR="006E2E67" w:rsidRPr="00DE4F81">
        <w:t>-</w:t>
      </w:r>
      <w:r w:rsidRPr="00DE4F81">
        <w:t>800 ц корнеплодов и очень холодостойкая. Всходы выдерживают заморозки до 4</w:t>
      </w:r>
      <w:r w:rsidR="006E2E67" w:rsidRPr="00DE4F81">
        <w:t xml:space="preserve"> </w:t>
      </w:r>
      <w:r w:rsidRPr="00DE4F81">
        <w:t>С, а взрослые растения до 8 – 9</w:t>
      </w:r>
      <w:r w:rsidRPr="00DE4F81">
        <w:rPr>
          <w:vertAlign w:val="superscript"/>
        </w:rPr>
        <w:t>о</w:t>
      </w:r>
      <w:r w:rsidRPr="00DE4F81">
        <w:t xml:space="preserve"> С. Высеянная поукосно или пожнивно, она успевает создать урожай в таких посевах в зав</w:t>
      </w:r>
      <w:r w:rsidRPr="00DE4F81">
        <w:t>и</w:t>
      </w:r>
      <w:r w:rsidRPr="00DE4F81">
        <w:t>симости от погодных условий до 400</w:t>
      </w:r>
      <w:r w:rsidR="006E2E67" w:rsidRPr="00DE4F81">
        <w:t>-</w:t>
      </w:r>
      <w:r w:rsidRPr="00DE4F81">
        <w:t>500 ц/га. Кроме корнеплодов, брюква дает высокие урожаи ботвы (150</w:t>
      </w:r>
      <w:r w:rsidR="006E2E67" w:rsidRPr="00DE4F81">
        <w:t>-</w:t>
      </w:r>
      <w:r w:rsidRPr="00DE4F81">
        <w:t>200 ц/га), которую используют животным как зеленый корм и для сил</w:t>
      </w:r>
      <w:r w:rsidRPr="00DE4F81">
        <w:t>о</w:t>
      </w:r>
      <w:r w:rsidRPr="00DE4F81">
        <w:t>сования.</w:t>
      </w:r>
      <w:r w:rsidR="00445456">
        <w:t xml:space="preserve"> </w:t>
      </w:r>
    </w:p>
    <w:p w:rsidR="00AE6D88" w:rsidRPr="00DE4F81" w:rsidRDefault="00AE6D88" w:rsidP="000A1E4A">
      <w:pPr>
        <w:spacing w:line="223" w:lineRule="auto"/>
        <w:ind w:firstLine="426"/>
        <w:jc w:val="both"/>
      </w:pPr>
      <w:r w:rsidRPr="00DE4F81">
        <w:rPr>
          <w:b/>
        </w:rPr>
        <w:t>Технология возделывания корнеплодов</w:t>
      </w:r>
      <w:r w:rsidR="00445456">
        <w:rPr>
          <w:b/>
        </w:rPr>
        <w:t xml:space="preserve">. </w:t>
      </w:r>
      <w:r w:rsidRPr="00DE4F81">
        <w:t xml:space="preserve">Корнеплоды </w:t>
      </w:r>
      <w:r w:rsidR="006E2E67" w:rsidRPr="00DE4F81">
        <w:t>–</w:t>
      </w:r>
      <w:r w:rsidRPr="00DE4F81">
        <w:t xml:space="preserve"> двухлетнее растение. В первый год к концу вегетационного периода из семени вырастает утолщенный корнеплод, в котором откладываются питательные вещества, а на верхушке образуется розетка крупных листьев. Корнеплод, высаженный на следующий год, образует ветвящиеся, слабооблиственные, ре</w:t>
      </w:r>
      <w:r w:rsidRPr="00DE4F81">
        <w:t>б</w:t>
      </w:r>
      <w:r w:rsidRPr="00DE4F81">
        <w:t xml:space="preserve">ристые стебли. Цветки располагаются на верхних частях стеблей. </w:t>
      </w:r>
    </w:p>
    <w:p w:rsidR="00AE6D88" w:rsidRPr="00DE4F81" w:rsidRDefault="00AE6D88" w:rsidP="000A1E4A">
      <w:pPr>
        <w:spacing w:line="223" w:lineRule="auto"/>
        <w:ind w:firstLine="426"/>
        <w:jc w:val="both"/>
      </w:pPr>
      <w:r w:rsidRPr="00DE4F81">
        <w:rPr>
          <w:i/>
        </w:rPr>
        <w:t>Место в севообороте.</w:t>
      </w:r>
      <w:r w:rsidRPr="00DE4F81">
        <w:t xml:space="preserve"> Учитывая высокие требования корнеплодов к плодородию и влажности почвы, ее необходимо размещать на участках, чистых от сорняков, с более глуб</w:t>
      </w:r>
      <w:r w:rsidRPr="00DE4F81">
        <w:t>о</w:t>
      </w:r>
      <w:r w:rsidRPr="00DE4F81">
        <w:t>ким пахотным слоем, по лучшим предшественникам – пропашными. озимым зерновым кул</w:t>
      </w:r>
      <w:r w:rsidRPr="00DE4F81">
        <w:t>ь</w:t>
      </w:r>
      <w:r w:rsidRPr="00DE4F81">
        <w:t>турам, под которые вносились органические удобрения, а также бобовые и злаково-бобовые смеси. Целесообразно сеять ее в кормовом или прифермском севообороте. Это облегчает транспортировку урожая и вывозку удобрений на поля.</w:t>
      </w:r>
    </w:p>
    <w:p w:rsidR="00AE6D88" w:rsidRPr="00DE4F81" w:rsidRDefault="00AE6D88" w:rsidP="000A1E4A">
      <w:pPr>
        <w:spacing w:line="223" w:lineRule="auto"/>
        <w:ind w:firstLine="426"/>
        <w:jc w:val="both"/>
      </w:pPr>
      <w:r w:rsidRPr="00DE4F81">
        <w:rPr>
          <w:i/>
        </w:rPr>
        <w:lastRenderedPageBreak/>
        <w:t>Обработку почвы,</w:t>
      </w:r>
      <w:r w:rsidRPr="00DE4F81">
        <w:t xml:space="preserve"> под корнеплоды начинают вслед за уборкой предшествующей кул</w:t>
      </w:r>
      <w:r w:rsidRPr="00DE4F81">
        <w:t>ь</w:t>
      </w:r>
      <w:r w:rsidRPr="00DE4F81">
        <w:t xml:space="preserve">туры. Ее задача </w:t>
      </w:r>
      <w:r w:rsidR="006E2E67" w:rsidRPr="00DE4F81">
        <w:t>–</w:t>
      </w:r>
      <w:r w:rsidRPr="00DE4F81">
        <w:t xml:space="preserve"> обеспечить накопление и сбережение влаги, максимальное уничтожение сорняков, вредителей.</w:t>
      </w:r>
    </w:p>
    <w:p w:rsidR="00AE6D88" w:rsidRPr="00DE4F81" w:rsidRDefault="00AE6D88" w:rsidP="000A1E4A">
      <w:pPr>
        <w:spacing w:line="223" w:lineRule="auto"/>
        <w:ind w:firstLine="426"/>
        <w:jc w:val="both"/>
      </w:pPr>
      <w:r w:rsidRPr="00DE4F81">
        <w:t xml:space="preserve">Эти культуры предъявляют повышенные требования к качеству обработки почвы. Им в </w:t>
      </w:r>
      <w:r w:rsidRPr="00DE4F81">
        <w:rPr>
          <w:i/>
        </w:rPr>
        <w:t>первую очередь</w:t>
      </w:r>
      <w:r w:rsidRPr="00DE4F81">
        <w:t xml:space="preserve"> необходима глубокая вспашка на глубину пахотного слоя и рыхление подп</w:t>
      </w:r>
      <w:r w:rsidRPr="00DE4F81">
        <w:t>а</w:t>
      </w:r>
      <w:r w:rsidRPr="00DE4F81">
        <w:t xml:space="preserve">хотного горизонта. </w:t>
      </w:r>
    </w:p>
    <w:p w:rsidR="00AE6D88" w:rsidRPr="00DE4F81" w:rsidRDefault="00AE6D88" w:rsidP="000A1E4A">
      <w:pPr>
        <w:spacing w:line="223" w:lineRule="auto"/>
        <w:ind w:firstLine="426"/>
        <w:jc w:val="both"/>
      </w:pPr>
      <w:r w:rsidRPr="00DE4F81">
        <w:t>Во-вторых – это то, что почва должна быть чистая от сорняков. Поэтому очень эффе</w:t>
      </w:r>
      <w:r w:rsidRPr="00DE4F81">
        <w:t>к</w:t>
      </w:r>
      <w:r w:rsidRPr="00DE4F81">
        <w:t xml:space="preserve">тивна полупаровая обработка зяби: лущение, вспашка 2-3 культивации в течении осени. </w:t>
      </w:r>
    </w:p>
    <w:p w:rsidR="00AE6D88" w:rsidRPr="00DE4F81" w:rsidRDefault="00AE6D88" w:rsidP="000A1E4A">
      <w:pPr>
        <w:spacing w:line="223" w:lineRule="auto"/>
        <w:ind w:firstLine="426"/>
        <w:jc w:val="both"/>
        <w:rPr>
          <w:i/>
        </w:rPr>
      </w:pPr>
      <w:r w:rsidRPr="00DE4F81">
        <w:t>Весной обработку почвы начинают с ранневесенней культивации, а после внесения м</w:t>
      </w:r>
      <w:r w:rsidRPr="00DE4F81">
        <w:t>и</w:t>
      </w:r>
      <w:r w:rsidRPr="00DE4F81">
        <w:t>неральных удобрений проводят предпосевную культивацию с одновременным выравниван</w:t>
      </w:r>
      <w:r w:rsidRPr="00DE4F81">
        <w:t>и</w:t>
      </w:r>
      <w:r w:rsidRPr="00DE4F81">
        <w:t xml:space="preserve">ем и прикатыванием. </w:t>
      </w:r>
      <w:r w:rsidRPr="00DE4F81">
        <w:rPr>
          <w:i/>
        </w:rPr>
        <w:t>Количество и кратность предпосевных культивации зависит от с</w:t>
      </w:r>
      <w:r w:rsidRPr="00DE4F81">
        <w:rPr>
          <w:i/>
        </w:rPr>
        <w:t>о</w:t>
      </w:r>
      <w:r w:rsidRPr="00DE4F81">
        <w:rPr>
          <w:i/>
        </w:rPr>
        <w:t>стояния почвы и наличия сорняков. Важно проводить эти работы своевременно. Предп</w:t>
      </w:r>
      <w:r w:rsidRPr="00DE4F81">
        <w:rPr>
          <w:i/>
        </w:rPr>
        <w:t>о</w:t>
      </w:r>
      <w:r w:rsidRPr="00DE4F81">
        <w:rPr>
          <w:i/>
        </w:rPr>
        <w:t>севную обработку лучше выполнять агрегатом АКШ-7,2 или АКШ 6;</w:t>
      </w:r>
    </w:p>
    <w:p w:rsidR="00AE6D88" w:rsidRPr="00DE4F81" w:rsidRDefault="00AE6D88" w:rsidP="000A1E4A">
      <w:pPr>
        <w:spacing w:line="223" w:lineRule="auto"/>
        <w:ind w:firstLine="426"/>
        <w:jc w:val="both"/>
      </w:pPr>
      <w:r w:rsidRPr="00DE4F81">
        <w:t>Одним из важных приемов обработки является выравнивание почвы, которое позволяет заделывать семена на одинаковую глубину и получать равномерные, дружные всходы. Это облегчает механизированный уход</w:t>
      </w:r>
      <w:r w:rsidRPr="00DE4F81">
        <w:rPr>
          <w:b/>
        </w:rPr>
        <w:t xml:space="preserve"> </w:t>
      </w:r>
      <w:r w:rsidRPr="00DE4F81">
        <w:t>за</w:t>
      </w:r>
      <w:r w:rsidRPr="00DE4F81">
        <w:rPr>
          <w:b/>
        </w:rPr>
        <w:t xml:space="preserve"> </w:t>
      </w:r>
      <w:r w:rsidRPr="00DE4F81">
        <w:t xml:space="preserve">посевами и уборку урожая. </w:t>
      </w:r>
    </w:p>
    <w:p w:rsidR="00AE6D88" w:rsidRPr="00DE4F81" w:rsidRDefault="00AE6D88" w:rsidP="000A1E4A">
      <w:pPr>
        <w:spacing w:line="223" w:lineRule="auto"/>
        <w:ind w:firstLine="426"/>
        <w:jc w:val="both"/>
        <w:rPr>
          <w:i/>
        </w:rPr>
      </w:pPr>
      <w:r w:rsidRPr="00DE4F81">
        <w:rPr>
          <w:i/>
        </w:rPr>
        <w:t>Удобрение.</w:t>
      </w:r>
      <w:r w:rsidRPr="00DE4F81">
        <w:t xml:space="preserve"> Корнеплоды отличается высокой потребностью в питательных веществах. </w:t>
      </w:r>
      <w:r w:rsidRPr="00DE4F81">
        <w:rPr>
          <w:i/>
        </w:rPr>
        <w:t>На 1 т корнеплодов и соответствующее количество листьев вынос элементов питания с</w:t>
      </w:r>
      <w:r w:rsidRPr="00DE4F81">
        <w:rPr>
          <w:i/>
        </w:rPr>
        <w:t>о</w:t>
      </w:r>
      <w:r w:rsidRPr="00DE4F81">
        <w:rPr>
          <w:i/>
        </w:rPr>
        <w:t xml:space="preserve">ставил: азота </w:t>
      </w:r>
      <w:r w:rsidR="000A1E4A">
        <w:rPr>
          <w:i/>
        </w:rPr>
        <w:t>– 2-</w:t>
      </w:r>
      <w:smartTag w:uri="urn:schemas-microsoft-com:office:smarttags" w:element="metricconverter">
        <w:smartTagPr>
          <w:attr w:name="ProductID" w:val="3 кг"/>
        </w:smartTagPr>
        <w:r w:rsidRPr="00DE4F81">
          <w:rPr>
            <w:i/>
          </w:rPr>
          <w:t>3 кг</w:t>
        </w:r>
      </w:smartTag>
      <w:r w:rsidRPr="00DE4F81">
        <w:rPr>
          <w:i/>
        </w:rPr>
        <w:t xml:space="preserve">, фосфора </w:t>
      </w:r>
      <w:r w:rsidR="000A1E4A">
        <w:rPr>
          <w:i/>
        </w:rPr>
        <w:t>– 0,9-</w:t>
      </w:r>
      <w:r w:rsidRPr="00DE4F81">
        <w:rPr>
          <w:i/>
        </w:rPr>
        <w:t xml:space="preserve">1 кг и калия </w:t>
      </w:r>
      <w:r w:rsidR="000A1E4A">
        <w:rPr>
          <w:i/>
        </w:rPr>
        <w:t>–</w:t>
      </w:r>
      <w:r w:rsidRPr="00DE4F81">
        <w:rPr>
          <w:i/>
        </w:rPr>
        <w:t xml:space="preserve"> 4,5</w:t>
      </w:r>
      <w:r w:rsidR="000A1E4A">
        <w:rPr>
          <w:i/>
        </w:rPr>
        <w:t>-</w:t>
      </w:r>
      <w:smartTag w:uri="urn:schemas-microsoft-com:office:smarttags" w:element="metricconverter">
        <w:smartTagPr>
          <w:attr w:name="ProductID" w:val="5 кг"/>
        </w:smartTagPr>
        <w:r w:rsidRPr="00DE4F81">
          <w:rPr>
            <w:i/>
          </w:rPr>
          <w:t>5 кг</w:t>
        </w:r>
      </w:smartTag>
      <w:r w:rsidRPr="00DE4F81">
        <w:rPr>
          <w:i/>
        </w:rPr>
        <w:t xml:space="preserve">. </w:t>
      </w:r>
    </w:p>
    <w:p w:rsidR="00AE6D88" w:rsidRPr="00DE4F81" w:rsidRDefault="00AE6D88" w:rsidP="000A1E4A">
      <w:pPr>
        <w:spacing w:line="223" w:lineRule="auto"/>
        <w:ind w:firstLine="426"/>
        <w:jc w:val="both"/>
      </w:pPr>
      <w:r w:rsidRPr="00DE4F81">
        <w:t>Для получения высокого урожая корнеплодов почва должна быть заправлена органич</w:t>
      </w:r>
      <w:r w:rsidRPr="00DE4F81">
        <w:t>е</w:t>
      </w:r>
      <w:r w:rsidRPr="00DE4F81">
        <w:t>скими удобрениями в дозе 40</w:t>
      </w:r>
      <w:r w:rsidR="006E2E67" w:rsidRPr="00DE4F81">
        <w:t>-</w:t>
      </w:r>
      <w:r w:rsidRPr="00DE4F81">
        <w:t xml:space="preserve">50 т/га. Органические удобрения под свеклу лучше вносить осенью под зяблевую вспашку. Они быстрее минерализуются, питательные вещества раньше начинают поступать в растения. </w:t>
      </w:r>
    </w:p>
    <w:p w:rsidR="00AE6D88" w:rsidRPr="00DE4F81" w:rsidRDefault="00AE6D88" w:rsidP="000A1E4A">
      <w:pPr>
        <w:spacing w:line="223" w:lineRule="auto"/>
        <w:ind w:firstLine="426"/>
        <w:jc w:val="both"/>
      </w:pPr>
      <w:r w:rsidRPr="00DE4F81">
        <w:rPr>
          <w:i/>
        </w:rPr>
        <w:t>Дозы минеральных удобрений под корнеплоды определяются в зависимости от плодор</w:t>
      </w:r>
      <w:r w:rsidRPr="00DE4F81">
        <w:rPr>
          <w:i/>
        </w:rPr>
        <w:t>о</w:t>
      </w:r>
      <w:r w:rsidRPr="00DE4F81">
        <w:rPr>
          <w:i/>
        </w:rPr>
        <w:t>дия почвы и наличия в ней запасов доступных растениям питательных веществ.</w:t>
      </w:r>
      <w:r w:rsidRPr="00DE4F81">
        <w:t xml:space="preserve"> Примерные дозы минеральных удобрений под корнеплоды </w:t>
      </w:r>
      <w:r w:rsidR="006E2E67" w:rsidRPr="00DE4F81">
        <w:t>–</w:t>
      </w:r>
      <w:r w:rsidRPr="00DE4F81">
        <w:t xml:space="preserve"> </w:t>
      </w:r>
      <w:r w:rsidRPr="00DE4F81">
        <w:rPr>
          <w:lang w:val="en-US"/>
        </w:rPr>
        <w:t>N</w:t>
      </w:r>
      <w:r w:rsidRPr="00DE4F81">
        <w:rPr>
          <w:vertAlign w:val="subscript"/>
        </w:rPr>
        <w:t>60-120</w:t>
      </w:r>
      <w:r w:rsidRPr="00DE4F81">
        <w:rPr>
          <w:lang w:val="en-US"/>
        </w:rPr>
        <w:t>P</w:t>
      </w:r>
      <w:r w:rsidRPr="00DE4F81">
        <w:rPr>
          <w:vertAlign w:val="subscript"/>
        </w:rPr>
        <w:t>40-100</w:t>
      </w:r>
      <w:r w:rsidRPr="00DE4F81">
        <w:rPr>
          <w:lang w:val="en-US"/>
        </w:rPr>
        <w:t>K</w:t>
      </w:r>
      <w:r w:rsidRPr="00DE4F81">
        <w:rPr>
          <w:vertAlign w:val="subscript"/>
        </w:rPr>
        <w:t>90-120</w:t>
      </w:r>
      <w:r w:rsidRPr="00DE4F81">
        <w:t xml:space="preserve">. Фосфорно-калийные удобрения лучше вносить с осени под зяблевую вспашку, азотные </w:t>
      </w:r>
      <w:r w:rsidR="006E2E67" w:rsidRPr="00DE4F81">
        <w:t>–</w:t>
      </w:r>
      <w:r w:rsidRPr="00DE4F81">
        <w:t xml:space="preserve"> весной перед севом. </w:t>
      </w:r>
    </w:p>
    <w:p w:rsidR="00AE6D88" w:rsidRPr="00DE4F81" w:rsidRDefault="00AE6D88" w:rsidP="000A1E4A">
      <w:pPr>
        <w:spacing w:line="223" w:lineRule="auto"/>
        <w:ind w:firstLine="426"/>
        <w:jc w:val="both"/>
        <w:rPr>
          <w:i/>
        </w:rPr>
      </w:pPr>
      <w:r w:rsidRPr="00DE4F81">
        <w:rPr>
          <w:i/>
        </w:rPr>
        <w:t>Большой эффект дает припосевное внесение комбинированной сеялкой в рядки гранул</w:t>
      </w:r>
      <w:r w:rsidRPr="00DE4F81">
        <w:rPr>
          <w:i/>
        </w:rPr>
        <w:t>и</w:t>
      </w:r>
      <w:r w:rsidRPr="00DE4F81">
        <w:rPr>
          <w:i/>
        </w:rPr>
        <w:t>рованного суперфосфата (15</w:t>
      </w:r>
      <w:r w:rsidR="006E2E67" w:rsidRPr="00DE4F81">
        <w:rPr>
          <w:i/>
        </w:rPr>
        <w:t>-</w:t>
      </w:r>
      <w:r w:rsidRPr="00DE4F81">
        <w:rPr>
          <w:i/>
        </w:rPr>
        <w:t xml:space="preserve">20 кг/га д. в.). </w:t>
      </w:r>
    </w:p>
    <w:p w:rsidR="00AE6D88" w:rsidRPr="00DE4F81" w:rsidRDefault="00AE6D88" w:rsidP="000A1E4A">
      <w:pPr>
        <w:spacing w:line="223" w:lineRule="auto"/>
        <w:ind w:firstLine="426"/>
        <w:jc w:val="both"/>
      </w:pPr>
      <w:r w:rsidRPr="00DE4F81">
        <w:t xml:space="preserve">Повышение урожайности достигается подкормкой растений в период вегетации. Для подкормки используют легкорастворимые минеральные удобрения. </w:t>
      </w:r>
    </w:p>
    <w:p w:rsidR="00AE6D88" w:rsidRPr="00DE4F81" w:rsidRDefault="00AE6D88" w:rsidP="000A1E4A">
      <w:pPr>
        <w:spacing w:line="223" w:lineRule="auto"/>
        <w:ind w:firstLine="426"/>
        <w:jc w:val="both"/>
        <w:rPr>
          <w:i/>
        </w:rPr>
      </w:pPr>
      <w:r w:rsidRPr="00DE4F81">
        <w:rPr>
          <w:i/>
        </w:rPr>
        <w:t>Перед посевам</w:t>
      </w:r>
      <w:r w:rsidRPr="00DE4F81">
        <w:t xml:space="preserve"> семена калибруют, протравливают и дражируют с добавлением микр</w:t>
      </w:r>
      <w:r w:rsidRPr="00DE4F81">
        <w:t>о</w:t>
      </w:r>
      <w:r w:rsidRPr="00DE4F81">
        <w:t xml:space="preserve">элементов. </w:t>
      </w:r>
      <w:r w:rsidRPr="00DE4F81">
        <w:rPr>
          <w:i/>
        </w:rPr>
        <w:t>Эти операции обычно выполняются специализированных предприятиях.</w:t>
      </w:r>
    </w:p>
    <w:p w:rsidR="00AE6D88" w:rsidRPr="00DE4F81" w:rsidRDefault="00AE6D88" w:rsidP="000A1E4A">
      <w:pPr>
        <w:spacing w:line="223" w:lineRule="auto"/>
        <w:ind w:firstLine="426"/>
        <w:jc w:val="both"/>
        <w:rPr>
          <w:i/>
        </w:rPr>
      </w:pPr>
      <w:r w:rsidRPr="00DE4F81">
        <w:rPr>
          <w:i/>
        </w:rPr>
        <w:t>Протравливание – для защиты от болезней. Для протравливания рекомендуются: апр</w:t>
      </w:r>
      <w:r w:rsidRPr="00DE4F81">
        <w:rPr>
          <w:i/>
        </w:rPr>
        <w:t>о</w:t>
      </w:r>
      <w:r w:rsidRPr="00DE4F81">
        <w:rPr>
          <w:i/>
        </w:rPr>
        <w:t>ном (4 кг/т), тачигаран, 70% с.п. (6 кг/т), фентиурам и др.</w:t>
      </w:r>
    </w:p>
    <w:p w:rsidR="00AE6D88" w:rsidRPr="00DE4F81" w:rsidRDefault="00AE6D88" w:rsidP="000A1E4A">
      <w:pPr>
        <w:spacing w:line="223" w:lineRule="auto"/>
        <w:ind w:firstLine="426"/>
        <w:jc w:val="both"/>
        <w:rPr>
          <w:i/>
        </w:rPr>
      </w:pPr>
      <w:r w:rsidRPr="00DE4F81">
        <w:rPr>
          <w:i/>
        </w:rPr>
        <w:t>Дражирование – необходимо чтобы произвести посев пунктирными сеялками с требу</w:t>
      </w:r>
      <w:r w:rsidRPr="00DE4F81">
        <w:rPr>
          <w:i/>
        </w:rPr>
        <w:t>е</w:t>
      </w:r>
      <w:r w:rsidRPr="00DE4F81">
        <w:rPr>
          <w:i/>
        </w:rPr>
        <w:t>мыми интервалами и глубиной заделки.</w:t>
      </w:r>
    </w:p>
    <w:p w:rsidR="00AE6D88" w:rsidRPr="00DE4F81" w:rsidRDefault="00AE6D88" w:rsidP="000A1E4A">
      <w:pPr>
        <w:spacing w:line="223" w:lineRule="auto"/>
        <w:ind w:firstLine="426"/>
        <w:jc w:val="both"/>
      </w:pPr>
      <w:r w:rsidRPr="00DE4F81">
        <w:rPr>
          <w:i/>
        </w:rPr>
        <w:t>Сроки сева.</w:t>
      </w:r>
      <w:r w:rsidRPr="00DE4F81">
        <w:t xml:space="preserve"> По оптимальным срокам посева начинают с моркови, которую можно сеять даже под зиму. Затем брюкву и когда почва на глубине 5</w:t>
      </w:r>
      <w:r w:rsidR="006E2E67" w:rsidRPr="00DE4F81">
        <w:t>-</w:t>
      </w:r>
      <w:r w:rsidRPr="00DE4F81">
        <w:t>10 см прогреется до 6</w:t>
      </w:r>
      <w:r w:rsidR="006E2E67" w:rsidRPr="00DE4F81">
        <w:t>-</w:t>
      </w:r>
      <w:r w:rsidRPr="00DE4F81">
        <w:t>8° высевают свеклу. Это на несколько дней позже начала сева ранних яровых культур. Сроки сева ту</w:t>
      </w:r>
      <w:r w:rsidRPr="00DE4F81">
        <w:t>р</w:t>
      </w:r>
      <w:r w:rsidRPr="00DE4F81">
        <w:t xml:space="preserve">непса разные. Его сеют рано, одновременно с ранними зерновыми или при позднем севе как поукосную или пожнивную. Брюкву также можно высевать и рассадным способом. </w:t>
      </w:r>
    </w:p>
    <w:p w:rsidR="00AE6D88" w:rsidRPr="00DE4F81" w:rsidRDefault="00AE6D88" w:rsidP="000A1E4A">
      <w:pPr>
        <w:spacing w:line="223" w:lineRule="auto"/>
        <w:ind w:firstLine="426"/>
        <w:jc w:val="both"/>
      </w:pPr>
      <w:r w:rsidRPr="00DE4F81">
        <w:rPr>
          <w:i/>
        </w:rPr>
        <w:t xml:space="preserve">Норма высева семя – </w:t>
      </w:r>
      <w:r w:rsidRPr="00DE4F81">
        <w:t xml:space="preserve"> свеклы 120-130 тыс. шт/га всхожих семян 8-15 кг/га;</w:t>
      </w:r>
    </w:p>
    <w:p w:rsidR="00AE6D88" w:rsidRPr="00DE4F81" w:rsidRDefault="00AE6D88" w:rsidP="000A1E4A">
      <w:pPr>
        <w:spacing w:line="223" w:lineRule="auto"/>
        <w:ind w:firstLine="426"/>
        <w:jc w:val="both"/>
      </w:pPr>
      <w:r w:rsidRPr="00DE4F81">
        <w:t>– моркови на дерново-подзолистой почве без прорывки — 2,0-2,5 кг/га, на торфяно-болотной — 2 кг/га;</w:t>
      </w:r>
    </w:p>
    <w:p w:rsidR="00AE6D88" w:rsidRPr="00DE4F81" w:rsidRDefault="00AE6D88" w:rsidP="000A1E4A">
      <w:pPr>
        <w:spacing w:line="223" w:lineRule="auto"/>
        <w:ind w:firstLine="426"/>
        <w:jc w:val="both"/>
      </w:pPr>
      <w:r w:rsidRPr="00DE4F81">
        <w:t xml:space="preserve">– турнепса  и брюквы — 70 тыс. шт. на </w:t>
      </w:r>
      <w:smartTag w:uri="urn:schemas-microsoft-com:office:smarttags" w:element="metricconverter">
        <w:smartTagPr>
          <w:attr w:name="ProductID" w:val="1 га"/>
        </w:smartTagPr>
        <w:r w:rsidRPr="00DE4F81">
          <w:t>1 га</w:t>
        </w:r>
      </w:smartTag>
      <w:r w:rsidRPr="00DE4F81">
        <w:t xml:space="preserve"> 1 – 2 кг/га;</w:t>
      </w:r>
    </w:p>
    <w:p w:rsidR="00AE6D88" w:rsidRPr="00DE4F81" w:rsidRDefault="00AE6D88" w:rsidP="000A1E4A">
      <w:pPr>
        <w:spacing w:line="223" w:lineRule="auto"/>
        <w:ind w:firstLine="426"/>
        <w:jc w:val="both"/>
      </w:pPr>
      <w:r w:rsidRPr="00DE4F81">
        <w:rPr>
          <w:i/>
        </w:rPr>
        <w:t>Способ сева: –</w:t>
      </w:r>
      <w:r w:rsidRPr="00DE4F81">
        <w:t xml:space="preserve"> корнеплоды высевают широкорядный способом с междурядьями </w:t>
      </w:r>
      <w:smartTag w:uri="urn:schemas-microsoft-com:office:smarttags" w:element="metricconverter">
        <w:smartTagPr>
          <w:attr w:name="ProductID" w:val="60 см"/>
        </w:smartTagPr>
        <w:r w:rsidRPr="00DE4F81">
          <w:t>60 см</w:t>
        </w:r>
      </w:smartTag>
      <w:r w:rsidRPr="00DE4F81">
        <w:t>, а морковь – кроме широкорядного также ленточным двухстрочным способом (расстояние м</w:t>
      </w:r>
      <w:r w:rsidRPr="00DE4F81">
        <w:t>е</w:t>
      </w:r>
      <w:r w:rsidRPr="00DE4F81">
        <w:t xml:space="preserve">жду строчками </w:t>
      </w:r>
      <w:r w:rsidR="007A5665" w:rsidRPr="00DE4F81">
        <w:t>–</w:t>
      </w:r>
      <w:r w:rsidRPr="00DE4F81">
        <w:t xml:space="preserve"> </w:t>
      </w:r>
      <w:smartTag w:uri="urn:schemas-microsoft-com:office:smarttags" w:element="metricconverter">
        <w:smartTagPr>
          <w:attr w:name="ProductID" w:val="10 см"/>
        </w:smartTagPr>
        <w:r w:rsidRPr="00DE4F81">
          <w:t>10 см</w:t>
        </w:r>
      </w:smartTag>
      <w:r w:rsidRPr="00DE4F81">
        <w:t xml:space="preserve">, между лентами </w:t>
      </w:r>
      <w:r w:rsidR="007A5665" w:rsidRPr="00DE4F81">
        <w:t>–</w:t>
      </w:r>
      <w:r w:rsidRPr="00DE4F81">
        <w:t xml:space="preserve"> </w:t>
      </w:r>
      <w:smartTag w:uri="urn:schemas-microsoft-com:office:smarttags" w:element="metricconverter">
        <w:smartTagPr>
          <w:attr w:name="ProductID" w:val="60 см"/>
        </w:smartTagPr>
        <w:r w:rsidRPr="00DE4F81">
          <w:t>60 см</w:t>
        </w:r>
      </w:smartTag>
      <w:r w:rsidRPr="00DE4F81">
        <w:t>), применяется и посев в гребни.</w:t>
      </w:r>
    </w:p>
    <w:p w:rsidR="00AE6D88" w:rsidRPr="00DE4F81" w:rsidRDefault="00AE6D88" w:rsidP="000A1E4A">
      <w:pPr>
        <w:ind w:firstLine="426"/>
        <w:jc w:val="both"/>
      </w:pPr>
      <w:r w:rsidRPr="00DE4F81">
        <w:rPr>
          <w:i/>
        </w:rPr>
        <w:t>Глубина заделки семян: –</w:t>
      </w:r>
      <w:r w:rsidRPr="00DE4F81">
        <w:t xml:space="preserve"> свеклы</w:t>
      </w:r>
      <w:r w:rsidR="007A5665" w:rsidRPr="00DE4F81">
        <w:t>–</w:t>
      </w:r>
      <w:r w:rsidRPr="00DE4F81">
        <w:t>2</w:t>
      </w:r>
      <w:r w:rsidR="007A5665" w:rsidRPr="00DE4F81">
        <w:t>-</w:t>
      </w:r>
      <w:r w:rsidRPr="00DE4F81">
        <w:t>4 см;</w:t>
      </w:r>
    </w:p>
    <w:p w:rsidR="00AE6D88" w:rsidRPr="00DE4F81" w:rsidRDefault="00AE6D88" w:rsidP="000A1E4A">
      <w:pPr>
        <w:ind w:firstLine="426"/>
        <w:jc w:val="both"/>
      </w:pPr>
      <w:r w:rsidRPr="00DE4F81">
        <w:t>– моркови, турнепса и брюквы – 1,5</w:t>
      </w:r>
      <w:r w:rsidR="007A5665" w:rsidRPr="00DE4F81">
        <w:t>-</w:t>
      </w:r>
      <w:r w:rsidRPr="00DE4F81">
        <w:t>2 см;</w:t>
      </w:r>
    </w:p>
    <w:p w:rsidR="00AE6D88" w:rsidRPr="00DE4F81" w:rsidRDefault="00AE6D88" w:rsidP="000A1E4A">
      <w:pPr>
        <w:spacing w:line="223" w:lineRule="auto"/>
        <w:ind w:firstLine="426"/>
        <w:jc w:val="both"/>
        <w:rPr>
          <w:i/>
        </w:rPr>
      </w:pPr>
      <w:r w:rsidRPr="00DE4F81">
        <w:rPr>
          <w:i/>
        </w:rPr>
        <w:t>Уход за посевами заключается в следующем:</w:t>
      </w:r>
    </w:p>
    <w:p w:rsidR="00AE6D88" w:rsidRPr="00DE4F81" w:rsidRDefault="00AE6D88" w:rsidP="000A1E4A">
      <w:pPr>
        <w:numPr>
          <w:ilvl w:val="0"/>
          <w:numId w:val="69"/>
        </w:numPr>
        <w:spacing w:line="223" w:lineRule="auto"/>
        <w:ind w:left="0" w:firstLine="426"/>
        <w:jc w:val="both"/>
      </w:pPr>
      <w:r w:rsidRPr="00DE4F81">
        <w:t xml:space="preserve"> довсходового рыхления почвы с целью уничтожения почвенной корки и нит</w:t>
      </w:r>
      <w:r w:rsidRPr="00DE4F81">
        <w:t>е</w:t>
      </w:r>
      <w:r w:rsidRPr="00DE4F81">
        <w:t xml:space="preserve">видных проростков сорняков. </w:t>
      </w:r>
      <w:r w:rsidRPr="00DE4F81">
        <w:rPr>
          <w:i/>
        </w:rPr>
        <w:t>Рыхление производят легкими, сетчатыми или средними б</w:t>
      </w:r>
      <w:r w:rsidRPr="00DE4F81">
        <w:rPr>
          <w:i/>
        </w:rPr>
        <w:t>о</w:t>
      </w:r>
      <w:r w:rsidRPr="00DE4F81">
        <w:rPr>
          <w:i/>
        </w:rPr>
        <w:t>ронами (в зависимости от механического состава почвы)</w:t>
      </w:r>
      <w:r w:rsidRPr="00DE4F81">
        <w:t>. Начинают боронование на 4—6-й день после сева.</w:t>
      </w:r>
    </w:p>
    <w:p w:rsidR="00AE6D88" w:rsidRPr="00DE4F81" w:rsidRDefault="00AE6D88" w:rsidP="000A1E4A">
      <w:pPr>
        <w:numPr>
          <w:ilvl w:val="0"/>
          <w:numId w:val="69"/>
        </w:numPr>
        <w:spacing w:line="223" w:lineRule="auto"/>
        <w:ind w:left="0" w:firstLine="426"/>
        <w:jc w:val="both"/>
        <w:rPr>
          <w:i/>
        </w:rPr>
      </w:pPr>
      <w:r w:rsidRPr="00DE4F81">
        <w:lastRenderedPageBreak/>
        <w:t xml:space="preserve">как только обозначатся рядки всходов корнеплодов, проводят шаровку — первое мелкое рыхление междурядий. </w:t>
      </w:r>
      <w:r w:rsidRPr="00DE4F81">
        <w:rPr>
          <w:i/>
        </w:rPr>
        <w:t>На каждое междурядье устанавливают по две односторо</w:t>
      </w:r>
      <w:r w:rsidRPr="00DE4F81">
        <w:rPr>
          <w:i/>
        </w:rPr>
        <w:t>н</w:t>
      </w:r>
      <w:r w:rsidRPr="00DE4F81">
        <w:rPr>
          <w:i/>
        </w:rPr>
        <w:t>них лапы-бритвы.</w:t>
      </w:r>
    </w:p>
    <w:p w:rsidR="00AE6D88" w:rsidRPr="00DE4F81" w:rsidRDefault="00AE6D88" w:rsidP="000A1E4A">
      <w:pPr>
        <w:numPr>
          <w:ilvl w:val="0"/>
          <w:numId w:val="69"/>
        </w:numPr>
        <w:spacing w:line="223" w:lineRule="auto"/>
        <w:ind w:left="0" w:firstLine="426"/>
        <w:jc w:val="both"/>
      </w:pPr>
      <w:r w:rsidRPr="00DE4F81">
        <w:t>Сорняки уничтожают рыхлением междурядий. Количество рыхлений проводят по необходимости.</w:t>
      </w:r>
    </w:p>
    <w:p w:rsidR="00AE6D88" w:rsidRPr="00DE4F81" w:rsidRDefault="00AE6D88" w:rsidP="000A1E4A">
      <w:pPr>
        <w:numPr>
          <w:ilvl w:val="0"/>
          <w:numId w:val="69"/>
        </w:numPr>
        <w:spacing w:line="223" w:lineRule="auto"/>
        <w:ind w:left="0" w:firstLine="426"/>
        <w:jc w:val="both"/>
      </w:pPr>
      <w:r w:rsidRPr="00DE4F81">
        <w:t>При химическом методе борьбы с сорной растительностью применяют различные способы применения препаратов:</w:t>
      </w:r>
    </w:p>
    <w:p w:rsidR="00AE6D88" w:rsidRPr="00DE4F81" w:rsidRDefault="00AE6D88" w:rsidP="000A1E4A">
      <w:pPr>
        <w:numPr>
          <w:ilvl w:val="0"/>
          <w:numId w:val="70"/>
        </w:numPr>
        <w:spacing w:line="223" w:lineRule="auto"/>
        <w:ind w:left="0" w:firstLine="426"/>
        <w:jc w:val="both"/>
      </w:pPr>
      <w:r w:rsidRPr="00DE4F81">
        <w:t xml:space="preserve"> До посева корнеплодов с немедленной заделкой: – на свекле вносятся в почву эрадикан 6Е, алирокс, эптам. </w:t>
      </w:r>
    </w:p>
    <w:p w:rsidR="00AE6D88" w:rsidRPr="00DE4F81" w:rsidRDefault="00AE6D88" w:rsidP="000A1E4A">
      <w:pPr>
        <w:numPr>
          <w:ilvl w:val="1"/>
          <w:numId w:val="70"/>
        </w:numPr>
        <w:spacing w:line="223" w:lineRule="auto"/>
        <w:ind w:left="0" w:firstLine="426"/>
        <w:jc w:val="both"/>
      </w:pPr>
      <w:r w:rsidRPr="00DE4F81">
        <w:t xml:space="preserve">на моркови </w:t>
      </w:r>
      <w:r w:rsidRPr="00DE4F81">
        <w:rPr>
          <w:i/>
        </w:rPr>
        <w:t>нитран</w:t>
      </w:r>
      <w:r w:rsidRPr="00DE4F81">
        <w:t xml:space="preserve"> 30% к.э. (2,5 л/га) и </w:t>
      </w:r>
      <w:r w:rsidRPr="00DE4F81">
        <w:rPr>
          <w:i/>
        </w:rPr>
        <w:t>трефлан,</w:t>
      </w:r>
      <w:r w:rsidRPr="00DE4F81">
        <w:t xml:space="preserve"> 24% к.э. (3,0-4,0 л/га).</w:t>
      </w:r>
    </w:p>
    <w:p w:rsidR="00AE6D88" w:rsidRPr="00DE4F81" w:rsidRDefault="00AE6D88" w:rsidP="000A1E4A">
      <w:pPr>
        <w:numPr>
          <w:ilvl w:val="0"/>
          <w:numId w:val="70"/>
        </w:numPr>
        <w:spacing w:line="223" w:lineRule="auto"/>
        <w:ind w:left="0" w:firstLine="426"/>
        <w:jc w:val="both"/>
      </w:pPr>
      <w:r w:rsidRPr="00DE4F81">
        <w:t xml:space="preserve">До всходов: на свекле опрыскивают голтиксом, дуала голд. </w:t>
      </w:r>
    </w:p>
    <w:p w:rsidR="00AE6D88" w:rsidRPr="00DE4F81" w:rsidRDefault="00AE6D88" w:rsidP="000A1E4A">
      <w:pPr>
        <w:numPr>
          <w:ilvl w:val="0"/>
          <w:numId w:val="71"/>
        </w:numPr>
        <w:spacing w:line="223" w:lineRule="auto"/>
        <w:ind w:left="0" w:firstLine="426"/>
        <w:jc w:val="both"/>
      </w:pPr>
      <w:r w:rsidRPr="00DE4F81">
        <w:t xml:space="preserve">на моркови – </w:t>
      </w:r>
      <w:r w:rsidRPr="00DE4F81">
        <w:rPr>
          <w:i/>
        </w:rPr>
        <w:t>пенитран</w:t>
      </w:r>
      <w:r w:rsidRPr="00DE4F81">
        <w:t xml:space="preserve"> 33% к.э. (3,0-3,5 л/га),</w:t>
      </w:r>
      <w:r w:rsidRPr="00DE4F81">
        <w:rPr>
          <w:i/>
        </w:rPr>
        <w:t xml:space="preserve"> рейсер</w:t>
      </w:r>
      <w:r w:rsidRPr="00DE4F81">
        <w:t xml:space="preserve">, 25% к.э. (2,0-3,0 л/га), </w:t>
      </w:r>
      <w:r w:rsidRPr="00DE4F81">
        <w:rPr>
          <w:i/>
        </w:rPr>
        <w:t>стомп,</w:t>
      </w:r>
      <w:r w:rsidRPr="00DE4F81">
        <w:t xml:space="preserve"> 33% к.э. (3,0-3,5 л/га).</w:t>
      </w:r>
    </w:p>
    <w:p w:rsidR="00AE6D88" w:rsidRPr="00DE4F81" w:rsidRDefault="00AE6D88" w:rsidP="000A1E4A">
      <w:pPr>
        <w:numPr>
          <w:ilvl w:val="0"/>
          <w:numId w:val="70"/>
        </w:numPr>
        <w:spacing w:line="223" w:lineRule="auto"/>
        <w:ind w:left="0" w:firstLine="426"/>
        <w:jc w:val="both"/>
      </w:pPr>
      <w:r w:rsidRPr="00DE4F81">
        <w:t>В фазу 2 настоящих листьев корнеплодов и 2-4 листьев однолетних злаковых со</w:t>
      </w:r>
      <w:r w:rsidRPr="00DE4F81">
        <w:t>р</w:t>
      </w:r>
      <w:r w:rsidRPr="00DE4F81">
        <w:t>няков и 3-5 листьев (высота 10-</w:t>
      </w:r>
      <w:smartTag w:uri="urn:schemas-microsoft-com:office:smarttags" w:element="metricconverter">
        <w:smartTagPr>
          <w:attr w:name="ProductID" w:val="15 см"/>
        </w:smartTagPr>
        <w:r w:rsidRPr="00DE4F81">
          <w:t>15 см</w:t>
        </w:r>
      </w:smartTag>
      <w:r w:rsidRPr="00DE4F81">
        <w:t>) пырея ползучего рекомендованы бетонал, лонтрел 300, заллек супер, 10,6% к.э. - 0,5-1,0 л/га, тарга, 10% к.э. - 1,0-2,0 л/га, фюзилад супер, 12,5 к.э. - 1,0-2,0 л/га и др.</w:t>
      </w:r>
    </w:p>
    <w:p w:rsidR="00AE6D88" w:rsidRPr="00DE4F81" w:rsidRDefault="00AE6D88" w:rsidP="000A1E4A">
      <w:pPr>
        <w:numPr>
          <w:ilvl w:val="0"/>
          <w:numId w:val="71"/>
        </w:numPr>
        <w:tabs>
          <w:tab w:val="clear" w:pos="1140"/>
          <w:tab w:val="num" w:pos="993"/>
        </w:tabs>
        <w:spacing w:line="223" w:lineRule="auto"/>
        <w:ind w:left="0" w:firstLine="426"/>
        <w:jc w:val="both"/>
      </w:pPr>
      <w:r w:rsidRPr="00DE4F81">
        <w:t>на моркови как фюзилад супер, 12,5% к.э., тарга супер, 5% к.э., тарга, 10% к.э., ф</w:t>
      </w:r>
      <w:r w:rsidRPr="00DE4F81">
        <w:t>у</w:t>
      </w:r>
      <w:r w:rsidRPr="00DE4F81">
        <w:t xml:space="preserve">роре супер, 7,5% к.э. вносятся из расчета 1,0-2,0 л/га </w:t>
      </w:r>
    </w:p>
    <w:p w:rsidR="00AE6D88" w:rsidRPr="00DE4F81" w:rsidRDefault="00AE6D88" w:rsidP="000A1E4A">
      <w:pPr>
        <w:numPr>
          <w:ilvl w:val="0"/>
          <w:numId w:val="70"/>
        </w:numPr>
        <w:spacing w:line="223" w:lineRule="auto"/>
        <w:ind w:left="0" w:firstLine="426"/>
        <w:jc w:val="both"/>
      </w:pPr>
      <w:r w:rsidRPr="00DE4F81">
        <w:t xml:space="preserve">При появлении признаков болезней на вегетирующих  растениях </w:t>
      </w:r>
      <w:r w:rsidRPr="00DE4F81">
        <w:rPr>
          <w:i/>
        </w:rPr>
        <w:t>(церкоспороз, пераноспероз, мучнистая роса и др.)</w:t>
      </w:r>
      <w:r w:rsidRPr="00DE4F81">
        <w:t xml:space="preserve"> проводят опрыскивание посевов купрозаном - 3-4 кг/га или ридомилом - 1,0 кг/га, альто 400 - 0,15-0,20 л/га, байлетоном - 0,6 л/га. </w:t>
      </w:r>
    </w:p>
    <w:p w:rsidR="00AE6D88" w:rsidRPr="00DE4F81" w:rsidRDefault="00AE6D88" w:rsidP="000A1E4A">
      <w:pPr>
        <w:numPr>
          <w:ilvl w:val="0"/>
          <w:numId w:val="70"/>
        </w:numPr>
        <w:spacing w:line="223" w:lineRule="auto"/>
        <w:ind w:left="0" w:firstLine="426"/>
        <w:jc w:val="both"/>
      </w:pPr>
      <w:r w:rsidRPr="00DE4F81">
        <w:t>Когда появляются вредители, для борьбы с ними используют: фастак, 10% к.э. -0,1 л/га, децис, 2,5% к.э. -0,25-0,5 л/га, БИ-58, 400 г/л к.э. -0,5-1,0 л/га, карбофос, 50% к.э. -0,6-1,2 л/га, арриво, 25% к.э. -0,4 л/га.</w:t>
      </w:r>
    </w:p>
    <w:p w:rsidR="00AE6D88" w:rsidRPr="00DE4F81" w:rsidRDefault="00AE6D88" w:rsidP="000A1E4A">
      <w:pPr>
        <w:pStyle w:val="3"/>
        <w:spacing w:line="223" w:lineRule="auto"/>
        <w:ind w:firstLine="426"/>
        <w:jc w:val="both"/>
        <w:rPr>
          <w:sz w:val="24"/>
          <w:szCs w:val="24"/>
        </w:rPr>
      </w:pPr>
      <w:r w:rsidRPr="00DE4F81">
        <w:rPr>
          <w:i/>
          <w:sz w:val="24"/>
          <w:szCs w:val="24"/>
        </w:rPr>
        <w:t>Уборку</w:t>
      </w:r>
      <w:r w:rsidRPr="00DE4F81">
        <w:rPr>
          <w:sz w:val="24"/>
          <w:szCs w:val="24"/>
        </w:rPr>
        <w:t xml:space="preserve"> корнеплодов начинают, когда приостанавливается интенсивный рост корнепл</w:t>
      </w:r>
      <w:r w:rsidRPr="00DE4F81">
        <w:rPr>
          <w:sz w:val="24"/>
          <w:szCs w:val="24"/>
        </w:rPr>
        <w:t>о</w:t>
      </w:r>
      <w:r w:rsidRPr="00DE4F81">
        <w:rPr>
          <w:sz w:val="24"/>
          <w:szCs w:val="24"/>
        </w:rPr>
        <w:t xml:space="preserve">дов, — в конце сентября — в начале октября. </w:t>
      </w:r>
    </w:p>
    <w:p w:rsidR="00445456" w:rsidRDefault="00AE6D88" w:rsidP="000A1E4A">
      <w:pPr>
        <w:spacing w:line="223" w:lineRule="auto"/>
        <w:ind w:firstLine="426"/>
        <w:jc w:val="both"/>
      </w:pPr>
      <w:r w:rsidRPr="00DE4F81">
        <w:t xml:space="preserve">Корнеплоды хранят в буртах, траншеях и хранилищах. Температура в хранилищах должна быть на уровне 2—3°, влажность воздуха — 80 %. </w:t>
      </w:r>
    </w:p>
    <w:p w:rsidR="00AE6D88" w:rsidRPr="00DE4F81" w:rsidRDefault="00AE6D88" w:rsidP="000A1E4A">
      <w:pPr>
        <w:spacing w:line="223" w:lineRule="auto"/>
        <w:ind w:firstLine="426"/>
        <w:jc w:val="both"/>
      </w:pPr>
      <w:r w:rsidRPr="00DE4F81">
        <w:rPr>
          <w:b/>
        </w:rPr>
        <w:t>Значение клубнеплодов в кормлении с.-х. животных</w:t>
      </w:r>
      <w:r w:rsidR="00445456">
        <w:rPr>
          <w:b/>
        </w:rPr>
        <w:t xml:space="preserve">. </w:t>
      </w:r>
      <w:r w:rsidRPr="00445456">
        <w:rPr>
          <w:i/>
        </w:rPr>
        <w:t>Картофель,</w:t>
      </w:r>
      <w:r w:rsidRPr="00DE4F81">
        <w:t xml:space="preserve"> являясь ценной пищевой культурой, немаловажное значение имеет и как кормовая культура. Клубни его в вареном или измельченном виде используют для кор</w:t>
      </w:r>
      <w:r w:rsidRPr="00DE4F81">
        <w:rPr>
          <w:spacing w:val="-5"/>
        </w:rPr>
        <w:t>мления свиней, молочного скота и д</w:t>
      </w:r>
      <w:r w:rsidRPr="00DE4F81">
        <w:rPr>
          <w:spacing w:val="-5"/>
        </w:rPr>
        <w:t>о</w:t>
      </w:r>
      <w:r w:rsidRPr="00DE4F81">
        <w:rPr>
          <w:spacing w:val="-5"/>
        </w:rPr>
        <w:t xml:space="preserve">машней птицы. В </w:t>
      </w:r>
      <w:smartTag w:uri="urn:schemas-microsoft-com:office:smarttags" w:element="metricconverter">
        <w:smartTagPr>
          <w:attr w:name="ProductID" w:val="100 кг"/>
        </w:smartTagPr>
        <w:r w:rsidRPr="00DE4F81">
          <w:rPr>
            <w:spacing w:val="-5"/>
          </w:rPr>
          <w:t>100 кг</w:t>
        </w:r>
      </w:smartTag>
      <w:r w:rsidRPr="00DE4F81">
        <w:rPr>
          <w:spacing w:val="-5"/>
        </w:rPr>
        <w:t xml:space="preserve"> </w:t>
      </w:r>
      <w:r w:rsidRPr="00DE4F81">
        <w:rPr>
          <w:spacing w:val="-3"/>
        </w:rPr>
        <w:t xml:space="preserve">клубней содержится до 38 кормовых единиц и </w:t>
      </w:r>
      <w:smartTag w:uri="urn:schemas-microsoft-com:office:smarttags" w:element="metricconverter">
        <w:smartTagPr>
          <w:attr w:name="ProductID" w:val="0,9 кг"/>
        </w:smartTagPr>
        <w:r w:rsidRPr="00DE4F81">
          <w:rPr>
            <w:spacing w:val="-3"/>
          </w:rPr>
          <w:t>0,9 кг</w:t>
        </w:r>
      </w:smartTag>
      <w:r w:rsidRPr="00DE4F81">
        <w:rPr>
          <w:spacing w:val="-3"/>
        </w:rPr>
        <w:t xml:space="preserve"> перева</w:t>
      </w:r>
      <w:r w:rsidRPr="00DE4F81">
        <w:rPr>
          <w:spacing w:val="-3"/>
        </w:rPr>
        <w:softHyphen/>
      </w:r>
      <w:r w:rsidRPr="00DE4F81">
        <w:rPr>
          <w:spacing w:val="-1"/>
        </w:rPr>
        <w:t>римого протеина. Клубни содержат белок высокого качест</w:t>
      </w:r>
      <w:r w:rsidRPr="00DE4F81">
        <w:t>ва, на долю которого приходится большая часть азотистых веществ картофеля. В них обнаружены почти все амино</w:t>
      </w:r>
      <w:r w:rsidRPr="00DE4F81">
        <w:softHyphen/>
        <w:t>кислоты, встреча</w:t>
      </w:r>
      <w:r w:rsidRPr="00DE4F81">
        <w:t>ю</w:t>
      </w:r>
      <w:r w:rsidRPr="00DE4F81">
        <w:t>щиеся в растениях, в том числе и все незаменимые, витамины С, В</w:t>
      </w:r>
      <w:r w:rsidRPr="00DE4F81">
        <w:rPr>
          <w:vertAlign w:val="subscript"/>
        </w:rPr>
        <w:t>1</w:t>
      </w:r>
      <w:r w:rsidRPr="00DE4F81">
        <w:t xml:space="preserve"> В</w:t>
      </w:r>
      <w:r w:rsidRPr="00DE4F81">
        <w:rPr>
          <w:vertAlign w:val="subscript"/>
        </w:rPr>
        <w:t>2</w:t>
      </w:r>
      <w:r w:rsidRPr="00DE4F81">
        <w:t>, РР и в небольшом к</w:t>
      </w:r>
      <w:r w:rsidRPr="00DE4F81">
        <w:t>о</w:t>
      </w:r>
      <w:r w:rsidRPr="00DE4F81">
        <w:t>ли</w:t>
      </w:r>
      <w:r w:rsidRPr="00DE4F81">
        <w:softHyphen/>
        <w:t>честве каротин.  Из минеральных солей  найдены  калий, кальций, фосфор, железо,  н</w:t>
      </w:r>
      <w:r w:rsidRPr="00DE4F81">
        <w:t>а</w:t>
      </w:r>
      <w:r w:rsidRPr="00DE4F81">
        <w:t>трий, магний и другие эле</w:t>
      </w:r>
      <w:r w:rsidRPr="00DE4F81">
        <w:rPr>
          <w:spacing w:val="-2"/>
        </w:rPr>
        <w:t>менты. Более половины всех минеральных соединений при</w:t>
      </w:r>
      <w:r w:rsidRPr="00DE4F81">
        <w:t>ходится на калий.</w:t>
      </w:r>
    </w:p>
    <w:p w:rsidR="00AE6D88" w:rsidRPr="00DE4F81" w:rsidRDefault="00AE6D88" w:rsidP="000A1E4A">
      <w:pPr>
        <w:shd w:val="clear" w:color="auto" w:fill="FFFFFF"/>
        <w:ind w:firstLine="426"/>
        <w:jc w:val="both"/>
      </w:pPr>
      <w:r w:rsidRPr="00DE4F81">
        <w:rPr>
          <w:spacing w:val="-1"/>
        </w:rPr>
        <w:t xml:space="preserve">Картофель </w:t>
      </w:r>
      <w:r w:rsidR="00735BD9" w:rsidRPr="00DE4F81">
        <w:rPr>
          <w:spacing w:val="-1"/>
        </w:rPr>
        <w:t>–</w:t>
      </w:r>
      <w:r w:rsidRPr="00DE4F81">
        <w:rPr>
          <w:spacing w:val="-1"/>
        </w:rPr>
        <w:t xml:space="preserve"> углеводистый корм, в его клубнях содер</w:t>
      </w:r>
      <w:r w:rsidRPr="00DE4F81">
        <w:t>жится до 24% крахмала, белка в нем 1,1</w:t>
      </w:r>
      <w:r w:rsidR="00735BD9" w:rsidRPr="00DE4F81">
        <w:t>-</w:t>
      </w:r>
      <w:r w:rsidRPr="00DE4F81">
        <w:t>2,2%. Содержащийся в картофеле белок легко отделяется от крахмала, что имеет бол</w:t>
      </w:r>
      <w:r w:rsidRPr="00DE4F81">
        <w:t>ь</w:t>
      </w:r>
      <w:r w:rsidRPr="00DE4F81">
        <w:t xml:space="preserve">шое значение при заводской переработке. </w:t>
      </w:r>
      <w:r w:rsidRPr="00DE4F81">
        <w:rPr>
          <w:spacing w:val="-1"/>
        </w:rPr>
        <w:t xml:space="preserve">Из отходов крахмальной промышленности </w:t>
      </w:r>
      <w:r w:rsidR="00735BD9" w:rsidRPr="00DE4F81">
        <w:rPr>
          <w:spacing w:val="-1"/>
        </w:rPr>
        <w:t>–</w:t>
      </w:r>
      <w:r w:rsidRPr="00DE4F81">
        <w:rPr>
          <w:spacing w:val="-1"/>
        </w:rPr>
        <w:t xml:space="preserve"> сток</w:t>
      </w:r>
      <w:r w:rsidRPr="00DE4F81">
        <w:rPr>
          <w:spacing w:val="-1"/>
        </w:rPr>
        <w:t>о</w:t>
      </w:r>
      <w:r w:rsidRPr="00DE4F81">
        <w:rPr>
          <w:spacing w:val="-1"/>
        </w:rPr>
        <w:t xml:space="preserve">вых вод </w:t>
      </w:r>
      <w:r w:rsidRPr="00DE4F81">
        <w:t xml:space="preserve">и мезги </w:t>
      </w:r>
      <w:r w:rsidR="00735BD9" w:rsidRPr="00DE4F81">
        <w:t>–</w:t>
      </w:r>
      <w:r w:rsidRPr="00DE4F81">
        <w:t xml:space="preserve"> получают кормовые дрожжи (кормовой белок), который после обогащения  антибиотиками и витаминами используют в  качестве белкового корма для  животных. В</w:t>
      </w:r>
      <w:r w:rsidRPr="00DE4F81">
        <w:t>ы</w:t>
      </w:r>
      <w:r w:rsidRPr="00DE4F81">
        <w:t>сушенная картофельная мезга отличается высоким со</w:t>
      </w:r>
      <w:r w:rsidRPr="00DE4F81">
        <w:softHyphen/>
        <w:t xml:space="preserve">держанием питательных веществ: в </w:t>
      </w:r>
      <w:smartTag w:uri="urn:schemas-microsoft-com:office:smarttags" w:element="metricconverter">
        <w:smartTagPr>
          <w:attr w:name="ProductID" w:val="100 кг"/>
        </w:smartTagPr>
        <w:r w:rsidRPr="00DE4F81">
          <w:t>100 кг</w:t>
        </w:r>
      </w:smartTag>
      <w:r w:rsidRPr="00DE4F81">
        <w:t xml:space="preserve"> содержится 95 кормовых единиц,  2,1   кг переваримого протеина,  360  г кальция и </w:t>
      </w:r>
      <w:smartTag w:uri="urn:schemas-microsoft-com:office:smarttags" w:element="metricconverter">
        <w:smartTagPr>
          <w:attr w:name="ProductID" w:val="130 г"/>
        </w:smartTagPr>
        <w:r w:rsidRPr="00DE4F81">
          <w:t>130 г</w:t>
        </w:r>
      </w:smartTag>
      <w:r w:rsidRPr="00DE4F81">
        <w:t xml:space="preserve"> фосфора. На корм скоту используют также ботву как в свежем, так и в силосованном виде.</w:t>
      </w:r>
    </w:p>
    <w:p w:rsidR="00AE6D88" w:rsidRPr="00DE4F81" w:rsidRDefault="00AE6D88" w:rsidP="000A1E4A">
      <w:pPr>
        <w:shd w:val="clear" w:color="auto" w:fill="FFFFFF"/>
        <w:ind w:firstLine="426"/>
        <w:jc w:val="both"/>
      </w:pPr>
      <w:r w:rsidRPr="00DE4F81">
        <w:rPr>
          <w:spacing w:val="-5"/>
        </w:rPr>
        <w:t>Средний урожай картофеля 170</w:t>
      </w:r>
      <w:r w:rsidR="00735BD9" w:rsidRPr="00DE4F81">
        <w:rPr>
          <w:spacing w:val="-5"/>
        </w:rPr>
        <w:t>-</w:t>
      </w:r>
      <w:r w:rsidRPr="00DE4F81">
        <w:rPr>
          <w:spacing w:val="-5"/>
        </w:rPr>
        <w:t xml:space="preserve">200 ц с </w:t>
      </w:r>
      <w:smartTag w:uri="urn:schemas-microsoft-com:office:smarttags" w:element="metricconverter">
        <w:smartTagPr>
          <w:attr w:name="ProductID" w:val="1 га"/>
        </w:smartTagPr>
        <w:r w:rsidRPr="00DE4F81">
          <w:rPr>
            <w:spacing w:val="-5"/>
          </w:rPr>
          <w:t>1 га</w:t>
        </w:r>
      </w:smartTag>
      <w:r w:rsidRPr="00DE4F81">
        <w:rPr>
          <w:spacing w:val="-5"/>
        </w:rPr>
        <w:t xml:space="preserve">, передовые </w:t>
      </w:r>
      <w:r w:rsidRPr="00DE4F81">
        <w:rPr>
          <w:spacing w:val="-1"/>
        </w:rPr>
        <w:t>хозяйства получают по 300</w:t>
      </w:r>
      <w:r w:rsidR="00735BD9" w:rsidRPr="00DE4F81">
        <w:rPr>
          <w:spacing w:val="-1"/>
        </w:rPr>
        <w:t>-</w:t>
      </w:r>
      <w:r w:rsidRPr="00DE4F81">
        <w:rPr>
          <w:spacing w:val="-1"/>
        </w:rPr>
        <w:t xml:space="preserve">350 ц клубней с </w:t>
      </w:r>
      <w:smartTag w:uri="urn:schemas-microsoft-com:office:smarttags" w:element="metricconverter">
        <w:smartTagPr>
          <w:attr w:name="ProductID" w:val="1 га"/>
        </w:smartTagPr>
        <w:r w:rsidRPr="00DE4F81">
          <w:rPr>
            <w:spacing w:val="-1"/>
          </w:rPr>
          <w:t>1 га</w:t>
        </w:r>
      </w:smartTag>
      <w:r w:rsidRPr="00DE4F81">
        <w:rPr>
          <w:spacing w:val="-1"/>
        </w:rPr>
        <w:t>.</w:t>
      </w:r>
    </w:p>
    <w:p w:rsidR="00AE6D88" w:rsidRPr="00DE4F81" w:rsidRDefault="00AE6D88" w:rsidP="000A1E4A">
      <w:pPr>
        <w:shd w:val="clear" w:color="auto" w:fill="FFFFFF"/>
        <w:ind w:right="29" w:firstLine="426"/>
        <w:jc w:val="both"/>
        <w:rPr>
          <w:spacing w:val="-6"/>
        </w:rPr>
      </w:pPr>
      <w:r w:rsidRPr="00DE4F81">
        <w:rPr>
          <w:spacing w:val="-3"/>
        </w:rPr>
        <w:t>Прорастание клубней у скороспелых сортов начинается при температуре 4</w:t>
      </w:r>
      <w:r w:rsidR="00735BD9" w:rsidRPr="00DE4F81">
        <w:rPr>
          <w:spacing w:val="-3"/>
        </w:rPr>
        <w:t>-</w:t>
      </w:r>
      <w:r w:rsidRPr="00DE4F81">
        <w:rPr>
          <w:spacing w:val="-3"/>
        </w:rPr>
        <w:t>5</w:t>
      </w:r>
      <w:r w:rsidRPr="00DE4F81">
        <w:rPr>
          <w:spacing w:val="-3"/>
          <w:vertAlign w:val="superscript"/>
        </w:rPr>
        <w:t>0</w:t>
      </w:r>
      <w:r w:rsidRPr="00DE4F81">
        <w:rPr>
          <w:spacing w:val="-3"/>
        </w:rPr>
        <w:t>С, для поз</w:t>
      </w:r>
      <w:r w:rsidRPr="00DE4F81">
        <w:rPr>
          <w:spacing w:val="-3"/>
        </w:rPr>
        <w:t>д</w:t>
      </w:r>
      <w:r w:rsidRPr="00DE4F81">
        <w:rPr>
          <w:spacing w:val="-3"/>
        </w:rPr>
        <w:t>неспелых сортов требует</w:t>
      </w:r>
      <w:r w:rsidRPr="00DE4F81">
        <w:rPr>
          <w:spacing w:val="-5"/>
        </w:rPr>
        <w:t>ся температура на 2</w:t>
      </w:r>
      <w:r w:rsidR="00735BD9" w:rsidRPr="00DE4F81">
        <w:rPr>
          <w:spacing w:val="-5"/>
        </w:rPr>
        <w:t>-</w:t>
      </w:r>
      <w:r w:rsidRPr="00DE4F81">
        <w:rPr>
          <w:spacing w:val="-5"/>
        </w:rPr>
        <w:t>3</w:t>
      </w:r>
      <w:r w:rsidRPr="00DE4F81">
        <w:rPr>
          <w:spacing w:val="-5"/>
          <w:vertAlign w:val="superscript"/>
        </w:rPr>
        <w:t>0</w:t>
      </w:r>
      <w:r w:rsidRPr="00DE4F81">
        <w:rPr>
          <w:spacing w:val="-5"/>
        </w:rPr>
        <w:t>С выше. Наиболее интенсивно про</w:t>
      </w:r>
      <w:r w:rsidRPr="00DE4F81">
        <w:rPr>
          <w:spacing w:val="-5"/>
        </w:rPr>
        <w:softHyphen/>
      </w:r>
      <w:r w:rsidRPr="00DE4F81">
        <w:rPr>
          <w:spacing w:val="-6"/>
        </w:rPr>
        <w:t>растание пр</w:t>
      </w:r>
      <w:r w:rsidRPr="00DE4F81">
        <w:rPr>
          <w:spacing w:val="-6"/>
        </w:rPr>
        <w:t>о</w:t>
      </w:r>
      <w:r w:rsidRPr="00DE4F81">
        <w:rPr>
          <w:spacing w:val="-6"/>
        </w:rPr>
        <w:t>исходит при температуре 18</w:t>
      </w:r>
      <w:r w:rsidR="00735BD9" w:rsidRPr="00DE4F81">
        <w:rPr>
          <w:spacing w:val="-6"/>
        </w:rPr>
        <w:t>-</w:t>
      </w:r>
      <w:r w:rsidRPr="00DE4F81">
        <w:rPr>
          <w:spacing w:val="-6"/>
        </w:rPr>
        <w:t xml:space="preserve">20 С. </w:t>
      </w:r>
    </w:p>
    <w:p w:rsidR="00AE6D88" w:rsidRPr="00DE4F81" w:rsidRDefault="00AE6D88" w:rsidP="000A1E4A">
      <w:pPr>
        <w:shd w:val="clear" w:color="auto" w:fill="FFFFFF"/>
        <w:ind w:right="29" w:firstLine="426"/>
        <w:jc w:val="both"/>
      </w:pPr>
      <w:r w:rsidRPr="00DE4F81">
        <w:rPr>
          <w:spacing w:val="-5"/>
        </w:rPr>
        <w:lastRenderedPageBreak/>
        <w:t>Имея слаборазвитую корневую систему, картофель предъ</w:t>
      </w:r>
      <w:r w:rsidRPr="00DE4F81">
        <w:rPr>
          <w:spacing w:val="-5"/>
        </w:rPr>
        <w:softHyphen/>
      </w:r>
      <w:r w:rsidRPr="00DE4F81">
        <w:t xml:space="preserve">являет повышенные требования к влаге. </w:t>
      </w:r>
      <w:r w:rsidRPr="00DE4F81">
        <w:rPr>
          <w:spacing w:val="-3"/>
        </w:rPr>
        <w:t>Критическим периодом по отношению к влаге яв</w:t>
      </w:r>
      <w:r w:rsidRPr="00DE4F81">
        <w:rPr>
          <w:spacing w:val="-3"/>
        </w:rPr>
        <w:softHyphen/>
        <w:t xml:space="preserve">ляется период от начала бутонизации до конца цветения. </w:t>
      </w:r>
    </w:p>
    <w:p w:rsidR="00AE6D88" w:rsidRPr="00DE4F81" w:rsidRDefault="00AE6D88" w:rsidP="000A1E4A">
      <w:pPr>
        <w:shd w:val="clear" w:color="auto" w:fill="FFFFFF"/>
        <w:tabs>
          <w:tab w:val="left" w:pos="9356"/>
        </w:tabs>
        <w:ind w:right="-1" w:firstLine="426"/>
        <w:jc w:val="both"/>
      </w:pPr>
      <w:r w:rsidRPr="00DE4F81">
        <w:rPr>
          <w:spacing w:val="-6"/>
        </w:rPr>
        <w:t xml:space="preserve">Картофель </w:t>
      </w:r>
      <w:r w:rsidR="00735BD9" w:rsidRPr="00DE4F81">
        <w:rPr>
          <w:spacing w:val="-6"/>
        </w:rPr>
        <w:t>–</w:t>
      </w:r>
      <w:r w:rsidRPr="00DE4F81">
        <w:rPr>
          <w:spacing w:val="-6"/>
        </w:rPr>
        <w:t xml:space="preserve"> светолюбивое растение. При снижении ин</w:t>
      </w:r>
      <w:r w:rsidRPr="00DE4F81">
        <w:rPr>
          <w:spacing w:val="-6"/>
        </w:rPr>
        <w:softHyphen/>
      </w:r>
      <w:r w:rsidRPr="00DE4F81">
        <w:rPr>
          <w:spacing w:val="-5"/>
        </w:rPr>
        <w:t>тенсивности освещения происходит пожелтение ботвы, вы</w:t>
      </w:r>
      <w:r w:rsidRPr="00DE4F81">
        <w:rPr>
          <w:spacing w:val="-5"/>
        </w:rPr>
        <w:softHyphen/>
      </w:r>
      <w:r w:rsidRPr="00DE4F81">
        <w:rPr>
          <w:spacing w:val="-3"/>
        </w:rPr>
        <w:t xml:space="preserve">тягивание стеблей, что связано с ослаблением процесса </w:t>
      </w:r>
      <w:r w:rsidRPr="00DE4F81">
        <w:rPr>
          <w:spacing w:val="-2"/>
        </w:rPr>
        <w:t xml:space="preserve">фотосинтеза. Все это ведет к резкому снижению урожая </w:t>
      </w:r>
      <w:r w:rsidRPr="00DE4F81">
        <w:t>клубней.</w:t>
      </w:r>
    </w:p>
    <w:p w:rsidR="00AE6D88" w:rsidRPr="00DE4F81" w:rsidRDefault="00AE6D88" w:rsidP="000A1E4A">
      <w:pPr>
        <w:shd w:val="clear" w:color="auto" w:fill="FFFFFF"/>
        <w:ind w:firstLine="426"/>
        <w:jc w:val="both"/>
      </w:pPr>
      <w:r w:rsidRPr="00445456">
        <w:rPr>
          <w:i/>
        </w:rPr>
        <w:t>Земляная груша (топинамбур)</w:t>
      </w:r>
      <w:r w:rsidRPr="00DE4F81">
        <w:t xml:space="preserve"> </w:t>
      </w:r>
      <w:r w:rsidR="00735BD9" w:rsidRPr="00DE4F81">
        <w:t>–</w:t>
      </w:r>
      <w:r w:rsidRPr="00DE4F81">
        <w:t xml:space="preserve"> ценная кормовая куль</w:t>
      </w:r>
      <w:r w:rsidRPr="00DE4F81">
        <w:softHyphen/>
      </w:r>
      <w:r w:rsidRPr="00DE4F81">
        <w:rPr>
          <w:spacing w:val="-3"/>
        </w:rPr>
        <w:t xml:space="preserve">тура. Для кормления животных </w:t>
      </w:r>
      <w:r w:rsidRPr="00DE4F81">
        <w:t xml:space="preserve">клубни, и зеленую массу, и сено, содержащие в </w:t>
      </w:r>
      <w:r w:rsidRPr="00DE4F81">
        <w:rPr>
          <w:spacing w:val="-1"/>
        </w:rPr>
        <w:t>своем составе углеводы, белки, жиры, вит</w:t>
      </w:r>
      <w:r w:rsidRPr="00DE4F81">
        <w:rPr>
          <w:spacing w:val="-1"/>
        </w:rPr>
        <w:t>а</w:t>
      </w:r>
      <w:r w:rsidRPr="00DE4F81">
        <w:rPr>
          <w:spacing w:val="-1"/>
        </w:rPr>
        <w:t xml:space="preserve">мины и зольные </w:t>
      </w:r>
      <w:r w:rsidRPr="00DE4F81">
        <w:t xml:space="preserve">элементы. В </w:t>
      </w:r>
      <w:smartTag w:uri="urn:schemas-microsoft-com:office:smarttags" w:element="metricconverter">
        <w:smartTagPr>
          <w:attr w:name="ProductID" w:val="100 кг"/>
        </w:smartTagPr>
        <w:r w:rsidRPr="00DE4F81">
          <w:t>100 кг</w:t>
        </w:r>
      </w:smartTag>
      <w:r w:rsidRPr="00DE4F81">
        <w:t xml:space="preserve"> зеленой массы содержится до 21 к. е.и более 1 кг п. п. Сте</w:t>
      </w:r>
      <w:r w:rsidRPr="00DE4F81">
        <w:softHyphen/>
        <w:t xml:space="preserve">бли и листья содержат углеводов до 18% и </w:t>
      </w:r>
      <w:r w:rsidRPr="00DE4F81">
        <w:rPr>
          <w:spacing w:val="-4"/>
        </w:rPr>
        <w:t xml:space="preserve">белка до </w:t>
      </w:r>
      <w:r w:rsidRPr="00DE4F81">
        <w:t>2,8%</w:t>
      </w:r>
      <w:r w:rsidRPr="00DE4F81">
        <w:rPr>
          <w:spacing w:val="-4"/>
        </w:rPr>
        <w:t>. Сено земляной груши по соде</w:t>
      </w:r>
      <w:r w:rsidRPr="00DE4F81">
        <w:rPr>
          <w:spacing w:val="-4"/>
        </w:rPr>
        <w:t>р</w:t>
      </w:r>
      <w:r w:rsidRPr="00DE4F81">
        <w:rPr>
          <w:spacing w:val="-4"/>
        </w:rPr>
        <w:t xml:space="preserve">жанию переваримого </w:t>
      </w:r>
      <w:r w:rsidRPr="00DE4F81">
        <w:t>протеина не уступает сену злаковых трав.</w:t>
      </w:r>
    </w:p>
    <w:p w:rsidR="00AE6D88" w:rsidRPr="00DE4F81" w:rsidRDefault="00AE6D88" w:rsidP="000A1E4A">
      <w:pPr>
        <w:shd w:val="clear" w:color="auto" w:fill="FFFFFF"/>
        <w:ind w:right="25" w:firstLine="426"/>
        <w:jc w:val="both"/>
      </w:pPr>
      <w:r w:rsidRPr="00DE4F81">
        <w:t>Земляная груша относится к легкосилосуемым расте</w:t>
      </w:r>
      <w:r w:rsidRPr="00DE4F81">
        <w:softHyphen/>
      </w:r>
      <w:r w:rsidRPr="00DE4F81">
        <w:rPr>
          <w:spacing w:val="-2"/>
        </w:rPr>
        <w:t>ниям, так как у нее высокий саха</w:t>
      </w:r>
      <w:r w:rsidRPr="00DE4F81">
        <w:rPr>
          <w:spacing w:val="-2"/>
        </w:rPr>
        <w:t>р</w:t>
      </w:r>
      <w:r w:rsidRPr="00DE4F81">
        <w:rPr>
          <w:spacing w:val="-2"/>
        </w:rPr>
        <w:t xml:space="preserve">ный минимум около—5%. </w:t>
      </w:r>
      <w:r w:rsidRPr="00DE4F81">
        <w:rPr>
          <w:spacing w:val="-5"/>
        </w:rPr>
        <w:t xml:space="preserve">Ее силос по сбору кормовых единиц и переваримого белка </w:t>
      </w:r>
      <w:r w:rsidRPr="00DE4F81">
        <w:rPr>
          <w:spacing w:val="-1"/>
        </w:rPr>
        <w:t>превосх</w:t>
      </w:r>
      <w:r w:rsidRPr="00DE4F81">
        <w:rPr>
          <w:spacing w:val="-1"/>
        </w:rPr>
        <w:t>о</w:t>
      </w:r>
      <w:r w:rsidRPr="00DE4F81">
        <w:rPr>
          <w:spacing w:val="-1"/>
        </w:rPr>
        <w:t xml:space="preserve">дит силос из подсолнечника; в нем содержится </w:t>
      </w:r>
      <w:r w:rsidRPr="00DE4F81">
        <w:t>1,3—4% сырого протеина.</w:t>
      </w:r>
    </w:p>
    <w:p w:rsidR="00AE6D88" w:rsidRPr="00DE4F81" w:rsidRDefault="00AE6D88" w:rsidP="000A1E4A">
      <w:pPr>
        <w:shd w:val="clear" w:color="auto" w:fill="FFFFFF"/>
        <w:ind w:right="61" w:firstLine="426"/>
        <w:jc w:val="both"/>
      </w:pPr>
      <w:r w:rsidRPr="00DE4F81">
        <w:t xml:space="preserve">Особенно ценным кормом для крупного рогатого скота </w:t>
      </w:r>
      <w:r w:rsidRPr="00DE4F81">
        <w:rPr>
          <w:spacing w:val="-2"/>
        </w:rPr>
        <w:t>и свиней являются клубни зе</w:t>
      </w:r>
      <w:r w:rsidRPr="00DE4F81">
        <w:rPr>
          <w:spacing w:val="-2"/>
        </w:rPr>
        <w:t>м</w:t>
      </w:r>
      <w:r w:rsidRPr="00DE4F81">
        <w:rPr>
          <w:spacing w:val="-2"/>
        </w:rPr>
        <w:t>ляной груши, богатые уг</w:t>
      </w:r>
      <w:r w:rsidRPr="00DE4F81">
        <w:rPr>
          <w:spacing w:val="-2"/>
        </w:rPr>
        <w:softHyphen/>
      </w:r>
      <w:r w:rsidRPr="00DE4F81">
        <w:rPr>
          <w:spacing w:val="-5"/>
        </w:rPr>
        <w:t>леводами, витаминами, фосфором, железом. В клубнях со</w:t>
      </w:r>
      <w:r w:rsidRPr="00DE4F81">
        <w:rPr>
          <w:spacing w:val="-5"/>
        </w:rPr>
        <w:softHyphen/>
      </w:r>
      <w:r w:rsidRPr="00DE4F81">
        <w:t xml:space="preserve">держится около 22% растворимых углеводов, из них на </w:t>
      </w:r>
      <w:r w:rsidRPr="00DE4F81">
        <w:rPr>
          <w:spacing w:val="-2"/>
        </w:rPr>
        <w:t>долю инулина приходится 14—20%. Инулин легко пре</w:t>
      </w:r>
      <w:r w:rsidRPr="00DE4F81">
        <w:rPr>
          <w:spacing w:val="-2"/>
        </w:rPr>
        <w:softHyphen/>
        <w:t xml:space="preserve">вращается в сахар — фруктозу, которая придает клубням </w:t>
      </w:r>
      <w:r w:rsidRPr="00DE4F81">
        <w:rPr>
          <w:spacing w:val="-4"/>
        </w:rPr>
        <w:t xml:space="preserve">сладковатый вкус. В </w:t>
      </w:r>
      <w:smartTag w:uri="urn:schemas-microsoft-com:office:smarttags" w:element="metricconverter">
        <w:smartTagPr>
          <w:attr w:name="ProductID" w:val="100 г"/>
        </w:smartTagPr>
        <w:r w:rsidRPr="00DE4F81">
          <w:rPr>
            <w:spacing w:val="-4"/>
          </w:rPr>
          <w:t>100 г</w:t>
        </w:r>
      </w:smartTag>
      <w:r w:rsidRPr="00DE4F81">
        <w:rPr>
          <w:spacing w:val="-4"/>
        </w:rPr>
        <w:t xml:space="preserve"> клубней содержится 0,76 мг ви</w:t>
      </w:r>
      <w:r w:rsidRPr="00DE4F81">
        <w:rPr>
          <w:spacing w:val="-4"/>
        </w:rPr>
        <w:softHyphen/>
        <w:t>тамина В</w:t>
      </w:r>
      <w:r w:rsidRPr="00DE4F81">
        <w:rPr>
          <w:spacing w:val="-4"/>
          <w:vertAlign w:val="subscript"/>
        </w:rPr>
        <w:t>1</w:t>
      </w:r>
      <w:r w:rsidRPr="00DE4F81">
        <w:rPr>
          <w:spacing w:val="-4"/>
        </w:rPr>
        <w:t xml:space="preserve"> и 0,66 мг витамина С. В золе клубней содержится </w:t>
      </w:r>
      <w:r w:rsidRPr="00DE4F81">
        <w:t>до 6% фосфора и более 5% железа.</w:t>
      </w:r>
    </w:p>
    <w:p w:rsidR="00AE6D88" w:rsidRPr="00DE4F81" w:rsidRDefault="00AE6D88" w:rsidP="000A1E4A">
      <w:pPr>
        <w:shd w:val="clear" w:color="auto" w:fill="FFFFFF"/>
        <w:ind w:firstLine="426"/>
        <w:jc w:val="both"/>
      </w:pPr>
      <w:r w:rsidRPr="00DE4F81">
        <w:rPr>
          <w:spacing w:val="-1"/>
        </w:rPr>
        <w:t xml:space="preserve">Клубни скармливают животным в сыром, запаренном и </w:t>
      </w:r>
      <w:r w:rsidRPr="00DE4F81">
        <w:t>силосованном виде. Экономич</w:t>
      </w:r>
      <w:r w:rsidRPr="00DE4F81">
        <w:t>е</w:t>
      </w:r>
      <w:r w:rsidRPr="00DE4F81">
        <w:t>ски выгодным является вы</w:t>
      </w:r>
      <w:r w:rsidRPr="00DE4F81">
        <w:softHyphen/>
        <w:t>пас свиней на плантациях как в осенние, так и в весенние пери</w:t>
      </w:r>
      <w:r w:rsidRPr="00DE4F81">
        <w:t>о</w:t>
      </w:r>
      <w:r w:rsidRPr="00DE4F81">
        <w:t xml:space="preserve">ды. </w:t>
      </w:r>
    </w:p>
    <w:p w:rsidR="00AE6D88" w:rsidRPr="00DE4F81" w:rsidRDefault="00AE6D88" w:rsidP="000A1E4A">
      <w:pPr>
        <w:shd w:val="clear" w:color="auto" w:fill="FFFFFF"/>
        <w:ind w:firstLine="426"/>
        <w:jc w:val="both"/>
      </w:pPr>
      <w:r w:rsidRPr="00DE4F81">
        <w:rPr>
          <w:spacing w:val="-3"/>
        </w:rPr>
        <w:t xml:space="preserve">Средний урожай с </w:t>
      </w:r>
      <w:smartTag w:uri="urn:schemas-microsoft-com:office:smarttags" w:element="metricconverter">
        <w:smartTagPr>
          <w:attr w:name="ProductID" w:val="1 га"/>
        </w:smartTagPr>
        <w:r w:rsidRPr="00DE4F81">
          <w:rPr>
            <w:spacing w:val="-3"/>
          </w:rPr>
          <w:t>1 га</w:t>
        </w:r>
      </w:smartTag>
      <w:r w:rsidRPr="00DE4F81">
        <w:rPr>
          <w:spacing w:val="-3"/>
        </w:rPr>
        <w:t xml:space="preserve"> составляет 400—800 ц </w:t>
      </w:r>
      <w:r w:rsidRPr="00DE4F81">
        <w:t>зеленой массы и  150—200 ц клубней.</w:t>
      </w:r>
    </w:p>
    <w:p w:rsidR="00AE6D88" w:rsidRPr="00DE4F81" w:rsidRDefault="00AE6D88" w:rsidP="000A1E4A">
      <w:pPr>
        <w:shd w:val="clear" w:color="auto" w:fill="FFFFFF"/>
        <w:ind w:right="47" w:firstLine="426"/>
        <w:jc w:val="both"/>
      </w:pPr>
      <w:r w:rsidRPr="00DE4F81">
        <w:rPr>
          <w:spacing w:val="-5"/>
        </w:rPr>
        <w:t>Клубни земляной груши начинают прорастать при тем</w:t>
      </w:r>
      <w:r w:rsidRPr="00DE4F81">
        <w:rPr>
          <w:spacing w:val="-5"/>
        </w:rPr>
        <w:softHyphen/>
      </w:r>
      <w:r w:rsidRPr="00DE4F81">
        <w:t>пературе 4—6°С, оптимальной же температурой является 8—12</w:t>
      </w:r>
      <w:r w:rsidRPr="00DE4F81">
        <w:rPr>
          <w:vertAlign w:val="superscript"/>
        </w:rPr>
        <w:t>:</w:t>
      </w:r>
      <w:r w:rsidRPr="00DE4F81">
        <w:t>С. Всходы и взрослые растения к теплу сравнитель</w:t>
      </w:r>
      <w:r w:rsidRPr="00DE4F81">
        <w:softHyphen/>
      </w:r>
      <w:r w:rsidRPr="00DE4F81">
        <w:rPr>
          <w:spacing w:val="-4"/>
        </w:rPr>
        <w:t>но нетреб</w:t>
      </w:r>
      <w:r w:rsidRPr="00DE4F81">
        <w:rPr>
          <w:spacing w:val="-4"/>
        </w:rPr>
        <w:t>о</w:t>
      </w:r>
      <w:r w:rsidRPr="00DE4F81">
        <w:rPr>
          <w:spacing w:val="-4"/>
        </w:rPr>
        <w:t>вательны. Надземная масса выдерживает пони</w:t>
      </w:r>
      <w:r w:rsidRPr="00DE4F81">
        <w:rPr>
          <w:spacing w:val="-4"/>
        </w:rPr>
        <w:softHyphen/>
      </w:r>
      <w:r w:rsidRPr="00DE4F81">
        <w:rPr>
          <w:spacing w:val="-5"/>
        </w:rPr>
        <w:t>жение температуры до —6°С, клубни, наход</w:t>
      </w:r>
      <w:r w:rsidRPr="00DE4F81">
        <w:rPr>
          <w:spacing w:val="-5"/>
        </w:rPr>
        <w:t>я</w:t>
      </w:r>
      <w:r w:rsidRPr="00DE4F81">
        <w:rPr>
          <w:spacing w:val="-5"/>
        </w:rPr>
        <w:t>щиеся на по</w:t>
      </w:r>
      <w:r w:rsidRPr="00DE4F81">
        <w:rPr>
          <w:spacing w:val="-5"/>
        </w:rPr>
        <w:softHyphen/>
        <w:t xml:space="preserve">верхности почвы,— до —10°С. </w:t>
      </w:r>
      <w:r w:rsidRPr="00DE4F81">
        <w:t>Земляная груша легко переносит не только низкие, но и высокие температуры.</w:t>
      </w:r>
    </w:p>
    <w:p w:rsidR="00AE6D88" w:rsidRPr="00DE4F81" w:rsidRDefault="00AE6D88" w:rsidP="000A1E4A">
      <w:pPr>
        <w:shd w:val="clear" w:color="auto" w:fill="FFFFFF"/>
        <w:ind w:right="58" w:firstLine="426"/>
        <w:jc w:val="both"/>
      </w:pPr>
      <w:r w:rsidRPr="00DE4F81">
        <w:rPr>
          <w:spacing w:val="-3"/>
        </w:rPr>
        <w:t xml:space="preserve">К влаге земляная груша сравнительно нетребовательна. </w:t>
      </w:r>
      <w:r w:rsidRPr="00DE4F81">
        <w:t>Она прекрасно переносит засу</w:t>
      </w:r>
      <w:r w:rsidRPr="00DE4F81">
        <w:t>ш</w:t>
      </w:r>
      <w:r w:rsidRPr="00DE4F81">
        <w:t xml:space="preserve">ливые периоды, так как </w:t>
      </w:r>
      <w:r w:rsidRPr="00DE4F81">
        <w:rPr>
          <w:spacing w:val="-6"/>
        </w:rPr>
        <w:t xml:space="preserve">имеет мощно развитую корневую систему. </w:t>
      </w:r>
    </w:p>
    <w:p w:rsidR="00B71824" w:rsidRDefault="00AE6D88" w:rsidP="000A1E4A">
      <w:pPr>
        <w:shd w:val="clear" w:color="auto" w:fill="FFFFFF"/>
        <w:ind w:right="65" w:firstLine="426"/>
        <w:jc w:val="both"/>
      </w:pPr>
      <w:r w:rsidRPr="00DE4F81">
        <w:rPr>
          <w:spacing w:val="-4"/>
        </w:rPr>
        <w:t xml:space="preserve">Это растение короткого дня. Длинный день затягивает </w:t>
      </w:r>
      <w:r w:rsidRPr="00DE4F81">
        <w:rPr>
          <w:spacing w:val="-2"/>
        </w:rPr>
        <w:t>наступление фазы цветения, поэт</w:t>
      </w:r>
      <w:r w:rsidRPr="00DE4F81">
        <w:rPr>
          <w:spacing w:val="-2"/>
        </w:rPr>
        <w:t>о</w:t>
      </w:r>
      <w:r w:rsidRPr="00DE4F81">
        <w:rPr>
          <w:spacing w:val="-2"/>
        </w:rPr>
        <w:t xml:space="preserve">му в южных районах </w:t>
      </w:r>
      <w:r w:rsidRPr="00DE4F81">
        <w:rPr>
          <w:spacing w:val="-5"/>
        </w:rPr>
        <w:t xml:space="preserve">земляная груша цветет поздно и семена часто не вызревают. </w:t>
      </w:r>
      <w:r w:rsidRPr="00DE4F81">
        <w:rPr>
          <w:spacing w:val="-4"/>
        </w:rPr>
        <w:t>Она предъя</w:t>
      </w:r>
      <w:r w:rsidRPr="00DE4F81">
        <w:rPr>
          <w:spacing w:val="-4"/>
        </w:rPr>
        <w:t>в</w:t>
      </w:r>
      <w:r w:rsidRPr="00DE4F81">
        <w:rPr>
          <w:spacing w:val="-4"/>
        </w:rPr>
        <w:t>ляет повышенные требования к свету в началь</w:t>
      </w:r>
      <w:r w:rsidRPr="00DE4F81">
        <w:rPr>
          <w:spacing w:val="-4"/>
        </w:rPr>
        <w:softHyphen/>
      </w:r>
      <w:r w:rsidRPr="00DE4F81">
        <w:t>ный период развития.</w:t>
      </w:r>
      <w:r w:rsidR="00B71824">
        <w:t xml:space="preserve"> </w:t>
      </w:r>
    </w:p>
    <w:p w:rsidR="00AE6D88" w:rsidRPr="00DE4F81" w:rsidRDefault="006E2E67" w:rsidP="000A1E4A">
      <w:pPr>
        <w:shd w:val="clear" w:color="auto" w:fill="FFFFFF"/>
        <w:ind w:right="65" w:firstLine="426"/>
        <w:jc w:val="both"/>
      </w:pPr>
      <w:r w:rsidRPr="00DE4F81">
        <w:rPr>
          <w:b/>
        </w:rPr>
        <w:t>Технология возделывания клубнеплодов</w:t>
      </w:r>
      <w:r w:rsidR="00B71824">
        <w:rPr>
          <w:b/>
        </w:rPr>
        <w:t xml:space="preserve">. </w:t>
      </w:r>
      <w:r w:rsidR="00AE6D88" w:rsidRPr="00DE4F81">
        <w:rPr>
          <w:spacing w:val="59"/>
        </w:rPr>
        <w:t>Место</w:t>
      </w:r>
      <w:r w:rsidR="00AE6D88" w:rsidRPr="00DE4F81">
        <w:rPr>
          <w:spacing w:val="-4"/>
        </w:rPr>
        <w:t xml:space="preserve"> в </w:t>
      </w:r>
      <w:r w:rsidR="00AE6D88" w:rsidRPr="00DE4F81">
        <w:rPr>
          <w:spacing w:val="57"/>
        </w:rPr>
        <w:t>севообороте.</w:t>
      </w:r>
      <w:r w:rsidR="00AE6D88" w:rsidRPr="00DE4F81">
        <w:rPr>
          <w:spacing w:val="-4"/>
        </w:rPr>
        <w:t xml:space="preserve"> Л</w:t>
      </w:r>
      <w:r w:rsidR="00AE6D88" w:rsidRPr="00DE4F81">
        <w:rPr>
          <w:spacing w:val="-7"/>
        </w:rPr>
        <w:t>учшими предшественниками клубнеплодов</w:t>
      </w:r>
      <w:r w:rsidR="00AE6D88" w:rsidRPr="00DE4F81">
        <w:rPr>
          <w:spacing w:val="-5"/>
        </w:rPr>
        <w:t xml:space="preserve"> являются озимые зерновые и зернобобовые культуры</w:t>
      </w:r>
      <w:r w:rsidR="00AE6D88" w:rsidRPr="00DE4F81">
        <w:t>. Кул</w:t>
      </w:r>
      <w:r w:rsidR="00AE6D88" w:rsidRPr="00DE4F81">
        <w:t>ь</w:t>
      </w:r>
      <w:r w:rsidR="00AE6D88" w:rsidRPr="00DE4F81">
        <w:t>туры предъявляют повышенные требования к аэра</w:t>
      </w:r>
      <w:r w:rsidR="00AE6D88" w:rsidRPr="00DE4F81">
        <w:rPr>
          <w:spacing w:val="-2"/>
        </w:rPr>
        <w:t>ции почвы, поэтому высокие урожаи при соблюдении агро</w:t>
      </w:r>
      <w:r w:rsidR="00AE6D88" w:rsidRPr="00DE4F81">
        <w:t xml:space="preserve">техники дает на почвах, легких по механическому составу. </w:t>
      </w:r>
    </w:p>
    <w:p w:rsidR="00AE6D88" w:rsidRPr="00DE4F81" w:rsidRDefault="00AE6D88" w:rsidP="000A1E4A">
      <w:pPr>
        <w:shd w:val="clear" w:color="auto" w:fill="FFFFFF"/>
        <w:ind w:right="43" w:firstLine="426"/>
        <w:jc w:val="both"/>
      </w:pPr>
      <w:r w:rsidRPr="00DE4F81">
        <w:rPr>
          <w:spacing w:val="63"/>
        </w:rPr>
        <w:t>Обработка</w:t>
      </w:r>
      <w:r w:rsidRPr="00DE4F81">
        <w:t xml:space="preserve"> </w:t>
      </w:r>
      <w:r w:rsidRPr="00DE4F81">
        <w:rPr>
          <w:spacing w:val="47"/>
        </w:rPr>
        <w:t>почвы.</w:t>
      </w:r>
      <w:r w:rsidRPr="00DE4F81">
        <w:t xml:space="preserve"> </w:t>
      </w:r>
      <w:r w:rsidRPr="00DE4F81">
        <w:rPr>
          <w:spacing w:val="-4"/>
        </w:rPr>
        <w:t xml:space="preserve">Поле, предназначенное для посадки </w:t>
      </w:r>
      <w:r w:rsidRPr="00DE4F81">
        <w:rPr>
          <w:spacing w:val="-7"/>
        </w:rPr>
        <w:t>клубнеплодов</w:t>
      </w:r>
      <w:r w:rsidRPr="00DE4F81">
        <w:rPr>
          <w:spacing w:val="-4"/>
        </w:rPr>
        <w:t xml:space="preserve">, </w:t>
      </w:r>
      <w:r w:rsidRPr="00DE4F81">
        <w:t>обрабат</w:t>
      </w:r>
      <w:r w:rsidRPr="00DE4F81">
        <w:t>ы</w:t>
      </w:r>
      <w:r w:rsidRPr="00DE4F81">
        <w:t>вают так же, как под корнеплоды: лущение, осеннея глубокая вспашка, весной раннее бор</w:t>
      </w:r>
      <w:r w:rsidRPr="00DE4F81">
        <w:t>о</w:t>
      </w:r>
      <w:r w:rsidRPr="00DE4F81">
        <w:t>нование и культивация.</w:t>
      </w:r>
    </w:p>
    <w:p w:rsidR="00AE6D88" w:rsidRPr="00DE4F81" w:rsidRDefault="00AE6D88" w:rsidP="000A1E4A">
      <w:pPr>
        <w:shd w:val="clear" w:color="auto" w:fill="FFFFFF"/>
        <w:ind w:right="11" w:firstLine="426"/>
        <w:jc w:val="both"/>
      </w:pPr>
      <w:r w:rsidRPr="00DE4F81">
        <w:rPr>
          <w:spacing w:val="58"/>
        </w:rPr>
        <w:t>Удобрение.</w:t>
      </w:r>
      <w:r w:rsidRPr="00DE4F81">
        <w:t xml:space="preserve"> К</w:t>
      </w:r>
      <w:r w:rsidRPr="00DE4F81">
        <w:rPr>
          <w:spacing w:val="-7"/>
        </w:rPr>
        <w:t>лубнеплоды</w:t>
      </w:r>
      <w:r w:rsidRPr="00DE4F81">
        <w:rPr>
          <w:spacing w:val="-2"/>
        </w:rPr>
        <w:t xml:space="preserve"> для роста и развития тре</w:t>
      </w:r>
      <w:r w:rsidRPr="00DE4F81">
        <w:rPr>
          <w:spacing w:val="-2"/>
        </w:rPr>
        <w:softHyphen/>
      </w:r>
      <w:r w:rsidRPr="00DE4F81">
        <w:rPr>
          <w:spacing w:val="-4"/>
        </w:rPr>
        <w:t>бует большого количества пит</w:t>
      </w:r>
      <w:r w:rsidRPr="00DE4F81">
        <w:rPr>
          <w:spacing w:val="-4"/>
        </w:rPr>
        <w:t>а</w:t>
      </w:r>
      <w:r w:rsidRPr="00DE4F81">
        <w:rPr>
          <w:spacing w:val="-4"/>
        </w:rPr>
        <w:t xml:space="preserve">тельных веществ. </w:t>
      </w:r>
      <w:r w:rsidRPr="00DE4F81">
        <w:rPr>
          <w:spacing w:val="-6"/>
        </w:rPr>
        <w:t>Из орга</w:t>
      </w:r>
      <w:r w:rsidRPr="00DE4F81">
        <w:rPr>
          <w:spacing w:val="-6"/>
        </w:rPr>
        <w:softHyphen/>
      </w:r>
      <w:r w:rsidRPr="00DE4F81">
        <w:rPr>
          <w:spacing w:val="-4"/>
        </w:rPr>
        <w:t xml:space="preserve">нических удобрений под них вносят навоз, торф и </w:t>
      </w:r>
      <w:r w:rsidRPr="00DE4F81">
        <w:rPr>
          <w:spacing w:val="-3"/>
        </w:rPr>
        <w:t>торфонавозные компосты</w:t>
      </w:r>
      <w:r w:rsidRPr="00DE4F81">
        <w:t xml:space="preserve"> до 60 т на </w:t>
      </w:r>
      <w:smartTag w:uri="urn:schemas-microsoft-com:office:smarttags" w:element="metricconverter">
        <w:smartTagPr>
          <w:attr w:name="ProductID" w:val="1 га"/>
        </w:smartTagPr>
        <w:r w:rsidRPr="00DE4F81">
          <w:t>1 га</w:t>
        </w:r>
      </w:smartTag>
      <w:r w:rsidRPr="00DE4F81">
        <w:t>.</w:t>
      </w:r>
    </w:p>
    <w:p w:rsidR="00AE6D88" w:rsidRPr="00DE4F81" w:rsidRDefault="00AE6D88" w:rsidP="000A1E4A">
      <w:pPr>
        <w:shd w:val="clear" w:color="auto" w:fill="FFFFFF"/>
        <w:ind w:right="7" w:firstLine="426"/>
        <w:jc w:val="both"/>
      </w:pPr>
      <w:r w:rsidRPr="00DE4F81">
        <w:rPr>
          <w:spacing w:val="-5"/>
        </w:rPr>
        <w:t>Дозы минеральных удобрений устанавливают в соответст</w:t>
      </w:r>
      <w:r w:rsidRPr="00DE4F81">
        <w:rPr>
          <w:spacing w:val="-6"/>
        </w:rPr>
        <w:t xml:space="preserve">вии с планируемым урожаем и с учетом почвенных условий. </w:t>
      </w:r>
      <w:r w:rsidRPr="00DE4F81">
        <w:rPr>
          <w:spacing w:val="-3"/>
        </w:rPr>
        <w:t xml:space="preserve">Средние нормы внесения азотных удобрений под картофель </w:t>
      </w:r>
      <w:r w:rsidRPr="00DE4F81">
        <w:rPr>
          <w:spacing w:val="-2"/>
        </w:rPr>
        <w:t>60</w:t>
      </w:r>
      <w:r w:rsidR="006E2E67" w:rsidRPr="00DE4F81">
        <w:rPr>
          <w:spacing w:val="-2"/>
        </w:rPr>
        <w:t>-</w:t>
      </w:r>
      <w:r w:rsidRPr="00DE4F81">
        <w:rPr>
          <w:spacing w:val="-2"/>
        </w:rPr>
        <w:t xml:space="preserve">120 кг д. в. на </w:t>
      </w:r>
      <w:smartTag w:uri="urn:schemas-microsoft-com:office:smarttags" w:element="metricconverter">
        <w:smartTagPr>
          <w:attr w:name="ProductID" w:val="1 га"/>
        </w:smartTagPr>
        <w:r w:rsidRPr="00DE4F81">
          <w:rPr>
            <w:spacing w:val="-2"/>
          </w:rPr>
          <w:t>1 га</w:t>
        </w:r>
      </w:smartTag>
      <w:r w:rsidRPr="00DE4F81">
        <w:rPr>
          <w:spacing w:val="-2"/>
        </w:rPr>
        <w:t xml:space="preserve">, </w:t>
      </w:r>
      <w:r w:rsidRPr="00DE4F81">
        <w:rPr>
          <w:spacing w:val="-5"/>
        </w:rPr>
        <w:t>фосфора</w:t>
      </w:r>
      <w:r w:rsidRPr="00DE4F81">
        <w:rPr>
          <w:spacing w:val="-4"/>
        </w:rPr>
        <w:t xml:space="preserve"> – 90</w:t>
      </w:r>
      <w:r w:rsidR="006E2E67" w:rsidRPr="00DE4F81">
        <w:rPr>
          <w:spacing w:val="-4"/>
        </w:rPr>
        <w:t>-</w:t>
      </w:r>
      <w:r w:rsidRPr="00DE4F81">
        <w:rPr>
          <w:spacing w:val="-4"/>
        </w:rPr>
        <w:t xml:space="preserve">120 кг, </w:t>
      </w:r>
      <w:r w:rsidRPr="00DE4F81">
        <w:rPr>
          <w:spacing w:val="-2"/>
        </w:rPr>
        <w:t>калийных 90</w:t>
      </w:r>
      <w:r w:rsidR="006E2E67" w:rsidRPr="00DE4F81">
        <w:rPr>
          <w:spacing w:val="-2"/>
        </w:rPr>
        <w:t>-</w:t>
      </w:r>
      <w:r w:rsidRPr="00DE4F81">
        <w:rPr>
          <w:spacing w:val="-5"/>
        </w:rPr>
        <w:t>150 кг. Под земляную грушу</w:t>
      </w:r>
      <w:r w:rsidRPr="00DE4F81">
        <w:rPr>
          <w:spacing w:val="-2"/>
        </w:rPr>
        <w:t xml:space="preserve"> 45</w:t>
      </w:r>
      <w:r w:rsidR="006E2E67" w:rsidRPr="00DE4F81">
        <w:rPr>
          <w:spacing w:val="-2"/>
        </w:rPr>
        <w:t>-</w:t>
      </w:r>
      <w:r w:rsidRPr="00DE4F81">
        <w:rPr>
          <w:spacing w:val="-2"/>
        </w:rPr>
        <w:t>90 кг азо</w:t>
      </w:r>
      <w:r w:rsidRPr="00DE4F81">
        <w:t>та и калия, фосфора</w:t>
      </w:r>
      <w:r w:rsidRPr="00DE4F81">
        <w:rPr>
          <w:spacing w:val="-2"/>
        </w:rPr>
        <w:t xml:space="preserve"> </w:t>
      </w:r>
      <w:r w:rsidRPr="00DE4F81">
        <w:t>45</w:t>
      </w:r>
      <w:r w:rsidR="006E2E67" w:rsidRPr="00DE4F81">
        <w:t>-</w:t>
      </w:r>
      <w:r w:rsidRPr="00DE4F81">
        <w:t xml:space="preserve">60 кг </w:t>
      </w:r>
      <w:r w:rsidRPr="00DE4F81">
        <w:rPr>
          <w:spacing w:val="-2"/>
        </w:rPr>
        <w:t xml:space="preserve">д. в. </w:t>
      </w:r>
      <w:r w:rsidRPr="00DE4F81">
        <w:t xml:space="preserve">на </w:t>
      </w:r>
      <w:smartTag w:uri="urn:schemas-microsoft-com:office:smarttags" w:element="metricconverter">
        <w:smartTagPr>
          <w:attr w:name="ProductID" w:val="1 га"/>
        </w:smartTagPr>
        <w:r w:rsidRPr="00DE4F81">
          <w:t>1 га</w:t>
        </w:r>
      </w:smartTag>
      <w:r w:rsidRPr="00DE4F81">
        <w:t>.</w:t>
      </w:r>
    </w:p>
    <w:p w:rsidR="00AE6D88" w:rsidRPr="00DE4F81" w:rsidRDefault="00AE6D88" w:rsidP="000A1E4A">
      <w:pPr>
        <w:shd w:val="clear" w:color="auto" w:fill="FFFFFF"/>
        <w:ind w:firstLine="426"/>
        <w:jc w:val="both"/>
      </w:pPr>
      <w:r w:rsidRPr="00DE4F81">
        <w:t xml:space="preserve">Подготовка семенного материала и посадка. </w:t>
      </w:r>
      <w:r w:rsidRPr="00DE4F81">
        <w:rPr>
          <w:i/>
          <w:spacing w:val="-5"/>
        </w:rPr>
        <w:t>При механизированном возделывании карт</w:t>
      </w:r>
      <w:r w:rsidRPr="00DE4F81">
        <w:rPr>
          <w:i/>
          <w:spacing w:val="-5"/>
        </w:rPr>
        <w:t>о</w:t>
      </w:r>
      <w:r w:rsidRPr="00DE4F81">
        <w:rPr>
          <w:i/>
          <w:spacing w:val="-5"/>
        </w:rPr>
        <w:t xml:space="preserve">феля </w:t>
      </w:r>
      <w:r w:rsidRPr="00DE4F81">
        <w:rPr>
          <w:spacing w:val="-5"/>
        </w:rPr>
        <w:t xml:space="preserve">обязательным мероприятием при подготовке семенного </w:t>
      </w:r>
      <w:r w:rsidRPr="00DE4F81">
        <w:t xml:space="preserve">материала является калибровка. Для посадки используют </w:t>
      </w:r>
      <w:r w:rsidR="00172D27">
        <w:rPr>
          <w:noProof/>
        </w:rPr>
        <w:pict>
          <v:line id="_x0000_s1162" style="position:absolute;left:0;text-align:left;z-index:251715584;mso-position-horizontal-relative:margin;mso-position-vertical-relative:text" from="678.4pt,98.3pt" to="678.4pt,506.35pt" o:allowincell="f" strokeweight=".35pt">
            <w10:wrap anchorx="margin"/>
          </v:line>
        </w:pict>
      </w:r>
      <w:r w:rsidRPr="00DE4F81">
        <w:rPr>
          <w:spacing w:val="-2"/>
        </w:rPr>
        <w:t xml:space="preserve">клубни среднего </w:t>
      </w:r>
      <w:r w:rsidRPr="00DE4F81">
        <w:t>размера</w:t>
      </w:r>
      <w:r w:rsidRPr="00DE4F81">
        <w:rPr>
          <w:spacing w:val="-2"/>
        </w:rPr>
        <w:t xml:space="preserve"> (50</w:t>
      </w:r>
      <w:r w:rsidR="003540EB" w:rsidRPr="00DE4F81">
        <w:rPr>
          <w:spacing w:val="-2"/>
        </w:rPr>
        <w:t>-</w:t>
      </w:r>
      <w:r w:rsidRPr="00DE4F81">
        <w:rPr>
          <w:spacing w:val="-2"/>
        </w:rPr>
        <w:t>60 г), выше среднего (70</w:t>
      </w:r>
      <w:r w:rsidR="003540EB" w:rsidRPr="00DE4F81">
        <w:rPr>
          <w:spacing w:val="-2"/>
        </w:rPr>
        <w:t>-</w:t>
      </w:r>
      <w:r w:rsidRPr="00DE4F81">
        <w:rPr>
          <w:spacing w:val="-2"/>
        </w:rPr>
        <w:t xml:space="preserve">80 г) и </w:t>
      </w:r>
      <w:r w:rsidRPr="00DE4F81">
        <w:t>кру</w:t>
      </w:r>
      <w:r w:rsidRPr="00DE4F81">
        <w:t>п</w:t>
      </w:r>
      <w:r w:rsidRPr="00DE4F81">
        <w:t>ного (100</w:t>
      </w:r>
      <w:r w:rsidR="003540EB" w:rsidRPr="00DE4F81">
        <w:t>-</w:t>
      </w:r>
      <w:r w:rsidRPr="00DE4F81">
        <w:t>120 г). З</w:t>
      </w:r>
      <w:r w:rsidRPr="00DE4F81">
        <w:rPr>
          <w:spacing w:val="-5"/>
        </w:rPr>
        <w:t>емляную грушу</w:t>
      </w:r>
      <w:r w:rsidRPr="00DE4F81">
        <w:rPr>
          <w:spacing w:val="-2"/>
        </w:rPr>
        <w:t xml:space="preserve"> производят посадку </w:t>
      </w:r>
      <w:r w:rsidRPr="00DE4F81">
        <w:rPr>
          <w:spacing w:val="-3"/>
        </w:rPr>
        <w:t xml:space="preserve">крупными клубнями </w:t>
      </w:r>
      <w:r w:rsidRPr="00DE4F81">
        <w:t>(30</w:t>
      </w:r>
      <w:r w:rsidR="003540EB" w:rsidRPr="00DE4F81">
        <w:t>-</w:t>
      </w:r>
      <w:r w:rsidRPr="00DE4F81">
        <w:t xml:space="preserve">40 г). </w:t>
      </w:r>
    </w:p>
    <w:p w:rsidR="00AE6D88" w:rsidRPr="00DE4F81" w:rsidRDefault="00AE6D88" w:rsidP="000A1E4A">
      <w:pPr>
        <w:shd w:val="clear" w:color="auto" w:fill="FFFFFF"/>
        <w:ind w:right="18" w:firstLine="426"/>
        <w:jc w:val="both"/>
      </w:pPr>
      <w:r w:rsidRPr="00DE4F81">
        <w:lastRenderedPageBreak/>
        <w:t>Для защиты клубней от болезней обрабатывают препаратом ТМТД (</w:t>
      </w:r>
      <w:smartTag w:uri="urn:schemas-microsoft-com:office:smarttags" w:element="metricconverter">
        <w:smartTagPr>
          <w:attr w:name="ProductID" w:val="2,5 кг"/>
        </w:smartTagPr>
        <w:r w:rsidRPr="00DE4F81">
          <w:t>2,5 кг</w:t>
        </w:r>
      </w:smartTag>
      <w:r w:rsidRPr="00DE4F81">
        <w:t xml:space="preserve"> </w:t>
      </w:r>
      <w:r w:rsidRPr="00DE4F81">
        <w:rPr>
          <w:spacing w:val="-1"/>
        </w:rPr>
        <w:t>на 1 т), а та</w:t>
      </w:r>
      <w:r w:rsidRPr="00DE4F81">
        <w:rPr>
          <w:spacing w:val="-1"/>
        </w:rPr>
        <w:t>к</w:t>
      </w:r>
      <w:r w:rsidRPr="00DE4F81">
        <w:rPr>
          <w:spacing w:val="-1"/>
        </w:rPr>
        <w:t xml:space="preserve">же </w:t>
      </w:r>
      <w:r w:rsidRPr="00DE4F81">
        <w:rPr>
          <w:spacing w:val="-4"/>
        </w:rPr>
        <w:t>опрыскивают клубни растворами марганцевых и борных удоб</w:t>
      </w:r>
      <w:r w:rsidRPr="00DE4F81">
        <w:t>рений.</w:t>
      </w:r>
    </w:p>
    <w:p w:rsidR="00AE6D88" w:rsidRPr="00DE4F81" w:rsidRDefault="00AE6D88" w:rsidP="000A1E4A">
      <w:pPr>
        <w:shd w:val="clear" w:color="auto" w:fill="FFFFFF"/>
        <w:ind w:right="14" w:firstLine="426"/>
        <w:jc w:val="both"/>
      </w:pPr>
      <w:r w:rsidRPr="00DE4F81">
        <w:rPr>
          <w:spacing w:val="-1"/>
        </w:rPr>
        <w:t xml:space="preserve">Урожай картофеля и земляной груши высокого качества можно получить </w:t>
      </w:r>
      <w:r w:rsidRPr="00DE4F81">
        <w:rPr>
          <w:spacing w:val="-4"/>
        </w:rPr>
        <w:t>при ранних ср</w:t>
      </w:r>
      <w:r w:rsidRPr="00DE4F81">
        <w:rPr>
          <w:spacing w:val="-4"/>
        </w:rPr>
        <w:t>о</w:t>
      </w:r>
      <w:r w:rsidRPr="00DE4F81">
        <w:rPr>
          <w:spacing w:val="-4"/>
        </w:rPr>
        <w:t xml:space="preserve">ках посадки. Они позволяют более полно </w:t>
      </w:r>
      <w:r w:rsidRPr="00DE4F81">
        <w:t>использовать тепло, свет и влагу, а также значител</w:t>
      </w:r>
      <w:r w:rsidRPr="00DE4F81">
        <w:t>ь</w:t>
      </w:r>
      <w:r w:rsidRPr="00DE4F81">
        <w:t xml:space="preserve">но </w:t>
      </w:r>
      <w:r w:rsidRPr="00DE4F81">
        <w:rPr>
          <w:spacing w:val="-4"/>
        </w:rPr>
        <w:t xml:space="preserve">снижают степень вредоносности фитофторы на картофеле. </w:t>
      </w:r>
      <w:r w:rsidRPr="00DE4F81">
        <w:t>К посадке приступают, когда почва на глубине 8</w:t>
      </w:r>
      <w:r w:rsidR="003540EB" w:rsidRPr="00DE4F81">
        <w:t>-</w:t>
      </w:r>
      <w:r w:rsidRPr="00DE4F81">
        <w:t>10 см прогреется до 7</w:t>
      </w:r>
      <w:r w:rsidR="003540EB" w:rsidRPr="00DE4F81">
        <w:t>-</w:t>
      </w:r>
      <w:r w:rsidRPr="00DE4F81">
        <w:t>8</w:t>
      </w:r>
      <w:r w:rsidRPr="00DE4F81">
        <w:rPr>
          <w:vertAlign w:val="superscript"/>
        </w:rPr>
        <w:t xml:space="preserve">0 </w:t>
      </w:r>
      <w:r w:rsidRPr="00DE4F81">
        <w:t>С. З</w:t>
      </w:r>
      <w:r w:rsidRPr="00DE4F81">
        <w:rPr>
          <w:spacing w:val="-1"/>
        </w:rPr>
        <w:t>емляную грушу</w:t>
      </w:r>
      <w:r w:rsidRPr="00DE4F81">
        <w:rPr>
          <w:spacing w:val="-3"/>
        </w:rPr>
        <w:t xml:space="preserve"> можно производить посадку и осенью до наступле</w:t>
      </w:r>
      <w:r w:rsidRPr="00DE4F81">
        <w:rPr>
          <w:spacing w:val="-1"/>
        </w:rPr>
        <w:t>ния устойчивых морозов.</w:t>
      </w:r>
    </w:p>
    <w:p w:rsidR="00AE6D88" w:rsidRPr="00DE4F81" w:rsidRDefault="00AE6D88" w:rsidP="000A1E4A">
      <w:pPr>
        <w:shd w:val="clear" w:color="auto" w:fill="FFFFFF"/>
        <w:ind w:right="7" w:firstLine="426"/>
        <w:jc w:val="both"/>
        <w:rPr>
          <w:spacing w:val="-4"/>
        </w:rPr>
      </w:pPr>
      <w:r w:rsidRPr="00DE4F81">
        <w:rPr>
          <w:spacing w:val="-5"/>
        </w:rPr>
        <w:t xml:space="preserve">Лучшим способом посадки картофеля является машинный с гребневой заделкой клубней. </w:t>
      </w:r>
      <w:r w:rsidRPr="00DE4F81">
        <w:t>Глубина заделки клубней при гребневой посадке 10</w:t>
      </w:r>
      <w:r w:rsidR="003540EB" w:rsidRPr="00DE4F81">
        <w:t>-</w:t>
      </w:r>
      <w:r w:rsidRPr="00DE4F81">
        <w:rPr>
          <w:spacing w:val="-4"/>
        </w:rPr>
        <w:t>12 см. Норма посадки картофеля в сре</w:t>
      </w:r>
      <w:r w:rsidRPr="00DE4F81">
        <w:rPr>
          <w:spacing w:val="-4"/>
        </w:rPr>
        <w:t>д</w:t>
      </w:r>
      <w:r w:rsidRPr="00DE4F81">
        <w:rPr>
          <w:spacing w:val="-4"/>
        </w:rPr>
        <w:t>нем 55</w:t>
      </w:r>
      <w:r w:rsidR="003540EB" w:rsidRPr="00DE4F81">
        <w:rPr>
          <w:spacing w:val="-4"/>
        </w:rPr>
        <w:t>-</w:t>
      </w:r>
      <w:r w:rsidRPr="00DE4F81">
        <w:rPr>
          <w:spacing w:val="-4"/>
        </w:rPr>
        <w:t>60 тыс.</w:t>
      </w:r>
      <w:r w:rsidRPr="00DE4F81">
        <w:rPr>
          <w:spacing w:val="-5"/>
        </w:rPr>
        <w:t xml:space="preserve"> на </w:t>
      </w:r>
      <w:smartTag w:uri="urn:schemas-microsoft-com:office:smarttags" w:element="metricconverter">
        <w:smartTagPr>
          <w:attr w:name="ProductID" w:val="1 га"/>
        </w:smartTagPr>
        <w:r w:rsidRPr="00DE4F81">
          <w:rPr>
            <w:spacing w:val="-5"/>
          </w:rPr>
          <w:t>1 га</w:t>
        </w:r>
      </w:smartTag>
      <w:r w:rsidRPr="00DE4F81">
        <w:rPr>
          <w:spacing w:val="-4"/>
        </w:rPr>
        <w:t xml:space="preserve"> или 3,0</w:t>
      </w:r>
      <w:r w:rsidR="003540EB" w:rsidRPr="00DE4F81">
        <w:rPr>
          <w:spacing w:val="-4"/>
        </w:rPr>
        <w:t>-</w:t>
      </w:r>
      <w:r w:rsidRPr="00DE4F81">
        <w:rPr>
          <w:spacing w:val="-3"/>
        </w:rPr>
        <w:t xml:space="preserve">3,5 т клубней, а земляной груши </w:t>
      </w:r>
      <w:r w:rsidRPr="00DE4F81">
        <w:t>10</w:t>
      </w:r>
      <w:r w:rsidR="003540EB" w:rsidRPr="00DE4F81">
        <w:t>-</w:t>
      </w:r>
      <w:r w:rsidRPr="00DE4F81">
        <w:t xml:space="preserve">18 ц клубней на </w:t>
      </w:r>
      <w:smartTag w:uri="urn:schemas-microsoft-com:office:smarttags" w:element="metricconverter">
        <w:smartTagPr>
          <w:attr w:name="ProductID" w:val="1 га"/>
        </w:smartTagPr>
        <w:r w:rsidRPr="00DE4F81">
          <w:rPr>
            <w:spacing w:val="-2"/>
          </w:rPr>
          <w:t>1 га</w:t>
        </w:r>
      </w:smartTag>
      <w:r w:rsidRPr="00DE4F81">
        <w:rPr>
          <w:spacing w:val="-2"/>
        </w:rPr>
        <w:t xml:space="preserve"> с глуб</w:t>
      </w:r>
      <w:r w:rsidRPr="00DE4F81">
        <w:rPr>
          <w:spacing w:val="-2"/>
        </w:rPr>
        <w:t>и</w:t>
      </w:r>
      <w:r w:rsidRPr="00DE4F81">
        <w:rPr>
          <w:spacing w:val="-2"/>
        </w:rPr>
        <w:t>ной посадки клубней на тяжелых почвах 5</w:t>
      </w:r>
      <w:r w:rsidR="003540EB" w:rsidRPr="00DE4F81">
        <w:rPr>
          <w:spacing w:val="-2"/>
        </w:rPr>
        <w:t>-</w:t>
      </w:r>
      <w:r w:rsidRPr="00DE4F81">
        <w:rPr>
          <w:spacing w:val="-2"/>
        </w:rPr>
        <w:t xml:space="preserve">8 см, </w:t>
      </w:r>
      <w:r w:rsidRPr="00DE4F81">
        <w:t>на легких 8</w:t>
      </w:r>
      <w:r w:rsidR="003540EB" w:rsidRPr="00DE4F81">
        <w:t>-</w:t>
      </w:r>
      <w:r w:rsidRPr="00DE4F81">
        <w:t>10 см.</w:t>
      </w:r>
    </w:p>
    <w:p w:rsidR="00AE6D88" w:rsidRPr="00DE4F81" w:rsidRDefault="00AE6D88" w:rsidP="000A1E4A">
      <w:pPr>
        <w:shd w:val="clear" w:color="auto" w:fill="FFFFFF"/>
        <w:ind w:firstLine="426"/>
        <w:jc w:val="both"/>
      </w:pPr>
      <w:r w:rsidRPr="00DE4F81">
        <w:t>Уход за посевами</w:t>
      </w:r>
      <w:r w:rsidRPr="00DE4F81">
        <w:rPr>
          <w:spacing w:val="53"/>
        </w:rPr>
        <w:t>.</w:t>
      </w:r>
      <w:r w:rsidRPr="00DE4F81">
        <w:t xml:space="preserve"> Первым приемом по уходу </w:t>
      </w:r>
      <w:r w:rsidRPr="00DE4F81">
        <w:rPr>
          <w:spacing w:val="-3"/>
        </w:rPr>
        <w:t>за посадками является боронование, цель которого унич</w:t>
      </w:r>
      <w:r w:rsidRPr="00DE4F81">
        <w:rPr>
          <w:spacing w:val="-1"/>
        </w:rPr>
        <w:t xml:space="preserve">тожение корки и сорняков. Проводят двух-, трехкратное </w:t>
      </w:r>
      <w:r w:rsidRPr="00DE4F81">
        <w:t>боронование поля ле</w:t>
      </w:r>
      <w:r w:rsidRPr="00DE4F81">
        <w:t>г</w:t>
      </w:r>
      <w:r w:rsidRPr="00DE4F81">
        <w:t>кими боронами или сетча</w:t>
      </w:r>
      <w:r w:rsidRPr="00DE4F81">
        <w:softHyphen/>
        <w:t xml:space="preserve">тыми: первое боронование на седьмой-восьмой день после посадки, второе перед появлением всходов и третье по всходам. Для борьбы </w:t>
      </w:r>
      <w:r w:rsidRPr="00DE4F81">
        <w:rPr>
          <w:b/>
          <w:bCs/>
        </w:rPr>
        <w:t xml:space="preserve">с </w:t>
      </w:r>
      <w:r w:rsidRPr="00DE4F81">
        <w:t>сорняками применяют и химический метод за 3</w:t>
      </w:r>
      <w:r w:rsidR="003540EB" w:rsidRPr="00DE4F81">
        <w:t>-</w:t>
      </w:r>
      <w:r w:rsidRPr="00DE4F81">
        <w:t xml:space="preserve">4 дня </w:t>
      </w:r>
      <w:r w:rsidRPr="00DE4F81">
        <w:rPr>
          <w:spacing w:val="-1"/>
        </w:rPr>
        <w:t>до появления всходов картофеля посевы обрабатывают гер</w:t>
      </w:r>
      <w:r w:rsidRPr="00DE4F81">
        <w:t>б</w:t>
      </w:r>
      <w:r w:rsidRPr="00DE4F81">
        <w:t>и</w:t>
      </w:r>
      <w:r w:rsidRPr="00DE4F81">
        <w:t>цидами: прометрином (3</w:t>
      </w:r>
      <w:r w:rsidR="003540EB" w:rsidRPr="00DE4F81">
        <w:t>-</w:t>
      </w:r>
      <w:r w:rsidRPr="00DE4F81">
        <w:t xml:space="preserve">5 кг на </w:t>
      </w:r>
      <w:smartTag w:uri="urn:schemas-microsoft-com:office:smarttags" w:element="metricconverter">
        <w:smartTagPr>
          <w:attr w:name="ProductID" w:val="1 га"/>
        </w:smartTagPr>
        <w:r w:rsidRPr="00DE4F81">
          <w:t>1 га</w:t>
        </w:r>
      </w:smartTag>
      <w:r w:rsidRPr="00DE4F81">
        <w:t>), линуроном (4</w:t>
      </w:r>
      <w:r w:rsidR="003540EB" w:rsidRPr="00DE4F81">
        <w:t>-</w:t>
      </w:r>
      <w:r w:rsidRPr="00DE4F81">
        <w:t xml:space="preserve">6 кг на </w:t>
      </w:r>
      <w:smartTag w:uri="urn:schemas-microsoft-com:office:smarttags" w:element="metricconverter">
        <w:smartTagPr>
          <w:attr w:name="ProductID" w:val="1 га"/>
        </w:smartTagPr>
        <w:r w:rsidRPr="00DE4F81">
          <w:t>1 га</w:t>
        </w:r>
      </w:smartTag>
      <w:r w:rsidRPr="00DE4F81">
        <w:t>), зенкор и др..</w:t>
      </w:r>
    </w:p>
    <w:p w:rsidR="00AE6D88" w:rsidRPr="00DE4F81" w:rsidRDefault="00AE6D88" w:rsidP="000A1E4A">
      <w:pPr>
        <w:shd w:val="clear" w:color="auto" w:fill="FFFFFF"/>
        <w:ind w:right="227" w:firstLine="426"/>
        <w:jc w:val="both"/>
        <w:rPr>
          <w:spacing w:val="-4"/>
        </w:rPr>
      </w:pPr>
      <w:r w:rsidRPr="00DE4F81">
        <w:rPr>
          <w:spacing w:val="-5"/>
        </w:rPr>
        <w:t xml:space="preserve">Последующий уход за посадками состоит в </w:t>
      </w:r>
      <w:r w:rsidRPr="00DE4F81">
        <w:rPr>
          <w:spacing w:val="-3"/>
        </w:rPr>
        <w:t>рыхлении междурядий и окучивании. Первую культивацию междурядий проводят через 7</w:t>
      </w:r>
      <w:r w:rsidR="003540EB" w:rsidRPr="00DE4F81">
        <w:rPr>
          <w:spacing w:val="-3"/>
        </w:rPr>
        <w:t>-</w:t>
      </w:r>
      <w:r w:rsidRPr="00DE4F81">
        <w:rPr>
          <w:spacing w:val="-3"/>
        </w:rPr>
        <w:t xml:space="preserve">10 дней после появления </w:t>
      </w:r>
      <w:r w:rsidRPr="00DE4F81">
        <w:rPr>
          <w:spacing w:val="-4"/>
        </w:rPr>
        <w:t xml:space="preserve">всходов, последующие </w:t>
      </w:r>
      <w:r w:rsidR="003540EB" w:rsidRPr="00DE4F81">
        <w:rPr>
          <w:spacing w:val="-4"/>
        </w:rPr>
        <w:t>-</w:t>
      </w:r>
      <w:r w:rsidRPr="00DE4F81">
        <w:rPr>
          <w:spacing w:val="-4"/>
        </w:rPr>
        <w:t xml:space="preserve"> по мере появления сорняков и уплотнения почвы.</w:t>
      </w:r>
    </w:p>
    <w:p w:rsidR="00AE6D88" w:rsidRPr="00DE4F81" w:rsidRDefault="00AE6D88" w:rsidP="000A1E4A">
      <w:pPr>
        <w:shd w:val="clear" w:color="auto" w:fill="FFFFFF"/>
        <w:ind w:right="227" w:firstLine="426"/>
        <w:jc w:val="both"/>
      </w:pPr>
      <w:r w:rsidRPr="00DE4F81">
        <w:rPr>
          <w:spacing w:val="-4"/>
        </w:rPr>
        <w:t>Для защиты картофеля от болезней и вредителей производят 4 – 5 обработки пестицид</w:t>
      </w:r>
      <w:r w:rsidRPr="00DE4F81">
        <w:rPr>
          <w:spacing w:val="-4"/>
        </w:rPr>
        <w:t>а</w:t>
      </w:r>
      <w:r w:rsidRPr="00DE4F81">
        <w:rPr>
          <w:spacing w:val="-4"/>
        </w:rPr>
        <w:t>ми, в том числе 2 – 3 раза одновременно против фитофтороза и колорадского жука (акцерид, поликарбацид, волотон, децис и др.)</w:t>
      </w:r>
    </w:p>
    <w:p w:rsidR="00AE6D88" w:rsidRPr="00DE4F81" w:rsidRDefault="00AE6D88" w:rsidP="000A1E4A">
      <w:pPr>
        <w:shd w:val="clear" w:color="auto" w:fill="FFFFFF"/>
        <w:ind w:right="126" w:firstLine="426"/>
        <w:jc w:val="both"/>
      </w:pPr>
      <w:r w:rsidRPr="00DE4F81">
        <w:t>Уборка урожая</w:t>
      </w:r>
      <w:r w:rsidR="003540EB" w:rsidRPr="00DE4F81">
        <w:rPr>
          <w:spacing w:val="-8"/>
        </w:rPr>
        <w:t>.</w:t>
      </w:r>
      <w:r w:rsidRPr="00DE4F81">
        <w:rPr>
          <w:spacing w:val="-8"/>
        </w:rPr>
        <w:t xml:space="preserve"> К уборке картофеля приступают </w:t>
      </w:r>
      <w:r w:rsidRPr="00DE4F81">
        <w:t>после отмирания ботвы, когда на клу</w:t>
      </w:r>
      <w:r w:rsidRPr="00DE4F81">
        <w:t>б</w:t>
      </w:r>
      <w:r w:rsidRPr="00DE4F81">
        <w:t>нях образуется плотная кожура.</w:t>
      </w:r>
    </w:p>
    <w:p w:rsidR="00AE6D88" w:rsidRPr="00DE4F81" w:rsidRDefault="00AE6D88" w:rsidP="000A1E4A">
      <w:pPr>
        <w:shd w:val="clear" w:color="auto" w:fill="FFFFFF"/>
        <w:ind w:right="68" w:firstLine="426"/>
        <w:jc w:val="both"/>
        <w:rPr>
          <w:spacing w:val="-6"/>
        </w:rPr>
      </w:pPr>
      <w:r w:rsidRPr="00DE4F81">
        <w:rPr>
          <w:spacing w:val="-6"/>
        </w:rPr>
        <w:t>Убирают картофель до наступления устойчивых замороз</w:t>
      </w:r>
      <w:r w:rsidRPr="00DE4F81">
        <w:rPr>
          <w:spacing w:val="-3"/>
        </w:rPr>
        <w:t>ков. На легких и средних почвах основной картофелеубо</w:t>
      </w:r>
      <w:r w:rsidRPr="00DE4F81">
        <w:rPr>
          <w:spacing w:val="-6"/>
        </w:rPr>
        <w:t xml:space="preserve">рочной машиной. </w:t>
      </w:r>
    </w:p>
    <w:p w:rsidR="00AE6D88" w:rsidRPr="00DE4F81" w:rsidRDefault="00AE6D88" w:rsidP="000A1E4A">
      <w:pPr>
        <w:shd w:val="clear" w:color="auto" w:fill="FFFFFF"/>
        <w:ind w:right="68" w:firstLine="426"/>
        <w:jc w:val="both"/>
        <w:rPr>
          <w:spacing w:val="-3"/>
        </w:rPr>
      </w:pPr>
      <w:r w:rsidRPr="00DE4F81">
        <w:t>Наиболее высокие урожаи земляная груша дает в пер</w:t>
      </w:r>
      <w:r w:rsidRPr="00DE4F81">
        <w:rPr>
          <w:spacing w:val="-3"/>
        </w:rPr>
        <w:t>вый год возделывания. Зеленую массу убирают до наступления заморозков, силосуют в день уборки.</w:t>
      </w:r>
    </w:p>
    <w:p w:rsidR="00AE6D88" w:rsidRPr="00DE4F81" w:rsidRDefault="00AE6D88" w:rsidP="000A1E4A">
      <w:pPr>
        <w:shd w:val="clear" w:color="auto" w:fill="FFFFFF"/>
        <w:ind w:firstLine="426"/>
        <w:jc w:val="both"/>
      </w:pPr>
      <w:r w:rsidRPr="00DE4F81">
        <w:rPr>
          <w:spacing w:val="-5"/>
        </w:rPr>
        <w:t xml:space="preserve">Клубни земляной груши убирают осенью и весной. При </w:t>
      </w:r>
      <w:r w:rsidRPr="00DE4F81">
        <w:rPr>
          <w:spacing w:val="-4"/>
        </w:rPr>
        <w:t xml:space="preserve">весенней уборке урожай клубней на 12% больше, чем при </w:t>
      </w:r>
      <w:r w:rsidRPr="00DE4F81">
        <w:rPr>
          <w:spacing w:val="-5"/>
        </w:rPr>
        <w:t xml:space="preserve">осенней. Осеннюю уборку применяют в тех случаях, когда </w:t>
      </w:r>
      <w:r w:rsidRPr="00DE4F81">
        <w:rPr>
          <w:spacing w:val="-1"/>
        </w:rPr>
        <w:t>предусматр</w:t>
      </w:r>
      <w:r w:rsidRPr="00DE4F81">
        <w:rPr>
          <w:spacing w:val="-1"/>
        </w:rPr>
        <w:t>и</w:t>
      </w:r>
      <w:r w:rsidRPr="00DE4F81">
        <w:rPr>
          <w:spacing w:val="-1"/>
        </w:rPr>
        <w:t>вается использование клубней зимой.</w:t>
      </w:r>
    </w:p>
    <w:p w:rsidR="00AE6D88" w:rsidRPr="00DE4F81" w:rsidRDefault="00AE6D88" w:rsidP="000A1E4A">
      <w:pPr>
        <w:shd w:val="clear" w:color="auto" w:fill="FFFFFF"/>
        <w:ind w:right="68" w:firstLine="426"/>
        <w:jc w:val="both"/>
        <w:rPr>
          <w:spacing w:val="-3"/>
        </w:rPr>
      </w:pPr>
      <w:r w:rsidRPr="00DE4F81">
        <w:rPr>
          <w:spacing w:val="-4"/>
        </w:rPr>
        <w:t>Клубни хранят в специальных храни</w:t>
      </w:r>
      <w:r w:rsidRPr="00DE4F81">
        <w:rPr>
          <w:spacing w:val="-4"/>
        </w:rPr>
        <w:softHyphen/>
      </w:r>
      <w:r w:rsidRPr="00DE4F81">
        <w:rPr>
          <w:spacing w:val="-3"/>
        </w:rPr>
        <w:t xml:space="preserve">лищах, буртах и траншеях. </w:t>
      </w:r>
    </w:p>
    <w:p w:rsidR="00AE6D88" w:rsidRPr="007509EF" w:rsidRDefault="00AE6D88" w:rsidP="000A1E4A">
      <w:pPr>
        <w:shd w:val="clear" w:color="auto" w:fill="FFFFFF"/>
        <w:ind w:right="68" w:firstLine="426"/>
        <w:jc w:val="both"/>
        <w:rPr>
          <w:i/>
          <w:sz w:val="16"/>
          <w:szCs w:val="16"/>
        </w:rPr>
      </w:pPr>
    </w:p>
    <w:p w:rsidR="00735BD9" w:rsidRPr="00DE4F81" w:rsidRDefault="00735BD9" w:rsidP="000A1E4A">
      <w:pPr>
        <w:shd w:val="clear" w:color="auto" w:fill="FFFFFF"/>
        <w:ind w:firstLine="426"/>
        <w:jc w:val="center"/>
        <w:rPr>
          <w:b/>
        </w:rPr>
      </w:pPr>
      <w:r w:rsidRPr="00DE4F81">
        <w:rPr>
          <w:b/>
        </w:rPr>
        <w:t xml:space="preserve">ТЕМА 6. ОДНОЛЕТНИЕ КОРМОВЫЕ ТРАВЫ И КРЕСТОЦВЕТНЫЕ </w:t>
      </w:r>
    </w:p>
    <w:p w:rsidR="00A1317C" w:rsidRPr="00DE4F81" w:rsidRDefault="00735BD9" w:rsidP="000A1E4A">
      <w:pPr>
        <w:shd w:val="clear" w:color="auto" w:fill="FFFFFF"/>
        <w:ind w:firstLine="426"/>
        <w:jc w:val="center"/>
        <w:rPr>
          <w:b/>
        </w:rPr>
      </w:pPr>
      <w:r w:rsidRPr="00DE4F81">
        <w:rPr>
          <w:b/>
        </w:rPr>
        <w:t>КУЛЬТУРЫ. ПРОМЕЖУТОЧНЫЕ ПОСЕВЫ КОРМОВЫХ КУЛЬТУР</w:t>
      </w:r>
    </w:p>
    <w:p w:rsidR="003540EB" w:rsidRPr="007509EF" w:rsidRDefault="003540EB" w:rsidP="000A1E4A">
      <w:pPr>
        <w:shd w:val="clear" w:color="auto" w:fill="FFFFFF"/>
        <w:ind w:firstLine="426"/>
        <w:jc w:val="center"/>
        <w:rPr>
          <w:b/>
          <w:sz w:val="16"/>
          <w:szCs w:val="16"/>
        </w:rPr>
      </w:pPr>
    </w:p>
    <w:p w:rsidR="003540EB" w:rsidRPr="00B71824" w:rsidRDefault="00735BD9" w:rsidP="000A1E4A">
      <w:pPr>
        <w:pStyle w:val="FR1"/>
        <w:overflowPunct/>
        <w:autoSpaceDE/>
        <w:autoSpaceDN/>
        <w:adjustRightInd/>
        <w:spacing w:before="0"/>
        <w:ind w:right="-109" w:firstLine="426"/>
        <w:jc w:val="both"/>
        <w:textAlignment w:val="auto"/>
        <w:rPr>
          <w:rFonts w:ascii="Times New Roman" w:hAnsi="Times New Roman"/>
          <w:b w:val="0"/>
          <w:color w:val="000000"/>
          <w:sz w:val="24"/>
          <w:szCs w:val="24"/>
        </w:rPr>
      </w:pPr>
      <w:r w:rsidRPr="00DE4F81">
        <w:rPr>
          <w:rFonts w:ascii="Times New Roman" w:hAnsi="Times New Roman"/>
          <w:sz w:val="24"/>
          <w:szCs w:val="24"/>
        </w:rPr>
        <w:t>Однолетние культуры.</w:t>
      </w:r>
      <w:r w:rsidR="00B71824">
        <w:rPr>
          <w:rFonts w:ascii="Times New Roman" w:hAnsi="Times New Roman"/>
          <w:sz w:val="24"/>
          <w:szCs w:val="24"/>
        </w:rPr>
        <w:t xml:space="preserve"> </w:t>
      </w:r>
      <w:r w:rsidR="003540EB" w:rsidRPr="00DE4F81">
        <w:rPr>
          <w:color w:val="000000"/>
        </w:rPr>
        <w:t xml:space="preserve"> </w:t>
      </w:r>
      <w:r w:rsidR="003540EB" w:rsidRPr="00B71824">
        <w:rPr>
          <w:rFonts w:ascii="Times New Roman" w:hAnsi="Times New Roman"/>
          <w:b w:val="0"/>
          <w:color w:val="000000"/>
          <w:sz w:val="24"/>
          <w:szCs w:val="24"/>
        </w:rPr>
        <w:t>В создании прочной кормовой базы для животноводства наряду с многолетними важную роль играют однолетние травы. Они являются источником зеленых кормов в системе зеленого конвейера, используют их также для заготовки сена, сенажа, сил</w:t>
      </w:r>
      <w:r w:rsidR="003540EB" w:rsidRPr="00B71824">
        <w:rPr>
          <w:rFonts w:ascii="Times New Roman" w:hAnsi="Times New Roman"/>
          <w:b w:val="0"/>
          <w:color w:val="000000"/>
          <w:sz w:val="24"/>
          <w:szCs w:val="24"/>
        </w:rPr>
        <w:t>о</w:t>
      </w:r>
      <w:r w:rsidR="003540EB" w:rsidRPr="00B71824">
        <w:rPr>
          <w:rFonts w:ascii="Times New Roman" w:hAnsi="Times New Roman"/>
          <w:b w:val="0"/>
          <w:color w:val="000000"/>
          <w:sz w:val="24"/>
          <w:szCs w:val="24"/>
        </w:rPr>
        <w:t>са, травяной муки.</w:t>
      </w:r>
    </w:p>
    <w:p w:rsidR="003540EB" w:rsidRPr="00DE4F81" w:rsidRDefault="003540EB" w:rsidP="000A1E4A">
      <w:pPr>
        <w:shd w:val="clear" w:color="auto" w:fill="FFFFFF"/>
        <w:ind w:firstLine="426"/>
        <w:jc w:val="both"/>
      </w:pPr>
      <w:r w:rsidRPr="00DE4F81">
        <w:rPr>
          <w:color w:val="000000"/>
        </w:rPr>
        <w:t>В группе однолетних трав используются люпин, горох, вика яровая, сераделла, райграс однолетний, а также крестоцветные культуры (рапс яровой и озимый, редька масличная, озимая су</w:t>
      </w:r>
      <w:r w:rsidRPr="00DE4F81">
        <w:rPr>
          <w:color w:val="000000"/>
        </w:rPr>
        <w:softHyphen/>
        <w:t>репица). Все указанные культуры высеваются в чистых (кроме вики и гороха) и смешанных посевах.</w:t>
      </w:r>
    </w:p>
    <w:p w:rsidR="003540EB" w:rsidRPr="00DE4F81" w:rsidRDefault="003540EB" w:rsidP="000A1E4A">
      <w:pPr>
        <w:shd w:val="clear" w:color="auto" w:fill="FFFFFF"/>
        <w:ind w:firstLine="426"/>
        <w:jc w:val="both"/>
        <w:rPr>
          <w:color w:val="000000"/>
        </w:rPr>
      </w:pPr>
      <w:r w:rsidRPr="00DE4F81">
        <w:rPr>
          <w:color w:val="000000"/>
        </w:rPr>
        <w:t>Важным биологическим свойством однолетних трав является их скороспелость</w:t>
      </w:r>
      <w:r w:rsidR="00735BD9" w:rsidRPr="00DE4F81">
        <w:rPr>
          <w:color w:val="000000"/>
        </w:rPr>
        <w:t xml:space="preserve"> –</w:t>
      </w:r>
      <w:r w:rsidRPr="00DE4F81">
        <w:rPr>
          <w:color w:val="000000"/>
        </w:rPr>
        <w:t xml:space="preserve"> от сева до уборки на зеленый корм проходит немногим более двух месяцев. За такой короткий срок они успевают нарастить 300 ц/га зеленой массы и более. Однако в среднем по республике их урожайность в 2-3 раза ниже. Сроки их сева часто вынужденно определяются планируемыми сроками использования однолетних трав в зеленом конвейере и не всегда являются опт</w:t>
      </w:r>
      <w:r w:rsidRPr="00DE4F81">
        <w:rPr>
          <w:color w:val="000000"/>
        </w:rPr>
        <w:t>и</w:t>
      </w:r>
      <w:r w:rsidRPr="00DE4F81">
        <w:rPr>
          <w:color w:val="000000"/>
        </w:rPr>
        <w:t>мальными. Кроме того, не рассчитав точно сроки сева , а это нелегко сделать из-за непре</w:t>
      </w:r>
      <w:r w:rsidRPr="00DE4F81">
        <w:rPr>
          <w:color w:val="000000"/>
        </w:rPr>
        <w:t>д</w:t>
      </w:r>
      <w:r w:rsidRPr="00DE4F81">
        <w:rPr>
          <w:color w:val="000000"/>
        </w:rPr>
        <w:t>сказуемости характера погоды., в хозяйствах нередко используют культуры зеленого конве</w:t>
      </w:r>
      <w:r w:rsidRPr="00DE4F81">
        <w:rPr>
          <w:color w:val="000000"/>
        </w:rPr>
        <w:t>й</w:t>
      </w:r>
      <w:r w:rsidRPr="00DE4F81">
        <w:rPr>
          <w:color w:val="000000"/>
        </w:rPr>
        <w:t xml:space="preserve">ера слишком рано, когда они еще не достигли максимальной продуктивности, или с большим </w:t>
      </w:r>
      <w:r w:rsidRPr="00DE4F81">
        <w:rPr>
          <w:color w:val="000000"/>
        </w:rPr>
        <w:lastRenderedPageBreak/>
        <w:t>опозданием. Во многих хозяйствах однолетние травы не получают необходимых удобрений, нарушается их агротехника. Большим недостатком является и то, что видовой состав одн</w:t>
      </w:r>
      <w:r w:rsidRPr="00DE4F81">
        <w:rPr>
          <w:color w:val="000000"/>
        </w:rPr>
        <w:t>о</w:t>
      </w:r>
      <w:r w:rsidRPr="00DE4F81">
        <w:rPr>
          <w:color w:val="000000"/>
        </w:rPr>
        <w:t>летних трав далек от совершенства: можно встретить бобово-злаковые смеси с очень малым удельным весом бобового компонента и чисто злаковые посевы, которые без азотных удо</w:t>
      </w:r>
      <w:r w:rsidRPr="00DE4F81">
        <w:rPr>
          <w:color w:val="000000"/>
        </w:rPr>
        <w:t>б</w:t>
      </w:r>
      <w:r w:rsidRPr="00DE4F81">
        <w:rPr>
          <w:color w:val="000000"/>
        </w:rPr>
        <w:t>рений не обеспечивают высокой продуктивности, а как паро-занимающие культуры являю</w:t>
      </w:r>
      <w:r w:rsidRPr="00DE4F81">
        <w:rPr>
          <w:color w:val="000000"/>
        </w:rPr>
        <w:t>т</w:t>
      </w:r>
      <w:r w:rsidRPr="00DE4F81">
        <w:rPr>
          <w:color w:val="000000"/>
        </w:rPr>
        <w:t>ся плохим предшественником озимых зерновых культур.</w:t>
      </w:r>
    </w:p>
    <w:p w:rsidR="00B71824" w:rsidRDefault="003540EB" w:rsidP="000A1E4A">
      <w:pPr>
        <w:shd w:val="clear" w:color="auto" w:fill="FFFFFF"/>
        <w:ind w:firstLine="426"/>
        <w:jc w:val="both"/>
        <w:rPr>
          <w:color w:val="000000"/>
        </w:rPr>
      </w:pPr>
      <w:r w:rsidRPr="00DE4F81">
        <w:rPr>
          <w:color w:val="000000"/>
        </w:rPr>
        <w:t>При недостатке азотных удобрений однолетние травы могут наращивать стабильно в</w:t>
      </w:r>
      <w:r w:rsidRPr="00DE4F81">
        <w:rPr>
          <w:color w:val="000000"/>
        </w:rPr>
        <w:t>ы</w:t>
      </w:r>
      <w:r w:rsidRPr="00DE4F81">
        <w:rPr>
          <w:color w:val="000000"/>
        </w:rPr>
        <w:t>сокие урожаи и давать корм высокого качества, если они представлены бобовыми культур</w:t>
      </w:r>
      <w:r w:rsidRPr="00DE4F81">
        <w:rPr>
          <w:color w:val="000000"/>
        </w:rPr>
        <w:t>а</w:t>
      </w:r>
      <w:r w:rsidRPr="00DE4F81">
        <w:rPr>
          <w:color w:val="000000"/>
        </w:rPr>
        <w:t>ми, а также смесями бобовых или бобово-злаковых компонентов с преобладанием гороха, вики, люпина Такие травы значительную часть урожая формируют за счет азота, фиксиру</w:t>
      </w:r>
      <w:r w:rsidRPr="00DE4F81">
        <w:rPr>
          <w:color w:val="000000"/>
        </w:rPr>
        <w:t>е</w:t>
      </w:r>
      <w:r w:rsidRPr="00DE4F81">
        <w:rPr>
          <w:color w:val="000000"/>
        </w:rPr>
        <w:t>мого клубеньковыми бактериями ид воздуха, а также накапливают его в почве с корневыми и пожнивными остатками (30—40 кг/га). Однолетние травы — хороший предшественник озимых культур. В том же случае, когда однолетние травы являются предшественником яр</w:t>
      </w:r>
      <w:r w:rsidRPr="00DE4F81">
        <w:rPr>
          <w:color w:val="000000"/>
        </w:rPr>
        <w:t>о</w:t>
      </w:r>
      <w:r w:rsidRPr="00DE4F81">
        <w:rPr>
          <w:color w:val="000000"/>
        </w:rPr>
        <w:t>вых культур, представляйся возможность  в этом поле получать два-три урожая трав в год. Продуктивность такого поля по кормовым единицам и протеину достигает уровня клеверн</w:t>
      </w:r>
      <w:r w:rsidRPr="00DE4F81">
        <w:rPr>
          <w:color w:val="000000"/>
        </w:rPr>
        <w:t>о</w:t>
      </w:r>
      <w:r w:rsidRPr="00DE4F81">
        <w:rPr>
          <w:color w:val="000000"/>
        </w:rPr>
        <w:t xml:space="preserve">го. В связи с этим оценку продуктивности поля однолетних трав следует давать, исходя из суммарного сбора кормов за вегетационный период. </w:t>
      </w:r>
    </w:p>
    <w:p w:rsidR="00735BD9" w:rsidRPr="00DE4F81" w:rsidRDefault="00735BD9" w:rsidP="000A1E4A">
      <w:pPr>
        <w:shd w:val="clear" w:color="auto" w:fill="FFFFFF"/>
        <w:ind w:firstLine="426"/>
        <w:jc w:val="both"/>
      </w:pPr>
      <w:r w:rsidRPr="00DE4F81">
        <w:rPr>
          <w:b/>
        </w:rPr>
        <w:t>Крестоцветные культуры и агротехника их возделывания</w:t>
      </w:r>
      <w:r w:rsidR="00B71824">
        <w:rPr>
          <w:b/>
        </w:rPr>
        <w:t xml:space="preserve">. </w:t>
      </w:r>
      <w:r w:rsidRPr="00DE4F81">
        <w:t>Большой резерв увелич</w:t>
      </w:r>
      <w:r w:rsidRPr="00DE4F81">
        <w:t>е</w:t>
      </w:r>
      <w:r w:rsidRPr="00DE4F81">
        <w:t>ния производства кормов является возделывания растений из семейства крестоцветных (к</w:t>
      </w:r>
      <w:r w:rsidRPr="00DE4F81">
        <w:t>а</w:t>
      </w:r>
      <w:r w:rsidRPr="00DE4F81">
        <w:t>пустных) – озимого и ярового рапса, редьки масленичной, горчицы белой, сурепицы яровой, капусты кормовой.</w:t>
      </w:r>
    </w:p>
    <w:p w:rsidR="00735BD9" w:rsidRPr="00DE4F81" w:rsidRDefault="00735BD9" w:rsidP="000A1E4A">
      <w:pPr>
        <w:tabs>
          <w:tab w:val="num" w:pos="0"/>
        </w:tabs>
        <w:spacing w:line="264" w:lineRule="auto"/>
        <w:ind w:firstLine="426"/>
        <w:jc w:val="both"/>
      </w:pPr>
      <w:r w:rsidRPr="00DE4F81">
        <w:t xml:space="preserve">Их достоинства: </w:t>
      </w:r>
    </w:p>
    <w:p w:rsidR="00735BD9" w:rsidRPr="00DE4F81" w:rsidRDefault="00735BD9" w:rsidP="000A1E4A">
      <w:pPr>
        <w:numPr>
          <w:ilvl w:val="0"/>
          <w:numId w:val="72"/>
        </w:numPr>
        <w:spacing w:line="264" w:lineRule="auto"/>
        <w:ind w:firstLine="426"/>
        <w:jc w:val="both"/>
      </w:pPr>
      <w:r w:rsidRPr="00DE4F81">
        <w:t>способны формировать урожай при сравнительно низких температур осенью и весной;</w:t>
      </w:r>
    </w:p>
    <w:p w:rsidR="00735BD9" w:rsidRPr="00DE4F81" w:rsidRDefault="00735BD9" w:rsidP="000A1E4A">
      <w:pPr>
        <w:numPr>
          <w:ilvl w:val="0"/>
          <w:numId w:val="72"/>
        </w:numPr>
        <w:spacing w:line="264" w:lineRule="auto"/>
        <w:ind w:firstLine="426"/>
        <w:jc w:val="both"/>
      </w:pPr>
      <w:r w:rsidRPr="00DE4F81">
        <w:t xml:space="preserve">по содержанию протеина они не уступают бобовым; </w:t>
      </w:r>
    </w:p>
    <w:p w:rsidR="00735BD9" w:rsidRPr="00DE4F81" w:rsidRDefault="00735BD9" w:rsidP="000A1E4A">
      <w:pPr>
        <w:numPr>
          <w:ilvl w:val="0"/>
          <w:numId w:val="72"/>
        </w:numPr>
        <w:spacing w:line="264" w:lineRule="auto"/>
        <w:ind w:firstLine="426"/>
        <w:jc w:val="both"/>
      </w:pPr>
      <w:r w:rsidRPr="00DE4F81">
        <w:t>короткий вегетационный период, что дает возможность возделывать в промежуточных и поукосных посевах;</w:t>
      </w:r>
    </w:p>
    <w:p w:rsidR="00735BD9" w:rsidRPr="00DE4F81" w:rsidRDefault="00735BD9" w:rsidP="000A1E4A">
      <w:pPr>
        <w:numPr>
          <w:ilvl w:val="0"/>
          <w:numId w:val="72"/>
        </w:numPr>
        <w:spacing w:line="264" w:lineRule="auto"/>
        <w:ind w:firstLine="426"/>
        <w:jc w:val="both"/>
      </w:pPr>
      <w:r w:rsidRPr="00DE4F81">
        <w:t>возделывание и заготовка кормов полностью механизирована.</w:t>
      </w:r>
    </w:p>
    <w:p w:rsidR="00735BD9" w:rsidRPr="00DE4F81" w:rsidRDefault="00735BD9" w:rsidP="000A1E4A">
      <w:pPr>
        <w:spacing w:line="264" w:lineRule="auto"/>
        <w:ind w:firstLine="426"/>
        <w:jc w:val="both"/>
      </w:pPr>
      <w:r w:rsidRPr="00DE4F81">
        <w:rPr>
          <w:b/>
        </w:rPr>
        <w:t xml:space="preserve">Рапс. </w:t>
      </w:r>
      <w:r w:rsidRPr="00DE4F81">
        <w:t>Это однолетнее травянистое растение. Встречаются 2 формы рапса озимый и яр</w:t>
      </w:r>
      <w:r w:rsidRPr="00DE4F81">
        <w:t>о</w:t>
      </w:r>
      <w:r w:rsidRPr="00DE4F81">
        <w:t>вой. По урожаю массы и качеству озимая форма лучше, поэтому возделывается в основном озимый рапс.</w:t>
      </w:r>
    </w:p>
    <w:p w:rsidR="00735BD9" w:rsidRPr="00DE4F81" w:rsidRDefault="00735BD9" w:rsidP="000A1E4A">
      <w:pPr>
        <w:spacing w:line="264" w:lineRule="auto"/>
        <w:ind w:firstLine="426"/>
        <w:jc w:val="both"/>
      </w:pPr>
      <w:r w:rsidRPr="00DE4F81">
        <w:t>В зеленой массе рапса содержится 13,5 % сухого вещества, 16,7 % протеина, 24,7 % клетчатки и 3,9 жира. При весеннем посеве содержания протеина увеличивается до 21 %, а клетчатки снижается до 12,2%. Зеленую массу хорошо поедают животные, она имеет выс</w:t>
      </w:r>
      <w:r w:rsidRPr="00DE4F81">
        <w:t>о</w:t>
      </w:r>
      <w:r w:rsidRPr="00DE4F81">
        <w:t xml:space="preserve">кую обеспеченность белком—160—200 г на 1 корм. ед. По содержанию аминокислот рапс превосходит озимую рожь на з/корм и находится на одном уровне с клевером и люцерной. Много содержится кальция, фосфора, серы, натрия и калия. Он хороший медонос, сбор меда составляет до </w:t>
      </w:r>
      <w:smartTag w:uri="urn:schemas-microsoft-com:office:smarttags" w:element="metricconverter">
        <w:smartTagPr>
          <w:attr w:name="ProductID" w:val="100 кг"/>
        </w:smartTagPr>
        <w:r w:rsidRPr="00DE4F81">
          <w:t>100 кг</w:t>
        </w:r>
      </w:smartTag>
      <w:r w:rsidRPr="00DE4F81">
        <w:t xml:space="preserve"> с </w:t>
      </w:r>
      <w:smartTag w:uri="urn:schemas-microsoft-com:office:smarttags" w:element="metricconverter">
        <w:smartTagPr>
          <w:attr w:name="ProductID" w:val="1 га"/>
        </w:smartTagPr>
        <w:r w:rsidRPr="00DE4F81">
          <w:t>1 га</w:t>
        </w:r>
      </w:smartTag>
      <w:r w:rsidRPr="00DE4F81">
        <w:t>.</w:t>
      </w:r>
    </w:p>
    <w:p w:rsidR="00735BD9" w:rsidRPr="00DE4F81" w:rsidRDefault="00735BD9" w:rsidP="000A1E4A">
      <w:pPr>
        <w:spacing w:line="264" w:lineRule="auto"/>
        <w:ind w:firstLine="426"/>
        <w:jc w:val="both"/>
      </w:pPr>
      <w:r w:rsidRPr="00DE4F81">
        <w:t>В весенних посевах из-за отсутствия условий для прохождения яровизации остается в фазе розетки в течение всего вегетационного периода, не цветет, образует много зеленой массы, дает 2 – 4 укоса при общей урожайности зеленой массы 800 – 1000 ц/га, что составл</w:t>
      </w:r>
      <w:r w:rsidRPr="00DE4F81">
        <w:t>я</w:t>
      </w:r>
      <w:r w:rsidRPr="00DE4F81">
        <w:t xml:space="preserve">ет 8 – 11 тыс. к. е. с </w:t>
      </w:r>
      <w:smartTag w:uri="urn:schemas-microsoft-com:office:smarttags" w:element="metricconverter">
        <w:smartTagPr>
          <w:attr w:name="ProductID" w:val="1 га"/>
        </w:smartTagPr>
        <w:r w:rsidRPr="00DE4F81">
          <w:t>1 га</w:t>
        </w:r>
      </w:smartTag>
      <w:r w:rsidRPr="00DE4F81">
        <w:t>. Это позволяет использовать его как кормовую культуру  в зеленом конвейере в летне-осенний период. При использовании его как озимой промежуточной кул</w:t>
      </w:r>
      <w:r w:rsidRPr="00DE4F81">
        <w:t>ь</w:t>
      </w:r>
      <w:r w:rsidRPr="00DE4F81">
        <w:t xml:space="preserve">туры урожайность составляет 200 – 250 ц/га и используется на 7 – 10 дней раньше озимой ржи. </w:t>
      </w:r>
    </w:p>
    <w:p w:rsidR="00735BD9" w:rsidRPr="00DE4F81" w:rsidRDefault="00735BD9" w:rsidP="000A1E4A">
      <w:pPr>
        <w:spacing w:line="264" w:lineRule="auto"/>
        <w:ind w:firstLine="426"/>
        <w:jc w:val="both"/>
      </w:pPr>
      <w:r w:rsidRPr="00DE4F81">
        <w:rPr>
          <w:b/>
        </w:rPr>
        <w:t xml:space="preserve">Редька масленичная – </w:t>
      </w:r>
      <w:r w:rsidRPr="00DE4F81">
        <w:t>перспективная культура для промежуточных посевов. В 1 кг з</w:t>
      </w:r>
      <w:r w:rsidRPr="00DE4F81">
        <w:t>е</w:t>
      </w:r>
      <w:r w:rsidRPr="00DE4F81">
        <w:t>леной массы содержит 0,11 – 0,12 к. ед. Содержит протеина в фазу цветения в сухом вещес</w:t>
      </w:r>
      <w:r w:rsidRPr="00DE4F81">
        <w:t>т</w:t>
      </w:r>
      <w:r w:rsidRPr="00DE4F81">
        <w:t>ве 23 – 26 %. Переваримость протеина 89%. От появления всходов до укосной спелости пр</w:t>
      </w:r>
      <w:r w:rsidRPr="00DE4F81">
        <w:t>о</w:t>
      </w:r>
      <w:r w:rsidRPr="00DE4F81">
        <w:lastRenderedPageBreak/>
        <w:t>ходит 45 – 55 дней. Если растения скашивать в фазу бутонизации – начало цветения, они м</w:t>
      </w:r>
      <w:r w:rsidRPr="00DE4F81">
        <w:t>о</w:t>
      </w:r>
      <w:r w:rsidRPr="00DE4F81">
        <w:t>гут отрастать и давать до 3 укосов.</w:t>
      </w:r>
    </w:p>
    <w:p w:rsidR="00735BD9" w:rsidRPr="00DE4F81" w:rsidRDefault="00735BD9" w:rsidP="000A1E4A">
      <w:pPr>
        <w:spacing w:line="264" w:lineRule="auto"/>
        <w:ind w:firstLine="426"/>
        <w:jc w:val="both"/>
      </w:pPr>
      <w:r w:rsidRPr="00DE4F81">
        <w:rPr>
          <w:b/>
        </w:rPr>
        <w:t xml:space="preserve">Горчица белая </w:t>
      </w:r>
      <w:r w:rsidRPr="00DE4F81">
        <w:t>очень скороспелая однолетняя культура, ее можно использовать через 30 – 35 дней после всходов. Кроме посевов самостоятельной культурой, ее успешно возделыв</w:t>
      </w:r>
      <w:r w:rsidRPr="00DE4F81">
        <w:t>а</w:t>
      </w:r>
      <w:r w:rsidRPr="00DE4F81">
        <w:t xml:space="preserve">ют в поукосных, пожнивных посевах. Кроме того, высевают в смеси с горохом, викой. На корм используют в виде силоса и зеленного корма. </w:t>
      </w:r>
    </w:p>
    <w:p w:rsidR="00735BD9" w:rsidRPr="00DE4F81" w:rsidRDefault="00735BD9" w:rsidP="000A1E4A">
      <w:pPr>
        <w:spacing w:line="264" w:lineRule="auto"/>
        <w:ind w:firstLine="426"/>
        <w:jc w:val="both"/>
      </w:pPr>
      <w:r w:rsidRPr="00DE4F81">
        <w:t>В фазу цветения в сухом веществе горчицы белой содержится 16 – 22 % протеина. В 1 кг зеленой массы – 0,11 к.ед., урожайность ее 300 – 400 ц/га.</w:t>
      </w:r>
    </w:p>
    <w:p w:rsidR="00735BD9" w:rsidRPr="00DE4F81" w:rsidRDefault="00735BD9" w:rsidP="000A1E4A">
      <w:pPr>
        <w:spacing w:line="264" w:lineRule="auto"/>
        <w:ind w:firstLine="426"/>
        <w:jc w:val="both"/>
      </w:pPr>
      <w:r w:rsidRPr="00DE4F81">
        <w:rPr>
          <w:b/>
        </w:rPr>
        <w:t>Сурепица яровая (</w:t>
      </w:r>
      <w:r w:rsidRPr="00DE4F81">
        <w:rPr>
          <w:i/>
        </w:rPr>
        <w:t>есть и озимая форма</w:t>
      </w:r>
      <w:r w:rsidRPr="00DE4F81">
        <w:rPr>
          <w:b/>
        </w:rPr>
        <w:t xml:space="preserve">) </w:t>
      </w:r>
      <w:r w:rsidRPr="00DE4F81">
        <w:t>содержит в сухом веществе 21,2 % протеина. От всходов до фазы массового цветения формируются 40 – 50 ц/га сухого вещества и 7,2 ц сырого протеина. В эту фазу ее лучше использовать на корм. Сурепица трудносилосуемая культура, поэтому при силосовании в нее добавляют легкосилосуемые культуры овес, гор</w:t>
      </w:r>
      <w:r w:rsidRPr="00DE4F81">
        <w:t>о</w:t>
      </w:r>
      <w:r w:rsidRPr="00DE4F81">
        <w:t>хоовсяные смеси. По скороспелости она превосходит редьку масленичную и яровой рапс. Период от всходов до цветения составляет 35 – 40 дней.</w:t>
      </w:r>
    </w:p>
    <w:p w:rsidR="00735BD9" w:rsidRPr="00DE4F81" w:rsidRDefault="00735BD9" w:rsidP="000A1E4A">
      <w:pPr>
        <w:pStyle w:val="a8"/>
        <w:spacing w:after="0"/>
        <w:ind w:left="0" w:firstLine="426"/>
        <w:jc w:val="both"/>
      </w:pPr>
      <w:r w:rsidRPr="00DE4F81">
        <w:rPr>
          <w:b/>
        </w:rPr>
        <w:t xml:space="preserve">Агротехника выращивания крестоцветных кормовых культур. </w:t>
      </w:r>
      <w:r w:rsidRPr="00DE4F81">
        <w:t>Технология возд</w:t>
      </w:r>
      <w:r w:rsidRPr="00DE4F81">
        <w:t>е</w:t>
      </w:r>
      <w:r w:rsidRPr="00DE4F81">
        <w:t>лывания крестоцветных учитывает биологические особенности культур, в частности их ме</w:t>
      </w:r>
      <w:r w:rsidRPr="00DE4F81">
        <w:t>л</w:t>
      </w:r>
      <w:r w:rsidRPr="00DE4F81">
        <w:t>косемянность, медленный рост и развитие в начальный период, высокие требования к пит</w:t>
      </w:r>
      <w:r w:rsidRPr="00DE4F81">
        <w:t>а</w:t>
      </w:r>
      <w:r w:rsidRPr="00DE4F81">
        <w:t>тельным веществам и плодородию почвы.</w:t>
      </w:r>
    </w:p>
    <w:p w:rsidR="00735BD9" w:rsidRPr="00DE4F81" w:rsidRDefault="00735BD9" w:rsidP="000A1E4A">
      <w:pPr>
        <w:spacing w:line="264" w:lineRule="auto"/>
        <w:ind w:firstLine="426"/>
        <w:jc w:val="both"/>
      </w:pPr>
      <w:r w:rsidRPr="00DE4F81">
        <w:t>Озимые крестоцветные представляет собой типичную озимую культуру.</w:t>
      </w:r>
    </w:p>
    <w:p w:rsidR="00735BD9" w:rsidRPr="00DE4F81" w:rsidRDefault="00735BD9" w:rsidP="000A1E4A">
      <w:pPr>
        <w:spacing w:line="264" w:lineRule="auto"/>
        <w:ind w:firstLine="426"/>
        <w:jc w:val="both"/>
      </w:pPr>
      <w:r w:rsidRPr="00DE4F81">
        <w:rPr>
          <w:i/>
        </w:rPr>
        <w:t>Место в севообороте.</w:t>
      </w:r>
      <w:r w:rsidRPr="00DE4F81">
        <w:t xml:space="preserve"> Озимые крестоцветные размещается по занятому пару </w:t>
      </w:r>
      <w:r w:rsidR="000A1E4A">
        <w:t>–</w:t>
      </w:r>
      <w:r w:rsidRPr="00DE4F81">
        <w:t xml:space="preserve"> одноле</w:t>
      </w:r>
      <w:r w:rsidRPr="00DE4F81">
        <w:t>т</w:t>
      </w:r>
      <w:r w:rsidRPr="00DE4F81">
        <w:t>них трав на зеленую массу, многолетних трав, силосных культур, раннего картофеля, клевера первого укоса. Недопустимо размещение крестоцветных после других крестоцветных кул</w:t>
      </w:r>
      <w:r w:rsidRPr="00DE4F81">
        <w:t>ь</w:t>
      </w:r>
      <w:r w:rsidRPr="00DE4F81">
        <w:t>тур.</w:t>
      </w:r>
    </w:p>
    <w:p w:rsidR="00735BD9" w:rsidRPr="00DE4F81" w:rsidRDefault="00735BD9" w:rsidP="000A1E4A">
      <w:pPr>
        <w:spacing w:line="264" w:lineRule="auto"/>
        <w:ind w:firstLine="426"/>
        <w:jc w:val="both"/>
      </w:pPr>
      <w:r w:rsidRPr="00DE4F81">
        <w:t>Лучшими предшественниками для яровых крестоцветных – зерновые, пропашные кул</w:t>
      </w:r>
      <w:r w:rsidRPr="00DE4F81">
        <w:t>ь</w:t>
      </w:r>
      <w:r w:rsidRPr="00DE4F81">
        <w:t>туры, оборот пласта многолетних трав.</w:t>
      </w:r>
    </w:p>
    <w:p w:rsidR="00735BD9" w:rsidRPr="00DE4F81" w:rsidRDefault="00735BD9" w:rsidP="000A1E4A">
      <w:pPr>
        <w:spacing w:line="264" w:lineRule="auto"/>
        <w:ind w:left="40" w:firstLine="426"/>
        <w:jc w:val="both"/>
        <w:rPr>
          <w:i/>
        </w:rPr>
      </w:pPr>
      <w:r w:rsidRPr="00DE4F81">
        <w:t>Предпочитают дерново-подзолистые легко- и среднесуглинистые с кислотностью бли</w:t>
      </w:r>
      <w:r w:rsidRPr="00DE4F81">
        <w:t>з</w:t>
      </w:r>
      <w:r w:rsidRPr="00DE4F81">
        <w:t>кой к нейтральной рН 6,3</w:t>
      </w:r>
      <w:r w:rsidR="0050004A" w:rsidRPr="00DE4F81">
        <w:t>-</w:t>
      </w:r>
      <w:r w:rsidRPr="00DE4F81">
        <w:t xml:space="preserve">6,8. </w:t>
      </w:r>
      <w:r w:rsidRPr="00DE4F81">
        <w:rPr>
          <w:i/>
        </w:rPr>
        <w:t>Непригодны для рапса торфяно-болотные, песчаные, а та</w:t>
      </w:r>
      <w:r w:rsidRPr="00DE4F81">
        <w:rPr>
          <w:i/>
        </w:rPr>
        <w:t>к</w:t>
      </w:r>
      <w:r w:rsidRPr="00DE4F81">
        <w:rPr>
          <w:i/>
        </w:rPr>
        <w:t>же почвы с близким залеганием грунтовых вод.</w:t>
      </w:r>
    </w:p>
    <w:p w:rsidR="00735BD9" w:rsidRPr="00DE4F81" w:rsidRDefault="00735BD9" w:rsidP="000A1E4A">
      <w:pPr>
        <w:spacing w:line="264" w:lineRule="auto"/>
        <w:ind w:firstLine="426"/>
        <w:jc w:val="both"/>
      </w:pPr>
      <w:r w:rsidRPr="00DE4F81">
        <w:rPr>
          <w:i/>
        </w:rPr>
        <w:t>Удобрения.</w:t>
      </w:r>
      <w:r w:rsidRPr="00DE4F81">
        <w:t xml:space="preserve"> Крестоцветные хорошо реагирует на органические удобрения, которые в д</w:t>
      </w:r>
      <w:r w:rsidRPr="00DE4F81">
        <w:t>о</w:t>
      </w:r>
      <w:r w:rsidRPr="00DE4F81">
        <w:t>зе 40—60 т/га следует вносить под предшествующую культуру. Норма минеральных удобр</w:t>
      </w:r>
      <w:r w:rsidRPr="00DE4F81">
        <w:t>е</w:t>
      </w:r>
      <w:r w:rsidRPr="00DE4F81">
        <w:t xml:space="preserve">ний в зависимости от агрохимической характеристики почвы составляет: </w:t>
      </w:r>
    </w:p>
    <w:p w:rsidR="00735BD9" w:rsidRPr="00DE4F81" w:rsidRDefault="00735BD9" w:rsidP="000A1E4A">
      <w:pPr>
        <w:numPr>
          <w:ilvl w:val="0"/>
          <w:numId w:val="73"/>
        </w:numPr>
        <w:spacing w:line="264" w:lineRule="auto"/>
        <w:ind w:left="0" w:firstLine="426"/>
        <w:jc w:val="both"/>
      </w:pPr>
      <w:r w:rsidRPr="00DE4F81">
        <w:t>для оз</w:t>
      </w:r>
      <w:r w:rsidR="000A1E4A">
        <w:t>имых крестоцветных – азота 80-</w:t>
      </w:r>
      <w:smartTag w:uri="urn:schemas-microsoft-com:office:smarttags" w:element="metricconverter">
        <w:smartTagPr>
          <w:attr w:name="ProductID" w:val="100 кг"/>
        </w:smartTagPr>
        <w:r w:rsidRPr="00DE4F81">
          <w:t>100 кг</w:t>
        </w:r>
      </w:smartTag>
      <w:r w:rsidRPr="00DE4F81">
        <w:t xml:space="preserve"> д.в., фосфора 60</w:t>
      </w:r>
      <w:r w:rsidR="000A1E4A">
        <w:t>-</w:t>
      </w:r>
      <w:r w:rsidRPr="00DE4F81">
        <w:t>80, калия 80</w:t>
      </w:r>
      <w:r w:rsidR="000A1E4A">
        <w:t>-</w:t>
      </w:r>
      <w:r w:rsidRPr="00DE4F81">
        <w:t>120 кг на гектар. Фосфорные и калийные удобрения дают в предпосевную обработку. Азот вносят в два приема; 20</w:t>
      </w:r>
      <w:r w:rsidR="000A1E4A">
        <w:t>-</w:t>
      </w:r>
      <w:r w:rsidRPr="00DE4F81">
        <w:t>30 кг/га в предпосевную обработку, а 60</w:t>
      </w:r>
      <w:r w:rsidR="000A1E4A">
        <w:t>-</w:t>
      </w:r>
      <w:r w:rsidRPr="00DE4F81">
        <w:t>70 кг/га весной в подкормку. При слабо развитых посевах дозы весенних подкормок увеличивают на 30</w:t>
      </w:r>
      <w:r w:rsidR="000A1E4A">
        <w:t>-</w:t>
      </w:r>
      <w:r w:rsidRPr="00DE4F81">
        <w:t xml:space="preserve">35 %. </w:t>
      </w:r>
    </w:p>
    <w:p w:rsidR="00735BD9" w:rsidRPr="00DE4F81" w:rsidRDefault="00735BD9" w:rsidP="000A1E4A">
      <w:pPr>
        <w:numPr>
          <w:ilvl w:val="0"/>
          <w:numId w:val="73"/>
        </w:numPr>
        <w:spacing w:line="264" w:lineRule="auto"/>
        <w:ind w:left="0" w:firstLine="426"/>
        <w:jc w:val="both"/>
      </w:pPr>
      <w:r w:rsidRPr="00DE4F81">
        <w:t>для яровых крестоцветных – 70</w:t>
      </w:r>
      <w:r w:rsidR="000A1E4A">
        <w:t>-</w:t>
      </w:r>
      <w:r w:rsidRPr="00DE4F81">
        <w:t>90 кг/га азота, 60</w:t>
      </w:r>
      <w:r w:rsidR="000A1E4A">
        <w:t>-</w:t>
      </w:r>
      <w:r w:rsidRPr="00DE4F81">
        <w:t>70 кг/га фосфора, 90</w:t>
      </w:r>
      <w:r w:rsidR="000A1E4A">
        <w:t>-</w:t>
      </w:r>
      <w:r w:rsidRPr="00DE4F81">
        <w:t>100 кг/га калия вносят под предпосевную обработку почвы. Азотные удобрения могут вносится дро</w:t>
      </w:r>
      <w:r w:rsidRPr="00DE4F81">
        <w:t>б</w:t>
      </w:r>
      <w:r w:rsidRPr="00DE4F81">
        <w:t>но в предпосевную обработку и в подкормку.</w:t>
      </w:r>
    </w:p>
    <w:p w:rsidR="00735BD9" w:rsidRPr="00DE4F81" w:rsidRDefault="00735BD9" w:rsidP="000A1E4A">
      <w:pPr>
        <w:spacing w:line="264" w:lineRule="auto"/>
        <w:ind w:firstLine="426"/>
        <w:jc w:val="both"/>
      </w:pPr>
      <w:r w:rsidRPr="00DE4F81">
        <w:t>Из микроэлементов чаще всего в дефиците оказывается бор, внесение которого обесп</w:t>
      </w:r>
      <w:r w:rsidRPr="00DE4F81">
        <w:t>е</w:t>
      </w:r>
      <w:r w:rsidRPr="00DE4F81">
        <w:t>чивает повышение урожайности семян на 3</w:t>
      </w:r>
      <w:r w:rsidR="000A1E4A">
        <w:t>-</w:t>
      </w:r>
      <w:r w:rsidRPr="00DE4F81">
        <w:t xml:space="preserve">5 ц/га. </w:t>
      </w:r>
    </w:p>
    <w:p w:rsidR="00735BD9" w:rsidRPr="00DE4F81" w:rsidRDefault="00735BD9" w:rsidP="000A1E4A">
      <w:pPr>
        <w:spacing w:line="264" w:lineRule="auto"/>
        <w:ind w:left="40" w:firstLine="426"/>
        <w:jc w:val="both"/>
      </w:pPr>
      <w:r w:rsidRPr="00DE4F81">
        <w:rPr>
          <w:i/>
        </w:rPr>
        <w:t>Обработка почвы и сев.</w:t>
      </w:r>
      <w:r w:rsidRPr="00DE4F81">
        <w:t xml:space="preserve"> Система основной обработки почвы под озимые крестоцветные такая же, как и под озимые зерновые, то есть она зависит от предшественника. Основные операции которой следующие: вспашка, внесение удобрений, предпосевная культивация с прикатыванием. Особое внимание следует уделить выравниванию и тщательной разделке почвы, так как эти культуры с мелкими семенами. Не выравненность почвы приводит к п</w:t>
      </w:r>
      <w:r w:rsidRPr="00DE4F81">
        <w:t>е</w:t>
      </w:r>
      <w:r w:rsidRPr="00DE4F81">
        <w:t>строте стеблестоя, вымоканию, потерям урожая при уборке, особенно семенных посевов.</w:t>
      </w:r>
    </w:p>
    <w:p w:rsidR="00735BD9" w:rsidRPr="00DE4F81" w:rsidRDefault="00735BD9" w:rsidP="000A1E4A">
      <w:pPr>
        <w:spacing w:line="264" w:lineRule="auto"/>
        <w:ind w:firstLine="426"/>
        <w:jc w:val="both"/>
      </w:pPr>
      <w:r w:rsidRPr="00DE4F81">
        <w:lastRenderedPageBreak/>
        <w:t>Система основной обработки почвы под яровой крестоцветные такая же, как и под яр</w:t>
      </w:r>
      <w:r w:rsidRPr="00DE4F81">
        <w:t>о</w:t>
      </w:r>
      <w:r w:rsidRPr="00DE4F81">
        <w:t>вые зерновые и зернобобовые культуры. Весной она начинается с культивации, а затем в</w:t>
      </w:r>
      <w:r w:rsidRPr="00DE4F81">
        <w:t>ы</w:t>
      </w:r>
      <w:r w:rsidRPr="00DE4F81">
        <w:t>равнивания и предпосевной культивации с боронованием и прикатыванием. На легких по</w:t>
      </w:r>
      <w:r w:rsidRPr="00DE4F81">
        <w:t>ч</w:t>
      </w:r>
      <w:r w:rsidRPr="00DE4F81">
        <w:t>вах проводится и</w:t>
      </w:r>
      <w:r w:rsidRPr="00DE4F81">
        <w:rPr>
          <w:b/>
        </w:rPr>
        <w:t xml:space="preserve"> </w:t>
      </w:r>
      <w:r w:rsidRPr="00DE4F81">
        <w:t>послепосевное прикатывание.</w:t>
      </w:r>
    </w:p>
    <w:p w:rsidR="00735BD9" w:rsidRPr="00DE4F81" w:rsidRDefault="00735BD9" w:rsidP="00735BD9">
      <w:pPr>
        <w:spacing w:line="264" w:lineRule="auto"/>
        <w:ind w:left="40" w:firstLine="527"/>
        <w:jc w:val="both"/>
      </w:pPr>
      <w:r w:rsidRPr="00DE4F81">
        <w:rPr>
          <w:i/>
        </w:rPr>
        <w:t>Норма высева</w:t>
      </w:r>
      <w:r w:rsidRPr="00DE4F81">
        <w:t xml:space="preserve"> семян зависит от культуры и от хозяйственного использования посевов (на семена или зеленый корм) в среднем она составляет от 1,0</w:t>
      </w:r>
      <w:r w:rsidR="000A1E4A">
        <w:t xml:space="preserve"> </w:t>
      </w:r>
      <w:r w:rsidRPr="00DE4F81">
        <w:t xml:space="preserve">до 2,5 млн. всхожих семян на гектар. Способ посева </w:t>
      </w:r>
      <w:r w:rsidR="000A1E4A">
        <w:t>–</w:t>
      </w:r>
      <w:r w:rsidRPr="00DE4F81">
        <w:t xml:space="preserve"> обычный рядовой с междурядьями </w:t>
      </w:r>
      <w:smartTag w:uri="urn:schemas-microsoft-com:office:smarttags" w:element="metricconverter">
        <w:smartTagPr>
          <w:attr w:name="ProductID" w:val="15 см"/>
        </w:smartTagPr>
        <w:r w:rsidRPr="00DE4F81">
          <w:t>15 см</w:t>
        </w:r>
      </w:smartTag>
      <w:r w:rsidRPr="00DE4F81">
        <w:t>.</w:t>
      </w:r>
    </w:p>
    <w:p w:rsidR="00735BD9" w:rsidRPr="00DE4F81" w:rsidRDefault="00735BD9" w:rsidP="00735BD9">
      <w:pPr>
        <w:spacing w:line="264" w:lineRule="auto"/>
        <w:ind w:left="40" w:firstLine="567"/>
        <w:jc w:val="both"/>
      </w:pPr>
      <w:r w:rsidRPr="00DE4F81">
        <w:t>Очень важно выдержать оптимальную глубину заделки семян, которая на связных по</w:t>
      </w:r>
      <w:r w:rsidRPr="00DE4F81">
        <w:t>ч</w:t>
      </w:r>
      <w:r w:rsidRPr="00DE4F81">
        <w:t>вах должна быть 1,5</w:t>
      </w:r>
      <w:r w:rsidR="000A1E4A">
        <w:t>-</w:t>
      </w:r>
      <w:smartTag w:uri="urn:schemas-microsoft-com:office:smarttags" w:element="metricconverter">
        <w:smartTagPr>
          <w:attr w:name="ProductID" w:val="2 см"/>
        </w:smartTagPr>
        <w:r w:rsidRPr="00DE4F81">
          <w:t>2 см</w:t>
        </w:r>
      </w:smartTag>
      <w:r w:rsidRPr="00DE4F81">
        <w:t xml:space="preserve">, на легких </w:t>
      </w:r>
      <w:r w:rsidR="000A1E4A">
        <w:t>–</w:t>
      </w:r>
      <w:r w:rsidRPr="00DE4F81">
        <w:t xml:space="preserve"> 2</w:t>
      </w:r>
      <w:r w:rsidR="000A1E4A">
        <w:t>-</w:t>
      </w:r>
      <w:r w:rsidRPr="00DE4F81">
        <w:t>3 см. При большей глубине заделки семян резко снижается их полевая всхожесть, всходы появляются не дружно, что отрицательно сказыв</w:t>
      </w:r>
      <w:r w:rsidRPr="00DE4F81">
        <w:t>а</w:t>
      </w:r>
      <w:r w:rsidRPr="00DE4F81">
        <w:t>ется на урожайности.</w:t>
      </w:r>
    </w:p>
    <w:p w:rsidR="00735BD9" w:rsidRPr="00DE4F81" w:rsidRDefault="00735BD9" w:rsidP="00735BD9">
      <w:pPr>
        <w:spacing w:line="264" w:lineRule="auto"/>
        <w:ind w:left="40" w:firstLine="527"/>
        <w:jc w:val="both"/>
      </w:pPr>
      <w:r w:rsidRPr="00DE4F81">
        <w:rPr>
          <w:i/>
        </w:rPr>
        <w:t>Сроки сева</w:t>
      </w:r>
      <w:r w:rsidRPr="00DE4F81">
        <w:t xml:space="preserve"> озимых крестоцветных как слишком ранние, так и поздние посевы могут быть причиной их гибели в процессе перезимовки. Установлено, что к моменту прекращ</w:t>
      </w:r>
      <w:r w:rsidRPr="00DE4F81">
        <w:t>е</w:t>
      </w:r>
      <w:r w:rsidRPr="00DE4F81">
        <w:t>ния осенней вегетации растения должны сформировать 6</w:t>
      </w:r>
      <w:r w:rsidR="000A1E4A">
        <w:t>-</w:t>
      </w:r>
      <w:r w:rsidRPr="00DE4F81">
        <w:t>8 хорошо развитых листьев.</w:t>
      </w:r>
    </w:p>
    <w:p w:rsidR="00735BD9" w:rsidRPr="00DE4F81" w:rsidRDefault="00735BD9" w:rsidP="00735BD9">
      <w:pPr>
        <w:spacing w:line="264" w:lineRule="auto"/>
        <w:ind w:left="40" w:firstLine="527"/>
        <w:jc w:val="both"/>
      </w:pPr>
      <w:r w:rsidRPr="00DE4F81">
        <w:t>Посев</w:t>
      </w:r>
      <w:r w:rsidRPr="00DE4F81">
        <w:rPr>
          <w:b/>
          <w:i/>
        </w:rPr>
        <w:t xml:space="preserve"> </w:t>
      </w:r>
      <w:r w:rsidRPr="00DE4F81">
        <w:t>озимых крестоцветных осуществляют на 2 – 3 недели раньше озимых зерновых, а яровых – одновременно с посевом яровых зерновых. Посев крестоцветных в качестве пр</w:t>
      </w:r>
      <w:r w:rsidRPr="00DE4F81">
        <w:t>о</w:t>
      </w:r>
      <w:r w:rsidRPr="00DE4F81">
        <w:t>межуточных культур производится сразу после подготовки почвы после уборки культуры, с таким учетом, что до конца вегетации остается 80 – 95 дней.</w:t>
      </w:r>
    </w:p>
    <w:p w:rsidR="00735BD9" w:rsidRPr="00DE4F81" w:rsidRDefault="00735BD9" w:rsidP="00735BD9">
      <w:pPr>
        <w:spacing w:line="264" w:lineRule="auto"/>
        <w:ind w:left="40" w:firstLine="527"/>
        <w:jc w:val="both"/>
      </w:pPr>
      <w:r w:rsidRPr="00DE4F81">
        <w:rPr>
          <w:i/>
        </w:rPr>
        <w:t>Протравливание семян</w:t>
      </w:r>
      <w:r w:rsidRPr="00DE4F81">
        <w:t xml:space="preserve"> проводится с целью подавления инфекции возбудителей боле</w:t>
      </w:r>
      <w:r w:rsidRPr="00DE4F81">
        <w:t>з</w:t>
      </w:r>
      <w:r w:rsidRPr="00DE4F81">
        <w:t>ней одним из следующих препаратов: ТМТД, 80% с.п. - 5 кг/т, витоваксом 200, 75% с.п. - 2-3 кг/т, офтанолом Т, 50% с.п. или  рапколом Т3, 40% с.п. - 40 кг/т. Последние два препарата кроме болезней защищают рапс и от вредителей на начальных этапах развития.</w:t>
      </w:r>
    </w:p>
    <w:p w:rsidR="00735BD9" w:rsidRPr="00DE4F81" w:rsidRDefault="00735BD9" w:rsidP="00735BD9">
      <w:pPr>
        <w:spacing w:line="264" w:lineRule="auto"/>
        <w:ind w:firstLine="527"/>
        <w:jc w:val="both"/>
      </w:pPr>
      <w:r w:rsidRPr="00DE4F81">
        <w:rPr>
          <w:i/>
        </w:rPr>
        <w:t>Уход за посевами</w:t>
      </w:r>
      <w:r w:rsidRPr="00DE4F81">
        <w:t xml:space="preserve"> включает прикатывание и довсходовое боронование с целью разр</w:t>
      </w:r>
      <w:r w:rsidRPr="00DE4F81">
        <w:t>у</w:t>
      </w:r>
      <w:r w:rsidRPr="00DE4F81">
        <w:t>шение почвенной корки. Озимые крестоцветные после начала весенней вегетации подкар</w:t>
      </w:r>
      <w:r w:rsidRPr="00DE4F81">
        <w:t>м</w:t>
      </w:r>
      <w:r w:rsidRPr="00DE4F81">
        <w:t xml:space="preserve">ливают азотными удобрениями. </w:t>
      </w:r>
    </w:p>
    <w:p w:rsidR="00735BD9" w:rsidRPr="00DE4F81" w:rsidRDefault="00735BD9" w:rsidP="00735BD9">
      <w:pPr>
        <w:spacing w:line="264" w:lineRule="auto"/>
        <w:ind w:firstLine="527"/>
        <w:jc w:val="both"/>
      </w:pPr>
      <w:r w:rsidRPr="00DE4F81">
        <w:t xml:space="preserve">Важным условием получения высокого урожая как озимых так и яровых крестоцветных является защита посевов от сорняков, вредителей и болезнями. </w:t>
      </w:r>
    </w:p>
    <w:p w:rsidR="00735BD9" w:rsidRPr="00DE4F81" w:rsidRDefault="00735BD9" w:rsidP="00735BD9">
      <w:pPr>
        <w:spacing w:line="264" w:lineRule="auto"/>
        <w:ind w:firstLine="567"/>
        <w:jc w:val="both"/>
        <w:rPr>
          <w:spacing w:val="-3"/>
        </w:rPr>
      </w:pPr>
      <w:r w:rsidRPr="00DE4F81">
        <w:t xml:space="preserve">Для борьбы с вредителями и болезнями применяют </w:t>
      </w:r>
      <w:r w:rsidRPr="00DE4F81">
        <w:rPr>
          <w:spacing w:val="-3"/>
        </w:rPr>
        <w:t>предупредительные и истребител</w:t>
      </w:r>
      <w:r w:rsidRPr="00DE4F81">
        <w:rPr>
          <w:spacing w:val="-3"/>
        </w:rPr>
        <w:t>ь</w:t>
      </w:r>
      <w:r w:rsidRPr="00DE4F81">
        <w:rPr>
          <w:spacing w:val="-3"/>
        </w:rPr>
        <w:t>ные мероприятия:</w:t>
      </w:r>
    </w:p>
    <w:p w:rsidR="00735BD9" w:rsidRPr="00DE4F81" w:rsidRDefault="00735BD9" w:rsidP="000A1E4A">
      <w:pPr>
        <w:numPr>
          <w:ilvl w:val="0"/>
          <w:numId w:val="74"/>
        </w:numPr>
        <w:tabs>
          <w:tab w:val="clear" w:pos="1287"/>
          <w:tab w:val="num" w:pos="0"/>
        </w:tabs>
        <w:spacing w:line="264" w:lineRule="auto"/>
        <w:ind w:left="0" w:firstLine="426"/>
        <w:jc w:val="both"/>
      </w:pPr>
      <w:r w:rsidRPr="00DE4F81">
        <w:t xml:space="preserve">в севооборотах возвращать крестоцветные на прежнее место только через 3—4 года. </w:t>
      </w:r>
      <w:r w:rsidRPr="00DE4F81">
        <w:rPr>
          <w:i/>
        </w:rPr>
        <w:t>При более частом размещении в почве накапливается большое количество вредителей и б</w:t>
      </w:r>
      <w:r w:rsidRPr="00DE4F81">
        <w:rPr>
          <w:i/>
        </w:rPr>
        <w:t>о</w:t>
      </w:r>
      <w:r w:rsidRPr="00DE4F81">
        <w:rPr>
          <w:i/>
        </w:rPr>
        <w:t>лезней, повреждающих посевы.</w:t>
      </w:r>
      <w:r w:rsidRPr="00DE4F81">
        <w:t xml:space="preserve"> </w:t>
      </w:r>
    </w:p>
    <w:p w:rsidR="00735BD9" w:rsidRPr="00DE4F81" w:rsidRDefault="00735BD9" w:rsidP="000A1E4A">
      <w:pPr>
        <w:numPr>
          <w:ilvl w:val="0"/>
          <w:numId w:val="74"/>
        </w:numPr>
        <w:tabs>
          <w:tab w:val="clear" w:pos="1287"/>
          <w:tab w:val="num" w:pos="0"/>
        </w:tabs>
        <w:spacing w:line="264" w:lineRule="auto"/>
        <w:ind w:left="0" w:firstLine="426"/>
        <w:jc w:val="both"/>
      </w:pPr>
      <w:r w:rsidRPr="00DE4F81">
        <w:t>Размещать крестоцветные культуры необходимо, соблюдая пространственную изол</w:t>
      </w:r>
      <w:r w:rsidRPr="00DE4F81">
        <w:t>я</w:t>
      </w:r>
      <w:r w:rsidRPr="00DE4F81">
        <w:t xml:space="preserve">цию от полей, где в прошлом году высевались культуры того же семейства. </w:t>
      </w:r>
    </w:p>
    <w:p w:rsidR="00735BD9" w:rsidRPr="00DE4F81" w:rsidRDefault="00735BD9" w:rsidP="000A1E4A">
      <w:pPr>
        <w:numPr>
          <w:ilvl w:val="0"/>
          <w:numId w:val="74"/>
        </w:numPr>
        <w:tabs>
          <w:tab w:val="clear" w:pos="1287"/>
          <w:tab w:val="num" w:pos="0"/>
        </w:tabs>
        <w:spacing w:line="264" w:lineRule="auto"/>
        <w:ind w:left="0" w:firstLine="426"/>
        <w:jc w:val="both"/>
        <w:rPr>
          <w:i/>
        </w:rPr>
      </w:pPr>
      <w:r w:rsidRPr="00DE4F81">
        <w:t>Необходимо строго соблюдать агротехнику. Сев должен проводиться высококачес</w:t>
      </w:r>
      <w:r w:rsidRPr="00DE4F81">
        <w:t>т</w:t>
      </w:r>
      <w:r w:rsidRPr="00DE4F81">
        <w:t xml:space="preserve">венными семенами в хорошо обработанную почву и на оптимальную глубину. </w:t>
      </w:r>
      <w:r w:rsidRPr="00DE4F81">
        <w:rPr>
          <w:i/>
        </w:rPr>
        <w:t xml:space="preserve">Известно, что уже в самые ранние фазы развития посевы повреждаются крестоцветными блошками. </w:t>
      </w:r>
    </w:p>
    <w:p w:rsidR="00735BD9" w:rsidRPr="00DE4F81" w:rsidRDefault="00735BD9" w:rsidP="00735BD9">
      <w:pPr>
        <w:spacing w:line="264" w:lineRule="auto"/>
        <w:ind w:firstLine="527"/>
        <w:jc w:val="both"/>
      </w:pPr>
      <w:r w:rsidRPr="00DE4F81">
        <w:t>С истребительных мероприятий применяют: довсходовое послевсходовое боронование и химические мероприятия. Для борьбы с однолетними сорняками перед севом вносят тре</w:t>
      </w:r>
      <w:r w:rsidRPr="00DE4F81">
        <w:t>ф</w:t>
      </w:r>
      <w:r w:rsidRPr="00DE4F81">
        <w:t>лан (нитран), 25 %-ный к. э. (5</w:t>
      </w:r>
      <w:r w:rsidR="000A1E4A">
        <w:t>-</w:t>
      </w:r>
      <w:r w:rsidRPr="00DE4F81">
        <w:t>6 л/га), дуал, 50 %-ный к. э- (3</w:t>
      </w:r>
      <w:r w:rsidR="000A1E4A">
        <w:t>-</w:t>
      </w:r>
      <w:r w:rsidRPr="00DE4F81">
        <w:t>5 л/га) или 96 %-ный к. э. (1,6</w:t>
      </w:r>
      <w:r w:rsidR="000A1E4A">
        <w:t>-</w:t>
      </w:r>
      <w:r w:rsidRPr="00DE4F81">
        <w:t>2,6 л/га). Против осотов, ромашки, горцев посевы рапса в фазе 3</w:t>
      </w:r>
      <w:r w:rsidR="000A1E4A">
        <w:t>-</w:t>
      </w:r>
      <w:r w:rsidRPr="00DE4F81">
        <w:t>5 настоящих листьев обр</w:t>
      </w:r>
      <w:r w:rsidRPr="00DE4F81">
        <w:t>а</w:t>
      </w:r>
      <w:r w:rsidRPr="00DE4F81">
        <w:t>батывают лонтрелом-300, 30 %-ный к. э. (0,3</w:t>
      </w:r>
      <w:r w:rsidR="000A1E4A">
        <w:t>-</w:t>
      </w:r>
      <w:r w:rsidRPr="00DE4F81">
        <w:t xml:space="preserve">0,5 л/га). </w:t>
      </w:r>
    </w:p>
    <w:p w:rsidR="00735BD9" w:rsidRPr="00DE4F81" w:rsidRDefault="00735BD9" w:rsidP="00735BD9">
      <w:pPr>
        <w:spacing w:line="264" w:lineRule="auto"/>
        <w:ind w:firstLine="527"/>
        <w:jc w:val="both"/>
        <w:rPr>
          <w:i/>
        </w:rPr>
      </w:pPr>
      <w:r w:rsidRPr="00DE4F81">
        <w:t xml:space="preserve">Урожайность в значительной мере зависит и от организации защиты  от вредителей и болезней. Повреждение посевов вредителями может быть и на самых ранних фазах развития растений. Например, большой вред всходам причиняют </w:t>
      </w:r>
      <w:r w:rsidRPr="00DE4F81">
        <w:rPr>
          <w:i/>
        </w:rPr>
        <w:t>крестоцветные блошки.</w:t>
      </w:r>
    </w:p>
    <w:p w:rsidR="00735BD9" w:rsidRPr="00DE4F81" w:rsidRDefault="00735BD9" w:rsidP="00735BD9">
      <w:pPr>
        <w:spacing w:line="264" w:lineRule="auto"/>
        <w:ind w:firstLine="527"/>
        <w:jc w:val="both"/>
      </w:pPr>
      <w:r w:rsidRPr="00DE4F81">
        <w:t>Для борьбы с этим вредителем семена перед севом надо обработать фенти-урамом (3</w:t>
      </w:r>
      <w:r w:rsidR="0050004A" w:rsidRPr="00DE4F81">
        <w:t>-</w:t>
      </w:r>
      <w:r w:rsidRPr="00DE4F81">
        <w:t xml:space="preserve">4 кг/т семян) или гамма-гексаном </w:t>
      </w:r>
      <w:r w:rsidRPr="00DE4F81">
        <w:rPr>
          <w:i/>
        </w:rPr>
        <w:t>из расчета 2</w:t>
      </w:r>
      <w:r w:rsidR="0050004A" w:rsidRPr="00DE4F81">
        <w:rPr>
          <w:i/>
        </w:rPr>
        <w:t>-</w:t>
      </w:r>
      <w:r w:rsidRPr="00DE4F81">
        <w:rPr>
          <w:i/>
        </w:rPr>
        <w:t>3 кг/т семян.</w:t>
      </w:r>
      <w:r w:rsidRPr="00DE4F81">
        <w:t xml:space="preserve"> Обработка семян этими препар</w:t>
      </w:r>
      <w:r w:rsidRPr="00DE4F81">
        <w:t>а</w:t>
      </w:r>
      <w:r w:rsidRPr="00DE4F81">
        <w:lastRenderedPageBreak/>
        <w:t>тами на несколько дней предохраняет всходы от повреждения крестоцветными блошками. Основная борьба с вредителями проводится в период вегетации растений. В борьбе с вред</w:t>
      </w:r>
      <w:r w:rsidRPr="00DE4F81">
        <w:t>и</w:t>
      </w:r>
      <w:r w:rsidRPr="00DE4F81">
        <w:t>телями применяют инсектициды: децис 2,5% к.э. (0,3 л/га), каратэ, 5% к.э. (0,1-0,15 л/га), с</w:t>
      </w:r>
      <w:r w:rsidRPr="00DE4F81">
        <w:t>у</w:t>
      </w:r>
      <w:r w:rsidRPr="00DE4F81">
        <w:t>ми-альфа, 5% к.э. (0,2-0,3 л/га), волатон, 50 %-ный к. э, (1 л/га), метафос, 40%-ный к.э. (0,75), карбофос, 50%-ный к. э. (0,8) пли 30 %-ный к. э. (1,6), сумицидин, 20%-ный к. э. (0,3), фоз</w:t>
      </w:r>
      <w:r w:rsidRPr="00DE4F81">
        <w:t>а</w:t>
      </w:r>
      <w:r w:rsidRPr="00DE4F81">
        <w:t>лон, 35 %-ный к. э. (2 л/гa).</w:t>
      </w:r>
    </w:p>
    <w:p w:rsidR="00735BD9" w:rsidRPr="00DE4F81" w:rsidRDefault="00735BD9" w:rsidP="00735BD9">
      <w:pPr>
        <w:spacing w:line="264" w:lineRule="auto"/>
        <w:ind w:firstLine="567"/>
        <w:jc w:val="both"/>
      </w:pPr>
      <w:r w:rsidRPr="00DE4F81">
        <w:t xml:space="preserve">Против болезней проводится опрыскивание растений </w:t>
      </w:r>
      <w:r w:rsidR="00423D3D">
        <w:t>фунгецидами.</w:t>
      </w:r>
    </w:p>
    <w:p w:rsidR="00B71824" w:rsidRDefault="00735BD9" w:rsidP="00B71824">
      <w:pPr>
        <w:spacing w:line="264" w:lineRule="auto"/>
        <w:ind w:firstLine="567"/>
        <w:jc w:val="both"/>
      </w:pPr>
      <w:r w:rsidRPr="00DE4F81">
        <w:rPr>
          <w:i/>
        </w:rPr>
        <w:t>Уборка.</w:t>
      </w:r>
      <w:r w:rsidRPr="00DE4F81">
        <w:t xml:space="preserve"> На корм убирают крестоцветные в фазу бутонизации – начала цветения, для получения второго укоса необходимо подкормка азотными удобрениями.</w:t>
      </w:r>
      <w:r w:rsidR="00B71824">
        <w:t xml:space="preserve"> </w:t>
      </w:r>
    </w:p>
    <w:p w:rsidR="003540EB" w:rsidRPr="00DE4F81" w:rsidRDefault="003540EB" w:rsidP="00B71824">
      <w:pPr>
        <w:spacing w:line="264" w:lineRule="auto"/>
        <w:ind w:firstLine="426"/>
        <w:jc w:val="both"/>
      </w:pPr>
      <w:r w:rsidRPr="00DE4F81">
        <w:rPr>
          <w:b/>
          <w:bCs/>
          <w:color w:val="000000"/>
        </w:rPr>
        <w:t>Промежуточные посевы</w:t>
      </w:r>
      <w:r w:rsidR="00B71824">
        <w:rPr>
          <w:b/>
          <w:bCs/>
          <w:color w:val="000000"/>
        </w:rPr>
        <w:t xml:space="preserve">. </w:t>
      </w:r>
      <w:r w:rsidRPr="00DE4F81">
        <w:rPr>
          <w:b/>
          <w:bCs/>
          <w:color w:val="000000"/>
        </w:rPr>
        <w:t xml:space="preserve">Озимые промежуточные посевы </w:t>
      </w:r>
      <w:r w:rsidRPr="00DE4F81">
        <w:rPr>
          <w:color w:val="000000"/>
        </w:rPr>
        <w:t>обеспечивают наиболее стабильную урожайность. Пастбищный период можно начать на 6-7 дней раньше, если в к</w:t>
      </w:r>
      <w:r w:rsidRPr="00DE4F81">
        <w:rPr>
          <w:color w:val="000000"/>
        </w:rPr>
        <w:t>а</w:t>
      </w:r>
      <w:r w:rsidRPr="00DE4F81">
        <w:rPr>
          <w:color w:val="000000"/>
        </w:rPr>
        <w:t>честве озимой промежуточной куль</w:t>
      </w:r>
      <w:r w:rsidRPr="00DE4F81">
        <w:rPr>
          <w:color w:val="000000"/>
        </w:rPr>
        <w:softHyphen/>
        <w:t>туры использовать озимый рапс и озимую сурепицу. По продуктивности озимая сурепица, как менее требовательная к пло</w:t>
      </w:r>
      <w:r w:rsidRPr="00DE4F81">
        <w:rPr>
          <w:color w:val="000000"/>
        </w:rPr>
        <w:softHyphen/>
        <w:t>дородию почв культура, на песчаных почвах на 20% превосхо</w:t>
      </w:r>
      <w:r w:rsidRPr="00DE4F81">
        <w:rPr>
          <w:color w:val="000000"/>
        </w:rPr>
        <w:softHyphen/>
        <w:t>дит озимый рапс, а на связных уступает ему. Как более скороспе</w:t>
      </w:r>
      <w:r w:rsidRPr="00DE4F81">
        <w:rPr>
          <w:color w:val="000000"/>
        </w:rPr>
        <w:softHyphen/>
        <w:t>лая культура, она первой достигает укосной спелости.</w:t>
      </w:r>
    </w:p>
    <w:p w:rsidR="003540EB" w:rsidRPr="00DE4F81" w:rsidRDefault="003540EB" w:rsidP="003540EB">
      <w:pPr>
        <w:shd w:val="clear" w:color="auto" w:fill="FFFFFF"/>
        <w:ind w:firstLine="284"/>
        <w:jc w:val="both"/>
      </w:pPr>
      <w:r w:rsidRPr="00DE4F81">
        <w:rPr>
          <w:color w:val="000000"/>
        </w:rPr>
        <w:t xml:space="preserve">Внесение </w:t>
      </w:r>
      <w:r w:rsidRPr="00DE4F81">
        <w:rPr>
          <w:b/>
          <w:bCs/>
          <w:i/>
          <w:iCs/>
          <w:color w:val="000000"/>
        </w:rPr>
        <w:t xml:space="preserve">азотных удобрений </w:t>
      </w:r>
      <w:r w:rsidRPr="00DE4F81">
        <w:rPr>
          <w:color w:val="000000"/>
        </w:rPr>
        <w:t>в подкормку из расчета 60-90 кг/га д.в. увеличивает ур</w:t>
      </w:r>
      <w:r w:rsidRPr="00DE4F81">
        <w:rPr>
          <w:color w:val="000000"/>
        </w:rPr>
        <w:t>о</w:t>
      </w:r>
      <w:r w:rsidRPr="00DE4F81">
        <w:rPr>
          <w:color w:val="000000"/>
        </w:rPr>
        <w:t>жайность в 2-2,5 раза. Менее требова</w:t>
      </w:r>
      <w:r w:rsidRPr="00DE4F81">
        <w:rPr>
          <w:color w:val="000000"/>
        </w:rPr>
        <w:softHyphen/>
        <w:t>тельны к минеральному азоту смеси озимой ржи и тр</w:t>
      </w:r>
      <w:r w:rsidRPr="00DE4F81">
        <w:rPr>
          <w:color w:val="000000"/>
        </w:rPr>
        <w:t>и</w:t>
      </w:r>
      <w:r w:rsidRPr="00DE4F81">
        <w:rPr>
          <w:color w:val="000000"/>
        </w:rPr>
        <w:t>тикале с озимой викой. Такие смеси к фазе колошения злакового компо</w:t>
      </w:r>
      <w:r w:rsidRPr="00DE4F81">
        <w:rPr>
          <w:color w:val="000000"/>
        </w:rPr>
        <w:softHyphen/>
        <w:t>нента (на силос) н</w:t>
      </w:r>
      <w:r w:rsidRPr="00DE4F81">
        <w:rPr>
          <w:color w:val="000000"/>
        </w:rPr>
        <w:t>а</w:t>
      </w:r>
      <w:r w:rsidRPr="00DE4F81">
        <w:rPr>
          <w:color w:val="000000"/>
        </w:rPr>
        <w:t>ращивают более 200 ц/га зеленой массы при 30 кг/га д. в. азотных удобрений.</w:t>
      </w:r>
    </w:p>
    <w:p w:rsidR="003540EB" w:rsidRPr="00DE4F81" w:rsidRDefault="003540EB" w:rsidP="003540EB">
      <w:pPr>
        <w:shd w:val="clear" w:color="auto" w:fill="FFFFFF"/>
        <w:ind w:firstLine="284"/>
        <w:jc w:val="both"/>
      </w:pPr>
      <w:r w:rsidRPr="00DE4F81">
        <w:rPr>
          <w:color w:val="000000"/>
        </w:rPr>
        <w:t>Для озимых крестоцветных культур особо важное значение имеют оптимальные сроки п</w:t>
      </w:r>
      <w:r w:rsidRPr="00DE4F81">
        <w:rPr>
          <w:color w:val="000000"/>
        </w:rPr>
        <w:t>о</w:t>
      </w:r>
      <w:r w:rsidRPr="00DE4F81">
        <w:rPr>
          <w:color w:val="000000"/>
        </w:rPr>
        <w:t xml:space="preserve">сева. Посев озимого рапса в </w:t>
      </w:r>
      <w:r w:rsidRPr="00DE4F81">
        <w:rPr>
          <w:color w:val="000000"/>
          <w:lang w:val="en-US"/>
        </w:rPr>
        <w:t>I</w:t>
      </w:r>
      <w:r w:rsidRPr="00DE4F81">
        <w:rPr>
          <w:color w:val="000000"/>
        </w:rPr>
        <w:t xml:space="preserve"> декаде, сурепицы - в первой половине августа обеспечивает лучшую перезимовку.</w:t>
      </w:r>
    </w:p>
    <w:p w:rsidR="003540EB" w:rsidRPr="00DE4F81" w:rsidRDefault="003540EB" w:rsidP="003540EB">
      <w:pPr>
        <w:shd w:val="clear" w:color="auto" w:fill="FFFFFF"/>
        <w:ind w:firstLine="284"/>
        <w:jc w:val="both"/>
      </w:pPr>
      <w:r w:rsidRPr="00DE4F81">
        <w:rPr>
          <w:color w:val="000000"/>
        </w:rPr>
        <w:t>После уборки озимых культур поле пересевается однолет</w:t>
      </w:r>
      <w:r w:rsidRPr="00DE4F81">
        <w:rPr>
          <w:color w:val="000000"/>
        </w:rPr>
        <w:softHyphen/>
        <w:t>ними травами и поукосными культурами. Сочетание озимых промежуточных культур, однолетних бобово-злаковых см</w:t>
      </w:r>
      <w:r w:rsidRPr="00DE4F81">
        <w:rPr>
          <w:color w:val="000000"/>
        </w:rPr>
        <w:t>е</w:t>
      </w:r>
      <w:r w:rsidRPr="00DE4F81">
        <w:rPr>
          <w:color w:val="000000"/>
        </w:rPr>
        <w:t>сей и последующей поукосной крестоцветной культуры позволяет на одной и той же площ</w:t>
      </w:r>
      <w:r w:rsidRPr="00DE4F81">
        <w:rPr>
          <w:color w:val="000000"/>
        </w:rPr>
        <w:t>а</w:t>
      </w:r>
      <w:r w:rsidRPr="00DE4F81">
        <w:rPr>
          <w:color w:val="000000"/>
        </w:rPr>
        <w:t>ди получать три урожая в год и давать в зеленом конвейере дополнительный корм в мае, конце июля и сентябре.</w:t>
      </w:r>
    </w:p>
    <w:p w:rsidR="003540EB" w:rsidRPr="00DE4F81" w:rsidRDefault="003540EB" w:rsidP="003540EB">
      <w:pPr>
        <w:shd w:val="clear" w:color="auto" w:fill="FFFFFF"/>
        <w:ind w:firstLine="284"/>
        <w:jc w:val="both"/>
      </w:pPr>
      <w:r w:rsidRPr="00DE4F81">
        <w:rPr>
          <w:b/>
          <w:bCs/>
          <w:color w:val="000000"/>
        </w:rPr>
        <w:t xml:space="preserve">Подсевные промежуточные посевы </w:t>
      </w:r>
      <w:r w:rsidRPr="00DE4F81">
        <w:rPr>
          <w:color w:val="000000"/>
        </w:rPr>
        <w:t>дают наиболее деше</w:t>
      </w:r>
      <w:r w:rsidRPr="00DE4F81">
        <w:rPr>
          <w:color w:val="000000"/>
        </w:rPr>
        <w:softHyphen/>
        <w:t>вый корм. В качестве подсе</w:t>
      </w:r>
      <w:r w:rsidRPr="00DE4F81">
        <w:rPr>
          <w:color w:val="000000"/>
        </w:rPr>
        <w:t>в</w:t>
      </w:r>
      <w:r w:rsidRPr="00DE4F81">
        <w:rPr>
          <w:color w:val="000000"/>
        </w:rPr>
        <w:t>ных культур практическую ценность имеют райграс однолетний и сераделла. Наращивание зеленой массы они начинают под покровом однолетних бобово-злаковых смесей - гороха, вики яровой, люпина с ячменем, овсом. Но основной урожай формируют после уборки п</w:t>
      </w:r>
      <w:r w:rsidRPr="00DE4F81">
        <w:rPr>
          <w:color w:val="000000"/>
        </w:rPr>
        <w:t>о</w:t>
      </w:r>
      <w:r w:rsidRPr="00DE4F81">
        <w:rPr>
          <w:color w:val="000000"/>
        </w:rPr>
        <w:t>кровных культур, наращивая до конца вегетационного периода дополнительно 2-3 укоса, при условии если:</w:t>
      </w:r>
    </w:p>
    <w:p w:rsidR="003540EB" w:rsidRPr="00DE4F81" w:rsidRDefault="003540EB" w:rsidP="003540EB">
      <w:pPr>
        <w:shd w:val="clear" w:color="auto" w:fill="FFFFFF"/>
        <w:ind w:firstLine="284"/>
        <w:jc w:val="both"/>
      </w:pPr>
      <w:r w:rsidRPr="00DE4F81">
        <w:rPr>
          <w:color w:val="000000"/>
        </w:rPr>
        <w:t>- высевать однолетние травы с подсевом указанных культур в возможно ранние апрел</w:t>
      </w:r>
      <w:r w:rsidRPr="00DE4F81">
        <w:rPr>
          <w:color w:val="000000"/>
        </w:rPr>
        <w:t>ь</w:t>
      </w:r>
      <w:r w:rsidRPr="00DE4F81">
        <w:rPr>
          <w:color w:val="000000"/>
        </w:rPr>
        <w:t>ские сроки;</w:t>
      </w:r>
    </w:p>
    <w:p w:rsidR="003540EB" w:rsidRPr="00DE4F81" w:rsidRDefault="003540EB" w:rsidP="003540EB">
      <w:pPr>
        <w:shd w:val="clear" w:color="auto" w:fill="FFFFFF"/>
        <w:ind w:firstLine="284"/>
        <w:jc w:val="both"/>
      </w:pPr>
      <w:r w:rsidRPr="00DE4F81">
        <w:rPr>
          <w:color w:val="000000"/>
        </w:rPr>
        <w:t>- обеспечивать каждый укос отавы райграса однолетнего азот</w:t>
      </w:r>
      <w:r w:rsidRPr="00DE4F81">
        <w:rPr>
          <w:color w:val="000000"/>
        </w:rPr>
        <w:softHyphen/>
        <w:t>ным питанием в дозе 45 кг/га. Окупаемость 1 кг внесенного азота при этом составляет 18-20 корм, ед;</w:t>
      </w:r>
    </w:p>
    <w:p w:rsidR="003540EB" w:rsidRPr="00DE4F81" w:rsidRDefault="003540EB" w:rsidP="003540EB">
      <w:pPr>
        <w:shd w:val="clear" w:color="auto" w:fill="FFFFFF"/>
        <w:ind w:firstLine="284"/>
        <w:jc w:val="both"/>
      </w:pPr>
      <w:r w:rsidRPr="00DE4F81">
        <w:rPr>
          <w:color w:val="000000"/>
        </w:rPr>
        <w:t>- избегать песчаных почв для райграса, учитывая его повы</w:t>
      </w:r>
      <w:r w:rsidRPr="00DE4F81">
        <w:rPr>
          <w:color w:val="000000"/>
        </w:rPr>
        <w:softHyphen/>
        <w:t>шенную требовательность к влаге. Подсевная сераделла может размещаться как на легких, так и на более связных почвах.</w:t>
      </w:r>
    </w:p>
    <w:p w:rsidR="003540EB" w:rsidRPr="00DE4F81" w:rsidRDefault="003540EB" w:rsidP="003540EB">
      <w:pPr>
        <w:shd w:val="clear" w:color="auto" w:fill="FFFFFF"/>
        <w:ind w:firstLine="284"/>
        <w:jc w:val="both"/>
      </w:pPr>
      <w:r w:rsidRPr="00DE4F81">
        <w:rPr>
          <w:color w:val="000000"/>
        </w:rPr>
        <w:t>Уборку райграса однолетнего на зеленый корм проводят в фазу колошения, сераделлы - в фазу массового цветения.</w:t>
      </w:r>
    </w:p>
    <w:p w:rsidR="003540EB" w:rsidRPr="00DE4F81" w:rsidRDefault="003540EB" w:rsidP="003540EB">
      <w:pPr>
        <w:shd w:val="clear" w:color="auto" w:fill="FFFFFF"/>
        <w:ind w:firstLine="284"/>
        <w:jc w:val="both"/>
      </w:pPr>
      <w:r w:rsidRPr="00DE4F81">
        <w:rPr>
          <w:color w:val="000000"/>
        </w:rPr>
        <w:t>Суммарная продуктивность покровной и подсевной культуры при таких условиях дост</w:t>
      </w:r>
      <w:r w:rsidRPr="00DE4F81">
        <w:rPr>
          <w:color w:val="000000"/>
        </w:rPr>
        <w:t>и</w:t>
      </w:r>
      <w:r w:rsidRPr="00DE4F81">
        <w:rPr>
          <w:color w:val="000000"/>
        </w:rPr>
        <w:t>гает 9-11 тыс. корм, ед., 12-13 ц/га протеина, что выше одного урожая покровной культуры в 1,6-1,9 раза.</w:t>
      </w:r>
    </w:p>
    <w:p w:rsidR="003540EB" w:rsidRPr="00DE4F81" w:rsidRDefault="003540EB" w:rsidP="003540EB">
      <w:pPr>
        <w:shd w:val="clear" w:color="auto" w:fill="FFFFFF"/>
        <w:ind w:firstLine="284"/>
        <w:jc w:val="both"/>
      </w:pPr>
      <w:r w:rsidRPr="00DE4F81">
        <w:rPr>
          <w:b/>
          <w:bCs/>
          <w:color w:val="000000"/>
        </w:rPr>
        <w:t xml:space="preserve">Поукосные промежуточные посевы </w:t>
      </w:r>
      <w:r w:rsidRPr="00DE4F81">
        <w:rPr>
          <w:color w:val="000000"/>
        </w:rPr>
        <w:t>дают дополнитель</w:t>
      </w:r>
      <w:r w:rsidRPr="00DE4F81">
        <w:rPr>
          <w:color w:val="000000"/>
        </w:rPr>
        <w:softHyphen/>
        <w:t>ный высокобелковый корм в а</w:t>
      </w:r>
      <w:r w:rsidRPr="00DE4F81">
        <w:rPr>
          <w:color w:val="000000"/>
        </w:rPr>
        <w:t>в</w:t>
      </w:r>
      <w:r w:rsidRPr="00DE4F81">
        <w:rPr>
          <w:color w:val="000000"/>
        </w:rPr>
        <w:t>густе - октябре, когда с пастбищ зеленая масса поступает с большим дефицитом. Поукосные посевы размещаются после уборки однолетних трав. Последние используют вегетационный период только на 50-55%.</w:t>
      </w:r>
    </w:p>
    <w:p w:rsidR="003540EB" w:rsidRPr="00DE4F81" w:rsidRDefault="003540EB" w:rsidP="003540EB">
      <w:pPr>
        <w:shd w:val="clear" w:color="auto" w:fill="FFFFFF"/>
        <w:ind w:firstLine="284"/>
        <w:jc w:val="both"/>
      </w:pPr>
      <w:r w:rsidRPr="00DE4F81">
        <w:rPr>
          <w:color w:val="000000"/>
        </w:rPr>
        <w:t xml:space="preserve">Большой запас оставшихся агроклиматических ресурсов после однолетних трав позволяет выращивать поукосно широкий набор кормовых культур: люпин, вико - и горохо-овсяные </w:t>
      </w:r>
      <w:r w:rsidRPr="00DE4F81">
        <w:rPr>
          <w:color w:val="000000"/>
        </w:rPr>
        <w:lastRenderedPageBreak/>
        <w:t>смеси, райграс однолетний, подсолнечник, просо, турнепс на зеленую массу и корнеплоды, редьку масличную, рапс яровой и их смеси с горохом, озимые рапс и сурепицу. Выбор кул</w:t>
      </w:r>
      <w:r w:rsidRPr="00DE4F81">
        <w:rPr>
          <w:color w:val="000000"/>
        </w:rPr>
        <w:t>ь</w:t>
      </w:r>
      <w:r w:rsidRPr="00DE4F81">
        <w:rPr>
          <w:color w:val="000000"/>
        </w:rPr>
        <w:t>туры зависит от длины оставшегося вегетационного периода и их ре</w:t>
      </w:r>
      <w:r w:rsidRPr="00DE4F81">
        <w:rPr>
          <w:color w:val="000000"/>
        </w:rPr>
        <w:softHyphen/>
        <w:t>акции на сроки сева (табл. 42).</w:t>
      </w:r>
    </w:p>
    <w:p w:rsidR="003540EB" w:rsidRPr="00DE4F81" w:rsidRDefault="003540EB" w:rsidP="003540EB">
      <w:pPr>
        <w:shd w:val="clear" w:color="auto" w:fill="FFFFFF"/>
        <w:ind w:firstLine="284"/>
        <w:jc w:val="both"/>
      </w:pPr>
      <w:r w:rsidRPr="00DE4F81">
        <w:rPr>
          <w:b/>
          <w:bCs/>
          <w:color w:val="000000"/>
        </w:rPr>
        <w:t xml:space="preserve">Пожнивные промежуточные посевы </w:t>
      </w:r>
      <w:r w:rsidRPr="00DE4F81">
        <w:rPr>
          <w:color w:val="000000"/>
        </w:rPr>
        <w:t>обеспечивают зеле</w:t>
      </w:r>
      <w:r w:rsidRPr="00DE4F81">
        <w:rPr>
          <w:color w:val="000000"/>
        </w:rPr>
        <w:softHyphen/>
        <w:t>ный конвейер высокобелковым кормом в позднеосенний период, когда других источников зеленых кормов почти нет.</w:t>
      </w:r>
    </w:p>
    <w:p w:rsidR="003540EB" w:rsidRPr="00DE4F81" w:rsidRDefault="003540EB" w:rsidP="003540EB">
      <w:pPr>
        <w:shd w:val="clear" w:color="auto" w:fill="FFFFFF"/>
        <w:ind w:firstLine="284"/>
        <w:jc w:val="both"/>
      </w:pPr>
      <w:r w:rsidRPr="00DE4F81">
        <w:rPr>
          <w:color w:val="000000"/>
        </w:rPr>
        <w:t>Из-за короткого вегетационного периода (70-90 дней) и более низкой теплообеспеченн</w:t>
      </w:r>
      <w:r w:rsidRPr="00DE4F81">
        <w:rPr>
          <w:color w:val="000000"/>
        </w:rPr>
        <w:t>о</w:t>
      </w:r>
      <w:r w:rsidRPr="00DE4F81">
        <w:rPr>
          <w:color w:val="000000"/>
        </w:rPr>
        <w:t>сти (800-1100°С) возможный набор культур для выращивания пожнивно значительно суж</w:t>
      </w:r>
      <w:r w:rsidRPr="00DE4F81">
        <w:rPr>
          <w:color w:val="000000"/>
        </w:rPr>
        <w:t>а</w:t>
      </w:r>
      <w:r w:rsidRPr="00DE4F81">
        <w:rPr>
          <w:color w:val="000000"/>
        </w:rPr>
        <w:t>ется.</w:t>
      </w:r>
    </w:p>
    <w:p w:rsidR="003540EB" w:rsidRPr="00DE4F81" w:rsidRDefault="003540EB" w:rsidP="003540EB">
      <w:pPr>
        <w:shd w:val="clear" w:color="auto" w:fill="FFFFFF"/>
        <w:ind w:firstLine="284"/>
        <w:jc w:val="both"/>
        <w:rPr>
          <w:color w:val="000000"/>
        </w:rPr>
      </w:pPr>
      <w:r w:rsidRPr="00DE4F81">
        <w:rPr>
          <w:color w:val="000000"/>
        </w:rPr>
        <w:t>Если в южной зоне республики еще возможно пожнивное выра</w:t>
      </w:r>
      <w:r w:rsidRPr="00DE4F81">
        <w:rPr>
          <w:color w:val="000000"/>
        </w:rPr>
        <w:softHyphen/>
        <w:t>щивание люпина, гороха в смеси с овсом, то в центральной и северной зонах для этих целей подходят только крест</w:t>
      </w:r>
      <w:r w:rsidRPr="00DE4F81">
        <w:rPr>
          <w:color w:val="000000"/>
        </w:rPr>
        <w:t>о</w:t>
      </w:r>
      <w:r w:rsidRPr="00DE4F81">
        <w:rPr>
          <w:color w:val="000000"/>
        </w:rPr>
        <w:t>цветные культуры. При этом предпочтение следует отдавать редьке масличной, как наиболее скороспелой и высокоурожайной культуре. Крестоцветные культуры не только "любят" азотные удобрения, но и обеспечивают хорошую отдачу: при внесении 60-90 кг/га азота ок</w:t>
      </w:r>
      <w:r w:rsidRPr="00DE4F81">
        <w:rPr>
          <w:color w:val="000000"/>
        </w:rPr>
        <w:t>у</w:t>
      </w:r>
      <w:r w:rsidRPr="00DE4F81">
        <w:rPr>
          <w:color w:val="000000"/>
        </w:rPr>
        <w:t>паемость его 1 кг в пожнивных посевах составляет 30-37 к. ед.</w:t>
      </w:r>
    </w:p>
    <w:p w:rsidR="003540EB" w:rsidRPr="00DE4F81" w:rsidRDefault="003540EB" w:rsidP="003540EB">
      <w:pPr>
        <w:shd w:val="clear" w:color="auto" w:fill="FFFFFF"/>
        <w:ind w:firstLine="284"/>
        <w:jc w:val="both"/>
      </w:pPr>
      <w:r w:rsidRPr="00DE4F81">
        <w:rPr>
          <w:b/>
          <w:color w:val="000000"/>
        </w:rPr>
        <w:t>Ранние сроки посева</w:t>
      </w:r>
      <w:r w:rsidRPr="00DE4F81">
        <w:rPr>
          <w:color w:val="000000"/>
        </w:rPr>
        <w:t xml:space="preserve"> являются одним из определяющих факторов формирования выс</w:t>
      </w:r>
      <w:r w:rsidRPr="00DE4F81">
        <w:rPr>
          <w:color w:val="000000"/>
        </w:rPr>
        <w:t>о</w:t>
      </w:r>
      <w:r w:rsidRPr="00DE4F81">
        <w:rPr>
          <w:color w:val="000000"/>
        </w:rPr>
        <w:t>ких урожаев пожнивных культур. Поэтому пожнивной посев следует проводить как можно раньше и заканчивать не позднее 10-12 августа. А для этого необходимо:</w:t>
      </w:r>
    </w:p>
    <w:p w:rsidR="003540EB" w:rsidRPr="00DE4F81" w:rsidRDefault="003540EB" w:rsidP="003540EB">
      <w:pPr>
        <w:shd w:val="clear" w:color="auto" w:fill="FFFFFF"/>
        <w:ind w:firstLine="284"/>
        <w:jc w:val="both"/>
        <w:rPr>
          <w:color w:val="000000"/>
        </w:rPr>
      </w:pPr>
      <w:r w:rsidRPr="00DE4F81">
        <w:rPr>
          <w:color w:val="000000"/>
        </w:rPr>
        <w:t>– планировать посевы пожнивных культур еще зимой при разработке планов весеннего сева;</w:t>
      </w:r>
    </w:p>
    <w:p w:rsidR="003540EB" w:rsidRPr="00DE4F81" w:rsidRDefault="003540EB" w:rsidP="003540EB">
      <w:pPr>
        <w:shd w:val="clear" w:color="auto" w:fill="FFFFFF"/>
        <w:ind w:firstLine="284"/>
        <w:jc w:val="both"/>
        <w:rPr>
          <w:rFonts w:eastAsia="Calibri"/>
        </w:rPr>
      </w:pPr>
      <w:r w:rsidRPr="00DE4F81">
        <w:rPr>
          <w:color w:val="000000"/>
        </w:rPr>
        <w:t>– высевать на этих полях яровые зерновые культуры (пред</w:t>
      </w:r>
      <w:r w:rsidRPr="00DE4F81">
        <w:rPr>
          <w:color w:val="000000"/>
        </w:rPr>
        <w:softHyphen/>
        <w:t>шественники) в первую очередь и скороспелыми сортами;</w:t>
      </w:r>
    </w:p>
    <w:p w:rsidR="003540EB" w:rsidRPr="00DE4F81" w:rsidRDefault="003540EB" w:rsidP="003540EB">
      <w:pPr>
        <w:shd w:val="clear" w:color="auto" w:fill="FFFFFF"/>
        <w:ind w:firstLine="284"/>
        <w:jc w:val="both"/>
      </w:pPr>
      <w:r w:rsidRPr="00DE4F81">
        <w:rPr>
          <w:color w:val="000000"/>
        </w:rPr>
        <w:t>– проводить уборку зерновых комбайнами с измельчителями соломы или быстро освоб</w:t>
      </w:r>
      <w:r w:rsidRPr="00DE4F81">
        <w:rPr>
          <w:color w:val="000000"/>
        </w:rPr>
        <w:t>о</w:t>
      </w:r>
      <w:r w:rsidRPr="00DE4F81">
        <w:rPr>
          <w:color w:val="000000"/>
        </w:rPr>
        <w:t>дить от нее поле, т. к. зачастую солома сдерживает подготовку почвы и посев;</w:t>
      </w:r>
    </w:p>
    <w:p w:rsidR="003540EB" w:rsidRPr="00DE4F81" w:rsidRDefault="003540EB" w:rsidP="003540EB">
      <w:pPr>
        <w:shd w:val="clear" w:color="auto" w:fill="FFFFFF"/>
        <w:ind w:firstLine="284"/>
        <w:jc w:val="both"/>
      </w:pPr>
      <w:r w:rsidRPr="00DE4F81">
        <w:rPr>
          <w:color w:val="000000"/>
        </w:rPr>
        <w:t>– обращать особое внимание на высоту среза; слишком высокая стерня может быть сер</w:t>
      </w:r>
      <w:r w:rsidRPr="00DE4F81">
        <w:rPr>
          <w:color w:val="000000"/>
        </w:rPr>
        <w:t>ь</w:t>
      </w:r>
      <w:r w:rsidRPr="00DE4F81">
        <w:rPr>
          <w:color w:val="000000"/>
        </w:rPr>
        <w:t>езной помехой при обработке почвы, особенно поверхностной, а в дальнейшем затрудняет работу сеялок и снижает качество посева;</w:t>
      </w:r>
    </w:p>
    <w:p w:rsidR="003540EB" w:rsidRPr="00DE4F81" w:rsidRDefault="003540EB" w:rsidP="003540EB">
      <w:pPr>
        <w:shd w:val="clear" w:color="auto" w:fill="FFFFFF"/>
        <w:ind w:firstLine="284"/>
        <w:jc w:val="both"/>
      </w:pPr>
      <w:r w:rsidRPr="00DE4F81">
        <w:rPr>
          <w:color w:val="000000"/>
        </w:rPr>
        <w:t>– сократить до минимума разрыв между уборкой предшественника и посевом пожнивных культур, используя вместо вспашки минимальные обработки почвы (дискование, чизелев</w:t>
      </w:r>
      <w:r w:rsidRPr="00DE4F81">
        <w:rPr>
          <w:color w:val="000000"/>
        </w:rPr>
        <w:t>а</w:t>
      </w:r>
      <w:r w:rsidRPr="00DE4F81">
        <w:rPr>
          <w:color w:val="000000"/>
        </w:rPr>
        <w:t>ние) или прямой посев по стерне сеялками с дисковыми сошниками при достаточной вла</w:t>
      </w:r>
      <w:r w:rsidRPr="00DE4F81">
        <w:rPr>
          <w:color w:val="000000"/>
        </w:rPr>
        <w:t>ж</w:t>
      </w:r>
      <w:r w:rsidRPr="00DE4F81">
        <w:rPr>
          <w:color w:val="000000"/>
        </w:rPr>
        <w:t>ности верхнего слоя почвы.</w:t>
      </w:r>
    </w:p>
    <w:p w:rsidR="003540EB" w:rsidRPr="00DE4F81" w:rsidRDefault="003540EB" w:rsidP="003540EB">
      <w:pPr>
        <w:shd w:val="clear" w:color="auto" w:fill="FFFFFF"/>
        <w:ind w:firstLine="284"/>
        <w:jc w:val="both"/>
      </w:pPr>
      <w:r w:rsidRPr="00DE4F81">
        <w:rPr>
          <w:color w:val="000000"/>
        </w:rPr>
        <w:t>Мелкие обработки или стерневой посев несколько снижают урожайность по сравнению со вспашкой, но экономический эффект достигается за счет сокращения затрат и возможности посева большей площади в оптимальные сроки.</w:t>
      </w:r>
    </w:p>
    <w:p w:rsidR="00C36FC3" w:rsidRPr="00DE4F81" w:rsidRDefault="00C36FC3" w:rsidP="00C36FC3">
      <w:pPr>
        <w:ind w:firstLine="284"/>
        <w:jc w:val="both"/>
      </w:pPr>
    </w:p>
    <w:p w:rsidR="00C36FC3" w:rsidRPr="00DE4F81" w:rsidRDefault="001E4FFA" w:rsidP="00B71824">
      <w:pPr>
        <w:ind w:firstLine="426"/>
        <w:jc w:val="center"/>
        <w:rPr>
          <w:b/>
        </w:rPr>
      </w:pPr>
      <w:r w:rsidRPr="00DE4F81">
        <w:rPr>
          <w:b/>
        </w:rPr>
        <w:t>ТЕМА 7. МНОГОЛЕТНИЕ ТРАВЫ</w:t>
      </w:r>
    </w:p>
    <w:p w:rsidR="001E4FFA" w:rsidRPr="00DE4F81" w:rsidRDefault="001E4FFA" w:rsidP="00B71824">
      <w:pPr>
        <w:ind w:firstLine="426"/>
        <w:jc w:val="center"/>
        <w:rPr>
          <w:b/>
          <w:color w:val="000000"/>
        </w:rPr>
      </w:pPr>
    </w:p>
    <w:p w:rsidR="00C36FC3" w:rsidRPr="00DE4F81" w:rsidRDefault="00C36FC3" w:rsidP="00B71824">
      <w:pPr>
        <w:ind w:firstLine="426"/>
        <w:jc w:val="both"/>
        <w:rPr>
          <w:color w:val="000000"/>
        </w:rPr>
      </w:pPr>
      <w:r w:rsidRPr="00DE4F81">
        <w:rPr>
          <w:b/>
          <w:color w:val="000000"/>
        </w:rPr>
        <w:t>Жизненные формы растений сенокосов и пастбищ</w:t>
      </w:r>
      <w:r w:rsidR="00B71824">
        <w:rPr>
          <w:b/>
          <w:color w:val="000000"/>
        </w:rPr>
        <w:t xml:space="preserve">. </w:t>
      </w:r>
      <w:r w:rsidRPr="00DE4F81">
        <w:rPr>
          <w:color w:val="000000"/>
        </w:rPr>
        <w:t>Основной покров лугов составл</w:t>
      </w:r>
      <w:r w:rsidRPr="00DE4F81">
        <w:rPr>
          <w:color w:val="000000"/>
        </w:rPr>
        <w:t>я</w:t>
      </w:r>
      <w:r w:rsidRPr="00DE4F81">
        <w:rPr>
          <w:color w:val="000000"/>
        </w:rPr>
        <w:t>ет следующие группы растений: деревья, кустарники, кустарнички, полукустарники и пол</w:t>
      </w:r>
      <w:r w:rsidRPr="00DE4F81">
        <w:rPr>
          <w:color w:val="000000"/>
        </w:rPr>
        <w:t>у</w:t>
      </w:r>
      <w:r w:rsidRPr="00DE4F81">
        <w:rPr>
          <w:color w:val="000000"/>
        </w:rPr>
        <w:t>кустарнички, многолетние и однолетние травы, мхи, лишайники и водоросли.</w:t>
      </w:r>
    </w:p>
    <w:p w:rsidR="00C36FC3" w:rsidRPr="00DE4F81" w:rsidRDefault="00172D27" w:rsidP="00B71824">
      <w:pPr>
        <w:ind w:firstLine="426"/>
        <w:jc w:val="both"/>
        <w:rPr>
          <w:color w:val="000000"/>
        </w:rPr>
      </w:pPr>
      <w:r w:rsidRPr="00172D27">
        <w:rPr>
          <w:i/>
          <w:noProof/>
          <w:color w:val="000000"/>
        </w:rPr>
        <w:pict>
          <v:line id="Прямая соединительная линия 9" o:spid="_x0000_s1026" style="position:absolute;left:0;text-align:left;z-index:251660288;visibility:visible" from="30.15pt,13.5pt" to="30.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dHRgIAAFIEAAAOAAAAZHJzL2Uyb0RvYy54bWysVMGO0zAQvSPxD1bubZrSlm206Qo1LZcF&#10;VtrlA1zbaSwc27LdphVCAs5I/QR+gQNIKy3wDekfMXabahcuCNGDO54ZP795M875xaYSaM2M5Upm&#10;UdLtRYhJoiiXyyx6fTPvnEXIOiwpFkqyLNoyG11MHj86r3XK+qpUgjKDAETatNZZVDqn0zi2pGQV&#10;tl2lmYRgoUyFHWzNMqYG14Beibjf643iWhmqjSLMWvDmh2A0CfhFwYh7VRSWOSSyCLi5sJqwLvwa&#10;T85xujRYl5wcaeB/YFFhLuHSE1SOHUYrw/+AqjgxyqrCdYmqYlUUnLBQA1ST9H6r5rrEmoVaQByr&#10;TzLZ/wdLXq6vDOI0i8YRkriCFjWf9+/3u+Z782W/Q/sPzc/mW/O1uW1+NLf7j2Df7T+B7YPN3dG9&#10;Q2OvZK1tCoBTeWW8FmQjr/WlIm8skmpaYrlkoaKbrYZrEn8ifnDEb6wGPov6haKQg1dOBVk3hak8&#10;JAiGNqF721P32MYhcnCS1hvjtD2ijXXPmaqQN7JIcOklxSleX1rnKeC0TfFuqeZciDAWQqIadBn2&#10;h+GAVYJTH/Rp1iwXU2HQGvvBCr9QD0Tupxm1kjSAlQzT2dF2mIuDDZcL6fGgCKBztA6T83bcG8/O&#10;ZmeDzqA/mnUGvTzvPJtPB53RPHk6zJ/k02mevPPUkkFackqZ9OzaKU4Gfzclx/d0mL/THJ9kiB+i&#10;B72AbPsfSIcu+sYdRmCh6PbKtN2FwQ3Jx0fmX8b9Pdj3PwWTXwAAAP//AwBQSwMEFAAGAAgAAAAh&#10;AGCUMVTYAAAABwEAAA8AAABkcnMvZG93bnJldi54bWxMj8FOwzAQRO9I/IO1SFwqapNKBYU4FQJy&#10;40IL4rqNlyQiXqex2wa+ngUOcHya0ezbYjX5Xh1ojF1gC5dzA4q4Dq7jxsLzprq4BhUTssM+MFn4&#10;oAir8vSkwNyFIz/RYZ0aJSMcc7TQpjTkWse6JY9xHgZiyd7C6DEJjo12Ix5l3Pc6M2apPXYsF1oc&#10;6K6l+n299xZi9UK76nNWz8zrogmU7e4fH9Da87Pp9gZUoin9leFbX9ShFKdt2LOLqrewNAtpWsiu&#10;5CXJf3j7y7os9H//8gsAAP//AwBQSwECLQAUAAYACAAAACEAtoM4kv4AAADhAQAAEwAAAAAAAAAA&#10;AAAAAAAAAAAAW0NvbnRlbnRfVHlwZXNdLnhtbFBLAQItABQABgAIAAAAIQA4/SH/1gAAAJQBAAAL&#10;AAAAAAAAAAAAAAAAAC8BAABfcmVscy8ucmVsc1BLAQItABQABgAIAAAAIQCL81dHRgIAAFIEAAAO&#10;AAAAAAAAAAAAAAAAAC4CAABkcnMvZTJvRG9jLnhtbFBLAQItABQABgAIAAAAIQBglDFU2AAAAAcB&#10;AAAPAAAAAAAAAAAAAAAAAKAEAABkcnMvZG93bnJldi54bWxQSwUGAAAAAAQABADzAAAApQUAAAAA&#10;" o:allowincell="f"/>
        </w:pict>
      </w:r>
      <w:r w:rsidR="00C36FC3" w:rsidRPr="00DE4F81">
        <w:rPr>
          <w:i/>
          <w:color w:val="000000"/>
        </w:rPr>
        <w:t>Деревья</w:t>
      </w:r>
      <w:r w:rsidR="00C36FC3" w:rsidRPr="00DE4F81">
        <w:rPr>
          <w:color w:val="000000"/>
        </w:rPr>
        <w:t xml:space="preserve"> – (наиболее древняя форма растительности) обладают одной или несколькими осями – стволом, который живет в течение всей жизни растений (десятки и сотни лет). Выс</w:t>
      </w:r>
      <w:r w:rsidR="00C36FC3" w:rsidRPr="00DE4F81">
        <w:rPr>
          <w:color w:val="000000"/>
        </w:rPr>
        <w:t>о</w:t>
      </w:r>
      <w:r w:rsidR="00C36FC3" w:rsidRPr="00DE4F81">
        <w:rPr>
          <w:color w:val="000000"/>
        </w:rPr>
        <w:t>та 2-</w:t>
      </w:r>
      <w:smartTag w:uri="urn:schemas-microsoft-com:office:smarttags" w:element="metricconverter">
        <w:smartTagPr>
          <w:attr w:name="ProductID" w:val="150 метров"/>
        </w:smartTagPr>
        <w:r w:rsidR="00C36FC3" w:rsidRPr="00DE4F81">
          <w:rPr>
            <w:color w:val="000000"/>
          </w:rPr>
          <w:t>150 метров</w:t>
        </w:r>
      </w:smartTag>
      <w:r w:rsidR="00C36FC3" w:rsidRPr="00DE4F81">
        <w:rPr>
          <w:color w:val="000000"/>
        </w:rPr>
        <w:t>. Ежегодно отмирают часть однолетних ветвей и листья. На ветвях или на стволе находятся почки, из которых на следующий год вырастают новые листья, ветви и с</w:t>
      </w:r>
      <w:r w:rsidR="00C36FC3" w:rsidRPr="00DE4F81">
        <w:rPr>
          <w:color w:val="000000"/>
        </w:rPr>
        <w:t>о</w:t>
      </w:r>
      <w:r w:rsidR="00C36FC3" w:rsidRPr="00DE4F81">
        <w:rPr>
          <w:color w:val="000000"/>
        </w:rPr>
        <w:t>цветия.</w:t>
      </w:r>
    </w:p>
    <w:p w:rsidR="00C36FC3" w:rsidRPr="00DE4F81" w:rsidRDefault="00C36FC3" w:rsidP="00B71824">
      <w:pPr>
        <w:ind w:firstLine="426"/>
        <w:jc w:val="both"/>
        <w:rPr>
          <w:color w:val="000000"/>
        </w:rPr>
      </w:pPr>
      <w:r w:rsidRPr="00DE4F81">
        <w:rPr>
          <w:i/>
          <w:color w:val="000000"/>
        </w:rPr>
        <w:t>Кустарники и полукустарники</w:t>
      </w:r>
      <w:r w:rsidRPr="00DE4F81">
        <w:rPr>
          <w:color w:val="000000"/>
        </w:rPr>
        <w:t xml:space="preserve"> – это растения, у которых нет ствола, а имеется несколько стволиков. Высота от нескольких см. до </w:t>
      </w:r>
      <w:smartTag w:uri="urn:schemas-microsoft-com:office:smarttags" w:element="metricconverter">
        <w:smartTagPr>
          <w:attr w:name="ProductID" w:val="45 м"/>
        </w:smartTagPr>
        <w:r w:rsidRPr="00DE4F81">
          <w:rPr>
            <w:color w:val="000000"/>
          </w:rPr>
          <w:t>45 м</w:t>
        </w:r>
      </w:smartTag>
      <w:r w:rsidRPr="00DE4F81">
        <w:rPr>
          <w:color w:val="000000"/>
        </w:rPr>
        <w:t>. Живут 20-30 лет (орешник до 200 лет).</w:t>
      </w:r>
    </w:p>
    <w:p w:rsidR="00C36FC3" w:rsidRPr="00DE4F81" w:rsidRDefault="00C36FC3" w:rsidP="00B71824">
      <w:pPr>
        <w:ind w:firstLine="426"/>
        <w:jc w:val="both"/>
        <w:rPr>
          <w:color w:val="000000"/>
        </w:rPr>
      </w:pPr>
      <w:r w:rsidRPr="00DE4F81">
        <w:rPr>
          <w:i/>
          <w:color w:val="000000"/>
        </w:rPr>
        <w:t>Вечнозеленые кустарники</w:t>
      </w:r>
      <w:r w:rsidRPr="00DE4F81">
        <w:rPr>
          <w:color w:val="000000"/>
        </w:rPr>
        <w:t xml:space="preserve"> – брусника, багульник. Скотом не поедаются, так как многие ядовиты.</w:t>
      </w:r>
    </w:p>
    <w:p w:rsidR="00C36FC3" w:rsidRPr="00DE4F81" w:rsidRDefault="00C36FC3" w:rsidP="00B71824">
      <w:pPr>
        <w:ind w:firstLine="426"/>
        <w:jc w:val="both"/>
        <w:rPr>
          <w:color w:val="000000"/>
        </w:rPr>
      </w:pPr>
      <w:r w:rsidRPr="00DE4F81">
        <w:rPr>
          <w:i/>
          <w:color w:val="000000"/>
        </w:rPr>
        <w:t>Летнезеленые кустарники</w:t>
      </w:r>
      <w:r w:rsidRPr="00DE4F81">
        <w:rPr>
          <w:color w:val="000000"/>
        </w:rPr>
        <w:t xml:space="preserve"> – крушина, бересклет, калина. Скотом эти виды также не п</w:t>
      </w:r>
      <w:r w:rsidRPr="00DE4F81">
        <w:rPr>
          <w:color w:val="000000"/>
        </w:rPr>
        <w:t>о</w:t>
      </w:r>
      <w:r w:rsidRPr="00DE4F81">
        <w:rPr>
          <w:color w:val="000000"/>
        </w:rPr>
        <w:t>едаются, а черника, кустарниковые ива и береза используются в корм (особенно в тундре). В пустыне – саксаул, ежовник ветвистый.</w:t>
      </w:r>
    </w:p>
    <w:p w:rsidR="00C36FC3" w:rsidRPr="00DE4F81" w:rsidRDefault="00172D27" w:rsidP="00B71824">
      <w:pPr>
        <w:ind w:firstLine="426"/>
        <w:jc w:val="both"/>
        <w:rPr>
          <w:color w:val="000000"/>
        </w:rPr>
      </w:pPr>
      <w:r w:rsidRPr="00172D27">
        <w:rPr>
          <w:i/>
          <w:noProof/>
          <w:color w:val="000000"/>
        </w:rPr>
        <w:lastRenderedPageBreak/>
        <w:pict>
          <v:line id="Прямая соединительная линия 8" o:spid="_x0000_s1034" style="position:absolute;left:0;text-align:left;z-index:251662336;visibility:visible" from="15.75pt,12.55pt" to="15.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2ARgIAAFIEAAAOAAAAZHJzL2Uyb0RvYy54bWysVM2O0zAQviPxDlbubZLSlm606Qo1LZcF&#10;VtrlAVzbaSwc27LdphVCAs5IfQRegQNIKy3wDOkbMXZ/tAsXhOjBHc+MP38z8znnF+taoBUzliuZ&#10;R2k3iRCTRFEuF3n0+mbWGUXIOiwpFkqyPNowG12MHz86b3TGeqpSgjKDAETarNF5VDmnszi2pGI1&#10;tl2lmYRgqUyNHWzNIqYGN4Bei7iXJMO4UYZqowizFrzFPhiNA35ZMuJelaVlDok8Am4urCasc7/G&#10;43OcLQzWFScHGvgfWNSYS7j0BFVgh9HS8D+gak6Msqp0XaLqWJUlJyzUANWkyW/VXFdYs1ALNMfq&#10;U5vs/4MlL1dXBnGaRzAoiWsYUft59363bb+3X3ZbtPvQ/my/tV/b2/ZHe7v7CPbd7hPYPtjeHdxb&#10;NPKdbLTNAHAir4zvBVnLa32pyBuLpJpUWC5YqOhmo+Ga1J+IHxzxG6uBz7x5oSjk4KVToa3r0tQe&#10;EhqG1mF6m9P02NohsneSozfG2fGINtY9Z6pG3sgjwaVvKc7w6tI6TwFnxxTvlmrGhQiyEBI1eXQ2&#10;6A3CAasEpz7o06xZzCfCoBX2wgq/UA9E7qcZtZQ0gFUM0+nBdpiLvQ2XC+nxoAigc7D2ynl7lpxN&#10;R9NRv9PvDaedflIUnWezSb8znKVPB8WTYjIp0neeWtrPKk4pk57dUcVp/+9UcnhPe/2ddHxqQ/wQ&#10;PfQLyB7/A+kwRT+4vQTmim6uzHG6INyQfHhk/mXc34N9/1Mw/gUAAP//AwBQSwMEFAAGAAgAAAAh&#10;AL5K+t3YAAAABwEAAA8AAABkcnMvZG93bnJldi54bWxMjsFOwzAQRO9I/IO1SFwq6iRVURXiVAjI&#10;jQsF1Os2XpKIeJ3Gbhv4ehY4wPFpRjOvWE+uV0caQ+fZQDpPQBHX3nbcGHh5rq5WoEJEtth7JgMf&#10;FGBdnp8VmFt/4ic6bmKjZIRDjgbaGIdc61C35DDM/UAs2ZsfHUbBsdF2xJOMu15nSXKtHXYsDy0O&#10;dNdS/b45OAOheqV99TmrZ8l20XjK9vePD2jM5cV0ewMq0hT/yvCtL+pQitPOH9gG1RtYpEtpGsiW&#10;KSjJf3j3y7os9H//8gsAAP//AwBQSwECLQAUAAYACAAAACEAtoM4kv4AAADhAQAAEwAAAAAAAAAA&#10;AAAAAAAAAAAAW0NvbnRlbnRfVHlwZXNdLnhtbFBLAQItABQABgAIAAAAIQA4/SH/1gAAAJQBAAAL&#10;AAAAAAAAAAAAAAAAAC8BAABfcmVscy8ucmVsc1BLAQItABQABgAIAAAAIQATn12ARgIAAFIEAAAO&#10;AAAAAAAAAAAAAAAAAC4CAABkcnMvZTJvRG9jLnhtbFBLAQItABQABgAIAAAAIQC+Svrd2AAAAAcB&#10;AAAPAAAAAAAAAAAAAAAAAKAEAABkcnMvZG93bnJldi54bWxQSwUGAAAAAAQABADzAAAApQUAAAAA&#10;" o:allowincell="f"/>
        </w:pict>
      </w:r>
      <w:r w:rsidRPr="00172D27">
        <w:rPr>
          <w:i/>
          <w:noProof/>
          <w:color w:val="000000"/>
        </w:rPr>
        <w:pict>
          <v:line id="Прямая соединительная линия 7" o:spid="_x0000_s1033" style="position:absolute;left:0;text-align:left;flip:x y;z-index:251663360;visibility:visible" from="15.75pt,12.55pt" to="15.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yfUAIAAGYEAAAOAAAAZHJzL2Uyb0RvYy54bWysVM2uEjEU3pv4Dk33MAwCFyYMN4YBXVyV&#10;5F7dl7bDNHbapi0MxJioaxMewVdwoclNrvoMwxvZlh+5ujFGFuX0/HznOz+d4eW65GBFtWFSpDBu&#10;tiCgAkvCxCKFL2+mjT4ExiJBEJeCpnBDDbwcPXwwrFRC27KQnFANHIgwSaVSWFirkigyuKAlMk2p&#10;qHDGXOoSWXfVi4hoVDn0kkftVqsXVVITpSWmxjhttjfCUcDPc4rtizw31AKeQsfNhlOHc+7PaDRE&#10;yUIjVTB8oIH+gUWJmHBJT1AZsggsNfsDqmRYSyNz28SyjGSeM0xDDa6auPVbNdcFUjTU4ppj1KlN&#10;5v/B4uermQaMpPACAoFKN6L60+7dblt/qz/vtmD3vv5Rf62/1Lf19/p298HJd7uPTvbG+u6g3oIL&#10;38lKmcQBjsVM+17gtbhWVxK/NkDIcYHEgoaKbjbKpYl9RHQvxF+Mcnzm1TNJnA9aWhnaus51CXLO&#10;1FMfGKRXXvJpXBPBOkx0c5ooXVuA90p81EYo8TA+RGljn1BZAi+kkDPh24wStLoy1tP65eLVQk4Z&#10;52FVuABVCgfddjcEGMkZ8UbvZvRiPuYarJBftvALNTrLuZuWS0ECWEERmRxkixjfyy45Fx7PFeHo&#10;HKT9Nr0ZtAaT/qTfaXTavUmj08qyxuPpuNPoTeOLbvYoG4+z+K2nFneSghFChWd33Oy483ebc3hj&#10;+5087fapDdF99NAvR/b4H0iHyfph7tdiLslmpo8Td8scnA8Pz7+W87uTzz8Po58AAAD//wMAUEsD&#10;BBQABgAIAAAAIQAfDClq1gAAAAcBAAAPAAAAZHJzL2Rvd25yZXYueG1sTI7BTsMwEETvSPyDtUi9&#10;USetSqMQp6oq9QNaUMXRjZc4wl6nsduEv2eBAxyfZjTzqs3knbjhELtACvJ5BgKpCaajVsHry/6x&#10;ABGTJqNdIFTwiRE29f1dpUsTRjrg7ZhawSMUS63AptSXUsbGotdxHnokzt7D4HViHFppBj3yuHdy&#10;kWVP0uuO+MHqHncWm4/j1StwRVZcTrv1+HYw/LI/OUvrXKnZw7R9BpFwSn9l+NZndajZ6RyuZKJw&#10;Cpb5ipsKFqscBOc/fP5lWVfyv3/9BQAA//8DAFBLAQItABQABgAIAAAAIQC2gziS/gAAAOEBAAAT&#10;AAAAAAAAAAAAAAAAAAAAAABbQ29udGVudF9UeXBlc10ueG1sUEsBAi0AFAAGAAgAAAAhADj9If/W&#10;AAAAlAEAAAsAAAAAAAAAAAAAAAAALwEAAF9yZWxzLy5yZWxzUEsBAi0AFAAGAAgAAAAhAO3XHJ9Q&#10;AgAAZgQAAA4AAAAAAAAAAAAAAAAALgIAAGRycy9lMm9Eb2MueG1sUEsBAi0AFAAGAAgAAAAhAB8M&#10;KWrWAAAABwEAAA8AAAAAAAAAAAAAAAAAqgQAAGRycy9kb3ducmV2LnhtbFBLBQYAAAAABAAEAPMA&#10;AACtBQAAAAA=&#10;" o:allowincell="f"/>
        </w:pict>
      </w:r>
      <w:r w:rsidR="00C36FC3" w:rsidRPr="00DE4F81">
        <w:rPr>
          <w:i/>
          <w:color w:val="000000"/>
        </w:rPr>
        <w:t>Полукустарники и полукустарнички</w:t>
      </w:r>
      <w:r w:rsidR="00C36FC3" w:rsidRPr="00DE4F81">
        <w:rPr>
          <w:color w:val="000000"/>
        </w:rPr>
        <w:t xml:space="preserve"> – это полудревесные растения, так как состоят из многолетних побегов различной высоты. Живут десятки лет (полыни, пижма сибирская 70-100 лет). Имеют кормовое значение в степи и пустыни (полыни маревые) для овец, вербл</w:t>
      </w:r>
      <w:r w:rsidR="00C36FC3" w:rsidRPr="00DE4F81">
        <w:rPr>
          <w:color w:val="000000"/>
        </w:rPr>
        <w:t>ю</w:t>
      </w:r>
      <w:r w:rsidR="00C36FC3" w:rsidRPr="00DE4F81">
        <w:rPr>
          <w:color w:val="000000"/>
        </w:rPr>
        <w:t>дов, лошадей.</w:t>
      </w:r>
    </w:p>
    <w:p w:rsidR="00C36FC3" w:rsidRPr="00DE4F81" w:rsidRDefault="00C36FC3" w:rsidP="00B71824">
      <w:pPr>
        <w:ind w:firstLine="426"/>
        <w:jc w:val="both"/>
        <w:rPr>
          <w:color w:val="000000"/>
        </w:rPr>
      </w:pPr>
      <w:r w:rsidRPr="00DE4F81">
        <w:rPr>
          <w:i/>
          <w:color w:val="000000"/>
        </w:rPr>
        <w:t>Многолетние травы</w:t>
      </w:r>
      <w:r w:rsidRPr="00DE4F81">
        <w:rPr>
          <w:color w:val="000000"/>
        </w:rPr>
        <w:t xml:space="preserve"> – это растения, у которых надземные побеги (75 % вегетативные удлиненные и генеративные) к концу вегетации отмирают, а вегетативно укороченные поб</w:t>
      </w:r>
      <w:r w:rsidRPr="00DE4F81">
        <w:rPr>
          <w:color w:val="000000"/>
        </w:rPr>
        <w:t>е</w:t>
      </w:r>
      <w:r w:rsidRPr="00DE4F81">
        <w:rPr>
          <w:color w:val="000000"/>
        </w:rPr>
        <w:t>ги летне-осеннего периода кущения сохраняются и дают урожай следующего года. Весной из зоны кущения развиваются новые побеги. Почки возобновления у многолетних трав нах</w:t>
      </w:r>
      <w:r w:rsidRPr="00DE4F81">
        <w:rPr>
          <w:color w:val="000000"/>
        </w:rPr>
        <w:t>о</w:t>
      </w:r>
      <w:r w:rsidRPr="00DE4F81">
        <w:rPr>
          <w:color w:val="000000"/>
        </w:rPr>
        <w:t>дятся на нижней части стебля, корневищах, луковицах, клубнях и корнях.</w:t>
      </w:r>
    </w:p>
    <w:p w:rsidR="00C36FC3" w:rsidRPr="00DE4F81" w:rsidRDefault="00C36FC3" w:rsidP="00B71824">
      <w:pPr>
        <w:ind w:firstLine="426"/>
        <w:jc w:val="both"/>
        <w:rPr>
          <w:color w:val="000000"/>
        </w:rPr>
      </w:pPr>
      <w:r w:rsidRPr="00DE4F81">
        <w:rPr>
          <w:color w:val="000000"/>
        </w:rPr>
        <w:t>Высота их составляет от нескольких сантиметров до 4-</w:t>
      </w:r>
      <w:smartTag w:uri="urn:schemas-microsoft-com:office:smarttags" w:element="metricconverter">
        <w:smartTagPr>
          <w:attr w:name="ProductID" w:val="5 метров"/>
        </w:smartTagPr>
        <w:r w:rsidRPr="00DE4F81">
          <w:rPr>
            <w:color w:val="000000"/>
          </w:rPr>
          <w:t>5 метров</w:t>
        </w:r>
      </w:smartTag>
      <w:r w:rsidRPr="00DE4F81">
        <w:rPr>
          <w:color w:val="000000"/>
        </w:rPr>
        <w:t xml:space="preserve"> (тростник).</w:t>
      </w:r>
    </w:p>
    <w:p w:rsidR="00C36FC3" w:rsidRPr="00DE4F81" w:rsidRDefault="00C36FC3" w:rsidP="00B71824">
      <w:pPr>
        <w:ind w:firstLine="426"/>
        <w:jc w:val="both"/>
        <w:rPr>
          <w:color w:val="000000"/>
        </w:rPr>
      </w:pPr>
      <w:r w:rsidRPr="00DE4F81">
        <w:rPr>
          <w:color w:val="000000"/>
        </w:rPr>
        <w:t>Длительность жизни – от 2 до 100 лет (белоус – 35-40 лет, щучка дернистая – 25-30 лет, осока толстостолбиковая более 100). Многолетние травы являются основными кормовыми растениями сенокосов и пастбищ.</w:t>
      </w:r>
    </w:p>
    <w:p w:rsidR="00C36FC3" w:rsidRPr="00DE4F81" w:rsidRDefault="00C36FC3" w:rsidP="00B71824">
      <w:pPr>
        <w:ind w:firstLine="426"/>
        <w:jc w:val="both"/>
        <w:rPr>
          <w:color w:val="000000"/>
        </w:rPr>
      </w:pPr>
      <w:r w:rsidRPr="00DE4F81">
        <w:rPr>
          <w:i/>
          <w:color w:val="000000"/>
        </w:rPr>
        <w:t>Однолетние травы.</w:t>
      </w:r>
      <w:r w:rsidRPr="00DE4F81">
        <w:rPr>
          <w:color w:val="000000"/>
        </w:rPr>
        <w:t xml:space="preserve"> На лугах эта форма не получила распространения из-за размнож</w:t>
      </w:r>
      <w:r w:rsidRPr="00DE4F81">
        <w:rPr>
          <w:color w:val="000000"/>
        </w:rPr>
        <w:t>е</w:t>
      </w:r>
      <w:r w:rsidRPr="00DE4F81">
        <w:rPr>
          <w:color w:val="000000"/>
        </w:rPr>
        <w:t>ния семенами. Особенно большую  роль они играют в пустыне и полупустыне. По времени цветения и созревания однолетние травы  делятся на весенние (эфемеры) и летние. В конце вегетации они погибают и возобновляются весной семенами. Однолетние травы обладают хорошими и удовлетворительными кормовыми достоинствами, а многие не поедаются ск</w:t>
      </w:r>
      <w:r w:rsidRPr="00DE4F81">
        <w:rPr>
          <w:color w:val="000000"/>
        </w:rPr>
        <w:t>о</w:t>
      </w:r>
      <w:r w:rsidRPr="00DE4F81">
        <w:rPr>
          <w:color w:val="000000"/>
        </w:rPr>
        <w:t>том и являются сорными растениями на лугах.</w:t>
      </w:r>
    </w:p>
    <w:p w:rsidR="00C36FC3" w:rsidRPr="00DE4F81" w:rsidRDefault="00C36FC3" w:rsidP="00B71824">
      <w:pPr>
        <w:ind w:firstLine="426"/>
        <w:jc w:val="both"/>
        <w:rPr>
          <w:color w:val="000000"/>
        </w:rPr>
      </w:pPr>
      <w:r w:rsidRPr="00DE4F81">
        <w:rPr>
          <w:i/>
          <w:color w:val="000000"/>
        </w:rPr>
        <w:t>Мхи</w:t>
      </w:r>
      <w:r w:rsidRPr="00DE4F81">
        <w:rPr>
          <w:color w:val="000000"/>
        </w:rPr>
        <w:t xml:space="preserve"> – это высшие споровые растения. Различают 3 жизненные формы мхов: типа к</w:t>
      </w:r>
      <w:r w:rsidRPr="00DE4F81">
        <w:rPr>
          <w:color w:val="000000"/>
        </w:rPr>
        <w:t>у</w:t>
      </w:r>
      <w:r w:rsidRPr="00DE4F81">
        <w:rPr>
          <w:color w:val="000000"/>
        </w:rPr>
        <w:t>кушкина льна с жесткими листьями; типа стелющихся гипновых мхов с зелеными чешуйч</w:t>
      </w:r>
      <w:r w:rsidRPr="00DE4F81">
        <w:rPr>
          <w:color w:val="000000"/>
        </w:rPr>
        <w:t>а</w:t>
      </w:r>
      <w:r w:rsidRPr="00DE4F81">
        <w:rPr>
          <w:color w:val="000000"/>
        </w:rPr>
        <w:t>тыми листьями; типа сфагновых мхов, образующих сплошные ковры на болотах. Кормового значения мхи не имеют. Они могут служить подстилкой для скота.</w:t>
      </w:r>
    </w:p>
    <w:p w:rsidR="00C36FC3" w:rsidRPr="00DE4F81" w:rsidRDefault="00C36FC3" w:rsidP="00B71824">
      <w:pPr>
        <w:ind w:firstLine="426"/>
        <w:jc w:val="both"/>
        <w:rPr>
          <w:color w:val="000000"/>
        </w:rPr>
      </w:pPr>
      <w:r w:rsidRPr="00DE4F81">
        <w:rPr>
          <w:i/>
          <w:color w:val="000000"/>
        </w:rPr>
        <w:t>Лишайники</w:t>
      </w:r>
      <w:r w:rsidRPr="00DE4F81">
        <w:rPr>
          <w:color w:val="000000"/>
        </w:rPr>
        <w:t xml:space="preserve"> – симбиоз гриба и водоросли. Различают накипные или корковые, листовые и кустистые лишайники. Кормовое значение имеют кустистые лишайники. Длительность жизни лишайников составляет более 30 лет, высота </w:t>
      </w:r>
      <w:smartTag w:uri="urn:schemas-microsoft-com:office:smarttags" w:element="metricconverter">
        <w:smartTagPr>
          <w:attr w:name="ProductID" w:val="6 см"/>
        </w:smartTagPr>
        <w:r w:rsidRPr="00DE4F81">
          <w:rPr>
            <w:color w:val="000000"/>
          </w:rPr>
          <w:t>6 см</w:t>
        </w:r>
      </w:smartTag>
      <w:r w:rsidRPr="00DE4F81">
        <w:rPr>
          <w:color w:val="000000"/>
        </w:rPr>
        <w:t>. Используются как корм для оленей.</w:t>
      </w:r>
    </w:p>
    <w:p w:rsidR="00C36FC3" w:rsidRPr="00DE4F81" w:rsidRDefault="00C36FC3" w:rsidP="00B71824">
      <w:pPr>
        <w:ind w:firstLine="426"/>
        <w:jc w:val="both"/>
        <w:rPr>
          <w:color w:val="000000"/>
        </w:rPr>
      </w:pPr>
      <w:r w:rsidRPr="00DE4F81">
        <w:rPr>
          <w:i/>
          <w:color w:val="000000"/>
        </w:rPr>
        <w:t>Водоросли</w:t>
      </w:r>
      <w:r w:rsidRPr="00DE4F81">
        <w:rPr>
          <w:color w:val="000000"/>
        </w:rPr>
        <w:t>. Типичным представителем является хлорелла. Содержат большое количество белка. На корм скоту используются очень ограниченно.</w:t>
      </w:r>
    </w:p>
    <w:p w:rsidR="00C36FC3" w:rsidRPr="00DE4F81" w:rsidRDefault="00172D27" w:rsidP="00B71824">
      <w:pPr>
        <w:ind w:firstLine="426"/>
        <w:jc w:val="both"/>
        <w:rPr>
          <w:color w:val="000000"/>
        </w:rPr>
      </w:pPr>
      <w:r w:rsidRPr="00172D27">
        <w:rPr>
          <w:i/>
          <w:noProof/>
          <w:color w:val="000000"/>
        </w:rPr>
        <w:pict>
          <v:line id="Прямая соединительная линия 6" o:spid="_x0000_s1032" style="position:absolute;left:0;text-align:left;flip:x y;z-index:251666432;visibility:visible" from="-92.25pt,4.95pt" to="-85.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aWgIAAG4EAAAOAAAAZHJzL2Uyb0RvYy54bWysVMFuEzEQvSPxD9be082GbWhX2VQom8Ch&#10;QKUW7o7tzVp4bct2s4kQUuGM1E/gFziAVKnAN2z+iLE3CS1cECIHZ+yZeX7zZryjk1Ut0JIZy5XM&#10;o+SgHyEmiaJcLvLo1cWsdxQh67CkWCjJ8mjNbHQyfvhg1OiMDVSlBGUGAYi0WaPzqHJOZ3FsScVq&#10;bA+UZhKcpTI1drA1i5ga3AB6LeJBvz+MG2WoNoowa+G06JzROOCXJSPuZVla5pDII+DmwmrCOvdr&#10;PB7hbGGwrjjZ0sD/wKLGXMKle6gCO4wuDf8DqubEKKtKd0BUHauy5ISFGqCapP9bNecV1izUAuJY&#10;vZfJ/j9Y8mJ5ZhCneTSMkMQ1tKj9tLnaXLff2s+ba7R53/5ov7Zf2pv2e3uz+QD27eYj2N7Z3m6P&#10;r9HQK9lomwHgRJ4ZrwVZyXN9qsgbi6SaVFguWKjoYq3hmsRnxPdS/MZq4DNvnisKMfjSqSDrqjQ1&#10;KgXXz3xisF57y18DIqJV6Oh631G2cojA4XGSptB2Ap7O9HfizMP5VG2se8pUjbyRR4JLLzfO8PLU&#10;ui50F+KPpZpxIeAcZ0KiBjAPB4chwSrBqXd6nzWL+UQYtMR+6MIv1Aqeu2FGXUoawCqG6XRrO8xF&#10;ZwNPIT0eFAN0tlY3VW+P+8fTo+lR2ksHw2kv7RdF78lskvaGs+TxYfGomEyK5J2nlqRZxSll0rPb&#10;TXiS/t0Ebd9aN5v7Gd/LEN9HD9IC2d1/IB067Jvajcdc0fWZ8dL6ZsNQh+DtA/Sv5u4+RP36TIx/&#10;AgAA//8DAFBLAwQUAAYACAAAACEAnDT4tN4AAAAKAQAADwAAAGRycy9kb3ducmV2LnhtbEyPQU7D&#10;MBBF90jcwRokdqntUkiaxqlQpR6gBVUs3dgkUe1xiN0m3J5hBcvRf/r/TbWdvWM3O8Y+oAK5EMAs&#10;NsH02Cp4f9tnBbCYNBrtAloF3zbCtr6/q3RpwoQHezumllEJxlIr6FIaSs5j01mv4yIMFin7DKPX&#10;ic6x5WbUE5V7x5dCvHCve6SFTg9219nmcrx6Ba4Qxddpl08fB0Mr+5PrMJdKPT7Mrxtgyc7pD4Zf&#10;fVKHmpzO4YomMqcgk8XqmVgF6zUwAjKZCwnsrGC5egJeV/z/C/UPAAAA//8DAFBLAQItABQABgAI&#10;AAAAIQC2gziS/gAAAOEBAAATAAAAAAAAAAAAAAAAAAAAAABbQ29udGVudF9UeXBlc10ueG1sUEsB&#10;Ai0AFAAGAAgAAAAhADj9If/WAAAAlAEAAAsAAAAAAAAAAAAAAAAALwEAAF9yZWxzLy5yZWxzUEsB&#10;Ai0AFAAGAAgAAAAhAO2wL5paAgAAbgQAAA4AAAAAAAAAAAAAAAAALgIAAGRycy9lMm9Eb2MueG1s&#10;UEsBAi0AFAAGAAgAAAAhAJw0+LTeAAAACgEAAA8AAAAAAAAAAAAAAAAAtAQAAGRycy9kb3ducmV2&#10;LnhtbFBLBQYAAAAABAAEAPMAAAC/BQAAAAA=&#10;" o:allowincell="f"/>
        </w:pict>
      </w:r>
      <w:r w:rsidRPr="00172D27">
        <w:rPr>
          <w:i/>
          <w:noProof/>
          <w:color w:val="000000"/>
        </w:rPr>
        <w:pict>
          <v:line id="Прямая соединительная линия 5" o:spid="_x0000_s1031" style="position:absolute;left:0;text-align:left;z-index:251665408;visibility:visible" from="22.95pt,12.15pt" to="22.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pj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DwKBKjei5vP+/X7XfG++7Hdg/6H52XxrvjZ3zY/mbv/R2ff7T872web+6N6B&#10;n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BOe9KzZAAAABwEAAA8AAABkcnMvZG93bnJldi54bWxMjsFOwzAQRO9I/IO1SFyq1iEtFYRsKgTk&#10;xqUFxHUbL0lEvE5jtw18PQYOcHya0czLV6Pt1IEH3zpBuJgloFgqZ1qpEZ6fyukVKB9IDHVOGOGD&#10;PayK05OcMuOOsubDJtQqjojPCKEJoc+09lXDlvzM9Swxe3ODpRBxqLUZ6BjHbafTJFlqS63Eh4Z6&#10;vmu4et/sLYIvX3hXfk6qSfI6rx2nu/vHB0I8Pxtvb0AFHsNfGb71ozoU0Wnr9mK86hAWl9exiZAu&#10;5qBi/sPbX9ZFrv/7F18AAAD//wMAUEsBAi0AFAAGAAgAAAAhALaDOJL+AAAA4QEAABMAAAAAAAAA&#10;AAAAAAAAAAAAAFtDb250ZW50X1R5cGVzXS54bWxQSwECLQAUAAYACAAAACEAOP0h/9YAAACUAQAA&#10;CwAAAAAAAAAAAAAAAAAvAQAAX3JlbHMvLnJlbHNQSwECLQAUAAYACAAAACEA7DZ6Y0YCAABSBAAA&#10;DgAAAAAAAAAAAAAAAAAuAgAAZHJzL2Uyb0RvYy54bWxQSwECLQAUAAYACAAAACEAE570rNkAAAAH&#10;AQAADwAAAAAAAAAAAAAAAACgBAAAZHJzL2Rvd25yZXYueG1sUEsFBgAAAAAEAAQA8wAAAKYFAAAA&#10;AA==&#10;" o:allowincell="f"/>
        </w:pict>
      </w:r>
      <w:r w:rsidR="00C36FC3" w:rsidRPr="00DE4F81">
        <w:rPr>
          <w:i/>
          <w:color w:val="000000"/>
        </w:rPr>
        <w:t>Бактерии</w:t>
      </w:r>
      <w:r w:rsidR="00C36FC3" w:rsidRPr="00DE4F81">
        <w:rPr>
          <w:color w:val="000000"/>
        </w:rPr>
        <w:t xml:space="preserve"> – это мельчайшие организмы невидимые невооруженным глазом. При силос</w:t>
      </w:r>
      <w:r w:rsidR="00C36FC3" w:rsidRPr="00DE4F81">
        <w:rPr>
          <w:color w:val="000000"/>
        </w:rPr>
        <w:t>о</w:t>
      </w:r>
      <w:r w:rsidR="00C36FC3" w:rsidRPr="00DE4F81">
        <w:rPr>
          <w:color w:val="000000"/>
        </w:rPr>
        <w:t xml:space="preserve">вании сочных кормов большое значение принадлежит молочнокислым бактериям. </w:t>
      </w:r>
    </w:p>
    <w:p w:rsidR="00B71824" w:rsidRDefault="00C36FC3" w:rsidP="00B71824">
      <w:pPr>
        <w:pStyle w:val="21"/>
        <w:spacing w:after="0" w:line="240" w:lineRule="auto"/>
        <w:ind w:left="0" w:firstLine="426"/>
        <w:jc w:val="both"/>
        <w:rPr>
          <w:color w:val="000000"/>
        </w:rPr>
      </w:pPr>
      <w:r w:rsidRPr="00DE4F81">
        <w:rPr>
          <w:i/>
          <w:color w:val="000000"/>
        </w:rPr>
        <w:t>Грибы.</w:t>
      </w:r>
      <w:r w:rsidRPr="00DE4F81">
        <w:rPr>
          <w:color w:val="000000"/>
        </w:rPr>
        <w:t xml:space="preserve"> Грибы делятся на низшие (паразиты на растениях и животных) и высшие – шл</w:t>
      </w:r>
      <w:r w:rsidRPr="00DE4F81">
        <w:rPr>
          <w:color w:val="000000"/>
        </w:rPr>
        <w:t>я</w:t>
      </w:r>
      <w:r w:rsidRPr="00DE4F81">
        <w:rPr>
          <w:color w:val="000000"/>
        </w:rPr>
        <w:t>почные грибы и дрожжи. Шляпочные грибы поедают человек и животные. Дрожжи испол</w:t>
      </w:r>
      <w:r w:rsidRPr="00DE4F81">
        <w:rPr>
          <w:color w:val="000000"/>
        </w:rPr>
        <w:t>ь</w:t>
      </w:r>
      <w:r w:rsidRPr="00DE4F81">
        <w:rPr>
          <w:color w:val="000000"/>
        </w:rPr>
        <w:t>зуются для улучшения питательности малоценных кормов (дрожжевание соломы). В свин</w:t>
      </w:r>
      <w:r w:rsidRPr="00DE4F81">
        <w:rPr>
          <w:color w:val="000000"/>
        </w:rPr>
        <w:t>о</w:t>
      </w:r>
      <w:r w:rsidRPr="00DE4F81">
        <w:rPr>
          <w:color w:val="000000"/>
        </w:rPr>
        <w:t>водстве используются отходы мицелия грибка аспергилиуса, получаемые при производстве лимонной кислоты, для замены части концентрированных кормов.</w:t>
      </w:r>
      <w:r w:rsidR="00B71824">
        <w:rPr>
          <w:color w:val="000000"/>
        </w:rPr>
        <w:t xml:space="preserve"> </w:t>
      </w:r>
    </w:p>
    <w:p w:rsidR="00C36FC3" w:rsidRPr="00DE4F81" w:rsidRDefault="00C36FC3" w:rsidP="00B71824">
      <w:pPr>
        <w:pStyle w:val="21"/>
        <w:spacing w:after="0" w:line="240" w:lineRule="auto"/>
        <w:ind w:left="0" w:firstLine="426"/>
        <w:jc w:val="both"/>
        <w:rPr>
          <w:color w:val="000000"/>
        </w:rPr>
      </w:pPr>
      <w:r w:rsidRPr="00DE4F81">
        <w:rPr>
          <w:b/>
          <w:color w:val="000000"/>
        </w:rPr>
        <w:t>Тип</w:t>
      </w:r>
      <w:r w:rsidR="009B3B5A" w:rsidRPr="00DE4F81">
        <w:rPr>
          <w:b/>
          <w:color w:val="000000"/>
        </w:rPr>
        <w:t>ы сенокосно-пастбищных растений</w:t>
      </w:r>
      <w:r w:rsidRPr="00DE4F81">
        <w:rPr>
          <w:b/>
          <w:color w:val="000000"/>
        </w:rPr>
        <w:t xml:space="preserve"> по характеру побегообразования</w:t>
      </w:r>
      <w:r w:rsidR="00B71824">
        <w:rPr>
          <w:b/>
          <w:color w:val="000000"/>
        </w:rPr>
        <w:t xml:space="preserve">. </w:t>
      </w:r>
      <w:r w:rsidRPr="00DE4F81">
        <w:rPr>
          <w:color w:val="000000"/>
        </w:rPr>
        <w:t>Побегоо</w:t>
      </w:r>
      <w:r w:rsidRPr="00DE4F81">
        <w:rPr>
          <w:color w:val="000000"/>
        </w:rPr>
        <w:t>б</w:t>
      </w:r>
      <w:r w:rsidRPr="00DE4F81">
        <w:rPr>
          <w:color w:val="000000"/>
        </w:rPr>
        <w:t>разование или вегетативное размножение многолетних травянистых растений лучше ра</w:t>
      </w:r>
      <w:r w:rsidRPr="00DE4F81">
        <w:rPr>
          <w:color w:val="000000"/>
        </w:rPr>
        <w:t>с</w:t>
      </w:r>
      <w:r w:rsidRPr="00DE4F81">
        <w:rPr>
          <w:color w:val="000000"/>
        </w:rPr>
        <w:t xml:space="preserve">сматривать по хозяйственно-ботаническим группам: злаковые, бобовые, осоки и разнотравье.  </w:t>
      </w:r>
    </w:p>
    <w:p w:rsidR="00C36FC3" w:rsidRPr="00DE4F81" w:rsidRDefault="00C36FC3" w:rsidP="00B71824">
      <w:pPr>
        <w:pStyle w:val="21"/>
        <w:spacing w:after="0" w:line="240" w:lineRule="auto"/>
        <w:ind w:left="0" w:firstLine="426"/>
        <w:jc w:val="both"/>
        <w:rPr>
          <w:color w:val="000000"/>
        </w:rPr>
      </w:pPr>
      <w:r w:rsidRPr="00DE4F81">
        <w:rPr>
          <w:color w:val="000000"/>
        </w:rPr>
        <w:t>Злаки по характеру побегообразования делятся на корневищные, рыхлокустовые, пло</w:t>
      </w:r>
      <w:r w:rsidRPr="00DE4F81">
        <w:rPr>
          <w:color w:val="000000"/>
        </w:rPr>
        <w:t>т</w:t>
      </w:r>
      <w:r w:rsidRPr="00DE4F81">
        <w:rPr>
          <w:color w:val="000000"/>
        </w:rPr>
        <w:t xml:space="preserve">нокустовые и корневищно-рыхлокустовые. </w:t>
      </w:r>
    </w:p>
    <w:p w:rsidR="00C36FC3" w:rsidRPr="00DE4F81" w:rsidRDefault="00C36FC3" w:rsidP="00B71824">
      <w:pPr>
        <w:pStyle w:val="21"/>
        <w:spacing w:after="0" w:line="240" w:lineRule="auto"/>
        <w:ind w:left="0" w:firstLine="426"/>
        <w:jc w:val="both"/>
        <w:rPr>
          <w:color w:val="000000"/>
        </w:rPr>
      </w:pPr>
      <w:r w:rsidRPr="00DE4F81">
        <w:rPr>
          <w:i/>
          <w:color w:val="000000"/>
        </w:rPr>
        <w:t>Корневищные</w:t>
      </w:r>
      <w:r w:rsidRPr="00DE4F81">
        <w:rPr>
          <w:color w:val="000000"/>
        </w:rPr>
        <w:t xml:space="preserve"> травы имеют надземные и подземные побеги, называемые корневищами. Узел кущения у них находится на глубине 5-</w:t>
      </w:r>
      <w:smartTag w:uri="urn:schemas-microsoft-com:office:smarttags" w:element="metricconverter">
        <w:smartTagPr>
          <w:attr w:name="ProductID" w:val="20 сантиметров"/>
        </w:smartTagPr>
        <w:r w:rsidRPr="00DE4F81">
          <w:rPr>
            <w:color w:val="000000"/>
          </w:rPr>
          <w:t>20 сантиметров</w:t>
        </w:r>
      </w:smartTag>
      <w:r w:rsidRPr="00DE4F81">
        <w:rPr>
          <w:color w:val="000000"/>
        </w:rPr>
        <w:t xml:space="preserve"> от поверхности почвы. Часть побегов образуется и на нижних частях стеблей. Каждое корневище на некотором рассто</w:t>
      </w:r>
      <w:r w:rsidRPr="00DE4F81">
        <w:rPr>
          <w:color w:val="000000"/>
        </w:rPr>
        <w:t>я</w:t>
      </w:r>
      <w:r w:rsidRPr="00DE4F81">
        <w:rPr>
          <w:color w:val="000000"/>
        </w:rPr>
        <w:t>нии от главного побега образует новый узел кущения, из него выходят на поверхность почвы вертикальные надземные побеги. Каждое дочернее растение из своего узла кущения форм</w:t>
      </w:r>
      <w:r w:rsidRPr="00DE4F81">
        <w:rPr>
          <w:color w:val="000000"/>
        </w:rPr>
        <w:t>и</w:t>
      </w:r>
      <w:r w:rsidRPr="00DE4F81">
        <w:rPr>
          <w:color w:val="000000"/>
        </w:rPr>
        <w:t xml:space="preserve">рует подземные побеги, которые опять дают надземные побеги и т. д. </w:t>
      </w:r>
    </w:p>
    <w:p w:rsidR="00C36FC3" w:rsidRPr="00DE4F81" w:rsidRDefault="00C36FC3" w:rsidP="00B71824">
      <w:pPr>
        <w:pStyle w:val="21"/>
        <w:spacing w:after="0" w:line="240" w:lineRule="auto"/>
        <w:ind w:left="0" w:firstLine="426"/>
        <w:jc w:val="both"/>
        <w:rPr>
          <w:color w:val="000000"/>
        </w:rPr>
      </w:pPr>
      <w:r w:rsidRPr="00DE4F81">
        <w:rPr>
          <w:color w:val="000000"/>
        </w:rPr>
        <w:t xml:space="preserve">У </w:t>
      </w:r>
      <w:r w:rsidRPr="00DE4F81">
        <w:rPr>
          <w:i/>
          <w:color w:val="000000"/>
        </w:rPr>
        <w:t>рыхлокустовых злаков</w:t>
      </w:r>
      <w:r w:rsidRPr="00DE4F81">
        <w:rPr>
          <w:color w:val="000000"/>
        </w:rPr>
        <w:t xml:space="preserve"> узел кущения расположен на небольшой глубине (1-</w:t>
      </w:r>
      <w:smartTag w:uri="urn:schemas-microsoft-com:office:smarttags" w:element="metricconverter">
        <w:smartTagPr>
          <w:attr w:name="ProductID" w:val="5 см"/>
        </w:smartTagPr>
        <w:r w:rsidRPr="00DE4F81">
          <w:rPr>
            <w:color w:val="000000"/>
          </w:rPr>
          <w:t>5 см</w:t>
        </w:r>
      </w:smartTag>
      <w:r w:rsidRPr="00DE4F81">
        <w:rPr>
          <w:color w:val="000000"/>
        </w:rPr>
        <w:t>.). Ежегодно образуются новые побеги, которые отходят под острым углом к главному побегу. И каждый из них имеет свой узел кущения, расположенный рядом с материнским. Рыхлок</w:t>
      </w:r>
      <w:r w:rsidRPr="00DE4F81">
        <w:rPr>
          <w:color w:val="000000"/>
        </w:rPr>
        <w:t>у</w:t>
      </w:r>
      <w:r w:rsidRPr="00DE4F81">
        <w:rPr>
          <w:color w:val="000000"/>
        </w:rPr>
        <w:t>стовые травы образуют рыхлый куст, но создают более плотную дернину, чем корневищные. На лугах Беларуси это овсяница луговая, тимофеевка луговая, ежа сборная, гребенник обы</w:t>
      </w:r>
      <w:r w:rsidRPr="00DE4F81">
        <w:rPr>
          <w:color w:val="000000"/>
        </w:rPr>
        <w:t>к</w:t>
      </w:r>
      <w:r w:rsidRPr="00DE4F81">
        <w:rPr>
          <w:color w:val="000000"/>
        </w:rPr>
        <w:lastRenderedPageBreak/>
        <w:t>новенный, тонконог Делявина, трясунка средняя, тимофеевка степная, овсяница овечья, д</w:t>
      </w:r>
      <w:r w:rsidRPr="00DE4F81">
        <w:rPr>
          <w:color w:val="000000"/>
        </w:rPr>
        <w:t>у</w:t>
      </w:r>
      <w:r w:rsidRPr="00DE4F81">
        <w:rPr>
          <w:color w:val="000000"/>
        </w:rPr>
        <w:t xml:space="preserve">шистый колосок, которые также выступают как виды-доминанты фитоценозов. </w:t>
      </w:r>
    </w:p>
    <w:p w:rsidR="00C36FC3" w:rsidRPr="00DE4F81" w:rsidRDefault="00C36FC3" w:rsidP="00B71824">
      <w:pPr>
        <w:pStyle w:val="21"/>
        <w:spacing w:after="0" w:line="240" w:lineRule="auto"/>
        <w:ind w:left="0" w:firstLine="426"/>
        <w:jc w:val="both"/>
        <w:rPr>
          <w:color w:val="000000"/>
        </w:rPr>
      </w:pPr>
      <w:r w:rsidRPr="00DE4F81">
        <w:rPr>
          <w:color w:val="000000"/>
        </w:rPr>
        <w:t xml:space="preserve">Особую группу образуют </w:t>
      </w:r>
      <w:r w:rsidRPr="00DE4F81">
        <w:rPr>
          <w:color w:val="000000"/>
          <w:u w:val="single"/>
        </w:rPr>
        <w:t>корневищно-рыхлокустовые злаки</w:t>
      </w:r>
      <w:r w:rsidRPr="00DE4F81">
        <w:rPr>
          <w:color w:val="000000"/>
        </w:rPr>
        <w:t>, имеющие короткие корн</w:t>
      </w:r>
      <w:r w:rsidRPr="00DE4F81">
        <w:rPr>
          <w:color w:val="000000"/>
        </w:rPr>
        <w:t>е</w:t>
      </w:r>
      <w:r w:rsidRPr="00DE4F81">
        <w:rPr>
          <w:color w:val="000000"/>
        </w:rPr>
        <w:t>вища, образующие побеги, кустящиеся по типу рыхлокустовых. Они образуют ровную кре</w:t>
      </w:r>
      <w:r w:rsidRPr="00DE4F81">
        <w:rPr>
          <w:color w:val="000000"/>
        </w:rPr>
        <w:t>п</w:t>
      </w:r>
      <w:r w:rsidRPr="00DE4F81">
        <w:rPr>
          <w:color w:val="000000"/>
        </w:rPr>
        <w:t xml:space="preserve">кую дернину, хорошо переносят вытаптывание (лисохвост луговой, мятлик луговой, мятлик обыкновенный, овсяница красная). </w:t>
      </w:r>
    </w:p>
    <w:p w:rsidR="00C36FC3" w:rsidRPr="00DE4F81" w:rsidRDefault="00C36FC3" w:rsidP="00B71824">
      <w:pPr>
        <w:pStyle w:val="21"/>
        <w:spacing w:after="0" w:line="240" w:lineRule="auto"/>
        <w:ind w:left="0" w:firstLine="426"/>
        <w:jc w:val="both"/>
        <w:rPr>
          <w:color w:val="000000"/>
        </w:rPr>
      </w:pPr>
      <w:r w:rsidRPr="00DE4F81">
        <w:rPr>
          <w:i/>
          <w:color w:val="000000"/>
        </w:rPr>
        <w:t>Бобовые травы</w:t>
      </w:r>
      <w:r w:rsidRPr="00DE4F81">
        <w:rPr>
          <w:color w:val="000000"/>
        </w:rPr>
        <w:t xml:space="preserve"> по характеру ветвления делятся на кустовые, бобовые со стелющимися побегами, с укороченными побегами, корневищные и корнеотпрысковые.</w:t>
      </w:r>
    </w:p>
    <w:p w:rsidR="00C36FC3" w:rsidRPr="00DE4F81" w:rsidRDefault="00C36FC3" w:rsidP="00B71824">
      <w:pPr>
        <w:pStyle w:val="21"/>
        <w:spacing w:after="0" w:line="240" w:lineRule="auto"/>
        <w:ind w:left="0" w:firstLine="426"/>
        <w:jc w:val="both"/>
        <w:rPr>
          <w:color w:val="000000"/>
        </w:rPr>
      </w:pPr>
      <w:r w:rsidRPr="00DE4F81">
        <w:rPr>
          <w:i/>
          <w:color w:val="000000"/>
        </w:rPr>
        <w:t>Кустовые бобовые</w:t>
      </w:r>
      <w:r w:rsidRPr="00DE4F81">
        <w:rPr>
          <w:color w:val="000000"/>
        </w:rPr>
        <w:t>. У этой группы бобовых трав побеги растут вверх, образуя ветвистый рыхлый куст. Побеги отмирают после плодоношения. Весной или при скашивании новые побеги появляются из почек корневой шейки и из пазух листьев стерневых стеблей. Это кл</w:t>
      </w:r>
      <w:r w:rsidRPr="00DE4F81">
        <w:rPr>
          <w:color w:val="000000"/>
        </w:rPr>
        <w:t>е</w:t>
      </w:r>
      <w:r w:rsidRPr="00DE4F81">
        <w:rPr>
          <w:color w:val="000000"/>
        </w:rPr>
        <w:t>вер луговой, гибридный, люцерна посевная (синяя), синегибридная, лядвенец рогатый, э</w:t>
      </w:r>
      <w:r w:rsidRPr="00DE4F81">
        <w:rPr>
          <w:color w:val="000000"/>
        </w:rPr>
        <w:t>с</w:t>
      </w:r>
      <w:r w:rsidRPr="00DE4F81">
        <w:rPr>
          <w:color w:val="000000"/>
        </w:rPr>
        <w:t>парцеты, донники. В дикорастущей флоре встречается ракитник русский, дрок красильный, стальник пашенный. Эти кустовые бобовые растения ядовиты для животных.</w:t>
      </w:r>
    </w:p>
    <w:p w:rsidR="00C36FC3" w:rsidRPr="00DE4F81" w:rsidRDefault="00C36FC3" w:rsidP="00B71824">
      <w:pPr>
        <w:pStyle w:val="21"/>
        <w:spacing w:after="0" w:line="240" w:lineRule="auto"/>
        <w:ind w:left="0" w:firstLine="426"/>
        <w:jc w:val="both"/>
        <w:rPr>
          <w:color w:val="000000"/>
        </w:rPr>
      </w:pPr>
      <w:r w:rsidRPr="00DE4F81">
        <w:rPr>
          <w:i/>
          <w:color w:val="000000"/>
        </w:rPr>
        <w:t>Бобовые со стелющимися побегами</w:t>
      </w:r>
      <w:r w:rsidRPr="00DE4F81">
        <w:rPr>
          <w:color w:val="000000"/>
        </w:rPr>
        <w:t>. Имеют стелющиеся по поверхности почвы горизо</w:t>
      </w:r>
      <w:r w:rsidRPr="00DE4F81">
        <w:rPr>
          <w:color w:val="000000"/>
        </w:rPr>
        <w:t>н</w:t>
      </w:r>
      <w:r w:rsidRPr="00DE4F81">
        <w:rPr>
          <w:color w:val="000000"/>
        </w:rPr>
        <w:t>тальные побеги, отходящие от корневой шейки. Побеги могут укоренятся в узлах, образуя придаточные корни и розетки листьев или вертикально удлиненные побеги. Такие растения, размножаясь вегетативно, могут покрывать значительные площади. Из введенных в культуру видов это клевер ползучий.</w:t>
      </w:r>
    </w:p>
    <w:p w:rsidR="00C36FC3" w:rsidRPr="00DE4F81" w:rsidRDefault="00C36FC3" w:rsidP="00B71824">
      <w:pPr>
        <w:pStyle w:val="21"/>
        <w:spacing w:after="0" w:line="240" w:lineRule="auto"/>
        <w:ind w:left="0" w:firstLine="426"/>
        <w:jc w:val="both"/>
        <w:rPr>
          <w:color w:val="000000"/>
        </w:rPr>
      </w:pPr>
      <w:r w:rsidRPr="00DE4F81">
        <w:rPr>
          <w:i/>
          <w:color w:val="000000"/>
        </w:rPr>
        <w:t>Корневищные бобовые.</w:t>
      </w:r>
      <w:r w:rsidRPr="00DE4F81">
        <w:rPr>
          <w:color w:val="000000"/>
        </w:rPr>
        <w:t xml:space="preserve"> От корневой шейки главных и боковых побегов отходят корн</w:t>
      </w:r>
      <w:r w:rsidRPr="00DE4F81">
        <w:rPr>
          <w:color w:val="000000"/>
        </w:rPr>
        <w:t>е</w:t>
      </w:r>
      <w:r w:rsidRPr="00DE4F81">
        <w:rPr>
          <w:color w:val="000000"/>
        </w:rPr>
        <w:t>вища, из почек которых развиваются побеги, стелющиеся у основания, а затем поднима</w:t>
      </w:r>
      <w:r w:rsidRPr="00DE4F81">
        <w:rPr>
          <w:color w:val="000000"/>
        </w:rPr>
        <w:t>ю</w:t>
      </w:r>
      <w:r w:rsidRPr="00DE4F81">
        <w:rPr>
          <w:color w:val="000000"/>
        </w:rPr>
        <w:t xml:space="preserve">щиеся над почвой. Это чина луговая, вика, мышиный горошек. </w:t>
      </w:r>
    </w:p>
    <w:p w:rsidR="00B71824" w:rsidRDefault="00172D27" w:rsidP="00B71824">
      <w:pPr>
        <w:pStyle w:val="21"/>
        <w:spacing w:after="0" w:line="240" w:lineRule="auto"/>
        <w:ind w:left="0" w:firstLine="426"/>
        <w:jc w:val="both"/>
        <w:rPr>
          <w:color w:val="000000"/>
        </w:rPr>
      </w:pPr>
      <w:r w:rsidRPr="00172D27">
        <w:rPr>
          <w:i/>
          <w:noProof/>
          <w:color w:val="000000"/>
        </w:rPr>
        <w:pict>
          <v:line id="Прямая соединительная линия 4" o:spid="_x0000_s1030" style="position:absolute;left:0;text-align:left;z-index:251664384;visibility:visible" from="66.15pt,8.4pt" to="66.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CkRgIAAFI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JhAIVLkRNZ/37/e75nvzZb8D+w/Nz+Zb87W5a340d/uPzr7ff3K2Dzb3R/cO&#10;JL6TtTKpA5yIufa9wBtxo64lfmOAkJMSiSUNFd1ulbsm9ieiB0f8xijHZ1G/kMTloJWVoa2bQlce&#10;0jUMbML0tufp0Y0F+ODEJ2+E0tMRpY19TmUFvJFBzoRvKUrR+tpYTwGlpxTvFnLGOA+y4ALUGRz2&#10;ur1wwEjOiA/6NKOXiwnXYI28sMIv1OMil2largQJYCVFZHq0LWL8YLvLufB4rghH52gdlPN22BlO&#10;B9NB0kq6/Wkr6eR569lskrT6s/hpL3+STyZ5/M5Ti5O0ZIRQ4dmdVBwnf6eS43s66O+s43Mboofo&#10;oV+O7Ok/kA5T9IM7SGAhyXauT9N1wg3Jx0fmX8bl3tmXn4LxLwAAAP//AwBQSwMEFAAGAAgAAAAh&#10;AKLuolvZAAAACQEAAA8AAABkcnMvZG93bnJldi54bWxMT8tOwzAQvCPxD9YicamoQyJVKI1TISA3&#10;LpQirtt4m0TE6zR228DXs4UD3HYemp0pVpPr1ZHG0Hk2cDtPQBHX3nbcGNi8Vjd3oEJEtth7JgOf&#10;FGBVXl4UmFt/4hc6rmOjJIRDjgbaGIdc61C35DDM/UAs2s6PDqPAsdF2xJOEu16nSbLQDjuWDy0O&#10;9NBS/bE+OAOheqN99TWrZ8l71nhK94/PT2jM9dV0vwQVaYp/ZjjXl+pQSqetP7ANqhecpZlY5VjI&#10;hLPhh9j+Eros9P8F5TcAAAD//wMAUEsBAi0AFAAGAAgAAAAhALaDOJL+AAAA4QEAABMAAAAAAAAA&#10;AAAAAAAAAAAAAFtDb250ZW50X1R5cGVzXS54bWxQSwECLQAUAAYACAAAACEAOP0h/9YAAACUAQAA&#10;CwAAAAAAAAAAAAAAAAAvAQAAX3JlbHMvLnJlbHNQSwECLQAUAAYACAAAACEAdFpwpEYCAABSBAAA&#10;DgAAAAAAAAAAAAAAAAAuAgAAZHJzL2Uyb0RvYy54bWxQSwECLQAUAAYACAAAACEAou6iW9kAAAAJ&#10;AQAADwAAAAAAAAAAAAAAAACgBAAAZHJzL2Rvd25yZXYueG1sUEsFBgAAAAAEAAQA8wAAAKYFAAAA&#10;AA==&#10;" o:allowincell="f"/>
        </w:pict>
      </w:r>
      <w:r w:rsidRPr="00172D27">
        <w:rPr>
          <w:i/>
          <w:noProof/>
          <w:color w:val="000000"/>
        </w:rPr>
        <w:pict>
          <v:line id="Прямая соединительная линия 3" o:spid="_x0000_s1029" style="position:absolute;left:0;text-align:left;z-index:251661312;visibility:visible" from="15.75pt,3.25pt" to="15.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gIAAFIEAAAOAAAAZHJzL2Uyb0RvYy54bWysVEuOEzEQ3SNxB8v7pNP5kbTSGaF0wmaA&#10;SDMcwLHdaQu3bdlOOhFCglkj5QhcgQVIIw1whs6NsJ2PMrBBiCycclX5+VXVc4+uNiUHa6oNkyKF&#10;cbMFARVYEiaWKXxzO2sMIDAWCYK4FDSFW2rg1fjpk1GlEtqWheSEauBAhEkqlcLCWpVEkcEFLZFp&#10;SkWFC+ZSl8i6rV5GRKPKoZc8arda/aiSmigtMTXGebNDEI4Dfp5TbF/nuaEW8BQ6bjasOqwLv0bj&#10;EUqWGqmC4SMN9A8sSsSEu/QMlSGLwEqzP6BKhrU0MrdNLMtI5jnDNNTgqolbv1VzUyBFQy2uOUad&#10;22T+Hyx+tZ5rwEgKOxAIVLoR1Z/3H/a7+nv9Zb8D+4/1z/pb/bW+r3/U9/s7Zz/sPznbB+uHo3sH&#10;Or6TlTKJA5yIufa9wBtxo64lfmuAkJMCiSUNFd1ulbsm9ieiR0f8xijHZ1G9lMTloJWVoa2bXJce&#10;0jUMbML0tufp0Y0F+ODEJ2+EktMRpY19QWUJvJFCzoRvKUrQ+tpYTwElpxTvFnLGOA+y4AJUKRz2&#10;2r1wwEjOiA/6NKOXiwnXYI28sMIv1OMil2largQJYAVFZHq0LWL8YLvLufB4rghH52gdlPNu2BpO&#10;B9NBt9Ft96eNbivLGs9nk26jP4uf9bJONplk8XtPLe4mBSOECs/upOK4+3cqOb6ng/7OOj63IXqM&#10;HvrlyJ7+A+kwRT+4gwQWkmzn+jRdJ9yQfHxk/mVc7p19+SkY/wIAAP//AwBQSwMEFAAGAAgAAAAh&#10;ABh3pEXXAAAABQEAAA8AAABkcnMvZG93bnJldi54bWxMjkFPwkAQhe8m/IfNkHghsgUiIbVbQtDe&#10;vIgarkN3bBu7s6W7QPXXO3LR0+TLe3nzZevBtepMfWg8G5hNE1DEpbcNVwbeXou7FagQkS22nsnA&#10;FwVY56ObDFPrL/xC512slIxwSNFAHWOXah3KmhyGqe+IJfvwvcMo2Ffa9niRcdfqeZIstcOG5UON&#10;HW1rKj93J2cgFO90LL4n5STZLypP8+Pj8xMaczseNg+gIg3xrwy/+qIOuTgd/IltUK2BxexemgaW&#10;ciS+4uGKOs/0f/v8BwAA//8DAFBLAQItABQABgAIAAAAIQC2gziS/gAAAOEBAAATAAAAAAAAAAAA&#10;AAAAAAAAAABbQ29udGVudF9UeXBlc10ueG1sUEsBAi0AFAAGAAgAAAAhADj9If/WAAAAlAEAAAsA&#10;AAAAAAAAAAAAAAAALwEAAF9yZWxzLy5yZWxzUEsBAi0AFAAGAAgAAAAhAH9X1JxGAgAAUgQAAA4A&#10;AAAAAAAAAAAAAAAALgIAAGRycy9lMm9Eb2MueG1sUEsBAi0AFAAGAAgAAAAhABh3pEXXAAAABQEA&#10;AA8AAAAAAAAAAAAAAAAAoAQAAGRycy9kb3ducmV2LnhtbFBLBQYAAAAABAAEAPMAAACkBQAAAAA=&#10;" o:allowincell="f"/>
        </w:pict>
      </w:r>
      <w:r w:rsidRPr="00172D27">
        <w:rPr>
          <w:i/>
          <w:noProof/>
          <w:color w:val="000000"/>
        </w:rPr>
        <w:pict>
          <v:line id="Прямая соединительная линия 2" o:spid="_x0000_s1028" style="position:absolute;left:0;text-align:left;z-index:251659264;visibility:visible" from="15.75pt,4.6pt" to="15.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5b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BwKBKjei5vP+/X7XfG++7Hdg/6H52XxrvjZ3zY/mbv/R2ff7T872web+6N6B&#10;j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E73hkXYAAAABQEAAA8AAABkcnMvZG93bnJldi54bWxMjsFOwzAQRO9I/IO1SL1U1GkqEIQ4FaLN&#10;jQsFxHUbL0lEvE5jt035epZe4Pg0o5mXL0fXqQMNofVsYD5LQBFX3rZcG3h7La/vQIWIbLHzTAZO&#10;FGBZXF7kmFl/5Bc6bGKtZIRDhgaaGPtM61A15DDMfE8s2acfHEbBodZ2wKOMu06nSXKrHbYsDw32&#10;9NRQ9bXZOwOhfKdd+T2tpsnHovaU7lbPazRmcjU+PoCKNMa/MvzqizoU4rT1e7ZBdQYW8xtpGrhP&#10;QUl8xu0ZdZHr//bFDwAAAP//AwBQSwECLQAUAAYACAAAACEAtoM4kv4AAADhAQAAEwAAAAAAAAAA&#10;AAAAAAAAAAAAW0NvbnRlbnRfVHlwZXNdLnhtbFBLAQItABQABgAIAAAAIQA4/SH/1gAAAJQBAAAL&#10;AAAAAAAAAAAAAAAAAC8BAABfcmVscy8ucmVsc1BLAQItABQABgAIAAAAIQDnO95bRgIAAFIEAAAO&#10;AAAAAAAAAAAAAAAAAC4CAABkcnMvZTJvRG9jLnhtbFBLAQItABQABgAIAAAAIQBO94ZF2AAAAAUB&#10;AAAPAAAAAAAAAAAAAAAAAKAEAABkcnMvZG93bnJldi54bWxQSwUGAAAAAAQABADzAAAApQUAAAAA&#10;" o:allowincell="f"/>
        </w:pict>
      </w:r>
      <w:r w:rsidR="00C36FC3" w:rsidRPr="00DE4F81">
        <w:rPr>
          <w:i/>
          <w:color w:val="000000"/>
        </w:rPr>
        <w:t>У корнеотпрысковых бобовых</w:t>
      </w:r>
      <w:r w:rsidR="00C36FC3" w:rsidRPr="00DE4F81">
        <w:rPr>
          <w:color w:val="000000"/>
        </w:rPr>
        <w:t xml:space="preserve"> на горизонтальных ответвлениях вертикальных корней образуются почки, из которых на поверхность почвы выходят многочисленные зеленые ве</w:t>
      </w:r>
      <w:r w:rsidR="00C36FC3" w:rsidRPr="00DE4F81">
        <w:rPr>
          <w:color w:val="000000"/>
        </w:rPr>
        <w:t>т</w:t>
      </w:r>
      <w:r w:rsidR="00C36FC3" w:rsidRPr="00DE4F81">
        <w:rPr>
          <w:color w:val="000000"/>
        </w:rPr>
        <w:t>вящиеся побеги. У этой группы бобовых хорошо развито размножение корневыми отпр</w:t>
      </w:r>
      <w:r w:rsidR="00C36FC3" w:rsidRPr="00DE4F81">
        <w:rPr>
          <w:color w:val="000000"/>
        </w:rPr>
        <w:t>ы</w:t>
      </w:r>
      <w:r w:rsidR="00C36FC3" w:rsidRPr="00DE4F81">
        <w:rPr>
          <w:color w:val="000000"/>
        </w:rPr>
        <w:t>сками. Из представителей культурных видов это люцерна желтая.</w:t>
      </w:r>
      <w:r w:rsidR="00B71824">
        <w:rPr>
          <w:color w:val="000000"/>
        </w:rPr>
        <w:t xml:space="preserve"> </w:t>
      </w:r>
    </w:p>
    <w:p w:rsidR="00C36FC3" w:rsidRPr="00DE4F81" w:rsidRDefault="00C36FC3" w:rsidP="00B71824">
      <w:pPr>
        <w:pStyle w:val="21"/>
        <w:spacing w:after="0" w:line="240" w:lineRule="auto"/>
        <w:ind w:left="0" w:firstLine="426"/>
        <w:jc w:val="both"/>
        <w:rPr>
          <w:color w:val="000000"/>
        </w:rPr>
      </w:pPr>
      <w:r w:rsidRPr="00DE4F81">
        <w:rPr>
          <w:b/>
          <w:color w:val="000000"/>
        </w:rPr>
        <w:t>Фазы вегетации и скороспелость многолетних трав</w:t>
      </w:r>
      <w:r w:rsidR="00B71824">
        <w:rPr>
          <w:b/>
          <w:color w:val="000000"/>
        </w:rPr>
        <w:t xml:space="preserve">. </w:t>
      </w:r>
      <w:r w:rsidRPr="00DE4F81">
        <w:rPr>
          <w:color w:val="000000"/>
        </w:rPr>
        <w:t>Многолетние травы сохраняют жизнеспособность круглый год. В сезонном их развитии можно выделить два периода: пер</w:t>
      </w:r>
      <w:r w:rsidRPr="00DE4F81">
        <w:rPr>
          <w:color w:val="000000"/>
        </w:rPr>
        <w:t>и</w:t>
      </w:r>
      <w:r w:rsidRPr="00DE4F81">
        <w:rPr>
          <w:color w:val="000000"/>
        </w:rPr>
        <w:t>од вегетации и период зимнего покоя. В течение вегетации многолетние травы проходят сл</w:t>
      </w:r>
      <w:r w:rsidRPr="00DE4F81">
        <w:rPr>
          <w:color w:val="000000"/>
        </w:rPr>
        <w:t>е</w:t>
      </w:r>
      <w:r w:rsidRPr="00DE4F81">
        <w:rPr>
          <w:color w:val="000000"/>
        </w:rPr>
        <w:t>дующие фенологические фазы: 1) весеннее отрастание; 2) кущение у злаков и ветвление у бобовых; 3) выход в трубку у злаков и стеблевание у бобовых; 4) колошение у злаков и б</w:t>
      </w:r>
      <w:r w:rsidRPr="00DE4F81">
        <w:rPr>
          <w:color w:val="000000"/>
        </w:rPr>
        <w:t>у</w:t>
      </w:r>
      <w:r w:rsidRPr="00DE4F81">
        <w:rPr>
          <w:color w:val="000000"/>
        </w:rPr>
        <w:t>тонизация у бобовых; 5) цветение; 6) плодоношение; 7) отмирание побегов.</w:t>
      </w:r>
    </w:p>
    <w:p w:rsidR="00C36FC3" w:rsidRPr="00DE4F81" w:rsidRDefault="00C36FC3" w:rsidP="00B71824">
      <w:pPr>
        <w:pStyle w:val="21"/>
        <w:spacing w:after="0" w:line="240" w:lineRule="auto"/>
        <w:ind w:left="0" w:firstLine="426"/>
        <w:jc w:val="both"/>
        <w:rPr>
          <w:color w:val="000000"/>
        </w:rPr>
      </w:pPr>
      <w:r w:rsidRPr="00DE4F81">
        <w:rPr>
          <w:color w:val="000000"/>
        </w:rPr>
        <w:t>Отрастание происходит при температуре 3-5</w:t>
      </w:r>
      <w:r w:rsidRPr="00DE4F81">
        <w:rPr>
          <w:color w:val="000000"/>
        </w:rPr>
        <w:sym w:font="Symbol" w:char="F0B0"/>
      </w:r>
      <w:r w:rsidRPr="00DE4F81">
        <w:rPr>
          <w:color w:val="000000"/>
        </w:rPr>
        <w:t>С. Кущение начинается через 2-2,5 недели после начала отрастания. В фазе кущения более интенсивно развивается и растет корневая система, а побеги – медленно. Выход в трубку представляет собой удлинение стебля, поя</w:t>
      </w:r>
      <w:r w:rsidRPr="00DE4F81">
        <w:rPr>
          <w:color w:val="000000"/>
        </w:rPr>
        <w:t>в</w:t>
      </w:r>
      <w:r w:rsidRPr="00DE4F81">
        <w:rPr>
          <w:color w:val="000000"/>
        </w:rPr>
        <w:t>ление стеблевых узлов и междоузлий. В этот период отмечается самый активный рост раст</w:t>
      </w:r>
      <w:r w:rsidRPr="00DE4F81">
        <w:rPr>
          <w:color w:val="000000"/>
        </w:rPr>
        <w:t>е</w:t>
      </w:r>
      <w:r w:rsidRPr="00DE4F81">
        <w:rPr>
          <w:color w:val="000000"/>
        </w:rPr>
        <w:t>ний в длину и увеличение их массы. Выход в трубку начинается через 2-3 недели после н</w:t>
      </w:r>
      <w:r w:rsidRPr="00DE4F81">
        <w:rPr>
          <w:color w:val="000000"/>
        </w:rPr>
        <w:t>а</w:t>
      </w:r>
      <w:r w:rsidRPr="00DE4F81">
        <w:rPr>
          <w:color w:val="000000"/>
        </w:rPr>
        <w:t>чала кущения. В этой фазе наблюдается самое большое потребление растениями питател</w:t>
      </w:r>
      <w:r w:rsidRPr="00DE4F81">
        <w:rPr>
          <w:color w:val="000000"/>
        </w:rPr>
        <w:t>ь</w:t>
      </w:r>
      <w:r w:rsidRPr="00DE4F81">
        <w:rPr>
          <w:color w:val="000000"/>
        </w:rPr>
        <w:t>ных веществ – почти весь азот, 80-90 % фосфора и 70 % калия. Колошение – это появление колоса из верхнего листового влагалища. Цветение – конечная фаза роста растения, как в в</w:t>
      </w:r>
      <w:r w:rsidRPr="00DE4F81">
        <w:rPr>
          <w:color w:val="000000"/>
        </w:rPr>
        <w:t>ы</w:t>
      </w:r>
      <w:r w:rsidRPr="00DE4F81">
        <w:rPr>
          <w:color w:val="000000"/>
        </w:rPr>
        <w:t>соту, так и по массе. В эту фазу начинают пробуждаться почки в органах возобновления п</w:t>
      </w:r>
      <w:r w:rsidRPr="00DE4F81">
        <w:rPr>
          <w:color w:val="000000"/>
        </w:rPr>
        <w:t>о</w:t>
      </w:r>
      <w:r w:rsidRPr="00DE4F81">
        <w:rPr>
          <w:color w:val="000000"/>
        </w:rPr>
        <w:t>бега – зоне кущения и корневой шейки. Длительность этой фазы составляет от шести до дв</w:t>
      </w:r>
      <w:r w:rsidRPr="00DE4F81">
        <w:rPr>
          <w:color w:val="000000"/>
        </w:rPr>
        <w:t>е</w:t>
      </w:r>
      <w:r w:rsidRPr="00DE4F81">
        <w:rPr>
          <w:color w:val="000000"/>
        </w:rPr>
        <w:t xml:space="preserve">надцати дней. Плодоношение длится десять – пятнадцать дней. </w:t>
      </w:r>
    </w:p>
    <w:p w:rsidR="00C36FC3" w:rsidRPr="00DE4F81" w:rsidRDefault="00C36FC3" w:rsidP="00B71824">
      <w:pPr>
        <w:pStyle w:val="21"/>
        <w:spacing w:after="0" w:line="240" w:lineRule="auto"/>
        <w:ind w:left="0" w:firstLine="426"/>
        <w:jc w:val="both"/>
        <w:rPr>
          <w:color w:val="000000"/>
        </w:rPr>
      </w:pPr>
      <w:r w:rsidRPr="00DE4F81">
        <w:rPr>
          <w:color w:val="000000"/>
        </w:rPr>
        <w:t>У многих растений могут идти несколько фаз одновременно, так как побеги будут нах</w:t>
      </w:r>
      <w:r w:rsidRPr="00DE4F81">
        <w:rPr>
          <w:color w:val="000000"/>
        </w:rPr>
        <w:t>о</w:t>
      </w:r>
      <w:r w:rsidRPr="00DE4F81">
        <w:rPr>
          <w:color w:val="000000"/>
        </w:rPr>
        <w:t>диться в различных фазах вегетации. На продолжительность фенофаз большое влияние ок</w:t>
      </w:r>
      <w:r w:rsidRPr="00DE4F81">
        <w:rPr>
          <w:color w:val="000000"/>
        </w:rPr>
        <w:t>а</w:t>
      </w:r>
      <w:r w:rsidRPr="00DE4F81">
        <w:rPr>
          <w:color w:val="000000"/>
        </w:rPr>
        <w:t>зывают внешние факторы (температура, освещенность, водообеспеченность, наличие пит</w:t>
      </w:r>
      <w:r w:rsidRPr="00DE4F81">
        <w:rPr>
          <w:color w:val="000000"/>
        </w:rPr>
        <w:t>а</w:t>
      </w:r>
      <w:r w:rsidRPr="00DE4F81">
        <w:rPr>
          <w:color w:val="000000"/>
        </w:rPr>
        <w:t>тельных веществ в почве и др.).</w:t>
      </w:r>
    </w:p>
    <w:p w:rsidR="00C36FC3" w:rsidRPr="00DE4F81" w:rsidRDefault="00C36FC3" w:rsidP="00B71824">
      <w:pPr>
        <w:pStyle w:val="21"/>
        <w:spacing w:after="0" w:line="240" w:lineRule="auto"/>
        <w:ind w:left="0" w:firstLine="426"/>
        <w:jc w:val="both"/>
        <w:rPr>
          <w:color w:val="000000"/>
        </w:rPr>
      </w:pPr>
      <w:r w:rsidRPr="00DE4F81">
        <w:rPr>
          <w:color w:val="000000"/>
        </w:rPr>
        <w:t>По скороспелости многолетние травы делятся на 4 группы:</w:t>
      </w:r>
    </w:p>
    <w:p w:rsidR="00C36FC3" w:rsidRPr="00DE4F81" w:rsidRDefault="00C36FC3" w:rsidP="00B71824">
      <w:pPr>
        <w:pStyle w:val="21"/>
        <w:spacing w:after="0" w:line="240" w:lineRule="auto"/>
        <w:ind w:left="0" w:firstLine="426"/>
        <w:jc w:val="both"/>
        <w:rPr>
          <w:color w:val="000000"/>
        </w:rPr>
      </w:pPr>
      <w:r w:rsidRPr="00DE4F81">
        <w:rPr>
          <w:color w:val="000000"/>
        </w:rPr>
        <w:t xml:space="preserve"> – сверхранние – эфемероиды имеют короткий вегетационный период, они заканчивают цветение и плодоношение в апреле-мае (Средняя Азия). Это мятлик луковичный, осока пу</w:t>
      </w:r>
      <w:r w:rsidRPr="00DE4F81">
        <w:rPr>
          <w:color w:val="000000"/>
        </w:rPr>
        <w:t>с</w:t>
      </w:r>
      <w:r w:rsidRPr="00DE4F81">
        <w:rPr>
          <w:color w:val="000000"/>
        </w:rPr>
        <w:t>тынная и другие.</w:t>
      </w:r>
    </w:p>
    <w:p w:rsidR="00C36FC3" w:rsidRPr="00DE4F81" w:rsidRDefault="00C36FC3" w:rsidP="00B71824">
      <w:pPr>
        <w:pStyle w:val="21"/>
        <w:spacing w:after="0" w:line="240" w:lineRule="auto"/>
        <w:ind w:left="0" w:firstLine="426"/>
        <w:jc w:val="both"/>
        <w:rPr>
          <w:color w:val="000000"/>
        </w:rPr>
      </w:pPr>
      <w:r w:rsidRPr="00DE4F81">
        <w:rPr>
          <w:color w:val="000000"/>
        </w:rPr>
        <w:lastRenderedPageBreak/>
        <w:t xml:space="preserve"> – ранние, плодоносящие в начале лета (мятлик луговой, лисохвост луговой, ежа сбо</w:t>
      </w:r>
      <w:r w:rsidRPr="00DE4F81">
        <w:rPr>
          <w:color w:val="000000"/>
        </w:rPr>
        <w:t>р</w:t>
      </w:r>
      <w:r w:rsidRPr="00DE4F81">
        <w:rPr>
          <w:color w:val="000000"/>
        </w:rPr>
        <w:t>ная).</w:t>
      </w:r>
    </w:p>
    <w:p w:rsidR="00C36FC3" w:rsidRPr="00DE4F81" w:rsidRDefault="00C36FC3" w:rsidP="00B71824">
      <w:pPr>
        <w:pStyle w:val="21"/>
        <w:spacing w:after="0" w:line="240" w:lineRule="auto"/>
        <w:ind w:left="0" w:firstLine="426"/>
        <w:jc w:val="both"/>
        <w:rPr>
          <w:color w:val="000000"/>
        </w:rPr>
      </w:pPr>
      <w:r w:rsidRPr="00DE4F81">
        <w:rPr>
          <w:color w:val="000000"/>
        </w:rPr>
        <w:t xml:space="preserve"> –средние, цветут в начале и плодоносят в середине лета (овсяница луговая, кострец бе</w:t>
      </w:r>
      <w:r w:rsidRPr="00DE4F81">
        <w:rPr>
          <w:color w:val="000000"/>
        </w:rPr>
        <w:t>з</w:t>
      </w:r>
      <w:r w:rsidRPr="00DE4F81">
        <w:rPr>
          <w:color w:val="000000"/>
        </w:rPr>
        <w:t>остый, клевер луговой и другие).</w:t>
      </w:r>
    </w:p>
    <w:p w:rsidR="00C36FC3" w:rsidRPr="00DE4F81" w:rsidRDefault="00C36FC3" w:rsidP="00B71824">
      <w:pPr>
        <w:pStyle w:val="21"/>
        <w:spacing w:after="0" w:line="240" w:lineRule="auto"/>
        <w:ind w:left="0" w:firstLine="426"/>
        <w:jc w:val="both"/>
        <w:rPr>
          <w:color w:val="000000"/>
        </w:rPr>
      </w:pPr>
      <w:r w:rsidRPr="00DE4F81">
        <w:rPr>
          <w:color w:val="000000"/>
        </w:rPr>
        <w:t xml:space="preserve"> – поздние, цветут в середине и плодоносят в конце лета – полевица белая, пырей полз</w:t>
      </w:r>
      <w:r w:rsidRPr="00DE4F81">
        <w:rPr>
          <w:color w:val="000000"/>
        </w:rPr>
        <w:t>у</w:t>
      </w:r>
      <w:r w:rsidRPr="00DE4F81">
        <w:rPr>
          <w:color w:val="000000"/>
        </w:rPr>
        <w:t>чий, тимофеевка луговая.</w:t>
      </w:r>
    </w:p>
    <w:p w:rsidR="00C36FC3" w:rsidRPr="00DE4F81" w:rsidRDefault="00C36FC3" w:rsidP="00B71824">
      <w:pPr>
        <w:pStyle w:val="21"/>
        <w:spacing w:after="0" w:line="240" w:lineRule="auto"/>
        <w:ind w:left="0" w:firstLine="426"/>
        <w:jc w:val="both"/>
        <w:rPr>
          <w:color w:val="000000"/>
        </w:rPr>
      </w:pPr>
      <w:r w:rsidRPr="00DE4F81">
        <w:rPr>
          <w:color w:val="000000"/>
        </w:rPr>
        <w:t>Учет скороспелости имеет большое значение при подборе видов трав для травосмеси.</w:t>
      </w:r>
    </w:p>
    <w:p w:rsidR="00C36FC3" w:rsidRPr="00DE4F81" w:rsidRDefault="00C36FC3" w:rsidP="00B71824">
      <w:pPr>
        <w:pStyle w:val="21"/>
        <w:spacing w:after="0" w:line="240" w:lineRule="auto"/>
        <w:ind w:left="0" w:firstLine="426"/>
        <w:jc w:val="both"/>
        <w:rPr>
          <w:color w:val="000000"/>
        </w:rPr>
      </w:pPr>
      <w:r w:rsidRPr="00DE4F81">
        <w:rPr>
          <w:b/>
          <w:color w:val="000000"/>
        </w:rPr>
        <w:t>Особенности развития побегов луговых трав</w:t>
      </w:r>
      <w:r w:rsidR="00B71824">
        <w:rPr>
          <w:b/>
          <w:color w:val="000000"/>
        </w:rPr>
        <w:t xml:space="preserve">. </w:t>
      </w:r>
      <w:r w:rsidRPr="00DE4F81">
        <w:rPr>
          <w:color w:val="000000"/>
        </w:rPr>
        <w:t xml:space="preserve"> Под развитием побегов понимается процесс качественных изменений, происходящих в растении со времени прорастания семян и до образования новых семян. Рост представляет собой удлинение побега. В процессе роста и развития у многолетних трав формируется 2 типа надземных побегов – генеративные и в</w:t>
      </w:r>
      <w:r w:rsidRPr="00DE4F81">
        <w:rPr>
          <w:color w:val="000000"/>
        </w:rPr>
        <w:t>е</w:t>
      </w:r>
      <w:r w:rsidRPr="00DE4F81">
        <w:rPr>
          <w:color w:val="000000"/>
        </w:rPr>
        <w:t>гетативные.</w:t>
      </w:r>
    </w:p>
    <w:p w:rsidR="00C36FC3" w:rsidRPr="00DE4F81" w:rsidRDefault="00C36FC3" w:rsidP="00B71824">
      <w:pPr>
        <w:pStyle w:val="21"/>
        <w:spacing w:after="0" w:line="240" w:lineRule="auto"/>
        <w:ind w:left="0" w:firstLine="426"/>
        <w:jc w:val="both"/>
        <w:rPr>
          <w:i/>
          <w:color w:val="000000"/>
          <w:u w:val="single"/>
        </w:rPr>
      </w:pPr>
      <w:r w:rsidRPr="00DE4F81">
        <w:rPr>
          <w:i/>
          <w:color w:val="000000"/>
        </w:rPr>
        <w:t>Генеративные</w:t>
      </w:r>
      <w:r w:rsidRPr="00DE4F81">
        <w:rPr>
          <w:color w:val="000000"/>
        </w:rPr>
        <w:t xml:space="preserve"> – удлиненные побеги, состоящие из стебля с листьями и соцветиями. Они проходят все фазы развития и после плодоношения отмирают.</w:t>
      </w:r>
      <w:r w:rsidRPr="00DE4F81">
        <w:rPr>
          <w:i/>
          <w:color w:val="000000"/>
          <w:u w:val="single"/>
        </w:rPr>
        <w:t xml:space="preserve"> </w:t>
      </w:r>
    </w:p>
    <w:p w:rsidR="00C36FC3" w:rsidRPr="00DE4F81" w:rsidRDefault="00C36FC3" w:rsidP="00B71824">
      <w:pPr>
        <w:pStyle w:val="21"/>
        <w:spacing w:after="0" w:line="240" w:lineRule="auto"/>
        <w:ind w:left="0" w:firstLine="426"/>
        <w:jc w:val="both"/>
        <w:rPr>
          <w:color w:val="000000"/>
        </w:rPr>
      </w:pPr>
      <w:r w:rsidRPr="00DE4F81">
        <w:rPr>
          <w:i/>
          <w:color w:val="000000"/>
        </w:rPr>
        <w:t>Вегетативные укороченные</w:t>
      </w:r>
      <w:r w:rsidRPr="00DE4F81">
        <w:rPr>
          <w:color w:val="000000"/>
        </w:rPr>
        <w:t xml:space="preserve"> – это побеги, состоящие из листовых влагалищ и пластинок, в основании которых находятся зачатки будущего стебля. Они плодоносят обычно на второй год развития. </w:t>
      </w:r>
    </w:p>
    <w:p w:rsidR="00C36FC3" w:rsidRPr="00DE4F81" w:rsidRDefault="00C36FC3" w:rsidP="00B71824">
      <w:pPr>
        <w:pStyle w:val="21"/>
        <w:spacing w:after="0" w:line="240" w:lineRule="auto"/>
        <w:ind w:left="0" w:firstLine="426"/>
        <w:jc w:val="both"/>
        <w:rPr>
          <w:color w:val="000000"/>
        </w:rPr>
      </w:pPr>
      <w:r w:rsidRPr="00DE4F81">
        <w:rPr>
          <w:i/>
          <w:color w:val="000000"/>
        </w:rPr>
        <w:t>Вегетативные удлиненные</w:t>
      </w:r>
      <w:r w:rsidRPr="00DE4F81">
        <w:rPr>
          <w:color w:val="000000"/>
        </w:rPr>
        <w:t xml:space="preserve"> – побеги, состоящие из стеблей и листьев, но никогда не дающие соцветий и отмирающие в первый год развития. </w:t>
      </w:r>
    </w:p>
    <w:p w:rsidR="00C36FC3" w:rsidRPr="00DE4F81" w:rsidRDefault="00C36FC3" w:rsidP="00B71824">
      <w:pPr>
        <w:pStyle w:val="21"/>
        <w:spacing w:after="0" w:line="240" w:lineRule="auto"/>
        <w:ind w:left="0" w:firstLine="426"/>
        <w:jc w:val="both"/>
        <w:rPr>
          <w:color w:val="000000"/>
        </w:rPr>
      </w:pPr>
      <w:r w:rsidRPr="00DE4F81">
        <w:rPr>
          <w:color w:val="000000"/>
        </w:rPr>
        <w:t>Растения в своем развитии проходят 2 стадии: первая – температурная (яровизация), к</w:t>
      </w:r>
      <w:r w:rsidRPr="00DE4F81">
        <w:rPr>
          <w:color w:val="000000"/>
        </w:rPr>
        <w:t>о</w:t>
      </w:r>
      <w:r w:rsidRPr="00DE4F81">
        <w:rPr>
          <w:color w:val="000000"/>
        </w:rPr>
        <w:t>торая заканчивается в фазу выход в трубку злаков и начало стеблевания бобовых трав; вт</w:t>
      </w:r>
      <w:r w:rsidRPr="00DE4F81">
        <w:rPr>
          <w:color w:val="000000"/>
        </w:rPr>
        <w:t>о</w:t>
      </w:r>
      <w:r w:rsidRPr="00DE4F81">
        <w:rPr>
          <w:color w:val="000000"/>
        </w:rPr>
        <w:t>рая – световая стадия – от стеблевания до бутонизации (выметывания). Поскольку световая стадия в нашей зоне для всех растений одинаковая, то определяющими по яровости или оз</w:t>
      </w:r>
      <w:r w:rsidRPr="00DE4F81">
        <w:rPr>
          <w:color w:val="000000"/>
        </w:rPr>
        <w:t>и</w:t>
      </w:r>
      <w:r w:rsidRPr="00DE4F81">
        <w:rPr>
          <w:color w:val="000000"/>
        </w:rPr>
        <w:t>мости растений является два признака – кущение и цветение.</w:t>
      </w:r>
    </w:p>
    <w:p w:rsidR="00C36FC3" w:rsidRPr="00DE4F81" w:rsidRDefault="00C36FC3" w:rsidP="00B71824">
      <w:pPr>
        <w:pStyle w:val="21"/>
        <w:spacing w:after="0" w:line="240" w:lineRule="auto"/>
        <w:ind w:left="0" w:firstLine="426"/>
        <w:jc w:val="both"/>
        <w:rPr>
          <w:color w:val="000000"/>
        </w:rPr>
      </w:pPr>
      <w:r w:rsidRPr="00DE4F81">
        <w:rPr>
          <w:color w:val="000000"/>
        </w:rPr>
        <w:t>По характеру развития различают растения озимого, ярового, полуозимого типов и дв</w:t>
      </w:r>
      <w:r w:rsidRPr="00DE4F81">
        <w:rPr>
          <w:color w:val="000000"/>
        </w:rPr>
        <w:t>у</w:t>
      </w:r>
      <w:r w:rsidRPr="00DE4F81">
        <w:rPr>
          <w:color w:val="000000"/>
        </w:rPr>
        <w:t>ручки. Побеги у растений озимого типа проходят начальные фазы развития при пониженных температурах осенью и зимой. Поэтому в год посева они развивают только укороченные в</w:t>
      </w:r>
      <w:r w:rsidRPr="00DE4F81">
        <w:rPr>
          <w:color w:val="000000"/>
        </w:rPr>
        <w:t>е</w:t>
      </w:r>
      <w:r w:rsidRPr="00DE4F81">
        <w:rPr>
          <w:color w:val="000000"/>
        </w:rPr>
        <w:t>гетативные побеги и лишь в следующем году, а иногда и через несколько зимовок образуют генеративные побеги (мятлик луговой, овсяница луговая и красная, ежа сборная, райграс п</w:t>
      </w:r>
      <w:r w:rsidRPr="00DE4F81">
        <w:rPr>
          <w:color w:val="000000"/>
        </w:rPr>
        <w:t>а</w:t>
      </w:r>
      <w:r w:rsidRPr="00DE4F81">
        <w:rPr>
          <w:color w:val="000000"/>
        </w:rPr>
        <w:t>стбищный и др.).</w:t>
      </w:r>
    </w:p>
    <w:p w:rsidR="00C36FC3" w:rsidRPr="00DE4F81" w:rsidRDefault="00C36FC3" w:rsidP="00B71824">
      <w:pPr>
        <w:pStyle w:val="21"/>
        <w:spacing w:after="0" w:line="240" w:lineRule="auto"/>
        <w:ind w:left="0" w:firstLine="426"/>
        <w:jc w:val="both"/>
        <w:rPr>
          <w:color w:val="000000"/>
        </w:rPr>
      </w:pPr>
      <w:r w:rsidRPr="00DE4F81">
        <w:rPr>
          <w:color w:val="000000"/>
        </w:rPr>
        <w:t>Многолетние травы ярового типа уже в год посева образуют генеративные побеги, затем ежегодно в течении лета образуют 2 или несколько поколений генеративных побегов. Они задерживаются в развитии при длинном дне и интенсивном освещении меньше чем озимые, но больше чем двуручки. При раннем весеннем беспокровном посеве они развиваются позже (тимофеевка луговая, райграс многоцветковый, люцерна синяя, клевер луговой раннеспелый, клевер ползучий и др.).</w:t>
      </w:r>
    </w:p>
    <w:p w:rsidR="00C36FC3" w:rsidRPr="00DE4F81" w:rsidRDefault="00C36FC3" w:rsidP="00B71824">
      <w:pPr>
        <w:pStyle w:val="21"/>
        <w:spacing w:after="0" w:line="240" w:lineRule="auto"/>
        <w:ind w:left="0" w:firstLine="426"/>
        <w:jc w:val="both"/>
        <w:rPr>
          <w:color w:val="000000"/>
        </w:rPr>
      </w:pPr>
      <w:r w:rsidRPr="00DE4F81">
        <w:rPr>
          <w:color w:val="000000"/>
        </w:rPr>
        <w:t>Травы полуозимого типа проходят начальные фазы развития в условиях весенних темп</w:t>
      </w:r>
      <w:r w:rsidRPr="00DE4F81">
        <w:rPr>
          <w:color w:val="000000"/>
        </w:rPr>
        <w:t>е</w:t>
      </w:r>
      <w:r w:rsidRPr="00DE4F81">
        <w:rPr>
          <w:color w:val="000000"/>
        </w:rPr>
        <w:t>ратур. Они в первый год жизни ведут себя по типу озимых, а в последующие годы как яр</w:t>
      </w:r>
      <w:r w:rsidRPr="00DE4F81">
        <w:rPr>
          <w:color w:val="000000"/>
        </w:rPr>
        <w:t>о</w:t>
      </w:r>
      <w:r w:rsidRPr="00DE4F81">
        <w:rPr>
          <w:color w:val="000000"/>
        </w:rPr>
        <w:t>вые, то есть образуют генеративные побеги после первого укоса (кострец безостый, райграс многолетний, лисохвост луговой, полевица белая, люцерна желтая).</w:t>
      </w:r>
    </w:p>
    <w:p w:rsidR="00C36FC3" w:rsidRPr="00DE4F81" w:rsidRDefault="00C36FC3" w:rsidP="00B71824">
      <w:pPr>
        <w:pStyle w:val="21"/>
        <w:spacing w:after="0" w:line="240" w:lineRule="auto"/>
        <w:ind w:left="0" w:firstLine="426"/>
        <w:jc w:val="both"/>
        <w:rPr>
          <w:color w:val="000000"/>
        </w:rPr>
      </w:pPr>
      <w:r w:rsidRPr="00DE4F81">
        <w:rPr>
          <w:color w:val="000000"/>
        </w:rPr>
        <w:t>Двуручки могут изменять свое развитие в зависимости от сроков посева: в первый год при осеннем посеве развиваются по озимому типу, а при  весеннем – по яровому (тимофее</w:t>
      </w:r>
      <w:r w:rsidRPr="00DE4F81">
        <w:rPr>
          <w:color w:val="000000"/>
        </w:rPr>
        <w:t>в</w:t>
      </w:r>
      <w:r w:rsidRPr="00DE4F81">
        <w:rPr>
          <w:color w:val="000000"/>
        </w:rPr>
        <w:t xml:space="preserve">ка луговая, клевер луговой, люцерна синяя и др.). </w:t>
      </w:r>
    </w:p>
    <w:p w:rsidR="00C36FC3" w:rsidRPr="00DE4F81" w:rsidRDefault="00C36FC3" w:rsidP="00B71824">
      <w:pPr>
        <w:pStyle w:val="21"/>
        <w:spacing w:after="0" w:line="240" w:lineRule="auto"/>
        <w:ind w:left="0" w:firstLine="426"/>
        <w:jc w:val="both"/>
        <w:rPr>
          <w:color w:val="000000"/>
        </w:rPr>
      </w:pPr>
      <w:r w:rsidRPr="00DE4F81">
        <w:rPr>
          <w:color w:val="000000"/>
        </w:rPr>
        <w:t>Рост стеблей у злаков происходит вследствие разрастания междоузлий и такой рост н</w:t>
      </w:r>
      <w:r w:rsidRPr="00DE4F81">
        <w:rPr>
          <w:color w:val="000000"/>
        </w:rPr>
        <w:t>а</w:t>
      </w:r>
      <w:r w:rsidRPr="00DE4F81">
        <w:rPr>
          <w:color w:val="000000"/>
        </w:rPr>
        <w:t>зывается интеркалярным или вставочным. Удлинение междоузлий стебля при интеркаля</w:t>
      </w:r>
      <w:r w:rsidRPr="00DE4F81">
        <w:rPr>
          <w:color w:val="000000"/>
        </w:rPr>
        <w:t>р</w:t>
      </w:r>
      <w:r w:rsidRPr="00DE4F81">
        <w:rPr>
          <w:color w:val="000000"/>
        </w:rPr>
        <w:t>ном росте происходит непосредственно над стеблевыми узлами. Формирование же первон</w:t>
      </w:r>
      <w:r w:rsidRPr="00DE4F81">
        <w:rPr>
          <w:color w:val="000000"/>
        </w:rPr>
        <w:t>а</w:t>
      </w:r>
      <w:r w:rsidRPr="00DE4F81">
        <w:rPr>
          <w:color w:val="000000"/>
        </w:rPr>
        <w:t>чальных тканей стебля, листьев и соцветий происходит благодаря деятельности верхуше</w:t>
      </w:r>
      <w:r w:rsidRPr="00DE4F81">
        <w:rPr>
          <w:color w:val="000000"/>
        </w:rPr>
        <w:t>ч</w:t>
      </w:r>
      <w:r w:rsidRPr="00DE4F81">
        <w:rPr>
          <w:color w:val="000000"/>
        </w:rPr>
        <w:t>ной меристемы, расположенной на верхушке стебля в конусе нарастания. Таким образом, рост побега идет за счет интеркалярного роста и верхушечной меристемы.</w:t>
      </w:r>
    </w:p>
    <w:p w:rsidR="00C36FC3" w:rsidRPr="00DE4F81" w:rsidRDefault="00C36FC3" w:rsidP="00B71824">
      <w:pPr>
        <w:pStyle w:val="21"/>
        <w:spacing w:after="0" w:line="240" w:lineRule="auto"/>
        <w:ind w:left="0" w:firstLine="426"/>
        <w:jc w:val="both"/>
        <w:rPr>
          <w:color w:val="000000"/>
        </w:rPr>
      </w:pPr>
      <w:r w:rsidRPr="00DE4F81">
        <w:rPr>
          <w:color w:val="000000"/>
        </w:rPr>
        <w:t>В период роста стеблей образование новых побегов в узлах кущения замедляется или в</w:t>
      </w:r>
      <w:r w:rsidRPr="00DE4F81">
        <w:rPr>
          <w:color w:val="000000"/>
        </w:rPr>
        <w:t>о</w:t>
      </w:r>
      <w:r w:rsidRPr="00DE4F81">
        <w:rPr>
          <w:color w:val="000000"/>
        </w:rPr>
        <w:t>все прекращается, так как вырабатываемый листьями органический материал расходуется на рост стеблей.</w:t>
      </w:r>
    </w:p>
    <w:p w:rsidR="00C36FC3" w:rsidRPr="00DE4F81" w:rsidRDefault="00C36FC3" w:rsidP="00B71824">
      <w:pPr>
        <w:pStyle w:val="21"/>
        <w:spacing w:after="0" w:line="240" w:lineRule="auto"/>
        <w:ind w:left="0" w:firstLine="426"/>
        <w:jc w:val="both"/>
        <w:rPr>
          <w:color w:val="000000"/>
        </w:rPr>
      </w:pPr>
      <w:r w:rsidRPr="00DE4F81">
        <w:rPr>
          <w:color w:val="000000"/>
        </w:rPr>
        <w:lastRenderedPageBreak/>
        <w:t>У многолетних злаков наблюдается два периода кущения: весенний и летне-осенний.</w:t>
      </w:r>
    </w:p>
    <w:p w:rsidR="00C36FC3" w:rsidRPr="00DE4F81" w:rsidRDefault="00C36FC3" w:rsidP="00B71824">
      <w:pPr>
        <w:pStyle w:val="21"/>
        <w:spacing w:after="0" w:line="240" w:lineRule="auto"/>
        <w:ind w:left="0" w:firstLine="426"/>
        <w:jc w:val="both"/>
        <w:rPr>
          <w:color w:val="000000"/>
        </w:rPr>
      </w:pPr>
      <w:r w:rsidRPr="00DE4F81">
        <w:rPr>
          <w:color w:val="000000"/>
        </w:rPr>
        <w:t>Главным является летне-осенний период, так как количество побегов, образующихся х</w:t>
      </w:r>
      <w:r w:rsidRPr="00DE4F81">
        <w:rPr>
          <w:color w:val="000000"/>
        </w:rPr>
        <w:t>о</w:t>
      </w:r>
      <w:r w:rsidRPr="00DE4F81">
        <w:rPr>
          <w:color w:val="000000"/>
        </w:rPr>
        <w:t xml:space="preserve">тя бы в зачаточном состоянии в этот период, обеспечивает урожай следующего года. Побеги, появившиеся при весеннем кущении, или скашивают с урожаем, или же они отмирают большей частью в период цветения. </w:t>
      </w:r>
    </w:p>
    <w:p w:rsidR="00C36FC3" w:rsidRPr="00DE4F81" w:rsidRDefault="00C36FC3" w:rsidP="00B71824">
      <w:pPr>
        <w:pStyle w:val="21"/>
        <w:spacing w:after="0" w:line="240" w:lineRule="auto"/>
        <w:ind w:left="0" w:firstLine="426"/>
        <w:jc w:val="both"/>
        <w:rPr>
          <w:color w:val="000000"/>
        </w:rPr>
      </w:pPr>
      <w:r w:rsidRPr="00DE4F81">
        <w:rPr>
          <w:color w:val="000000"/>
        </w:rPr>
        <w:t>При скашивании или стравливании побегов злаковых трав в начальный период развития, до выхода в трубку, они обычно отмирают за счет интеркалярного роста, при позднем отч</w:t>
      </w:r>
      <w:r w:rsidRPr="00DE4F81">
        <w:rPr>
          <w:color w:val="000000"/>
        </w:rPr>
        <w:t>у</w:t>
      </w:r>
      <w:r w:rsidRPr="00DE4F81">
        <w:rPr>
          <w:color w:val="000000"/>
        </w:rPr>
        <w:t>ждении новые побеги появляются только из почек. Осенью отмирают генеративные и вег</w:t>
      </w:r>
      <w:r w:rsidRPr="00DE4F81">
        <w:rPr>
          <w:color w:val="000000"/>
        </w:rPr>
        <w:t>е</w:t>
      </w:r>
      <w:r w:rsidRPr="00DE4F81">
        <w:rPr>
          <w:color w:val="000000"/>
        </w:rPr>
        <w:t>тативные удлиненные побеги, а вегетативные укороченные зимуют.</w:t>
      </w:r>
    </w:p>
    <w:p w:rsidR="00C36FC3" w:rsidRPr="00DE4F81" w:rsidRDefault="00C36FC3" w:rsidP="00B71824">
      <w:pPr>
        <w:pStyle w:val="21"/>
        <w:spacing w:after="0" w:line="240" w:lineRule="auto"/>
        <w:ind w:left="0" w:firstLine="426"/>
        <w:jc w:val="both"/>
        <w:rPr>
          <w:color w:val="000000"/>
        </w:rPr>
      </w:pPr>
      <w:r w:rsidRPr="00DE4F81">
        <w:rPr>
          <w:color w:val="000000"/>
        </w:rPr>
        <w:t>Рост и развитие стеблей у бобовых имеет свои особенности. Побеги у них образуются из почек, находящихся на корневой шейке, и формируют подобие рыхлого куста (клевер луг</w:t>
      </w:r>
      <w:r w:rsidRPr="00DE4F81">
        <w:rPr>
          <w:color w:val="000000"/>
        </w:rPr>
        <w:t>о</w:t>
      </w:r>
      <w:r w:rsidRPr="00DE4F81">
        <w:rPr>
          <w:color w:val="000000"/>
        </w:rPr>
        <w:t xml:space="preserve">вой) или стелются по земле (клевер ползучий). Корневая шейка (зона возобновления) – это нижняя часть стебля, а не корень. Она постепенно по мере развития растения погружается в почву на глубину от 2 – 3 до 4 – </w:t>
      </w:r>
      <w:smartTag w:uri="urn:schemas-microsoft-com:office:smarttags" w:element="metricconverter">
        <w:smartTagPr>
          <w:attr w:name="ProductID" w:val="6 см"/>
        </w:smartTagPr>
        <w:r w:rsidRPr="00DE4F81">
          <w:rPr>
            <w:color w:val="000000"/>
          </w:rPr>
          <w:t>6 см</w:t>
        </w:r>
      </w:smartTag>
      <w:r w:rsidRPr="00DE4F81">
        <w:rPr>
          <w:color w:val="000000"/>
        </w:rPr>
        <w:t>. Погружение корневой системы в почву является пр</w:t>
      </w:r>
      <w:r w:rsidRPr="00DE4F81">
        <w:rPr>
          <w:color w:val="000000"/>
        </w:rPr>
        <w:t>и</w:t>
      </w:r>
      <w:r w:rsidRPr="00DE4F81">
        <w:rPr>
          <w:color w:val="000000"/>
        </w:rPr>
        <w:t>способлением к неблагоприятным условиям зимовки и летней засухи.</w:t>
      </w:r>
    </w:p>
    <w:p w:rsidR="00C36FC3" w:rsidRPr="00DE4F81" w:rsidRDefault="00C36FC3" w:rsidP="00B71824">
      <w:pPr>
        <w:pStyle w:val="21"/>
        <w:spacing w:after="0" w:line="240" w:lineRule="auto"/>
        <w:ind w:left="0" w:firstLine="426"/>
        <w:jc w:val="both"/>
        <w:rPr>
          <w:color w:val="000000"/>
        </w:rPr>
      </w:pPr>
      <w:r w:rsidRPr="00DE4F81">
        <w:rPr>
          <w:color w:val="000000"/>
        </w:rPr>
        <w:t>Из почек возобновления, которые находятся на корневой шейке, к осени вырастают к</w:t>
      </w:r>
      <w:r w:rsidRPr="00DE4F81">
        <w:rPr>
          <w:color w:val="000000"/>
        </w:rPr>
        <w:t>о</w:t>
      </w:r>
      <w:r w:rsidRPr="00DE4F81">
        <w:rPr>
          <w:color w:val="000000"/>
        </w:rPr>
        <w:t>роткие недоразвитые стебли. Во второй и последующие годы рано весной сначала в розетке развивается несколько листьев, затем из почек в пазухах прикорневых листьев вырастают стебли.</w:t>
      </w:r>
    </w:p>
    <w:p w:rsidR="00C36FC3" w:rsidRPr="00DE4F81" w:rsidRDefault="00C36FC3" w:rsidP="00B71824">
      <w:pPr>
        <w:pStyle w:val="21"/>
        <w:spacing w:after="0" w:line="240" w:lineRule="auto"/>
        <w:ind w:left="0" w:firstLine="426"/>
        <w:jc w:val="both"/>
        <w:rPr>
          <w:color w:val="000000"/>
        </w:rPr>
      </w:pPr>
      <w:r w:rsidRPr="00DE4F81">
        <w:rPr>
          <w:color w:val="000000"/>
        </w:rPr>
        <w:t>На стеблях начинают формироваться листья. Ко времени начала бутонизации – цветения из пазух этих листьев развиваются ветви. Часть их остается в вегетативном состоянии, а часть – переходит в генеративное, то есть образуются соцветия.</w:t>
      </w:r>
    </w:p>
    <w:p w:rsidR="00C36FC3" w:rsidRPr="00DE4F81" w:rsidRDefault="00C36FC3" w:rsidP="00B71824">
      <w:pPr>
        <w:pStyle w:val="21"/>
        <w:spacing w:after="0" w:line="240" w:lineRule="auto"/>
        <w:ind w:left="0" w:firstLine="426"/>
        <w:jc w:val="both"/>
        <w:rPr>
          <w:color w:val="000000"/>
        </w:rPr>
      </w:pPr>
      <w:r w:rsidRPr="00DE4F81">
        <w:rPr>
          <w:color w:val="000000"/>
        </w:rPr>
        <w:t>Листья у бобовых формируются на всех стеблях и ветвях, но наибольшая их часть нах</w:t>
      </w:r>
      <w:r w:rsidRPr="00DE4F81">
        <w:rPr>
          <w:color w:val="000000"/>
        </w:rPr>
        <w:t>о</w:t>
      </w:r>
      <w:r w:rsidRPr="00DE4F81">
        <w:rPr>
          <w:color w:val="000000"/>
        </w:rPr>
        <w:t>дится в верхней части растений, в то время как у большинства злаков значительное число листьев располагается в нижней трети куста.</w:t>
      </w:r>
    </w:p>
    <w:p w:rsidR="00B71824" w:rsidRDefault="00C36FC3" w:rsidP="00B71824">
      <w:pPr>
        <w:pStyle w:val="21"/>
        <w:spacing w:after="0" w:line="240" w:lineRule="auto"/>
        <w:ind w:left="0" w:firstLine="426"/>
        <w:jc w:val="both"/>
        <w:rPr>
          <w:color w:val="000000"/>
        </w:rPr>
      </w:pPr>
      <w:r w:rsidRPr="00DE4F81">
        <w:rPr>
          <w:color w:val="000000"/>
        </w:rPr>
        <w:t>Главный стебель у бобовых трав в большинстве случаев укорочен и напоминает корн</w:t>
      </w:r>
      <w:r w:rsidRPr="00DE4F81">
        <w:rPr>
          <w:color w:val="000000"/>
        </w:rPr>
        <w:t>е</w:t>
      </w:r>
      <w:r w:rsidRPr="00DE4F81">
        <w:rPr>
          <w:color w:val="000000"/>
        </w:rPr>
        <w:t>вую шейку. Почки, из которой развиваются побеги бобовых, находятся над почвой или вбл</w:t>
      </w:r>
      <w:r w:rsidRPr="00DE4F81">
        <w:rPr>
          <w:color w:val="000000"/>
        </w:rPr>
        <w:t>и</w:t>
      </w:r>
      <w:r w:rsidRPr="00DE4F81">
        <w:rPr>
          <w:color w:val="000000"/>
        </w:rPr>
        <w:t>зи ее поверхности, поэтому бобовые травы склонны к вымерзанию.</w:t>
      </w:r>
      <w:r w:rsidR="00B71824">
        <w:rPr>
          <w:color w:val="000000"/>
        </w:rPr>
        <w:t xml:space="preserve"> </w:t>
      </w:r>
    </w:p>
    <w:p w:rsidR="00C36FC3" w:rsidRPr="00DE4F81" w:rsidRDefault="00C36FC3" w:rsidP="00B71824">
      <w:pPr>
        <w:pStyle w:val="21"/>
        <w:spacing w:after="0" w:line="240" w:lineRule="auto"/>
        <w:ind w:left="0" w:firstLine="426"/>
        <w:jc w:val="both"/>
        <w:rPr>
          <w:color w:val="000000"/>
        </w:rPr>
      </w:pPr>
      <w:r w:rsidRPr="00DE4F81">
        <w:rPr>
          <w:b/>
          <w:color w:val="000000"/>
        </w:rPr>
        <w:t>Отавность растений и приемы ее регулирования</w:t>
      </w:r>
      <w:r w:rsidR="00B71824">
        <w:rPr>
          <w:b/>
          <w:color w:val="000000"/>
        </w:rPr>
        <w:t xml:space="preserve">. </w:t>
      </w:r>
      <w:r w:rsidRPr="00DE4F81">
        <w:rPr>
          <w:color w:val="000000"/>
        </w:rPr>
        <w:t>Способность многолетних и одн</w:t>
      </w:r>
      <w:r w:rsidRPr="00DE4F81">
        <w:rPr>
          <w:color w:val="000000"/>
        </w:rPr>
        <w:t>о</w:t>
      </w:r>
      <w:r w:rsidRPr="00DE4F81">
        <w:rPr>
          <w:color w:val="000000"/>
        </w:rPr>
        <w:t>летних трав отрастать после скашивания или стравливания называют отавностью, а траву, отросшую после очередного выпаса скота или укоса, называют отавой.</w:t>
      </w:r>
    </w:p>
    <w:p w:rsidR="00C36FC3" w:rsidRPr="00DE4F81" w:rsidRDefault="00C36FC3" w:rsidP="00B71824">
      <w:pPr>
        <w:pStyle w:val="21"/>
        <w:spacing w:after="0" w:line="240" w:lineRule="auto"/>
        <w:ind w:left="0" w:firstLine="426"/>
        <w:jc w:val="both"/>
        <w:rPr>
          <w:color w:val="000000"/>
        </w:rPr>
      </w:pPr>
      <w:r w:rsidRPr="00DE4F81">
        <w:rPr>
          <w:color w:val="000000"/>
        </w:rPr>
        <w:t>Отрастание после отчуждения части надземной массы происходит главным образом за счет отрастания укороченных побегов, а также формирования новых побегов из почек вег</w:t>
      </w:r>
      <w:r w:rsidRPr="00DE4F81">
        <w:rPr>
          <w:color w:val="000000"/>
        </w:rPr>
        <w:t>е</w:t>
      </w:r>
      <w:r w:rsidRPr="00DE4F81">
        <w:rPr>
          <w:color w:val="000000"/>
        </w:rPr>
        <w:t>тативного возобновления, расположенных в узле кущения, на корневой шейке или у основ</w:t>
      </w:r>
      <w:r w:rsidRPr="00DE4F81">
        <w:rPr>
          <w:color w:val="000000"/>
        </w:rPr>
        <w:t>а</w:t>
      </w:r>
      <w:r w:rsidRPr="00DE4F81">
        <w:rPr>
          <w:color w:val="000000"/>
        </w:rPr>
        <w:t>ния срезанных стеблей. Отавность обычно измеряют отношением отросшей массы к массе первого стравливания или укоса и выражают в процентах. Она зависит как от биологических особенностей вида, так и условий произрастания (климата, почвы, применяемой агротехн</w:t>
      </w:r>
      <w:r w:rsidRPr="00DE4F81">
        <w:rPr>
          <w:color w:val="000000"/>
        </w:rPr>
        <w:t>и</w:t>
      </w:r>
      <w:r w:rsidRPr="00DE4F81">
        <w:rPr>
          <w:color w:val="000000"/>
        </w:rPr>
        <w:t>ки).</w:t>
      </w:r>
    </w:p>
    <w:p w:rsidR="00C36FC3" w:rsidRPr="00DE4F81" w:rsidRDefault="00C36FC3" w:rsidP="00B71824">
      <w:pPr>
        <w:pStyle w:val="21"/>
        <w:spacing w:after="0" w:line="240" w:lineRule="auto"/>
        <w:ind w:left="0" w:firstLine="426"/>
        <w:jc w:val="both"/>
        <w:rPr>
          <w:color w:val="000000"/>
        </w:rPr>
      </w:pPr>
      <w:r w:rsidRPr="00DE4F81">
        <w:rPr>
          <w:color w:val="000000"/>
        </w:rPr>
        <w:t>По способности восстанавливать свою надземную массу, то есть по способности отра</w:t>
      </w:r>
      <w:r w:rsidRPr="00DE4F81">
        <w:rPr>
          <w:color w:val="000000"/>
        </w:rPr>
        <w:t>с</w:t>
      </w:r>
      <w:r w:rsidRPr="00DE4F81">
        <w:rPr>
          <w:color w:val="000000"/>
        </w:rPr>
        <w:t>тать луговые травы обычно делят на три группы: слабоотавные, средне - и высокоотавные.</w:t>
      </w:r>
    </w:p>
    <w:p w:rsidR="00C36FC3" w:rsidRPr="00DE4F81" w:rsidRDefault="00C36FC3" w:rsidP="00B71824">
      <w:pPr>
        <w:pStyle w:val="21"/>
        <w:spacing w:after="0" w:line="240" w:lineRule="auto"/>
        <w:ind w:left="0" w:firstLine="426"/>
        <w:jc w:val="both"/>
        <w:rPr>
          <w:color w:val="000000"/>
        </w:rPr>
      </w:pPr>
      <w:r w:rsidRPr="00DE4F81">
        <w:rPr>
          <w:color w:val="000000"/>
        </w:rPr>
        <w:t>К растениям со слабовыраженной отавностью относят такие, как пырей, ползучий, дв</w:t>
      </w:r>
      <w:r w:rsidRPr="00DE4F81">
        <w:rPr>
          <w:color w:val="000000"/>
        </w:rPr>
        <w:t>у</w:t>
      </w:r>
      <w:r w:rsidRPr="00DE4F81">
        <w:rPr>
          <w:color w:val="000000"/>
        </w:rPr>
        <w:t>кисточник тростниковый, эспарцет виколистный, чина луговая, язвенник обыкновенный, клевер горный и др. Среднюю отавность имеют большинство видов злаковых и бобовых трав, введенных в культуру и произрастающих в дикорастущей флоре в условиях лесной з</w:t>
      </w:r>
      <w:r w:rsidRPr="00DE4F81">
        <w:rPr>
          <w:color w:val="000000"/>
        </w:rPr>
        <w:t>о</w:t>
      </w:r>
      <w:r w:rsidRPr="00DE4F81">
        <w:rPr>
          <w:color w:val="000000"/>
        </w:rPr>
        <w:t>ны – клевер луговой, гибридный, средний, кострец безостый, лисохвост луговой, полевица белая и обыкновенная, овсяница луговая, тростниковая, Полесская, мятлик болотный, лядв</w:t>
      </w:r>
      <w:r w:rsidRPr="00DE4F81">
        <w:rPr>
          <w:color w:val="000000"/>
        </w:rPr>
        <w:t>е</w:t>
      </w:r>
      <w:r w:rsidRPr="00DE4F81">
        <w:rPr>
          <w:color w:val="000000"/>
        </w:rPr>
        <w:t xml:space="preserve">нец рогатый и др. </w:t>
      </w:r>
    </w:p>
    <w:p w:rsidR="00C36FC3" w:rsidRPr="00DE4F81" w:rsidRDefault="00C36FC3" w:rsidP="00B71824">
      <w:pPr>
        <w:pStyle w:val="21"/>
        <w:spacing w:after="0" w:line="240" w:lineRule="auto"/>
        <w:ind w:left="0" w:firstLine="426"/>
        <w:jc w:val="both"/>
        <w:rPr>
          <w:color w:val="000000"/>
        </w:rPr>
      </w:pPr>
      <w:r w:rsidRPr="00DE4F81">
        <w:rPr>
          <w:color w:val="000000"/>
        </w:rPr>
        <w:t xml:space="preserve">Хорошо выраженную отавность имеют низкорослые злаки приземного облиствения – мятлик луговой, овсяница красная, райграс пастбищный. Кроме этого выделяются высокой отавностью – райграс многоцветковый, ежа сборная. Из бобовых трав – клевер ползучий. Среднее положение между растениями с высокой и средней отавностью занимают люцерна </w:t>
      </w:r>
      <w:r w:rsidRPr="00DE4F81">
        <w:rPr>
          <w:color w:val="000000"/>
        </w:rPr>
        <w:lastRenderedPageBreak/>
        <w:t>посевная, синегибридная, желтая (серповидная). При этом корнеотпрысковые формы люце</w:t>
      </w:r>
      <w:r w:rsidRPr="00DE4F81">
        <w:rPr>
          <w:color w:val="000000"/>
        </w:rPr>
        <w:t>р</w:t>
      </w:r>
      <w:r w:rsidRPr="00DE4F81">
        <w:rPr>
          <w:color w:val="000000"/>
        </w:rPr>
        <w:t>ны желтой отличаются более высокой отавностью, чем стержнекорневые.</w:t>
      </w:r>
    </w:p>
    <w:p w:rsidR="00C36FC3" w:rsidRPr="00DE4F81" w:rsidRDefault="00C36FC3" w:rsidP="00B71824">
      <w:pPr>
        <w:pStyle w:val="21"/>
        <w:spacing w:after="0" w:line="240" w:lineRule="auto"/>
        <w:ind w:left="0" w:firstLine="426"/>
        <w:jc w:val="both"/>
        <w:rPr>
          <w:color w:val="000000"/>
        </w:rPr>
      </w:pPr>
      <w:r w:rsidRPr="00DE4F81">
        <w:rPr>
          <w:color w:val="000000"/>
        </w:rPr>
        <w:t>В физиологическом отношении отавность определяется количеством и месторасполож</w:t>
      </w:r>
      <w:r w:rsidRPr="00DE4F81">
        <w:rPr>
          <w:color w:val="000000"/>
        </w:rPr>
        <w:t>е</w:t>
      </w:r>
      <w:r w:rsidRPr="00DE4F81">
        <w:rPr>
          <w:color w:val="000000"/>
        </w:rPr>
        <w:t>нием почек вегетативного возобновления, интенсивностью обмена веществ в период вегет</w:t>
      </w:r>
      <w:r w:rsidRPr="00DE4F81">
        <w:rPr>
          <w:color w:val="000000"/>
        </w:rPr>
        <w:t>а</w:t>
      </w:r>
      <w:r w:rsidRPr="00DE4F81">
        <w:rPr>
          <w:color w:val="000000"/>
        </w:rPr>
        <w:t>ции, количества запасных веществ в органах запаса, интенсивностью фотосинтеза. При этом скороспелые виды и сорта быстрее восстанавливают свою надземную массу после скашив</w:t>
      </w:r>
      <w:r w:rsidRPr="00DE4F81">
        <w:rPr>
          <w:color w:val="000000"/>
        </w:rPr>
        <w:t>а</w:t>
      </w:r>
      <w:r w:rsidRPr="00DE4F81">
        <w:rPr>
          <w:color w:val="000000"/>
        </w:rPr>
        <w:t>ния или стравливания, чем позднеспелые. Например, клевер луговой раннеспелый дает 2 – 3 укоса, а позднеспелый – один – два. При этом доля урожая отавы у раннеспелого типа клев</w:t>
      </w:r>
      <w:r w:rsidRPr="00DE4F81">
        <w:rPr>
          <w:color w:val="000000"/>
        </w:rPr>
        <w:t>е</w:t>
      </w:r>
      <w:r w:rsidRPr="00DE4F81">
        <w:rPr>
          <w:color w:val="000000"/>
        </w:rPr>
        <w:t>ра лугового на 20 – 25 % выше, чем у клевера позднеспелого.</w:t>
      </w:r>
    </w:p>
    <w:p w:rsidR="00C36FC3" w:rsidRPr="00DE4F81" w:rsidRDefault="00C36FC3" w:rsidP="00B71824">
      <w:pPr>
        <w:pStyle w:val="21"/>
        <w:spacing w:after="0" w:line="240" w:lineRule="auto"/>
        <w:ind w:left="0" w:firstLine="426"/>
        <w:jc w:val="both"/>
        <w:rPr>
          <w:color w:val="000000"/>
        </w:rPr>
      </w:pPr>
      <w:r w:rsidRPr="00DE4F81">
        <w:rPr>
          <w:color w:val="000000"/>
        </w:rPr>
        <w:t>У растений, использованных в ранние фазы вегетации, отава создается за счет интенси</w:t>
      </w:r>
      <w:r w:rsidRPr="00DE4F81">
        <w:rPr>
          <w:color w:val="000000"/>
        </w:rPr>
        <w:t>в</w:t>
      </w:r>
      <w:r w:rsidRPr="00DE4F81">
        <w:rPr>
          <w:color w:val="000000"/>
        </w:rPr>
        <w:t>ного развития как скошенных (или скусанных скотом) побегов, так и вновь возникающих из почек. У растений, использованных в более поздние фазы вегетации, отчужденные побеги почти не отрастают, а возникающие вновь из почек до осени не успевают развить достато</w:t>
      </w:r>
      <w:r w:rsidRPr="00DE4F81">
        <w:rPr>
          <w:color w:val="000000"/>
        </w:rPr>
        <w:t>ч</w:t>
      </w:r>
      <w:r w:rsidRPr="00DE4F81">
        <w:rPr>
          <w:color w:val="000000"/>
        </w:rPr>
        <w:t>ной массы.</w:t>
      </w:r>
    </w:p>
    <w:p w:rsidR="00C36FC3" w:rsidRPr="00DE4F81" w:rsidRDefault="00C36FC3" w:rsidP="00B71824">
      <w:pPr>
        <w:pStyle w:val="21"/>
        <w:spacing w:after="0" w:line="240" w:lineRule="auto"/>
        <w:ind w:left="0" w:firstLine="426"/>
        <w:jc w:val="both"/>
        <w:rPr>
          <w:color w:val="000000"/>
        </w:rPr>
      </w:pPr>
      <w:r w:rsidRPr="00DE4F81">
        <w:rPr>
          <w:color w:val="000000"/>
        </w:rPr>
        <w:t>Большое влияние на отавность оказывают экологические факторы и, в первую очередь, обеспеченность растений влагой, теплом, элементами питания.</w:t>
      </w:r>
    </w:p>
    <w:p w:rsidR="00C36FC3" w:rsidRPr="00DE4F81" w:rsidRDefault="00C36FC3" w:rsidP="00B71824">
      <w:pPr>
        <w:pStyle w:val="21"/>
        <w:spacing w:after="0" w:line="240" w:lineRule="auto"/>
        <w:ind w:left="0" w:firstLine="426"/>
        <w:jc w:val="both"/>
        <w:rPr>
          <w:color w:val="000000"/>
        </w:rPr>
      </w:pPr>
      <w:r w:rsidRPr="00DE4F81">
        <w:rPr>
          <w:color w:val="000000"/>
        </w:rPr>
        <w:t>Основными приемами, направленными на повышение отавности растений сенокосов и пастбищ, являются дополнительное увлажнение почвы, например орошение, осушение пер</w:t>
      </w:r>
      <w:r w:rsidRPr="00DE4F81">
        <w:rPr>
          <w:color w:val="000000"/>
        </w:rPr>
        <w:t>е</w:t>
      </w:r>
      <w:r w:rsidRPr="00DE4F81">
        <w:rPr>
          <w:color w:val="000000"/>
        </w:rPr>
        <w:t>увлажненных местообитаний путем отвода поверхностных вод, понижения уровня грунт</w:t>
      </w:r>
      <w:r w:rsidRPr="00DE4F81">
        <w:rPr>
          <w:color w:val="000000"/>
        </w:rPr>
        <w:t>о</w:t>
      </w:r>
      <w:r w:rsidRPr="00DE4F81">
        <w:rPr>
          <w:color w:val="000000"/>
        </w:rPr>
        <w:t>вых вод устройством дренажа, проведением кротования и щелевания почв. Важным факт</w:t>
      </w:r>
      <w:r w:rsidRPr="00DE4F81">
        <w:rPr>
          <w:color w:val="000000"/>
        </w:rPr>
        <w:t>о</w:t>
      </w:r>
      <w:r w:rsidRPr="00DE4F81">
        <w:rPr>
          <w:color w:val="000000"/>
        </w:rPr>
        <w:t>ром повышения отавности является применение удобрений, особенно азотных, известков</w:t>
      </w:r>
      <w:r w:rsidRPr="00DE4F81">
        <w:rPr>
          <w:color w:val="000000"/>
        </w:rPr>
        <w:t>а</w:t>
      </w:r>
      <w:r w:rsidRPr="00DE4F81">
        <w:rPr>
          <w:color w:val="000000"/>
        </w:rPr>
        <w:t>ние почв. Необходим правильный подбор видов трав – компонентов травосмесей с учетом их хозяйственного назначения и интенсивности использования.</w:t>
      </w:r>
    </w:p>
    <w:p w:rsidR="00C36FC3" w:rsidRPr="00DE4F81" w:rsidRDefault="00C36FC3" w:rsidP="00B71824">
      <w:pPr>
        <w:pStyle w:val="21"/>
        <w:spacing w:after="0" w:line="240" w:lineRule="auto"/>
        <w:ind w:left="0" w:firstLine="426"/>
        <w:jc w:val="both"/>
        <w:rPr>
          <w:color w:val="000000"/>
        </w:rPr>
      </w:pPr>
      <w:r w:rsidRPr="00DE4F81">
        <w:rPr>
          <w:color w:val="000000"/>
        </w:rPr>
        <w:t>К приемам, обеспечивающим повышение отавности, относится также соблюдение выс</w:t>
      </w:r>
      <w:r w:rsidRPr="00DE4F81">
        <w:rPr>
          <w:color w:val="000000"/>
        </w:rPr>
        <w:t>о</w:t>
      </w:r>
      <w:r w:rsidRPr="00DE4F81">
        <w:rPr>
          <w:color w:val="000000"/>
        </w:rPr>
        <w:t>ты и сроков скашивания трав.</w:t>
      </w:r>
    </w:p>
    <w:p w:rsidR="00B71824" w:rsidRDefault="00C36FC3" w:rsidP="00B71824">
      <w:pPr>
        <w:pStyle w:val="21"/>
        <w:spacing w:after="0" w:line="240" w:lineRule="auto"/>
        <w:ind w:left="0" w:firstLine="426"/>
        <w:jc w:val="both"/>
        <w:rPr>
          <w:color w:val="000000"/>
        </w:rPr>
      </w:pPr>
      <w:r w:rsidRPr="00DE4F81">
        <w:rPr>
          <w:color w:val="000000"/>
        </w:rPr>
        <w:t>Особенно важное значение имеют эти мероприятия при создании культурных пастбищ, где повышение отавности способствует увеличению продуктивности и кратности их испол</w:t>
      </w:r>
      <w:r w:rsidRPr="00DE4F81">
        <w:rPr>
          <w:color w:val="000000"/>
        </w:rPr>
        <w:t>ь</w:t>
      </w:r>
      <w:r w:rsidRPr="00DE4F81">
        <w:rPr>
          <w:color w:val="000000"/>
        </w:rPr>
        <w:t>зования.</w:t>
      </w:r>
      <w:r w:rsidR="00B71824">
        <w:rPr>
          <w:color w:val="000000"/>
        </w:rPr>
        <w:t xml:space="preserve"> </w:t>
      </w:r>
    </w:p>
    <w:p w:rsidR="00C36FC3" w:rsidRPr="00DE4F81" w:rsidRDefault="00C36FC3" w:rsidP="00B71824">
      <w:pPr>
        <w:pStyle w:val="21"/>
        <w:spacing w:after="0" w:line="240" w:lineRule="auto"/>
        <w:ind w:left="0" w:firstLine="426"/>
        <w:jc w:val="both"/>
        <w:rPr>
          <w:color w:val="000000"/>
        </w:rPr>
      </w:pPr>
      <w:r w:rsidRPr="00DE4F81">
        <w:rPr>
          <w:b/>
          <w:color w:val="000000"/>
        </w:rPr>
        <w:t>Запасные питательные вещества</w:t>
      </w:r>
      <w:r w:rsidR="00B71824">
        <w:rPr>
          <w:b/>
          <w:color w:val="000000"/>
        </w:rPr>
        <w:t xml:space="preserve">. </w:t>
      </w:r>
      <w:r w:rsidRPr="00DE4F81">
        <w:rPr>
          <w:color w:val="000000"/>
        </w:rPr>
        <w:t xml:space="preserve"> Продукты фотосинтеза, вырабатываемые растени</w:t>
      </w:r>
      <w:r w:rsidRPr="00DE4F81">
        <w:rPr>
          <w:color w:val="000000"/>
        </w:rPr>
        <w:t>я</w:t>
      </w:r>
      <w:r w:rsidRPr="00DE4F81">
        <w:rPr>
          <w:color w:val="000000"/>
        </w:rPr>
        <w:t>ми, обычно не все идут на ростовые и другие жизненные процессы. Часть этих продуктов остается неиспользованной и служит резервом, потребляемым растениями в те периоды жизни, когда фотосинтез отсутствует, или когда текущий фотосинтез не в состоянии удовл</w:t>
      </w:r>
      <w:r w:rsidRPr="00DE4F81">
        <w:rPr>
          <w:color w:val="000000"/>
        </w:rPr>
        <w:t>е</w:t>
      </w:r>
      <w:r w:rsidRPr="00DE4F81">
        <w:rPr>
          <w:color w:val="000000"/>
        </w:rPr>
        <w:t>творить потребность растения в готовом органическом веществе.</w:t>
      </w:r>
    </w:p>
    <w:p w:rsidR="00C36FC3" w:rsidRPr="00DE4F81" w:rsidRDefault="00C36FC3" w:rsidP="00B71824">
      <w:pPr>
        <w:pStyle w:val="21"/>
        <w:spacing w:after="0" w:line="240" w:lineRule="auto"/>
        <w:ind w:left="0" w:firstLine="426"/>
        <w:jc w:val="both"/>
        <w:rPr>
          <w:color w:val="000000"/>
        </w:rPr>
      </w:pPr>
      <w:r w:rsidRPr="00DE4F81">
        <w:rPr>
          <w:color w:val="000000"/>
        </w:rPr>
        <w:t>Куда же используются запасные питательные вещества?</w:t>
      </w:r>
    </w:p>
    <w:p w:rsidR="00C36FC3" w:rsidRPr="00DE4F81" w:rsidRDefault="00C36FC3" w:rsidP="00B71824">
      <w:pPr>
        <w:pStyle w:val="21"/>
        <w:spacing w:after="0" w:line="240" w:lineRule="auto"/>
        <w:ind w:left="0" w:firstLine="426"/>
        <w:jc w:val="both"/>
        <w:rPr>
          <w:color w:val="000000"/>
        </w:rPr>
      </w:pPr>
      <w:r w:rsidRPr="00DE4F81">
        <w:rPr>
          <w:color w:val="000000"/>
        </w:rPr>
        <w:t>1. На отрастание растений весной.</w:t>
      </w:r>
    </w:p>
    <w:p w:rsidR="00C36FC3" w:rsidRPr="00DE4F81" w:rsidRDefault="00C36FC3" w:rsidP="00B71824">
      <w:pPr>
        <w:pStyle w:val="21"/>
        <w:spacing w:after="0" w:line="240" w:lineRule="auto"/>
        <w:ind w:left="0" w:firstLine="426"/>
        <w:jc w:val="both"/>
        <w:rPr>
          <w:color w:val="000000"/>
        </w:rPr>
      </w:pPr>
      <w:r w:rsidRPr="00DE4F81">
        <w:rPr>
          <w:color w:val="000000"/>
        </w:rPr>
        <w:t>2. На отрастание растений после скашивания и стравливания зеленых частей растений, когда прекращается фотосинтез.</w:t>
      </w:r>
    </w:p>
    <w:p w:rsidR="00C36FC3" w:rsidRPr="00DE4F81" w:rsidRDefault="00C36FC3" w:rsidP="00B71824">
      <w:pPr>
        <w:pStyle w:val="21"/>
        <w:spacing w:after="0" w:line="240" w:lineRule="auto"/>
        <w:ind w:left="0" w:firstLine="426"/>
        <w:jc w:val="both"/>
        <w:rPr>
          <w:color w:val="000000"/>
        </w:rPr>
      </w:pPr>
      <w:r w:rsidRPr="00DE4F81">
        <w:rPr>
          <w:color w:val="000000"/>
        </w:rPr>
        <w:t>3. На дыхание растений в зимний период и незначительные ростовые процессы (форм</w:t>
      </w:r>
      <w:r w:rsidRPr="00DE4F81">
        <w:rPr>
          <w:color w:val="000000"/>
        </w:rPr>
        <w:t>и</w:t>
      </w:r>
      <w:r w:rsidRPr="00DE4F81">
        <w:rPr>
          <w:color w:val="000000"/>
        </w:rPr>
        <w:t>рование новых почек, рост корней или побегов).</w:t>
      </w:r>
    </w:p>
    <w:p w:rsidR="00C36FC3" w:rsidRPr="00DE4F81" w:rsidRDefault="00C36FC3" w:rsidP="00B71824">
      <w:pPr>
        <w:pStyle w:val="21"/>
        <w:spacing w:after="0" w:line="240" w:lineRule="auto"/>
        <w:ind w:left="0" w:firstLine="426"/>
        <w:jc w:val="both"/>
        <w:rPr>
          <w:color w:val="000000"/>
        </w:rPr>
      </w:pPr>
      <w:r w:rsidRPr="00DE4F81">
        <w:rPr>
          <w:color w:val="000000"/>
        </w:rPr>
        <w:t xml:space="preserve">Питательные вещества откладываются: в корнях, луковицах, клубнях, узлах кущения, нижних частях стебля. </w:t>
      </w:r>
    </w:p>
    <w:p w:rsidR="00C36FC3" w:rsidRPr="00DE4F81" w:rsidRDefault="00C36FC3" w:rsidP="00B71824">
      <w:pPr>
        <w:pStyle w:val="21"/>
        <w:spacing w:after="0" w:line="240" w:lineRule="auto"/>
        <w:ind w:left="0" w:firstLine="426"/>
        <w:jc w:val="both"/>
        <w:rPr>
          <w:color w:val="000000"/>
        </w:rPr>
      </w:pPr>
      <w:r w:rsidRPr="00DE4F81">
        <w:rPr>
          <w:color w:val="000000"/>
        </w:rPr>
        <w:t>Формы запасных питательных веществ – это углеводы (моносахариды, полисахариды, дисахариды и др.), белки и жиры.</w:t>
      </w:r>
    </w:p>
    <w:p w:rsidR="00C36FC3" w:rsidRPr="00DE4F81" w:rsidRDefault="00C36FC3" w:rsidP="00B71824">
      <w:pPr>
        <w:pStyle w:val="21"/>
        <w:spacing w:after="0" w:line="240" w:lineRule="auto"/>
        <w:ind w:left="0" w:firstLine="426"/>
        <w:jc w:val="both"/>
        <w:rPr>
          <w:color w:val="000000"/>
        </w:rPr>
      </w:pPr>
      <w:r w:rsidRPr="00DE4F81">
        <w:rPr>
          <w:color w:val="000000"/>
        </w:rPr>
        <w:t>Характеризуя динамику накопления и расходования запасных веществ, следует отм</w:t>
      </w:r>
      <w:r w:rsidRPr="00DE4F81">
        <w:rPr>
          <w:color w:val="000000"/>
        </w:rPr>
        <w:t>е</w:t>
      </w:r>
      <w:r w:rsidRPr="00DE4F81">
        <w:rPr>
          <w:color w:val="000000"/>
        </w:rPr>
        <w:t>тить, что у всех злаков в момент выхода растений из-под снега наблюдается относительно низкое содержание запасных углеводов, в фазу кущения оно повышается, в фазу колошения наблюдается спад, в фазу цветения – колошения наступает второй подъем, так как идет отток питательных веществ из листьев, а в фазу отмирания генеративных побегов происходит их снижение.</w:t>
      </w:r>
    </w:p>
    <w:p w:rsidR="00C36FC3" w:rsidRPr="00DE4F81" w:rsidRDefault="00C36FC3" w:rsidP="00B71824">
      <w:pPr>
        <w:pStyle w:val="21"/>
        <w:spacing w:after="0" w:line="240" w:lineRule="auto"/>
        <w:ind w:left="0" w:firstLine="426"/>
        <w:jc w:val="both"/>
        <w:rPr>
          <w:color w:val="000000"/>
        </w:rPr>
      </w:pPr>
      <w:r w:rsidRPr="00DE4F81">
        <w:rPr>
          <w:color w:val="000000"/>
        </w:rPr>
        <w:t>Изменение в содержании углеводов в надземных и подземных органах находится в о</w:t>
      </w:r>
      <w:r w:rsidRPr="00DE4F81">
        <w:rPr>
          <w:color w:val="000000"/>
        </w:rPr>
        <w:t>п</w:t>
      </w:r>
      <w:r w:rsidRPr="00DE4F81">
        <w:rPr>
          <w:color w:val="000000"/>
        </w:rPr>
        <w:t xml:space="preserve">ределенном соотношении с процессами роста. </w:t>
      </w:r>
    </w:p>
    <w:p w:rsidR="00C36FC3" w:rsidRPr="00DE4F81" w:rsidRDefault="00C36FC3" w:rsidP="00B71824">
      <w:pPr>
        <w:pStyle w:val="21"/>
        <w:spacing w:after="0" w:line="240" w:lineRule="auto"/>
        <w:ind w:left="0" w:firstLine="426"/>
        <w:jc w:val="both"/>
        <w:rPr>
          <w:color w:val="000000"/>
        </w:rPr>
      </w:pPr>
      <w:r w:rsidRPr="00DE4F81">
        <w:rPr>
          <w:color w:val="000000"/>
        </w:rPr>
        <w:lastRenderedPageBreak/>
        <w:t>В период усиленного роста надземных органов (выход в трубку – колошение) наблюд</w:t>
      </w:r>
      <w:r w:rsidRPr="00DE4F81">
        <w:rPr>
          <w:color w:val="000000"/>
        </w:rPr>
        <w:t>а</w:t>
      </w:r>
      <w:r w:rsidRPr="00DE4F81">
        <w:rPr>
          <w:color w:val="000000"/>
        </w:rPr>
        <w:t>ется убыль запасных углеводов в подземных органах (происходит их усиленное потребление на рост удлиненных побегов). Также замедляется в этот период рост надземных органов.</w:t>
      </w:r>
    </w:p>
    <w:p w:rsidR="00C36FC3" w:rsidRPr="00DE4F81" w:rsidRDefault="00C36FC3" w:rsidP="00B71824">
      <w:pPr>
        <w:pStyle w:val="21"/>
        <w:spacing w:after="0" w:line="240" w:lineRule="auto"/>
        <w:ind w:left="0" w:firstLine="426"/>
        <w:jc w:val="both"/>
        <w:rPr>
          <w:color w:val="000000"/>
        </w:rPr>
      </w:pPr>
      <w:r w:rsidRPr="00DE4F81">
        <w:rPr>
          <w:color w:val="000000"/>
        </w:rPr>
        <w:t>Периоды затухания роста надземных органов отличаются повышением содержания з</w:t>
      </w:r>
      <w:r w:rsidRPr="00DE4F81">
        <w:rPr>
          <w:color w:val="000000"/>
        </w:rPr>
        <w:t>а</w:t>
      </w:r>
      <w:r w:rsidRPr="00DE4F81">
        <w:rPr>
          <w:color w:val="000000"/>
        </w:rPr>
        <w:t>пасных углеводов в корнях и корневищах. Вместе с тем, в это время происходит значител</w:t>
      </w:r>
      <w:r w:rsidRPr="00DE4F81">
        <w:rPr>
          <w:color w:val="000000"/>
        </w:rPr>
        <w:t>ь</w:t>
      </w:r>
      <w:r w:rsidRPr="00DE4F81">
        <w:rPr>
          <w:color w:val="000000"/>
        </w:rPr>
        <w:t>ное увеличения их массы и углубление корней в почву.</w:t>
      </w:r>
    </w:p>
    <w:p w:rsidR="00B71824" w:rsidRDefault="00C36FC3" w:rsidP="00B71824">
      <w:pPr>
        <w:pStyle w:val="21"/>
        <w:spacing w:after="0" w:line="240" w:lineRule="auto"/>
        <w:ind w:left="0" w:firstLine="426"/>
        <w:jc w:val="both"/>
        <w:rPr>
          <w:color w:val="000000"/>
        </w:rPr>
      </w:pPr>
      <w:r w:rsidRPr="00DE4F81">
        <w:rPr>
          <w:color w:val="000000"/>
        </w:rPr>
        <w:t>Фаза отмирания стеблей характеризуется значительным уменьшением содержания з</w:t>
      </w:r>
      <w:r w:rsidRPr="00DE4F81">
        <w:rPr>
          <w:color w:val="000000"/>
        </w:rPr>
        <w:t>а</w:t>
      </w:r>
      <w:r w:rsidRPr="00DE4F81">
        <w:rPr>
          <w:color w:val="000000"/>
        </w:rPr>
        <w:t>пасных углеводов во всех органах (листьях, стеблях, узле кущения (укороченные междоу</w:t>
      </w:r>
      <w:r w:rsidRPr="00DE4F81">
        <w:rPr>
          <w:color w:val="000000"/>
        </w:rPr>
        <w:t>з</w:t>
      </w:r>
      <w:r w:rsidRPr="00DE4F81">
        <w:rPr>
          <w:color w:val="000000"/>
        </w:rPr>
        <w:t>лия), в корнях и корневищах). В это время запасные питательные вещества используются на формирование дочерних побегов – на процессы кущения. Этим объясняется третий подъем в накоплении запасных питательных веществ к концу осени (до конца сентября).</w:t>
      </w:r>
      <w:r w:rsidR="00B71824">
        <w:rPr>
          <w:color w:val="000000"/>
        </w:rPr>
        <w:t xml:space="preserve"> </w:t>
      </w:r>
    </w:p>
    <w:p w:rsidR="00C36FC3" w:rsidRPr="00DE4F81" w:rsidRDefault="00C36FC3" w:rsidP="00B71824">
      <w:pPr>
        <w:pStyle w:val="21"/>
        <w:spacing w:after="0" w:line="240" w:lineRule="auto"/>
        <w:ind w:left="0" w:firstLine="426"/>
        <w:jc w:val="both"/>
        <w:rPr>
          <w:color w:val="000000"/>
        </w:rPr>
      </w:pPr>
      <w:r w:rsidRPr="00DE4F81">
        <w:rPr>
          <w:b/>
          <w:color w:val="000000"/>
        </w:rPr>
        <w:t>Экологические факторы среды</w:t>
      </w:r>
      <w:r w:rsidR="00B71824">
        <w:rPr>
          <w:b/>
          <w:color w:val="000000"/>
        </w:rPr>
        <w:t xml:space="preserve">. </w:t>
      </w:r>
      <w:r w:rsidRPr="00B71824">
        <w:rPr>
          <w:i/>
          <w:color w:val="000000"/>
        </w:rPr>
        <w:t>Отношение луговых растений к воде</w:t>
      </w:r>
      <w:r w:rsidR="004942E7" w:rsidRPr="00B71824">
        <w:rPr>
          <w:i/>
          <w:color w:val="000000"/>
        </w:rPr>
        <w:t>.</w:t>
      </w:r>
      <w:r w:rsidR="004942E7" w:rsidRPr="00DE4F81">
        <w:rPr>
          <w:b/>
          <w:color w:val="000000"/>
        </w:rPr>
        <w:t xml:space="preserve"> </w:t>
      </w:r>
      <w:r w:rsidRPr="00DE4F81">
        <w:rPr>
          <w:color w:val="000000"/>
        </w:rPr>
        <w:t>Общеизвестно значение воды для жизни растений. Они на 50-80 % состоят из воды. Минеральные пит</w:t>
      </w:r>
      <w:r w:rsidRPr="00DE4F81">
        <w:rPr>
          <w:color w:val="000000"/>
        </w:rPr>
        <w:t>а</w:t>
      </w:r>
      <w:r w:rsidRPr="00DE4F81">
        <w:rPr>
          <w:color w:val="000000"/>
        </w:rPr>
        <w:t>тельные вещества растения берут из почвы в форме водных растворимых солей.</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Особое значение для луговых растений имеет содержание во</w:t>
      </w:r>
      <w:r w:rsidRPr="00DE4F81">
        <w:rPr>
          <w:color w:val="000000"/>
          <w:sz w:val="24"/>
          <w:szCs w:val="24"/>
        </w:rPr>
        <w:softHyphen/>
        <w:t>ды в почве, где различают воду гравитационную, капиллярную и коллоидальную (гигроскопическую). Растения легко усваивают гравитационную воду в корнеобитаемом слое. Доступна корням растений и к</w:t>
      </w:r>
      <w:r w:rsidRPr="00DE4F81">
        <w:rPr>
          <w:color w:val="000000"/>
          <w:sz w:val="24"/>
          <w:szCs w:val="24"/>
        </w:rPr>
        <w:t>а</w:t>
      </w:r>
      <w:r w:rsidRPr="00DE4F81">
        <w:rPr>
          <w:color w:val="000000"/>
          <w:sz w:val="24"/>
          <w:szCs w:val="24"/>
        </w:rPr>
        <w:t>пиллярная вода, которая под влиянием испарения образует восходящий ток воды в почве. Физиологически недос</w:t>
      </w:r>
      <w:r w:rsidRPr="00DE4F81">
        <w:rPr>
          <w:color w:val="000000"/>
          <w:sz w:val="24"/>
          <w:szCs w:val="24"/>
        </w:rPr>
        <w:softHyphen/>
        <w:t>тупна растению гигроскопическая влага, образующая мёртвый запас воды в почве, так как осмотическое всасывание корня меньше силы связывания её колло</w:t>
      </w:r>
      <w:r w:rsidRPr="00DE4F81">
        <w:rPr>
          <w:color w:val="000000"/>
          <w:sz w:val="24"/>
          <w:szCs w:val="24"/>
        </w:rPr>
        <w:t>и</w:t>
      </w:r>
      <w:r w:rsidRPr="00DE4F81">
        <w:rPr>
          <w:color w:val="000000"/>
          <w:sz w:val="24"/>
          <w:szCs w:val="24"/>
        </w:rPr>
        <w:t>дами почвы (гумусом, илом).</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По отношению к водному режиму различают три группы рас</w:t>
      </w:r>
      <w:r w:rsidRPr="00DE4F81">
        <w:rPr>
          <w:color w:val="000000"/>
          <w:sz w:val="24"/>
          <w:szCs w:val="24"/>
        </w:rPr>
        <w:softHyphen/>
        <w:t>тений: ксерофиты, мезоф</w:t>
      </w:r>
      <w:r w:rsidRPr="00DE4F81">
        <w:rPr>
          <w:color w:val="000000"/>
          <w:sz w:val="24"/>
          <w:szCs w:val="24"/>
        </w:rPr>
        <w:t>и</w:t>
      </w:r>
      <w:r w:rsidRPr="00DE4F81">
        <w:rPr>
          <w:color w:val="000000"/>
          <w:sz w:val="24"/>
          <w:szCs w:val="24"/>
        </w:rPr>
        <w:t>ты и гигрофиты.</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Ксерофиты - растения засушливых почв. Их засухоустойчивость зависит от свойств плазмы. Им также присущ ряд морфологических и анатомических признаков: свёрнутые пластинки листа, опушение, толстая кутикула. К засухе приспособлены растения лёгких пе</w:t>
      </w:r>
      <w:r w:rsidRPr="00DE4F81">
        <w:rPr>
          <w:color w:val="000000"/>
          <w:sz w:val="24"/>
          <w:szCs w:val="24"/>
        </w:rPr>
        <w:t>с</w:t>
      </w:r>
      <w:r w:rsidRPr="00DE4F81">
        <w:rPr>
          <w:color w:val="000000"/>
          <w:sz w:val="24"/>
          <w:szCs w:val="24"/>
        </w:rPr>
        <w:t>чаных почв - псаммофиты; суккуленты - сочные, мясистые, большей частью многолетние растения с сильно обводнённой паренхиматической тканью в листьях или стеблях; склер</w:t>
      </w:r>
      <w:r w:rsidRPr="00DE4F81">
        <w:rPr>
          <w:color w:val="000000"/>
          <w:sz w:val="24"/>
          <w:szCs w:val="24"/>
        </w:rPr>
        <w:t>о</w:t>
      </w:r>
      <w:r w:rsidRPr="00DE4F81">
        <w:rPr>
          <w:color w:val="000000"/>
          <w:sz w:val="24"/>
          <w:szCs w:val="24"/>
        </w:rPr>
        <w:t>фиты - малообводнённые сухие, жёсткие растения, плазма которых сохраняет жизнеспосо</w:t>
      </w:r>
      <w:r w:rsidRPr="00DE4F81">
        <w:rPr>
          <w:color w:val="000000"/>
          <w:sz w:val="24"/>
          <w:szCs w:val="24"/>
        </w:rPr>
        <w:t>б</w:t>
      </w:r>
      <w:r w:rsidRPr="00DE4F81">
        <w:rPr>
          <w:color w:val="000000"/>
          <w:sz w:val="24"/>
          <w:szCs w:val="24"/>
        </w:rPr>
        <w:t>ность при сильном обезвоживании, благодаря высокому осмотическому давлению клеточн</w:t>
      </w:r>
      <w:r w:rsidRPr="00DE4F81">
        <w:rPr>
          <w:color w:val="000000"/>
          <w:sz w:val="24"/>
          <w:szCs w:val="24"/>
        </w:rPr>
        <w:t>о</w:t>
      </w:r>
      <w:r w:rsidRPr="00DE4F81">
        <w:rPr>
          <w:color w:val="000000"/>
          <w:sz w:val="24"/>
          <w:szCs w:val="24"/>
        </w:rPr>
        <w:t>го сока.</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Мезофиты - растения, растущие в условиях среднего увлажнения. Поглощение мин</w:t>
      </w:r>
      <w:r w:rsidRPr="00DE4F81">
        <w:rPr>
          <w:color w:val="000000"/>
          <w:sz w:val="24"/>
          <w:szCs w:val="24"/>
        </w:rPr>
        <w:t>е</w:t>
      </w:r>
      <w:r w:rsidRPr="00DE4F81">
        <w:rPr>
          <w:color w:val="000000"/>
          <w:sz w:val="24"/>
          <w:szCs w:val="24"/>
        </w:rPr>
        <w:t>ральных солей корневыми системами растений изменяется с изменением поступления влаги. Оно возможно лишь при определённых тепловых условиях и при обеспечении дыхания ко</w:t>
      </w:r>
      <w:r w:rsidRPr="00DE4F81">
        <w:rPr>
          <w:color w:val="000000"/>
          <w:sz w:val="24"/>
          <w:szCs w:val="24"/>
        </w:rPr>
        <w:t>р</w:t>
      </w:r>
      <w:r w:rsidRPr="00DE4F81">
        <w:rPr>
          <w:color w:val="000000"/>
          <w:sz w:val="24"/>
          <w:szCs w:val="24"/>
        </w:rPr>
        <w:t>ней. К мезофитам относится большинство луговых трав, введенных в культуру, - это, прежде всего, тимофеевка луговая, овсяница луговая, ежа сборная, кострец безостый, а также типи</w:t>
      </w:r>
      <w:r w:rsidRPr="00DE4F81">
        <w:rPr>
          <w:color w:val="000000"/>
          <w:sz w:val="24"/>
          <w:szCs w:val="24"/>
        </w:rPr>
        <w:t>ч</w:t>
      </w:r>
      <w:r w:rsidRPr="00DE4F81">
        <w:rPr>
          <w:color w:val="000000"/>
          <w:sz w:val="24"/>
          <w:szCs w:val="24"/>
        </w:rPr>
        <w:t>ные пастбищные растения - злаки низового типа: овсяница красная, мятлик луговой. Из б</w:t>
      </w:r>
      <w:r w:rsidRPr="00DE4F81">
        <w:rPr>
          <w:color w:val="000000"/>
          <w:sz w:val="24"/>
          <w:szCs w:val="24"/>
        </w:rPr>
        <w:t>о</w:t>
      </w:r>
      <w:r w:rsidRPr="00DE4F81">
        <w:rPr>
          <w:color w:val="000000"/>
          <w:sz w:val="24"/>
          <w:szCs w:val="24"/>
        </w:rPr>
        <w:t>бовых к мезофитам относятся клевер луговой, клевер гибридный, люцерна посевная, чина луговая, мышиный горошек. В оптимальных условиях среды пе</w:t>
      </w:r>
      <w:r w:rsidRPr="00DE4F81">
        <w:rPr>
          <w:color w:val="000000"/>
          <w:sz w:val="24"/>
          <w:szCs w:val="24"/>
        </w:rPr>
        <w:softHyphen/>
        <w:t>речисленные виды растений дают наибольшую массу.</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С изменением водно-воздушного режима они сменяются другими экологическими гру</w:t>
      </w:r>
      <w:r w:rsidRPr="00DE4F81">
        <w:rPr>
          <w:color w:val="000000"/>
          <w:sz w:val="24"/>
          <w:szCs w:val="24"/>
        </w:rPr>
        <w:t>п</w:t>
      </w:r>
      <w:r w:rsidRPr="00DE4F81">
        <w:rPr>
          <w:color w:val="000000"/>
          <w:sz w:val="24"/>
          <w:szCs w:val="24"/>
        </w:rPr>
        <w:t>пами растений. Так, в условиях повышенного увлажнения, связанного с затоплением талыми водами, на пойменном лугу начинают преобладать гигрофиты: лисохвост луговой, полевица белая, двукисточник тростниковый, бекмания обыкновенная, мятлик болотный.</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К гигрофитам относятся сухопутные растения, приспособленные к избытку влаги и на</w:t>
      </w:r>
      <w:r w:rsidRPr="00DE4F81">
        <w:rPr>
          <w:color w:val="000000"/>
          <w:sz w:val="24"/>
          <w:szCs w:val="24"/>
        </w:rPr>
        <w:t>и</w:t>
      </w:r>
      <w:r w:rsidRPr="00DE4F81">
        <w:rPr>
          <w:color w:val="000000"/>
          <w:sz w:val="24"/>
          <w:szCs w:val="24"/>
        </w:rPr>
        <w:t>менее засухоустойчивые.</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Большинство введенных в культуру растений требовательны к водоснабжению. Знам</w:t>
      </w:r>
      <w:r w:rsidRPr="00DE4F81">
        <w:rPr>
          <w:color w:val="000000"/>
          <w:sz w:val="24"/>
          <w:szCs w:val="24"/>
        </w:rPr>
        <w:t>е</w:t>
      </w:r>
      <w:r w:rsidRPr="00DE4F81">
        <w:rPr>
          <w:color w:val="000000"/>
          <w:sz w:val="24"/>
          <w:szCs w:val="24"/>
        </w:rPr>
        <w:t>нательно, что диапазон приспособления низовых злаков — мятлика лугового и овсяницы красной значительно выше, чем у верховых злаков, которые наивысшую продуктивность дают при оптимальной влажности, в связи с чем в аридных условиях для обеспечения выс</w:t>
      </w:r>
      <w:r w:rsidRPr="00DE4F81">
        <w:rPr>
          <w:color w:val="000000"/>
          <w:sz w:val="24"/>
          <w:szCs w:val="24"/>
        </w:rPr>
        <w:t>о</w:t>
      </w:r>
      <w:r w:rsidRPr="00DE4F81">
        <w:rPr>
          <w:color w:val="000000"/>
          <w:sz w:val="24"/>
          <w:szCs w:val="24"/>
        </w:rPr>
        <w:t>ких урожаев сеяных сенокосов необходим полив.</w:t>
      </w:r>
    </w:p>
    <w:p w:rsidR="00C36FC3" w:rsidRPr="00DE4F81" w:rsidRDefault="00C36FC3" w:rsidP="00B71824">
      <w:pPr>
        <w:pStyle w:val="11"/>
        <w:shd w:val="clear" w:color="auto" w:fill="FFFFFF"/>
        <w:ind w:firstLine="426"/>
        <w:rPr>
          <w:color w:val="000000"/>
          <w:sz w:val="24"/>
          <w:szCs w:val="24"/>
        </w:rPr>
      </w:pPr>
      <w:r w:rsidRPr="00DE4F81">
        <w:rPr>
          <w:b/>
          <w:color w:val="000000"/>
          <w:sz w:val="24"/>
          <w:szCs w:val="24"/>
        </w:rPr>
        <w:t>Отношение многолетних трав к свету и температуре</w:t>
      </w:r>
      <w:r w:rsidR="004942E7" w:rsidRPr="00DE4F81">
        <w:rPr>
          <w:b/>
          <w:i/>
          <w:color w:val="000000"/>
          <w:sz w:val="24"/>
          <w:szCs w:val="24"/>
        </w:rPr>
        <w:t xml:space="preserve">. </w:t>
      </w:r>
      <w:r w:rsidRPr="00DE4F81">
        <w:rPr>
          <w:i/>
          <w:color w:val="000000"/>
          <w:sz w:val="24"/>
          <w:szCs w:val="24"/>
        </w:rPr>
        <w:t>Свет -</w:t>
      </w:r>
      <w:r w:rsidRPr="00DE4F81">
        <w:rPr>
          <w:color w:val="000000"/>
          <w:sz w:val="24"/>
          <w:szCs w:val="24"/>
        </w:rPr>
        <w:t xml:space="preserve"> основной экологический </w:t>
      </w:r>
      <w:r w:rsidRPr="00DE4F81">
        <w:rPr>
          <w:color w:val="000000"/>
          <w:sz w:val="24"/>
          <w:szCs w:val="24"/>
        </w:rPr>
        <w:lastRenderedPageBreak/>
        <w:t>фактор, так как является источником энергии, обеспечивающим фотосинтез, воздушное п</w:t>
      </w:r>
      <w:r w:rsidRPr="00DE4F81">
        <w:rPr>
          <w:color w:val="000000"/>
          <w:sz w:val="24"/>
          <w:szCs w:val="24"/>
        </w:rPr>
        <w:t>и</w:t>
      </w:r>
      <w:r w:rsidRPr="00DE4F81">
        <w:rPr>
          <w:color w:val="000000"/>
          <w:sz w:val="24"/>
          <w:szCs w:val="24"/>
        </w:rPr>
        <w:t>тание растений, усвоение углекислого газа и создание органического вещества. По отнош</w:t>
      </w:r>
      <w:r w:rsidRPr="00DE4F81">
        <w:rPr>
          <w:color w:val="000000"/>
          <w:sz w:val="24"/>
          <w:szCs w:val="24"/>
        </w:rPr>
        <w:t>е</w:t>
      </w:r>
      <w:r w:rsidRPr="00DE4F81">
        <w:rPr>
          <w:color w:val="000000"/>
          <w:sz w:val="24"/>
          <w:szCs w:val="24"/>
        </w:rPr>
        <w:t>нию к свету на лугу различают светолюбивые и теневыносливые растения. Основу флоры лугов составляют светолюбивые травы.</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В травостоях природных сообществ эффективное использование света осуществляется благодаря вертикально-ярусной структуре. Первый верхний ярус, как правило, сложен на</w:t>
      </w:r>
      <w:r w:rsidRPr="00DE4F81">
        <w:rPr>
          <w:color w:val="000000"/>
          <w:sz w:val="24"/>
          <w:szCs w:val="24"/>
        </w:rPr>
        <w:t>и</w:t>
      </w:r>
      <w:r w:rsidRPr="00DE4F81">
        <w:rPr>
          <w:color w:val="000000"/>
          <w:sz w:val="24"/>
          <w:szCs w:val="24"/>
        </w:rPr>
        <w:t>более светолюбивыми растениями, верховыми злаками, второй - менее светолюбивыми б</w:t>
      </w:r>
      <w:r w:rsidRPr="00DE4F81">
        <w:rPr>
          <w:color w:val="000000"/>
          <w:sz w:val="24"/>
          <w:szCs w:val="24"/>
        </w:rPr>
        <w:t>о</w:t>
      </w:r>
      <w:r w:rsidRPr="00DE4F81">
        <w:rPr>
          <w:color w:val="000000"/>
          <w:sz w:val="24"/>
          <w:szCs w:val="24"/>
        </w:rPr>
        <w:t>бовыми и разнотравьем, здесь же располагается листовая поверхность многих злаков. В нижнем ярусе могут встречаться мхи. Такая вертикальная структура дает возможность более плотно использовать послойно весь вертикальный профиль травостоя.</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Размещение стеблей и, главным образом, листьев по высоте травостоя определяет его оптические свойства и направлено к уменьшению степени взаимного затенения листьев. Размещение листьев по высоте растений - устойчивый признак вида, который сохраняется при их совместном произрастании. Однако в загущенном посеве растения менее облистве</w:t>
      </w:r>
      <w:r w:rsidRPr="00DE4F81">
        <w:rPr>
          <w:color w:val="000000"/>
          <w:sz w:val="24"/>
          <w:szCs w:val="24"/>
        </w:rPr>
        <w:t>н</w:t>
      </w:r>
      <w:r w:rsidRPr="00DE4F81">
        <w:rPr>
          <w:color w:val="000000"/>
          <w:sz w:val="24"/>
          <w:szCs w:val="24"/>
        </w:rPr>
        <w:t>ны, нижние листочки их бывают этиолированы. При чрезмерном внесении удобрений и ос</w:t>
      </w:r>
      <w:r w:rsidRPr="00DE4F81">
        <w:rPr>
          <w:color w:val="000000"/>
          <w:sz w:val="24"/>
          <w:szCs w:val="24"/>
        </w:rPr>
        <w:t>о</w:t>
      </w:r>
      <w:r w:rsidRPr="00DE4F81">
        <w:rPr>
          <w:color w:val="000000"/>
          <w:sz w:val="24"/>
          <w:szCs w:val="24"/>
        </w:rPr>
        <w:t>бенно азотных нижние листья у растений оказываются недеятельными, опадают, сгнивают на корню. При этом, если площадь листьев продолжает нарастать, листья нижнего яруса ст</w:t>
      </w:r>
      <w:r w:rsidRPr="00DE4F81">
        <w:rPr>
          <w:color w:val="000000"/>
          <w:sz w:val="24"/>
          <w:szCs w:val="24"/>
        </w:rPr>
        <w:t>а</w:t>
      </w:r>
      <w:r w:rsidRPr="00DE4F81">
        <w:rPr>
          <w:color w:val="000000"/>
          <w:sz w:val="24"/>
          <w:szCs w:val="24"/>
        </w:rPr>
        <w:t>новятся непроизводительными и они существуют за счет поступления продуктов фотосинт</w:t>
      </w:r>
      <w:r w:rsidRPr="00DE4F81">
        <w:rPr>
          <w:color w:val="000000"/>
          <w:sz w:val="24"/>
          <w:szCs w:val="24"/>
        </w:rPr>
        <w:t>е</w:t>
      </w:r>
      <w:r w:rsidRPr="00DE4F81">
        <w:rPr>
          <w:color w:val="000000"/>
          <w:sz w:val="24"/>
          <w:szCs w:val="24"/>
        </w:rPr>
        <w:t>за верхних ярусов. Особенно часто это на</w:t>
      </w:r>
      <w:r w:rsidRPr="00DE4F81">
        <w:rPr>
          <w:color w:val="000000"/>
          <w:sz w:val="24"/>
          <w:szCs w:val="24"/>
        </w:rPr>
        <w:softHyphen/>
        <w:t>блюдается у такого нитрофильного злака, как ежа сборная, что нередко ведет к полеганию травостоев.</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У низовых злаков основная часть листьев располагается в нижней части травостоя (ти</w:t>
      </w:r>
      <w:r w:rsidRPr="00DE4F81">
        <w:rPr>
          <w:color w:val="000000"/>
          <w:sz w:val="24"/>
          <w:szCs w:val="24"/>
        </w:rPr>
        <w:t>п</w:t>
      </w:r>
      <w:r w:rsidRPr="00DE4F81">
        <w:rPr>
          <w:color w:val="000000"/>
          <w:sz w:val="24"/>
          <w:szCs w:val="24"/>
        </w:rPr>
        <w:t>чак, ковыли, мятлики, овсяница красная, клевер ползучий). Подбирая низовые и верховые злаки для совместного произрастания, можем добиться улучшения освещенности всего пр</w:t>
      </w:r>
      <w:r w:rsidRPr="00DE4F81">
        <w:rPr>
          <w:color w:val="000000"/>
          <w:sz w:val="24"/>
          <w:szCs w:val="24"/>
        </w:rPr>
        <w:t>о</w:t>
      </w:r>
      <w:r w:rsidRPr="00DE4F81">
        <w:rPr>
          <w:color w:val="000000"/>
          <w:sz w:val="24"/>
          <w:szCs w:val="24"/>
        </w:rPr>
        <w:t>филя травостоя и таким образом повысить интенсивность фотосинтеза.</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Подбором верховых и низовых злаков создаются условия для полного использования о</w:t>
      </w:r>
      <w:r w:rsidRPr="00DE4F81">
        <w:rPr>
          <w:color w:val="000000"/>
          <w:sz w:val="24"/>
          <w:szCs w:val="24"/>
        </w:rPr>
        <w:t>т</w:t>
      </w:r>
      <w:r w:rsidRPr="00DE4F81">
        <w:rPr>
          <w:color w:val="000000"/>
          <w:sz w:val="24"/>
          <w:szCs w:val="24"/>
        </w:rPr>
        <w:t>дельных экологических ниш.</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Так, хорошо сочетаются ежа сборная с райграсом пастбищным, лисохвост луговой с п</w:t>
      </w:r>
      <w:r w:rsidRPr="00DE4F81">
        <w:rPr>
          <w:color w:val="000000"/>
          <w:sz w:val="24"/>
          <w:szCs w:val="24"/>
        </w:rPr>
        <w:t>о</w:t>
      </w:r>
      <w:r w:rsidRPr="00DE4F81">
        <w:rPr>
          <w:color w:val="000000"/>
          <w:sz w:val="24"/>
          <w:szCs w:val="24"/>
        </w:rPr>
        <w:t>левицей гигантской и т. д., однако многокомпонентность может усилить конкуренцию ра</w:t>
      </w:r>
      <w:r w:rsidRPr="00DE4F81">
        <w:rPr>
          <w:color w:val="000000"/>
          <w:sz w:val="24"/>
          <w:szCs w:val="24"/>
        </w:rPr>
        <w:t>с</w:t>
      </w:r>
      <w:r w:rsidRPr="00DE4F81">
        <w:rPr>
          <w:color w:val="000000"/>
          <w:sz w:val="24"/>
          <w:szCs w:val="24"/>
        </w:rPr>
        <w:t>тений за свет и элементы почвенного питания. Дня снижения угнетения одного вида другим вводится метод перекрестных полос, благодаря чему создается травостой пятнистой мозаи</w:t>
      </w:r>
      <w:r w:rsidRPr="00DE4F81">
        <w:rPr>
          <w:color w:val="000000"/>
          <w:sz w:val="24"/>
          <w:szCs w:val="24"/>
        </w:rPr>
        <w:t>ч</w:t>
      </w:r>
      <w:r w:rsidRPr="00DE4F81">
        <w:rPr>
          <w:color w:val="000000"/>
          <w:sz w:val="24"/>
          <w:szCs w:val="24"/>
        </w:rPr>
        <w:t>ной структуры, соответствующий горизонтальной структуре природных сообществ. Это так называемый эколого-ценотический путь конструирования агрофитоценозов, позволяющий полнее использовать солнечную энергию и обеспечивать наибольший прирост органическ</w:t>
      </w:r>
      <w:r w:rsidRPr="00DE4F81">
        <w:rPr>
          <w:color w:val="000000"/>
          <w:sz w:val="24"/>
          <w:szCs w:val="24"/>
        </w:rPr>
        <w:t>о</w:t>
      </w:r>
      <w:r w:rsidRPr="00DE4F81">
        <w:rPr>
          <w:color w:val="000000"/>
          <w:sz w:val="24"/>
          <w:szCs w:val="24"/>
        </w:rPr>
        <w:t>го вещества с единицы площади в единицу времени, а, следовательно, урожайность.</w:t>
      </w:r>
    </w:p>
    <w:p w:rsidR="00C36FC3" w:rsidRPr="00DE4F81" w:rsidRDefault="004942E7" w:rsidP="00B71824">
      <w:pPr>
        <w:pStyle w:val="11"/>
        <w:shd w:val="clear" w:color="auto" w:fill="FFFFFF"/>
        <w:ind w:firstLine="426"/>
        <w:jc w:val="both"/>
        <w:rPr>
          <w:color w:val="000000"/>
          <w:sz w:val="24"/>
          <w:szCs w:val="24"/>
        </w:rPr>
      </w:pPr>
      <w:r w:rsidRPr="00DE4F81">
        <w:rPr>
          <w:i/>
          <w:color w:val="000000"/>
          <w:sz w:val="24"/>
          <w:szCs w:val="24"/>
        </w:rPr>
        <w:t>Т</w:t>
      </w:r>
      <w:r w:rsidR="00C36FC3" w:rsidRPr="00DE4F81">
        <w:rPr>
          <w:i/>
          <w:color w:val="000000"/>
          <w:sz w:val="24"/>
          <w:szCs w:val="24"/>
        </w:rPr>
        <w:t>емпература</w:t>
      </w:r>
      <w:r w:rsidR="00C36FC3" w:rsidRPr="00DE4F81">
        <w:rPr>
          <w:color w:val="000000"/>
          <w:sz w:val="24"/>
          <w:szCs w:val="24"/>
        </w:rPr>
        <w:t xml:space="preserve"> является важнейшим экологическим фактором, действующим во взаим</w:t>
      </w:r>
      <w:r w:rsidR="00C36FC3" w:rsidRPr="00DE4F81">
        <w:rPr>
          <w:color w:val="000000"/>
          <w:sz w:val="24"/>
          <w:szCs w:val="24"/>
        </w:rPr>
        <w:t>о</w:t>
      </w:r>
      <w:r w:rsidR="00C36FC3" w:rsidRPr="00DE4F81">
        <w:rPr>
          <w:color w:val="000000"/>
          <w:sz w:val="24"/>
          <w:szCs w:val="24"/>
        </w:rPr>
        <w:t>связи и взаимовлиянии с другими факторами среды. Температура оказывает влияние на рост и развитие многолетних трав не только в период вегетации, когда процессы ассимиляции о</w:t>
      </w:r>
      <w:r w:rsidR="00C36FC3" w:rsidRPr="00DE4F81">
        <w:rPr>
          <w:color w:val="000000"/>
          <w:sz w:val="24"/>
          <w:szCs w:val="24"/>
        </w:rPr>
        <w:t>р</w:t>
      </w:r>
      <w:r w:rsidR="00C36FC3" w:rsidRPr="00DE4F81">
        <w:rPr>
          <w:color w:val="000000"/>
          <w:sz w:val="24"/>
          <w:szCs w:val="24"/>
        </w:rPr>
        <w:t>ганического вещества преобладают над дыханием, но и в зимний период. Он, как известно, характеризуется преобладанием дыхания над синтезом органического вещества. В этот п</w:t>
      </w:r>
      <w:r w:rsidR="00C36FC3" w:rsidRPr="00DE4F81">
        <w:rPr>
          <w:color w:val="000000"/>
          <w:sz w:val="24"/>
          <w:szCs w:val="24"/>
        </w:rPr>
        <w:t>е</w:t>
      </w:r>
      <w:r w:rsidR="00C36FC3" w:rsidRPr="00DE4F81">
        <w:rPr>
          <w:color w:val="000000"/>
          <w:sz w:val="24"/>
          <w:szCs w:val="24"/>
        </w:rPr>
        <w:t>риод происходит значительный расход запасных питательных веществ, накопленных раст</w:t>
      </w:r>
      <w:r w:rsidR="00C36FC3" w:rsidRPr="00DE4F81">
        <w:rPr>
          <w:color w:val="000000"/>
          <w:sz w:val="24"/>
          <w:szCs w:val="24"/>
        </w:rPr>
        <w:t>е</w:t>
      </w:r>
      <w:r w:rsidR="00C36FC3" w:rsidRPr="00DE4F81">
        <w:rPr>
          <w:color w:val="000000"/>
          <w:sz w:val="24"/>
          <w:szCs w:val="24"/>
        </w:rPr>
        <w:t>нием, на поддержание жизненный процессов, успешную перезимовку и активное отрастание трав весной.</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Растения в разные фазы своего развития требуют неодинаковой температуры. Так, к</w:t>
      </w:r>
      <w:r w:rsidRPr="00DE4F81">
        <w:rPr>
          <w:color w:val="000000"/>
          <w:sz w:val="24"/>
          <w:szCs w:val="24"/>
        </w:rPr>
        <w:t>у</w:t>
      </w:r>
      <w:r w:rsidRPr="00DE4F81">
        <w:rPr>
          <w:color w:val="000000"/>
          <w:sz w:val="24"/>
          <w:szCs w:val="24"/>
        </w:rPr>
        <w:t>щение растений усиливается при сравнительно низкой температуре, в период от кущения до цветения благоприятно сказывается повышение температуры, а после цветения потребность в тепле снижается.</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В районах умеренного климата с относительно невысокими температурами лучше всего развиваются райграс пастбищный, райграс многоукосный, ежа сборная, овсяница луговая, мятлик луговой, двукисточник тростниковый,  клевер луговой, клевер ползучий, люцерна синяя, эспарцет посевной и др.</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Лучше других пониженные температуры переносят тимофеевка луговая, лисохвост л</w:t>
      </w:r>
      <w:r w:rsidRPr="00DE4F81">
        <w:rPr>
          <w:color w:val="000000"/>
          <w:sz w:val="24"/>
          <w:szCs w:val="24"/>
        </w:rPr>
        <w:t>у</w:t>
      </w:r>
      <w:r w:rsidRPr="00DE4F81">
        <w:rPr>
          <w:color w:val="000000"/>
          <w:sz w:val="24"/>
          <w:szCs w:val="24"/>
        </w:rPr>
        <w:t>говой, щучка дернистая, белоус торчащий, клевер гибридный, пырей ползучий, кострец бе</w:t>
      </w:r>
      <w:r w:rsidRPr="00DE4F81">
        <w:rPr>
          <w:color w:val="000000"/>
          <w:sz w:val="24"/>
          <w:szCs w:val="24"/>
        </w:rPr>
        <w:t>з</w:t>
      </w:r>
      <w:r w:rsidRPr="00DE4F81">
        <w:rPr>
          <w:color w:val="000000"/>
          <w:sz w:val="24"/>
          <w:szCs w:val="24"/>
        </w:rPr>
        <w:lastRenderedPageBreak/>
        <w:t>остый, волоснец сибирский и др.</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Зимостойкость растений определяется их способностью переносить неблагоприятные условия перезимовки; пониженные температуры почвы и воздуха, выпревание, выпирание почвой корней, вымокание и действие ледяной корки.</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Способность растений переносить без вреда кратковременные заморозки и длительные зимние морозы принято называть морозоустойчивостью, или морозостойкостью. Чувств</w:t>
      </w:r>
      <w:r w:rsidRPr="00DE4F81">
        <w:rPr>
          <w:color w:val="000000"/>
          <w:sz w:val="24"/>
          <w:szCs w:val="24"/>
        </w:rPr>
        <w:t>и</w:t>
      </w:r>
      <w:r w:rsidRPr="00DE4F81">
        <w:rPr>
          <w:color w:val="000000"/>
          <w:sz w:val="24"/>
          <w:szCs w:val="24"/>
        </w:rPr>
        <w:t>тельность к морозам чрезвычайно варьирует в зависимости от состояния растений. Всходы злаковых трав мало чувствительны к заморозкам, переносят морозы в 10° и ниже, но всходы бобовых трав гибнут уже при температуре -2, -3° (клевер луговой). Надземные побеги мн</w:t>
      </w:r>
      <w:r w:rsidRPr="00DE4F81">
        <w:rPr>
          <w:color w:val="000000"/>
          <w:sz w:val="24"/>
          <w:szCs w:val="24"/>
        </w:rPr>
        <w:t>о</w:t>
      </w:r>
      <w:r w:rsidRPr="00DE4F81">
        <w:rPr>
          <w:color w:val="000000"/>
          <w:sz w:val="24"/>
          <w:szCs w:val="24"/>
        </w:rPr>
        <w:t>голетних трав выдерживают температуру в -3, -5° и ниже, а зимой, когда надземные побеги у них отмирают, травы выдерживают температуры в -15° и ниже.</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Большую роль в увеличении морозоустойчивости растений играют сахара и жиры. Сах</w:t>
      </w:r>
      <w:r w:rsidRPr="00DE4F81">
        <w:rPr>
          <w:color w:val="000000"/>
          <w:sz w:val="24"/>
          <w:szCs w:val="24"/>
        </w:rPr>
        <w:t>а</w:t>
      </w:r>
      <w:r w:rsidRPr="00DE4F81">
        <w:rPr>
          <w:color w:val="000000"/>
          <w:sz w:val="24"/>
          <w:szCs w:val="24"/>
        </w:rPr>
        <w:t>ра предохраняют белковые вещества от свертывания при вымораживании. Жиры, входящие в протоплазму, вытесняют из нее воду и почти полностью устраняют возможность образов</w:t>
      </w:r>
      <w:r w:rsidRPr="00DE4F81">
        <w:rPr>
          <w:color w:val="000000"/>
          <w:sz w:val="24"/>
          <w:szCs w:val="24"/>
        </w:rPr>
        <w:t>а</w:t>
      </w:r>
      <w:r w:rsidRPr="00DE4F81">
        <w:rPr>
          <w:color w:val="000000"/>
          <w:sz w:val="24"/>
          <w:szCs w:val="24"/>
        </w:rPr>
        <w:t>ния в клетках льда. Повышает морозо</w:t>
      </w:r>
      <w:r w:rsidRPr="00DE4F81">
        <w:rPr>
          <w:color w:val="000000"/>
          <w:sz w:val="24"/>
          <w:szCs w:val="24"/>
        </w:rPr>
        <w:softHyphen/>
        <w:t>устойчивость растений и наличие в них небелкового азота.</w:t>
      </w:r>
    </w:p>
    <w:p w:rsidR="00C36FC3" w:rsidRPr="00DE4F81" w:rsidRDefault="00C36FC3" w:rsidP="00B71824">
      <w:pPr>
        <w:pStyle w:val="11"/>
        <w:shd w:val="clear" w:color="auto" w:fill="FFFFFF"/>
        <w:ind w:firstLine="426"/>
        <w:jc w:val="both"/>
        <w:rPr>
          <w:color w:val="000000"/>
          <w:sz w:val="24"/>
          <w:szCs w:val="24"/>
        </w:rPr>
      </w:pPr>
      <w:r w:rsidRPr="00DE4F81">
        <w:rPr>
          <w:color w:val="000000"/>
          <w:sz w:val="24"/>
          <w:szCs w:val="24"/>
        </w:rPr>
        <w:t>Имеется ряд приемов, повышающих зимостойкость многолетних трав. К ним относятся такие, как внесение органических и минеральных удобрений; соблюдение сроков, высоты и частоты скашивания; введение и освоение пастбище - и сенокосооборота; подбор видов трав в травосмеси; регулирование водно-воздушного режима почв.</w:t>
      </w:r>
    </w:p>
    <w:p w:rsidR="00C36FC3" w:rsidRPr="00DE4F81" w:rsidRDefault="00C36FC3" w:rsidP="00B71824">
      <w:pPr>
        <w:pStyle w:val="11"/>
        <w:shd w:val="clear" w:color="auto" w:fill="FFFFFF"/>
        <w:ind w:firstLine="426"/>
        <w:jc w:val="both"/>
        <w:rPr>
          <w:color w:val="000000"/>
          <w:sz w:val="24"/>
          <w:szCs w:val="24"/>
        </w:rPr>
      </w:pPr>
    </w:p>
    <w:p w:rsidR="009A65FF" w:rsidRPr="00DE4F81" w:rsidRDefault="009A65FF" w:rsidP="009A65FF">
      <w:pPr>
        <w:ind w:firstLine="360"/>
        <w:jc w:val="center"/>
        <w:rPr>
          <w:b/>
        </w:rPr>
      </w:pPr>
      <w:r w:rsidRPr="00DE4F81">
        <w:rPr>
          <w:b/>
        </w:rPr>
        <w:t>ТЕМА 8. КОРМОВАЯ И ХОЗЯЙСТВЕННАЯ ХАРАКТЕРИСТИКА</w:t>
      </w:r>
    </w:p>
    <w:p w:rsidR="009A65FF" w:rsidRPr="00DE4F81" w:rsidRDefault="009A65FF" w:rsidP="009A65FF">
      <w:pPr>
        <w:ind w:firstLine="360"/>
        <w:jc w:val="center"/>
        <w:rPr>
          <w:b/>
        </w:rPr>
      </w:pPr>
      <w:r w:rsidRPr="00DE4F81">
        <w:rPr>
          <w:b/>
        </w:rPr>
        <w:t>РАСТЕНИЙ ПРИРОДНЫХ ЛУГОВ</w:t>
      </w:r>
    </w:p>
    <w:p w:rsidR="009A65FF" w:rsidRPr="0088789B" w:rsidRDefault="009A65FF" w:rsidP="009A65FF">
      <w:pPr>
        <w:ind w:firstLine="360"/>
        <w:jc w:val="both"/>
      </w:pPr>
    </w:p>
    <w:p w:rsidR="009A65FF" w:rsidRPr="00DE4F81" w:rsidRDefault="009A65FF" w:rsidP="00216328">
      <w:pPr>
        <w:ind w:firstLine="426"/>
        <w:jc w:val="both"/>
      </w:pPr>
      <w:r w:rsidRPr="00DE4F81">
        <w:rPr>
          <w:b/>
        </w:rPr>
        <w:t>Показатели кормовой ценности трав.</w:t>
      </w:r>
      <w:r w:rsidR="00216328">
        <w:rPr>
          <w:b/>
        </w:rPr>
        <w:t xml:space="preserve"> </w:t>
      </w:r>
      <w:r w:rsidRPr="00DE4F81">
        <w:t xml:space="preserve">Кормовое достоинство растений определяется их </w:t>
      </w:r>
      <w:r w:rsidRPr="00DE4F81">
        <w:rPr>
          <w:spacing w:val="43"/>
        </w:rPr>
        <w:t>питатель</w:t>
      </w:r>
      <w:r w:rsidRPr="00DE4F81">
        <w:t xml:space="preserve">ностью, </w:t>
      </w:r>
      <w:r w:rsidRPr="00DE4F81">
        <w:rPr>
          <w:spacing w:val="57"/>
        </w:rPr>
        <w:t>переваримостью</w:t>
      </w:r>
      <w:r w:rsidRPr="00DE4F81">
        <w:t xml:space="preserve"> и </w:t>
      </w:r>
      <w:r w:rsidRPr="00DE4F81">
        <w:rPr>
          <w:spacing w:val="52"/>
        </w:rPr>
        <w:t>поедаемостью</w:t>
      </w:r>
      <w:r w:rsidRPr="00DE4F81">
        <w:t xml:space="preserve"> животными.</w:t>
      </w:r>
    </w:p>
    <w:p w:rsidR="009A65FF" w:rsidRPr="00DE4F81" w:rsidRDefault="009A65FF" w:rsidP="009A65FF">
      <w:pPr>
        <w:pStyle w:val="aa"/>
        <w:spacing w:after="0"/>
        <w:ind w:firstLine="360"/>
        <w:jc w:val="both"/>
      </w:pPr>
      <w:r w:rsidRPr="00DE4F81">
        <w:rPr>
          <w:b/>
        </w:rPr>
        <w:t>Питательность корма –</w:t>
      </w:r>
      <w:r w:rsidRPr="00DE4F81">
        <w:t xml:space="preserve"> это содержание в корме питательных веществ (органических и минеральных). Для оценки питательности корма определяют следующие группы питател</w:t>
      </w:r>
      <w:r w:rsidRPr="00DE4F81">
        <w:t>ь</w:t>
      </w:r>
      <w:r w:rsidRPr="00DE4F81">
        <w:t>ных веществ:</w:t>
      </w:r>
    </w:p>
    <w:p w:rsidR="009A65FF" w:rsidRPr="00DE4F81" w:rsidRDefault="009A65FF" w:rsidP="009A65FF">
      <w:pPr>
        <w:pStyle w:val="aa"/>
        <w:numPr>
          <w:ilvl w:val="0"/>
          <w:numId w:val="87"/>
        </w:numPr>
        <w:spacing w:after="0"/>
        <w:jc w:val="both"/>
      </w:pPr>
      <w:r w:rsidRPr="00DE4F81">
        <w:t>белок;</w:t>
      </w:r>
    </w:p>
    <w:p w:rsidR="009A65FF" w:rsidRPr="00DE4F81" w:rsidRDefault="009A65FF" w:rsidP="009A65FF">
      <w:pPr>
        <w:pStyle w:val="aa"/>
        <w:numPr>
          <w:ilvl w:val="0"/>
          <w:numId w:val="87"/>
        </w:numPr>
        <w:spacing w:after="0"/>
        <w:jc w:val="both"/>
      </w:pPr>
      <w:r w:rsidRPr="00DE4F81">
        <w:t>безазотистые экстрактивные вещества (углеводы)</w:t>
      </w:r>
    </w:p>
    <w:p w:rsidR="009A65FF" w:rsidRPr="00DE4F81" w:rsidRDefault="009A65FF" w:rsidP="009A65FF">
      <w:pPr>
        <w:pStyle w:val="aa"/>
        <w:numPr>
          <w:ilvl w:val="0"/>
          <w:numId w:val="87"/>
        </w:numPr>
        <w:spacing w:after="0"/>
        <w:jc w:val="both"/>
      </w:pPr>
      <w:r w:rsidRPr="00DE4F81">
        <w:t>жир</w:t>
      </w:r>
    </w:p>
    <w:p w:rsidR="009A65FF" w:rsidRPr="00DE4F81" w:rsidRDefault="009A65FF" w:rsidP="009A65FF">
      <w:pPr>
        <w:pStyle w:val="aa"/>
        <w:numPr>
          <w:ilvl w:val="0"/>
          <w:numId w:val="87"/>
        </w:numPr>
        <w:spacing w:after="0"/>
        <w:jc w:val="both"/>
      </w:pPr>
      <w:r w:rsidRPr="00DE4F81">
        <w:t>клетчатку</w:t>
      </w:r>
    </w:p>
    <w:p w:rsidR="009A65FF" w:rsidRPr="00DE4F81" w:rsidRDefault="009A65FF" w:rsidP="009A65FF">
      <w:pPr>
        <w:pStyle w:val="aa"/>
        <w:numPr>
          <w:ilvl w:val="0"/>
          <w:numId w:val="87"/>
        </w:numPr>
        <w:spacing w:after="0"/>
        <w:jc w:val="both"/>
      </w:pPr>
      <w:r w:rsidRPr="00DE4F81">
        <w:t xml:space="preserve">макро – и микроэлементы, </w:t>
      </w:r>
    </w:p>
    <w:p w:rsidR="009A65FF" w:rsidRPr="00DE4F81" w:rsidRDefault="009A65FF" w:rsidP="009A65FF">
      <w:pPr>
        <w:pStyle w:val="aa"/>
        <w:spacing w:after="0"/>
        <w:ind w:firstLine="360"/>
        <w:jc w:val="both"/>
      </w:pPr>
      <w:r w:rsidRPr="00DE4F81">
        <w:t>Прежде всего, принято оценивать содержание сухого вещества и воды. В зеленой массе пастбищной травы сухого вещества содержится от 15 до 30%.</w:t>
      </w:r>
    </w:p>
    <w:p w:rsidR="009A65FF" w:rsidRPr="00DE4F81" w:rsidRDefault="009A65FF" w:rsidP="009A65FF">
      <w:pPr>
        <w:shd w:val="clear" w:color="auto" w:fill="FFFFFF"/>
        <w:ind w:right="48" w:firstLine="387"/>
        <w:jc w:val="both"/>
      </w:pPr>
      <w:r w:rsidRPr="00DE4F81">
        <w:t xml:space="preserve">Сухое вещество растений состоит из </w:t>
      </w:r>
      <w:r w:rsidRPr="00DE4F81">
        <w:rPr>
          <w:spacing w:val="66"/>
        </w:rPr>
        <w:t>органических</w:t>
      </w:r>
      <w:r w:rsidRPr="00DE4F81">
        <w:t xml:space="preserve"> и </w:t>
      </w:r>
      <w:r w:rsidRPr="00DE4F81">
        <w:rPr>
          <w:spacing w:val="61"/>
        </w:rPr>
        <w:t>неорганических</w:t>
      </w:r>
      <w:r w:rsidRPr="00DE4F81">
        <w:rPr>
          <w:spacing w:val="-2"/>
        </w:rPr>
        <w:t xml:space="preserve"> (ми</w:t>
      </w:r>
      <w:r w:rsidRPr="00DE4F81">
        <w:t>неральные, или зольные) веществ.</w:t>
      </w:r>
    </w:p>
    <w:p w:rsidR="009A65FF" w:rsidRPr="00DE4F81" w:rsidRDefault="009A65FF" w:rsidP="009A65FF">
      <w:pPr>
        <w:shd w:val="clear" w:color="auto" w:fill="FFFFFF"/>
        <w:ind w:right="48" w:firstLine="387"/>
        <w:jc w:val="both"/>
      </w:pPr>
      <w:r w:rsidRPr="00DE4F81">
        <w:t>Органическая часть сухого вещества растений состоит из азо</w:t>
      </w:r>
      <w:r w:rsidRPr="00DE4F81">
        <w:softHyphen/>
      </w:r>
      <w:r w:rsidRPr="00DE4F81">
        <w:rPr>
          <w:spacing w:val="58"/>
        </w:rPr>
        <w:t>тистых</w:t>
      </w:r>
      <w:r w:rsidRPr="00DE4F81">
        <w:t xml:space="preserve"> и без азот</w:t>
      </w:r>
      <w:r w:rsidRPr="00DE4F81">
        <w:rPr>
          <w:spacing w:val="42"/>
        </w:rPr>
        <w:t>и</w:t>
      </w:r>
      <w:r w:rsidRPr="00DE4F81">
        <w:rPr>
          <w:spacing w:val="42"/>
        </w:rPr>
        <w:t>сты</w:t>
      </w:r>
      <w:r w:rsidRPr="00DE4F81">
        <w:t>х соединений.</w:t>
      </w:r>
    </w:p>
    <w:p w:rsidR="009A65FF" w:rsidRPr="00DE4F81" w:rsidRDefault="009A65FF" w:rsidP="009A65FF">
      <w:pPr>
        <w:shd w:val="clear" w:color="auto" w:fill="FFFFFF"/>
        <w:ind w:right="48" w:firstLine="387"/>
        <w:jc w:val="both"/>
      </w:pPr>
      <w:r w:rsidRPr="00DE4F81">
        <w:t xml:space="preserve">Общее количество азотистых соединений – </w:t>
      </w:r>
      <w:r w:rsidRPr="00DE4F81">
        <w:rPr>
          <w:spacing w:val="50"/>
        </w:rPr>
        <w:t>сырой</w:t>
      </w:r>
      <w:r w:rsidRPr="00DE4F81">
        <w:t xml:space="preserve"> </w:t>
      </w:r>
      <w:r w:rsidRPr="00DE4F81">
        <w:rPr>
          <w:spacing w:val="38"/>
        </w:rPr>
        <w:t>проте</w:t>
      </w:r>
      <w:r w:rsidRPr="00DE4F81">
        <w:t xml:space="preserve">ин – может служить одним из показателей питательности корма. В сыром протеине различают белки, составляющие наиболее ценную питательную часть, </w:t>
      </w:r>
      <w:r w:rsidRPr="00DE4F81">
        <w:rPr>
          <w:i/>
        </w:rPr>
        <w:t>которая не может быть заменена другими органич</w:t>
      </w:r>
      <w:r w:rsidRPr="00DE4F81">
        <w:rPr>
          <w:i/>
        </w:rPr>
        <w:t>е</w:t>
      </w:r>
      <w:r w:rsidRPr="00DE4F81">
        <w:rPr>
          <w:i/>
        </w:rPr>
        <w:t>скими веществами</w:t>
      </w:r>
      <w:r w:rsidRPr="00DE4F81">
        <w:t xml:space="preserve">. </w:t>
      </w:r>
      <w:r w:rsidRPr="00DE4F81">
        <w:rPr>
          <w:i/>
        </w:rPr>
        <w:t>Кроме того, в нем содержатся</w:t>
      </w:r>
      <w:r w:rsidRPr="00DE4F81">
        <w:t xml:space="preserve"> и небелковые азотистые соединения под общим названием </w:t>
      </w:r>
      <w:r w:rsidRPr="00DE4F81">
        <w:rPr>
          <w:spacing w:val="41"/>
        </w:rPr>
        <w:t xml:space="preserve">амиды, </w:t>
      </w:r>
      <w:r w:rsidRPr="00DE4F81">
        <w:t>куда входят аминокислоты, глюкозиды, нитраты, аммиачные соли и т. д.</w:t>
      </w:r>
    </w:p>
    <w:p w:rsidR="009A65FF" w:rsidRPr="00DE4F81" w:rsidRDefault="009A65FF" w:rsidP="009A65FF">
      <w:pPr>
        <w:pStyle w:val="aa"/>
        <w:spacing w:after="0"/>
        <w:ind w:firstLine="360"/>
        <w:jc w:val="both"/>
      </w:pPr>
      <w:r w:rsidRPr="00DE4F81">
        <w:t>Количество протеина в различных кормах неодинаково. Так, луговое сено содержит его 8-12%, злаковое – в среднем 10, клеверное</w:t>
      </w:r>
      <w:r w:rsidRPr="00DE4F81">
        <w:tab/>
        <w:t xml:space="preserve">12-16, люцерновое–15%. По зоотехническим нормам содержание протеина в одной кормовой единицы должно составлять 100–115 г. </w:t>
      </w:r>
    </w:p>
    <w:p w:rsidR="009A65FF" w:rsidRPr="00DE4F81" w:rsidRDefault="009A65FF" w:rsidP="009A65FF">
      <w:pPr>
        <w:pStyle w:val="aa"/>
        <w:spacing w:after="0"/>
        <w:ind w:firstLine="360"/>
        <w:jc w:val="both"/>
      </w:pPr>
      <w:r w:rsidRPr="00DE4F81">
        <w:t>Содержание протеина в корме зависит от многих факторов: вида и фазы развития раст</w:t>
      </w:r>
      <w:r w:rsidRPr="00DE4F81">
        <w:t>е</w:t>
      </w:r>
      <w:r w:rsidRPr="00DE4F81">
        <w:t xml:space="preserve">ния </w:t>
      </w:r>
      <w:r w:rsidRPr="00DE4F81">
        <w:rPr>
          <w:i/>
        </w:rPr>
        <w:t>– молодые растения содержат его больше</w:t>
      </w:r>
      <w:r w:rsidRPr="00DE4F81">
        <w:t>, условий произрастания, агротехники, реж</w:t>
      </w:r>
      <w:r w:rsidRPr="00DE4F81">
        <w:t>и</w:t>
      </w:r>
      <w:r w:rsidRPr="00DE4F81">
        <w:t>ма использования. Высокое содержание протеина имеют растения семейства бобовых, кр</w:t>
      </w:r>
      <w:r w:rsidRPr="00DE4F81">
        <w:t>е</w:t>
      </w:r>
      <w:r w:rsidRPr="00DE4F81">
        <w:lastRenderedPageBreak/>
        <w:t>стоцветных, крапивных (18–22 % сухого вещества). Наименьшее – у злаковых и сложн</w:t>
      </w:r>
      <w:r w:rsidRPr="00DE4F81">
        <w:t>о</w:t>
      </w:r>
      <w:r w:rsidRPr="00DE4F81">
        <w:t xml:space="preserve">цветных. </w:t>
      </w:r>
    </w:p>
    <w:p w:rsidR="009A65FF" w:rsidRPr="00DE4F81" w:rsidRDefault="009A65FF" w:rsidP="009A65FF">
      <w:pPr>
        <w:pStyle w:val="aa"/>
        <w:spacing w:after="0"/>
        <w:ind w:firstLine="360"/>
        <w:jc w:val="both"/>
        <w:rPr>
          <w:i/>
        </w:rPr>
      </w:pPr>
      <w:r w:rsidRPr="00DE4F81">
        <w:rPr>
          <w:i/>
        </w:rPr>
        <w:t>Недостаточная обеспеченность животных протеином приводит к перерасходу кормов на единицу продукции, а излишек вызывает нарушение обмена веществ.</w:t>
      </w:r>
    </w:p>
    <w:p w:rsidR="009A65FF" w:rsidRPr="00DE4F81" w:rsidRDefault="009A65FF" w:rsidP="009A65FF">
      <w:pPr>
        <w:pStyle w:val="aa"/>
        <w:spacing w:after="0"/>
        <w:ind w:firstLine="360"/>
        <w:jc w:val="both"/>
      </w:pPr>
      <w:r w:rsidRPr="00DE4F81">
        <w:t>Важна сбалансированность корма по содержанию и составу аминокислот, прежде всего незаменимых, которые не синтезируются в организме животных. Из 18 аминокислот, чаще всего входящих в состав белков лугопастбищных трав–9 являются незаменимыми</w:t>
      </w:r>
      <w:r w:rsidRPr="00DE4F81">
        <w:rPr>
          <w:i/>
        </w:rPr>
        <w:t>: цистин, аргинин, валин, лизин, фенилаланин, лейцин, изолейцин, треонин, метионин.</w:t>
      </w:r>
      <w:r w:rsidRPr="00DE4F81">
        <w:t xml:space="preserve"> </w:t>
      </w:r>
    </w:p>
    <w:p w:rsidR="009A65FF" w:rsidRPr="00DE4F81" w:rsidRDefault="009A65FF" w:rsidP="009A65FF">
      <w:pPr>
        <w:shd w:val="clear" w:color="auto" w:fill="FFFFFF"/>
        <w:ind w:right="48" w:firstLine="387"/>
        <w:jc w:val="both"/>
      </w:pPr>
      <w:r w:rsidRPr="00DE4F81">
        <w:rPr>
          <w:spacing w:val="43"/>
        </w:rPr>
        <w:t>Безазотистые</w:t>
      </w:r>
      <w:r w:rsidRPr="00DE4F81">
        <w:t xml:space="preserve"> </w:t>
      </w:r>
      <w:r w:rsidRPr="00DE4F81">
        <w:rPr>
          <w:spacing w:val="54"/>
        </w:rPr>
        <w:t>соединения</w:t>
      </w:r>
      <w:r w:rsidRPr="00DE4F81">
        <w:t xml:space="preserve"> делятся на две большие группы: углеводы и жиры. Из углеводов важное значение имеют крахмал и сахара, они служат главными источниками образования жира, а также тепловой и мышечной энергии животного.</w:t>
      </w:r>
    </w:p>
    <w:p w:rsidR="009A65FF" w:rsidRPr="00DE4F81" w:rsidRDefault="009A65FF" w:rsidP="009A65FF">
      <w:pPr>
        <w:shd w:val="clear" w:color="auto" w:fill="FFFFFF"/>
        <w:ind w:right="48" w:firstLine="387"/>
        <w:jc w:val="both"/>
        <w:rPr>
          <w:spacing w:val="-2"/>
        </w:rPr>
      </w:pPr>
      <w:r w:rsidRPr="00DE4F81">
        <w:t xml:space="preserve">Жиры </w:t>
      </w:r>
      <w:r w:rsidR="00423D3D">
        <w:t>–</w:t>
      </w:r>
      <w:r w:rsidRPr="00DE4F81">
        <w:t xml:space="preserve"> дают в 2 раза больше энергии по сравнению с углеводами. Содержание жира в кормо</w:t>
      </w:r>
      <w:r w:rsidRPr="00DE4F81">
        <w:softHyphen/>
        <w:t>вых растениях различно: в сене 2—5%, в семенах его больше, чем в стеблях и листьях. Очень бедны жиром корни и клубни рас</w:t>
      </w:r>
      <w:r w:rsidRPr="00DE4F81">
        <w:softHyphen/>
      </w:r>
      <w:r w:rsidRPr="00DE4F81">
        <w:rPr>
          <w:spacing w:val="-2"/>
        </w:rPr>
        <w:t xml:space="preserve">тений </w:t>
      </w:r>
      <w:r w:rsidRPr="00DE4F81">
        <w:t>(0,1%).</w:t>
      </w:r>
      <w:r w:rsidRPr="00DE4F81">
        <w:rPr>
          <w:spacing w:val="-2"/>
        </w:rPr>
        <w:t xml:space="preserve"> </w:t>
      </w:r>
    </w:p>
    <w:p w:rsidR="009A65FF" w:rsidRPr="00DE4F81" w:rsidRDefault="009A65FF" w:rsidP="009A65FF">
      <w:pPr>
        <w:shd w:val="clear" w:color="auto" w:fill="FFFFFF"/>
        <w:ind w:right="48" w:firstLine="387"/>
        <w:jc w:val="both"/>
      </w:pPr>
      <w:r w:rsidRPr="00DE4F81">
        <w:t xml:space="preserve">Клетчатка в растениях </w:t>
      </w:r>
      <w:r w:rsidR="00423D3D">
        <w:t>–</w:t>
      </w:r>
      <w:r w:rsidRPr="00DE4F81">
        <w:t xml:space="preserve"> главная составная часть оболочек клеток. Количество ее в ра</w:t>
      </w:r>
      <w:r w:rsidRPr="00DE4F81">
        <w:t>з</w:t>
      </w:r>
      <w:r w:rsidRPr="00DE4F81">
        <w:t>ных органах растений неодинаково: особенно много клетчатки в стеблях. В сене ее 20</w:t>
      </w:r>
      <w:r w:rsidR="00423D3D">
        <w:t>-</w:t>
      </w:r>
      <w:r w:rsidRPr="00DE4F81">
        <w:t>35%, в соломе злаков 40</w:t>
      </w:r>
      <w:r w:rsidR="00423D3D">
        <w:t>-</w:t>
      </w:r>
      <w:r w:rsidRPr="00DE4F81">
        <w:t>45%. Содержание клетчатки колеблется по фазам вегетации растений: в молодом растении ее содержится меньше, чем в старых. Несмотря на низкое кормовое зн</w:t>
      </w:r>
      <w:r w:rsidRPr="00DE4F81">
        <w:t>а</w:t>
      </w:r>
      <w:r w:rsidRPr="00DE4F81">
        <w:t>чение клетчат</w:t>
      </w:r>
      <w:r w:rsidRPr="00DE4F81">
        <w:softHyphen/>
        <w:t>ки, в определенных количествах она необходима, так как способст</w:t>
      </w:r>
      <w:r w:rsidRPr="00DE4F81">
        <w:softHyphen/>
        <w:t>вует усво</w:t>
      </w:r>
      <w:r w:rsidRPr="00DE4F81">
        <w:t>е</w:t>
      </w:r>
      <w:r w:rsidRPr="00DE4F81">
        <w:t xml:space="preserve">нию организмом других питательных веществ. Переваримость клетчатки увеличивается под действием щелочей. </w:t>
      </w:r>
    </w:p>
    <w:p w:rsidR="009A65FF" w:rsidRPr="00DE4F81" w:rsidRDefault="009A65FF" w:rsidP="009A65FF">
      <w:pPr>
        <w:shd w:val="clear" w:color="auto" w:fill="FFFFFF"/>
        <w:ind w:right="48" w:firstLine="387"/>
        <w:jc w:val="both"/>
      </w:pPr>
      <w:r w:rsidRPr="00DE4F81">
        <w:t>Минеральные элементы – фосфор, кальций, калий и магний содержащиеся в золе. На химический состав играют условия произрастания: свет, температура, осадки.</w:t>
      </w:r>
    </w:p>
    <w:p w:rsidR="009A65FF" w:rsidRPr="00DE4F81" w:rsidRDefault="009A65FF" w:rsidP="00216328">
      <w:pPr>
        <w:pStyle w:val="aa"/>
        <w:spacing w:after="0"/>
        <w:ind w:firstLine="426"/>
        <w:jc w:val="both"/>
      </w:pPr>
      <w:r w:rsidRPr="00DE4F81">
        <w:t>Суммарно полезное действие корма определяется общей питательностью. Наиболее ра</w:t>
      </w:r>
      <w:r w:rsidRPr="00DE4F81">
        <w:t>с</w:t>
      </w:r>
      <w:r w:rsidRPr="00DE4F81">
        <w:t xml:space="preserve">пространенной оценкой общей питательности является: </w:t>
      </w:r>
    </w:p>
    <w:p w:rsidR="009A65FF" w:rsidRPr="00DE4F81" w:rsidRDefault="009A65FF" w:rsidP="00216328">
      <w:pPr>
        <w:pStyle w:val="aa"/>
        <w:numPr>
          <w:ilvl w:val="0"/>
          <w:numId w:val="86"/>
        </w:numPr>
        <w:tabs>
          <w:tab w:val="clear" w:pos="1080"/>
          <w:tab w:val="num" w:pos="0"/>
        </w:tabs>
        <w:spacing w:after="0"/>
        <w:ind w:left="0" w:firstLine="426"/>
        <w:jc w:val="both"/>
      </w:pPr>
      <w:r w:rsidRPr="00DE4F81">
        <w:t xml:space="preserve">оценка по содержанию овсяных кормовых единиц (ОКЕ). За одну кормовую единицу принимается питательная ценность </w:t>
      </w:r>
      <w:smartTag w:uri="urn:schemas-microsoft-com:office:smarttags" w:element="metricconverter">
        <w:smartTagPr>
          <w:attr w:name="ProductID" w:val="1 кг"/>
        </w:smartTagPr>
        <w:r w:rsidRPr="00DE4F81">
          <w:t>1 кг</w:t>
        </w:r>
      </w:smartTag>
      <w:r w:rsidRPr="00DE4F81">
        <w:t xml:space="preserve"> овса, которая составляет 60480 кДж или 144 ккал. </w:t>
      </w:r>
    </w:p>
    <w:p w:rsidR="009A65FF" w:rsidRPr="00DE4F81" w:rsidRDefault="009A65FF" w:rsidP="00216328">
      <w:pPr>
        <w:pStyle w:val="aa"/>
        <w:numPr>
          <w:ilvl w:val="0"/>
          <w:numId w:val="86"/>
        </w:numPr>
        <w:tabs>
          <w:tab w:val="clear" w:pos="1080"/>
          <w:tab w:val="num" w:pos="0"/>
        </w:tabs>
        <w:spacing w:after="0"/>
        <w:ind w:left="0" w:firstLine="426"/>
        <w:jc w:val="both"/>
      </w:pPr>
      <w:r w:rsidRPr="00DE4F81">
        <w:t>В последнее время питательность оценивается по энергетическим кормовым един</w:t>
      </w:r>
      <w:r w:rsidRPr="00DE4F81">
        <w:t>и</w:t>
      </w:r>
      <w:r w:rsidRPr="00DE4F81">
        <w:t>цам (ЭКЕ). Одна энергетическая кормовая единица соответствует 10,5 МДж обменной эне</w:t>
      </w:r>
      <w:r w:rsidRPr="00DE4F81">
        <w:t>р</w:t>
      </w:r>
      <w:r w:rsidRPr="00DE4F81">
        <w:t>гии.</w:t>
      </w:r>
    </w:p>
    <w:p w:rsidR="009A65FF" w:rsidRPr="00DE4F81" w:rsidRDefault="009A65FF" w:rsidP="00216328">
      <w:pPr>
        <w:pStyle w:val="aa"/>
        <w:numPr>
          <w:ilvl w:val="0"/>
          <w:numId w:val="86"/>
        </w:numPr>
        <w:tabs>
          <w:tab w:val="clear" w:pos="1080"/>
          <w:tab w:val="num" w:pos="0"/>
        </w:tabs>
        <w:spacing w:after="0"/>
        <w:ind w:left="0" w:firstLine="426"/>
        <w:jc w:val="both"/>
      </w:pPr>
      <w:r w:rsidRPr="00DE4F81">
        <w:t>Кроме того, питательность может оцениваться по крахмальному эквиваленту (КЭ), по кормопротеиновым единицам, по сахаропротеиновому соотношению.</w:t>
      </w:r>
    </w:p>
    <w:p w:rsidR="009A65FF" w:rsidRPr="00DE4F81" w:rsidRDefault="009A65FF" w:rsidP="00216328">
      <w:pPr>
        <w:pStyle w:val="aa"/>
        <w:spacing w:after="0"/>
        <w:ind w:firstLine="426"/>
        <w:jc w:val="both"/>
      </w:pPr>
      <w:r w:rsidRPr="00DE4F81">
        <w:rPr>
          <w:b/>
        </w:rPr>
        <w:t xml:space="preserve">Переваримость – </w:t>
      </w:r>
      <w:r w:rsidRPr="00DE4F81">
        <w:t>это степень использования корма организмом животного. Она зависит от видового состава, фазы вегетации, технологии приготовления корма, облиственности, с</w:t>
      </w:r>
      <w:r w:rsidRPr="00DE4F81">
        <w:t>о</w:t>
      </w:r>
      <w:r w:rsidRPr="00DE4F81">
        <w:t xml:space="preserve">держания питательных веществ, вида и состояния животного. </w:t>
      </w:r>
    </w:p>
    <w:p w:rsidR="009A65FF" w:rsidRPr="00DE4F81" w:rsidRDefault="009A65FF" w:rsidP="00216328">
      <w:pPr>
        <w:pStyle w:val="aa"/>
        <w:spacing w:after="0"/>
        <w:ind w:firstLine="426"/>
        <w:jc w:val="both"/>
      </w:pPr>
      <w:r w:rsidRPr="00DE4F81">
        <w:t xml:space="preserve">Количественно переваримость определяется коэффициентом переваримости, который показывает долю питательных веществ корма, перевариваемого в организме животного. </w:t>
      </w:r>
    </w:p>
    <w:p w:rsidR="009A65FF" w:rsidRPr="00DE4F81" w:rsidRDefault="009A65FF" w:rsidP="00216328">
      <w:pPr>
        <w:pStyle w:val="aa"/>
        <w:spacing w:after="0"/>
        <w:ind w:firstLine="426"/>
        <w:jc w:val="both"/>
      </w:pPr>
      <w:r w:rsidRPr="00DE4F81">
        <w:t>Переваримость протеина злаково–бобовой травосмеси, выращенной на суходольном л</w:t>
      </w:r>
      <w:r w:rsidRPr="00DE4F81">
        <w:t>у</w:t>
      </w:r>
      <w:r w:rsidRPr="00DE4F81">
        <w:t xml:space="preserve">гу, составляет 65–70 %, бобового–60-65 %, злакового–50-52 %. </w:t>
      </w:r>
    </w:p>
    <w:p w:rsidR="009A65FF" w:rsidRPr="00DE4F81" w:rsidRDefault="009A65FF" w:rsidP="00216328">
      <w:pPr>
        <w:pStyle w:val="aa"/>
        <w:spacing w:after="0"/>
        <w:ind w:firstLine="426"/>
        <w:jc w:val="both"/>
      </w:pPr>
      <w:r w:rsidRPr="00DE4F81">
        <w:rPr>
          <w:b/>
        </w:rPr>
        <w:t>Усвояемость</w:t>
      </w:r>
      <w:r w:rsidRPr="00DE4F81">
        <w:t xml:space="preserve"> питательных веществ ниже переваримости. </w:t>
      </w:r>
      <w:r w:rsidRPr="00DE4F81">
        <w:rPr>
          <w:b/>
        </w:rPr>
        <w:t>Усвояемость</w:t>
      </w:r>
      <w:r w:rsidRPr="00DE4F81">
        <w:t xml:space="preserve"> это степень у</w:t>
      </w:r>
      <w:r w:rsidRPr="00DE4F81">
        <w:t>с</w:t>
      </w:r>
      <w:r w:rsidRPr="00DE4F81">
        <w:t>воения веществ от общего переваримого корма. Она зависит от таких же показателей, что и переваримость.</w:t>
      </w:r>
    </w:p>
    <w:p w:rsidR="009A65FF" w:rsidRPr="00DE4F81" w:rsidRDefault="009A65FF" w:rsidP="00216328">
      <w:pPr>
        <w:pStyle w:val="aa"/>
        <w:spacing w:after="0"/>
        <w:ind w:firstLine="426"/>
        <w:jc w:val="both"/>
      </w:pPr>
      <w:r w:rsidRPr="00DE4F81">
        <w:rPr>
          <w:b/>
        </w:rPr>
        <w:t>Под поедаемостью</w:t>
      </w:r>
      <w:r w:rsidRPr="00DE4F81">
        <w:t xml:space="preserve"> следует понимать охоту, с которой животные поедают растения. Е</w:t>
      </w:r>
      <w:r w:rsidRPr="00DE4F81">
        <w:t>с</w:t>
      </w:r>
      <w:r w:rsidRPr="00DE4F81">
        <w:t>ли охотность поедания растения в течении длительного периода не уменьшается, то это ве</w:t>
      </w:r>
      <w:r w:rsidRPr="00DE4F81">
        <w:t>р</w:t>
      </w:r>
      <w:r w:rsidRPr="00DE4F81">
        <w:t xml:space="preserve">ный признак высокой ценности корма. </w:t>
      </w:r>
    </w:p>
    <w:p w:rsidR="009A65FF" w:rsidRPr="00DE4F81" w:rsidRDefault="009A65FF" w:rsidP="00216328">
      <w:pPr>
        <w:pStyle w:val="aa"/>
        <w:spacing w:after="0"/>
        <w:ind w:firstLine="426"/>
        <w:jc w:val="both"/>
      </w:pPr>
      <w:r w:rsidRPr="00DE4F81">
        <w:t xml:space="preserve">Поедаемость принято оценивать по шестибальной системе: </w:t>
      </w:r>
    </w:p>
    <w:p w:rsidR="009A65FF" w:rsidRPr="00DE4F81" w:rsidRDefault="009A65FF" w:rsidP="00216328">
      <w:pPr>
        <w:pStyle w:val="aa"/>
        <w:spacing w:after="0"/>
        <w:ind w:firstLine="426"/>
        <w:jc w:val="both"/>
      </w:pPr>
      <w:r w:rsidRPr="00DE4F81">
        <w:t xml:space="preserve">5–отлично поедаемые растения, которые выбираются животными в первую очередь; </w:t>
      </w:r>
    </w:p>
    <w:p w:rsidR="009A65FF" w:rsidRPr="00DE4F81" w:rsidRDefault="009A65FF" w:rsidP="00216328">
      <w:pPr>
        <w:pStyle w:val="aa"/>
        <w:spacing w:after="0"/>
        <w:ind w:firstLine="426"/>
        <w:jc w:val="both"/>
      </w:pPr>
      <w:r w:rsidRPr="00DE4F81">
        <w:t xml:space="preserve">4–хорошо поедаемые–поедаются всегда, но не выбираются из травостоя; </w:t>
      </w:r>
    </w:p>
    <w:p w:rsidR="009A65FF" w:rsidRPr="00DE4F81" w:rsidRDefault="009A65FF" w:rsidP="00216328">
      <w:pPr>
        <w:pStyle w:val="aa"/>
        <w:spacing w:after="0"/>
        <w:ind w:firstLine="426"/>
        <w:jc w:val="both"/>
      </w:pPr>
      <w:r w:rsidRPr="00DE4F81">
        <w:t xml:space="preserve">3–удовлетворительно поедаемые – менее охотно поедаются, чем предыдущие; </w:t>
      </w:r>
    </w:p>
    <w:p w:rsidR="009A65FF" w:rsidRPr="00DE4F81" w:rsidRDefault="009A65FF" w:rsidP="00216328">
      <w:pPr>
        <w:pStyle w:val="aa"/>
        <w:spacing w:after="0"/>
        <w:ind w:firstLine="426"/>
        <w:jc w:val="both"/>
      </w:pPr>
      <w:r w:rsidRPr="00DE4F81">
        <w:t>2–поедаются хуже, чем удовлетворительно;</w:t>
      </w:r>
    </w:p>
    <w:p w:rsidR="009A65FF" w:rsidRPr="00DE4F81" w:rsidRDefault="009A65FF" w:rsidP="00216328">
      <w:pPr>
        <w:pStyle w:val="aa"/>
        <w:spacing w:after="0"/>
        <w:ind w:firstLine="426"/>
        <w:jc w:val="both"/>
      </w:pPr>
      <w:r w:rsidRPr="00DE4F81">
        <w:t>1–плохо поедаемые, которые поедаются изредка, когда животные очень голодные и нет другой пищи;</w:t>
      </w:r>
    </w:p>
    <w:p w:rsidR="009A65FF" w:rsidRPr="00DE4F81" w:rsidRDefault="009A65FF" w:rsidP="00216328">
      <w:pPr>
        <w:pStyle w:val="aa"/>
        <w:spacing w:after="0"/>
        <w:ind w:firstLine="426"/>
        <w:jc w:val="both"/>
      </w:pPr>
      <w:r w:rsidRPr="00DE4F81">
        <w:lastRenderedPageBreak/>
        <w:t>0–не поедаемые – не поедаются никогда.</w:t>
      </w:r>
    </w:p>
    <w:p w:rsidR="009A65FF" w:rsidRPr="00DE4F81" w:rsidRDefault="009A65FF" w:rsidP="00216328">
      <w:pPr>
        <w:pStyle w:val="aa"/>
        <w:spacing w:after="0"/>
        <w:ind w:firstLine="426"/>
        <w:jc w:val="both"/>
      </w:pPr>
      <w:r w:rsidRPr="00DE4F81">
        <w:t>Поедаемость зависит от различных факторов:</w:t>
      </w:r>
    </w:p>
    <w:p w:rsidR="009A65FF" w:rsidRPr="00DE4F81" w:rsidRDefault="009A65FF" w:rsidP="00216328">
      <w:pPr>
        <w:pStyle w:val="aa"/>
        <w:numPr>
          <w:ilvl w:val="0"/>
          <w:numId w:val="85"/>
        </w:numPr>
        <w:tabs>
          <w:tab w:val="clear" w:pos="1080"/>
          <w:tab w:val="num" w:pos="142"/>
        </w:tabs>
        <w:spacing w:after="0"/>
        <w:ind w:left="0" w:firstLine="426"/>
        <w:jc w:val="both"/>
      </w:pPr>
      <w:r w:rsidRPr="00DE4F81">
        <w:t xml:space="preserve">от фазы вегетации растений, на более поздних фазах развития поедаются хуже; </w:t>
      </w:r>
    </w:p>
    <w:p w:rsidR="009A65FF" w:rsidRPr="00DE4F81" w:rsidRDefault="009A65FF" w:rsidP="00216328">
      <w:pPr>
        <w:pStyle w:val="aa"/>
        <w:numPr>
          <w:ilvl w:val="0"/>
          <w:numId w:val="85"/>
        </w:numPr>
        <w:tabs>
          <w:tab w:val="clear" w:pos="1080"/>
          <w:tab w:val="num" w:pos="142"/>
        </w:tabs>
        <w:spacing w:after="0"/>
        <w:ind w:left="0" w:firstLine="426"/>
        <w:jc w:val="both"/>
      </w:pPr>
      <w:r w:rsidRPr="00DE4F81">
        <w:t>от морфологических особенностей растений (колючки, шипы, наличие кремнезема у осок, наличия специфических веществ алкалоидов, эфирных масел);</w:t>
      </w:r>
    </w:p>
    <w:p w:rsidR="009A65FF" w:rsidRPr="00DE4F81" w:rsidRDefault="009A65FF" w:rsidP="00216328">
      <w:pPr>
        <w:pStyle w:val="aa"/>
        <w:numPr>
          <w:ilvl w:val="0"/>
          <w:numId w:val="85"/>
        </w:numPr>
        <w:tabs>
          <w:tab w:val="clear" w:pos="1080"/>
          <w:tab w:val="num" w:pos="142"/>
        </w:tabs>
        <w:spacing w:after="0"/>
        <w:ind w:left="0" w:firstLine="426"/>
        <w:jc w:val="both"/>
      </w:pPr>
      <w:r w:rsidRPr="00DE4F81">
        <w:t>от вида, возраста и состояния животных – крупный рогатый скот предпочитает более мягкие, влажные и сладкие кормовые растения; лошади–сухие, опресненные и жёсткие; овцы и козы–грубые, с резким запахом; свиньи–охотно поедают только молодые, сладкие и пр</w:t>
      </w:r>
      <w:r w:rsidRPr="00DE4F81">
        <w:t>е</w:t>
      </w:r>
      <w:r w:rsidRPr="00DE4F81">
        <w:t xml:space="preserve">сные растения. </w:t>
      </w:r>
    </w:p>
    <w:p w:rsidR="009A65FF" w:rsidRPr="00DE4F81" w:rsidRDefault="009A65FF" w:rsidP="00216328">
      <w:pPr>
        <w:pStyle w:val="aa"/>
        <w:numPr>
          <w:ilvl w:val="0"/>
          <w:numId w:val="85"/>
        </w:numPr>
        <w:tabs>
          <w:tab w:val="clear" w:pos="1080"/>
          <w:tab w:val="num" w:pos="142"/>
        </w:tabs>
        <w:spacing w:after="0"/>
        <w:ind w:left="0" w:firstLine="426"/>
        <w:jc w:val="both"/>
      </w:pPr>
      <w:r w:rsidRPr="00DE4F81">
        <w:t xml:space="preserve">Разнообразна степень поедаемости животными растений из различных семейств. Так, крупным рогатым скотом, овцами и козами поедается 95 % видов злаков, произрастающих на природных лугах, 90% бобовых, а других семейств гораздо ниже около 50%. </w:t>
      </w:r>
    </w:p>
    <w:p w:rsidR="009A65FF" w:rsidRPr="00DE4F81" w:rsidRDefault="009A65FF" w:rsidP="00216328">
      <w:pPr>
        <w:pStyle w:val="aa"/>
        <w:spacing w:after="0"/>
        <w:ind w:firstLine="426"/>
        <w:jc w:val="both"/>
      </w:pPr>
      <w:r w:rsidRPr="00DE4F81">
        <w:t>Степень поедания растений характеризуется коэффициентом поедаемости, который п</w:t>
      </w:r>
      <w:r w:rsidRPr="00DE4F81">
        <w:t>о</w:t>
      </w:r>
      <w:r w:rsidRPr="00DE4F81">
        <w:t>казывает долю съеденного корма от его общего количества. Коэффициент поедаемости и</w:t>
      </w:r>
      <w:r w:rsidRPr="00DE4F81">
        <w:t>с</w:t>
      </w:r>
      <w:r w:rsidRPr="00DE4F81">
        <w:t>пользуется при определении величины запаса поедаемого корма, составлении кормовых б</w:t>
      </w:r>
      <w:r w:rsidRPr="00DE4F81">
        <w:t>а</w:t>
      </w:r>
      <w:r w:rsidRPr="00DE4F81">
        <w:t>лансов и определении площади пастбищ, отдельных загонов и порций.</w:t>
      </w:r>
    </w:p>
    <w:p w:rsidR="00216328" w:rsidRDefault="009A65FF" w:rsidP="00216328">
      <w:pPr>
        <w:pStyle w:val="aa"/>
        <w:spacing w:after="0"/>
        <w:ind w:firstLine="425"/>
        <w:jc w:val="both"/>
      </w:pPr>
      <w:r w:rsidRPr="00DE4F81">
        <w:rPr>
          <w:b/>
          <w:u w:val="single"/>
        </w:rPr>
        <w:t xml:space="preserve">Ферментативная активность. </w:t>
      </w:r>
      <w:r w:rsidRPr="00DE4F81">
        <w:t>В клетках содержатся ферменты. Если после скашивания идет длительный процесс сушки, то ферменты разрушают белок. Ускорение сушки сохран</w:t>
      </w:r>
      <w:r w:rsidRPr="00DE4F81">
        <w:t>я</w:t>
      </w:r>
      <w:r w:rsidRPr="00DE4F81">
        <w:t>ет сахар, витамины, каротин, белок.</w:t>
      </w:r>
      <w:r w:rsidR="00216328">
        <w:t xml:space="preserve"> </w:t>
      </w:r>
    </w:p>
    <w:p w:rsidR="009A65FF" w:rsidRPr="00DE4F81" w:rsidRDefault="009A65FF" w:rsidP="00216328">
      <w:pPr>
        <w:pStyle w:val="aa"/>
        <w:spacing w:after="0"/>
        <w:ind w:firstLine="425"/>
        <w:jc w:val="both"/>
      </w:pPr>
      <w:r w:rsidRPr="00DE4F81">
        <w:rPr>
          <w:b/>
        </w:rPr>
        <w:t>Хозяйственная оценка трав.</w:t>
      </w:r>
      <w:r w:rsidR="00216328">
        <w:rPr>
          <w:b/>
        </w:rPr>
        <w:t xml:space="preserve"> </w:t>
      </w:r>
      <w:r w:rsidRPr="00DE4F81">
        <w:t>Для хозяйственной оценки корма применяют следующие показатели:</w:t>
      </w:r>
    </w:p>
    <w:p w:rsidR="009A65FF" w:rsidRPr="00DE4F81" w:rsidRDefault="009A65FF" w:rsidP="00216328">
      <w:pPr>
        <w:pStyle w:val="aa"/>
        <w:numPr>
          <w:ilvl w:val="0"/>
          <w:numId w:val="88"/>
        </w:numPr>
        <w:tabs>
          <w:tab w:val="clear" w:pos="1155"/>
          <w:tab w:val="num" w:pos="0"/>
        </w:tabs>
        <w:spacing w:after="0"/>
        <w:ind w:left="0" w:firstLine="426"/>
        <w:jc w:val="both"/>
      </w:pPr>
      <w:r w:rsidRPr="00DE4F81">
        <w:t xml:space="preserve">биологической и хозяйственной урожайности, </w:t>
      </w:r>
    </w:p>
    <w:p w:rsidR="009A65FF" w:rsidRPr="00DE4F81" w:rsidRDefault="009A65FF" w:rsidP="0088789B">
      <w:pPr>
        <w:pStyle w:val="aa"/>
        <w:tabs>
          <w:tab w:val="num" w:pos="0"/>
        </w:tabs>
        <w:spacing w:after="0"/>
        <w:ind w:firstLine="284"/>
        <w:jc w:val="both"/>
      </w:pPr>
      <w:r w:rsidRPr="00DE4F81">
        <w:t>биологическую урожайность определяют на корню, а хозяйственная урожайность, эта к</w:t>
      </w:r>
      <w:r w:rsidRPr="00DE4F81">
        <w:t>о</w:t>
      </w:r>
      <w:r w:rsidRPr="00DE4F81">
        <w:t>торую мы заготовили с учетом потерь.</w:t>
      </w:r>
    </w:p>
    <w:p w:rsidR="009A65FF" w:rsidRPr="00DE4F81" w:rsidRDefault="009A65FF" w:rsidP="00216328">
      <w:pPr>
        <w:pStyle w:val="aa"/>
        <w:numPr>
          <w:ilvl w:val="0"/>
          <w:numId w:val="88"/>
        </w:numPr>
        <w:tabs>
          <w:tab w:val="clear" w:pos="1155"/>
          <w:tab w:val="num" w:pos="0"/>
        </w:tabs>
        <w:spacing w:after="0"/>
        <w:ind w:left="0" w:firstLine="426"/>
        <w:jc w:val="both"/>
      </w:pPr>
      <w:r w:rsidRPr="00DE4F81">
        <w:t>распределение урожайности по месяцам и циклам стравливания. Это важно при оце</w:t>
      </w:r>
      <w:r w:rsidRPr="00DE4F81">
        <w:t>н</w:t>
      </w:r>
      <w:r w:rsidRPr="00DE4F81">
        <w:t>ке пастбищного корма. Осенью корм плохо поедается, необходимо чтобы травостой удовл</w:t>
      </w:r>
      <w:r w:rsidRPr="00DE4F81">
        <w:t>е</w:t>
      </w:r>
      <w:r w:rsidRPr="00DE4F81">
        <w:t>творял потребности животных. Поэтому используют разные виды растений и разной скор</w:t>
      </w:r>
      <w:r w:rsidRPr="00DE4F81">
        <w:t>о</w:t>
      </w:r>
      <w:r w:rsidRPr="00DE4F81">
        <w:t>спелости;</w:t>
      </w:r>
    </w:p>
    <w:p w:rsidR="009A65FF" w:rsidRPr="00DE4F81" w:rsidRDefault="009A65FF" w:rsidP="00216328">
      <w:pPr>
        <w:pStyle w:val="aa"/>
        <w:numPr>
          <w:ilvl w:val="0"/>
          <w:numId w:val="88"/>
        </w:numPr>
        <w:tabs>
          <w:tab w:val="clear" w:pos="1155"/>
          <w:tab w:val="num" w:pos="0"/>
        </w:tabs>
        <w:spacing w:after="0"/>
        <w:ind w:left="0" w:firstLine="426"/>
        <w:jc w:val="both"/>
        <w:rPr>
          <w:i/>
        </w:rPr>
      </w:pPr>
      <w:r w:rsidRPr="00DE4F81">
        <w:t xml:space="preserve">Ботанический состав корма и степень участия видов в травостое. Растение, которое является высоко питательным по содержанию полезных веществ, может занимать малый удельный вес и поэтому его хозяйственное значение незначительно. </w:t>
      </w:r>
      <w:r w:rsidRPr="00DE4F81">
        <w:rPr>
          <w:i/>
        </w:rPr>
        <w:t>Например растения из семейства бобовых (вика, чина, лядвенец, язвенник и другие) и наоборот растения, которые присутствуют в травостое обильно, составляют его основу, хотя питательная их це</w:t>
      </w:r>
      <w:r w:rsidRPr="00DE4F81">
        <w:rPr>
          <w:i/>
        </w:rPr>
        <w:t>н</w:t>
      </w:r>
      <w:r w:rsidRPr="00DE4F81">
        <w:rPr>
          <w:i/>
        </w:rPr>
        <w:t xml:space="preserve">ность невысока. К ним относятся многие злаки, в болотных местообитаниях осоки. </w:t>
      </w:r>
    </w:p>
    <w:p w:rsidR="009A65FF" w:rsidRPr="00DE4F81" w:rsidRDefault="009A65FF" w:rsidP="00216328">
      <w:pPr>
        <w:pStyle w:val="aa"/>
        <w:numPr>
          <w:ilvl w:val="0"/>
          <w:numId w:val="88"/>
        </w:numPr>
        <w:tabs>
          <w:tab w:val="clear" w:pos="1155"/>
          <w:tab w:val="num" w:pos="0"/>
        </w:tabs>
        <w:spacing w:after="0"/>
        <w:ind w:left="0" w:firstLine="426"/>
        <w:jc w:val="both"/>
        <w:rPr>
          <w:i/>
        </w:rPr>
      </w:pPr>
      <w:r w:rsidRPr="00DE4F81">
        <w:t>Длительность использования и отавность. Травостои должны давать высокий и ст</w:t>
      </w:r>
      <w:r w:rsidRPr="00DE4F81">
        <w:t>а</w:t>
      </w:r>
      <w:r w:rsidRPr="00DE4F81">
        <w:t>бильный урожай. также обладать высокой отавностью при стравливании. Длительность и</w:t>
      </w:r>
      <w:r w:rsidRPr="00DE4F81">
        <w:t>с</w:t>
      </w:r>
      <w:r w:rsidRPr="00DE4F81">
        <w:t>пользования травостоя зависит от многих факторов.</w:t>
      </w:r>
    </w:p>
    <w:p w:rsidR="00216328" w:rsidRPr="00216328" w:rsidRDefault="009A65FF" w:rsidP="00216328">
      <w:pPr>
        <w:pStyle w:val="aa"/>
        <w:numPr>
          <w:ilvl w:val="0"/>
          <w:numId w:val="88"/>
        </w:numPr>
        <w:tabs>
          <w:tab w:val="clear" w:pos="1155"/>
          <w:tab w:val="num" w:pos="0"/>
        </w:tabs>
        <w:spacing w:after="0"/>
        <w:ind w:left="0" w:firstLine="426"/>
        <w:jc w:val="both"/>
        <w:rPr>
          <w:b/>
        </w:rPr>
      </w:pPr>
      <w:r w:rsidRPr="00DE4F81">
        <w:t xml:space="preserve"> Технологические качества растительной массы. Растения должны обладать технол</w:t>
      </w:r>
      <w:r w:rsidRPr="00DE4F81">
        <w:t>о</w:t>
      </w:r>
      <w:r w:rsidRPr="00DE4F81">
        <w:t>гичностью, то есть при стравливании обладать свойствами противостоять вытаптыванию.</w:t>
      </w:r>
      <w:r w:rsidR="00216328">
        <w:t xml:space="preserve"> </w:t>
      </w:r>
    </w:p>
    <w:p w:rsidR="009A65FF" w:rsidRPr="00DE4F81" w:rsidRDefault="009A65FF" w:rsidP="00216328">
      <w:pPr>
        <w:pStyle w:val="aa"/>
        <w:spacing w:after="0"/>
        <w:ind w:firstLine="426"/>
        <w:jc w:val="both"/>
        <w:rPr>
          <w:rFonts w:eastAsia="Calibri"/>
          <w:color w:val="000000"/>
        </w:rPr>
      </w:pPr>
      <w:r w:rsidRPr="00216328">
        <w:rPr>
          <w:b/>
        </w:rPr>
        <w:t>Кормовая и хозяйственная характеристика луговых трав.</w:t>
      </w:r>
      <w:r w:rsidR="00216328">
        <w:rPr>
          <w:b/>
        </w:rPr>
        <w:t xml:space="preserve"> </w:t>
      </w:r>
      <w:r w:rsidRPr="00DE4F81">
        <w:t>В целом по республике количество видов луговых растений составляет около 750, относящихся к 53 семействам. Наибольшее количество видов (117) относится к семейству сложноцветных (</w:t>
      </w:r>
      <w:r w:rsidRPr="00DE4F81">
        <w:rPr>
          <w:lang w:val="en-US"/>
        </w:rPr>
        <w:t>Compositae</w:t>
      </w:r>
      <w:r w:rsidRPr="00DE4F81">
        <w:t>). Далее идёт семейство осоковых (</w:t>
      </w:r>
      <w:r w:rsidRPr="00DE4F81">
        <w:rPr>
          <w:lang w:val="en-US"/>
        </w:rPr>
        <w:t>Cyperaceae</w:t>
      </w:r>
      <w:r w:rsidRPr="00DE4F81">
        <w:t>) – 78 видов, злаковых– 76 (</w:t>
      </w:r>
      <w:r w:rsidRPr="00DE4F81">
        <w:rPr>
          <w:lang w:val="en-US"/>
        </w:rPr>
        <w:t>Graminea</w:t>
      </w:r>
      <w:r w:rsidRPr="00DE4F81">
        <w:t>), бобовые (</w:t>
      </w:r>
      <w:r w:rsidRPr="00DE4F81">
        <w:rPr>
          <w:lang w:val="en-US"/>
        </w:rPr>
        <w:t>Leguminosae</w:t>
      </w:r>
      <w:r w:rsidRPr="00DE4F81">
        <w:t xml:space="preserve">) – 41 вид. </w:t>
      </w:r>
      <w:r w:rsidRPr="00DE4F81">
        <w:rPr>
          <w:rFonts w:eastAsia="Calibri"/>
          <w:color w:val="000000"/>
        </w:rPr>
        <w:t>Их делят на 4 хозяйственно-ботанических группы:</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i/>
          <w:color w:val="000000"/>
          <w:u w:val="single"/>
        </w:rPr>
        <w:t xml:space="preserve">Злаки. </w:t>
      </w:r>
      <w:r w:rsidRPr="00DE4F81">
        <w:rPr>
          <w:rFonts w:eastAsia="Calibri"/>
          <w:color w:val="000000"/>
        </w:rPr>
        <w:t xml:space="preserve">146 родов и 3500 видов. В РБ – 76 видов или 10 % всего видового разнообразия. Большинство злаков (90 %) хорошо поедается скотом в сене и на пастбищах, но есть вредные и ядовитые (5 %). 14 видов злаковых введено в культуру. </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color w:val="000000"/>
        </w:rPr>
        <w:t>+</w:t>
      </w:r>
      <w:r w:rsidRPr="00DE4F81">
        <w:rPr>
          <w:rFonts w:eastAsia="Calibri"/>
          <w:color w:val="000000"/>
        </w:rPr>
        <w:t xml:space="preserve"> Злаки имеют высокое содержание углеводов и хорошо поедаются скотом в фазу к</w:t>
      </w:r>
      <w:r w:rsidRPr="00DE4F81">
        <w:rPr>
          <w:rFonts w:eastAsia="Calibri"/>
          <w:color w:val="000000"/>
        </w:rPr>
        <w:t>у</w:t>
      </w:r>
      <w:r w:rsidRPr="00DE4F81">
        <w:rPr>
          <w:rFonts w:eastAsia="Calibri"/>
          <w:color w:val="000000"/>
        </w:rPr>
        <w:t xml:space="preserve">щения. Удерживаются в травостое длительное время, дают стабильные урожаи и хорошую отаву. </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color w:val="000000"/>
        </w:rPr>
        <w:lastRenderedPageBreak/>
        <w:t>–</w:t>
      </w:r>
      <w:r w:rsidRPr="00DE4F81">
        <w:rPr>
          <w:rFonts w:eastAsia="Calibri"/>
          <w:color w:val="000000"/>
        </w:rPr>
        <w:t xml:space="preserve"> По содержанию протеина из 15 наиболее распространенных семейств злаки занимают 14 место, а по содержанию клетчатки – 3 место. Чем выше содержание клетчатки, тем грубее корм.</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i/>
          <w:color w:val="000000"/>
          <w:u w:val="single"/>
        </w:rPr>
        <w:t>Бобовые.</w:t>
      </w:r>
      <w:r w:rsidRPr="00DE4F81">
        <w:rPr>
          <w:rFonts w:eastAsia="Calibri"/>
          <w:color w:val="000000"/>
        </w:rPr>
        <w:t xml:space="preserve"> Самое обширное семейство на всем земном шаре – 500 родов и 12000 видов. В РБ – 41 вид (5 %). По количеству введенных в культуру – 2 место (9 видов). </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i/>
          <w:color w:val="000000"/>
        </w:rPr>
        <w:t>+</w:t>
      </w:r>
      <w:r w:rsidRPr="00DE4F81">
        <w:rPr>
          <w:rFonts w:eastAsia="Calibri"/>
          <w:color w:val="000000"/>
        </w:rPr>
        <w:t xml:space="preserve"> Высокое содержание белка – 18 % в фазу цветения + </w:t>
      </w:r>
      <w:r w:rsidRPr="00DE4F81">
        <w:rPr>
          <w:rFonts w:eastAsia="Calibri"/>
          <w:color w:val="000000"/>
          <w:u w:val="single"/>
        </w:rPr>
        <w:t>28 % клетчатки</w:t>
      </w:r>
      <w:r w:rsidRPr="00DE4F81">
        <w:rPr>
          <w:rFonts w:eastAsia="Calibri"/>
          <w:color w:val="000000"/>
        </w:rPr>
        <w:t>. Отлично и х</w:t>
      </w:r>
      <w:r w:rsidRPr="00DE4F81">
        <w:rPr>
          <w:rFonts w:eastAsia="Calibri"/>
          <w:color w:val="000000"/>
        </w:rPr>
        <w:t>о</w:t>
      </w:r>
      <w:r w:rsidRPr="00DE4F81">
        <w:rPr>
          <w:rFonts w:eastAsia="Calibri"/>
          <w:color w:val="000000"/>
        </w:rPr>
        <w:t>рошо поедаемых – 86 %, плохо и непоедаемых – 11 %, ядовитых – 5 %. Период скармлив</w:t>
      </w:r>
      <w:r w:rsidRPr="00DE4F81">
        <w:rPr>
          <w:rFonts w:eastAsia="Calibri"/>
          <w:color w:val="000000"/>
        </w:rPr>
        <w:t>а</w:t>
      </w:r>
      <w:r w:rsidRPr="00DE4F81">
        <w:rPr>
          <w:rFonts w:eastAsia="Calibri"/>
          <w:color w:val="000000"/>
        </w:rPr>
        <w:t>ния продолжительнее в 1,5-2,0 раза по сравнению со злаками. Период цветения растянут, грубеют медленнее злаковых.</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i/>
          <w:color w:val="000000"/>
        </w:rPr>
        <w:t>–</w:t>
      </w:r>
      <w:r w:rsidRPr="00DE4F81">
        <w:rPr>
          <w:rFonts w:eastAsia="Calibri"/>
          <w:color w:val="000000"/>
        </w:rPr>
        <w:t xml:space="preserve"> Содержат гораздо меньше углеводов, чем злаки. Поедаемость снижается из-за запаха кумарина (донник), горьковатого вкуса (горошек, чина, галега). При большом поедании в</w:t>
      </w:r>
      <w:r w:rsidRPr="00DE4F81">
        <w:rPr>
          <w:rFonts w:eastAsia="Calibri"/>
          <w:color w:val="000000"/>
        </w:rPr>
        <w:t>ы</w:t>
      </w:r>
      <w:r w:rsidRPr="00DE4F81">
        <w:rPr>
          <w:rFonts w:eastAsia="Calibri"/>
          <w:color w:val="000000"/>
        </w:rPr>
        <w:t>зывают тимпанию (вздутие). Менее долговечны, требуют высокого плодородия почвы и а</w:t>
      </w:r>
      <w:r w:rsidRPr="00DE4F81">
        <w:rPr>
          <w:rFonts w:eastAsia="Calibri"/>
          <w:color w:val="000000"/>
        </w:rPr>
        <w:t>г</w:t>
      </w:r>
      <w:r w:rsidRPr="00DE4F81">
        <w:rPr>
          <w:rFonts w:eastAsia="Calibri"/>
          <w:color w:val="000000"/>
        </w:rPr>
        <w:t xml:space="preserve">ротехники. </w:t>
      </w:r>
    </w:p>
    <w:p w:rsidR="009A65FF" w:rsidRPr="00DE4F81" w:rsidRDefault="009A65FF" w:rsidP="009A65FF">
      <w:pPr>
        <w:autoSpaceDE w:val="0"/>
        <w:autoSpaceDN w:val="0"/>
        <w:adjustRightInd w:val="0"/>
        <w:ind w:firstLine="284"/>
        <w:jc w:val="both"/>
        <w:rPr>
          <w:rFonts w:eastAsia="Calibri"/>
          <w:color w:val="000000"/>
        </w:rPr>
      </w:pPr>
      <w:r w:rsidRPr="00DE4F81">
        <w:rPr>
          <w:rFonts w:eastAsia="Calibri"/>
          <w:b/>
          <w:i/>
          <w:color w:val="000000"/>
          <w:spacing w:val="-4"/>
          <w:u w:val="single"/>
        </w:rPr>
        <w:t>Осоковые и ситниковые</w:t>
      </w:r>
      <w:r w:rsidRPr="00DE4F81">
        <w:rPr>
          <w:rFonts w:eastAsia="Calibri"/>
          <w:color w:val="000000"/>
          <w:spacing w:val="-4"/>
        </w:rPr>
        <w:t xml:space="preserve">. </w:t>
      </w:r>
      <w:r w:rsidRPr="00DE4F81">
        <w:rPr>
          <w:rFonts w:eastAsia="Calibri"/>
          <w:i/>
          <w:color w:val="000000"/>
          <w:spacing w:val="-4"/>
        </w:rPr>
        <w:t>Осоки.</w:t>
      </w:r>
      <w:r w:rsidRPr="00DE4F81">
        <w:rPr>
          <w:rFonts w:eastAsia="Calibri"/>
          <w:color w:val="000000"/>
          <w:spacing w:val="-4"/>
        </w:rPr>
        <w:t xml:space="preserve"> 85 родов и более 3000 видов. В РБ 100 видов (13,3</w:t>
      </w:r>
      <w:r w:rsidRPr="00DE4F81">
        <w:rPr>
          <w:rFonts w:eastAsia="Calibri"/>
          <w:color w:val="000000"/>
        </w:rPr>
        <w:t xml:space="preserve"> %). 60 % видов – плохо поедаемые и 40 % – не поедаемые вообще. В культуру не введены. </w:t>
      </w:r>
    </w:p>
    <w:p w:rsidR="009A65FF" w:rsidRPr="00DE4F81" w:rsidRDefault="009A65FF" w:rsidP="009A65FF">
      <w:pPr>
        <w:autoSpaceDE w:val="0"/>
        <w:autoSpaceDN w:val="0"/>
        <w:adjustRightInd w:val="0"/>
        <w:ind w:firstLine="284"/>
        <w:jc w:val="both"/>
        <w:rPr>
          <w:rFonts w:eastAsia="Calibri"/>
          <w:color w:val="000000"/>
        </w:rPr>
      </w:pPr>
      <w:r w:rsidRPr="00DE4F81">
        <w:rPr>
          <w:rFonts w:eastAsia="Calibri"/>
          <w:b/>
          <w:color w:val="000000"/>
        </w:rPr>
        <w:t>+</w:t>
      </w:r>
      <w:r w:rsidRPr="00DE4F81">
        <w:rPr>
          <w:rFonts w:eastAsia="Calibri"/>
          <w:color w:val="000000"/>
        </w:rPr>
        <w:t xml:space="preserve"> По содержанию протеина превышают злаки (14 %) – 8 место из 15 семейств, содержат меньше клетчатки при примерно одинаковом содержании золы и жира. </w:t>
      </w:r>
    </w:p>
    <w:p w:rsidR="009A65FF" w:rsidRPr="00DE4F81" w:rsidRDefault="009A65FF" w:rsidP="009A65FF">
      <w:pPr>
        <w:autoSpaceDE w:val="0"/>
        <w:autoSpaceDN w:val="0"/>
        <w:adjustRightInd w:val="0"/>
        <w:ind w:firstLine="284"/>
        <w:jc w:val="both"/>
        <w:rPr>
          <w:rFonts w:eastAsia="Calibri"/>
          <w:color w:val="000000"/>
        </w:rPr>
      </w:pPr>
      <w:r w:rsidRPr="00DE4F81">
        <w:rPr>
          <w:rFonts w:eastAsia="Calibri"/>
          <w:b/>
          <w:color w:val="000000"/>
        </w:rPr>
        <w:t xml:space="preserve">– </w:t>
      </w:r>
      <w:r w:rsidRPr="00DE4F81">
        <w:rPr>
          <w:rFonts w:eastAsia="Calibri"/>
          <w:color w:val="000000"/>
        </w:rPr>
        <w:t>Грубостебельность и жесткие листья, наличие кремнезема, мало Р и Са.</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color w:val="000000"/>
        </w:rPr>
        <w:t>По кормовой ценности осоки можно разделить на 3 группы: 1) непоедаемые или плохо поедаемые – осоки влаголюбивые, крупные, с длинными жесткими листьями; 2) удовлетв</w:t>
      </w:r>
      <w:r w:rsidRPr="00DE4F81">
        <w:rPr>
          <w:rFonts w:eastAsia="Calibri"/>
          <w:color w:val="000000"/>
        </w:rPr>
        <w:t>о</w:t>
      </w:r>
      <w:r w:rsidRPr="00DE4F81">
        <w:rPr>
          <w:rFonts w:eastAsia="Calibri"/>
          <w:color w:val="000000"/>
        </w:rPr>
        <w:t>рительно поедаемые – осоки влаголюбивые среднерослые хорошо облиственные; 3) хорошо поедаемые – мелкие осоки, характерны для степной, лесостепной зон и горных районов.</w:t>
      </w:r>
    </w:p>
    <w:p w:rsidR="009A65FF" w:rsidRPr="00DE4F81" w:rsidRDefault="009A65FF" w:rsidP="009A65FF">
      <w:pPr>
        <w:autoSpaceDE w:val="0"/>
        <w:autoSpaceDN w:val="0"/>
        <w:adjustRightInd w:val="0"/>
        <w:jc w:val="both"/>
        <w:rPr>
          <w:rFonts w:eastAsia="Calibri"/>
          <w:color w:val="000000"/>
        </w:rPr>
      </w:pPr>
      <w:r w:rsidRPr="00DE4F81">
        <w:rPr>
          <w:rFonts w:eastAsia="Calibri"/>
          <w:color w:val="000000"/>
        </w:rPr>
        <w:t>Причиной плохого поедания является отсутствие пряных веществ. Мало и раств. сахаров.</w:t>
      </w:r>
    </w:p>
    <w:p w:rsidR="009A65FF" w:rsidRPr="00DE4F81" w:rsidRDefault="009A65FF" w:rsidP="009A65FF">
      <w:pPr>
        <w:autoSpaceDE w:val="0"/>
        <w:autoSpaceDN w:val="0"/>
        <w:adjustRightInd w:val="0"/>
        <w:ind w:firstLine="567"/>
        <w:jc w:val="both"/>
        <w:rPr>
          <w:rFonts w:eastAsia="Calibri"/>
          <w:color w:val="000000"/>
          <w:spacing w:val="-2"/>
        </w:rPr>
      </w:pPr>
      <w:r w:rsidRPr="00DE4F81">
        <w:rPr>
          <w:rFonts w:eastAsia="Calibri"/>
          <w:i/>
          <w:color w:val="000000"/>
          <w:spacing w:val="-2"/>
        </w:rPr>
        <w:t>Ситниковые.</w:t>
      </w:r>
      <w:r w:rsidRPr="00DE4F81">
        <w:rPr>
          <w:rFonts w:eastAsia="Calibri"/>
          <w:color w:val="000000"/>
          <w:spacing w:val="-2"/>
        </w:rPr>
        <w:t xml:space="preserve"> Всего 90 видов. Изучен 21 вид. Кормовые достоинства средние. В сене п</w:t>
      </w:r>
      <w:r w:rsidRPr="00DE4F81">
        <w:rPr>
          <w:rFonts w:eastAsia="Calibri"/>
          <w:color w:val="000000"/>
          <w:spacing w:val="-2"/>
        </w:rPr>
        <w:t>о</w:t>
      </w:r>
      <w:r w:rsidRPr="00DE4F81">
        <w:rPr>
          <w:rFonts w:eastAsia="Calibri"/>
          <w:color w:val="000000"/>
          <w:spacing w:val="-2"/>
        </w:rPr>
        <w:t xml:space="preserve">едаются лучше, чем на пастбищах. У нас не имеют кормового значения. </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i/>
          <w:color w:val="000000"/>
          <w:u w:val="single"/>
        </w:rPr>
        <w:t>Разнотравье.</w:t>
      </w:r>
      <w:r w:rsidRPr="00DE4F81">
        <w:rPr>
          <w:rFonts w:eastAsia="Calibri"/>
          <w:color w:val="000000"/>
        </w:rPr>
        <w:t xml:space="preserve"> В РБ – 533 вида. Наиболее широко представлено семейство астровые (117 видов), норичниковые (42 вида), гвоздичные и розоцветные (37 видов), лютиковые (27 видов), орхидные (22 вида), гречишные (21 вид) и сельдерейные (20 видов). </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color w:val="000000"/>
        </w:rPr>
        <w:t>+</w:t>
      </w:r>
      <w:r w:rsidRPr="00DE4F81">
        <w:rPr>
          <w:rFonts w:eastAsia="Calibri"/>
          <w:color w:val="000000"/>
        </w:rPr>
        <w:t xml:space="preserve"> Многие растения из группы разнотравья содержат значительное количество белка, жира, БЭВ, золы. Так, растения семейства сложноцветных в сухом веществе в среднем с</w:t>
      </w:r>
      <w:r w:rsidRPr="00DE4F81">
        <w:rPr>
          <w:rFonts w:eastAsia="Calibri"/>
          <w:color w:val="000000"/>
        </w:rPr>
        <w:t>о</w:t>
      </w:r>
      <w:r w:rsidRPr="00DE4F81">
        <w:rPr>
          <w:rFonts w:eastAsia="Calibri"/>
          <w:color w:val="000000"/>
        </w:rPr>
        <w:t xml:space="preserve">держат 11,2 % протеина, капустные - 20,4, гречишных - 16,0, маревых - 13,5, ивовых (листья) - 17,6, крапивных - 22,1 %, т. е. гораздо больше, чем группа злаков. Растения этих семейств имеют меньшее количество клетчатки. </w:t>
      </w:r>
    </w:p>
    <w:p w:rsidR="009A65FF" w:rsidRPr="00DE4F81" w:rsidRDefault="009A65FF" w:rsidP="009A65FF">
      <w:pPr>
        <w:autoSpaceDE w:val="0"/>
        <w:autoSpaceDN w:val="0"/>
        <w:adjustRightInd w:val="0"/>
        <w:ind w:firstLine="567"/>
        <w:jc w:val="both"/>
        <w:rPr>
          <w:rFonts w:eastAsia="Calibri"/>
          <w:color w:val="000000"/>
        </w:rPr>
      </w:pPr>
      <w:r w:rsidRPr="00DE4F81">
        <w:rPr>
          <w:rFonts w:eastAsia="Calibri"/>
          <w:b/>
          <w:color w:val="000000"/>
        </w:rPr>
        <w:t>–</w:t>
      </w:r>
      <w:r w:rsidRPr="00DE4F81">
        <w:rPr>
          <w:rFonts w:eastAsia="Calibri"/>
          <w:color w:val="000000"/>
        </w:rPr>
        <w:t xml:space="preserve"> Удовлетворительно и плохо поедаемые растения, некоторые виды не поедаются в</w:t>
      </w:r>
      <w:r w:rsidRPr="00DE4F81">
        <w:rPr>
          <w:rFonts w:eastAsia="Calibri"/>
          <w:color w:val="000000"/>
        </w:rPr>
        <w:t>о</w:t>
      </w:r>
      <w:r w:rsidRPr="00DE4F81">
        <w:rPr>
          <w:rFonts w:eastAsia="Calibri"/>
          <w:color w:val="000000"/>
        </w:rPr>
        <w:t>обще. Низкая поедаемость связана с наличием в растениях горьких веществ, с присутствием резкого запаха, шипов, колючек, а также со слабой их облиственностью. В целом в условиях республики значение группы разнотравья отрицательное.</w:t>
      </w:r>
    </w:p>
    <w:p w:rsidR="002E2EFE" w:rsidRPr="00DE4F81" w:rsidRDefault="002E2EFE" w:rsidP="00FA5DB1">
      <w:pPr>
        <w:ind w:firstLine="284"/>
        <w:jc w:val="center"/>
        <w:rPr>
          <w:b/>
          <w:color w:val="000000"/>
        </w:rPr>
      </w:pPr>
    </w:p>
    <w:p w:rsidR="00C36FC3" w:rsidRPr="00E9132D" w:rsidRDefault="00216328" w:rsidP="00FA5DB1">
      <w:pPr>
        <w:ind w:firstLine="284"/>
        <w:jc w:val="center"/>
        <w:rPr>
          <w:b/>
          <w:color w:val="000000"/>
        </w:rPr>
      </w:pPr>
      <w:r w:rsidRPr="00DE4F81">
        <w:rPr>
          <w:b/>
          <w:color w:val="000000"/>
        </w:rPr>
        <w:t>ТЕМА 9. КОРМОВЫЕ УГОДИЯ РЕСПУБЛИКИ БЕЛАРУСЬ И СПОСОБЫ ИХ УЛУЧШЕНИЯ</w:t>
      </w:r>
    </w:p>
    <w:p w:rsidR="00FA49AB" w:rsidRPr="00E9132D" w:rsidRDefault="00FA49AB" w:rsidP="00FA5DB1">
      <w:pPr>
        <w:ind w:firstLine="284"/>
        <w:jc w:val="center"/>
        <w:rPr>
          <w:b/>
          <w:color w:val="000000"/>
        </w:rPr>
      </w:pPr>
    </w:p>
    <w:p w:rsidR="00192F6E" w:rsidRPr="00DE4F81" w:rsidRDefault="00EA6F94" w:rsidP="00216328">
      <w:pPr>
        <w:pStyle w:val="a8"/>
        <w:spacing w:after="0"/>
        <w:ind w:left="0" w:firstLine="426"/>
        <w:jc w:val="both"/>
        <w:rPr>
          <w:b/>
        </w:rPr>
      </w:pPr>
      <w:r w:rsidRPr="00DE4F81">
        <w:rPr>
          <w:b/>
        </w:rPr>
        <w:t>Современное состояние лугов РБ и их характерные черты.</w:t>
      </w:r>
      <w:r w:rsidR="00216328" w:rsidRPr="00216328">
        <w:t xml:space="preserve"> </w:t>
      </w:r>
      <w:r w:rsidR="00192F6E" w:rsidRPr="00216328">
        <w:t>В Республике Беларусь естественные кормовые угодья занимают общую площадь около 3,5 млн. га или 37 % из них сенокосы составляют 1587 тыс. га или 15,3 %, а пастбища 1912 тыс. га или 22 %. В расчете на 100 га сельскохозяйственных угодий в среднем приходится 53 га естественных кормовых угодий.</w:t>
      </w:r>
      <w:r w:rsidR="00192F6E" w:rsidRPr="00DE4F81">
        <w:rPr>
          <w:b/>
        </w:rPr>
        <w:t xml:space="preserve"> </w:t>
      </w:r>
    </w:p>
    <w:p w:rsidR="00192F6E" w:rsidRPr="00DE4F81" w:rsidRDefault="00192F6E" w:rsidP="00FA5DB1">
      <w:pPr>
        <w:ind w:firstLine="357"/>
        <w:jc w:val="both"/>
      </w:pPr>
      <w:r w:rsidRPr="00DE4F81">
        <w:t>В современной классификации природных кормовых угодий существуют два направл</w:t>
      </w:r>
      <w:r w:rsidRPr="00DE4F81">
        <w:t>е</w:t>
      </w:r>
      <w:r w:rsidRPr="00DE4F81">
        <w:t xml:space="preserve">ния – </w:t>
      </w:r>
      <w:r w:rsidRPr="00DE4F81">
        <w:rPr>
          <w:i/>
          <w:u w:val="single"/>
        </w:rPr>
        <w:t>фитоценологическое</w:t>
      </w:r>
      <w:r w:rsidRPr="00DE4F81">
        <w:t xml:space="preserve"> и </w:t>
      </w:r>
      <w:r w:rsidRPr="00DE4F81">
        <w:rPr>
          <w:i/>
          <w:u w:val="single"/>
        </w:rPr>
        <w:t>фитотопологическое</w:t>
      </w:r>
      <w:r w:rsidRPr="00DE4F81">
        <w:t>.</w:t>
      </w:r>
    </w:p>
    <w:p w:rsidR="00192F6E" w:rsidRPr="00DE4F81" w:rsidRDefault="00192F6E" w:rsidP="00FA5DB1">
      <w:pPr>
        <w:ind w:firstLine="357"/>
        <w:jc w:val="both"/>
      </w:pPr>
      <w:r w:rsidRPr="00DE4F81">
        <w:t>Фитоценологическое направление состоит в том, что классификация этих угодий основ</w:t>
      </w:r>
      <w:r w:rsidRPr="00DE4F81">
        <w:t>а</w:t>
      </w:r>
      <w:r w:rsidRPr="00DE4F81">
        <w:t>на на различиях в составе луговой растительности. При этом на основе флористического с</w:t>
      </w:r>
      <w:r w:rsidRPr="00DE4F81">
        <w:t>о</w:t>
      </w:r>
      <w:r w:rsidRPr="00DE4F81">
        <w:t xml:space="preserve">става и строения сходные фитоценозы объединяются в </w:t>
      </w:r>
      <w:r w:rsidRPr="00DE4F81">
        <w:rPr>
          <w:u w:val="single"/>
        </w:rPr>
        <w:t>растительные ассоциации</w:t>
      </w:r>
      <w:r w:rsidRPr="00DE4F81">
        <w:t xml:space="preserve">, которые по сходным морфологическим и экологическим признакам затем объединяют в более крупные </w:t>
      </w:r>
      <w:r w:rsidRPr="00DE4F81">
        <w:lastRenderedPageBreak/>
        <w:t>группы. Например, луга злаковые, осоковые, злаково</w:t>
      </w:r>
      <w:r w:rsidRPr="00DE4F81">
        <w:noBreakHyphen/>
        <w:t>разнотравные, осоково—злаково</w:t>
      </w:r>
      <w:r w:rsidRPr="00DE4F81">
        <w:noBreakHyphen/>
        <w:t>разнотравные и т. д.</w:t>
      </w:r>
    </w:p>
    <w:p w:rsidR="00192F6E" w:rsidRPr="00DE4F81" w:rsidRDefault="00192F6E" w:rsidP="00FA5DB1">
      <w:pPr>
        <w:ind w:firstLine="357"/>
        <w:jc w:val="both"/>
      </w:pPr>
      <w:r w:rsidRPr="00DE4F81">
        <w:t>Фитотопологическое направление заключается в том, что классификация лугов основана на различиях в условиях местообитания растений. При этом учитывается рельеф местности, тип почвы, материнской породы, уровень грунтовых вод и т. д.</w:t>
      </w:r>
    </w:p>
    <w:p w:rsidR="00192F6E" w:rsidRPr="00DE4F81" w:rsidRDefault="00192F6E" w:rsidP="00FA5DB1">
      <w:pPr>
        <w:ind w:firstLine="357"/>
        <w:jc w:val="both"/>
      </w:pPr>
      <w:r w:rsidRPr="00DE4F81">
        <w:t>Фитотопологическая классификация детально разработана А.М. Дмитриевым, Л.Г. Р</w:t>
      </w:r>
      <w:r w:rsidRPr="00DE4F81">
        <w:t>а</w:t>
      </w:r>
      <w:r w:rsidRPr="00DE4F81">
        <w:t>менским и другими учёными, а фитоценологическая – А.П. Шенниковым.</w:t>
      </w:r>
    </w:p>
    <w:p w:rsidR="00192F6E" w:rsidRPr="00DE4F81" w:rsidRDefault="00192F6E" w:rsidP="00FA5DB1">
      <w:pPr>
        <w:ind w:firstLine="357"/>
        <w:jc w:val="both"/>
      </w:pPr>
      <w:r w:rsidRPr="00DE4F81">
        <w:t xml:space="preserve">По Дмитриеву А.М. все луга делятся на два крупных класса – материковые и пойменные. </w:t>
      </w:r>
    </w:p>
    <w:p w:rsidR="00192F6E" w:rsidRPr="00DE4F81" w:rsidRDefault="00192F6E" w:rsidP="00FA5DB1">
      <w:pPr>
        <w:ind w:firstLine="360"/>
        <w:jc w:val="both"/>
      </w:pPr>
      <w:r w:rsidRPr="00DE4F81">
        <w:t xml:space="preserve">Материковые луга в зависимости от рельефа и уровня залегания грунтовых вод делятся на два подкласса: </w:t>
      </w:r>
      <w:r w:rsidRPr="00DE4F81">
        <w:rPr>
          <w:b/>
        </w:rPr>
        <w:t>суходольные</w:t>
      </w:r>
      <w:r w:rsidRPr="00DE4F81">
        <w:t>, расположенные как правило на возвышенных элементах рельефа и склонах. Грунтовые воды залегают глубоко (</w:t>
      </w:r>
      <w:smartTag w:uri="urn:schemas-microsoft-com:office:smarttags" w:element="metricconverter">
        <w:smartTagPr>
          <w:attr w:name="ProductID" w:val="2 м"/>
        </w:smartTagPr>
        <w:r w:rsidRPr="00DE4F81">
          <w:t>2 м</w:t>
        </w:r>
      </w:smartTag>
      <w:r w:rsidRPr="00DE4F81">
        <w:t xml:space="preserve"> и глубже) и </w:t>
      </w:r>
      <w:r w:rsidRPr="00DE4F81">
        <w:rPr>
          <w:b/>
        </w:rPr>
        <w:t>низинные</w:t>
      </w:r>
      <w:r w:rsidRPr="00DE4F81">
        <w:t xml:space="preserve"> – расп</w:t>
      </w:r>
      <w:r w:rsidRPr="00DE4F81">
        <w:t>о</w:t>
      </w:r>
      <w:r w:rsidRPr="00DE4F81">
        <w:t xml:space="preserve">ложенные в низинах, западинах и т. д. Грунтовые воды обнаруживаются с глубины ближе </w:t>
      </w:r>
      <w:smartTag w:uri="urn:schemas-microsoft-com:office:smarttags" w:element="metricconverter">
        <w:smartTagPr>
          <w:attr w:name="ProductID" w:val="2 м"/>
        </w:smartTagPr>
        <w:r w:rsidRPr="00DE4F81">
          <w:t>2 м</w:t>
        </w:r>
      </w:smartTag>
      <w:r w:rsidRPr="00DE4F81">
        <w:t xml:space="preserve"> к поверхности почвы.</w:t>
      </w:r>
    </w:p>
    <w:p w:rsidR="00192F6E" w:rsidRPr="00DE4F81" w:rsidRDefault="00192F6E" w:rsidP="00FA5DB1">
      <w:pPr>
        <w:ind w:firstLine="357"/>
        <w:jc w:val="both"/>
      </w:pPr>
      <w:r w:rsidRPr="00DE4F81">
        <w:t>В зависимости от расположения суходолы подразделяются на: абсолютные суходолы, нормальные, суходолы временного избыточного увлажнения, долинные и ложбинно-овражные.</w:t>
      </w:r>
    </w:p>
    <w:p w:rsidR="00192F6E" w:rsidRPr="00DE4F81" w:rsidRDefault="00192F6E" w:rsidP="00FA5DB1">
      <w:pPr>
        <w:ind w:firstLine="357"/>
        <w:jc w:val="both"/>
      </w:pPr>
      <w:r w:rsidRPr="00DE4F81">
        <w:t>Группа низинных лугов подразделяется на две подгруппы: собственно низинные луга и низинные луговые болота. Собственно низинные луга подразделяются на 7, а низинные л</w:t>
      </w:r>
      <w:r w:rsidRPr="00DE4F81">
        <w:t>у</w:t>
      </w:r>
      <w:r w:rsidRPr="00DE4F81">
        <w:t>говые болота на 6 типов лугов.</w:t>
      </w:r>
    </w:p>
    <w:p w:rsidR="00192F6E" w:rsidRPr="00DE4F81" w:rsidRDefault="00192F6E" w:rsidP="00FA5DB1">
      <w:pPr>
        <w:ind w:firstLine="357"/>
        <w:jc w:val="both"/>
      </w:pPr>
      <w:r w:rsidRPr="00DE4F81">
        <w:rPr>
          <w:b/>
        </w:rPr>
        <w:t>Пойменные луга</w:t>
      </w:r>
      <w:r w:rsidRPr="00DE4F81">
        <w:t xml:space="preserve"> по А.М. Дмитриеву делятся по длительности затопления на три гру</w:t>
      </w:r>
      <w:r w:rsidRPr="00DE4F81">
        <w:t>п</w:t>
      </w:r>
      <w:r w:rsidRPr="00DE4F81">
        <w:t>пы</w:t>
      </w:r>
      <w:r w:rsidR="00423D3D">
        <w:t>:</w:t>
      </w:r>
    </w:p>
    <w:p w:rsidR="00192F6E" w:rsidRPr="00DE4F81" w:rsidRDefault="00192F6E" w:rsidP="00FA5DB1">
      <w:pPr>
        <w:numPr>
          <w:ilvl w:val="0"/>
          <w:numId w:val="80"/>
        </w:numPr>
        <w:jc w:val="both"/>
      </w:pPr>
      <w:r w:rsidRPr="00DE4F81">
        <w:t xml:space="preserve">краткопойменные с продолжительностью затопления до 15 суток; </w:t>
      </w:r>
    </w:p>
    <w:p w:rsidR="00192F6E" w:rsidRPr="00DE4F81" w:rsidRDefault="00192F6E" w:rsidP="00FA5DB1">
      <w:pPr>
        <w:numPr>
          <w:ilvl w:val="0"/>
          <w:numId w:val="80"/>
        </w:numPr>
        <w:jc w:val="both"/>
      </w:pPr>
      <w:r w:rsidRPr="00DE4F81">
        <w:t xml:space="preserve">среднепойменные с продолжительностью затопления от 15 до 40 суток. </w:t>
      </w:r>
    </w:p>
    <w:p w:rsidR="00192F6E" w:rsidRPr="00DE4F81" w:rsidRDefault="00192F6E" w:rsidP="00FA5DB1">
      <w:pPr>
        <w:numPr>
          <w:ilvl w:val="0"/>
          <w:numId w:val="80"/>
        </w:numPr>
        <w:jc w:val="both"/>
      </w:pPr>
      <w:r w:rsidRPr="00DE4F81">
        <w:t>долгопойменные с продолжительностью затопления свыше 40 суток.</w:t>
      </w:r>
    </w:p>
    <w:p w:rsidR="00192F6E" w:rsidRPr="00DE4F81" w:rsidRDefault="00192F6E" w:rsidP="00FA5DB1">
      <w:pPr>
        <w:ind w:firstLine="357"/>
        <w:jc w:val="both"/>
        <w:rPr>
          <w:i/>
        </w:rPr>
      </w:pPr>
      <w:r w:rsidRPr="00DE4F81">
        <w:t xml:space="preserve">По положению на рельефе выделяют прирусловую, центральную и притеррасную части пойм. </w:t>
      </w:r>
      <w:r w:rsidRPr="00DE4F81">
        <w:rPr>
          <w:i/>
        </w:rPr>
        <w:t>Однако это деление пойменных лугов на три зоны применимо только к хорошо выр</w:t>
      </w:r>
      <w:r w:rsidRPr="00DE4F81">
        <w:rPr>
          <w:i/>
        </w:rPr>
        <w:t>а</w:t>
      </w:r>
      <w:r w:rsidRPr="00DE4F81">
        <w:rPr>
          <w:i/>
        </w:rPr>
        <w:t>женным поймам крупных рек. В поймах малых рек, которых довольно много на территории Республики Беларусь, где заливаемая паводковыми водами весной часть суши имеет н</w:t>
      </w:r>
      <w:r w:rsidRPr="00DE4F81">
        <w:rPr>
          <w:i/>
        </w:rPr>
        <w:t>е</w:t>
      </w:r>
      <w:r w:rsidRPr="00DE4F81">
        <w:rPr>
          <w:i/>
        </w:rPr>
        <w:t>большую площадь, такого деления нет.</w:t>
      </w:r>
    </w:p>
    <w:p w:rsidR="00192F6E" w:rsidRPr="00DE4F81" w:rsidRDefault="00192F6E" w:rsidP="00FA5DB1">
      <w:pPr>
        <w:ind w:firstLine="357"/>
        <w:jc w:val="both"/>
      </w:pPr>
      <w:r w:rsidRPr="00DE4F81">
        <w:rPr>
          <w:b/>
          <w:i/>
        </w:rPr>
        <w:t xml:space="preserve">Суходольные луга. </w:t>
      </w:r>
      <w:r w:rsidRPr="00DE4F81">
        <w:t>В этой группе лугов на территории Беларуси можно выделить довол</w:t>
      </w:r>
      <w:r w:rsidRPr="00DE4F81">
        <w:t>ь</w:t>
      </w:r>
      <w:r w:rsidRPr="00DE4F81">
        <w:t xml:space="preserve">но обширный по территориальному распространению тип – </w:t>
      </w:r>
      <w:r w:rsidRPr="00DE4F81">
        <w:rPr>
          <w:u w:val="single"/>
        </w:rPr>
        <w:t>абсолютные суходолы.</w:t>
      </w:r>
      <w:r w:rsidRPr="00DE4F81">
        <w:t xml:space="preserve"> Эти луга приурочены к автоморфным дерново-подзолистым почвам, развивающимся на песках и с</w:t>
      </w:r>
      <w:r w:rsidRPr="00DE4F81">
        <w:t>у</w:t>
      </w:r>
      <w:r w:rsidRPr="00DE4F81">
        <w:t>песях. По гранулометрическому составу это рыхлые и связные, преимущественно мелкозе</w:t>
      </w:r>
      <w:r w:rsidRPr="00DE4F81">
        <w:t>р</w:t>
      </w:r>
      <w:r w:rsidRPr="00DE4F81">
        <w:t>нистые пески. Такие почвы представляют собой малоблагоприятную среду для развития тр</w:t>
      </w:r>
      <w:r w:rsidRPr="00DE4F81">
        <w:t>а</w:t>
      </w:r>
      <w:r w:rsidRPr="00DE4F81">
        <w:t>вянистой растительности. Обычно они заняты так называемыми мелкозлачниками (видами из группы злаковых трав, имеющими короткие стебли и слабую кустистость). Это такие как тонконого сизый и Делявиня, вейнгертнерия, овсяница полесская, зубровка душистая, тим</w:t>
      </w:r>
      <w:r w:rsidRPr="00DE4F81">
        <w:t>о</w:t>
      </w:r>
      <w:r w:rsidRPr="00DE4F81">
        <w:t>феевка степная. Из бобовых произрастают донники, ракитник русский, дроки, стальник п</w:t>
      </w:r>
      <w:r w:rsidRPr="00DE4F81">
        <w:t>о</w:t>
      </w:r>
      <w:r w:rsidRPr="00DE4F81">
        <w:t>левой. Разнотравье представлено ослинником двулетним, коровяками (медвежье  ухо, ца</w:t>
      </w:r>
      <w:r w:rsidRPr="00DE4F81">
        <w:t>р</w:t>
      </w:r>
      <w:r w:rsidRPr="00DE4F81">
        <w:t>ский скипетр, метёльчатый), качимом метёльчатым. Встречаются мхи психрофиты.</w:t>
      </w:r>
    </w:p>
    <w:p w:rsidR="00192F6E" w:rsidRPr="00DE4F81" w:rsidRDefault="00192F6E" w:rsidP="00FA5DB1">
      <w:pPr>
        <w:ind w:firstLine="357"/>
        <w:jc w:val="both"/>
      </w:pPr>
      <w:r w:rsidRPr="00DE4F81">
        <w:t>Биологический урожай сена на таких угодьях очень низкий и составляет 3-6 ц/га низкого кормового достоинства.</w:t>
      </w:r>
    </w:p>
    <w:p w:rsidR="00192F6E" w:rsidRPr="00DE4F81" w:rsidRDefault="00192F6E" w:rsidP="00FA5DB1">
      <w:pPr>
        <w:ind w:firstLine="357"/>
        <w:jc w:val="both"/>
      </w:pPr>
      <w:r w:rsidRPr="00DE4F81">
        <w:rPr>
          <w:b/>
          <w:i/>
        </w:rPr>
        <w:t>Нормальные суходольные луга.</w:t>
      </w:r>
      <w:r w:rsidRPr="00DE4F81">
        <w:rPr>
          <w:b/>
        </w:rPr>
        <w:t xml:space="preserve"> </w:t>
      </w:r>
      <w:r w:rsidRPr="00DE4F81">
        <w:t>Они занимают главным образом дерново-подзолистые автоморфные оглеённые внизу или на контакте почвы. Гранулометрический состав – от лё</w:t>
      </w:r>
      <w:r w:rsidRPr="00DE4F81">
        <w:t>г</w:t>
      </w:r>
      <w:r w:rsidRPr="00DE4F81">
        <w:t>ких суглинков до связных песков. Такие почвы в Беларуси в основном распаханы. Участков с естественной растительностью осталось мало. Отличаются повышенной кислотностью – рН 4,2-4,8, низким содержанием подвижных форм фосфора калия (30-90 мг Р</w:t>
      </w:r>
      <w:r w:rsidRPr="00DE4F81">
        <w:rPr>
          <w:vertAlign w:val="subscript"/>
        </w:rPr>
        <w:t>2</w:t>
      </w:r>
      <w:r w:rsidRPr="00DE4F81">
        <w:t xml:space="preserve"> О</w:t>
      </w:r>
      <w:r w:rsidRPr="00DE4F81">
        <w:rPr>
          <w:vertAlign w:val="subscript"/>
        </w:rPr>
        <w:t>5</w:t>
      </w:r>
      <w:r w:rsidRPr="00DE4F81">
        <w:t xml:space="preserve"> на </w:t>
      </w:r>
      <w:smartTag w:uri="urn:schemas-microsoft-com:office:smarttags" w:element="metricconverter">
        <w:smartTagPr>
          <w:attr w:name="ProductID" w:val="1 кг"/>
        </w:smartTagPr>
        <w:r w:rsidRPr="00DE4F81">
          <w:t>1 кг</w:t>
        </w:r>
      </w:smartTag>
      <w:r w:rsidRPr="00DE4F81">
        <w:t xml:space="preserve"> почвы и 30-50 мг К</w:t>
      </w:r>
      <w:r w:rsidRPr="00DE4F81">
        <w:rPr>
          <w:vertAlign w:val="subscript"/>
        </w:rPr>
        <w:t>2</w:t>
      </w:r>
      <w:r w:rsidRPr="00DE4F81">
        <w:t xml:space="preserve"> О также на </w:t>
      </w:r>
      <w:smartTag w:uri="urn:schemas-microsoft-com:office:smarttags" w:element="metricconverter">
        <w:smartTagPr>
          <w:attr w:name="ProductID" w:val="1 кг"/>
        </w:smartTagPr>
        <w:r w:rsidRPr="00DE4F81">
          <w:t>1 кг</w:t>
        </w:r>
      </w:smartTag>
      <w:r w:rsidRPr="00DE4F81">
        <w:t>). Имеют низкое содержание гумуса.</w:t>
      </w:r>
    </w:p>
    <w:p w:rsidR="00192F6E" w:rsidRPr="00DE4F81" w:rsidRDefault="00192F6E" w:rsidP="00FA5DB1">
      <w:pPr>
        <w:ind w:firstLine="357"/>
        <w:jc w:val="both"/>
      </w:pPr>
      <w:r w:rsidRPr="00DE4F81">
        <w:t>Преобладающие растительные сообщества – это разнотравно-злаковые ассоциации. Ср</w:t>
      </w:r>
      <w:r w:rsidRPr="00DE4F81">
        <w:t>е</w:t>
      </w:r>
      <w:r w:rsidRPr="00DE4F81">
        <w:t>ди злаков доминантами выступает овсяница луговая, полевица обыкновенная и Сырейщик</w:t>
      </w:r>
      <w:r w:rsidRPr="00DE4F81">
        <w:t>о</w:t>
      </w:r>
      <w:r w:rsidRPr="00DE4F81">
        <w:t>ва, душистый колосок, трясунка средняя, гребенник обыкновенный. Бобовые доминанты представлены клевером ползучим и луговым, разнотравье – манжеткой пастушьей, звездча</w:t>
      </w:r>
      <w:r w:rsidRPr="00DE4F81">
        <w:t>т</w:t>
      </w:r>
      <w:r w:rsidRPr="00DE4F81">
        <w:lastRenderedPageBreak/>
        <w:t>кой злачной, сивцом луговым, зверобоем точечным, бедренцом камнеломкой, нивяником обыкновенным, васильком луговым, кульбабой осенней. Из группы осок встречается ситняг болотный, ситник скученный и развесистый. Около 30 % поверхности этих лугов покрыто мхами. Биологический урожай сена колеблется в широких пределах – от 17 до 50 ц/га. Ко</w:t>
      </w:r>
      <w:r w:rsidRPr="00DE4F81">
        <w:t>р</w:t>
      </w:r>
      <w:r w:rsidRPr="00DE4F81">
        <w:t>мовое достоинство как правило среднее и высокое.</w:t>
      </w:r>
    </w:p>
    <w:p w:rsidR="00192F6E" w:rsidRPr="00DE4F81" w:rsidRDefault="00192F6E" w:rsidP="00FA5DB1">
      <w:pPr>
        <w:ind w:firstLine="357"/>
        <w:jc w:val="both"/>
      </w:pPr>
      <w:r w:rsidRPr="00DE4F81">
        <w:rPr>
          <w:b/>
          <w:i/>
        </w:rPr>
        <w:t xml:space="preserve">Суходолы временно избыточного увлажнения. </w:t>
      </w:r>
      <w:r w:rsidRPr="00DE4F81">
        <w:t>Размещается на дерново-подзолистых глееватых, часто карбонатных или перегнойных почвах. Избыточно увлажняемыми считаю</w:t>
      </w:r>
      <w:r w:rsidRPr="00DE4F81">
        <w:t>т</w:t>
      </w:r>
      <w:r w:rsidRPr="00DE4F81">
        <w:t>ся почвы, в которых среднее содержание влаги за вегетационный период превышает 70-80 % полной влагоёмкости. Эти почвы имеют разную кислотность: рН от 4,4-4,7 у дерново-подзолистых глееватых до 6,8-7,5 у дерново-карбонатных. В связи с этим и состав раст</w:t>
      </w:r>
      <w:r w:rsidRPr="00DE4F81">
        <w:t>и</w:t>
      </w:r>
      <w:r w:rsidRPr="00DE4F81">
        <w:t>тельности на таких лугах неоднороден. Встречаются бобово-злаково-разнотравные, бобово-разнотравно-злаковые, злаково-разнотравные ассоциации.</w:t>
      </w:r>
    </w:p>
    <w:p w:rsidR="00192F6E" w:rsidRPr="00DE4F81" w:rsidRDefault="00192F6E" w:rsidP="00FA5DB1">
      <w:pPr>
        <w:ind w:firstLine="357"/>
        <w:jc w:val="both"/>
      </w:pPr>
      <w:r w:rsidRPr="00DE4F81">
        <w:t>Из бобовых часто встречаются клевер луговой, клевер гибридный, горошек мышиный. Злаки представлены такими видами как белоус торчащий, овсяница красная, полевица соб</w:t>
      </w:r>
      <w:r w:rsidRPr="00DE4F81">
        <w:t>а</w:t>
      </w:r>
      <w:r w:rsidRPr="00DE4F81">
        <w:t>чья. мятлик болотный, щучка дернистая, щучка извилистая, полевица обыкновенная, мол</w:t>
      </w:r>
      <w:r w:rsidRPr="00DE4F81">
        <w:t>и</w:t>
      </w:r>
      <w:r w:rsidRPr="00DE4F81">
        <w:t>ния голубая, бухарник мягкий. Встречаются и ценные злаки – такие как овсяница луговая, тимофеевка луговая, ежа сборная.</w:t>
      </w:r>
    </w:p>
    <w:p w:rsidR="00192F6E" w:rsidRPr="00DE4F81" w:rsidRDefault="00192F6E" w:rsidP="00FA5DB1">
      <w:pPr>
        <w:ind w:firstLine="357"/>
        <w:jc w:val="both"/>
      </w:pPr>
      <w:r w:rsidRPr="00DE4F81">
        <w:t>Довольно разнообразен ботанический состав разнотравья. Часто встречаются сивец луг</w:t>
      </w:r>
      <w:r w:rsidRPr="00DE4F81">
        <w:t>о</w:t>
      </w:r>
      <w:r w:rsidRPr="00DE4F81">
        <w:t>вой, звездчатка злачная, таволга вязолистная, горец шерстистый, лютик ползучий, лапчатка гусиная, герань лесная, мыльнянка лекарственная, манжетка пастушья. Из группы осок на</w:t>
      </w:r>
      <w:r w:rsidRPr="00DE4F81">
        <w:t>и</w:t>
      </w:r>
      <w:r w:rsidRPr="00DE4F81">
        <w:t>более обильны два вида – осока мохнатая и просяная. Встречаются папоротники, мхи. Ур</w:t>
      </w:r>
      <w:r w:rsidRPr="00DE4F81">
        <w:t>о</w:t>
      </w:r>
      <w:r w:rsidRPr="00DE4F81">
        <w:t>жайность сена составляет 28-55 ц/га хорошего и удовлетворительного качества.</w:t>
      </w:r>
    </w:p>
    <w:p w:rsidR="00192F6E" w:rsidRPr="00DE4F81" w:rsidRDefault="00192F6E" w:rsidP="00FA5DB1">
      <w:pPr>
        <w:ind w:firstLine="357"/>
        <w:jc w:val="both"/>
      </w:pPr>
      <w:r w:rsidRPr="00DE4F81">
        <w:rPr>
          <w:b/>
          <w:i/>
        </w:rPr>
        <w:t>Низинные луга.</w:t>
      </w:r>
      <w:r w:rsidRPr="00DE4F81">
        <w:rPr>
          <w:b/>
        </w:rPr>
        <w:t xml:space="preserve"> </w:t>
      </w:r>
      <w:r w:rsidRPr="00DE4F81">
        <w:t>В подгруппу собственно низинных лугов входят такие типы, как низи</w:t>
      </w:r>
      <w:r w:rsidRPr="00DE4F81">
        <w:t>н</w:t>
      </w:r>
      <w:r w:rsidRPr="00DE4F81">
        <w:t>ные нормальные, низинные в нижней трети склона, долинные, сырые, мокрые и д. р. Они приурочены к пониженным элементам рельефа и формируются в условиях длительного или постоянного избыточного увлажнения. Площадь таких лугов в республике довольно знач</w:t>
      </w:r>
      <w:r w:rsidRPr="00DE4F81">
        <w:t>и</w:t>
      </w:r>
      <w:r w:rsidRPr="00DE4F81">
        <w:t>тельна и составляет около 750 тыс. га. Они размещаются на дерново-подзолистых забол</w:t>
      </w:r>
      <w:r w:rsidRPr="00DE4F81">
        <w:t>о</w:t>
      </w:r>
      <w:r w:rsidRPr="00DE4F81">
        <w:t>ченных, дерново-заболоченных, а также на торфяно-глеевых почвах.</w:t>
      </w:r>
    </w:p>
    <w:p w:rsidR="00192F6E" w:rsidRPr="00DE4F81" w:rsidRDefault="00192F6E" w:rsidP="00FA5DB1">
      <w:pPr>
        <w:ind w:firstLine="357"/>
        <w:jc w:val="both"/>
      </w:pPr>
      <w:r w:rsidRPr="00DE4F81">
        <w:t>Растительный покров этих лугов сильно изменяется в зависимости от почв. Широко представлены гигрофиты. В зависимости от кислотности почвы, содержания в ней элементов питания, процента гумуса, а также грунтовых вод. Из злаков часто доминирует щучка (луг</w:t>
      </w:r>
      <w:r w:rsidRPr="00DE4F81">
        <w:t>о</w:t>
      </w:r>
      <w:r w:rsidRPr="00DE4F81">
        <w:t>вик дернистый), манник наплывающий, полевица Сырейщикова, полевица побегообразу</w:t>
      </w:r>
      <w:r w:rsidRPr="00DE4F81">
        <w:t>ю</w:t>
      </w:r>
      <w:r w:rsidRPr="00DE4F81">
        <w:t>щая. Из разнотравья часто встречаются лютик прищинец, частуха, вахта, триостенник, по</w:t>
      </w:r>
      <w:r w:rsidRPr="00DE4F81">
        <w:t>д</w:t>
      </w:r>
      <w:r w:rsidRPr="00DE4F81">
        <w:t>маренник болотный, василистник узколистный, гравилат речной, сныть обыкновенная, щ</w:t>
      </w:r>
      <w:r w:rsidRPr="00DE4F81">
        <w:t>а</w:t>
      </w:r>
      <w:r w:rsidRPr="00DE4F81">
        <w:t>вель кислый. Обильно представлены осоки, ситники. Хорошо развит моховый покров.</w:t>
      </w:r>
    </w:p>
    <w:p w:rsidR="00192F6E" w:rsidRPr="00DE4F81" w:rsidRDefault="00192F6E" w:rsidP="00FA5DB1">
      <w:pPr>
        <w:ind w:firstLine="357"/>
        <w:jc w:val="both"/>
      </w:pPr>
      <w:r w:rsidRPr="00DE4F81">
        <w:t>Кормовое достоинство сена среднее, урожайность колеблется в пределах от 19 на дерн</w:t>
      </w:r>
      <w:r w:rsidRPr="00DE4F81">
        <w:t>о</w:t>
      </w:r>
      <w:r w:rsidRPr="00DE4F81">
        <w:t>во-глеевых до 28-36 ц/га на торфяно-глеевых почвах. Более высокую урожайность обеспеч</w:t>
      </w:r>
      <w:r w:rsidRPr="00DE4F81">
        <w:t>и</w:t>
      </w:r>
      <w:r w:rsidRPr="00DE4F81">
        <w:t>вают травостои таких лугов на дерново-глеевых карбонатных почвах – до 57 ц/га. Преобл</w:t>
      </w:r>
      <w:r w:rsidRPr="00DE4F81">
        <w:t>а</w:t>
      </w:r>
      <w:r w:rsidRPr="00DE4F81">
        <w:t>дают злаково-разнотравные и осоково-злаково-разнотравные ассоциации. Качество сена удовлетворительное или даже плохое.</w:t>
      </w:r>
    </w:p>
    <w:p w:rsidR="00192F6E" w:rsidRPr="00DE4F81" w:rsidRDefault="00192F6E" w:rsidP="00FA5DB1">
      <w:pPr>
        <w:ind w:firstLine="357"/>
        <w:jc w:val="both"/>
      </w:pPr>
      <w:r w:rsidRPr="00DE4F81">
        <w:t>Вторая подгруппа – это низинные луговые болота. Эти луга размещаются на торфяно-глеевых и торфяно-болотных низинных почвах. Они располагаются в котловинах, проточных ложбинах с постоянным избыточным увлажнением и притоком грунтовых вод. Особенно широко распространены на территории Полесья в ложбинах и обширных низинах. Для них характерно развитие евтрофной растительности: осок, влаголюбивого разнотравья. Часто встречаются сабельник болотный, кипрей болотный, вахта трифоль, гравилат речной, де</w:t>
      </w:r>
      <w:r w:rsidRPr="00DE4F81">
        <w:t>р</w:t>
      </w:r>
      <w:r w:rsidRPr="00DE4F81">
        <w:t xml:space="preserve">бенник плакун. Также много хвощей, тростника, ивы, ольхи, березы пушистой. </w:t>
      </w:r>
    </w:p>
    <w:p w:rsidR="00192F6E" w:rsidRPr="00DE4F81" w:rsidRDefault="00192F6E" w:rsidP="00FA5DB1">
      <w:pPr>
        <w:ind w:firstLine="357"/>
        <w:jc w:val="both"/>
      </w:pPr>
      <w:r w:rsidRPr="00DE4F81">
        <w:t>Злаковая растительность представлена такими видами, как полевица собачья, щучка де</w:t>
      </w:r>
      <w:r w:rsidRPr="00DE4F81">
        <w:t>р</w:t>
      </w:r>
      <w:r w:rsidRPr="00DE4F81">
        <w:t>нистая, тростник, овсяница красная. Довольно широк видовой состав осок. Встречаются ос</w:t>
      </w:r>
      <w:r w:rsidRPr="00DE4F81">
        <w:t>о</w:t>
      </w:r>
      <w:r w:rsidRPr="00DE4F81">
        <w:t>ки необычайная, бутыльчатая, дернистая, жёлтая, просяная, острая, шершавая, обыкнове</w:t>
      </w:r>
      <w:r w:rsidRPr="00DE4F81">
        <w:t>н</w:t>
      </w:r>
      <w:r w:rsidRPr="00DE4F81">
        <w:t xml:space="preserve">ная, расставленная. Кроме того, как доминанты представлены пушица многоколосковая, ситники развесистый и скученный. </w:t>
      </w:r>
    </w:p>
    <w:p w:rsidR="00192F6E" w:rsidRPr="00DE4F81" w:rsidRDefault="00192F6E" w:rsidP="00FA5DB1">
      <w:pPr>
        <w:ind w:firstLine="357"/>
        <w:jc w:val="both"/>
      </w:pPr>
      <w:r w:rsidRPr="00DE4F81">
        <w:lastRenderedPageBreak/>
        <w:t>В целом доминанты торфяных лугов значительно более малочисленны и менее разноо</w:t>
      </w:r>
      <w:r w:rsidRPr="00DE4F81">
        <w:t>б</w:t>
      </w:r>
      <w:r w:rsidRPr="00DE4F81">
        <w:t>разны, чем на заболоченных лугах. Кормовая ценность трав также ниже. Средний биолог</w:t>
      </w:r>
      <w:r w:rsidRPr="00DE4F81">
        <w:t>и</w:t>
      </w:r>
      <w:r w:rsidRPr="00DE4F81">
        <w:t>ческий урожай сена составляет 32 ц/га.</w:t>
      </w:r>
    </w:p>
    <w:p w:rsidR="00192F6E" w:rsidRPr="00DE4F81" w:rsidRDefault="00192F6E" w:rsidP="00FA5DB1">
      <w:pPr>
        <w:ind w:firstLine="357"/>
        <w:jc w:val="both"/>
      </w:pPr>
      <w:r w:rsidRPr="00DE4F81">
        <w:t>Своевременно скошенное разнотравно-осоковое сено хорошо поедается скотом, по с</w:t>
      </w:r>
      <w:r w:rsidRPr="00DE4F81">
        <w:t>о</w:t>
      </w:r>
      <w:r w:rsidRPr="00DE4F81">
        <w:t xml:space="preserve">держанию сырого протеина стоит на первом месте, но уступает всем другим видам сена по кормовому достоинству. </w:t>
      </w:r>
    </w:p>
    <w:p w:rsidR="00192F6E" w:rsidRPr="00DE4F81" w:rsidRDefault="00192F6E" w:rsidP="00FA5DB1">
      <w:pPr>
        <w:ind w:firstLine="357"/>
        <w:jc w:val="both"/>
      </w:pPr>
      <w:r w:rsidRPr="00DE4F81">
        <w:rPr>
          <w:b/>
          <w:i/>
        </w:rPr>
        <w:t>Пойменные луга.</w:t>
      </w:r>
      <w:r w:rsidRPr="00DE4F81">
        <w:rPr>
          <w:b/>
        </w:rPr>
        <w:t xml:space="preserve"> </w:t>
      </w:r>
      <w:r w:rsidRPr="00DE4F81">
        <w:t xml:space="preserve"> </w:t>
      </w:r>
      <w:r w:rsidRPr="00DE4F81">
        <w:rPr>
          <w:i/>
        </w:rPr>
        <w:t>Луга высокого уровня.</w:t>
      </w:r>
      <w:r w:rsidRPr="00DE4F81">
        <w:t xml:space="preserve"> Этот тип пойменных лугов приурочен к пов</w:t>
      </w:r>
      <w:r w:rsidRPr="00DE4F81">
        <w:t>ы</w:t>
      </w:r>
      <w:r w:rsidRPr="00DE4F81">
        <w:t>шенным формам рельефа поймы – вершинам грив, валов, гряд, плоских повышений с дерн</w:t>
      </w:r>
      <w:r w:rsidRPr="00DE4F81">
        <w:t>о</w:t>
      </w:r>
      <w:r w:rsidRPr="00DE4F81">
        <w:t>выми заболоченными почвами. По гранулометрическому составу – это преимущественно с</w:t>
      </w:r>
      <w:r w:rsidRPr="00DE4F81">
        <w:t>у</w:t>
      </w:r>
      <w:r w:rsidRPr="00DE4F81">
        <w:t>песчаные почвы, развивающиеся на рыхлых песках. Увлажнение осуществляется преимущ</w:t>
      </w:r>
      <w:r w:rsidRPr="00DE4F81">
        <w:t>е</w:t>
      </w:r>
      <w:r w:rsidRPr="00DE4F81">
        <w:t>ственно паводковыми водами. Уровень залегания грунтовых вод летом довольно глубокий (1,8-</w:t>
      </w:r>
      <w:smartTag w:uri="urn:schemas-microsoft-com:office:smarttags" w:element="metricconverter">
        <w:smartTagPr>
          <w:attr w:name="ProductID" w:val="2,2 м"/>
        </w:smartTagPr>
        <w:r w:rsidRPr="00DE4F81">
          <w:t>2,2 м</w:t>
        </w:r>
      </w:smartTag>
      <w:r w:rsidRPr="00DE4F81">
        <w:t>). Характерным для таких лугов является то, что они затапливаются не каждый год. По наблюдениям П.М. Санько за 42 года такие участки затапливались 13 раз. В летнее время они сильно пересыхают, в конце июля травы выгорают. Осенью, когда время от времени проходят дожди, появляется отава.</w:t>
      </w:r>
    </w:p>
    <w:p w:rsidR="00192F6E" w:rsidRPr="00DE4F81" w:rsidRDefault="00192F6E" w:rsidP="00FA5DB1">
      <w:pPr>
        <w:ind w:firstLine="357"/>
        <w:jc w:val="both"/>
      </w:pPr>
      <w:r w:rsidRPr="00DE4F81">
        <w:t>Луга высокого уровня характерны для широких пойм Днепра, Припяти, Сожа, Нёмана, Западной Двины. Растительность представлена разнотравно-злаковыми ассоциациями.</w:t>
      </w:r>
    </w:p>
    <w:p w:rsidR="00192F6E" w:rsidRPr="00DE4F81" w:rsidRDefault="00192F6E" w:rsidP="00FA5DB1">
      <w:pPr>
        <w:ind w:firstLine="357"/>
        <w:jc w:val="both"/>
      </w:pPr>
      <w:r w:rsidRPr="00DE4F81">
        <w:t>Преобладающие злаки – овсяница полесская, полевица Сырейщикова, овсяница луговая, тонконого Делявиня, полевица обыкновенная, тимофеевка луговая, душистый колосок, зи</w:t>
      </w:r>
      <w:r w:rsidRPr="00DE4F81">
        <w:t>г</w:t>
      </w:r>
      <w:r w:rsidRPr="00DE4F81">
        <w:t>лингия.</w:t>
      </w:r>
    </w:p>
    <w:p w:rsidR="00192F6E" w:rsidRPr="00DE4F81" w:rsidRDefault="00192F6E" w:rsidP="00FA5DB1">
      <w:pPr>
        <w:ind w:firstLine="357"/>
        <w:jc w:val="both"/>
      </w:pPr>
      <w:r w:rsidRPr="00DE4F81">
        <w:t>Встречаются также изредка тимофеевка степная, вейник наземный.</w:t>
      </w:r>
    </w:p>
    <w:p w:rsidR="00192F6E" w:rsidRPr="00DE4F81" w:rsidRDefault="00192F6E" w:rsidP="00FA5DB1">
      <w:pPr>
        <w:pStyle w:val="33"/>
        <w:spacing w:after="0"/>
        <w:ind w:left="0" w:firstLine="357"/>
        <w:jc w:val="both"/>
        <w:rPr>
          <w:sz w:val="24"/>
          <w:szCs w:val="24"/>
        </w:rPr>
      </w:pPr>
      <w:r w:rsidRPr="00DE4F81">
        <w:rPr>
          <w:sz w:val="24"/>
          <w:szCs w:val="24"/>
        </w:rPr>
        <w:t>Группа разнотравья представлена такими доминантами как авран лекарственный, звез</w:t>
      </w:r>
      <w:r w:rsidRPr="00DE4F81">
        <w:rPr>
          <w:sz w:val="24"/>
          <w:szCs w:val="24"/>
        </w:rPr>
        <w:t>д</w:t>
      </w:r>
      <w:r w:rsidRPr="00DE4F81">
        <w:rPr>
          <w:sz w:val="24"/>
          <w:szCs w:val="24"/>
        </w:rPr>
        <w:t>чатка злачная, щавелёк малый, подорожник ланцетолистный, гвоздика травянка, василёк л</w:t>
      </w:r>
      <w:r w:rsidRPr="00DE4F81">
        <w:rPr>
          <w:sz w:val="24"/>
          <w:szCs w:val="24"/>
        </w:rPr>
        <w:t>у</w:t>
      </w:r>
      <w:r w:rsidRPr="00DE4F81">
        <w:rPr>
          <w:sz w:val="24"/>
          <w:szCs w:val="24"/>
        </w:rPr>
        <w:t>говой, очиток едкий. Из бобовых встречается клевер горный.</w:t>
      </w:r>
    </w:p>
    <w:p w:rsidR="00192F6E" w:rsidRPr="00DE4F81" w:rsidRDefault="00192F6E" w:rsidP="00FA5DB1">
      <w:pPr>
        <w:ind w:firstLine="357"/>
        <w:jc w:val="both"/>
      </w:pPr>
      <w:r w:rsidRPr="00DE4F81">
        <w:t>Эти луговые угодья, расположенные на лёгких песчаных почвах и занимающие пов</w:t>
      </w:r>
      <w:r w:rsidRPr="00DE4F81">
        <w:t>ы</w:t>
      </w:r>
      <w:r w:rsidRPr="00DE4F81">
        <w:t>шенные места раньше всего выходят из-под затопления паводковыми водами. Вследствие большой сухости почв попытки улучшить их путём распашки дернины не дали положител</w:t>
      </w:r>
      <w:r w:rsidRPr="00DE4F81">
        <w:t>ь</w:t>
      </w:r>
      <w:r w:rsidRPr="00DE4F81">
        <w:t>ных результатов, так как вспаханная дернина размывалась в период половодья и верхний плодородный слой уносился. Наиболее эффективным способом их улучшения является вн</w:t>
      </w:r>
      <w:r w:rsidRPr="00DE4F81">
        <w:t>е</w:t>
      </w:r>
      <w:r w:rsidRPr="00DE4F81">
        <w:t>сение ранней весной после схода паводковых вод полного минерального удобрения и по</w:t>
      </w:r>
      <w:r w:rsidRPr="00DE4F81">
        <w:t>д</w:t>
      </w:r>
      <w:r w:rsidRPr="00DE4F81">
        <w:t>кормка азотом после первого укоса.</w:t>
      </w:r>
    </w:p>
    <w:p w:rsidR="00192F6E" w:rsidRPr="00DE4F81" w:rsidRDefault="00192F6E" w:rsidP="00FA5DB1">
      <w:pPr>
        <w:ind w:firstLine="357"/>
        <w:jc w:val="both"/>
      </w:pPr>
      <w:r w:rsidRPr="00DE4F81">
        <w:rPr>
          <w:i/>
        </w:rPr>
        <w:t>Луга среднего уровня.</w:t>
      </w:r>
      <w:r w:rsidRPr="00DE4F81">
        <w:rPr>
          <w:u w:val="single"/>
        </w:rPr>
        <w:t xml:space="preserve"> </w:t>
      </w:r>
      <w:r w:rsidRPr="00DE4F81">
        <w:t>Располагаются на сглаженных пойменных повышениях, плоских гривах, на покатых средних склонах. Грунтовые воды находятся на глубине 1,2-</w:t>
      </w:r>
      <w:smartTag w:uri="urn:schemas-microsoft-com:office:smarttags" w:element="metricconverter">
        <w:smartTagPr>
          <w:attr w:name="ProductID" w:val="1,9 м"/>
        </w:smartTagPr>
        <w:r w:rsidRPr="00DE4F81">
          <w:t>1,9 м</w:t>
        </w:r>
      </w:smartTag>
      <w:r w:rsidRPr="00DE4F81">
        <w:t xml:space="preserve"> от п</w:t>
      </w:r>
      <w:r w:rsidRPr="00DE4F81">
        <w:t>о</w:t>
      </w:r>
      <w:r w:rsidRPr="00DE4F81">
        <w:t>верхности почвы. Водный и воздушный режим почвы благоприятен для произрастания луг</w:t>
      </w:r>
      <w:r w:rsidRPr="00DE4F81">
        <w:t>о</w:t>
      </w:r>
      <w:r w:rsidRPr="00DE4F81">
        <w:t>вых злаков.</w:t>
      </w:r>
    </w:p>
    <w:p w:rsidR="00192F6E" w:rsidRPr="00DE4F81" w:rsidRDefault="00192F6E" w:rsidP="00FA5DB1">
      <w:pPr>
        <w:ind w:firstLine="357"/>
        <w:jc w:val="both"/>
      </w:pPr>
      <w:r w:rsidRPr="00DE4F81">
        <w:t>Этот тип лугов расположен преимущественно в центральной зоне поймы. Это самый ра</w:t>
      </w:r>
      <w:r w:rsidRPr="00DE4F81">
        <w:t>с</w:t>
      </w:r>
      <w:r w:rsidRPr="00DE4F81">
        <w:t>пространенный тип луга в поймах крупных рек. такие луга формируются в основном на де</w:t>
      </w:r>
      <w:r w:rsidRPr="00DE4F81">
        <w:t>р</w:t>
      </w:r>
      <w:r w:rsidRPr="00DE4F81">
        <w:t>ново-глееватых песчаных почвах.</w:t>
      </w:r>
    </w:p>
    <w:p w:rsidR="00192F6E" w:rsidRPr="00DE4F81" w:rsidRDefault="00192F6E" w:rsidP="00FA5DB1">
      <w:pPr>
        <w:ind w:firstLine="357"/>
        <w:jc w:val="both"/>
      </w:pPr>
      <w:r w:rsidRPr="00DE4F81">
        <w:t>Из злаковой растительности на этих лугах в условиях республики преобладают полевица Сырейщикова, гигантская, обыкновенная и собачья, щучка дернистая, овсяница луговая, п</w:t>
      </w:r>
      <w:r w:rsidRPr="00DE4F81">
        <w:t>о</w:t>
      </w:r>
      <w:r w:rsidRPr="00DE4F81">
        <w:t>лесская, трёхзубка, душистый колосок, тонконог Делявиня, трясунка средняя, бекмания обыкновенная, лисохвост луговой, мятлик луговой, болотный, белоус торчащий. Из бобовых – клевер ползучий, люцерна жёлтая. Разнотравье представлено многими видами, из которых преобладают подмаренник мареновидный, василёк луговой, тысячелистник обыкновенный, черноголовка, щавель кислый, Ястребинка волосистая, раковые шейки, подорожник ланц</w:t>
      </w:r>
      <w:r w:rsidRPr="00DE4F81">
        <w:t>е</w:t>
      </w:r>
      <w:r w:rsidRPr="00DE4F81">
        <w:t>толистный, подмаренник северный, лапчатка прямостоячая, погремок большой, птармика, таволга вязолистная, луговой чай, вероника длиннолистная, авран лекарственный, гирча.</w:t>
      </w:r>
    </w:p>
    <w:p w:rsidR="00192F6E" w:rsidRPr="00DE4F81" w:rsidRDefault="00192F6E" w:rsidP="00FA5DB1">
      <w:pPr>
        <w:ind w:firstLine="357"/>
        <w:jc w:val="both"/>
      </w:pPr>
      <w:r w:rsidRPr="00DE4F81">
        <w:t>Доминанты из осок – осока Баксбаума, звездчатая, просяная, лисья жёлтая. На юге ре</w:t>
      </w:r>
      <w:r w:rsidRPr="00DE4F81">
        <w:t>с</w:t>
      </w:r>
      <w:r w:rsidRPr="00DE4F81">
        <w:t>публики сильно распространены ситник чёрный, ситняг болотный, ожика волосистая.</w:t>
      </w:r>
    </w:p>
    <w:p w:rsidR="00192F6E" w:rsidRPr="00DE4F81" w:rsidRDefault="00192F6E" w:rsidP="00FA5DB1">
      <w:pPr>
        <w:ind w:firstLine="357"/>
        <w:jc w:val="both"/>
      </w:pPr>
      <w:r w:rsidRPr="00DE4F81">
        <w:t>Эти луга также наиболее целесообразно улучшать приёмами поверхностного улучшения.</w:t>
      </w:r>
    </w:p>
    <w:p w:rsidR="00192F6E" w:rsidRPr="00DE4F81" w:rsidRDefault="00192F6E" w:rsidP="00FA5DB1">
      <w:pPr>
        <w:ind w:firstLine="357"/>
        <w:jc w:val="both"/>
      </w:pPr>
      <w:r w:rsidRPr="00DE4F81">
        <w:rPr>
          <w:i/>
        </w:rPr>
        <w:lastRenderedPageBreak/>
        <w:t>Луга низкого уровня.</w:t>
      </w:r>
      <w:r w:rsidRPr="00DE4F81">
        <w:t xml:space="preserve"> Этот тип пойменных лугов расположен в поймах пологих склонов, неглубоких болотах, межгривьях и притеррасных понижениях. Здесь распространены по</w:t>
      </w:r>
      <w:r w:rsidRPr="00DE4F81">
        <w:t>й</w:t>
      </w:r>
      <w:r w:rsidRPr="00DE4F81">
        <w:t>менные дерново-глеевые различные по гранулометрическому составу почвы.</w:t>
      </w:r>
    </w:p>
    <w:p w:rsidR="00192F6E" w:rsidRPr="00DE4F81" w:rsidRDefault="00192F6E" w:rsidP="00FA5DB1">
      <w:pPr>
        <w:ind w:firstLine="357"/>
        <w:jc w:val="both"/>
      </w:pPr>
      <w:r w:rsidRPr="00DE4F81">
        <w:t>Для этого типа лугов характерны следующие злаки – доминанты: мятлик болотный, л</w:t>
      </w:r>
      <w:r w:rsidRPr="00DE4F81">
        <w:t>и</w:t>
      </w:r>
      <w:r w:rsidRPr="00DE4F81">
        <w:t>сохвост луговой, двукисточник тростниковый, полевица собачья и гигантская, мятлик луг</w:t>
      </w:r>
      <w:r w:rsidRPr="00DE4F81">
        <w:t>о</w:t>
      </w:r>
      <w:r w:rsidRPr="00DE4F81">
        <w:t>вой, обыкновенный, манник водяной и наплывающий, бекмания обыкновенная, полевица Сырейщикова, тонконог Делявиня, щучка дернистая.</w:t>
      </w:r>
    </w:p>
    <w:p w:rsidR="00192F6E" w:rsidRPr="00DE4F81" w:rsidRDefault="00192F6E" w:rsidP="00FA5DB1">
      <w:pPr>
        <w:ind w:firstLine="357"/>
        <w:jc w:val="both"/>
      </w:pPr>
      <w:r w:rsidRPr="00DE4F81">
        <w:t>Разнотравье представлено такими видами, как звездчатка злачная, щавель кислый, нез</w:t>
      </w:r>
      <w:r w:rsidRPr="00DE4F81">
        <w:t>а</w:t>
      </w:r>
      <w:r w:rsidRPr="00DE4F81">
        <w:t>будка болотная, чихотная трава, василёк луговой, лютик ползучий, подмаренник маренови</w:t>
      </w:r>
      <w:r w:rsidRPr="00DE4F81">
        <w:t>д</w:t>
      </w:r>
      <w:r w:rsidRPr="00DE4F81">
        <w:t>ный, калужница болотная, поручейник, таволга вязолистная, луговой чай (иван-да-марья), подмаренники северный и болотный, лапчатка прямостоячая.</w:t>
      </w:r>
    </w:p>
    <w:p w:rsidR="00192F6E" w:rsidRPr="00DE4F81" w:rsidRDefault="00192F6E" w:rsidP="00FA5DB1">
      <w:pPr>
        <w:ind w:firstLine="357"/>
        <w:jc w:val="both"/>
      </w:pPr>
      <w:r w:rsidRPr="00DE4F81">
        <w:t>Осоки представлены такими видами, как осока лисья, просяная, Баксбаума, жёлтая, Гар</w:t>
      </w:r>
      <w:r w:rsidRPr="00DE4F81">
        <w:t>т</w:t>
      </w:r>
      <w:r w:rsidRPr="00DE4F81">
        <w:t>мана, обыкновенная, ранняя.</w:t>
      </w:r>
    </w:p>
    <w:p w:rsidR="00192F6E" w:rsidRPr="00DE4F81" w:rsidRDefault="00192F6E" w:rsidP="00FA5DB1">
      <w:pPr>
        <w:ind w:firstLine="357"/>
        <w:jc w:val="both"/>
      </w:pPr>
      <w:r w:rsidRPr="00DE4F81">
        <w:t>Заливные луга низкого уровня могут располагаться и на торфяных почвах. Они приур</w:t>
      </w:r>
      <w:r w:rsidRPr="00DE4F81">
        <w:t>о</w:t>
      </w:r>
      <w:r w:rsidRPr="00DE4F81">
        <w:t>чены к самым низким местам пойм рек. В составе злаковой растительности преобладают вейник незамеченный, полевица собачья. Из осок наиболее часто встречаются осока острая, лисья; из разнотравья – вахта трёхлистная, лютик ползучий, хвощ топяной, лютик прищинец.</w:t>
      </w:r>
    </w:p>
    <w:p w:rsidR="00192F6E" w:rsidRPr="00DE4F81" w:rsidRDefault="00192F6E" w:rsidP="00FA5DB1">
      <w:pPr>
        <w:ind w:firstLine="357"/>
        <w:jc w:val="both"/>
      </w:pPr>
      <w:r w:rsidRPr="00DE4F81">
        <w:t>На таких лугах формируется злаково-разнотравная или разнотравная растительность. Средний урожай сена составляет 44 ц/га хорошего качества. Эти луга как правило ежегодно затопляются дважды –весной и осенью. Средняя продолжительность затопления составляет 90-120 дней.</w:t>
      </w:r>
    </w:p>
    <w:p w:rsidR="00192F6E" w:rsidRPr="00DE4F81" w:rsidRDefault="00192F6E" w:rsidP="00FA5DB1">
      <w:pPr>
        <w:ind w:firstLine="357"/>
        <w:jc w:val="both"/>
      </w:pPr>
      <w:r w:rsidRPr="00DE4F81">
        <w:t>На территории Республики Беларусь распространены приозёрные заливные луга. Они расположены в поймах крупных и средних озёр на территории всей республики, но наиболее распространены на северо-западе. Растительность таких лугов во многом напоминает раст</w:t>
      </w:r>
      <w:r w:rsidRPr="00DE4F81">
        <w:t>и</w:t>
      </w:r>
      <w:r w:rsidRPr="00DE4F81">
        <w:t>тельность речных пойм. Из злаков на них доминирует как правило мятлик луговой, щучка дернистая, полевица гигантская, полевица собачья, манник водяной. Из разнотравья – грав</w:t>
      </w:r>
      <w:r w:rsidRPr="00DE4F81">
        <w:t>и</w:t>
      </w:r>
      <w:r w:rsidRPr="00DE4F81">
        <w:t>лат речной, горицвет кукушкин, погремок большой, вахта трёхлистная, лютик ползучий, т</w:t>
      </w:r>
      <w:r w:rsidRPr="00DE4F81">
        <w:t>а</w:t>
      </w:r>
      <w:r w:rsidRPr="00DE4F81">
        <w:t>волга вязолистная, сабельник болотный, Осоки представлены осокой обыкновенной, дерн</w:t>
      </w:r>
      <w:r w:rsidRPr="00DE4F81">
        <w:t>и</w:t>
      </w:r>
      <w:r w:rsidRPr="00DE4F81">
        <w:t>стой, необычайной, двутычиночной, острой.</w:t>
      </w:r>
    </w:p>
    <w:p w:rsidR="00216328" w:rsidRDefault="00192F6E" w:rsidP="00216328">
      <w:pPr>
        <w:ind w:firstLine="357"/>
        <w:jc w:val="both"/>
      </w:pPr>
      <w:r w:rsidRPr="00DE4F81">
        <w:t xml:space="preserve">Биологический урожай сена таких лугов ниже, чем речных пойм и составляет 19-32 ц/га сена. Кормовое достоинство чаще удовлетворительное и плохое. </w:t>
      </w:r>
    </w:p>
    <w:p w:rsidR="00192F6E" w:rsidRPr="00DE4F81" w:rsidRDefault="00EA6F94" w:rsidP="00216328">
      <w:pPr>
        <w:ind w:firstLine="357"/>
        <w:jc w:val="both"/>
      </w:pPr>
      <w:r w:rsidRPr="00DE4F81">
        <w:rPr>
          <w:b/>
        </w:rPr>
        <w:t>Системы улучшения лугов</w:t>
      </w:r>
      <w:r w:rsidR="00216328">
        <w:rPr>
          <w:b/>
        </w:rPr>
        <w:t xml:space="preserve">. </w:t>
      </w:r>
      <w:r w:rsidR="00192F6E" w:rsidRPr="00DE4F81">
        <w:t>Существуют две системы улучшения природных кормовых угодий: система коренного улучшения (создание культурных лугов) и система поверхнос</w:t>
      </w:r>
      <w:r w:rsidR="00192F6E" w:rsidRPr="00DE4F81">
        <w:t>т</w:t>
      </w:r>
      <w:r w:rsidR="00192F6E" w:rsidRPr="00DE4F81">
        <w:t>ного улучшения.</w:t>
      </w:r>
    </w:p>
    <w:p w:rsidR="00192F6E" w:rsidRPr="00DE4F81" w:rsidRDefault="00192F6E" w:rsidP="00192F6E">
      <w:pPr>
        <w:pStyle w:val="21"/>
        <w:spacing w:after="0" w:line="240" w:lineRule="auto"/>
        <w:ind w:left="0" w:firstLine="426"/>
      </w:pPr>
      <w:r w:rsidRPr="00DE4F81">
        <w:t>При коренным улучшении полностью уничтожается природная растительность и на ее месте создается сеяный травостой.</w:t>
      </w:r>
    </w:p>
    <w:p w:rsidR="00192F6E" w:rsidRPr="00DE4F81" w:rsidRDefault="00192F6E" w:rsidP="00192F6E">
      <w:pPr>
        <w:pStyle w:val="21"/>
        <w:spacing w:after="0" w:line="240" w:lineRule="auto"/>
        <w:ind w:left="0" w:firstLine="426"/>
      </w:pPr>
      <w:r w:rsidRPr="00DE4F81">
        <w:t>В систему поверхностного улучшения входят мероприятия, направленные на улучшение качественного состава травостоя и повышение его урожайности с сохранением естественной растительности полностью или частично.</w:t>
      </w:r>
    </w:p>
    <w:p w:rsidR="00192F6E" w:rsidRPr="00DE4F81" w:rsidRDefault="00192F6E" w:rsidP="00192F6E">
      <w:pPr>
        <w:pStyle w:val="21"/>
        <w:spacing w:after="0" w:line="240" w:lineRule="auto"/>
        <w:ind w:left="0" w:firstLine="426"/>
      </w:pPr>
      <w:r w:rsidRPr="00DE4F81">
        <w:t>При коренном улучшении осуществляют три основные группы мероприятий:</w:t>
      </w:r>
    </w:p>
    <w:p w:rsidR="00192F6E" w:rsidRPr="00DE4F81" w:rsidRDefault="00192F6E" w:rsidP="00192F6E">
      <w:pPr>
        <w:pStyle w:val="21"/>
        <w:spacing w:after="0" w:line="240" w:lineRule="auto"/>
        <w:ind w:left="0" w:firstLine="426"/>
      </w:pPr>
      <w:r w:rsidRPr="00DE4F81">
        <w:rPr>
          <w:u w:val="single"/>
        </w:rPr>
        <w:t xml:space="preserve"> гидромелиоративные</w:t>
      </w:r>
      <w:r w:rsidRPr="00DE4F81">
        <w:t xml:space="preserve"> – регулирование водного режима осушением, орошением или с</w:t>
      </w:r>
      <w:r w:rsidRPr="00DE4F81">
        <w:t>о</w:t>
      </w:r>
      <w:r w:rsidRPr="00DE4F81">
        <w:t xml:space="preserve">четанием того и другого (двустороннее регулирование); </w:t>
      </w:r>
    </w:p>
    <w:p w:rsidR="00192F6E" w:rsidRPr="00DE4F81" w:rsidRDefault="00192F6E" w:rsidP="00192F6E">
      <w:pPr>
        <w:pStyle w:val="21"/>
        <w:spacing w:after="0" w:line="240" w:lineRule="auto"/>
        <w:ind w:left="0" w:firstLine="426"/>
      </w:pPr>
      <w:r w:rsidRPr="00DE4F81">
        <w:rPr>
          <w:u w:val="single"/>
        </w:rPr>
        <w:t>культуртехнические</w:t>
      </w:r>
      <w:r w:rsidRPr="00DE4F81">
        <w:t xml:space="preserve"> – расчистка от древесно-кустарниковой растительности, пней, ка</w:t>
      </w:r>
      <w:r w:rsidRPr="00DE4F81">
        <w:t>м</w:t>
      </w:r>
      <w:r w:rsidRPr="00DE4F81">
        <w:t>ней, кочек, планировка поверхности, удаление погребенной древесины (на торфяниках), пе</w:t>
      </w:r>
      <w:r w:rsidRPr="00DE4F81">
        <w:t>р</w:t>
      </w:r>
      <w:r w:rsidRPr="00DE4F81">
        <w:t>вичная обработка почвы;</w:t>
      </w:r>
    </w:p>
    <w:p w:rsidR="00192F6E" w:rsidRPr="00DE4F81" w:rsidRDefault="00192F6E" w:rsidP="00192F6E">
      <w:pPr>
        <w:pStyle w:val="21"/>
        <w:spacing w:after="0" w:line="240" w:lineRule="auto"/>
        <w:ind w:left="0" w:firstLine="426"/>
      </w:pPr>
      <w:r w:rsidRPr="00DE4F81">
        <w:rPr>
          <w:u w:val="single"/>
        </w:rPr>
        <w:t>агротехнические</w:t>
      </w:r>
      <w:r w:rsidRPr="00DE4F81">
        <w:t xml:space="preserve"> – внесение основного удобрения, посев травосмесей (залужение) или предварительных культур, уход за сеяным сенокосом или пастбищем.</w:t>
      </w:r>
    </w:p>
    <w:p w:rsidR="00192F6E" w:rsidRPr="00DE4F81" w:rsidRDefault="00192F6E" w:rsidP="00192F6E">
      <w:pPr>
        <w:pStyle w:val="21"/>
        <w:spacing w:after="0" w:line="240" w:lineRule="auto"/>
        <w:ind w:left="0" w:firstLine="426"/>
      </w:pPr>
      <w:r w:rsidRPr="00DE4F81">
        <w:t>Технология поверхностного улучшения характеризуется меньшими производственными затратами и предусматривает проведение комплекса мероприятий, которые можно объед</w:t>
      </w:r>
      <w:r w:rsidRPr="00DE4F81">
        <w:t>и</w:t>
      </w:r>
      <w:r w:rsidRPr="00DE4F81">
        <w:t xml:space="preserve">нить в три группы: </w:t>
      </w:r>
    </w:p>
    <w:p w:rsidR="00192F6E" w:rsidRPr="00DE4F81" w:rsidRDefault="00192F6E" w:rsidP="00216328">
      <w:pPr>
        <w:pStyle w:val="21"/>
        <w:spacing w:after="0" w:line="240" w:lineRule="auto"/>
        <w:ind w:left="0" w:firstLine="426"/>
      </w:pPr>
      <w:r w:rsidRPr="00DE4F81">
        <w:t>1) улучшение и регулирование водного режима почвы – отводом застойных поверхнос</w:t>
      </w:r>
      <w:r w:rsidRPr="00DE4F81">
        <w:t>т</w:t>
      </w:r>
      <w:r w:rsidRPr="00DE4F81">
        <w:t>ных вод; кротованием; щелеванием; снегозадержанием и орошением;</w:t>
      </w:r>
    </w:p>
    <w:p w:rsidR="00192F6E" w:rsidRPr="00DE4F81" w:rsidRDefault="00192F6E" w:rsidP="00216328">
      <w:pPr>
        <w:shd w:val="clear" w:color="auto" w:fill="FFFFFF"/>
        <w:autoSpaceDE w:val="0"/>
        <w:autoSpaceDN w:val="0"/>
        <w:adjustRightInd w:val="0"/>
        <w:ind w:firstLine="426"/>
      </w:pPr>
      <w:r w:rsidRPr="00DE4F81">
        <w:lastRenderedPageBreak/>
        <w:t xml:space="preserve">2) культуртехнические работы – </w:t>
      </w:r>
      <w:r w:rsidRPr="00DE4F81">
        <w:rPr>
          <w:color w:val="000000"/>
        </w:rPr>
        <w:t xml:space="preserve"> уничтожением кочек, очисткой луга от древесной и кустарниковой расти</w:t>
      </w:r>
      <w:r w:rsidRPr="00DE4F81">
        <w:rPr>
          <w:color w:val="000000"/>
        </w:rPr>
        <w:softHyphen/>
        <w:t>тельности, очисткой от мусора, хвороста и камней, г) планировка  п</w:t>
      </w:r>
      <w:r w:rsidRPr="00DE4F81">
        <w:rPr>
          <w:color w:val="000000"/>
        </w:rPr>
        <w:t>о</w:t>
      </w:r>
      <w:r w:rsidRPr="00DE4F81">
        <w:rPr>
          <w:color w:val="000000"/>
        </w:rPr>
        <w:t>верхности;</w:t>
      </w:r>
    </w:p>
    <w:p w:rsidR="00192F6E" w:rsidRPr="00DE4F81" w:rsidRDefault="00216328" w:rsidP="00216328">
      <w:pPr>
        <w:pStyle w:val="21"/>
        <w:spacing w:after="0" w:line="240" w:lineRule="auto"/>
        <w:ind w:left="0" w:firstLine="426"/>
      </w:pPr>
      <w:r>
        <w:rPr>
          <w:color w:val="000000"/>
        </w:rPr>
        <w:t>3)</w:t>
      </w:r>
      <w:r w:rsidR="00192F6E" w:rsidRPr="00DE4F81">
        <w:rPr>
          <w:color w:val="000000"/>
        </w:rPr>
        <w:t xml:space="preserve"> </w:t>
      </w:r>
      <w:r>
        <w:rPr>
          <w:color w:val="000000"/>
        </w:rPr>
        <w:t>а</w:t>
      </w:r>
      <w:r w:rsidR="00192F6E" w:rsidRPr="00DE4F81">
        <w:rPr>
          <w:color w:val="000000"/>
        </w:rPr>
        <w:t>гротехнические мероприятия – улучшением воздуш</w:t>
      </w:r>
      <w:r w:rsidR="00192F6E" w:rsidRPr="00DE4F81">
        <w:rPr>
          <w:color w:val="000000"/>
        </w:rPr>
        <w:softHyphen/>
        <w:t>ного режима, улучшением пищ</w:t>
      </w:r>
      <w:r w:rsidR="00192F6E" w:rsidRPr="00DE4F81">
        <w:rPr>
          <w:color w:val="000000"/>
        </w:rPr>
        <w:t>е</w:t>
      </w:r>
      <w:r w:rsidR="00192F6E" w:rsidRPr="00DE4F81">
        <w:rPr>
          <w:color w:val="000000"/>
        </w:rPr>
        <w:t>вого режима — удобрение лугов, обогащением и омоложением травостоя, подсевом трав в дернину, борьбой с сорными  растениями и старикой</w:t>
      </w:r>
      <w:r w:rsidR="00192F6E" w:rsidRPr="00DE4F81">
        <w:t xml:space="preserve">; </w:t>
      </w:r>
    </w:p>
    <w:p w:rsidR="00192F6E" w:rsidRPr="00DE4F81" w:rsidRDefault="00192F6E" w:rsidP="00192F6E">
      <w:pPr>
        <w:shd w:val="clear" w:color="auto" w:fill="FFFFFF"/>
        <w:autoSpaceDE w:val="0"/>
        <w:autoSpaceDN w:val="0"/>
        <w:adjustRightInd w:val="0"/>
        <w:ind w:firstLine="360"/>
      </w:pPr>
      <w:r w:rsidRPr="00DE4F81">
        <w:rPr>
          <w:color w:val="000000"/>
        </w:rPr>
        <w:t>Выбор той или иной системы улучшения проводится на ос</w:t>
      </w:r>
      <w:r w:rsidRPr="00DE4F81">
        <w:rPr>
          <w:color w:val="000000"/>
        </w:rPr>
        <w:softHyphen/>
        <w:t>новании хозяйственной опенки лугов по следующим показа</w:t>
      </w:r>
      <w:r w:rsidRPr="00DE4F81">
        <w:rPr>
          <w:color w:val="000000"/>
        </w:rPr>
        <w:softHyphen/>
        <w:t>телям:</w:t>
      </w:r>
    </w:p>
    <w:p w:rsidR="00192F6E" w:rsidRPr="00DE4F81" w:rsidRDefault="00192F6E" w:rsidP="00192F6E">
      <w:pPr>
        <w:shd w:val="clear" w:color="auto" w:fill="FFFFFF"/>
        <w:autoSpaceDE w:val="0"/>
        <w:autoSpaceDN w:val="0"/>
        <w:adjustRightInd w:val="0"/>
      </w:pPr>
      <w:r w:rsidRPr="00DE4F81">
        <w:rPr>
          <w:color w:val="000000"/>
        </w:rPr>
        <w:t>а)   культуртехническое состояние луга — наличие на лугу кустарниковой  и  древесной  ра</w:t>
      </w:r>
      <w:r w:rsidRPr="00DE4F81">
        <w:rPr>
          <w:color w:val="000000"/>
        </w:rPr>
        <w:t>с</w:t>
      </w:r>
      <w:r w:rsidRPr="00DE4F81">
        <w:rPr>
          <w:color w:val="000000"/>
        </w:rPr>
        <w:t>тительности,  кочек;</w:t>
      </w:r>
    </w:p>
    <w:p w:rsidR="00192F6E" w:rsidRPr="00DE4F81" w:rsidRDefault="00192F6E" w:rsidP="00192F6E">
      <w:pPr>
        <w:shd w:val="clear" w:color="auto" w:fill="FFFFFF"/>
        <w:autoSpaceDE w:val="0"/>
        <w:autoSpaceDN w:val="0"/>
        <w:adjustRightInd w:val="0"/>
      </w:pPr>
      <w:r w:rsidRPr="00DE4F81">
        <w:rPr>
          <w:color w:val="000000"/>
        </w:rPr>
        <w:t>б)   возрастная стадия луга  (по В. Р. Вильямсу);</w:t>
      </w:r>
    </w:p>
    <w:p w:rsidR="00192F6E" w:rsidRPr="00DE4F81" w:rsidRDefault="00192F6E" w:rsidP="00192F6E">
      <w:pPr>
        <w:shd w:val="clear" w:color="auto" w:fill="FFFFFF"/>
        <w:autoSpaceDE w:val="0"/>
        <w:autoSpaceDN w:val="0"/>
        <w:adjustRightInd w:val="0"/>
      </w:pPr>
      <w:r w:rsidRPr="00DE4F81">
        <w:rPr>
          <w:color w:val="000000"/>
        </w:rPr>
        <w:t>в)   наличие в травостое луга ценных трав;</w:t>
      </w:r>
    </w:p>
    <w:p w:rsidR="00192F6E" w:rsidRPr="00DE4F81" w:rsidRDefault="00192F6E" w:rsidP="00192F6E">
      <w:pPr>
        <w:shd w:val="clear" w:color="auto" w:fill="FFFFFF"/>
        <w:autoSpaceDE w:val="0"/>
        <w:autoSpaceDN w:val="0"/>
        <w:adjustRightInd w:val="0"/>
      </w:pPr>
      <w:r w:rsidRPr="00DE4F81">
        <w:rPr>
          <w:color w:val="000000"/>
        </w:rPr>
        <w:t>г)   урожайность луга.</w:t>
      </w:r>
    </w:p>
    <w:p w:rsidR="00192F6E" w:rsidRPr="00DE4F81" w:rsidRDefault="00192F6E" w:rsidP="00192F6E">
      <w:pPr>
        <w:shd w:val="clear" w:color="auto" w:fill="FFFFFF"/>
        <w:autoSpaceDE w:val="0"/>
        <w:autoSpaceDN w:val="0"/>
        <w:adjustRightInd w:val="0"/>
        <w:ind w:firstLine="360"/>
      </w:pPr>
      <w:r w:rsidRPr="00DE4F81">
        <w:rPr>
          <w:color w:val="000000"/>
        </w:rPr>
        <w:t>Поверхностное улучшение целесообразно проводить в сле</w:t>
      </w:r>
      <w:r w:rsidRPr="00DE4F81">
        <w:rPr>
          <w:color w:val="000000"/>
        </w:rPr>
        <w:softHyphen/>
        <w:t>дующих случаях:</w:t>
      </w:r>
    </w:p>
    <w:p w:rsidR="00192F6E" w:rsidRPr="00DE4F81" w:rsidRDefault="00192F6E" w:rsidP="00192F6E">
      <w:pPr>
        <w:shd w:val="clear" w:color="auto" w:fill="FFFFFF"/>
        <w:autoSpaceDE w:val="0"/>
        <w:autoSpaceDN w:val="0"/>
        <w:adjustRightInd w:val="0"/>
        <w:ind w:left="540"/>
      </w:pPr>
      <w:r w:rsidRPr="00DE4F81">
        <w:rPr>
          <w:color w:val="000000"/>
        </w:rPr>
        <w:t>а)   кочки, кустарники и камин покрывают поверхность лу</w:t>
      </w:r>
      <w:r w:rsidRPr="00DE4F81">
        <w:rPr>
          <w:color w:val="000000"/>
        </w:rPr>
        <w:softHyphen/>
        <w:t>га не более чем на 25—30% (для пойменных лугов закустаренность допускается до 40%);</w:t>
      </w:r>
    </w:p>
    <w:p w:rsidR="00192F6E" w:rsidRPr="00DE4F81" w:rsidRDefault="00192F6E" w:rsidP="00192F6E">
      <w:pPr>
        <w:shd w:val="clear" w:color="auto" w:fill="FFFFFF"/>
        <w:autoSpaceDE w:val="0"/>
        <w:autoSpaceDN w:val="0"/>
        <w:adjustRightInd w:val="0"/>
        <w:ind w:left="540"/>
      </w:pPr>
      <w:r w:rsidRPr="00DE4F81">
        <w:rPr>
          <w:color w:val="000000"/>
        </w:rPr>
        <w:t>б)   луг находится в корневищной или рыхлокустовой ста</w:t>
      </w:r>
      <w:r w:rsidRPr="00DE4F81">
        <w:rPr>
          <w:color w:val="000000"/>
        </w:rPr>
        <w:softHyphen/>
        <w:t>дии:</w:t>
      </w:r>
    </w:p>
    <w:p w:rsidR="00192F6E" w:rsidRPr="00DE4F81" w:rsidRDefault="00192F6E" w:rsidP="00192F6E">
      <w:pPr>
        <w:shd w:val="clear" w:color="auto" w:fill="FFFFFF"/>
        <w:autoSpaceDE w:val="0"/>
        <w:autoSpaceDN w:val="0"/>
        <w:adjustRightInd w:val="0"/>
        <w:ind w:left="540"/>
      </w:pPr>
      <w:r w:rsidRPr="00DE4F81">
        <w:rPr>
          <w:color w:val="000000"/>
        </w:rPr>
        <w:t>в)   в травостое луга ценные травы составляют не менее 25%;</w:t>
      </w:r>
    </w:p>
    <w:p w:rsidR="00192F6E" w:rsidRPr="00DE4F81" w:rsidRDefault="00192F6E" w:rsidP="00192F6E">
      <w:pPr>
        <w:pStyle w:val="21"/>
        <w:spacing w:after="0" w:line="240" w:lineRule="auto"/>
        <w:ind w:left="540"/>
        <w:rPr>
          <w:color w:val="000000"/>
        </w:rPr>
      </w:pPr>
      <w:r w:rsidRPr="00DE4F81">
        <w:rPr>
          <w:color w:val="000000"/>
        </w:rPr>
        <w:t xml:space="preserve">г)   урожайность луга выше 10—15 ц/га (сена). </w:t>
      </w:r>
    </w:p>
    <w:p w:rsidR="00192F6E" w:rsidRPr="00DE4F81" w:rsidRDefault="00192F6E" w:rsidP="00192F6E">
      <w:pPr>
        <w:pStyle w:val="21"/>
        <w:spacing w:after="0" w:line="240" w:lineRule="auto"/>
        <w:ind w:left="0" w:firstLine="540"/>
      </w:pPr>
      <w:r w:rsidRPr="00DE4F81">
        <w:rPr>
          <w:color w:val="000000"/>
        </w:rPr>
        <w:t>Если хотя бы одни из показателей состояния луга не соответствует тре</w:t>
      </w:r>
      <w:r w:rsidRPr="00DE4F81">
        <w:rPr>
          <w:color w:val="000000"/>
        </w:rPr>
        <w:softHyphen/>
        <w:t>бованиям для п</w:t>
      </w:r>
      <w:r w:rsidRPr="00DE4F81">
        <w:rPr>
          <w:color w:val="000000"/>
        </w:rPr>
        <w:t>о</w:t>
      </w:r>
      <w:r w:rsidRPr="00DE4F81">
        <w:rPr>
          <w:color w:val="000000"/>
        </w:rPr>
        <w:t>верхностного улучшения, луг должен подвергаться коренному улучшению;</w:t>
      </w:r>
    </w:p>
    <w:p w:rsidR="00192F6E" w:rsidRPr="00DE4F81" w:rsidRDefault="00192F6E" w:rsidP="00192F6E">
      <w:pPr>
        <w:pStyle w:val="21"/>
        <w:spacing w:after="0" w:line="240" w:lineRule="auto"/>
        <w:ind w:left="0" w:firstLine="426"/>
      </w:pPr>
      <w:r w:rsidRPr="00DE4F81">
        <w:t>Поверхностное улучшение целесообразно на пойменных, низинных долинных лугах с естественными травостоями ценного ботанического состава и нормальным увлажнением, а также на старосеяных суходольных лугах, не имеющих устойчивых сорных трав – щучки дернистой, белоуса торчащего, плотнокустовых осок и других видов. Особое значение п</w:t>
      </w:r>
      <w:r w:rsidRPr="00DE4F81">
        <w:t>о</w:t>
      </w:r>
      <w:r w:rsidRPr="00DE4F81">
        <w:t>верхностное улучшение имеет на участках, которые не могут быть распаханы из-за опасн</w:t>
      </w:r>
      <w:r w:rsidRPr="00DE4F81">
        <w:t>о</w:t>
      </w:r>
      <w:r w:rsidRPr="00DE4F81">
        <w:t xml:space="preserve">сти смыва или размыва почвы (поймы рек, склоны, овраги). </w:t>
      </w:r>
    </w:p>
    <w:p w:rsidR="00216328" w:rsidRDefault="00216328" w:rsidP="00B66A4C">
      <w:pPr>
        <w:ind w:firstLine="284"/>
        <w:jc w:val="center"/>
        <w:rPr>
          <w:b/>
          <w:color w:val="000000"/>
        </w:rPr>
      </w:pPr>
    </w:p>
    <w:p w:rsidR="00C36FC3" w:rsidRPr="00DE4F81" w:rsidRDefault="00216328" w:rsidP="00B66A4C">
      <w:pPr>
        <w:ind w:firstLine="284"/>
        <w:jc w:val="center"/>
        <w:rPr>
          <w:b/>
          <w:color w:val="000000"/>
        </w:rPr>
      </w:pPr>
      <w:r w:rsidRPr="00DE4F81">
        <w:rPr>
          <w:b/>
          <w:color w:val="000000"/>
        </w:rPr>
        <w:t xml:space="preserve">ТЕМА 10. СОЗДАНИЯ И РАЦИОНАЛЬНОЕ ИСПОЛЬЗОВАНИЕ КУЛЬТУРНЫХ ПАСТБИЩ </w:t>
      </w:r>
    </w:p>
    <w:p w:rsidR="00EA6F94" w:rsidRPr="00DE4F81" w:rsidRDefault="00EA6F94" w:rsidP="00EA6F94">
      <w:pPr>
        <w:ind w:firstLine="284"/>
        <w:jc w:val="center"/>
        <w:rPr>
          <w:b/>
          <w:color w:val="000000"/>
        </w:rPr>
      </w:pPr>
    </w:p>
    <w:p w:rsidR="00EA6F94" w:rsidRPr="00DE4F81" w:rsidRDefault="00EA6F94" w:rsidP="00EA6F94">
      <w:pPr>
        <w:pStyle w:val="23"/>
        <w:ind w:firstLine="426"/>
        <w:jc w:val="both"/>
        <w:rPr>
          <w:i/>
          <w:sz w:val="24"/>
          <w:szCs w:val="24"/>
        </w:rPr>
      </w:pPr>
      <w:r w:rsidRPr="00DE4F81">
        <w:rPr>
          <w:b/>
          <w:sz w:val="24"/>
          <w:szCs w:val="24"/>
        </w:rPr>
        <w:t>Значение пастбищ и пастбищного корма</w:t>
      </w:r>
      <w:r w:rsidR="00216328">
        <w:rPr>
          <w:b/>
          <w:sz w:val="24"/>
          <w:szCs w:val="24"/>
        </w:rPr>
        <w:t xml:space="preserve">. </w:t>
      </w:r>
      <w:r w:rsidRPr="00DE4F81">
        <w:rPr>
          <w:sz w:val="24"/>
          <w:szCs w:val="24"/>
        </w:rPr>
        <w:t>Главной отраслью сельского хозяйства Ре</w:t>
      </w:r>
      <w:r w:rsidRPr="00DE4F81">
        <w:rPr>
          <w:sz w:val="24"/>
          <w:szCs w:val="24"/>
        </w:rPr>
        <w:t>с</w:t>
      </w:r>
      <w:r w:rsidRPr="00DE4F81">
        <w:rPr>
          <w:sz w:val="24"/>
          <w:szCs w:val="24"/>
        </w:rPr>
        <w:t>публики Беларусь является животноводство, преимущественно молочное и мясное скотово</w:t>
      </w:r>
      <w:r w:rsidRPr="00DE4F81">
        <w:rPr>
          <w:sz w:val="24"/>
          <w:szCs w:val="24"/>
        </w:rPr>
        <w:t>д</w:t>
      </w:r>
      <w:r w:rsidRPr="00DE4F81">
        <w:rPr>
          <w:sz w:val="24"/>
          <w:szCs w:val="24"/>
        </w:rPr>
        <w:t xml:space="preserve">ство. Экономически наиболее выгодным является летнее содержание скота на пастбищах. Их площадь в Беларуси составляет </w:t>
      </w:r>
      <w:smartTag w:uri="urn:schemas-microsoft-com:office:smarttags" w:element="metricconverter">
        <w:smartTagPr>
          <w:attr w:name="ProductID" w:val="1450 га"/>
        </w:smartTagPr>
        <w:r w:rsidRPr="00DE4F81">
          <w:rPr>
            <w:sz w:val="24"/>
            <w:szCs w:val="24"/>
          </w:rPr>
          <w:t>1450 га</w:t>
        </w:r>
      </w:smartTag>
      <w:r w:rsidRPr="00DE4F81">
        <w:rPr>
          <w:sz w:val="24"/>
          <w:szCs w:val="24"/>
        </w:rPr>
        <w:t>, что дает возможность получать достаточное колич</w:t>
      </w:r>
      <w:r w:rsidRPr="00DE4F81">
        <w:rPr>
          <w:sz w:val="24"/>
          <w:szCs w:val="24"/>
        </w:rPr>
        <w:t>е</w:t>
      </w:r>
      <w:r w:rsidRPr="00DE4F81">
        <w:rPr>
          <w:sz w:val="24"/>
          <w:szCs w:val="24"/>
        </w:rPr>
        <w:t xml:space="preserve">ство зеленого корма для сельскохозяйственных животных </w:t>
      </w:r>
      <w:r w:rsidRPr="00DE4F81">
        <w:rPr>
          <w:i/>
          <w:sz w:val="24"/>
          <w:szCs w:val="24"/>
        </w:rPr>
        <w:t xml:space="preserve">(дойного стада, откормочного поголовья, племенного молодняка, телят и др.). </w:t>
      </w:r>
      <w:r w:rsidRPr="00DE4F81">
        <w:rPr>
          <w:sz w:val="24"/>
          <w:szCs w:val="24"/>
        </w:rPr>
        <w:t>За пастбищный период в 140-150 дней ж</w:t>
      </w:r>
      <w:r w:rsidRPr="00DE4F81">
        <w:rPr>
          <w:sz w:val="24"/>
          <w:szCs w:val="24"/>
        </w:rPr>
        <w:t>и</w:t>
      </w:r>
      <w:r w:rsidRPr="00DE4F81">
        <w:rPr>
          <w:sz w:val="24"/>
          <w:szCs w:val="24"/>
        </w:rPr>
        <w:t xml:space="preserve">вотные получают 60-70 % годового удоя молока жирностью 3,8-4,5 %. В расчете на </w:t>
      </w:r>
      <w:smartTag w:uri="urn:schemas-microsoft-com:office:smarttags" w:element="metricconverter">
        <w:smartTagPr>
          <w:attr w:name="ProductID" w:val="1 га"/>
        </w:smartTagPr>
        <w:r w:rsidRPr="00DE4F81">
          <w:rPr>
            <w:sz w:val="24"/>
            <w:szCs w:val="24"/>
          </w:rPr>
          <w:t>1 га</w:t>
        </w:r>
      </w:smartTag>
      <w:r w:rsidRPr="00DE4F81">
        <w:rPr>
          <w:sz w:val="24"/>
          <w:szCs w:val="24"/>
        </w:rPr>
        <w:t xml:space="preserve"> п</w:t>
      </w:r>
      <w:r w:rsidRPr="00DE4F81">
        <w:rPr>
          <w:sz w:val="24"/>
          <w:szCs w:val="24"/>
        </w:rPr>
        <w:t>а</w:t>
      </w:r>
      <w:r w:rsidRPr="00DE4F81">
        <w:rPr>
          <w:sz w:val="24"/>
          <w:szCs w:val="24"/>
        </w:rPr>
        <w:t>стбищ производство молока составляет в Республике Беларусь 4-5 тыс. кг, приросты крупн</w:t>
      </w:r>
      <w:r w:rsidRPr="00DE4F81">
        <w:rPr>
          <w:sz w:val="24"/>
          <w:szCs w:val="24"/>
        </w:rPr>
        <w:t>о</w:t>
      </w:r>
      <w:r w:rsidRPr="00DE4F81">
        <w:rPr>
          <w:sz w:val="24"/>
          <w:szCs w:val="24"/>
        </w:rPr>
        <w:t>го рогатого скота составляют 700-</w:t>
      </w:r>
      <w:smartTag w:uri="urn:schemas-microsoft-com:office:smarttags" w:element="metricconverter">
        <w:smartTagPr>
          <w:attr w:name="ProductID" w:val="800 г"/>
        </w:smartTagPr>
        <w:r w:rsidRPr="00DE4F81">
          <w:rPr>
            <w:sz w:val="24"/>
            <w:szCs w:val="24"/>
          </w:rPr>
          <w:t>800 г</w:t>
        </w:r>
      </w:smartTag>
      <w:r w:rsidRPr="00DE4F81">
        <w:rPr>
          <w:sz w:val="24"/>
          <w:szCs w:val="24"/>
        </w:rPr>
        <w:t xml:space="preserve"> в сутки.</w:t>
      </w:r>
    </w:p>
    <w:p w:rsidR="00EA6F94" w:rsidRPr="00DE4F81" w:rsidRDefault="00EA6F94" w:rsidP="00EA6F94">
      <w:pPr>
        <w:pStyle w:val="23"/>
        <w:ind w:firstLine="426"/>
        <w:jc w:val="both"/>
        <w:rPr>
          <w:sz w:val="24"/>
          <w:szCs w:val="24"/>
        </w:rPr>
      </w:pPr>
      <w:r w:rsidRPr="00DE4F81">
        <w:rPr>
          <w:sz w:val="24"/>
          <w:szCs w:val="24"/>
        </w:rPr>
        <w:t>Значение пастбищ и пастбищного корма:</w:t>
      </w:r>
    </w:p>
    <w:p w:rsidR="00EA6F94" w:rsidRPr="00DE4F81" w:rsidRDefault="00EA6F94" w:rsidP="0088789B">
      <w:pPr>
        <w:pStyle w:val="23"/>
        <w:numPr>
          <w:ilvl w:val="0"/>
          <w:numId w:val="81"/>
        </w:numPr>
        <w:tabs>
          <w:tab w:val="clear" w:pos="1146"/>
          <w:tab w:val="num" w:pos="142"/>
        </w:tabs>
        <w:overflowPunct/>
        <w:autoSpaceDE/>
        <w:autoSpaceDN/>
        <w:adjustRightInd/>
        <w:ind w:left="0" w:firstLine="284"/>
        <w:jc w:val="both"/>
        <w:textAlignment w:val="auto"/>
        <w:rPr>
          <w:sz w:val="24"/>
          <w:szCs w:val="24"/>
        </w:rPr>
      </w:pPr>
      <w:r w:rsidRPr="00DE4F81">
        <w:rPr>
          <w:sz w:val="24"/>
          <w:szCs w:val="24"/>
        </w:rPr>
        <w:t>С пастбищным кормом животные получают более 60 % кормовых единиц и около 70 % переваримого протеина от общего количества потребляемых кормов. За сутки крупный рогатый скот потребляет 60-</w:t>
      </w:r>
      <w:smartTag w:uri="urn:schemas-microsoft-com:office:smarttags" w:element="metricconverter">
        <w:smartTagPr>
          <w:attr w:name="ProductID" w:val="80 кг"/>
        </w:smartTagPr>
        <w:r w:rsidRPr="00DE4F81">
          <w:rPr>
            <w:sz w:val="24"/>
            <w:szCs w:val="24"/>
          </w:rPr>
          <w:t>80 кг</w:t>
        </w:r>
      </w:smartTag>
      <w:r w:rsidRPr="00DE4F81">
        <w:rPr>
          <w:sz w:val="24"/>
          <w:szCs w:val="24"/>
        </w:rPr>
        <w:t xml:space="preserve"> зеленой массы, что составляет 13-</w:t>
      </w:r>
      <w:smartTag w:uri="urn:schemas-microsoft-com:office:smarttags" w:element="metricconverter">
        <w:smartTagPr>
          <w:attr w:name="ProductID" w:val="16 кг"/>
        </w:smartTagPr>
        <w:r w:rsidRPr="00DE4F81">
          <w:rPr>
            <w:sz w:val="24"/>
            <w:szCs w:val="24"/>
          </w:rPr>
          <w:t>16 кг</w:t>
        </w:r>
      </w:smartTag>
      <w:r w:rsidRPr="00DE4F81">
        <w:rPr>
          <w:sz w:val="24"/>
          <w:szCs w:val="24"/>
        </w:rPr>
        <w:t xml:space="preserve"> сухого вещества и 12-15 кормовых единиц. За счет пастбищ годовая потребность в кормах покрывается на 35-40 %.</w:t>
      </w:r>
    </w:p>
    <w:p w:rsidR="00EA6F94" w:rsidRPr="00DE4F81" w:rsidRDefault="00EA6F94" w:rsidP="0088789B">
      <w:pPr>
        <w:pStyle w:val="23"/>
        <w:numPr>
          <w:ilvl w:val="0"/>
          <w:numId w:val="81"/>
        </w:numPr>
        <w:tabs>
          <w:tab w:val="clear" w:pos="1146"/>
          <w:tab w:val="num" w:pos="142"/>
        </w:tabs>
        <w:overflowPunct/>
        <w:autoSpaceDE/>
        <w:autoSpaceDN/>
        <w:adjustRightInd/>
        <w:ind w:left="0" w:firstLine="284"/>
        <w:jc w:val="both"/>
        <w:textAlignment w:val="auto"/>
        <w:rPr>
          <w:sz w:val="24"/>
          <w:szCs w:val="24"/>
        </w:rPr>
      </w:pPr>
      <w:r w:rsidRPr="00DE4F81">
        <w:rPr>
          <w:sz w:val="24"/>
          <w:szCs w:val="24"/>
        </w:rPr>
        <w:t xml:space="preserve">Пастбищная трава обладает высокой питательностью и содержит все необходимые животным минеральные вещества и витамины. В среднем </w:t>
      </w:r>
      <w:smartTag w:uri="urn:schemas-microsoft-com:office:smarttags" w:element="metricconverter">
        <w:smartTagPr>
          <w:attr w:name="ProductID" w:val="1 кг"/>
        </w:smartTagPr>
        <w:r w:rsidRPr="00DE4F81">
          <w:rPr>
            <w:sz w:val="24"/>
            <w:szCs w:val="24"/>
          </w:rPr>
          <w:t>1 кг</w:t>
        </w:r>
      </w:smartTag>
      <w:r w:rsidRPr="00DE4F81">
        <w:rPr>
          <w:sz w:val="24"/>
          <w:szCs w:val="24"/>
        </w:rPr>
        <w:t xml:space="preserve"> зеленой массы содержит 80 % воды, 2-4 % переваримого протеина, 07-1,2 % жира, 2,5-6 % клетчатки, 8-14 % БЭВ, 250-300 мг каротина, витамины А, С и другие, а также незаменимые аминокислоты, гормоны и ант</w:t>
      </w:r>
      <w:r w:rsidRPr="00DE4F81">
        <w:rPr>
          <w:sz w:val="24"/>
          <w:szCs w:val="24"/>
        </w:rPr>
        <w:t>и</w:t>
      </w:r>
      <w:r w:rsidRPr="00DE4F81">
        <w:rPr>
          <w:sz w:val="24"/>
          <w:szCs w:val="24"/>
        </w:rPr>
        <w:t xml:space="preserve">биотики, которые после скашивания разрушаются. В </w:t>
      </w:r>
      <w:smartTag w:uri="urn:schemas-microsoft-com:office:smarttags" w:element="metricconverter">
        <w:smartTagPr>
          <w:attr w:name="ProductID" w:val="1 кг"/>
        </w:smartTagPr>
        <w:r w:rsidRPr="00DE4F81">
          <w:rPr>
            <w:sz w:val="24"/>
            <w:szCs w:val="24"/>
          </w:rPr>
          <w:t>1 кг</w:t>
        </w:r>
      </w:smartTag>
      <w:r w:rsidRPr="00DE4F81">
        <w:rPr>
          <w:sz w:val="24"/>
          <w:szCs w:val="24"/>
        </w:rPr>
        <w:t xml:space="preserve"> зеленой массы пастбищ содержи</w:t>
      </w:r>
      <w:r w:rsidRPr="00DE4F81">
        <w:rPr>
          <w:sz w:val="24"/>
          <w:szCs w:val="24"/>
        </w:rPr>
        <w:t>т</w:t>
      </w:r>
      <w:r w:rsidRPr="00DE4F81">
        <w:rPr>
          <w:sz w:val="24"/>
          <w:szCs w:val="24"/>
        </w:rPr>
        <w:lastRenderedPageBreak/>
        <w:t>ся 0,18-0,22 кормовых единиц. Насыщенность кормовых единиц белком составляет до 140 г переваримого протеина.</w:t>
      </w:r>
    </w:p>
    <w:p w:rsidR="00EA6F94" w:rsidRPr="00DE4F81" w:rsidRDefault="00EA6F94" w:rsidP="0088789B">
      <w:pPr>
        <w:pStyle w:val="23"/>
        <w:numPr>
          <w:ilvl w:val="0"/>
          <w:numId w:val="81"/>
        </w:numPr>
        <w:tabs>
          <w:tab w:val="clear" w:pos="1146"/>
          <w:tab w:val="num" w:pos="142"/>
        </w:tabs>
        <w:overflowPunct/>
        <w:autoSpaceDE/>
        <w:autoSpaceDN/>
        <w:adjustRightInd/>
        <w:ind w:left="0" w:firstLine="284"/>
        <w:jc w:val="both"/>
        <w:textAlignment w:val="auto"/>
        <w:rPr>
          <w:sz w:val="24"/>
          <w:szCs w:val="24"/>
        </w:rPr>
      </w:pPr>
      <w:r w:rsidRPr="00DE4F81">
        <w:rPr>
          <w:sz w:val="24"/>
          <w:szCs w:val="24"/>
        </w:rPr>
        <w:t>Зеленная масса в желудок животных поступает мелкими порциями, хорошо смачив</w:t>
      </w:r>
      <w:r w:rsidRPr="00DE4F81">
        <w:rPr>
          <w:sz w:val="24"/>
          <w:szCs w:val="24"/>
        </w:rPr>
        <w:t>а</w:t>
      </w:r>
      <w:r w:rsidRPr="00DE4F81">
        <w:rPr>
          <w:sz w:val="24"/>
          <w:szCs w:val="24"/>
        </w:rPr>
        <w:t>ется желудочным соком и доступна для микрофлоры животных.</w:t>
      </w:r>
    </w:p>
    <w:p w:rsidR="00EA6F94" w:rsidRPr="00DE4F81" w:rsidRDefault="00EA6F94" w:rsidP="0088789B">
      <w:pPr>
        <w:pStyle w:val="23"/>
        <w:numPr>
          <w:ilvl w:val="0"/>
          <w:numId w:val="81"/>
        </w:numPr>
        <w:tabs>
          <w:tab w:val="clear" w:pos="1146"/>
          <w:tab w:val="num" w:pos="142"/>
        </w:tabs>
        <w:overflowPunct/>
        <w:autoSpaceDE/>
        <w:autoSpaceDN/>
        <w:adjustRightInd/>
        <w:ind w:left="0" w:firstLine="284"/>
        <w:jc w:val="both"/>
        <w:textAlignment w:val="auto"/>
        <w:rPr>
          <w:sz w:val="24"/>
          <w:szCs w:val="24"/>
        </w:rPr>
      </w:pPr>
      <w:r w:rsidRPr="00DE4F81">
        <w:rPr>
          <w:sz w:val="24"/>
          <w:szCs w:val="24"/>
        </w:rPr>
        <w:t xml:space="preserve">Пастбище благоприятно влияет на рост, развитие животных, производительную функцию коров, здоровье потомства. Движение животных стимулирует работу внутренних органов, регулирует обмен веществ, делает организм устойчивым к болезням. </w:t>
      </w:r>
    </w:p>
    <w:p w:rsidR="00EA6F94" w:rsidRPr="00DE4F81" w:rsidRDefault="00EA6F94" w:rsidP="0088789B">
      <w:pPr>
        <w:pStyle w:val="23"/>
        <w:numPr>
          <w:ilvl w:val="0"/>
          <w:numId w:val="81"/>
        </w:numPr>
        <w:tabs>
          <w:tab w:val="clear" w:pos="1146"/>
          <w:tab w:val="num" w:pos="142"/>
        </w:tabs>
        <w:overflowPunct/>
        <w:autoSpaceDE/>
        <w:autoSpaceDN/>
        <w:adjustRightInd/>
        <w:ind w:left="0" w:firstLine="284"/>
        <w:jc w:val="both"/>
        <w:textAlignment w:val="auto"/>
        <w:rPr>
          <w:i/>
          <w:sz w:val="24"/>
          <w:szCs w:val="24"/>
        </w:rPr>
      </w:pPr>
      <w:r w:rsidRPr="00DE4F81">
        <w:rPr>
          <w:sz w:val="24"/>
          <w:szCs w:val="24"/>
        </w:rPr>
        <w:t>Пастбищный корм имеет низкую себестоимость. Одна кормовая единица пастбищн</w:t>
      </w:r>
      <w:r w:rsidRPr="00DE4F81">
        <w:rPr>
          <w:sz w:val="24"/>
          <w:szCs w:val="24"/>
        </w:rPr>
        <w:t>о</w:t>
      </w:r>
      <w:r w:rsidRPr="00DE4F81">
        <w:rPr>
          <w:sz w:val="24"/>
          <w:szCs w:val="24"/>
        </w:rPr>
        <w:t>го корма обходится дешевле в 1,5-2 раза, чем от зерновых культур и в 5-6 раз – чем от пр</w:t>
      </w:r>
      <w:r w:rsidRPr="00DE4F81">
        <w:rPr>
          <w:sz w:val="24"/>
          <w:szCs w:val="24"/>
        </w:rPr>
        <w:t>о</w:t>
      </w:r>
      <w:r w:rsidRPr="00DE4F81">
        <w:rPr>
          <w:sz w:val="24"/>
          <w:szCs w:val="24"/>
        </w:rPr>
        <w:t xml:space="preserve">пашных культур. </w:t>
      </w:r>
      <w:r w:rsidRPr="00DE4F81">
        <w:rPr>
          <w:i/>
          <w:sz w:val="24"/>
          <w:szCs w:val="24"/>
        </w:rPr>
        <w:t>На заготовку пастбищного корма не требуется никаких затрат, живо</w:t>
      </w:r>
      <w:r w:rsidRPr="00DE4F81">
        <w:rPr>
          <w:i/>
          <w:sz w:val="24"/>
          <w:szCs w:val="24"/>
        </w:rPr>
        <w:t>т</w:t>
      </w:r>
      <w:r w:rsidRPr="00DE4F81">
        <w:rPr>
          <w:i/>
          <w:sz w:val="24"/>
          <w:szCs w:val="24"/>
        </w:rPr>
        <w:t>ные сами используют растущие травы. Недаром А.М. Дмитриев назвал корову лучшим «комбайном»: она не только срывает своими губами пастбищные травы, но и перерабат</w:t>
      </w:r>
      <w:r w:rsidRPr="00DE4F81">
        <w:rPr>
          <w:i/>
          <w:sz w:val="24"/>
          <w:szCs w:val="24"/>
        </w:rPr>
        <w:t>ы</w:t>
      </w:r>
      <w:r w:rsidRPr="00DE4F81">
        <w:rPr>
          <w:i/>
          <w:sz w:val="24"/>
          <w:szCs w:val="24"/>
        </w:rPr>
        <w:t>вает в ценный продукт – молоко.</w:t>
      </w:r>
    </w:p>
    <w:p w:rsidR="00216328" w:rsidRDefault="00EA6F94" w:rsidP="00216328">
      <w:pPr>
        <w:pStyle w:val="23"/>
        <w:ind w:firstLine="426"/>
        <w:jc w:val="both"/>
        <w:rPr>
          <w:sz w:val="24"/>
          <w:szCs w:val="24"/>
        </w:rPr>
      </w:pPr>
      <w:r w:rsidRPr="00DE4F81">
        <w:rPr>
          <w:sz w:val="24"/>
          <w:szCs w:val="24"/>
        </w:rPr>
        <w:t>В условиях республики пастбище – одно из наиболее продуктивных сельскохозяйстве</w:t>
      </w:r>
      <w:r w:rsidRPr="00DE4F81">
        <w:rPr>
          <w:sz w:val="24"/>
          <w:szCs w:val="24"/>
        </w:rPr>
        <w:t>н</w:t>
      </w:r>
      <w:r w:rsidRPr="00DE4F81">
        <w:rPr>
          <w:sz w:val="24"/>
          <w:szCs w:val="24"/>
        </w:rPr>
        <w:t>ных угодий, с одного гектара культурного пастбища при правильном уходе за ним получают до 6-8 тыс. кормовых единиц.</w:t>
      </w:r>
      <w:r w:rsidR="00216328">
        <w:rPr>
          <w:sz w:val="24"/>
          <w:szCs w:val="24"/>
        </w:rPr>
        <w:t xml:space="preserve"> </w:t>
      </w:r>
    </w:p>
    <w:p w:rsidR="00EA6F94" w:rsidRPr="00DE4F81" w:rsidRDefault="00EA6F94" w:rsidP="00EA6F94">
      <w:pPr>
        <w:pStyle w:val="23"/>
        <w:ind w:firstLine="426"/>
        <w:jc w:val="both"/>
        <w:rPr>
          <w:sz w:val="24"/>
          <w:szCs w:val="24"/>
        </w:rPr>
      </w:pPr>
      <w:r w:rsidRPr="00216328">
        <w:rPr>
          <w:b/>
          <w:sz w:val="24"/>
          <w:szCs w:val="24"/>
        </w:rPr>
        <w:t>Теоретические основы и элементы рационального использования пастбищ.</w:t>
      </w:r>
      <w:r w:rsidR="00216328">
        <w:rPr>
          <w:b/>
          <w:sz w:val="24"/>
          <w:szCs w:val="24"/>
        </w:rPr>
        <w:t xml:space="preserve"> </w:t>
      </w:r>
      <w:r w:rsidRPr="00DE4F81">
        <w:rPr>
          <w:sz w:val="24"/>
          <w:szCs w:val="24"/>
        </w:rPr>
        <w:t>Теор</w:t>
      </w:r>
      <w:r w:rsidRPr="00DE4F81">
        <w:rPr>
          <w:sz w:val="24"/>
          <w:szCs w:val="24"/>
        </w:rPr>
        <w:t>е</w:t>
      </w:r>
      <w:r w:rsidRPr="00DE4F81">
        <w:rPr>
          <w:sz w:val="24"/>
          <w:szCs w:val="24"/>
        </w:rPr>
        <w:t>тические основы рационального использования пастбища заключаются в том, что:</w:t>
      </w:r>
    </w:p>
    <w:p w:rsidR="00EA6F94" w:rsidRPr="00DE4F81" w:rsidRDefault="00EA6F94" w:rsidP="0088789B">
      <w:pPr>
        <w:pStyle w:val="23"/>
        <w:numPr>
          <w:ilvl w:val="0"/>
          <w:numId w:val="82"/>
        </w:numPr>
        <w:tabs>
          <w:tab w:val="clear" w:pos="1146"/>
        </w:tabs>
        <w:overflowPunct/>
        <w:autoSpaceDE/>
        <w:autoSpaceDN/>
        <w:adjustRightInd/>
        <w:ind w:left="0" w:firstLine="284"/>
        <w:jc w:val="both"/>
        <w:textAlignment w:val="auto"/>
        <w:rPr>
          <w:sz w:val="24"/>
          <w:szCs w:val="24"/>
        </w:rPr>
      </w:pPr>
      <w:r w:rsidRPr="00DE4F81">
        <w:rPr>
          <w:sz w:val="24"/>
          <w:szCs w:val="24"/>
        </w:rPr>
        <w:t>Стравливать растения на пастбище следует в том состоянии, чтобы получить от ж</w:t>
      </w:r>
      <w:r w:rsidRPr="00DE4F81">
        <w:rPr>
          <w:sz w:val="24"/>
          <w:szCs w:val="24"/>
        </w:rPr>
        <w:t>и</w:t>
      </w:r>
      <w:r w:rsidRPr="00DE4F81">
        <w:rPr>
          <w:sz w:val="24"/>
          <w:szCs w:val="24"/>
        </w:rPr>
        <w:t xml:space="preserve">вотных наибольшее количество продукции. </w:t>
      </w:r>
    </w:p>
    <w:p w:rsidR="00EA6F94" w:rsidRPr="00DE4F81" w:rsidRDefault="00EA6F94" w:rsidP="0088789B">
      <w:pPr>
        <w:pStyle w:val="23"/>
        <w:numPr>
          <w:ilvl w:val="0"/>
          <w:numId w:val="82"/>
        </w:numPr>
        <w:tabs>
          <w:tab w:val="clear" w:pos="1146"/>
        </w:tabs>
        <w:overflowPunct/>
        <w:autoSpaceDE/>
        <w:autoSpaceDN/>
        <w:adjustRightInd/>
        <w:ind w:left="0" w:firstLine="284"/>
        <w:jc w:val="both"/>
        <w:textAlignment w:val="auto"/>
        <w:rPr>
          <w:sz w:val="24"/>
          <w:szCs w:val="24"/>
        </w:rPr>
      </w:pPr>
      <w:r w:rsidRPr="00DE4F81">
        <w:rPr>
          <w:sz w:val="24"/>
          <w:szCs w:val="24"/>
        </w:rPr>
        <w:t>Пастбище должно прокармливать максимальное количество животных.</w:t>
      </w:r>
    </w:p>
    <w:p w:rsidR="00EA6F94" w:rsidRPr="00DE4F81" w:rsidRDefault="00EA6F94" w:rsidP="0088789B">
      <w:pPr>
        <w:pStyle w:val="23"/>
        <w:numPr>
          <w:ilvl w:val="0"/>
          <w:numId w:val="82"/>
        </w:numPr>
        <w:tabs>
          <w:tab w:val="clear" w:pos="1146"/>
        </w:tabs>
        <w:overflowPunct/>
        <w:autoSpaceDE/>
        <w:autoSpaceDN/>
        <w:adjustRightInd/>
        <w:ind w:left="0" w:firstLine="284"/>
        <w:jc w:val="both"/>
        <w:textAlignment w:val="auto"/>
        <w:rPr>
          <w:sz w:val="24"/>
          <w:szCs w:val="24"/>
        </w:rPr>
      </w:pPr>
      <w:r w:rsidRPr="00DE4F81">
        <w:rPr>
          <w:sz w:val="24"/>
          <w:szCs w:val="24"/>
        </w:rPr>
        <w:t>Пастбище должно сохранять ценный состав травостоя в течение всех лет использов</w:t>
      </w:r>
      <w:r w:rsidRPr="00DE4F81">
        <w:rPr>
          <w:sz w:val="24"/>
          <w:szCs w:val="24"/>
        </w:rPr>
        <w:t>а</w:t>
      </w:r>
      <w:r w:rsidRPr="00DE4F81">
        <w:rPr>
          <w:sz w:val="24"/>
          <w:szCs w:val="24"/>
        </w:rPr>
        <w:t>ния.</w:t>
      </w:r>
    </w:p>
    <w:p w:rsidR="00EA6F94" w:rsidRPr="00DE4F81" w:rsidRDefault="00EA6F94" w:rsidP="00EA6F94">
      <w:pPr>
        <w:pStyle w:val="23"/>
        <w:ind w:firstLine="360"/>
        <w:jc w:val="both"/>
        <w:rPr>
          <w:sz w:val="24"/>
          <w:szCs w:val="24"/>
        </w:rPr>
      </w:pPr>
      <w:r w:rsidRPr="00DE4F81">
        <w:rPr>
          <w:sz w:val="24"/>
          <w:szCs w:val="24"/>
        </w:rPr>
        <w:t xml:space="preserve">Однако продуктивность культурных пастбищ в большей степени зависит, прежде всего, от рационального использования пастбищ. Которое предусматривает: </w:t>
      </w:r>
    </w:p>
    <w:p w:rsidR="00EA6F94" w:rsidRPr="00DE4F81" w:rsidRDefault="00EA6F94" w:rsidP="00DF7352">
      <w:pPr>
        <w:pStyle w:val="23"/>
        <w:numPr>
          <w:ilvl w:val="1"/>
          <w:numId w:val="82"/>
        </w:numPr>
        <w:tabs>
          <w:tab w:val="clear" w:pos="1866"/>
          <w:tab w:val="num" w:pos="540"/>
        </w:tabs>
        <w:overflowPunct/>
        <w:autoSpaceDE/>
        <w:autoSpaceDN/>
        <w:adjustRightInd/>
        <w:ind w:left="540" w:hanging="540"/>
        <w:jc w:val="both"/>
        <w:textAlignment w:val="auto"/>
        <w:rPr>
          <w:sz w:val="24"/>
          <w:szCs w:val="24"/>
        </w:rPr>
      </w:pPr>
      <w:r w:rsidRPr="00DE4F81">
        <w:rPr>
          <w:sz w:val="24"/>
          <w:szCs w:val="24"/>
        </w:rPr>
        <w:t>установление пастбищной спелости травы, начала выпаса весной и окончания осенью, допустимой высоты стравливания, кратности стравливания травостоя;</w:t>
      </w:r>
    </w:p>
    <w:p w:rsidR="00EA6F94" w:rsidRPr="00DE4F81" w:rsidRDefault="00EA6F94" w:rsidP="00DF7352">
      <w:pPr>
        <w:pStyle w:val="23"/>
        <w:numPr>
          <w:ilvl w:val="1"/>
          <w:numId w:val="82"/>
        </w:numPr>
        <w:tabs>
          <w:tab w:val="clear" w:pos="1866"/>
          <w:tab w:val="num" w:pos="540"/>
        </w:tabs>
        <w:overflowPunct/>
        <w:autoSpaceDE/>
        <w:autoSpaceDN/>
        <w:adjustRightInd/>
        <w:ind w:left="540" w:hanging="540"/>
        <w:jc w:val="both"/>
        <w:textAlignment w:val="auto"/>
        <w:rPr>
          <w:sz w:val="24"/>
          <w:szCs w:val="24"/>
        </w:rPr>
      </w:pPr>
      <w:r w:rsidRPr="00DE4F81">
        <w:rPr>
          <w:sz w:val="24"/>
          <w:szCs w:val="24"/>
        </w:rPr>
        <w:t>выбор способа использования пастбища в течение одного пастбищного сезона и по г</w:t>
      </w:r>
      <w:r w:rsidRPr="00DE4F81">
        <w:rPr>
          <w:sz w:val="24"/>
          <w:szCs w:val="24"/>
        </w:rPr>
        <w:t>о</w:t>
      </w:r>
      <w:r w:rsidRPr="00DE4F81">
        <w:rPr>
          <w:sz w:val="24"/>
          <w:szCs w:val="24"/>
        </w:rPr>
        <w:t>дам;</w:t>
      </w:r>
    </w:p>
    <w:p w:rsidR="00EA6F94" w:rsidRPr="00DE4F81" w:rsidRDefault="00EA6F94" w:rsidP="00DF7352">
      <w:pPr>
        <w:pStyle w:val="23"/>
        <w:numPr>
          <w:ilvl w:val="1"/>
          <w:numId w:val="82"/>
        </w:numPr>
        <w:tabs>
          <w:tab w:val="clear" w:pos="1866"/>
          <w:tab w:val="num" w:pos="540"/>
        </w:tabs>
        <w:overflowPunct/>
        <w:autoSpaceDE/>
        <w:autoSpaceDN/>
        <w:adjustRightInd/>
        <w:ind w:left="540" w:hanging="540"/>
        <w:jc w:val="both"/>
        <w:textAlignment w:val="auto"/>
        <w:rPr>
          <w:sz w:val="24"/>
          <w:szCs w:val="24"/>
        </w:rPr>
      </w:pPr>
      <w:r w:rsidRPr="00DE4F81">
        <w:rPr>
          <w:sz w:val="24"/>
          <w:szCs w:val="24"/>
        </w:rPr>
        <w:t>установление техники стравливания;</w:t>
      </w:r>
    </w:p>
    <w:p w:rsidR="00EA6F94" w:rsidRPr="00DE4F81" w:rsidRDefault="00EA6F94" w:rsidP="00DF7352">
      <w:pPr>
        <w:pStyle w:val="23"/>
        <w:numPr>
          <w:ilvl w:val="1"/>
          <w:numId w:val="82"/>
        </w:numPr>
        <w:tabs>
          <w:tab w:val="clear" w:pos="1866"/>
          <w:tab w:val="num" w:pos="540"/>
        </w:tabs>
        <w:overflowPunct/>
        <w:autoSpaceDE/>
        <w:autoSpaceDN/>
        <w:adjustRightInd/>
        <w:ind w:left="540" w:hanging="540"/>
        <w:jc w:val="both"/>
        <w:textAlignment w:val="auto"/>
        <w:rPr>
          <w:sz w:val="24"/>
          <w:szCs w:val="24"/>
        </w:rPr>
      </w:pPr>
      <w:r w:rsidRPr="00DE4F81">
        <w:rPr>
          <w:sz w:val="24"/>
          <w:szCs w:val="24"/>
        </w:rPr>
        <w:t>соблюдение пастбищеоборота и текущего ухода за пастбищем;</w:t>
      </w:r>
    </w:p>
    <w:p w:rsidR="00EA6F94" w:rsidRPr="00DE4F81" w:rsidRDefault="00EA6F94" w:rsidP="00DF7352">
      <w:pPr>
        <w:pStyle w:val="23"/>
        <w:numPr>
          <w:ilvl w:val="1"/>
          <w:numId w:val="82"/>
        </w:numPr>
        <w:tabs>
          <w:tab w:val="clear" w:pos="1866"/>
          <w:tab w:val="num" w:pos="540"/>
        </w:tabs>
        <w:overflowPunct/>
        <w:autoSpaceDE/>
        <w:autoSpaceDN/>
        <w:adjustRightInd/>
        <w:ind w:left="540" w:hanging="540"/>
        <w:jc w:val="both"/>
        <w:textAlignment w:val="auto"/>
        <w:rPr>
          <w:sz w:val="24"/>
          <w:szCs w:val="24"/>
        </w:rPr>
      </w:pPr>
      <w:r w:rsidRPr="00DE4F81">
        <w:rPr>
          <w:sz w:val="24"/>
          <w:szCs w:val="24"/>
        </w:rPr>
        <w:t>правильное оборудование пастбищной территории и установление распорядка пас</w:t>
      </w:r>
      <w:r w:rsidRPr="00DE4F81">
        <w:rPr>
          <w:sz w:val="24"/>
          <w:szCs w:val="24"/>
        </w:rPr>
        <w:t>т</w:t>
      </w:r>
      <w:r w:rsidRPr="00DE4F81">
        <w:rPr>
          <w:sz w:val="24"/>
          <w:szCs w:val="24"/>
        </w:rPr>
        <w:t>бищного дня.</w:t>
      </w:r>
    </w:p>
    <w:p w:rsidR="00EA6F94" w:rsidRPr="00DE4F81" w:rsidRDefault="00EA6F94" w:rsidP="00216328">
      <w:pPr>
        <w:pStyle w:val="23"/>
        <w:ind w:firstLine="426"/>
        <w:jc w:val="both"/>
        <w:rPr>
          <w:sz w:val="24"/>
          <w:szCs w:val="24"/>
        </w:rPr>
      </w:pPr>
      <w:r w:rsidRPr="00DE4F81">
        <w:rPr>
          <w:b/>
          <w:sz w:val="24"/>
          <w:szCs w:val="24"/>
        </w:rPr>
        <w:t>Установление пастбищной спелости травы, начала выпаса весной и окончания осенью, допустимой высоты стравливания, кратности стравливания травостоя.</w:t>
      </w:r>
    </w:p>
    <w:p w:rsidR="00EA6F94" w:rsidRPr="00DE4F81" w:rsidRDefault="00EA6F94" w:rsidP="00EA6F94">
      <w:pPr>
        <w:pStyle w:val="23"/>
        <w:ind w:firstLine="426"/>
        <w:jc w:val="both"/>
        <w:rPr>
          <w:sz w:val="24"/>
          <w:szCs w:val="24"/>
        </w:rPr>
      </w:pPr>
      <w:r w:rsidRPr="00DE4F81">
        <w:rPr>
          <w:sz w:val="24"/>
          <w:szCs w:val="24"/>
        </w:rPr>
        <w:t>Сроки использования травы на пастбище должны согласоваться с накоплением и расх</w:t>
      </w:r>
      <w:r w:rsidRPr="00DE4F81">
        <w:rPr>
          <w:sz w:val="24"/>
          <w:szCs w:val="24"/>
        </w:rPr>
        <w:t>о</w:t>
      </w:r>
      <w:r w:rsidRPr="00DE4F81">
        <w:rPr>
          <w:sz w:val="24"/>
          <w:szCs w:val="24"/>
        </w:rPr>
        <w:t xml:space="preserve">дом питательных веществ. Наиболее продуктивной по запасу пастбищного корма является фаза завершения кущения (ветвление) с началом стеблевания. </w:t>
      </w:r>
    </w:p>
    <w:p w:rsidR="00EA6F94" w:rsidRPr="00DE4F81" w:rsidRDefault="00EA6F94" w:rsidP="00EA6F94">
      <w:pPr>
        <w:pStyle w:val="23"/>
        <w:ind w:firstLine="426"/>
        <w:jc w:val="both"/>
        <w:rPr>
          <w:sz w:val="24"/>
          <w:szCs w:val="24"/>
        </w:rPr>
      </w:pPr>
      <w:r w:rsidRPr="00DE4F81">
        <w:rPr>
          <w:sz w:val="24"/>
          <w:szCs w:val="24"/>
        </w:rPr>
        <w:t>Травы в фазе завершенного кущения – ветвления имеют полностью восстановленный з</w:t>
      </w:r>
      <w:r w:rsidRPr="00DE4F81">
        <w:rPr>
          <w:sz w:val="24"/>
          <w:szCs w:val="24"/>
        </w:rPr>
        <w:t>а</w:t>
      </w:r>
      <w:r w:rsidRPr="00DE4F81">
        <w:rPr>
          <w:sz w:val="24"/>
          <w:szCs w:val="24"/>
        </w:rPr>
        <w:t>пас пластических веществ, израсходованных ими во время отрастания весной или после стравливания. В этой фазе наблюдается их первый максимум накопления питательных в</w:t>
      </w:r>
      <w:r w:rsidRPr="00DE4F81">
        <w:rPr>
          <w:sz w:val="24"/>
          <w:szCs w:val="24"/>
        </w:rPr>
        <w:t>е</w:t>
      </w:r>
      <w:r w:rsidRPr="00DE4F81">
        <w:rPr>
          <w:sz w:val="24"/>
          <w:szCs w:val="24"/>
        </w:rPr>
        <w:t>ществ, что обеспечивает хорошее последующее отрастание травы. Следовательно, устано</w:t>
      </w:r>
      <w:r w:rsidRPr="00DE4F81">
        <w:rPr>
          <w:sz w:val="24"/>
          <w:szCs w:val="24"/>
        </w:rPr>
        <w:t>в</w:t>
      </w:r>
      <w:r w:rsidRPr="00DE4F81">
        <w:rPr>
          <w:sz w:val="24"/>
          <w:szCs w:val="24"/>
        </w:rPr>
        <w:t>ленная пастбищная спелость, наступающая в фазе полного и завершенного кущения – вет</w:t>
      </w:r>
      <w:r w:rsidRPr="00DE4F81">
        <w:rPr>
          <w:sz w:val="24"/>
          <w:szCs w:val="24"/>
        </w:rPr>
        <w:t>в</w:t>
      </w:r>
      <w:r w:rsidRPr="00DE4F81">
        <w:rPr>
          <w:sz w:val="24"/>
          <w:szCs w:val="24"/>
        </w:rPr>
        <w:t>ления дает возможность получить достаточный урожай пастбищного корма, его высокое к</w:t>
      </w:r>
      <w:r w:rsidRPr="00DE4F81">
        <w:rPr>
          <w:sz w:val="24"/>
          <w:szCs w:val="24"/>
        </w:rPr>
        <w:t>а</w:t>
      </w:r>
      <w:r w:rsidRPr="00DE4F81">
        <w:rPr>
          <w:sz w:val="24"/>
          <w:szCs w:val="24"/>
        </w:rPr>
        <w:t>чество и обеспечивает условия для хорошего отрастания.</w:t>
      </w:r>
    </w:p>
    <w:p w:rsidR="00EA6F94" w:rsidRPr="00DE4F81" w:rsidRDefault="00EA6F94" w:rsidP="00EA6F94">
      <w:pPr>
        <w:pStyle w:val="23"/>
        <w:ind w:firstLine="426"/>
        <w:jc w:val="both"/>
        <w:rPr>
          <w:sz w:val="24"/>
          <w:szCs w:val="24"/>
        </w:rPr>
      </w:pPr>
      <w:r w:rsidRPr="00DE4F81">
        <w:rPr>
          <w:sz w:val="24"/>
          <w:szCs w:val="24"/>
        </w:rPr>
        <w:t>Пастбищная спелость травы (т.е. момент, с которого можно начинать стравливание) должна соответствовать высокому урожаю пастбищных трав, образующая достаточный з</w:t>
      </w:r>
      <w:r w:rsidRPr="00DE4F81">
        <w:rPr>
          <w:sz w:val="24"/>
          <w:szCs w:val="24"/>
        </w:rPr>
        <w:t>а</w:t>
      </w:r>
      <w:r w:rsidRPr="00DE4F81">
        <w:rPr>
          <w:sz w:val="24"/>
          <w:szCs w:val="24"/>
        </w:rPr>
        <w:t>пас пастбищного корма высокого качества для выпаса.</w:t>
      </w:r>
    </w:p>
    <w:p w:rsidR="00EA6F94" w:rsidRPr="00DE4F81" w:rsidRDefault="00EA6F94" w:rsidP="00EA6F94">
      <w:pPr>
        <w:pStyle w:val="23"/>
        <w:ind w:firstLine="426"/>
        <w:jc w:val="both"/>
        <w:rPr>
          <w:sz w:val="24"/>
          <w:szCs w:val="24"/>
        </w:rPr>
      </w:pPr>
      <w:r w:rsidRPr="00DE4F81">
        <w:rPr>
          <w:sz w:val="24"/>
          <w:szCs w:val="24"/>
        </w:rPr>
        <w:t>Травы на пастбище должны использоваться преимущественно в молодом состоянии. В этом возрасте растения содержат много протеина, ценных аминокислот, витаминов и других веществ и мало клетчатки; они отличаются высоким процентом переваримости и усвояем</w:t>
      </w:r>
      <w:r w:rsidRPr="00DE4F81">
        <w:rPr>
          <w:sz w:val="24"/>
          <w:szCs w:val="24"/>
        </w:rPr>
        <w:t>о</w:t>
      </w:r>
      <w:r w:rsidRPr="00DE4F81">
        <w:rPr>
          <w:sz w:val="24"/>
          <w:szCs w:val="24"/>
        </w:rPr>
        <w:t>сти. Но слишком раннее стравливание молодых растений приводит к нарушению хода нак</w:t>
      </w:r>
      <w:r w:rsidRPr="00DE4F81">
        <w:rPr>
          <w:sz w:val="24"/>
          <w:szCs w:val="24"/>
        </w:rPr>
        <w:t>о</w:t>
      </w:r>
      <w:r w:rsidRPr="00DE4F81">
        <w:rPr>
          <w:sz w:val="24"/>
          <w:szCs w:val="24"/>
        </w:rPr>
        <w:lastRenderedPageBreak/>
        <w:t>пления и расходования запасных питательных веществ в растениях и органах запаса (ко</w:t>
      </w:r>
      <w:r w:rsidRPr="00DE4F81">
        <w:rPr>
          <w:sz w:val="24"/>
          <w:szCs w:val="24"/>
        </w:rPr>
        <w:t>р</w:t>
      </w:r>
      <w:r w:rsidRPr="00DE4F81">
        <w:rPr>
          <w:sz w:val="24"/>
          <w:szCs w:val="24"/>
        </w:rPr>
        <w:t>нях), так как при раннем стравливании уничтожаются почти все немногочисленные листья и отрастание новых побегов и листьев идет за счет запасных питательных веществ. Это осл</w:t>
      </w:r>
      <w:r w:rsidRPr="00DE4F81">
        <w:rPr>
          <w:sz w:val="24"/>
          <w:szCs w:val="24"/>
        </w:rPr>
        <w:t>а</w:t>
      </w:r>
      <w:r w:rsidRPr="00DE4F81">
        <w:rPr>
          <w:sz w:val="24"/>
          <w:szCs w:val="24"/>
        </w:rPr>
        <w:t>бевает растения и в последующие годы урожай пастбища снижается.</w:t>
      </w:r>
    </w:p>
    <w:p w:rsidR="00EA6F94" w:rsidRPr="00DE4F81" w:rsidRDefault="00EA6F94" w:rsidP="00EA6F94">
      <w:pPr>
        <w:pStyle w:val="23"/>
        <w:ind w:firstLine="426"/>
        <w:jc w:val="both"/>
        <w:rPr>
          <w:sz w:val="24"/>
          <w:szCs w:val="24"/>
        </w:rPr>
      </w:pPr>
      <w:r w:rsidRPr="00DE4F81">
        <w:rPr>
          <w:sz w:val="24"/>
          <w:szCs w:val="24"/>
        </w:rPr>
        <w:t>Слишком позднее начало стравливания приводит к огрублению растений, увеличению клетчатки, снижению переваримости и потерям продуктивности.</w:t>
      </w:r>
    </w:p>
    <w:p w:rsidR="00EA6F94" w:rsidRPr="00DE4F81" w:rsidRDefault="00EA6F94" w:rsidP="00EA6F94">
      <w:pPr>
        <w:pStyle w:val="23"/>
        <w:ind w:firstLine="426"/>
        <w:jc w:val="both"/>
        <w:rPr>
          <w:sz w:val="24"/>
          <w:szCs w:val="24"/>
        </w:rPr>
      </w:pPr>
      <w:r w:rsidRPr="00DE4F81">
        <w:rPr>
          <w:sz w:val="24"/>
          <w:szCs w:val="24"/>
        </w:rPr>
        <w:t>Критическими периодами, когда нельзя выпасать скот – фаза начала кущения, а осенью в фазу летнее-осеннего кущения.</w:t>
      </w:r>
    </w:p>
    <w:p w:rsidR="00EA6F94" w:rsidRPr="00DE4F81" w:rsidRDefault="00EA6F94" w:rsidP="00EA6F94">
      <w:pPr>
        <w:pStyle w:val="23"/>
        <w:ind w:firstLine="426"/>
        <w:jc w:val="both"/>
        <w:rPr>
          <w:sz w:val="24"/>
          <w:szCs w:val="24"/>
        </w:rPr>
      </w:pPr>
      <w:r w:rsidRPr="00DE4F81">
        <w:rPr>
          <w:b/>
          <w:sz w:val="24"/>
          <w:szCs w:val="24"/>
        </w:rPr>
        <w:t xml:space="preserve">Время начала стравливания травостоя весной </w:t>
      </w:r>
      <w:r w:rsidRPr="00DE4F81">
        <w:rPr>
          <w:sz w:val="24"/>
          <w:szCs w:val="24"/>
        </w:rPr>
        <w:t>оказывают значительное влияние и м</w:t>
      </w:r>
      <w:r w:rsidRPr="00DE4F81">
        <w:rPr>
          <w:sz w:val="24"/>
          <w:szCs w:val="24"/>
        </w:rPr>
        <w:t>е</w:t>
      </w:r>
      <w:r w:rsidRPr="00DE4F81">
        <w:rPr>
          <w:sz w:val="24"/>
          <w:szCs w:val="24"/>
        </w:rPr>
        <w:t>няющиеся по годам условия погоды и время наступления весны. Весеннее оживление трав и наступающее затем весеннее отрастание их начинается обычно после перехода среднесуто</w:t>
      </w:r>
      <w:r w:rsidRPr="00DE4F81">
        <w:rPr>
          <w:sz w:val="24"/>
          <w:szCs w:val="24"/>
        </w:rPr>
        <w:t>ч</w:t>
      </w:r>
      <w:r w:rsidRPr="00DE4F81">
        <w:rPr>
          <w:sz w:val="24"/>
          <w:szCs w:val="24"/>
        </w:rPr>
        <w:t>ных температур воздуха через + 5 градусов, что принято считать началом весны. Эта темп</w:t>
      </w:r>
      <w:r w:rsidRPr="00DE4F81">
        <w:rPr>
          <w:sz w:val="24"/>
          <w:szCs w:val="24"/>
        </w:rPr>
        <w:t>е</w:t>
      </w:r>
      <w:r w:rsidRPr="00DE4F81">
        <w:rPr>
          <w:sz w:val="24"/>
          <w:szCs w:val="24"/>
        </w:rPr>
        <w:t>ратура устанавливается на большей части Белоруссии в третьей декаде апреля – первой д</w:t>
      </w:r>
      <w:r w:rsidRPr="00DE4F81">
        <w:rPr>
          <w:sz w:val="24"/>
          <w:szCs w:val="24"/>
        </w:rPr>
        <w:t>е</w:t>
      </w:r>
      <w:r w:rsidRPr="00DE4F81">
        <w:rPr>
          <w:sz w:val="24"/>
          <w:szCs w:val="24"/>
        </w:rPr>
        <w:t>каде мая. Поэтому для достижения растениями фазы пастбищной спелости проходит две-три недели после начала вегетации.</w:t>
      </w:r>
    </w:p>
    <w:p w:rsidR="00EA6F94" w:rsidRPr="00DE4F81" w:rsidRDefault="00EA6F94" w:rsidP="00EA6F94">
      <w:pPr>
        <w:pStyle w:val="23"/>
        <w:ind w:firstLine="426"/>
        <w:jc w:val="both"/>
        <w:rPr>
          <w:sz w:val="24"/>
          <w:szCs w:val="24"/>
        </w:rPr>
      </w:pPr>
      <w:r w:rsidRPr="00DE4F81">
        <w:rPr>
          <w:sz w:val="24"/>
          <w:szCs w:val="24"/>
        </w:rPr>
        <w:t>Очень ранний весенний или очень поздний осенний сроки стравливания приводят к у</w:t>
      </w:r>
      <w:r w:rsidRPr="00DE4F81">
        <w:rPr>
          <w:sz w:val="24"/>
          <w:szCs w:val="24"/>
        </w:rPr>
        <w:t>п</w:t>
      </w:r>
      <w:r w:rsidRPr="00DE4F81">
        <w:rPr>
          <w:sz w:val="24"/>
          <w:szCs w:val="24"/>
        </w:rPr>
        <w:t>лотнению почвы, нерациональному расходованию питательных веществ растениями, что в конечном счете ведет к ухудшению состава травостоя, его истощению и снижению проду</w:t>
      </w:r>
      <w:r w:rsidRPr="00DE4F81">
        <w:rPr>
          <w:sz w:val="24"/>
          <w:szCs w:val="24"/>
        </w:rPr>
        <w:t>к</w:t>
      </w:r>
      <w:r w:rsidRPr="00DE4F81">
        <w:rPr>
          <w:sz w:val="24"/>
          <w:szCs w:val="24"/>
        </w:rPr>
        <w:t>тивности.</w:t>
      </w:r>
    </w:p>
    <w:p w:rsidR="00EA6F94" w:rsidRPr="00DE4F81" w:rsidRDefault="00EA6F94" w:rsidP="00EA6F94">
      <w:pPr>
        <w:pStyle w:val="23"/>
        <w:ind w:firstLine="426"/>
        <w:jc w:val="both"/>
        <w:rPr>
          <w:sz w:val="24"/>
          <w:szCs w:val="24"/>
        </w:rPr>
      </w:pPr>
      <w:r w:rsidRPr="00DE4F81">
        <w:rPr>
          <w:sz w:val="24"/>
          <w:szCs w:val="24"/>
        </w:rPr>
        <w:t>Это объясняется тем, что побеги расходуют весной на свое развитие много запасных п</w:t>
      </w:r>
      <w:r w:rsidRPr="00DE4F81">
        <w:rPr>
          <w:sz w:val="24"/>
          <w:szCs w:val="24"/>
        </w:rPr>
        <w:t>и</w:t>
      </w:r>
      <w:r w:rsidRPr="00DE4F81">
        <w:rPr>
          <w:sz w:val="24"/>
          <w:szCs w:val="24"/>
        </w:rPr>
        <w:t>тательных веществ и вновь начинают их накапливать лишь через 10-15 дней после отраст</w:t>
      </w:r>
      <w:r w:rsidRPr="00DE4F81">
        <w:rPr>
          <w:sz w:val="24"/>
          <w:szCs w:val="24"/>
        </w:rPr>
        <w:t>а</w:t>
      </w:r>
      <w:r w:rsidRPr="00DE4F81">
        <w:rPr>
          <w:sz w:val="24"/>
          <w:szCs w:val="24"/>
        </w:rPr>
        <w:t>ния. Кроме того, при раннем выпасе, когда почва луга еще влажная и сырая, может разр</w:t>
      </w:r>
      <w:r w:rsidRPr="00DE4F81">
        <w:rPr>
          <w:sz w:val="24"/>
          <w:szCs w:val="24"/>
        </w:rPr>
        <w:t>у</w:t>
      </w:r>
      <w:r w:rsidRPr="00DE4F81">
        <w:rPr>
          <w:sz w:val="24"/>
          <w:szCs w:val="24"/>
        </w:rPr>
        <w:t>шиться дернина, что приводит к резкому снижению урожайности травостоя, образованию скотобойных кочек и даже полной порче пастбища.</w:t>
      </w:r>
    </w:p>
    <w:p w:rsidR="00EA6F94" w:rsidRPr="00DE4F81" w:rsidRDefault="00EA6F94" w:rsidP="00EA6F94">
      <w:pPr>
        <w:pStyle w:val="23"/>
        <w:ind w:firstLine="426"/>
        <w:jc w:val="both"/>
        <w:rPr>
          <w:sz w:val="24"/>
          <w:szCs w:val="24"/>
        </w:rPr>
      </w:pPr>
      <w:r w:rsidRPr="00DE4F81">
        <w:rPr>
          <w:sz w:val="24"/>
          <w:szCs w:val="24"/>
        </w:rPr>
        <w:t>В этом случае следует дождаться достаточного просыхания почвы пастбищного участка, при котором не будет деформации его поверхности, а дернина и травостой будут устойчивы к выпасу. Такое состояние соответствует понятию «спелости» почвы при начале ее обрабо</w:t>
      </w:r>
      <w:r w:rsidRPr="00DE4F81">
        <w:rPr>
          <w:sz w:val="24"/>
          <w:szCs w:val="24"/>
        </w:rPr>
        <w:t>т</w:t>
      </w:r>
      <w:r w:rsidRPr="00DE4F81">
        <w:rPr>
          <w:sz w:val="24"/>
          <w:szCs w:val="24"/>
        </w:rPr>
        <w:t>ки весной.</w:t>
      </w:r>
    </w:p>
    <w:p w:rsidR="00EA6F94" w:rsidRPr="00DE4F81" w:rsidRDefault="00EA6F94" w:rsidP="00EA6F94">
      <w:pPr>
        <w:pStyle w:val="23"/>
        <w:ind w:firstLine="426"/>
        <w:jc w:val="both"/>
        <w:rPr>
          <w:sz w:val="24"/>
          <w:szCs w:val="24"/>
          <w:u w:val="single"/>
        </w:rPr>
      </w:pPr>
      <w:r w:rsidRPr="00DE4F81">
        <w:rPr>
          <w:sz w:val="24"/>
          <w:szCs w:val="24"/>
        </w:rPr>
        <w:t>Однако не следует, и опаздывать с выпасом, так как у злаков с завершением фазы сте</w:t>
      </w:r>
      <w:r w:rsidRPr="00DE4F81">
        <w:rPr>
          <w:sz w:val="24"/>
          <w:szCs w:val="24"/>
        </w:rPr>
        <w:t>б</w:t>
      </w:r>
      <w:r w:rsidRPr="00DE4F81">
        <w:rPr>
          <w:sz w:val="24"/>
          <w:szCs w:val="24"/>
        </w:rPr>
        <w:t>левания и переходом к фазе выметывания / колошения / кормовая ценность резко ухудшае</w:t>
      </w:r>
      <w:r w:rsidRPr="00DE4F81">
        <w:rPr>
          <w:sz w:val="24"/>
          <w:szCs w:val="24"/>
        </w:rPr>
        <w:t>т</w:t>
      </w:r>
      <w:r w:rsidRPr="00DE4F81">
        <w:rPr>
          <w:sz w:val="24"/>
          <w:szCs w:val="24"/>
        </w:rPr>
        <w:t>ся, трава грубеет и поедаемость снижается. Такой травостой применяется при ходьбе живо</w:t>
      </w:r>
      <w:r w:rsidRPr="00DE4F81">
        <w:rPr>
          <w:sz w:val="24"/>
          <w:szCs w:val="24"/>
        </w:rPr>
        <w:t>т</w:t>
      </w:r>
      <w:r w:rsidRPr="00DE4F81">
        <w:rPr>
          <w:sz w:val="24"/>
          <w:szCs w:val="24"/>
        </w:rPr>
        <w:t xml:space="preserve">ных, затаптывается и снижается коэффициент использования пастбища. </w:t>
      </w:r>
    </w:p>
    <w:p w:rsidR="00EA6F94" w:rsidRPr="00DE4F81" w:rsidRDefault="00EA6F94" w:rsidP="00EA6F94">
      <w:pPr>
        <w:pStyle w:val="23"/>
        <w:ind w:firstLine="426"/>
        <w:jc w:val="both"/>
        <w:rPr>
          <w:sz w:val="24"/>
          <w:szCs w:val="24"/>
        </w:rPr>
      </w:pPr>
      <w:r w:rsidRPr="00DE4F81">
        <w:rPr>
          <w:sz w:val="24"/>
          <w:szCs w:val="24"/>
        </w:rPr>
        <w:t>Важным условием рационального использования пастбищ является соблюдение сроков окончания  осеннего стравливания травостоя. В условиях республики осенний переход сре</w:t>
      </w:r>
      <w:r w:rsidRPr="00DE4F81">
        <w:rPr>
          <w:sz w:val="24"/>
          <w:szCs w:val="24"/>
        </w:rPr>
        <w:t>д</w:t>
      </w:r>
      <w:r w:rsidRPr="00DE4F81">
        <w:rPr>
          <w:sz w:val="24"/>
          <w:szCs w:val="24"/>
        </w:rPr>
        <w:t>несуточной температуры воздуха через + 5 градусов происходит обычно во второй-третьей декадах октября, что считается концом вегетационного периода. За три недели / 20-25 дней / до этого времени выпас скота на культурных пастбищах надо прекращать, чтобы травы у</w:t>
      </w:r>
      <w:r w:rsidRPr="00DE4F81">
        <w:rPr>
          <w:sz w:val="24"/>
          <w:szCs w:val="24"/>
        </w:rPr>
        <w:t>с</w:t>
      </w:r>
      <w:r w:rsidRPr="00DE4F81">
        <w:rPr>
          <w:sz w:val="24"/>
          <w:szCs w:val="24"/>
        </w:rPr>
        <w:t>пели отрасти и накопить на зиму достаточно запасных веществ в корневой системе и з</w:t>
      </w:r>
      <w:r w:rsidRPr="00DE4F81">
        <w:rPr>
          <w:sz w:val="24"/>
          <w:szCs w:val="24"/>
        </w:rPr>
        <w:t>и</w:t>
      </w:r>
      <w:r w:rsidRPr="00DE4F81">
        <w:rPr>
          <w:sz w:val="24"/>
          <w:szCs w:val="24"/>
        </w:rPr>
        <w:t>мующих надземных органах. Если выпас животных осуществляется по отаве сенокосов, то заканчивать выпас необходимо даже раньше – за месяц до окончания вегетации.</w:t>
      </w:r>
    </w:p>
    <w:p w:rsidR="00EA6F94" w:rsidRPr="00DE4F81" w:rsidRDefault="00EA6F94" w:rsidP="00EA6F94">
      <w:pPr>
        <w:pStyle w:val="23"/>
        <w:ind w:firstLine="426"/>
        <w:jc w:val="both"/>
        <w:rPr>
          <w:sz w:val="24"/>
          <w:szCs w:val="24"/>
        </w:rPr>
      </w:pPr>
      <w:r w:rsidRPr="00DE4F81">
        <w:rPr>
          <w:b/>
          <w:sz w:val="24"/>
          <w:szCs w:val="24"/>
        </w:rPr>
        <w:t>Высота стравливания.</w:t>
      </w:r>
      <w:r w:rsidRPr="00DE4F81">
        <w:rPr>
          <w:sz w:val="24"/>
          <w:szCs w:val="24"/>
        </w:rPr>
        <w:t xml:space="preserve"> Большое влияние на продуктивное долголетие пастбищ имеет высота стравливания растений. При слишком низком / 2-</w:t>
      </w:r>
      <w:smartTag w:uri="urn:schemas-microsoft-com:office:smarttags" w:element="metricconverter">
        <w:smartTagPr>
          <w:attr w:name="ProductID" w:val="4 см"/>
        </w:smartTagPr>
        <w:r w:rsidRPr="00DE4F81">
          <w:rPr>
            <w:sz w:val="24"/>
            <w:szCs w:val="24"/>
          </w:rPr>
          <w:t>4 см</w:t>
        </w:r>
      </w:smartTag>
      <w:r w:rsidRPr="00DE4F81">
        <w:rPr>
          <w:sz w:val="24"/>
          <w:szCs w:val="24"/>
        </w:rPr>
        <w:t xml:space="preserve"> / задерживается отрастание и снижается урожайность растений в последующие годы и даже циклы стравливания в данном году. В тоже время при слишком высоком стравливании более 10-</w:t>
      </w:r>
      <w:smartTag w:uri="urn:schemas-microsoft-com:office:smarttags" w:element="metricconverter">
        <w:smartTagPr>
          <w:attr w:name="ProductID" w:val="15 см"/>
        </w:smartTagPr>
        <w:r w:rsidRPr="00DE4F81">
          <w:rPr>
            <w:sz w:val="24"/>
            <w:szCs w:val="24"/>
          </w:rPr>
          <w:t>15 см</w:t>
        </w:r>
      </w:smartTag>
      <w:r w:rsidRPr="00DE4F81">
        <w:rPr>
          <w:sz w:val="24"/>
          <w:szCs w:val="24"/>
        </w:rPr>
        <w:t xml:space="preserve"> значительная часть травостоя недоиспользуется. Учитывая биологию роста и развития трав и экологические факторы многолетние травы необходимо стравливать не ниже 4-</w:t>
      </w:r>
      <w:smartTag w:uri="urn:schemas-microsoft-com:office:smarttags" w:element="metricconverter">
        <w:smartTagPr>
          <w:attr w:name="ProductID" w:val="5 см"/>
        </w:smartTagPr>
        <w:r w:rsidRPr="00DE4F81">
          <w:rPr>
            <w:sz w:val="24"/>
            <w:szCs w:val="24"/>
          </w:rPr>
          <w:t>5 см</w:t>
        </w:r>
      </w:smartTag>
      <w:r w:rsidRPr="00DE4F81">
        <w:rPr>
          <w:sz w:val="24"/>
          <w:szCs w:val="24"/>
        </w:rPr>
        <w:t>, а на орошаемых пас</w:t>
      </w:r>
      <w:r w:rsidRPr="00DE4F81">
        <w:rPr>
          <w:sz w:val="24"/>
          <w:szCs w:val="24"/>
        </w:rPr>
        <w:t>т</w:t>
      </w:r>
      <w:r w:rsidRPr="00DE4F81">
        <w:rPr>
          <w:sz w:val="24"/>
          <w:szCs w:val="24"/>
        </w:rPr>
        <w:t>бищах не ниже 5-</w:t>
      </w:r>
      <w:smartTag w:uri="urn:schemas-microsoft-com:office:smarttags" w:element="metricconverter">
        <w:smartTagPr>
          <w:attr w:name="ProductID" w:val="6 см"/>
        </w:smartTagPr>
        <w:r w:rsidRPr="00DE4F81">
          <w:rPr>
            <w:sz w:val="24"/>
            <w:szCs w:val="24"/>
          </w:rPr>
          <w:t>6 см</w:t>
        </w:r>
      </w:smartTag>
      <w:r w:rsidRPr="00DE4F81">
        <w:rPr>
          <w:sz w:val="24"/>
          <w:szCs w:val="24"/>
        </w:rPr>
        <w:t>.</w:t>
      </w:r>
    </w:p>
    <w:p w:rsidR="00EA6F94" w:rsidRPr="00DE4F81" w:rsidRDefault="00EA6F94" w:rsidP="00EA6F94">
      <w:pPr>
        <w:pStyle w:val="23"/>
        <w:ind w:firstLine="426"/>
        <w:jc w:val="both"/>
        <w:rPr>
          <w:sz w:val="24"/>
          <w:szCs w:val="24"/>
        </w:rPr>
      </w:pPr>
      <w:r w:rsidRPr="00DE4F81">
        <w:rPr>
          <w:sz w:val="24"/>
          <w:szCs w:val="24"/>
        </w:rPr>
        <w:t>Уровень предельно допустимой высоты в конце стравливания определяют необход</w:t>
      </w:r>
      <w:r w:rsidRPr="00DE4F81">
        <w:rPr>
          <w:sz w:val="24"/>
          <w:szCs w:val="24"/>
        </w:rPr>
        <w:t>и</w:t>
      </w:r>
      <w:r w:rsidRPr="00DE4F81">
        <w:rPr>
          <w:sz w:val="24"/>
          <w:szCs w:val="24"/>
        </w:rPr>
        <w:t>мость сохранить почки вегетативного возобновления на нижних частях стерневых побегов. Для верховых и полуверховых трав допустимая высота в конце стравливания  должна с</w:t>
      </w:r>
      <w:r w:rsidRPr="00DE4F81">
        <w:rPr>
          <w:sz w:val="24"/>
          <w:szCs w:val="24"/>
        </w:rPr>
        <w:t>о</w:t>
      </w:r>
      <w:r w:rsidRPr="00DE4F81">
        <w:rPr>
          <w:sz w:val="24"/>
          <w:szCs w:val="24"/>
        </w:rPr>
        <w:t>ставлять 4-</w:t>
      </w:r>
      <w:smartTag w:uri="urn:schemas-microsoft-com:office:smarttags" w:element="metricconverter">
        <w:smartTagPr>
          <w:attr w:name="ProductID" w:val="5 см"/>
        </w:smartTagPr>
        <w:r w:rsidRPr="00DE4F81">
          <w:rPr>
            <w:sz w:val="24"/>
            <w:szCs w:val="24"/>
          </w:rPr>
          <w:t>5 см</w:t>
        </w:r>
      </w:smartTag>
      <w:r w:rsidRPr="00DE4F81">
        <w:rPr>
          <w:sz w:val="24"/>
          <w:szCs w:val="24"/>
        </w:rPr>
        <w:t>, для бобовых  - не ниже 5-</w:t>
      </w:r>
      <w:smartTag w:uri="urn:schemas-microsoft-com:office:smarttags" w:element="metricconverter">
        <w:smartTagPr>
          <w:attr w:name="ProductID" w:val="6 см"/>
        </w:smartTagPr>
        <w:r w:rsidRPr="00DE4F81">
          <w:rPr>
            <w:sz w:val="24"/>
            <w:szCs w:val="24"/>
          </w:rPr>
          <w:t>6 см</w:t>
        </w:r>
      </w:smartTag>
      <w:r w:rsidRPr="00DE4F81">
        <w:rPr>
          <w:sz w:val="24"/>
          <w:szCs w:val="24"/>
        </w:rPr>
        <w:t>, а для низовых трав – 3-</w:t>
      </w:r>
      <w:smartTag w:uri="urn:schemas-microsoft-com:office:smarttags" w:element="metricconverter">
        <w:smartTagPr>
          <w:attr w:name="ProductID" w:val="4 см"/>
        </w:smartTagPr>
        <w:r w:rsidRPr="00DE4F81">
          <w:rPr>
            <w:sz w:val="24"/>
            <w:szCs w:val="24"/>
          </w:rPr>
          <w:t>4 см</w:t>
        </w:r>
      </w:smartTag>
      <w:r w:rsidRPr="00DE4F81">
        <w:rPr>
          <w:sz w:val="24"/>
          <w:szCs w:val="24"/>
        </w:rPr>
        <w:t xml:space="preserve">. </w:t>
      </w:r>
    </w:p>
    <w:p w:rsidR="00EA6F94" w:rsidRPr="00DE4F81" w:rsidRDefault="00EA6F94" w:rsidP="00EA6F94">
      <w:pPr>
        <w:pStyle w:val="23"/>
        <w:ind w:firstLine="426"/>
        <w:jc w:val="both"/>
        <w:rPr>
          <w:sz w:val="24"/>
          <w:szCs w:val="24"/>
        </w:rPr>
      </w:pPr>
      <w:r w:rsidRPr="00DE4F81">
        <w:rPr>
          <w:sz w:val="24"/>
          <w:szCs w:val="24"/>
        </w:rPr>
        <w:lastRenderedPageBreak/>
        <w:t>Стравливание трав ниже этого уровня означает, что используется не только выращенный урожай пастбища, но и расходуется неприкосновенный запас резервного материала, необх</w:t>
      </w:r>
      <w:r w:rsidRPr="00DE4F81">
        <w:rPr>
          <w:sz w:val="24"/>
          <w:szCs w:val="24"/>
        </w:rPr>
        <w:t>о</w:t>
      </w:r>
      <w:r w:rsidRPr="00DE4F81">
        <w:rPr>
          <w:sz w:val="24"/>
          <w:szCs w:val="24"/>
        </w:rPr>
        <w:t>димый для последующего отрастания</w:t>
      </w:r>
    </w:p>
    <w:p w:rsidR="00EA6F94" w:rsidRPr="00DE4F81" w:rsidRDefault="00EA6F94" w:rsidP="00EA6F94">
      <w:pPr>
        <w:pStyle w:val="23"/>
        <w:ind w:firstLine="426"/>
        <w:jc w:val="both"/>
        <w:rPr>
          <w:sz w:val="24"/>
          <w:szCs w:val="24"/>
        </w:rPr>
      </w:pPr>
      <w:r w:rsidRPr="00DE4F81">
        <w:rPr>
          <w:b/>
          <w:sz w:val="24"/>
          <w:szCs w:val="24"/>
        </w:rPr>
        <w:t>Допустимое количество стравливаний по типам пастбищ.</w:t>
      </w:r>
      <w:r w:rsidRPr="00DE4F81">
        <w:rPr>
          <w:sz w:val="24"/>
          <w:szCs w:val="24"/>
        </w:rPr>
        <w:t xml:space="preserve"> На продуктивность пас</w:t>
      </w:r>
      <w:r w:rsidRPr="00DE4F81">
        <w:rPr>
          <w:sz w:val="24"/>
          <w:szCs w:val="24"/>
        </w:rPr>
        <w:t>т</w:t>
      </w:r>
      <w:r w:rsidRPr="00DE4F81">
        <w:rPr>
          <w:sz w:val="24"/>
          <w:szCs w:val="24"/>
        </w:rPr>
        <w:t>бищ и отрастание отавы большое влияние оказывает кратность стравливаний в течение пас</w:t>
      </w:r>
      <w:r w:rsidRPr="00DE4F81">
        <w:rPr>
          <w:sz w:val="24"/>
          <w:szCs w:val="24"/>
        </w:rPr>
        <w:t>т</w:t>
      </w:r>
      <w:r w:rsidRPr="00DE4F81">
        <w:rPr>
          <w:sz w:val="24"/>
          <w:szCs w:val="24"/>
        </w:rPr>
        <w:t>бищного периода / число циклов стравливаний /. Их количество зависит от интенсивности выпаса и продолжительностью периода отдыха, которое необходимо предоставлять пас</w:t>
      </w:r>
      <w:r w:rsidRPr="00DE4F81">
        <w:rPr>
          <w:sz w:val="24"/>
          <w:szCs w:val="24"/>
        </w:rPr>
        <w:t>т</w:t>
      </w:r>
      <w:r w:rsidRPr="00DE4F81">
        <w:rPr>
          <w:sz w:val="24"/>
          <w:szCs w:val="24"/>
        </w:rPr>
        <w:t>бищному травостою для отрастания и укрепления растений.</w:t>
      </w:r>
    </w:p>
    <w:p w:rsidR="00EA6F94" w:rsidRPr="00DE4F81" w:rsidRDefault="00EA6F94" w:rsidP="00EA6F94">
      <w:pPr>
        <w:pStyle w:val="23"/>
        <w:ind w:firstLine="426"/>
        <w:jc w:val="both"/>
        <w:rPr>
          <w:i/>
          <w:sz w:val="24"/>
          <w:szCs w:val="24"/>
        </w:rPr>
      </w:pPr>
      <w:r w:rsidRPr="00DE4F81">
        <w:rPr>
          <w:i/>
          <w:sz w:val="24"/>
          <w:szCs w:val="24"/>
        </w:rPr>
        <w:t>При частом стравливании растения лишаются прежде всего листьев, что отриц</w:t>
      </w:r>
      <w:r w:rsidRPr="00DE4F81">
        <w:rPr>
          <w:i/>
          <w:sz w:val="24"/>
          <w:szCs w:val="24"/>
        </w:rPr>
        <w:t>а</w:t>
      </w:r>
      <w:r w:rsidRPr="00DE4F81">
        <w:rPr>
          <w:i/>
          <w:sz w:val="24"/>
          <w:szCs w:val="24"/>
        </w:rPr>
        <w:t>тельно сказывается на процессе фотосинтеза, то есть образовании органического вещес</w:t>
      </w:r>
      <w:r w:rsidRPr="00DE4F81">
        <w:rPr>
          <w:i/>
          <w:sz w:val="24"/>
          <w:szCs w:val="24"/>
        </w:rPr>
        <w:t>т</w:t>
      </w:r>
      <w:r w:rsidRPr="00DE4F81">
        <w:rPr>
          <w:i/>
          <w:sz w:val="24"/>
          <w:szCs w:val="24"/>
        </w:rPr>
        <w:t>ва под влиянием солнечной энергии. Отрастание происходит за счет накопленных запасных веществ и если в результате слабого фотосинтеза не происходит их пополнения, то трав</w:t>
      </w:r>
      <w:r w:rsidRPr="00DE4F81">
        <w:rPr>
          <w:i/>
          <w:sz w:val="24"/>
          <w:szCs w:val="24"/>
        </w:rPr>
        <w:t>о</w:t>
      </w:r>
      <w:r w:rsidRPr="00DE4F81">
        <w:rPr>
          <w:i/>
          <w:sz w:val="24"/>
          <w:szCs w:val="24"/>
        </w:rPr>
        <w:t>стой быстро изреживается.</w:t>
      </w:r>
    </w:p>
    <w:p w:rsidR="00EA6F94" w:rsidRPr="00DE4F81" w:rsidRDefault="00EA6F94" w:rsidP="00EA6F94">
      <w:pPr>
        <w:pStyle w:val="23"/>
        <w:ind w:firstLine="426"/>
        <w:jc w:val="both"/>
        <w:rPr>
          <w:sz w:val="24"/>
          <w:szCs w:val="24"/>
        </w:rPr>
      </w:pPr>
      <w:r w:rsidRPr="00DE4F81">
        <w:rPr>
          <w:sz w:val="24"/>
          <w:szCs w:val="24"/>
        </w:rPr>
        <w:t>В зависимости от типов пастбищ, допускается различное число их стравливаний. Это связано с типом травостоя, условиями увлажнения, нормами применяемых удобрений. В у</w:t>
      </w:r>
      <w:r w:rsidRPr="00DE4F81">
        <w:rPr>
          <w:sz w:val="24"/>
          <w:szCs w:val="24"/>
        </w:rPr>
        <w:t>с</w:t>
      </w:r>
      <w:r w:rsidRPr="00DE4F81">
        <w:rPr>
          <w:sz w:val="24"/>
          <w:szCs w:val="24"/>
        </w:rPr>
        <w:t>ловиях Республики Беларусь рекомендуется стравливать естественные пастбища 3-4 раза, сеяные с бобово-злаковым травостоем 4-5 раз, чисто злаковые травостои с преобладанием ежи сборной и овсяницы тростниковой – 5-6 раз. На культурных орошаемых пастбищах чи</w:t>
      </w:r>
      <w:r w:rsidRPr="00DE4F81">
        <w:rPr>
          <w:sz w:val="24"/>
          <w:szCs w:val="24"/>
        </w:rPr>
        <w:t>с</w:t>
      </w:r>
      <w:r w:rsidRPr="00DE4F81">
        <w:rPr>
          <w:sz w:val="24"/>
          <w:szCs w:val="24"/>
        </w:rPr>
        <w:t>ло стравливаний может колебаться от 5 до 7.</w:t>
      </w:r>
    </w:p>
    <w:p w:rsidR="00EA6F94" w:rsidRPr="00DE4F81" w:rsidRDefault="00EA6F94" w:rsidP="00EA6F94">
      <w:pPr>
        <w:pStyle w:val="23"/>
        <w:ind w:firstLine="426"/>
        <w:jc w:val="both"/>
        <w:rPr>
          <w:sz w:val="24"/>
          <w:szCs w:val="24"/>
        </w:rPr>
      </w:pPr>
      <w:r w:rsidRPr="00DE4F81">
        <w:rPr>
          <w:sz w:val="24"/>
          <w:szCs w:val="24"/>
        </w:rPr>
        <w:t>При определении числа и сроков стравливаний необходимо учитывать полноту испол</w:t>
      </w:r>
      <w:r w:rsidRPr="00DE4F81">
        <w:rPr>
          <w:sz w:val="24"/>
          <w:szCs w:val="24"/>
        </w:rPr>
        <w:t>ь</w:t>
      </w:r>
      <w:r w:rsidRPr="00DE4F81">
        <w:rPr>
          <w:sz w:val="24"/>
          <w:szCs w:val="24"/>
        </w:rPr>
        <w:t>зования травостоя скотом, а также установить период отдыха между циклами стравливания в первую и вторую, наиболее сухую половину лета.</w:t>
      </w:r>
    </w:p>
    <w:p w:rsidR="00EA6F94" w:rsidRPr="00DE4F81" w:rsidRDefault="00EA6F94" w:rsidP="00EA6F94">
      <w:pPr>
        <w:pStyle w:val="23"/>
        <w:ind w:firstLine="426"/>
        <w:jc w:val="both"/>
        <w:rPr>
          <w:sz w:val="24"/>
          <w:szCs w:val="24"/>
        </w:rPr>
      </w:pPr>
      <w:r w:rsidRPr="00DE4F81">
        <w:rPr>
          <w:sz w:val="24"/>
          <w:szCs w:val="24"/>
        </w:rPr>
        <w:t xml:space="preserve">Рекомендуется перерыв между циклами стравливания в начале лета устанавливать с продолжительностью 20 – 25 дней, а во второй половине лета – 25-30 дней. </w:t>
      </w:r>
    </w:p>
    <w:p w:rsidR="00EA6F94" w:rsidRPr="00DE4F81" w:rsidRDefault="00EA6F94" w:rsidP="00EA6F94">
      <w:pPr>
        <w:pStyle w:val="23"/>
        <w:ind w:firstLine="426"/>
        <w:jc w:val="both"/>
        <w:rPr>
          <w:sz w:val="24"/>
          <w:szCs w:val="24"/>
        </w:rPr>
      </w:pPr>
      <w:r w:rsidRPr="00DE4F81">
        <w:rPr>
          <w:sz w:val="24"/>
          <w:szCs w:val="24"/>
        </w:rPr>
        <w:t>Таким образом видно, что продолжительность периода отдыха находится в зависимости от дневного прироста травы, а также и от требуемого запаса травы перед стравливанием.</w:t>
      </w:r>
    </w:p>
    <w:p w:rsidR="00EA6F94" w:rsidRPr="00DE4F81" w:rsidRDefault="00EA6F94" w:rsidP="00EA6F94">
      <w:pPr>
        <w:pStyle w:val="23"/>
        <w:ind w:firstLine="426"/>
        <w:jc w:val="both"/>
        <w:rPr>
          <w:sz w:val="24"/>
          <w:szCs w:val="24"/>
        </w:rPr>
      </w:pPr>
    </w:p>
    <w:p w:rsidR="00BD05D2" w:rsidRPr="00893C32" w:rsidRDefault="00BD05D2" w:rsidP="00216328">
      <w:pPr>
        <w:pStyle w:val="23"/>
        <w:ind w:firstLine="426"/>
        <w:jc w:val="both"/>
        <w:rPr>
          <w:rFonts w:eastAsia="Calibri"/>
          <w:sz w:val="24"/>
          <w:szCs w:val="24"/>
        </w:rPr>
      </w:pPr>
      <w:r w:rsidRPr="00DE4F81">
        <w:rPr>
          <w:b/>
          <w:sz w:val="24"/>
          <w:szCs w:val="24"/>
        </w:rPr>
        <w:t>Способы создания культурных пастбищ</w:t>
      </w:r>
      <w:r w:rsidR="00216328">
        <w:rPr>
          <w:b/>
          <w:sz w:val="24"/>
          <w:szCs w:val="24"/>
        </w:rPr>
        <w:t xml:space="preserve">. </w:t>
      </w:r>
      <w:r w:rsidRPr="00893C32">
        <w:rPr>
          <w:rFonts w:eastAsia="Calibri"/>
          <w:sz w:val="24"/>
          <w:szCs w:val="24"/>
        </w:rPr>
        <w:t xml:space="preserve">Существует </w:t>
      </w:r>
      <w:r w:rsidRPr="00893C32">
        <w:rPr>
          <w:sz w:val="24"/>
          <w:szCs w:val="24"/>
        </w:rPr>
        <w:t>3</w:t>
      </w:r>
      <w:r w:rsidRPr="00893C32">
        <w:rPr>
          <w:rFonts w:eastAsia="Calibri"/>
          <w:sz w:val="24"/>
          <w:szCs w:val="24"/>
        </w:rPr>
        <w:t xml:space="preserve"> способа </w:t>
      </w:r>
      <w:r w:rsidRPr="00893C32">
        <w:rPr>
          <w:sz w:val="24"/>
          <w:szCs w:val="24"/>
        </w:rPr>
        <w:t>создания</w:t>
      </w:r>
      <w:r w:rsidRPr="00893C32">
        <w:rPr>
          <w:rFonts w:eastAsia="Calibri"/>
          <w:sz w:val="24"/>
          <w:szCs w:val="24"/>
        </w:rPr>
        <w:t xml:space="preserve"> культурных пастбищ:</w:t>
      </w:r>
    </w:p>
    <w:p w:rsidR="00BD05D2" w:rsidRPr="00DE4F81" w:rsidRDefault="00BD05D2" w:rsidP="00DF7352">
      <w:pPr>
        <w:numPr>
          <w:ilvl w:val="0"/>
          <w:numId w:val="84"/>
        </w:numPr>
        <w:overflowPunct w:val="0"/>
        <w:autoSpaceDE w:val="0"/>
        <w:autoSpaceDN w:val="0"/>
        <w:adjustRightInd w:val="0"/>
        <w:ind w:left="0" w:firstLine="284"/>
        <w:jc w:val="both"/>
        <w:textAlignment w:val="baseline"/>
        <w:rPr>
          <w:rFonts w:eastAsia="Calibri"/>
        </w:rPr>
      </w:pPr>
      <w:r w:rsidRPr="00DE4F81">
        <w:rPr>
          <w:rFonts w:eastAsia="Calibri"/>
        </w:rPr>
        <w:t>Путем создания на участках с естественным травостоем, в составе которого преобл</w:t>
      </w:r>
      <w:r w:rsidRPr="00DE4F81">
        <w:rPr>
          <w:rFonts w:eastAsia="Calibri"/>
        </w:rPr>
        <w:t>а</w:t>
      </w:r>
      <w:r w:rsidRPr="00DE4F81">
        <w:rPr>
          <w:rFonts w:eastAsia="Calibri"/>
        </w:rPr>
        <w:t>дают ценные многолетние травы;</w:t>
      </w:r>
    </w:p>
    <w:p w:rsidR="00BD05D2" w:rsidRPr="00DE4F81" w:rsidRDefault="00BD05D2" w:rsidP="00DF7352">
      <w:pPr>
        <w:numPr>
          <w:ilvl w:val="0"/>
          <w:numId w:val="84"/>
        </w:numPr>
        <w:overflowPunct w:val="0"/>
        <w:autoSpaceDE w:val="0"/>
        <w:autoSpaceDN w:val="0"/>
        <w:adjustRightInd w:val="0"/>
        <w:ind w:left="0" w:firstLine="284"/>
        <w:jc w:val="both"/>
        <w:textAlignment w:val="baseline"/>
        <w:rPr>
          <w:rFonts w:eastAsia="Calibri"/>
        </w:rPr>
      </w:pPr>
      <w:r w:rsidRPr="00DE4F81">
        <w:rPr>
          <w:rFonts w:eastAsia="Calibri"/>
        </w:rPr>
        <w:t>На участках с сеяными многолетними травами, которые ранее использовались для заг</w:t>
      </w:r>
      <w:r w:rsidRPr="00DE4F81">
        <w:rPr>
          <w:rFonts w:eastAsia="Calibri"/>
        </w:rPr>
        <w:t>о</w:t>
      </w:r>
      <w:r w:rsidRPr="00DE4F81">
        <w:rPr>
          <w:rFonts w:eastAsia="Calibri"/>
        </w:rPr>
        <w:t xml:space="preserve">товки сена или других видов кормов, заготавливаемых </w:t>
      </w:r>
      <w:r w:rsidRPr="00DE4F81">
        <w:t>в</w:t>
      </w:r>
      <w:r w:rsidRPr="00DE4F81">
        <w:rPr>
          <w:rFonts w:eastAsia="Calibri"/>
        </w:rPr>
        <w:t>прок;</w:t>
      </w:r>
    </w:p>
    <w:p w:rsidR="00893C32" w:rsidRPr="00893C32" w:rsidRDefault="00BD05D2" w:rsidP="0088789B">
      <w:pPr>
        <w:numPr>
          <w:ilvl w:val="0"/>
          <w:numId w:val="84"/>
        </w:numPr>
        <w:overflowPunct w:val="0"/>
        <w:autoSpaceDE w:val="0"/>
        <w:autoSpaceDN w:val="0"/>
        <w:adjustRightInd w:val="0"/>
        <w:ind w:left="0" w:firstLine="425"/>
        <w:jc w:val="both"/>
        <w:textAlignment w:val="baseline"/>
        <w:rPr>
          <w:b/>
        </w:rPr>
      </w:pPr>
      <w:r w:rsidRPr="00893C32">
        <w:rPr>
          <w:rFonts w:eastAsia="Calibri"/>
        </w:rPr>
        <w:t>Ускоренным способом, при котором осуществляется посев травосмесей после соо</w:t>
      </w:r>
      <w:r w:rsidRPr="00893C32">
        <w:rPr>
          <w:rFonts w:eastAsia="Calibri"/>
        </w:rPr>
        <w:t>т</w:t>
      </w:r>
      <w:r w:rsidRPr="00893C32">
        <w:rPr>
          <w:rFonts w:eastAsia="Calibri"/>
        </w:rPr>
        <w:t>ветствующей обработки почвы и других агротехнических, культуртехнических и мелиор</w:t>
      </w:r>
      <w:r w:rsidRPr="00893C32">
        <w:rPr>
          <w:rFonts w:eastAsia="Calibri"/>
        </w:rPr>
        <w:t>а</w:t>
      </w:r>
      <w:r w:rsidRPr="00893C32">
        <w:rPr>
          <w:rFonts w:eastAsia="Calibri"/>
        </w:rPr>
        <w:t>тивных мероприятий с использованием травостоя под выпас в год создания или начиная со 2-го года жизни многолетних трав.</w:t>
      </w:r>
      <w:r w:rsidR="00893C32" w:rsidRPr="00893C32">
        <w:rPr>
          <w:rFonts w:eastAsia="Calibri"/>
        </w:rPr>
        <w:t xml:space="preserve"> </w:t>
      </w:r>
    </w:p>
    <w:p w:rsidR="00BD05D2" w:rsidRPr="00DE4F81" w:rsidRDefault="00BD05D2" w:rsidP="00893C32">
      <w:pPr>
        <w:overflowPunct w:val="0"/>
        <w:autoSpaceDE w:val="0"/>
        <w:autoSpaceDN w:val="0"/>
        <w:adjustRightInd w:val="0"/>
        <w:ind w:left="425"/>
        <w:jc w:val="both"/>
        <w:textAlignment w:val="baseline"/>
      </w:pPr>
      <w:r w:rsidRPr="00893C32">
        <w:rPr>
          <w:b/>
        </w:rPr>
        <w:t>Системы использования пастбищ и способы пастьбы скота.</w:t>
      </w:r>
      <w:r w:rsidR="00893C32">
        <w:rPr>
          <w:b/>
        </w:rPr>
        <w:t xml:space="preserve"> </w:t>
      </w:r>
      <w:r w:rsidRPr="00DE4F81">
        <w:t>Выделяют две системы использования пастбищ: пригонную и отгонную.</w:t>
      </w:r>
    </w:p>
    <w:p w:rsidR="00BD05D2" w:rsidRPr="00DE4F81" w:rsidRDefault="00BD05D2" w:rsidP="00BD05D2">
      <w:pPr>
        <w:pStyle w:val="23"/>
        <w:ind w:firstLine="284"/>
        <w:jc w:val="both"/>
        <w:rPr>
          <w:rFonts w:cs="Times New Roman"/>
          <w:sz w:val="24"/>
          <w:szCs w:val="24"/>
        </w:rPr>
      </w:pPr>
      <w:r w:rsidRPr="00DE4F81">
        <w:rPr>
          <w:rFonts w:cs="Times New Roman"/>
          <w:i/>
          <w:sz w:val="24"/>
          <w:szCs w:val="24"/>
        </w:rPr>
        <w:t>Пригонная система</w:t>
      </w:r>
      <w:r w:rsidRPr="00DE4F81">
        <w:rPr>
          <w:rFonts w:cs="Times New Roman"/>
          <w:sz w:val="24"/>
          <w:szCs w:val="24"/>
        </w:rPr>
        <w:t xml:space="preserve">  применяется в том случае, когда пастбища находятся на близком ра</w:t>
      </w:r>
      <w:r w:rsidRPr="00DE4F81">
        <w:rPr>
          <w:rFonts w:cs="Times New Roman"/>
          <w:sz w:val="24"/>
          <w:szCs w:val="24"/>
        </w:rPr>
        <w:t>с</w:t>
      </w:r>
      <w:r w:rsidRPr="00DE4F81">
        <w:rPr>
          <w:rFonts w:cs="Times New Roman"/>
          <w:sz w:val="24"/>
          <w:szCs w:val="24"/>
        </w:rPr>
        <w:t>стоянии от скотного двора / 0,5-</w:t>
      </w:r>
      <w:smartTag w:uri="urn:schemas-microsoft-com:office:smarttags" w:element="metricconverter">
        <w:smartTagPr>
          <w:attr w:name="ProductID" w:val="1 км"/>
        </w:smartTagPr>
        <w:r w:rsidRPr="00DE4F81">
          <w:rPr>
            <w:rFonts w:cs="Times New Roman"/>
            <w:sz w:val="24"/>
            <w:szCs w:val="24"/>
          </w:rPr>
          <w:t>1 км</w:t>
        </w:r>
      </w:smartTag>
      <w:r w:rsidRPr="00DE4F81">
        <w:rPr>
          <w:rFonts w:cs="Times New Roman"/>
          <w:sz w:val="24"/>
          <w:szCs w:val="24"/>
        </w:rPr>
        <w:t xml:space="preserve"> /. При этом скот на дойку и ночлег пригоняют на ско</w:t>
      </w:r>
      <w:r w:rsidRPr="00DE4F81">
        <w:rPr>
          <w:rFonts w:cs="Times New Roman"/>
          <w:sz w:val="24"/>
          <w:szCs w:val="24"/>
        </w:rPr>
        <w:t>т</w:t>
      </w:r>
      <w:r w:rsidRPr="00DE4F81">
        <w:rPr>
          <w:rFonts w:cs="Times New Roman"/>
          <w:sz w:val="24"/>
          <w:szCs w:val="24"/>
        </w:rPr>
        <w:t>ный двор. Здесь же организованы его поение, подкормка, санитарно-гигиенический уход.</w:t>
      </w:r>
    </w:p>
    <w:p w:rsidR="00BD05D2" w:rsidRPr="00DE4F81" w:rsidRDefault="00BD05D2" w:rsidP="00BD05D2">
      <w:pPr>
        <w:pStyle w:val="23"/>
        <w:ind w:firstLine="284"/>
        <w:jc w:val="both"/>
        <w:rPr>
          <w:rFonts w:cs="Times New Roman"/>
          <w:sz w:val="24"/>
          <w:szCs w:val="24"/>
        </w:rPr>
      </w:pPr>
      <w:r w:rsidRPr="00DE4F81">
        <w:rPr>
          <w:rFonts w:cs="Times New Roman"/>
          <w:i/>
          <w:sz w:val="24"/>
          <w:szCs w:val="24"/>
        </w:rPr>
        <w:t>Отгонная система</w:t>
      </w:r>
      <w:r w:rsidRPr="00DE4F81">
        <w:rPr>
          <w:rFonts w:cs="Times New Roman"/>
          <w:sz w:val="24"/>
          <w:szCs w:val="24"/>
        </w:rPr>
        <w:t xml:space="preserve"> применяется при наличии в хозяйстве пастбищ, удаленных от скотн</w:t>
      </w:r>
      <w:r w:rsidRPr="00DE4F81">
        <w:rPr>
          <w:rFonts w:cs="Times New Roman"/>
          <w:sz w:val="24"/>
          <w:szCs w:val="24"/>
        </w:rPr>
        <w:t>о</w:t>
      </w:r>
      <w:r w:rsidRPr="00DE4F81">
        <w:rPr>
          <w:rFonts w:cs="Times New Roman"/>
          <w:sz w:val="24"/>
          <w:szCs w:val="24"/>
        </w:rPr>
        <w:t xml:space="preserve">го двора на расстояние </w:t>
      </w:r>
      <w:smartTag w:uri="urn:schemas-microsoft-com:office:smarttags" w:element="metricconverter">
        <w:smartTagPr>
          <w:attr w:name="ProductID" w:val="2 км"/>
        </w:smartTagPr>
        <w:r w:rsidRPr="00DE4F81">
          <w:rPr>
            <w:rFonts w:cs="Times New Roman"/>
            <w:sz w:val="24"/>
            <w:szCs w:val="24"/>
          </w:rPr>
          <w:t>2 км</w:t>
        </w:r>
      </w:smartTag>
      <w:r w:rsidRPr="00DE4F81">
        <w:rPr>
          <w:rFonts w:cs="Times New Roman"/>
          <w:sz w:val="24"/>
          <w:szCs w:val="24"/>
        </w:rPr>
        <w:t xml:space="preserve"> и более. При такой системе скот остается на пастбище весь пас</w:t>
      </w:r>
      <w:r w:rsidRPr="00DE4F81">
        <w:rPr>
          <w:rFonts w:cs="Times New Roman"/>
          <w:sz w:val="24"/>
          <w:szCs w:val="24"/>
        </w:rPr>
        <w:t>т</w:t>
      </w:r>
      <w:r w:rsidRPr="00DE4F81">
        <w:rPr>
          <w:rFonts w:cs="Times New Roman"/>
          <w:sz w:val="24"/>
          <w:szCs w:val="24"/>
        </w:rPr>
        <w:t>бищный период.</w:t>
      </w:r>
    </w:p>
    <w:p w:rsidR="00BD05D2" w:rsidRPr="00DE4F81" w:rsidRDefault="00BD05D2" w:rsidP="00BD05D2">
      <w:pPr>
        <w:pStyle w:val="23"/>
        <w:ind w:firstLine="284"/>
        <w:jc w:val="both"/>
        <w:rPr>
          <w:rFonts w:cs="Times New Roman"/>
          <w:sz w:val="24"/>
          <w:szCs w:val="24"/>
        </w:rPr>
      </w:pPr>
      <w:r w:rsidRPr="00DE4F81">
        <w:rPr>
          <w:rFonts w:cs="Times New Roman"/>
          <w:sz w:val="24"/>
          <w:szCs w:val="24"/>
        </w:rPr>
        <w:t>При пастбищном содержании скота применяют различные способы пастьбы животных или способы использования пастбищ. При этом может применяться вольный (бессистемный) выпас или системный (ротационный).</w:t>
      </w:r>
    </w:p>
    <w:p w:rsidR="00BD05D2" w:rsidRPr="00DE4F81" w:rsidRDefault="00BD05D2" w:rsidP="00BD05D2">
      <w:pPr>
        <w:pStyle w:val="23"/>
        <w:ind w:firstLine="284"/>
        <w:jc w:val="both"/>
        <w:rPr>
          <w:rFonts w:cs="Times New Roman"/>
          <w:sz w:val="24"/>
          <w:szCs w:val="24"/>
        </w:rPr>
      </w:pPr>
      <w:r w:rsidRPr="00DE4F81">
        <w:rPr>
          <w:rFonts w:cs="Times New Roman"/>
          <w:sz w:val="24"/>
          <w:szCs w:val="24"/>
        </w:rPr>
        <w:t>При вольной пастьбе скот свободно в течение всего пастбищного периода или большей его части пасется на одной территории.</w:t>
      </w:r>
    </w:p>
    <w:p w:rsidR="00BD05D2" w:rsidRPr="00DE4F81" w:rsidRDefault="00BD05D2" w:rsidP="00BD05D2">
      <w:pPr>
        <w:pStyle w:val="23"/>
        <w:ind w:firstLine="284"/>
        <w:jc w:val="both"/>
        <w:rPr>
          <w:rFonts w:cs="Times New Roman"/>
          <w:sz w:val="24"/>
          <w:szCs w:val="24"/>
        </w:rPr>
      </w:pPr>
      <w:r w:rsidRPr="00DE4F81">
        <w:rPr>
          <w:rFonts w:cs="Times New Roman"/>
          <w:sz w:val="24"/>
          <w:szCs w:val="24"/>
        </w:rPr>
        <w:t>Системный выпас предусматривает деление пастбища на участки (загоны, порции), кот</w:t>
      </w:r>
      <w:r w:rsidRPr="00DE4F81">
        <w:rPr>
          <w:rFonts w:cs="Times New Roman"/>
          <w:sz w:val="24"/>
          <w:szCs w:val="24"/>
        </w:rPr>
        <w:t>о</w:t>
      </w:r>
      <w:r w:rsidRPr="00DE4F81">
        <w:rPr>
          <w:rFonts w:cs="Times New Roman"/>
          <w:sz w:val="24"/>
          <w:szCs w:val="24"/>
        </w:rPr>
        <w:t xml:space="preserve">рые стравливаются скотом в определенном порядке или по определенной системе. При этом </w:t>
      </w:r>
      <w:r w:rsidRPr="00DE4F81">
        <w:rPr>
          <w:rFonts w:cs="Times New Roman"/>
          <w:sz w:val="24"/>
          <w:szCs w:val="24"/>
        </w:rPr>
        <w:lastRenderedPageBreak/>
        <w:t>загоны выделяются с таким расчетом, чтобы травы в них хватало всему стаду на 4-5 дней. по истечении этого времени стадо перегоняется в другой загон, отделенный изгородью. В пр</w:t>
      </w:r>
      <w:r w:rsidRPr="00DE4F81">
        <w:rPr>
          <w:rFonts w:cs="Times New Roman"/>
          <w:sz w:val="24"/>
          <w:szCs w:val="24"/>
        </w:rPr>
        <w:t>е</w:t>
      </w:r>
      <w:r w:rsidRPr="00DE4F81">
        <w:rPr>
          <w:rFonts w:cs="Times New Roman"/>
          <w:sz w:val="24"/>
          <w:szCs w:val="24"/>
        </w:rPr>
        <w:t>делах этого загона или на всей площади пастбища скоту могут выделятся порции – площадь загона на 1 день пастьбы (дневные порции) или даже на несколько часов пастьбы (почасовой порции). Такой выпас называют порционным.</w:t>
      </w:r>
    </w:p>
    <w:p w:rsidR="00BD05D2" w:rsidRPr="00DE4F81" w:rsidRDefault="00BD05D2" w:rsidP="00BD05D2">
      <w:pPr>
        <w:pStyle w:val="23"/>
        <w:ind w:firstLine="284"/>
        <w:jc w:val="both"/>
        <w:rPr>
          <w:rFonts w:cs="Times New Roman"/>
          <w:sz w:val="24"/>
          <w:szCs w:val="24"/>
        </w:rPr>
      </w:pPr>
      <w:r w:rsidRPr="00DE4F81">
        <w:rPr>
          <w:rFonts w:cs="Times New Roman"/>
          <w:sz w:val="24"/>
          <w:szCs w:val="24"/>
        </w:rPr>
        <w:t>Загонный и особенно порционный способ использования пастбищ выступает как важный элемент повышения интенсификации пастбищного хозяйства. Разновидностью системного выпаса является содержание скота на привязи.</w:t>
      </w:r>
    </w:p>
    <w:p w:rsidR="00893C32" w:rsidRDefault="00BD05D2" w:rsidP="00893C32">
      <w:pPr>
        <w:pStyle w:val="23"/>
        <w:ind w:firstLine="284"/>
        <w:jc w:val="both"/>
        <w:rPr>
          <w:rFonts w:cs="Times New Roman"/>
          <w:sz w:val="24"/>
          <w:szCs w:val="24"/>
        </w:rPr>
      </w:pPr>
      <w:r w:rsidRPr="00DE4F81">
        <w:rPr>
          <w:rFonts w:cs="Times New Roman"/>
          <w:sz w:val="24"/>
          <w:szCs w:val="24"/>
        </w:rPr>
        <w:t>Системный выпас, как правило, имеет преимущества перед вольным. Специально пров</w:t>
      </w:r>
      <w:r w:rsidRPr="00DE4F81">
        <w:rPr>
          <w:rFonts w:cs="Times New Roman"/>
          <w:sz w:val="24"/>
          <w:szCs w:val="24"/>
        </w:rPr>
        <w:t>е</w:t>
      </w:r>
      <w:r w:rsidRPr="00DE4F81">
        <w:rPr>
          <w:rFonts w:cs="Times New Roman"/>
          <w:sz w:val="24"/>
          <w:szCs w:val="24"/>
        </w:rPr>
        <w:t>денные исследования во многих природных зонах путем постановки серии опытов с 4-8 з</w:t>
      </w:r>
      <w:r w:rsidRPr="00DE4F81">
        <w:rPr>
          <w:rFonts w:cs="Times New Roman"/>
          <w:sz w:val="24"/>
          <w:szCs w:val="24"/>
        </w:rPr>
        <w:t>а</w:t>
      </w:r>
      <w:r w:rsidRPr="00DE4F81">
        <w:rPr>
          <w:rFonts w:cs="Times New Roman"/>
          <w:sz w:val="24"/>
          <w:szCs w:val="24"/>
        </w:rPr>
        <w:t>гонной системой использования пастбищ показали, что по сравнению с вольным выпасом при загонном использовании можно прокормить на одном и том же участке больше скота и повысить при этом продуктивность животных. При этом мелкозагонная пастьба при делении пастбищ на 8 загонов по сравнению с крупнозагонной с разделением пастбищной террит</w:t>
      </w:r>
      <w:r w:rsidRPr="00DE4F81">
        <w:rPr>
          <w:rFonts w:cs="Times New Roman"/>
          <w:sz w:val="24"/>
          <w:szCs w:val="24"/>
        </w:rPr>
        <w:t>о</w:t>
      </w:r>
      <w:r w:rsidRPr="00DE4F81">
        <w:rPr>
          <w:rFonts w:cs="Times New Roman"/>
          <w:sz w:val="24"/>
          <w:szCs w:val="24"/>
        </w:rPr>
        <w:t>рии на 4 загона повышала продуктивность животных на 35 % и снижала потребность в пас</w:t>
      </w:r>
      <w:r w:rsidRPr="00DE4F81">
        <w:rPr>
          <w:rFonts w:cs="Times New Roman"/>
          <w:sz w:val="24"/>
          <w:szCs w:val="24"/>
        </w:rPr>
        <w:t>т</w:t>
      </w:r>
      <w:r w:rsidRPr="00DE4F81">
        <w:rPr>
          <w:rFonts w:cs="Times New Roman"/>
          <w:sz w:val="24"/>
          <w:szCs w:val="24"/>
        </w:rPr>
        <w:t>бищной площади на 30 %.</w:t>
      </w:r>
      <w:r w:rsidR="00893C32">
        <w:rPr>
          <w:rFonts w:cs="Times New Roman"/>
          <w:sz w:val="24"/>
          <w:szCs w:val="24"/>
        </w:rPr>
        <w:t xml:space="preserve"> </w:t>
      </w:r>
    </w:p>
    <w:p w:rsidR="00EA6F94" w:rsidRPr="00DE4F81" w:rsidRDefault="00286BB3" w:rsidP="00893C32">
      <w:pPr>
        <w:pStyle w:val="23"/>
        <w:ind w:firstLine="284"/>
        <w:jc w:val="both"/>
        <w:rPr>
          <w:sz w:val="24"/>
          <w:szCs w:val="24"/>
        </w:rPr>
      </w:pPr>
      <w:r w:rsidRPr="00DE4F81">
        <w:rPr>
          <w:b/>
          <w:sz w:val="24"/>
          <w:szCs w:val="24"/>
        </w:rPr>
        <w:t>Организация территории пастбищ и режим пастбищного дня</w:t>
      </w:r>
      <w:r w:rsidR="00893C32">
        <w:rPr>
          <w:b/>
          <w:sz w:val="24"/>
          <w:szCs w:val="24"/>
        </w:rPr>
        <w:t xml:space="preserve">. </w:t>
      </w:r>
      <w:r w:rsidR="00EA6F94" w:rsidRPr="00DE4F81">
        <w:rPr>
          <w:sz w:val="24"/>
          <w:szCs w:val="24"/>
        </w:rPr>
        <w:t>Территория пастбищ должна быть организована таким образом, чтобы обеспечить условия пребывания на них животных на протяжении всего пастбищного сезона и ухода за травостоем.</w:t>
      </w:r>
    </w:p>
    <w:p w:rsidR="00EA6F94" w:rsidRPr="00DE4F81" w:rsidRDefault="00EA6F94" w:rsidP="00EA6F94">
      <w:pPr>
        <w:pStyle w:val="23"/>
        <w:ind w:firstLine="426"/>
        <w:jc w:val="both"/>
        <w:rPr>
          <w:sz w:val="24"/>
          <w:szCs w:val="24"/>
        </w:rPr>
      </w:pPr>
      <w:r w:rsidRPr="00DE4F81">
        <w:rPr>
          <w:sz w:val="24"/>
          <w:szCs w:val="24"/>
        </w:rPr>
        <w:t>Организация территории включает установление необходимой площади и границ пас</w:t>
      </w:r>
      <w:r w:rsidRPr="00DE4F81">
        <w:rPr>
          <w:sz w:val="24"/>
          <w:szCs w:val="24"/>
        </w:rPr>
        <w:t>т</w:t>
      </w:r>
      <w:r w:rsidRPr="00DE4F81">
        <w:rPr>
          <w:sz w:val="24"/>
          <w:szCs w:val="24"/>
        </w:rPr>
        <w:t>бища, оптимального числа загонов на нем, их конфигурации, расположения и ширины ск</w:t>
      </w:r>
      <w:r w:rsidRPr="00DE4F81">
        <w:rPr>
          <w:sz w:val="24"/>
          <w:szCs w:val="24"/>
        </w:rPr>
        <w:t>о</w:t>
      </w:r>
      <w:r w:rsidRPr="00DE4F81">
        <w:rPr>
          <w:sz w:val="24"/>
          <w:szCs w:val="24"/>
        </w:rPr>
        <w:t>топрогонов оборудования стойбищ, водопоев, огораживание, размещение хозяйственных п</w:t>
      </w:r>
      <w:r w:rsidRPr="00DE4F81">
        <w:rPr>
          <w:sz w:val="24"/>
          <w:szCs w:val="24"/>
        </w:rPr>
        <w:t>о</w:t>
      </w:r>
      <w:r w:rsidRPr="00DE4F81">
        <w:rPr>
          <w:sz w:val="24"/>
          <w:szCs w:val="24"/>
        </w:rPr>
        <w:t>строек.</w:t>
      </w:r>
    </w:p>
    <w:p w:rsidR="00EA6F94" w:rsidRPr="00DE4F81" w:rsidRDefault="00EA6F94" w:rsidP="00EA6F94">
      <w:pPr>
        <w:pStyle w:val="23"/>
        <w:ind w:firstLine="426"/>
        <w:jc w:val="both"/>
        <w:rPr>
          <w:sz w:val="24"/>
          <w:szCs w:val="24"/>
        </w:rPr>
      </w:pPr>
      <w:r w:rsidRPr="00DE4F81">
        <w:rPr>
          <w:sz w:val="24"/>
          <w:szCs w:val="24"/>
        </w:rPr>
        <w:t>Площадь пастбищ для стада зависит от числа голов в нем, суточной потребности одного животного в зеленом корме, урожайности травостоя коэффициента поедаемости травы и продолжительности пастбищного периода. Она может быть определена по емкости пастб</w:t>
      </w:r>
      <w:r w:rsidRPr="00DE4F81">
        <w:rPr>
          <w:sz w:val="24"/>
          <w:szCs w:val="24"/>
        </w:rPr>
        <w:t>и</w:t>
      </w:r>
      <w:r w:rsidRPr="00DE4F81">
        <w:rPr>
          <w:sz w:val="24"/>
          <w:szCs w:val="24"/>
        </w:rPr>
        <w:t>ща.</w:t>
      </w:r>
    </w:p>
    <w:p w:rsidR="00EA6F94" w:rsidRPr="00DE4F81" w:rsidRDefault="00EA6F94" w:rsidP="00EA6F94">
      <w:pPr>
        <w:pStyle w:val="23"/>
        <w:ind w:firstLine="426"/>
        <w:jc w:val="both"/>
        <w:rPr>
          <w:i/>
          <w:sz w:val="24"/>
          <w:szCs w:val="24"/>
        </w:rPr>
      </w:pPr>
      <w:r w:rsidRPr="00DE4F81">
        <w:rPr>
          <w:i/>
          <w:sz w:val="24"/>
          <w:szCs w:val="24"/>
        </w:rPr>
        <w:t xml:space="preserve">Ёмкость пастбища – это то количество животных, которые может прокормить </w:t>
      </w:r>
      <w:smartTag w:uri="urn:schemas-microsoft-com:office:smarttags" w:element="metricconverter">
        <w:smartTagPr>
          <w:attr w:name="ProductID" w:val="1 га"/>
        </w:smartTagPr>
        <w:r w:rsidRPr="00DE4F81">
          <w:rPr>
            <w:i/>
            <w:sz w:val="24"/>
            <w:szCs w:val="24"/>
          </w:rPr>
          <w:t>1 га</w:t>
        </w:r>
      </w:smartTag>
      <w:r w:rsidRPr="00DE4F81">
        <w:rPr>
          <w:i/>
          <w:sz w:val="24"/>
          <w:szCs w:val="24"/>
        </w:rPr>
        <w:t xml:space="preserve"> пастбища в течение пастбищного периода. Она рассчитывается по формуле:</w:t>
      </w:r>
    </w:p>
    <w:p w:rsidR="00EA6F94" w:rsidRPr="00C21F30" w:rsidRDefault="00EA6F94" w:rsidP="00EA6F94">
      <w:pPr>
        <w:pStyle w:val="23"/>
        <w:ind w:firstLine="426"/>
        <w:rPr>
          <w:i/>
          <w:sz w:val="20"/>
          <w:szCs w:val="20"/>
        </w:rPr>
      </w:pPr>
      <w:r w:rsidRPr="00C21F30">
        <w:rPr>
          <w:i/>
          <w:sz w:val="20"/>
          <w:szCs w:val="20"/>
        </w:rPr>
        <w:t>Е=</w:t>
      </w:r>
      <w:r w:rsidRPr="00C21F30">
        <w:rPr>
          <w:i/>
          <w:position w:val="-26"/>
          <w:sz w:val="20"/>
          <w:szCs w:val="20"/>
        </w:rPr>
        <w:object w:dxaOrig="760" w:dyaOrig="700">
          <v:shape id="_x0000_i1026" type="#_x0000_t75" style="width:38.25pt;height:35.25pt" o:ole="" fillcolor="window">
            <v:imagedata r:id="rId11" o:title=""/>
          </v:shape>
          <o:OLEObject Type="Embed" ProgID="Equation.3" ShapeID="_x0000_i1026" DrawAspect="Content" ObjectID="_1646655128" r:id="rId12"/>
        </w:object>
      </w:r>
      <w:r w:rsidRPr="00C21F30">
        <w:rPr>
          <w:i/>
          <w:sz w:val="20"/>
          <w:szCs w:val="20"/>
        </w:rPr>
        <w:t>, где</w:t>
      </w:r>
    </w:p>
    <w:p w:rsidR="00EA6F94" w:rsidRPr="00DE4F81" w:rsidRDefault="00EA6F94" w:rsidP="00EA6F94">
      <w:pPr>
        <w:pStyle w:val="23"/>
        <w:ind w:firstLine="426"/>
        <w:jc w:val="both"/>
        <w:rPr>
          <w:i/>
          <w:sz w:val="24"/>
          <w:szCs w:val="24"/>
        </w:rPr>
      </w:pPr>
    </w:p>
    <w:p w:rsidR="00EA6F94" w:rsidRPr="00DE4F81" w:rsidRDefault="00EA6F94" w:rsidP="00EA6F94">
      <w:pPr>
        <w:pStyle w:val="23"/>
        <w:ind w:firstLine="1134"/>
        <w:jc w:val="both"/>
        <w:rPr>
          <w:i/>
          <w:sz w:val="24"/>
          <w:szCs w:val="24"/>
        </w:rPr>
      </w:pPr>
      <w:r w:rsidRPr="00DE4F81">
        <w:rPr>
          <w:i/>
          <w:sz w:val="24"/>
          <w:szCs w:val="24"/>
        </w:rPr>
        <w:t>Е – емкость пастбища, гол./га;</w:t>
      </w:r>
    </w:p>
    <w:p w:rsidR="00EA6F94" w:rsidRPr="00DE4F81" w:rsidRDefault="00EA6F94" w:rsidP="00EA6F94">
      <w:pPr>
        <w:pStyle w:val="23"/>
        <w:ind w:firstLine="1134"/>
        <w:jc w:val="both"/>
        <w:rPr>
          <w:i/>
          <w:sz w:val="24"/>
          <w:szCs w:val="24"/>
        </w:rPr>
      </w:pPr>
      <w:r w:rsidRPr="00DE4F81">
        <w:rPr>
          <w:i/>
          <w:sz w:val="24"/>
          <w:szCs w:val="24"/>
        </w:rPr>
        <w:t>У – урожайность зеленой массы пастбища, ц/га;</w:t>
      </w:r>
    </w:p>
    <w:p w:rsidR="00EA6F94" w:rsidRPr="00DE4F81" w:rsidRDefault="00EA6F94" w:rsidP="00EA6F94">
      <w:pPr>
        <w:pStyle w:val="23"/>
        <w:ind w:firstLine="1134"/>
        <w:jc w:val="both"/>
        <w:rPr>
          <w:i/>
          <w:sz w:val="24"/>
          <w:szCs w:val="24"/>
        </w:rPr>
      </w:pPr>
      <w:r w:rsidRPr="00DE4F81">
        <w:rPr>
          <w:i/>
          <w:sz w:val="24"/>
          <w:szCs w:val="24"/>
        </w:rPr>
        <w:t>К – коэффициент поедаемости травостоя, %;</w:t>
      </w:r>
    </w:p>
    <w:p w:rsidR="00EA6F94" w:rsidRPr="00DE4F81" w:rsidRDefault="00EA6F94" w:rsidP="00EA6F94">
      <w:pPr>
        <w:pStyle w:val="23"/>
        <w:ind w:firstLine="1134"/>
        <w:jc w:val="both"/>
        <w:rPr>
          <w:i/>
          <w:sz w:val="24"/>
          <w:szCs w:val="24"/>
        </w:rPr>
      </w:pPr>
      <w:r w:rsidRPr="00DE4F81">
        <w:rPr>
          <w:i/>
          <w:sz w:val="24"/>
          <w:szCs w:val="24"/>
        </w:rPr>
        <w:t>В – суточная потребность в зеленой массе 1 гол. скота, кг;</w:t>
      </w:r>
    </w:p>
    <w:p w:rsidR="00EA6F94" w:rsidRPr="00DE4F81" w:rsidRDefault="00EA6F94" w:rsidP="00EA6F94">
      <w:pPr>
        <w:pStyle w:val="23"/>
        <w:ind w:firstLine="1134"/>
        <w:jc w:val="both"/>
        <w:rPr>
          <w:i/>
          <w:sz w:val="24"/>
          <w:szCs w:val="24"/>
        </w:rPr>
      </w:pPr>
      <w:r w:rsidRPr="00DE4F81">
        <w:rPr>
          <w:i/>
          <w:sz w:val="24"/>
          <w:szCs w:val="24"/>
        </w:rPr>
        <w:t>П – продолжительность пастбищного периода, дней.</w:t>
      </w:r>
    </w:p>
    <w:p w:rsidR="00EA6F94" w:rsidRPr="00DE4F81" w:rsidRDefault="00EA6F94" w:rsidP="00EA6F94">
      <w:pPr>
        <w:pStyle w:val="23"/>
        <w:ind w:firstLine="426"/>
        <w:jc w:val="both"/>
        <w:rPr>
          <w:i/>
          <w:sz w:val="24"/>
          <w:szCs w:val="24"/>
        </w:rPr>
      </w:pPr>
      <w:r w:rsidRPr="00DE4F81">
        <w:rPr>
          <w:i/>
          <w:sz w:val="24"/>
          <w:szCs w:val="24"/>
        </w:rPr>
        <w:t xml:space="preserve">Площадь пастбища для всего стада находят путем определения площади для 1 гол. по формуле: </w:t>
      </w:r>
    </w:p>
    <w:p w:rsidR="00EA6F94" w:rsidRPr="00C21F30" w:rsidRDefault="00EA6F94" w:rsidP="00EA6F94">
      <w:pPr>
        <w:pStyle w:val="23"/>
        <w:ind w:firstLine="426"/>
        <w:rPr>
          <w:i/>
          <w:sz w:val="20"/>
          <w:szCs w:val="20"/>
        </w:rPr>
      </w:pPr>
      <w:r w:rsidRPr="00C21F30">
        <w:rPr>
          <w:i/>
          <w:sz w:val="20"/>
          <w:szCs w:val="20"/>
          <w:lang w:val="en-US"/>
        </w:rPr>
        <w:t>S</w:t>
      </w:r>
      <w:r w:rsidRPr="00C21F30">
        <w:rPr>
          <w:i/>
          <w:sz w:val="20"/>
          <w:szCs w:val="20"/>
        </w:rPr>
        <w:t>=</w:t>
      </w:r>
      <w:r w:rsidRPr="00C21F30">
        <w:rPr>
          <w:i/>
          <w:position w:val="-26"/>
          <w:sz w:val="20"/>
          <w:szCs w:val="20"/>
        </w:rPr>
        <w:object w:dxaOrig="460" w:dyaOrig="700">
          <v:shape id="_x0000_i1027" type="#_x0000_t75" style="width:23.25pt;height:35.25pt" o:ole="" fillcolor="window">
            <v:imagedata r:id="rId13" o:title=""/>
          </v:shape>
          <o:OLEObject Type="Embed" ProgID="Equation.3" ShapeID="_x0000_i1027" DrawAspect="Content" ObjectID="_1646655129" r:id="rId14"/>
        </w:object>
      </w:r>
      <w:r w:rsidRPr="00C21F30">
        <w:rPr>
          <w:i/>
          <w:sz w:val="20"/>
          <w:szCs w:val="20"/>
        </w:rPr>
        <w:t>, где</w:t>
      </w:r>
    </w:p>
    <w:p w:rsidR="00EA6F94" w:rsidRPr="00DE4F81" w:rsidRDefault="00EA6F94" w:rsidP="00EA6F94">
      <w:pPr>
        <w:pStyle w:val="23"/>
        <w:ind w:firstLine="1134"/>
        <w:jc w:val="both"/>
        <w:rPr>
          <w:i/>
          <w:sz w:val="24"/>
          <w:szCs w:val="24"/>
        </w:rPr>
      </w:pPr>
    </w:p>
    <w:p w:rsidR="00EA6F94" w:rsidRPr="00DE4F81" w:rsidRDefault="00EA6F94" w:rsidP="00EA6F94">
      <w:pPr>
        <w:pStyle w:val="23"/>
        <w:ind w:firstLine="1134"/>
        <w:jc w:val="both"/>
        <w:rPr>
          <w:i/>
          <w:sz w:val="24"/>
          <w:szCs w:val="24"/>
        </w:rPr>
      </w:pPr>
      <w:r w:rsidRPr="00DE4F81">
        <w:rPr>
          <w:i/>
          <w:sz w:val="24"/>
          <w:szCs w:val="24"/>
          <w:lang w:val="en-US"/>
        </w:rPr>
        <w:t>S</w:t>
      </w:r>
      <w:r w:rsidRPr="00DE4F81">
        <w:rPr>
          <w:i/>
          <w:sz w:val="24"/>
          <w:szCs w:val="24"/>
        </w:rPr>
        <w:t xml:space="preserve"> – площадь пастбища на 1 гол., га;</w:t>
      </w:r>
    </w:p>
    <w:p w:rsidR="00EA6F94" w:rsidRPr="00DE4F81" w:rsidRDefault="00EA6F94" w:rsidP="00EA6F94">
      <w:pPr>
        <w:pStyle w:val="23"/>
        <w:ind w:firstLine="1134"/>
        <w:jc w:val="both"/>
        <w:rPr>
          <w:i/>
          <w:sz w:val="24"/>
          <w:szCs w:val="24"/>
        </w:rPr>
      </w:pPr>
      <w:r w:rsidRPr="00DE4F81">
        <w:rPr>
          <w:i/>
          <w:sz w:val="24"/>
          <w:szCs w:val="24"/>
        </w:rPr>
        <w:t>Е – емкость пастбища, гол/га.</w:t>
      </w:r>
    </w:p>
    <w:p w:rsidR="00EA6F94" w:rsidRPr="00DE4F81" w:rsidRDefault="00EA6F94" w:rsidP="00EA6F94">
      <w:pPr>
        <w:pStyle w:val="23"/>
        <w:ind w:firstLine="426"/>
        <w:jc w:val="both"/>
        <w:rPr>
          <w:i/>
          <w:sz w:val="24"/>
          <w:szCs w:val="24"/>
        </w:rPr>
      </w:pPr>
    </w:p>
    <w:p w:rsidR="00EA6F94" w:rsidRPr="00DE4F81" w:rsidRDefault="00EA6F94" w:rsidP="00EA6F94">
      <w:pPr>
        <w:pStyle w:val="23"/>
        <w:ind w:firstLine="426"/>
        <w:jc w:val="both"/>
        <w:rPr>
          <w:i/>
          <w:sz w:val="24"/>
          <w:szCs w:val="24"/>
        </w:rPr>
      </w:pPr>
      <w:r w:rsidRPr="00DE4F81">
        <w:rPr>
          <w:i/>
          <w:sz w:val="24"/>
          <w:szCs w:val="24"/>
        </w:rPr>
        <w:t>Однако надо иметь ввиду, что к этой площади надо прибавить страховой фонд на сл</w:t>
      </w:r>
      <w:r w:rsidRPr="00DE4F81">
        <w:rPr>
          <w:i/>
          <w:sz w:val="24"/>
          <w:szCs w:val="24"/>
        </w:rPr>
        <w:t>у</w:t>
      </w:r>
      <w:r w:rsidRPr="00DE4F81">
        <w:rPr>
          <w:i/>
          <w:sz w:val="24"/>
          <w:szCs w:val="24"/>
        </w:rPr>
        <w:t xml:space="preserve">чай снижения урожайности пастбища в засушливые периоды сезона из расчета не менее 25 % к рассчитанной площади для стада. </w:t>
      </w:r>
    </w:p>
    <w:p w:rsidR="00EA6F94" w:rsidRPr="00DE4F81" w:rsidRDefault="00EA6F94" w:rsidP="00EA6F94">
      <w:pPr>
        <w:pStyle w:val="23"/>
        <w:ind w:firstLine="426"/>
        <w:jc w:val="both"/>
        <w:rPr>
          <w:sz w:val="24"/>
          <w:szCs w:val="24"/>
        </w:rPr>
      </w:pPr>
      <w:r w:rsidRPr="00DE4F81">
        <w:rPr>
          <w:sz w:val="24"/>
          <w:szCs w:val="24"/>
        </w:rPr>
        <w:t xml:space="preserve">С понятием емкости пастбища связано и другое понятие – </w:t>
      </w:r>
      <w:r w:rsidRPr="00DE4F81">
        <w:rPr>
          <w:b/>
          <w:sz w:val="24"/>
          <w:szCs w:val="24"/>
          <w:u w:val="single"/>
        </w:rPr>
        <w:t>нагрузка на пастбище.</w:t>
      </w:r>
      <w:r w:rsidRPr="00DE4F81">
        <w:rPr>
          <w:sz w:val="24"/>
          <w:szCs w:val="24"/>
        </w:rPr>
        <w:t xml:space="preserve"> Она определяется фактическим количеством голов животных, которое выпасается на </w:t>
      </w:r>
      <w:smartTag w:uri="urn:schemas-microsoft-com:office:smarttags" w:element="metricconverter">
        <w:smartTagPr>
          <w:attr w:name="ProductID" w:val="1 га"/>
        </w:smartTagPr>
        <w:r w:rsidRPr="00DE4F81">
          <w:rPr>
            <w:sz w:val="24"/>
            <w:szCs w:val="24"/>
          </w:rPr>
          <w:t>1 га</w:t>
        </w:r>
      </w:smartTag>
      <w:r w:rsidRPr="00DE4F81">
        <w:rPr>
          <w:sz w:val="24"/>
          <w:szCs w:val="24"/>
        </w:rPr>
        <w:t xml:space="preserve"> пас</w:t>
      </w:r>
      <w:r w:rsidRPr="00DE4F81">
        <w:rPr>
          <w:sz w:val="24"/>
          <w:szCs w:val="24"/>
        </w:rPr>
        <w:t>т</w:t>
      </w:r>
      <w:r w:rsidRPr="00DE4F81">
        <w:rPr>
          <w:sz w:val="24"/>
          <w:szCs w:val="24"/>
        </w:rPr>
        <w:t xml:space="preserve">бища за пастбищный период. Приближение нагрузки скота к емкости пастбища является </w:t>
      </w:r>
      <w:r w:rsidRPr="00DE4F81">
        <w:rPr>
          <w:sz w:val="24"/>
          <w:szCs w:val="24"/>
        </w:rPr>
        <w:lastRenderedPageBreak/>
        <w:t>главным фактором эффективного использования пастбищ, обеспечения животных достато</w:t>
      </w:r>
      <w:r w:rsidRPr="00DE4F81">
        <w:rPr>
          <w:sz w:val="24"/>
          <w:szCs w:val="24"/>
        </w:rPr>
        <w:t>ч</w:t>
      </w:r>
      <w:r w:rsidRPr="00DE4F81">
        <w:rPr>
          <w:sz w:val="24"/>
          <w:szCs w:val="24"/>
        </w:rPr>
        <w:t>ным количеством корма на весь пастбищный период.</w:t>
      </w:r>
    </w:p>
    <w:p w:rsidR="00EA6F94" w:rsidRPr="00DE4F81" w:rsidRDefault="00EA6F94" w:rsidP="00EA6F94">
      <w:pPr>
        <w:pStyle w:val="23"/>
        <w:ind w:firstLine="426"/>
        <w:jc w:val="both"/>
        <w:rPr>
          <w:sz w:val="24"/>
          <w:szCs w:val="24"/>
        </w:rPr>
      </w:pPr>
      <w:r w:rsidRPr="00DE4F81">
        <w:rPr>
          <w:sz w:val="24"/>
          <w:szCs w:val="24"/>
        </w:rPr>
        <w:t>Если нагрузка на пастбище превышает емкость – скот будет испытывать недостаток корма, а травостой пастбища будет быстро выбиваться копытами животных и терять проду</w:t>
      </w:r>
      <w:r w:rsidRPr="00DE4F81">
        <w:rPr>
          <w:sz w:val="24"/>
          <w:szCs w:val="24"/>
        </w:rPr>
        <w:t>к</w:t>
      </w:r>
      <w:r w:rsidRPr="00DE4F81">
        <w:rPr>
          <w:sz w:val="24"/>
          <w:szCs w:val="24"/>
        </w:rPr>
        <w:t>тивность.</w:t>
      </w:r>
    </w:p>
    <w:p w:rsidR="00286BB3" w:rsidRPr="00DE4F81" w:rsidRDefault="00286BB3" w:rsidP="00286BB3">
      <w:pPr>
        <w:pStyle w:val="23"/>
        <w:ind w:firstLine="284"/>
        <w:jc w:val="both"/>
        <w:rPr>
          <w:rFonts w:cs="Times New Roman"/>
          <w:sz w:val="24"/>
          <w:szCs w:val="24"/>
        </w:rPr>
      </w:pPr>
      <w:r w:rsidRPr="00DE4F81">
        <w:rPr>
          <w:rFonts w:cs="Times New Roman"/>
          <w:i/>
          <w:sz w:val="24"/>
          <w:szCs w:val="24"/>
        </w:rPr>
        <w:t>Скотопрогоны</w:t>
      </w:r>
      <w:r w:rsidRPr="00DE4F81">
        <w:rPr>
          <w:rFonts w:cs="Times New Roman"/>
          <w:sz w:val="24"/>
          <w:szCs w:val="24"/>
        </w:rPr>
        <w:t xml:space="preserve"> устраивают от животноводческих помещений до пастбища, а в пределах пастбища между отдельными загонами и местами водопоя животных. Ширина межзагонных скотопрогонов для стада 150-200 голов крупного рогатого скота составляет 8-</w:t>
      </w:r>
      <w:smartTag w:uri="urn:schemas-microsoft-com:office:smarttags" w:element="metricconverter">
        <w:smartTagPr>
          <w:attr w:name="ProductID" w:val="12 м"/>
        </w:smartTagPr>
        <w:r w:rsidRPr="00DE4F81">
          <w:rPr>
            <w:rFonts w:cs="Times New Roman"/>
            <w:sz w:val="24"/>
            <w:szCs w:val="24"/>
          </w:rPr>
          <w:t>12 м</w:t>
        </w:r>
      </w:smartTag>
      <w:r w:rsidRPr="00DE4F81">
        <w:rPr>
          <w:rFonts w:cs="Times New Roman"/>
          <w:sz w:val="24"/>
          <w:szCs w:val="24"/>
        </w:rPr>
        <w:t>, межгу</w:t>
      </w:r>
      <w:r w:rsidRPr="00DE4F81">
        <w:rPr>
          <w:rFonts w:cs="Times New Roman"/>
          <w:sz w:val="24"/>
          <w:szCs w:val="24"/>
        </w:rPr>
        <w:t>р</w:t>
      </w:r>
      <w:r w:rsidRPr="00DE4F81">
        <w:rPr>
          <w:rFonts w:cs="Times New Roman"/>
          <w:sz w:val="24"/>
          <w:szCs w:val="24"/>
        </w:rPr>
        <w:t xml:space="preserve">товых скотопрогонов – до 15, для молодняка – соответственно 8 и </w:t>
      </w:r>
      <w:smartTag w:uri="urn:schemas-microsoft-com:office:smarttags" w:element="metricconverter">
        <w:smartTagPr>
          <w:attr w:name="ProductID" w:val="10 м"/>
        </w:smartTagPr>
        <w:r w:rsidRPr="00DE4F81">
          <w:rPr>
            <w:rFonts w:cs="Times New Roman"/>
            <w:sz w:val="24"/>
            <w:szCs w:val="24"/>
          </w:rPr>
          <w:t>10 м</w:t>
        </w:r>
      </w:smartTag>
      <w:r w:rsidRPr="00DE4F81">
        <w:rPr>
          <w:rFonts w:cs="Times New Roman"/>
          <w:sz w:val="24"/>
          <w:szCs w:val="24"/>
        </w:rPr>
        <w:t>. Для отары овец ш</w:t>
      </w:r>
      <w:r w:rsidRPr="00DE4F81">
        <w:rPr>
          <w:rFonts w:cs="Times New Roman"/>
          <w:sz w:val="24"/>
          <w:szCs w:val="24"/>
        </w:rPr>
        <w:t>и</w:t>
      </w:r>
      <w:r w:rsidRPr="00DE4F81">
        <w:rPr>
          <w:rFonts w:cs="Times New Roman"/>
          <w:sz w:val="24"/>
          <w:szCs w:val="24"/>
        </w:rPr>
        <w:t>рина скотопрогонов составляет в зависимости от гранулометрического состава почвы и чи</w:t>
      </w:r>
      <w:r w:rsidRPr="00DE4F81">
        <w:rPr>
          <w:rFonts w:cs="Times New Roman"/>
          <w:sz w:val="24"/>
          <w:szCs w:val="24"/>
        </w:rPr>
        <w:t>с</w:t>
      </w:r>
      <w:r w:rsidRPr="00DE4F81">
        <w:rPr>
          <w:rFonts w:cs="Times New Roman"/>
          <w:sz w:val="24"/>
          <w:szCs w:val="24"/>
        </w:rPr>
        <w:t>ла голов от 25-30 до 35-</w:t>
      </w:r>
      <w:smartTag w:uri="urn:schemas-microsoft-com:office:smarttags" w:element="metricconverter">
        <w:smartTagPr>
          <w:attr w:name="ProductID" w:val="40 м"/>
        </w:smartTagPr>
        <w:r w:rsidRPr="00DE4F81">
          <w:rPr>
            <w:rFonts w:cs="Times New Roman"/>
            <w:sz w:val="24"/>
            <w:szCs w:val="24"/>
          </w:rPr>
          <w:t>40 м</w:t>
        </w:r>
      </w:smartTag>
      <w:r w:rsidRPr="00DE4F81">
        <w:rPr>
          <w:rFonts w:cs="Times New Roman"/>
          <w:sz w:val="24"/>
          <w:szCs w:val="24"/>
        </w:rPr>
        <w:t xml:space="preserve">. </w:t>
      </w:r>
    </w:p>
    <w:p w:rsidR="00EA6F94" w:rsidRPr="00DE4F81" w:rsidRDefault="00286BB3" w:rsidP="00EA6F94">
      <w:pPr>
        <w:pStyle w:val="23"/>
        <w:ind w:firstLine="426"/>
        <w:jc w:val="both"/>
        <w:rPr>
          <w:sz w:val="24"/>
          <w:szCs w:val="24"/>
        </w:rPr>
      </w:pPr>
      <w:r w:rsidRPr="00DE4F81">
        <w:rPr>
          <w:sz w:val="24"/>
          <w:szCs w:val="24"/>
        </w:rPr>
        <w:t>В</w:t>
      </w:r>
      <w:r w:rsidR="00EA6F94" w:rsidRPr="00DE4F81">
        <w:rPr>
          <w:sz w:val="24"/>
          <w:szCs w:val="24"/>
        </w:rPr>
        <w:t>одопойные пункты – один из необходимых элементов культурного пастбища. Потре</w:t>
      </w:r>
      <w:r w:rsidR="00EA6F94" w:rsidRPr="00DE4F81">
        <w:rPr>
          <w:sz w:val="24"/>
          <w:szCs w:val="24"/>
        </w:rPr>
        <w:t>б</w:t>
      </w:r>
      <w:r w:rsidR="00EA6F94" w:rsidRPr="00DE4F81">
        <w:rPr>
          <w:sz w:val="24"/>
          <w:szCs w:val="24"/>
        </w:rPr>
        <w:t>ность животных в воде высока. Особенно в летние жаркие месяцы. Недостаток воды прив</w:t>
      </w:r>
      <w:r w:rsidR="00EA6F94" w:rsidRPr="00DE4F81">
        <w:rPr>
          <w:sz w:val="24"/>
          <w:szCs w:val="24"/>
        </w:rPr>
        <w:t>о</w:t>
      </w:r>
      <w:r w:rsidR="00EA6F94" w:rsidRPr="00DE4F81">
        <w:rPr>
          <w:sz w:val="24"/>
          <w:szCs w:val="24"/>
        </w:rPr>
        <w:t>дит животное в состояние беспокойства, уменьшает время отдыха, снижает аппетит живо</w:t>
      </w:r>
      <w:r w:rsidR="00EA6F94" w:rsidRPr="00DE4F81">
        <w:rPr>
          <w:sz w:val="24"/>
          <w:szCs w:val="24"/>
        </w:rPr>
        <w:t>т</w:t>
      </w:r>
      <w:r w:rsidR="00EA6F94" w:rsidRPr="00DE4F81">
        <w:rPr>
          <w:sz w:val="24"/>
          <w:szCs w:val="24"/>
        </w:rPr>
        <w:t>ного и как результат теряется продуктивность – надои молока и привесы. Коровам летом б</w:t>
      </w:r>
      <w:r w:rsidR="00EA6F94" w:rsidRPr="00DE4F81">
        <w:rPr>
          <w:sz w:val="24"/>
          <w:szCs w:val="24"/>
        </w:rPr>
        <w:t>ы</w:t>
      </w:r>
      <w:r w:rsidR="00EA6F94" w:rsidRPr="00DE4F81">
        <w:rPr>
          <w:sz w:val="24"/>
          <w:szCs w:val="24"/>
        </w:rPr>
        <w:t xml:space="preserve">вает необходимо 60-70 и даже до </w:t>
      </w:r>
      <w:smartTag w:uri="urn:schemas-microsoft-com:office:smarttags" w:element="metricconverter">
        <w:smartTagPr>
          <w:attr w:name="ProductID" w:val="120 л"/>
        </w:smartTagPr>
        <w:r w:rsidR="00EA6F94" w:rsidRPr="00DE4F81">
          <w:rPr>
            <w:sz w:val="24"/>
            <w:szCs w:val="24"/>
          </w:rPr>
          <w:t>120 л</w:t>
        </w:r>
      </w:smartTag>
      <w:r w:rsidR="00EA6F94" w:rsidRPr="00DE4F81">
        <w:rPr>
          <w:sz w:val="24"/>
          <w:szCs w:val="24"/>
        </w:rPr>
        <w:t xml:space="preserve"> воды в сутки, молодняку старше 6 месяцев – 30-40, молодняку до 6 месяцев – до 20, овцам – до 10, ягнятам до 1 года – до </w:t>
      </w:r>
      <w:smartTag w:uri="urn:schemas-microsoft-com:office:smarttags" w:element="metricconverter">
        <w:smartTagPr>
          <w:attr w:name="ProductID" w:val="3 л"/>
        </w:smartTagPr>
        <w:r w:rsidR="00EA6F94" w:rsidRPr="00DE4F81">
          <w:rPr>
            <w:sz w:val="24"/>
            <w:szCs w:val="24"/>
          </w:rPr>
          <w:t>3 л</w:t>
        </w:r>
      </w:smartTag>
      <w:r w:rsidR="00EA6F94" w:rsidRPr="00DE4F81">
        <w:rPr>
          <w:sz w:val="24"/>
          <w:szCs w:val="24"/>
        </w:rPr>
        <w:t>.</w:t>
      </w:r>
    </w:p>
    <w:p w:rsidR="00EA6F94" w:rsidRPr="00DE4F81" w:rsidRDefault="00EA6F94" w:rsidP="00286BB3">
      <w:pPr>
        <w:pStyle w:val="23"/>
        <w:ind w:firstLine="426"/>
        <w:jc w:val="both"/>
        <w:rPr>
          <w:sz w:val="24"/>
          <w:szCs w:val="24"/>
        </w:rPr>
      </w:pPr>
      <w:r w:rsidRPr="00DE4F81">
        <w:rPr>
          <w:sz w:val="24"/>
          <w:szCs w:val="24"/>
        </w:rPr>
        <w:t>Источниками воды для животных являются реки,  ручьи, озера, пруды, колодцы. Вода в источниках должна отвечать санитарным требованиям. Для поения животных пригоняют к водопойным пунктам или же доставляют воду к местам пастьбы в автопоилках, автоцисте</w:t>
      </w:r>
      <w:r w:rsidRPr="00DE4F81">
        <w:rPr>
          <w:sz w:val="24"/>
          <w:szCs w:val="24"/>
        </w:rPr>
        <w:t>р</w:t>
      </w:r>
      <w:r w:rsidRPr="00DE4F81">
        <w:rPr>
          <w:sz w:val="24"/>
          <w:szCs w:val="24"/>
        </w:rPr>
        <w:t>нах, по трубопроводу. На огороженных высокопродуктивных пастбищах водопойные пун</w:t>
      </w:r>
      <w:r w:rsidRPr="00DE4F81">
        <w:rPr>
          <w:sz w:val="24"/>
          <w:szCs w:val="24"/>
        </w:rPr>
        <w:t>к</w:t>
      </w:r>
      <w:r w:rsidRPr="00DE4F81">
        <w:rPr>
          <w:sz w:val="24"/>
          <w:szCs w:val="24"/>
        </w:rPr>
        <w:t>ты для коров следует размещать непосредственно в загонах. Максимальное удаление вод</w:t>
      </w:r>
      <w:r w:rsidRPr="00DE4F81">
        <w:rPr>
          <w:sz w:val="24"/>
          <w:szCs w:val="24"/>
        </w:rPr>
        <w:t>о</w:t>
      </w:r>
      <w:r w:rsidRPr="00DE4F81">
        <w:rPr>
          <w:sz w:val="24"/>
          <w:szCs w:val="24"/>
        </w:rPr>
        <w:t xml:space="preserve">пойных пунктов от выпаса для маточного поголовья </w:t>
      </w:r>
      <w:smartTag w:uri="urn:schemas-microsoft-com:office:smarttags" w:element="metricconverter">
        <w:smartTagPr>
          <w:attr w:name="ProductID" w:val="1,5 км"/>
        </w:smartTagPr>
        <w:r w:rsidRPr="00DE4F81">
          <w:rPr>
            <w:sz w:val="24"/>
            <w:szCs w:val="24"/>
          </w:rPr>
          <w:t>1,5 км</w:t>
        </w:r>
      </w:smartTag>
      <w:r w:rsidRPr="00DE4F81">
        <w:rPr>
          <w:sz w:val="24"/>
          <w:szCs w:val="24"/>
        </w:rPr>
        <w:t>, нагульного скота и овец – 2-</w:t>
      </w:r>
      <w:smartTag w:uri="urn:schemas-microsoft-com:office:smarttags" w:element="metricconverter">
        <w:smartTagPr>
          <w:attr w:name="ProductID" w:val="2,5 км"/>
        </w:smartTagPr>
        <w:r w:rsidRPr="00DE4F81">
          <w:rPr>
            <w:sz w:val="24"/>
            <w:szCs w:val="24"/>
          </w:rPr>
          <w:t>2,5 км</w:t>
        </w:r>
      </w:smartTag>
      <w:r w:rsidRPr="00DE4F81">
        <w:rPr>
          <w:sz w:val="24"/>
          <w:szCs w:val="24"/>
        </w:rPr>
        <w:t xml:space="preserve">. </w:t>
      </w:r>
    </w:p>
    <w:p w:rsidR="00EA6F94" w:rsidRPr="00DE4F81" w:rsidRDefault="00286BB3" w:rsidP="00EA6F94">
      <w:pPr>
        <w:pStyle w:val="23"/>
        <w:ind w:firstLine="425"/>
        <w:jc w:val="both"/>
        <w:rPr>
          <w:sz w:val="24"/>
          <w:szCs w:val="24"/>
        </w:rPr>
      </w:pPr>
      <w:r w:rsidRPr="00DE4F81">
        <w:rPr>
          <w:b/>
          <w:i/>
          <w:sz w:val="24"/>
          <w:szCs w:val="24"/>
        </w:rPr>
        <w:t>Режим пастбищного дня</w:t>
      </w:r>
      <w:r w:rsidR="00EA6F94" w:rsidRPr="00DE4F81">
        <w:rPr>
          <w:sz w:val="24"/>
          <w:szCs w:val="24"/>
        </w:rPr>
        <w:t>. В каждом хозяйстве в зависимости от вида, состава живо</w:t>
      </w:r>
      <w:r w:rsidR="00EA6F94" w:rsidRPr="00DE4F81">
        <w:rPr>
          <w:sz w:val="24"/>
          <w:szCs w:val="24"/>
        </w:rPr>
        <w:t>т</w:t>
      </w:r>
      <w:r w:rsidR="00EA6F94" w:rsidRPr="00DE4F81">
        <w:rPr>
          <w:sz w:val="24"/>
          <w:szCs w:val="24"/>
        </w:rPr>
        <w:t>ных, состояние и типа пастбищ необходимо устанавливать распорядок пастбищного дня, в котором должны быть предусмотрены основные производственные процессы: пастьба, до</w:t>
      </w:r>
      <w:r w:rsidR="00EA6F94" w:rsidRPr="00DE4F81">
        <w:rPr>
          <w:sz w:val="24"/>
          <w:szCs w:val="24"/>
        </w:rPr>
        <w:t>й</w:t>
      </w:r>
      <w:r w:rsidR="00EA6F94" w:rsidRPr="00DE4F81">
        <w:rPr>
          <w:sz w:val="24"/>
          <w:szCs w:val="24"/>
        </w:rPr>
        <w:t>ка, водопой, подкормка, отдых животных и другое.</w:t>
      </w:r>
    </w:p>
    <w:p w:rsidR="00EA6F94" w:rsidRPr="00DE4F81" w:rsidRDefault="00EA6F94" w:rsidP="00EA6F94">
      <w:pPr>
        <w:pStyle w:val="23"/>
        <w:ind w:firstLine="425"/>
        <w:jc w:val="both"/>
        <w:rPr>
          <w:sz w:val="24"/>
          <w:szCs w:val="24"/>
        </w:rPr>
      </w:pPr>
      <w:r w:rsidRPr="00DE4F81">
        <w:rPr>
          <w:sz w:val="24"/>
          <w:szCs w:val="24"/>
        </w:rPr>
        <w:t>Распорядок дня в течении пастбищного сезона бывает различным по продолжительности дня и сезона (весна, лето, осень). Наиболее важным процессом является пастьба скота, чему и должно быть отведено большее и лучшее время суток.</w:t>
      </w:r>
    </w:p>
    <w:p w:rsidR="00EA6F94" w:rsidRPr="00DE4F81" w:rsidRDefault="00EA6F94" w:rsidP="00EA6F94">
      <w:pPr>
        <w:pStyle w:val="23"/>
        <w:ind w:firstLine="425"/>
        <w:jc w:val="both"/>
        <w:rPr>
          <w:sz w:val="24"/>
          <w:szCs w:val="24"/>
        </w:rPr>
      </w:pPr>
      <w:r w:rsidRPr="00DE4F81">
        <w:rPr>
          <w:sz w:val="24"/>
          <w:szCs w:val="24"/>
        </w:rPr>
        <w:t>После стойлового периода животных перевозят на пастбищное содержание постепенно, начиная с продолжительности выпаса 2-3 часа и постепенно увеличивая его в течение первой недели выпаса до 10-12 часов в сутки. Не редко пастьбу начинают со стравливания озимых зерновых культур.</w:t>
      </w:r>
    </w:p>
    <w:p w:rsidR="00EA6F94" w:rsidRPr="00DE4F81" w:rsidRDefault="00EA6F94" w:rsidP="00EA6F94">
      <w:pPr>
        <w:pStyle w:val="23"/>
        <w:ind w:firstLine="425"/>
        <w:jc w:val="both"/>
        <w:rPr>
          <w:sz w:val="24"/>
          <w:szCs w:val="24"/>
        </w:rPr>
      </w:pPr>
      <w:r w:rsidRPr="00DE4F81">
        <w:rPr>
          <w:sz w:val="24"/>
          <w:szCs w:val="24"/>
        </w:rPr>
        <w:t>Сначала животных подкармливают соломой или сеном (по 2-</w:t>
      </w:r>
      <w:smartTag w:uri="urn:schemas-microsoft-com:office:smarttags" w:element="metricconverter">
        <w:smartTagPr>
          <w:attr w:name="ProductID" w:val="3 кг"/>
        </w:smartTagPr>
        <w:r w:rsidRPr="00DE4F81">
          <w:rPr>
            <w:sz w:val="24"/>
            <w:szCs w:val="24"/>
          </w:rPr>
          <w:t>3 кг</w:t>
        </w:r>
      </w:smartTag>
      <w:r w:rsidRPr="00DE4F81">
        <w:rPr>
          <w:sz w:val="24"/>
          <w:szCs w:val="24"/>
        </w:rPr>
        <w:t xml:space="preserve"> на голову крупного р</w:t>
      </w:r>
      <w:r w:rsidRPr="00DE4F81">
        <w:rPr>
          <w:sz w:val="24"/>
          <w:szCs w:val="24"/>
        </w:rPr>
        <w:t>о</w:t>
      </w:r>
      <w:r w:rsidRPr="00DE4F81">
        <w:rPr>
          <w:sz w:val="24"/>
          <w:szCs w:val="24"/>
        </w:rPr>
        <w:t>гатого скота), кукурузным силосом (2-</w:t>
      </w:r>
      <w:smartTag w:uri="urn:schemas-microsoft-com:office:smarttags" w:element="metricconverter">
        <w:smartTagPr>
          <w:attr w:name="ProductID" w:val="3 кг"/>
        </w:smartTagPr>
        <w:r w:rsidRPr="00DE4F81">
          <w:rPr>
            <w:sz w:val="24"/>
            <w:szCs w:val="24"/>
          </w:rPr>
          <w:t>3 кг</w:t>
        </w:r>
      </w:smartTag>
      <w:r w:rsidRPr="00DE4F81">
        <w:rPr>
          <w:sz w:val="24"/>
          <w:szCs w:val="24"/>
        </w:rPr>
        <w:t>), а высокопродуктивных животных концентрат</w:t>
      </w:r>
      <w:r w:rsidRPr="00DE4F81">
        <w:rPr>
          <w:sz w:val="24"/>
          <w:szCs w:val="24"/>
        </w:rPr>
        <w:t>а</w:t>
      </w:r>
      <w:r w:rsidRPr="00DE4F81">
        <w:rPr>
          <w:sz w:val="24"/>
          <w:szCs w:val="24"/>
        </w:rPr>
        <w:t>ми. При выпасе коров весной на посевах озимых крестоцветных культур нормы их скармл</w:t>
      </w:r>
      <w:r w:rsidRPr="00DE4F81">
        <w:rPr>
          <w:sz w:val="24"/>
          <w:szCs w:val="24"/>
        </w:rPr>
        <w:t>и</w:t>
      </w:r>
      <w:r w:rsidRPr="00DE4F81">
        <w:rPr>
          <w:sz w:val="24"/>
          <w:szCs w:val="24"/>
        </w:rPr>
        <w:t>вания ограничивают 1,5-</w:t>
      </w:r>
      <w:smartTag w:uri="urn:schemas-microsoft-com:office:smarttags" w:element="metricconverter">
        <w:smartTagPr>
          <w:attr w:name="ProductID" w:val="3,0 кг"/>
        </w:smartTagPr>
        <w:r w:rsidRPr="00DE4F81">
          <w:rPr>
            <w:sz w:val="24"/>
            <w:szCs w:val="24"/>
          </w:rPr>
          <w:t>3,0 кг</w:t>
        </w:r>
      </w:smartTag>
      <w:r w:rsidRPr="00DE4F81">
        <w:rPr>
          <w:sz w:val="24"/>
          <w:szCs w:val="24"/>
        </w:rPr>
        <w:t xml:space="preserve"> сухого вещества, чтобы предотвратить ухудшение вкуса м</w:t>
      </w:r>
      <w:r w:rsidRPr="00DE4F81">
        <w:rPr>
          <w:sz w:val="24"/>
          <w:szCs w:val="24"/>
        </w:rPr>
        <w:t>о</w:t>
      </w:r>
      <w:r w:rsidRPr="00DE4F81">
        <w:rPr>
          <w:sz w:val="24"/>
          <w:szCs w:val="24"/>
        </w:rPr>
        <w:t>лока.</w:t>
      </w:r>
    </w:p>
    <w:p w:rsidR="00EA6F94" w:rsidRPr="00DE4F81" w:rsidRDefault="00EA6F94" w:rsidP="00EA6F94">
      <w:pPr>
        <w:pStyle w:val="23"/>
        <w:ind w:firstLine="425"/>
        <w:jc w:val="both"/>
        <w:rPr>
          <w:sz w:val="24"/>
          <w:szCs w:val="24"/>
        </w:rPr>
      </w:pPr>
      <w:r w:rsidRPr="00DE4F81">
        <w:rPr>
          <w:sz w:val="24"/>
          <w:szCs w:val="24"/>
        </w:rPr>
        <w:t>Озимые промежуточные культуры начинают стравливать при высоте 15-</w:t>
      </w:r>
      <w:smartTag w:uri="urn:schemas-microsoft-com:office:smarttags" w:element="metricconverter">
        <w:smartTagPr>
          <w:attr w:name="ProductID" w:val="20 см"/>
        </w:smartTagPr>
        <w:r w:rsidRPr="00DE4F81">
          <w:rPr>
            <w:sz w:val="24"/>
            <w:szCs w:val="24"/>
          </w:rPr>
          <w:t>20 см</w:t>
        </w:r>
      </w:smartTag>
      <w:r w:rsidRPr="00DE4F81">
        <w:rPr>
          <w:sz w:val="24"/>
          <w:szCs w:val="24"/>
        </w:rPr>
        <w:t xml:space="preserve">, когда их урожайность достигнет 35-50 ц зеленой массы с </w:t>
      </w:r>
      <w:smartTag w:uri="urn:schemas-microsoft-com:office:smarttags" w:element="metricconverter">
        <w:smartTagPr>
          <w:attr w:name="ProductID" w:val="1 га"/>
        </w:smartTagPr>
        <w:r w:rsidRPr="00DE4F81">
          <w:rPr>
            <w:sz w:val="24"/>
            <w:szCs w:val="24"/>
          </w:rPr>
          <w:t>1 га</w:t>
        </w:r>
      </w:smartTag>
      <w:r w:rsidRPr="00DE4F81">
        <w:rPr>
          <w:sz w:val="24"/>
          <w:szCs w:val="24"/>
        </w:rPr>
        <w:t>.</w:t>
      </w:r>
    </w:p>
    <w:p w:rsidR="00EA6F94" w:rsidRPr="00DE4F81" w:rsidRDefault="00EA6F94" w:rsidP="00EA6F94">
      <w:pPr>
        <w:pStyle w:val="23"/>
        <w:ind w:firstLine="425"/>
        <w:jc w:val="both"/>
        <w:rPr>
          <w:sz w:val="24"/>
          <w:szCs w:val="24"/>
        </w:rPr>
      </w:pPr>
      <w:r w:rsidRPr="00DE4F81">
        <w:rPr>
          <w:sz w:val="24"/>
          <w:szCs w:val="24"/>
        </w:rPr>
        <w:t>С началом регулярной пастьбы не исключаются подкормки животных грубыми кормами, отходами полеводства и овощеводства, минеральными добавками, концентратами.</w:t>
      </w:r>
    </w:p>
    <w:p w:rsidR="00EA6F94" w:rsidRPr="00DE4F81" w:rsidRDefault="00EA6F94" w:rsidP="00EA6F94">
      <w:pPr>
        <w:pStyle w:val="23"/>
        <w:ind w:firstLine="425"/>
        <w:jc w:val="both"/>
        <w:rPr>
          <w:sz w:val="24"/>
          <w:szCs w:val="24"/>
        </w:rPr>
      </w:pPr>
      <w:r w:rsidRPr="00DE4F81">
        <w:rPr>
          <w:sz w:val="24"/>
          <w:szCs w:val="24"/>
        </w:rPr>
        <w:t>Фактическое время пастьбы и поедания травы, включая и переходы по пастбищу, с</w:t>
      </w:r>
      <w:r w:rsidRPr="00DE4F81">
        <w:rPr>
          <w:sz w:val="24"/>
          <w:szCs w:val="24"/>
        </w:rPr>
        <w:t>о</w:t>
      </w:r>
      <w:r w:rsidRPr="00DE4F81">
        <w:rPr>
          <w:sz w:val="24"/>
          <w:szCs w:val="24"/>
        </w:rPr>
        <w:t>ставляют 6,5-9,5, а в среднем 7 часов. Остальное время животные пережевывают траву и о</w:t>
      </w:r>
      <w:r w:rsidRPr="00DE4F81">
        <w:rPr>
          <w:sz w:val="24"/>
          <w:szCs w:val="24"/>
        </w:rPr>
        <w:t>т</w:t>
      </w:r>
      <w:r w:rsidRPr="00DE4F81">
        <w:rPr>
          <w:sz w:val="24"/>
          <w:szCs w:val="24"/>
        </w:rPr>
        <w:t xml:space="preserve">дыхают. Чтобы съесть </w:t>
      </w:r>
      <w:smartTag w:uri="urn:schemas-microsoft-com:office:smarttags" w:element="metricconverter">
        <w:smartTagPr>
          <w:attr w:name="ProductID" w:val="70 кг"/>
        </w:smartTagPr>
        <w:r w:rsidRPr="00DE4F81">
          <w:rPr>
            <w:sz w:val="24"/>
            <w:szCs w:val="24"/>
          </w:rPr>
          <w:t>70 кг</w:t>
        </w:r>
      </w:smartTag>
      <w:r w:rsidRPr="00DE4F81">
        <w:rPr>
          <w:sz w:val="24"/>
          <w:szCs w:val="24"/>
        </w:rPr>
        <w:t xml:space="preserve"> зеленой массы за время пребывания на пастбище корова скус</w:t>
      </w:r>
      <w:r w:rsidRPr="00DE4F81">
        <w:rPr>
          <w:sz w:val="24"/>
          <w:szCs w:val="24"/>
        </w:rPr>
        <w:t>ы</w:t>
      </w:r>
      <w:r w:rsidRPr="00DE4F81">
        <w:rPr>
          <w:sz w:val="24"/>
          <w:szCs w:val="24"/>
        </w:rPr>
        <w:t>вает траву 20 тыс. раз, по 3 гр. сразу. Летом, при снижении продуктивности пастбищ пр</w:t>
      </w:r>
      <w:r w:rsidRPr="00DE4F81">
        <w:rPr>
          <w:sz w:val="24"/>
          <w:szCs w:val="24"/>
        </w:rPr>
        <w:t>о</w:t>
      </w:r>
      <w:r w:rsidRPr="00DE4F81">
        <w:rPr>
          <w:sz w:val="24"/>
          <w:szCs w:val="24"/>
        </w:rPr>
        <w:t>должительность насыщения скота увеличивается до 9 часов за 3-4 приема. В течение пас</w:t>
      </w:r>
      <w:r w:rsidRPr="00DE4F81">
        <w:rPr>
          <w:sz w:val="24"/>
          <w:szCs w:val="24"/>
        </w:rPr>
        <w:t>т</w:t>
      </w:r>
      <w:r w:rsidRPr="00DE4F81">
        <w:rPr>
          <w:sz w:val="24"/>
          <w:szCs w:val="24"/>
        </w:rPr>
        <w:t>бищного дня скот 2-3 раза ложится на 35-40 минут на отдых. По этому в распорядке дня продолжительность пастьбы весной и летом должна быть не менее 11-12 часов в сутки, а в ранневесенний и позднеосенний периоды – 9-10 часов.</w:t>
      </w:r>
    </w:p>
    <w:p w:rsidR="00EA6F94" w:rsidRPr="00DE4F81" w:rsidRDefault="00EA6F94" w:rsidP="00EA6F94">
      <w:pPr>
        <w:pStyle w:val="23"/>
        <w:ind w:firstLine="425"/>
        <w:jc w:val="both"/>
        <w:rPr>
          <w:sz w:val="24"/>
          <w:szCs w:val="24"/>
        </w:rPr>
      </w:pPr>
      <w:r w:rsidRPr="00DE4F81">
        <w:rPr>
          <w:sz w:val="24"/>
          <w:szCs w:val="24"/>
        </w:rPr>
        <w:lastRenderedPageBreak/>
        <w:t>Овцам для полного насыщения на пастбище требуется 6-7 часов, а лошадям – 10-12 ч</w:t>
      </w:r>
      <w:r w:rsidRPr="00DE4F81">
        <w:rPr>
          <w:sz w:val="24"/>
          <w:szCs w:val="24"/>
        </w:rPr>
        <w:t>а</w:t>
      </w:r>
      <w:r w:rsidRPr="00DE4F81">
        <w:rPr>
          <w:sz w:val="24"/>
          <w:szCs w:val="24"/>
        </w:rPr>
        <w:t>сов.</w:t>
      </w:r>
    </w:p>
    <w:p w:rsidR="00EA6F94" w:rsidRPr="00DE4F81" w:rsidRDefault="00EA6F94" w:rsidP="00EA6F94">
      <w:pPr>
        <w:pStyle w:val="23"/>
        <w:ind w:firstLine="425"/>
        <w:jc w:val="both"/>
        <w:rPr>
          <w:sz w:val="24"/>
          <w:szCs w:val="24"/>
        </w:rPr>
      </w:pPr>
      <w:r w:rsidRPr="00DE4F81">
        <w:rPr>
          <w:sz w:val="24"/>
          <w:szCs w:val="24"/>
        </w:rPr>
        <w:t>Для всех видов животных лучшее время пастьбы – утренние и вечерние часы, когда нет большой жары и кровососущих жалящих насекомых. В республике практикуется так же ночной выпас крупного рогатого скота. Его продолжительность составляет 3-4 часа. Набл</w:t>
      </w:r>
      <w:r w:rsidRPr="00DE4F81">
        <w:rPr>
          <w:sz w:val="24"/>
          <w:szCs w:val="24"/>
        </w:rPr>
        <w:t>ю</w:t>
      </w:r>
      <w:r w:rsidRPr="00DE4F81">
        <w:rPr>
          <w:sz w:val="24"/>
          <w:szCs w:val="24"/>
        </w:rPr>
        <w:t>дения показали, что введение ночной пастьбы увеличивают удои молока на 10-15 %.</w:t>
      </w:r>
    </w:p>
    <w:p w:rsidR="00EA6F94" w:rsidRPr="00DE4F81" w:rsidRDefault="00EA6F94" w:rsidP="00EA6F94">
      <w:pPr>
        <w:pStyle w:val="23"/>
        <w:ind w:firstLine="425"/>
        <w:jc w:val="both"/>
        <w:rPr>
          <w:sz w:val="24"/>
          <w:szCs w:val="24"/>
        </w:rPr>
      </w:pPr>
      <w:r w:rsidRPr="00DE4F81">
        <w:rPr>
          <w:sz w:val="24"/>
          <w:szCs w:val="24"/>
        </w:rPr>
        <w:t>Часы водопоя следует распределять в зависимости от времени года и погодных условий так, чтобы животные в течение всего дня не испытывали недостатка в воде.</w:t>
      </w:r>
    </w:p>
    <w:p w:rsidR="00EA6F94" w:rsidRPr="00DE4F81" w:rsidRDefault="00EA6F94" w:rsidP="00EA6F94">
      <w:pPr>
        <w:pStyle w:val="23"/>
        <w:ind w:firstLine="425"/>
        <w:jc w:val="both"/>
        <w:rPr>
          <w:sz w:val="24"/>
          <w:szCs w:val="24"/>
        </w:rPr>
      </w:pPr>
      <w:r w:rsidRPr="00DE4F81">
        <w:rPr>
          <w:sz w:val="24"/>
          <w:szCs w:val="24"/>
        </w:rPr>
        <w:t>При применении для подкормки концентратов их лучше задавать утром, а зеленую массу – во время дневного длительного отдыха или на ночь, если не практикуется ночная пастьба.</w:t>
      </w:r>
    </w:p>
    <w:p w:rsidR="00EA6F94" w:rsidRPr="00DE4F81" w:rsidRDefault="00EA6F94" w:rsidP="00EA6F94">
      <w:pPr>
        <w:pStyle w:val="23"/>
        <w:ind w:firstLine="425"/>
        <w:jc w:val="both"/>
        <w:rPr>
          <w:sz w:val="24"/>
          <w:szCs w:val="24"/>
        </w:rPr>
      </w:pPr>
      <w:r w:rsidRPr="00DE4F81">
        <w:rPr>
          <w:sz w:val="24"/>
          <w:szCs w:val="24"/>
        </w:rPr>
        <w:t>В течение всего пастбищного периода соль – лизунец должна находиться в местах ст</w:t>
      </w:r>
      <w:r w:rsidRPr="00DE4F81">
        <w:rPr>
          <w:sz w:val="24"/>
          <w:szCs w:val="24"/>
        </w:rPr>
        <w:t>о</w:t>
      </w:r>
      <w:r w:rsidRPr="00DE4F81">
        <w:rPr>
          <w:sz w:val="24"/>
          <w:szCs w:val="24"/>
        </w:rPr>
        <w:t>янки скота для свободного пользования.</w:t>
      </w:r>
    </w:p>
    <w:p w:rsidR="00893C32" w:rsidRDefault="00EA6F94" w:rsidP="00893C32">
      <w:pPr>
        <w:pStyle w:val="23"/>
        <w:ind w:firstLine="425"/>
        <w:jc w:val="both"/>
        <w:rPr>
          <w:sz w:val="24"/>
          <w:szCs w:val="24"/>
        </w:rPr>
      </w:pPr>
      <w:r w:rsidRPr="00DE4F81">
        <w:rPr>
          <w:sz w:val="24"/>
          <w:szCs w:val="24"/>
        </w:rPr>
        <w:t>Сроки и частоту доек устанавливает зоотехник хозяйства исходя из продуктивности ст</w:t>
      </w:r>
      <w:r w:rsidRPr="00DE4F81">
        <w:rPr>
          <w:sz w:val="24"/>
          <w:szCs w:val="24"/>
        </w:rPr>
        <w:t>а</w:t>
      </w:r>
      <w:r w:rsidRPr="00DE4F81">
        <w:rPr>
          <w:sz w:val="24"/>
          <w:szCs w:val="24"/>
        </w:rPr>
        <w:t>да, сезона и режима пастбищного дня.</w:t>
      </w:r>
      <w:r w:rsidR="00893C32">
        <w:rPr>
          <w:sz w:val="24"/>
          <w:szCs w:val="24"/>
        </w:rPr>
        <w:t xml:space="preserve"> </w:t>
      </w:r>
    </w:p>
    <w:p w:rsidR="00EA6F94" w:rsidRPr="00DE4F81" w:rsidRDefault="00286BB3" w:rsidP="00EA6F94">
      <w:pPr>
        <w:pStyle w:val="23"/>
        <w:ind w:firstLine="425"/>
        <w:jc w:val="both"/>
        <w:rPr>
          <w:sz w:val="24"/>
          <w:szCs w:val="24"/>
        </w:rPr>
      </w:pPr>
      <w:r w:rsidRPr="00DE4F81">
        <w:rPr>
          <w:b/>
          <w:sz w:val="24"/>
          <w:szCs w:val="24"/>
        </w:rPr>
        <w:t>Текущий уход за пастбищем и организация пастбищеоборота</w:t>
      </w:r>
      <w:r w:rsidR="00893C32">
        <w:rPr>
          <w:b/>
          <w:sz w:val="24"/>
          <w:szCs w:val="24"/>
        </w:rPr>
        <w:t xml:space="preserve">. </w:t>
      </w:r>
      <w:r w:rsidR="00EA6F94" w:rsidRPr="00DE4F81">
        <w:rPr>
          <w:sz w:val="24"/>
          <w:szCs w:val="24"/>
        </w:rPr>
        <w:t>Поддержание высокой урожайности травостоя на протяжение всего периода использования пастбища невозможно без хорошо налаженного ухода за ним.</w:t>
      </w:r>
    </w:p>
    <w:p w:rsidR="00EA6F94" w:rsidRPr="00DE4F81" w:rsidRDefault="00EA6F94" w:rsidP="00EA6F94">
      <w:pPr>
        <w:pStyle w:val="23"/>
        <w:ind w:firstLine="425"/>
        <w:jc w:val="both"/>
        <w:rPr>
          <w:sz w:val="24"/>
          <w:szCs w:val="24"/>
        </w:rPr>
      </w:pPr>
      <w:r w:rsidRPr="00DE4F81">
        <w:rPr>
          <w:sz w:val="24"/>
          <w:szCs w:val="24"/>
        </w:rPr>
        <w:t>К приемам текущего ухода за пастбищем относятся такие, как весенняя подготовка пас</w:t>
      </w:r>
      <w:r w:rsidRPr="00DE4F81">
        <w:rPr>
          <w:sz w:val="24"/>
          <w:szCs w:val="24"/>
        </w:rPr>
        <w:t>т</w:t>
      </w:r>
      <w:r w:rsidRPr="00DE4F81">
        <w:rPr>
          <w:sz w:val="24"/>
          <w:szCs w:val="24"/>
        </w:rPr>
        <w:t>бищных участков, подкормка травостоя удобрениями, подкашивание несъеденных остатков, разравнивание кала животных, борьба с сорными растениями, подсев трав, мероприятия по регулированию водно-воздушного режима (орошение, удаление избыточной влаги).</w:t>
      </w:r>
    </w:p>
    <w:p w:rsidR="00EA6F94" w:rsidRPr="00DE4F81" w:rsidRDefault="00EA6F94" w:rsidP="00EA6F94">
      <w:pPr>
        <w:pStyle w:val="23"/>
        <w:ind w:firstLine="425"/>
        <w:jc w:val="both"/>
        <w:rPr>
          <w:sz w:val="24"/>
          <w:szCs w:val="24"/>
        </w:rPr>
      </w:pPr>
      <w:r w:rsidRPr="00DE4F81">
        <w:rPr>
          <w:i/>
          <w:sz w:val="24"/>
          <w:szCs w:val="24"/>
        </w:rPr>
        <w:t>Весенняя подготовка пастбищных участков</w:t>
      </w:r>
      <w:r w:rsidRPr="00DE4F81">
        <w:rPr>
          <w:sz w:val="24"/>
          <w:szCs w:val="24"/>
        </w:rPr>
        <w:t xml:space="preserve"> включает очистку территории пастбища от мусора, ремонт изгородей, подсобных помещений и ряд других организационно-хозяйственных работ.</w:t>
      </w:r>
    </w:p>
    <w:p w:rsidR="00EA6F94" w:rsidRPr="00DE4F81" w:rsidRDefault="00EA6F94" w:rsidP="00EA6F94">
      <w:pPr>
        <w:pStyle w:val="23"/>
        <w:ind w:firstLine="425"/>
        <w:jc w:val="both"/>
        <w:rPr>
          <w:sz w:val="24"/>
          <w:szCs w:val="24"/>
        </w:rPr>
      </w:pPr>
      <w:r w:rsidRPr="00DE4F81">
        <w:rPr>
          <w:i/>
          <w:sz w:val="24"/>
          <w:szCs w:val="24"/>
        </w:rPr>
        <w:t>Подкормка травостоя удобрениями.</w:t>
      </w:r>
      <w:r w:rsidRPr="00DE4F81">
        <w:rPr>
          <w:sz w:val="24"/>
          <w:szCs w:val="24"/>
        </w:rPr>
        <w:t xml:space="preserve"> Обязательным приемом является ежегодная по</w:t>
      </w:r>
      <w:r w:rsidRPr="00DE4F81">
        <w:rPr>
          <w:sz w:val="24"/>
          <w:szCs w:val="24"/>
        </w:rPr>
        <w:t>д</w:t>
      </w:r>
      <w:r w:rsidRPr="00DE4F81">
        <w:rPr>
          <w:sz w:val="24"/>
          <w:szCs w:val="24"/>
        </w:rPr>
        <w:t>кормка пастбищ минеральными удобрениями. Азотные удобрения вносятся в первую оч</w:t>
      </w:r>
      <w:r w:rsidRPr="00DE4F81">
        <w:rPr>
          <w:sz w:val="24"/>
          <w:szCs w:val="24"/>
        </w:rPr>
        <w:t>е</w:t>
      </w:r>
      <w:r w:rsidRPr="00DE4F81">
        <w:rPr>
          <w:sz w:val="24"/>
          <w:szCs w:val="24"/>
        </w:rPr>
        <w:t>редь на злаковых травостоях в повышенных нормах – 180-200 кг/га д. в. азота. Вносятся они дробно по 30-</w:t>
      </w:r>
      <w:smartTag w:uri="urn:schemas-microsoft-com:office:smarttags" w:element="metricconverter">
        <w:smartTagPr>
          <w:attr w:name="ProductID" w:val="60 кг"/>
        </w:smartTagPr>
        <w:r w:rsidRPr="00DE4F81">
          <w:rPr>
            <w:sz w:val="24"/>
            <w:szCs w:val="24"/>
          </w:rPr>
          <w:t>60 кг</w:t>
        </w:r>
      </w:smartTag>
      <w:r w:rsidRPr="00DE4F81">
        <w:rPr>
          <w:sz w:val="24"/>
          <w:szCs w:val="24"/>
        </w:rPr>
        <w:t xml:space="preserve"> под один цикл стравливания, начиная с весны. Разовая доза азота не должна превышать 60 кг/га д. в. во избежание накопления нитратов в траве.</w:t>
      </w:r>
    </w:p>
    <w:p w:rsidR="00EA6F94" w:rsidRPr="00DE4F81" w:rsidRDefault="00EA6F94" w:rsidP="00EA6F94">
      <w:pPr>
        <w:pStyle w:val="23"/>
        <w:ind w:firstLine="425"/>
        <w:jc w:val="both"/>
        <w:rPr>
          <w:sz w:val="24"/>
          <w:szCs w:val="24"/>
        </w:rPr>
      </w:pPr>
      <w:r w:rsidRPr="00DE4F81">
        <w:rPr>
          <w:sz w:val="24"/>
          <w:szCs w:val="24"/>
        </w:rPr>
        <w:t>Культурные пастбища с бобово-злаковыми травостоями и высоким участием в них боб</w:t>
      </w:r>
      <w:r w:rsidRPr="00DE4F81">
        <w:rPr>
          <w:sz w:val="24"/>
          <w:szCs w:val="24"/>
        </w:rPr>
        <w:t>о</w:t>
      </w:r>
      <w:r w:rsidRPr="00DE4F81">
        <w:rPr>
          <w:sz w:val="24"/>
          <w:szCs w:val="24"/>
        </w:rPr>
        <w:t>вых трав (40 % и более) удобряют только фосфорно-калийными удобрениями из расчета 45-</w:t>
      </w:r>
      <w:smartTag w:uri="urn:schemas-microsoft-com:office:smarttags" w:element="metricconverter">
        <w:smartTagPr>
          <w:attr w:name="ProductID" w:val="60 кг"/>
        </w:smartTagPr>
        <w:r w:rsidRPr="00DE4F81">
          <w:rPr>
            <w:sz w:val="24"/>
            <w:szCs w:val="24"/>
          </w:rPr>
          <w:t>60 кг</w:t>
        </w:r>
      </w:smartTag>
      <w:r w:rsidRPr="00DE4F81">
        <w:rPr>
          <w:sz w:val="24"/>
          <w:szCs w:val="24"/>
        </w:rPr>
        <w:t xml:space="preserve"> на </w:t>
      </w:r>
      <w:smartTag w:uri="urn:schemas-microsoft-com:office:smarttags" w:element="metricconverter">
        <w:smartTagPr>
          <w:attr w:name="ProductID" w:val="1 га"/>
        </w:smartTagPr>
        <w:r w:rsidRPr="00DE4F81">
          <w:rPr>
            <w:sz w:val="24"/>
            <w:szCs w:val="24"/>
          </w:rPr>
          <w:t>1 га</w:t>
        </w:r>
      </w:smartTag>
      <w:r w:rsidRPr="00DE4F81">
        <w:rPr>
          <w:sz w:val="24"/>
          <w:szCs w:val="24"/>
        </w:rPr>
        <w:t xml:space="preserve"> фосфорных и 60-</w:t>
      </w:r>
      <w:smartTag w:uri="urn:schemas-microsoft-com:office:smarttags" w:element="metricconverter">
        <w:smartTagPr>
          <w:attr w:name="ProductID" w:val="90 кг"/>
        </w:smartTagPr>
        <w:r w:rsidRPr="00DE4F81">
          <w:rPr>
            <w:sz w:val="24"/>
            <w:szCs w:val="24"/>
          </w:rPr>
          <w:t>90 кг</w:t>
        </w:r>
      </w:smartTag>
      <w:r w:rsidRPr="00DE4F81">
        <w:rPr>
          <w:sz w:val="24"/>
          <w:szCs w:val="24"/>
        </w:rPr>
        <w:t xml:space="preserve"> калийных удобрений. На чисто злаковых травостоях дозы калийных удобрений уменьшают, а на бобово-злаковых увеличивают. Если в составе бобово-злакового травостоя удельный вес бобовых трав составляет 20-35 %, то кроме фосфорно-калийных необходимо вносить и азотные удобрения в небольших дозах по 30 кг/га после второго и третьего стравливания. Если же доля бобовых трав невелика и составляет 10-15 %, то такие травостои азотными удобрениями удобряются так же, как и чисто злаковые.</w:t>
      </w:r>
    </w:p>
    <w:p w:rsidR="00EA6F94" w:rsidRPr="00DE4F81" w:rsidRDefault="00EA6F94" w:rsidP="00EA6F94">
      <w:pPr>
        <w:pStyle w:val="23"/>
        <w:ind w:firstLine="425"/>
        <w:jc w:val="both"/>
        <w:rPr>
          <w:sz w:val="24"/>
          <w:szCs w:val="24"/>
        </w:rPr>
      </w:pPr>
      <w:r w:rsidRPr="00DE4F81">
        <w:rPr>
          <w:sz w:val="24"/>
          <w:szCs w:val="24"/>
        </w:rPr>
        <w:t>Подкормку можно проводить и органическими местными удобрениями. При этом лучше применять перепревший навоз, торфожиживые компосты, навозную жижу в дозе 15-20 т/га. Навозную жижу лучше вносить рано весной, другие виды органических удобрений – осенью.</w:t>
      </w:r>
    </w:p>
    <w:p w:rsidR="00EA6F94" w:rsidRPr="00DE4F81" w:rsidRDefault="00EA6F94" w:rsidP="00EA6F94">
      <w:pPr>
        <w:pStyle w:val="23"/>
        <w:ind w:firstLine="425"/>
        <w:jc w:val="both"/>
        <w:rPr>
          <w:sz w:val="24"/>
          <w:szCs w:val="24"/>
        </w:rPr>
      </w:pPr>
      <w:r w:rsidRPr="00DE4F81">
        <w:rPr>
          <w:i/>
          <w:sz w:val="24"/>
          <w:szCs w:val="24"/>
        </w:rPr>
        <w:t>Подкашивание несъеденных остатков травы</w:t>
      </w:r>
      <w:r w:rsidRPr="00DE4F81">
        <w:rPr>
          <w:sz w:val="24"/>
          <w:szCs w:val="24"/>
        </w:rPr>
        <w:t>. Если растения после стравливаний не подкашивать, то на пастбище постепенно получают сильное распространение сорные, вре</w:t>
      </w:r>
      <w:r w:rsidRPr="00DE4F81">
        <w:rPr>
          <w:sz w:val="24"/>
          <w:szCs w:val="24"/>
        </w:rPr>
        <w:t>д</w:t>
      </w:r>
      <w:r w:rsidRPr="00DE4F81">
        <w:rPr>
          <w:sz w:val="24"/>
          <w:szCs w:val="24"/>
        </w:rPr>
        <w:t>ные и ядовитые травы.</w:t>
      </w:r>
    </w:p>
    <w:p w:rsidR="00EA6F94" w:rsidRPr="00DE4F81" w:rsidRDefault="00EA6F94" w:rsidP="00EA6F94">
      <w:pPr>
        <w:pStyle w:val="23"/>
        <w:ind w:firstLine="425"/>
        <w:jc w:val="both"/>
        <w:rPr>
          <w:sz w:val="24"/>
          <w:szCs w:val="24"/>
        </w:rPr>
      </w:pPr>
      <w:r w:rsidRPr="00DE4F81">
        <w:rPr>
          <w:sz w:val="24"/>
          <w:szCs w:val="24"/>
        </w:rPr>
        <w:t>Сроки подкашивания несъеденных остатков зависят от характера травостоя. Обычно р</w:t>
      </w:r>
      <w:r w:rsidRPr="00DE4F81">
        <w:rPr>
          <w:sz w:val="24"/>
          <w:szCs w:val="24"/>
        </w:rPr>
        <w:t>е</w:t>
      </w:r>
      <w:r w:rsidRPr="00DE4F81">
        <w:rPr>
          <w:sz w:val="24"/>
          <w:szCs w:val="24"/>
        </w:rPr>
        <w:t>комендуется подкашивать несъеденные остатки один-три раза за сезон: после первого, вт</w:t>
      </w:r>
      <w:r w:rsidRPr="00DE4F81">
        <w:rPr>
          <w:sz w:val="24"/>
          <w:szCs w:val="24"/>
        </w:rPr>
        <w:t>о</w:t>
      </w:r>
      <w:r w:rsidRPr="00DE4F81">
        <w:rPr>
          <w:sz w:val="24"/>
          <w:szCs w:val="24"/>
        </w:rPr>
        <w:t>рого и последнего стравливаний в годы с теплым и влажным летним сезоном и даже одн</w:t>
      </w:r>
      <w:r w:rsidRPr="00DE4F81">
        <w:rPr>
          <w:sz w:val="24"/>
          <w:szCs w:val="24"/>
        </w:rPr>
        <w:t>о</w:t>
      </w:r>
      <w:r w:rsidRPr="00DE4F81">
        <w:rPr>
          <w:sz w:val="24"/>
          <w:szCs w:val="24"/>
        </w:rPr>
        <w:t>кратно после первого или раннего второго цикла пастьбы в годы с сухим летом.</w:t>
      </w:r>
    </w:p>
    <w:p w:rsidR="00EA6F94" w:rsidRPr="00DE4F81" w:rsidRDefault="00EA6F94" w:rsidP="00EA6F94">
      <w:pPr>
        <w:pStyle w:val="23"/>
        <w:ind w:firstLine="425"/>
        <w:jc w:val="both"/>
        <w:rPr>
          <w:sz w:val="24"/>
          <w:szCs w:val="24"/>
        </w:rPr>
      </w:pPr>
      <w:r w:rsidRPr="00DE4F81">
        <w:rPr>
          <w:sz w:val="24"/>
          <w:szCs w:val="24"/>
        </w:rPr>
        <w:t>Подкашивание проводят не позднее, чем за три-четыре дня после завершения стравлив</w:t>
      </w:r>
      <w:r w:rsidRPr="00DE4F81">
        <w:rPr>
          <w:sz w:val="24"/>
          <w:szCs w:val="24"/>
        </w:rPr>
        <w:t>а</w:t>
      </w:r>
      <w:r w:rsidRPr="00DE4F81">
        <w:rPr>
          <w:sz w:val="24"/>
          <w:szCs w:val="24"/>
        </w:rPr>
        <w:t>ния загона. Подкашивание должно проводиться на высоте 5-</w:t>
      </w:r>
      <w:smartTag w:uri="urn:schemas-microsoft-com:office:smarttags" w:element="metricconverter">
        <w:smartTagPr>
          <w:attr w:name="ProductID" w:val="6 см"/>
        </w:smartTagPr>
        <w:r w:rsidRPr="00DE4F81">
          <w:rPr>
            <w:sz w:val="24"/>
            <w:szCs w:val="24"/>
          </w:rPr>
          <w:t>6 см</w:t>
        </w:r>
      </w:smartTag>
      <w:r w:rsidRPr="00DE4F81">
        <w:rPr>
          <w:sz w:val="24"/>
          <w:szCs w:val="24"/>
        </w:rPr>
        <w:t>.</w:t>
      </w:r>
    </w:p>
    <w:p w:rsidR="00EA6F94" w:rsidRPr="00DE4F81" w:rsidRDefault="00EA6F94" w:rsidP="00EA6F94">
      <w:pPr>
        <w:pStyle w:val="23"/>
        <w:ind w:firstLine="425"/>
        <w:jc w:val="both"/>
        <w:rPr>
          <w:sz w:val="24"/>
          <w:szCs w:val="24"/>
        </w:rPr>
      </w:pPr>
      <w:r w:rsidRPr="00DE4F81">
        <w:rPr>
          <w:i/>
          <w:sz w:val="24"/>
          <w:szCs w:val="24"/>
        </w:rPr>
        <w:t>Разравнивание кала животных</w:t>
      </w:r>
      <w:r w:rsidRPr="00DE4F81">
        <w:rPr>
          <w:sz w:val="24"/>
          <w:szCs w:val="24"/>
        </w:rPr>
        <w:t xml:space="preserve"> проводят осенью после окончания пастбищного сезона. Частичное разравнивание кала происходит и при подкашивании несъеденных остатков, ос</w:t>
      </w:r>
      <w:r w:rsidRPr="00DE4F81">
        <w:rPr>
          <w:sz w:val="24"/>
          <w:szCs w:val="24"/>
        </w:rPr>
        <w:t>о</w:t>
      </w:r>
      <w:r w:rsidRPr="00DE4F81">
        <w:rPr>
          <w:sz w:val="24"/>
          <w:szCs w:val="24"/>
        </w:rPr>
        <w:t>бенно при применении роторных косилок. Разравнивают экскременты боронами (пастби</w:t>
      </w:r>
      <w:r w:rsidRPr="00DE4F81">
        <w:rPr>
          <w:sz w:val="24"/>
          <w:szCs w:val="24"/>
        </w:rPr>
        <w:t>щ</w:t>
      </w:r>
      <w:r w:rsidRPr="00DE4F81">
        <w:rPr>
          <w:sz w:val="24"/>
          <w:szCs w:val="24"/>
        </w:rPr>
        <w:lastRenderedPageBreak/>
        <w:t>ными или луговыми) или перевернутыми зубовыми боронами. На пастбищах со значител</w:t>
      </w:r>
      <w:r w:rsidRPr="00DE4F81">
        <w:rPr>
          <w:sz w:val="24"/>
          <w:szCs w:val="24"/>
        </w:rPr>
        <w:t>ь</w:t>
      </w:r>
      <w:r w:rsidRPr="00DE4F81">
        <w:rPr>
          <w:sz w:val="24"/>
          <w:szCs w:val="24"/>
        </w:rPr>
        <w:t>ным распространением клевера ползучего применять бороны не следует из-за повреждения растений. Разравнивание проводят тыльной стороной зубовой бороны.</w:t>
      </w:r>
    </w:p>
    <w:p w:rsidR="00EA6F94" w:rsidRPr="00DE4F81" w:rsidRDefault="00EA6F94" w:rsidP="00EA6F94">
      <w:pPr>
        <w:pStyle w:val="23"/>
        <w:ind w:firstLine="425"/>
        <w:jc w:val="both"/>
        <w:rPr>
          <w:sz w:val="24"/>
          <w:szCs w:val="24"/>
        </w:rPr>
      </w:pPr>
      <w:r w:rsidRPr="00DE4F81">
        <w:rPr>
          <w:sz w:val="24"/>
          <w:szCs w:val="24"/>
        </w:rPr>
        <w:t>Игнорирование этого приема ухода за пастбищем ведет к разрастанию травы возле о</w:t>
      </w:r>
      <w:r w:rsidRPr="00DE4F81">
        <w:rPr>
          <w:sz w:val="24"/>
          <w:szCs w:val="24"/>
        </w:rPr>
        <w:t>с</w:t>
      </w:r>
      <w:r w:rsidRPr="00DE4F81">
        <w:rPr>
          <w:sz w:val="24"/>
          <w:szCs w:val="24"/>
        </w:rPr>
        <w:t>татков кала и образованию на пастбищах травяных кочек.</w:t>
      </w:r>
    </w:p>
    <w:p w:rsidR="00EA6F94" w:rsidRPr="00DE4F81" w:rsidRDefault="00EA6F94" w:rsidP="00EA6F94">
      <w:pPr>
        <w:pStyle w:val="23"/>
        <w:ind w:firstLine="425"/>
        <w:jc w:val="both"/>
        <w:rPr>
          <w:sz w:val="24"/>
          <w:szCs w:val="24"/>
        </w:rPr>
      </w:pPr>
      <w:r w:rsidRPr="00DE4F81">
        <w:rPr>
          <w:i/>
          <w:sz w:val="24"/>
          <w:szCs w:val="24"/>
        </w:rPr>
        <w:t>Борьба с сорной растительностью.</w:t>
      </w:r>
      <w:r w:rsidRPr="00DE4F81">
        <w:rPr>
          <w:sz w:val="24"/>
          <w:szCs w:val="24"/>
        </w:rPr>
        <w:t xml:space="preserve"> При соблюдении требований по уходу за пастбищем обычно специальных мер борьбы с сорняками не проводят. Меры борьбы с появившимися сорняками в результате нарушения режима использования и ухода делятся на косвенные и прямые.</w:t>
      </w:r>
    </w:p>
    <w:p w:rsidR="00EA6F94" w:rsidRPr="00DE4F81" w:rsidRDefault="00EA6F94" w:rsidP="00EA6F94">
      <w:pPr>
        <w:pStyle w:val="23"/>
        <w:ind w:firstLine="425"/>
        <w:jc w:val="both"/>
        <w:rPr>
          <w:sz w:val="24"/>
          <w:szCs w:val="24"/>
        </w:rPr>
      </w:pPr>
      <w:r w:rsidRPr="00DE4F81">
        <w:rPr>
          <w:sz w:val="24"/>
          <w:szCs w:val="24"/>
        </w:rPr>
        <w:t>Косвенные меры – это устранение избыточного увлажнения и излишней кислотности почвы известкованием лугов, регулярная подкормка трав удобрениями, организация систе</w:t>
      </w:r>
      <w:r w:rsidRPr="00DE4F81">
        <w:rPr>
          <w:sz w:val="24"/>
          <w:szCs w:val="24"/>
        </w:rPr>
        <w:t>м</w:t>
      </w:r>
      <w:r w:rsidRPr="00DE4F81">
        <w:rPr>
          <w:sz w:val="24"/>
          <w:szCs w:val="24"/>
        </w:rPr>
        <w:t>ного выпаса.</w:t>
      </w:r>
    </w:p>
    <w:p w:rsidR="00EA6F94" w:rsidRPr="00DE4F81" w:rsidRDefault="00EA6F94" w:rsidP="00EA6F94">
      <w:pPr>
        <w:pStyle w:val="23"/>
        <w:ind w:firstLine="425"/>
        <w:jc w:val="both"/>
        <w:rPr>
          <w:sz w:val="24"/>
          <w:szCs w:val="24"/>
        </w:rPr>
      </w:pPr>
      <w:r w:rsidRPr="00DE4F81">
        <w:rPr>
          <w:sz w:val="24"/>
          <w:szCs w:val="24"/>
        </w:rPr>
        <w:t xml:space="preserve">Прямые меры борьбы делятся на механические (подкашивание, выкапывание крупных сорняков) и химические (применение гербицидов). </w:t>
      </w:r>
    </w:p>
    <w:p w:rsidR="00EA6F94" w:rsidRPr="00DE4F81" w:rsidRDefault="00EA6F94" w:rsidP="00EA6F94">
      <w:pPr>
        <w:pStyle w:val="23"/>
        <w:ind w:firstLine="425"/>
        <w:jc w:val="both"/>
        <w:rPr>
          <w:sz w:val="24"/>
          <w:szCs w:val="24"/>
        </w:rPr>
      </w:pPr>
      <w:r w:rsidRPr="00DE4F81">
        <w:rPr>
          <w:sz w:val="24"/>
          <w:szCs w:val="24"/>
        </w:rPr>
        <w:t>Оптимальным сроком обработки гербицидами является весенний в фазе прикорневых листьев – стеблевание.</w:t>
      </w:r>
    </w:p>
    <w:p w:rsidR="00EA6F94" w:rsidRPr="00DE4F81" w:rsidRDefault="00EA6F94" w:rsidP="00EA6F94">
      <w:pPr>
        <w:pStyle w:val="23"/>
        <w:ind w:firstLine="425"/>
        <w:jc w:val="both"/>
        <w:rPr>
          <w:sz w:val="24"/>
          <w:szCs w:val="24"/>
        </w:rPr>
      </w:pPr>
      <w:r w:rsidRPr="00DE4F81">
        <w:rPr>
          <w:i/>
          <w:sz w:val="24"/>
          <w:szCs w:val="24"/>
        </w:rPr>
        <w:t>Подсев многолетних трав в дернину пастбища.</w:t>
      </w:r>
      <w:r w:rsidRPr="00DE4F81">
        <w:rPr>
          <w:sz w:val="24"/>
          <w:szCs w:val="24"/>
        </w:rPr>
        <w:t xml:space="preserve"> Этот прием проводят при снижении д</w:t>
      </w:r>
      <w:r w:rsidRPr="00DE4F81">
        <w:rPr>
          <w:sz w:val="24"/>
          <w:szCs w:val="24"/>
        </w:rPr>
        <w:t>о</w:t>
      </w:r>
      <w:r w:rsidRPr="00DE4F81">
        <w:rPr>
          <w:sz w:val="24"/>
          <w:szCs w:val="24"/>
        </w:rPr>
        <w:t>ли бобовых трав в составе бобово-злакового травостоя пастбища менее 25 %. Подсевают б</w:t>
      </w:r>
      <w:r w:rsidRPr="00DE4F81">
        <w:rPr>
          <w:sz w:val="24"/>
          <w:szCs w:val="24"/>
        </w:rPr>
        <w:t>о</w:t>
      </w:r>
      <w:r w:rsidRPr="00DE4F81">
        <w:rPr>
          <w:sz w:val="24"/>
          <w:szCs w:val="24"/>
        </w:rPr>
        <w:t>бовые травы - клевера ползучий, луговой, лядвенец рогатый, люцерну желтую и др. Цель подсева – повысить качество травостоя пастбищ по содержанию белка. Осуществлять подсев можно в весенний, летний периоды специальными сеялками для подсева трав в дернину или же обычной сеялкой с дисковыми сошниками.</w:t>
      </w:r>
    </w:p>
    <w:p w:rsidR="00EA6F94" w:rsidRPr="00DE4F81" w:rsidRDefault="00EA6F94" w:rsidP="00EA6F94">
      <w:pPr>
        <w:pStyle w:val="23"/>
        <w:ind w:firstLine="425"/>
        <w:jc w:val="both"/>
        <w:rPr>
          <w:sz w:val="24"/>
          <w:szCs w:val="24"/>
        </w:rPr>
      </w:pPr>
      <w:r w:rsidRPr="00DE4F81">
        <w:rPr>
          <w:sz w:val="24"/>
          <w:szCs w:val="24"/>
        </w:rPr>
        <w:t>Подсев позволяет экономить дорогостоящие азотные удобрения за счет резкого повыш</w:t>
      </w:r>
      <w:r w:rsidRPr="00DE4F81">
        <w:rPr>
          <w:sz w:val="24"/>
          <w:szCs w:val="24"/>
        </w:rPr>
        <w:t>е</w:t>
      </w:r>
      <w:r w:rsidRPr="00DE4F81">
        <w:rPr>
          <w:sz w:val="24"/>
          <w:szCs w:val="24"/>
        </w:rPr>
        <w:t>ния удельного веса бобовых трав, которые сами способны фиксировать азот атмосферы и накапливать его в растениях.</w:t>
      </w:r>
    </w:p>
    <w:p w:rsidR="00EA6F94" w:rsidRPr="00DE4F81" w:rsidRDefault="00EA6F94" w:rsidP="00EA6F94">
      <w:pPr>
        <w:pStyle w:val="23"/>
        <w:ind w:firstLine="425"/>
        <w:jc w:val="both"/>
        <w:rPr>
          <w:sz w:val="24"/>
          <w:szCs w:val="24"/>
        </w:rPr>
      </w:pPr>
      <w:r w:rsidRPr="00DE4F81">
        <w:rPr>
          <w:i/>
          <w:sz w:val="24"/>
          <w:szCs w:val="24"/>
        </w:rPr>
        <w:t>Введение и освоение пастбищеоборота.</w:t>
      </w:r>
      <w:r w:rsidRPr="00DE4F81">
        <w:rPr>
          <w:sz w:val="24"/>
          <w:szCs w:val="24"/>
        </w:rPr>
        <w:t xml:space="preserve"> Пастбищеоборотом называют систему испол</w:t>
      </w:r>
      <w:r w:rsidRPr="00DE4F81">
        <w:rPr>
          <w:sz w:val="24"/>
          <w:szCs w:val="24"/>
        </w:rPr>
        <w:t>ь</w:t>
      </w:r>
      <w:r w:rsidRPr="00DE4F81">
        <w:rPr>
          <w:sz w:val="24"/>
          <w:szCs w:val="24"/>
        </w:rPr>
        <w:t>зования пастбищ, при которой чередуются сроки и способы использования травостоя. Нео</w:t>
      </w:r>
      <w:r w:rsidRPr="00DE4F81">
        <w:rPr>
          <w:sz w:val="24"/>
          <w:szCs w:val="24"/>
        </w:rPr>
        <w:t>б</w:t>
      </w:r>
      <w:r w:rsidRPr="00DE4F81">
        <w:rPr>
          <w:sz w:val="24"/>
          <w:szCs w:val="24"/>
        </w:rPr>
        <w:t>ходимость введения пастбищеоборота обусловлена тем, что систематическое раннее стра</w:t>
      </w:r>
      <w:r w:rsidRPr="00DE4F81">
        <w:rPr>
          <w:sz w:val="24"/>
          <w:szCs w:val="24"/>
        </w:rPr>
        <w:t>в</w:t>
      </w:r>
      <w:r w:rsidRPr="00DE4F81">
        <w:rPr>
          <w:sz w:val="24"/>
          <w:szCs w:val="24"/>
        </w:rPr>
        <w:t>ливание первых загонов пастбищ на протяжении нескольких лет приводит к быстрому ист</w:t>
      </w:r>
      <w:r w:rsidRPr="00DE4F81">
        <w:rPr>
          <w:sz w:val="24"/>
          <w:szCs w:val="24"/>
        </w:rPr>
        <w:t>о</w:t>
      </w:r>
      <w:r w:rsidRPr="00DE4F81">
        <w:rPr>
          <w:sz w:val="24"/>
          <w:szCs w:val="24"/>
        </w:rPr>
        <w:t>щению травостоя и выпадению из его состава ценных в кормовом отношении трав.</w:t>
      </w:r>
    </w:p>
    <w:p w:rsidR="00EA6F94" w:rsidRPr="00DE4F81" w:rsidRDefault="00EA6F94" w:rsidP="00EA6F94">
      <w:pPr>
        <w:pStyle w:val="23"/>
        <w:ind w:firstLine="425"/>
        <w:jc w:val="both"/>
        <w:rPr>
          <w:i/>
          <w:sz w:val="24"/>
          <w:szCs w:val="24"/>
        </w:rPr>
      </w:pPr>
      <w:r w:rsidRPr="00DE4F81">
        <w:rPr>
          <w:i/>
          <w:sz w:val="24"/>
          <w:szCs w:val="24"/>
        </w:rPr>
        <w:t>При введении пастбищеоборота вся территория пастбища делится на участки с опр</w:t>
      </w:r>
      <w:r w:rsidRPr="00DE4F81">
        <w:rPr>
          <w:i/>
          <w:sz w:val="24"/>
          <w:szCs w:val="24"/>
        </w:rPr>
        <w:t>е</w:t>
      </w:r>
      <w:r w:rsidRPr="00DE4F81">
        <w:rPr>
          <w:i/>
          <w:sz w:val="24"/>
          <w:szCs w:val="24"/>
        </w:rPr>
        <w:t>деленным количеством загонов, например по 4 загона на одном участке. В первый год на первом участке может применяться стравливание начиная с ранней весны, на втором уч</w:t>
      </w:r>
      <w:r w:rsidRPr="00DE4F81">
        <w:rPr>
          <w:i/>
          <w:sz w:val="24"/>
          <w:szCs w:val="24"/>
        </w:rPr>
        <w:t>а</w:t>
      </w:r>
      <w:r w:rsidRPr="00DE4F81">
        <w:rPr>
          <w:i/>
          <w:sz w:val="24"/>
          <w:szCs w:val="24"/>
        </w:rPr>
        <w:t>стке – со второй половины лета, а отросшая трава в первую половину лета скашивается на сено, сенаж, травяную муку. На третьем участке загоны начинают стравливать в более поздние сроки, чем на первом, не допуская раннего начала выпаса. При этом отросшую с весны траву стравливают не полностью, а проводят подтравливание травостоя и не вн</w:t>
      </w:r>
      <w:r w:rsidRPr="00DE4F81">
        <w:rPr>
          <w:i/>
          <w:sz w:val="24"/>
          <w:szCs w:val="24"/>
        </w:rPr>
        <w:t>о</w:t>
      </w:r>
      <w:r w:rsidRPr="00DE4F81">
        <w:rPr>
          <w:i/>
          <w:sz w:val="24"/>
          <w:szCs w:val="24"/>
        </w:rPr>
        <w:t>сят азотные удобрения. Это задерживает травы в развитии и дает возможность без с</w:t>
      </w:r>
      <w:r w:rsidRPr="00DE4F81">
        <w:rPr>
          <w:i/>
          <w:sz w:val="24"/>
          <w:szCs w:val="24"/>
        </w:rPr>
        <w:t>у</w:t>
      </w:r>
      <w:r w:rsidRPr="00DE4F81">
        <w:rPr>
          <w:i/>
          <w:sz w:val="24"/>
          <w:szCs w:val="24"/>
        </w:rPr>
        <w:t>щественного снижения качества корма начинать стравливать загоны в более поздние ср</w:t>
      </w:r>
      <w:r w:rsidRPr="00DE4F81">
        <w:rPr>
          <w:i/>
          <w:sz w:val="24"/>
          <w:szCs w:val="24"/>
        </w:rPr>
        <w:t>о</w:t>
      </w:r>
      <w:r w:rsidRPr="00DE4F81">
        <w:rPr>
          <w:i/>
          <w:sz w:val="24"/>
          <w:szCs w:val="24"/>
        </w:rPr>
        <w:t>ки. Четвертый участок стравливают так же со второй половины лета, но отросшую тр</w:t>
      </w:r>
      <w:r w:rsidRPr="00DE4F81">
        <w:rPr>
          <w:i/>
          <w:sz w:val="24"/>
          <w:szCs w:val="24"/>
        </w:rPr>
        <w:t>а</w:t>
      </w:r>
      <w:r w:rsidRPr="00DE4F81">
        <w:rPr>
          <w:i/>
          <w:sz w:val="24"/>
          <w:szCs w:val="24"/>
        </w:rPr>
        <w:t>ву в первой половине лета подкашивают в более поздние сроки, чем на втором участке.</w:t>
      </w:r>
    </w:p>
    <w:p w:rsidR="00EA6F94" w:rsidRPr="00DE4F81" w:rsidRDefault="00EA6F94" w:rsidP="00EA6F94">
      <w:pPr>
        <w:pStyle w:val="23"/>
        <w:ind w:firstLine="425"/>
        <w:jc w:val="both"/>
        <w:rPr>
          <w:i/>
          <w:sz w:val="24"/>
          <w:szCs w:val="24"/>
        </w:rPr>
      </w:pPr>
      <w:r w:rsidRPr="00DE4F81">
        <w:rPr>
          <w:i/>
          <w:sz w:val="24"/>
          <w:szCs w:val="24"/>
        </w:rPr>
        <w:t>В последующие годы меняют способы использования этих участков.</w:t>
      </w:r>
    </w:p>
    <w:p w:rsidR="00EA6F94" w:rsidRPr="00DE4F81" w:rsidRDefault="00EA6F94" w:rsidP="00EA6F94">
      <w:pPr>
        <w:pStyle w:val="23"/>
        <w:ind w:firstLine="425"/>
        <w:jc w:val="both"/>
        <w:rPr>
          <w:sz w:val="24"/>
          <w:szCs w:val="24"/>
        </w:rPr>
      </w:pPr>
    </w:p>
    <w:p w:rsidR="00C36FC3" w:rsidRDefault="00286BB3" w:rsidP="00C36FC3">
      <w:pPr>
        <w:ind w:firstLine="284"/>
        <w:jc w:val="center"/>
        <w:rPr>
          <w:b/>
          <w:color w:val="000000"/>
        </w:rPr>
      </w:pPr>
      <w:r w:rsidRPr="00DE4F81">
        <w:rPr>
          <w:b/>
          <w:color w:val="000000"/>
        </w:rPr>
        <w:t>ТЕМА 11. ЗЕЛЕНЫЙ КОНВЕЙЕР</w:t>
      </w:r>
    </w:p>
    <w:p w:rsidR="00423D3D" w:rsidRPr="00DE4F81" w:rsidRDefault="00423D3D" w:rsidP="00C36FC3">
      <w:pPr>
        <w:ind w:firstLine="284"/>
        <w:jc w:val="center"/>
        <w:rPr>
          <w:b/>
          <w:color w:val="000000"/>
        </w:rPr>
      </w:pPr>
    </w:p>
    <w:p w:rsidR="00C36FC3" w:rsidRPr="00DE4F81" w:rsidRDefault="00C36FC3" w:rsidP="00423D3D">
      <w:pPr>
        <w:shd w:val="clear" w:color="auto" w:fill="FFFFFF"/>
        <w:ind w:firstLine="426"/>
        <w:jc w:val="both"/>
      </w:pPr>
      <w:r w:rsidRPr="00DE4F81">
        <w:rPr>
          <w:b/>
          <w:color w:val="000000"/>
        </w:rPr>
        <w:t>Значение зеленого конвейера в повы</w:t>
      </w:r>
      <w:r w:rsidR="00DE1B11" w:rsidRPr="00DE4F81">
        <w:rPr>
          <w:b/>
          <w:color w:val="000000"/>
        </w:rPr>
        <w:t>шении продуктивности животных</w:t>
      </w:r>
      <w:r w:rsidR="00423D3D">
        <w:rPr>
          <w:b/>
          <w:color w:val="000000"/>
        </w:rPr>
        <w:t xml:space="preserve">. </w:t>
      </w:r>
      <w:r w:rsidRPr="00DE4F81">
        <w:rPr>
          <w:color w:val="000000"/>
        </w:rPr>
        <w:t xml:space="preserve">Зеленые растения содержат почти все необходимые для животных питательные вещества: протеин, углеводы, витамины, минеральные элементы. В расчете на 1 корм. ед. пастбищного корма приходится по - </w:t>
      </w:r>
      <w:smartTag w:uri="urn:schemas-microsoft-com:office:smarttags" w:element="metricconverter">
        <w:smartTagPr>
          <w:attr w:name="ProductID" w:val="120 г"/>
        </w:smartTagPr>
        <w:r w:rsidRPr="00DE4F81">
          <w:rPr>
            <w:color w:val="000000"/>
          </w:rPr>
          <w:t>120 г</w:t>
        </w:r>
      </w:smartTag>
      <w:r w:rsidRPr="00DE4F81">
        <w:rPr>
          <w:color w:val="000000"/>
        </w:rPr>
        <w:t xml:space="preserve"> и более переваримого протеина, 120 - 130 мг каротина. 10 - </w:t>
      </w:r>
      <w:smartTag w:uri="urn:schemas-microsoft-com:office:smarttags" w:element="metricconverter">
        <w:smartTagPr>
          <w:attr w:name="ProductID" w:val="12 г"/>
        </w:smartTagPr>
        <w:r w:rsidRPr="00DE4F81">
          <w:rPr>
            <w:color w:val="000000"/>
          </w:rPr>
          <w:t>12 г</w:t>
        </w:r>
      </w:smartTag>
      <w:r w:rsidRPr="00DE4F81">
        <w:rPr>
          <w:color w:val="000000"/>
        </w:rPr>
        <w:t xml:space="preserve"> кал</w:t>
      </w:r>
      <w:r w:rsidRPr="00DE4F81">
        <w:rPr>
          <w:color w:val="000000"/>
        </w:rPr>
        <w:t>ь</w:t>
      </w:r>
      <w:r w:rsidRPr="00DE4F81">
        <w:rPr>
          <w:color w:val="000000"/>
        </w:rPr>
        <w:t xml:space="preserve">ция, 4 - </w:t>
      </w:r>
      <w:smartTag w:uri="urn:schemas-microsoft-com:office:smarttags" w:element="metricconverter">
        <w:smartTagPr>
          <w:attr w:name="ProductID" w:val="5 г"/>
        </w:smartTagPr>
        <w:r w:rsidRPr="00DE4F81">
          <w:rPr>
            <w:color w:val="000000"/>
          </w:rPr>
          <w:t>5 г</w:t>
        </w:r>
      </w:smartTag>
      <w:r w:rsidRPr="00DE4F81">
        <w:rPr>
          <w:color w:val="000000"/>
        </w:rPr>
        <w:t xml:space="preserve"> фосфора и других элементов и биологически активных соединений, причем в с</w:t>
      </w:r>
      <w:r w:rsidRPr="00DE4F81">
        <w:rPr>
          <w:color w:val="000000"/>
        </w:rPr>
        <w:t>о</w:t>
      </w:r>
      <w:r w:rsidRPr="00DE4F81">
        <w:rPr>
          <w:color w:val="000000"/>
        </w:rPr>
        <w:t>отношениях, наиболее благоприятных для нормального развития животных.</w:t>
      </w:r>
    </w:p>
    <w:p w:rsidR="00C36FC3" w:rsidRPr="00DE4F81" w:rsidRDefault="00C36FC3" w:rsidP="00423D3D">
      <w:pPr>
        <w:shd w:val="clear" w:color="auto" w:fill="FFFFFF"/>
        <w:ind w:firstLine="426"/>
        <w:jc w:val="both"/>
      </w:pPr>
      <w:r w:rsidRPr="00DE4F81">
        <w:rPr>
          <w:color w:val="000000"/>
        </w:rPr>
        <w:lastRenderedPageBreak/>
        <w:t>Их нельзя заменить ни концентратами, ни какими-либо другими кормами. Именно в з</w:t>
      </w:r>
      <w:r w:rsidRPr="00DE4F81">
        <w:rPr>
          <w:color w:val="000000"/>
        </w:rPr>
        <w:t>е</w:t>
      </w:r>
      <w:r w:rsidRPr="00DE4F81">
        <w:rPr>
          <w:color w:val="000000"/>
        </w:rPr>
        <w:t>леных растениях соединяются углеводы и растительный белок, который благодаря этому полнее усваивается.</w:t>
      </w:r>
    </w:p>
    <w:p w:rsidR="00C36FC3" w:rsidRPr="00DE4F81" w:rsidRDefault="00C36FC3" w:rsidP="00423D3D">
      <w:pPr>
        <w:shd w:val="clear" w:color="auto" w:fill="FFFFFF"/>
        <w:ind w:firstLine="426"/>
        <w:jc w:val="both"/>
      </w:pPr>
      <w:r w:rsidRPr="00DE4F81">
        <w:rPr>
          <w:color w:val="000000"/>
        </w:rPr>
        <w:t>Зеленый корм обладает высоким коэффициентом полезного действия. При хорошем тр</w:t>
      </w:r>
      <w:r w:rsidRPr="00DE4F81">
        <w:rPr>
          <w:color w:val="000000"/>
        </w:rPr>
        <w:t>а</w:t>
      </w:r>
      <w:r w:rsidRPr="00DE4F81">
        <w:rPr>
          <w:color w:val="000000"/>
        </w:rPr>
        <w:t xml:space="preserve">востое корова за день в состоянии съесть 60 - </w:t>
      </w:r>
      <w:smartTag w:uri="urn:schemas-microsoft-com:office:smarttags" w:element="metricconverter">
        <w:smartTagPr>
          <w:attr w:name="ProductID" w:val="75 кг"/>
        </w:smartTagPr>
        <w:r w:rsidRPr="00DE4F81">
          <w:rPr>
            <w:color w:val="000000"/>
          </w:rPr>
          <w:t>75 кг</w:t>
        </w:r>
      </w:smartTag>
      <w:r w:rsidRPr="00DE4F81">
        <w:rPr>
          <w:color w:val="000000"/>
        </w:rPr>
        <w:t xml:space="preserve"> зеленой массы, что достаточно для пр</w:t>
      </w:r>
      <w:r w:rsidRPr="00DE4F81">
        <w:rPr>
          <w:color w:val="000000"/>
        </w:rPr>
        <w:t>о</w:t>
      </w:r>
      <w:r w:rsidRPr="00DE4F81">
        <w:rPr>
          <w:color w:val="000000"/>
        </w:rPr>
        <w:t xml:space="preserve">изводства </w:t>
      </w:r>
      <w:smartTag w:uri="urn:schemas-microsoft-com:office:smarttags" w:element="metricconverter">
        <w:smartTagPr>
          <w:attr w:name="ProductID" w:val="15 кг"/>
        </w:smartTagPr>
        <w:r w:rsidRPr="00DE4F81">
          <w:rPr>
            <w:color w:val="000000"/>
          </w:rPr>
          <w:t>15 кг</w:t>
        </w:r>
      </w:smartTag>
      <w:r w:rsidRPr="00DE4F81">
        <w:rPr>
          <w:color w:val="000000"/>
        </w:rPr>
        <w:t xml:space="preserve"> молока.</w:t>
      </w:r>
    </w:p>
    <w:p w:rsidR="00C36FC3" w:rsidRPr="00DE4F81" w:rsidRDefault="00C36FC3" w:rsidP="00423D3D">
      <w:pPr>
        <w:shd w:val="clear" w:color="auto" w:fill="FFFFFF"/>
        <w:ind w:firstLine="426"/>
        <w:jc w:val="both"/>
      </w:pPr>
      <w:r w:rsidRPr="00DE4F81">
        <w:rPr>
          <w:color w:val="000000"/>
        </w:rPr>
        <w:t>В условиях Беларуси самые высокие удои получают в июне, когда на лугах и в поле пр</w:t>
      </w:r>
      <w:r w:rsidRPr="00DE4F81">
        <w:rPr>
          <w:color w:val="000000"/>
        </w:rPr>
        <w:t>о</w:t>
      </w:r>
      <w:r w:rsidRPr="00DE4F81">
        <w:rPr>
          <w:color w:val="000000"/>
        </w:rPr>
        <w:t>израстают зеленые корма наилучшего качества. За 5 месяцев хозяйства получают 55 % год</w:t>
      </w:r>
      <w:r w:rsidRPr="00DE4F81">
        <w:rPr>
          <w:color w:val="000000"/>
        </w:rPr>
        <w:t>о</w:t>
      </w:r>
      <w:r w:rsidRPr="00DE4F81">
        <w:rPr>
          <w:color w:val="000000"/>
        </w:rPr>
        <w:t>вого удоя молока, свыше 60 % прироста говядины.</w:t>
      </w:r>
    </w:p>
    <w:p w:rsidR="00C36FC3" w:rsidRPr="00DE4F81" w:rsidRDefault="00C36FC3" w:rsidP="00423D3D">
      <w:pPr>
        <w:shd w:val="clear" w:color="auto" w:fill="FFFFFF"/>
        <w:ind w:firstLine="426"/>
        <w:jc w:val="both"/>
      </w:pPr>
      <w:r w:rsidRPr="00DE4F81">
        <w:rPr>
          <w:color w:val="000000"/>
        </w:rPr>
        <w:t>При концентратном типе кормления коровы быстро выходят из строя, дают ослабленное потомство, среди них высок процент яловости. Выпас помогает избавиться от этих нежел</w:t>
      </w:r>
      <w:r w:rsidRPr="00DE4F81">
        <w:rPr>
          <w:color w:val="000000"/>
        </w:rPr>
        <w:t>а</w:t>
      </w:r>
      <w:r w:rsidRPr="00DE4F81">
        <w:rPr>
          <w:color w:val="000000"/>
        </w:rPr>
        <w:t>тельных явлений. На пастбище животные получают солнечную инсоляцию, активно двиг</w:t>
      </w:r>
      <w:r w:rsidRPr="00DE4F81">
        <w:rPr>
          <w:color w:val="000000"/>
        </w:rPr>
        <w:t>а</w:t>
      </w:r>
      <w:r w:rsidRPr="00DE4F81">
        <w:rPr>
          <w:color w:val="000000"/>
        </w:rPr>
        <w:t>ются, поедая свежие зеленые растения, которые являются лучшим лекарством от авитамин</w:t>
      </w:r>
      <w:r w:rsidRPr="00DE4F81">
        <w:rPr>
          <w:color w:val="000000"/>
        </w:rPr>
        <w:t>о</w:t>
      </w:r>
      <w:r w:rsidRPr="00DE4F81">
        <w:rPr>
          <w:color w:val="000000"/>
        </w:rPr>
        <w:t>за, нормализуют жизненные функции организма, обмен веществ, воспроизводительную сп</w:t>
      </w:r>
      <w:r w:rsidRPr="00DE4F81">
        <w:rPr>
          <w:color w:val="000000"/>
        </w:rPr>
        <w:t>о</w:t>
      </w:r>
      <w:r w:rsidRPr="00DE4F81">
        <w:rPr>
          <w:color w:val="000000"/>
        </w:rPr>
        <w:t>собность. Создание вблизи животноводческих ферм культурных орошаемых сенокосов и п</w:t>
      </w:r>
      <w:r w:rsidRPr="00DE4F81">
        <w:rPr>
          <w:color w:val="000000"/>
        </w:rPr>
        <w:t>а</w:t>
      </w:r>
      <w:r w:rsidRPr="00DE4F81">
        <w:rPr>
          <w:color w:val="000000"/>
        </w:rPr>
        <w:t>стбищ позволяет, используя жидкие фракции навоза, получать высокий урожай лугопас</w:t>
      </w:r>
      <w:r w:rsidRPr="00DE4F81">
        <w:rPr>
          <w:color w:val="000000"/>
        </w:rPr>
        <w:t>т</w:t>
      </w:r>
      <w:r w:rsidRPr="00DE4F81">
        <w:rPr>
          <w:color w:val="000000"/>
        </w:rPr>
        <w:t>бищных трав.</w:t>
      </w:r>
    </w:p>
    <w:p w:rsidR="00C36FC3" w:rsidRPr="00DE4F81" w:rsidRDefault="00C36FC3" w:rsidP="00423D3D">
      <w:pPr>
        <w:shd w:val="clear" w:color="auto" w:fill="FFFFFF"/>
        <w:ind w:firstLine="426"/>
        <w:jc w:val="both"/>
      </w:pPr>
      <w:r w:rsidRPr="00DE4F81">
        <w:rPr>
          <w:color w:val="000000"/>
        </w:rPr>
        <w:t>Во влажные годы с прочной дернины культурного луга или пастбища можно получить зеленую массу трав для подкормки или заготовки на силос.</w:t>
      </w:r>
    </w:p>
    <w:p w:rsidR="00C36FC3" w:rsidRPr="00DE4F81" w:rsidRDefault="00C36FC3" w:rsidP="00423D3D">
      <w:pPr>
        <w:shd w:val="clear" w:color="auto" w:fill="FFFFFF"/>
        <w:ind w:firstLine="426"/>
        <w:jc w:val="both"/>
      </w:pPr>
      <w:r w:rsidRPr="00DE4F81">
        <w:rPr>
          <w:color w:val="000000"/>
        </w:rPr>
        <w:t>При интенсификации выращивания кормов на лугах и пастбищах высвобождаются зн</w:t>
      </w:r>
      <w:r w:rsidRPr="00DE4F81">
        <w:rPr>
          <w:color w:val="000000"/>
        </w:rPr>
        <w:t>а</w:t>
      </w:r>
      <w:r w:rsidRPr="00DE4F81">
        <w:rPr>
          <w:color w:val="000000"/>
        </w:rPr>
        <w:t>чительные площади пахотных земель, занимаемых кормовыми культурами, для возделыв</w:t>
      </w:r>
      <w:r w:rsidRPr="00DE4F81">
        <w:rPr>
          <w:color w:val="000000"/>
        </w:rPr>
        <w:t>а</w:t>
      </w:r>
      <w:r w:rsidRPr="00DE4F81">
        <w:rPr>
          <w:color w:val="000000"/>
        </w:rPr>
        <w:t>ния зерна, картофеля и овощей. Использование зеленых кормов экономически эффективно, на получение травяного фуража расходуется сравнительно небольшое количество трудовых и энергетических затрат. Поэтому зеленые корма должны стать летом основным кормом как для крупного рогатого скота, так и для других видов 'сельскохозяйственных животных.</w:t>
      </w:r>
    </w:p>
    <w:p w:rsidR="00C36FC3" w:rsidRPr="00DE4F81" w:rsidRDefault="00C36FC3" w:rsidP="00423D3D">
      <w:pPr>
        <w:shd w:val="clear" w:color="auto" w:fill="FFFFFF"/>
        <w:ind w:firstLine="426"/>
        <w:jc w:val="both"/>
      </w:pPr>
      <w:r w:rsidRPr="00DE4F81">
        <w:rPr>
          <w:color w:val="000000"/>
        </w:rPr>
        <w:t>Главный недостаток зеленых кормов - скоротечность фазы роста и развития растений, когда в зеленой массе все элементы питания, биологически активные соединения находятся в соотношениях и состояниях, наиболее удовлетворяющих биолого-физиологическим</w:t>
      </w:r>
      <w:r w:rsidRPr="00DE4F81">
        <w:t xml:space="preserve"> </w:t>
      </w:r>
      <w:r w:rsidRPr="00DE4F81">
        <w:rPr>
          <w:color w:val="000000"/>
        </w:rPr>
        <w:t>потре</w:t>
      </w:r>
      <w:r w:rsidRPr="00DE4F81">
        <w:rPr>
          <w:color w:val="000000"/>
        </w:rPr>
        <w:t>б</w:t>
      </w:r>
      <w:r w:rsidRPr="00DE4F81">
        <w:rPr>
          <w:color w:val="000000"/>
        </w:rPr>
        <w:t>ностям животных. Таким периодом у злаковых является кущение — трубкование, у трав других семейств и кормовых культур - стеблевание-ветвление. После этого в растениях н</w:t>
      </w:r>
      <w:r w:rsidRPr="00DE4F81">
        <w:rPr>
          <w:color w:val="000000"/>
        </w:rPr>
        <w:t>а</w:t>
      </w:r>
      <w:r w:rsidRPr="00DE4F81">
        <w:rPr>
          <w:color w:val="000000"/>
        </w:rPr>
        <w:t>чинается интенсивное развитие генеративных органов, сопровождающееся резким измен</w:t>
      </w:r>
      <w:r w:rsidRPr="00DE4F81">
        <w:rPr>
          <w:color w:val="000000"/>
        </w:rPr>
        <w:t>е</w:t>
      </w:r>
      <w:r w:rsidRPr="00DE4F81">
        <w:rPr>
          <w:color w:val="000000"/>
        </w:rPr>
        <w:t>нием их химического состава, усиленным образованием труднопереваримых углеводистых соединений, что резко снижает поедаемость трав животными, снижает их усвояемость. Чт</w:t>
      </w:r>
      <w:r w:rsidRPr="00DE4F81">
        <w:rPr>
          <w:color w:val="000000"/>
        </w:rPr>
        <w:t>о</w:t>
      </w:r>
      <w:r w:rsidRPr="00DE4F81">
        <w:rPr>
          <w:color w:val="000000"/>
        </w:rPr>
        <w:t>бы этот недостаток не повлиял на продуктивность ферм, передовые хозяйства организуют зеленый конвейер - набор культур, позволяющий бесперебойно обеспечивать кормами все поголовье с весны до осени</w:t>
      </w:r>
    </w:p>
    <w:p w:rsidR="00C36FC3" w:rsidRPr="00DE4F81" w:rsidRDefault="00C36FC3" w:rsidP="00423D3D">
      <w:pPr>
        <w:shd w:val="clear" w:color="auto" w:fill="FFFFFF"/>
        <w:ind w:firstLine="426"/>
        <w:jc w:val="both"/>
      </w:pPr>
      <w:r w:rsidRPr="00DE4F81">
        <w:rPr>
          <w:color w:val="000000"/>
        </w:rPr>
        <w:t>Для организации зеленого конвейера могут быть использованы пахотные земли, кул</w:t>
      </w:r>
      <w:r w:rsidRPr="00DE4F81">
        <w:rPr>
          <w:color w:val="000000"/>
        </w:rPr>
        <w:t>ь</w:t>
      </w:r>
      <w:r w:rsidRPr="00DE4F81">
        <w:rPr>
          <w:color w:val="000000"/>
        </w:rPr>
        <w:t>турные сенокосы и пастбища и новые мелиорированные земли. Большим резервом являются природные кормовые угодья, на которых после поверхностного или коренного улучшения можно получить высокие и устойчивые урожаи.</w:t>
      </w:r>
    </w:p>
    <w:p w:rsidR="00C36FC3" w:rsidRPr="00DE4F81" w:rsidRDefault="00C36FC3" w:rsidP="00423D3D">
      <w:pPr>
        <w:shd w:val="clear" w:color="auto" w:fill="FFFFFF"/>
        <w:ind w:firstLine="426"/>
        <w:jc w:val="both"/>
      </w:pPr>
      <w:r w:rsidRPr="00DE4F81">
        <w:rPr>
          <w:color w:val="000000"/>
        </w:rPr>
        <w:t>Основа зеленого конвейера любого назначения — многолетние травы, которые включ</w:t>
      </w:r>
      <w:r w:rsidRPr="00DE4F81">
        <w:rPr>
          <w:color w:val="000000"/>
        </w:rPr>
        <w:t>а</w:t>
      </w:r>
      <w:r w:rsidRPr="00DE4F81">
        <w:rPr>
          <w:color w:val="000000"/>
        </w:rPr>
        <w:t>ют виды и сорта с разными сроками вегетации.</w:t>
      </w:r>
    </w:p>
    <w:p w:rsidR="00C36FC3" w:rsidRPr="00DE4F81" w:rsidRDefault="00C36FC3" w:rsidP="00423D3D">
      <w:pPr>
        <w:shd w:val="clear" w:color="auto" w:fill="FFFFFF"/>
        <w:ind w:firstLine="426"/>
        <w:jc w:val="both"/>
        <w:rPr>
          <w:color w:val="000000"/>
        </w:rPr>
      </w:pPr>
      <w:r w:rsidRPr="00DE4F81">
        <w:rPr>
          <w:color w:val="000000"/>
        </w:rPr>
        <w:t>Зеленый конвейер начинается с посевов кормовых сортов озимой ржи, озимого рапса, сурепицы, затем используются естественные кормовые угодья: сенокосы и пастбища. В ле</w:t>
      </w:r>
      <w:r w:rsidRPr="00DE4F81">
        <w:rPr>
          <w:color w:val="000000"/>
        </w:rPr>
        <w:t>т</w:t>
      </w:r>
      <w:r w:rsidRPr="00DE4F81">
        <w:rPr>
          <w:color w:val="000000"/>
        </w:rPr>
        <w:t>ний период для подкормки применяют ранние сорта кукурузы, смеси гороха и вики с овсом, яровой рапс, различные однолетние травы, клеверотимофеечные смеси, на легких почвах—безалкалоидный люпин, осенью — ботву кормовых корнеплодов, крестоцветные культуры.</w:t>
      </w:r>
    </w:p>
    <w:p w:rsidR="00C36FC3" w:rsidRPr="00DE4F81" w:rsidRDefault="00C36FC3" w:rsidP="00423D3D">
      <w:pPr>
        <w:shd w:val="clear" w:color="auto" w:fill="FFFFFF"/>
        <w:ind w:firstLine="426"/>
        <w:jc w:val="both"/>
      </w:pPr>
      <w:r w:rsidRPr="00DE4F81">
        <w:rPr>
          <w:b/>
          <w:color w:val="000000"/>
        </w:rPr>
        <w:t>Основные требования к организации зеленого конвейера</w:t>
      </w:r>
      <w:r w:rsidR="00423D3D">
        <w:rPr>
          <w:b/>
          <w:color w:val="000000"/>
        </w:rPr>
        <w:t xml:space="preserve">. </w:t>
      </w:r>
      <w:r w:rsidRPr="00DE4F81">
        <w:rPr>
          <w:color w:val="000000"/>
        </w:rPr>
        <w:t>Зеленый конвейер - такая система организации кормовой базы, которая обеспечивает животных зеленым кормом х</w:t>
      </w:r>
      <w:r w:rsidRPr="00DE4F81">
        <w:rPr>
          <w:color w:val="000000"/>
        </w:rPr>
        <w:t>о</w:t>
      </w:r>
      <w:r w:rsidRPr="00DE4F81">
        <w:rPr>
          <w:color w:val="000000"/>
        </w:rPr>
        <w:t>рошего качества в нужном количестве в течение всего пастбищного периода - с ранней ве</w:t>
      </w:r>
      <w:r w:rsidRPr="00DE4F81">
        <w:rPr>
          <w:color w:val="000000"/>
        </w:rPr>
        <w:t>с</w:t>
      </w:r>
      <w:r w:rsidRPr="00DE4F81">
        <w:rPr>
          <w:color w:val="000000"/>
        </w:rPr>
        <w:t>ны до поздней осени. Это комплекс организационных, зоотехнических и агрономических мероприятий по формированию группы животных, определению их продуктивности и п</w:t>
      </w:r>
      <w:r w:rsidRPr="00DE4F81">
        <w:rPr>
          <w:color w:val="000000"/>
        </w:rPr>
        <w:t>о</w:t>
      </w:r>
      <w:r w:rsidRPr="00DE4F81">
        <w:rPr>
          <w:color w:val="000000"/>
        </w:rPr>
        <w:lastRenderedPageBreak/>
        <w:t>требности в зеленом корме, подбору культур, разработке их агротехники, размещению в с</w:t>
      </w:r>
      <w:r w:rsidRPr="00DE4F81">
        <w:rPr>
          <w:color w:val="000000"/>
        </w:rPr>
        <w:t>е</w:t>
      </w:r>
      <w:r w:rsidRPr="00DE4F81">
        <w:rPr>
          <w:color w:val="000000"/>
        </w:rPr>
        <w:t>вообороте, проведению ухода за естественными кормовыми угодьями, организации стойл</w:t>
      </w:r>
      <w:r w:rsidRPr="00DE4F81">
        <w:rPr>
          <w:color w:val="000000"/>
        </w:rPr>
        <w:t>о</w:t>
      </w:r>
      <w:r w:rsidRPr="00DE4F81">
        <w:rPr>
          <w:color w:val="000000"/>
        </w:rPr>
        <w:t>во-лагерного содержания животных, внедрению кормовых севооборотов и т. д. Только при осуществлении этого комплекса возможно полное и разностороннее снабжение животных зеленым кормом.</w:t>
      </w:r>
    </w:p>
    <w:p w:rsidR="00C36FC3" w:rsidRPr="00DE4F81" w:rsidRDefault="00C36FC3" w:rsidP="00423D3D">
      <w:pPr>
        <w:shd w:val="clear" w:color="auto" w:fill="FFFFFF"/>
        <w:ind w:firstLine="426"/>
        <w:jc w:val="both"/>
      </w:pPr>
      <w:r w:rsidRPr="00DE4F81">
        <w:rPr>
          <w:color w:val="000000"/>
        </w:rPr>
        <w:t>Основные требования к зеленому конвейеру следующие. Организовать достаточное и равномерное кормление животных свежей травой. Даже после двухдневного недокорма з</w:t>
      </w:r>
      <w:r w:rsidRPr="00DE4F81">
        <w:rPr>
          <w:color w:val="000000"/>
        </w:rPr>
        <w:t>е</w:t>
      </w:r>
      <w:r w:rsidRPr="00DE4F81">
        <w:rPr>
          <w:color w:val="000000"/>
        </w:rPr>
        <w:t>леной массой высокопродуктивные коровы вдвое снижают надои. Восстановить их до пе</w:t>
      </w:r>
      <w:r w:rsidRPr="00DE4F81">
        <w:rPr>
          <w:color w:val="000000"/>
        </w:rPr>
        <w:t>р</w:t>
      </w:r>
      <w:r w:rsidRPr="00DE4F81">
        <w:rPr>
          <w:color w:val="000000"/>
        </w:rPr>
        <w:t xml:space="preserve">воначального уровня можно только через 8-10 дней, т. е. хозяйство за месяц недополучит 20 -25 % молока. Равномерное снабжение животных зелеными кормами позволяет повысить среднюю продуктивность коров не менее чем на 1,5 </w:t>
      </w:r>
      <w:smartTag w:uri="urn:schemas-microsoft-com:office:smarttags" w:element="metricconverter">
        <w:smartTagPr>
          <w:attr w:name="ProductID" w:val="-2 кг"/>
        </w:smartTagPr>
        <w:r w:rsidRPr="00DE4F81">
          <w:rPr>
            <w:color w:val="000000"/>
          </w:rPr>
          <w:t>-2 кг</w:t>
        </w:r>
      </w:smartTag>
      <w:r w:rsidRPr="00DE4F81">
        <w:rPr>
          <w:color w:val="000000"/>
        </w:rPr>
        <w:t xml:space="preserve"> молока в сутки.</w:t>
      </w:r>
    </w:p>
    <w:p w:rsidR="00C36FC3" w:rsidRPr="00DE4F81" w:rsidRDefault="00C36FC3" w:rsidP="00423D3D">
      <w:pPr>
        <w:shd w:val="clear" w:color="auto" w:fill="FFFFFF"/>
        <w:ind w:firstLine="426"/>
        <w:jc w:val="both"/>
      </w:pPr>
      <w:r w:rsidRPr="00DE4F81">
        <w:rPr>
          <w:color w:val="000000"/>
        </w:rPr>
        <w:t>Подобрать набор культур разных сроков посева и созревания,</w:t>
      </w:r>
      <w:r w:rsidRPr="00DE4F81">
        <w:t xml:space="preserve"> </w:t>
      </w:r>
      <w:r w:rsidRPr="00DE4F81">
        <w:rPr>
          <w:color w:val="000000"/>
        </w:rPr>
        <w:t>установить правильное с</w:t>
      </w:r>
      <w:r w:rsidRPr="00DE4F81">
        <w:rPr>
          <w:color w:val="000000"/>
        </w:rPr>
        <w:t>о</w:t>
      </w:r>
      <w:r w:rsidRPr="00DE4F81">
        <w:rPr>
          <w:color w:val="000000"/>
        </w:rPr>
        <w:t>отношение площадей их посева.</w:t>
      </w:r>
    </w:p>
    <w:p w:rsidR="00C36FC3" w:rsidRPr="00DE4F81" w:rsidRDefault="00C36FC3" w:rsidP="00423D3D">
      <w:pPr>
        <w:shd w:val="clear" w:color="auto" w:fill="FFFFFF"/>
        <w:ind w:firstLine="426"/>
        <w:jc w:val="both"/>
      </w:pPr>
      <w:r w:rsidRPr="00DE4F81">
        <w:rPr>
          <w:color w:val="000000"/>
        </w:rPr>
        <w:t>Зеленая масса должна быть качественной, содержать клетчатки не более 20 - 25% при скармливании на пастбище и не выше 25-28% - при скармливании в стойлах.</w:t>
      </w:r>
    </w:p>
    <w:p w:rsidR="00C36FC3" w:rsidRPr="00DE4F81" w:rsidRDefault="00C36FC3" w:rsidP="00423D3D">
      <w:pPr>
        <w:shd w:val="clear" w:color="auto" w:fill="FFFFFF"/>
        <w:ind w:firstLine="426"/>
        <w:jc w:val="both"/>
      </w:pPr>
      <w:r w:rsidRPr="00DE4F81">
        <w:rPr>
          <w:color w:val="000000"/>
        </w:rPr>
        <w:t>В сухом веществе корма необходимо иметь сырого протеина не менее 15-16%. Наиболее благоприятным сахаро-протеиновым соотношением считается 1:1. При таком сочетании б</w:t>
      </w:r>
      <w:r w:rsidRPr="00DE4F81">
        <w:rPr>
          <w:color w:val="000000"/>
        </w:rPr>
        <w:t>е</w:t>
      </w:r>
      <w:r w:rsidRPr="00DE4F81">
        <w:rPr>
          <w:color w:val="000000"/>
        </w:rPr>
        <w:t>лок корма усваивается на 70-75%, а при недостатке сахара - только на 50 - 55%, В злаковых культурах содержится больше сахара, чем в бобовых. Опыт показывает, что более высокая продуктивность достигается при скармливании коровам 25-30 % зеленой травы бобовых и 70-75 % злаковых культур. Если кормить только злаковыми или только бобовыми, то можно недополучить по 1-</w:t>
      </w:r>
      <w:smartTag w:uri="urn:schemas-microsoft-com:office:smarttags" w:element="metricconverter">
        <w:smartTagPr>
          <w:attr w:name="ProductID" w:val="1,5 кг"/>
        </w:smartTagPr>
        <w:r w:rsidRPr="00DE4F81">
          <w:rPr>
            <w:color w:val="000000"/>
          </w:rPr>
          <w:t>1,5 кг</w:t>
        </w:r>
      </w:smartTag>
      <w:r w:rsidRPr="00DE4F81">
        <w:rPr>
          <w:color w:val="000000"/>
        </w:rPr>
        <w:t xml:space="preserve"> молока в сутки.</w:t>
      </w:r>
    </w:p>
    <w:p w:rsidR="00C36FC3" w:rsidRPr="00DE4F81" w:rsidRDefault="00C36FC3" w:rsidP="00423D3D">
      <w:pPr>
        <w:shd w:val="clear" w:color="auto" w:fill="FFFFFF"/>
        <w:ind w:firstLine="426"/>
        <w:jc w:val="both"/>
      </w:pPr>
      <w:r w:rsidRPr="00DE4F81">
        <w:rPr>
          <w:color w:val="000000"/>
        </w:rPr>
        <w:t>Технология выращивания и использования зеленого корма должна обеспечивать на</w:t>
      </w:r>
      <w:r w:rsidRPr="00DE4F81">
        <w:rPr>
          <w:color w:val="000000"/>
        </w:rPr>
        <w:t>и</w:t>
      </w:r>
      <w:r w:rsidRPr="00DE4F81">
        <w:rPr>
          <w:color w:val="000000"/>
        </w:rPr>
        <w:t>меньшую себестоимость 1 ц. корм. ед. При создании зеленого конвейера следует добиваться максимальной урожайности, чтобы свести к минимуму использование земельной площади. Для этого необходимо широко применять уплотненные и смешанные посевы пожнивных, подсевных, парозанимающих и других культур.</w:t>
      </w:r>
    </w:p>
    <w:p w:rsidR="00C36FC3" w:rsidRPr="00DE4F81" w:rsidRDefault="00C36FC3" w:rsidP="00423D3D">
      <w:pPr>
        <w:shd w:val="clear" w:color="auto" w:fill="FFFFFF"/>
        <w:ind w:firstLine="426"/>
        <w:jc w:val="both"/>
      </w:pPr>
      <w:r w:rsidRPr="00DE4F81">
        <w:rPr>
          <w:color w:val="000000"/>
        </w:rPr>
        <w:t>При организации конвейера особое внимание следует обращать на получение необход</w:t>
      </w:r>
      <w:r w:rsidRPr="00DE4F81">
        <w:rPr>
          <w:color w:val="000000"/>
        </w:rPr>
        <w:t>и</w:t>
      </w:r>
      <w:r w:rsidRPr="00DE4F81">
        <w:rPr>
          <w:color w:val="000000"/>
        </w:rPr>
        <w:t>мого количества зеленой массы на протяжении всего пастбищного периода и особенно в н</w:t>
      </w:r>
      <w:r w:rsidRPr="00DE4F81">
        <w:rPr>
          <w:color w:val="000000"/>
        </w:rPr>
        <w:t>а</w:t>
      </w:r>
      <w:r w:rsidRPr="00DE4F81">
        <w:rPr>
          <w:color w:val="000000"/>
        </w:rPr>
        <w:t>чале и конце его, когда обычно не хватает зеленых кормов.</w:t>
      </w:r>
    </w:p>
    <w:p w:rsidR="00C36FC3" w:rsidRPr="00DE4F81" w:rsidRDefault="00C36FC3" w:rsidP="00423D3D">
      <w:pPr>
        <w:shd w:val="clear" w:color="auto" w:fill="FFFFFF"/>
        <w:ind w:firstLine="426"/>
        <w:jc w:val="both"/>
      </w:pPr>
      <w:r w:rsidRPr="00DE4F81">
        <w:rPr>
          <w:color w:val="000000"/>
        </w:rPr>
        <w:t>В составе зеленого конвейера важно иметь страховые посевы однолетних трав; вики, г</w:t>
      </w:r>
      <w:r w:rsidRPr="00DE4F81">
        <w:rPr>
          <w:color w:val="000000"/>
        </w:rPr>
        <w:t>о</w:t>
      </w:r>
      <w:r w:rsidRPr="00DE4F81">
        <w:rPr>
          <w:color w:val="000000"/>
        </w:rPr>
        <w:t>роха, вико-овсяной, горохо-овсяной, вико-овсяно-райграсовой смесей.</w:t>
      </w:r>
    </w:p>
    <w:p w:rsidR="00C36FC3" w:rsidRPr="00DE4F81" w:rsidRDefault="00C36FC3" w:rsidP="00423D3D">
      <w:pPr>
        <w:shd w:val="clear" w:color="auto" w:fill="FFFFFF"/>
        <w:ind w:firstLine="426"/>
        <w:jc w:val="both"/>
      </w:pPr>
      <w:r w:rsidRPr="00DE4F81">
        <w:rPr>
          <w:color w:val="000000"/>
        </w:rPr>
        <w:t>Для каждого вида скота следует организовать отдельный зеленый конвейер с присущим ему набором культур.</w:t>
      </w:r>
    </w:p>
    <w:p w:rsidR="00C36FC3" w:rsidRPr="00DE4F81" w:rsidRDefault="00C36FC3" w:rsidP="00423D3D">
      <w:pPr>
        <w:shd w:val="clear" w:color="auto" w:fill="FFFFFF"/>
        <w:ind w:firstLine="426"/>
        <w:jc w:val="both"/>
      </w:pPr>
      <w:r w:rsidRPr="00DE4F81">
        <w:rPr>
          <w:color w:val="000000"/>
        </w:rPr>
        <w:t>При разработке зеленого конвейера необходимо соблюдать правильное соотношение е</w:t>
      </w:r>
      <w:r w:rsidRPr="00DE4F81">
        <w:rPr>
          <w:color w:val="000000"/>
        </w:rPr>
        <w:t>с</w:t>
      </w:r>
      <w:r w:rsidRPr="00DE4F81">
        <w:rPr>
          <w:color w:val="000000"/>
        </w:rPr>
        <w:t>тественных и сеяных трав, пойменных и суходольных лугов в зависимости от их продукти</w:t>
      </w:r>
      <w:r w:rsidRPr="00DE4F81">
        <w:rPr>
          <w:color w:val="000000"/>
        </w:rPr>
        <w:t>в</w:t>
      </w:r>
      <w:r w:rsidRPr="00DE4F81">
        <w:rPr>
          <w:color w:val="000000"/>
        </w:rPr>
        <w:t>ности.</w:t>
      </w:r>
    </w:p>
    <w:p w:rsidR="00C36FC3" w:rsidRPr="00DE4F81" w:rsidRDefault="00C36FC3" w:rsidP="00423D3D">
      <w:pPr>
        <w:shd w:val="clear" w:color="auto" w:fill="FFFFFF"/>
        <w:ind w:firstLine="426"/>
        <w:jc w:val="both"/>
      </w:pPr>
      <w:r w:rsidRPr="00DE4F81">
        <w:rPr>
          <w:b/>
          <w:color w:val="000000"/>
        </w:rPr>
        <w:t>Типы зеленого конвейера</w:t>
      </w:r>
      <w:r w:rsidR="00423D3D">
        <w:rPr>
          <w:b/>
          <w:color w:val="000000"/>
        </w:rPr>
        <w:t xml:space="preserve">. </w:t>
      </w:r>
      <w:r w:rsidRPr="00DE4F81">
        <w:rPr>
          <w:color w:val="000000"/>
        </w:rPr>
        <w:t>Тип зеленого конвейера определяется способом содержания животных в хозяйстве, природными, экономическими и другими условиями. Различают сл</w:t>
      </w:r>
      <w:r w:rsidRPr="00DE4F81">
        <w:rPr>
          <w:color w:val="000000"/>
        </w:rPr>
        <w:t>е</w:t>
      </w:r>
      <w:r w:rsidRPr="00DE4F81">
        <w:rPr>
          <w:color w:val="000000"/>
        </w:rPr>
        <w:t>дующие типы зеленого конвейера:</w:t>
      </w:r>
    </w:p>
    <w:p w:rsidR="00C36FC3" w:rsidRPr="00DE4F81" w:rsidRDefault="00C36FC3" w:rsidP="00423D3D">
      <w:pPr>
        <w:shd w:val="clear" w:color="auto" w:fill="FFFFFF"/>
        <w:ind w:firstLine="426"/>
        <w:jc w:val="both"/>
      </w:pPr>
      <w:r w:rsidRPr="00DE4F81">
        <w:rPr>
          <w:color w:val="000000"/>
        </w:rPr>
        <w:t>пастбищный, когда 70-85% сезонной потребности зеленого корма поступает за счет и</w:t>
      </w:r>
      <w:r w:rsidRPr="00DE4F81">
        <w:rPr>
          <w:color w:val="000000"/>
        </w:rPr>
        <w:t>с</w:t>
      </w:r>
      <w:r w:rsidRPr="00DE4F81">
        <w:rPr>
          <w:color w:val="000000"/>
        </w:rPr>
        <w:t>пользования естественных или культурных пастбищ;</w:t>
      </w:r>
    </w:p>
    <w:p w:rsidR="00C36FC3" w:rsidRPr="00DE4F81" w:rsidRDefault="00C36FC3" w:rsidP="00423D3D">
      <w:pPr>
        <w:shd w:val="clear" w:color="auto" w:fill="FFFFFF"/>
        <w:ind w:firstLine="426"/>
        <w:jc w:val="both"/>
      </w:pPr>
      <w:r w:rsidRPr="00DE4F81">
        <w:rPr>
          <w:color w:val="000000"/>
        </w:rPr>
        <w:t>комбинированный, когда скот обеспечивается как пастбищным кормом, так и полевыми кормовыми культурами;</w:t>
      </w:r>
    </w:p>
    <w:p w:rsidR="00C36FC3" w:rsidRPr="00DE4F81" w:rsidRDefault="00C36FC3" w:rsidP="00423D3D">
      <w:pPr>
        <w:shd w:val="clear" w:color="auto" w:fill="FFFFFF"/>
        <w:ind w:firstLine="426"/>
        <w:jc w:val="both"/>
      </w:pPr>
      <w:r w:rsidRPr="00DE4F81">
        <w:rPr>
          <w:color w:val="000000"/>
        </w:rPr>
        <w:t>укосный, применяется для снабжения скота зеленым кормом на крупных комплексах промышленного типа.</w:t>
      </w:r>
    </w:p>
    <w:p w:rsidR="00C36FC3" w:rsidRPr="00DE4F81" w:rsidRDefault="00C36FC3" w:rsidP="00423D3D">
      <w:pPr>
        <w:shd w:val="clear" w:color="auto" w:fill="FFFFFF"/>
        <w:ind w:firstLine="426"/>
        <w:jc w:val="both"/>
      </w:pPr>
      <w:r w:rsidRPr="00DE4F81">
        <w:rPr>
          <w:color w:val="000000"/>
        </w:rPr>
        <w:t>Естественные и культурные пастбища дают наиболее дешевые корма. Однако не всегда и не во всех зонах они способны обеспечивать бесперебойное снабжение животных зеленым кормом на протяжении всего пастбищного периода. Это обусловлено не только большой распаханностью кормовых угодий. Но и неравномерным поступлением корма в отдельные</w:t>
      </w:r>
      <w:r w:rsidRPr="00DE4F81">
        <w:t xml:space="preserve"> </w:t>
      </w:r>
      <w:r w:rsidRPr="00DE4F81">
        <w:rPr>
          <w:color w:val="000000"/>
        </w:rPr>
        <w:t xml:space="preserve">периоды пастбищного сезона. Особенно остро недостаток зеленого корма на пастбищах ощущается ранней весной, в середине лета и поздней осенью. Поэтому, чтобы обеспечить </w:t>
      </w:r>
      <w:r w:rsidRPr="00DE4F81">
        <w:rPr>
          <w:color w:val="000000"/>
        </w:rPr>
        <w:lastRenderedPageBreak/>
        <w:t>бесперебойное поступление зеленого корма, необходимо создавать зеленый конвейер, вкл</w:t>
      </w:r>
      <w:r w:rsidRPr="00DE4F81">
        <w:rPr>
          <w:color w:val="000000"/>
        </w:rPr>
        <w:t>ю</w:t>
      </w:r>
      <w:r w:rsidRPr="00DE4F81">
        <w:rPr>
          <w:color w:val="000000"/>
        </w:rPr>
        <w:t>чающий пастбища и специальные посевы кормовых культур. При этом следует стремиться обеспечить функционирование зеленого конвейера с ранней весны до поздней осени.</w:t>
      </w:r>
    </w:p>
    <w:p w:rsidR="00C36FC3" w:rsidRPr="00DE4F81" w:rsidRDefault="00C36FC3" w:rsidP="00423D3D">
      <w:pPr>
        <w:shd w:val="clear" w:color="auto" w:fill="FFFFFF"/>
        <w:ind w:firstLine="426"/>
        <w:jc w:val="both"/>
      </w:pPr>
      <w:r w:rsidRPr="00DE4F81">
        <w:rPr>
          <w:color w:val="000000"/>
        </w:rPr>
        <w:t>Зеленый конвейер из однолетних кормовых культур, который можно создать в любой зоне при условии достаточного увлажнения, является менее эффективным по сравнению с другими типами конвейера, так как требует больших затрат труда и средств.</w:t>
      </w:r>
    </w:p>
    <w:p w:rsidR="00C36FC3" w:rsidRPr="00DE4F81" w:rsidRDefault="00C36FC3" w:rsidP="00423D3D">
      <w:pPr>
        <w:shd w:val="clear" w:color="auto" w:fill="FFFFFF"/>
        <w:ind w:firstLine="426"/>
        <w:jc w:val="both"/>
        <w:rPr>
          <w:color w:val="000000"/>
        </w:rPr>
      </w:pPr>
      <w:r w:rsidRPr="00DE4F81">
        <w:rPr>
          <w:color w:val="000000"/>
        </w:rPr>
        <w:t>Наиболее распространенным является смешанный (комбинированный) зеленый конве</w:t>
      </w:r>
      <w:r w:rsidRPr="00DE4F81">
        <w:rPr>
          <w:color w:val="000000"/>
        </w:rPr>
        <w:t>й</w:t>
      </w:r>
      <w:r w:rsidRPr="00DE4F81">
        <w:rPr>
          <w:color w:val="000000"/>
        </w:rPr>
        <w:t xml:space="preserve">ер, в состав которого входят пастбища, многолетние и однолетние кормовые растения. </w:t>
      </w:r>
    </w:p>
    <w:p w:rsidR="00C36FC3" w:rsidRPr="00DE4F81" w:rsidRDefault="00C36FC3" w:rsidP="00423D3D">
      <w:pPr>
        <w:shd w:val="clear" w:color="auto" w:fill="FFFFFF"/>
        <w:ind w:firstLine="426"/>
        <w:jc w:val="both"/>
      </w:pPr>
      <w:r w:rsidRPr="00DE4F81">
        <w:rPr>
          <w:color w:val="000000"/>
        </w:rPr>
        <w:t>Культуры для зеленого конвейера должны подбирать с учетом не только потребности скота в кормах, но и их экономической эффективности, для этого учитывают урожайность, затраты труда, размещение культуры в севообороте и влияние ее на плодородие почвы. Ур</w:t>
      </w:r>
      <w:r w:rsidRPr="00DE4F81">
        <w:rPr>
          <w:color w:val="000000"/>
        </w:rPr>
        <w:t>о</w:t>
      </w:r>
      <w:r w:rsidRPr="00DE4F81">
        <w:rPr>
          <w:color w:val="000000"/>
        </w:rPr>
        <w:t>жайность кормовых культур устанавливают с учетом плодородия почвы и погодных усл</w:t>
      </w:r>
      <w:r w:rsidRPr="00DE4F81">
        <w:rPr>
          <w:color w:val="000000"/>
        </w:rPr>
        <w:t>о</w:t>
      </w:r>
      <w:r w:rsidRPr="00DE4F81">
        <w:rPr>
          <w:color w:val="000000"/>
        </w:rPr>
        <w:t>вий, а также средней урожайности, достигнутой за ряд лет. Уборку культур в зеленом ко</w:t>
      </w:r>
      <w:r w:rsidRPr="00DE4F81">
        <w:rPr>
          <w:color w:val="000000"/>
        </w:rPr>
        <w:t>н</w:t>
      </w:r>
      <w:r w:rsidRPr="00DE4F81">
        <w:rPr>
          <w:color w:val="000000"/>
        </w:rPr>
        <w:t>вейере проводят в той фазе, в которой они дают максимальную продуктивность.</w:t>
      </w:r>
    </w:p>
    <w:p w:rsidR="00C36FC3" w:rsidRPr="00DE4F81" w:rsidRDefault="00C36FC3" w:rsidP="00423D3D">
      <w:pPr>
        <w:shd w:val="clear" w:color="auto" w:fill="FFFFFF"/>
        <w:ind w:firstLine="426"/>
        <w:jc w:val="both"/>
      </w:pPr>
      <w:r w:rsidRPr="00DE4F81">
        <w:rPr>
          <w:color w:val="000000"/>
        </w:rPr>
        <w:t>Культуры зеленого конвейера размещают в специализированных кормовых севообор</w:t>
      </w:r>
      <w:r w:rsidRPr="00DE4F81">
        <w:rPr>
          <w:color w:val="000000"/>
        </w:rPr>
        <w:t>о</w:t>
      </w:r>
      <w:r w:rsidRPr="00DE4F81">
        <w:rPr>
          <w:color w:val="000000"/>
        </w:rPr>
        <w:t>тах вблизи животноводческих центров, чтобы избежать дальних перевозок высоковлажной кормовой массы, а также вне севооборотных массивов (люцерну, козлятник восточный).</w:t>
      </w:r>
    </w:p>
    <w:p w:rsidR="00C36FC3" w:rsidRPr="00DE4F81" w:rsidRDefault="00C36FC3" w:rsidP="00423D3D">
      <w:pPr>
        <w:shd w:val="clear" w:color="auto" w:fill="FFFFFF"/>
        <w:ind w:firstLine="426"/>
        <w:jc w:val="both"/>
      </w:pPr>
      <w:r w:rsidRPr="00DE4F81">
        <w:rPr>
          <w:color w:val="000000"/>
        </w:rPr>
        <w:t>После определения потребности животных в зеленом корме разрабатывается план обе</w:t>
      </w:r>
      <w:r w:rsidRPr="00DE4F81">
        <w:rPr>
          <w:color w:val="000000"/>
        </w:rPr>
        <w:t>с</w:t>
      </w:r>
      <w:r w:rsidRPr="00DE4F81">
        <w:rPr>
          <w:color w:val="000000"/>
        </w:rPr>
        <w:t>печения им скота с указанием полей и культур, их урожайности, валового сбора. На основ</w:t>
      </w:r>
      <w:r w:rsidRPr="00DE4F81">
        <w:rPr>
          <w:color w:val="000000"/>
        </w:rPr>
        <w:t>а</w:t>
      </w:r>
      <w:r w:rsidRPr="00DE4F81">
        <w:rPr>
          <w:color w:val="000000"/>
        </w:rPr>
        <w:t>нии плана составляют схему зеленого конвейера, где указывают очередность использования культур, сроки поступления зеленой массы. План обеспечения скота зеленым кормом и сх</w:t>
      </w:r>
      <w:r w:rsidRPr="00DE4F81">
        <w:rPr>
          <w:color w:val="000000"/>
        </w:rPr>
        <w:t>е</w:t>
      </w:r>
      <w:r w:rsidRPr="00DE4F81">
        <w:rPr>
          <w:color w:val="000000"/>
        </w:rPr>
        <w:t>мы зеленого конвейера можно обьединить в единый документ с указанием поступления з</w:t>
      </w:r>
      <w:r w:rsidRPr="00DE4F81">
        <w:rPr>
          <w:color w:val="000000"/>
        </w:rPr>
        <w:t>е</w:t>
      </w:r>
      <w:r w:rsidRPr="00DE4F81">
        <w:rPr>
          <w:color w:val="000000"/>
        </w:rPr>
        <w:t>леной массы с естественных или сеяных пастбищ, многолетних трав и однолетних кормовых культур.</w:t>
      </w:r>
    </w:p>
    <w:p w:rsidR="00C36FC3" w:rsidRPr="00DE4F81" w:rsidRDefault="00C36FC3" w:rsidP="00423D3D">
      <w:pPr>
        <w:shd w:val="clear" w:color="auto" w:fill="FFFFFF"/>
        <w:ind w:firstLine="426"/>
        <w:jc w:val="both"/>
      </w:pPr>
      <w:r w:rsidRPr="00DE4F81">
        <w:rPr>
          <w:color w:val="000000"/>
        </w:rPr>
        <w:t>Схемы зеленого конвейера должны быть просты, иметь необходимый набор культур и не вызывать больших трудностей при их реализации.</w:t>
      </w:r>
    </w:p>
    <w:p w:rsidR="00C36FC3" w:rsidRPr="00DE4F81" w:rsidRDefault="00C36FC3" w:rsidP="00423D3D">
      <w:pPr>
        <w:shd w:val="clear" w:color="auto" w:fill="FFFFFF"/>
        <w:ind w:firstLine="426"/>
        <w:jc w:val="both"/>
      </w:pPr>
      <w:r w:rsidRPr="00DE4F81">
        <w:rPr>
          <w:b/>
          <w:color w:val="000000"/>
        </w:rPr>
        <w:t>Расчет обеспеченности скота зеленым кормом</w:t>
      </w:r>
      <w:r w:rsidR="00423D3D">
        <w:rPr>
          <w:b/>
          <w:color w:val="000000"/>
        </w:rPr>
        <w:t xml:space="preserve">. </w:t>
      </w:r>
      <w:r w:rsidRPr="00DE4F81">
        <w:rPr>
          <w:color w:val="000000"/>
        </w:rPr>
        <w:t>Расчет обеспеченности животноводс</w:t>
      </w:r>
      <w:r w:rsidRPr="00DE4F81">
        <w:rPr>
          <w:color w:val="000000"/>
        </w:rPr>
        <w:t>т</w:t>
      </w:r>
      <w:r w:rsidRPr="00DE4F81">
        <w:rPr>
          <w:color w:val="000000"/>
        </w:rPr>
        <w:t>ва зелеными кормами начинается с определения потребности в них всех видов скота.</w:t>
      </w:r>
    </w:p>
    <w:p w:rsidR="00C36FC3" w:rsidRPr="00DE4F81" w:rsidRDefault="00C36FC3" w:rsidP="00423D3D">
      <w:pPr>
        <w:shd w:val="clear" w:color="auto" w:fill="FFFFFF"/>
        <w:ind w:firstLine="426"/>
        <w:jc w:val="both"/>
        <w:rPr>
          <w:color w:val="000000"/>
        </w:rPr>
      </w:pPr>
      <w:r w:rsidRPr="00DE4F81">
        <w:rPr>
          <w:color w:val="000000"/>
        </w:rPr>
        <w:t>Суточная потребность в зеленой массе крупного рогатого скота зависит от возраста ж</w:t>
      </w:r>
      <w:r w:rsidRPr="00DE4F81">
        <w:rPr>
          <w:color w:val="000000"/>
        </w:rPr>
        <w:t>и</w:t>
      </w:r>
      <w:r w:rsidRPr="00DE4F81">
        <w:rPr>
          <w:color w:val="000000"/>
        </w:rPr>
        <w:t>вотных и их продуктивности.</w:t>
      </w:r>
    </w:p>
    <w:p w:rsidR="00C36FC3" w:rsidRPr="00DE4F81" w:rsidRDefault="00C36FC3" w:rsidP="00423D3D">
      <w:pPr>
        <w:shd w:val="clear" w:color="auto" w:fill="FFFFFF"/>
        <w:ind w:firstLine="426"/>
        <w:jc w:val="both"/>
      </w:pPr>
      <w:r w:rsidRPr="00DE4F81">
        <w:rPr>
          <w:color w:val="000000"/>
        </w:rPr>
        <w:t>Рабочим лошадям требуется 30-</w:t>
      </w:r>
      <w:smartTag w:uri="urn:schemas-microsoft-com:office:smarttags" w:element="metricconverter">
        <w:smartTagPr>
          <w:attr w:name="ProductID" w:val="40 кг"/>
        </w:smartTagPr>
        <w:r w:rsidRPr="00DE4F81">
          <w:rPr>
            <w:color w:val="000000"/>
          </w:rPr>
          <w:t>40 кг</w:t>
        </w:r>
      </w:smartTag>
      <w:r w:rsidRPr="00DE4F81">
        <w:rPr>
          <w:color w:val="000000"/>
        </w:rPr>
        <w:t xml:space="preserve"> зеленого корма ежедневно, молодняку лошадей от одного до трех лет</w:t>
      </w:r>
      <w:r w:rsidR="00423D3D">
        <w:rPr>
          <w:color w:val="000000"/>
        </w:rPr>
        <w:t xml:space="preserve"> –</w:t>
      </w:r>
      <w:r w:rsidRPr="00DE4F81">
        <w:rPr>
          <w:color w:val="000000"/>
        </w:rPr>
        <w:t xml:space="preserve"> 25-</w:t>
      </w:r>
      <w:smartTag w:uri="urn:schemas-microsoft-com:office:smarttags" w:element="metricconverter">
        <w:smartTagPr>
          <w:attr w:name="ProductID" w:val="30 кг"/>
        </w:smartTagPr>
        <w:r w:rsidRPr="00DE4F81">
          <w:rPr>
            <w:color w:val="000000"/>
          </w:rPr>
          <w:t>30 кг</w:t>
        </w:r>
      </w:smartTag>
      <w:r w:rsidRPr="00DE4F81">
        <w:rPr>
          <w:color w:val="000000"/>
        </w:rPr>
        <w:t xml:space="preserve">, взрослым овцам </w:t>
      </w:r>
      <w:r w:rsidR="00423D3D">
        <w:rPr>
          <w:color w:val="000000"/>
        </w:rPr>
        <w:t>–</w:t>
      </w:r>
      <w:r w:rsidRPr="00DE4F81">
        <w:rPr>
          <w:color w:val="000000"/>
        </w:rPr>
        <w:t xml:space="preserve"> 6-8, ягнятам </w:t>
      </w:r>
      <w:r w:rsidR="00423D3D">
        <w:rPr>
          <w:color w:val="000000"/>
        </w:rPr>
        <w:t>–</w:t>
      </w:r>
      <w:r w:rsidRPr="00DE4F81">
        <w:rPr>
          <w:color w:val="000000"/>
        </w:rPr>
        <w:t xml:space="preserve"> 2-</w:t>
      </w:r>
      <w:smartTag w:uri="urn:schemas-microsoft-com:office:smarttags" w:element="metricconverter">
        <w:smartTagPr>
          <w:attr w:name="ProductID" w:val="3 кг"/>
        </w:smartTagPr>
        <w:r w:rsidRPr="00DE4F81">
          <w:rPr>
            <w:color w:val="000000"/>
          </w:rPr>
          <w:t>3 кг</w:t>
        </w:r>
      </w:smartTag>
      <w:r w:rsidRPr="00DE4F81">
        <w:rPr>
          <w:color w:val="000000"/>
        </w:rPr>
        <w:t>.</w:t>
      </w:r>
    </w:p>
    <w:p w:rsidR="00C36FC3" w:rsidRPr="00DE4F81" w:rsidRDefault="00C36FC3" w:rsidP="00423D3D">
      <w:pPr>
        <w:shd w:val="clear" w:color="auto" w:fill="FFFFFF"/>
        <w:ind w:firstLine="426"/>
        <w:jc w:val="both"/>
      </w:pPr>
      <w:r w:rsidRPr="00DE4F81">
        <w:rPr>
          <w:color w:val="000000"/>
        </w:rPr>
        <w:t>При расчете потребности в зеленом корме мясного крупного рогатого скота необходимо учитывать среднесуточные приросты живой массы в зависимости от качества пастбищного корма.</w:t>
      </w:r>
    </w:p>
    <w:p w:rsidR="00C36FC3" w:rsidRPr="00DE4F81" w:rsidRDefault="00C36FC3" w:rsidP="00423D3D">
      <w:pPr>
        <w:shd w:val="clear" w:color="auto" w:fill="FFFFFF"/>
        <w:ind w:firstLine="426"/>
        <w:jc w:val="both"/>
      </w:pPr>
      <w:r w:rsidRPr="00DE4F81">
        <w:rPr>
          <w:color w:val="000000"/>
        </w:rPr>
        <w:t>При определении потребности в кормах на пастбищный период учитывают: вид, пол и возраст животных; количество скота в стаде; длительность пастбищного периода в днях, ориентировочные календарные сроки его начала и окончания; потребность в зеленом корме одного животного и всего стада в день, месяц и в течение всего пастбищного периода, ра</w:t>
      </w:r>
      <w:r w:rsidRPr="00DE4F81">
        <w:rPr>
          <w:color w:val="000000"/>
        </w:rPr>
        <w:t>з</w:t>
      </w:r>
      <w:r w:rsidRPr="00DE4F81">
        <w:rPr>
          <w:color w:val="000000"/>
        </w:rPr>
        <w:t>мер страховых фондов (10 - 15%). Общая потребность в зеленых кормах в хозяйстве склад</w:t>
      </w:r>
      <w:r w:rsidRPr="00DE4F81">
        <w:rPr>
          <w:color w:val="000000"/>
        </w:rPr>
        <w:t>ы</w:t>
      </w:r>
      <w:r w:rsidRPr="00DE4F81">
        <w:rPr>
          <w:color w:val="000000"/>
        </w:rPr>
        <w:t>вается из потребностей в них всех групп животных.</w:t>
      </w:r>
    </w:p>
    <w:p w:rsidR="00C36FC3" w:rsidRPr="00DE4F81" w:rsidRDefault="00C36FC3" w:rsidP="00423D3D">
      <w:pPr>
        <w:shd w:val="clear" w:color="auto" w:fill="FFFFFF"/>
        <w:ind w:firstLine="426"/>
        <w:jc w:val="both"/>
      </w:pPr>
      <w:r w:rsidRPr="00DE4F81">
        <w:rPr>
          <w:color w:val="000000"/>
        </w:rPr>
        <w:t>После этого определяют урожайность кормовых угодий, площади посева и очередность использования природных кормовых угодий и сеяных кормовых культур. Опыт передовых хозяйств показывает, что в зеленый конвейер следует включать не более 7-8 культур, так как увеличение их числа создает трудности в производстве семян, механизации работ, технол</w:t>
      </w:r>
      <w:r w:rsidRPr="00DE4F81">
        <w:rPr>
          <w:color w:val="000000"/>
        </w:rPr>
        <w:t>о</w:t>
      </w:r>
      <w:r w:rsidRPr="00DE4F81">
        <w:rPr>
          <w:color w:val="000000"/>
        </w:rPr>
        <w:t>гии производства в связи с малыми площадями посева под отдельными культурами.</w:t>
      </w:r>
    </w:p>
    <w:p w:rsidR="00C36FC3" w:rsidRPr="00DE4F81" w:rsidRDefault="00C36FC3" w:rsidP="00423D3D">
      <w:pPr>
        <w:shd w:val="clear" w:color="auto" w:fill="FFFFFF"/>
        <w:ind w:firstLine="426"/>
        <w:jc w:val="both"/>
      </w:pPr>
      <w:r w:rsidRPr="00DE4F81">
        <w:rPr>
          <w:color w:val="000000"/>
        </w:rPr>
        <w:t>При создании зеленого конвейера следует учитывать, что урожай пастбищных кормов с неорошаемых участков распределяется в среднем следующим образом: май - 10-12%, июнь - 30-50, июль - 12-30, август -13-20 и сентябрь - 6-15%. Поэтому при комбинированном зел</w:t>
      </w:r>
      <w:r w:rsidRPr="00DE4F81">
        <w:rPr>
          <w:color w:val="000000"/>
        </w:rPr>
        <w:t>е</w:t>
      </w:r>
      <w:r w:rsidRPr="00DE4F81">
        <w:rPr>
          <w:color w:val="000000"/>
        </w:rPr>
        <w:t>ном</w:t>
      </w:r>
      <w:r w:rsidRPr="00DE4F81">
        <w:t xml:space="preserve"> </w:t>
      </w:r>
      <w:r w:rsidRPr="00DE4F81">
        <w:rPr>
          <w:color w:val="000000"/>
        </w:rPr>
        <w:t>конвейере дефицит кормов в мае покрывается за счет зеленой массы озимой ржи. В и</w:t>
      </w:r>
      <w:r w:rsidRPr="00DE4F81">
        <w:rPr>
          <w:color w:val="000000"/>
        </w:rPr>
        <w:t>ю</w:t>
      </w:r>
      <w:r w:rsidRPr="00DE4F81">
        <w:rPr>
          <w:color w:val="000000"/>
        </w:rPr>
        <w:t>ле потребность в кормах обеспечивается за счет травы пастбищ и многолетних трав с пашни. В августе, кроме пастбищной травы и зеленой массы многолетних трав, используют одн</w:t>
      </w:r>
      <w:r w:rsidRPr="00DE4F81">
        <w:rPr>
          <w:color w:val="000000"/>
        </w:rPr>
        <w:t>о</w:t>
      </w:r>
      <w:r w:rsidRPr="00DE4F81">
        <w:rPr>
          <w:color w:val="000000"/>
        </w:rPr>
        <w:lastRenderedPageBreak/>
        <w:t>летние травы. В сентябре скот получает пастбищную траву, зеленую массу многолетних и однолетних трав. Зеленая масса пожнивных посевов может пополнять недостающее колич</w:t>
      </w:r>
      <w:r w:rsidRPr="00DE4F81">
        <w:rPr>
          <w:color w:val="000000"/>
        </w:rPr>
        <w:t>е</w:t>
      </w:r>
      <w:r w:rsidRPr="00DE4F81">
        <w:rPr>
          <w:color w:val="000000"/>
        </w:rPr>
        <w:t>ство кормов в конце сентября и в октябре.</w:t>
      </w:r>
    </w:p>
    <w:p w:rsidR="00C36FC3" w:rsidRPr="00DE4F81" w:rsidRDefault="00C36FC3" w:rsidP="00423D3D">
      <w:pPr>
        <w:shd w:val="clear" w:color="auto" w:fill="FFFFFF"/>
        <w:ind w:firstLine="426"/>
        <w:jc w:val="both"/>
      </w:pPr>
      <w:r w:rsidRPr="00DE4F81">
        <w:rPr>
          <w:color w:val="000000"/>
        </w:rPr>
        <w:t>При определении объема производства и сроков поступления травянистых кормов с с</w:t>
      </w:r>
      <w:r w:rsidRPr="00DE4F81">
        <w:rPr>
          <w:color w:val="000000"/>
        </w:rPr>
        <w:t>е</w:t>
      </w:r>
      <w:r w:rsidRPr="00DE4F81">
        <w:rPr>
          <w:color w:val="000000"/>
        </w:rPr>
        <w:t>нокосов, пастбищ и пашни необходимо учитывать в конвейере потребность в сырье для заг</w:t>
      </w:r>
      <w:r w:rsidRPr="00DE4F81">
        <w:rPr>
          <w:color w:val="000000"/>
        </w:rPr>
        <w:t>о</w:t>
      </w:r>
      <w:r w:rsidRPr="00DE4F81">
        <w:rPr>
          <w:color w:val="000000"/>
        </w:rPr>
        <w:t xml:space="preserve">товки кормов искусственной сушки. Ее определяют с учетом потерь питательных веществ, которые при заготовке травяной муки и резки составляют 5-10 %. Для производства </w:t>
      </w:r>
      <w:smartTag w:uri="urn:schemas-microsoft-com:office:smarttags" w:element="metricconverter">
        <w:smartTagPr>
          <w:attr w:name="ProductID" w:val="1 кг"/>
        </w:smartTagPr>
        <w:r w:rsidRPr="00DE4F81">
          <w:rPr>
            <w:color w:val="000000"/>
          </w:rPr>
          <w:t>1 кг</w:t>
        </w:r>
      </w:smartTag>
      <w:r w:rsidRPr="00DE4F81">
        <w:rPr>
          <w:color w:val="000000"/>
        </w:rPr>
        <w:t xml:space="preserve"> тр</w:t>
      </w:r>
      <w:r w:rsidRPr="00DE4F81">
        <w:rPr>
          <w:color w:val="000000"/>
        </w:rPr>
        <w:t>а</w:t>
      </w:r>
      <w:r w:rsidRPr="00DE4F81">
        <w:rPr>
          <w:color w:val="000000"/>
        </w:rPr>
        <w:t xml:space="preserve">вяной муки или резки требуется иметь </w:t>
      </w:r>
      <w:smartTag w:uri="urn:schemas-microsoft-com:office:smarttags" w:element="metricconverter">
        <w:smartTagPr>
          <w:attr w:name="ProductID" w:val="3,3 кг"/>
        </w:smartTagPr>
        <w:r w:rsidRPr="00DE4F81">
          <w:rPr>
            <w:color w:val="000000"/>
          </w:rPr>
          <w:t>3,3 кг</w:t>
        </w:r>
      </w:smartTag>
      <w:r w:rsidRPr="00DE4F81">
        <w:rPr>
          <w:color w:val="000000"/>
        </w:rPr>
        <w:t xml:space="preserve"> травы при влажности ее 70%; 3,9 </w:t>
      </w:r>
      <w:r w:rsidRPr="00DE4F81">
        <w:rPr>
          <w:i/>
          <w:color w:val="000000"/>
        </w:rPr>
        <w:t xml:space="preserve">- </w:t>
      </w:r>
      <w:r w:rsidRPr="00DE4F81">
        <w:rPr>
          <w:color w:val="000000"/>
        </w:rPr>
        <w:t xml:space="preserve">при 75; 5,0 - при 80 и </w:t>
      </w:r>
      <w:smartTag w:uri="urn:schemas-microsoft-com:office:smarttags" w:element="metricconverter">
        <w:smartTagPr>
          <w:attr w:name="ProductID" w:val="6,6 кг"/>
        </w:smartTagPr>
        <w:r w:rsidRPr="00DE4F81">
          <w:rPr>
            <w:color w:val="000000"/>
          </w:rPr>
          <w:t>6,6 кг</w:t>
        </w:r>
      </w:smartTag>
      <w:r w:rsidRPr="00DE4F81">
        <w:rPr>
          <w:color w:val="000000"/>
        </w:rPr>
        <w:t xml:space="preserve"> при 85%.</w:t>
      </w:r>
    </w:p>
    <w:p w:rsidR="00C36FC3" w:rsidRPr="00DE4F81" w:rsidRDefault="00C36FC3" w:rsidP="00423D3D">
      <w:pPr>
        <w:shd w:val="clear" w:color="auto" w:fill="FFFFFF"/>
        <w:ind w:firstLine="426"/>
        <w:jc w:val="both"/>
      </w:pPr>
      <w:r w:rsidRPr="00DE4F81">
        <w:rPr>
          <w:color w:val="000000"/>
        </w:rPr>
        <w:t>При комбинированном зеленом конвейере из общей потребности исключают корма, п</w:t>
      </w:r>
      <w:r w:rsidRPr="00DE4F81">
        <w:rPr>
          <w:color w:val="000000"/>
        </w:rPr>
        <w:t>о</w:t>
      </w:r>
      <w:r w:rsidRPr="00DE4F81">
        <w:rPr>
          <w:color w:val="000000"/>
        </w:rPr>
        <w:t>лучаемые с пастбищ, и рассчитывают площади посева культур, необходимые для подкормки с учетом запланированной урожайности,</w:t>
      </w:r>
    </w:p>
    <w:p w:rsidR="00C36FC3" w:rsidRPr="00DE4F81" w:rsidRDefault="00C36FC3" w:rsidP="00423D3D">
      <w:pPr>
        <w:shd w:val="clear" w:color="auto" w:fill="FFFFFF"/>
        <w:ind w:firstLine="426"/>
        <w:jc w:val="both"/>
        <w:rPr>
          <w:color w:val="000000"/>
        </w:rPr>
      </w:pPr>
      <w:r w:rsidRPr="00DE4F81">
        <w:rPr>
          <w:color w:val="000000"/>
        </w:rPr>
        <w:t>При создании зеленого конвейера в условиях резких колебаний урожаев по годам нео</w:t>
      </w:r>
      <w:r w:rsidRPr="00DE4F81">
        <w:rPr>
          <w:color w:val="000000"/>
        </w:rPr>
        <w:t>б</w:t>
      </w:r>
      <w:r w:rsidRPr="00DE4F81">
        <w:rPr>
          <w:color w:val="000000"/>
        </w:rPr>
        <w:t>ходимо планировать реально возможную, а не желаемую урожайность культур. Поэтому площадь зеленого конвейера должна быть больше требуемой на 25 %.</w:t>
      </w:r>
    </w:p>
    <w:p w:rsidR="00C36FC3" w:rsidRPr="00DE4F81" w:rsidRDefault="00C36FC3" w:rsidP="00423D3D">
      <w:pPr>
        <w:pStyle w:val="23"/>
        <w:ind w:firstLine="426"/>
        <w:jc w:val="both"/>
        <w:rPr>
          <w:rFonts w:cs="Times New Roman"/>
          <w:sz w:val="24"/>
          <w:szCs w:val="24"/>
        </w:rPr>
      </w:pPr>
    </w:p>
    <w:p w:rsidR="00C36FC3" w:rsidRPr="00DE4F81" w:rsidRDefault="00DE1B11" w:rsidP="00C36FC3">
      <w:pPr>
        <w:pStyle w:val="23"/>
        <w:ind w:firstLine="284"/>
        <w:rPr>
          <w:rFonts w:cs="Times New Roman"/>
          <w:b/>
          <w:sz w:val="24"/>
          <w:szCs w:val="24"/>
        </w:rPr>
      </w:pPr>
      <w:r w:rsidRPr="00DE4F81">
        <w:rPr>
          <w:rFonts w:cs="Times New Roman"/>
          <w:b/>
          <w:sz w:val="24"/>
          <w:szCs w:val="24"/>
        </w:rPr>
        <w:t>ТЕМА 12. ЗАГОТОВКА КОРМОВ</w:t>
      </w:r>
    </w:p>
    <w:p w:rsidR="00DE1B11" w:rsidRPr="00DE4F81" w:rsidRDefault="00DE1B11" w:rsidP="00330F71">
      <w:pPr>
        <w:ind w:firstLine="426"/>
        <w:jc w:val="both"/>
        <w:rPr>
          <w:color w:val="000000"/>
        </w:rPr>
      </w:pPr>
    </w:p>
    <w:p w:rsidR="00C36FC3" w:rsidRPr="00DE4F81" w:rsidRDefault="00DE1B11" w:rsidP="00330F71">
      <w:pPr>
        <w:ind w:firstLine="426"/>
        <w:jc w:val="both"/>
        <w:rPr>
          <w:color w:val="000000"/>
        </w:rPr>
      </w:pPr>
      <w:r w:rsidRPr="00DE4F81">
        <w:rPr>
          <w:b/>
        </w:rPr>
        <w:t>Оптимальные сроки и высота скашивания многолетних трав</w:t>
      </w:r>
      <w:r w:rsidR="00423D3D">
        <w:rPr>
          <w:b/>
        </w:rPr>
        <w:t xml:space="preserve">. </w:t>
      </w:r>
      <w:r w:rsidR="00C36FC3" w:rsidRPr="00DE4F81">
        <w:rPr>
          <w:color w:val="000000"/>
        </w:rPr>
        <w:t>Оптимизация высоты скашивания является важным условием долголетия трав, их зимостойкости, быстрого отра</w:t>
      </w:r>
      <w:r w:rsidR="00C36FC3" w:rsidRPr="00DE4F81">
        <w:rPr>
          <w:color w:val="000000"/>
        </w:rPr>
        <w:t>с</w:t>
      </w:r>
      <w:r w:rsidR="00C36FC3" w:rsidRPr="00DE4F81">
        <w:rPr>
          <w:color w:val="000000"/>
        </w:rPr>
        <w:t>тания весной и после очередного скашивания.</w:t>
      </w:r>
    </w:p>
    <w:p w:rsidR="00C36FC3" w:rsidRPr="00DE4F81" w:rsidRDefault="00DE1B11" w:rsidP="00330F71">
      <w:pPr>
        <w:shd w:val="clear" w:color="auto" w:fill="FFFFFF"/>
        <w:ind w:firstLine="426"/>
        <w:jc w:val="both"/>
        <w:rPr>
          <w:color w:val="000000"/>
        </w:rPr>
      </w:pPr>
      <w:r w:rsidRPr="00DE4F81">
        <w:rPr>
          <w:color w:val="000000"/>
        </w:rPr>
        <w:t>М</w:t>
      </w:r>
      <w:r w:rsidR="00C36FC3" w:rsidRPr="00DE4F81">
        <w:rPr>
          <w:color w:val="000000"/>
        </w:rPr>
        <w:t>ожно рекомендовать следующие примерные высоты, ниже которых резко снижается урожайность и выпадают ценные травы: мелкотравных лугов в лесной зоне – 4-</w:t>
      </w:r>
      <w:smartTag w:uri="urn:schemas-microsoft-com:office:smarttags" w:element="metricconverter">
        <w:smartTagPr>
          <w:attr w:name="ProductID" w:val="6 см"/>
        </w:smartTagPr>
        <w:r w:rsidR="00C36FC3" w:rsidRPr="00DE4F81">
          <w:rPr>
            <w:color w:val="000000"/>
          </w:rPr>
          <w:t>6 см</w:t>
        </w:r>
      </w:smartTag>
      <w:r w:rsidR="00C36FC3" w:rsidRPr="00DE4F81">
        <w:rPr>
          <w:color w:val="000000"/>
        </w:rPr>
        <w:t>; крупн</w:t>
      </w:r>
      <w:r w:rsidR="00C36FC3" w:rsidRPr="00DE4F81">
        <w:rPr>
          <w:color w:val="000000"/>
        </w:rPr>
        <w:t>о</w:t>
      </w:r>
      <w:r w:rsidR="00C36FC3" w:rsidRPr="00DE4F81">
        <w:rPr>
          <w:color w:val="000000"/>
        </w:rPr>
        <w:t>травных в лесной зоне, природных сенокосов, сеяных многолетних трав – 6-</w:t>
      </w:r>
      <w:smartTag w:uri="urn:schemas-microsoft-com:office:smarttags" w:element="metricconverter">
        <w:smartTagPr>
          <w:attr w:name="ProductID" w:val="7 см"/>
        </w:smartTagPr>
        <w:r w:rsidR="00C36FC3" w:rsidRPr="00DE4F81">
          <w:rPr>
            <w:color w:val="000000"/>
          </w:rPr>
          <w:t>7 см</w:t>
        </w:r>
      </w:smartTag>
      <w:r w:rsidR="00C36FC3" w:rsidRPr="00DE4F81">
        <w:rPr>
          <w:color w:val="000000"/>
        </w:rPr>
        <w:t xml:space="preserve"> (до 8-</w:t>
      </w:r>
      <w:smartTag w:uri="urn:schemas-microsoft-com:office:smarttags" w:element="metricconverter">
        <w:smartTagPr>
          <w:attr w:name="ProductID" w:val="10 см"/>
        </w:smartTagPr>
        <w:r w:rsidR="00C36FC3" w:rsidRPr="00DE4F81">
          <w:rPr>
            <w:color w:val="000000"/>
          </w:rPr>
          <w:t>10 см</w:t>
        </w:r>
      </w:smartTag>
      <w:r w:rsidR="00C36FC3" w:rsidRPr="00DE4F81">
        <w:rPr>
          <w:color w:val="000000"/>
        </w:rPr>
        <w:t xml:space="preserve">, особенно при наличии в травостое люцерны); тростниковых, крупнотравных, осоковых до </w:t>
      </w:r>
      <w:r w:rsidR="00C36FC3" w:rsidRPr="00DE4F81">
        <w:rPr>
          <w:bCs/>
          <w:color w:val="000000"/>
        </w:rPr>
        <w:t>12-</w:t>
      </w:r>
      <w:smartTag w:uri="urn:schemas-microsoft-com:office:smarttags" w:element="metricconverter">
        <w:smartTagPr>
          <w:attr w:name="ProductID" w:val="15 см"/>
        </w:smartTagPr>
        <w:r w:rsidR="00C36FC3" w:rsidRPr="00DE4F81">
          <w:rPr>
            <w:bCs/>
            <w:color w:val="000000"/>
          </w:rPr>
          <w:t>15 см</w:t>
        </w:r>
      </w:smartTag>
      <w:r w:rsidR="00C36FC3" w:rsidRPr="00DE4F81">
        <w:rPr>
          <w:bCs/>
          <w:color w:val="000000"/>
        </w:rPr>
        <w:t>.</w:t>
      </w:r>
    </w:p>
    <w:p w:rsidR="00C36FC3" w:rsidRPr="00DE4F81" w:rsidRDefault="00C36FC3" w:rsidP="00330F71">
      <w:pPr>
        <w:ind w:firstLine="426"/>
        <w:jc w:val="both"/>
        <w:rPr>
          <w:color w:val="000000"/>
        </w:rPr>
      </w:pPr>
      <w:r w:rsidRPr="00DE4F81">
        <w:rPr>
          <w:color w:val="000000"/>
        </w:rPr>
        <w:t>Однолетние травы при однократном использовании следует стравливать как можно ближе к поверхности почвы, а травы, дающие отаву (суданская трава, райграс однолетний) при многократном отчуждении – на высоте 5-</w:t>
      </w:r>
      <w:smartTag w:uri="urn:schemas-microsoft-com:office:smarttags" w:element="metricconverter">
        <w:smartTagPr>
          <w:attr w:name="ProductID" w:val="7 см"/>
        </w:smartTagPr>
        <w:r w:rsidRPr="00DE4F81">
          <w:rPr>
            <w:color w:val="000000"/>
          </w:rPr>
          <w:t>7 см</w:t>
        </w:r>
      </w:smartTag>
      <w:r w:rsidRPr="00DE4F81">
        <w:rPr>
          <w:color w:val="000000"/>
        </w:rPr>
        <w:t xml:space="preserve"> от поверхности почвы (последнее стра</w:t>
      </w:r>
      <w:r w:rsidRPr="00DE4F81">
        <w:rPr>
          <w:color w:val="000000"/>
        </w:rPr>
        <w:t>в</w:t>
      </w:r>
      <w:r w:rsidRPr="00DE4F81">
        <w:rPr>
          <w:color w:val="000000"/>
        </w:rPr>
        <w:t>ливание возможно ближе к поверхности почвы).</w:t>
      </w:r>
    </w:p>
    <w:p w:rsidR="00C36FC3" w:rsidRPr="00DE4F81" w:rsidRDefault="00C36FC3" w:rsidP="00330F71">
      <w:pPr>
        <w:shd w:val="clear" w:color="auto" w:fill="FFFFFF"/>
        <w:ind w:firstLine="426"/>
        <w:jc w:val="both"/>
        <w:rPr>
          <w:color w:val="000000"/>
        </w:rPr>
      </w:pPr>
      <w:r w:rsidRPr="00DE4F81">
        <w:rPr>
          <w:color w:val="000000"/>
        </w:rPr>
        <w:t>В то же время высокое скашивание растений низового типа влечет за собой и большой недобор протеина. У этой группы растений до высоты 7-</w:t>
      </w:r>
      <w:smartTag w:uri="urn:schemas-microsoft-com:office:smarttags" w:element="metricconverter">
        <w:smartTagPr>
          <w:attr w:name="ProductID" w:val="10 см"/>
        </w:smartTagPr>
        <w:r w:rsidRPr="00DE4F81">
          <w:rPr>
            <w:color w:val="000000"/>
          </w:rPr>
          <w:t>10 см</w:t>
        </w:r>
      </w:smartTag>
      <w:r w:rsidRPr="00DE4F81">
        <w:rPr>
          <w:color w:val="000000"/>
        </w:rPr>
        <w:t xml:space="preserve"> от поверхности почвы расп</w:t>
      </w:r>
      <w:r w:rsidRPr="00DE4F81">
        <w:rPr>
          <w:color w:val="000000"/>
        </w:rPr>
        <w:t>о</w:t>
      </w:r>
      <w:r w:rsidRPr="00DE4F81">
        <w:rPr>
          <w:color w:val="000000"/>
        </w:rPr>
        <w:t>лагается большая часть листьев, содержащих в 2-3 раза больше протеина по сравнению с с</w:t>
      </w:r>
      <w:r w:rsidRPr="00DE4F81">
        <w:rPr>
          <w:color w:val="000000"/>
        </w:rPr>
        <w:t>о</w:t>
      </w:r>
      <w:r w:rsidRPr="00DE4F81">
        <w:rPr>
          <w:color w:val="000000"/>
        </w:rPr>
        <w:t>держанием его в стеблях.</w:t>
      </w:r>
    </w:p>
    <w:p w:rsidR="00C36FC3" w:rsidRPr="00DE4F81" w:rsidRDefault="00C36FC3" w:rsidP="00330F71">
      <w:pPr>
        <w:ind w:firstLine="426"/>
        <w:rPr>
          <w:color w:val="000000"/>
        </w:rPr>
      </w:pPr>
      <w:r w:rsidRPr="00DE4F81">
        <w:rPr>
          <w:b/>
          <w:color w:val="000000"/>
        </w:rPr>
        <w:t>Сроки скашивания луговых травостоев</w:t>
      </w:r>
      <w:r w:rsidR="00DF441F" w:rsidRPr="00DE4F81">
        <w:rPr>
          <w:b/>
          <w:color w:val="000000"/>
        </w:rPr>
        <w:t xml:space="preserve">. </w:t>
      </w:r>
      <w:r w:rsidRPr="00DE4F81">
        <w:rPr>
          <w:color w:val="000000"/>
        </w:rPr>
        <w:t>Многолетние травы наиболее питательны в ранние фазы вегетации. Молодые травы имеют не только полноценный белок и витамины, но и в небольших количествах более приемлемую для животных клетчатку, в которой мало лигнина, благодаря чему она хорошо переваривается. По мере старения растения грубеют, в них увеличивается содержание клетчатки, лигнина, а также резко снижается количество бе</w:t>
      </w:r>
      <w:r w:rsidRPr="00DE4F81">
        <w:rPr>
          <w:color w:val="000000"/>
        </w:rPr>
        <w:t>л</w:t>
      </w:r>
      <w:r w:rsidRPr="00DE4F81">
        <w:rPr>
          <w:color w:val="000000"/>
        </w:rPr>
        <w:t>ка и других питательных веществ и витаминов. Это приводит к заметному снижению пер</w:t>
      </w:r>
      <w:r w:rsidRPr="00DE4F81">
        <w:rPr>
          <w:color w:val="000000"/>
        </w:rPr>
        <w:t>е</w:t>
      </w:r>
      <w:r w:rsidRPr="00DE4F81">
        <w:rPr>
          <w:color w:val="000000"/>
        </w:rPr>
        <w:t>варимости всех питательных веществ и уменьшению питательности сухого вещества заг</w:t>
      </w:r>
      <w:r w:rsidRPr="00DE4F81">
        <w:rPr>
          <w:color w:val="000000"/>
        </w:rPr>
        <w:t>о</w:t>
      </w:r>
      <w:r w:rsidRPr="00DE4F81">
        <w:rPr>
          <w:color w:val="000000"/>
        </w:rPr>
        <w:t>товленных кормов.</w:t>
      </w:r>
    </w:p>
    <w:p w:rsidR="00C36FC3" w:rsidRPr="00DE4F81" w:rsidRDefault="00C36FC3" w:rsidP="00330F71">
      <w:pPr>
        <w:shd w:val="clear" w:color="auto" w:fill="FFFFFF"/>
        <w:ind w:firstLine="426"/>
        <w:jc w:val="both"/>
        <w:rPr>
          <w:color w:val="000000"/>
        </w:rPr>
      </w:pPr>
      <w:r w:rsidRPr="00DE4F81">
        <w:rPr>
          <w:color w:val="000000"/>
        </w:rPr>
        <w:t>По мере старения травостоя в урожае уменьшается доля листьев и увеличивается кол</w:t>
      </w:r>
      <w:r w:rsidRPr="00DE4F81">
        <w:rPr>
          <w:color w:val="000000"/>
        </w:rPr>
        <w:t>и</w:t>
      </w:r>
      <w:r w:rsidRPr="00DE4F81">
        <w:rPr>
          <w:color w:val="000000"/>
        </w:rPr>
        <w:t>чество стеблей, которые значительно беднее питательными веществами и каротином. Ос</w:t>
      </w:r>
      <w:r w:rsidRPr="00DE4F81">
        <w:rPr>
          <w:color w:val="000000"/>
        </w:rPr>
        <w:t>о</w:t>
      </w:r>
      <w:r w:rsidRPr="00DE4F81">
        <w:rPr>
          <w:color w:val="000000"/>
        </w:rPr>
        <w:t xml:space="preserve">бенно заметно это различие у бобовых трав. </w:t>
      </w:r>
    </w:p>
    <w:p w:rsidR="00C36FC3" w:rsidRPr="00DE4F81" w:rsidRDefault="00C36FC3" w:rsidP="00330F71">
      <w:pPr>
        <w:shd w:val="clear" w:color="auto" w:fill="FFFFFF"/>
        <w:ind w:firstLine="426"/>
        <w:jc w:val="both"/>
        <w:rPr>
          <w:color w:val="000000"/>
        </w:rPr>
      </w:pPr>
      <w:r w:rsidRPr="00DE4F81">
        <w:rPr>
          <w:color w:val="000000"/>
        </w:rPr>
        <w:t>Наилучшими сроками скашивания бобовых трав и разнотравья являются фазы бутониз</w:t>
      </w:r>
      <w:r w:rsidRPr="00DE4F81">
        <w:rPr>
          <w:color w:val="000000"/>
        </w:rPr>
        <w:t>а</w:t>
      </w:r>
      <w:r w:rsidRPr="00DE4F81">
        <w:rPr>
          <w:color w:val="000000"/>
        </w:rPr>
        <w:t xml:space="preserve">ции – начала цветения, а злаковых – </w:t>
      </w:r>
      <w:r w:rsidR="00DF441F" w:rsidRPr="00DE4F81">
        <w:rPr>
          <w:color w:val="000000"/>
        </w:rPr>
        <w:t xml:space="preserve">конец выхода в трубку начала </w:t>
      </w:r>
      <w:r w:rsidRPr="00DE4F81">
        <w:rPr>
          <w:color w:val="000000"/>
        </w:rPr>
        <w:t>колошения (выметыв</w:t>
      </w:r>
      <w:r w:rsidRPr="00DE4F81">
        <w:rPr>
          <w:color w:val="000000"/>
        </w:rPr>
        <w:t>а</w:t>
      </w:r>
      <w:r w:rsidRPr="00DE4F81">
        <w:rPr>
          <w:color w:val="000000"/>
        </w:rPr>
        <w:t>ния).</w:t>
      </w:r>
    </w:p>
    <w:p w:rsidR="00C36FC3" w:rsidRDefault="00C36FC3" w:rsidP="00330F71">
      <w:pPr>
        <w:shd w:val="clear" w:color="auto" w:fill="FFFFFF"/>
        <w:ind w:firstLine="426"/>
        <w:jc w:val="both"/>
        <w:rPr>
          <w:color w:val="000000"/>
        </w:rPr>
      </w:pPr>
      <w:r w:rsidRPr="00DE4F81">
        <w:rPr>
          <w:color w:val="000000"/>
        </w:rPr>
        <w:t>Фазу вегетации определяют на глаз или подсчетом числа растений, вступивших в да</w:t>
      </w:r>
      <w:r w:rsidRPr="00DE4F81">
        <w:rPr>
          <w:color w:val="000000"/>
        </w:rPr>
        <w:t>н</w:t>
      </w:r>
      <w:r w:rsidRPr="00DE4F81">
        <w:rPr>
          <w:color w:val="000000"/>
        </w:rPr>
        <w:t>ную фазу. Для этого на определенном участке отсчитывают 20-30 растений и определяют количество растений, вступивших в данную фазу, в процентах от общего числа. Для злак</w:t>
      </w:r>
      <w:r w:rsidRPr="00DE4F81">
        <w:rPr>
          <w:color w:val="000000"/>
        </w:rPr>
        <w:t>о</w:t>
      </w:r>
      <w:r w:rsidRPr="00DE4F81">
        <w:rPr>
          <w:color w:val="000000"/>
        </w:rPr>
        <w:lastRenderedPageBreak/>
        <w:t>вых и бобовых трав началом фазы колошения, бутонизации или цветения считается насту</w:t>
      </w:r>
      <w:r w:rsidRPr="00DE4F81">
        <w:rPr>
          <w:color w:val="000000"/>
        </w:rPr>
        <w:t>п</w:t>
      </w:r>
      <w:r w:rsidRPr="00DE4F81">
        <w:rPr>
          <w:color w:val="000000"/>
        </w:rPr>
        <w:t>ление соответствующих признаков у 10 %, при полной фазе – у 75 % растений.</w:t>
      </w:r>
    </w:p>
    <w:p w:rsidR="00C36FC3" w:rsidRPr="00DE4F81" w:rsidRDefault="00DF441F" w:rsidP="00330F71">
      <w:pPr>
        <w:shd w:val="clear" w:color="auto" w:fill="FFFFFF"/>
        <w:ind w:firstLine="426"/>
        <w:jc w:val="both"/>
        <w:rPr>
          <w:color w:val="000000"/>
        </w:rPr>
      </w:pPr>
      <w:r w:rsidRPr="00DE4F81">
        <w:rPr>
          <w:b/>
        </w:rPr>
        <w:t>Физиолого-биохимические процессы, происходящие при сушке травы</w:t>
      </w:r>
      <w:r w:rsidR="00330F71">
        <w:rPr>
          <w:b/>
        </w:rPr>
        <w:t xml:space="preserve">. </w:t>
      </w:r>
      <w:r w:rsidR="00C36FC3" w:rsidRPr="00DE4F81">
        <w:rPr>
          <w:color w:val="000000"/>
        </w:rPr>
        <w:t>Сено пре</w:t>
      </w:r>
      <w:r w:rsidR="00C36FC3" w:rsidRPr="00DE4F81">
        <w:rPr>
          <w:color w:val="000000"/>
        </w:rPr>
        <w:t>д</w:t>
      </w:r>
      <w:r w:rsidR="00C36FC3" w:rsidRPr="00DE4F81">
        <w:rPr>
          <w:color w:val="000000"/>
        </w:rPr>
        <w:t xml:space="preserve">ставляет собой вид грубого корма, заготовленного из трав, высушенных до влажности 17 %. </w:t>
      </w:r>
    </w:p>
    <w:p w:rsidR="00C36FC3" w:rsidRPr="00DE4F81" w:rsidRDefault="00C36FC3" w:rsidP="00330F71">
      <w:pPr>
        <w:pStyle w:val="aa"/>
        <w:tabs>
          <w:tab w:val="left" w:pos="426"/>
        </w:tabs>
        <w:spacing w:after="0"/>
        <w:ind w:firstLine="426"/>
        <w:jc w:val="both"/>
        <w:rPr>
          <w:color w:val="000000"/>
        </w:rPr>
      </w:pPr>
      <w:r w:rsidRPr="00DE4F81">
        <w:rPr>
          <w:color w:val="000000"/>
        </w:rPr>
        <w:t>Высушивание травы до влажности 17 % представляет собой наиболее распространенный и простой метод консервирования зеленой массы. Процесс физиологических и биохимич</w:t>
      </w:r>
      <w:r w:rsidRPr="00DE4F81">
        <w:rPr>
          <w:color w:val="000000"/>
        </w:rPr>
        <w:t>е</w:t>
      </w:r>
      <w:r w:rsidRPr="00DE4F81">
        <w:rPr>
          <w:color w:val="000000"/>
        </w:rPr>
        <w:t>ских изменений в растительных тканях в период их высыхания подразделяется на два этапа: голодный обмен (провяливание) и автолиз (досушивание).</w:t>
      </w:r>
    </w:p>
    <w:p w:rsidR="00C36FC3" w:rsidRPr="00DE4F81" w:rsidRDefault="00C36FC3" w:rsidP="00330F71">
      <w:pPr>
        <w:pStyle w:val="aa"/>
        <w:tabs>
          <w:tab w:val="left" w:pos="426"/>
        </w:tabs>
        <w:spacing w:after="0"/>
        <w:ind w:firstLine="426"/>
        <w:jc w:val="both"/>
        <w:rPr>
          <w:color w:val="000000"/>
        </w:rPr>
      </w:pPr>
      <w:r w:rsidRPr="00DE4F81">
        <w:rPr>
          <w:i/>
          <w:color w:val="000000"/>
        </w:rPr>
        <w:t>Голодный обмен</w:t>
      </w:r>
      <w:r w:rsidRPr="00DE4F81">
        <w:rPr>
          <w:color w:val="000000"/>
        </w:rPr>
        <w:t xml:space="preserve"> – это физиологический процесс, происходящий в скошенных, но еще живых тканях растения, при котором одновременно с потерей воды на дыхание расходуются содержащиеся в клетках сахара, частично разрушается каротин, а также распадается часть белков. Продолжается период голодного обмена приблизительно до полного испарения из растительной массы с в о б о д н о й воды, до достижения влажности травы 40-50 % при к</w:t>
      </w:r>
      <w:r w:rsidRPr="00DE4F81">
        <w:rPr>
          <w:color w:val="000000"/>
        </w:rPr>
        <w:t>о</w:t>
      </w:r>
      <w:r w:rsidRPr="00DE4F81">
        <w:rPr>
          <w:color w:val="000000"/>
        </w:rPr>
        <w:t>лебании этого показателя от 35 до 65 %. Длится он несколько часов в зависимости от состо</w:t>
      </w:r>
      <w:r w:rsidRPr="00DE4F81">
        <w:rPr>
          <w:color w:val="000000"/>
        </w:rPr>
        <w:t>я</w:t>
      </w:r>
      <w:r w:rsidRPr="00DE4F81">
        <w:rPr>
          <w:color w:val="000000"/>
        </w:rPr>
        <w:t>ния растительной массы и погоды.</w:t>
      </w:r>
    </w:p>
    <w:p w:rsidR="00C36FC3" w:rsidRPr="00DE4F81" w:rsidRDefault="00C36FC3" w:rsidP="00330F71">
      <w:pPr>
        <w:pStyle w:val="aa"/>
        <w:tabs>
          <w:tab w:val="left" w:pos="426"/>
        </w:tabs>
        <w:spacing w:after="0"/>
        <w:ind w:firstLine="426"/>
        <w:jc w:val="both"/>
        <w:rPr>
          <w:color w:val="000000"/>
        </w:rPr>
      </w:pPr>
      <w:r w:rsidRPr="00DE4F81">
        <w:rPr>
          <w:color w:val="000000"/>
        </w:rPr>
        <w:t>На этапе голодного обмена потери каротина могут достигать 50 %, сахара – 20 %. Пот</w:t>
      </w:r>
      <w:r w:rsidRPr="00DE4F81">
        <w:rPr>
          <w:color w:val="000000"/>
        </w:rPr>
        <w:t>е</w:t>
      </w:r>
      <w:r w:rsidRPr="00DE4F81">
        <w:rPr>
          <w:color w:val="000000"/>
        </w:rPr>
        <w:t>ри сухого вещества в благоприятную погоду составляют 2-8 %, в неблагоприятную – до 15 %. В сырую и дождливую погоду этот процесс может растянуться до нескольких суток и т</w:t>
      </w:r>
      <w:r w:rsidRPr="00DE4F81">
        <w:rPr>
          <w:color w:val="000000"/>
        </w:rPr>
        <w:t>о</w:t>
      </w:r>
      <w:r w:rsidRPr="00DE4F81">
        <w:rPr>
          <w:color w:val="000000"/>
        </w:rPr>
        <w:t>гда потери питательных веществ могут составлять весьма значительных величин.</w:t>
      </w:r>
    </w:p>
    <w:p w:rsidR="00C36FC3" w:rsidRPr="00DE4F81" w:rsidRDefault="00C36FC3" w:rsidP="00330F71">
      <w:pPr>
        <w:pStyle w:val="aa"/>
        <w:tabs>
          <w:tab w:val="left" w:pos="426"/>
        </w:tabs>
        <w:spacing w:after="0"/>
        <w:ind w:firstLine="426"/>
        <w:jc w:val="both"/>
        <w:rPr>
          <w:color w:val="000000"/>
          <w:u w:val="single"/>
        </w:rPr>
      </w:pPr>
      <w:r w:rsidRPr="00DE4F81">
        <w:rPr>
          <w:i/>
          <w:color w:val="000000"/>
        </w:rPr>
        <w:t>Автолиз</w:t>
      </w:r>
      <w:r w:rsidRPr="00DE4F81">
        <w:rPr>
          <w:color w:val="000000"/>
        </w:rPr>
        <w:t xml:space="preserve"> – это биохимический процесс, происходящий в клетках тканей растения после их отмирания, при котором имеет место распад питательных веществ под влиянием ферме</w:t>
      </w:r>
      <w:r w:rsidRPr="00DE4F81">
        <w:rPr>
          <w:color w:val="000000"/>
        </w:rPr>
        <w:t>н</w:t>
      </w:r>
      <w:r w:rsidRPr="00DE4F81">
        <w:rPr>
          <w:color w:val="000000"/>
        </w:rPr>
        <w:t>тов и микроорганизмов. На этапе автолиза из массы в основном испаряется связанная вода, оставшаяся после испарения свободной воды. Поэтому период автолиза иначе еще называют периодом</w:t>
      </w:r>
      <w:r w:rsidRPr="00DE4F81">
        <w:rPr>
          <w:color w:val="000000"/>
          <w:u w:val="single"/>
        </w:rPr>
        <w:t xml:space="preserve"> досушки.</w:t>
      </w:r>
    </w:p>
    <w:p w:rsidR="00C36FC3" w:rsidRPr="00DE4F81" w:rsidRDefault="00C36FC3" w:rsidP="00330F71">
      <w:pPr>
        <w:pStyle w:val="aa"/>
        <w:tabs>
          <w:tab w:val="left" w:pos="426"/>
        </w:tabs>
        <w:spacing w:after="0"/>
        <w:ind w:firstLine="426"/>
        <w:jc w:val="both"/>
        <w:rPr>
          <w:color w:val="000000"/>
        </w:rPr>
      </w:pPr>
      <w:r w:rsidRPr="00DE4F81">
        <w:rPr>
          <w:color w:val="000000"/>
        </w:rPr>
        <w:t>На этапе автолиза потери сухого вещества за сутки в благоприятных условиях сушки травы достигают 4 %, а в неблагоприятных – 20 %.</w:t>
      </w:r>
    </w:p>
    <w:p w:rsidR="00C36FC3" w:rsidRPr="00DE4F81" w:rsidRDefault="00C36FC3" w:rsidP="00330F71">
      <w:pPr>
        <w:pStyle w:val="aa"/>
        <w:tabs>
          <w:tab w:val="left" w:pos="426"/>
        </w:tabs>
        <w:spacing w:after="0"/>
        <w:ind w:firstLine="426"/>
        <w:jc w:val="both"/>
        <w:rPr>
          <w:color w:val="000000"/>
        </w:rPr>
      </w:pPr>
      <w:r w:rsidRPr="00DE4F81">
        <w:rPr>
          <w:color w:val="000000"/>
        </w:rPr>
        <w:t>Распад питательных веществ прекращается, когда влажность питательных веществ до</w:t>
      </w:r>
      <w:r w:rsidRPr="00DE4F81">
        <w:rPr>
          <w:color w:val="000000"/>
        </w:rPr>
        <w:t>с</w:t>
      </w:r>
      <w:r w:rsidRPr="00DE4F81">
        <w:rPr>
          <w:color w:val="000000"/>
        </w:rPr>
        <w:t>тигнет 17-18 %. При большей влажности возможно развитие процесса самосогревания, р</w:t>
      </w:r>
      <w:r w:rsidRPr="00DE4F81">
        <w:rPr>
          <w:color w:val="000000"/>
        </w:rPr>
        <w:t>е</w:t>
      </w:r>
      <w:r w:rsidRPr="00DE4F81">
        <w:rPr>
          <w:color w:val="000000"/>
        </w:rPr>
        <w:t>зультатом которого может стать самовозгорание заложенной на хранение массы.</w:t>
      </w:r>
    </w:p>
    <w:p w:rsidR="00C36FC3" w:rsidRPr="00DE4F81" w:rsidRDefault="00C36FC3" w:rsidP="00330F71">
      <w:pPr>
        <w:pStyle w:val="aa"/>
        <w:tabs>
          <w:tab w:val="left" w:pos="426"/>
        </w:tabs>
        <w:spacing w:after="0"/>
        <w:ind w:firstLine="426"/>
        <w:jc w:val="both"/>
        <w:rPr>
          <w:color w:val="000000"/>
        </w:rPr>
      </w:pPr>
      <w:r w:rsidRPr="00DE4F81">
        <w:rPr>
          <w:color w:val="000000"/>
        </w:rPr>
        <w:t>Процесс самосогревания подразделяется на биологическую и физико-химическую фазы. В биологической фазе развиваются микроорганизмы, в первую очередь грибы. Использов</w:t>
      </w:r>
      <w:r w:rsidRPr="00DE4F81">
        <w:rPr>
          <w:color w:val="000000"/>
        </w:rPr>
        <w:t>а</w:t>
      </w:r>
      <w:r w:rsidRPr="00DE4F81">
        <w:rPr>
          <w:color w:val="000000"/>
        </w:rPr>
        <w:t>ние ими питательных веществ массы в качестве энергетического субстрата сопровождается выделением тепла. В первые 5-7 дней температура влажной растительной массы повышается до 40-50 градусов и даже до 85-90 градусов. При такой температуре деятельность микроо</w:t>
      </w:r>
      <w:r w:rsidRPr="00DE4F81">
        <w:rPr>
          <w:color w:val="000000"/>
        </w:rPr>
        <w:t>р</w:t>
      </w:r>
      <w:r w:rsidRPr="00DE4F81">
        <w:rPr>
          <w:color w:val="000000"/>
        </w:rPr>
        <w:t>ганизмов прекращается. Биологическая фаза самосогревания прекращается. К этому времени масса приобретает бурую, черную окраску. Продолжительность биологической фазы самос</w:t>
      </w:r>
      <w:r w:rsidRPr="00DE4F81">
        <w:rPr>
          <w:color w:val="000000"/>
        </w:rPr>
        <w:t>о</w:t>
      </w:r>
      <w:r w:rsidRPr="00DE4F81">
        <w:rPr>
          <w:color w:val="000000"/>
        </w:rPr>
        <w:t>гревания составляет 8-12 дней.</w:t>
      </w:r>
    </w:p>
    <w:p w:rsidR="00C36FC3" w:rsidRPr="00DE4F81" w:rsidRDefault="00C36FC3" w:rsidP="00330F71">
      <w:pPr>
        <w:pStyle w:val="aa"/>
        <w:tabs>
          <w:tab w:val="left" w:pos="426"/>
        </w:tabs>
        <w:spacing w:after="0"/>
        <w:ind w:firstLine="426"/>
        <w:jc w:val="both"/>
        <w:rPr>
          <w:color w:val="000000"/>
        </w:rPr>
      </w:pPr>
      <w:r w:rsidRPr="00DE4F81">
        <w:rPr>
          <w:color w:val="000000"/>
        </w:rPr>
        <w:t>В физико – химической фазе на поверхности массы концентрируются образующиеся в ней в результате распада органических веществ метан, водород и другие газы. При доступе кислорода эти газы быстро окисляются с выделением большого количества тепла. Масса р</w:t>
      </w:r>
      <w:r w:rsidRPr="00DE4F81">
        <w:rPr>
          <w:color w:val="000000"/>
        </w:rPr>
        <w:t>а</w:t>
      </w:r>
      <w:r w:rsidRPr="00DE4F81">
        <w:rPr>
          <w:color w:val="000000"/>
        </w:rPr>
        <w:t>зогревается до 280-320° С. При этой температуре возможно самосогревание обугленной клетчатки.</w:t>
      </w:r>
    </w:p>
    <w:p w:rsidR="00C36FC3" w:rsidRPr="00DE4F81" w:rsidRDefault="00DF441F" w:rsidP="00330F71">
      <w:pPr>
        <w:pStyle w:val="aa"/>
        <w:tabs>
          <w:tab w:val="left" w:pos="426"/>
        </w:tabs>
        <w:spacing w:after="0"/>
        <w:ind w:firstLine="426"/>
        <w:jc w:val="both"/>
        <w:rPr>
          <w:color w:val="000000"/>
        </w:rPr>
      </w:pPr>
      <w:r w:rsidRPr="00DE4F81">
        <w:rPr>
          <w:b/>
        </w:rPr>
        <w:t>Технология заготовки рассыпного сена и его хранение</w:t>
      </w:r>
      <w:r w:rsidR="00330F71">
        <w:rPr>
          <w:b/>
        </w:rPr>
        <w:t xml:space="preserve">. </w:t>
      </w:r>
      <w:r w:rsidR="00C36FC3" w:rsidRPr="00DE4F81">
        <w:rPr>
          <w:color w:val="000000"/>
        </w:rPr>
        <w:t>В настоящее время в завис</w:t>
      </w:r>
      <w:r w:rsidR="00C36FC3" w:rsidRPr="00DE4F81">
        <w:rPr>
          <w:color w:val="000000"/>
        </w:rPr>
        <w:t>и</w:t>
      </w:r>
      <w:r w:rsidR="00C36FC3" w:rsidRPr="00DE4F81">
        <w:rPr>
          <w:color w:val="000000"/>
        </w:rPr>
        <w:t>мости от применяемых технологий заготавливают различные виды сена: рассыпное не и</w:t>
      </w:r>
      <w:r w:rsidR="00C36FC3" w:rsidRPr="00DE4F81">
        <w:rPr>
          <w:color w:val="000000"/>
        </w:rPr>
        <w:t>з</w:t>
      </w:r>
      <w:r w:rsidR="00C36FC3" w:rsidRPr="00DE4F81">
        <w:rPr>
          <w:color w:val="000000"/>
        </w:rPr>
        <w:t>мельченное, рассыпное измельченное и прессованное. Высушивание травы проводят в ест</w:t>
      </w:r>
      <w:r w:rsidR="00C36FC3" w:rsidRPr="00DE4F81">
        <w:rPr>
          <w:color w:val="000000"/>
        </w:rPr>
        <w:t>е</w:t>
      </w:r>
      <w:r w:rsidR="00C36FC3" w:rsidRPr="00DE4F81">
        <w:rPr>
          <w:color w:val="000000"/>
        </w:rPr>
        <w:t>ственных условиях или же применяют досушивание с помощью установок активного вент</w:t>
      </w:r>
      <w:r w:rsidR="00C36FC3" w:rsidRPr="00DE4F81">
        <w:rPr>
          <w:color w:val="000000"/>
        </w:rPr>
        <w:t>и</w:t>
      </w:r>
      <w:r w:rsidR="00C36FC3" w:rsidRPr="00DE4F81">
        <w:rPr>
          <w:color w:val="000000"/>
        </w:rPr>
        <w:t>лирования.</w:t>
      </w:r>
    </w:p>
    <w:p w:rsidR="00C36FC3" w:rsidRPr="00DE4F81" w:rsidRDefault="00C36FC3" w:rsidP="00330F71">
      <w:pPr>
        <w:pStyle w:val="aa"/>
        <w:tabs>
          <w:tab w:val="left" w:pos="426"/>
        </w:tabs>
        <w:spacing w:after="0"/>
        <w:ind w:firstLine="426"/>
        <w:jc w:val="both"/>
        <w:rPr>
          <w:color w:val="000000"/>
        </w:rPr>
      </w:pPr>
      <w:r w:rsidRPr="00DE4F81">
        <w:rPr>
          <w:b/>
          <w:i/>
          <w:color w:val="000000"/>
        </w:rPr>
        <w:t>Скашивание.</w:t>
      </w:r>
      <w:r w:rsidRPr="00DE4F81">
        <w:rPr>
          <w:color w:val="000000"/>
        </w:rPr>
        <w:t xml:space="preserve"> При скашивании растений на сено используют косилки прицепные (КТП-6,0), полунавесные (КДП-4; КД-Ф-4,0), навесные (КДН-10, КПРН-3,0А и др.). </w:t>
      </w:r>
    </w:p>
    <w:p w:rsidR="00C36FC3" w:rsidRPr="00DE4F81" w:rsidRDefault="00C36FC3" w:rsidP="00330F71">
      <w:pPr>
        <w:pStyle w:val="aa"/>
        <w:tabs>
          <w:tab w:val="left" w:pos="426"/>
        </w:tabs>
        <w:spacing w:after="0"/>
        <w:ind w:firstLine="426"/>
        <w:jc w:val="both"/>
        <w:rPr>
          <w:color w:val="000000"/>
        </w:rPr>
      </w:pPr>
      <w:r w:rsidRPr="00DE4F81">
        <w:rPr>
          <w:b/>
          <w:i/>
          <w:color w:val="000000"/>
        </w:rPr>
        <w:t>Плющение.</w:t>
      </w:r>
      <w:r w:rsidRPr="00DE4F81">
        <w:rPr>
          <w:color w:val="000000"/>
        </w:rPr>
        <w:t xml:space="preserve"> Косилки - плющилки осуществляют плющение одновременно со скашив</w:t>
      </w:r>
      <w:r w:rsidRPr="00DE4F81">
        <w:rPr>
          <w:color w:val="000000"/>
        </w:rPr>
        <w:t>а</w:t>
      </w:r>
      <w:r w:rsidRPr="00DE4F81">
        <w:rPr>
          <w:color w:val="000000"/>
        </w:rPr>
        <w:t>нием. Целесообразно подвергать плющению зеленую массу бобово-злаковых и бобовых тр</w:t>
      </w:r>
      <w:r w:rsidRPr="00DE4F81">
        <w:rPr>
          <w:color w:val="000000"/>
        </w:rPr>
        <w:t>а</w:t>
      </w:r>
      <w:r w:rsidRPr="00DE4F81">
        <w:rPr>
          <w:color w:val="000000"/>
        </w:rPr>
        <w:t>востоев. Скорость высыхания травы злаковых растений под влиянием плющения увеличив</w:t>
      </w:r>
      <w:r w:rsidRPr="00DE4F81">
        <w:rPr>
          <w:color w:val="000000"/>
        </w:rPr>
        <w:t>а</w:t>
      </w:r>
      <w:r w:rsidRPr="00DE4F81">
        <w:rPr>
          <w:color w:val="000000"/>
        </w:rPr>
        <w:lastRenderedPageBreak/>
        <w:t>ется незначительно. Плющение эффективно только в сухую погоду, так как после плющения масса больше увлажняется от росы, тумана, дождя. В дождливую погоду плющение может привести к увеличению потерь каротина, питательных веществ.</w:t>
      </w:r>
    </w:p>
    <w:p w:rsidR="00C36FC3" w:rsidRPr="00DE4F81" w:rsidRDefault="00C36FC3" w:rsidP="00330F71">
      <w:pPr>
        <w:pStyle w:val="aa"/>
        <w:tabs>
          <w:tab w:val="left" w:pos="426"/>
        </w:tabs>
        <w:spacing w:after="0"/>
        <w:ind w:firstLine="426"/>
        <w:jc w:val="both"/>
        <w:rPr>
          <w:color w:val="000000"/>
        </w:rPr>
      </w:pPr>
      <w:r w:rsidRPr="00DE4F81">
        <w:rPr>
          <w:b/>
          <w:i/>
          <w:color w:val="000000"/>
        </w:rPr>
        <w:t>Ворошение.</w:t>
      </w:r>
      <w:r w:rsidRPr="00DE4F81">
        <w:rPr>
          <w:color w:val="000000"/>
        </w:rPr>
        <w:t xml:space="preserve"> Этот прием направлен на то, чтобы распушить находящуюся в прокосах или валках массу. Ворошение способствует более быстрому и равномерному ее высыханию.</w:t>
      </w:r>
    </w:p>
    <w:p w:rsidR="00C36FC3" w:rsidRPr="00DE4F81" w:rsidRDefault="00C36FC3" w:rsidP="00330F71">
      <w:pPr>
        <w:pStyle w:val="aa"/>
        <w:tabs>
          <w:tab w:val="left" w:pos="426"/>
        </w:tabs>
        <w:spacing w:after="0"/>
        <w:ind w:firstLine="426"/>
        <w:jc w:val="both"/>
        <w:rPr>
          <w:color w:val="000000"/>
        </w:rPr>
      </w:pPr>
      <w:r w:rsidRPr="00DE4F81">
        <w:rPr>
          <w:color w:val="000000"/>
        </w:rPr>
        <w:t>Менее значительным бывает ворошение массы при простом оборачивании валков. Сроки проведения ворошения зависят от погодных условий и массы травы в валке или прокосе. Первое ворошение проводят по мере подсыхания верхнего слоя травы, часто через 1-2 часа, в ненастную погоду – через 2-4 часа после скашивания. В прокосах ворошение осуществляют при влажности массы не менее 40 % для злаковых и не менее 55 % – для бобовых трав, когда листья и соцветия еще не обламываются рабочими органами машин. В валках ворошение возможно при влажности массы до 25-30 %. Нецелесообразно ворошить массу в вечернее время.</w:t>
      </w:r>
    </w:p>
    <w:p w:rsidR="00C36FC3" w:rsidRPr="00DE4F81" w:rsidRDefault="00C36FC3" w:rsidP="00330F71">
      <w:pPr>
        <w:pStyle w:val="aa"/>
        <w:tabs>
          <w:tab w:val="left" w:pos="426"/>
        </w:tabs>
        <w:spacing w:after="0"/>
        <w:ind w:firstLine="426"/>
        <w:jc w:val="both"/>
        <w:rPr>
          <w:color w:val="000000"/>
        </w:rPr>
      </w:pPr>
      <w:r w:rsidRPr="00DE4F81">
        <w:rPr>
          <w:b/>
          <w:i/>
          <w:color w:val="000000"/>
        </w:rPr>
        <w:t>Сгребание в валки</w:t>
      </w:r>
      <w:r w:rsidRPr="00DE4F81">
        <w:rPr>
          <w:color w:val="000000"/>
        </w:rPr>
        <w:t>. Эту операцию проводят при скашивании травы в прокосы. Досушка травы в валках по сравнению с прокосами способствует уменьшению механических потерь и меньшему снижению питательной ценности травы. Сгребают траву в валки после разного числа ворошений в прокосах при влажности массы от 35 до 60 %, причем злаки – при вла</w:t>
      </w:r>
      <w:r w:rsidRPr="00DE4F81">
        <w:rPr>
          <w:color w:val="000000"/>
        </w:rPr>
        <w:t>ж</w:t>
      </w:r>
      <w:r w:rsidRPr="00DE4F81">
        <w:rPr>
          <w:color w:val="000000"/>
        </w:rPr>
        <w:t>ности в среднем 50-45 (не менее 35), а бобовые – 60-66 (не менее 50 %). Сразу после скаш</w:t>
      </w:r>
      <w:r w:rsidRPr="00DE4F81">
        <w:rPr>
          <w:color w:val="000000"/>
        </w:rPr>
        <w:t>и</w:t>
      </w:r>
      <w:r w:rsidRPr="00DE4F81">
        <w:rPr>
          <w:color w:val="000000"/>
        </w:rPr>
        <w:t xml:space="preserve">вания можно сгребать траву в валки при низкой урожайности. </w:t>
      </w:r>
    </w:p>
    <w:p w:rsidR="00C36FC3" w:rsidRPr="00DE4F81" w:rsidRDefault="00C36FC3" w:rsidP="00330F71">
      <w:pPr>
        <w:pStyle w:val="aa"/>
        <w:tabs>
          <w:tab w:val="left" w:pos="426"/>
        </w:tabs>
        <w:spacing w:after="0"/>
        <w:ind w:firstLine="426"/>
        <w:jc w:val="both"/>
        <w:rPr>
          <w:color w:val="000000"/>
        </w:rPr>
      </w:pPr>
      <w:r w:rsidRPr="00DE4F81">
        <w:rPr>
          <w:color w:val="000000"/>
        </w:rPr>
        <w:t>В валках трава просыхает медленнее, чем в прокосах. При благоприятных условиях пр</w:t>
      </w:r>
      <w:r w:rsidRPr="00DE4F81">
        <w:rPr>
          <w:color w:val="000000"/>
        </w:rPr>
        <w:t>о</w:t>
      </w:r>
      <w:r w:rsidRPr="00DE4F81">
        <w:rPr>
          <w:color w:val="000000"/>
        </w:rPr>
        <w:t xml:space="preserve">должительность сушки травы в прокосах в валках при уборке бобово-злакового травостоя с продуктивностью до 4,5 т сена с </w:t>
      </w:r>
      <w:smartTag w:uri="urn:schemas-microsoft-com:office:smarttags" w:element="metricconverter">
        <w:smartTagPr>
          <w:attr w:name="ProductID" w:val="1 га"/>
        </w:smartTagPr>
        <w:r w:rsidRPr="00DE4F81">
          <w:rPr>
            <w:color w:val="000000"/>
          </w:rPr>
          <w:t>1 га</w:t>
        </w:r>
      </w:smartTag>
      <w:r w:rsidRPr="00DE4F81">
        <w:rPr>
          <w:color w:val="000000"/>
        </w:rPr>
        <w:t xml:space="preserve"> может составлять 2 сут., до 7 т/га – 3 сут.</w:t>
      </w:r>
    </w:p>
    <w:p w:rsidR="00C36FC3" w:rsidRPr="00DE4F81" w:rsidRDefault="00C36FC3" w:rsidP="00330F71">
      <w:pPr>
        <w:pStyle w:val="aa"/>
        <w:tabs>
          <w:tab w:val="left" w:pos="426"/>
        </w:tabs>
        <w:spacing w:after="0"/>
        <w:ind w:firstLine="426"/>
        <w:jc w:val="both"/>
        <w:rPr>
          <w:color w:val="000000"/>
        </w:rPr>
      </w:pPr>
      <w:r w:rsidRPr="00DE4F81">
        <w:rPr>
          <w:b/>
          <w:i/>
          <w:color w:val="000000"/>
        </w:rPr>
        <w:t>Скирдование и стогование сена</w:t>
      </w:r>
      <w:r w:rsidRPr="00DE4F81">
        <w:rPr>
          <w:color w:val="000000"/>
        </w:rPr>
        <w:t>. Стог и скирда – это формы укладки сена на хранение. В горизонтальном сечении стог обычно имеет круглую или квадратную форму, скирда – прямоугольную. Вершина у стога и скирды округлая. Формой укладки прессованного сена является также штабель. Укладывать сено в скирды, стога, штабеля следует при его влажн</w:t>
      </w:r>
      <w:r w:rsidRPr="00DE4F81">
        <w:rPr>
          <w:color w:val="000000"/>
        </w:rPr>
        <w:t>о</w:t>
      </w:r>
      <w:r w:rsidRPr="00DE4F81">
        <w:rPr>
          <w:color w:val="000000"/>
        </w:rPr>
        <w:t>сти 17-18 %. Специальными машинами от мест заготовки к местам укладки на хранение сено доставляют в виде сформированных в процессе подбора валков малогабаритных стогов или штабелей. Укладывают сено в скирды и стога с помощью погрузчиков-стогометателей (ПФ-0,5; ПКУ-0,8).</w:t>
      </w:r>
    </w:p>
    <w:p w:rsidR="00C36FC3" w:rsidRPr="00DE4F81" w:rsidRDefault="00C36FC3" w:rsidP="00330F71">
      <w:pPr>
        <w:pStyle w:val="aa"/>
        <w:tabs>
          <w:tab w:val="left" w:pos="426"/>
        </w:tabs>
        <w:spacing w:after="0"/>
        <w:ind w:firstLine="426"/>
        <w:jc w:val="both"/>
        <w:rPr>
          <w:color w:val="000000"/>
        </w:rPr>
      </w:pPr>
      <w:r w:rsidRPr="00DE4F81">
        <w:rPr>
          <w:b/>
          <w:i/>
          <w:color w:val="000000"/>
        </w:rPr>
        <w:t>Активное вентилирование сена.</w:t>
      </w:r>
      <w:r w:rsidRPr="00DE4F81">
        <w:rPr>
          <w:color w:val="000000"/>
        </w:rPr>
        <w:t xml:space="preserve"> Активное вентилирование осуществляют, продувая через находящуюся в стогах, скирдах, сенных сараях провяленную траву холодный или п</w:t>
      </w:r>
      <w:r w:rsidRPr="00DE4F81">
        <w:rPr>
          <w:color w:val="000000"/>
        </w:rPr>
        <w:t>о</w:t>
      </w:r>
      <w:r w:rsidRPr="00DE4F81">
        <w:rPr>
          <w:color w:val="000000"/>
        </w:rPr>
        <w:t xml:space="preserve">догретый (максимум до 50-60 </w:t>
      </w:r>
      <w:r w:rsidRPr="00DE4F81">
        <w:rPr>
          <w:color w:val="000000"/>
          <w:vertAlign w:val="superscript"/>
        </w:rPr>
        <w:t>0</w:t>
      </w:r>
      <w:r w:rsidRPr="00DE4F81">
        <w:rPr>
          <w:color w:val="000000"/>
        </w:rPr>
        <w:t>С) воздух. Для доведения влажности сена до 17 %  относ</w:t>
      </w:r>
      <w:r w:rsidRPr="00DE4F81">
        <w:rPr>
          <w:color w:val="000000"/>
        </w:rPr>
        <w:t>и</w:t>
      </w:r>
      <w:r w:rsidRPr="00DE4F81">
        <w:rPr>
          <w:color w:val="000000"/>
        </w:rPr>
        <w:t>тельная влажность продуваемого воздуха должна составлять не более 68 %. Высушивать с</w:t>
      </w:r>
      <w:r w:rsidRPr="00DE4F81">
        <w:rPr>
          <w:color w:val="000000"/>
        </w:rPr>
        <w:t>е</w:t>
      </w:r>
      <w:r w:rsidRPr="00DE4F81">
        <w:rPr>
          <w:color w:val="000000"/>
        </w:rPr>
        <w:t>но до влажности менее 17 % нерационально, так как это связано с увеличением затрат эне</w:t>
      </w:r>
      <w:r w:rsidRPr="00DE4F81">
        <w:rPr>
          <w:color w:val="000000"/>
        </w:rPr>
        <w:t>р</w:t>
      </w:r>
      <w:r w:rsidRPr="00DE4F81">
        <w:rPr>
          <w:color w:val="000000"/>
        </w:rPr>
        <w:t>гии. Сухая же масса впоследствии будет увлажняться от окружающего воздуха. В неблаг</w:t>
      </w:r>
      <w:r w:rsidRPr="00DE4F81">
        <w:rPr>
          <w:color w:val="000000"/>
        </w:rPr>
        <w:t>о</w:t>
      </w:r>
      <w:r w:rsidRPr="00DE4F81">
        <w:rPr>
          <w:color w:val="000000"/>
        </w:rPr>
        <w:t xml:space="preserve">приятную погоду нагревать воздух выше 40 </w:t>
      </w:r>
      <w:r w:rsidRPr="00DE4F81">
        <w:rPr>
          <w:color w:val="000000"/>
          <w:vertAlign w:val="superscript"/>
        </w:rPr>
        <w:t>0</w:t>
      </w:r>
      <w:r w:rsidRPr="00DE4F81">
        <w:rPr>
          <w:color w:val="000000"/>
        </w:rPr>
        <w:t xml:space="preserve">С нецелесообразно, так как процесс сушки при этом существенно не ускоряется. При влажности воздуха выше 75 % и температуре ниже 20 </w:t>
      </w:r>
      <w:r w:rsidRPr="00DE4F81">
        <w:rPr>
          <w:color w:val="000000"/>
          <w:vertAlign w:val="superscript"/>
        </w:rPr>
        <w:t>0</w:t>
      </w:r>
      <w:r w:rsidRPr="00DE4F81">
        <w:rPr>
          <w:color w:val="000000"/>
        </w:rPr>
        <w:t>С подогревать воздух следует не более чем на 7˚ С.</w:t>
      </w:r>
    </w:p>
    <w:p w:rsidR="00C36FC3" w:rsidRPr="00DE4F81" w:rsidRDefault="00C36FC3" w:rsidP="00330F71">
      <w:pPr>
        <w:pStyle w:val="aa"/>
        <w:tabs>
          <w:tab w:val="left" w:pos="426"/>
        </w:tabs>
        <w:spacing w:after="0"/>
        <w:ind w:firstLine="426"/>
        <w:jc w:val="both"/>
        <w:rPr>
          <w:color w:val="000000"/>
        </w:rPr>
      </w:pPr>
      <w:r w:rsidRPr="00DE4F81">
        <w:rPr>
          <w:color w:val="000000"/>
        </w:rPr>
        <w:t xml:space="preserve">Как правило, влажность подлежащей активному вентилированию массы бобовых трав не должна превышать 55 %, злаковых – 40 в рассыпном виде, а сена в тюках – 35 %. </w:t>
      </w:r>
    </w:p>
    <w:p w:rsidR="00FA136D" w:rsidRPr="00DE4F81" w:rsidRDefault="00C36FC3" w:rsidP="00330F71">
      <w:pPr>
        <w:pStyle w:val="aa"/>
        <w:tabs>
          <w:tab w:val="left" w:pos="426"/>
        </w:tabs>
        <w:spacing w:after="0"/>
        <w:ind w:firstLine="426"/>
        <w:jc w:val="both"/>
        <w:rPr>
          <w:color w:val="000000"/>
        </w:rPr>
      </w:pPr>
      <w:r w:rsidRPr="00DE4F81">
        <w:rPr>
          <w:color w:val="000000"/>
        </w:rPr>
        <w:t>Установки для активного вентилирования состоят из вентилятора и воздухораспредел</w:t>
      </w:r>
      <w:r w:rsidRPr="00DE4F81">
        <w:rPr>
          <w:color w:val="000000"/>
        </w:rPr>
        <w:t>и</w:t>
      </w:r>
      <w:r w:rsidRPr="00DE4F81">
        <w:rPr>
          <w:color w:val="000000"/>
        </w:rPr>
        <w:t>тельной системы. Есть три типа установок. К первому типу относятся установки с решетч</w:t>
      </w:r>
      <w:r w:rsidRPr="00DE4F81">
        <w:rPr>
          <w:color w:val="000000"/>
        </w:rPr>
        <w:t>а</w:t>
      </w:r>
      <w:r w:rsidRPr="00DE4F81">
        <w:rPr>
          <w:color w:val="000000"/>
        </w:rPr>
        <w:t>тым полом или боковыми настилами, а также боковыми воздухораспределителями. Ими оборудуют хранилища для сена, располагая их по всей площади. Ко второму типу относят установки только с центральным воздухопроводом с трапециевидными, квадратными, тр</w:t>
      </w:r>
      <w:r w:rsidRPr="00DE4F81">
        <w:rPr>
          <w:color w:val="000000"/>
        </w:rPr>
        <w:t>е</w:t>
      </w:r>
      <w:r w:rsidRPr="00DE4F81">
        <w:rPr>
          <w:color w:val="000000"/>
        </w:rPr>
        <w:t xml:space="preserve">угольными и другими поперечными сечениями. </w:t>
      </w:r>
    </w:p>
    <w:p w:rsidR="00C36FC3" w:rsidRPr="00DE4F81" w:rsidRDefault="00DF441F" w:rsidP="00330F71">
      <w:pPr>
        <w:pStyle w:val="aa"/>
        <w:tabs>
          <w:tab w:val="left" w:pos="426"/>
        </w:tabs>
        <w:spacing w:after="0"/>
        <w:ind w:firstLine="426"/>
        <w:jc w:val="both"/>
        <w:rPr>
          <w:color w:val="000000"/>
        </w:rPr>
      </w:pPr>
      <w:r w:rsidRPr="00DE4F81">
        <w:rPr>
          <w:b/>
        </w:rPr>
        <w:t>Технология заготовки прессованного сена и его хранение</w:t>
      </w:r>
      <w:r w:rsidR="00330F71">
        <w:rPr>
          <w:b/>
        </w:rPr>
        <w:t xml:space="preserve">. </w:t>
      </w:r>
      <w:r w:rsidR="00C36FC3" w:rsidRPr="00DE4F81">
        <w:rPr>
          <w:color w:val="000000"/>
        </w:rPr>
        <w:t>Наиболее широкое распр</w:t>
      </w:r>
      <w:r w:rsidR="00C36FC3" w:rsidRPr="00DE4F81">
        <w:rPr>
          <w:color w:val="000000"/>
        </w:rPr>
        <w:t>а</w:t>
      </w:r>
      <w:r w:rsidR="00C36FC3" w:rsidRPr="00DE4F81">
        <w:rPr>
          <w:color w:val="000000"/>
        </w:rPr>
        <w:t>странение получила технология заготовки прессованного сена. Прессуют как неизмельче</w:t>
      </w:r>
      <w:r w:rsidR="00C36FC3" w:rsidRPr="00DE4F81">
        <w:rPr>
          <w:color w:val="000000"/>
        </w:rPr>
        <w:t>н</w:t>
      </w:r>
      <w:r w:rsidR="00C36FC3" w:rsidRPr="00DE4F81">
        <w:rPr>
          <w:color w:val="000000"/>
        </w:rPr>
        <w:t xml:space="preserve">ное, так и измельченное сено. Для прессования требуется равномерно высушенная масса, не содержащая крупностебельных растений, поэтому менее пригодно для прессования сено с </w:t>
      </w:r>
      <w:r w:rsidR="00C36FC3" w:rsidRPr="00DE4F81">
        <w:rPr>
          <w:color w:val="000000"/>
        </w:rPr>
        <w:lastRenderedPageBreak/>
        <w:t>низинных и пойменных лугов низкого уровня, в травостоях которых обычно встречается много трудновысыхающего разнотравья.</w:t>
      </w:r>
    </w:p>
    <w:p w:rsidR="00C36FC3" w:rsidRPr="00DE4F81" w:rsidRDefault="00C36FC3" w:rsidP="00330F71">
      <w:pPr>
        <w:pStyle w:val="aa"/>
        <w:tabs>
          <w:tab w:val="left" w:pos="426"/>
        </w:tabs>
        <w:spacing w:after="0"/>
        <w:ind w:firstLine="426"/>
        <w:jc w:val="both"/>
        <w:rPr>
          <w:color w:val="000000"/>
        </w:rPr>
      </w:pPr>
      <w:r w:rsidRPr="00DE4F81">
        <w:rPr>
          <w:color w:val="000000"/>
        </w:rPr>
        <w:t>Прессуют сено пресс-подборщики, обеспечивающие плотность прессования до 200 кг/м</w:t>
      </w:r>
      <w:r w:rsidRPr="00DE4F81">
        <w:rPr>
          <w:color w:val="000000"/>
          <w:vertAlign w:val="superscript"/>
        </w:rPr>
        <w:t>2</w:t>
      </w:r>
      <w:r w:rsidRPr="00DE4F81">
        <w:rPr>
          <w:color w:val="000000"/>
        </w:rPr>
        <w:t>. Этот показатель можно регулировать, меньше он должен быть при прессовании сена пов</w:t>
      </w:r>
      <w:r w:rsidRPr="00DE4F81">
        <w:rPr>
          <w:color w:val="000000"/>
        </w:rPr>
        <w:t>ы</w:t>
      </w:r>
      <w:r w:rsidRPr="00DE4F81">
        <w:rPr>
          <w:color w:val="000000"/>
        </w:rPr>
        <w:t>шенной влажности.</w:t>
      </w:r>
    </w:p>
    <w:p w:rsidR="00C36FC3" w:rsidRPr="00DE4F81" w:rsidRDefault="00C36FC3" w:rsidP="00330F71">
      <w:pPr>
        <w:pStyle w:val="aa"/>
        <w:tabs>
          <w:tab w:val="left" w:pos="426"/>
        </w:tabs>
        <w:spacing w:after="0"/>
        <w:ind w:firstLine="426"/>
        <w:jc w:val="both"/>
        <w:rPr>
          <w:color w:val="000000"/>
        </w:rPr>
      </w:pPr>
      <w:r w:rsidRPr="00DE4F81">
        <w:rPr>
          <w:color w:val="000000"/>
        </w:rPr>
        <w:t>Пресс-подборщики ПС-1,6 и ППЛ-Ф-1,6 формируют при максимальной плотности пре</w:t>
      </w:r>
      <w:r w:rsidRPr="00DE4F81">
        <w:rPr>
          <w:color w:val="000000"/>
        </w:rPr>
        <w:t>с</w:t>
      </w:r>
      <w:r w:rsidRPr="00DE4F81">
        <w:rPr>
          <w:color w:val="000000"/>
        </w:rPr>
        <w:t>сования тюки массой до 27-</w:t>
      </w:r>
      <w:smartTag w:uri="urn:schemas-microsoft-com:office:smarttags" w:element="metricconverter">
        <w:smartTagPr>
          <w:attr w:name="ProductID" w:val="36 кг"/>
        </w:smartTagPr>
        <w:r w:rsidRPr="00DE4F81">
          <w:rPr>
            <w:color w:val="000000"/>
          </w:rPr>
          <w:t>36 кг</w:t>
        </w:r>
      </w:smartTag>
      <w:r w:rsidRPr="00DE4F81">
        <w:rPr>
          <w:color w:val="000000"/>
        </w:rPr>
        <w:t>. Стандартная длина тюка 80-</w:t>
      </w:r>
      <w:smartTag w:uri="urn:schemas-microsoft-com:office:smarttags" w:element="metricconverter">
        <w:smartTagPr>
          <w:attr w:name="ProductID" w:val="100 см"/>
        </w:smartTagPr>
        <w:r w:rsidRPr="00DE4F81">
          <w:rPr>
            <w:color w:val="000000"/>
          </w:rPr>
          <w:t>100 см</w:t>
        </w:r>
      </w:smartTag>
      <w:r w:rsidRPr="00DE4F81">
        <w:rPr>
          <w:color w:val="000000"/>
        </w:rPr>
        <w:t>, ширина – 50, высота – 35-</w:t>
      </w:r>
      <w:smartTag w:uri="urn:schemas-microsoft-com:office:smarttags" w:element="metricconverter">
        <w:smartTagPr>
          <w:attr w:name="ProductID" w:val="36 см"/>
        </w:smartTagPr>
        <w:r w:rsidRPr="00DE4F81">
          <w:rPr>
            <w:color w:val="000000"/>
          </w:rPr>
          <w:t>36 см</w:t>
        </w:r>
      </w:smartTag>
      <w:r w:rsidRPr="00DE4F81">
        <w:rPr>
          <w:color w:val="000000"/>
        </w:rPr>
        <w:t>. Длину тюка регулируют изменением частоты срабатывания вязального аппарата. Оптимальная плотность валка для работы названных пресс-подборщиков 1,4-</w:t>
      </w:r>
      <w:smartTag w:uri="urn:schemas-microsoft-com:office:smarttags" w:element="metricconverter">
        <w:smartTagPr>
          <w:attr w:name="ProductID" w:val="1,6 кг"/>
        </w:smartTagPr>
        <w:r w:rsidRPr="00DE4F81">
          <w:rPr>
            <w:color w:val="000000"/>
          </w:rPr>
          <w:t>1,6 кг</w:t>
        </w:r>
      </w:smartTag>
      <w:r w:rsidRPr="00DE4F81">
        <w:rPr>
          <w:color w:val="000000"/>
        </w:rPr>
        <w:t xml:space="preserve"> на </w:t>
      </w:r>
      <w:smartTag w:uri="urn:schemas-microsoft-com:office:smarttags" w:element="metricconverter">
        <w:smartTagPr>
          <w:attr w:name="ProductID" w:val="1 м"/>
        </w:smartTagPr>
        <w:r w:rsidRPr="00DE4F81">
          <w:rPr>
            <w:color w:val="000000"/>
          </w:rPr>
          <w:t>1 м</w:t>
        </w:r>
      </w:smartTag>
      <w:r w:rsidRPr="00DE4F81">
        <w:rPr>
          <w:color w:val="000000"/>
        </w:rPr>
        <w:t xml:space="preserve"> валка.</w:t>
      </w:r>
    </w:p>
    <w:p w:rsidR="00C36FC3" w:rsidRPr="00DE4F81" w:rsidRDefault="00C36FC3" w:rsidP="00330F71">
      <w:pPr>
        <w:pStyle w:val="aa"/>
        <w:tabs>
          <w:tab w:val="left" w:pos="426"/>
        </w:tabs>
        <w:spacing w:after="0"/>
        <w:ind w:firstLine="426"/>
        <w:jc w:val="both"/>
        <w:rPr>
          <w:color w:val="000000"/>
        </w:rPr>
      </w:pPr>
      <w:r w:rsidRPr="00DE4F81">
        <w:rPr>
          <w:color w:val="000000"/>
        </w:rPr>
        <w:t xml:space="preserve">Тюки увязывают в зависимости от типа вязального аппарата специальной проволокой (ПС-1,6А) или синтетическим шпагатом (ПС-1,6Б). Расход проволоки на 1 т сена – до </w:t>
      </w:r>
      <w:smartTag w:uri="urn:schemas-microsoft-com:office:smarttags" w:element="metricconverter">
        <w:smartTagPr>
          <w:attr w:name="ProductID" w:val="7 кг"/>
        </w:smartTagPr>
        <w:r w:rsidRPr="00DE4F81">
          <w:rPr>
            <w:color w:val="000000"/>
          </w:rPr>
          <w:t>7 кг</w:t>
        </w:r>
      </w:smartTag>
      <w:r w:rsidRPr="00DE4F81">
        <w:rPr>
          <w:color w:val="000000"/>
        </w:rPr>
        <w:t xml:space="preserve">, шпагата – </w:t>
      </w:r>
      <w:smartTag w:uri="urn:schemas-microsoft-com:office:smarttags" w:element="metricconverter">
        <w:smartTagPr>
          <w:attr w:name="ProductID" w:val="900 г"/>
        </w:smartTagPr>
        <w:r w:rsidRPr="00DE4F81">
          <w:rPr>
            <w:color w:val="000000"/>
          </w:rPr>
          <w:t>900 г</w:t>
        </w:r>
      </w:smartTag>
      <w:r w:rsidRPr="00DE4F81">
        <w:rPr>
          <w:color w:val="000000"/>
        </w:rPr>
        <w:t>. Пресс-подборщики могут оставлять тюки на земле, а при комплектовании со специальными приспособлениями (для ППЛ-Ф-1,6 – навесной лоток, для ПС-1,6 – присп</w:t>
      </w:r>
      <w:r w:rsidRPr="00DE4F81">
        <w:rPr>
          <w:color w:val="000000"/>
        </w:rPr>
        <w:t>о</w:t>
      </w:r>
      <w:r w:rsidRPr="00DE4F81">
        <w:rPr>
          <w:color w:val="000000"/>
        </w:rPr>
        <w:t>собление для боковой подачи тюков ППБ-Ф-3 и лоток-склиз ЛПУ-2) подавать их в тран</w:t>
      </w:r>
      <w:r w:rsidRPr="00DE4F81">
        <w:rPr>
          <w:color w:val="000000"/>
        </w:rPr>
        <w:t>с</w:t>
      </w:r>
      <w:r w:rsidRPr="00DE4F81">
        <w:rPr>
          <w:color w:val="000000"/>
        </w:rPr>
        <w:t xml:space="preserve">портное средство или в прицепляемую к подборщику тележку с высотой погрузки до </w:t>
      </w:r>
      <w:smartTag w:uri="urn:schemas-microsoft-com:office:smarttags" w:element="metricconverter">
        <w:smartTagPr>
          <w:attr w:name="ProductID" w:val="3,6 м"/>
        </w:smartTagPr>
        <w:r w:rsidRPr="00DE4F81">
          <w:rPr>
            <w:color w:val="000000"/>
          </w:rPr>
          <w:t>3,6 м</w:t>
        </w:r>
      </w:smartTag>
      <w:r w:rsidRPr="00DE4F81">
        <w:rPr>
          <w:color w:val="000000"/>
        </w:rPr>
        <w:t xml:space="preserve">. </w:t>
      </w:r>
    </w:p>
    <w:p w:rsidR="00C36FC3" w:rsidRPr="00DE4F81" w:rsidRDefault="00C36FC3" w:rsidP="00330F71">
      <w:pPr>
        <w:pStyle w:val="aa"/>
        <w:tabs>
          <w:tab w:val="left" w:pos="426"/>
        </w:tabs>
        <w:spacing w:after="0"/>
        <w:ind w:firstLine="426"/>
        <w:jc w:val="both"/>
        <w:rPr>
          <w:color w:val="000000"/>
        </w:rPr>
      </w:pPr>
      <w:r w:rsidRPr="00DE4F81">
        <w:rPr>
          <w:color w:val="000000"/>
        </w:rPr>
        <w:t xml:space="preserve">Рулонный пресс-подборщик ПРН-1,6 формирует рулоны длиной </w:t>
      </w:r>
      <w:smartTag w:uri="urn:schemas-microsoft-com:office:smarttags" w:element="metricconverter">
        <w:smartTagPr>
          <w:attr w:name="ProductID" w:val="140 см"/>
        </w:smartTagPr>
        <w:r w:rsidRPr="00DE4F81">
          <w:rPr>
            <w:color w:val="000000"/>
          </w:rPr>
          <w:t>140 см</w:t>
        </w:r>
      </w:smartTag>
      <w:r w:rsidRPr="00DE4F81">
        <w:rPr>
          <w:color w:val="000000"/>
        </w:rPr>
        <w:t xml:space="preserve">, диаметром до </w:t>
      </w:r>
      <w:smartTag w:uri="urn:schemas-microsoft-com:office:smarttags" w:element="metricconverter">
        <w:smartTagPr>
          <w:attr w:name="ProductID" w:val="150 см"/>
        </w:smartTagPr>
        <w:r w:rsidRPr="00DE4F81">
          <w:rPr>
            <w:color w:val="000000"/>
          </w:rPr>
          <w:t>150 см</w:t>
        </w:r>
      </w:smartTag>
      <w:r w:rsidRPr="00DE4F81">
        <w:rPr>
          <w:color w:val="000000"/>
        </w:rPr>
        <w:t>, массой 200-</w:t>
      </w:r>
      <w:smartTag w:uri="urn:schemas-microsoft-com:office:smarttags" w:element="metricconverter">
        <w:smartTagPr>
          <w:attr w:name="ProductID" w:val="500 кг"/>
        </w:smartTagPr>
        <w:r w:rsidRPr="00DE4F81">
          <w:rPr>
            <w:color w:val="000000"/>
          </w:rPr>
          <w:t>500 кг</w:t>
        </w:r>
      </w:smartTag>
      <w:r w:rsidRPr="00DE4F81">
        <w:rPr>
          <w:color w:val="000000"/>
        </w:rPr>
        <w:t xml:space="preserve">. На 1 т сена расходуется в среднем </w:t>
      </w:r>
      <w:smartTag w:uri="urn:schemas-microsoft-com:office:smarttags" w:element="metricconverter">
        <w:smartTagPr>
          <w:attr w:name="ProductID" w:val="350 г"/>
        </w:smartTagPr>
        <w:r w:rsidRPr="00DE4F81">
          <w:rPr>
            <w:color w:val="000000"/>
          </w:rPr>
          <w:t>350 г</w:t>
        </w:r>
      </w:smartTag>
      <w:r w:rsidRPr="00DE4F81">
        <w:rPr>
          <w:color w:val="000000"/>
        </w:rPr>
        <w:t xml:space="preserve"> пенькового шпагата. Формируемые пресс-подборщиком ПР-Ф-750 рулоны имеют диаметр до </w:t>
      </w:r>
      <w:smartTag w:uri="urn:schemas-microsoft-com:office:smarttags" w:element="metricconverter">
        <w:smartTagPr>
          <w:attr w:name="ProductID" w:val="180 см"/>
        </w:smartTagPr>
        <w:r w:rsidRPr="00DE4F81">
          <w:rPr>
            <w:color w:val="000000"/>
          </w:rPr>
          <w:t>180 см</w:t>
        </w:r>
      </w:smartTag>
      <w:r w:rsidRPr="00DE4F81">
        <w:rPr>
          <w:color w:val="000000"/>
        </w:rPr>
        <w:t xml:space="preserve">, массу – до </w:t>
      </w:r>
      <w:smartTag w:uri="urn:schemas-microsoft-com:office:smarttags" w:element="metricconverter">
        <w:smartTagPr>
          <w:attr w:name="ProductID" w:val="750 кг"/>
        </w:smartTagPr>
        <w:r w:rsidRPr="00DE4F81">
          <w:rPr>
            <w:color w:val="000000"/>
          </w:rPr>
          <w:t>750 кг</w:t>
        </w:r>
      </w:smartTag>
      <w:r w:rsidRPr="00DE4F81">
        <w:rPr>
          <w:color w:val="000000"/>
        </w:rPr>
        <w:t>.</w:t>
      </w:r>
    </w:p>
    <w:p w:rsidR="00C36FC3" w:rsidRPr="00DE4F81" w:rsidRDefault="00C36FC3" w:rsidP="00330F71">
      <w:pPr>
        <w:pStyle w:val="aa"/>
        <w:tabs>
          <w:tab w:val="left" w:pos="426"/>
        </w:tabs>
        <w:spacing w:after="0"/>
        <w:ind w:firstLine="426"/>
        <w:jc w:val="both"/>
        <w:rPr>
          <w:color w:val="000000"/>
        </w:rPr>
      </w:pPr>
      <w:r w:rsidRPr="00DE4F81">
        <w:rPr>
          <w:color w:val="000000"/>
        </w:rPr>
        <w:t>Подлежащую прессованию массу из валков подбирают при влажности 20-22 %, в южных районах – 20-24 % при плотности прессования соответственно не более 130 и 190 кг/м</w:t>
      </w:r>
      <w:r w:rsidRPr="00DE4F81">
        <w:rPr>
          <w:color w:val="000000"/>
          <w:vertAlign w:val="superscript"/>
        </w:rPr>
        <w:t>2</w:t>
      </w:r>
      <w:r w:rsidRPr="00DE4F81">
        <w:rPr>
          <w:color w:val="000000"/>
        </w:rPr>
        <w:t>. Плотность прессования определяют исходя из средней массы тюка (рулона) и его объема. При досушке сена активным вентилированием массу прессуют при влажности 30-35 %, при плотности прессования до 120 кг/м</w:t>
      </w:r>
      <w:r w:rsidRPr="00DE4F81">
        <w:rPr>
          <w:color w:val="000000"/>
          <w:vertAlign w:val="superscript"/>
        </w:rPr>
        <w:t>2</w:t>
      </w:r>
      <w:r w:rsidRPr="00DE4F81">
        <w:rPr>
          <w:color w:val="000000"/>
        </w:rPr>
        <w:t>.</w:t>
      </w:r>
    </w:p>
    <w:p w:rsidR="00C36FC3" w:rsidRPr="00DE4F81" w:rsidRDefault="00C36FC3" w:rsidP="00330F71">
      <w:pPr>
        <w:pStyle w:val="aa"/>
        <w:tabs>
          <w:tab w:val="left" w:pos="426"/>
        </w:tabs>
        <w:spacing w:after="0"/>
        <w:ind w:firstLine="426"/>
        <w:jc w:val="both"/>
        <w:rPr>
          <w:color w:val="000000"/>
        </w:rPr>
      </w:pPr>
      <w:r w:rsidRPr="00DE4F81">
        <w:rPr>
          <w:color w:val="000000"/>
        </w:rPr>
        <w:t>Хорошо просушенную массу можно прессовать плотностью до 150-200 кг/м</w:t>
      </w:r>
      <w:r w:rsidRPr="00DE4F81">
        <w:rPr>
          <w:color w:val="000000"/>
          <w:vertAlign w:val="superscript"/>
        </w:rPr>
        <w:t>2</w:t>
      </w:r>
      <w:r w:rsidRPr="00DE4F81">
        <w:rPr>
          <w:color w:val="000000"/>
        </w:rPr>
        <w:t>, обычно же  она не превышает 140 кг/м</w:t>
      </w:r>
      <w:r w:rsidRPr="00DE4F81">
        <w:rPr>
          <w:color w:val="000000"/>
          <w:vertAlign w:val="superscript"/>
        </w:rPr>
        <w:t>2</w:t>
      </w:r>
      <w:r w:rsidRPr="00DE4F81">
        <w:rPr>
          <w:color w:val="000000"/>
        </w:rPr>
        <w:t>. Массу влажностью ниже 15 % целесообразно прессовать утром или вечером. При досушке активным вентилированием массы влажностью до 35-40 % нар</w:t>
      </w:r>
      <w:r w:rsidRPr="00DE4F81">
        <w:rPr>
          <w:color w:val="000000"/>
        </w:rPr>
        <w:t>я</w:t>
      </w:r>
      <w:r w:rsidRPr="00DE4F81">
        <w:rPr>
          <w:color w:val="000000"/>
        </w:rPr>
        <w:t>ду с уменьшением плотности прессования уменьшают длину тюков до 0,5-0,75, а влажн</w:t>
      </w:r>
      <w:r w:rsidRPr="00DE4F81">
        <w:rPr>
          <w:color w:val="000000"/>
        </w:rPr>
        <w:t>о</w:t>
      </w:r>
      <w:r w:rsidRPr="00DE4F81">
        <w:rPr>
          <w:color w:val="000000"/>
        </w:rPr>
        <w:t>стью до 45-50 % - до 0,25 стандартной длины тюка. Это приводит, однако, к существенному увеличению расхода шпагата.</w:t>
      </w:r>
    </w:p>
    <w:p w:rsidR="00C36FC3" w:rsidRPr="00DE4F81" w:rsidRDefault="00C36FC3" w:rsidP="00330F71">
      <w:pPr>
        <w:pStyle w:val="aa"/>
        <w:tabs>
          <w:tab w:val="left" w:pos="426"/>
        </w:tabs>
        <w:spacing w:after="0"/>
        <w:ind w:firstLine="426"/>
        <w:jc w:val="both"/>
        <w:rPr>
          <w:color w:val="000000"/>
        </w:rPr>
      </w:pPr>
      <w:r w:rsidRPr="00DE4F81">
        <w:rPr>
          <w:color w:val="000000"/>
        </w:rPr>
        <w:t>Сравнительная оценка разных технологий заготовки сена показывает, что потери сухого вещества наименьшими бывают при досушке провяленной массы активным вентилирован</w:t>
      </w:r>
      <w:r w:rsidRPr="00DE4F81">
        <w:rPr>
          <w:color w:val="000000"/>
        </w:rPr>
        <w:t>и</w:t>
      </w:r>
      <w:r w:rsidRPr="00DE4F81">
        <w:rPr>
          <w:color w:val="000000"/>
        </w:rPr>
        <w:t>ем. При заготовке рассыпного сена полевой сушки они составляют 35-50 %, при искусстве</w:t>
      </w:r>
      <w:r w:rsidRPr="00DE4F81">
        <w:rPr>
          <w:color w:val="000000"/>
        </w:rPr>
        <w:t>н</w:t>
      </w:r>
      <w:r w:rsidRPr="00DE4F81">
        <w:rPr>
          <w:color w:val="000000"/>
        </w:rPr>
        <w:t xml:space="preserve">ном вентилировании массы холодным воздухом – 25-40, подогретым воздухом – 20-30, при заготовке прессованного сена полевой сушки – 30-35. </w:t>
      </w:r>
    </w:p>
    <w:p w:rsidR="00C36FC3" w:rsidRPr="00DE4F81" w:rsidRDefault="004F3D45" w:rsidP="00330F71">
      <w:pPr>
        <w:pStyle w:val="aa"/>
        <w:tabs>
          <w:tab w:val="left" w:pos="426"/>
        </w:tabs>
        <w:spacing w:after="0"/>
        <w:ind w:firstLine="426"/>
        <w:jc w:val="both"/>
        <w:rPr>
          <w:color w:val="000000"/>
        </w:rPr>
      </w:pPr>
      <w:r w:rsidRPr="00DE4F81">
        <w:rPr>
          <w:b/>
        </w:rPr>
        <w:t>Технология заготовки сенажа</w:t>
      </w:r>
      <w:r w:rsidR="00330F71">
        <w:rPr>
          <w:b/>
        </w:rPr>
        <w:t xml:space="preserve">. </w:t>
      </w:r>
      <w:r w:rsidR="00C36FC3" w:rsidRPr="00DE4F81">
        <w:rPr>
          <w:color w:val="000000"/>
        </w:rPr>
        <w:t xml:space="preserve">Сенаж – это вид грубого корма, приготовленного из провяленных трав до влажности 45-55 % и сохраненного в анаэробных условиях (без доступа воздуха). Консервирование зеленой массы при заготовке сенажа происходит при </w:t>
      </w:r>
      <w:r w:rsidR="00C36FC3" w:rsidRPr="00DE4F81">
        <w:rPr>
          <w:color w:val="000000"/>
          <w:u w:val="single"/>
        </w:rPr>
        <w:t>физиолог</w:t>
      </w:r>
      <w:r w:rsidR="00C36FC3" w:rsidRPr="00DE4F81">
        <w:rPr>
          <w:color w:val="000000"/>
          <w:u w:val="single"/>
        </w:rPr>
        <w:t>и</w:t>
      </w:r>
      <w:r w:rsidR="00C36FC3" w:rsidRPr="00DE4F81">
        <w:rPr>
          <w:color w:val="000000"/>
          <w:u w:val="single"/>
        </w:rPr>
        <w:t>ческой сухости провяленных растений</w:t>
      </w:r>
      <w:r w:rsidR="00C36FC3" w:rsidRPr="00DE4F81">
        <w:rPr>
          <w:color w:val="000000"/>
        </w:rPr>
        <w:t>. Развитие плесневых грибов в корме предотвращается изоляцией его от доступа воздуха. Молочнокислое и другое брожение в сенаже протекают слабее, чем в силосе. Поэтому в сенаже больше сохраняется сахаров и меньше накапливается органических кислот.</w:t>
      </w:r>
    </w:p>
    <w:p w:rsidR="00C36FC3" w:rsidRPr="00DE4F81" w:rsidRDefault="00C36FC3" w:rsidP="00330F71">
      <w:pPr>
        <w:pStyle w:val="aa"/>
        <w:tabs>
          <w:tab w:val="left" w:pos="426"/>
        </w:tabs>
        <w:spacing w:after="0"/>
        <w:ind w:firstLine="426"/>
        <w:jc w:val="both"/>
        <w:rPr>
          <w:color w:val="000000"/>
        </w:rPr>
      </w:pPr>
      <w:r w:rsidRPr="00DE4F81">
        <w:rPr>
          <w:color w:val="000000"/>
        </w:rPr>
        <w:t>Физиологическая сухость растительной массы – это состояние провяленных растений при влажности 45-55 %, при которой водоудерживающая сила клеток их тканей превышает сосущую силу микроорганизмов, поселяющихся на растениях. Так, например, при влажности массы 50-60 % водоудерживающая сила клеток растений составляет порядка 52-</w:t>
      </w:r>
      <w:smartTag w:uri="urn:schemas-microsoft-com:office:smarttags" w:element="metricconverter">
        <w:smartTagPr>
          <w:attr w:name="ProductID" w:val="60 кг"/>
        </w:smartTagPr>
        <w:r w:rsidRPr="00DE4F81">
          <w:rPr>
            <w:color w:val="000000"/>
          </w:rPr>
          <w:t>60 кг</w:t>
        </w:r>
      </w:smartTag>
      <w:r w:rsidRPr="00DE4F81">
        <w:rPr>
          <w:color w:val="000000"/>
        </w:rPr>
        <w:t xml:space="preserve"> с/см</w:t>
      </w:r>
      <w:r w:rsidRPr="00DE4F81">
        <w:rPr>
          <w:color w:val="000000"/>
          <w:vertAlign w:val="superscript"/>
        </w:rPr>
        <w:t>2</w:t>
      </w:r>
      <w:r w:rsidRPr="00DE4F81">
        <w:rPr>
          <w:color w:val="000000"/>
        </w:rPr>
        <w:t xml:space="preserve">, а при более низкой влажности 40-50 % - она превышает </w:t>
      </w:r>
      <w:smartTag w:uri="urn:schemas-microsoft-com:office:smarttags" w:element="metricconverter">
        <w:smartTagPr>
          <w:attr w:name="ProductID" w:val="60 кг"/>
        </w:smartTagPr>
        <w:r w:rsidRPr="00DE4F81">
          <w:rPr>
            <w:color w:val="000000"/>
          </w:rPr>
          <w:t>60 кг</w:t>
        </w:r>
      </w:smartTag>
      <w:r w:rsidRPr="00DE4F81">
        <w:rPr>
          <w:color w:val="000000"/>
        </w:rPr>
        <w:t xml:space="preserve"> с/см</w:t>
      </w:r>
      <w:r w:rsidRPr="00DE4F81">
        <w:rPr>
          <w:color w:val="000000"/>
          <w:vertAlign w:val="superscript"/>
        </w:rPr>
        <w:t>2</w:t>
      </w:r>
      <w:r w:rsidRPr="00DE4F81">
        <w:rPr>
          <w:color w:val="000000"/>
        </w:rPr>
        <w:t>. Сосущая сила большинс</w:t>
      </w:r>
      <w:r w:rsidRPr="00DE4F81">
        <w:rPr>
          <w:color w:val="000000"/>
        </w:rPr>
        <w:t>т</w:t>
      </w:r>
      <w:r w:rsidRPr="00DE4F81">
        <w:rPr>
          <w:color w:val="000000"/>
        </w:rPr>
        <w:t>ва микроорганизмов, за исключением плесневых, составляет 50-</w:t>
      </w:r>
      <w:smartTag w:uri="urn:schemas-microsoft-com:office:smarttags" w:element="metricconverter">
        <w:smartTagPr>
          <w:attr w:name="ProductID" w:val="52 кг"/>
        </w:smartTagPr>
        <w:r w:rsidRPr="00DE4F81">
          <w:rPr>
            <w:color w:val="000000"/>
          </w:rPr>
          <w:t>52 кг</w:t>
        </w:r>
      </w:smartTag>
      <w:r w:rsidRPr="00DE4F81">
        <w:rPr>
          <w:color w:val="000000"/>
        </w:rPr>
        <w:t xml:space="preserve"> с/см</w:t>
      </w:r>
      <w:r w:rsidRPr="00DE4F81">
        <w:rPr>
          <w:color w:val="000000"/>
          <w:vertAlign w:val="superscript"/>
        </w:rPr>
        <w:t>2</w:t>
      </w:r>
      <w:r w:rsidRPr="00DE4F81">
        <w:rPr>
          <w:color w:val="000000"/>
        </w:rPr>
        <w:t>. Таким образом, они не могут использовать содержащуюся в провяленной массе воду, а следовательно, ра</w:t>
      </w:r>
      <w:r w:rsidRPr="00DE4F81">
        <w:rPr>
          <w:color w:val="000000"/>
        </w:rPr>
        <w:t>з</w:t>
      </w:r>
      <w:r w:rsidRPr="00DE4F81">
        <w:rPr>
          <w:color w:val="000000"/>
        </w:rPr>
        <w:t>множаться.</w:t>
      </w:r>
    </w:p>
    <w:p w:rsidR="00C36FC3" w:rsidRPr="00DE4F81" w:rsidRDefault="00C36FC3" w:rsidP="00330F71">
      <w:pPr>
        <w:pStyle w:val="aa"/>
        <w:tabs>
          <w:tab w:val="left" w:pos="426"/>
        </w:tabs>
        <w:spacing w:after="0"/>
        <w:ind w:firstLine="426"/>
        <w:jc w:val="both"/>
        <w:rPr>
          <w:color w:val="000000"/>
        </w:rPr>
      </w:pPr>
      <w:r w:rsidRPr="00DE4F81">
        <w:rPr>
          <w:color w:val="000000"/>
        </w:rPr>
        <w:lastRenderedPageBreak/>
        <w:t xml:space="preserve">Плесневые микроорганизмы имеют очень высокую сосущую силу – более </w:t>
      </w:r>
      <w:smartTag w:uri="urn:schemas-microsoft-com:office:smarttags" w:element="metricconverter">
        <w:smartTagPr>
          <w:attr w:name="ProductID" w:val="300 кг"/>
        </w:smartTagPr>
        <w:r w:rsidRPr="00DE4F81">
          <w:rPr>
            <w:color w:val="000000"/>
          </w:rPr>
          <w:t>300 кг</w:t>
        </w:r>
      </w:smartTag>
      <w:r w:rsidRPr="00DE4F81">
        <w:rPr>
          <w:color w:val="000000"/>
        </w:rPr>
        <w:t xml:space="preserve"> с/см</w:t>
      </w:r>
      <w:r w:rsidRPr="00DE4F81">
        <w:rPr>
          <w:color w:val="000000"/>
          <w:vertAlign w:val="superscript"/>
        </w:rPr>
        <w:t>2</w:t>
      </w:r>
      <w:r w:rsidRPr="00DE4F81">
        <w:rPr>
          <w:color w:val="000000"/>
        </w:rPr>
        <w:t>. Поэтому никакое провяливание не может противостоять их развитию на еще живых тканях. Однако, они размножаются в аэробной среде, то есть при наличии воздуха в массе. Создание анаэробных условий путем уплотнения сенажной массы и вытеснения из нее воздуха лишает возможности развития плесневых микроорганизмов.</w:t>
      </w:r>
    </w:p>
    <w:p w:rsidR="00C36FC3" w:rsidRPr="00DE4F81" w:rsidRDefault="00C36FC3" w:rsidP="00330F71">
      <w:pPr>
        <w:pStyle w:val="aa"/>
        <w:tabs>
          <w:tab w:val="left" w:pos="426"/>
        </w:tabs>
        <w:spacing w:after="0"/>
        <w:ind w:firstLine="426"/>
        <w:jc w:val="both"/>
        <w:rPr>
          <w:color w:val="000000"/>
        </w:rPr>
      </w:pPr>
      <w:r w:rsidRPr="00DE4F81">
        <w:rPr>
          <w:color w:val="000000"/>
        </w:rPr>
        <w:t>Отсюда следует, что для получения качественного сенажа в технологическом плане н</w:t>
      </w:r>
      <w:r w:rsidRPr="00DE4F81">
        <w:rPr>
          <w:color w:val="000000"/>
        </w:rPr>
        <w:t>е</w:t>
      </w:r>
      <w:r w:rsidRPr="00DE4F81">
        <w:rPr>
          <w:color w:val="000000"/>
        </w:rPr>
        <w:t>обходимо соблюдение двух условий: провяливание массы до влажности 45-55 % и создание анаэробной среды путем ее трамбовки при закладке в хранилища.</w:t>
      </w:r>
    </w:p>
    <w:p w:rsidR="00C36FC3" w:rsidRPr="00DE4F81" w:rsidRDefault="00C36FC3" w:rsidP="00330F71">
      <w:pPr>
        <w:pStyle w:val="aa"/>
        <w:tabs>
          <w:tab w:val="left" w:pos="426"/>
        </w:tabs>
        <w:spacing w:after="0"/>
        <w:ind w:firstLine="426"/>
        <w:jc w:val="both"/>
        <w:rPr>
          <w:color w:val="000000"/>
        </w:rPr>
      </w:pPr>
      <w:r w:rsidRPr="00DE4F81">
        <w:rPr>
          <w:color w:val="000000"/>
        </w:rPr>
        <w:t>Формирование валка осуществляют валковыми жатками или косилками-плющилками. При этом отпадают необходимость сгребать зеленую массу в валки, уменьшается опасность ее пересушивания, что особенно важно при жаркой сухой погоде; значительно снижаются потери листьев.</w:t>
      </w:r>
    </w:p>
    <w:p w:rsidR="00C36FC3" w:rsidRPr="00DE4F81" w:rsidRDefault="00C36FC3" w:rsidP="00330F71">
      <w:pPr>
        <w:pStyle w:val="aa"/>
        <w:tabs>
          <w:tab w:val="left" w:pos="426"/>
        </w:tabs>
        <w:spacing w:after="0"/>
        <w:ind w:firstLine="426"/>
        <w:jc w:val="both"/>
        <w:rPr>
          <w:color w:val="000000"/>
        </w:rPr>
      </w:pPr>
      <w:r w:rsidRPr="00DE4F81">
        <w:rPr>
          <w:color w:val="000000"/>
        </w:rPr>
        <w:t xml:space="preserve">Подбор валков, измельчение массы и ее погрузку начинают при влажности растений 55-60 %. Механические потери измельченной массы не должны превышать 1 %. Длина резки при закладке на сенаж в башни не должна превышать 20 – </w:t>
      </w:r>
      <w:smartTag w:uri="urn:schemas-microsoft-com:office:smarttags" w:element="metricconverter">
        <w:smartTagPr>
          <w:attr w:name="ProductID" w:val="30 мм"/>
        </w:smartTagPr>
        <w:r w:rsidRPr="00DE4F81">
          <w:rPr>
            <w:color w:val="000000"/>
          </w:rPr>
          <w:t>30 мм</w:t>
        </w:r>
      </w:smartTag>
      <w:r w:rsidRPr="00DE4F81">
        <w:rPr>
          <w:color w:val="000000"/>
        </w:rPr>
        <w:t xml:space="preserve"> (не менее 75 % от общего количества) и </w:t>
      </w:r>
      <w:smartTag w:uri="urn:schemas-microsoft-com:office:smarttags" w:element="metricconverter">
        <w:smartTagPr>
          <w:attr w:name="ProductID" w:val="70 мм"/>
        </w:smartTagPr>
        <w:r w:rsidRPr="00DE4F81">
          <w:rPr>
            <w:color w:val="000000"/>
          </w:rPr>
          <w:t>70 мм</w:t>
        </w:r>
      </w:smartTag>
      <w:r w:rsidRPr="00DE4F81">
        <w:rPr>
          <w:color w:val="000000"/>
        </w:rPr>
        <w:t xml:space="preserve"> при закладке в траншеи.</w:t>
      </w:r>
    </w:p>
    <w:p w:rsidR="00C36FC3" w:rsidRPr="00DE4F81" w:rsidRDefault="00C36FC3" w:rsidP="00330F71">
      <w:pPr>
        <w:pStyle w:val="aa"/>
        <w:tabs>
          <w:tab w:val="left" w:pos="426"/>
        </w:tabs>
        <w:spacing w:after="0"/>
        <w:ind w:firstLine="426"/>
        <w:jc w:val="both"/>
        <w:rPr>
          <w:color w:val="000000"/>
        </w:rPr>
      </w:pPr>
      <w:r w:rsidRPr="00DE4F81">
        <w:rPr>
          <w:color w:val="000000"/>
        </w:rPr>
        <w:t>Продолжительность закладки массы на хранение в траншеи – до 4 дней. Уплотнять ма</w:t>
      </w:r>
      <w:r w:rsidRPr="00DE4F81">
        <w:rPr>
          <w:color w:val="000000"/>
        </w:rPr>
        <w:t>с</w:t>
      </w:r>
      <w:r w:rsidRPr="00DE4F81">
        <w:rPr>
          <w:color w:val="000000"/>
        </w:rPr>
        <w:t>су следует непрерывно. Загрязнение сенажа топливом и смазочными материалами, землей и посторонними предметами не допускается.</w:t>
      </w:r>
    </w:p>
    <w:p w:rsidR="00C36FC3" w:rsidRPr="00DE4F81" w:rsidRDefault="00C36FC3" w:rsidP="00330F71">
      <w:pPr>
        <w:pStyle w:val="aa"/>
        <w:tabs>
          <w:tab w:val="left" w:pos="426"/>
        </w:tabs>
        <w:spacing w:after="0"/>
        <w:ind w:firstLine="426"/>
        <w:jc w:val="both"/>
        <w:rPr>
          <w:color w:val="000000"/>
        </w:rPr>
      </w:pPr>
      <w:r w:rsidRPr="00DE4F81">
        <w:rPr>
          <w:color w:val="000000"/>
        </w:rPr>
        <w:t>Герметизация хранилищ сенажа необходима для предотвращения образующегося угл</w:t>
      </w:r>
      <w:r w:rsidRPr="00DE4F81">
        <w:rPr>
          <w:color w:val="000000"/>
        </w:rPr>
        <w:t>е</w:t>
      </w:r>
      <w:r w:rsidRPr="00DE4F81">
        <w:rPr>
          <w:color w:val="000000"/>
        </w:rPr>
        <w:t xml:space="preserve">кислого газа и исключения доступа наружного воздуха, способствующего развитию плесени и загниванию корма. При перерывах в работе по загрузке хранилищ более 12 ч сенажную массу рекомендуется прикрыть слоем свежескошенной травы толщиной до </w:t>
      </w:r>
      <w:smartTag w:uri="urn:schemas-microsoft-com:office:smarttags" w:element="metricconverter">
        <w:smartTagPr>
          <w:attr w:name="ProductID" w:val="30 см"/>
        </w:smartTagPr>
        <w:r w:rsidRPr="00DE4F81">
          <w:rPr>
            <w:color w:val="000000"/>
          </w:rPr>
          <w:t>30 см</w:t>
        </w:r>
      </w:smartTag>
      <w:r w:rsidRPr="00DE4F81">
        <w:rPr>
          <w:color w:val="000000"/>
        </w:rPr>
        <w:t>, а если п</w:t>
      </w:r>
      <w:r w:rsidRPr="00DE4F81">
        <w:rPr>
          <w:color w:val="000000"/>
        </w:rPr>
        <w:t>е</w:t>
      </w:r>
      <w:r w:rsidRPr="00DE4F81">
        <w:rPr>
          <w:color w:val="000000"/>
        </w:rPr>
        <w:t>рерыв более 2 сут, то полиэтиленовой пленкой.</w:t>
      </w:r>
    </w:p>
    <w:p w:rsidR="00C36FC3" w:rsidRPr="00DE4F81" w:rsidRDefault="00C36FC3" w:rsidP="00330F71">
      <w:pPr>
        <w:pStyle w:val="aa"/>
        <w:tabs>
          <w:tab w:val="left" w:pos="426"/>
        </w:tabs>
        <w:spacing w:after="0"/>
        <w:ind w:firstLine="426"/>
        <w:jc w:val="both"/>
        <w:rPr>
          <w:color w:val="000000"/>
        </w:rPr>
      </w:pPr>
      <w:r w:rsidRPr="00DE4F81">
        <w:rPr>
          <w:color w:val="000000"/>
        </w:rPr>
        <w:t>Объемная масса корма при влажности 50 % должна быть в траншее 450-550 кг/м</w:t>
      </w:r>
      <w:r w:rsidRPr="00DE4F81">
        <w:rPr>
          <w:color w:val="000000"/>
          <w:vertAlign w:val="superscript"/>
        </w:rPr>
        <w:t>3</w:t>
      </w:r>
      <w:r w:rsidRPr="00DE4F81">
        <w:rPr>
          <w:color w:val="000000"/>
        </w:rPr>
        <w:t>, в башне – 350-400 кг/м</w:t>
      </w:r>
      <w:r w:rsidRPr="00DE4F81">
        <w:rPr>
          <w:color w:val="000000"/>
          <w:vertAlign w:val="superscript"/>
        </w:rPr>
        <w:t>3</w:t>
      </w:r>
      <w:r w:rsidRPr="00DE4F81">
        <w:rPr>
          <w:color w:val="000000"/>
        </w:rPr>
        <w:t>. Температура внутри слоев при заполнении траншеи не должна быть больше 37˚ С. Если она поднимается, то следует ускорить процесс закладки и усилить тра</w:t>
      </w:r>
      <w:r w:rsidRPr="00DE4F81">
        <w:rPr>
          <w:color w:val="000000"/>
        </w:rPr>
        <w:t>м</w:t>
      </w:r>
      <w:r w:rsidRPr="00DE4F81">
        <w:rPr>
          <w:color w:val="000000"/>
        </w:rPr>
        <w:t>бовку.</w:t>
      </w:r>
    </w:p>
    <w:p w:rsidR="00C36FC3" w:rsidRPr="00DE4F81" w:rsidRDefault="004F3D45" w:rsidP="00330F71">
      <w:pPr>
        <w:pStyle w:val="aa"/>
        <w:tabs>
          <w:tab w:val="left" w:pos="426"/>
        </w:tabs>
        <w:spacing w:after="0"/>
        <w:ind w:firstLine="426"/>
        <w:jc w:val="both"/>
        <w:rPr>
          <w:color w:val="000000"/>
        </w:rPr>
      </w:pPr>
      <w:r w:rsidRPr="00DE4F81">
        <w:rPr>
          <w:b/>
          <w:color w:val="000000"/>
        </w:rPr>
        <w:t>Технология приготовления сенажа с упаковкой в полимерный материал</w:t>
      </w:r>
      <w:r w:rsidR="00330F71">
        <w:rPr>
          <w:b/>
          <w:color w:val="000000"/>
        </w:rPr>
        <w:t xml:space="preserve">. </w:t>
      </w:r>
      <w:r w:rsidR="00C36FC3" w:rsidRPr="00DE4F81">
        <w:rPr>
          <w:color w:val="000000"/>
        </w:rPr>
        <w:t>В после</w:t>
      </w:r>
      <w:r w:rsidR="00C36FC3" w:rsidRPr="00DE4F81">
        <w:rPr>
          <w:color w:val="000000"/>
        </w:rPr>
        <w:t>д</w:t>
      </w:r>
      <w:r w:rsidR="00C36FC3" w:rsidRPr="00DE4F81">
        <w:rPr>
          <w:color w:val="000000"/>
        </w:rPr>
        <w:t>ние годы получила распространение технология заготовки сенажа в рулонах с упаковкой в полимерные материалы. Эта технология имеет ряд преимуществ. Она обеспечивает высокое качество корма, имеет небольшую зависимость от погодных условий, существенное сниж</w:t>
      </w:r>
      <w:r w:rsidR="00C36FC3" w:rsidRPr="00DE4F81">
        <w:rPr>
          <w:color w:val="000000"/>
        </w:rPr>
        <w:t>е</w:t>
      </w:r>
      <w:r w:rsidR="00C36FC3" w:rsidRPr="00DE4F81">
        <w:rPr>
          <w:color w:val="000000"/>
        </w:rPr>
        <w:t>ние потерь корма при заготовке и хранении (5-10 % неизбежных), уменьшение потерь сухого вещества на 6 %, протеина на 14,5 % и кормовых единиц на 9,5 %. При этом имеют место низкие трудовые затраты при заготовке, хранении и использовании сенажа, составляющие 0,7-0,8 чел. ч/т, а так же отпадает необходимость в специальных хранилищах.</w:t>
      </w:r>
    </w:p>
    <w:p w:rsidR="00C36FC3" w:rsidRPr="00DE4F81" w:rsidRDefault="00C36FC3" w:rsidP="00330F71">
      <w:pPr>
        <w:pStyle w:val="aa"/>
        <w:tabs>
          <w:tab w:val="left" w:pos="426"/>
        </w:tabs>
        <w:spacing w:after="0"/>
        <w:ind w:firstLine="426"/>
        <w:jc w:val="both"/>
        <w:rPr>
          <w:color w:val="000000"/>
        </w:rPr>
      </w:pPr>
      <w:r w:rsidRPr="00DE4F81">
        <w:rPr>
          <w:i/>
          <w:color w:val="000000"/>
        </w:rPr>
        <w:t>Технологический процесс</w:t>
      </w:r>
      <w:r w:rsidRPr="00DE4F81">
        <w:rPr>
          <w:color w:val="000000"/>
        </w:rPr>
        <w:t xml:space="preserve"> заготовки сенажа в рулонах включает кошение трав, ворошение и подвяливание скошенной массы, формирование валков, прессование массы в рулоны, транспортировка рулонов к месту складирования, упаковка рулонов в специальную пленку и складирование рулонов.</w:t>
      </w:r>
    </w:p>
    <w:p w:rsidR="00C36FC3" w:rsidRPr="00DE4F81" w:rsidRDefault="00C36FC3" w:rsidP="00330F71">
      <w:pPr>
        <w:pStyle w:val="aa"/>
        <w:tabs>
          <w:tab w:val="left" w:pos="426"/>
        </w:tabs>
        <w:spacing w:after="0"/>
        <w:ind w:firstLine="426"/>
        <w:jc w:val="both"/>
        <w:rPr>
          <w:color w:val="000000"/>
        </w:rPr>
      </w:pPr>
      <w:r w:rsidRPr="00DE4F81">
        <w:rPr>
          <w:color w:val="000000"/>
        </w:rPr>
        <w:t>Вся техника, необходимая для выполнения работ по заготовке кормов, агрегатируется с тракторами класса 1,4 т. е. (МТЗ-80/82).</w:t>
      </w:r>
    </w:p>
    <w:p w:rsidR="00C36FC3" w:rsidRPr="00DE4F81" w:rsidRDefault="00C36FC3" w:rsidP="00330F71">
      <w:pPr>
        <w:pStyle w:val="aa"/>
        <w:tabs>
          <w:tab w:val="left" w:pos="426"/>
        </w:tabs>
        <w:spacing w:after="0"/>
        <w:ind w:firstLine="426"/>
        <w:jc w:val="both"/>
        <w:rPr>
          <w:color w:val="000000"/>
        </w:rPr>
      </w:pPr>
      <w:r w:rsidRPr="00DE4F81">
        <w:rPr>
          <w:color w:val="000000"/>
        </w:rPr>
        <w:t>Кошение трав осуществляется косилками разных марок. Наиболее оптимальными явл</w:t>
      </w:r>
      <w:r w:rsidRPr="00DE4F81">
        <w:rPr>
          <w:color w:val="000000"/>
        </w:rPr>
        <w:t>я</w:t>
      </w:r>
      <w:r w:rsidRPr="00DE4F81">
        <w:rPr>
          <w:color w:val="000000"/>
        </w:rPr>
        <w:t>ются косилка-плющилка прицепная КПП-3,1, оснащенная кондиционером, обеспечивающим ускорение сушки на 30 %. Можно использовать косилку навесную КДН-210, но при этом возможна лишняя операция «ворошение». Для скашивания бобовых культур косилку КДН-210 использовать не рекомендуется.</w:t>
      </w:r>
    </w:p>
    <w:p w:rsidR="00C36FC3" w:rsidRPr="00DE4F81" w:rsidRDefault="00C36FC3" w:rsidP="00330F71">
      <w:pPr>
        <w:pStyle w:val="aa"/>
        <w:tabs>
          <w:tab w:val="left" w:pos="426"/>
        </w:tabs>
        <w:spacing w:after="0"/>
        <w:ind w:firstLine="426"/>
        <w:jc w:val="both"/>
        <w:rPr>
          <w:color w:val="000000"/>
        </w:rPr>
      </w:pPr>
      <w:r w:rsidRPr="00DE4F81">
        <w:rPr>
          <w:i/>
          <w:color w:val="000000"/>
        </w:rPr>
        <w:t>Ворошение</w:t>
      </w:r>
      <w:r w:rsidRPr="00DE4F81">
        <w:rPr>
          <w:color w:val="000000"/>
        </w:rPr>
        <w:t xml:space="preserve"> скошенной массы целесообразно проводить не более двух раз в день для снижения потерь листьев. Для ворошения используются грабли-ворошилки ГВР-630. При достижении скошенной массы влажности 50-55 % траву </w:t>
      </w:r>
      <w:r w:rsidRPr="00DE4F81">
        <w:rPr>
          <w:color w:val="000000"/>
          <w:u w:val="single"/>
        </w:rPr>
        <w:t xml:space="preserve">сгребают в валки </w:t>
      </w:r>
      <w:r w:rsidRPr="00DE4F81">
        <w:rPr>
          <w:color w:val="000000"/>
        </w:rPr>
        <w:t>для последующего прессования. При этом используют те же грабли ГВР-630, настроенные на «сгребание». Уб</w:t>
      </w:r>
      <w:r w:rsidRPr="00DE4F81">
        <w:rPr>
          <w:color w:val="000000"/>
        </w:rPr>
        <w:t>и</w:t>
      </w:r>
      <w:r w:rsidRPr="00DE4F81">
        <w:rPr>
          <w:color w:val="000000"/>
        </w:rPr>
        <w:lastRenderedPageBreak/>
        <w:t xml:space="preserve">раемая масса должна быть уложена в валки одинаковой плотности и шириной не более </w:t>
      </w:r>
      <w:smartTag w:uri="urn:schemas-microsoft-com:office:smarttags" w:element="metricconverter">
        <w:smartTagPr>
          <w:attr w:name="ProductID" w:val="1,4 м"/>
        </w:smartTagPr>
        <w:r w:rsidRPr="00DE4F81">
          <w:rPr>
            <w:color w:val="000000"/>
          </w:rPr>
          <w:t>1,4 м</w:t>
        </w:r>
      </w:smartTag>
      <w:r w:rsidRPr="00DE4F81">
        <w:rPr>
          <w:color w:val="000000"/>
        </w:rPr>
        <w:t>. Разрыв между скашиванием и формированием рулонов не должен превышать двух дней.</w:t>
      </w:r>
    </w:p>
    <w:p w:rsidR="00C36FC3" w:rsidRPr="00DE4F81" w:rsidRDefault="00C36FC3" w:rsidP="00330F71">
      <w:pPr>
        <w:pStyle w:val="aa"/>
        <w:tabs>
          <w:tab w:val="left" w:pos="426"/>
        </w:tabs>
        <w:spacing w:after="0"/>
        <w:ind w:firstLine="426"/>
        <w:jc w:val="both"/>
        <w:rPr>
          <w:color w:val="000000"/>
        </w:rPr>
      </w:pPr>
      <w:r w:rsidRPr="00DE4F81">
        <w:rPr>
          <w:i/>
          <w:color w:val="000000"/>
        </w:rPr>
        <w:t>Прессование в рулоны</w:t>
      </w:r>
      <w:r w:rsidRPr="00DE4F81">
        <w:rPr>
          <w:color w:val="000000"/>
        </w:rPr>
        <w:t xml:space="preserve"> осуществляется пресс-подборщиком ПРИ-145 с измельчающим устройством, который формирует рулоны высокой плотности до 400 кг/м</w:t>
      </w:r>
      <w:r w:rsidRPr="00DE4F81">
        <w:rPr>
          <w:color w:val="000000"/>
          <w:vertAlign w:val="superscript"/>
        </w:rPr>
        <w:t>3</w:t>
      </w:r>
      <w:r w:rsidRPr="00DE4F81">
        <w:rPr>
          <w:color w:val="000000"/>
        </w:rPr>
        <w:t>. Рулоны имеют правильную цилиндрическую форму, а их масса составляет 700-</w:t>
      </w:r>
      <w:smartTag w:uri="urn:schemas-microsoft-com:office:smarttags" w:element="metricconverter">
        <w:smartTagPr>
          <w:attr w:name="ProductID" w:val="800 кг"/>
        </w:smartTagPr>
        <w:r w:rsidRPr="00DE4F81">
          <w:rPr>
            <w:color w:val="000000"/>
          </w:rPr>
          <w:t>800 кг</w:t>
        </w:r>
      </w:smartTag>
      <w:r w:rsidRPr="00DE4F81">
        <w:rPr>
          <w:color w:val="000000"/>
        </w:rPr>
        <w:t>. Возможно формир</w:t>
      </w:r>
      <w:r w:rsidRPr="00DE4F81">
        <w:rPr>
          <w:color w:val="000000"/>
        </w:rPr>
        <w:t>о</w:t>
      </w:r>
      <w:r w:rsidRPr="00DE4F81">
        <w:rPr>
          <w:color w:val="000000"/>
        </w:rPr>
        <w:t>вание рулонов пресс-подборщиком ПРФ-145 с плотностью рулона 350 кг/м</w:t>
      </w:r>
      <w:r w:rsidRPr="00DE4F81">
        <w:rPr>
          <w:color w:val="000000"/>
          <w:vertAlign w:val="superscript"/>
        </w:rPr>
        <w:t>3</w:t>
      </w:r>
      <w:r w:rsidRPr="00DE4F81">
        <w:rPr>
          <w:color w:val="000000"/>
        </w:rPr>
        <w:t xml:space="preserve"> и массой 600-</w:t>
      </w:r>
      <w:smartTag w:uri="urn:schemas-microsoft-com:office:smarttags" w:element="metricconverter">
        <w:smartTagPr>
          <w:attr w:name="ProductID" w:val="700 кг"/>
        </w:smartTagPr>
        <w:r w:rsidRPr="00DE4F81">
          <w:rPr>
            <w:color w:val="000000"/>
          </w:rPr>
          <w:t>700 кг</w:t>
        </w:r>
      </w:smartTag>
      <w:r w:rsidRPr="00DE4F81">
        <w:rPr>
          <w:color w:val="000000"/>
        </w:rPr>
        <w:t>.</w:t>
      </w:r>
    </w:p>
    <w:p w:rsidR="00C36FC3" w:rsidRPr="00DE4F81" w:rsidRDefault="00C36FC3" w:rsidP="00330F71">
      <w:pPr>
        <w:pStyle w:val="aa"/>
        <w:tabs>
          <w:tab w:val="left" w:pos="426"/>
        </w:tabs>
        <w:spacing w:after="0"/>
        <w:ind w:firstLine="426"/>
        <w:jc w:val="both"/>
        <w:rPr>
          <w:color w:val="000000"/>
        </w:rPr>
      </w:pPr>
      <w:r w:rsidRPr="00DE4F81">
        <w:rPr>
          <w:i/>
          <w:color w:val="000000"/>
        </w:rPr>
        <w:t>Транспортирование рулонов</w:t>
      </w:r>
      <w:r w:rsidRPr="00DE4F81">
        <w:rPr>
          <w:color w:val="000000"/>
        </w:rPr>
        <w:t xml:space="preserve"> к обмотчику должна быть организована так, чтобы упаковка рулонов в пленку была выполнена в течение 2-4 часов (2 часа при температуре 20-25° С, 4 часа – при температуре 10° С) после прессования. Основным условием при погрузочно-транспортных работах является сохранение целостности обвязочного материала с цилиндр</w:t>
      </w:r>
      <w:r w:rsidRPr="00DE4F81">
        <w:rPr>
          <w:color w:val="000000"/>
        </w:rPr>
        <w:t>и</w:t>
      </w:r>
      <w:r w:rsidRPr="00DE4F81">
        <w:rPr>
          <w:color w:val="000000"/>
        </w:rPr>
        <w:t>ческой формы рулона. Наиболее эффективным транспортным средством для перевозок до 5-</w:t>
      </w:r>
      <w:smartTag w:uri="urn:schemas-microsoft-com:office:smarttags" w:element="metricconverter">
        <w:smartTagPr>
          <w:attr w:name="ProductID" w:val="6 км"/>
        </w:smartTagPr>
        <w:r w:rsidRPr="00DE4F81">
          <w:rPr>
            <w:color w:val="000000"/>
          </w:rPr>
          <w:t>6 км</w:t>
        </w:r>
      </w:smartTag>
      <w:r w:rsidRPr="00DE4F81">
        <w:rPr>
          <w:color w:val="000000"/>
        </w:rPr>
        <w:t xml:space="preserve"> является специальный транспортировщик рулонов ПТР-12 с механизмом самозагрузки и разгрузки.</w:t>
      </w:r>
    </w:p>
    <w:p w:rsidR="00C36FC3" w:rsidRPr="00DE4F81" w:rsidRDefault="00C36FC3" w:rsidP="00330F71">
      <w:pPr>
        <w:pStyle w:val="aa"/>
        <w:tabs>
          <w:tab w:val="left" w:pos="426"/>
        </w:tabs>
        <w:spacing w:after="0"/>
        <w:ind w:firstLine="426"/>
        <w:jc w:val="both"/>
        <w:rPr>
          <w:color w:val="000000"/>
        </w:rPr>
      </w:pPr>
      <w:r w:rsidRPr="00DE4F81">
        <w:rPr>
          <w:i/>
          <w:color w:val="000000"/>
        </w:rPr>
        <w:t>Упаковка рулонов</w:t>
      </w:r>
      <w:r w:rsidRPr="00DE4F81">
        <w:rPr>
          <w:color w:val="000000"/>
        </w:rPr>
        <w:t xml:space="preserve"> в полимерную пленку осуществляется обмотчиком ОР-1, имеющего производительность 20-25 рулонов в час. Упаковка должна производиться не позднее 2-3 ч</w:t>
      </w:r>
      <w:r w:rsidRPr="00DE4F81">
        <w:rPr>
          <w:color w:val="000000"/>
        </w:rPr>
        <w:t>а</w:t>
      </w:r>
      <w:r w:rsidRPr="00DE4F81">
        <w:rPr>
          <w:color w:val="000000"/>
        </w:rPr>
        <w:t>сов после прессования, что предохраняет массу от окисления, сохраняет двуокись углерода, являющегося натуральным консервантом. Нельзя допускать перегрева массы в рулоне более 37° С. Упаковка выполняется в месте складирования с целью исключения повреждения пленки при погрузочно-транспортных работах. В каждом рулоне должно быть не менее ч</w:t>
      </w:r>
      <w:r w:rsidRPr="00DE4F81">
        <w:rPr>
          <w:color w:val="000000"/>
        </w:rPr>
        <w:t>е</w:t>
      </w:r>
      <w:r w:rsidRPr="00DE4F81">
        <w:rPr>
          <w:color w:val="000000"/>
        </w:rPr>
        <w:t>тырех слоев пленки. При большой грубостебельности рекомендуется 6-8-слойное покрытие. Рулоны неправильной формы (конусообразные, вогнутые, выпуклые) приводят к образов</w:t>
      </w:r>
      <w:r w:rsidRPr="00DE4F81">
        <w:rPr>
          <w:color w:val="000000"/>
        </w:rPr>
        <w:t>а</w:t>
      </w:r>
      <w:r w:rsidRPr="00DE4F81">
        <w:rPr>
          <w:color w:val="000000"/>
        </w:rPr>
        <w:t>нию воздушных карманов, поэтому их не следует упаковывать. Нельзя упаковывать рулоны под дождем.</w:t>
      </w:r>
    </w:p>
    <w:p w:rsidR="00C36FC3" w:rsidRPr="00DE4F81" w:rsidRDefault="00C36FC3" w:rsidP="00330F71">
      <w:pPr>
        <w:pStyle w:val="aa"/>
        <w:tabs>
          <w:tab w:val="left" w:pos="426"/>
        </w:tabs>
        <w:spacing w:after="0"/>
        <w:ind w:firstLine="426"/>
        <w:jc w:val="both"/>
        <w:rPr>
          <w:color w:val="000000"/>
        </w:rPr>
      </w:pPr>
      <w:r w:rsidRPr="00DE4F81">
        <w:rPr>
          <w:b/>
          <w:color w:val="000000"/>
        </w:rPr>
        <w:t>Микробиологические процесс</w:t>
      </w:r>
      <w:r w:rsidR="004F3D45" w:rsidRPr="00DE4F81">
        <w:rPr>
          <w:b/>
          <w:color w:val="000000"/>
        </w:rPr>
        <w:t>ы, происходящие при силосовании</w:t>
      </w:r>
      <w:r w:rsidR="00330F71">
        <w:rPr>
          <w:b/>
          <w:color w:val="000000"/>
        </w:rPr>
        <w:t xml:space="preserve">. </w:t>
      </w:r>
      <w:r w:rsidRPr="00DE4F81">
        <w:rPr>
          <w:color w:val="000000"/>
        </w:rPr>
        <w:t>Силос – это вид сочного корма, заготовленного из свежескошенной или провяленной растительной массы и сохраненный в герметичных условиях.</w:t>
      </w:r>
    </w:p>
    <w:p w:rsidR="00C36FC3" w:rsidRPr="00DE4F81" w:rsidRDefault="00C36FC3" w:rsidP="00330F71">
      <w:pPr>
        <w:pStyle w:val="aa"/>
        <w:tabs>
          <w:tab w:val="left" w:pos="426"/>
        </w:tabs>
        <w:spacing w:after="0"/>
        <w:ind w:firstLine="426"/>
        <w:jc w:val="both"/>
        <w:rPr>
          <w:color w:val="000000"/>
        </w:rPr>
      </w:pPr>
      <w:r w:rsidRPr="00DE4F81">
        <w:rPr>
          <w:color w:val="000000"/>
        </w:rPr>
        <w:t>Силосование – сложный микробиологический и биохимический процесс консервиров</w:t>
      </w:r>
      <w:r w:rsidRPr="00DE4F81">
        <w:rPr>
          <w:color w:val="000000"/>
        </w:rPr>
        <w:t>а</w:t>
      </w:r>
      <w:r w:rsidRPr="00DE4F81">
        <w:rPr>
          <w:color w:val="000000"/>
        </w:rPr>
        <w:t>ния растительной массы.</w:t>
      </w:r>
    </w:p>
    <w:p w:rsidR="00C36FC3" w:rsidRPr="00DE4F81" w:rsidRDefault="00C36FC3" w:rsidP="00330F71">
      <w:pPr>
        <w:pStyle w:val="aa"/>
        <w:tabs>
          <w:tab w:val="left" w:pos="426"/>
        </w:tabs>
        <w:spacing w:after="0"/>
        <w:ind w:firstLine="426"/>
        <w:jc w:val="both"/>
        <w:rPr>
          <w:color w:val="000000"/>
        </w:rPr>
      </w:pPr>
      <w:r w:rsidRPr="00DE4F81">
        <w:rPr>
          <w:color w:val="000000"/>
        </w:rPr>
        <w:t>Консервирование осуществляется за счет создания в растительной массе кислой среды и анаэробных условий. Кислая среда создается за счет образования органических кислот в р</w:t>
      </w:r>
      <w:r w:rsidRPr="00DE4F81">
        <w:rPr>
          <w:color w:val="000000"/>
        </w:rPr>
        <w:t>е</w:t>
      </w:r>
      <w:r w:rsidRPr="00DE4F81">
        <w:rPr>
          <w:color w:val="000000"/>
        </w:rPr>
        <w:t>зультате жизнедеятельности бактерий, сбраживающих сахара, содержащиеся в растении. Анаэробная среда создается вытеснением из массы воздуха путем ее уплотнения и гермети</w:t>
      </w:r>
      <w:r w:rsidRPr="00DE4F81">
        <w:rPr>
          <w:color w:val="000000"/>
        </w:rPr>
        <w:t>ч</w:t>
      </w:r>
      <w:r w:rsidRPr="00DE4F81">
        <w:rPr>
          <w:color w:val="000000"/>
        </w:rPr>
        <w:t>ного укрытия.</w:t>
      </w:r>
    </w:p>
    <w:p w:rsidR="00C36FC3" w:rsidRPr="00DE4F81" w:rsidRDefault="00C36FC3" w:rsidP="00330F71">
      <w:pPr>
        <w:pStyle w:val="aa"/>
        <w:tabs>
          <w:tab w:val="left" w:pos="426"/>
        </w:tabs>
        <w:spacing w:after="0"/>
        <w:ind w:firstLine="426"/>
        <w:jc w:val="both"/>
        <w:rPr>
          <w:color w:val="000000"/>
        </w:rPr>
      </w:pPr>
      <w:r w:rsidRPr="00DE4F81">
        <w:rPr>
          <w:color w:val="000000"/>
        </w:rPr>
        <w:t>Молочно-кислые бактерии, присутствующие в растительной массе, наиболее быстро сбраживают сахара до образования молочной кислоты, а так же незначительного количества уксусной кислоты, СО</w:t>
      </w:r>
      <w:r w:rsidRPr="00DE4F81">
        <w:rPr>
          <w:color w:val="000000"/>
          <w:vertAlign w:val="subscript"/>
        </w:rPr>
        <w:t>2</w:t>
      </w:r>
      <w:r w:rsidRPr="00DE4F81">
        <w:rPr>
          <w:color w:val="000000"/>
        </w:rPr>
        <w:t xml:space="preserve"> и этилового спирта. Для одних форм молочнокислых бактерий опт</w:t>
      </w:r>
      <w:r w:rsidRPr="00DE4F81">
        <w:rPr>
          <w:color w:val="000000"/>
        </w:rPr>
        <w:t>и</w:t>
      </w:r>
      <w:r w:rsidRPr="00DE4F81">
        <w:rPr>
          <w:color w:val="000000"/>
        </w:rPr>
        <w:t>мальной является температура 15-30° С (холодное брожение), для других – 45-60° , свойс</w:t>
      </w:r>
      <w:r w:rsidRPr="00DE4F81">
        <w:rPr>
          <w:color w:val="000000"/>
        </w:rPr>
        <w:t>т</w:t>
      </w:r>
      <w:r w:rsidRPr="00DE4F81">
        <w:rPr>
          <w:color w:val="000000"/>
        </w:rPr>
        <w:t>венная горячему брожению. При холодном брожении потери энергии меньше. Чем больше в растениях содержится сахара, тем больше образуется молочной кислоты. Когда ее образуе</w:t>
      </w:r>
      <w:r w:rsidRPr="00DE4F81">
        <w:rPr>
          <w:color w:val="000000"/>
        </w:rPr>
        <w:t>т</w:t>
      </w:r>
      <w:r w:rsidRPr="00DE4F81">
        <w:rPr>
          <w:color w:val="000000"/>
        </w:rPr>
        <w:t>ся столько, что силос будет иметь рН 4,2-4,3, никакие бактерии развиваться не могут, пр</w:t>
      </w:r>
      <w:r w:rsidRPr="00DE4F81">
        <w:rPr>
          <w:color w:val="000000"/>
        </w:rPr>
        <w:t>о</w:t>
      </w:r>
      <w:r w:rsidRPr="00DE4F81">
        <w:rPr>
          <w:color w:val="000000"/>
        </w:rPr>
        <w:t xml:space="preserve">цессы брожения заканчиваются и силос считается </w:t>
      </w:r>
      <w:r w:rsidRPr="00DE4F81">
        <w:rPr>
          <w:i/>
          <w:color w:val="000000"/>
        </w:rPr>
        <w:t>стабильным.</w:t>
      </w:r>
      <w:r w:rsidRPr="00DE4F81">
        <w:rPr>
          <w:color w:val="000000"/>
        </w:rPr>
        <w:t xml:space="preserve"> Он пригоден к хранению и готов к использованию. </w:t>
      </w:r>
    </w:p>
    <w:p w:rsidR="00C36FC3" w:rsidRPr="00DE4F81" w:rsidRDefault="00C36FC3" w:rsidP="00330F71">
      <w:pPr>
        <w:pStyle w:val="aa"/>
        <w:tabs>
          <w:tab w:val="left" w:pos="426"/>
        </w:tabs>
        <w:spacing w:after="0"/>
        <w:ind w:firstLine="426"/>
        <w:jc w:val="both"/>
        <w:rPr>
          <w:color w:val="000000"/>
        </w:rPr>
      </w:pPr>
      <w:r w:rsidRPr="00DE4F81">
        <w:rPr>
          <w:color w:val="000000"/>
        </w:rPr>
        <w:t xml:space="preserve">Масляно-кислые бактерии вызывают распад не только сахаров, но и белков, молочной кислоты. По сравнению с молочнокислым брожением потери энергии при масляно-кислом брожении в 7-8 раз больше. Это брожение протекает в анаэробных условиях при рН 5,4-5,5 с образованием масляной, уксусной, пропионовой, муравьиной, янтарной кислот, диоксида углерода, водорода, спиртов, аммиака, сероводорода. Продукты масляно-кислого брожения придают силосу неприятный запах, горький вкус. </w:t>
      </w:r>
    </w:p>
    <w:p w:rsidR="00C36FC3" w:rsidRPr="00DE4F81" w:rsidRDefault="00C36FC3" w:rsidP="00330F71">
      <w:pPr>
        <w:pStyle w:val="aa"/>
        <w:tabs>
          <w:tab w:val="left" w:pos="426"/>
        </w:tabs>
        <w:spacing w:after="0"/>
        <w:ind w:firstLine="426"/>
        <w:jc w:val="both"/>
        <w:rPr>
          <w:color w:val="000000"/>
        </w:rPr>
      </w:pPr>
      <w:r w:rsidRPr="00DE4F81">
        <w:rPr>
          <w:color w:val="000000"/>
        </w:rPr>
        <w:t>В силосной массе помимо указанных микроорганизмов, присутствуют и другие. Напр</w:t>
      </w:r>
      <w:r w:rsidRPr="00DE4F81">
        <w:rPr>
          <w:color w:val="000000"/>
        </w:rPr>
        <w:t>и</w:t>
      </w:r>
      <w:r w:rsidRPr="00DE4F81">
        <w:rPr>
          <w:color w:val="000000"/>
        </w:rPr>
        <w:t>мер, дрожжевые грибы. Они сбраживают сахара до образования этилового спирта и СО</w:t>
      </w:r>
      <w:r w:rsidRPr="00DE4F81">
        <w:rPr>
          <w:color w:val="000000"/>
          <w:vertAlign w:val="subscript"/>
        </w:rPr>
        <w:t>2</w:t>
      </w:r>
      <w:r w:rsidRPr="00DE4F81">
        <w:rPr>
          <w:color w:val="000000"/>
        </w:rPr>
        <w:t>. Е</w:t>
      </w:r>
      <w:r w:rsidRPr="00DE4F81">
        <w:rPr>
          <w:color w:val="000000"/>
        </w:rPr>
        <w:t>с</w:t>
      </w:r>
      <w:r w:rsidRPr="00DE4F81">
        <w:rPr>
          <w:color w:val="000000"/>
        </w:rPr>
        <w:t>ли количество спирта незначительно  - это не ухудшает качество корма. Обычно его соде</w:t>
      </w:r>
      <w:r w:rsidRPr="00DE4F81">
        <w:rPr>
          <w:color w:val="000000"/>
        </w:rPr>
        <w:t>р</w:t>
      </w:r>
      <w:r w:rsidRPr="00DE4F81">
        <w:rPr>
          <w:color w:val="000000"/>
        </w:rPr>
        <w:lastRenderedPageBreak/>
        <w:t>жание не превышает 0,4 %. Иногда в силосе из кукурузы и некоторых других растений его концентрация повышается до 4 %. Это снижает качество силоса. Дрожжевые грибы хорошо развиваются в аэробных условиях. При уплотнении массы и вытеснении воздуха их деятел</w:t>
      </w:r>
      <w:r w:rsidRPr="00DE4F81">
        <w:rPr>
          <w:color w:val="000000"/>
        </w:rPr>
        <w:t>ь</w:t>
      </w:r>
      <w:r w:rsidRPr="00DE4F81">
        <w:rPr>
          <w:color w:val="000000"/>
        </w:rPr>
        <w:t>ность подавляют молочнокислые бактерии.</w:t>
      </w:r>
    </w:p>
    <w:p w:rsidR="00C36FC3" w:rsidRPr="00DE4F81" w:rsidRDefault="00C36FC3" w:rsidP="00330F71">
      <w:pPr>
        <w:pStyle w:val="aa"/>
        <w:tabs>
          <w:tab w:val="left" w:pos="426"/>
        </w:tabs>
        <w:spacing w:after="0"/>
        <w:ind w:firstLine="426"/>
        <w:jc w:val="both"/>
        <w:rPr>
          <w:color w:val="000000"/>
        </w:rPr>
      </w:pPr>
      <w:r w:rsidRPr="00DE4F81">
        <w:rPr>
          <w:color w:val="000000"/>
        </w:rPr>
        <w:t>Наряду с дрожжевыми грибами в силосной массе могут развиваться плесневые грибы при плохом уплотнении и наличии воздуха. Они быстро разлагают молочную кислоту, бе</w:t>
      </w:r>
      <w:r w:rsidRPr="00DE4F81">
        <w:rPr>
          <w:color w:val="000000"/>
        </w:rPr>
        <w:t>л</w:t>
      </w:r>
      <w:r w:rsidRPr="00DE4F81">
        <w:rPr>
          <w:color w:val="000000"/>
        </w:rPr>
        <w:t>ки, углеводы и уменьшают кислотность силоса. Это создает предпосылки для масляно-кислого брожения, гнилостных процессов. Предотвратить их развитие можно путем наде</w:t>
      </w:r>
      <w:r w:rsidRPr="00DE4F81">
        <w:rPr>
          <w:color w:val="000000"/>
        </w:rPr>
        <w:t>ж</w:t>
      </w:r>
      <w:r w:rsidRPr="00DE4F81">
        <w:rPr>
          <w:color w:val="000000"/>
        </w:rPr>
        <w:t>ной герметизации массы и хорошего уплотнения.</w:t>
      </w:r>
    </w:p>
    <w:p w:rsidR="00C36FC3" w:rsidRPr="00DE4F81" w:rsidRDefault="00C36FC3" w:rsidP="00330F71">
      <w:pPr>
        <w:pStyle w:val="aa"/>
        <w:tabs>
          <w:tab w:val="left" w:pos="426"/>
        </w:tabs>
        <w:spacing w:after="0"/>
        <w:ind w:firstLine="426"/>
        <w:jc w:val="both"/>
        <w:rPr>
          <w:color w:val="000000"/>
        </w:rPr>
      </w:pPr>
      <w:r w:rsidRPr="00DE4F81">
        <w:rPr>
          <w:b/>
          <w:i/>
          <w:color w:val="000000"/>
        </w:rPr>
        <w:t>Пригодность растений для силосования.</w:t>
      </w:r>
      <w:r w:rsidR="004F3D45" w:rsidRPr="00DE4F81">
        <w:rPr>
          <w:b/>
          <w:i/>
          <w:color w:val="000000"/>
        </w:rPr>
        <w:t xml:space="preserve"> </w:t>
      </w:r>
      <w:r w:rsidRPr="00DE4F81">
        <w:rPr>
          <w:color w:val="000000"/>
        </w:rPr>
        <w:t>Пригодность растений для силосования, об</w:t>
      </w:r>
      <w:r w:rsidRPr="00DE4F81">
        <w:rPr>
          <w:color w:val="000000"/>
        </w:rPr>
        <w:t>у</w:t>
      </w:r>
      <w:r w:rsidRPr="00DE4F81">
        <w:rPr>
          <w:color w:val="000000"/>
        </w:rPr>
        <w:t xml:space="preserve">словленного их химическим составом, называется </w:t>
      </w:r>
      <w:r w:rsidRPr="00DE4F81">
        <w:rPr>
          <w:color w:val="000000"/>
          <w:u w:val="single"/>
        </w:rPr>
        <w:t>силосуемостью</w:t>
      </w:r>
      <w:r w:rsidRPr="00DE4F81">
        <w:rPr>
          <w:color w:val="000000"/>
        </w:rPr>
        <w:t>.</w:t>
      </w:r>
    </w:p>
    <w:p w:rsidR="00C36FC3" w:rsidRPr="00DE4F81" w:rsidRDefault="00C36FC3" w:rsidP="00330F71">
      <w:pPr>
        <w:pStyle w:val="aa"/>
        <w:tabs>
          <w:tab w:val="left" w:pos="426"/>
        </w:tabs>
        <w:spacing w:after="0"/>
        <w:ind w:firstLine="426"/>
        <w:jc w:val="both"/>
        <w:rPr>
          <w:color w:val="000000"/>
        </w:rPr>
      </w:pPr>
      <w:r w:rsidRPr="00DE4F81">
        <w:rPr>
          <w:color w:val="000000"/>
        </w:rPr>
        <w:t>Кормовые растения по химическому составу сильно различаются и в зависимости от этого подразделяются на три группы: легкосилосующиеся, трудносилосующиеся и несил</w:t>
      </w:r>
      <w:r w:rsidRPr="00DE4F81">
        <w:rPr>
          <w:color w:val="000000"/>
        </w:rPr>
        <w:t>о</w:t>
      </w:r>
      <w:r w:rsidRPr="00DE4F81">
        <w:rPr>
          <w:color w:val="000000"/>
        </w:rPr>
        <w:t>сующиеся.</w:t>
      </w:r>
    </w:p>
    <w:p w:rsidR="00C36FC3" w:rsidRPr="00DE4F81" w:rsidRDefault="00C36FC3" w:rsidP="00330F71">
      <w:pPr>
        <w:pStyle w:val="aa"/>
        <w:tabs>
          <w:tab w:val="left" w:pos="426"/>
        </w:tabs>
        <w:spacing w:after="0"/>
        <w:ind w:firstLine="426"/>
        <w:jc w:val="both"/>
        <w:rPr>
          <w:color w:val="000000"/>
        </w:rPr>
      </w:pPr>
      <w:r w:rsidRPr="00DE4F81">
        <w:rPr>
          <w:color w:val="000000"/>
        </w:rPr>
        <w:t>При оптимальном содержании сахара интенсивное молочнокислое брожение приводит к образованию значительных количеств органических кислот (в основном молочной), которые необходимы для подкисления корма до рН 4,2-4,3. Расход органических кислот зависит от буферных свойств растений. Буферность, в свою очередь, определяется содержанием сырого протеина, минеральных веществ с щелочными свойствами и степенью загрязнения корма. Чем выше буферная емкость, тем хуже силосуется растения. Кукуруза, зеленый овес из-за низкого содержания сырого протеина имеют малую буферную емкость и высокое содерж</w:t>
      </w:r>
      <w:r w:rsidRPr="00DE4F81">
        <w:rPr>
          <w:color w:val="000000"/>
        </w:rPr>
        <w:t>а</w:t>
      </w:r>
      <w:r w:rsidRPr="00DE4F81">
        <w:rPr>
          <w:color w:val="000000"/>
        </w:rPr>
        <w:t>ние сахара, поэтому они хорошо силосуются.</w:t>
      </w:r>
    </w:p>
    <w:p w:rsidR="004F3D45" w:rsidRPr="00DE4F81" w:rsidRDefault="004F3D45" w:rsidP="00330F71">
      <w:pPr>
        <w:pStyle w:val="aa"/>
        <w:tabs>
          <w:tab w:val="left" w:pos="426"/>
        </w:tabs>
        <w:spacing w:after="0"/>
        <w:ind w:firstLine="426"/>
        <w:jc w:val="both"/>
        <w:rPr>
          <w:color w:val="000000"/>
        </w:rPr>
      </w:pPr>
    </w:p>
    <w:p w:rsidR="00C36FC3" w:rsidRPr="00DE4F81" w:rsidRDefault="004F3D45" w:rsidP="00330F71">
      <w:pPr>
        <w:pStyle w:val="aa"/>
        <w:tabs>
          <w:tab w:val="left" w:pos="426"/>
        </w:tabs>
        <w:spacing w:after="0"/>
        <w:ind w:firstLine="426"/>
        <w:jc w:val="both"/>
        <w:rPr>
          <w:color w:val="000000"/>
        </w:rPr>
      </w:pPr>
      <w:r w:rsidRPr="00DE4F81">
        <w:rPr>
          <w:b/>
          <w:color w:val="000000"/>
        </w:rPr>
        <w:t>Технология приготовления силоса</w:t>
      </w:r>
      <w:r w:rsidR="00330F71">
        <w:rPr>
          <w:b/>
          <w:color w:val="000000"/>
        </w:rPr>
        <w:t xml:space="preserve">. </w:t>
      </w:r>
      <w:r w:rsidR="00C36FC3" w:rsidRPr="00DE4F81">
        <w:rPr>
          <w:color w:val="000000"/>
        </w:rPr>
        <w:t>При производстве силоса из свежескошенных ра</w:t>
      </w:r>
      <w:r w:rsidR="00C36FC3" w:rsidRPr="00DE4F81">
        <w:rPr>
          <w:color w:val="000000"/>
        </w:rPr>
        <w:t>с</w:t>
      </w:r>
      <w:r w:rsidR="00C36FC3" w:rsidRPr="00DE4F81">
        <w:rPr>
          <w:color w:val="000000"/>
        </w:rPr>
        <w:t>тений выполняются следующие технологические операции: скашивание, измельчение, п</w:t>
      </w:r>
      <w:r w:rsidR="00C36FC3" w:rsidRPr="00DE4F81">
        <w:rPr>
          <w:color w:val="000000"/>
        </w:rPr>
        <w:t>о</w:t>
      </w:r>
      <w:r w:rsidR="00C36FC3" w:rsidRPr="00DE4F81">
        <w:rPr>
          <w:color w:val="000000"/>
        </w:rPr>
        <w:t>грузка в транспортное средство, транспортировка, разгрузка и закладка на хранение, разра</w:t>
      </w:r>
      <w:r w:rsidR="00C36FC3" w:rsidRPr="00DE4F81">
        <w:rPr>
          <w:color w:val="000000"/>
        </w:rPr>
        <w:t>в</w:t>
      </w:r>
      <w:r w:rsidR="00C36FC3" w:rsidRPr="00DE4F81">
        <w:rPr>
          <w:color w:val="000000"/>
        </w:rPr>
        <w:t>нивание, уплотнение массы и герметизация.</w:t>
      </w:r>
    </w:p>
    <w:p w:rsidR="00C36FC3" w:rsidRPr="00DE4F81" w:rsidRDefault="00C36FC3" w:rsidP="00330F71">
      <w:pPr>
        <w:pStyle w:val="aa"/>
        <w:tabs>
          <w:tab w:val="left" w:pos="426"/>
        </w:tabs>
        <w:spacing w:after="0"/>
        <w:ind w:firstLine="426"/>
        <w:jc w:val="both"/>
        <w:rPr>
          <w:color w:val="000000"/>
        </w:rPr>
      </w:pPr>
      <w:r w:rsidRPr="00DE4F81">
        <w:rPr>
          <w:color w:val="000000"/>
        </w:rPr>
        <w:t>Скашивание растений осуществляется кормоуборочными комбайнами или косилками-измельчителями с одновременным измельчением массы. Для этого используют самоходные комбайны «Полесье 800», КДП-3000 «Полесье», косилки-измельчители «Полесье 1500», КИП-1,5, кормоуборочный комплекс К-Г-6 «Полесье» и другие.</w:t>
      </w:r>
    </w:p>
    <w:p w:rsidR="00C36FC3" w:rsidRPr="00DE4F81" w:rsidRDefault="00C36FC3" w:rsidP="00330F71">
      <w:pPr>
        <w:pStyle w:val="aa"/>
        <w:tabs>
          <w:tab w:val="left" w:pos="426"/>
        </w:tabs>
        <w:spacing w:after="0"/>
        <w:ind w:firstLine="426"/>
        <w:jc w:val="both"/>
        <w:rPr>
          <w:color w:val="000000"/>
        </w:rPr>
      </w:pPr>
      <w:r w:rsidRPr="00DE4F81">
        <w:rPr>
          <w:color w:val="000000"/>
        </w:rPr>
        <w:t>Измельчение массы – важное условие хорошего ее уплотнения. Кроме того, оно спосо</w:t>
      </w:r>
      <w:r w:rsidRPr="00DE4F81">
        <w:rPr>
          <w:color w:val="000000"/>
        </w:rPr>
        <w:t>б</w:t>
      </w:r>
      <w:r w:rsidRPr="00DE4F81">
        <w:rPr>
          <w:color w:val="000000"/>
        </w:rPr>
        <w:t>ствует активизации молочно-кислого брожения. Величина рН в силосе из мелкоизмельче</w:t>
      </w:r>
      <w:r w:rsidRPr="00DE4F81">
        <w:rPr>
          <w:color w:val="000000"/>
        </w:rPr>
        <w:t>н</w:t>
      </w:r>
      <w:r w:rsidRPr="00DE4F81">
        <w:rPr>
          <w:color w:val="000000"/>
        </w:rPr>
        <w:t>ной массы снижается гораздо быстрее и до более низкого значения, чем в корме из цельной травы. Длина резки должна изменяться в зависимости от вида растений, влажности массы, количества внесенных удобрений. Для высокой сохранности корма, правильного течения брожения при влажности 70-80 % растения измельчают на отрезки 5-</w:t>
      </w:r>
      <w:smartTag w:uri="urn:schemas-microsoft-com:office:smarttags" w:element="metricconverter">
        <w:smartTagPr>
          <w:attr w:name="ProductID" w:val="7 см"/>
        </w:smartTagPr>
        <w:r w:rsidRPr="00DE4F81">
          <w:rPr>
            <w:color w:val="000000"/>
          </w:rPr>
          <w:t>7 см</w:t>
        </w:r>
      </w:smartTag>
      <w:r w:rsidRPr="00DE4F81">
        <w:rPr>
          <w:color w:val="000000"/>
        </w:rPr>
        <w:t>, 80-85 % - 8-</w:t>
      </w:r>
      <w:smartTag w:uri="urn:schemas-microsoft-com:office:smarttags" w:element="metricconverter">
        <w:smartTagPr>
          <w:attr w:name="ProductID" w:val="10 см"/>
        </w:smartTagPr>
        <w:r w:rsidRPr="00DE4F81">
          <w:rPr>
            <w:color w:val="000000"/>
          </w:rPr>
          <w:t>10 см</w:t>
        </w:r>
      </w:smartTag>
      <w:r w:rsidRPr="00DE4F81">
        <w:rPr>
          <w:color w:val="000000"/>
        </w:rPr>
        <w:t xml:space="preserve"> и при влажности более 85 % - на 10-</w:t>
      </w:r>
      <w:smartTag w:uri="urn:schemas-microsoft-com:office:smarttags" w:element="metricconverter">
        <w:smartTagPr>
          <w:attr w:name="ProductID" w:val="12 см"/>
        </w:smartTagPr>
        <w:r w:rsidRPr="00DE4F81">
          <w:rPr>
            <w:color w:val="000000"/>
          </w:rPr>
          <w:t>12 см</w:t>
        </w:r>
      </w:smartTag>
      <w:r w:rsidRPr="00DE4F81">
        <w:rPr>
          <w:color w:val="000000"/>
        </w:rPr>
        <w:t>. При закладке силоса в башни массу измельчают на мелкие отрезки, а в горизонтальные хранилища – на средние.</w:t>
      </w:r>
    </w:p>
    <w:p w:rsidR="00C36FC3" w:rsidRPr="00DE4F81" w:rsidRDefault="00C36FC3" w:rsidP="00330F71">
      <w:pPr>
        <w:pStyle w:val="aa"/>
        <w:tabs>
          <w:tab w:val="left" w:pos="426"/>
        </w:tabs>
        <w:spacing w:after="0"/>
        <w:ind w:firstLine="426"/>
        <w:jc w:val="both"/>
        <w:rPr>
          <w:color w:val="000000"/>
        </w:rPr>
      </w:pPr>
      <w:r w:rsidRPr="00DE4F81">
        <w:rPr>
          <w:color w:val="000000"/>
        </w:rPr>
        <w:t>Транспортировка осуществляется тракторами с прицепными транспортными средствами, например, МТЗ-1221+ПИМ-40 и другими.</w:t>
      </w:r>
    </w:p>
    <w:p w:rsidR="00C36FC3" w:rsidRPr="00DE4F81" w:rsidRDefault="00C36FC3" w:rsidP="00330F71">
      <w:pPr>
        <w:pStyle w:val="aa"/>
        <w:tabs>
          <w:tab w:val="left" w:pos="426"/>
        </w:tabs>
        <w:spacing w:after="0"/>
        <w:ind w:firstLine="426"/>
        <w:jc w:val="both"/>
        <w:rPr>
          <w:color w:val="000000"/>
        </w:rPr>
      </w:pPr>
      <w:r w:rsidRPr="00DE4F81">
        <w:rPr>
          <w:color w:val="000000"/>
        </w:rPr>
        <w:t xml:space="preserve">Разравнивание массы и уплотнение при траншейном или наземном хранении силоса осуществляется </w:t>
      </w:r>
      <w:r w:rsidR="004F3D45" w:rsidRPr="00DE4F81">
        <w:rPr>
          <w:color w:val="000000"/>
        </w:rPr>
        <w:t xml:space="preserve">тяжелыми </w:t>
      </w:r>
      <w:r w:rsidRPr="00DE4F81">
        <w:rPr>
          <w:color w:val="000000"/>
        </w:rPr>
        <w:t>тракторами.</w:t>
      </w:r>
    </w:p>
    <w:p w:rsidR="00C36FC3" w:rsidRPr="00DE4F81" w:rsidRDefault="00C36FC3" w:rsidP="00330F71">
      <w:pPr>
        <w:pStyle w:val="aa"/>
        <w:tabs>
          <w:tab w:val="left" w:pos="426"/>
        </w:tabs>
        <w:spacing w:after="0"/>
        <w:ind w:firstLine="426"/>
        <w:jc w:val="both"/>
        <w:rPr>
          <w:color w:val="000000"/>
        </w:rPr>
      </w:pPr>
      <w:r w:rsidRPr="00DE4F81">
        <w:rPr>
          <w:color w:val="000000"/>
        </w:rPr>
        <w:t>При этом большое значение имеет продолжительность закладки, которая должна соста</w:t>
      </w:r>
      <w:r w:rsidRPr="00DE4F81">
        <w:rPr>
          <w:color w:val="000000"/>
        </w:rPr>
        <w:t>в</w:t>
      </w:r>
      <w:r w:rsidRPr="00DE4F81">
        <w:rPr>
          <w:color w:val="000000"/>
        </w:rPr>
        <w:t>лять 3, максимум 4 дня. Это связано с тем, что при длительной закладке в результате доступа воздуха происходит окисление углеводов и имеют место большие потери энергии кормовой массы. Кроме того, расходуются и другие питательные вещества, например, протеин, жир.</w:t>
      </w:r>
    </w:p>
    <w:p w:rsidR="00C36FC3" w:rsidRPr="00DE4F81" w:rsidRDefault="00C36FC3" w:rsidP="00330F71">
      <w:pPr>
        <w:pStyle w:val="aa"/>
        <w:tabs>
          <w:tab w:val="left" w:pos="426"/>
        </w:tabs>
        <w:spacing w:after="0"/>
        <w:ind w:firstLine="426"/>
        <w:jc w:val="both"/>
        <w:rPr>
          <w:color w:val="000000"/>
        </w:rPr>
      </w:pPr>
      <w:r w:rsidRPr="00DE4F81">
        <w:rPr>
          <w:color w:val="000000"/>
        </w:rPr>
        <w:t>Для хранения силоса используют в основном траншеи. Закладывают эти корма в бурты и в курганы. Хранилище должно обеспечивать изоляцию корма от воздуха и осадков, а так же высокую степень механизации и автоматизации при загрузке и выгрузке массы.</w:t>
      </w:r>
    </w:p>
    <w:p w:rsidR="00C36FC3" w:rsidRPr="00DE4F81" w:rsidRDefault="00C36FC3" w:rsidP="00330F71">
      <w:pPr>
        <w:pStyle w:val="aa"/>
        <w:tabs>
          <w:tab w:val="left" w:pos="426"/>
        </w:tabs>
        <w:spacing w:after="0"/>
        <w:ind w:firstLine="426"/>
        <w:jc w:val="both"/>
        <w:rPr>
          <w:color w:val="000000"/>
        </w:rPr>
      </w:pPr>
      <w:r w:rsidRPr="00DE4F81">
        <w:rPr>
          <w:color w:val="000000"/>
        </w:rPr>
        <w:t>Провяливание с целью снижения влажности растительной массы до 60-70 % позволяет увеличить содержание в силосуемом сырье сухого вещества. Этот прием повышает акти</w:t>
      </w:r>
      <w:r w:rsidRPr="00DE4F81">
        <w:rPr>
          <w:color w:val="000000"/>
        </w:rPr>
        <w:t>в</w:t>
      </w:r>
      <w:r w:rsidRPr="00DE4F81">
        <w:rPr>
          <w:color w:val="000000"/>
        </w:rPr>
        <w:lastRenderedPageBreak/>
        <w:t>ность обменных процессов при брожении, понижает распад питательных веществ, особенно белка, уменьшает или полностью прекращает вытекание сока, в результате чего потери пит</w:t>
      </w:r>
      <w:r w:rsidRPr="00DE4F81">
        <w:rPr>
          <w:color w:val="000000"/>
        </w:rPr>
        <w:t>а</w:t>
      </w:r>
      <w:r w:rsidRPr="00DE4F81">
        <w:rPr>
          <w:color w:val="000000"/>
        </w:rPr>
        <w:t>тельных веществ снижаются.</w:t>
      </w:r>
    </w:p>
    <w:p w:rsidR="00C36FC3" w:rsidRPr="00DE4F81" w:rsidRDefault="00C36FC3" w:rsidP="00330F71">
      <w:pPr>
        <w:pStyle w:val="aa"/>
        <w:tabs>
          <w:tab w:val="left" w:pos="426"/>
        </w:tabs>
        <w:spacing w:after="0"/>
        <w:ind w:firstLine="426"/>
        <w:jc w:val="both"/>
        <w:rPr>
          <w:color w:val="000000"/>
        </w:rPr>
      </w:pPr>
      <w:r w:rsidRPr="00DE4F81">
        <w:rPr>
          <w:color w:val="000000"/>
        </w:rPr>
        <w:t>Увеличение содержание сухого вещества способствует получению устойчивых при хр</w:t>
      </w:r>
      <w:r w:rsidRPr="00DE4F81">
        <w:rPr>
          <w:color w:val="000000"/>
        </w:rPr>
        <w:t>а</w:t>
      </w:r>
      <w:r w:rsidRPr="00DE4F81">
        <w:rPr>
          <w:color w:val="000000"/>
        </w:rPr>
        <w:t>нении (стабильных) силосов при меньшем рН. При хороших условиях силосования и нал</w:t>
      </w:r>
      <w:r w:rsidRPr="00DE4F81">
        <w:rPr>
          <w:color w:val="000000"/>
        </w:rPr>
        <w:t>и</w:t>
      </w:r>
      <w:r w:rsidRPr="00DE4F81">
        <w:rPr>
          <w:color w:val="000000"/>
        </w:rPr>
        <w:t>чии в сырье 20 % сухого вещества рН составляет 4,2; соответственно при 25 % - 4,3; 30 % - 4,4; 35 % - 4,6; 40 % - 4,8; 45 % - 5,0.</w:t>
      </w:r>
    </w:p>
    <w:p w:rsidR="00C36FC3" w:rsidRPr="00DE4F81" w:rsidRDefault="00C36FC3" w:rsidP="00330F71">
      <w:pPr>
        <w:pStyle w:val="aa"/>
        <w:tabs>
          <w:tab w:val="left" w:pos="426"/>
        </w:tabs>
        <w:spacing w:after="0"/>
        <w:ind w:firstLine="426"/>
        <w:jc w:val="both"/>
        <w:rPr>
          <w:color w:val="000000"/>
        </w:rPr>
      </w:pPr>
      <w:r w:rsidRPr="00DE4F81">
        <w:rPr>
          <w:color w:val="000000"/>
        </w:rPr>
        <w:t>При содержании в силосуемой массе сухого вещества 32 % и выше достигается дост</w:t>
      </w:r>
      <w:r w:rsidRPr="00DE4F81">
        <w:rPr>
          <w:color w:val="000000"/>
        </w:rPr>
        <w:t>а</w:t>
      </w:r>
      <w:r w:rsidRPr="00DE4F81">
        <w:rPr>
          <w:color w:val="000000"/>
        </w:rPr>
        <w:t>точно высокое осмотическое давление, которое не позволяет размножаться масляно-кислым бактериям. Максимальная сосущая сила большинства бактерий равна 50-55 атм, плесеней – 220-295. Молочнокислые бактерии устойчивы к данному фактору и способны размножаться при содержании 50 % сухого вещества, а для угнетения плесневых грибов нужно 85 % сух</w:t>
      </w:r>
      <w:r w:rsidRPr="00DE4F81">
        <w:rPr>
          <w:color w:val="000000"/>
        </w:rPr>
        <w:t>о</w:t>
      </w:r>
      <w:r w:rsidRPr="00DE4F81">
        <w:rPr>
          <w:color w:val="000000"/>
        </w:rPr>
        <w:t>го вещества. Но поскольку плесени – аэробы, то их рост можно приостановить созданием анаэробных условий, то есть, достаточным уплотнением и герметизацией.</w:t>
      </w:r>
    </w:p>
    <w:p w:rsidR="00C36FC3" w:rsidRPr="00DE4F81" w:rsidRDefault="00C36FC3" w:rsidP="00330F71">
      <w:pPr>
        <w:pStyle w:val="aa"/>
        <w:tabs>
          <w:tab w:val="left" w:pos="426"/>
        </w:tabs>
        <w:spacing w:after="0"/>
        <w:ind w:firstLine="426"/>
        <w:jc w:val="both"/>
        <w:rPr>
          <w:color w:val="000000"/>
        </w:rPr>
      </w:pPr>
      <w:r w:rsidRPr="00DE4F81">
        <w:rPr>
          <w:color w:val="000000"/>
        </w:rPr>
        <w:t>Чем больше в силосуемой массе сухого вещества, тем меньше сахара используется на подкисление корма.</w:t>
      </w:r>
    </w:p>
    <w:p w:rsidR="00C36FC3" w:rsidRPr="00DE4F81" w:rsidRDefault="00C36FC3" w:rsidP="00330F71">
      <w:pPr>
        <w:pStyle w:val="aa"/>
        <w:tabs>
          <w:tab w:val="left" w:pos="426"/>
        </w:tabs>
        <w:spacing w:after="0"/>
        <w:ind w:firstLine="426"/>
        <w:jc w:val="both"/>
        <w:rPr>
          <w:color w:val="000000"/>
        </w:rPr>
      </w:pPr>
      <w:r w:rsidRPr="00DE4F81">
        <w:rPr>
          <w:color w:val="000000"/>
        </w:rPr>
        <w:t>При приготовлении силоса из провяленных трав следует учитывать некоторые сложн</w:t>
      </w:r>
      <w:r w:rsidRPr="00DE4F81">
        <w:rPr>
          <w:color w:val="000000"/>
        </w:rPr>
        <w:t>о</w:t>
      </w:r>
      <w:r w:rsidRPr="00DE4F81">
        <w:rPr>
          <w:color w:val="000000"/>
        </w:rPr>
        <w:t>сти организованного и технологического плана. Во-первых, эта технология требует дополн</w:t>
      </w:r>
      <w:r w:rsidRPr="00DE4F81">
        <w:rPr>
          <w:color w:val="000000"/>
        </w:rPr>
        <w:t>и</w:t>
      </w:r>
      <w:r w:rsidRPr="00DE4F81">
        <w:rPr>
          <w:color w:val="000000"/>
        </w:rPr>
        <w:t>тельных технологических операций, связанных с провяливанием массы: скашивание массы в прокосы или валки; ворошение прокосов или переворачивание валков; подбор массы с и</w:t>
      </w:r>
      <w:r w:rsidRPr="00DE4F81">
        <w:rPr>
          <w:color w:val="000000"/>
        </w:rPr>
        <w:t>з</w:t>
      </w:r>
      <w:r w:rsidRPr="00DE4F81">
        <w:rPr>
          <w:color w:val="000000"/>
        </w:rPr>
        <w:t>мельчением. Чаще всего при этом скашивают травы с образованием валков.</w:t>
      </w:r>
    </w:p>
    <w:p w:rsidR="00C36FC3" w:rsidRPr="00DE4F81" w:rsidRDefault="00C36FC3" w:rsidP="00330F71">
      <w:pPr>
        <w:pStyle w:val="aa"/>
        <w:tabs>
          <w:tab w:val="left" w:pos="426"/>
        </w:tabs>
        <w:spacing w:after="0"/>
        <w:ind w:firstLine="426"/>
        <w:jc w:val="both"/>
        <w:rPr>
          <w:color w:val="000000"/>
        </w:rPr>
      </w:pPr>
      <w:r w:rsidRPr="00DE4F81">
        <w:rPr>
          <w:color w:val="000000"/>
        </w:rPr>
        <w:t>Подвяливание трав позволяет получать качественный корм лишь при условии тщател</w:t>
      </w:r>
      <w:r w:rsidRPr="00DE4F81">
        <w:rPr>
          <w:color w:val="000000"/>
        </w:rPr>
        <w:t>ь</w:t>
      </w:r>
      <w:r w:rsidRPr="00DE4F81">
        <w:rPr>
          <w:color w:val="000000"/>
        </w:rPr>
        <w:t>ного выполнения всего технологического процесса. Так, значительное влияние на качество силоса и величину потерь питательных веществ оказывают продолжительность подвялив</w:t>
      </w:r>
      <w:r w:rsidRPr="00DE4F81">
        <w:rPr>
          <w:color w:val="000000"/>
        </w:rPr>
        <w:t>а</w:t>
      </w:r>
      <w:r w:rsidRPr="00DE4F81">
        <w:rPr>
          <w:color w:val="000000"/>
        </w:rPr>
        <w:t>ния. Они зависят от погодных условий, вида и свойств убираемых растений.</w:t>
      </w:r>
    </w:p>
    <w:p w:rsidR="00C36FC3" w:rsidRPr="00DE4F81" w:rsidRDefault="00C36FC3" w:rsidP="00330F71">
      <w:pPr>
        <w:pStyle w:val="aa"/>
        <w:tabs>
          <w:tab w:val="left" w:pos="426"/>
        </w:tabs>
        <w:spacing w:after="0"/>
        <w:ind w:firstLine="426"/>
        <w:jc w:val="both"/>
        <w:rPr>
          <w:color w:val="000000"/>
        </w:rPr>
      </w:pPr>
      <w:r w:rsidRPr="00DE4F81">
        <w:rPr>
          <w:color w:val="000000"/>
        </w:rPr>
        <w:t>Подвяливание злаково-бобовых смесей с 20 % сухого вещества до 27 % сопровождается 5 % потерь, а более глубокое подвяливание – 13-14 %. Высокие потери объясняются утратой прикорневых листьев клевера, так как при достижении 40 % сухого вещества, они перес</w:t>
      </w:r>
      <w:r w:rsidRPr="00DE4F81">
        <w:rPr>
          <w:color w:val="000000"/>
        </w:rPr>
        <w:t>ы</w:t>
      </w:r>
      <w:r w:rsidRPr="00DE4F81">
        <w:rPr>
          <w:color w:val="000000"/>
        </w:rPr>
        <w:t>хают и подобрать их невозможно.</w:t>
      </w:r>
    </w:p>
    <w:p w:rsidR="00C36FC3" w:rsidRPr="00DE4F81" w:rsidRDefault="00C36FC3" w:rsidP="00330F71">
      <w:pPr>
        <w:pStyle w:val="aa"/>
        <w:tabs>
          <w:tab w:val="left" w:pos="426"/>
        </w:tabs>
        <w:spacing w:after="0"/>
        <w:ind w:firstLine="426"/>
        <w:jc w:val="both"/>
        <w:rPr>
          <w:color w:val="000000"/>
        </w:rPr>
      </w:pPr>
      <w:r w:rsidRPr="00DE4F81">
        <w:rPr>
          <w:color w:val="000000"/>
        </w:rPr>
        <w:t>При подвяливании травы до 25-30 % сухого вещества теряется 10 %, до 30-40 % - 12-14 и свыше 40 % - 15-16 %. Только в результате механической обработки при скашивании теряе</w:t>
      </w:r>
      <w:r w:rsidRPr="00DE4F81">
        <w:rPr>
          <w:color w:val="000000"/>
        </w:rPr>
        <w:t>т</w:t>
      </w:r>
      <w:r w:rsidRPr="00DE4F81">
        <w:rPr>
          <w:color w:val="000000"/>
        </w:rPr>
        <w:t>ся 1,5 % сухого вещества и столько же при подборе массы.</w:t>
      </w:r>
    </w:p>
    <w:p w:rsidR="00276F4A" w:rsidRPr="00DE4F81" w:rsidRDefault="00C36FC3" w:rsidP="00330F71">
      <w:pPr>
        <w:pStyle w:val="aa"/>
        <w:tabs>
          <w:tab w:val="left" w:pos="426"/>
        </w:tabs>
        <w:spacing w:after="0"/>
        <w:ind w:firstLine="426"/>
        <w:jc w:val="both"/>
        <w:rPr>
          <w:color w:val="000000"/>
        </w:rPr>
      </w:pPr>
      <w:r w:rsidRPr="00DE4F81">
        <w:rPr>
          <w:color w:val="000000"/>
        </w:rPr>
        <w:t>Значительно ускоряют ход сушки оборачивание валков и плющение трав. Плющеные злаковые травы подсыхают в 2,2 раза быстрее неплющенных, бобовые – в 2,19 раза. Для с</w:t>
      </w:r>
      <w:r w:rsidRPr="00DE4F81">
        <w:rPr>
          <w:color w:val="000000"/>
        </w:rPr>
        <w:t>о</w:t>
      </w:r>
      <w:r w:rsidRPr="00DE4F81">
        <w:rPr>
          <w:color w:val="000000"/>
        </w:rPr>
        <w:t>кращения продолжительности подвяливания трав нужно максимально аэрировать валки скошенной массы, особенно когда они велики.</w:t>
      </w:r>
    </w:p>
    <w:p w:rsidR="00C36FC3" w:rsidRPr="00DE4F81" w:rsidRDefault="00FA5DB1" w:rsidP="00330F71">
      <w:pPr>
        <w:pStyle w:val="aa"/>
        <w:tabs>
          <w:tab w:val="left" w:pos="426"/>
        </w:tabs>
        <w:spacing w:after="0"/>
        <w:ind w:firstLine="426"/>
        <w:jc w:val="both"/>
        <w:rPr>
          <w:color w:val="000000"/>
        </w:rPr>
      </w:pPr>
      <w:r w:rsidRPr="00DE4F81">
        <w:rPr>
          <w:b/>
          <w:color w:val="000000"/>
        </w:rPr>
        <w:t>Консерванты,значение, класификация и применения</w:t>
      </w:r>
      <w:r w:rsidR="00330F71">
        <w:rPr>
          <w:b/>
          <w:color w:val="000000"/>
        </w:rPr>
        <w:t xml:space="preserve">. </w:t>
      </w:r>
      <w:r w:rsidR="00C36FC3" w:rsidRPr="00DE4F81">
        <w:rPr>
          <w:color w:val="000000"/>
        </w:rPr>
        <w:t>Основная цель консервиров</w:t>
      </w:r>
      <w:r w:rsidR="00C36FC3" w:rsidRPr="00DE4F81">
        <w:rPr>
          <w:color w:val="000000"/>
        </w:rPr>
        <w:t>а</w:t>
      </w:r>
      <w:r w:rsidR="00C36FC3" w:rsidRPr="00DE4F81">
        <w:rPr>
          <w:color w:val="000000"/>
        </w:rPr>
        <w:t>ния – снижение до минимума потерь питательных веществ в силосе в период закладки, хр</w:t>
      </w:r>
      <w:r w:rsidR="00C36FC3" w:rsidRPr="00DE4F81">
        <w:rPr>
          <w:color w:val="000000"/>
        </w:rPr>
        <w:t>а</w:t>
      </w:r>
      <w:r w:rsidR="00C36FC3" w:rsidRPr="00DE4F81">
        <w:rPr>
          <w:color w:val="000000"/>
        </w:rPr>
        <w:t>нения и использования. Внесение в зеленую массу консервантов позволяет по сравнению с обычным силосованием в 3-5 раз снижать потери питательных и биологически активных в</w:t>
      </w:r>
      <w:r w:rsidR="00C36FC3" w:rsidRPr="00DE4F81">
        <w:rPr>
          <w:color w:val="000000"/>
        </w:rPr>
        <w:t>е</w:t>
      </w:r>
      <w:r w:rsidR="00C36FC3" w:rsidRPr="00DE4F81">
        <w:rPr>
          <w:color w:val="000000"/>
        </w:rPr>
        <w:t>ществ, на 15-20 % повышать выход силоса.</w:t>
      </w:r>
    </w:p>
    <w:p w:rsidR="00C36FC3" w:rsidRPr="00DE4F81" w:rsidRDefault="00C36FC3" w:rsidP="00330F71">
      <w:pPr>
        <w:pStyle w:val="aa"/>
        <w:tabs>
          <w:tab w:val="left" w:pos="426"/>
        </w:tabs>
        <w:spacing w:after="0"/>
        <w:ind w:firstLine="426"/>
        <w:jc w:val="both"/>
        <w:rPr>
          <w:color w:val="000000"/>
        </w:rPr>
      </w:pPr>
      <w:r w:rsidRPr="00DE4F81">
        <w:rPr>
          <w:color w:val="000000"/>
        </w:rPr>
        <w:t xml:space="preserve">В качестве консервирующих веществ применяют химические </w:t>
      </w:r>
      <w:r w:rsidR="00FA5DB1" w:rsidRPr="00DE4F81">
        <w:rPr>
          <w:color w:val="000000"/>
        </w:rPr>
        <w:t>и биологические консе</w:t>
      </w:r>
      <w:r w:rsidR="00FA5DB1" w:rsidRPr="00DE4F81">
        <w:rPr>
          <w:color w:val="000000"/>
        </w:rPr>
        <w:t>р</w:t>
      </w:r>
      <w:r w:rsidR="00FA5DB1" w:rsidRPr="00DE4F81">
        <w:rPr>
          <w:color w:val="000000"/>
        </w:rPr>
        <w:t>ванты</w:t>
      </w:r>
      <w:r w:rsidRPr="00DE4F81">
        <w:rPr>
          <w:color w:val="000000"/>
        </w:rPr>
        <w:t xml:space="preserve">. </w:t>
      </w:r>
      <w:r w:rsidR="00FA5DB1" w:rsidRPr="00DE4F81">
        <w:rPr>
          <w:color w:val="000000"/>
        </w:rPr>
        <w:t>Химические консерванты п</w:t>
      </w:r>
      <w:r w:rsidRPr="00DE4F81">
        <w:rPr>
          <w:color w:val="000000"/>
        </w:rPr>
        <w:t>о способу действия подразделяются на подкисляющие с</w:t>
      </w:r>
      <w:r w:rsidRPr="00DE4F81">
        <w:rPr>
          <w:color w:val="000000"/>
        </w:rPr>
        <w:t>и</w:t>
      </w:r>
      <w:r w:rsidRPr="00DE4F81">
        <w:rPr>
          <w:color w:val="000000"/>
        </w:rPr>
        <w:t>лосуемую массу минеральные (неорганические) кислоты (серная, соляная, фосфорная и их смеси), органические (антибактериальные) кислоты (муравьиная, пропионовая, бензойная) и их смеси, антибактериальные соли (нитрат натрия, бензоат натрия и др.). Основой действия этих веществ является способность ингибировать процессы дыхания силосуемых растений и жизнедеятельность находящихся на них микроорганизмов.</w:t>
      </w:r>
    </w:p>
    <w:p w:rsidR="00C36FC3" w:rsidRPr="00DE4F81" w:rsidRDefault="00C36FC3" w:rsidP="00330F71">
      <w:pPr>
        <w:pStyle w:val="aa"/>
        <w:tabs>
          <w:tab w:val="left" w:pos="426"/>
        </w:tabs>
        <w:spacing w:after="0"/>
        <w:ind w:firstLine="426"/>
        <w:jc w:val="both"/>
        <w:rPr>
          <w:color w:val="000000"/>
        </w:rPr>
      </w:pPr>
      <w:r w:rsidRPr="00DE4F81">
        <w:rPr>
          <w:color w:val="000000"/>
        </w:rPr>
        <w:t>Недостаток минеральных кислот – повышение кислотности силоса до 3-3,5. Скармлив</w:t>
      </w:r>
      <w:r w:rsidRPr="00DE4F81">
        <w:rPr>
          <w:color w:val="000000"/>
        </w:rPr>
        <w:t>а</w:t>
      </w:r>
      <w:r w:rsidRPr="00DE4F81">
        <w:rPr>
          <w:color w:val="000000"/>
        </w:rPr>
        <w:t>ние его животным снижает их продуктивность, вызывает ацидоз, гипомагнезию и тимпанию, что особенно негативно сказывается при несбалансированных рационах на высокопроду</w:t>
      </w:r>
      <w:r w:rsidRPr="00DE4F81">
        <w:rPr>
          <w:color w:val="000000"/>
        </w:rPr>
        <w:t>к</w:t>
      </w:r>
      <w:r w:rsidRPr="00DE4F81">
        <w:rPr>
          <w:color w:val="000000"/>
        </w:rPr>
        <w:t>тивных животных.</w:t>
      </w:r>
    </w:p>
    <w:p w:rsidR="00C36FC3" w:rsidRPr="00DE4F81" w:rsidRDefault="00C36FC3" w:rsidP="00330F71">
      <w:pPr>
        <w:pStyle w:val="aa"/>
        <w:tabs>
          <w:tab w:val="left" w:pos="426"/>
        </w:tabs>
        <w:spacing w:after="0"/>
        <w:ind w:firstLine="426"/>
        <w:jc w:val="both"/>
        <w:rPr>
          <w:color w:val="000000"/>
        </w:rPr>
      </w:pPr>
      <w:r w:rsidRPr="00DE4F81">
        <w:rPr>
          <w:color w:val="000000"/>
        </w:rPr>
        <w:lastRenderedPageBreak/>
        <w:t>Более эффективны органические кислоты, обладающие бактерицидными, бактериост</w:t>
      </w:r>
      <w:r w:rsidRPr="00DE4F81">
        <w:rPr>
          <w:color w:val="000000"/>
        </w:rPr>
        <w:t>а</w:t>
      </w:r>
      <w:r w:rsidRPr="00DE4F81">
        <w:rPr>
          <w:color w:val="000000"/>
        </w:rPr>
        <w:t>тическими и фунгицидными свойствами. Они более токсичны для микроорганизмов, чем минеральные, и безвредны для животных.</w:t>
      </w:r>
    </w:p>
    <w:p w:rsidR="00FA5DB1" w:rsidRPr="00DE4F81" w:rsidRDefault="00FA5DB1" w:rsidP="00330F71">
      <w:pPr>
        <w:pStyle w:val="Default"/>
        <w:ind w:firstLine="426"/>
        <w:jc w:val="both"/>
      </w:pPr>
      <w:r w:rsidRPr="00DE4F81">
        <w:t>При неблагоприятном химическом составе (сахаро-буферном соотношении и со-держании сухого вещества) зеленой массы бобовых и бобово-злаковых трав существует риск плохого качества брожения. Внесение в этом случае различных добавок (биологиче-ских и химических консервантов или их сочетание) с соблюдением технологических при-емов и в соответствии с инструкциями производителей позволяет получить корм высокой протеин</w:t>
      </w:r>
      <w:r w:rsidRPr="00DE4F81">
        <w:t>о</w:t>
      </w:r>
      <w:r w:rsidRPr="00DE4F81">
        <w:t xml:space="preserve">вой и энергетической питательности. </w:t>
      </w:r>
    </w:p>
    <w:p w:rsidR="00FA5DB1" w:rsidRPr="00DE4F81" w:rsidRDefault="00FA5DB1" w:rsidP="00330F71">
      <w:pPr>
        <w:pStyle w:val="Default"/>
        <w:ind w:firstLine="426"/>
        <w:jc w:val="both"/>
      </w:pPr>
      <w:r w:rsidRPr="00DE4F81">
        <w:t>В республике Беларусь зарегистрирован широкий ассортимент сухих и жидких биолог</w:t>
      </w:r>
      <w:r w:rsidRPr="00DE4F81">
        <w:t>и</w:t>
      </w:r>
      <w:r w:rsidRPr="00DE4F81">
        <w:t>ческих консервантов. Большинство – зарубежного производства. Отечественные жидкие биологические препараты: «Лаксил» (производитель Институт микробиологии НАН Белар</w:t>
      </w:r>
      <w:r w:rsidRPr="00DE4F81">
        <w:t>у</w:t>
      </w:r>
      <w:r w:rsidRPr="00DE4F81">
        <w:t>си), «Лактофлор» (производитель ООО «Микробиотики»). РУП «Институт мясо-молочной промышленности» совместно с РУП «Научно-практический центр НАН Беларуси по живо</w:t>
      </w:r>
      <w:r w:rsidRPr="00DE4F81">
        <w:t>т</w:t>
      </w:r>
      <w:r w:rsidRPr="00DE4F81">
        <w:t>новодству» разработали новый биологический консервант «Биоплант», который по своим микробиологическим и биохимическим характеристикам максимально приближен к зар</w:t>
      </w:r>
      <w:r w:rsidRPr="00DE4F81">
        <w:t>у</w:t>
      </w:r>
      <w:r w:rsidRPr="00DE4F81">
        <w:t>бежным аналогам. «Биоплант» выпускается в сухой и жидкой формах. Кроме того, Научно-практическим центром по животно-водству совместно с ООО «Снаб Сельхоз Техника» ра</w:t>
      </w:r>
      <w:r w:rsidRPr="00DE4F81">
        <w:t>з</w:t>
      </w:r>
      <w:r w:rsidRPr="00DE4F81">
        <w:t>работан химический консервант КОС-79 на основе органических кислот, в стоимости кот</w:t>
      </w:r>
      <w:r w:rsidRPr="00DE4F81">
        <w:t>о</w:t>
      </w:r>
      <w:r w:rsidRPr="00DE4F81">
        <w:t>рого отечественные компоненты составляют 50 %. Хорошо зарекомендовал себя сравн</w:t>
      </w:r>
      <w:r w:rsidRPr="00DE4F81">
        <w:t>и</w:t>
      </w:r>
      <w:r w:rsidRPr="00DE4F81">
        <w:t>тельно недорогой, но эффективный сухой биологический консервант российского произво</w:t>
      </w:r>
      <w:r w:rsidRPr="00DE4F81">
        <w:t>д</w:t>
      </w:r>
      <w:r w:rsidRPr="00DE4F81">
        <w:t>ства «Биоамид-2», предназначен-ный для консервирования широкого спектра растительного сырья. Кроме того, ГНУ «Институт природопользования НАН Беларуси» совместно с НПЦ по животноводству разработали природный биологический активный препарат для консе</w:t>
      </w:r>
      <w:r w:rsidRPr="00DE4F81">
        <w:t>р</w:t>
      </w:r>
      <w:r w:rsidRPr="00DE4F81">
        <w:t>вирования влажного плющеного зерна «Гумоплюс» (производитель ЧПУП «ЧервеньАГРО»). Консервант «Гумоплюс» представляет собой комплекс природных биологически-активных соединений, представленных преимущественно полифункциональными гуминовыми кисл</w:t>
      </w:r>
      <w:r w:rsidRPr="00DE4F81">
        <w:t>о</w:t>
      </w:r>
      <w:r w:rsidRPr="00DE4F81">
        <w:t xml:space="preserve">тами, низ-комолекулярными органическими кислотами (муравьиная, уксусная, молочная и др.), фенолкарбоновыми кислотами (бензойная, оксибензойная и др.). </w:t>
      </w:r>
    </w:p>
    <w:p w:rsidR="00FA5DB1" w:rsidRPr="00DE4F81" w:rsidRDefault="00FA5DB1" w:rsidP="00330F71">
      <w:pPr>
        <w:pStyle w:val="Default"/>
        <w:ind w:firstLine="426"/>
        <w:jc w:val="both"/>
      </w:pPr>
      <w:r w:rsidRPr="00DE4F81">
        <w:t>Выбор консервантов зависит от особенностей силосуемого и сенажируемого расти-тельного сырья, технологичности применения, стоимости. При строгом соблюдении тех-нологии заготовки они позволяют сохранить питательность кормов и обеспечивают их кач</w:t>
      </w:r>
      <w:r w:rsidRPr="00DE4F81">
        <w:t>е</w:t>
      </w:r>
      <w:r w:rsidRPr="00DE4F81">
        <w:t xml:space="preserve">ство не ниже I класса. </w:t>
      </w:r>
    </w:p>
    <w:p w:rsidR="00FA5DB1" w:rsidRPr="00DE4F81" w:rsidRDefault="00FA5DB1" w:rsidP="00330F71">
      <w:pPr>
        <w:pStyle w:val="Default"/>
        <w:ind w:firstLine="426"/>
        <w:jc w:val="both"/>
      </w:pPr>
      <w:r w:rsidRPr="00DE4F81">
        <w:t>Опыт стран Европы, где практически весь силос заготавливается с применением консе</w:t>
      </w:r>
      <w:r w:rsidRPr="00DE4F81">
        <w:t>р</w:t>
      </w:r>
      <w:r w:rsidRPr="00DE4F81">
        <w:t>вантов, свидетельствует о полном переходе на использование сухих биологических препар</w:t>
      </w:r>
      <w:r w:rsidRPr="00DE4F81">
        <w:t>а</w:t>
      </w:r>
      <w:r w:rsidRPr="00DE4F81">
        <w:t xml:space="preserve">тов, многие из которых соответствуют высшим стандартам качества. </w:t>
      </w:r>
    </w:p>
    <w:p w:rsidR="00FA5DB1" w:rsidRPr="00DE4F81" w:rsidRDefault="00FA5DB1" w:rsidP="00330F71">
      <w:pPr>
        <w:pStyle w:val="Default"/>
        <w:ind w:firstLine="426"/>
        <w:jc w:val="both"/>
      </w:pPr>
      <w:r w:rsidRPr="00DE4F81">
        <w:t xml:space="preserve">Преимущества сухих консервантов перед жидкими заключаются в следующем: </w:t>
      </w:r>
    </w:p>
    <w:p w:rsidR="00FA5DB1" w:rsidRPr="00DE4F81" w:rsidRDefault="00FA5DB1" w:rsidP="00330F71">
      <w:pPr>
        <w:pStyle w:val="Default"/>
        <w:ind w:firstLine="426"/>
        <w:jc w:val="both"/>
      </w:pPr>
      <w:r w:rsidRPr="00DE4F81">
        <w:t xml:space="preserve">– устойчивость и стабильность при хранении (не менее 2 лет); </w:t>
      </w:r>
    </w:p>
    <w:p w:rsidR="00FA5DB1" w:rsidRPr="00DE4F81" w:rsidRDefault="00FA5DB1" w:rsidP="00330F71">
      <w:pPr>
        <w:pStyle w:val="Default"/>
        <w:ind w:firstLine="426"/>
        <w:jc w:val="both"/>
      </w:pPr>
      <w:r w:rsidRPr="00DE4F81">
        <w:t xml:space="preserve">– способность консервировать различное по силосуемости растительное сырье; </w:t>
      </w:r>
    </w:p>
    <w:p w:rsidR="00FA5DB1" w:rsidRPr="00330F71" w:rsidRDefault="00FA5DB1" w:rsidP="00330F71">
      <w:pPr>
        <w:pStyle w:val="Default"/>
        <w:ind w:firstLine="426"/>
        <w:jc w:val="both"/>
      </w:pPr>
      <w:r w:rsidRPr="00DE4F81">
        <w:t>– сочетание взаимодополняющих культур молочнокислых бактерий (не менее 4) и угл</w:t>
      </w:r>
      <w:r w:rsidRPr="00DE4F81">
        <w:t>е</w:t>
      </w:r>
      <w:r w:rsidRPr="00330F71">
        <w:t xml:space="preserve">водов для стартового развития бактерий. </w:t>
      </w:r>
    </w:p>
    <w:p w:rsidR="00FA5DB1" w:rsidRPr="00330F71" w:rsidRDefault="00FA5DB1" w:rsidP="00330F71">
      <w:pPr>
        <w:pStyle w:val="3"/>
        <w:ind w:firstLine="426"/>
        <w:jc w:val="both"/>
        <w:rPr>
          <w:sz w:val="24"/>
          <w:szCs w:val="24"/>
        </w:rPr>
      </w:pPr>
      <w:r w:rsidRPr="00330F71">
        <w:rPr>
          <w:b/>
          <w:bCs/>
          <w:sz w:val="24"/>
          <w:szCs w:val="24"/>
        </w:rPr>
        <w:t>Технология заготовки зерносенажа</w:t>
      </w:r>
      <w:r w:rsidR="00330F71" w:rsidRPr="00330F71">
        <w:rPr>
          <w:b/>
          <w:bCs/>
          <w:sz w:val="24"/>
          <w:szCs w:val="24"/>
        </w:rPr>
        <w:t xml:space="preserve">. </w:t>
      </w:r>
      <w:r w:rsidRPr="00330F71">
        <w:rPr>
          <w:sz w:val="24"/>
          <w:szCs w:val="24"/>
        </w:rPr>
        <w:t>Кроме производства зерна колосовые культуры могут использоваться для заготовки зерносенажа, в период, когда растения содержат на</w:t>
      </w:r>
      <w:r w:rsidRPr="00330F71">
        <w:rPr>
          <w:sz w:val="24"/>
          <w:szCs w:val="24"/>
        </w:rPr>
        <w:t>и</w:t>
      </w:r>
      <w:r w:rsidRPr="00330F71">
        <w:rPr>
          <w:sz w:val="24"/>
          <w:szCs w:val="24"/>
        </w:rPr>
        <w:t>большее количество сахаров и крахмала. Технология выращивания культур на зерносенаж такая же как и на зерно. Чаще на зерносенаж хозяйства используют сильно полегшие посевы, обмолот которых комбайнами сопровождается большими потерями зерна.</w:t>
      </w:r>
    </w:p>
    <w:p w:rsidR="00FA5DB1" w:rsidRPr="00DE4F81" w:rsidRDefault="00FA5DB1" w:rsidP="00330F71">
      <w:pPr>
        <w:ind w:firstLine="426"/>
        <w:jc w:val="both"/>
      </w:pPr>
      <w:r w:rsidRPr="00330F71">
        <w:t>Уборку зернофуражных культур начинают при наступлении фазы молочно-восковой</w:t>
      </w:r>
      <w:r w:rsidRPr="00DE4F81">
        <w:t xml:space="preserve"> спелости зерна злакового компонента. Более ранняя уборка (в фазу молочной спелости) пр</w:t>
      </w:r>
      <w:r w:rsidRPr="00DE4F81">
        <w:t>и</w:t>
      </w:r>
      <w:r w:rsidRPr="00DE4F81">
        <w:t>водит к недобору 19-22 % к.ед., 36 – 48 % переваримого протеина, а более поздняя (в фазу восковой спелости зерна) ухудшает технологические свойства и биологическую ценность кормов, вследствие увеличения в них клетчатки, потери зерновой части урожая, сепарации зерна и снижения переваримости корма.</w:t>
      </w:r>
    </w:p>
    <w:p w:rsidR="00FA5DB1" w:rsidRPr="00DE4F81" w:rsidRDefault="00FA5DB1" w:rsidP="00330F71">
      <w:pPr>
        <w:ind w:firstLine="426"/>
        <w:jc w:val="both"/>
      </w:pPr>
      <w:r w:rsidRPr="00DE4F81">
        <w:lastRenderedPageBreak/>
        <w:t>Показателем для начала уборки служит влажность зерна около 50 %, а заканчивается уборка, когда влажность его уменьшается до 40 %.</w:t>
      </w:r>
    </w:p>
    <w:p w:rsidR="00FA5DB1" w:rsidRPr="00DE4F81" w:rsidRDefault="00FA5DB1" w:rsidP="00330F71">
      <w:pPr>
        <w:ind w:firstLine="426"/>
        <w:jc w:val="both"/>
      </w:pPr>
      <w:r w:rsidRPr="00DE4F81">
        <w:t>Уборку проводят обычными силосоуборочными машинами. Соломенно-зерновую массу измельчают особенно тщательно. Величина резки должна быть равномерной, в пределах 2-</w:t>
      </w:r>
      <w:smartTag w:uri="urn:schemas-microsoft-com:office:smarttags" w:element="metricconverter">
        <w:smartTagPr>
          <w:attr w:name="ProductID" w:val="3 см"/>
        </w:smartTagPr>
        <w:r w:rsidRPr="00DE4F81">
          <w:t>3 см</w:t>
        </w:r>
      </w:smartTag>
      <w:r w:rsidRPr="00DE4F81">
        <w:t>.</w:t>
      </w:r>
    </w:p>
    <w:p w:rsidR="00FA5DB1" w:rsidRPr="00DE4F81" w:rsidRDefault="00FA5DB1" w:rsidP="00330F71">
      <w:pPr>
        <w:ind w:firstLine="426"/>
        <w:jc w:val="both"/>
      </w:pPr>
      <w:r w:rsidRPr="00DE4F81">
        <w:t>Важным условием успешной заготовки консервированного корма является быстрое з</w:t>
      </w:r>
      <w:r w:rsidRPr="00DE4F81">
        <w:t>а</w:t>
      </w:r>
      <w:r w:rsidRPr="00DE4F81">
        <w:t>полнение силосохранилища и его тщательное уплотнение. Толщина ежедневно укладыва</w:t>
      </w:r>
      <w:r w:rsidRPr="00DE4F81">
        <w:t>е</w:t>
      </w:r>
      <w:r w:rsidRPr="00DE4F81">
        <w:t xml:space="preserve">мого слоя в уплотненном виде в траншее – не менее </w:t>
      </w:r>
      <w:smartTag w:uri="urn:schemas-microsoft-com:office:smarttags" w:element="metricconverter">
        <w:smartTagPr>
          <w:attr w:name="ProductID" w:val="0,8 м"/>
        </w:smartTagPr>
        <w:r w:rsidRPr="00DE4F81">
          <w:t>0,8 м</w:t>
        </w:r>
      </w:smartTag>
      <w:r w:rsidRPr="00DE4F81">
        <w:t>. Перед заморозками утепляют с</w:t>
      </w:r>
      <w:r w:rsidRPr="00DE4F81">
        <w:t>о</w:t>
      </w:r>
      <w:r w:rsidRPr="00DE4F81">
        <w:t>ломой. В таком корме отношение молочной кислоты к сумме кислот составляет 75-80 % при рН 3,9-4,2.</w:t>
      </w:r>
    </w:p>
    <w:p w:rsidR="00FA5DB1" w:rsidRPr="00DE4F81" w:rsidRDefault="00FA5DB1" w:rsidP="00330F71">
      <w:pPr>
        <w:ind w:firstLine="426"/>
        <w:jc w:val="both"/>
      </w:pPr>
      <w:r w:rsidRPr="00DE4F81">
        <w:t xml:space="preserve">В </w:t>
      </w:r>
      <w:smartTag w:uri="urn:schemas-microsoft-com:office:smarttags" w:element="metricconverter">
        <w:smartTagPr>
          <w:attr w:name="ProductID" w:val="1 кг"/>
        </w:smartTagPr>
        <w:r w:rsidRPr="00DE4F81">
          <w:t>1 кг</w:t>
        </w:r>
      </w:smartTag>
      <w:r w:rsidRPr="00DE4F81">
        <w:t xml:space="preserve"> натурального корма, заготовленного в молочно-восковой спелости зерна ячменя и его смесей с бобовыми, содержится 0,40-0,43 корм. ед., овса в чистом виде и в смешанных посевах – 0,30-0,33 корм. ед., в </w:t>
      </w:r>
      <w:smartTag w:uri="urn:schemas-microsoft-com:office:smarttags" w:element="metricconverter">
        <w:smartTagPr>
          <w:attr w:name="ProductID" w:val="1 кг"/>
        </w:smartTagPr>
        <w:r w:rsidRPr="00DE4F81">
          <w:t>1 кг</w:t>
        </w:r>
      </w:smartTag>
      <w:r w:rsidRPr="00DE4F81">
        <w:t xml:space="preserve"> сухого вещества – соответственно 0,93-0,98 и 0,61-0,71 корм. единиц. Содержание переваримого протеина в смешанных посевах в зависимости от доли бобового компонента составляет 95-</w:t>
      </w:r>
      <w:smartTag w:uri="urn:schemas-microsoft-com:office:smarttags" w:element="metricconverter">
        <w:smartTagPr>
          <w:attr w:name="ProductID" w:val="100 г"/>
        </w:smartTagPr>
        <w:r w:rsidRPr="00DE4F81">
          <w:t>100 г</w:t>
        </w:r>
      </w:smartTag>
      <w:r w:rsidRPr="00DE4F81">
        <w:t xml:space="preserve"> и более на 1 корм. ед., в одновидовых злак</w:t>
      </w:r>
      <w:r w:rsidRPr="00DE4F81">
        <w:t>о</w:t>
      </w:r>
      <w:r w:rsidRPr="00DE4F81">
        <w:t>вых культурах – 64-</w:t>
      </w:r>
      <w:smartTag w:uri="urn:schemas-microsoft-com:office:smarttags" w:element="metricconverter">
        <w:smartTagPr>
          <w:attr w:name="ProductID" w:val="78 г"/>
        </w:smartTagPr>
        <w:r w:rsidRPr="00DE4F81">
          <w:t>78 г</w:t>
        </w:r>
      </w:smartTag>
      <w:r w:rsidRPr="00DE4F81">
        <w:t>.</w:t>
      </w:r>
    </w:p>
    <w:p w:rsidR="00FA5DB1" w:rsidRPr="00DE4F81" w:rsidRDefault="00FA5DB1" w:rsidP="00330F71">
      <w:pPr>
        <w:pStyle w:val="210"/>
        <w:ind w:firstLine="426"/>
        <w:rPr>
          <w:sz w:val="24"/>
          <w:szCs w:val="24"/>
        </w:rPr>
      </w:pPr>
      <w:r w:rsidRPr="00DE4F81">
        <w:rPr>
          <w:sz w:val="24"/>
          <w:szCs w:val="24"/>
        </w:rPr>
        <w:t>Уборка на зерносенаж по сравнению с уборкой на зерно увеличивает выход кормовых единиц на 10 – 15 %, снижает затраты на 1 т. к.ед. – на 42 – 48 %. Кроме того, ранняя безо</w:t>
      </w:r>
      <w:r w:rsidRPr="00DE4F81">
        <w:rPr>
          <w:sz w:val="24"/>
          <w:szCs w:val="24"/>
        </w:rPr>
        <w:t>б</w:t>
      </w:r>
      <w:r w:rsidRPr="00DE4F81">
        <w:rPr>
          <w:sz w:val="24"/>
          <w:szCs w:val="24"/>
        </w:rPr>
        <w:t>молотная уборка зернофуражных культур позволяет вырастить второй урожай в пожнивных посевах и достигнуть суммарной продуктивности одного гектара до 120 ц/га кормовых ед</w:t>
      </w:r>
      <w:r w:rsidRPr="00DE4F81">
        <w:rPr>
          <w:sz w:val="24"/>
          <w:szCs w:val="24"/>
        </w:rPr>
        <w:t>и</w:t>
      </w:r>
      <w:r w:rsidRPr="00DE4F81">
        <w:rPr>
          <w:sz w:val="24"/>
          <w:szCs w:val="24"/>
        </w:rPr>
        <w:t>ниц.</w:t>
      </w:r>
    </w:p>
    <w:p w:rsidR="00FA5DB1" w:rsidRPr="00DE4F81" w:rsidRDefault="00FA5DB1" w:rsidP="00330F71">
      <w:pPr>
        <w:ind w:firstLine="426"/>
        <w:jc w:val="both"/>
      </w:pPr>
      <w:r w:rsidRPr="00DE4F81">
        <w:rPr>
          <w:b/>
        </w:rPr>
        <w:t>Плющение и консервирование влажного зерна</w:t>
      </w:r>
      <w:r w:rsidR="00330F71">
        <w:rPr>
          <w:b/>
        </w:rPr>
        <w:t xml:space="preserve">. </w:t>
      </w:r>
      <w:r w:rsidRPr="00DE4F81">
        <w:t>Технология заготовки плющеного зерна имеет преимущества перед обычной технологией, предусматривающей сушку его п</w:t>
      </w:r>
      <w:r w:rsidRPr="00DE4F81">
        <w:t>о</w:t>
      </w:r>
      <w:r w:rsidRPr="00DE4F81">
        <w:t>сле обмолота. Только за счет исключения сушки зерна экономится 30-60 кг/т жидкого топл</w:t>
      </w:r>
      <w:r w:rsidRPr="00DE4F81">
        <w:t>и</w:t>
      </w:r>
      <w:r w:rsidRPr="00DE4F81">
        <w:t xml:space="preserve">ва. </w:t>
      </w:r>
    </w:p>
    <w:p w:rsidR="00FA5DB1" w:rsidRPr="00DE4F81" w:rsidRDefault="00FA5DB1" w:rsidP="00330F71">
      <w:pPr>
        <w:ind w:firstLine="426"/>
        <w:jc w:val="both"/>
      </w:pPr>
      <w:r w:rsidRPr="00DE4F81">
        <w:t>У плющенного зерна восковой спелости переваримость выше, чем у зерна полной спел</w:t>
      </w:r>
      <w:r w:rsidRPr="00DE4F81">
        <w:t>о</w:t>
      </w:r>
      <w:r w:rsidRPr="00DE4F81">
        <w:t>сти. Оно полнее усваиваются животными и на 10-15 % повышается его эффективность при кормлении.</w:t>
      </w:r>
    </w:p>
    <w:p w:rsidR="00FA5DB1" w:rsidRPr="00DE4F81" w:rsidRDefault="00FA5DB1" w:rsidP="00330F71">
      <w:pPr>
        <w:ind w:firstLine="426"/>
        <w:jc w:val="both"/>
      </w:pPr>
      <w:r w:rsidRPr="00DE4F81">
        <w:t>Силосование зерна возможно только в облицованных траншеях. При этом зерно силос</w:t>
      </w:r>
      <w:r w:rsidRPr="00DE4F81">
        <w:t>у</w:t>
      </w:r>
      <w:r w:rsidRPr="00DE4F81">
        <w:t>ется с применением консервантов.</w:t>
      </w:r>
    </w:p>
    <w:p w:rsidR="00FA5DB1" w:rsidRPr="00DE4F81" w:rsidRDefault="00FA5DB1" w:rsidP="00330F71">
      <w:pPr>
        <w:ind w:firstLine="426"/>
        <w:jc w:val="both"/>
      </w:pPr>
      <w:r w:rsidRPr="00DE4F81">
        <w:t>Поступающее с поля зерно плющится в вальцовой мельнице. С помощью дозатора, уст</w:t>
      </w:r>
      <w:r w:rsidRPr="00DE4F81">
        <w:t>а</w:t>
      </w:r>
      <w:r w:rsidRPr="00DE4F81">
        <w:t>новленного на мельнице, консервант подается на донный шнек, где он смешивается с зе</w:t>
      </w:r>
      <w:r w:rsidRPr="00DE4F81">
        <w:t>р</w:t>
      </w:r>
      <w:r w:rsidRPr="00DE4F81">
        <w:t>ном.</w:t>
      </w:r>
    </w:p>
    <w:p w:rsidR="00FA5DB1" w:rsidRPr="00DE4F81" w:rsidRDefault="00FA5DB1" w:rsidP="00330F71">
      <w:pPr>
        <w:ind w:firstLine="426"/>
        <w:jc w:val="both"/>
      </w:pPr>
      <w:r w:rsidRPr="00DE4F81">
        <w:t>С мельницы зерно по элеватору подается в сенажную башню или отвозится в траншею, усланную полиэтиленовой пленкой, разравнивается по поверхности и трактором уплотняе</w:t>
      </w:r>
      <w:r w:rsidRPr="00DE4F81">
        <w:t>т</w:t>
      </w:r>
      <w:r w:rsidRPr="00DE4F81">
        <w:t>ся.</w:t>
      </w:r>
    </w:p>
    <w:p w:rsidR="00FA5DB1" w:rsidRPr="00DE4F81" w:rsidRDefault="00FA5DB1" w:rsidP="00330F71">
      <w:pPr>
        <w:ind w:firstLine="426"/>
        <w:jc w:val="both"/>
      </w:pPr>
      <w:r w:rsidRPr="00DE4F81">
        <w:t>После заполнения траншеи уплотненную массу укрывают полиэтиленовой пленкой и сверху пленки укладывают груз в расчете 200 кг/м</w:t>
      </w:r>
      <w:r w:rsidRPr="00DE4F81">
        <w:rPr>
          <w:vertAlign w:val="superscript"/>
        </w:rPr>
        <w:t>2</w:t>
      </w:r>
      <w:r w:rsidRPr="00DE4F81">
        <w:t>. Это могут быть мешки с песком, рулоны сена, бетонные элементы.</w:t>
      </w:r>
    </w:p>
    <w:p w:rsidR="00FA5DB1" w:rsidRPr="00DE4F81" w:rsidRDefault="00FA5DB1" w:rsidP="00330F71">
      <w:pPr>
        <w:ind w:firstLine="426"/>
        <w:jc w:val="both"/>
      </w:pPr>
      <w:r w:rsidRPr="00DE4F81">
        <w:t xml:space="preserve">При силосовании зерна применяются следующие химические консерванты: пропионовая кислота, ее смеси с муравьиной, КНМК, </w:t>
      </w:r>
      <w:r w:rsidRPr="00DE4F81">
        <w:rPr>
          <w:lang w:val="en-US"/>
        </w:rPr>
        <w:t>AIV</w:t>
      </w:r>
      <w:r w:rsidRPr="00DE4F81">
        <w:t xml:space="preserve">-3 и </w:t>
      </w:r>
      <w:r w:rsidRPr="00DE4F81">
        <w:rPr>
          <w:lang w:val="en-US"/>
        </w:rPr>
        <w:t>AIV</w:t>
      </w:r>
      <w:r w:rsidRPr="00DE4F81">
        <w:t>-2000.</w:t>
      </w:r>
    </w:p>
    <w:p w:rsidR="00FA5DB1" w:rsidRDefault="00FA5DB1" w:rsidP="00330F71">
      <w:pPr>
        <w:ind w:firstLine="426"/>
        <w:jc w:val="both"/>
      </w:pPr>
      <w:r w:rsidRPr="00DE4F81">
        <w:t>Норма внесения консерванта зависит от влажности консервируемого зерна и длительн</w:t>
      </w:r>
      <w:r w:rsidRPr="00DE4F81">
        <w:t>о</w:t>
      </w:r>
      <w:r w:rsidRPr="00DE4F81">
        <w:t xml:space="preserve">сти его хранения. Консерванты </w:t>
      </w:r>
      <w:r w:rsidRPr="00DE4F81">
        <w:rPr>
          <w:lang w:val="en-US"/>
        </w:rPr>
        <w:t>AIV</w:t>
      </w:r>
      <w:r w:rsidRPr="00DE4F81">
        <w:t xml:space="preserve">-3 или </w:t>
      </w:r>
      <w:r w:rsidRPr="00DE4F81">
        <w:rPr>
          <w:lang w:val="en-US"/>
        </w:rPr>
        <w:t>AIV</w:t>
      </w:r>
      <w:r w:rsidRPr="00DE4F81">
        <w:t xml:space="preserve">-2000 вносятся от 3 до </w:t>
      </w:r>
      <w:smartTag w:uri="urn:schemas-microsoft-com:office:smarttags" w:element="metricconverter">
        <w:smartTagPr>
          <w:attr w:name="ProductID" w:val="5 литров"/>
        </w:smartTagPr>
        <w:r w:rsidRPr="00DE4F81">
          <w:t>5 литров</w:t>
        </w:r>
      </w:smartTag>
      <w:r w:rsidRPr="00DE4F81">
        <w:t xml:space="preserve"> на 1 тонну зерна.</w:t>
      </w:r>
    </w:p>
    <w:p w:rsidR="00330F71" w:rsidRPr="00DE4F81" w:rsidRDefault="00330F71" w:rsidP="00330F71">
      <w:pPr>
        <w:ind w:firstLine="426"/>
        <w:jc w:val="both"/>
      </w:pPr>
    </w:p>
    <w:p w:rsidR="00A245B9" w:rsidRPr="00DE4F81" w:rsidRDefault="00F54D31" w:rsidP="00F54D31">
      <w:pPr>
        <w:ind w:firstLine="284"/>
        <w:jc w:val="center"/>
        <w:rPr>
          <w:b/>
          <w:color w:val="000000"/>
        </w:rPr>
      </w:pPr>
      <w:r w:rsidRPr="00DE4F81">
        <w:rPr>
          <w:b/>
        </w:rPr>
        <w:t>Темы для самостоятельного изучения</w:t>
      </w:r>
    </w:p>
    <w:p w:rsidR="00A245B9" w:rsidRPr="00DE4F81" w:rsidRDefault="00A245B9" w:rsidP="00A245B9">
      <w:pPr>
        <w:ind w:firstLine="284"/>
        <w:jc w:val="both"/>
        <w:rPr>
          <w:color w:val="000000"/>
        </w:rPr>
      </w:pPr>
    </w:p>
    <w:p w:rsidR="00F54D31" w:rsidRPr="00DE4F81" w:rsidRDefault="00F54D31" w:rsidP="00A245B9">
      <w:pPr>
        <w:ind w:firstLine="284"/>
        <w:jc w:val="both"/>
        <w:rPr>
          <w:color w:val="000000"/>
        </w:rPr>
      </w:pPr>
      <w:r w:rsidRPr="00DE4F81">
        <w:t>1. Введение</w:t>
      </w:r>
    </w:p>
    <w:p w:rsidR="00F54D31" w:rsidRPr="00DE4F81" w:rsidRDefault="00F54D31" w:rsidP="00A245B9">
      <w:pPr>
        <w:ind w:firstLine="284"/>
        <w:jc w:val="both"/>
        <w:rPr>
          <w:color w:val="000000"/>
        </w:rPr>
      </w:pPr>
      <w:r w:rsidRPr="00DE4F81">
        <w:t>2. Основные сведения о кормах</w:t>
      </w:r>
    </w:p>
    <w:p w:rsidR="00F54D31" w:rsidRPr="00DE4F81" w:rsidRDefault="00F54D31" w:rsidP="00A245B9">
      <w:pPr>
        <w:ind w:firstLine="284"/>
        <w:jc w:val="both"/>
        <w:rPr>
          <w:color w:val="000000"/>
        </w:rPr>
      </w:pPr>
      <w:r w:rsidRPr="00DE4F81">
        <w:t>3. Значение многолетних трав в создании устойчивой кормовой базы для животноводства</w:t>
      </w:r>
    </w:p>
    <w:p w:rsidR="00F54D31" w:rsidRPr="00DE4F81" w:rsidRDefault="00F54D31" w:rsidP="00A245B9">
      <w:pPr>
        <w:ind w:firstLine="284"/>
        <w:jc w:val="both"/>
        <w:rPr>
          <w:color w:val="000000"/>
        </w:rPr>
      </w:pPr>
      <w:r w:rsidRPr="00DE4F81">
        <w:t>4. Полевые и кормовые культуры и их использование в кормопроизводстве</w:t>
      </w:r>
    </w:p>
    <w:p w:rsidR="00F54D31" w:rsidRPr="00DE4F81" w:rsidRDefault="00F54D31" w:rsidP="00A245B9">
      <w:pPr>
        <w:ind w:firstLine="284"/>
        <w:jc w:val="both"/>
        <w:rPr>
          <w:color w:val="000000"/>
        </w:rPr>
      </w:pPr>
      <w:r w:rsidRPr="00DE4F81">
        <w:t>5. Кормовая и хозяйственная характеристика растений сенокосов и пастбищ</w:t>
      </w:r>
    </w:p>
    <w:p w:rsidR="00F54D31" w:rsidRPr="00DE4F81" w:rsidRDefault="00F54D31" w:rsidP="00A245B9">
      <w:pPr>
        <w:ind w:firstLine="284"/>
        <w:jc w:val="both"/>
        <w:rPr>
          <w:color w:val="000000"/>
        </w:rPr>
      </w:pPr>
      <w:r w:rsidRPr="00DE4F81">
        <w:lastRenderedPageBreak/>
        <w:t>6. Морфологические и биолого-экологические особенности многолетних трав</w:t>
      </w:r>
    </w:p>
    <w:p w:rsidR="00F54D31" w:rsidRPr="00DE4F81" w:rsidRDefault="00F54D31" w:rsidP="00A245B9">
      <w:pPr>
        <w:ind w:firstLine="284"/>
        <w:jc w:val="both"/>
        <w:rPr>
          <w:color w:val="000000"/>
        </w:rPr>
      </w:pPr>
      <w:r w:rsidRPr="00DE4F81">
        <w:t>7. Естественные кормовые угодья Беларуси и их классификация</w:t>
      </w:r>
    </w:p>
    <w:p w:rsidR="00F54D31" w:rsidRPr="00DE4F81" w:rsidRDefault="00F54D31" w:rsidP="00A245B9">
      <w:pPr>
        <w:ind w:firstLine="284"/>
        <w:jc w:val="both"/>
        <w:rPr>
          <w:color w:val="000000"/>
        </w:rPr>
      </w:pPr>
      <w:r w:rsidRPr="00DE4F81">
        <w:t>8. Хозяйственная оценка лугов и системы их улучшения</w:t>
      </w:r>
    </w:p>
    <w:p w:rsidR="00F54D31" w:rsidRPr="00DE4F81" w:rsidRDefault="00F54D31" w:rsidP="00A245B9">
      <w:pPr>
        <w:ind w:firstLine="284"/>
        <w:jc w:val="both"/>
      </w:pPr>
      <w:r w:rsidRPr="00DE4F81">
        <w:t>9. Рациональное использование сенокосов и сроки уборки трав</w:t>
      </w:r>
    </w:p>
    <w:p w:rsidR="00F54D31" w:rsidRPr="00DE4F81" w:rsidRDefault="00F54D31" w:rsidP="00A245B9">
      <w:pPr>
        <w:ind w:firstLine="284"/>
        <w:jc w:val="both"/>
      </w:pPr>
      <w:r w:rsidRPr="00DE4F81">
        <w:t>10. Технология заготовки травянистых кормов</w:t>
      </w:r>
    </w:p>
    <w:p w:rsidR="00F54D31" w:rsidRPr="00DE4F81" w:rsidRDefault="00F54D31" w:rsidP="00A245B9">
      <w:pPr>
        <w:ind w:firstLine="284"/>
        <w:jc w:val="both"/>
      </w:pPr>
      <w:r w:rsidRPr="00DE4F81">
        <w:t>11. Способы создания, организация и рациональное использование культурных пастбищ</w:t>
      </w:r>
    </w:p>
    <w:p w:rsidR="006E324B" w:rsidRPr="00DE4F81" w:rsidRDefault="006E324B" w:rsidP="006E324B">
      <w:pPr>
        <w:pStyle w:val="Style3"/>
        <w:widowControl/>
        <w:spacing w:before="67"/>
        <w:ind w:firstLine="0"/>
        <w:jc w:val="center"/>
        <w:rPr>
          <w:rStyle w:val="FontStyle15"/>
          <w:b w:val="0"/>
          <w:sz w:val="24"/>
          <w:szCs w:val="24"/>
        </w:rPr>
      </w:pPr>
      <w:r w:rsidRPr="00DE4F81">
        <w:rPr>
          <w:rStyle w:val="FontStyle12"/>
          <w:b/>
          <w:sz w:val="24"/>
          <w:szCs w:val="24"/>
        </w:rPr>
        <w:t>Перечень демонстрационного материала</w:t>
      </w:r>
    </w:p>
    <w:p w:rsidR="006E324B" w:rsidRPr="00DE4F81" w:rsidRDefault="006E324B" w:rsidP="006E324B">
      <w:pPr>
        <w:pStyle w:val="Style1"/>
        <w:widowControl/>
        <w:spacing w:line="240" w:lineRule="exact"/>
      </w:pP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1.Презентации (РРТ) по темам лекций.</w:t>
      </w: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2. Видеофильмы:</w:t>
      </w: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Заготовка кормов (Кроне)</w:t>
      </w: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Заготовка силоса из кукурузы</w:t>
      </w: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Создание и использование пастбищных угодий</w:t>
      </w: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3. Натуральные образцы:</w:t>
      </w: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Гербарный материал злаковых и бобовых трав, разнотравья, осок, вредных и ядовитых растений, семена злаковых и бобовых трав, зерно зерновых, зернобобовых и др. культур, картофель, корнеплоды, и т.п.</w:t>
      </w:r>
    </w:p>
    <w:p w:rsidR="006E324B" w:rsidRPr="00DE4F81" w:rsidRDefault="006E324B" w:rsidP="00330F71">
      <w:pPr>
        <w:pStyle w:val="Style2"/>
        <w:widowControl/>
        <w:spacing w:line="240" w:lineRule="auto"/>
        <w:ind w:firstLine="425"/>
      </w:pPr>
    </w:p>
    <w:p w:rsidR="006E324B" w:rsidRPr="00DE4F81" w:rsidRDefault="006E324B" w:rsidP="00330F71">
      <w:pPr>
        <w:pStyle w:val="Style1"/>
        <w:widowControl/>
        <w:spacing w:line="240" w:lineRule="auto"/>
        <w:ind w:firstLine="425"/>
        <w:jc w:val="both"/>
        <w:rPr>
          <w:rStyle w:val="FontStyle12"/>
          <w:sz w:val="24"/>
          <w:szCs w:val="24"/>
        </w:rPr>
      </w:pPr>
      <w:r w:rsidRPr="00DE4F81">
        <w:rPr>
          <w:rStyle w:val="FontStyle12"/>
          <w:sz w:val="24"/>
          <w:szCs w:val="24"/>
        </w:rPr>
        <w:t>4. Таблицы, схемы, рисунки, технологические карты.</w:t>
      </w:r>
    </w:p>
    <w:p w:rsidR="006E324B" w:rsidRPr="00DE4F81" w:rsidRDefault="006E324B" w:rsidP="00A245B9">
      <w:pPr>
        <w:ind w:firstLine="284"/>
        <w:jc w:val="both"/>
        <w:rPr>
          <w:color w:val="000000"/>
        </w:rPr>
      </w:pPr>
    </w:p>
    <w:p w:rsidR="00A245B9" w:rsidRPr="00DE4F81" w:rsidRDefault="00A245B9" w:rsidP="00A245B9">
      <w:pPr>
        <w:ind w:firstLine="284"/>
        <w:jc w:val="both"/>
        <w:rPr>
          <w:color w:val="000000"/>
        </w:rPr>
      </w:pPr>
    </w:p>
    <w:p w:rsidR="00F66FA1" w:rsidRPr="00DE4F81" w:rsidRDefault="00F66FA1" w:rsidP="00A245B9">
      <w:pPr>
        <w:ind w:firstLine="284"/>
        <w:jc w:val="both"/>
        <w:rPr>
          <w:color w:val="000000"/>
        </w:rPr>
      </w:pPr>
    </w:p>
    <w:p w:rsidR="009A65FF" w:rsidRPr="00DE4F81" w:rsidRDefault="009A65FF">
      <w:pPr>
        <w:spacing w:after="200" w:line="276" w:lineRule="auto"/>
        <w:rPr>
          <w:color w:val="000000"/>
        </w:rPr>
      </w:pPr>
      <w:r w:rsidRPr="00DE4F81">
        <w:rPr>
          <w:color w:val="000000"/>
        </w:rPr>
        <w:br w:type="page"/>
      </w:r>
    </w:p>
    <w:p w:rsidR="00625F9A" w:rsidRPr="00DE4F81" w:rsidRDefault="00625F9A" w:rsidP="00C36FC3">
      <w:pPr>
        <w:ind w:firstLine="284"/>
        <w:jc w:val="center"/>
        <w:rPr>
          <w:b/>
          <w:color w:val="000000"/>
        </w:rPr>
      </w:pPr>
      <w:r w:rsidRPr="00DE4F81">
        <w:rPr>
          <w:b/>
          <w:color w:val="000000"/>
          <w:lang w:val="en-US"/>
        </w:rPr>
        <w:lastRenderedPageBreak/>
        <w:t>III</w:t>
      </w:r>
      <w:r w:rsidRPr="00DE4F81">
        <w:rPr>
          <w:b/>
          <w:color w:val="000000"/>
        </w:rPr>
        <w:t>. ПРАКТИЧЕСКИЙ РАЗДЕЛ</w:t>
      </w:r>
    </w:p>
    <w:p w:rsidR="00625F9A" w:rsidRPr="00DE4F81" w:rsidRDefault="00625F9A" w:rsidP="00C36FC3">
      <w:pPr>
        <w:ind w:firstLine="284"/>
        <w:jc w:val="center"/>
        <w:rPr>
          <w:b/>
          <w:color w:val="000000"/>
        </w:rPr>
      </w:pPr>
    </w:p>
    <w:p w:rsidR="00635967" w:rsidRPr="00DE4F81" w:rsidRDefault="00635967" w:rsidP="00635967">
      <w:pPr>
        <w:pStyle w:val="4"/>
        <w:jc w:val="center"/>
        <w:rPr>
          <w:sz w:val="24"/>
          <w:szCs w:val="24"/>
        </w:rPr>
      </w:pPr>
      <w:r w:rsidRPr="00DE4F81">
        <w:rPr>
          <w:sz w:val="24"/>
          <w:szCs w:val="24"/>
        </w:rPr>
        <w:t>ТЕМАТИЧЕСКИЙ ПЛАН</w:t>
      </w:r>
    </w:p>
    <w:p w:rsidR="00635967" w:rsidRPr="00DE4F81" w:rsidRDefault="00635967" w:rsidP="00C36FC3">
      <w:pPr>
        <w:ind w:firstLine="284"/>
        <w:jc w:val="center"/>
        <w:rPr>
          <w:b/>
          <w:color w:val="000000"/>
        </w:rPr>
      </w:pPr>
    </w:p>
    <w:p w:rsidR="00820D96" w:rsidRPr="00DE4F81" w:rsidRDefault="00820D96" w:rsidP="00820D96">
      <w:pPr>
        <w:pStyle w:val="23"/>
        <w:spacing w:line="276" w:lineRule="auto"/>
        <w:rPr>
          <w:sz w:val="24"/>
          <w:szCs w:val="24"/>
        </w:rPr>
      </w:pPr>
      <w:r w:rsidRPr="00DE4F81">
        <w:rPr>
          <w:sz w:val="24"/>
          <w:szCs w:val="24"/>
        </w:rPr>
        <w:t xml:space="preserve">проведения лабораторных занятий </w:t>
      </w:r>
    </w:p>
    <w:p w:rsidR="00820D96" w:rsidRPr="00DE4F81" w:rsidRDefault="00820D96" w:rsidP="00820D96">
      <w:pPr>
        <w:pStyle w:val="23"/>
        <w:spacing w:line="276" w:lineRule="auto"/>
        <w:rPr>
          <w:sz w:val="24"/>
          <w:szCs w:val="24"/>
        </w:rPr>
      </w:pPr>
      <w:r w:rsidRPr="00DE4F81">
        <w:rPr>
          <w:sz w:val="24"/>
          <w:szCs w:val="24"/>
        </w:rPr>
        <w:t xml:space="preserve">по учебной дисциплине кормопроизводству с основами ботаники </w:t>
      </w:r>
    </w:p>
    <w:p w:rsidR="00820D96" w:rsidRPr="00DE4F81" w:rsidRDefault="00820D96" w:rsidP="00820D96">
      <w:pPr>
        <w:pStyle w:val="23"/>
        <w:spacing w:line="276" w:lineRule="auto"/>
        <w:rPr>
          <w:sz w:val="24"/>
          <w:szCs w:val="24"/>
        </w:rPr>
      </w:pPr>
      <w:r w:rsidRPr="00DE4F81">
        <w:rPr>
          <w:sz w:val="24"/>
          <w:szCs w:val="24"/>
        </w:rPr>
        <w:t>для студентов по специальности «</w:t>
      </w:r>
      <w:r w:rsidRPr="00DE4F81">
        <w:rPr>
          <w:b/>
          <w:i/>
          <w:sz w:val="24"/>
          <w:szCs w:val="24"/>
        </w:rPr>
        <w:t>Зоотехния</w:t>
      </w:r>
      <w:r w:rsidRPr="00DE4F81">
        <w:rPr>
          <w:b/>
          <w:sz w:val="24"/>
          <w:szCs w:val="24"/>
        </w:rPr>
        <w:t>»</w:t>
      </w:r>
      <w:r w:rsidRPr="00DE4F81">
        <w:rPr>
          <w:sz w:val="24"/>
          <w:szCs w:val="24"/>
        </w:rPr>
        <w:t xml:space="preserve"> </w:t>
      </w:r>
    </w:p>
    <w:p w:rsidR="00820D96" w:rsidRPr="00DE4F81" w:rsidRDefault="0088789B" w:rsidP="00635967">
      <w:pPr>
        <w:pStyle w:val="23"/>
        <w:spacing w:line="276" w:lineRule="auto"/>
        <w:rPr>
          <w:sz w:val="24"/>
          <w:szCs w:val="24"/>
        </w:rPr>
      </w:pPr>
      <w:r>
        <w:rPr>
          <w:sz w:val="24"/>
          <w:szCs w:val="24"/>
        </w:rPr>
        <w:t xml:space="preserve">курс </w:t>
      </w:r>
      <w:r w:rsidRPr="0088789B">
        <w:rPr>
          <w:sz w:val="24"/>
          <w:szCs w:val="24"/>
          <w:u w:val="single"/>
        </w:rPr>
        <w:t>2</w:t>
      </w:r>
      <w:r>
        <w:rPr>
          <w:sz w:val="24"/>
          <w:szCs w:val="24"/>
        </w:rPr>
        <w:t xml:space="preserve">        </w:t>
      </w:r>
      <w:r w:rsidR="00820D96" w:rsidRPr="00DE4F81">
        <w:rPr>
          <w:sz w:val="24"/>
          <w:szCs w:val="24"/>
        </w:rPr>
        <w:t xml:space="preserve"> Семестр </w:t>
      </w:r>
      <w:r w:rsidR="00820D96" w:rsidRPr="0088789B">
        <w:rPr>
          <w:sz w:val="24"/>
          <w:szCs w:val="24"/>
          <w:u w:val="single"/>
        </w:rPr>
        <w:t>3</w:t>
      </w:r>
      <w:r w:rsidR="00820D96" w:rsidRPr="00DE4F81">
        <w:rPr>
          <w:sz w:val="24"/>
          <w:szCs w:val="24"/>
        </w:rPr>
        <w:t xml:space="preserve">      </w:t>
      </w:r>
    </w:p>
    <w:p w:rsidR="00635967" w:rsidRPr="00DE4F81" w:rsidRDefault="00635967" w:rsidP="00635967">
      <w:pPr>
        <w:pStyle w:val="23"/>
        <w:spacing w:line="276" w:lineRule="auto"/>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513"/>
        <w:gridCol w:w="1417"/>
      </w:tblGrid>
      <w:tr w:rsidR="00216F7C" w:rsidRPr="00C21F30" w:rsidTr="00820D96">
        <w:trPr>
          <w:cantSplit/>
          <w:trHeight w:val="290"/>
        </w:trPr>
        <w:tc>
          <w:tcPr>
            <w:tcW w:w="709" w:type="dxa"/>
            <w:vMerge w:val="restart"/>
            <w:vAlign w:val="center"/>
          </w:tcPr>
          <w:p w:rsidR="00216F7C" w:rsidRPr="00C21F30" w:rsidRDefault="00216F7C" w:rsidP="00E9132D">
            <w:pPr>
              <w:spacing w:line="216" w:lineRule="auto"/>
              <w:rPr>
                <w:sz w:val="20"/>
                <w:szCs w:val="20"/>
              </w:rPr>
            </w:pPr>
            <w:r w:rsidRPr="00C21F30">
              <w:rPr>
                <w:sz w:val="20"/>
                <w:szCs w:val="20"/>
              </w:rPr>
              <w:t>№ п/п</w:t>
            </w:r>
          </w:p>
        </w:tc>
        <w:tc>
          <w:tcPr>
            <w:tcW w:w="7513" w:type="dxa"/>
            <w:vMerge w:val="restart"/>
            <w:vAlign w:val="center"/>
          </w:tcPr>
          <w:p w:rsidR="00216F7C" w:rsidRPr="00C21F30" w:rsidRDefault="00216F7C" w:rsidP="00E9132D">
            <w:pPr>
              <w:pStyle w:val="6"/>
              <w:spacing w:line="216" w:lineRule="auto"/>
              <w:rPr>
                <w:sz w:val="20"/>
              </w:rPr>
            </w:pPr>
            <w:r w:rsidRPr="00C21F30">
              <w:rPr>
                <w:sz w:val="20"/>
              </w:rPr>
              <w:t>Наименование тем</w:t>
            </w:r>
          </w:p>
        </w:tc>
        <w:tc>
          <w:tcPr>
            <w:tcW w:w="1417" w:type="dxa"/>
            <w:vMerge w:val="restart"/>
          </w:tcPr>
          <w:p w:rsidR="00216F7C" w:rsidRPr="00C21F30" w:rsidRDefault="00216F7C" w:rsidP="00E9132D">
            <w:pPr>
              <w:spacing w:line="216" w:lineRule="auto"/>
              <w:ind w:left="-108" w:right="-90"/>
              <w:rPr>
                <w:sz w:val="20"/>
                <w:szCs w:val="20"/>
              </w:rPr>
            </w:pPr>
            <w:r w:rsidRPr="00C21F30">
              <w:rPr>
                <w:sz w:val="20"/>
                <w:szCs w:val="20"/>
              </w:rPr>
              <w:t>Кол-во часов</w:t>
            </w:r>
          </w:p>
        </w:tc>
      </w:tr>
      <w:tr w:rsidR="00216F7C" w:rsidRPr="00C21F30" w:rsidTr="00820D96">
        <w:trPr>
          <w:cantSplit/>
          <w:trHeight w:val="290"/>
        </w:trPr>
        <w:tc>
          <w:tcPr>
            <w:tcW w:w="709" w:type="dxa"/>
            <w:vMerge/>
            <w:vAlign w:val="center"/>
          </w:tcPr>
          <w:p w:rsidR="00216F7C" w:rsidRPr="00C21F30" w:rsidRDefault="00216F7C" w:rsidP="00820D96">
            <w:pPr>
              <w:spacing w:line="216" w:lineRule="auto"/>
              <w:rPr>
                <w:sz w:val="20"/>
                <w:szCs w:val="20"/>
              </w:rPr>
            </w:pPr>
          </w:p>
        </w:tc>
        <w:tc>
          <w:tcPr>
            <w:tcW w:w="7513" w:type="dxa"/>
            <w:vMerge/>
            <w:vAlign w:val="center"/>
          </w:tcPr>
          <w:p w:rsidR="00216F7C" w:rsidRPr="00C21F30" w:rsidRDefault="00216F7C" w:rsidP="00820D96">
            <w:pPr>
              <w:pStyle w:val="6"/>
              <w:spacing w:line="216" w:lineRule="auto"/>
              <w:rPr>
                <w:sz w:val="20"/>
              </w:rPr>
            </w:pPr>
          </w:p>
        </w:tc>
        <w:tc>
          <w:tcPr>
            <w:tcW w:w="1417" w:type="dxa"/>
            <w:vMerge/>
          </w:tcPr>
          <w:p w:rsidR="00216F7C" w:rsidRPr="00C21F30" w:rsidRDefault="00216F7C" w:rsidP="00820D96">
            <w:pPr>
              <w:spacing w:line="216" w:lineRule="auto"/>
              <w:ind w:left="-108" w:right="-90"/>
              <w:rPr>
                <w:sz w:val="20"/>
                <w:szCs w:val="20"/>
              </w:rPr>
            </w:pPr>
          </w:p>
        </w:tc>
      </w:tr>
      <w:tr w:rsidR="00216F7C" w:rsidRPr="00C21F30" w:rsidTr="00820D96">
        <w:trPr>
          <w:cantSplit/>
          <w:trHeight w:val="248"/>
        </w:trPr>
        <w:tc>
          <w:tcPr>
            <w:tcW w:w="709" w:type="dxa"/>
            <w:vMerge/>
            <w:vAlign w:val="center"/>
          </w:tcPr>
          <w:p w:rsidR="00216F7C" w:rsidRPr="00C21F30" w:rsidRDefault="00216F7C" w:rsidP="00820D96">
            <w:pPr>
              <w:spacing w:line="216" w:lineRule="auto"/>
              <w:rPr>
                <w:sz w:val="20"/>
                <w:szCs w:val="20"/>
              </w:rPr>
            </w:pPr>
          </w:p>
        </w:tc>
        <w:tc>
          <w:tcPr>
            <w:tcW w:w="7513" w:type="dxa"/>
            <w:vMerge/>
            <w:vAlign w:val="center"/>
          </w:tcPr>
          <w:p w:rsidR="00216F7C" w:rsidRPr="00C21F30" w:rsidRDefault="00216F7C" w:rsidP="00820D96">
            <w:pPr>
              <w:pStyle w:val="6"/>
              <w:spacing w:line="216" w:lineRule="auto"/>
              <w:rPr>
                <w:sz w:val="20"/>
              </w:rPr>
            </w:pPr>
          </w:p>
        </w:tc>
        <w:tc>
          <w:tcPr>
            <w:tcW w:w="1417" w:type="dxa"/>
            <w:vMerge/>
          </w:tcPr>
          <w:p w:rsidR="00216F7C" w:rsidRPr="00C21F30" w:rsidRDefault="00216F7C" w:rsidP="00820D96">
            <w:pPr>
              <w:spacing w:line="216" w:lineRule="auto"/>
              <w:rPr>
                <w:sz w:val="20"/>
                <w:szCs w:val="20"/>
              </w:rPr>
            </w:pPr>
          </w:p>
        </w:tc>
      </w:tr>
      <w:tr w:rsidR="00216F7C" w:rsidRPr="00C21F30" w:rsidTr="00820D96">
        <w:trPr>
          <w:cantSplit/>
        </w:trPr>
        <w:tc>
          <w:tcPr>
            <w:tcW w:w="709" w:type="dxa"/>
          </w:tcPr>
          <w:p w:rsidR="00216F7C" w:rsidRPr="00C21F30" w:rsidRDefault="00216F7C" w:rsidP="00E9132D">
            <w:pPr>
              <w:spacing w:line="216" w:lineRule="auto"/>
              <w:jc w:val="center"/>
              <w:rPr>
                <w:b/>
                <w:sz w:val="20"/>
                <w:szCs w:val="20"/>
              </w:rPr>
            </w:pPr>
          </w:p>
        </w:tc>
        <w:tc>
          <w:tcPr>
            <w:tcW w:w="7513" w:type="dxa"/>
          </w:tcPr>
          <w:p w:rsidR="00216F7C" w:rsidRPr="00FA675D" w:rsidRDefault="00216F7C" w:rsidP="00E9132D">
            <w:pPr>
              <w:pStyle w:val="7"/>
              <w:spacing w:line="216" w:lineRule="auto"/>
              <w:ind w:hanging="6"/>
              <w:rPr>
                <w:sz w:val="20"/>
              </w:rPr>
            </w:pPr>
            <w:r w:rsidRPr="00FA675D">
              <w:rPr>
                <w:sz w:val="20"/>
              </w:rPr>
              <w:t>Основы ботаники, почвоведения, земледелия и агрохимии</w:t>
            </w:r>
          </w:p>
        </w:tc>
        <w:tc>
          <w:tcPr>
            <w:tcW w:w="1417" w:type="dxa"/>
          </w:tcPr>
          <w:p w:rsidR="00216F7C" w:rsidRPr="00C21F30" w:rsidRDefault="00216F7C" w:rsidP="00E9132D">
            <w:pPr>
              <w:spacing w:line="216" w:lineRule="auto"/>
              <w:jc w:val="center"/>
              <w:rPr>
                <w:b/>
                <w:sz w:val="20"/>
                <w:szCs w:val="20"/>
              </w:rPr>
            </w:pPr>
            <w:r w:rsidRPr="00C21F30">
              <w:rPr>
                <w:b/>
                <w:sz w:val="20"/>
                <w:szCs w:val="20"/>
              </w:rPr>
              <w:t>16</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sidRPr="00C21F30">
              <w:rPr>
                <w:sz w:val="20"/>
                <w:szCs w:val="20"/>
              </w:rPr>
              <w:t>1</w:t>
            </w:r>
          </w:p>
        </w:tc>
        <w:tc>
          <w:tcPr>
            <w:tcW w:w="7513" w:type="dxa"/>
          </w:tcPr>
          <w:p w:rsidR="00216F7C" w:rsidRPr="00C21F30" w:rsidRDefault="00216F7C" w:rsidP="00E9132D">
            <w:pPr>
              <w:pStyle w:val="7"/>
              <w:spacing w:line="216" w:lineRule="auto"/>
              <w:ind w:hanging="6"/>
              <w:rPr>
                <w:b w:val="0"/>
                <w:sz w:val="20"/>
              </w:rPr>
            </w:pPr>
            <w:r w:rsidRPr="006C3780">
              <w:rPr>
                <w:b w:val="0"/>
                <w:sz w:val="20"/>
              </w:rPr>
              <w:t>Морфология вегетативных органов цветковых растений – корень</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w:t>
            </w:r>
          </w:p>
        </w:tc>
        <w:tc>
          <w:tcPr>
            <w:tcW w:w="7513" w:type="dxa"/>
          </w:tcPr>
          <w:p w:rsidR="00216F7C" w:rsidRPr="00C21F30" w:rsidRDefault="00216F7C" w:rsidP="00E9132D">
            <w:pPr>
              <w:pStyle w:val="7"/>
              <w:spacing w:line="216" w:lineRule="auto"/>
              <w:ind w:hanging="6"/>
              <w:rPr>
                <w:b w:val="0"/>
                <w:sz w:val="20"/>
              </w:rPr>
            </w:pPr>
            <w:r w:rsidRPr="006C3780">
              <w:rPr>
                <w:b w:val="0"/>
                <w:sz w:val="20"/>
              </w:rPr>
              <w:t xml:space="preserve">Морфология вегетативных органов цветковых растений – </w:t>
            </w:r>
            <w:r>
              <w:rPr>
                <w:b w:val="0"/>
                <w:sz w:val="20"/>
              </w:rPr>
              <w:t>побег и стебель</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3</w:t>
            </w:r>
          </w:p>
        </w:tc>
        <w:tc>
          <w:tcPr>
            <w:tcW w:w="7513" w:type="dxa"/>
          </w:tcPr>
          <w:p w:rsidR="00216F7C" w:rsidRPr="00C21F30" w:rsidRDefault="00216F7C" w:rsidP="00E9132D">
            <w:pPr>
              <w:pStyle w:val="7"/>
              <w:spacing w:line="216" w:lineRule="auto"/>
              <w:ind w:hanging="6"/>
              <w:rPr>
                <w:b w:val="0"/>
                <w:sz w:val="20"/>
              </w:rPr>
            </w:pPr>
            <w:r w:rsidRPr="006C3780">
              <w:rPr>
                <w:b w:val="0"/>
                <w:sz w:val="20"/>
              </w:rPr>
              <w:t xml:space="preserve">Морфология вегетативных органов цветковых растений – </w:t>
            </w:r>
            <w:r w:rsidRPr="00C21F30">
              <w:rPr>
                <w:b w:val="0"/>
                <w:sz w:val="20"/>
              </w:rPr>
              <w:t>лист</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4</w:t>
            </w:r>
          </w:p>
        </w:tc>
        <w:tc>
          <w:tcPr>
            <w:tcW w:w="7513" w:type="dxa"/>
          </w:tcPr>
          <w:p w:rsidR="00216F7C" w:rsidRPr="00C21F30" w:rsidRDefault="00216F7C" w:rsidP="00E9132D">
            <w:pPr>
              <w:pStyle w:val="7"/>
              <w:spacing w:line="216" w:lineRule="auto"/>
              <w:ind w:hanging="6"/>
              <w:rPr>
                <w:b w:val="0"/>
                <w:sz w:val="20"/>
              </w:rPr>
            </w:pPr>
            <w:r w:rsidRPr="00C21F30">
              <w:rPr>
                <w:b w:val="0"/>
                <w:sz w:val="20"/>
              </w:rPr>
              <w:t xml:space="preserve">Репродуктивные органы растений. </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bottom w:val="nil"/>
            </w:tcBorders>
          </w:tcPr>
          <w:p w:rsidR="00216F7C" w:rsidRPr="00C21F30" w:rsidRDefault="00216F7C" w:rsidP="00E9132D">
            <w:pPr>
              <w:spacing w:line="216" w:lineRule="auto"/>
              <w:jc w:val="center"/>
              <w:rPr>
                <w:sz w:val="20"/>
                <w:szCs w:val="20"/>
              </w:rPr>
            </w:pPr>
            <w:r>
              <w:rPr>
                <w:sz w:val="20"/>
                <w:szCs w:val="20"/>
              </w:rPr>
              <w:t>5</w:t>
            </w:r>
          </w:p>
        </w:tc>
        <w:tc>
          <w:tcPr>
            <w:tcW w:w="7513" w:type="dxa"/>
            <w:tcBorders>
              <w:bottom w:val="nil"/>
            </w:tcBorders>
          </w:tcPr>
          <w:p w:rsidR="00216F7C" w:rsidRPr="00BC25B6" w:rsidRDefault="00216F7C" w:rsidP="00E9132D">
            <w:pPr>
              <w:jc w:val="both"/>
              <w:rPr>
                <w:sz w:val="20"/>
                <w:szCs w:val="20"/>
              </w:rPr>
            </w:pPr>
            <w:r w:rsidRPr="00BC25B6">
              <w:rPr>
                <w:sz w:val="20"/>
                <w:szCs w:val="20"/>
              </w:rPr>
              <w:t>Определение почв</w:t>
            </w:r>
            <w:r>
              <w:rPr>
                <w:sz w:val="20"/>
                <w:szCs w:val="20"/>
              </w:rPr>
              <w:t xml:space="preserve"> </w:t>
            </w:r>
            <w:r w:rsidRPr="00BC25B6">
              <w:rPr>
                <w:sz w:val="20"/>
                <w:szCs w:val="20"/>
              </w:rPr>
              <w:t>по морфологическим признакам</w:t>
            </w:r>
          </w:p>
        </w:tc>
        <w:tc>
          <w:tcPr>
            <w:tcW w:w="1417" w:type="dxa"/>
            <w:tcBorders>
              <w:bottom w:val="nil"/>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top w:val="single" w:sz="4" w:space="0" w:color="auto"/>
              <w:left w:val="single" w:sz="4" w:space="0" w:color="auto"/>
            </w:tcBorders>
          </w:tcPr>
          <w:p w:rsidR="00216F7C" w:rsidRPr="00C21F30" w:rsidRDefault="00216F7C" w:rsidP="00E9132D">
            <w:pPr>
              <w:spacing w:line="216" w:lineRule="auto"/>
              <w:jc w:val="center"/>
              <w:rPr>
                <w:sz w:val="20"/>
                <w:szCs w:val="20"/>
              </w:rPr>
            </w:pPr>
            <w:r>
              <w:rPr>
                <w:sz w:val="20"/>
                <w:szCs w:val="20"/>
              </w:rPr>
              <w:t>6</w:t>
            </w:r>
          </w:p>
        </w:tc>
        <w:tc>
          <w:tcPr>
            <w:tcW w:w="7513" w:type="dxa"/>
            <w:tcBorders>
              <w:top w:val="single" w:sz="4" w:space="0" w:color="auto"/>
            </w:tcBorders>
          </w:tcPr>
          <w:p w:rsidR="00216F7C" w:rsidRPr="00C21F30" w:rsidRDefault="00216F7C" w:rsidP="00E9132D">
            <w:pPr>
              <w:pStyle w:val="7"/>
              <w:spacing w:line="216" w:lineRule="auto"/>
              <w:ind w:hanging="6"/>
              <w:rPr>
                <w:b w:val="0"/>
                <w:sz w:val="20"/>
              </w:rPr>
            </w:pPr>
            <w:r w:rsidRPr="00BF453F">
              <w:rPr>
                <w:rStyle w:val="FontStyle13"/>
                <w:sz w:val="20"/>
              </w:rPr>
              <w:t>Изучение сорных растени</w:t>
            </w:r>
            <w:r w:rsidRPr="00BF453F">
              <w:rPr>
                <w:rStyle w:val="FontStyle13"/>
                <w:sz w:val="20"/>
                <w:lang w:val="be-BY"/>
              </w:rPr>
              <w:t>й</w:t>
            </w:r>
            <w:r w:rsidRPr="00BF453F">
              <w:rPr>
                <w:rStyle w:val="FontStyle13"/>
                <w:sz w:val="20"/>
              </w:rPr>
              <w:t xml:space="preserve"> и мер борьбы с ними</w:t>
            </w:r>
            <w:r w:rsidRPr="00C21F30">
              <w:rPr>
                <w:b w:val="0"/>
                <w:sz w:val="20"/>
              </w:rPr>
              <w:t xml:space="preserve"> </w:t>
            </w:r>
          </w:p>
        </w:tc>
        <w:tc>
          <w:tcPr>
            <w:tcW w:w="1417" w:type="dxa"/>
            <w:tcBorders>
              <w:top w:val="single" w:sz="4" w:space="0" w:color="auto"/>
              <w:right w:val="single" w:sz="4" w:space="0" w:color="auto"/>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7</w:t>
            </w:r>
          </w:p>
        </w:tc>
        <w:tc>
          <w:tcPr>
            <w:tcW w:w="7513" w:type="dxa"/>
          </w:tcPr>
          <w:p w:rsidR="00216F7C" w:rsidRPr="00BF453F" w:rsidRDefault="00216F7C" w:rsidP="00E9132D">
            <w:pPr>
              <w:pStyle w:val="7"/>
              <w:spacing w:line="216" w:lineRule="auto"/>
              <w:ind w:hanging="6"/>
              <w:rPr>
                <w:b w:val="0"/>
                <w:sz w:val="20"/>
              </w:rPr>
            </w:pPr>
            <w:r>
              <w:rPr>
                <w:b w:val="0"/>
                <w:sz w:val="20"/>
              </w:rPr>
              <w:t>Изучение п</w:t>
            </w:r>
            <w:r w:rsidRPr="00C21F30">
              <w:rPr>
                <w:b w:val="0"/>
                <w:sz w:val="20"/>
              </w:rPr>
              <w:t>редшественник</w:t>
            </w:r>
            <w:r>
              <w:rPr>
                <w:b w:val="0"/>
                <w:sz w:val="20"/>
              </w:rPr>
              <w:t>ов</w:t>
            </w:r>
            <w:r w:rsidRPr="00C21F30">
              <w:rPr>
                <w:b w:val="0"/>
                <w:sz w:val="20"/>
              </w:rPr>
              <w:t xml:space="preserve"> с.-х. культур. Составление схем севооборотов</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8</w:t>
            </w:r>
          </w:p>
        </w:tc>
        <w:tc>
          <w:tcPr>
            <w:tcW w:w="7513" w:type="dxa"/>
          </w:tcPr>
          <w:p w:rsidR="00216F7C" w:rsidRPr="00A955BA" w:rsidRDefault="00216F7C" w:rsidP="00E9132D">
            <w:pPr>
              <w:pStyle w:val="7"/>
              <w:spacing w:line="216" w:lineRule="auto"/>
              <w:ind w:hanging="6"/>
              <w:rPr>
                <w:b w:val="0"/>
                <w:sz w:val="20"/>
              </w:rPr>
            </w:pPr>
            <w:r w:rsidRPr="00A955BA">
              <w:rPr>
                <w:b w:val="0"/>
                <w:sz w:val="20"/>
              </w:rPr>
              <w:t xml:space="preserve">Минеральные удобрения, их виды и применения под с.-х. </w:t>
            </w:r>
            <w:r>
              <w:rPr>
                <w:b w:val="0"/>
                <w:sz w:val="20"/>
              </w:rPr>
              <w:t>к</w:t>
            </w:r>
            <w:r w:rsidRPr="00A955BA">
              <w:rPr>
                <w:b w:val="0"/>
                <w:sz w:val="20"/>
              </w:rPr>
              <w:t>ультуры</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b/>
                <w:sz w:val="20"/>
                <w:szCs w:val="20"/>
              </w:rPr>
            </w:pPr>
          </w:p>
        </w:tc>
        <w:tc>
          <w:tcPr>
            <w:tcW w:w="7513" w:type="dxa"/>
          </w:tcPr>
          <w:p w:rsidR="00216F7C" w:rsidRPr="001A6B0B" w:rsidRDefault="00216F7C" w:rsidP="00E9132D">
            <w:pPr>
              <w:pStyle w:val="7"/>
              <w:spacing w:line="216" w:lineRule="auto"/>
              <w:ind w:hanging="6"/>
              <w:rPr>
                <w:sz w:val="20"/>
              </w:rPr>
            </w:pPr>
            <w:r w:rsidRPr="001A6B0B">
              <w:rPr>
                <w:sz w:val="20"/>
              </w:rPr>
              <w:t>Полевое кормопроизводство</w:t>
            </w:r>
          </w:p>
        </w:tc>
        <w:tc>
          <w:tcPr>
            <w:tcW w:w="1417" w:type="dxa"/>
            <w:tcBorders>
              <w:right w:val="single" w:sz="4" w:space="0" w:color="auto"/>
            </w:tcBorders>
          </w:tcPr>
          <w:p w:rsidR="00216F7C" w:rsidRPr="00C21F30" w:rsidRDefault="00216F7C" w:rsidP="00E9132D">
            <w:pPr>
              <w:spacing w:line="216" w:lineRule="auto"/>
              <w:jc w:val="center"/>
              <w:rPr>
                <w:b/>
                <w:sz w:val="20"/>
                <w:szCs w:val="20"/>
              </w:rPr>
            </w:pPr>
            <w:r w:rsidRPr="00C21F30">
              <w:rPr>
                <w:b/>
                <w:sz w:val="20"/>
                <w:szCs w:val="20"/>
              </w:rPr>
              <w:t>22</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9</w:t>
            </w:r>
          </w:p>
        </w:tc>
        <w:tc>
          <w:tcPr>
            <w:tcW w:w="7513" w:type="dxa"/>
          </w:tcPr>
          <w:p w:rsidR="00216F7C" w:rsidRPr="00C21F30" w:rsidRDefault="00216F7C" w:rsidP="00E9132D">
            <w:pPr>
              <w:pStyle w:val="7"/>
              <w:spacing w:line="216" w:lineRule="auto"/>
              <w:ind w:hanging="6"/>
              <w:rPr>
                <w:b w:val="0"/>
                <w:sz w:val="20"/>
              </w:rPr>
            </w:pPr>
            <w:r w:rsidRPr="00C21F30">
              <w:rPr>
                <w:b w:val="0"/>
                <w:sz w:val="20"/>
              </w:rPr>
              <w:t>Зерновые фуражные культуры</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sidRPr="00C21F30">
              <w:rPr>
                <w:sz w:val="20"/>
                <w:szCs w:val="20"/>
              </w:rPr>
              <w:t>4</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10</w:t>
            </w:r>
          </w:p>
        </w:tc>
        <w:tc>
          <w:tcPr>
            <w:tcW w:w="7513" w:type="dxa"/>
          </w:tcPr>
          <w:p w:rsidR="00216F7C" w:rsidRPr="00C21F30" w:rsidRDefault="00216F7C" w:rsidP="00E9132D">
            <w:pPr>
              <w:pStyle w:val="7"/>
              <w:spacing w:line="216" w:lineRule="auto"/>
              <w:ind w:hanging="6"/>
              <w:rPr>
                <w:b w:val="0"/>
                <w:sz w:val="20"/>
              </w:rPr>
            </w:pPr>
            <w:r w:rsidRPr="00C21F30">
              <w:rPr>
                <w:b w:val="0"/>
                <w:sz w:val="20"/>
              </w:rPr>
              <w:t>Зерновые бобовые культуры</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sidRPr="00C21F30">
              <w:rPr>
                <w:sz w:val="20"/>
                <w:szCs w:val="20"/>
              </w:rPr>
              <w:t>4</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11</w:t>
            </w:r>
          </w:p>
        </w:tc>
        <w:tc>
          <w:tcPr>
            <w:tcW w:w="7513" w:type="dxa"/>
          </w:tcPr>
          <w:p w:rsidR="00216F7C" w:rsidRPr="00C21F30" w:rsidRDefault="00216F7C" w:rsidP="00E9132D">
            <w:pPr>
              <w:pStyle w:val="7"/>
              <w:spacing w:line="216" w:lineRule="auto"/>
              <w:ind w:hanging="6"/>
              <w:rPr>
                <w:b w:val="0"/>
                <w:sz w:val="20"/>
              </w:rPr>
            </w:pPr>
            <w:r w:rsidRPr="00C21F30">
              <w:rPr>
                <w:b w:val="0"/>
                <w:sz w:val="20"/>
              </w:rPr>
              <w:t>Силосные культуры</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Pr>
                <w:sz w:val="20"/>
                <w:szCs w:val="20"/>
              </w:rPr>
              <w:t>2</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12</w:t>
            </w:r>
          </w:p>
        </w:tc>
        <w:tc>
          <w:tcPr>
            <w:tcW w:w="7513" w:type="dxa"/>
          </w:tcPr>
          <w:p w:rsidR="00216F7C" w:rsidRPr="0061558A" w:rsidRDefault="00216F7C" w:rsidP="00E9132D">
            <w:pPr>
              <w:pStyle w:val="7"/>
              <w:spacing w:line="216" w:lineRule="auto"/>
              <w:ind w:hanging="6"/>
              <w:rPr>
                <w:b w:val="0"/>
                <w:sz w:val="20"/>
              </w:rPr>
            </w:pPr>
            <w:r w:rsidRPr="0061558A">
              <w:rPr>
                <w:b w:val="0"/>
                <w:bCs w:val="0"/>
                <w:color w:val="000000"/>
                <w:sz w:val="20"/>
              </w:rPr>
              <w:t>Корнеплоды и клубнеплоды</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13</w:t>
            </w:r>
          </w:p>
        </w:tc>
        <w:tc>
          <w:tcPr>
            <w:tcW w:w="7513" w:type="dxa"/>
          </w:tcPr>
          <w:p w:rsidR="00216F7C" w:rsidRPr="00C21F30" w:rsidRDefault="00216F7C" w:rsidP="00E9132D">
            <w:pPr>
              <w:pStyle w:val="14"/>
              <w:shd w:val="clear" w:color="auto" w:fill="auto"/>
              <w:spacing w:before="0" w:after="0" w:line="240" w:lineRule="auto"/>
              <w:jc w:val="both"/>
              <w:rPr>
                <w:b w:val="0"/>
                <w:sz w:val="20"/>
              </w:rPr>
            </w:pPr>
            <w:r w:rsidRPr="00E1073E">
              <w:rPr>
                <w:rFonts w:ascii="Times New Roman" w:hAnsi="Times New Roman" w:cs="Times New Roman"/>
                <w:b w:val="0"/>
                <w:sz w:val="20"/>
                <w:szCs w:val="20"/>
              </w:rPr>
              <w:t>Однолетние кормовые травы и крестоцветные  культуры. Промежуточные посевы кормовых культур</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left w:val="single" w:sz="4" w:space="0" w:color="auto"/>
            </w:tcBorders>
          </w:tcPr>
          <w:p w:rsidR="00216F7C" w:rsidRPr="00C21F30" w:rsidRDefault="00216F7C" w:rsidP="00E9132D">
            <w:pPr>
              <w:spacing w:line="216" w:lineRule="auto"/>
              <w:jc w:val="center"/>
              <w:rPr>
                <w:sz w:val="20"/>
                <w:szCs w:val="20"/>
              </w:rPr>
            </w:pPr>
            <w:r>
              <w:rPr>
                <w:sz w:val="20"/>
                <w:szCs w:val="20"/>
              </w:rPr>
              <w:t>14</w:t>
            </w:r>
          </w:p>
        </w:tc>
        <w:tc>
          <w:tcPr>
            <w:tcW w:w="7513" w:type="dxa"/>
          </w:tcPr>
          <w:p w:rsidR="00216F7C" w:rsidRPr="00F94B14" w:rsidRDefault="00216F7C" w:rsidP="00E9132D">
            <w:pPr>
              <w:pStyle w:val="14"/>
              <w:shd w:val="clear" w:color="auto" w:fill="auto"/>
              <w:spacing w:before="0" w:after="0" w:line="240" w:lineRule="auto"/>
              <w:jc w:val="both"/>
              <w:rPr>
                <w:rFonts w:ascii="Times New Roman" w:hAnsi="Times New Roman" w:cs="Times New Roman"/>
                <w:b w:val="0"/>
                <w:sz w:val="20"/>
                <w:szCs w:val="20"/>
              </w:rPr>
            </w:pPr>
            <w:r w:rsidRPr="00F94B14">
              <w:rPr>
                <w:rFonts w:ascii="Times New Roman" w:hAnsi="Times New Roman" w:cs="Times New Roman"/>
                <w:b w:val="0"/>
                <w:color w:val="000000"/>
                <w:sz w:val="20"/>
                <w:szCs w:val="20"/>
              </w:rPr>
              <w:t>Нетрадиционные кормовые культуры</w:t>
            </w:r>
          </w:p>
        </w:tc>
        <w:tc>
          <w:tcPr>
            <w:tcW w:w="1417" w:type="dxa"/>
            <w:tcBorders>
              <w:right w:val="single" w:sz="4" w:space="0" w:color="auto"/>
            </w:tcBorders>
          </w:tcPr>
          <w:p w:rsidR="00216F7C" w:rsidRPr="00C21F30" w:rsidRDefault="00216F7C" w:rsidP="00E9132D">
            <w:pPr>
              <w:spacing w:line="216" w:lineRule="auto"/>
              <w:jc w:val="center"/>
              <w:rPr>
                <w:sz w:val="20"/>
                <w:szCs w:val="20"/>
              </w:rPr>
            </w:pPr>
            <w:r>
              <w:rPr>
                <w:sz w:val="20"/>
                <w:szCs w:val="20"/>
              </w:rPr>
              <w:t>2</w:t>
            </w:r>
          </w:p>
        </w:tc>
      </w:tr>
      <w:tr w:rsidR="00216F7C" w:rsidRPr="00C21F30" w:rsidTr="00820D96">
        <w:trPr>
          <w:cantSplit/>
        </w:trPr>
        <w:tc>
          <w:tcPr>
            <w:tcW w:w="709" w:type="dxa"/>
            <w:tcBorders>
              <w:left w:val="single" w:sz="4" w:space="0" w:color="auto"/>
              <w:bottom w:val="single" w:sz="4" w:space="0" w:color="auto"/>
            </w:tcBorders>
          </w:tcPr>
          <w:p w:rsidR="00216F7C" w:rsidRPr="00C21F30" w:rsidRDefault="00216F7C" w:rsidP="00E9132D">
            <w:pPr>
              <w:spacing w:line="216" w:lineRule="auto"/>
              <w:jc w:val="center"/>
              <w:rPr>
                <w:sz w:val="20"/>
                <w:szCs w:val="20"/>
              </w:rPr>
            </w:pPr>
            <w:r>
              <w:rPr>
                <w:sz w:val="20"/>
                <w:szCs w:val="20"/>
              </w:rPr>
              <w:t>15</w:t>
            </w:r>
          </w:p>
        </w:tc>
        <w:tc>
          <w:tcPr>
            <w:tcW w:w="7513" w:type="dxa"/>
            <w:tcBorders>
              <w:bottom w:val="single" w:sz="4" w:space="0" w:color="auto"/>
            </w:tcBorders>
          </w:tcPr>
          <w:p w:rsidR="00216F7C" w:rsidRPr="00C21F30" w:rsidRDefault="00216F7C" w:rsidP="00E9132D">
            <w:pPr>
              <w:pStyle w:val="7"/>
              <w:spacing w:line="216" w:lineRule="auto"/>
              <w:ind w:hanging="6"/>
              <w:rPr>
                <w:b w:val="0"/>
                <w:sz w:val="20"/>
              </w:rPr>
            </w:pPr>
            <w:r w:rsidRPr="00C21F30">
              <w:rPr>
                <w:b w:val="0"/>
                <w:sz w:val="20"/>
              </w:rPr>
              <w:t>Морфологические и биолого-экологические особенности злаковых трав, введенных в культуру</w:t>
            </w:r>
          </w:p>
        </w:tc>
        <w:tc>
          <w:tcPr>
            <w:tcW w:w="1417" w:type="dxa"/>
            <w:tcBorders>
              <w:bottom w:val="single" w:sz="4" w:space="0" w:color="auto"/>
              <w:right w:val="single" w:sz="4" w:space="0" w:color="auto"/>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Borders>
              <w:top w:val="nil"/>
            </w:tcBorders>
          </w:tcPr>
          <w:p w:rsidR="00216F7C" w:rsidRPr="00C21F30" w:rsidRDefault="00216F7C" w:rsidP="00E9132D">
            <w:pPr>
              <w:spacing w:line="216" w:lineRule="auto"/>
              <w:jc w:val="center"/>
              <w:rPr>
                <w:sz w:val="20"/>
                <w:szCs w:val="20"/>
              </w:rPr>
            </w:pPr>
            <w:r>
              <w:rPr>
                <w:sz w:val="20"/>
                <w:szCs w:val="20"/>
              </w:rPr>
              <w:t>16</w:t>
            </w:r>
          </w:p>
        </w:tc>
        <w:tc>
          <w:tcPr>
            <w:tcW w:w="7513" w:type="dxa"/>
            <w:tcBorders>
              <w:top w:val="nil"/>
            </w:tcBorders>
          </w:tcPr>
          <w:p w:rsidR="00216F7C" w:rsidRPr="00C21F30" w:rsidRDefault="00216F7C" w:rsidP="00E9132D">
            <w:pPr>
              <w:pStyle w:val="7"/>
              <w:spacing w:line="216" w:lineRule="auto"/>
              <w:ind w:hanging="6"/>
              <w:rPr>
                <w:b w:val="0"/>
                <w:sz w:val="20"/>
              </w:rPr>
            </w:pPr>
            <w:r w:rsidRPr="00C21F30">
              <w:rPr>
                <w:b w:val="0"/>
                <w:sz w:val="20"/>
              </w:rPr>
              <w:t>Морфологические и биолого-экологические особенности бобовых трав, введенных в культуру</w:t>
            </w:r>
          </w:p>
        </w:tc>
        <w:tc>
          <w:tcPr>
            <w:tcW w:w="1417" w:type="dxa"/>
            <w:tcBorders>
              <w:top w:val="nil"/>
            </w:tcBorders>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17</w:t>
            </w:r>
          </w:p>
        </w:tc>
        <w:tc>
          <w:tcPr>
            <w:tcW w:w="7513" w:type="dxa"/>
          </w:tcPr>
          <w:p w:rsidR="00216F7C" w:rsidRPr="00C21F30" w:rsidRDefault="00216F7C" w:rsidP="00E9132D">
            <w:pPr>
              <w:jc w:val="both"/>
              <w:rPr>
                <w:b/>
                <w:sz w:val="20"/>
              </w:rPr>
            </w:pPr>
            <w:r w:rsidRPr="00E93630">
              <w:rPr>
                <w:sz w:val="20"/>
                <w:szCs w:val="20"/>
              </w:rPr>
              <w:t>Семена и плоды многолетних злаковых и бобовых трав</w:t>
            </w:r>
            <w:r>
              <w:rPr>
                <w:sz w:val="20"/>
                <w:szCs w:val="20"/>
              </w:rPr>
              <w:t xml:space="preserve"> </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b/>
                <w:sz w:val="20"/>
                <w:szCs w:val="20"/>
              </w:rPr>
            </w:pPr>
          </w:p>
        </w:tc>
        <w:tc>
          <w:tcPr>
            <w:tcW w:w="7513" w:type="dxa"/>
          </w:tcPr>
          <w:p w:rsidR="00216F7C" w:rsidRPr="001A6B0B" w:rsidRDefault="00216F7C" w:rsidP="00E9132D">
            <w:pPr>
              <w:pStyle w:val="7"/>
              <w:spacing w:line="216" w:lineRule="auto"/>
              <w:ind w:hanging="6"/>
              <w:rPr>
                <w:sz w:val="20"/>
              </w:rPr>
            </w:pPr>
            <w:r w:rsidRPr="001A6B0B">
              <w:rPr>
                <w:sz w:val="20"/>
              </w:rPr>
              <w:t>Луговое кормопроизводство</w:t>
            </w:r>
          </w:p>
        </w:tc>
        <w:tc>
          <w:tcPr>
            <w:tcW w:w="1417" w:type="dxa"/>
          </w:tcPr>
          <w:p w:rsidR="00216F7C" w:rsidRPr="00C21F30" w:rsidRDefault="00216F7C" w:rsidP="00E9132D">
            <w:pPr>
              <w:spacing w:line="216" w:lineRule="auto"/>
              <w:jc w:val="center"/>
              <w:rPr>
                <w:b/>
                <w:sz w:val="20"/>
                <w:szCs w:val="20"/>
              </w:rPr>
            </w:pPr>
            <w:r w:rsidRPr="00C21F30">
              <w:rPr>
                <w:b/>
                <w:sz w:val="20"/>
                <w:szCs w:val="20"/>
              </w:rPr>
              <w:t>22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18</w:t>
            </w:r>
          </w:p>
        </w:tc>
        <w:tc>
          <w:tcPr>
            <w:tcW w:w="7513" w:type="dxa"/>
          </w:tcPr>
          <w:p w:rsidR="00216F7C" w:rsidRPr="00C21F30" w:rsidRDefault="00216F7C" w:rsidP="00E9132D">
            <w:pPr>
              <w:jc w:val="both"/>
              <w:rPr>
                <w:b/>
                <w:sz w:val="20"/>
              </w:rPr>
            </w:pPr>
            <w:r w:rsidRPr="00285859">
              <w:rPr>
                <w:sz w:val="20"/>
                <w:szCs w:val="20"/>
              </w:rPr>
              <w:t xml:space="preserve">Характеристика луговых трав, </w:t>
            </w:r>
            <w:r>
              <w:rPr>
                <w:sz w:val="20"/>
                <w:szCs w:val="20"/>
              </w:rPr>
              <w:t>п</w:t>
            </w:r>
            <w:r w:rsidRPr="00285859">
              <w:rPr>
                <w:sz w:val="20"/>
                <w:szCs w:val="20"/>
              </w:rPr>
              <w:t>роизрастающих на природных лугах и не введенных в культуру</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19</w:t>
            </w:r>
          </w:p>
        </w:tc>
        <w:tc>
          <w:tcPr>
            <w:tcW w:w="7513" w:type="dxa"/>
          </w:tcPr>
          <w:p w:rsidR="00216F7C" w:rsidRPr="00CF5C22" w:rsidRDefault="00216F7C" w:rsidP="00E9132D">
            <w:pPr>
              <w:spacing w:line="216" w:lineRule="auto"/>
              <w:ind w:left="40" w:hanging="6"/>
              <w:rPr>
                <w:sz w:val="20"/>
                <w:szCs w:val="20"/>
              </w:rPr>
            </w:pPr>
            <w:r w:rsidRPr="00CF5C22">
              <w:rPr>
                <w:sz w:val="20"/>
                <w:szCs w:val="20"/>
              </w:rPr>
              <w:t>Характеристика вредных и ядовитых растений</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20</w:t>
            </w:r>
          </w:p>
        </w:tc>
        <w:tc>
          <w:tcPr>
            <w:tcW w:w="7513" w:type="dxa"/>
          </w:tcPr>
          <w:p w:rsidR="00216F7C" w:rsidRPr="00C21F30" w:rsidRDefault="00216F7C" w:rsidP="00E9132D">
            <w:pPr>
              <w:pStyle w:val="7"/>
              <w:spacing w:line="216" w:lineRule="auto"/>
              <w:ind w:hanging="6"/>
              <w:rPr>
                <w:b w:val="0"/>
                <w:sz w:val="20"/>
              </w:rPr>
            </w:pPr>
            <w:r w:rsidRPr="00C21F30">
              <w:rPr>
                <w:b w:val="0"/>
                <w:sz w:val="20"/>
              </w:rPr>
              <w:t xml:space="preserve">Составление травосмесей и расчет норм высева семян </w:t>
            </w:r>
            <w:r>
              <w:rPr>
                <w:b w:val="0"/>
                <w:sz w:val="20"/>
              </w:rPr>
              <w:t xml:space="preserve">многолетних </w:t>
            </w:r>
            <w:r w:rsidRPr="00C21F30">
              <w:rPr>
                <w:b w:val="0"/>
                <w:sz w:val="20"/>
              </w:rPr>
              <w:t xml:space="preserve">трав </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21</w:t>
            </w:r>
          </w:p>
        </w:tc>
        <w:tc>
          <w:tcPr>
            <w:tcW w:w="7513" w:type="dxa"/>
          </w:tcPr>
          <w:p w:rsidR="00216F7C" w:rsidRPr="00C21F30" w:rsidRDefault="00216F7C" w:rsidP="00E9132D">
            <w:pPr>
              <w:pStyle w:val="7"/>
              <w:spacing w:line="216" w:lineRule="auto"/>
              <w:ind w:hanging="6"/>
              <w:rPr>
                <w:b w:val="0"/>
                <w:sz w:val="20"/>
              </w:rPr>
            </w:pPr>
            <w:r w:rsidRPr="00C21F30">
              <w:rPr>
                <w:b w:val="0"/>
                <w:sz w:val="20"/>
              </w:rPr>
              <w:t xml:space="preserve">Хозяйственная оценка лугов и выбор системы улучшения </w:t>
            </w:r>
          </w:p>
        </w:tc>
        <w:tc>
          <w:tcPr>
            <w:tcW w:w="1417" w:type="dxa"/>
          </w:tcPr>
          <w:p w:rsidR="00216F7C" w:rsidRPr="00C21F30" w:rsidRDefault="00216F7C" w:rsidP="00E9132D">
            <w:pPr>
              <w:spacing w:line="216" w:lineRule="auto"/>
              <w:jc w:val="center"/>
              <w:rPr>
                <w:sz w:val="20"/>
                <w:szCs w:val="20"/>
              </w:rPr>
            </w:pPr>
            <w:r w:rsidRPr="00C21F30">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22</w:t>
            </w:r>
          </w:p>
        </w:tc>
        <w:tc>
          <w:tcPr>
            <w:tcW w:w="7513" w:type="dxa"/>
          </w:tcPr>
          <w:p w:rsidR="00216F7C" w:rsidRPr="00B074A5" w:rsidRDefault="00216F7C" w:rsidP="00E9132D">
            <w:pPr>
              <w:pStyle w:val="7"/>
              <w:spacing w:line="216" w:lineRule="auto"/>
              <w:ind w:hanging="6"/>
              <w:rPr>
                <w:b w:val="0"/>
                <w:sz w:val="20"/>
              </w:rPr>
            </w:pPr>
            <w:r w:rsidRPr="00B074A5">
              <w:rPr>
                <w:b w:val="0"/>
                <w:sz w:val="20"/>
              </w:rPr>
              <w:t>Организация и рациональное использование пастбищ</w:t>
            </w:r>
          </w:p>
        </w:tc>
        <w:tc>
          <w:tcPr>
            <w:tcW w:w="1417" w:type="dxa"/>
          </w:tcPr>
          <w:p w:rsidR="00216F7C" w:rsidRPr="00C21F30" w:rsidRDefault="00216F7C" w:rsidP="00E9132D">
            <w:pPr>
              <w:spacing w:line="216" w:lineRule="auto"/>
              <w:jc w:val="center"/>
              <w:rPr>
                <w:sz w:val="20"/>
                <w:szCs w:val="20"/>
              </w:rPr>
            </w:pPr>
            <w:r>
              <w:rPr>
                <w:sz w:val="20"/>
                <w:szCs w:val="20"/>
              </w:rPr>
              <w:t>3</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23</w:t>
            </w:r>
          </w:p>
        </w:tc>
        <w:tc>
          <w:tcPr>
            <w:tcW w:w="7513" w:type="dxa"/>
          </w:tcPr>
          <w:p w:rsidR="00216F7C" w:rsidRPr="00C21F30" w:rsidRDefault="00216F7C" w:rsidP="00E9132D">
            <w:pPr>
              <w:pStyle w:val="7"/>
              <w:spacing w:line="216" w:lineRule="auto"/>
              <w:ind w:hanging="6"/>
              <w:rPr>
                <w:b w:val="0"/>
                <w:sz w:val="20"/>
              </w:rPr>
            </w:pPr>
            <w:r>
              <w:rPr>
                <w:b w:val="0"/>
                <w:sz w:val="20"/>
              </w:rPr>
              <w:t>Оценка</w:t>
            </w:r>
            <w:r w:rsidRPr="00C21F30">
              <w:rPr>
                <w:b w:val="0"/>
                <w:sz w:val="20"/>
              </w:rPr>
              <w:t xml:space="preserve"> продуктивности пастбищ</w:t>
            </w:r>
            <w:r>
              <w:rPr>
                <w:b w:val="0"/>
                <w:sz w:val="20"/>
              </w:rPr>
              <w:t>а</w:t>
            </w:r>
          </w:p>
        </w:tc>
        <w:tc>
          <w:tcPr>
            <w:tcW w:w="1417" w:type="dxa"/>
          </w:tcPr>
          <w:p w:rsidR="00216F7C" w:rsidRPr="00C21F30" w:rsidRDefault="00216F7C" w:rsidP="00E9132D">
            <w:pPr>
              <w:spacing w:line="216" w:lineRule="auto"/>
              <w:jc w:val="center"/>
              <w:rPr>
                <w:sz w:val="20"/>
                <w:szCs w:val="20"/>
              </w:rPr>
            </w:pPr>
            <w:r w:rsidRPr="00C21F30">
              <w:rPr>
                <w:sz w:val="20"/>
                <w:szCs w:val="20"/>
              </w:rPr>
              <w:t>1</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24</w:t>
            </w:r>
          </w:p>
        </w:tc>
        <w:tc>
          <w:tcPr>
            <w:tcW w:w="7513" w:type="dxa"/>
          </w:tcPr>
          <w:p w:rsidR="00216F7C" w:rsidRPr="007A58C8" w:rsidRDefault="00216F7C" w:rsidP="00E9132D">
            <w:pPr>
              <w:pStyle w:val="7"/>
              <w:spacing w:line="216" w:lineRule="auto"/>
              <w:ind w:hanging="6"/>
              <w:rPr>
                <w:b w:val="0"/>
                <w:sz w:val="20"/>
              </w:rPr>
            </w:pPr>
            <w:r w:rsidRPr="007A58C8">
              <w:rPr>
                <w:b w:val="0"/>
                <w:sz w:val="20"/>
              </w:rPr>
              <w:t>Зеленый конвейер для крупного рогатого скота</w:t>
            </w:r>
          </w:p>
        </w:tc>
        <w:tc>
          <w:tcPr>
            <w:tcW w:w="1417" w:type="dxa"/>
          </w:tcPr>
          <w:p w:rsidR="00216F7C" w:rsidRPr="00C21F30" w:rsidRDefault="00216F7C" w:rsidP="00E9132D">
            <w:pPr>
              <w:spacing w:line="216" w:lineRule="auto"/>
              <w:jc w:val="center"/>
              <w:rPr>
                <w:sz w:val="20"/>
                <w:szCs w:val="20"/>
              </w:rPr>
            </w:pPr>
            <w:r>
              <w:rPr>
                <w:sz w:val="20"/>
                <w:szCs w:val="20"/>
              </w:rPr>
              <w:t>2</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25</w:t>
            </w:r>
          </w:p>
        </w:tc>
        <w:tc>
          <w:tcPr>
            <w:tcW w:w="7513" w:type="dxa"/>
          </w:tcPr>
          <w:p w:rsidR="00216F7C" w:rsidRPr="007A58C8" w:rsidRDefault="00216F7C" w:rsidP="00E9132D">
            <w:pPr>
              <w:pStyle w:val="7"/>
              <w:spacing w:line="216" w:lineRule="auto"/>
              <w:ind w:hanging="6"/>
              <w:rPr>
                <w:b w:val="0"/>
                <w:sz w:val="20"/>
              </w:rPr>
            </w:pPr>
            <w:r w:rsidRPr="007A58C8">
              <w:rPr>
                <w:b w:val="0"/>
                <w:sz w:val="20"/>
              </w:rPr>
              <w:t>Оценка качества сена и его учет</w:t>
            </w:r>
          </w:p>
        </w:tc>
        <w:tc>
          <w:tcPr>
            <w:tcW w:w="1417" w:type="dxa"/>
          </w:tcPr>
          <w:p w:rsidR="00216F7C" w:rsidRPr="00C21F30" w:rsidRDefault="00216F7C" w:rsidP="00E9132D">
            <w:pPr>
              <w:spacing w:line="216" w:lineRule="auto"/>
              <w:jc w:val="center"/>
              <w:rPr>
                <w:sz w:val="20"/>
                <w:szCs w:val="20"/>
              </w:rPr>
            </w:pPr>
            <w:r>
              <w:rPr>
                <w:sz w:val="20"/>
                <w:szCs w:val="20"/>
              </w:rPr>
              <w:t>4</w:t>
            </w:r>
          </w:p>
        </w:tc>
      </w:tr>
      <w:tr w:rsidR="00216F7C" w:rsidRPr="00C21F30" w:rsidTr="00820D96">
        <w:trPr>
          <w:cantSplit/>
        </w:trPr>
        <w:tc>
          <w:tcPr>
            <w:tcW w:w="709" w:type="dxa"/>
          </w:tcPr>
          <w:p w:rsidR="00216F7C" w:rsidRPr="00C21F30" w:rsidRDefault="00216F7C" w:rsidP="00E9132D">
            <w:pPr>
              <w:spacing w:line="216" w:lineRule="auto"/>
              <w:jc w:val="center"/>
              <w:rPr>
                <w:sz w:val="20"/>
                <w:szCs w:val="20"/>
              </w:rPr>
            </w:pPr>
            <w:r>
              <w:rPr>
                <w:sz w:val="20"/>
                <w:szCs w:val="20"/>
              </w:rPr>
              <w:t>26</w:t>
            </w:r>
          </w:p>
        </w:tc>
        <w:tc>
          <w:tcPr>
            <w:tcW w:w="7513" w:type="dxa"/>
          </w:tcPr>
          <w:p w:rsidR="00216F7C" w:rsidRPr="007A58C8" w:rsidRDefault="00216F7C" w:rsidP="00E9132D">
            <w:pPr>
              <w:jc w:val="both"/>
              <w:rPr>
                <w:b/>
                <w:sz w:val="20"/>
              </w:rPr>
            </w:pPr>
            <w:r w:rsidRPr="007A58C8">
              <w:rPr>
                <w:sz w:val="20"/>
                <w:szCs w:val="20"/>
              </w:rPr>
              <w:t>Оценка качества сенажа и силоса и учет заготовленных кормов</w:t>
            </w:r>
            <w:r>
              <w:rPr>
                <w:sz w:val="20"/>
                <w:szCs w:val="20"/>
              </w:rPr>
              <w:t xml:space="preserve"> </w:t>
            </w:r>
          </w:p>
        </w:tc>
        <w:tc>
          <w:tcPr>
            <w:tcW w:w="1417" w:type="dxa"/>
          </w:tcPr>
          <w:p w:rsidR="00216F7C" w:rsidRDefault="00216F7C" w:rsidP="00E9132D">
            <w:pPr>
              <w:spacing w:line="216" w:lineRule="auto"/>
              <w:jc w:val="center"/>
              <w:rPr>
                <w:sz w:val="20"/>
                <w:szCs w:val="20"/>
              </w:rPr>
            </w:pPr>
            <w:r>
              <w:rPr>
                <w:sz w:val="20"/>
                <w:szCs w:val="20"/>
              </w:rPr>
              <w:t>4</w:t>
            </w:r>
          </w:p>
        </w:tc>
      </w:tr>
      <w:tr w:rsidR="00216F7C" w:rsidRPr="00C21F30" w:rsidTr="00622B62">
        <w:trPr>
          <w:cantSplit/>
        </w:trPr>
        <w:tc>
          <w:tcPr>
            <w:tcW w:w="8222" w:type="dxa"/>
            <w:gridSpan w:val="2"/>
          </w:tcPr>
          <w:p w:rsidR="00216F7C" w:rsidRPr="00C21F30" w:rsidRDefault="00216F7C" w:rsidP="00E9132D">
            <w:pPr>
              <w:spacing w:line="216" w:lineRule="auto"/>
              <w:ind w:left="40" w:hanging="6"/>
              <w:rPr>
                <w:sz w:val="20"/>
                <w:szCs w:val="20"/>
              </w:rPr>
            </w:pPr>
            <w:r>
              <w:rPr>
                <w:sz w:val="20"/>
                <w:szCs w:val="20"/>
              </w:rPr>
              <w:t>Итого часов</w:t>
            </w:r>
          </w:p>
        </w:tc>
        <w:tc>
          <w:tcPr>
            <w:tcW w:w="1417" w:type="dxa"/>
          </w:tcPr>
          <w:p w:rsidR="00216F7C" w:rsidRPr="00C21F30" w:rsidRDefault="00216F7C" w:rsidP="00E9132D">
            <w:pPr>
              <w:spacing w:line="216" w:lineRule="auto"/>
              <w:jc w:val="center"/>
              <w:rPr>
                <w:sz w:val="20"/>
                <w:szCs w:val="20"/>
              </w:rPr>
            </w:pPr>
            <w:r>
              <w:rPr>
                <w:sz w:val="20"/>
                <w:szCs w:val="20"/>
              </w:rPr>
              <w:t>60</w:t>
            </w:r>
          </w:p>
        </w:tc>
      </w:tr>
    </w:tbl>
    <w:p w:rsidR="00820D96" w:rsidRPr="00DE4F81" w:rsidRDefault="00820D96" w:rsidP="00820D96">
      <w:pPr>
        <w:pStyle w:val="afe"/>
        <w:spacing w:line="216" w:lineRule="auto"/>
        <w:rPr>
          <w:sz w:val="24"/>
          <w:szCs w:val="24"/>
        </w:rPr>
      </w:pPr>
    </w:p>
    <w:p w:rsidR="00820D96" w:rsidRPr="00DE4F81" w:rsidRDefault="00820D96" w:rsidP="00820D96"/>
    <w:p w:rsidR="00820D96" w:rsidRPr="00DE4F81" w:rsidRDefault="00820D96" w:rsidP="00820D96"/>
    <w:p w:rsidR="00820D96" w:rsidRPr="00DE4F81" w:rsidRDefault="00820D96" w:rsidP="00820D96"/>
    <w:p w:rsidR="00C21F30" w:rsidRDefault="00C21F30">
      <w:pPr>
        <w:spacing w:after="200" w:line="276" w:lineRule="auto"/>
      </w:pPr>
      <w:r>
        <w:br w:type="page"/>
      </w:r>
    </w:p>
    <w:p w:rsidR="00635967" w:rsidRPr="00DE4F81" w:rsidRDefault="00635967" w:rsidP="00635967">
      <w:pPr>
        <w:pStyle w:val="4"/>
        <w:jc w:val="center"/>
        <w:rPr>
          <w:sz w:val="24"/>
          <w:szCs w:val="24"/>
        </w:rPr>
      </w:pPr>
      <w:r w:rsidRPr="00DE4F81">
        <w:rPr>
          <w:sz w:val="24"/>
          <w:szCs w:val="24"/>
        </w:rPr>
        <w:lastRenderedPageBreak/>
        <w:t>ТЕМАТИЧЕСКИЙ ПЛАН</w:t>
      </w:r>
    </w:p>
    <w:p w:rsidR="00635967" w:rsidRPr="00DE4F81" w:rsidRDefault="00635967" w:rsidP="00635967">
      <w:pPr>
        <w:ind w:firstLine="284"/>
        <w:jc w:val="center"/>
        <w:rPr>
          <w:b/>
          <w:color w:val="000000"/>
        </w:rPr>
      </w:pPr>
    </w:p>
    <w:p w:rsidR="00635967" w:rsidRPr="00DE4F81" w:rsidRDefault="00635967" w:rsidP="00635967">
      <w:pPr>
        <w:pStyle w:val="23"/>
        <w:spacing w:line="276" w:lineRule="auto"/>
        <w:rPr>
          <w:sz w:val="24"/>
          <w:szCs w:val="24"/>
        </w:rPr>
      </w:pPr>
      <w:r w:rsidRPr="00DE4F81">
        <w:rPr>
          <w:sz w:val="24"/>
          <w:szCs w:val="24"/>
        </w:rPr>
        <w:t xml:space="preserve">проведения лабораторных занятий </w:t>
      </w:r>
    </w:p>
    <w:p w:rsidR="00635967" w:rsidRPr="00DE4F81" w:rsidRDefault="00635967" w:rsidP="00635967">
      <w:pPr>
        <w:pStyle w:val="23"/>
        <w:spacing w:line="276" w:lineRule="auto"/>
        <w:rPr>
          <w:sz w:val="24"/>
          <w:szCs w:val="24"/>
        </w:rPr>
      </w:pPr>
      <w:r w:rsidRPr="00DE4F81">
        <w:rPr>
          <w:sz w:val="24"/>
          <w:szCs w:val="24"/>
        </w:rPr>
        <w:t xml:space="preserve">по учебной дисциплине кормопроизводству с основами ботаники </w:t>
      </w:r>
    </w:p>
    <w:p w:rsidR="00635967" w:rsidRPr="00DE4F81" w:rsidRDefault="00635967" w:rsidP="00635967">
      <w:pPr>
        <w:pStyle w:val="23"/>
        <w:spacing w:line="276" w:lineRule="auto"/>
        <w:rPr>
          <w:sz w:val="24"/>
          <w:szCs w:val="24"/>
        </w:rPr>
      </w:pPr>
      <w:r w:rsidRPr="00DE4F81">
        <w:rPr>
          <w:sz w:val="24"/>
          <w:szCs w:val="24"/>
        </w:rPr>
        <w:t>для студентов по специальности «</w:t>
      </w:r>
      <w:r w:rsidRPr="00DE4F81">
        <w:rPr>
          <w:b/>
          <w:i/>
          <w:sz w:val="24"/>
          <w:szCs w:val="24"/>
        </w:rPr>
        <w:t>Зоотехния</w:t>
      </w:r>
      <w:r w:rsidR="0088789B">
        <w:rPr>
          <w:b/>
          <w:i/>
          <w:sz w:val="24"/>
          <w:szCs w:val="24"/>
        </w:rPr>
        <w:t xml:space="preserve"> ССО</w:t>
      </w:r>
      <w:r w:rsidRPr="00DE4F81">
        <w:rPr>
          <w:b/>
          <w:sz w:val="24"/>
          <w:szCs w:val="24"/>
        </w:rPr>
        <w:t>»</w:t>
      </w:r>
      <w:r w:rsidRPr="00DE4F81">
        <w:rPr>
          <w:sz w:val="24"/>
          <w:szCs w:val="24"/>
        </w:rPr>
        <w:t xml:space="preserve"> </w:t>
      </w:r>
    </w:p>
    <w:p w:rsidR="00635967" w:rsidRPr="00DE4F81" w:rsidRDefault="00635967" w:rsidP="00635967">
      <w:pPr>
        <w:pStyle w:val="23"/>
        <w:spacing w:line="276" w:lineRule="auto"/>
        <w:rPr>
          <w:sz w:val="24"/>
          <w:szCs w:val="24"/>
        </w:rPr>
      </w:pPr>
      <w:r w:rsidRPr="00DE4F81">
        <w:rPr>
          <w:sz w:val="24"/>
          <w:szCs w:val="24"/>
        </w:rPr>
        <w:t xml:space="preserve">курс </w:t>
      </w:r>
      <w:r w:rsidRPr="0088789B">
        <w:rPr>
          <w:sz w:val="24"/>
          <w:szCs w:val="24"/>
          <w:u w:val="single"/>
        </w:rPr>
        <w:t xml:space="preserve">1 </w:t>
      </w:r>
      <w:r w:rsidRPr="00DE4F81">
        <w:rPr>
          <w:sz w:val="24"/>
          <w:szCs w:val="24"/>
        </w:rPr>
        <w:t xml:space="preserve">             Семестр </w:t>
      </w:r>
      <w:r w:rsidRPr="0088789B">
        <w:rPr>
          <w:sz w:val="24"/>
          <w:szCs w:val="24"/>
          <w:u w:val="single"/>
        </w:rPr>
        <w:t>2</w:t>
      </w:r>
      <w:r w:rsidRPr="00DE4F81">
        <w:rPr>
          <w:sz w:val="24"/>
          <w:szCs w:val="24"/>
        </w:rPr>
        <w:t xml:space="preserve">      </w:t>
      </w:r>
    </w:p>
    <w:p w:rsidR="00635967" w:rsidRPr="00DE4F81" w:rsidRDefault="00635967" w:rsidP="00635967">
      <w:pPr>
        <w:pStyle w:val="23"/>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946"/>
        <w:gridCol w:w="1842"/>
      </w:tblGrid>
      <w:tr w:rsidR="00635967" w:rsidRPr="00C21F30" w:rsidTr="00635967">
        <w:trPr>
          <w:cantSplit/>
          <w:trHeight w:val="655"/>
        </w:trPr>
        <w:tc>
          <w:tcPr>
            <w:tcW w:w="709" w:type="dxa"/>
            <w:vAlign w:val="center"/>
          </w:tcPr>
          <w:p w:rsidR="00635967" w:rsidRPr="00C21F30" w:rsidRDefault="00635967" w:rsidP="00635967">
            <w:pPr>
              <w:rPr>
                <w:sz w:val="20"/>
                <w:szCs w:val="20"/>
              </w:rPr>
            </w:pPr>
            <w:r w:rsidRPr="00C21F30">
              <w:rPr>
                <w:sz w:val="20"/>
                <w:szCs w:val="20"/>
              </w:rPr>
              <w:t>№ п/п</w:t>
            </w:r>
          </w:p>
        </w:tc>
        <w:tc>
          <w:tcPr>
            <w:tcW w:w="6946" w:type="dxa"/>
            <w:vAlign w:val="center"/>
          </w:tcPr>
          <w:p w:rsidR="00635967" w:rsidRPr="00C21F30" w:rsidRDefault="00635967" w:rsidP="00635967">
            <w:pPr>
              <w:pStyle w:val="6"/>
              <w:rPr>
                <w:b w:val="0"/>
                <w:sz w:val="20"/>
              </w:rPr>
            </w:pPr>
            <w:r w:rsidRPr="00C21F30">
              <w:rPr>
                <w:b w:val="0"/>
                <w:sz w:val="20"/>
              </w:rPr>
              <w:t>Наименование тем</w:t>
            </w:r>
          </w:p>
        </w:tc>
        <w:tc>
          <w:tcPr>
            <w:tcW w:w="1842" w:type="dxa"/>
            <w:vAlign w:val="center"/>
          </w:tcPr>
          <w:p w:rsidR="00635967" w:rsidRPr="00C21F30" w:rsidRDefault="00635967" w:rsidP="00635967">
            <w:pPr>
              <w:jc w:val="center"/>
              <w:rPr>
                <w:sz w:val="20"/>
                <w:szCs w:val="20"/>
              </w:rPr>
            </w:pPr>
            <w:r w:rsidRPr="00C21F30">
              <w:rPr>
                <w:sz w:val="20"/>
                <w:szCs w:val="20"/>
              </w:rPr>
              <w:t>Часов</w:t>
            </w:r>
          </w:p>
        </w:tc>
      </w:tr>
      <w:tr w:rsidR="00635967" w:rsidRPr="00C21F30" w:rsidTr="00635967">
        <w:trPr>
          <w:cantSplit/>
        </w:trPr>
        <w:tc>
          <w:tcPr>
            <w:tcW w:w="709" w:type="dxa"/>
          </w:tcPr>
          <w:p w:rsidR="00635967" w:rsidRPr="00C21F30" w:rsidRDefault="00635967" w:rsidP="00635967">
            <w:pPr>
              <w:jc w:val="center"/>
              <w:rPr>
                <w:sz w:val="20"/>
                <w:szCs w:val="20"/>
              </w:rPr>
            </w:pPr>
            <w:r w:rsidRPr="00C21F30">
              <w:rPr>
                <w:sz w:val="20"/>
                <w:szCs w:val="20"/>
              </w:rPr>
              <w:t>1.</w:t>
            </w:r>
          </w:p>
        </w:tc>
        <w:tc>
          <w:tcPr>
            <w:tcW w:w="6946" w:type="dxa"/>
          </w:tcPr>
          <w:p w:rsidR="00635967" w:rsidRPr="00C21F30" w:rsidRDefault="00635967" w:rsidP="00635967">
            <w:pPr>
              <w:pStyle w:val="afc"/>
              <w:ind w:firstLine="34"/>
              <w:jc w:val="both"/>
            </w:pPr>
            <w:r w:rsidRPr="00C21F30">
              <w:rPr>
                <w:rFonts w:ascii="Times New Roman" w:hAnsi="Times New Roman"/>
              </w:rPr>
              <w:t>Морфология вегетативных органов цветковых растений – корень, побег, ст</w:t>
            </w:r>
            <w:r w:rsidRPr="00C21F30">
              <w:rPr>
                <w:rFonts w:ascii="Times New Roman" w:hAnsi="Times New Roman"/>
              </w:rPr>
              <w:t>е</w:t>
            </w:r>
            <w:r w:rsidRPr="00C21F30">
              <w:rPr>
                <w:rFonts w:ascii="Times New Roman" w:hAnsi="Times New Roman"/>
              </w:rPr>
              <w:t>бель, лист..</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Pr>
          <w:p w:rsidR="00635967" w:rsidRPr="00C21F30" w:rsidRDefault="00635967" w:rsidP="00635967">
            <w:pPr>
              <w:jc w:val="center"/>
              <w:rPr>
                <w:sz w:val="20"/>
                <w:szCs w:val="20"/>
              </w:rPr>
            </w:pPr>
            <w:r w:rsidRPr="00C21F30">
              <w:rPr>
                <w:sz w:val="20"/>
                <w:szCs w:val="20"/>
              </w:rPr>
              <w:t>2.</w:t>
            </w:r>
          </w:p>
        </w:tc>
        <w:tc>
          <w:tcPr>
            <w:tcW w:w="6946" w:type="dxa"/>
          </w:tcPr>
          <w:p w:rsidR="00635967" w:rsidRPr="00C21F30" w:rsidRDefault="00635967" w:rsidP="00635967">
            <w:pPr>
              <w:pStyle w:val="afc"/>
              <w:ind w:firstLine="34"/>
              <w:jc w:val="both"/>
              <w:rPr>
                <w:rFonts w:ascii="Times New Roman" w:hAnsi="Times New Roman"/>
              </w:rPr>
            </w:pPr>
            <w:r w:rsidRPr="00C21F30">
              <w:rPr>
                <w:rFonts w:ascii="Times New Roman" w:hAnsi="Times New Roman"/>
              </w:rPr>
              <w:t>Репродуктивные органы растений.</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Pr>
          <w:p w:rsidR="00635967" w:rsidRPr="00C21F30" w:rsidRDefault="00635967" w:rsidP="00635967">
            <w:pPr>
              <w:jc w:val="center"/>
              <w:rPr>
                <w:sz w:val="20"/>
                <w:szCs w:val="20"/>
              </w:rPr>
            </w:pPr>
            <w:r w:rsidRPr="00C21F30">
              <w:rPr>
                <w:sz w:val="20"/>
                <w:szCs w:val="20"/>
              </w:rPr>
              <w:t>3.</w:t>
            </w:r>
          </w:p>
        </w:tc>
        <w:tc>
          <w:tcPr>
            <w:tcW w:w="6946" w:type="dxa"/>
          </w:tcPr>
          <w:p w:rsidR="00635967" w:rsidRPr="00C21F30" w:rsidRDefault="00635967" w:rsidP="00635967">
            <w:pPr>
              <w:pStyle w:val="7"/>
              <w:ind w:firstLine="34"/>
              <w:rPr>
                <w:b w:val="0"/>
                <w:sz w:val="20"/>
              </w:rPr>
            </w:pPr>
            <w:r w:rsidRPr="00C21F30">
              <w:rPr>
                <w:b w:val="0"/>
                <w:sz w:val="20"/>
              </w:rPr>
              <w:t>Изучение строения почвенного профиля. Морфологические признаки почв</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Pr>
          <w:p w:rsidR="00635967" w:rsidRPr="00C21F30" w:rsidRDefault="00635967" w:rsidP="00635967">
            <w:pPr>
              <w:jc w:val="center"/>
              <w:rPr>
                <w:sz w:val="20"/>
                <w:szCs w:val="20"/>
              </w:rPr>
            </w:pPr>
            <w:r w:rsidRPr="00C21F30">
              <w:rPr>
                <w:sz w:val="20"/>
                <w:szCs w:val="20"/>
              </w:rPr>
              <w:t>4.</w:t>
            </w:r>
          </w:p>
        </w:tc>
        <w:tc>
          <w:tcPr>
            <w:tcW w:w="6946" w:type="dxa"/>
          </w:tcPr>
          <w:p w:rsidR="00635967" w:rsidRPr="00C21F30" w:rsidRDefault="00635967" w:rsidP="00635967">
            <w:pPr>
              <w:pStyle w:val="7"/>
              <w:ind w:firstLine="34"/>
              <w:rPr>
                <w:b w:val="0"/>
                <w:sz w:val="20"/>
              </w:rPr>
            </w:pPr>
            <w:r w:rsidRPr="00C21F30">
              <w:rPr>
                <w:b w:val="0"/>
                <w:sz w:val="20"/>
              </w:rPr>
              <w:t>Предшественники с.-х. культур. Составление схем севооборотов</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bottom w:val="nil"/>
            </w:tcBorders>
          </w:tcPr>
          <w:p w:rsidR="00635967" w:rsidRPr="00C21F30" w:rsidRDefault="00635967" w:rsidP="00635967">
            <w:pPr>
              <w:jc w:val="center"/>
              <w:rPr>
                <w:sz w:val="20"/>
                <w:szCs w:val="20"/>
              </w:rPr>
            </w:pPr>
            <w:r w:rsidRPr="00C21F30">
              <w:rPr>
                <w:sz w:val="20"/>
                <w:szCs w:val="20"/>
              </w:rPr>
              <w:t>5.</w:t>
            </w:r>
          </w:p>
        </w:tc>
        <w:tc>
          <w:tcPr>
            <w:tcW w:w="6946" w:type="dxa"/>
            <w:tcBorders>
              <w:bottom w:val="nil"/>
            </w:tcBorders>
          </w:tcPr>
          <w:p w:rsidR="00635967" w:rsidRPr="00C21F30" w:rsidRDefault="00635967" w:rsidP="00635967">
            <w:pPr>
              <w:pStyle w:val="7"/>
              <w:ind w:firstLine="34"/>
              <w:rPr>
                <w:b w:val="0"/>
                <w:sz w:val="20"/>
              </w:rPr>
            </w:pPr>
            <w:r w:rsidRPr="00C21F30">
              <w:rPr>
                <w:b w:val="0"/>
                <w:sz w:val="20"/>
              </w:rPr>
              <w:t>Изучение сорных растений</w:t>
            </w:r>
          </w:p>
        </w:tc>
        <w:tc>
          <w:tcPr>
            <w:tcW w:w="1842" w:type="dxa"/>
            <w:tcBorders>
              <w:bottom w:val="nil"/>
            </w:tcBorders>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top w:val="single" w:sz="4" w:space="0" w:color="auto"/>
              <w:left w:val="single" w:sz="4" w:space="0" w:color="auto"/>
            </w:tcBorders>
          </w:tcPr>
          <w:p w:rsidR="00635967" w:rsidRPr="00C21F30" w:rsidRDefault="00635967" w:rsidP="00635967">
            <w:pPr>
              <w:jc w:val="center"/>
              <w:rPr>
                <w:sz w:val="20"/>
                <w:szCs w:val="20"/>
              </w:rPr>
            </w:pPr>
            <w:r w:rsidRPr="00C21F30">
              <w:rPr>
                <w:sz w:val="20"/>
                <w:szCs w:val="20"/>
              </w:rPr>
              <w:t>6.</w:t>
            </w:r>
          </w:p>
        </w:tc>
        <w:tc>
          <w:tcPr>
            <w:tcW w:w="6946" w:type="dxa"/>
            <w:tcBorders>
              <w:top w:val="single" w:sz="4" w:space="0" w:color="auto"/>
            </w:tcBorders>
          </w:tcPr>
          <w:p w:rsidR="00635967" w:rsidRPr="00C21F30" w:rsidRDefault="00635967" w:rsidP="00635967">
            <w:pPr>
              <w:pStyle w:val="7"/>
              <w:ind w:firstLine="34"/>
              <w:rPr>
                <w:b w:val="0"/>
                <w:sz w:val="20"/>
              </w:rPr>
            </w:pPr>
            <w:r w:rsidRPr="00C21F30">
              <w:rPr>
                <w:b w:val="0"/>
                <w:sz w:val="20"/>
              </w:rPr>
              <w:t>Знакомство с удобрениями по внешним признакам</w:t>
            </w:r>
          </w:p>
        </w:tc>
        <w:tc>
          <w:tcPr>
            <w:tcW w:w="1842" w:type="dxa"/>
            <w:tcBorders>
              <w:top w:val="single" w:sz="4" w:space="0" w:color="auto"/>
            </w:tcBorders>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left w:val="single" w:sz="4" w:space="0" w:color="auto"/>
            </w:tcBorders>
          </w:tcPr>
          <w:p w:rsidR="00635967" w:rsidRPr="00C21F30" w:rsidRDefault="00635967" w:rsidP="00635967">
            <w:pPr>
              <w:jc w:val="center"/>
              <w:rPr>
                <w:sz w:val="20"/>
                <w:szCs w:val="20"/>
              </w:rPr>
            </w:pPr>
            <w:r w:rsidRPr="00C21F30">
              <w:rPr>
                <w:sz w:val="20"/>
                <w:szCs w:val="20"/>
              </w:rPr>
              <w:t>7.</w:t>
            </w:r>
          </w:p>
        </w:tc>
        <w:tc>
          <w:tcPr>
            <w:tcW w:w="6946" w:type="dxa"/>
          </w:tcPr>
          <w:p w:rsidR="00635967" w:rsidRPr="00C21F30" w:rsidRDefault="00635967" w:rsidP="00635967">
            <w:pPr>
              <w:pStyle w:val="7"/>
              <w:ind w:firstLine="34"/>
              <w:rPr>
                <w:b w:val="0"/>
                <w:sz w:val="20"/>
              </w:rPr>
            </w:pPr>
            <w:r w:rsidRPr="00C21F30">
              <w:rPr>
                <w:b w:val="0"/>
                <w:sz w:val="20"/>
              </w:rPr>
              <w:t xml:space="preserve">Зерновые фуражные культуры. </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left w:val="single" w:sz="4" w:space="0" w:color="auto"/>
            </w:tcBorders>
          </w:tcPr>
          <w:p w:rsidR="00635967" w:rsidRPr="00C21F30" w:rsidRDefault="00635967" w:rsidP="00635967">
            <w:pPr>
              <w:jc w:val="center"/>
              <w:rPr>
                <w:sz w:val="20"/>
                <w:szCs w:val="20"/>
              </w:rPr>
            </w:pPr>
            <w:r w:rsidRPr="00C21F30">
              <w:rPr>
                <w:sz w:val="20"/>
                <w:szCs w:val="20"/>
              </w:rPr>
              <w:t>8.</w:t>
            </w:r>
          </w:p>
        </w:tc>
        <w:tc>
          <w:tcPr>
            <w:tcW w:w="6946" w:type="dxa"/>
          </w:tcPr>
          <w:p w:rsidR="00635967" w:rsidRPr="00C21F30" w:rsidRDefault="00635967" w:rsidP="00635967">
            <w:pPr>
              <w:pStyle w:val="7"/>
              <w:ind w:firstLine="34"/>
              <w:rPr>
                <w:b w:val="0"/>
                <w:sz w:val="20"/>
              </w:rPr>
            </w:pPr>
            <w:r w:rsidRPr="00C21F30">
              <w:rPr>
                <w:b w:val="0"/>
                <w:sz w:val="20"/>
              </w:rPr>
              <w:t xml:space="preserve">Зерновые бобовые культуры. </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left w:val="single" w:sz="4" w:space="0" w:color="auto"/>
            </w:tcBorders>
          </w:tcPr>
          <w:p w:rsidR="00635967" w:rsidRPr="00C21F30" w:rsidRDefault="00635967" w:rsidP="00635967">
            <w:pPr>
              <w:jc w:val="center"/>
              <w:rPr>
                <w:sz w:val="20"/>
                <w:szCs w:val="20"/>
              </w:rPr>
            </w:pPr>
            <w:r w:rsidRPr="00C21F30">
              <w:rPr>
                <w:sz w:val="20"/>
                <w:szCs w:val="20"/>
              </w:rPr>
              <w:t>9.</w:t>
            </w:r>
          </w:p>
        </w:tc>
        <w:tc>
          <w:tcPr>
            <w:tcW w:w="6946" w:type="dxa"/>
          </w:tcPr>
          <w:p w:rsidR="00635967" w:rsidRPr="00C21F30" w:rsidRDefault="00635967" w:rsidP="00635967">
            <w:pPr>
              <w:pStyle w:val="7"/>
              <w:ind w:firstLine="34"/>
              <w:rPr>
                <w:b w:val="0"/>
                <w:sz w:val="20"/>
              </w:rPr>
            </w:pPr>
            <w:r w:rsidRPr="00C21F30">
              <w:rPr>
                <w:b w:val="0"/>
                <w:sz w:val="20"/>
              </w:rPr>
              <w:t>Силосные культуры. Корнеклубнеплоды.</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left w:val="single" w:sz="4" w:space="0" w:color="auto"/>
            </w:tcBorders>
          </w:tcPr>
          <w:p w:rsidR="00635967" w:rsidRPr="00C21F30" w:rsidRDefault="00635967" w:rsidP="00635967">
            <w:pPr>
              <w:jc w:val="center"/>
              <w:rPr>
                <w:sz w:val="20"/>
                <w:szCs w:val="20"/>
              </w:rPr>
            </w:pPr>
            <w:r w:rsidRPr="00C21F30">
              <w:rPr>
                <w:sz w:val="20"/>
                <w:szCs w:val="20"/>
              </w:rPr>
              <w:t>10.</w:t>
            </w:r>
          </w:p>
        </w:tc>
        <w:tc>
          <w:tcPr>
            <w:tcW w:w="6946" w:type="dxa"/>
          </w:tcPr>
          <w:p w:rsidR="00635967" w:rsidRPr="00C21F30" w:rsidRDefault="00635967" w:rsidP="00635967">
            <w:pPr>
              <w:pStyle w:val="7"/>
              <w:ind w:firstLine="34"/>
              <w:rPr>
                <w:b w:val="0"/>
                <w:sz w:val="20"/>
              </w:rPr>
            </w:pPr>
            <w:r w:rsidRPr="00C21F30">
              <w:rPr>
                <w:b w:val="0"/>
                <w:sz w:val="20"/>
              </w:rPr>
              <w:t>Однолетние травы, крестоцветные и малораспространенные кормовые кул</w:t>
            </w:r>
            <w:r w:rsidRPr="00C21F30">
              <w:rPr>
                <w:b w:val="0"/>
                <w:sz w:val="20"/>
              </w:rPr>
              <w:t>ь</w:t>
            </w:r>
            <w:r w:rsidRPr="00C21F30">
              <w:rPr>
                <w:b w:val="0"/>
                <w:sz w:val="20"/>
              </w:rPr>
              <w:t>туры.</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left w:val="single" w:sz="4" w:space="0" w:color="auto"/>
            </w:tcBorders>
          </w:tcPr>
          <w:p w:rsidR="00635967" w:rsidRPr="00C21F30" w:rsidRDefault="00635967" w:rsidP="00635967">
            <w:pPr>
              <w:jc w:val="center"/>
              <w:rPr>
                <w:sz w:val="20"/>
                <w:szCs w:val="20"/>
              </w:rPr>
            </w:pPr>
            <w:r w:rsidRPr="00C21F30">
              <w:rPr>
                <w:sz w:val="20"/>
                <w:szCs w:val="20"/>
              </w:rPr>
              <w:t>11.</w:t>
            </w:r>
          </w:p>
        </w:tc>
        <w:tc>
          <w:tcPr>
            <w:tcW w:w="6946" w:type="dxa"/>
          </w:tcPr>
          <w:p w:rsidR="00635967" w:rsidRPr="00C21F30" w:rsidRDefault="00635967" w:rsidP="00635967">
            <w:pPr>
              <w:ind w:firstLine="34"/>
              <w:jc w:val="both"/>
              <w:rPr>
                <w:sz w:val="20"/>
                <w:szCs w:val="20"/>
              </w:rPr>
            </w:pPr>
            <w:r w:rsidRPr="00C21F30">
              <w:rPr>
                <w:sz w:val="20"/>
                <w:szCs w:val="20"/>
              </w:rPr>
              <w:t>Морфологические и биолого-экологические особенности многолетних трав, введенных в культуру</w:t>
            </w:r>
          </w:p>
        </w:tc>
        <w:tc>
          <w:tcPr>
            <w:tcW w:w="1842" w:type="dxa"/>
          </w:tcPr>
          <w:p w:rsidR="00635967" w:rsidRPr="00C21F30" w:rsidRDefault="00635967" w:rsidP="00635967">
            <w:pPr>
              <w:jc w:val="center"/>
              <w:rPr>
                <w:sz w:val="20"/>
                <w:szCs w:val="20"/>
              </w:rPr>
            </w:pPr>
            <w:r w:rsidRPr="00C21F30">
              <w:rPr>
                <w:sz w:val="20"/>
                <w:szCs w:val="20"/>
              </w:rPr>
              <w:t>4</w:t>
            </w:r>
          </w:p>
        </w:tc>
      </w:tr>
      <w:tr w:rsidR="00635967" w:rsidRPr="00C21F30" w:rsidTr="00635967">
        <w:trPr>
          <w:cantSplit/>
        </w:trPr>
        <w:tc>
          <w:tcPr>
            <w:tcW w:w="709" w:type="dxa"/>
            <w:tcBorders>
              <w:left w:val="single" w:sz="4" w:space="0" w:color="auto"/>
            </w:tcBorders>
          </w:tcPr>
          <w:p w:rsidR="00635967" w:rsidRPr="00C21F30" w:rsidRDefault="00635967" w:rsidP="00635967">
            <w:pPr>
              <w:jc w:val="center"/>
              <w:rPr>
                <w:sz w:val="20"/>
                <w:szCs w:val="20"/>
              </w:rPr>
            </w:pPr>
            <w:r w:rsidRPr="00C21F30">
              <w:rPr>
                <w:sz w:val="20"/>
                <w:szCs w:val="20"/>
              </w:rPr>
              <w:t>12.</w:t>
            </w:r>
          </w:p>
        </w:tc>
        <w:tc>
          <w:tcPr>
            <w:tcW w:w="6946" w:type="dxa"/>
          </w:tcPr>
          <w:p w:rsidR="00635967" w:rsidRPr="00C21F30" w:rsidRDefault="00635967" w:rsidP="00635967">
            <w:pPr>
              <w:pStyle w:val="7"/>
              <w:ind w:firstLine="34"/>
              <w:rPr>
                <w:b w:val="0"/>
                <w:sz w:val="20"/>
              </w:rPr>
            </w:pPr>
            <w:r w:rsidRPr="00C21F30">
              <w:rPr>
                <w:b w:val="0"/>
                <w:sz w:val="20"/>
              </w:rPr>
              <w:t>Хозяйственная оценка и выбор системы улучшения лугов</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Borders>
              <w:left w:val="single" w:sz="4" w:space="0" w:color="auto"/>
              <w:bottom w:val="single" w:sz="4" w:space="0" w:color="auto"/>
            </w:tcBorders>
          </w:tcPr>
          <w:p w:rsidR="00635967" w:rsidRPr="00C21F30" w:rsidRDefault="00635967" w:rsidP="00635967">
            <w:pPr>
              <w:jc w:val="center"/>
              <w:rPr>
                <w:sz w:val="20"/>
                <w:szCs w:val="20"/>
              </w:rPr>
            </w:pPr>
            <w:r w:rsidRPr="00C21F30">
              <w:rPr>
                <w:sz w:val="20"/>
                <w:szCs w:val="20"/>
              </w:rPr>
              <w:t>1</w:t>
            </w:r>
            <w:r w:rsidRPr="00C21F30">
              <w:rPr>
                <w:sz w:val="20"/>
                <w:szCs w:val="20"/>
                <w:lang w:val="en-US"/>
              </w:rPr>
              <w:t>3</w:t>
            </w:r>
            <w:r w:rsidRPr="00C21F30">
              <w:rPr>
                <w:sz w:val="20"/>
                <w:szCs w:val="20"/>
              </w:rPr>
              <w:t>.</w:t>
            </w:r>
          </w:p>
        </w:tc>
        <w:tc>
          <w:tcPr>
            <w:tcW w:w="6946" w:type="dxa"/>
            <w:tcBorders>
              <w:bottom w:val="single" w:sz="4" w:space="0" w:color="auto"/>
            </w:tcBorders>
          </w:tcPr>
          <w:p w:rsidR="00635967" w:rsidRPr="00C21F30" w:rsidRDefault="00635967" w:rsidP="00635967">
            <w:pPr>
              <w:pStyle w:val="7"/>
              <w:ind w:firstLine="34"/>
              <w:rPr>
                <w:b w:val="0"/>
                <w:sz w:val="20"/>
              </w:rPr>
            </w:pPr>
            <w:r w:rsidRPr="00C21F30">
              <w:rPr>
                <w:b w:val="0"/>
                <w:sz w:val="20"/>
              </w:rPr>
              <w:t>Составление травосмесей и расчет норм высева семян трав</w:t>
            </w:r>
          </w:p>
        </w:tc>
        <w:tc>
          <w:tcPr>
            <w:tcW w:w="1842" w:type="dxa"/>
            <w:tcBorders>
              <w:bottom w:val="single" w:sz="4" w:space="0" w:color="auto"/>
            </w:tcBorders>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Pr>
          <w:p w:rsidR="00635967" w:rsidRPr="00C21F30" w:rsidRDefault="00635967" w:rsidP="00635967">
            <w:pPr>
              <w:jc w:val="center"/>
              <w:rPr>
                <w:sz w:val="20"/>
                <w:szCs w:val="20"/>
              </w:rPr>
            </w:pPr>
            <w:r w:rsidRPr="00C21F30">
              <w:rPr>
                <w:sz w:val="20"/>
                <w:szCs w:val="20"/>
              </w:rPr>
              <w:t>1</w:t>
            </w:r>
            <w:r w:rsidRPr="00C21F30">
              <w:rPr>
                <w:sz w:val="20"/>
                <w:szCs w:val="20"/>
                <w:lang w:val="en-US"/>
              </w:rPr>
              <w:t>4</w:t>
            </w:r>
            <w:r w:rsidRPr="00C21F30">
              <w:rPr>
                <w:sz w:val="20"/>
                <w:szCs w:val="20"/>
              </w:rPr>
              <w:t>.</w:t>
            </w:r>
          </w:p>
        </w:tc>
        <w:tc>
          <w:tcPr>
            <w:tcW w:w="6946" w:type="dxa"/>
          </w:tcPr>
          <w:p w:rsidR="00635967" w:rsidRPr="00C21F30" w:rsidRDefault="00635967" w:rsidP="00635967">
            <w:pPr>
              <w:pStyle w:val="7"/>
              <w:ind w:firstLine="34"/>
              <w:rPr>
                <w:b w:val="0"/>
                <w:sz w:val="20"/>
              </w:rPr>
            </w:pPr>
            <w:r w:rsidRPr="00C21F30">
              <w:rPr>
                <w:b w:val="0"/>
                <w:sz w:val="20"/>
              </w:rPr>
              <w:t>Расчет площади пастбищ. Составление календаря выпаса и пастбищеобор</w:t>
            </w:r>
            <w:r w:rsidRPr="00C21F30">
              <w:rPr>
                <w:b w:val="0"/>
                <w:sz w:val="20"/>
              </w:rPr>
              <w:t>о</w:t>
            </w:r>
            <w:r w:rsidRPr="00C21F30">
              <w:rPr>
                <w:b w:val="0"/>
                <w:sz w:val="20"/>
              </w:rPr>
              <w:t>та. Расчет продуктивности пастбищ.</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Pr>
          <w:p w:rsidR="00635967" w:rsidRPr="00C21F30" w:rsidRDefault="00635967" w:rsidP="00635967">
            <w:pPr>
              <w:jc w:val="center"/>
              <w:rPr>
                <w:sz w:val="20"/>
                <w:szCs w:val="20"/>
              </w:rPr>
            </w:pPr>
            <w:r w:rsidRPr="00C21F30">
              <w:rPr>
                <w:sz w:val="20"/>
                <w:szCs w:val="20"/>
              </w:rPr>
              <w:t>15.</w:t>
            </w:r>
          </w:p>
        </w:tc>
        <w:tc>
          <w:tcPr>
            <w:tcW w:w="6946" w:type="dxa"/>
          </w:tcPr>
          <w:p w:rsidR="00635967" w:rsidRPr="00C21F30" w:rsidRDefault="00635967" w:rsidP="00635967">
            <w:pPr>
              <w:pStyle w:val="7"/>
              <w:ind w:firstLine="34"/>
              <w:rPr>
                <w:b w:val="0"/>
                <w:sz w:val="20"/>
              </w:rPr>
            </w:pPr>
            <w:r w:rsidRPr="00C21F30">
              <w:rPr>
                <w:b w:val="0"/>
                <w:sz w:val="20"/>
              </w:rPr>
              <w:t>Составление и расчет зеленого конвейера</w:t>
            </w:r>
          </w:p>
        </w:tc>
        <w:tc>
          <w:tcPr>
            <w:tcW w:w="1842" w:type="dxa"/>
          </w:tcPr>
          <w:p w:rsidR="00635967" w:rsidRPr="00C21F30" w:rsidRDefault="00635967" w:rsidP="00635967">
            <w:pPr>
              <w:jc w:val="center"/>
              <w:rPr>
                <w:sz w:val="20"/>
                <w:szCs w:val="20"/>
              </w:rPr>
            </w:pPr>
            <w:r w:rsidRPr="00C21F30">
              <w:rPr>
                <w:sz w:val="20"/>
                <w:szCs w:val="20"/>
              </w:rPr>
              <w:t>2</w:t>
            </w:r>
          </w:p>
        </w:tc>
      </w:tr>
      <w:tr w:rsidR="00635967" w:rsidRPr="00C21F30" w:rsidTr="00635967">
        <w:trPr>
          <w:cantSplit/>
        </w:trPr>
        <w:tc>
          <w:tcPr>
            <w:tcW w:w="709" w:type="dxa"/>
          </w:tcPr>
          <w:p w:rsidR="00635967" w:rsidRPr="00C21F30" w:rsidRDefault="00635967" w:rsidP="00635967">
            <w:pPr>
              <w:jc w:val="center"/>
              <w:rPr>
                <w:sz w:val="20"/>
                <w:szCs w:val="20"/>
              </w:rPr>
            </w:pPr>
            <w:r w:rsidRPr="00C21F30">
              <w:rPr>
                <w:sz w:val="20"/>
                <w:szCs w:val="20"/>
              </w:rPr>
              <w:t>16.</w:t>
            </w:r>
          </w:p>
        </w:tc>
        <w:tc>
          <w:tcPr>
            <w:tcW w:w="6946" w:type="dxa"/>
          </w:tcPr>
          <w:p w:rsidR="00635967" w:rsidRPr="00C21F30" w:rsidRDefault="00635967" w:rsidP="00635967">
            <w:pPr>
              <w:pStyle w:val="7"/>
              <w:ind w:firstLine="34"/>
              <w:rPr>
                <w:b w:val="0"/>
                <w:sz w:val="20"/>
              </w:rPr>
            </w:pPr>
            <w:r w:rsidRPr="00C21F30">
              <w:rPr>
                <w:b w:val="0"/>
                <w:sz w:val="20"/>
              </w:rPr>
              <w:t>Заготовка кормов</w:t>
            </w:r>
          </w:p>
        </w:tc>
        <w:tc>
          <w:tcPr>
            <w:tcW w:w="1842" w:type="dxa"/>
          </w:tcPr>
          <w:p w:rsidR="00635967" w:rsidRPr="00C21F30" w:rsidRDefault="00635967" w:rsidP="00635967">
            <w:pPr>
              <w:jc w:val="center"/>
              <w:rPr>
                <w:sz w:val="20"/>
                <w:szCs w:val="20"/>
              </w:rPr>
            </w:pPr>
            <w:r w:rsidRPr="00C21F30">
              <w:rPr>
                <w:sz w:val="20"/>
                <w:szCs w:val="20"/>
              </w:rPr>
              <w:t>2</w:t>
            </w:r>
          </w:p>
        </w:tc>
      </w:tr>
      <w:tr w:rsidR="0088789B" w:rsidRPr="00C21F30" w:rsidTr="00622B62">
        <w:trPr>
          <w:cantSplit/>
        </w:trPr>
        <w:tc>
          <w:tcPr>
            <w:tcW w:w="7655" w:type="dxa"/>
            <w:gridSpan w:val="2"/>
          </w:tcPr>
          <w:p w:rsidR="0088789B" w:rsidRPr="00C21F30" w:rsidRDefault="0088789B" w:rsidP="00635967">
            <w:pPr>
              <w:pStyle w:val="7"/>
              <w:ind w:firstLine="34"/>
              <w:rPr>
                <w:b w:val="0"/>
                <w:sz w:val="20"/>
              </w:rPr>
            </w:pPr>
            <w:r>
              <w:rPr>
                <w:b w:val="0"/>
                <w:sz w:val="20"/>
              </w:rPr>
              <w:t>Итого часов</w:t>
            </w:r>
          </w:p>
        </w:tc>
        <w:tc>
          <w:tcPr>
            <w:tcW w:w="1842" w:type="dxa"/>
          </w:tcPr>
          <w:p w:rsidR="0088789B" w:rsidRPr="00C21F30" w:rsidRDefault="0088789B" w:rsidP="00635967">
            <w:pPr>
              <w:jc w:val="center"/>
              <w:rPr>
                <w:sz w:val="20"/>
                <w:szCs w:val="20"/>
              </w:rPr>
            </w:pPr>
            <w:r>
              <w:rPr>
                <w:sz w:val="20"/>
                <w:szCs w:val="20"/>
              </w:rPr>
              <w:t>34</w:t>
            </w:r>
          </w:p>
        </w:tc>
      </w:tr>
    </w:tbl>
    <w:p w:rsidR="00635967" w:rsidRPr="00DE4F81" w:rsidRDefault="00635967" w:rsidP="00635967">
      <w:pPr>
        <w:pStyle w:val="afe"/>
        <w:rPr>
          <w:sz w:val="24"/>
          <w:szCs w:val="24"/>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D16664" w:rsidRPr="00DE4F81" w:rsidRDefault="00D16664" w:rsidP="00C36FC3">
      <w:pPr>
        <w:ind w:firstLine="284"/>
        <w:jc w:val="center"/>
        <w:rPr>
          <w:b/>
          <w:color w:val="000000"/>
        </w:rPr>
      </w:pPr>
    </w:p>
    <w:p w:rsidR="00C21F30" w:rsidRDefault="00C21F30">
      <w:pPr>
        <w:spacing w:after="200" w:line="276" w:lineRule="auto"/>
        <w:rPr>
          <w:b/>
          <w:color w:val="000000"/>
        </w:rPr>
      </w:pPr>
      <w:r>
        <w:rPr>
          <w:b/>
          <w:color w:val="000000"/>
        </w:rPr>
        <w:br w:type="page"/>
      </w:r>
    </w:p>
    <w:p w:rsidR="00D16664" w:rsidRDefault="0088789B" w:rsidP="00C36FC3">
      <w:pPr>
        <w:ind w:firstLine="284"/>
        <w:jc w:val="center"/>
        <w:rPr>
          <w:b/>
          <w:color w:val="000000"/>
        </w:rPr>
      </w:pPr>
      <w:r>
        <w:rPr>
          <w:b/>
          <w:color w:val="000000"/>
        </w:rPr>
        <w:lastRenderedPageBreak/>
        <w:t>Методические указания и задания для лабораторных занятий</w:t>
      </w:r>
    </w:p>
    <w:p w:rsidR="0088789B" w:rsidRPr="00DE4F81" w:rsidRDefault="0088789B" w:rsidP="00C36FC3">
      <w:pPr>
        <w:ind w:firstLine="284"/>
        <w:jc w:val="center"/>
        <w:rPr>
          <w:b/>
          <w:color w:val="000000"/>
        </w:rPr>
      </w:pPr>
    </w:p>
    <w:p w:rsidR="00635967" w:rsidRPr="00DE4F81" w:rsidRDefault="00635967" w:rsidP="00635967">
      <w:pPr>
        <w:jc w:val="center"/>
        <w:rPr>
          <w:b/>
        </w:rPr>
      </w:pPr>
      <w:r w:rsidRPr="00DE4F81">
        <w:rPr>
          <w:b/>
        </w:rPr>
        <w:t>ВВЕДЕНИЕ</w:t>
      </w:r>
    </w:p>
    <w:p w:rsidR="00635967" w:rsidRPr="00DE4F81" w:rsidRDefault="00635967" w:rsidP="00330F71">
      <w:pPr>
        <w:ind w:firstLine="426"/>
        <w:jc w:val="center"/>
        <w:rPr>
          <w:b/>
        </w:rPr>
      </w:pPr>
    </w:p>
    <w:p w:rsidR="00635967" w:rsidRPr="00DE4F81" w:rsidRDefault="00635967" w:rsidP="00330F71">
      <w:pPr>
        <w:spacing w:line="233" w:lineRule="auto"/>
        <w:ind w:firstLine="426"/>
        <w:jc w:val="both"/>
      </w:pPr>
      <w:r w:rsidRPr="00DE4F81">
        <w:t>Методические указания написаны в соответствии с учебной программой дисциплины «Кормопроизводство с основами ботаники» для студентов специальности «Зоотехния». В них изложены основные сведения по вегетативным и генеративным органом растений, х</w:t>
      </w:r>
      <w:r w:rsidRPr="00DE4F81">
        <w:t>а</w:t>
      </w:r>
      <w:r w:rsidRPr="00DE4F81">
        <w:t>рактеристике почв, севооборотам, сорным растениям и мерам борьбы с ними, а также мо</w:t>
      </w:r>
      <w:r w:rsidRPr="00DE4F81">
        <w:t>р</w:t>
      </w:r>
      <w:r w:rsidRPr="00DE4F81">
        <w:t>фологическим и биологическим особенностям полевых кормовых культур, имеющим важное народнохозяйственное значение в Республике Беларусь.</w:t>
      </w:r>
    </w:p>
    <w:p w:rsidR="00635967" w:rsidRPr="00DE4F81" w:rsidRDefault="00635967" w:rsidP="00330F71">
      <w:pPr>
        <w:spacing w:line="233" w:lineRule="auto"/>
        <w:ind w:firstLine="426"/>
        <w:jc w:val="both"/>
      </w:pPr>
      <w:r w:rsidRPr="00DE4F81">
        <w:t>Перед выполнением каждой работы студент должен изучить соответствующую литер</w:t>
      </w:r>
      <w:r w:rsidRPr="00DE4F81">
        <w:t>а</w:t>
      </w:r>
      <w:r w:rsidRPr="00DE4F81">
        <w:t>туру и материал, изложенный в указаниях, уяснить основную цель работы, методику и те</w:t>
      </w:r>
      <w:r w:rsidRPr="00DE4F81">
        <w:t>х</w:t>
      </w:r>
      <w:r w:rsidRPr="00DE4F81">
        <w:t>нику её выполнения.</w:t>
      </w:r>
    </w:p>
    <w:p w:rsidR="00635967" w:rsidRPr="00DE4F81" w:rsidRDefault="00635967" w:rsidP="00330F71">
      <w:pPr>
        <w:spacing w:line="233" w:lineRule="auto"/>
        <w:ind w:firstLine="426"/>
        <w:jc w:val="both"/>
      </w:pPr>
      <w:r w:rsidRPr="00DE4F81">
        <w:t>Оформленные работы студент должен сдавать по мере их выполнения.</w:t>
      </w:r>
    </w:p>
    <w:p w:rsidR="00635967" w:rsidRPr="00DE4F81" w:rsidRDefault="00635967" w:rsidP="00635967">
      <w:pPr>
        <w:spacing w:line="233" w:lineRule="auto"/>
        <w:ind w:firstLine="284"/>
        <w:jc w:val="both"/>
      </w:pPr>
    </w:p>
    <w:p w:rsidR="00635967" w:rsidRPr="00DE4F81" w:rsidRDefault="00635967" w:rsidP="00635967">
      <w:pPr>
        <w:spacing w:line="233" w:lineRule="auto"/>
        <w:ind w:firstLine="284"/>
        <w:jc w:val="center"/>
        <w:rPr>
          <w:b/>
        </w:rPr>
      </w:pPr>
      <w:r w:rsidRPr="00DE4F81">
        <w:rPr>
          <w:b/>
        </w:rPr>
        <w:t xml:space="preserve">Лабораторная работа 1. МОРФОЛОГИЯ ВЕГЕТАТИВНЫХ </w:t>
      </w:r>
    </w:p>
    <w:p w:rsidR="00635967" w:rsidRPr="00DE4F81" w:rsidRDefault="00635967" w:rsidP="00635967">
      <w:pPr>
        <w:spacing w:line="233" w:lineRule="auto"/>
        <w:ind w:firstLine="284"/>
        <w:jc w:val="center"/>
        <w:rPr>
          <w:b/>
        </w:rPr>
      </w:pPr>
      <w:r w:rsidRPr="00DE4F81">
        <w:rPr>
          <w:b/>
        </w:rPr>
        <w:t>ОРГАНОВ ЦВЕТКОВЫХ РАСТЕНИЙ – КОРЕНЬ</w:t>
      </w:r>
    </w:p>
    <w:p w:rsidR="00635967" w:rsidRPr="00DE4F81" w:rsidRDefault="00635967" w:rsidP="00635967">
      <w:pPr>
        <w:spacing w:line="233" w:lineRule="auto"/>
        <w:jc w:val="both"/>
        <w:rPr>
          <w:b/>
          <w:u w:val="single"/>
        </w:rPr>
      </w:pPr>
    </w:p>
    <w:p w:rsidR="00635967" w:rsidRPr="00DE4F81" w:rsidRDefault="00635967" w:rsidP="00635967">
      <w:pPr>
        <w:spacing w:line="233" w:lineRule="auto"/>
        <w:ind w:firstLine="284"/>
        <w:jc w:val="both"/>
      </w:pPr>
      <w:r w:rsidRPr="00DE4F81">
        <w:rPr>
          <w:b/>
        </w:rPr>
        <w:t xml:space="preserve">Цель работы: </w:t>
      </w:r>
      <w:r w:rsidRPr="00DE4F81">
        <w:t>1. Ознакомиться с основными частями проростков двухдольных и одн</w:t>
      </w:r>
      <w:r w:rsidRPr="00DE4F81">
        <w:t>о</w:t>
      </w:r>
      <w:r w:rsidRPr="00DE4F81">
        <w:t xml:space="preserve">дольных растений. </w:t>
      </w:r>
    </w:p>
    <w:p w:rsidR="00635967" w:rsidRPr="00DE4F81" w:rsidRDefault="00635967" w:rsidP="00635967">
      <w:pPr>
        <w:spacing w:line="233" w:lineRule="auto"/>
        <w:ind w:firstLine="284"/>
        <w:jc w:val="both"/>
      </w:pPr>
      <w:r w:rsidRPr="00DE4F81">
        <w:t xml:space="preserve">2. Изучить анатомическое строение корня. </w:t>
      </w:r>
    </w:p>
    <w:p w:rsidR="00635967" w:rsidRPr="00DE4F81" w:rsidRDefault="00635967" w:rsidP="00635967">
      <w:pPr>
        <w:spacing w:line="233" w:lineRule="auto"/>
        <w:ind w:firstLine="284"/>
        <w:jc w:val="both"/>
      </w:pPr>
      <w:r w:rsidRPr="00DE4F81">
        <w:t>3. Рассмотреть строение клубеньков на корнях бобовых растений (люпина).</w:t>
      </w:r>
    </w:p>
    <w:p w:rsidR="00635967" w:rsidRPr="00DE4F81" w:rsidRDefault="00635967" w:rsidP="00635967">
      <w:pPr>
        <w:spacing w:line="233" w:lineRule="auto"/>
        <w:ind w:firstLine="284"/>
        <w:jc w:val="both"/>
      </w:pPr>
      <w:r w:rsidRPr="00DE4F81">
        <w:rPr>
          <w:b/>
        </w:rPr>
        <w:t>Материалы и оборудование:</w:t>
      </w:r>
      <w:r w:rsidRPr="00DE4F81">
        <w:t xml:space="preserve"> проростки семян двухдольных и однодольных растений; живые и гербарные бобовые растения с клубеньками на корнях; постоянные препараты п</w:t>
      </w:r>
      <w:r w:rsidRPr="00DE4F81">
        <w:t>о</w:t>
      </w:r>
      <w:r w:rsidRPr="00DE4F81">
        <w:t>перечного среза корня люпина через клубенек и кончика корня дуба с энто-эндотрофной м</w:t>
      </w:r>
      <w:r w:rsidRPr="00DE4F81">
        <w:t>и</w:t>
      </w:r>
      <w:r w:rsidRPr="00DE4F81">
        <w:t>коризой; лупы и иглы; рисунки; учебники: А.А. Шелюто, Кормопроизводство с основами ботаники, 2013; Н. П. Лукашевич, Основы ботаники, агрономии и кормопроизводства, Пра</w:t>
      </w:r>
      <w:r w:rsidRPr="00DE4F81">
        <w:t>к</w:t>
      </w:r>
      <w:r w:rsidRPr="00DE4F81">
        <w:t>тикум, 2006.</w:t>
      </w:r>
    </w:p>
    <w:p w:rsidR="00635967" w:rsidRPr="00DE4F81" w:rsidRDefault="00635967" w:rsidP="00635967">
      <w:pPr>
        <w:shd w:val="clear" w:color="auto" w:fill="FFFFFF"/>
        <w:ind w:firstLine="284"/>
        <w:jc w:val="both"/>
      </w:pPr>
      <w:r w:rsidRPr="00DE4F81">
        <w:rPr>
          <w:b/>
        </w:rPr>
        <w:t>Пояснение к работе.</w:t>
      </w:r>
      <w:r w:rsidRPr="00DE4F81">
        <w:t xml:space="preserve"> Под органами понимаются части растений, выполняющие опред</w:t>
      </w:r>
      <w:r w:rsidRPr="00DE4F81">
        <w:t>е</w:t>
      </w:r>
      <w:r w:rsidRPr="00DE4F81">
        <w:t>ленные физиологические функции и состоящие из различных тканей.</w:t>
      </w:r>
    </w:p>
    <w:p w:rsidR="00635967" w:rsidRPr="00DE4F81" w:rsidRDefault="00635967" w:rsidP="00635967">
      <w:pPr>
        <w:shd w:val="clear" w:color="auto" w:fill="FFFFFF"/>
        <w:ind w:right="14" w:firstLine="284"/>
        <w:jc w:val="both"/>
      </w:pPr>
      <w:r w:rsidRPr="00DE4F81">
        <w:t xml:space="preserve">Основные вегетативные органы растений - корень, стебель и лист закладываются в виде зачатков еще в зародыше семени. </w:t>
      </w:r>
    </w:p>
    <w:p w:rsidR="00635967" w:rsidRPr="00DE4F81" w:rsidRDefault="00635967" w:rsidP="00635967">
      <w:pPr>
        <w:tabs>
          <w:tab w:val="left" w:pos="1080"/>
        </w:tabs>
        <w:ind w:firstLine="284"/>
        <w:jc w:val="both"/>
      </w:pPr>
      <w:r w:rsidRPr="00DE4F81">
        <w:t>Корень – подземная часть оси растения, которая специализировалась как орган, выпо</w:t>
      </w:r>
      <w:r w:rsidRPr="00DE4F81">
        <w:t>л</w:t>
      </w:r>
      <w:r w:rsidRPr="00DE4F81">
        <w:t xml:space="preserve">няющий функции поглощения воды и минеральных веществ и закрепления растения в почве. </w:t>
      </w:r>
    </w:p>
    <w:p w:rsidR="00635967" w:rsidRPr="00DE4F81" w:rsidRDefault="00635967" w:rsidP="00635967">
      <w:pPr>
        <w:tabs>
          <w:tab w:val="left" w:pos="1080"/>
        </w:tabs>
        <w:ind w:firstLine="284"/>
        <w:jc w:val="both"/>
      </w:pPr>
      <w:r w:rsidRPr="00DE4F81">
        <w:rPr>
          <w:b/>
        </w:rPr>
        <w:t>Типы корней</w:t>
      </w:r>
      <w:r w:rsidRPr="00DE4F81">
        <w:t>. В зародыше семени находятся части растения в зачаточном состоянии. Из корешка зародыша образуется главный корень. Он расположен в центре всей корневой си</w:t>
      </w:r>
      <w:r w:rsidRPr="00DE4F81">
        <w:t>с</w:t>
      </w:r>
      <w:r w:rsidRPr="00DE4F81">
        <w:t>темы</w:t>
      </w:r>
    </w:p>
    <w:p w:rsidR="00635967" w:rsidRPr="00DE4F81" w:rsidRDefault="00635967" w:rsidP="00635967">
      <w:pPr>
        <w:tabs>
          <w:tab w:val="left" w:pos="1080"/>
        </w:tabs>
        <w:spacing w:line="233" w:lineRule="auto"/>
        <w:ind w:firstLine="284"/>
        <w:jc w:val="both"/>
      </w:pPr>
      <w:r w:rsidRPr="00DE4F81">
        <w:t xml:space="preserve">По форме корневой системы различают – стержневую, мочковатую и смешенную. В </w:t>
      </w:r>
      <w:r w:rsidRPr="00DE4F81">
        <w:rPr>
          <w:i/>
        </w:rPr>
        <w:t>стержневой корневой</w:t>
      </w:r>
      <w:r w:rsidRPr="00DE4F81">
        <w:t xml:space="preserve"> системе хорошее развитие получает главный корень. Боковые корни, которые отходят от главного корня, по размеру значительно меньше его. Стержневая корн</w:t>
      </w:r>
      <w:r w:rsidRPr="00DE4F81">
        <w:t>е</w:t>
      </w:r>
      <w:r w:rsidRPr="00DE4F81">
        <w:t>вая система характерна для двудольных растений. Она встречается у одуванчика, рапса, л</w:t>
      </w:r>
      <w:r w:rsidRPr="00DE4F81">
        <w:t>ю</w:t>
      </w:r>
      <w:r w:rsidRPr="00DE4F81">
        <w:t>пина и других растений. Очень сильно развита стержневая корневая система у древесных растений</w:t>
      </w:r>
      <w:r w:rsidR="00330F71">
        <w:t xml:space="preserve"> (рис.1.1)</w:t>
      </w:r>
      <w:r w:rsidRPr="00DE4F81">
        <w:t>.</w:t>
      </w:r>
    </w:p>
    <w:p w:rsidR="00635967" w:rsidRPr="00DE4F81" w:rsidRDefault="00635967" w:rsidP="00635967">
      <w:pPr>
        <w:tabs>
          <w:tab w:val="left" w:pos="1080"/>
        </w:tabs>
        <w:spacing w:line="233" w:lineRule="auto"/>
        <w:ind w:firstLine="284"/>
        <w:jc w:val="both"/>
      </w:pPr>
      <w:r w:rsidRPr="00DE4F81">
        <w:t>У однодольных растений главный корень рано прекращает рост, поэтому у них образуется большое количество придаточных корней, отходящих от нижней части стебля растений, в результате чего возникает мочковатая корневая система</w:t>
      </w:r>
      <w:r w:rsidR="00343C4E">
        <w:t xml:space="preserve"> (рис 2.2)</w:t>
      </w:r>
      <w:r w:rsidRPr="00DE4F81">
        <w:t xml:space="preserve">. В </w:t>
      </w:r>
      <w:r w:rsidRPr="00DE4F81">
        <w:rPr>
          <w:i/>
        </w:rPr>
        <w:t>мочковатой корневой</w:t>
      </w:r>
      <w:r w:rsidRPr="00DE4F81">
        <w:t xml:space="preserve"> системе все корни имеют примерно одинаковую толщину. Данный тип корневой системы встречаются у кукурузы, пшеницы и других злаков, также характерна для луковичных раст</w:t>
      </w:r>
      <w:r w:rsidRPr="00DE4F81">
        <w:t>е</w:t>
      </w:r>
      <w:r w:rsidRPr="00DE4F81">
        <w:t>ний (лук, тюльпан, лилии и др.).</w:t>
      </w:r>
    </w:p>
    <w:p w:rsidR="00F30818" w:rsidRDefault="00635967" w:rsidP="00F30818">
      <w:pPr>
        <w:tabs>
          <w:tab w:val="left" w:pos="1080"/>
        </w:tabs>
        <w:spacing w:line="233" w:lineRule="auto"/>
        <w:ind w:firstLine="284"/>
        <w:jc w:val="both"/>
      </w:pPr>
      <w:r w:rsidRPr="00DE4F81">
        <w:t>При смешенном типе корневой системы хорошо развит</w:t>
      </w:r>
      <w:r w:rsidR="00F30818">
        <w:t xml:space="preserve"> главный корень и боковые корни.</w:t>
      </w:r>
    </w:p>
    <w:p w:rsidR="00635967" w:rsidRPr="00DE4F81" w:rsidRDefault="00635967" w:rsidP="00F30818">
      <w:pPr>
        <w:tabs>
          <w:tab w:val="left" w:pos="1080"/>
        </w:tabs>
        <w:spacing w:line="233" w:lineRule="auto"/>
        <w:ind w:firstLine="284"/>
        <w:jc w:val="both"/>
      </w:pPr>
      <w:r w:rsidRPr="00DE4F81">
        <w:rPr>
          <w:noProof/>
        </w:rPr>
        <w:lastRenderedPageBreak/>
        <w:drawing>
          <wp:inline distT="0" distB="0" distL="0" distR="0">
            <wp:extent cx="5788550" cy="2282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40000"/>
                    </a:blip>
                    <a:srcRect/>
                    <a:stretch>
                      <a:fillRect/>
                    </a:stretch>
                  </pic:blipFill>
                  <pic:spPr bwMode="auto">
                    <a:xfrm>
                      <a:off x="0" y="0"/>
                      <a:ext cx="5788969" cy="2282190"/>
                    </a:xfrm>
                    <a:prstGeom prst="rect">
                      <a:avLst/>
                    </a:prstGeom>
                    <a:noFill/>
                    <a:ln w="9525">
                      <a:noFill/>
                      <a:miter lim="800000"/>
                      <a:headEnd/>
                      <a:tailEnd/>
                    </a:ln>
                  </pic:spPr>
                </pic:pic>
              </a:graphicData>
            </a:graphic>
          </wp:inline>
        </w:drawing>
      </w:r>
    </w:p>
    <w:p w:rsidR="00C21F30" w:rsidRDefault="00C21F30" w:rsidP="00635967">
      <w:pPr>
        <w:shd w:val="clear" w:color="auto" w:fill="FFFFFF"/>
        <w:ind w:firstLine="284"/>
        <w:jc w:val="both"/>
        <w:rPr>
          <w:color w:val="000000"/>
          <w:spacing w:val="-1"/>
        </w:rPr>
      </w:pPr>
    </w:p>
    <w:p w:rsidR="00635967" w:rsidRDefault="00635967" w:rsidP="00330F71">
      <w:pPr>
        <w:shd w:val="clear" w:color="auto" w:fill="FFFFFF"/>
        <w:ind w:firstLine="426"/>
        <w:jc w:val="both"/>
        <w:rPr>
          <w:color w:val="000000"/>
          <w:spacing w:val="-5"/>
        </w:rPr>
      </w:pPr>
      <w:r w:rsidRPr="00DE4F81">
        <w:rPr>
          <w:color w:val="000000"/>
          <w:spacing w:val="-1"/>
        </w:rPr>
        <w:t xml:space="preserve">Рис. 1.1. Проростки  двудольных:  А – фасоль; Б – горох; 1 – главный корень, 2 – боковые корни, </w:t>
      </w:r>
      <w:r w:rsidRPr="00DE4F81">
        <w:rPr>
          <w:iCs/>
          <w:color w:val="000000"/>
          <w:spacing w:val="-1"/>
        </w:rPr>
        <w:t xml:space="preserve">3 –  </w:t>
      </w:r>
      <w:r w:rsidRPr="00DE4F81">
        <w:rPr>
          <w:color w:val="000000"/>
          <w:spacing w:val="-1"/>
        </w:rPr>
        <w:t xml:space="preserve">корневая шейка, </w:t>
      </w:r>
      <w:r w:rsidRPr="00DE4F81">
        <w:rPr>
          <w:iCs/>
          <w:color w:val="000000"/>
          <w:spacing w:val="-1"/>
        </w:rPr>
        <w:t xml:space="preserve">4 –  </w:t>
      </w:r>
      <w:r w:rsidRPr="00DE4F81">
        <w:rPr>
          <w:color w:val="000000"/>
          <w:spacing w:val="-1"/>
        </w:rPr>
        <w:t>гипокотиль, 5 – семя</w:t>
      </w:r>
      <w:r w:rsidRPr="00DE4F81">
        <w:rPr>
          <w:color w:val="000000"/>
          <w:spacing w:val="-5"/>
        </w:rPr>
        <w:t xml:space="preserve">доля, </w:t>
      </w:r>
      <w:r w:rsidRPr="00DE4F81">
        <w:rPr>
          <w:iCs/>
          <w:color w:val="000000"/>
          <w:spacing w:val="-5"/>
        </w:rPr>
        <w:t xml:space="preserve">6 – </w:t>
      </w:r>
      <w:r w:rsidRPr="00DE4F81">
        <w:rPr>
          <w:color w:val="000000"/>
          <w:spacing w:val="-5"/>
        </w:rPr>
        <w:t>эпикотиль, 7 – лист, 8 – почка.</w:t>
      </w:r>
    </w:p>
    <w:p w:rsidR="00343C4E" w:rsidRPr="00DE4F81" w:rsidRDefault="00343C4E" w:rsidP="00330F71">
      <w:pPr>
        <w:shd w:val="clear" w:color="auto" w:fill="FFFFFF"/>
        <w:ind w:firstLine="426"/>
        <w:jc w:val="both"/>
        <w:rPr>
          <w:color w:val="000000"/>
          <w:spacing w:val="-5"/>
        </w:rPr>
      </w:pPr>
    </w:p>
    <w:p w:rsidR="00635967" w:rsidRPr="00DE4F81" w:rsidRDefault="00343C4E" w:rsidP="00635967">
      <w:pPr>
        <w:tabs>
          <w:tab w:val="left" w:pos="1080"/>
        </w:tabs>
        <w:spacing w:line="233" w:lineRule="auto"/>
        <w:ind w:firstLine="284"/>
        <w:jc w:val="both"/>
      </w:pPr>
      <w:r w:rsidRPr="00DE4F81">
        <w:rPr>
          <w:noProof/>
        </w:rPr>
        <w:drawing>
          <wp:inline distT="0" distB="0" distL="0" distR="0">
            <wp:extent cx="2160270" cy="248412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a:blip>
                    <a:srcRect/>
                    <a:stretch>
                      <a:fillRect/>
                    </a:stretch>
                  </pic:blipFill>
                  <pic:spPr bwMode="auto">
                    <a:xfrm>
                      <a:off x="0" y="0"/>
                      <a:ext cx="2160270" cy="2484120"/>
                    </a:xfrm>
                    <a:prstGeom prst="rect">
                      <a:avLst/>
                    </a:prstGeom>
                    <a:noFill/>
                    <a:ln w="9525">
                      <a:noFill/>
                      <a:miter lim="800000"/>
                      <a:headEnd/>
                      <a:tailEnd/>
                    </a:ln>
                  </pic:spPr>
                </pic:pic>
              </a:graphicData>
            </a:graphic>
          </wp:inline>
        </w:drawing>
      </w:r>
    </w:p>
    <w:p w:rsidR="00F824C5" w:rsidRPr="00DE4F81" w:rsidRDefault="00F824C5" w:rsidP="00F824C5">
      <w:pPr>
        <w:shd w:val="clear" w:color="auto" w:fill="FFFFFF"/>
        <w:ind w:firstLine="284"/>
        <w:jc w:val="both"/>
      </w:pPr>
      <w:r w:rsidRPr="00DE4F81">
        <w:rPr>
          <w:color w:val="000000"/>
        </w:rPr>
        <w:t xml:space="preserve">Рис. 1.2. Проростки  пшеницы:   </w:t>
      </w:r>
      <w:r w:rsidRPr="00DE4F81">
        <w:rPr>
          <w:iCs/>
          <w:color w:val="000000"/>
        </w:rPr>
        <w:t xml:space="preserve">1 – </w:t>
      </w:r>
      <w:r w:rsidRPr="00DE4F81">
        <w:rPr>
          <w:color w:val="000000"/>
        </w:rPr>
        <w:t xml:space="preserve">главный </w:t>
      </w:r>
      <w:r w:rsidRPr="00DE4F81">
        <w:rPr>
          <w:color w:val="000000"/>
          <w:spacing w:val="-1"/>
        </w:rPr>
        <w:t xml:space="preserve">корень, 2 – боковые  корни,   </w:t>
      </w:r>
      <w:r w:rsidRPr="00DE4F81">
        <w:rPr>
          <w:iCs/>
          <w:color w:val="000000"/>
          <w:spacing w:val="-1"/>
        </w:rPr>
        <w:t xml:space="preserve">3 – </w:t>
      </w:r>
      <w:r w:rsidRPr="00DE4F81">
        <w:rPr>
          <w:color w:val="000000"/>
          <w:spacing w:val="-1"/>
        </w:rPr>
        <w:t xml:space="preserve">придаточный </w:t>
      </w:r>
      <w:r w:rsidRPr="00DE4F81">
        <w:rPr>
          <w:color w:val="000000"/>
          <w:spacing w:val="-4"/>
        </w:rPr>
        <w:t xml:space="preserve">корень,  </w:t>
      </w:r>
      <w:r w:rsidRPr="00DE4F81">
        <w:rPr>
          <w:iCs/>
          <w:color w:val="000000"/>
          <w:spacing w:val="-4"/>
        </w:rPr>
        <w:t xml:space="preserve">4 – </w:t>
      </w:r>
      <w:r w:rsidRPr="00DE4F81">
        <w:rPr>
          <w:color w:val="000000"/>
          <w:spacing w:val="-4"/>
        </w:rPr>
        <w:t>колеоптиль, 5 – лист</w:t>
      </w:r>
    </w:p>
    <w:p w:rsidR="00343C4E" w:rsidRDefault="00343C4E" w:rsidP="00343C4E">
      <w:pPr>
        <w:tabs>
          <w:tab w:val="left" w:pos="1080"/>
        </w:tabs>
        <w:spacing w:line="233" w:lineRule="auto"/>
        <w:ind w:firstLine="426"/>
        <w:jc w:val="both"/>
      </w:pPr>
    </w:p>
    <w:p w:rsidR="00343C4E" w:rsidRPr="00DE4F81" w:rsidRDefault="00343C4E" w:rsidP="00343C4E">
      <w:pPr>
        <w:tabs>
          <w:tab w:val="left" w:pos="1080"/>
        </w:tabs>
        <w:spacing w:line="233" w:lineRule="auto"/>
        <w:ind w:firstLine="426"/>
        <w:jc w:val="both"/>
      </w:pPr>
      <w:r w:rsidRPr="00DE4F81">
        <w:t xml:space="preserve">Морфологически корень по всей длине неоднороден. В нем различают несколько зон, имеющих различное строение и выполняющих различные функции. </w:t>
      </w:r>
    </w:p>
    <w:p w:rsidR="00635967" w:rsidRPr="00DE4F81" w:rsidRDefault="00635967" w:rsidP="00635967">
      <w:pPr>
        <w:tabs>
          <w:tab w:val="left" w:pos="1080"/>
        </w:tabs>
        <w:spacing w:line="233" w:lineRule="auto"/>
        <w:ind w:firstLine="284"/>
        <w:jc w:val="both"/>
      </w:pPr>
      <w:r w:rsidRPr="00DE4F81">
        <w:t>Самой молодой растущей частью корня является его кончик. Кончик корня снаружи п</w:t>
      </w:r>
      <w:r w:rsidRPr="00DE4F81">
        <w:t>о</w:t>
      </w:r>
      <w:r w:rsidRPr="00DE4F81">
        <w:t>крыт корневым чехликом, который выполняет защитную функцию. Корневой чехлик пред</w:t>
      </w:r>
      <w:r w:rsidRPr="00DE4F81">
        <w:t>о</w:t>
      </w:r>
      <w:r w:rsidRPr="00DE4F81">
        <w:t>храняет нежные делящиеся клетки корневой меристемы от разрушения. Он также способс</w:t>
      </w:r>
      <w:r w:rsidRPr="00DE4F81">
        <w:t>т</w:t>
      </w:r>
      <w:r w:rsidRPr="00DE4F81">
        <w:t xml:space="preserve">вует росту корня и проникновению его вглубь почвы. Клетки корневого чехлика живые, в них имеются крахмальные зерна, которые растениям в качестве питания используются очень редко. </w:t>
      </w:r>
    </w:p>
    <w:p w:rsidR="00635967" w:rsidRPr="00DE4F81" w:rsidRDefault="00635967" w:rsidP="00635967">
      <w:pPr>
        <w:tabs>
          <w:tab w:val="left" w:pos="1080"/>
        </w:tabs>
        <w:spacing w:line="226" w:lineRule="auto"/>
        <w:ind w:firstLine="284"/>
        <w:jc w:val="both"/>
      </w:pPr>
      <w:r w:rsidRPr="00DE4F81">
        <w:t>Непосредственно под корневым чехликом находится конус нарастания корня. Он состоит из клеток первичной образовательной ткани (меристемы). Клетки в зоне роста и, особенно в зоне растяжения вытягиваются в длину, увеличиваются в размерах, в них появляются ваку</w:t>
      </w:r>
      <w:r w:rsidRPr="00DE4F81">
        <w:t>о</w:t>
      </w:r>
      <w:r w:rsidRPr="00DE4F81">
        <w:t xml:space="preserve">ли. Эти клетки впоследствии дают начало постоянным тканям корня. </w:t>
      </w:r>
    </w:p>
    <w:p w:rsidR="00635967" w:rsidRPr="00DE4F81" w:rsidRDefault="00635967" w:rsidP="00635967">
      <w:pPr>
        <w:tabs>
          <w:tab w:val="left" w:pos="1080"/>
        </w:tabs>
        <w:spacing w:line="233" w:lineRule="auto"/>
        <w:ind w:firstLine="284"/>
        <w:jc w:val="both"/>
      </w:pPr>
      <w:r w:rsidRPr="00DE4F81">
        <w:t>Выше зоны роста расположена зона всасывания. Поверхность корня в этой зоне густо п</w:t>
      </w:r>
      <w:r w:rsidRPr="00DE4F81">
        <w:t>о</w:t>
      </w:r>
      <w:r w:rsidRPr="00DE4F81">
        <w:t xml:space="preserve">крыта корневыми колосками. Корневые волоски являются выростами клеток эпидермы. Они служат для всасывания из почвы воды и минеральных солей. Благодаря корневым волоскам всасывающая поверхность корня увеличивается во много раз. </w:t>
      </w:r>
    </w:p>
    <w:p w:rsidR="00635967" w:rsidRPr="00DE4F81" w:rsidRDefault="00635967" w:rsidP="00635967">
      <w:pPr>
        <w:tabs>
          <w:tab w:val="left" w:pos="1080"/>
        </w:tabs>
        <w:spacing w:line="226" w:lineRule="auto"/>
        <w:ind w:firstLine="284"/>
        <w:jc w:val="both"/>
      </w:pPr>
      <w:r w:rsidRPr="00DE4F81">
        <w:t>Выше зоны всасывания расположена зона проведения, или боковых корней, которые п</w:t>
      </w:r>
      <w:r w:rsidRPr="00DE4F81">
        <w:t>о</w:t>
      </w:r>
      <w:r w:rsidRPr="00DE4F81">
        <w:t xml:space="preserve">являются в этой зоне. В зоне проведения извлеченная корневыми волосками из почвы вода с </w:t>
      </w:r>
      <w:r w:rsidRPr="00DE4F81">
        <w:lastRenderedPageBreak/>
        <w:t>минеральными солями передвигается от корня вверх по стеблю к листьям. Хорошо развитая корневая система позволяет сформировать высокую урожайность кормовых культур.</w:t>
      </w:r>
    </w:p>
    <w:p w:rsidR="00635967" w:rsidRPr="00DE4F81" w:rsidRDefault="00635967" w:rsidP="00635967">
      <w:pPr>
        <w:shd w:val="clear" w:color="auto" w:fill="FFFFFF"/>
        <w:spacing w:line="226" w:lineRule="auto"/>
        <w:ind w:firstLine="284"/>
        <w:jc w:val="both"/>
        <w:rPr>
          <w:color w:val="000000"/>
        </w:rPr>
      </w:pPr>
      <w:r w:rsidRPr="00DE4F81">
        <w:rPr>
          <w:color w:val="000000"/>
        </w:rPr>
        <w:t>На поперечном срезе молодого корня можно выделить покровную ткань (кожица с корн</w:t>
      </w:r>
      <w:r w:rsidRPr="00DE4F81">
        <w:rPr>
          <w:color w:val="000000"/>
        </w:rPr>
        <w:t>е</w:t>
      </w:r>
      <w:r w:rsidRPr="00DE4F81">
        <w:rPr>
          <w:color w:val="000000"/>
        </w:rPr>
        <w:t>выми волосками), под ней — основную ткань (паренхима), в центре — проводящую ткань</w:t>
      </w:r>
      <w:r w:rsidR="00343C4E">
        <w:rPr>
          <w:color w:val="000000"/>
        </w:rPr>
        <w:t xml:space="preserve"> (рис. 1.3)</w:t>
      </w:r>
      <w:r w:rsidRPr="00DE4F81">
        <w:rPr>
          <w:color w:val="000000"/>
        </w:rPr>
        <w:t>. По сосудам из корня в стебель и листья поступают вода и минеральные соли (во</w:t>
      </w:r>
      <w:r w:rsidRPr="00DE4F81">
        <w:rPr>
          <w:color w:val="000000"/>
        </w:rPr>
        <w:t>с</w:t>
      </w:r>
      <w:r w:rsidRPr="00DE4F81">
        <w:rPr>
          <w:color w:val="000000"/>
        </w:rPr>
        <w:t>ходящий ток). По ситовидным трубкам идут органические вещества, образовавшиеся в л</w:t>
      </w:r>
      <w:r w:rsidRPr="00DE4F81">
        <w:rPr>
          <w:color w:val="000000"/>
        </w:rPr>
        <w:t>и</w:t>
      </w:r>
      <w:r w:rsidRPr="00DE4F81">
        <w:rPr>
          <w:color w:val="000000"/>
        </w:rPr>
        <w:t>стьях и стебле (нисходящий ток).</w:t>
      </w:r>
    </w:p>
    <w:p w:rsidR="00635967" w:rsidRPr="00DE4F81" w:rsidRDefault="00635967" w:rsidP="00635967">
      <w:pPr>
        <w:shd w:val="clear" w:color="auto" w:fill="FFFFFF"/>
        <w:spacing w:line="228" w:lineRule="auto"/>
        <w:ind w:firstLine="284"/>
        <w:jc w:val="both"/>
        <w:rPr>
          <w:color w:val="000000"/>
        </w:rPr>
      </w:pPr>
      <w:r w:rsidRPr="00DE4F81">
        <w:rPr>
          <w:color w:val="000000"/>
        </w:rPr>
        <w:t>Поступление раствора минеральных веществ в корневой волосок обеспечивается благод</w:t>
      </w:r>
      <w:r w:rsidRPr="00DE4F81">
        <w:rPr>
          <w:color w:val="000000"/>
        </w:rPr>
        <w:t>а</w:t>
      </w:r>
      <w:r w:rsidRPr="00DE4F81">
        <w:rPr>
          <w:color w:val="000000"/>
        </w:rPr>
        <w:t>ря разности их концентрации в клеточном соке и в почве (посредством диффузии и активн</w:t>
      </w:r>
      <w:r w:rsidRPr="00DE4F81">
        <w:rPr>
          <w:color w:val="000000"/>
        </w:rPr>
        <w:t>о</w:t>
      </w:r>
      <w:r w:rsidRPr="00DE4F81">
        <w:rPr>
          <w:color w:val="000000"/>
        </w:rPr>
        <w:t>го транспорта). Далее эти растворы продвигаются по паренхиме от клеток с меньшей сос</w:t>
      </w:r>
      <w:r w:rsidRPr="00DE4F81">
        <w:rPr>
          <w:color w:val="000000"/>
        </w:rPr>
        <w:t>у</w:t>
      </w:r>
      <w:r w:rsidRPr="00DE4F81">
        <w:rPr>
          <w:color w:val="000000"/>
        </w:rPr>
        <w:t>щей силой к клеткам с большей сосущей силой. Величина сосущей силы определяется ра</w:t>
      </w:r>
      <w:r w:rsidRPr="00DE4F81">
        <w:rPr>
          <w:color w:val="000000"/>
        </w:rPr>
        <w:t>з</w:t>
      </w:r>
      <w:r w:rsidRPr="00DE4F81">
        <w:rPr>
          <w:color w:val="000000"/>
        </w:rPr>
        <w:t>ностью осмотического и тургорного давления. Тургорное давление — это давление, которое оказывает живое содержимое клетки на ее оболочку. Движение раствора минеральных солей от корня вверх по сосудам обеспечивается корневым давлением, которое с силой выталкив</w:t>
      </w:r>
      <w:r w:rsidRPr="00DE4F81">
        <w:rPr>
          <w:color w:val="000000"/>
        </w:rPr>
        <w:t>а</w:t>
      </w:r>
      <w:r w:rsidRPr="00DE4F81">
        <w:rPr>
          <w:color w:val="000000"/>
        </w:rPr>
        <w:t>ет раствор из клеток корня в сосуды, и испарением воды листьями.</w:t>
      </w:r>
    </w:p>
    <w:p w:rsidR="00635967" w:rsidRPr="00DE4F81" w:rsidRDefault="00635967" w:rsidP="00635967">
      <w:pPr>
        <w:shd w:val="clear" w:color="auto" w:fill="FFFFFF"/>
        <w:spacing w:line="226" w:lineRule="auto"/>
        <w:ind w:firstLine="284"/>
        <w:jc w:val="both"/>
        <w:rPr>
          <w:color w:val="000000"/>
        </w:rPr>
      </w:pPr>
    </w:p>
    <w:p w:rsidR="00635967" w:rsidRPr="00DE4F81" w:rsidRDefault="00635967" w:rsidP="00635967">
      <w:pPr>
        <w:shd w:val="clear" w:color="auto" w:fill="FFFFFF"/>
        <w:jc w:val="both"/>
      </w:pPr>
      <w:r w:rsidRPr="00DE4F81">
        <w:rPr>
          <w:noProof/>
        </w:rPr>
        <w:drawing>
          <wp:inline distT="0" distB="0" distL="0" distR="0">
            <wp:extent cx="4067810" cy="1324610"/>
            <wp:effectExtent l="1905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067810" cy="1324610"/>
                    </a:xfrm>
                    <a:prstGeom prst="rect">
                      <a:avLst/>
                    </a:prstGeom>
                    <a:noFill/>
                    <a:ln w="9525">
                      <a:noFill/>
                      <a:miter lim="800000"/>
                      <a:headEnd/>
                      <a:tailEnd/>
                    </a:ln>
                  </pic:spPr>
                </pic:pic>
              </a:graphicData>
            </a:graphic>
          </wp:inline>
        </w:drawing>
      </w:r>
    </w:p>
    <w:p w:rsidR="00635967" w:rsidRPr="00DE4F81" w:rsidRDefault="00635967" w:rsidP="00635967">
      <w:pPr>
        <w:shd w:val="clear" w:color="auto" w:fill="FFFFFF"/>
        <w:ind w:firstLine="284"/>
        <w:jc w:val="center"/>
      </w:pPr>
      <w:r w:rsidRPr="00DE4F81">
        <w:t>Рис. 1.</w:t>
      </w:r>
      <w:r w:rsidR="00343C4E">
        <w:t>3</w:t>
      </w:r>
      <w:r w:rsidRPr="00DE4F81">
        <w:t>. Поперечный разрез корня.</w:t>
      </w:r>
    </w:p>
    <w:p w:rsidR="00635967" w:rsidRPr="00DE4F81" w:rsidRDefault="00635967" w:rsidP="00635967">
      <w:pPr>
        <w:shd w:val="clear" w:color="auto" w:fill="FFFFFF"/>
        <w:ind w:firstLine="284"/>
        <w:jc w:val="both"/>
        <w:rPr>
          <w:color w:val="000000"/>
        </w:rPr>
      </w:pPr>
    </w:p>
    <w:p w:rsidR="00635967" w:rsidRPr="00DE4F81" w:rsidRDefault="00635967" w:rsidP="00635967">
      <w:pPr>
        <w:tabs>
          <w:tab w:val="left" w:pos="1080"/>
        </w:tabs>
        <w:spacing w:line="228" w:lineRule="auto"/>
        <w:ind w:firstLine="284"/>
        <w:jc w:val="both"/>
      </w:pPr>
      <w:r w:rsidRPr="00DE4F81">
        <w:rPr>
          <w:b/>
        </w:rPr>
        <w:t xml:space="preserve">Видоизменения корней (метаморфозы). </w:t>
      </w:r>
      <w:r w:rsidRPr="00DE4F81">
        <w:t>В корнях некоторых видов растений отклад</w:t>
      </w:r>
      <w:r w:rsidRPr="00DE4F81">
        <w:t>ы</w:t>
      </w:r>
      <w:r w:rsidRPr="00DE4F81">
        <w:t>ваются в запас питательные вещества в значительном количестве, отчего корни сильно утолщаются. Такие корни, кроме основных своих функций – всасывания воды с минерал</w:t>
      </w:r>
      <w:r w:rsidRPr="00DE4F81">
        <w:t>ь</w:t>
      </w:r>
      <w:r w:rsidRPr="00DE4F81">
        <w:t>ными солями и укрепления растения в почве, выполняют функцию хранения запасных пит</w:t>
      </w:r>
      <w:r w:rsidRPr="00DE4F81">
        <w:t>а</w:t>
      </w:r>
      <w:r w:rsidRPr="00DE4F81">
        <w:t>тельных веществ. В результате выполнения дополнительных функций в этих корнях измен</w:t>
      </w:r>
      <w:r w:rsidRPr="00DE4F81">
        <w:t>я</w:t>
      </w:r>
      <w:r w:rsidRPr="00DE4F81">
        <w:t xml:space="preserve">ется как внешний вид, так и анатомическое строение, т.е. происходит видоизменение корня, или метаморфоз. Корни, в которых откладываются в запас питательные вещества, по форме делятся на корнеплоды и корнеклубни. </w:t>
      </w:r>
    </w:p>
    <w:p w:rsidR="00635967" w:rsidRPr="00DE4F81" w:rsidRDefault="00635967" w:rsidP="00635967">
      <w:pPr>
        <w:tabs>
          <w:tab w:val="left" w:pos="1080"/>
        </w:tabs>
        <w:spacing w:line="223" w:lineRule="auto"/>
        <w:ind w:firstLine="284"/>
        <w:jc w:val="both"/>
      </w:pPr>
      <w:r w:rsidRPr="00DE4F81">
        <w:t>В корнеплодах утолщение происходит в главном корне. Он становится сочным, мясистым. Примером растений с видоизмененными корнями по типу корнеплодов являются многие овощные двулетники, такие, как свекла, морковь, петрушка, брюква и др</w:t>
      </w:r>
      <w:r w:rsidR="00343C4E">
        <w:t xml:space="preserve"> (рис. 1.4)</w:t>
      </w:r>
      <w:r w:rsidRPr="00DE4F81">
        <w:t>. В первый год жизни у этих растений из надземной части хорошо бывают, развиты только листья. О</w:t>
      </w:r>
      <w:r w:rsidRPr="00DE4F81">
        <w:t>б</w:t>
      </w:r>
      <w:r w:rsidRPr="00DE4F81">
        <w:t>разующиеся в листьях органические питательные вещества постепенно переходят в корни, отчего корни сильно утолщаются и изменяют свою форму. На второй год эти растения ра</w:t>
      </w:r>
      <w:r w:rsidRPr="00DE4F81">
        <w:t>з</w:t>
      </w:r>
      <w:r w:rsidRPr="00DE4F81">
        <w:t>виваются цветоносный побег за счет находящихся в корнях питательных веществ.</w:t>
      </w:r>
    </w:p>
    <w:p w:rsidR="00635967" w:rsidRPr="00DE4F81" w:rsidRDefault="00635967" w:rsidP="00635967">
      <w:pPr>
        <w:tabs>
          <w:tab w:val="left" w:pos="1080"/>
        </w:tabs>
        <w:spacing w:line="223" w:lineRule="auto"/>
        <w:ind w:firstLine="284"/>
        <w:jc w:val="both"/>
      </w:pPr>
      <w:r w:rsidRPr="00DE4F81">
        <w:t>Многие растения, имеющие корнеплоды, выращиваются с целью использования их в п</w:t>
      </w:r>
      <w:r w:rsidRPr="00DE4F81">
        <w:t>и</w:t>
      </w:r>
      <w:r w:rsidRPr="00DE4F81">
        <w:t>щу (морковь, репа, редис, петрушка). Другие растения используются как кормовые (корм</w:t>
      </w:r>
      <w:r w:rsidRPr="00DE4F81">
        <w:t>о</w:t>
      </w:r>
      <w:r w:rsidRPr="00DE4F81">
        <w:t xml:space="preserve">вая свекла, турнепс). Технической кормовой культурой является сахарная свекла. </w:t>
      </w:r>
    </w:p>
    <w:p w:rsidR="00635967" w:rsidRPr="00DE4F81" w:rsidRDefault="00635967" w:rsidP="00635967">
      <w:pPr>
        <w:tabs>
          <w:tab w:val="left" w:pos="1080"/>
        </w:tabs>
        <w:spacing w:line="223" w:lineRule="auto"/>
        <w:ind w:firstLine="284"/>
        <w:jc w:val="both"/>
      </w:pPr>
      <w:r w:rsidRPr="00DE4F81">
        <w:t xml:space="preserve">Корнеклубни, или корневые шишки, образуются на придаточных или на боковых корнях. Одновременно у растений может развиваться несколько клубней. В придаточных корнях также происходит отложение питательных веществ, корни утолщаются и видоизменяются. </w:t>
      </w:r>
    </w:p>
    <w:p w:rsidR="00635967" w:rsidRPr="00DE4F81" w:rsidRDefault="00635967" w:rsidP="00635967">
      <w:pPr>
        <w:tabs>
          <w:tab w:val="left" w:pos="1080"/>
        </w:tabs>
        <w:spacing w:line="223" w:lineRule="auto"/>
        <w:ind w:firstLine="284"/>
        <w:jc w:val="both"/>
      </w:pPr>
    </w:p>
    <w:p w:rsidR="00635967" w:rsidRPr="00DE4F81" w:rsidRDefault="00635967" w:rsidP="00635967">
      <w:pPr>
        <w:tabs>
          <w:tab w:val="left" w:pos="1080"/>
        </w:tabs>
        <w:spacing w:line="233" w:lineRule="auto"/>
        <w:ind w:firstLine="284"/>
        <w:jc w:val="both"/>
      </w:pPr>
      <w:r w:rsidRPr="00DE4F81">
        <w:rPr>
          <w:noProof/>
        </w:rPr>
        <w:lastRenderedPageBreak/>
        <w:drawing>
          <wp:inline distT="0" distB="0" distL="0" distR="0">
            <wp:extent cx="3733800" cy="237172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740798" cy="2376170"/>
                    </a:xfrm>
                    <a:prstGeom prst="rect">
                      <a:avLst/>
                    </a:prstGeom>
                    <a:noFill/>
                    <a:ln w="9525">
                      <a:noFill/>
                      <a:miter lim="800000"/>
                      <a:headEnd/>
                      <a:tailEnd/>
                    </a:ln>
                  </pic:spPr>
                </pic:pic>
              </a:graphicData>
            </a:graphic>
          </wp:inline>
        </w:drawing>
      </w:r>
    </w:p>
    <w:p w:rsidR="00635967" w:rsidRPr="00DE4F81" w:rsidRDefault="00635967" w:rsidP="00C21F30">
      <w:pPr>
        <w:tabs>
          <w:tab w:val="left" w:pos="1080"/>
        </w:tabs>
        <w:spacing w:line="223" w:lineRule="auto"/>
        <w:ind w:firstLine="284"/>
        <w:jc w:val="both"/>
      </w:pPr>
    </w:p>
    <w:p w:rsidR="00635967" w:rsidRPr="00DE4F81" w:rsidRDefault="00635967" w:rsidP="00C21F30">
      <w:pPr>
        <w:tabs>
          <w:tab w:val="left" w:pos="1080"/>
        </w:tabs>
        <w:spacing w:line="223" w:lineRule="auto"/>
        <w:ind w:firstLine="284"/>
        <w:jc w:val="both"/>
      </w:pPr>
      <w:r w:rsidRPr="00C21F30">
        <w:t>Рис. 1.</w:t>
      </w:r>
      <w:r w:rsidR="00343C4E">
        <w:t>4</w:t>
      </w:r>
      <w:r w:rsidRPr="00C21F30">
        <w:t>. Морфология корнеплодов (макроскопическое строение): 1-2  – корнеплод морк</w:t>
      </w:r>
      <w:r w:rsidRPr="00C21F30">
        <w:t>о</w:t>
      </w:r>
      <w:r w:rsidRPr="00C21F30">
        <w:t>ви, 3-4 – корнеплод репы, 5-7 – корнеплод свеклы. На поперечных срезах корнеплодов кс</w:t>
      </w:r>
      <w:r w:rsidRPr="00C21F30">
        <w:t>и</w:t>
      </w:r>
      <w:r w:rsidRPr="00C21F30">
        <w:t>лема обозначена черным; граница стебля и корня обозначена горизонтальным пунктиром</w:t>
      </w:r>
      <w:r w:rsidRPr="00DE4F81">
        <w:t>.</w:t>
      </w:r>
    </w:p>
    <w:p w:rsidR="00635967" w:rsidRPr="00DE4F81" w:rsidRDefault="00635967" w:rsidP="00635967">
      <w:pPr>
        <w:shd w:val="clear" w:color="auto" w:fill="FFFFFF"/>
        <w:spacing w:line="173" w:lineRule="exact"/>
        <w:ind w:left="113" w:firstLine="255"/>
        <w:jc w:val="both"/>
      </w:pPr>
    </w:p>
    <w:p w:rsidR="00635967" w:rsidRPr="00DE4F81" w:rsidRDefault="00635967" w:rsidP="00635967">
      <w:pPr>
        <w:tabs>
          <w:tab w:val="left" w:pos="1080"/>
        </w:tabs>
        <w:spacing w:line="226" w:lineRule="auto"/>
        <w:ind w:firstLine="284"/>
        <w:jc w:val="both"/>
      </w:pPr>
      <w:r w:rsidRPr="00DE4F81">
        <w:rPr>
          <w:b/>
        </w:rPr>
        <w:t xml:space="preserve">Корневые клубеньки. </w:t>
      </w:r>
      <w:r w:rsidRPr="00DE4F81">
        <w:t>У растений из семейства бобовых (фасоль, горох, клевер) на ко</w:t>
      </w:r>
      <w:r w:rsidRPr="00DE4F81">
        <w:t>р</w:t>
      </w:r>
      <w:r w:rsidRPr="00DE4F81">
        <w:t>нях развиваются клубеньки, которые способны усваивать азот из воздуха. В этих клубеньках развивается особый вид азотусваивающих бактерий, которые вступают в симбиоз с корнями бобовых растений. Бактерии, находящиеся в почве, проникают в корни через корневые в</w:t>
      </w:r>
      <w:r w:rsidRPr="00DE4F81">
        <w:t>о</w:t>
      </w:r>
      <w:r w:rsidRPr="00DE4F81">
        <w:t xml:space="preserve">лоски, поселяются в первичной коре и способствуют сильному разрастанию ее тканей. На корнях возникают наросты, или клубеньки, в которых содержатся в больших количествах бактерии. На корнях одного растения может быть несколько тысяч клубеньков. </w:t>
      </w:r>
    </w:p>
    <w:p w:rsidR="00635967" w:rsidRPr="00DE4F81" w:rsidRDefault="00635967" w:rsidP="00635967">
      <w:pPr>
        <w:tabs>
          <w:tab w:val="left" w:pos="1080"/>
        </w:tabs>
        <w:spacing w:line="226" w:lineRule="auto"/>
        <w:ind w:firstLine="284"/>
        <w:jc w:val="both"/>
      </w:pPr>
      <w:r w:rsidRPr="00DE4F81">
        <w:t>Способность бобовых растений усваивать при помощи клубеньков азот непосредственно из воздуха дает возможность этим растениям нормально развиваться на почвах, бедных аз</w:t>
      </w:r>
      <w:r w:rsidRPr="00DE4F81">
        <w:t>о</w:t>
      </w:r>
      <w:r w:rsidRPr="00DE4F81">
        <w:t>том. Бобовые растения благодаря своему особому способу усвоения азота являются очень ценными культурами в сельском хозяйстве. Они не только не истощают запаса азотистых соединений почвы, а, наоборот, обогащают почву азотом.</w:t>
      </w:r>
    </w:p>
    <w:p w:rsidR="00635967" w:rsidRPr="00DE4F81" w:rsidRDefault="00635967" w:rsidP="00635967">
      <w:pPr>
        <w:spacing w:line="233" w:lineRule="auto"/>
        <w:ind w:firstLine="284"/>
        <w:jc w:val="both"/>
      </w:pPr>
      <w:r w:rsidRPr="00DE4F81">
        <w:rPr>
          <w:b/>
        </w:rPr>
        <w:t>Задание.</w:t>
      </w:r>
      <w:r w:rsidRPr="00DE4F81">
        <w:t xml:space="preserve"> 1) Определить проростки двухдольных и однодольных растений: главный к</w:t>
      </w:r>
      <w:r w:rsidRPr="00DE4F81">
        <w:t>о</w:t>
      </w:r>
      <w:r w:rsidRPr="00DE4F81">
        <w:t>рень, боковые корни, корневую шейку, подсемядольное колено (гипокотиль), семядоли.</w:t>
      </w:r>
    </w:p>
    <w:p w:rsidR="00635967" w:rsidRPr="00DE4F81" w:rsidRDefault="00635967" w:rsidP="00635967">
      <w:pPr>
        <w:ind w:firstLine="284"/>
        <w:jc w:val="both"/>
      </w:pPr>
      <w:r w:rsidRPr="00DE4F81">
        <w:t>2) Изучить анатомическое строение корней двухдольных и однодольных растений, опр</w:t>
      </w:r>
      <w:r w:rsidRPr="00DE4F81">
        <w:t>е</w:t>
      </w:r>
      <w:r w:rsidRPr="00DE4F81">
        <w:t xml:space="preserve">делить зоны корня. </w:t>
      </w:r>
    </w:p>
    <w:p w:rsidR="00635967" w:rsidRPr="00DE4F81" w:rsidRDefault="00635967" w:rsidP="00635967">
      <w:pPr>
        <w:ind w:firstLine="284"/>
        <w:jc w:val="both"/>
      </w:pPr>
      <w:r w:rsidRPr="00DE4F81">
        <w:t>После проверки преподавателем правильности определения проростков растений студе</w:t>
      </w:r>
      <w:r w:rsidRPr="00DE4F81">
        <w:t>н</w:t>
      </w:r>
      <w:r w:rsidRPr="00DE4F81">
        <w:t xml:space="preserve">ты записывают и зарисовывают строение проростков семян двухдольных и однодольных растений, а также зарисовывают анатомическое строения корней. </w:t>
      </w:r>
    </w:p>
    <w:p w:rsidR="00635967" w:rsidRPr="00DE4F81" w:rsidRDefault="00635967" w:rsidP="00635967">
      <w:pPr>
        <w:spacing w:line="226" w:lineRule="auto"/>
        <w:ind w:firstLine="284"/>
        <w:jc w:val="both"/>
      </w:pPr>
    </w:p>
    <w:p w:rsidR="00635967" w:rsidRPr="00DE4F81" w:rsidRDefault="00635967" w:rsidP="00635967">
      <w:pPr>
        <w:spacing w:line="226" w:lineRule="auto"/>
        <w:ind w:firstLine="284"/>
        <w:jc w:val="center"/>
        <w:rPr>
          <w:b/>
        </w:rPr>
      </w:pPr>
      <w:r w:rsidRPr="00DE4F81">
        <w:rPr>
          <w:b/>
        </w:rPr>
        <w:t>Лабораторная работа 2. МОРФОЛОГИЯ ВЕГЕТАТИВНЫХ ОРГАНОВ ЦВЕТК</w:t>
      </w:r>
      <w:r w:rsidRPr="00DE4F81">
        <w:rPr>
          <w:b/>
        </w:rPr>
        <w:t>О</w:t>
      </w:r>
      <w:r w:rsidRPr="00DE4F81">
        <w:rPr>
          <w:b/>
        </w:rPr>
        <w:t>ВЫХ РАСТЕНИЙ – ПОБЕГ И СТЕБЕЛЬ</w:t>
      </w:r>
    </w:p>
    <w:p w:rsidR="00635967" w:rsidRPr="00DE4F81" w:rsidRDefault="00635967" w:rsidP="00635967">
      <w:pPr>
        <w:spacing w:line="226" w:lineRule="auto"/>
        <w:ind w:firstLine="284"/>
        <w:jc w:val="both"/>
        <w:rPr>
          <w:b/>
        </w:rPr>
      </w:pPr>
    </w:p>
    <w:p w:rsidR="00635967" w:rsidRPr="00DE4F81" w:rsidRDefault="00635967" w:rsidP="00635967">
      <w:pPr>
        <w:spacing w:line="226" w:lineRule="auto"/>
        <w:ind w:firstLine="284"/>
        <w:jc w:val="both"/>
      </w:pPr>
      <w:r w:rsidRPr="00DE4F81">
        <w:rPr>
          <w:b/>
        </w:rPr>
        <w:t xml:space="preserve">Цель работы: </w:t>
      </w:r>
      <w:r w:rsidRPr="00DE4F81">
        <w:t xml:space="preserve">1. Определить тип ветвления побегов различных растений. </w:t>
      </w:r>
    </w:p>
    <w:p w:rsidR="00635967" w:rsidRPr="00DE4F81" w:rsidRDefault="00635967" w:rsidP="00635967">
      <w:pPr>
        <w:spacing w:line="226" w:lineRule="auto"/>
        <w:ind w:firstLine="284"/>
        <w:jc w:val="both"/>
      </w:pPr>
      <w:r w:rsidRPr="00DE4F81">
        <w:t xml:space="preserve">2. Ознакомиться с особенностями кущения мятликовых. </w:t>
      </w:r>
    </w:p>
    <w:p w:rsidR="00635967" w:rsidRPr="00DE4F81" w:rsidRDefault="00635967" w:rsidP="00635967">
      <w:pPr>
        <w:spacing w:line="226" w:lineRule="auto"/>
        <w:ind w:firstLine="284"/>
        <w:jc w:val="both"/>
      </w:pPr>
      <w:r w:rsidRPr="00DE4F81">
        <w:t>3. Изучить строение цветочных и вегетативных почек</w:t>
      </w:r>
    </w:p>
    <w:p w:rsidR="00635967" w:rsidRPr="00DE4F81" w:rsidRDefault="00635967" w:rsidP="00635967">
      <w:pPr>
        <w:spacing w:line="226" w:lineRule="auto"/>
        <w:ind w:firstLine="284"/>
        <w:jc w:val="both"/>
      </w:pPr>
      <w:r w:rsidRPr="00DE4F81">
        <w:t>4. Рассмотреть почки на побегах различных растений описать их особенности и класс</w:t>
      </w:r>
      <w:r w:rsidRPr="00DE4F81">
        <w:t>и</w:t>
      </w:r>
      <w:r w:rsidRPr="00DE4F81">
        <w:t>фицировать.</w:t>
      </w:r>
    </w:p>
    <w:p w:rsidR="00635967" w:rsidRPr="00DE4F81" w:rsidRDefault="00635967" w:rsidP="00635967">
      <w:pPr>
        <w:spacing w:line="226" w:lineRule="auto"/>
        <w:ind w:firstLine="284"/>
        <w:jc w:val="both"/>
      </w:pPr>
      <w:r w:rsidRPr="00DE4F81">
        <w:rPr>
          <w:b/>
        </w:rPr>
        <w:t>Материалы и оборудование:</w:t>
      </w:r>
      <w:r w:rsidRPr="00DE4F81">
        <w:t xml:space="preserve"> живые или гербарные образцы побегов различных раст</w:t>
      </w:r>
      <w:r w:rsidRPr="00DE4F81">
        <w:t>е</w:t>
      </w:r>
      <w:r w:rsidRPr="00DE4F81">
        <w:t>ний; лупы и иглы; рисунки; учебники: А.А. Шелюто, Кормопроизводство с основами бот</w:t>
      </w:r>
      <w:r w:rsidRPr="00DE4F81">
        <w:t>а</w:t>
      </w:r>
      <w:r w:rsidRPr="00DE4F81">
        <w:t>ники, 2013; Н. П. Лукашевич, Основы ботаники, агрономии и кормопроизводства, Практ</w:t>
      </w:r>
      <w:r w:rsidRPr="00DE4F81">
        <w:t>и</w:t>
      </w:r>
      <w:r w:rsidRPr="00DE4F81">
        <w:t>кум, 2006.</w:t>
      </w:r>
    </w:p>
    <w:p w:rsidR="00635967" w:rsidRPr="00DE4F81" w:rsidRDefault="00635967" w:rsidP="00635967">
      <w:pPr>
        <w:shd w:val="clear" w:color="auto" w:fill="FFFFFF"/>
        <w:spacing w:line="223" w:lineRule="auto"/>
        <w:ind w:firstLine="284"/>
        <w:jc w:val="both"/>
        <w:rPr>
          <w:color w:val="000000"/>
        </w:rPr>
      </w:pPr>
      <w:r w:rsidRPr="00DE4F81">
        <w:rPr>
          <w:b/>
        </w:rPr>
        <w:t>Пояснения к выполнению работы.</w:t>
      </w:r>
      <w:r w:rsidRPr="00DE4F81">
        <w:t xml:space="preserve"> </w:t>
      </w:r>
      <w:r w:rsidRPr="00DE4F81">
        <w:rPr>
          <w:color w:val="000000"/>
        </w:rPr>
        <w:t>Стебель, как и корень, является осевым вегетати</w:t>
      </w:r>
      <w:r w:rsidRPr="00DE4F81">
        <w:rPr>
          <w:color w:val="000000"/>
        </w:rPr>
        <w:t>в</w:t>
      </w:r>
      <w:r w:rsidRPr="00DE4F81">
        <w:rPr>
          <w:color w:val="000000"/>
        </w:rPr>
        <w:t xml:space="preserve">ным органом растения. </w:t>
      </w:r>
    </w:p>
    <w:p w:rsidR="00635967" w:rsidRPr="00DE4F81" w:rsidRDefault="00635967" w:rsidP="00635967">
      <w:pPr>
        <w:shd w:val="clear" w:color="auto" w:fill="FFFFFF"/>
        <w:spacing w:line="223" w:lineRule="auto"/>
        <w:ind w:firstLine="284"/>
        <w:jc w:val="both"/>
        <w:rPr>
          <w:color w:val="000000"/>
        </w:rPr>
      </w:pPr>
      <w:r w:rsidRPr="00DE4F81">
        <w:rPr>
          <w:color w:val="000000"/>
        </w:rPr>
        <w:lastRenderedPageBreak/>
        <w:t>Форма стеблей обычно цилиндрическая, округлая в поперечном сечении, но стебли могут быть и двугранные, трехгранные (у осок), четырехгранные (у сильфии), многогранные (у т</w:t>
      </w:r>
      <w:r w:rsidRPr="00DE4F81">
        <w:rPr>
          <w:color w:val="000000"/>
        </w:rPr>
        <w:t>ы</w:t>
      </w:r>
      <w:r w:rsidRPr="00DE4F81">
        <w:rPr>
          <w:color w:val="000000"/>
        </w:rPr>
        <w:t>квы).</w:t>
      </w:r>
      <w:r w:rsidR="00343C4E">
        <w:rPr>
          <w:color w:val="000000"/>
        </w:rPr>
        <w:t xml:space="preserve"> Форма стеблей показана на рисунке 2.1.</w:t>
      </w:r>
    </w:p>
    <w:p w:rsidR="00635967" w:rsidRPr="00DE4F81" w:rsidRDefault="00635967" w:rsidP="00635967">
      <w:pPr>
        <w:shd w:val="clear" w:color="auto" w:fill="FFFFFF"/>
        <w:spacing w:line="223" w:lineRule="auto"/>
        <w:ind w:firstLine="284"/>
        <w:jc w:val="both"/>
        <w:rPr>
          <w:color w:val="000000"/>
        </w:rPr>
      </w:pPr>
    </w:p>
    <w:p w:rsidR="00635967" w:rsidRPr="00DE4F81" w:rsidRDefault="00635967" w:rsidP="00635967">
      <w:pPr>
        <w:framePr w:h="1675" w:hSpace="38" w:wrap="notBeside" w:vAnchor="text" w:hAnchor="text" w:x="126" w:y="1"/>
      </w:pPr>
      <w:r w:rsidRPr="00DE4F81">
        <w:rPr>
          <w:noProof/>
        </w:rPr>
        <w:drawing>
          <wp:inline distT="0" distB="0" distL="0" distR="0">
            <wp:extent cx="3463290" cy="1065530"/>
            <wp:effectExtent l="1905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463290" cy="1065530"/>
                    </a:xfrm>
                    <a:prstGeom prst="rect">
                      <a:avLst/>
                    </a:prstGeom>
                    <a:noFill/>
                    <a:ln w="9525">
                      <a:noFill/>
                      <a:miter lim="800000"/>
                      <a:headEnd/>
                      <a:tailEnd/>
                    </a:ln>
                  </pic:spPr>
                </pic:pic>
              </a:graphicData>
            </a:graphic>
          </wp:inline>
        </w:drawing>
      </w:r>
    </w:p>
    <w:p w:rsidR="00635967" w:rsidRPr="00DE4F81" w:rsidRDefault="00635967" w:rsidP="00635967">
      <w:pPr>
        <w:shd w:val="clear" w:color="auto" w:fill="FFFFFF"/>
        <w:ind w:firstLine="284"/>
        <w:jc w:val="center"/>
        <w:rPr>
          <w:color w:val="000000"/>
        </w:rPr>
      </w:pPr>
      <w:r w:rsidRPr="00DE4F81">
        <w:rPr>
          <w:color w:val="000000"/>
        </w:rPr>
        <w:t>Рис. 2.1. Форма стеблей: 1 – цилиндрическая; 2 – двухгранная; 3 – многогранная; 4 – ч</w:t>
      </w:r>
      <w:r w:rsidRPr="00DE4F81">
        <w:rPr>
          <w:color w:val="000000"/>
        </w:rPr>
        <w:t>е</w:t>
      </w:r>
      <w:r w:rsidRPr="00DE4F81">
        <w:rPr>
          <w:color w:val="000000"/>
        </w:rPr>
        <w:t>тырёхгранная; 5 – трехгранная</w:t>
      </w:r>
    </w:p>
    <w:p w:rsidR="00635967" w:rsidRPr="00DE4F81" w:rsidRDefault="00635967" w:rsidP="00635967">
      <w:pPr>
        <w:shd w:val="clear" w:color="auto" w:fill="FFFFFF"/>
        <w:ind w:firstLine="284"/>
        <w:jc w:val="center"/>
        <w:rPr>
          <w:color w:val="000000"/>
        </w:rPr>
      </w:pPr>
    </w:p>
    <w:p w:rsidR="00635967" w:rsidRPr="00DE4F81" w:rsidRDefault="00635967" w:rsidP="00C21F30">
      <w:pPr>
        <w:shd w:val="clear" w:color="auto" w:fill="FFFFFF"/>
        <w:spacing w:line="223" w:lineRule="auto"/>
        <w:ind w:firstLine="426"/>
        <w:jc w:val="both"/>
        <w:rPr>
          <w:color w:val="000000"/>
        </w:rPr>
      </w:pPr>
      <w:r w:rsidRPr="00DE4F81">
        <w:rPr>
          <w:color w:val="000000"/>
        </w:rPr>
        <w:t>У некоторых растений стебель растет в высоту очень быстро (бамбук за сутки дает пр</w:t>
      </w:r>
      <w:r w:rsidRPr="00DE4F81">
        <w:rPr>
          <w:color w:val="000000"/>
        </w:rPr>
        <w:t>и</w:t>
      </w:r>
      <w:r w:rsidRPr="00DE4F81">
        <w:rPr>
          <w:color w:val="000000"/>
        </w:rPr>
        <w:t>рост до 30</w:t>
      </w:r>
      <w:r w:rsidR="00343C4E">
        <w:rPr>
          <w:color w:val="000000"/>
        </w:rPr>
        <w:t>-</w:t>
      </w:r>
      <w:r w:rsidRPr="00DE4F81">
        <w:rPr>
          <w:color w:val="000000"/>
        </w:rPr>
        <w:t>100 см). Рост стебля может происходить или за счет деления клеток конуса нара</w:t>
      </w:r>
      <w:r w:rsidRPr="00DE4F81">
        <w:rPr>
          <w:color w:val="000000"/>
        </w:rPr>
        <w:t>с</w:t>
      </w:r>
      <w:r w:rsidRPr="00DE4F81">
        <w:rPr>
          <w:color w:val="000000"/>
        </w:rPr>
        <w:t>тания (верхушечный рост), или за счет активного роста междоузлий (вставочный рост у зл</w:t>
      </w:r>
      <w:r w:rsidRPr="00DE4F81">
        <w:rPr>
          <w:color w:val="000000"/>
        </w:rPr>
        <w:t>а</w:t>
      </w:r>
      <w:r w:rsidRPr="00DE4F81">
        <w:rPr>
          <w:color w:val="000000"/>
        </w:rPr>
        <w:t>ков и хвоща).</w:t>
      </w:r>
    </w:p>
    <w:p w:rsidR="00635967" w:rsidRPr="00DE4F81" w:rsidRDefault="00635967" w:rsidP="00C21F30">
      <w:pPr>
        <w:shd w:val="clear" w:color="auto" w:fill="FFFFFF"/>
        <w:spacing w:line="223" w:lineRule="auto"/>
        <w:ind w:firstLine="426"/>
        <w:jc w:val="both"/>
        <w:rPr>
          <w:color w:val="000000"/>
        </w:rPr>
      </w:pPr>
      <w:r w:rsidRPr="00DE4F81">
        <w:rPr>
          <w:color w:val="000000"/>
        </w:rPr>
        <w:t>Главный стебель развивается из почечки зародыша семени. Почка – это зачаточный п</w:t>
      </w:r>
      <w:r w:rsidRPr="00DE4F81">
        <w:rPr>
          <w:color w:val="000000"/>
        </w:rPr>
        <w:t>о</w:t>
      </w:r>
      <w:r w:rsidRPr="00DE4F81">
        <w:rPr>
          <w:color w:val="000000"/>
        </w:rPr>
        <w:t>бег, который имеет укороченный стебель с зачаточными листьями или цветками. Почка пр</w:t>
      </w:r>
      <w:r w:rsidRPr="00DE4F81">
        <w:rPr>
          <w:color w:val="000000"/>
        </w:rPr>
        <w:t>и</w:t>
      </w:r>
      <w:r w:rsidRPr="00DE4F81">
        <w:rPr>
          <w:color w:val="000000"/>
        </w:rPr>
        <w:t>крыта плотными чешуями, выполняющими защитную функцию.</w:t>
      </w:r>
    </w:p>
    <w:p w:rsidR="00635967" w:rsidRPr="00DE4F81" w:rsidRDefault="00635967" w:rsidP="00343C4E">
      <w:pPr>
        <w:pStyle w:val="21"/>
        <w:spacing w:after="0" w:line="223" w:lineRule="auto"/>
        <w:ind w:left="0" w:firstLine="425"/>
        <w:jc w:val="both"/>
      </w:pPr>
      <w:r w:rsidRPr="00DE4F81">
        <w:t>Вегетативные почки бывают верхушечные и боковые (пазушные и придаточные). Ве</w:t>
      </w:r>
      <w:r w:rsidRPr="00DE4F81">
        <w:t>р</w:t>
      </w:r>
      <w:r w:rsidRPr="00DE4F81">
        <w:t>хушечная почка располагается на верхушке стебля</w:t>
      </w:r>
      <w:r w:rsidR="00343C4E">
        <w:t xml:space="preserve"> (рис 2.2)</w:t>
      </w:r>
      <w:r w:rsidRPr="00DE4F81">
        <w:t>. Она включает конус нарастания, размножение клеток которого обеспечивает рост стебля в длину. Верхушечная почка оказ</w:t>
      </w:r>
      <w:r w:rsidRPr="00DE4F81">
        <w:t>ы</w:t>
      </w:r>
      <w:r w:rsidRPr="00DE4F81">
        <w:t>вает тормозящее действие на пазушные почки, поэтому при ее разрушении или удалении трогаются в рост боковые почки. Пазушные почки располагаются в пазухах листа. Из них формируются боковые побеги, и происходит ветвление стебля. Те пазушные почки у древе</w:t>
      </w:r>
      <w:r w:rsidRPr="00DE4F81">
        <w:t>с</w:t>
      </w:r>
      <w:r w:rsidRPr="00DE4F81">
        <w:t>ных пород, которые не развиваются весной, называются спящими. Они прорастают в случае повреждения стебля. Расположение пазушных почек аналогична расположению листьев на стебле.</w:t>
      </w:r>
    </w:p>
    <w:p w:rsidR="00635967" w:rsidRPr="00DE4F81" w:rsidRDefault="00635967" w:rsidP="00343C4E">
      <w:pPr>
        <w:shd w:val="clear" w:color="auto" w:fill="FFFFFF"/>
        <w:spacing w:line="223" w:lineRule="auto"/>
        <w:ind w:firstLine="425"/>
        <w:jc w:val="both"/>
        <w:rPr>
          <w:color w:val="000000"/>
        </w:rPr>
      </w:pPr>
      <w:r w:rsidRPr="00DE4F81">
        <w:rPr>
          <w:color w:val="000000"/>
        </w:rPr>
        <w:t>Придаточные почки образуются на любой части стебля, на корнях, на листьях. Благодаря ним возможно вегетативное размножение растений.</w:t>
      </w:r>
    </w:p>
    <w:p w:rsidR="00635967" w:rsidRPr="00DE4F81" w:rsidRDefault="00635967" w:rsidP="00C21F30">
      <w:pPr>
        <w:shd w:val="clear" w:color="auto" w:fill="FFFFFF"/>
        <w:spacing w:line="223" w:lineRule="auto"/>
        <w:ind w:firstLine="426"/>
        <w:jc w:val="both"/>
        <w:rPr>
          <w:color w:val="000000"/>
        </w:rPr>
      </w:pPr>
    </w:p>
    <w:p w:rsidR="00635967" w:rsidRPr="00DE4F81" w:rsidRDefault="00635967" w:rsidP="00635967">
      <w:pPr>
        <w:shd w:val="clear" w:color="auto" w:fill="FFFFFF"/>
        <w:ind w:firstLine="284"/>
        <w:jc w:val="both"/>
      </w:pPr>
      <w:r w:rsidRPr="00DE4F81">
        <w:rPr>
          <w:noProof/>
        </w:rPr>
        <w:drawing>
          <wp:inline distT="0" distB="0" distL="0" distR="0">
            <wp:extent cx="2866490" cy="203428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lum bright="30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 r="19130" b="2941"/>
                    <a:stretch/>
                  </pic:blipFill>
                  <pic:spPr bwMode="auto">
                    <a:xfrm>
                      <a:off x="0" y="0"/>
                      <a:ext cx="2868609" cy="2035787"/>
                    </a:xfrm>
                    <a:prstGeom prst="bracketPair">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5967" w:rsidRPr="00DE4F81" w:rsidRDefault="00635967" w:rsidP="00635967">
      <w:pPr>
        <w:shd w:val="clear" w:color="auto" w:fill="FFFFFF"/>
        <w:ind w:firstLine="284"/>
        <w:jc w:val="both"/>
      </w:pPr>
    </w:p>
    <w:p w:rsidR="00635967" w:rsidRPr="00DE4F81" w:rsidRDefault="00635967" w:rsidP="00635967">
      <w:pPr>
        <w:shd w:val="clear" w:color="auto" w:fill="FFFFFF"/>
        <w:ind w:firstLine="284"/>
        <w:jc w:val="both"/>
      </w:pPr>
      <w:r w:rsidRPr="00DE4F81">
        <w:t xml:space="preserve">Рис. 2.2. Продольный срез верхушечной почки элодеи: 1 – конус нарастания; 2 – зачаток листа; </w:t>
      </w:r>
      <w:r w:rsidRPr="00DE4F81">
        <w:rPr>
          <w:i/>
          <w:iCs/>
        </w:rPr>
        <w:t xml:space="preserve">3 </w:t>
      </w:r>
      <w:r w:rsidRPr="00DE4F81">
        <w:t>– бугорок пазушной, почки</w:t>
      </w:r>
    </w:p>
    <w:p w:rsidR="00635967" w:rsidRPr="00DE4F81" w:rsidRDefault="00635967" w:rsidP="00635967">
      <w:pPr>
        <w:shd w:val="clear" w:color="auto" w:fill="FFFFFF"/>
        <w:spacing w:line="223" w:lineRule="auto"/>
        <w:ind w:firstLine="284"/>
        <w:jc w:val="both"/>
        <w:rPr>
          <w:color w:val="000000"/>
        </w:rPr>
      </w:pPr>
    </w:p>
    <w:p w:rsidR="00635967" w:rsidRPr="00DE4F81" w:rsidRDefault="00635967" w:rsidP="00343C4E">
      <w:pPr>
        <w:shd w:val="clear" w:color="auto" w:fill="FFFFFF"/>
        <w:spacing w:line="223" w:lineRule="auto"/>
        <w:ind w:firstLine="426"/>
        <w:jc w:val="both"/>
        <w:rPr>
          <w:color w:val="000000"/>
        </w:rPr>
      </w:pPr>
      <w:r w:rsidRPr="00DE4F81">
        <w:rPr>
          <w:color w:val="000000"/>
        </w:rPr>
        <w:t>Верхушечные и боковые почки являются вегетативными почками. Кроме них, на раст</w:t>
      </w:r>
      <w:r w:rsidRPr="00DE4F81">
        <w:rPr>
          <w:color w:val="000000"/>
        </w:rPr>
        <w:t>е</w:t>
      </w:r>
      <w:r w:rsidRPr="00DE4F81">
        <w:rPr>
          <w:color w:val="000000"/>
        </w:rPr>
        <w:t>нии имеются почки генеративные (цветочные). Они крупнее вегетативных и имеют более округлую форму. На продольном разрезе видно, что под чешуйками по продольной оси по</w:t>
      </w:r>
      <w:r w:rsidRPr="00DE4F81">
        <w:rPr>
          <w:color w:val="000000"/>
        </w:rPr>
        <w:t>ч</w:t>
      </w:r>
      <w:r w:rsidRPr="00DE4F81">
        <w:rPr>
          <w:color w:val="000000"/>
        </w:rPr>
        <w:t>ки проходит зачаточный стебель. В листовых почках к нему прикрепляются маленькие зач</w:t>
      </w:r>
      <w:r w:rsidRPr="00DE4F81">
        <w:rPr>
          <w:color w:val="000000"/>
        </w:rPr>
        <w:t>а</w:t>
      </w:r>
      <w:r w:rsidRPr="00DE4F81">
        <w:rPr>
          <w:color w:val="000000"/>
        </w:rPr>
        <w:t>точные листья, а самый кончик зачаточного стебля состоит из образовательной ткани (мер</w:t>
      </w:r>
      <w:r w:rsidRPr="00DE4F81">
        <w:rPr>
          <w:color w:val="000000"/>
        </w:rPr>
        <w:t>и</w:t>
      </w:r>
      <w:r w:rsidRPr="00DE4F81">
        <w:rPr>
          <w:color w:val="000000"/>
        </w:rPr>
        <w:t>стемы) и представляет собой конус нарастания. Такая почка дает начало побегу и обеспеч</w:t>
      </w:r>
      <w:r w:rsidRPr="00DE4F81">
        <w:rPr>
          <w:color w:val="000000"/>
        </w:rPr>
        <w:t>и</w:t>
      </w:r>
      <w:r w:rsidRPr="00DE4F81">
        <w:rPr>
          <w:color w:val="000000"/>
        </w:rPr>
        <w:lastRenderedPageBreak/>
        <w:t>вает значительный прирост стебля. В цветочных почках на зачаточном побеге мало листьев, а на верхушке его расположены зачатки цветка или соцветия. Развитие цветочной почки дает по</w:t>
      </w:r>
      <w:r w:rsidR="00343C4E">
        <w:rPr>
          <w:color w:val="000000"/>
        </w:rPr>
        <w:t>бег с бутонами и не</w:t>
      </w:r>
      <w:r w:rsidRPr="00DE4F81">
        <w:rPr>
          <w:color w:val="000000"/>
        </w:rPr>
        <w:t>значительный прирост стебля.</w:t>
      </w:r>
    </w:p>
    <w:p w:rsidR="00635967" w:rsidRPr="00DE4F81" w:rsidRDefault="00635967" w:rsidP="00343C4E">
      <w:pPr>
        <w:shd w:val="clear" w:color="auto" w:fill="FFFFFF"/>
        <w:ind w:firstLine="426"/>
        <w:jc w:val="both"/>
        <w:rPr>
          <w:color w:val="000000"/>
        </w:rPr>
      </w:pPr>
      <w:r w:rsidRPr="00DE4F81">
        <w:rPr>
          <w:color w:val="000000"/>
        </w:rPr>
        <w:t>Рост стебля обычно сопровождается его ветвлением, которое может быть:</w:t>
      </w:r>
    </w:p>
    <w:p w:rsidR="00635967" w:rsidRPr="00DE4F81" w:rsidRDefault="00635967" w:rsidP="00343C4E">
      <w:pPr>
        <w:shd w:val="clear" w:color="auto" w:fill="FFFFFF"/>
        <w:spacing w:line="223" w:lineRule="auto"/>
        <w:ind w:firstLine="426"/>
        <w:jc w:val="both"/>
        <w:rPr>
          <w:color w:val="000000"/>
        </w:rPr>
      </w:pPr>
      <w:r w:rsidRPr="00DE4F81">
        <w:rPr>
          <w:color w:val="000000"/>
        </w:rPr>
        <w:t>– верхушечное (дихотомическое): наиболее древнее; оно наблюдается у водорослей и плаунов, верхушка главной оси растения раздваивается в виде вилки и дает начало двум осям следующего порядка</w:t>
      </w:r>
      <w:r w:rsidR="00343C4E">
        <w:rPr>
          <w:color w:val="000000"/>
        </w:rPr>
        <w:t xml:space="preserve"> (рис.2.3)</w:t>
      </w:r>
      <w:r w:rsidRPr="00DE4F81">
        <w:rPr>
          <w:color w:val="000000"/>
        </w:rPr>
        <w:t>;</w:t>
      </w:r>
    </w:p>
    <w:p w:rsidR="00635967" w:rsidRPr="00DE4F81" w:rsidRDefault="00635967" w:rsidP="00635967">
      <w:pPr>
        <w:shd w:val="clear" w:color="auto" w:fill="FFFFFF"/>
        <w:spacing w:line="223" w:lineRule="auto"/>
        <w:ind w:firstLine="284"/>
        <w:jc w:val="both"/>
        <w:rPr>
          <w:color w:val="000000"/>
        </w:rPr>
      </w:pPr>
      <w:r w:rsidRPr="00DE4F81">
        <w:rPr>
          <w:color w:val="000000"/>
        </w:rPr>
        <w:t>– боковое моноподиальное: образуется главная ось, которая растет верхушкой в течение всей жизни растения, а боковые ветви развиваются из боковых почек главного стебля и о</w:t>
      </w:r>
      <w:r w:rsidRPr="00DE4F81">
        <w:rPr>
          <w:color w:val="000000"/>
        </w:rPr>
        <w:t>б</w:t>
      </w:r>
      <w:r w:rsidRPr="00DE4F81">
        <w:rPr>
          <w:color w:val="000000"/>
        </w:rPr>
        <w:t>наруживают аналогичное ветвление (голосеменные);</w:t>
      </w:r>
    </w:p>
    <w:p w:rsidR="00635967" w:rsidRDefault="00635967" w:rsidP="00635967">
      <w:pPr>
        <w:shd w:val="clear" w:color="auto" w:fill="FFFFFF"/>
        <w:spacing w:line="223" w:lineRule="auto"/>
        <w:ind w:firstLine="284"/>
        <w:jc w:val="both"/>
        <w:rPr>
          <w:color w:val="000000"/>
        </w:rPr>
      </w:pPr>
      <w:r w:rsidRPr="00DE4F81">
        <w:rPr>
          <w:color w:val="000000"/>
        </w:rPr>
        <w:t>– боковое симподиалъное: верхушечная почка отмирает или прекращает рост, поэтому главный ствол остается коротким; продолжением его являются оси последующих порядков, которые развиваются из боковых почек (сирень, малина, липа, яблоня, томат, картофель).</w:t>
      </w:r>
    </w:p>
    <w:p w:rsidR="00343C4E" w:rsidRDefault="00343C4E" w:rsidP="00635967">
      <w:pPr>
        <w:shd w:val="clear" w:color="auto" w:fill="FFFFFF"/>
        <w:spacing w:line="223" w:lineRule="auto"/>
        <w:ind w:firstLine="284"/>
        <w:jc w:val="both"/>
        <w:rPr>
          <w:color w:val="000000"/>
        </w:rPr>
      </w:pPr>
    </w:p>
    <w:p w:rsidR="00343C4E" w:rsidRPr="00DE4F81" w:rsidRDefault="00343C4E" w:rsidP="00343C4E">
      <w:pPr>
        <w:shd w:val="clear" w:color="auto" w:fill="FFFFFF"/>
        <w:spacing w:line="223" w:lineRule="auto"/>
        <w:ind w:firstLine="284"/>
        <w:jc w:val="both"/>
      </w:pPr>
      <w:r w:rsidRPr="00DE4F81">
        <w:rPr>
          <w:noProof/>
        </w:rPr>
        <w:drawing>
          <wp:inline distT="0" distB="0" distL="0" distR="0">
            <wp:extent cx="3472665" cy="20240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477895" cy="2027057"/>
                    </a:xfrm>
                    <a:prstGeom prst="rect">
                      <a:avLst/>
                    </a:prstGeom>
                    <a:noFill/>
                    <a:ln w="9525">
                      <a:noFill/>
                      <a:miter lim="800000"/>
                      <a:headEnd/>
                      <a:tailEnd/>
                    </a:ln>
                  </pic:spPr>
                </pic:pic>
              </a:graphicData>
            </a:graphic>
          </wp:inline>
        </w:drawing>
      </w:r>
    </w:p>
    <w:p w:rsidR="00343C4E" w:rsidRPr="00C21F30" w:rsidRDefault="00343C4E" w:rsidP="00343C4E">
      <w:pPr>
        <w:shd w:val="clear" w:color="auto" w:fill="FFFFFF"/>
        <w:spacing w:line="223" w:lineRule="auto"/>
        <w:ind w:firstLine="426"/>
        <w:jc w:val="both"/>
        <w:rPr>
          <w:color w:val="000000"/>
        </w:rPr>
      </w:pPr>
      <w:r w:rsidRPr="00C21F30">
        <w:rPr>
          <w:color w:val="000000"/>
        </w:rPr>
        <w:t>Рис. 2.3. Типы ветвления побегов цветковых растений: А – боковое моноподиальное, Б – боковое симподиальное, 1 – очередное расположение осей, 2 – супротивное, 3 – мутовчатое, 4 – монохазий, 5 – дихазий, 6 – плейохазий</w:t>
      </w:r>
    </w:p>
    <w:p w:rsidR="00343C4E" w:rsidRPr="00DE4F81" w:rsidRDefault="00343C4E" w:rsidP="00343C4E">
      <w:pPr>
        <w:shd w:val="clear" w:color="auto" w:fill="FFFFFF"/>
        <w:spacing w:line="223" w:lineRule="auto"/>
        <w:ind w:firstLine="426"/>
        <w:jc w:val="both"/>
        <w:rPr>
          <w:color w:val="000000"/>
        </w:rPr>
      </w:pPr>
    </w:p>
    <w:p w:rsidR="00635967" w:rsidRPr="00DE4F81" w:rsidRDefault="00635967" w:rsidP="00343C4E">
      <w:pPr>
        <w:shd w:val="clear" w:color="auto" w:fill="FFFFFF"/>
        <w:spacing w:line="223" w:lineRule="auto"/>
        <w:ind w:firstLine="426"/>
        <w:jc w:val="both"/>
        <w:rPr>
          <w:color w:val="000000"/>
        </w:rPr>
      </w:pPr>
      <w:r w:rsidRPr="00DE4F81">
        <w:rPr>
          <w:color w:val="000000"/>
        </w:rPr>
        <w:t>Ветвление стебля можно вызвать искусственно, если срезать у него верхушку. Изучив систему ветвления, можно вызвать распускание большого числа листовых или цветочных почек. В первом случае увеличивается фотосинтезирующая поверхность растения, во втором – количество плодов, т. е. таким способом можно регулировать урожайность и качество пл</w:t>
      </w:r>
      <w:r w:rsidRPr="00DE4F81">
        <w:rPr>
          <w:color w:val="000000"/>
        </w:rPr>
        <w:t>о</w:t>
      </w:r>
      <w:r w:rsidRPr="00DE4F81">
        <w:rPr>
          <w:color w:val="000000"/>
        </w:rPr>
        <w:t xml:space="preserve">дов. </w:t>
      </w:r>
    </w:p>
    <w:p w:rsidR="00635967" w:rsidRPr="00DE4F81" w:rsidRDefault="00635967" w:rsidP="00343C4E">
      <w:pPr>
        <w:shd w:val="clear" w:color="auto" w:fill="FFFFFF"/>
        <w:spacing w:line="223" w:lineRule="auto"/>
        <w:ind w:firstLine="426"/>
        <w:jc w:val="both"/>
        <w:rPr>
          <w:color w:val="000000"/>
        </w:rPr>
      </w:pPr>
      <w:r w:rsidRPr="00DE4F81">
        <w:rPr>
          <w:color w:val="000000"/>
        </w:rPr>
        <w:t>Кущение – особый тип ветвления у мятликовых, осоковых растений. Ветвление в данном случае происходит у основания стебля в зоне кущения вследствие развития подземных и приземных почек.</w:t>
      </w:r>
    </w:p>
    <w:p w:rsidR="00635967" w:rsidRPr="00DE4F81" w:rsidRDefault="00635967" w:rsidP="00343C4E">
      <w:pPr>
        <w:shd w:val="clear" w:color="auto" w:fill="FFFFFF"/>
        <w:spacing w:line="223" w:lineRule="auto"/>
        <w:ind w:firstLine="426"/>
        <w:jc w:val="both"/>
      </w:pPr>
      <w:r w:rsidRPr="00DE4F81">
        <w:t>У мятликовых, в зависимости от длины горизонтально расположенной части побега, ра</w:t>
      </w:r>
      <w:r w:rsidRPr="00DE4F81">
        <w:t>з</w:t>
      </w:r>
      <w:r w:rsidRPr="00DE4F81">
        <w:t>личают плотно-</w:t>
      </w:r>
      <w:r w:rsidRPr="00DE4F81">
        <w:rPr>
          <w:spacing w:val="-3"/>
        </w:rPr>
        <w:t>кустовые, рыхлокустовые, корневищные и корневищно-рых</w:t>
      </w:r>
      <w:r w:rsidRPr="00DE4F81">
        <w:rPr>
          <w:spacing w:val="-2"/>
        </w:rPr>
        <w:t>локустовые виды (рис. 2.4). У плотнокустовых злаков бо</w:t>
      </w:r>
      <w:r w:rsidRPr="00DE4F81">
        <w:t>ковые побеги сильно сближены и плотно прилегают друг к другу, а узел кущения находится на уровне земли или слегка заглублен (ковыль, бел</w:t>
      </w:r>
      <w:r w:rsidRPr="00DE4F81">
        <w:t>о</w:t>
      </w:r>
      <w:r w:rsidRPr="00DE4F81">
        <w:t xml:space="preserve">ус и др.). </w:t>
      </w:r>
    </w:p>
    <w:p w:rsidR="006C3780" w:rsidRPr="00DE4F81" w:rsidRDefault="006C3780" w:rsidP="006C3780">
      <w:pPr>
        <w:shd w:val="clear" w:color="auto" w:fill="FFFFFF"/>
        <w:spacing w:line="223" w:lineRule="auto"/>
        <w:ind w:firstLine="284"/>
        <w:jc w:val="both"/>
        <w:rPr>
          <w:spacing w:val="-2"/>
        </w:rPr>
      </w:pPr>
      <w:r w:rsidRPr="00DE4F81">
        <w:t xml:space="preserve">Боковые </w:t>
      </w:r>
      <w:r w:rsidRPr="00DE4F81">
        <w:rPr>
          <w:spacing w:val="-2"/>
        </w:rPr>
        <w:t xml:space="preserve">побеги рыхлокустовых злаков растут сначала горизонтально </w:t>
      </w:r>
      <w:r w:rsidRPr="00DE4F81">
        <w:t>или под углом от подземного узла кущения, а затем восходят вверх (мятлик, тимофеевка, ежа, рожь, овес, пшеница и др.). Злаки, у которых от подземного узла кущения отходят не только надземные, но и горизонтально идущие под</w:t>
      </w:r>
      <w:r w:rsidRPr="00DE4F81">
        <w:rPr>
          <w:spacing w:val="-2"/>
        </w:rPr>
        <w:t xml:space="preserve">земные побеги, называют корневищными (пырей ползучий). </w:t>
      </w:r>
      <w:r w:rsidRPr="00DE4F81">
        <w:t>У корневищно-рыхлокустовых злаков подземные корневища имеют разную длину, так как к</w:t>
      </w:r>
      <w:r w:rsidRPr="00DE4F81">
        <w:t>у</w:t>
      </w:r>
      <w:r w:rsidRPr="00DE4F81">
        <w:t>щение происходит од</w:t>
      </w:r>
      <w:r w:rsidRPr="00DE4F81">
        <w:rPr>
          <w:spacing w:val="-2"/>
        </w:rPr>
        <w:t xml:space="preserve">новременно по типу корневищных и рыхлокустовых злаков. </w:t>
      </w:r>
    </w:p>
    <w:p w:rsidR="00635967" w:rsidRPr="00DE4F81" w:rsidRDefault="00635967" w:rsidP="00635967">
      <w:pPr>
        <w:shd w:val="clear" w:color="auto" w:fill="FFFFFF"/>
        <w:spacing w:line="223" w:lineRule="auto"/>
        <w:ind w:firstLine="284"/>
        <w:jc w:val="both"/>
      </w:pPr>
    </w:p>
    <w:p w:rsidR="00635967" w:rsidRPr="00DE4F81" w:rsidRDefault="00635967" w:rsidP="00635967">
      <w:pPr>
        <w:shd w:val="clear" w:color="auto" w:fill="FFFFFF"/>
        <w:spacing w:line="223" w:lineRule="auto"/>
        <w:ind w:firstLine="284"/>
        <w:jc w:val="both"/>
      </w:pPr>
      <w:r w:rsidRPr="00DE4F81">
        <w:rPr>
          <w:noProof/>
        </w:rPr>
        <w:lastRenderedPageBreak/>
        <w:drawing>
          <wp:inline distT="0" distB="0" distL="0" distR="0">
            <wp:extent cx="3498215" cy="1679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215" cy="1679575"/>
                    </a:xfrm>
                    <a:prstGeom prst="rect">
                      <a:avLst/>
                    </a:prstGeom>
                    <a:noFill/>
                    <a:ln>
                      <a:noFill/>
                    </a:ln>
                  </pic:spPr>
                </pic:pic>
              </a:graphicData>
            </a:graphic>
          </wp:inline>
        </w:drawing>
      </w:r>
    </w:p>
    <w:p w:rsidR="00635967" w:rsidRPr="00DE4F81" w:rsidRDefault="00635967" w:rsidP="00635967">
      <w:pPr>
        <w:shd w:val="clear" w:color="auto" w:fill="FFFFFF"/>
        <w:spacing w:line="223" w:lineRule="auto"/>
        <w:ind w:firstLine="284"/>
        <w:jc w:val="both"/>
      </w:pPr>
    </w:p>
    <w:p w:rsidR="00635967" w:rsidRPr="006C3780" w:rsidRDefault="00635967" w:rsidP="006C3780">
      <w:pPr>
        <w:shd w:val="clear" w:color="auto" w:fill="FFFFFF"/>
        <w:spacing w:line="223" w:lineRule="auto"/>
        <w:ind w:firstLine="284"/>
        <w:jc w:val="both"/>
        <w:rPr>
          <w:color w:val="000000"/>
        </w:rPr>
      </w:pPr>
      <w:r w:rsidRPr="006C3780">
        <w:rPr>
          <w:color w:val="000000"/>
        </w:rPr>
        <w:t>Рис. 2.4. Типы кущения (ветвление) мятликовых: А – плотнокустовое (белоус торчащий), Б – рыхлокустовое (мятлик однолетний), В – корневищное (пырей ползучий), 1 – придато</w:t>
      </w:r>
      <w:r w:rsidRPr="006C3780">
        <w:rPr>
          <w:color w:val="000000"/>
        </w:rPr>
        <w:t>ч</w:t>
      </w:r>
      <w:r w:rsidRPr="006C3780">
        <w:rPr>
          <w:color w:val="000000"/>
        </w:rPr>
        <w:t>ные корни, 2 – узел кущения, 3 – побег первого порядка, 4 – боковые побеги второго и п</w:t>
      </w:r>
      <w:r w:rsidRPr="006C3780">
        <w:rPr>
          <w:color w:val="000000"/>
        </w:rPr>
        <w:t>о</w:t>
      </w:r>
      <w:r w:rsidRPr="006C3780">
        <w:rPr>
          <w:color w:val="000000"/>
        </w:rPr>
        <w:t>следующих порядков, 5 – корневище</w:t>
      </w:r>
    </w:p>
    <w:p w:rsidR="00635967" w:rsidRPr="006C3780" w:rsidRDefault="00635967" w:rsidP="00635967">
      <w:pPr>
        <w:shd w:val="clear" w:color="auto" w:fill="FFFFFF"/>
        <w:spacing w:line="223" w:lineRule="auto"/>
        <w:ind w:firstLine="284"/>
        <w:jc w:val="both"/>
        <w:rPr>
          <w:color w:val="000000"/>
        </w:rPr>
      </w:pPr>
    </w:p>
    <w:p w:rsidR="00635967" w:rsidRPr="00DE4F81" w:rsidRDefault="00635967" w:rsidP="00635967">
      <w:pPr>
        <w:shd w:val="clear" w:color="auto" w:fill="FFFFFF"/>
        <w:spacing w:line="223" w:lineRule="auto"/>
        <w:ind w:firstLine="284"/>
        <w:jc w:val="both"/>
        <w:rPr>
          <w:color w:val="000000"/>
        </w:rPr>
      </w:pPr>
      <w:r w:rsidRPr="00DE4F81">
        <w:rPr>
          <w:i/>
          <w:color w:val="000000"/>
        </w:rPr>
        <w:t>Побегом</w:t>
      </w:r>
      <w:r w:rsidRPr="00DE4F81">
        <w:rPr>
          <w:color w:val="000000"/>
        </w:rPr>
        <w:t xml:space="preserve"> называется стебель с листьями и почками, выросший в течение одного вегетац</w:t>
      </w:r>
      <w:r w:rsidRPr="00DE4F81">
        <w:rPr>
          <w:color w:val="000000"/>
        </w:rPr>
        <w:t>и</w:t>
      </w:r>
      <w:r w:rsidRPr="00DE4F81">
        <w:rPr>
          <w:color w:val="000000"/>
        </w:rPr>
        <w:t xml:space="preserve">онного периода. Участок стебля, от которого отходит лист (или листья), носит название узла, а расстояние между соседними узлами </w:t>
      </w:r>
      <w:r w:rsidR="006C3780">
        <w:rPr>
          <w:color w:val="000000"/>
        </w:rPr>
        <w:t>–</w:t>
      </w:r>
      <w:r w:rsidRPr="00DE4F81">
        <w:rPr>
          <w:color w:val="000000"/>
        </w:rPr>
        <w:t xml:space="preserve"> междоузлия.</w:t>
      </w:r>
    </w:p>
    <w:p w:rsidR="00635967" w:rsidRPr="00DE4F81" w:rsidRDefault="00635967" w:rsidP="00635967">
      <w:pPr>
        <w:shd w:val="clear" w:color="auto" w:fill="FFFFFF"/>
        <w:ind w:firstLine="284"/>
        <w:jc w:val="both"/>
        <w:rPr>
          <w:color w:val="000000"/>
        </w:rPr>
      </w:pPr>
      <w:r w:rsidRPr="00DE4F81">
        <w:rPr>
          <w:color w:val="000000"/>
        </w:rPr>
        <w:t>По характеру роста выделяют следующие разновидности побегов:</w:t>
      </w:r>
    </w:p>
    <w:p w:rsidR="00635967" w:rsidRPr="00DE4F81" w:rsidRDefault="00635967" w:rsidP="00635967">
      <w:pPr>
        <w:shd w:val="clear" w:color="auto" w:fill="FFFFFF"/>
        <w:ind w:firstLine="284"/>
        <w:jc w:val="both"/>
        <w:rPr>
          <w:color w:val="000000"/>
        </w:rPr>
      </w:pPr>
      <w:r w:rsidRPr="00DE4F81">
        <w:rPr>
          <w:color w:val="000000"/>
        </w:rPr>
        <w:t>– прямостоячие (кукуруза, подсолнечник);</w:t>
      </w:r>
    </w:p>
    <w:p w:rsidR="00635967" w:rsidRPr="00DE4F81" w:rsidRDefault="00635967" w:rsidP="00635967">
      <w:pPr>
        <w:shd w:val="clear" w:color="auto" w:fill="FFFFFF"/>
        <w:ind w:firstLine="284"/>
        <w:jc w:val="both"/>
        <w:rPr>
          <w:color w:val="000000"/>
        </w:rPr>
      </w:pPr>
      <w:r w:rsidRPr="00DE4F81">
        <w:rPr>
          <w:color w:val="000000"/>
        </w:rPr>
        <w:t>– ползучие (камнеломка, земляника) – укореняются в узлах с помощью дополнительных корней;</w:t>
      </w:r>
    </w:p>
    <w:p w:rsidR="00635967" w:rsidRPr="00DE4F81" w:rsidRDefault="00635967" w:rsidP="00635967">
      <w:pPr>
        <w:shd w:val="clear" w:color="auto" w:fill="FFFFFF"/>
        <w:ind w:firstLine="284"/>
        <w:jc w:val="both"/>
        <w:rPr>
          <w:color w:val="000000"/>
        </w:rPr>
      </w:pPr>
      <w:r w:rsidRPr="00DE4F81">
        <w:rPr>
          <w:color w:val="000000"/>
        </w:rPr>
        <w:t>– вьющиеся (лиана, хмель, вьюнок);</w:t>
      </w:r>
    </w:p>
    <w:p w:rsidR="006C3780" w:rsidRDefault="00635967" w:rsidP="00635967">
      <w:pPr>
        <w:shd w:val="clear" w:color="auto" w:fill="FFFFFF"/>
        <w:ind w:firstLine="284"/>
        <w:jc w:val="both"/>
        <w:rPr>
          <w:color w:val="000000"/>
        </w:rPr>
      </w:pPr>
      <w:r w:rsidRPr="00DE4F81">
        <w:rPr>
          <w:color w:val="000000"/>
        </w:rPr>
        <w:t>– лазающие (плющ, горох, виноградная лоза) – цепляются за опору при помощи усиков или придаточных корней</w:t>
      </w:r>
      <w:r w:rsidR="006C3780">
        <w:rPr>
          <w:color w:val="000000"/>
        </w:rPr>
        <w:t xml:space="preserve"> (рис. 2.5)</w:t>
      </w:r>
    </w:p>
    <w:p w:rsidR="00635967" w:rsidRPr="00DE4F81" w:rsidRDefault="00635967" w:rsidP="00635967">
      <w:pPr>
        <w:shd w:val="clear" w:color="auto" w:fill="FFFFFF"/>
        <w:ind w:firstLine="284"/>
        <w:jc w:val="both"/>
        <w:rPr>
          <w:color w:val="000000"/>
        </w:rPr>
      </w:pPr>
      <w:r w:rsidRPr="00DE4F81">
        <w:rPr>
          <w:color w:val="000000"/>
        </w:rPr>
        <w:t>.</w:t>
      </w:r>
    </w:p>
    <w:p w:rsidR="00635967" w:rsidRPr="00DE4F81" w:rsidRDefault="00635967" w:rsidP="00635967">
      <w:pPr>
        <w:ind w:left="90" w:right="47"/>
      </w:pPr>
      <w:r w:rsidRPr="00DE4F81">
        <w:rPr>
          <w:noProof/>
        </w:rPr>
        <w:drawing>
          <wp:inline distT="0" distB="0" distL="0" distR="0">
            <wp:extent cx="3470275" cy="19653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470275" cy="1965325"/>
                    </a:xfrm>
                    <a:prstGeom prst="rect">
                      <a:avLst/>
                    </a:prstGeom>
                    <a:noFill/>
                    <a:ln w="9525">
                      <a:noFill/>
                      <a:miter lim="800000"/>
                      <a:headEnd/>
                      <a:tailEnd/>
                    </a:ln>
                  </pic:spPr>
                </pic:pic>
              </a:graphicData>
            </a:graphic>
          </wp:inline>
        </w:drawing>
      </w:r>
    </w:p>
    <w:p w:rsidR="00635967" w:rsidRPr="006C3780" w:rsidRDefault="00635967" w:rsidP="006C3780">
      <w:pPr>
        <w:shd w:val="clear" w:color="auto" w:fill="FFFFFF"/>
        <w:ind w:firstLine="284"/>
        <w:jc w:val="both"/>
        <w:rPr>
          <w:color w:val="000000"/>
        </w:rPr>
      </w:pPr>
      <w:r w:rsidRPr="006C3780">
        <w:rPr>
          <w:color w:val="000000"/>
        </w:rPr>
        <w:t>Рис. 2.5. Расположение стеблей в пространстве: 1 – прямостоячий, 2 – при</w:t>
      </w:r>
      <w:r w:rsidRPr="006C3780">
        <w:rPr>
          <w:color w:val="000000"/>
        </w:rPr>
        <w:softHyphen/>
        <w:t>поднимающийся (восходящий),  3 – вьющийся, 4 – цепляющийся, 5 – ползучий,  6 – стелющийся</w:t>
      </w:r>
    </w:p>
    <w:p w:rsidR="00635967" w:rsidRPr="006C3780" w:rsidRDefault="00635967" w:rsidP="006C3780">
      <w:pPr>
        <w:shd w:val="clear" w:color="auto" w:fill="FFFFFF"/>
        <w:ind w:firstLine="284"/>
        <w:jc w:val="both"/>
        <w:rPr>
          <w:color w:val="000000"/>
        </w:rPr>
      </w:pPr>
    </w:p>
    <w:p w:rsidR="00635967" w:rsidRPr="00DE4F81" w:rsidRDefault="00635967" w:rsidP="006C3780">
      <w:pPr>
        <w:shd w:val="clear" w:color="auto" w:fill="FFFFFF"/>
        <w:ind w:firstLine="426"/>
        <w:jc w:val="both"/>
        <w:rPr>
          <w:color w:val="000000"/>
        </w:rPr>
      </w:pPr>
      <w:r w:rsidRPr="00DE4F81">
        <w:rPr>
          <w:b/>
          <w:color w:val="000000"/>
        </w:rPr>
        <w:t>Видоизменение побегов.</w:t>
      </w:r>
      <w:r w:rsidRPr="00DE4F81">
        <w:rPr>
          <w:color w:val="000000"/>
        </w:rPr>
        <w:t xml:space="preserve"> Побеги многих растений выполняют ряд специализированных функций (вегетативное размножение, накопление и хранение питательных веществ) и соо</w:t>
      </w:r>
      <w:r w:rsidRPr="00DE4F81">
        <w:rPr>
          <w:color w:val="000000"/>
        </w:rPr>
        <w:t>т</w:t>
      </w:r>
      <w:r w:rsidRPr="00DE4F81">
        <w:rPr>
          <w:color w:val="000000"/>
        </w:rPr>
        <w:t xml:space="preserve">ветственно видоизменяются. Выделяют подземные и надземные видоизменения. </w:t>
      </w:r>
    </w:p>
    <w:p w:rsidR="00635967" w:rsidRPr="00DE4F81" w:rsidRDefault="00635967" w:rsidP="006C3780">
      <w:pPr>
        <w:shd w:val="clear" w:color="auto" w:fill="FFFFFF"/>
        <w:ind w:firstLine="426"/>
        <w:jc w:val="both"/>
        <w:rPr>
          <w:color w:val="000000"/>
        </w:rPr>
      </w:pPr>
      <w:r w:rsidRPr="00DE4F81">
        <w:rPr>
          <w:color w:val="000000"/>
        </w:rPr>
        <w:t xml:space="preserve">К подземным видоизменениям относятся: </w:t>
      </w:r>
      <w:r w:rsidRPr="00DE4F81">
        <w:rPr>
          <w:i/>
          <w:color w:val="000000"/>
        </w:rPr>
        <w:t>корневище, клубень и луковица</w:t>
      </w:r>
      <w:r w:rsidRPr="00DE4F81">
        <w:rPr>
          <w:color w:val="000000"/>
        </w:rPr>
        <w:t>. Надземные части таких растений осенью отмирают, а в почве остаются их корни и видоизмененные п</w:t>
      </w:r>
      <w:r w:rsidRPr="00DE4F81">
        <w:rPr>
          <w:color w:val="000000"/>
        </w:rPr>
        <w:t>о</w:t>
      </w:r>
      <w:r w:rsidRPr="00DE4F81">
        <w:rPr>
          <w:color w:val="000000"/>
        </w:rPr>
        <w:t>беги. Они помогают растению переживать неблагоприятные условия. Подземный побег о</w:t>
      </w:r>
      <w:r w:rsidRPr="00DE4F81">
        <w:rPr>
          <w:color w:val="000000"/>
        </w:rPr>
        <w:t>т</w:t>
      </w:r>
      <w:r w:rsidRPr="00DE4F81">
        <w:rPr>
          <w:color w:val="000000"/>
        </w:rPr>
        <w:t>личается от корня наличием редуцированных листьев в виде чешуек, листовых рубцов или почек в пазухах чешуек</w:t>
      </w:r>
      <w:r w:rsidR="006C3780">
        <w:rPr>
          <w:color w:val="000000"/>
        </w:rPr>
        <w:t xml:space="preserve"> (рис. 2.6)</w:t>
      </w:r>
      <w:r w:rsidRPr="00DE4F81">
        <w:rPr>
          <w:color w:val="000000"/>
        </w:rPr>
        <w:t>.</w:t>
      </w:r>
    </w:p>
    <w:p w:rsidR="00635967" w:rsidRPr="00DE4F81" w:rsidRDefault="00635967" w:rsidP="006C3780">
      <w:pPr>
        <w:shd w:val="clear" w:color="auto" w:fill="FFFFFF"/>
        <w:ind w:firstLine="426"/>
        <w:jc w:val="both"/>
        <w:rPr>
          <w:color w:val="000000"/>
        </w:rPr>
      </w:pPr>
      <w:r w:rsidRPr="00DE4F81">
        <w:rPr>
          <w:i/>
          <w:color w:val="000000"/>
        </w:rPr>
        <w:t>Корневище</w:t>
      </w:r>
      <w:r w:rsidRPr="00DE4F81">
        <w:rPr>
          <w:color w:val="000000"/>
        </w:rPr>
        <w:t xml:space="preserve"> (крапива, пырей, ландыш) по внешнему виду напоминает корень, но отлич</w:t>
      </w:r>
      <w:r w:rsidRPr="00DE4F81">
        <w:rPr>
          <w:color w:val="000000"/>
        </w:rPr>
        <w:t>а</w:t>
      </w:r>
      <w:r w:rsidRPr="00DE4F81">
        <w:rPr>
          <w:color w:val="000000"/>
        </w:rPr>
        <w:t>ется от него горизонтальным ростом и отсутствием корневого чехлика. Как и побег, корн</w:t>
      </w:r>
      <w:r w:rsidRPr="00DE4F81">
        <w:rPr>
          <w:color w:val="000000"/>
        </w:rPr>
        <w:t>е</w:t>
      </w:r>
      <w:r w:rsidRPr="00DE4F81">
        <w:rPr>
          <w:color w:val="000000"/>
        </w:rPr>
        <w:t>вище расчленяется на узлы и междоузлия. В узлах образуются придаточные корни, а в паз</w:t>
      </w:r>
      <w:r w:rsidRPr="00DE4F81">
        <w:rPr>
          <w:color w:val="000000"/>
        </w:rPr>
        <w:t>у</w:t>
      </w:r>
      <w:r w:rsidRPr="00DE4F81">
        <w:rPr>
          <w:color w:val="000000"/>
        </w:rPr>
        <w:t xml:space="preserve">хах видоизмененных листьев — пазушные почки. Корневище имеет верхушечную и боковые </w:t>
      </w:r>
      <w:r w:rsidRPr="00DE4F81">
        <w:rPr>
          <w:color w:val="000000"/>
        </w:rPr>
        <w:lastRenderedPageBreak/>
        <w:t>почки, из которых вырастают надземные побеги и боковые ответвления. Корневище имеет запас питательных веществ.</w:t>
      </w:r>
    </w:p>
    <w:p w:rsidR="00635967" w:rsidRPr="00DE4F81" w:rsidRDefault="00635967" w:rsidP="006C3780">
      <w:pPr>
        <w:pStyle w:val="a8"/>
        <w:spacing w:after="0"/>
        <w:ind w:left="0" w:firstLine="426"/>
      </w:pPr>
      <w:r w:rsidRPr="00DE4F81">
        <w:rPr>
          <w:i/>
        </w:rPr>
        <w:t>Клубень</w:t>
      </w:r>
      <w:r w:rsidRPr="00DE4F81">
        <w:t xml:space="preserve"> – верхушечное утолщение подземного побега, которое называется столоном (картофель). Питательные вещества откладываются в нем пре</w:t>
      </w:r>
      <w:r w:rsidRPr="00DE4F81">
        <w:softHyphen/>
        <w:t xml:space="preserve">имущественно в виде крахмала. Клубень картофеля имеет сильно укороченные междоузлия. На нем легко можно обнаружить верхушечную и пазушные почки в виде так называемых «глазков». Каждый глазок содержит три и более почки, из которых одна прорастает, а остальные остаются спящими. </w:t>
      </w:r>
    </w:p>
    <w:p w:rsidR="006C3780" w:rsidRPr="00DE4F81" w:rsidRDefault="006C3780" w:rsidP="006C3780">
      <w:pPr>
        <w:shd w:val="clear" w:color="auto" w:fill="FFFFFF"/>
        <w:ind w:firstLine="426"/>
        <w:jc w:val="both"/>
        <w:rPr>
          <w:color w:val="000000"/>
        </w:rPr>
      </w:pPr>
      <w:r w:rsidRPr="00DE4F81">
        <w:rPr>
          <w:i/>
          <w:color w:val="000000"/>
        </w:rPr>
        <w:t>Луковица</w:t>
      </w:r>
      <w:r w:rsidRPr="00DE4F81">
        <w:rPr>
          <w:color w:val="000000"/>
        </w:rPr>
        <w:t xml:space="preserve"> – видоизменение побега луковичных растений (лилия, лук, чеснок, тюльпан). Это укороченный подземный побег. </w:t>
      </w:r>
    </w:p>
    <w:p w:rsidR="006C3780" w:rsidRPr="00DE4F81" w:rsidRDefault="006C3780" w:rsidP="006C3780">
      <w:pPr>
        <w:shd w:val="clear" w:color="auto" w:fill="FFFFFF"/>
        <w:ind w:firstLine="426"/>
        <w:jc w:val="both"/>
        <w:rPr>
          <w:color w:val="000000"/>
        </w:rPr>
      </w:pPr>
      <w:r w:rsidRPr="00DE4F81">
        <w:rPr>
          <w:color w:val="000000"/>
        </w:rPr>
        <w:t>К наземным видоизменениям относятся: стебли кактусов, усики (виноград, огурец), стеблевые колючки (цитрусовые, боярышник).</w:t>
      </w:r>
    </w:p>
    <w:p w:rsidR="00635967" w:rsidRPr="00DE4F81" w:rsidRDefault="00635967" w:rsidP="00635967">
      <w:pPr>
        <w:shd w:val="clear" w:color="auto" w:fill="FFFFFF"/>
        <w:ind w:firstLine="284"/>
        <w:jc w:val="both"/>
      </w:pPr>
    </w:p>
    <w:p w:rsidR="00635967" w:rsidRPr="00DE4F81" w:rsidRDefault="00C21F30" w:rsidP="00635967">
      <w:pPr>
        <w:ind w:firstLine="540"/>
        <w:jc w:val="center"/>
      </w:pPr>
      <w:r w:rsidRPr="00DE4F81">
        <w:object w:dxaOrig="15942" w:dyaOrig="21499">
          <v:shape id="_x0000_i1028" type="#_x0000_t75" style="width:358.5pt;height:198.75pt" o:ole="" o:allowoverlap="f">
            <v:imagedata r:id="rId24" o:title=""/>
          </v:shape>
          <o:OLEObject Type="Embed" ProgID="CorelDRAW.Graphic.12" ShapeID="_x0000_i1028" DrawAspect="Content" ObjectID="_1646655130" r:id="rId25"/>
        </w:object>
      </w:r>
    </w:p>
    <w:p w:rsidR="00635967" w:rsidRDefault="00635967" w:rsidP="00635967">
      <w:pPr>
        <w:ind w:firstLine="540"/>
        <w:jc w:val="center"/>
      </w:pPr>
      <w:r w:rsidRPr="00DE4F81">
        <w:t>Рис. 2.7. Видоизменения побегов</w:t>
      </w:r>
    </w:p>
    <w:p w:rsidR="006C3780" w:rsidRPr="00DE4F81" w:rsidRDefault="006C3780" w:rsidP="00635967">
      <w:pPr>
        <w:ind w:firstLine="540"/>
        <w:jc w:val="center"/>
      </w:pPr>
    </w:p>
    <w:p w:rsidR="00635967" w:rsidRPr="00DE4F81" w:rsidRDefault="00635967" w:rsidP="006C3780">
      <w:pPr>
        <w:spacing w:line="223" w:lineRule="auto"/>
        <w:ind w:firstLine="426"/>
        <w:jc w:val="both"/>
      </w:pPr>
      <w:r w:rsidRPr="00DE4F81">
        <w:rPr>
          <w:b/>
        </w:rPr>
        <w:t>Задание.</w:t>
      </w:r>
      <w:r w:rsidRPr="00DE4F81">
        <w:t xml:space="preserve"> 1) Изучить анатомическое строение генеративных и вегетативных почек, опр</w:t>
      </w:r>
      <w:r w:rsidRPr="00DE4F81">
        <w:t>е</w:t>
      </w:r>
      <w:r w:rsidRPr="00DE4F81">
        <w:t xml:space="preserve">делить зачаточный стебель с конусом нарастания, зачаточное соцветия и листья; </w:t>
      </w:r>
    </w:p>
    <w:p w:rsidR="00635967" w:rsidRPr="00DE4F81" w:rsidRDefault="00635967" w:rsidP="006C3780">
      <w:pPr>
        <w:spacing w:line="223" w:lineRule="auto"/>
        <w:ind w:firstLine="426"/>
        <w:jc w:val="both"/>
      </w:pPr>
      <w:r w:rsidRPr="00DE4F81">
        <w:t>2) Определить тип ветвления;</w:t>
      </w:r>
    </w:p>
    <w:p w:rsidR="00635967" w:rsidRPr="00DE4F81" w:rsidRDefault="00635967" w:rsidP="006C3780">
      <w:pPr>
        <w:spacing w:line="223" w:lineRule="auto"/>
        <w:ind w:firstLine="426"/>
        <w:jc w:val="both"/>
      </w:pPr>
      <w:r w:rsidRPr="00DE4F81">
        <w:t>3) Рассмотреть поперечный срез древесного стебля и определить его строение;</w:t>
      </w:r>
    </w:p>
    <w:p w:rsidR="00635967" w:rsidRPr="00DE4F81" w:rsidRDefault="00635967" w:rsidP="006C3780">
      <w:pPr>
        <w:spacing w:line="223" w:lineRule="auto"/>
        <w:ind w:firstLine="426"/>
        <w:jc w:val="both"/>
      </w:pPr>
      <w:r w:rsidRPr="00DE4F81">
        <w:t>4) Ознакомиться с видоизменением побегов;</w:t>
      </w:r>
    </w:p>
    <w:p w:rsidR="00635967" w:rsidRPr="00DE4F81" w:rsidRDefault="00635967" w:rsidP="006C3780">
      <w:pPr>
        <w:spacing w:line="223" w:lineRule="auto"/>
        <w:ind w:firstLine="426"/>
        <w:jc w:val="both"/>
      </w:pPr>
      <w:r w:rsidRPr="00DE4F81">
        <w:t>После изучения студенты зарисовывают почки в продольном разрезе, зарисовывают т</w:t>
      </w:r>
      <w:r w:rsidRPr="00DE4F81">
        <w:t>и</w:t>
      </w:r>
      <w:r w:rsidRPr="00DE4F81">
        <w:t>па ветвления, листорасположения, расположение стеблей в пространстве, схему внутреннего строения древесного стебля и видоизменения.</w:t>
      </w:r>
    </w:p>
    <w:p w:rsidR="00635967" w:rsidRPr="00DE4F81" w:rsidRDefault="00635967" w:rsidP="00635967">
      <w:pPr>
        <w:jc w:val="both"/>
      </w:pPr>
    </w:p>
    <w:p w:rsidR="00635967" w:rsidRPr="00DE4F81" w:rsidRDefault="00635967" w:rsidP="00635967">
      <w:pPr>
        <w:jc w:val="center"/>
        <w:rPr>
          <w:b/>
        </w:rPr>
      </w:pPr>
      <w:r w:rsidRPr="00DE4F81">
        <w:rPr>
          <w:b/>
        </w:rPr>
        <w:t>Лабораторная работа 3. МОРФОЛОГИЯ ВЕГЕТАТИВНЫХ</w:t>
      </w:r>
    </w:p>
    <w:p w:rsidR="00635967" w:rsidRPr="00DE4F81" w:rsidRDefault="00635967" w:rsidP="00635967">
      <w:pPr>
        <w:ind w:firstLine="284"/>
        <w:jc w:val="center"/>
        <w:rPr>
          <w:b/>
        </w:rPr>
      </w:pPr>
      <w:r w:rsidRPr="00DE4F81">
        <w:rPr>
          <w:b/>
        </w:rPr>
        <w:t>ОРГАНОВ ЦВЕТКОВЫХ РАСТЕНИЙ – ЛИСТ</w:t>
      </w:r>
    </w:p>
    <w:p w:rsidR="00635967" w:rsidRPr="00DE4F81" w:rsidRDefault="00635967" w:rsidP="00635967">
      <w:pPr>
        <w:ind w:firstLine="284"/>
        <w:jc w:val="center"/>
        <w:rPr>
          <w:b/>
        </w:rPr>
      </w:pPr>
    </w:p>
    <w:p w:rsidR="00635967" w:rsidRPr="00DE4F81" w:rsidRDefault="00635967" w:rsidP="006C3780">
      <w:pPr>
        <w:ind w:firstLine="426"/>
        <w:jc w:val="both"/>
      </w:pPr>
      <w:r w:rsidRPr="00DE4F81">
        <w:rPr>
          <w:b/>
        </w:rPr>
        <w:t xml:space="preserve">Цель работы: </w:t>
      </w:r>
      <w:r w:rsidRPr="00DE4F81">
        <w:t xml:space="preserve">1. Изучить части листа на примере листьев различных растений. </w:t>
      </w:r>
    </w:p>
    <w:p w:rsidR="00635967" w:rsidRPr="00DE4F81" w:rsidRDefault="00635967" w:rsidP="006C3780">
      <w:pPr>
        <w:ind w:firstLine="426"/>
        <w:jc w:val="both"/>
      </w:pPr>
      <w:r w:rsidRPr="00DE4F81">
        <w:t>2. Ознакомиться с формами листовых пластиной простых цельных и расчлененных л</w:t>
      </w:r>
      <w:r w:rsidRPr="00DE4F81">
        <w:t>и</w:t>
      </w:r>
      <w:r w:rsidRPr="00DE4F81">
        <w:t xml:space="preserve">стьев. </w:t>
      </w:r>
    </w:p>
    <w:p w:rsidR="00635967" w:rsidRPr="00DE4F81" w:rsidRDefault="00635967" w:rsidP="006C3780">
      <w:pPr>
        <w:ind w:firstLine="426"/>
        <w:jc w:val="both"/>
      </w:pPr>
      <w:r w:rsidRPr="00DE4F81">
        <w:t>3. Ознакомиться с формами сложных листьев.</w:t>
      </w:r>
    </w:p>
    <w:p w:rsidR="00635967" w:rsidRPr="00DE4F81" w:rsidRDefault="00635967" w:rsidP="006C3780">
      <w:pPr>
        <w:ind w:firstLine="426"/>
        <w:jc w:val="both"/>
      </w:pPr>
      <w:r w:rsidRPr="00DE4F81">
        <w:t>4. Определить жилкование листьев и изрезанность края листовых пластинок.</w:t>
      </w:r>
    </w:p>
    <w:p w:rsidR="00635967" w:rsidRPr="00DE4F81" w:rsidRDefault="00635967" w:rsidP="006C3780">
      <w:pPr>
        <w:ind w:firstLine="426"/>
        <w:jc w:val="both"/>
      </w:pPr>
      <w:r w:rsidRPr="00DE4F81">
        <w:t>5. Изучить анатомическое строение листа.</w:t>
      </w:r>
    </w:p>
    <w:p w:rsidR="00635967" w:rsidRPr="00DE4F81" w:rsidRDefault="00635967" w:rsidP="006C3780">
      <w:pPr>
        <w:ind w:firstLine="426"/>
        <w:jc w:val="both"/>
      </w:pPr>
      <w:r w:rsidRPr="00DE4F81">
        <w:rPr>
          <w:b/>
        </w:rPr>
        <w:t>Материалы и оборудование:</w:t>
      </w:r>
      <w:r w:rsidRPr="00DE4F81">
        <w:t xml:space="preserve"> живые или гербарные образцы различных растений с пр</w:t>
      </w:r>
      <w:r w:rsidRPr="00DE4F81">
        <w:t>о</w:t>
      </w:r>
      <w:r w:rsidRPr="00DE4F81">
        <w:t>стыми и сложными листьями; гербарий листьев с различной формой листовых пластинок, жилкованием и формой края; растения с различными способами прикрепления листьев к стеблю и листьями различных формаций; гербарные образцы растений с выраженным явл</w:t>
      </w:r>
      <w:r w:rsidRPr="00DE4F81">
        <w:t>е</w:t>
      </w:r>
      <w:r w:rsidRPr="00DE4F81">
        <w:t xml:space="preserve">нием разнолистности; лупы и иглы; рисунки; учебники: А.А. Шелюто, Кормопроизводство с </w:t>
      </w:r>
      <w:r w:rsidRPr="00DE4F81">
        <w:lastRenderedPageBreak/>
        <w:t>основами ботаники, 2013; Н. П. Лукашевич, Основы ботаники, агрономии и кормопроизво</w:t>
      </w:r>
      <w:r w:rsidRPr="00DE4F81">
        <w:t>д</w:t>
      </w:r>
      <w:r w:rsidRPr="00DE4F81">
        <w:t>ства, Практикум, 2006.</w:t>
      </w:r>
    </w:p>
    <w:p w:rsidR="00635967" w:rsidRPr="00C21F30" w:rsidRDefault="00635967" w:rsidP="006C3780">
      <w:pPr>
        <w:shd w:val="clear" w:color="auto" w:fill="FFFFFF"/>
        <w:ind w:firstLine="426"/>
        <w:jc w:val="both"/>
      </w:pPr>
      <w:r w:rsidRPr="00C21F30">
        <w:t>Пояснения к выполнению работы.</w:t>
      </w:r>
      <w:r w:rsidRPr="00DE4F81">
        <w:t xml:space="preserve"> </w:t>
      </w:r>
      <w:r w:rsidRPr="00C21F30">
        <w:t>Лист – важнейший вегетативный орган зеленого ра</w:t>
      </w:r>
      <w:r w:rsidRPr="00C21F30">
        <w:t>с</w:t>
      </w:r>
      <w:r w:rsidRPr="00C21F30">
        <w:t>тения. Он развивается на стебле. В отличие от осевых органов – стебля и корня – лист имеет двустороннюю симметрию и ограниченный верхушечный рост (нарастает основанием).</w:t>
      </w:r>
    </w:p>
    <w:p w:rsidR="00635967" w:rsidRPr="00C21F30" w:rsidRDefault="00635967" w:rsidP="006C3780">
      <w:pPr>
        <w:pStyle w:val="Style2"/>
        <w:widowControl/>
        <w:spacing w:line="240" w:lineRule="auto"/>
        <w:ind w:firstLine="426"/>
      </w:pPr>
      <w:r w:rsidRPr="00C21F30">
        <w:rPr>
          <w:b/>
          <w:bCs/>
        </w:rPr>
        <w:t xml:space="preserve">Части листа. </w:t>
      </w:r>
      <w:r w:rsidRPr="00C21F30">
        <w:t>Листья имеют самые разнообразные формы, но для большинства видов растений можно установить общие черты строения. Типичный лист состоит из листовой пл</w:t>
      </w:r>
      <w:r w:rsidRPr="00C21F30">
        <w:t>а</w:t>
      </w:r>
      <w:r w:rsidRPr="00C21F30">
        <w:t>стинки, черешка, основания и прилистников.</w:t>
      </w:r>
    </w:p>
    <w:p w:rsidR="00635967" w:rsidRPr="00C21F30" w:rsidRDefault="00635967" w:rsidP="006C3780">
      <w:pPr>
        <w:pStyle w:val="Style2"/>
        <w:widowControl/>
        <w:spacing w:line="240" w:lineRule="auto"/>
        <w:ind w:firstLine="426"/>
      </w:pPr>
      <w:r w:rsidRPr="00C21F30">
        <w:rPr>
          <w:b/>
          <w:bCs/>
        </w:rPr>
        <w:t xml:space="preserve">Листовая пластинка </w:t>
      </w:r>
      <w:r w:rsidRPr="00C21F30">
        <w:t>– обычно плоская, расширенная часть листа. У основания лист</w:t>
      </w:r>
      <w:r w:rsidRPr="00C21F30">
        <w:t>о</w:t>
      </w:r>
      <w:r w:rsidRPr="00C21F30">
        <w:t xml:space="preserve">вой пластинки листьев мятликовых есть пленчатый придаток – </w:t>
      </w:r>
      <w:r w:rsidRPr="00C21F30">
        <w:rPr>
          <w:b/>
          <w:bCs/>
        </w:rPr>
        <w:t xml:space="preserve">язычок, </w:t>
      </w:r>
      <w:r w:rsidRPr="00C21F30">
        <w:t xml:space="preserve">а иногда еще два выроста по бокам – </w:t>
      </w:r>
      <w:r w:rsidRPr="00C21F30">
        <w:rPr>
          <w:b/>
          <w:bCs/>
        </w:rPr>
        <w:t>ушки.</w:t>
      </w:r>
    </w:p>
    <w:p w:rsidR="00635967" w:rsidRDefault="00172D27" w:rsidP="006C3780">
      <w:pPr>
        <w:pStyle w:val="Style2"/>
        <w:widowControl/>
        <w:spacing w:line="240" w:lineRule="auto"/>
        <w:ind w:firstLine="426"/>
        <w:rPr>
          <w:bCs/>
        </w:rPr>
      </w:pPr>
      <w:r w:rsidRPr="00172D27">
        <w:rPr>
          <w:noProof/>
        </w:rPr>
        <w:pict>
          <v:group id="_x0000_s1202" style="position:absolute;left:0;text-align:left;margin-left:9.45pt;margin-top:83.6pt;width:477.7pt;height:238.75pt;z-index:251725824;mso-wrap-distance-left:1.9pt;mso-wrap-distance-top:13.45pt;mso-wrap-distance-right:1.9pt" coordorigin="1286,6293" coordsize="5583,3494">
            <v:shape id="_x0000_s1203" type="#_x0000_t75" style="position:absolute;left:1286;top:6293;width:5578;height:2117;mso-wrap-edited:f" wrapcoords="0 0 0 21600 21600 21600 21600 0 0 0" o:allowincell="f">
              <v:imagedata r:id="rId26" o:title="" gain="52429f" blacklevel="6554f" grayscale="t"/>
            </v:shape>
            <v:shapetype id="_x0000_t202" coordsize="21600,21600" o:spt="202" path="m,l,21600r21600,l21600,xe">
              <v:stroke joinstyle="miter"/>
              <v:path gradientshapeok="t" o:connecttype="rect"/>
            </v:shapetype>
            <v:shape id="_x0000_s1204" type="#_x0000_t202" style="position:absolute;left:1300;top:8530;width:5568;height:1257;mso-wrap-edited:f" o:allowincell="f" filled="f" strokecolor="white" strokeweight="0">
              <v:textbox style="mso-next-textbox:#_x0000_s1204" inset="0,0,0,0">
                <w:txbxContent>
                  <w:p w:rsidR="004370DA" w:rsidRDefault="004370DA" w:rsidP="006C3780">
                    <w:pPr>
                      <w:pStyle w:val="Style3"/>
                      <w:widowControl/>
                      <w:spacing w:line="240" w:lineRule="auto"/>
                      <w:ind w:firstLine="284"/>
                    </w:pPr>
                    <w:r w:rsidRPr="006C3780">
                      <w:t xml:space="preserve">Рис. 3.1. Части листа: А </w:t>
                    </w:r>
                    <w:r>
                      <w:t>–</w:t>
                    </w:r>
                    <w:r w:rsidRPr="006C3780">
                      <w:t xml:space="preserve"> черешковый, Б </w:t>
                    </w:r>
                    <w:r>
                      <w:t>–</w:t>
                    </w:r>
                    <w:r w:rsidRPr="006C3780">
                      <w:t xml:space="preserve"> сидячий, В </w:t>
                    </w:r>
                    <w:r>
                      <w:t>–</w:t>
                    </w:r>
                    <w:r w:rsidRPr="006C3780">
                      <w:t xml:space="preserve"> с подушечкой в основании, Г </w:t>
                    </w:r>
                    <w:r>
                      <w:t>–</w:t>
                    </w:r>
                    <w:r w:rsidRPr="006C3780">
                      <w:t xml:space="preserve">с влагалищем, Д </w:t>
                    </w:r>
                    <w:r>
                      <w:t>–</w:t>
                    </w:r>
                    <w:r w:rsidRPr="006C3780">
                      <w:t xml:space="preserve"> со свободными прилистниками, Е </w:t>
                    </w:r>
                    <w:r>
                      <w:t>–</w:t>
                    </w:r>
                    <w:r w:rsidRPr="006C3780">
                      <w:t xml:space="preserve"> с приросшими прилистниками. Ж </w:t>
                    </w:r>
                    <w:r>
                      <w:t>–</w:t>
                    </w:r>
                    <w:r w:rsidRPr="006C3780">
                      <w:t xml:space="preserve"> с пазушными прилистниками; I</w:t>
                    </w:r>
                    <w:r>
                      <w:t xml:space="preserve"> – </w:t>
                    </w:r>
                    <w:r w:rsidRPr="006C3780">
                      <w:t xml:space="preserve">листовая пластинка, 2 </w:t>
                    </w:r>
                    <w:r>
                      <w:t>–</w:t>
                    </w:r>
                    <w:r w:rsidRPr="006C3780">
                      <w:t xml:space="preserve"> черешок, 3 </w:t>
                    </w:r>
                    <w:r>
                      <w:t>–</w:t>
                    </w:r>
                    <w:r w:rsidRPr="006C3780">
                      <w:t xml:space="preserve"> влагалище, 4 </w:t>
                    </w:r>
                    <w:r>
                      <w:t>–</w:t>
                    </w:r>
                    <w:r w:rsidRPr="006C3780">
                      <w:t xml:space="preserve"> прил</w:t>
                    </w:r>
                    <w:r w:rsidRPr="006C3780">
                      <w:t>и</w:t>
                    </w:r>
                    <w:r w:rsidRPr="006C3780">
                      <w:t xml:space="preserve">стники, 5 </w:t>
                    </w:r>
                    <w:r>
                      <w:t>–</w:t>
                    </w:r>
                    <w:r w:rsidRPr="006C3780">
                      <w:t xml:space="preserve"> основание листа, 6 </w:t>
                    </w:r>
                    <w:r>
                      <w:t>–</w:t>
                    </w:r>
                    <w:r w:rsidRPr="006C3780">
                      <w:t xml:space="preserve"> верхушка листовой пластинки, 7 </w:t>
                    </w:r>
                    <w:r>
                      <w:t>–</w:t>
                    </w:r>
                    <w:r w:rsidRPr="006C3780">
                      <w:t xml:space="preserve"> край листовой пласти</w:t>
                    </w:r>
                    <w:r w:rsidRPr="006C3780">
                      <w:t>н</w:t>
                    </w:r>
                    <w:r w:rsidRPr="006C3780">
                      <w:t xml:space="preserve">ки, 8 </w:t>
                    </w:r>
                    <w:r>
                      <w:t xml:space="preserve">– </w:t>
                    </w:r>
                    <w:r w:rsidRPr="006C3780">
                      <w:t xml:space="preserve">редняя жилка, 9 </w:t>
                    </w:r>
                    <w:r>
                      <w:t xml:space="preserve">– </w:t>
                    </w:r>
                    <w:r w:rsidRPr="006C3780">
                      <w:t xml:space="preserve">боковые жилки, 10 </w:t>
                    </w:r>
                    <w:r>
                      <w:t xml:space="preserve">– </w:t>
                    </w:r>
                    <w:r w:rsidRPr="006C3780">
                      <w:t xml:space="preserve">основание листовой пластинки, 11 </w:t>
                    </w:r>
                    <w:r>
                      <w:t>–</w:t>
                    </w:r>
                    <w:r w:rsidRPr="006C3780">
                      <w:t xml:space="preserve"> ушки, 12 </w:t>
                    </w:r>
                    <w:r>
                      <w:t xml:space="preserve">– </w:t>
                    </w:r>
                    <w:r w:rsidRPr="006C3780">
                      <w:t>язычок</w:t>
                    </w:r>
                  </w:p>
                  <w:p w:rsidR="004370DA" w:rsidRDefault="004370DA" w:rsidP="006C3780">
                    <w:pPr>
                      <w:pStyle w:val="Style3"/>
                      <w:widowControl/>
                      <w:spacing w:line="240" w:lineRule="auto"/>
                      <w:ind w:firstLine="284"/>
                    </w:pPr>
                  </w:p>
                  <w:p w:rsidR="004370DA" w:rsidRDefault="004370DA" w:rsidP="006C3780">
                    <w:pPr>
                      <w:pStyle w:val="Style3"/>
                      <w:widowControl/>
                      <w:spacing w:line="240" w:lineRule="auto"/>
                      <w:ind w:firstLine="284"/>
                    </w:pPr>
                  </w:p>
                  <w:p w:rsidR="004370DA" w:rsidRDefault="004370DA" w:rsidP="006C3780">
                    <w:pPr>
                      <w:pStyle w:val="Style3"/>
                      <w:widowControl/>
                      <w:spacing w:line="240" w:lineRule="auto"/>
                      <w:ind w:firstLine="284"/>
                    </w:pPr>
                  </w:p>
                  <w:p w:rsidR="004370DA" w:rsidRDefault="004370DA" w:rsidP="006C3780">
                    <w:pPr>
                      <w:pStyle w:val="Style3"/>
                      <w:widowControl/>
                      <w:spacing w:line="240" w:lineRule="auto"/>
                      <w:ind w:firstLine="284"/>
                    </w:pPr>
                  </w:p>
                  <w:p w:rsidR="004370DA" w:rsidRDefault="004370DA" w:rsidP="006C3780">
                    <w:pPr>
                      <w:pStyle w:val="Style3"/>
                      <w:widowControl/>
                      <w:spacing w:line="240" w:lineRule="auto"/>
                      <w:ind w:firstLine="284"/>
                    </w:pPr>
                  </w:p>
                  <w:p w:rsidR="004370DA" w:rsidRDefault="004370DA" w:rsidP="006C3780">
                    <w:pPr>
                      <w:pStyle w:val="Style3"/>
                      <w:widowControl/>
                      <w:spacing w:line="240" w:lineRule="auto"/>
                      <w:ind w:firstLine="284"/>
                    </w:pPr>
                  </w:p>
                  <w:p w:rsidR="004370DA" w:rsidRDefault="004370DA" w:rsidP="006C3780">
                    <w:pPr>
                      <w:pStyle w:val="Style3"/>
                      <w:widowControl/>
                      <w:spacing w:line="240" w:lineRule="auto"/>
                      <w:ind w:firstLine="284"/>
                    </w:pPr>
                  </w:p>
                  <w:p w:rsidR="004370DA" w:rsidRDefault="004370DA" w:rsidP="006C3780">
                    <w:pPr>
                      <w:pStyle w:val="Style3"/>
                      <w:widowControl/>
                      <w:spacing w:line="240" w:lineRule="auto"/>
                      <w:ind w:firstLine="284"/>
                    </w:pPr>
                  </w:p>
                  <w:p w:rsidR="004370DA" w:rsidRPr="006C3780" w:rsidRDefault="004370DA" w:rsidP="006C3780">
                    <w:pPr>
                      <w:pStyle w:val="Style3"/>
                      <w:widowControl/>
                      <w:spacing w:line="240" w:lineRule="auto"/>
                      <w:ind w:firstLine="284"/>
                    </w:pPr>
                  </w:p>
                </w:txbxContent>
              </v:textbox>
            </v:shape>
            <w10:wrap type="topAndBottom"/>
          </v:group>
        </w:pict>
      </w:r>
      <w:r w:rsidR="00635967" w:rsidRPr="00C21F30">
        <w:rPr>
          <w:b/>
          <w:bCs/>
        </w:rPr>
        <w:t xml:space="preserve">Черешок </w:t>
      </w:r>
      <w:r w:rsidR="00635967" w:rsidRPr="00C21F30">
        <w:t>— суженная цилиндрическая или полукруглая стеблеподобная нижняя часть листа различной длины. Черешок листа долго сохраняет способность к вставочному росту и может регулировать положение листовой пластинки, изгибаясь по направлению к свету. Е</w:t>
      </w:r>
      <w:r w:rsidR="00635967" w:rsidRPr="00C21F30">
        <w:t>с</w:t>
      </w:r>
      <w:r w:rsidR="00635967" w:rsidRPr="00151244">
        <w:rPr>
          <w:bCs/>
        </w:rPr>
        <w:t>ли черешок отсутствует, лист называют сидячим (рис. 3.1.).</w:t>
      </w:r>
    </w:p>
    <w:p w:rsidR="00151244" w:rsidRDefault="00151244" w:rsidP="006C3780">
      <w:pPr>
        <w:pStyle w:val="Style2"/>
        <w:widowControl/>
        <w:spacing w:line="240" w:lineRule="auto"/>
        <w:ind w:firstLine="426"/>
        <w:rPr>
          <w:bCs/>
        </w:rPr>
      </w:pPr>
    </w:p>
    <w:p w:rsidR="00151244" w:rsidRDefault="00151244" w:rsidP="006C3780">
      <w:pPr>
        <w:pStyle w:val="Style2"/>
        <w:widowControl/>
        <w:spacing w:line="211" w:lineRule="exact"/>
        <w:ind w:firstLine="426"/>
      </w:pPr>
    </w:p>
    <w:p w:rsidR="00151244" w:rsidRPr="00DE4F81" w:rsidRDefault="00151244" w:rsidP="00151244">
      <w:pPr>
        <w:pStyle w:val="Style2"/>
        <w:widowControl/>
        <w:spacing w:line="240" w:lineRule="auto"/>
        <w:ind w:firstLine="426"/>
        <w:rPr>
          <w:rStyle w:val="FontStyle12"/>
          <w:sz w:val="24"/>
          <w:szCs w:val="24"/>
        </w:rPr>
      </w:pPr>
      <w:r w:rsidRPr="00DE4F81">
        <w:rPr>
          <w:rStyle w:val="FontStyle13"/>
          <w:sz w:val="24"/>
          <w:szCs w:val="24"/>
        </w:rPr>
        <w:t xml:space="preserve">Основание </w:t>
      </w:r>
      <w:r w:rsidRPr="00DE4F81">
        <w:rPr>
          <w:rStyle w:val="FontStyle12"/>
          <w:sz w:val="24"/>
          <w:szCs w:val="24"/>
        </w:rPr>
        <w:t>– нижняя часть листа, срастающаяся со стеблем. У некоторых растений о</w:t>
      </w:r>
      <w:r w:rsidRPr="00DE4F81">
        <w:rPr>
          <w:rStyle w:val="FontStyle12"/>
          <w:sz w:val="24"/>
          <w:szCs w:val="24"/>
        </w:rPr>
        <w:t>с</w:t>
      </w:r>
      <w:r w:rsidRPr="00DE4F81">
        <w:rPr>
          <w:rStyle w:val="FontStyle12"/>
          <w:sz w:val="24"/>
          <w:szCs w:val="24"/>
        </w:rPr>
        <w:t xml:space="preserve">нование листа разрастается, образуя листовое влагалище (сельдерейные, мятликовые). </w:t>
      </w:r>
      <w:r w:rsidRPr="00DE4F81">
        <w:rPr>
          <w:rStyle w:val="FontStyle13"/>
          <w:sz w:val="24"/>
          <w:szCs w:val="24"/>
        </w:rPr>
        <w:t>Вл</w:t>
      </w:r>
      <w:r w:rsidRPr="00DE4F81">
        <w:rPr>
          <w:rStyle w:val="FontStyle13"/>
          <w:sz w:val="24"/>
          <w:szCs w:val="24"/>
        </w:rPr>
        <w:t>а</w:t>
      </w:r>
      <w:r w:rsidRPr="00DE4F81">
        <w:rPr>
          <w:rStyle w:val="FontStyle13"/>
          <w:sz w:val="24"/>
          <w:szCs w:val="24"/>
        </w:rPr>
        <w:t xml:space="preserve">галища </w:t>
      </w:r>
      <w:r w:rsidRPr="00DE4F81">
        <w:rPr>
          <w:rStyle w:val="FontStyle12"/>
          <w:sz w:val="24"/>
          <w:szCs w:val="24"/>
        </w:rPr>
        <w:t>защищают вставочные меристемы стебля и пазушные почки, расположенные над узлами.</w:t>
      </w:r>
    </w:p>
    <w:p w:rsidR="00151244" w:rsidRPr="00DE4F81" w:rsidRDefault="00151244" w:rsidP="00151244">
      <w:pPr>
        <w:pStyle w:val="Style2"/>
        <w:widowControl/>
        <w:spacing w:line="240" w:lineRule="auto"/>
        <w:ind w:firstLine="317"/>
        <w:rPr>
          <w:rStyle w:val="FontStyle12"/>
          <w:sz w:val="24"/>
          <w:szCs w:val="24"/>
        </w:rPr>
      </w:pPr>
      <w:r w:rsidRPr="00DE4F81">
        <w:rPr>
          <w:rStyle w:val="FontStyle13"/>
          <w:sz w:val="24"/>
          <w:szCs w:val="24"/>
        </w:rPr>
        <w:t xml:space="preserve">Прилистники </w:t>
      </w:r>
      <w:r w:rsidRPr="00DE4F81">
        <w:rPr>
          <w:rStyle w:val="FontStyle12"/>
          <w:sz w:val="24"/>
          <w:szCs w:val="24"/>
        </w:rPr>
        <w:t>– парные боковые выросты основания листа. Форма, размеры и функции прилистников различны. Они могут быть зелеными (листоватые) и пленчатыми, свободными и приросшими к черешку. Чаще всего они меньше листовой пластинки, но могут превосх</w:t>
      </w:r>
      <w:r w:rsidRPr="00DE4F81">
        <w:rPr>
          <w:rStyle w:val="FontStyle12"/>
          <w:sz w:val="24"/>
          <w:szCs w:val="24"/>
        </w:rPr>
        <w:t>о</w:t>
      </w:r>
      <w:r w:rsidRPr="00DE4F81">
        <w:rPr>
          <w:rStyle w:val="FontStyle12"/>
          <w:sz w:val="24"/>
          <w:szCs w:val="24"/>
        </w:rPr>
        <w:t xml:space="preserve">дить ее по величине (горох). </w:t>
      </w:r>
    </w:p>
    <w:p w:rsidR="00635967" w:rsidRPr="00DE4F81" w:rsidRDefault="00635967" w:rsidP="00151244">
      <w:pPr>
        <w:pStyle w:val="Style2"/>
        <w:widowControl/>
        <w:spacing w:line="240" w:lineRule="auto"/>
        <w:ind w:firstLine="426"/>
        <w:rPr>
          <w:rStyle w:val="FontStyle12"/>
          <w:sz w:val="24"/>
          <w:szCs w:val="24"/>
        </w:rPr>
      </w:pPr>
      <w:r w:rsidRPr="00DE4F81">
        <w:rPr>
          <w:rStyle w:val="FontStyle13"/>
          <w:sz w:val="24"/>
          <w:szCs w:val="24"/>
        </w:rPr>
        <w:t xml:space="preserve">Классификация листьев. </w:t>
      </w:r>
      <w:r w:rsidRPr="00DE4F81">
        <w:rPr>
          <w:rStyle w:val="FontStyle12"/>
          <w:sz w:val="24"/>
          <w:szCs w:val="24"/>
        </w:rPr>
        <w:t>Листья имеют самую разнообразную форму и делятся на пр</w:t>
      </w:r>
      <w:r w:rsidRPr="00DE4F81">
        <w:rPr>
          <w:rStyle w:val="FontStyle12"/>
          <w:sz w:val="24"/>
          <w:szCs w:val="24"/>
        </w:rPr>
        <w:t>о</w:t>
      </w:r>
      <w:r w:rsidRPr="00DE4F81">
        <w:rPr>
          <w:rStyle w:val="FontStyle12"/>
          <w:sz w:val="24"/>
          <w:szCs w:val="24"/>
        </w:rPr>
        <w:t>стые и сложные. В составе простых листьев одна листовая пластинка. Сложные листья фил</w:t>
      </w:r>
      <w:r w:rsidRPr="00DE4F81">
        <w:rPr>
          <w:rStyle w:val="FontStyle12"/>
          <w:sz w:val="24"/>
          <w:szCs w:val="24"/>
        </w:rPr>
        <w:t>о</w:t>
      </w:r>
      <w:r w:rsidRPr="00DE4F81">
        <w:rPr>
          <w:rStyle w:val="FontStyle12"/>
          <w:sz w:val="24"/>
          <w:szCs w:val="24"/>
        </w:rPr>
        <w:t>генетически возникли из простых и состоят из нескольких листовых пластинок (листочков).</w:t>
      </w:r>
    </w:p>
    <w:p w:rsidR="00635967" w:rsidRPr="00DE4F81" w:rsidRDefault="00635967" w:rsidP="00BC4F4C">
      <w:pPr>
        <w:shd w:val="clear" w:color="auto" w:fill="FFFFFF"/>
        <w:ind w:firstLine="284"/>
        <w:jc w:val="both"/>
        <w:rPr>
          <w:rStyle w:val="FontStyle12"/>
          <w:sz w:val="24"/>
          <w:szCs w:val="24"/>
        </w:rPr>
      </w:pPr>
      <w:r w:rsidRPr="00DE4F81">
        <w:rPr>
          <w:rStyle w:val="FontStyle13"/>
          <w:sz w:val="24"/>
          <w:szCs w:val="24"/>
        </w:rPr>
        <w:t xml:space="preserve">Простые листья </w:t>
      </w:r>
      <w:r w:rsidRPr="00DE4F81">
        <w:rPr>
          <w:rStyle w:val="FontStyle12"/>
          <w:sz w:val="24"/>
          <w:szCs w:val="24"/>
        </w:rPr>
        <w:t>могут иметь цельную листовую пластинку и расчлененную. Листовые пластинки цельных простых листьев разнообразны по форме (округлые, овальные, яйцеви</w:t>
      </w:r>
      <w:r w:rsidRPr="00DE4F81">
        <w:rPr>
          <w:rStyle w:val="FontStyle12"/>
          <w:sz w:val="24"/>
          <w:szCs w:val="24"/>
        </w:rPr>
        <w:t>д</w:t>
      </w:r>
      <w:r w:rsidRPr="00DE4F81">
        <w:rPr>
          <w:rStyle w:val="FontStyle12"/>
          <w:sz w:val="24"/>
          <w:szCs w:val="24"/>
        </w:rPr>
        <w:t>ные, обратнояйцевидные, сердцевидные, почковидные, стреловидные, копьевидные, лине</w:t>
      </w:r>
      <w:r w:rsidRPr="00DE4F81">
        <w:rPr>
          <w:rStyle w:val="FontStyle12"/>
          <w:sz w:val="24"/>
          <w:szCs w:val="24"/>
        </w:rPr>
        <w:t>й</w:t>
      </w:r>
      <w:r w:rsidRPr="00DE4F81">
        <w:rPr>
          <w:rStyle w:val="FontStyle12"/>
          <w:sz w:val="24"/>
          <w:szCs w:val="24"/>
        </w:rPr>
        <w:t>ные, игольчатые и другие) (рис. 3.2.). Простые листья с расчлененной листовой пластинкой могут быть: лопастные (листовая пластинка надрезана не глубже 1/3 расстояния от края пл</w:t>
      </w:r>
      <w:r w:rsidRPr="00DE4F81">
        <w:rPr>
          <w:rStyle w:val="FontStyle12"/>
          <w:sz w:val="24"/>
          <w:szCs w:val="24"/>
        </w:rPr>
        <w:t>а</w:t>
      </w:r>
      <w:r w:rsidRPr="00DE4F81">
        <w:rPr>
          <w:rStyle w:val="FontStyle12"/>
          <w:sz w:val="24"/>
          <w:szCs w:val="24"/>
        </w:rPr>
        <w:lastRenderedPageBreak/>
        <w:t>стинки до средней жилки); раздельные (надрезы листовой пластинки не превышают 2/3 ра</w:t>
      </w:r>
      <w:r w:rsidRPr="00DE4F81">
        <w:rPr>
          <w:rStyle w:val="FontStyle12"/>
          <w:sz w:val="24"/>
          <w:szCs w:val="24"/>
        </w:rPr>
        <w:t>с</w:t>
      </w:r>
      <w:r w:rsidRPr="00DE4F81">
        <w:rPr>
          <w:rStyle w:val="FontStyle12"/>
          <w:sz w:val="24"/>
          <w:szCs w:val="24"/>
        </w:rPr>
        <w:t>стояния от края пластинки до средней жилки); рассеченные</w:t>
      </w:r>
    </w:p>
    <w:p w:rsidR="00635967" w:rsidRPr="00DE4F81" w:rsidRDefault="00635967" w:rsidP="00635967">
      <w:pPr>
        <w:spacing w:line="235" w:lineRule="auto"/>
        <w:ind w:firstLine="322"/>
        <w:jc w:val="both"/>
      </w:pPr>
      <w:r w:rsidRPr="00DE4F81">
        <w:t>Сложные листья различаются способом расположения листочков на общем черешке. Они могут быть перистосложными и пальчатосложными. Перистосложные листья могут заканч</w:t>
      </w:r>
      <w:r w:rsidRPr="00DE4F81">
        <w:t>и</w:t>
      </w:r>
      <w:r w:rsidRPr="00DE4F81">
        <w:t>ваться парой листочков (парноперистосложные) и одним – непарным листочком (непарноп</w:t>
      </w:r>
      <w:r w:rsidRPr="00DE4F81">
        <w:t>е</w:t>
      </w:r>
      <w:r w:rsidRPr="00DE4F81">
        <w:t>ристосложные). Пальчатые листья часто состоят из трех листочков и называются тройчат</w:t>
      </w:r>
      <w:r w:rsidRPr="00DE4F81">
        <w:t>о</w:t>
      </w:r>
      <w:r w:rsidRPr="00DE4F81">
        <w:t>сложными (рис. 3.3.).</w:t>
      </w:r>
    </w:p>
    <w:p w:rsidR="00635967" w:rsidRPr="00DE4F81" w:rsidRDefault="00172D27" w:rsidP="00635967">
      <w:pPr>
        <w:spacing w:line="235" w:lineRule="auto"/>
        <w:ind w:firstLine="298"/>
        <w:jc w:val="both"/>
      </w:pPr>
      <w:r>
        <w:rPr>
          <w:noProof/>
        </w:rPr>
        <w:pict>
          <v:group id="_x0000_s1228" style="position:absolute;left:0;text-align:left;margin-left:8.25pt;margin-top:47.85pt;width:486.6pt;height:520.3pt;z-index:251727872;mso-wrap-distance-left:1.9pt;mso-wrap-distance-top:12.25pt;mso-wrap-distance-right:1.9pt;mso-wrap-distance-bottom:19.7pt;mso-position-horizontal-relative:margin" coordorigin="1526,744" coordsize="5583,8482">
            <v:shape id="_x0000_s1229" type="#_x0000_t75" style="position:absolute;left:1540;top:744;width:5520;height:7234;mso-wrap-edited:f" o:allowincell="f" filled="t">
              <v:imagedata r:id="rId27" o:title="" gain="1.25" grayscale="t"/>
            </v:shape>
            <v:shape id="_x0000_s1230" type="#_x0000_t202" style="position:absolute;left:1526;top:8150;width:5583;height:1076;mso-wrap-edited:f" o:allowincell="f" strokecolor="white" strokeweight="0">
              <v:textbox style="mso-next-textbox:#_x0000_s1230" inset="0,0,0,0">
                <w:txbxContent>
                  <w:p w:rsidR="004370DA" w:rsidRPr="004B39EE" w:rsidRDefault="004370DA" w:rsidP="00151244">
                    <w:pPr>
                      <w:pStyle w:val="Style3"/>
                      <w:widowControl/>
                      <w:spacing w:line="240" w:lineRule="auto"/>
                      <w:jc w:val="center"/>
                      <w:rPr>
                        <w:rStyle w:val="FontStyle11"/>
                        <w:b w:val="0"/>
                        <w:sz w:val="16"/>
                        <w:szCs w:val="16"/>
                      </w:rPr>
                    </w:pPr>
                    <w:r w:rsidRPr="00151244">
                      <w:rPr>
                        <w:rStyle w:val="FontStyle11"/>
                        <w:b w:val="0"/>
                        <w:sz w:val="24"/>
                        <w:szCs w:val="24"/>
                      </w:rPr>
                      <w:t xml:space="preserve">Рис. 3.2. Типы листа по форме листовой пластинки (простые цельные листья): </w:t>
                    </w:r>
                    <w:r w:rsidRPr="00151244">
                      <w:rPr>
                        <w:rStyle w:val="FontStyle11"/>
                        <w:b w:val="0"/>
                        <w:spacing w:val="60"/>
                        <w:sz w:val="24"/>
                        <w:szCs w:val="24"/>
                      </w:rPr>
                      <w:t>1—</w:t>
                    </w:r>
                    <w:r w:rsidRPr="00151244">
                      <w:rPr>
                        <w:rStyle w:val="FontStyle11"/>
                        <w:b w:val="0"/>
                        <w:sz w:val="24"/>
                        <w:szCs w:val="24"/>
                      </w:rPr>
                      <w:t xml:space="preserve">овальный, 2 — яйцевидный, 3 — обратнояйцевидный, 4 — ло-патчатый, 5 — копьевидный, 6 — стреловидный, 7 —округлый, </w:t>
                    </w:r>
                    <w:r w:rsidRPr="00151244">
                      <w:rPr>
                        <w:rStyle w:val="FontStyle11"/>
                        <w:b w:val="0"/>
                        <w:spacing w:val="60"/>
                        <w:sz w:val="24"/>
                        <w:szCs w:val="24"/>
                      </w:rPr>
                      <w:t>8—</w:t>
                    </w:r>
                    <w:r w:rsidRPr="00151244">
                      <w:rPr>
                        <w:rStyle w:val="FontStyle11"/>
                        <w:b w:val="0"/>
                        <w:sz w:val="24"/>
                        <w:szCs w:val="24"/>
                      </w:rPr>
                      <w:t>лан</w:t>
                    </w:r>
                    <w:r w:rsidRPr="00151244">
                      <w:rPr>
                        <w:rStyle w:val="FontStyle11"/>
                        <w:b w:val="0"/>
                        <w:sz w:val="24"/>
                        <w:szCs w:val="24"/>
                      </w:rPr>
                      <w:softHyphen/>
                      <w:t>цетный, 9 — линейный, 10 — щитовидный, 11 — сердцевидный, 12 —обратносердцевидный, 13 — игольчатый, 14 — чешуйчатый, 15 — кл</w:t>
                    </w:r>
                    <w:r w:rsidRPr="00151244">
                      <w:rPr>
                        <w:rStyle w:val="FontStyle11"/>
                        <w:b w:val="0"/>
                        <w:sz w:val="24"/>
                        <w:szCs w:val="24"/>
                      </w:rPr>
                      <w:t>и</w:t>
                    </w:r>
                    <w:r w:rsidRPr="00151244">
                      <w:rPr>
                        <w:rStyle w:val="FontStyle11"/>
                        <w:b w:val="0"/>
                        <w:sz w:val="24"/>
                        <w:szCs w:val="24"/>
                      </w:rPr>
                      <w:t>новидный, 16 — почковидн</w:t>
                    </w:r>
                    <w:r w:rsidRPr="00AD7E25">
                      <w:rPr>
                        <w:rStyle w:val="FontStyle11"/>
                        <w:b w:val="0"/>
                        <w:sz w:val="24"/>
                        <w:szCs w:val="24"/>
                      </w:rPr>
                      <w:t>ый</w:t>
                    </w:r>
                  </w:p>
                </w:txbxContent>
              </v:textbox>
            </v:shape>
            <w10:wrap type="topAndBottom" anchorx="margin"/>
          </v:group>
        </w:pict>
      </w:r>
      <w:r w:rsidR="00635967" w:rsidRPr="00DE4F81">
        <w:t>Листовые пластинки простых цельных листьев и листочки сложных листьев разнообра</w:t>
      </w:r>
      <w:r w:rsidR="00635967" w:rsidRPr="00DE4F81">
        <w:t>з</w:t>
      </w:r>
      <w:r w:rsidR="00635967" w:rsidRPr="00DE4F81">
        <w:t>ны не только по форме, но и жилкованию, изрезанности края, размерам и опушению.</w:t>
      </w:r>
    </w:p>
    <w:p w:rsidR="00635967" w:rsidRPr="00DE4F81" w:rsidRDefault="00635967" w:rsidP="00635967">
      <w:pPr>
        <w:shd w:val="clear" w:color="auto" w:fill="FFFFFF"/>
        <w:ind w:firstLine="284"/>
        <w:jc w:val="both"/>
        <w:rPr>
          <w:rStyle w:val="FontStyle12"/>
          <w:sz w:val="24"/>
          <w:szCs w:val="24"/>
        </w:rPr>
      </w:pPr>
    </w:p>
    <w:p w:rsidR="00635967" w:rsidRPr="00DE4F81" w:rsidRDefault="00635967" w:rsidP="00635967">
      <w:pPr>
        <w:shd w:val="clear" w:color="auto" w:fill="FFFFFF"/>
        <w:ind w:firstLine="284"/>
        <w:jc w:val="both"/>
        <w:rPr>
          <w:rStyle w:val="FontStyle12"/>
          <w:sz w:val="24"/>
          <w:szCs w:val="24"/>
        </w:rPr>
      </w:pPr>
      <w:r w:rsidRPr="00DE4F81">
        <w:rPr>
          <w:rStyle w:val="FontStyle12"/>
          <w:noProof/>
          <w:sz w:val="24"/>
          <w:szCs w:val="24"/>
        </w:rPr>
        <w:lastRenderedPageBreak/>
        <w:drawing>
          <wp:inline distT="0" distB="0" distL="0" distR="0">
            <wp:extent cx="3228578" cy="2362200"/>
            <wp:effectExtent l="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3233846" cy="2366054"/>
                    </a:xfrm>
                    <a:prstGeom prst="rect">
                      <a:avLst/>
                    </a:prstGeom>
                    <a:noFill/>
                    <a:ln w="9525">
                      <a:noFill/>
                      <a:miter lim="800000"/>
                      <a:headEnd/>
                      <a:tailEnd/>
                    </a:ln>
                  </pic:spPr>
                </pic:pic>
              </a:graphicData>
            </a:graphic>
          </wp:inline>
        </w:drawing>
      </w:r>
    </w:p>
    <w:p w:rsidR="00635967" w:rsidRPr="00DE4F81" w:rsidRDefault="00635967" w:rsidP="00635967">
      <w:pPr>
        <w:shd w:val="clear" w:color="auto" w:fill="FFFFFF"/>
        <w:ind w:firstLine="284"/>
        <w:jc w:val="both"/>
        <w:rPr>
          <w:rStyle w:val="FontStyle12"/>
          <w:sz w:val="24"/>
          <w:szCs w:val="24"/>
        </w:rPr>
      </w:pPr>
    </w:p>
    <w:p w:rsidR="00635967" w:rsidRPr="00DE4F81" w:rsidRDefault="00635967" w:rsidP="00635967">
      <w:pPr>
        <w:shd w:val="clear" w:color="auto" w:fill="FFFFFF"/>
        <w:jc w:val="center"/>
      </w:pPr>
      <w:r w:rsidRPr="00DE4F81">
        <w:rPr>
          <w:color w:val="000000"/>
          <w:spacing w:val="-8"/>
        </w:rPr>
        <w:t xml:space="preserve">Рис. 3.3. Сложные листья: 1 – тройчатосложный, 2 – пальчатосложный, </w:t>
      </w:r>
      <w:r w:rsidRPr="00DE4F81">
        <w:rPr>
          <w:color w:val="000000"/>
          <w:spacing w:val="-13"/>
        </w:rPr>
        <w:t>3 – непарноперистосложный, 4 – парноперистосложный, 5 – дваждыперисто</w:t>
      </w:r>
      <w:r w:rsidRPr="00DE4F81">
        <w:rPr>
          <w:color w:val="000000"/>
          <w:spacing w:val="-12"/>
        </w:rPr>
        <w:t>сложный</w:t>
      </w:r>
    </w:p>
    <w:p w:rsidR="00635967" w:rsidRPr="00DE4F81" w:rsidRDefault="00635967" w:rsidP="00635967">
      <w:pPr>
        <w:shd w:val="clear" w:color="auto" w:fill="FFFFFF"/>
        <w:ind w:firstLine="284"/>
        <w:jc w:val="center"/>
        <w:rPr>
          <w:rStyle w:val="FontStyle12"/>
          <w:sz w:val="24"/>
          <w:szCs w:val="24"/>
        </w:rPr>
      </w:pPr>
    </w:p>
    <w:p w:rsidR="00635967" w:rsidRPr="00DE4F81" w:rsidRDefault="00635967" w:rsidP="00635967">
      <w:pPr>
        <w:spacing w:before="14" w:line="223" w:lineRule="auto"/>
        <w:ind w:firstLine="301"/>
        <w:jc w:val="both"/>
      </w:pPr>
      <w:r w:rsidRPr="00DE4F81">
        <w:t>Жилки листа (проводящие пучки) придают листовым пластинкам достаточную механич</w:t>
      </w:r>
      <w:r w:rsidRPr="00DE4F81">
        <w:t>е</w:t>
      </w:r>
      <w:r w:rsidRPr="00DE4F81">
        <w:t>скую прочность и обеспечивают передвижение воды, органических и минеральных веществ в них. Мелкие разветвления жилок обычно образуют густую сеть анастомозов (перемычек). Общая длина жилок средней по размеру листовой пластинки составляет около 100 см, а среднее расстояние между двумя соседними жил</w:t>
      </w:r>
      <w:r w:rsidRPr="00DE4F81">
        <w:softHyphen/>
        <w:t>ками около 100 мкм.</w:t>
      </w:r>
    </w:p>
    <w:p w:rsidR="00635967" w:rsidRPr="00DE4F81" w:rsidRDefault="00635967" w:rsidP="00635967">
      <w:pPr>
        <w:spacing w:line="223" w:lineRule="auto"/>
        <w:ind w:firstLine="312"/>
        <w:jc w:val="both"/>
      </w:pPr>
      <w:r w:rsidRPr="00DE4F81">
        <w:t>Край листовых пластинок чаще всего может быть цельным, зубчатым, пильчатым, горо</w:t>
      </w:r>
      <w:r w:rsidRPr="00DE4F81">
        <w:t>д</w:t>
      </w:r>
      <w:r w:rsidRPr="00DE4F81">
        <w:t>чатым, волнистым, выемчатым, шиловидным, реснитчатым или волосистым. Иногда жилки листа выходят за пределы края листовой пластинки, образуя шипы (чертополох, бодяк) (рис. 3.5).</w:t>
      </w:r>
    </w:p>
    <w:p w:rsidR="00635967" w:rsidRPr="00DE4F81" w:rsidRDefault="00635967" w:rsidP="00635967">
      <w:pPr>
        <w:spacing w:line="223" w:lineRule="auto"/>
        <w:ind w:firstLine="312"/>
        <w:jc w:val="both"/>
      </w:pPr>
    </w:p>
    <w:p w:rsidR="00635967" w:rsidRPr="00DE4F81" w:rsidRDefault="00635967" w:rsidP="00635967">
      <w:pPr>
        <w:shd w:val="clear" w:color="auto" w:fill="FFFFFF"/>
        <w:spacing w:line="223" w:lineRule="auto"/>
        <w:ind w:firstLine="284"/>
        <w:jc w:val="both"/>
        <w:rPr>
          <w:color w:val="000000"/>
        </w:rPr>
      </w:pPr>
      <w:r w:rsidRPr="00DE4F81">
        <w:rPr>
          <w:noProof/>
          <w:color w:val="000000"/>
        </w:rPr>
        <w:drawing>
          <wp:inline distT="0" distB="0" distL="0" distR="0">
            <wp:extent cx="3471125" cy="1307206"/>
            <wp:effectExtent l="1905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lum contrast="40000"/>
                    </a:blip>
                    <a:srcRect/>
                    <a:stretch>
                      <a:fillRect/>
                    </a:stretch>
                  </pic:blipFill>
                  <pic:spPr bwMode="auto">
                    <a:xfrm>
                      <a:off x="0" y="0"/>
                      <a:ext cx="3470275" cy="1306886"/>
                    </a:xfrm>
                    <a:prstGeom prst="rect">
                      <a:avLst/>
                    </a:prstGeom>
                    <a:noFill/>
                    <a:ln w="9525">
                      <a:noFill/>
                      <a:miter lim="800000"/>
                      <a:headEnd/>
                      <a:tailEnd/>
                    </a:ln>
                  </pic:spPr>
                </pic:pic>
              </a:graphicData>
            </a:graphic>
          </wp:inline>
        </w:drawing>
      </w:r>
    </w:p>
    <w:p w:rsidR="00635967" w:rsidRPr="00DE4F81" w:rsidRDefault="00635967" w:rsidP="00635967">
      <w:pPr>
        <w:shd w:val="clear" w:color="auto" w:fill="FFFFFF"/>
        <w:ind w:firstLine="284"/>
        <w:jc w:val="both"/>
        <w:rPr>
          <w:color w:val="000000"/>
        </w:rPr>
      </w:pPr>
    </w:p>
    <w:p w:rsidR="00635967" w:rsidRPr="00DE4F81" w:rsidRDefault="00635967" w:rsidP="00AD7E25">
      <w:pPr>
        <w:spacing w:before="82"/>
        <w:jc w:val="center"/>
      </w:pPr>
      <w:r w:rsidRPr="00DE4F81">
        <w:t xml:space="preserve">Рис. 3.5. Основные формы края листовой пластинки: 1 - цельная </w:t>
      </w:r>
      <w:r w:rsidRPr="00DE4F81">
        <w:rPr>
          <w:iCs/>
        </w:rPr>
        <w:t>2</w:t>
      </w:r>
      <w:r w:rsidRPr="00DE4F81">
        <w:rPr>
          <w:i/>
          <w:iCs/>
        </w:rPr>
        <w:t xml:space="preserve"> </w:t>
      </w:r>
      <w:r w:rsidRPr="00DE4F81">
        <w:t>- зубчатая  3- пильчатая. 4 - городчатая, 5 - волнистая, 6 – выемчатая, 7 - шиловидная, 8 - реснитчатая, 9-волосистая</w:t>
      </w:r>
    </w:p>
    <w:p w:rsidR="00635967" w:rsidRPr="00DE4F81" w:rsidRDefault="00635967" w:rsidP="00635967">
      <w:pPr>
        <w:shd w:val="clear" w:color="auto" w:fill="FFFFFF"/>
        <w:ind w:firstLine="284"/>
        <w:jc w:val="both"/>
        <w:rPr>
          <w:color w:val="000000"/>
        </w:rPr>
      </w:pPr>
    </w:p>
    <w:p w:rsidR="00635967" w:rsidRPr="00DE4F81" w:rsidRDefault="00635967" w:rsidP="00C21F30">
      <w:pPr>
        <w:shd w:val="clear" w:color="auto" w:fill="FFFFFF"/>
        <w:ind w:firstLine="426"/>
        <w:jc w:val="both"/>
        <w:rPr>
          <w:color w:val="000000"/>
        </w:rPr>
      </w:pPr>
      <w:r w:rsidRPr="00DE4F81">
        <w:rPr>
          <w:color w:val="000000"/>
        </w:rPr>
        <w:t>Сверху и снизу лист покрыт однослойным прозрачным эпидермисом (кожицей). Она з</w:t>
      </w:r>
      <w:r w:rsidRPr="00DE4F81">
        <w:rPr>
          <w:color w:val="000000"/>
        </w:rPr>
        <w:t>а</w:t>
      </w:r>
      <w:r w:rsidRPr="00DE4F81">
        <w:rPr>
          <w:color w:val="000000"/>
        </w:rPr>
        <w:t>щищает его от высыхания, различных повреждений, проникновения микроорганизмов. Ме</w:t>
      </w:r>
      <w:r w:rsidRPr="00DE4F81">
        <w:rPr>
          <w:color w:val="000000"/>
        </w:rPr>
        <w:t>ж</w:t>
      </w:r>
      <w:r w:rsidRPr="00DE4F81">
        <w:rPr>
          <w:color w:val="000000"/>
        </w:rPr>
        <w:t>ду ними на нижней кожице у наземных растений и на верхней — у водных встречаются па</w:t>
      </w:r>
      <w:r w:rsidRPr="00DE4F81">
        <w:rPr>
          <w:color w:val="000000"/>
        </w:rPr>
        <w:t>р</w:t>
      </w:r>
      <w:r w:rsidRPr="00DE4F81">
        <w:rPr>
          <w:color w:val="000000"/>
        </w:rPr>
        <w:t>ные бобовидные клетки, содержащие хлоропласты, между которыми имеется щель. Они вх</w:t>
      </w:r>
      <w:r w:rsidRPr="00DE4F81">
        <w:rPr>
          <w:color w:val="000000"/>
        </w:rPr>
        <w:t>о</w:t>
      </w:r>
      <w:r w:rsidRPr="00DE4F81">
        <w:rPr>
          <w:color w:val="000000"/>
        </w:rPr>
        <w:t>дят в состав устьица, или устьичного аппарата, и называются замыкающими, а щель между ними  – устьичной. На 1 мм</w:t>
      </w:r>
      <w:r w:rsidRPr="00DE4F81">
        <w:rPr>
          <w:color w:val="000000"/>
          <w:vertAlign w:val="superscript"/>
        </w:rPr>
        <w:t>2</w:t>
      </w:r>
      <w:r w:rsidRPr="00DE4F81">
        <w:rPr>
          <w:color w:val="000000"/>
        </w:rPr>
        <w:t xml:space="preserve"> поверхности листа находится 40-300, а иногда до 1 млн устьиц. Через устьица в лист поступает углекислый газ, а выделяются вода и кислород. Таким обр</w:t>
      </w:r>
      <w:r w:rsidRPr="00DE4F81">
        <w:rPr>
          <w:color w:val="000000"/>
        </w:rPr>
        <w:t>а</w:t>
      </w:r>
      <w:r w:rsidRPr="00DE4F81">
        <w:rPr>
          <w:color w:val="000000"/>
        </w:rPr>
        <w:t>зом, устьица регулируют процесс испарения воды растением (транспирацию), что обеспеч</w:t>
      </w:r>
      <w:r w:rsidRPr="00DE4F81">
        <w:rPr>
          <w:color w:val="000000"/>
        </w:rPr>
        <w:t>и</w:t>
      </w:r>
      <w:r w:rsidRPr="00DE4F81">
        <w:rPr>
          <w:color w:val="000000"/>
        </w:rPr>
        <w:t>вает передвижение растворов минеральных солей от корня к листьям, охлаждение растения и защиту его от перегрева.</w:t>
      </w:r>
    </w:p>
    <w:p w:rsidR="00635967" w:rsidRPr="00DE4F81" w:rsidRDefault="00635967" w:rsidP="00C21F30">
      <w:pPr>
        <w:shd w:val="clear" w:color="auto" w:fill="FFFFFF"/>
        <w:ind w:firstLine="426"/>
        <w:jc w:val="both"/>
        <w:rPr>
          <w:color w:val="000000"/>
        </w:rPr>
      </w:pPr>
      <w:r w:rsidRPr="00DE4F81">
        <w:rPr>
          <w:color w:val="000000"/>
        </w:rPr>
        <w:t xml:space="preserve">Основная ткань листа (паренхима, мякоть) является фотосинтезирующей и представлена клетками двух типов. Перпендикулярно к кожице листа в один или два слоя располагаются клетки столбчатой паренхимы. Они заполнены хлоропластами и плотно примыкают друг к </w:t>
      </w:r>
      <w:r w:rsidRPr="00DE4F81">
        <w:rPr>
          <w:color w:val="000000"/>
        </w:rPr>
        <w:lastRenderedPageBreak/>
        <w:t>другу. Столбчатая паренхима осуществляет только фотосинтез. Между ней и нижней кож</w:t>
      </w:r>
      <w:r w:rsidRPr="00DE4F81">
        <w:rPr>
          <w:color w:val="000000"/>
        </w:rPr>
        <w:t>и</w:t>
      </w:r>
      <w:r w:rsidRPr="00DE4F81">
        <w:rPr>
          <w:color w:val="000000"/>
        </w:rPr>
        <w:t>цей листа находятся клетки рыхлой (губчатой) паренхимы. Эта ткань имеет большие ме</w:t>
      </w:r>
      <w:r w:rsidRPr="00DE4F81">
        <w:rPr>
          <w:color w:val="000000"/>
        </w:rPr>
        <w:t>ж</w:t>
      </w:r>
      <w:r w:rsidRPr="00DE4F81">
        <w:rPr>
          <w:color w:val="000000"/>
        </w:rPr>
        <w:t>клетники, и в ее клетках содержится меньше хлоропластов. Губчатая паренхима, кроме ф</w:t>
      </w:r>
      <w:r w:rsidRPr="00DE4F81">
        <w:rPr>
          <w:color w:val="000000"/>
        </w:rPr>
        <w:t>о</w:t>
      </w:r>
      <w:r w:rsidRPr="00DE4F81">
        <w:rPr>
          <w:color w:val="000000"/>
        </w:rPr>
        <w:t>тосинтеза, участвует в газообмене и транспирации.</w:t>
      </w:r>
    </w:p>
    <w:p w:rsidR="00635967" w:rsidRPr="00DE4F81" w:rsidRDefault="00635967" w:rsidP="00C21F30">
      <w:pPr>
        <w:shd w:val="clear" w:color="auto" w:fill="FFFFFF"/>
        <w:ind w:firstLine="426"/>
        <w:jc w:val="both"/>
        <w:rPr>
          <w:color w:val="000000"/>
        </w:rPr>
      </w:pPr>
      <w:r w:rsidRPr="00DE4F81">
        <w:rPr>
          <w:color w:val="000000"/>
        </w:rPr>
        <w:t>Проводящая ткань листа представлена сосудисто-волокнистыми пучками, или жилками. Их сосуды проводят воду и растворенные в ней минеральные соли, а ситовидные трубки – органические вещества. Механические волокна жилок придают прочность листьям.</w:t>
      </w:r>
    </w:p>
    <w:p w:rsidR="00635967" w:rsidRPr="00DE4F81" w:rsidRDefault="00635967" w:rsidP="00C21F30">
      <w:pPr>
        <w:shd w:val="clear" w:color="auto" w:fill="FFFFFF"/>
        <w:ind w:firstLine="426"/>
        <w:jc w:val="both"/>
        <w:rPr>
          <w:color w:val="000000"/>
        </w:rPr>
      </w:pPr>
      <w:r w:rsidRPr="00DE4F81">
        <w:rPr>
          <w:color w:val="000000"/>
        </w:rPr>
        <w:t>Помимо испарения влаги, листья осуществляют два важных процесса – фотосинтез и дыхание. От соотношения этих двух противоположных процессов зависит накопление раст</w:t>
      </w:r>
      <w:r w:rsidRPr="00DE4F81">
        <w:rPr>
          <w:color w:val="000000"/>
        </w:rPr>
        <w:t>е</w:t>
      </w:r>
      <w:r w:rsidRPr="00DE4F81">
        <w:rPr>
          <w:color w:val="000000"/>
        </w:rPr>
        <w:t>нием массы органического вещества.</w:t>
      </w:r>
    </w:p>
    <w:p w:rsidR="00635967" w:rsidRPr="00DE4F81" w:rsidRDefault="00635967" w:rsidP="000C244D">
      <w:pPr>
        <w:pStyle w:val="21"/>
        <w:spacing w:after="0" w:line="240" w:lineRule="auto"/>
        <w:ind w:left="0" w:firstLine="426"/>
      </w:pPr>
      <w:r w:rsidRPr="00DE4F81">
        <w:t>С наступлением осени в листьях замедляются процессы транспирации и фотосинтеза. Листья «стареют» и становятся балластом для растения. Старение связано с накоплением в их клетках большого количества минеральных веществ и продуктов обмена. Поэтому сбр</w:t>
      </w:r>
      <w:r w:rsidRPr="00DE4F81">
        <w:t>а</w:t>
      </w:r>
      <w:r w:rsidRPr="00DE4F81">
        <w:t>сывание листьев имеет для растения и оздоровительное значение. Опавшие листья – хорошее органическое и минеральное удобрение, кроме того, они предохраняют корни от вымерз</w:t>
      </w:r>
      <w:r w:rsidRPr="00DE4F81">
        <w:t>а</w:t>
      </w:r>
      <w:r w:rsidRPr="00DE4F81">
        <w:t>ния. Сбрасывающие на зиму листья растения называют листопадными. Так называемые ве</w:t>
      </w:r>
      <w:r w:rsidRPr="00DE4F81">
        <w:t>ч</w:t>
      </w:r>
      <w:r w:rsidRPr="00DE4F81">
        <w:t>нозеленые растения (брусника, клюква, вереск) сохраняют зеленые листья зимой. Листья этих растений живут несколько лет, постепенно опадают и заменяются новыми.</w:t>
      </w:r>
    </w:p>
    <w:p w:rsidR="00635967" w:rsidRPr="00DE4F81" w:rsidRDefault="00635967" w:rsidP="000C244D">
      <w:pPr>
        <w:shd w:val="clear" w:color="auto" w:fill="FFFFFF"/>
        <w:ind w:firstLine="425"/>
        <w:jc w:val="both"/>
        <w:rPr>
          <w:color w:val="000000"/>
        </w:rPr>
      </w:pPr>
      <w:r w:rsidRPr="00DE4F81">
        <w:rPr>
          <w:b/>
          <w:color w:val="000000"/>
        </w:rPr>
        <w:t>Видоизменениями листьев</w:t>
      </w:r>
      <w:r w:rsidRPr="00DE4F81">
        <w:rPr>
          <w:color w:val="000000"/>
        </w:rPr>
        <w:t>, которые возникают под влиянием условий окружающей среды и выполнения ими дополнительных функций, могут быть:</w:t>
      </w:r>
    </w:p>
    <w:p w:rsidR="00635967" w:rsidRPr="00DE4F81" w:rsidRDefault="00635967" w:rsidP="00AD7E25">
      <w:pPr>
        <w:shd w:val="clear" w:color="auto" w:fill="FFFFFF"/>
        <w:ind w:firstLine="425"/>
        <w:jc w:val="both"/>
        <w:rPr>
          <w:color w:val="000000"/>
        </w:rPr>
      </w:pPr>
      <w:r w:rsidRPr="00DE4F81">
        <w:rPr>
          <w:color w:val="000000"/>
        </w:rPr>
        <w:t>– листовые колючки (кактус, барбарис) – защитная функция;</w:t>
      </w:r>
    </w:p>
    <w:p w:rsidR="00635967" w:rsidRPr="00DE4F81" w:rsidRDefault="00635967" w:rsidP="00AD7E25">
      <w:pPr>
        <w:shd w:val="clear" w:color="auto" w:fill="FFFFFF"/>
        <w:ind w:firstLine="425"/>
        <w:jc w:val="both"/>
        <w:rPr>
          <w:color w:val="000000"/>
        </w:rPr>
      </w:pPr>
      <w:r w:rsidRPr="00DE4F81">
        <w:rPr>
          <w:color w:val="000000"/>
        </w:rPr>
        <w:t>– усики (бобовые) – механическая функция (поддержание стебля);</w:t>
      </w:r>
    </w:p>
    <w:p w:rsidR="00635967" w:rsidRPr="00DE4F81" w:rsidRDefault="00635967" w:rsidP="00AD7E25">
      <w:pPr>
        <w:shd w:val="clear" w:color="auto" w:fill="FFFFFF"/>
        <w:ind w:firstLine="425"/>
        <w:jc w:val="both"/>
        <w:rPr>
          <w:color w:val="000000"/>
        </w:rPr>
      </w:pPr>
      <w:r w:rsidRPr="00DE4F81">
        <w:rPr>
          <w:color w:val="000000"/>
        </w:rPr>
        <w:t>– мясистые листья (алоэ) – накопление и хранение влаги;</w:t>
      </w:r>
    </w:p>
    <w:p w:rsidR="00635967" w:rsidRPr="00DE4F81" w:rsidRDefault="00635967" w:rsidP="00AD7E25">
      <w:pPr>
        <w:shd w:val="clear" w:color="auto" w:fill="FFFFFF"/>
        <w:ind w:firstLine="425"/>
        <w:jc w:val="both"/>
        <w:rPr>
          <w:color w:val="000000"/>
        </w:rPr>
      </w:pPr>
      <w:r w:rsidRPr="00DE4F81">
        <w:rPr>
          <w:color w:val="000000"/>
        </w:rPr>
        <w:t>– ловчий аппарат (росянка, мухоловка) – для захвата и переваривания насекомых (жел</w:t>
      </w:r>
      <w:r w:rsidRPr="00DE4F81">
        <w:rPr>
          <w:color w:val="000000"/>
        </w:rPr>
        <w:t>е</w:t>
      </w:r>
      <w:r w:rsidRPr="00DE4F81">
        <w:rPr>
          <w:color w:val="000000"/>
        </w:rPr>
        <w:t>зистые волоски выделяют жидкость, которая привлекает насекомых).</w:t>
      </w:r>
    </w:p>
    <w:p w:rsidR="00635967" w:rsidRPr="00DE4F81" w:rsidRDefault="00635967" w:rsidP="00AD7E25">
      <w:pPr>
        <w:shd w:val="clear" w:color="auto" w:fill="FFFFFF"/>
        <w:ind w:firstLine="425"/>
        <w:jc w:val="both"/>
        <w:rPr>
          <w:color w:val="000000"/>
        </w:rPr>
      </w:pPr>
      <w:r w:rsidRPr="00DE4F81">
        <w:rPr>
          <w:color w:val="000000"/>
        </w:rPr>
        <w:t>– части цветка, также являются видоизмененными листьями.</w:t>
      </w:r>
    </w:p>
    <w:p w:rsidR="00635967" w:rsidRPr="00DE4F81" w:rsidRDefault="00635967" w:rsidP="00AD7E25">
      <w:pPr>
        <w:shd w:val="clear" w:color="auto" w:fill="FFFFFF"/>
        <w:ind w:firstLine="425"/>
        <w:jc w:val="both"/>
        <w:rPr>
          <w:color w:val="000000"/>
        </w:rPr>
      </w:pPr>
      <w:r w:rsidRPr="00DE4F81">
        <w:rPr>
          <w:b/>
        </w:rPr>
        <w:t>Задание.</w:t>
      </w:r>
      <w:r w:rsidRPr="00DE4F81">
        <w:t xml:space="preserve"> </w:t>
      </w:r>
      <w:r w:rsidRPr="00DE4F81">
        <w:rPr>
          <w:color w:val="000000"/>
        </w:rPr>
        <w:t>1) Определить форму листовых пластинок, используя схемы и описания;</w:t>
      </w:r>
    </w:p>
    <w:p w:rsidR="00635967" w:rsidRPr="00DE4F81" w:rsidRDefault="00635967" w:rsidP="00AD7E25">
      <w:pPr>
        <w:ind w:firstLine="425"/>
        <w:jc w:val="both"/>
      </w:pPr>
      <w:r w:rsidRPr="00DE4F81">
        <w:t xml:space="preserve">2) Изучить типы сложных листьев растений разных ботанических семейств и отметить особенности их строения; </w:t>
      </w:r>
    </w:p>
    <w:p w:rsidR="00635967" w:rsidRPr="00DE4F81" w:rsidRDefault="00635967" w:rsidP="00AD7E25">
      <w:pPr>
        <w:ind w:firstLine="425"/>
        <w:jc w:val="both"/>
      </w:pPr>
      <w:r w:rsidRPr="00DE4F81">
        <w:t>3) Определить формы края листовых пластинок;</w:t>
      </w:r>
    </w:p>
    <w:p w:rsidR="00635967" w:rsidRPr="00DE4F81" w:rsidRDefault="00635967" w:rsidP="00AD7E25">
      <w:pPr>
        <w:ind w:firstLine="425"/>
        <w:jc w:val="both"/>
      </w:pPr>
      <w:r w:rsidRPr="00DE4F81">
        <w:t>4) Изучить анатомическое строение листа;</w:t>
      </w:r>
    </w:p>
    <w:p w:rsidR="00635967" w:rsidRPr="00DE4F81" w:rsidRDefault="00635967" w:rsidP="00AD7E25">
      <w:pPr>
        <w:ind w:firstLine="425"/>
        <w:jc w:val="both"/>
      </w:pPr>
      <w:r w:rsidRPr="00DE4F81">
        <w:t>5) Ознакомиться с видоизменениями листа.</w:t>
      </w:r>
    </w:p>
    <w:p w:rsidR="00635967" w:rsidRPr="00DE4F81" w:rsidRDefault="00635967" w:rsidP="00AD7E25">
      <w:pPr>
        <w:pStyle w:val="33"/>
        <w:spacing w:after="0"/>
        <w:ind w:firstLine="425"/>
        <w:rPr>
          <w:sz w:val="24"/>
          <w:szCs w:val="24"/>
        </w:rPr>
      </w:pPr>
      <w:r w:rsidRPr="00DE4F81">
        <w:rPr>
          <w:sz w:val="24"/>
          <w:szCs w:val="24"/>
        </w:rPr>
        <w:t>После определения студенты зарисовывают схему строения листьев и отмечают части листа: простые листья с разной формой цельных и рассеченных листовых пластинок; сх</w:t>
      </w:r>
      <w:r w:rsidRPr="00DE4F81">
        <w:rPr>
          <w:sz w:val="24"/>
          <w:szCs w:val="24"/>
        </w:rPr>
        <w:t>е</w:t>
      </w:r>
      <w:r w:rsidRPr="00DE4F81">
        <w:rPr>
          <w:sz w:val="24"/>
          <w:szCs w:val="24"/>
        </w:rPr>
        <w:t>мы сложных листьев; типы жилкования и изрезанности края листовых пластинок.</w:t>
      </w:r>
    </w:p>
    <w:p w:rsidR="00635967" w:rsidRPr="00DE4F81" w:rsidRDefault="00635967" w:rsidP="00AD7E25">
      <w:pPr>
        <w:ind w:firstLine="425"/>
        <w:jc w:val="both"/>
      </w:pPr>
      <w:r w:rsidRPr="00DE4F81">
        <w:t>Используя рисунки, студенты изучают анатомическое строение листа и зарисовывают их с описанием.</w:t>
      </w:r>
    </w:p>
    <w:p w:rsidR="00635967" w:rsidRPr="00DE4F81" w:rsidRDefault="00635967" w:rsidP="00AD7E25">
      <w:pPr>
        <w:pStyle w:val="21"/>
        <w:spacing w:after="0"/>
      </w:pPr>
    </w:p>
    <w:p w:rsidR="00635967" w:rsidRPr="00DE4F81" w:rsidRDefault="00635967" w:rsidP="00AD7E25">
      <w:pPr>
        <w:ind w:firstLine="284"/>
        <w:jc w:val="center"/>
        <w:rPr>
          <w:b/>
        </w:rPr>
      </w:pPr>
      <w:r w:rsidRPr="00DE4F81">
        <w:rPr>
          <w:b/>
        </w:rPr>
        <w:t>Лабораторная работа 4. РЕПРОДУКТИВНЫЕ ОРГАНЫ РАСТЕНИЙ</w:t>
      </w:r>
    </w:p>
    <w:p w:rsidR="00635967" w:rsidRPr="00DE4F81" w:rsidRDefault="00635967" w:rsidP="00AD7E25">
      <w:pPr>
        <w:ind w:firstLine="284"/>
        <w:jc w:val="center"/>
        <w:rPr>
          <w:b/>
        </w:rPr>
      </w:pPr>
    </w:p>
    <w:p w:rsidR="00635967" w:rsidRPr="00DE4F81" w:rsidRDefault="00635967" w:rsidP="00AD7E25">
      <w:pPr>
        <w:ind w:firstLine="426"/>
        <w:jc w:val="both"/>
      </w:pPr>
      <w:r w:rsidRPr="00DE4F81">
        <w:rPr>
          <w:b/>
        </w:rPr>
        <w:t xml:space="preserve">Цель работы: </w:t>
      </w:r>
      <w:r w:rsidRPr="00DE4F81">
        <w:t>1. Изучить строение цветка.</w:t>
      </w:r>
    </w:p>
    <w:p w:rsidR="00635967" w:rsidRPr="00DE4F81" w:rsidRDefault="00635967" w:rsidP="00AD7E25">
      <w:pPr>
        <w:ind w:firstLine="426"/>
        <w:jc w:val="both"/>
      </w:pPr>
      <w:r w:rsidRPr="00DE4F81">
        <w:t xml:space="preserve">2. Определить типы соцветий растений. </w:t>
      </w:r>
    </w:p>
    <w:p w:rsidR="00635967" w:rsidRPr="00DE4F81" w:rsidRDefault="00635967" w:rsidP="00AD7E25">
      <w:pPr>
        <w:ind w:firstLine="426"/>
        <w:jc w:val="both"/>
      </w:pPr>
      <w:r w:rsidRPr="00DE4F81">
        <w:t>3. Изучить строение семян фасоли и его зародыша.</w:t>
      </w:r>
    </w:p>
    <w:p w:rsidR="00635967" w:rsidRPr="00DE4F81" w:rsidRDefault="00635967" w:rsidP="00AD7E25">
      <w:pPr>
        <w:ind w:firstLine="426"/>
        <w:jc w:val="both"/>
      </w:pPr>
      <w:r w:rsidRPr="00DE4F81">
        <w:t xml:space="preserve">4. Изучить строение семян пшеницы и его зародыша. </w:t>
      </w:r>
    </w:p>
    <w:p w:rsidR="00635967" w:rsidRPr="00DE4F81" w:rsidRDefault="00635967" w:rsidP="00AD7E25">
      <w:pPr>
        <w:spacing w:line="226" w:lineRule="auto"/>
        <w:ind w:firstLine="426"/>
        <w:jc w:val="both"/>
      </w:pPr>
      <w:r w:rsidRPr="00DE4F81">
        <w:rPr>
          <w:b/>
        </w:rPr>
        <w:t>Материалы и оборудование:</w:t>
      </w:r>
      <w:r w:rsidRPr="00DE4F81">
        <w:t xml:space="preserve"> живые или фиксированные в спирте цветки различных растений; коллекция семян однодольных и двудольных растений; набухшие и промощенные семена пшеницы и фасоли; постоянные препараты поперечных и продольных срезов зерн</w:t>
      </w:r>
      <w:r w:rsidRPr="00DE4F81">
        <w:t>о</w:t>
      </w:r>
      <w:r w:rsidRPr="00DE4F81">
        <w:t>вок пшеницы, ржи; лупы и иглы; рисунки; учебники: А.А. Шелюто, Кормопроизводство с основами ботаники, 2013; Н. П. Лукашевич, Основы ботаники, агрономии и кормопроизво</w:t>
      </w:r>
      <w:r w:rsidRPr="00DE4F81">
        <w:t>д</w:t>
      </w:r>
      <w:r w:rsidRPr="00DE4F81">
        <w:t>ства, Практикум, 2006.</w:t>
      </w:r>
    </w:p>
    <w:p w:rsidR="00635967" w:rsidRPr="00DE4F81" w:rsidRDefault="00635967" w:rsidP="00AD7E25">
      <w:pPr>
        <w:shd w:val="clear" w:color="auto" w:fill="FFFFFF"/>
        <w:ind w:firstLine="426"/>
        <w:jc w:val="both"/>
        <w:rPr>
          <w:color w:val="000000"/>
        </w:rPr>
      </w:pPr>
      <w:r w:rsidRPr="00DE4F81">
        <w:rPr>
          <w:b/>
        </w:rPr>
        <w:lastRenderedPageBreak/>
        <w:t>Вводные пояснения.</w:t>
      </w:r>
      <w:r w:rsidRPr="00DE4F81">
        <w:t xml:space="preserve"> </w:t>
      </w:r>
      <w:r w:rsidRPr="00DE4F81">
        <w:rPr>
          <w:color w:val="000000"/>
        </w:rPr>
        <w:t>Цветки, плоды и семена являются генеративными органами раст</w:t>
      </w:r>
      <w:r w:rsidRPr="00DE4F81">
        <w:rPr>
          <w:color w:val="000000"/>
        </w:rPr>
        <w:t>е</w:t>
      </w:r>
      <w:r w:rsidRPr="00DE4F81">
        <w:rPr>
          <w:color w:val="000000"/>
        </w:rPr>
        <w:t>ния.</w:t>
      </w:r>
    </w:p>
    <w:p w:rsidR="00635967" w:rsidRPr="00DE4F81" w:rsidRDefault="00635967" w:rsidP="00AD7E25">
      <w:pPr>
        <w:pStyle w:val="21"/>
        <w:spacing w:after="0" w:line="240" w:lineRule="auto"/>
        <w:ind w:left="0" w:firstLine="426"/>
      </w:pPr>
      <w:r w:rsidRPr="00DE4F81">
        <w:t>Цветок представляет собой укороченный и видоизмененный побег, предназначенный для полового (семенного) размножения</w:t>
      </w:r>
      <w:r w:rsidR="00AD7E25">
        <w:t xml:space="preserve"> (рис.4.1.)</w:t>
      </w:r>
      <w:r w:rsidRPr="00DE4F81">
        <w:t>. Часть стебля, несущая цветок, называется цв</w:t>
      </w:r>
      <w:r w:rsidRPr="00DE4F81">
        <w:t>е</w:t>
      </w:r>
      <w:r w:rsidRPr="00DE4F81">
        <w:t>тоножкой. Ее верхняя расширенная часть образует цветоложе, на котором располагаются все составные части цветка. Если цветоножка отсутствует, цветки называются сидячими.</w:t>
      </w:r>
    </w:p>
    <w:p w:rsidR="00BC4F4C" w:rsidRPr="00DE4F81" w:rsidRDefault="00BC4F4C" w:rsidP="00AD7E25">
      <w:pPr>
        <w:shd w:val="clear" w:color="auto" w:fill="FFFFFF"/>
        <w:spacing w:line="235" w:lineRule="auto"/>
        <w:ind w:firstLine="426"/>
        <w:jc w:val="both"/>
        <w:rPr>
          <w:color w:val="000000"/>
        </w:rPr>
      </w:pPr>
      <w:r w:rsidRPr="00DE4F81">
        <w:rPr>
          <w:color w:val="000000"/>
        </w:rPr>
        <w:t>Женская часть цветка представлена пестиком, который находится в его центре. Цветок может содержать один пестик (вишня, слива, капуста) или несколько (шиповник, малина). Пестик состоит из рыльца, столбика и завязи. Пестики, не имеющие столбика, называются сидячими (мак). Липкая сахаристая жидкость, выделяемая пестиком, служит для удержания пыльцы на рыльце во время опыления. Внутри завязи находятся семяпочки, из которых п</w:t>
      </w:r>
      <w:r w:rsidRPr="00DE4F81">
        <w:rPr>
          <w:color w:val="000000"/>
        </w:rPr>
        <w:t>о</w:t>
      </w:r>
      <w:r w:rsidRPr="00DE4F81">
        <w:rPr>
          <w:color w:val="000000"/>
        </w:rPr>
        <w:t>сле оплодотворения образуются семена.</w:t>
      </w:r>
    </w:p>
    <w:p w:rsidR="00635967" w:rsidRPr="00DE4F81" w:rsidRDefault="00635967" w:rsidP="00635967">
      <w:pPr>
        <w:pStyle w:val="21"/>
      </w:pPr>
    </w:p>
    <w:p w:rsidR="00635967" w:rsidRPr="00DE4F81" w:rsidRDefault="00635967" w:rsidP="00635967">
      <w:pPr>
        <w:shd w:val="clear" w:color="auto" w:fill="FFFFFF"/>
        <w:jc w:val="both"/>
        <w:rPr>
          <w:color w:val="000000"/>
        </w:rPr>
      </w:pPr>
      <w:r w:rsidRPr="00DE4F81">
        <w:rPr>
          <w:noProof/>
        </w:rPr>
        <w:drawing>
          <wp:inline distT="0" distB="0" distL="0" distR="0">
            <wp:extent cx="3889688" cy="2208727"/>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888740" cy="2208189"/>
                    </a:xfrm>
                    <a:prstGeom prst="rect">
                      <a:avLst/>
                    </a:prstGeom>
                    <a:noFill/>
                    <a:ln w="9525">
                      <a:noFill/>
                      <a:miter lim="800000"/>
                      <a:headEnd/>
                      <a:tailEnd/>
                    </a:ln>
                  </pic:spPr>
                </pic:pic>
              </a:graphicData>
            </a:graphic>
          </wp:inline>
        </w:drawing>
      </w:r>
    </w:p>
    <w:p w:rsidR="00635967" w:rsidRPr="00DE4F81" w:rsidRDefault="00635967" w:rsidP="00635967">
      <w:pPr>
        <w:shd w:val="clear" w:color="auto" w:fill="FFFFFF"/>
        <w:spacing w:before="149"/>
        <w:ind w:right="11"/>
        <w:jc w:val="center"/>
      </w:pPr>
      <w:r w:rsidRPr="00DE4F81">
        <w:rPr>
          <w:color w:val="000000"/>
          <w:spacing w:val="-11"/>
        </w:rPr>
        <w:t>Рис. 4.1. Схема строения цветка: 1 – цветоножка, 2 – цветоложе, 3 – чаше</w:t>
      </w:r>
      <w:r w:rsidRPr="00DE4F81">
        <w:rPr>
          <w:color w:val="000000"/>
          <w:spacing w:val="-7"/>
        </w:rPr>
        <w:t xml:space="preserve">листик, 4 – лепесток венчика, 5 – пестик, 6 – завязь пестика, 7 – столбик </w:t>
      </w:r>
      <w:r w:rsidRPr="00DE4F81">
        <w:rPr>
          <w:color w:val="000000"/>
          <w:spacing w:val="-10"/>
        </w:rPr>
        <w:t>пестика,  8 – рыльце,  9 – тычинка</w:t>
      </w:r>
    </w:p>
    <w:p w:rsidR="00635967" w:rsidRPr="00DE4F81" w:rsidRDefault="00635967" w:rsidP="00635967">
      <w:pPr>
        <w:shd w:val="clear" w:color="auto" w:fill="FFFFFF"/>
        <w:ind w:firstLine="284"/>
        <w:jc w:val="both"/>
        <w:rPr>
          <w:color w:val="000000"/>
        </w:rPr>
      </w:pPr>
    </w:p>
    <w:p w:rsidR="00635967" w:rsidRPr="00DE4F81" w:rsidRDefault="00635967" w:rsidP="00AD7E25">
      <w:pPr>
        <w:shd w:val="clear" w:color="auto" w:fill="FFFFFF"/>
        <w:spacing w:line="235" w:lineRule="auto"/>
        <w:ind w:firstLine="426"/>
        <w:jc w:val="both"/>
        <w:rPr>
          <w:color w:val="000000"/>
        </w:rPr>
      </w:pPr>
      <w:r w:rsidRPr="00DE4F81">
        <w:rPr>
          <w:color w:val="000000"/>
        </w:rPr>
        <w:t>Пестик окружен большим количеством тычинок, каждая из которых имеет тонкую т</w:t>
      </w:r>
      <w:r w:rsidRPr="00DE4F81">
        <w:rPr>
          <w:color w:val="000000"/>
        </w:rPr>
        <w:t>ы</w:t>
      </w:r>
      <w:r w:rsidRPr="00DE4F81">
        <w:rPr>
          <w:color w:val="000000"/>
        </w:rPr>
        <w:t>чиночную нить, оканчивающуюся пыльником. Пыльник состоит из двух пыльцевых мешков, в которых происходит созревание пыльцы. Пыльца (пыльцевое зерно) внешне разнообразна у разных растений. Она имеет округлую форму, покрыта оболочкой, которая может быть гладкой или неровной в виде выростов, шипиков. Это способствует удержанию пыльцевого зерна на рыльце пестика или на теле насекомого-опылителя. Тычинка является мужской ч</w:t>
      </w:r>
      <w:r w:rsidRPr="00DE4F81">
        <w:rPr>
          <w:color w:val="000000"/>
        </w:rPr>
        <w:t>а</w:t>
      </w:r>
      <w:r w:rsidRPr="00DE4F81">
        <w:rPr>
          <w:color w:val="000000"/>
        </w:rPr>
        <w:t>стью цветка.</w:t>
      </w:r>
    </w:p>
    <w:p w:rsidR="00635967" w:rsidRPr="00DE4F81" w:rsidRDefault="00635967" w:rsidP="00AD7E25">
      <w:pPr>
        <w:shd w:val="clear" w:color="auto" w:fill="FFFFFF"/>
        <w:spacing w:line="235" w:lineRule="auto"/>
        <w:ind w:firstLine="426"/>
        <w:jc w:val="both"/>
        <w:rPr>
          <w:color w:val="000000"/>
        </w:rPr>
      </w:pPr>
      <w:r w:rsidRPr="00DE4F81">
        <w:rPr>
          <w:color w:val="000000"/>
        </w:rPr>
        <w:t>Тычинки и пестик окружены околоцветником. Он состоит из венчика и чашечки и наз</w:t>
      </w:r>
      <w:r w:rsidRPr="00DE4F81">
        <w:rPr>
          <w:color w:val="000000"/>
        </w:rPr>
        <w:t>ы</w:t>
      </w:r>
      <w:r w:rsidRPr="00DE4F81">
        <w:rPr>
          <w:color w:val="000000"/>
        </w:rPr>
        <w:t>вается двойным (вишня). Лепестки венчика выполняют защитную функцию и привлекают насекомых-опылителей. Чашечка – наружная часть цветка – обычно представлена зелеными чашелистиками, которые выполняют защитную функцию. Околоцветник, не разделенный на чашечку и венчик, называют простым (тюльпан, пролеска).</w:t>
      </w:r>
    </w:p>
    <w:p w:rsidR="00635967" w:rsidRPr="00DE4F81" w:rsidRDefault="00635967" w:rsidP="00AD7E25">
      <w:pPr>
        <w:shd w:val="clear" w:color="auto" w:fill="FFFFFF"/>
        <w:spacing w:line="235" w:lineRule="auto"/>
        <w:ind w:firstLine="426"/>
        <w:jc w:val="both"/>
        <w:rPr>
          <w:color w:val="000000"/>
        </w:rPr>
      </w:pPr>
      <w:r w:rsidRPr="00DE4F81">
        <w:rPr>
          <w:color w:val="000000"/>
        </w:rPr>
        <w:t>Все части цветка, за исключением цветоножки и цветоложа, образованы видоизмене</w:t>
      </w:r>
      <w:r w:rsidRPr="00DE4F81">
        <w:rPr>
          <w:color w:val="000000"/>
        </w:rPr>
        <w:t>н</w:t>
      </w:r>
      <w:r w:rsidRPr="00DE4F81">
        <w:rPr>
          <w:color w:val="000000"/>
        </w:rPr>
        <w:t>ными листьями. Цветки называются обоеполыми, если они имеют и пестик, и тычинки (р</w:t>
      </w:r>
      <w:r w:rsidRPr="00DE4F81">
        <w:rPr>
          <w:color w:val="000000"/>
        </w:rPr>
        <w:t>о</w:t>
      </w:r>
      <w:r w:rsidRPr="00DE4F81">
        <w:rPr>
          <w:color w:val="000000"/>
        </w:rPr>
        <w:t xml:space="preserve">зоцветные). Однополые цветки содержат или только тычинки (тычиночные цветки), или только пестики (пестичные цветки). У однодомного растения (огурец, дуб, береза, кукуруза) тычиночные и пестичные цветки образуются на одном растении, у двудомного (ива, тополь, конопля) </w:t>
      </w:r>
      <w:r w:rsidR="00AD7E25">
        <w:rPr>
          <w:color w:val="000000"/>
        </w:rPr>
        <w:t>–</w:t>
      </w:r>
      <w:r w:rsidRPr="00DE4F81">
        <w:rPr>
          <w:color w:val="000000"/>
        </w:rPr>
        <w:t xml:space="preserve"> на разных.</w:t>
      </w:r>
    </w:p>
    <w:p w:rsidR="00635967" w:rsidRPr="00DE4F81" w:rsidRDefault="00635967" w:rsidP="00AD7E25">
      <w:pPr>
        <w:shd w:val="clear" w:color="auto" w:fill="FFFFFF"/>
        <w:spacing w:line="235" w:lineRule="auto"/>
        <w:ind w:firstLine="426"/>
        <w:jc w:val="both"/>
        <w:rPr>
          <w:color w:val="000000"/>
        </w:rPr>
      </w:pPr>
      <w:r w:rsidRPr="00DE4F81">
        <w:rPr>
          <w:color w:val="000000"/>
        </w:rPr>
        <w:t>Одиночные цветки для привлечения насекомых-опылителей обычно имеют ярко окр</w:t>
      </w:r>
      <w:r w:rsidRPr="00DE4F81">
        <w:rPr>
          <w:color w:val="000000"/>
        </w:rPr>
        <w:t>а</w:t>
      </w:r>
      <w:r w:rsidRPr="00DE4F81">
        <w:rPr>
          <w:color w:val="000000"/>
        </w:rPr>
        <w:t>шенные лепестки и крупные размеры. Привлекает насекомых также нектар – сахаристая жидкость, выделяемая нектарниками – железами цветка, которые чаще расположены внутри у основания лепестков.</w:t>
      </w:r>
    </w:p>
    <w:p w:rsidR="00635967" w:rsidRPr="00DE4F81" w:rsidRDefault="00635967" w:rsidP="00AD7E25">
      <w:pPr>
        <w:shd w:val="clear" w:color="auto" w:fill="FFFFFF"/>
        <w:spacing w:line="235" w:lineRule="auto"/>
        <w:ind w:firstLine="426"/>
        <w:jc w:val="both"/>
        <w:rPr>
          <w:color w:val="000000"/>
        </w:rPr>
      </w:pPr>
      <w:r w:rsidRPr="00DE4F81">
        <w:rPr>
          <w:color w:val="000000"/>
        </w:rPr>
        <w:lastRenderedPageBreak/>
        <w:t>Обычно цветки группируются в определенном порядке, образуя соцветия. Соцветие – это группа цветков, расположенных определенным образом, на одном цветочном стебле, или цветоносе.</w:t>
      </w:r>
    </w:p>
    <w:p w:rsidR="00635967" w:rsidRPr="00DE4F81" w:rsidRDefault="00635967" w:rsidP="00AD7E25">
      <w:pPr>
        <w:shd w:val="clear" w:color="auto" w:fill="FFFFFF"/>
        <w:spacing w:line="235" w:lineRule="auto"/>
        <w:ind w:firstLine="426"/>
        <w:jc w:val="both"/>
        <w:rPr>
          <w:color w:val="000000"/>
        </w:rPr>
      </w:pPr>
      <w:r w:rsidRPr="00DE4F81">
        <w:rPr>
          <w:color w:val="000000"/>
        </w:rPr>
        <w:t>Биологическое значение соцветий заключается в том, что собранные в них мелкие цве</w:t>
      </w:r>
      <w:r w:rsidRPr="00DE4F81">
        <w:rPr>
          <w:color w:val="000000"/>
        </w:rPr>
        <w:t>т</w:t>
      </w:r>
      <w:r w:rsidRPr="00DE4F81">
        <w:rPr>
          <w:color w:val="000000"/>
        </w:rPr>
        <w:t>ки лучше заметны насекомым, и удобны для опыления ветром, так как летящая пыльца встречает на своем пути сразу целую группу цветков.</w:t>
      </w:r>
    </w:p>
    <w:p w:rsidR="00635967" w:rsidRPr="00DE4F81" w:rsidRDefault="00635967" w:rsidP="00AD7E25">
      <w:pPr>
        <w:shd w:val="clear" w:color="auto" w:fill="FFFFFF"/>
        <w:spacing w:line="235" w:lineRule="auto"/>
        <w:ind w:firstLine="426"/>
        <w:jc w:val="both"/>
        <w:rPr>
          <w:color w:val="000000"/>
        </w:rPr>
      </w:pPr>
      <w:r w:rsidRPr="00DE4F81">
        <w:rPr>
          <w:color w:val="000000"/>
        </w:rPr>
        <w:t>Различают простые и сложные соцветия. Сложные соцветия состоят из нескольких пр</w:t>
      </w:r>
      <w:r w:rsidRPr="00DE4F81">
        <w:rPr>
          <w:color w:val="000000"/>
        </w:rPr>
        <w:t>о</w:t>
      </w:r>
      <w:r w:rsidRPr="00DE4F81">
        <w:rPr>
          <w:color w:val="000000"/>
        </w:rPr>
        <w:t>стых</w:t>
      </w:r>
      <w:r w:rsidR="00AD7E25">
        <w:rPr>
          <w:color w:val="000000"/>
        </w:rPr>
        <w:t xml:space="preserve"> (рис. 4.2.)</w:t>
      </w:r>
      <w:r w:rsidRPr="00DE4F81">
        <w:rPr>
          <w:color w:val="000000"/>
        </w:rPr>
        <w:t>.</w:t>
      </w:r>
    </w:p>
    <w:p w:rsidR="00635967" w:rsidRPr="00DE4F81" w:rsidRDefault="00635967" w:rsidP="00AD7E25">
      <w:pPr>
        <w:shd w:val="clear" w:color="auto" w:fill="FFFFFF"/>
        <w:spacing w:line="235" w:lineRule="auto"/>
        <w:ind w:firstLine="426"/>
        <w:jc w:val="both"/>
        <w:rPr>
          <w:color w:val="000000"/>
        </w:rPr>
      </w:pPr>
      <w:r w:rsidRPr="00DE4F81">
        <w:rPr>
          <w:color w:val="000000"/>
        </w:rPr>
        <w:t>Простые соцветия:</w:t>
      </w:r>
    </w:p>
    <w:p w:rsidR="00635967" w:rsidRPr="00DE4F81" w:rsidRDefault="00635967" w:rsidP="00AD7E25">
      <w:pPr>
        <w:shd w:val="clear" w:color="auto" w:fill="FFFFFF"/>
        <w:spacing w:line="235" w:lineRule="auto"/>
        <w:ind w:firstLine="426"/>
        <w:jc w:val="both"/>
        <w:rPr>
          <w:color w:val="000000"/>
        </w:rPr>
      </w:pPr>
      <w:r w:rsidRPr="00DE4F81">
        <w:rPr>
          <w:color w:val="000000"/>
        </w:rPr>
        <w:t>кисть (гиацинт, наперстянка, черемуха): боковые цветки имеют короткие цветоножки и сидят на удлиненной главной оси;</w:t>
      </w:r>
    </w:p>
    <w:p w:rsidR="00635967" w:rsidRPr="00DE4F81" w:rsidRDefault="00635967" w:rsidP="00AD7E25">
      <w:pPr>
        <w:shd w:val="clear" w:color="auto" w:fill="FFFFFF"/>
        <w:spacing w:line="235" w:lineRule="auto"/>
        <w:ind w:firstLine="426"/>
        <w:jc w:val="both"/>
        <w:rPr>
          <w:color w:val="000000"/>
        </w:rPr>
      </w:pPr>
      <w:r w:rsidRPr="00DE4F81">
        <w:rPr>
          <w:color w:val="000000"/>
        </w:rPr>
        <w:t>простой колос (подорожник): на главной удлиненной оси располагаются сидячие цветки; початок (белокрыльник, аир): похож на колос, но имеет мясистую утолщенную ось;</w:t>
      </w:r>
    </w:p>
    <w:p w:rsidR="00635967" w:rsidRPr="00DE4F81" w:rsidRDefault="00635967" w:rsidP="00AD7E25">
      <w:pPr>
        <w:shd w:val="clear" w:color="auto" w:fill="FFFFFF"/>
        <w:spacing w:line="235" w:lineRule="auto"/>
        <w:ind w:firstLine="426"/>
        <w:jc w:val="both"/>
        <w:rPr>
          <w:color w:val="000000"/>
        </w:rPr>
      </w:pPr>
      <w:r w:rsidRPr="00DE4F81">
        <w:rPr>
          <w:color w:val="000000"/>
        </w:rPr>
        <w:t>сережка (ива, грецкий орех): отличается от колоса и кисти свисающей главной осью;</w:t>
      </w:r>
    </w:p>
    <w:p w:rsidR="00635967" w:rsidRPr="00DE4F81" w:rsidRDefault="00635967" w:rsidP="00AD7E25">
      <w:pPr>
        <w:shd w:val="clear" w:color="auto" w:fill="FFFFFF"/>
        <w:spacing w:line="235" w:lineRule="auto"/>
        <w:ind w:firstLine="426"/>
        <w:jc w:val="both"/>
        <w:rPr>
          <w:color w:val="000000"/>
        </w:rPr>
      </w:pPr>
      <w:r w:rsidRPr="00DE4F81">
        <w:rPr>
          <w:color w:val="000000"/>
        </w:rPr>
        <w:t>зонтик (примула, вишня): главная ось укороченная, боковые цветки как бы выходят из одной точки на ножках разной длины и располагаются куполообразно или в одной плоск</w:t>
      </w:r>
      <w:r w:rsidRPr="00DE4F81">
        <w:rPr>
          <w:color w:val="000000"/>
        </w:rPr>
        <w:t>о</w:t>
      </w:r>
      <w:r w:rsidRPr="00DE4F81">
        <w:rPr>
          <w:color w:val="000000"/>
        </w:rPr>
        <w:t>сти;</w:t>
      </w:r>
    </w:p>
    <w:p w:rsidR="00635967" w:rsidRPr="00DE4F81" w:rsidRDefault="00635967" w:rsidP="00AD7E25">
      <w:pPr>
        <w:shd w:val="clear" w:color="auto" w:fill="FFFFFF"/>
        <w:spacing w:line="235" w:lineRule="auto"/>
        <w:ind w:firstLine="426"/>
        <w:jc w:val="both"/>
        <w:rPr>
          <w:color w:val="000000"/>
        </w:rPr>
      </w:pPr>
      <w:r w:rsidRPr="00DE4F81">
        <w:rPr>
          <w:color w:val="000000"/>
        </w:rPr>
        <w:t>головка (клевер): цветки не имеют цветоножек, и главная ось сильно укорочена;</w:t>
      </w:r>
    </w:p>
    <w:p w:rsidR="00635967" w:rsidRPr="00DE4F81" w:rsidRDefault="00635967" w:rsidP="00AD7E25">
      <w:pPr>
        <w:pStyle w:val="21"/>
        <w:spacing w:after="0" w:line="235" w:lineRule="auto"/>
        <w:ind w:left="0" w:firstLine="426"/>
      </w:pPr>
      <w:r w:rsidRPr="00DE4F81">
        <w:t>корзинка (василек, подсолнечник, одуванчик): многочисленные мелкие сидячие цветки расположены на сильно утолщенном и расширенном конце укороченной оси, имеющей в</w:t>
      </w:r>
      <w:r w:rsidRPr="00DE4F81">
        <w:t>о</w:t>
      </w:r>
      <w:r w:rsidRPr="00DE4F81">
        <w:t>гнутую, плоскую или выпуклую форму; снаружи соцветие защищено зелеными листьями – оберткой;</w:t>
      </w:r>
    </w:p>
    <w:p w:rsidR="00635967" w:rsidRDefault="00635967" w:rsidP="00AD7E25">
      <w:pPr>
        <w:shd w:val="clear" w:color="auto" w:fill="FFFFFF"/>
        <w:spacing w:line="235" w:lineRule="auto"/>
        <w:ind w:firstLine="426"/>
        <w:jc w:val="both"/>
        <w:rPr>
          <w:color w:val="000000"/>
        </w:rPr>
      </w:pPr>
      <w:r w:rsidRPr="00DE4F81">
        <w:rPr>
          <w:color w:val="000000"/>
        </w:rPr>
        <w:t>щиток (груша): отличается от кисти тем, что нижние цветки имеют длинные цветоно</w:t>
      </w:r>
      <w:r w:rsidRPr="00DE4F81">
        <w:rPr>
          <w:color w:val="000000"/>
        </w:rPr>
        <w:t>ж</w:t>
      </w:r>
      <w:r w:rsidRPr="00DE4F81">
        <w:rPr>
          <w:color w:val="000000"/>
        </w:rPr>
        <w:t>ки, в результате чего все они располагаются в одной плоскости.</w:t>
      </w:r>
    </w:p>
    <w:p w:rsidR="00AD7E25" w:rsidRPr="00DE4F81" w:rsidRDefault="00AD7E25" w:rsidP="00AD7E25">
      <w:pPr>
        <w:shd w:val="clear" w:color="auto" w:fill="FFFFFF"/>
        <w:spacing w:line="235" w:lineRule="auto"/>
        <w:ind w:firstLine="426"/>
        <w:jc w:val="both"/>
        <w:rPr>
          <w:color w:val="000000"/>
        </w:rPr>
      </w:pPr>
    </w:p>
    <w:p w:rsidR="00635967" w:rsidRPr="00DE4F81" w:rsidRDefault="00635967" w:rsidP="00635967">
      <w:pPr>
        <w:shd w:val="clear" w:color="auto" w:fill="FFFFFF"/>
        <w:ind w:firstLine="284"/>
        <w:jc w:val="both"/>
        <w:rPr>
          <w:color w:val="000000"/>
        </w:rPr>
      </w:pPr>
      <w:r w:rsidRPr="00DE4F81">
        <w:rPr>
          <w:noProof/>
          <w:color w:val="000000"/>
        </w:rPr>
        <w:drawing>
          <wp:inline distT="0" distB="0" distL="0" distR="0">
            <wp:extent cx="5883965" cy="1684863"/>
            <wp:effectExtent l="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lum bright="-10000" contrast="40000"/>
                    </a:blip>
                    <a:srcRect/>
                    <a:stretch>
                      <a:fillRect/>
                    </a:stretch>
                  </pic:blipFill>
                  <pic:spPr bwMode="auto">
                    <a:xfrm>
                      <a:off x="0" y="0"/>
                      <a:ext cx="5883839" cy="1684827"/>
                    </a:xfrm>
                    <a:prstGeom prst="rect">
                      <a:avLst/>
                    </a:prstGeom>
                    <a:noFill/>
                    <a:ln w="9525">
                      <a:noFill/>
                      <a:miter lim="800000"/>
                      <a:headEnd/>
                      <a:tailEnd/>
                    </a:ln>
                  </pic:spPr>
                </pic:pic>
              </a:graphicData>
            </a:graphic>
          </wp:inline>
        </w:drawing>
      </w:r>
    </w:p>
    <w:p w:rsidR="00635967" w:rsidRDefault="00635967" w:rsidP="00635967">
      <w:pPr>
        <w:shd w:val="clear" w:color="auto" w:fill="FFFFFF"/>
        <w:ind w:firstLine="284"/>
        <w:jc w:val="center"/>
        <w:rPr>
          <w:color w:val="000000"/>
        </w:rPr>
      </w:pPr>
      <w:r w:rsidRPr="00DE4F81">
        <w:rPr>
          <w:color w:val="000000"/>
        </w:rPr>
        <w:t>Рис. 4.2.Простые соцветия</w:t>
      </w:r>
    </w:p>
    <w:p w:rsidR="00AD7E25" w:rsidRPr="00DE4F81" w:rsidRDefault="00AD7E25" w:rsidP="00635967">
      <w:pPr>
        <w:shd w:val="clear" w:color="auto" w:fill="FFFFFF"/>
        <w:ind w:firstLine="284"/>
        <w:jc w:val="center"/>
        <w:rPr>
          <w:color w:val="000000"/>
        </w:rPr>
      </w:pPr>
    </w:p>
    <w:p w:rsidR="00635967" w:rsidRPr="00DE4F81" w:rsidRDefault="00635967" w:rsidP="00AD7E25">
      <w:pPr>
        <w:shd w:val="clear" w:color="auto" w:fill="FFFFFF"/>
        <w:ind w:firstLine="426"/>
        <w:jc w:val="both"/>
        <w:rPr>
          <w:color w:val="000000"/>
        </w:rPr>
      </w:pPr>
      <w:r w:rsidRPr="00DE4F81">
        <w:rPr>
          <w:color w:val="000000"/>
        </w:rPr>
        <w:t>Сложные соцветия:</w:t>
      </w:r>
    </w:p>
    <w:p w:rsidR="00635967" w:rsidRPr="00DE4F81" w:rsidRDefault="00635967" w:rsidP="00AD7E25">
      <w:pPr>
        <w:shd w:val="clear" w:color="auto" w:fill="FFFFFF"/>
        <w:ind w:firstLine="426"/>
        <w:jc w:val="both"/>
        <w:rPr>
          <w:color w:val="000000"/>
        </w:rPr>
      </w:pPr>
      <w:r w:rsidRPr="00DE4F81">
        <w:rPr>
          <w:color w:val="000000"/>
        </w:rPr>
        <w:t>сложная кисть, или метелка (мятлик, сирень): главная длинная ось представляет собой кисть, а боковые ее веточки — простые кисти;</w:t>
      </w:r>
    </w:p>
    <w:p w:rsidR="00635967" w:rsidRPr="00DE4F81" w:rsidRDefault="00635967" w:rsidP="00AD7E25">
      <w:pPr>
        <w:shd w:val="clear" w:color="auto" w:fill="FFFFFF"/>
        <w:ind w:firstLine="426"/>
        <w:jc w:val="both"/>
        <w:rPr>
          <w:color w:val="000000"/>
        </w:rPr>
      </w:pPr>
      <w:r w:rsidRPr="00DE4F81">
        <w:rPr>
          <w:color w:val="000000"/>
        </w:rPr>
        <w:t>сложный щиток (рябина, калина): главная ось представляет собой щиток, боковые — корзинки или тоже щитки;</w:t>
      </w:r>
    </w:p>
    <w:p w:rsidR="00635967" w:rsidRPr="00DE4F81" w:rsidRDefault="00635967" w:rsidP="00AD7E25">
      <w:pPr>
        <w:shd w:val="clear" w:color="auto" w:fill="FFFFFF"/>
        <w:ind w:firstLine="426"/>
        <w:jc w:val="both"/>
        <w:rPr>
          <w:color w:val="000000"/>
        </w:rPr>
      </w:pPr>
      <w:r w:rsidRPr="00DE4F81">
        <w:rPr>
          <w:color w:val="000000"/>
        </w:rPr>
        <w:t>сложный колос (пшеница, рожь): на главной ветвящейся оси располагаются оси простых колосков;</w:t>
      </w:r>
    </w:p>
    <w:p w:rsidR="00635967" w:rsidRPr="00DE4F81" w:rsidRDefault="00635967" w:rsidP="00AD7E25">
      <w:pPr>
        <w:shd w:val="clear" w:color="auto" w:fill="FFFFFF"/>
        <w:ind w:firstLine="426"/>
        <w:jc w:val="both"/>
        <w:rPr>
          <w:color w:val="000000"/>
        </w:rPr>
      </w:pPr>
      <w:r w:rsidRPr="00DE4F81">
        <w:rPr>
          <w:color w:val="000000"/>
        </w:rPr>
        <w:t>сложный зонтик (морковь, укроп): боковые оси соцветия заканчиваются простыми зо</w:t>
      </w:r>
      <w:r w:rsidRPr="00DE4F81">
        <w:rPr>
          <w:color w:val="000000"/>
        </w:rPr>
        <w:t>н</w:t>
      </w:r>
      <w:r w:rsidRPr="00DE4F81">
        <w:rPr>
          <w:color w:val="000000"/>
        </w:rPr>
        <w:t>тиками.</w:t>
      </w:r>
    </w:p>
    <w:p w:rsidR="00635967" w:rsidRPr="0016581B" w:rsidRDefault="00635967" w:rsidP="00AD7E25">
      <w:pPr>
        <w:ind w:firstLine="426"/>
        <w:jc w:val="both"/>
        <w:rPr>
          <w:rStyle w:val="FontStyle13"/>
          <w:b w:val="0"/>
          <w:sz w:val="24"/>
          <w:szCs w:val="24"/>
        </w:rPr>
      </w:pPr>
      <w:r w:rsidRPr="00DE4F81">
        <w:rPr>
          <w:b/>
        </w:rPr>
        <w:t>Строение и классификация семян.</w:t>
      </w:r>
      <w:r w:rsidRPr="00DE4F81">
        <w:t xml:space="preserve"> Семя – образуется из семязачатка после двойного </w:t>
      </w:r>
      <w:r w:rsidRPr="0016581B">
        <w:t xml:space="preserve">оплодотворения. Каждое семя состоит из покровов, зародыша и запаса питательных </w:t>
      </w:r>
      <w:r w:rsidRPr="0016581B">
        <w:rPr>
          <w:rStyle w:val="FontStyle13"/>
          <w:b w:val="0"/>
          <w:sz w:val="24"/>
          <w:szCs w:val="24"/>
        </w:rPr>
        <w:t>веществ. Кожура семени развивается из покровов семязачатка и может быть мягкой, кожистой, пле</w:t>
      </w:r>
      <w:r w:rsidRPr="0016581B">
        <w:rPr>
          <w:rStyle w:val="FontStyle13"/>
          <w:b w:val="0"/>
          <w:sz w:val="24"/>
          <w:szCs w:val="24"/>
        </w:rPr>
        <w:t>н</w:t>
      </w:r>
      <w:r w:rsidRPr="0016581B">
        <w:rPr>
          <w:rStyle w:val="FontStyle13"/>
          <w:b w:val="0"/>
          <w:sz w:val="24"/>
          <w:szCs w:val="24"/>
        </w:rPr>
        <w:t>чатой и твердой (деревянистой).</w:t>
      </w:r>
    </w:p>
    <w:p w:rsidR="00635967" w:rsidRPr="0016581B" w:rsidRDefault="00635967" w:rsidP="00AD7E25">
      <w:pPr>
        <w:pStyle w:val="Style1"/>
        <w:widowControl/>
        <w:spacing w:line="240" w:lineRule="auto"/>
        <w:ind w:firstLine="426"/>
        <w:jc w:val="both"/>
        <w:rPr>
          <w:rStyle w:val="FontStyle13"/>
          <w:b w:val="0"/>
          <w:sz w:val="24"/>
          <w:szCs w:val="24"/>
        </w:rPr>
      </w:pPr>
      <w:r w:rsidRPr="0016581B">
        <w:rPr>
          <w:rStyle w:val="FontStyle13"/>
          <w:b w:val="0"/>
          <w:sz w:val="24"/>
          <w:szCs w:val="24"/>
        </w:rPr>
        <w:t>Питательная ткань семени – эндосперм образуется в результате двойного оплодотвор</w:t>
      </w:r>
      <w:r w:rsidRPr="0016581B">
        <w:rPr>
          <w:rStyle w:val="FontStyle13"/>
          <w:b w:val="0"/>
          <w:sz w:val="24"/>
          <w:szCs w:val="24"/>
        </w:rPr>
        <w:t>е</w:t>
      </w:r>
      <w:r w:rsidRPr="0016581B">
        <w:rPr>
          <w:rStyle w:val="FontStyle13"/>
          <w:b w:val="0"/>
          <w:sz w:val="24"/>
          <w:szCs w:val="24"/>
        </w:rPr>
        <w:t>ния и состоит из триплоидных клеток. Запасающая ткань перисперм является производным нуцеллуса и состоит из клеток с диплоидным набором хромосом.</w:t>
      </w:r>
    </w:p>
    <w:p w:rsidR="00635967" w:rsidRPr="0016581B" w:rsidRDefault="00172D27" w:rsidP="00AD7E25">
      <w:pPr>
        <w:pStyle w:val="Style1"/>
        <w:widowControl/>
        <w:spacing w:line="240" w:lineRule="auto"/>
        <w:ind w:firstLine="426"/>
        <w:jc w:val="both"/>
        <w:rPr>
          <w:rStyle w:val="FontStyle13"/>
          <w:b w:val="0"/>
          <w:sz w:val="24"/>
          <w:szCs w:val="24"/>
        </w:rPr>
      </w:pPr>
      <w:r w:rsidRPr="00172D27">
        <w:rPr>
          <w:noProof/>
        </w:rPr>
        <w:lastRenderedPageBreak/>
        <w:pict>
          <v:group id="_x0000_s1191" style="position:absolute;left:0;text-align:left;margin-left:16.8pt;margin-top:101.4pt;width:294.1pt;height:336.2pt;z-index:251718656;mso-wrap-distance-left:1.9pt;mso-wrap-distance-right:1.9pt;mso-position-horizontal-relative:margin" coordorigin="9821,48" coordsize="5731,6187">
            <v:shape id="_x0000_s1192" type="#_x0000_t75" style="position:absolute;left:9821;top:48;width:5731;height:5309;mso-wrap-edited:f" wrapcoords="0 0 0 21600 21600 21600 21600 0 0 0" o:allowincell="f">
              <v:imagedata r:id="rId32" o:title="" gain="52429f" blacklevel="6554f" grayscale="t"/>
            </v:shape>
            <v:shape id="_x0000_s1193" type="#_x0000_t202" style="position:absolute;left:9970;top:5573;width:5520;height:662;mso-wrap-edited:f" o:allowincell="f" filled="f" strokecolor="white" strokeweight="0">
              <v:textbox style="mso-next-textbox:#_x0000_s1193" inset="0,0,0,0">
                <w:txbxContent>
                  <w:p w:rsidR="004370DA" w:rsidRPr="00AD7E25" w:rsidRDefault="004370DA" w:rsidP="00AD7E25">
                    <w:pPr>
                      <w:pStyle w:val="Style5"/>
                      <w:widowControl/>
                      <w:spacing w:line="240" w:lineRule="auto"/>
                      <w:ind w:firstLine="284"/>
                      <w:rPr>
                        <w:rStyle w:val="FontStyle12"/>
                        <w:sz w:val="24"/>
                        <w:szCs w:val="24"/>
                      </w:rPr>
                    </w:pPr>
                  </w:p>
                </w:txbxContent>
              </v:textbox>
            </v:shape>
            <w10:wrap type="topAndBottom" anchorx="margin"/>
          </v:group>
        </w:pict>
      </w:r>
      <w:r w:rsidR="00635967" w:rsidRPr="0016581B">
        <w:rPr>
          <w:rStyle w:val="FontStyle13"/>
          <w:b w:val="0"/>
          <w:sz w:val="24"/>
          <w:szCs w:val="24"/>
        </w:rPr>
        <w:t>Семя с эндоспермом в основном характерно для семян класса однодольных, а также н</w:t>
      </w:r>
      <w:r w:rsidR="00635967" w:rsidRPr="0016581B">
        <w:rPr>
          <w:rStyle w:val="FontStyle13"/>
          <w:b w:val="0"/>
          <w:sz w:val="24"/>
          <w:szCs w:val="24"/>
        </w:rPr>
        <w:t>е</w:t>
      </w:r>
      <w:r w:rsidR="00635967" w:rsidRPr="0016581B">
        <w:rPr>
          <w:rStyle w:val="FontStyle13"/>
          <w:b w:val="0"/>
          <w:sz w:val="24"/>
          <w:szCs w:val="24"/>
        </w:rPr>
        <w:t xml:space="preserve">которых двудольных (пасленовые, сельдерейные, маковые). </w:t>
      </w:r>
      <w:r w:rsidR="00635967" w:rsidRPr="0016581B">
        <w:rPr>
          <w:rStyle w:val="FontStyle18"/>
          <w:sz w:val="24"/>
          <w:szCs w:val="24"/>
        </w:rPr>
        <w:t xml:space="preserve">Строение </w:t>
      </w:r>
      <w:r w:rsidR="00635967" w:rsidRPr="0016581B">
        <w:rPr>
          <w:rStyle w:val="FontStyle13"/>
          <w:b w:val="0"/>
          <w:sz w:val="24"/>
          <w:szCs w:val="24"/>
        </w:rPr>
        <w:t>семени с эндоспермом студенты рассматривают на примере зерновки пшеницы (набухшие семена), где различают брюшную сторону (со стороны бороздки) и противоположную – спинную. На одном из п</w:t>
      </w:r>
      <w:r w:rsidR="00635967" w:rsidRPr="0016581B">
        <w:rPr>
          <w:rStyle w:val="FontStyle13"/>
          <w:b w:val="0"/>
          <w:sz w:val="24"/>
          <w:szCs w:val="24"/>
        </w:rPr>
        <w:t>о</w:t>
      </w:r>
      <w:r w:rsidR="00635967" w:rsidRPr="0016581B">
        <w:rPr>
          <w:rStyle w:val="FontStyle13"/>
          <w:b w:val="0"/>
          <w:sz w:val="24"/>
          <w:szCs w:val="24"/>
        </w:rPr>
        <w:t>люсов семени, на спинной стороне, находится зародыш, который занимает незначительную часть семени (рис. 4.3</w:t>
      </w:r>
      <w:r w:rsidR="00AD7E25">
        <w:rPr>
          <w:rStyle w:val="FontStyle13"/>
          <w:b w:val="0"/>
          <w:sz w:val="24"/>
          <w:szCs w:val="24"/>
        </w:rPr>
        <w:t>.</w:t>
      </w:r>
      <w:r w:rsidR="00635967" w:rsidRPr="0016581B">
        <w:rPr>
          <w:rStyle w:val="FontStyle13"/>
          <w:b w:val="0"/>
          <w:sz w:val="24"/>
          <w:szCs w:val="24"/>
        </w:rPr>
        <w:t xml:space="preserve">). С противоположного полюса имеются волоски, которые удерживают зерновку в почве и способствуют подаче воды в эндосперм семени и эндоспермом. </w:t>
      </w:r>
    </w:p>
    <w:p w:rsidR="00A370AA" w:rsidRPr="00AD7E25" w:rsidRDefault="00A370AA" w:rsidP="00A370AA">
      <w:pPr>
        <w:pStyle w:val="Style5"/>
        <w:widowControl/>
        <w:spacing w:line="240" w:lineRule="auto"/>
        <w:ind w:firstLine="284"/>
        <w:rPr>
          <w:rStyle w:val="FontStyle12"/>
          <w:sz w:val="24"/>
          <w:szCs w:val="24"/>
        </w:rPr>
      </w:pPr>
      <w:r w:rsidRPr="00AD7E25">
        <w:rPr>
          <w:rStyle w:val="FontStyle12"/>
          <w:sz w:val="24"/>
          <w:szCs w:val="24"/>
        </w:rPr>
        <w:t>Рис 4.3. Строение зерновки пшеницы: 1 - околоплодник, 2 - семенная кожура, 3 - алейр</w:t>
      </w:r>
      <w:r w:rsidRPr="00AD7E25">
        <w:rPr>
          <w:rStyle w:val="FontStyle12"/>
          <w:sz w:val="24"/>
          <w:szCs w:val="24"/>
        </w:rPr>
        <w:t>о</w:t>
      </w:r>
      <w:r w:rsidRPr="00AD7E25">
        <w:rPr>
          <w:rStyle w:val="FontStyle12"/>
          <w:sz w:val="24"/>
          <w:szCs w:val="24"/>
        </w:rPr>
        <w:t>новый слой, 4 -зародыш; 5 - эндосперм, 6   волоски; Б   сформировав</w:t>
      </w:r>
      <w:r w:rsidRPr="00AD7E25">
        <w:rPr>
          <w:rStyle w:val="FontStyle12"/>
          <w:sz w:val="24"/>
          <w:szCs w:val="24"/>
        </w:rPr>
        <w:softHyphen/>
        <w:t xml:space="preserve">шийся зародыш: </w:t>
      </w:r>
      <w:r w:rsidRPr="00AD7E25">
        <w:rPr>
          <w:rStyle w:val="FontStyle12"/>
          <w:spacing w:val="30"/>
          <w:sz w:val="24"/>
          <w:szCs w:val="24"/>
        </w:rPr>
        <w:t>1.2-</w:t>
      </w:r>
      <w:r w:rsidRPr="00AD7E25">
        <w:rPr>
          <w:rStyle w:val="FontStyle12"/>
          <w:sz w:val="24"/>
          <w:szCs w:val="24"/>
        </w:rPr>
        <w:t xml:space="preserve"> щиток, 3   колеоптиль, 4 - почка с листочками, 5 - эпибласт: 6 - корешок, 7 - корневой чехлик, 8 - колеориза (корневое влагалище).</w:t>
      </w:r>
    </w:p>
    <w:p w:rsidR="00635967" w:rsidRPr="00DE4F81" w:rsidRDefault="00635967" w:rsidP="00635967">
      <w:pPr>
        <w:pStyle w:val="Style1"/>
        <w:widowControl/>
        <w:spacing w:line="240" w:lineRule="auto"/>
        <w:ind w:firstLine="284"/>
        <w:rPr>
          <w:rStyle w:val="FontStyle13"/>
          <w:b w:val="0"/>
          <w:sz w:val="24"/>
          <w:szCs w:val="24"/>
        </w:rPr>
      </w:pPr>
    </w:p>
    <w:p w:rsidR="00635967" w:rsidRPr="0016581B" w:rsidRDefault="00635967" w:rsidP="00A370AA">
      <w:pPr>
        <w:pStyle w:val="Style1"/>
        <w:widowControl/>
        <w:spacing w:line="240" w:lineRule="auto"/>
        <w:ind w:firstLine="567"/>
        <w:rPr>
          <w:rStyle w:val="FontStyle13"/>
          <w:b w:val="0"/>
          <w:sz w:val="24"/>
          <w:szCs w:val="24"/>
        </w:rPr>
      </w:pPr>
      <w:r w:rsidRPr="0016581B">
        <w:rPr>
          <w:rStyle w:val="FontStyle11"/>
          <w:b w:val="0"/>
          <w:sz w:val="24"/>
          <w:szCs w:val="24"/>
        </w:rPr>
        <w:t xml:space="preserve">Строение семени без эндосперма. </w:t>
      </w:r>
      <w:r w:rsidRPr="0016581B">
        <w:rPr>
          <w:rStyle w:val="FontStyle13"/>
          <w:b w:val="0"/>
          <w:sz w:val="24"/>
          <w:szCs w:val="24"/>
        </w:rPr>
        <w:t xml:space="preserve">Рассматривают набухшие в воде семена фасоли. На внутренней стороне семени расположены рубчик, микропиле, семяшов (рис. </w:t>
      </w:r>
      <w:r w:rsidRPr="00A370AA">
        <w:rPr>
          <w:rStyle w:val="FontStyle15"/>
          <w:rFonts w:ascii="Times New Roman" w:hAnsi="Times New Roman" w:cs="Times New Roman"/>
          <w:b w:val="0"/>
          <w:sz w:val="24"/>
          <w:szCs w:val="24"/>
        </w:rPr>
        <w:t>4.4</w:t>
      </w:r>
      <w:r w:rsidRPr="0016581B">
        <w:rPr>
          <w:rStyle w:val="FontStyle15"/>
          <w:b w:val="0"/>
          <w:sz w:val="24"/>
          <w:szCs w:val="24"/>
        </w:rPr>
        <w:t xml:space="preserve">). </w:t>
      </w:r>
    </w:p>
    <w:p w:rsidR="00635967" w:rsidRPr="0016581B" w:rsidRDefault="00635967" w:rsidP="00635967">
      <w:pPr>
        <w:pStyle w:val="Style1"/>
        <w:widowControl/>
        <w:spacing w:line="240" w:lineRule="auto"/>
        <w:ind w:firstLine="284"/>
        <w:rPr>
          <w:rStyle w:val="FontStyle13"/>
          <w:b w:val="0"/>
          <w:sz w:val="24"/>
          <w:szCs w:val="24"/>
        </w:rPr>
      </w:pPr>
    </w:p>
    <w:p w:rsidR="00635967" w:rsidRPr="00DE4F81" w:rsidRDefault="00635967" w:rsidP="00635967">
      <w:pPr>
        <w:pStyle w:val="Style1"/>
        <w:widowControl/>
        <w:spacing w:line="240" w:lineRule="auto"/>
        <w:ind w:firstLine="0"/>
        <w:rPr>
          <w:rStyle w:val="FontStyle13"/>
          <w:b w:val="0"/>
          <w:sz w:val="24"/>
          <w:szCs w:val="24"/>
        </w:rPr>
      </w:pPr>
      <w:r w:rsidRPr="00DE4F81">
        <w:rPr>
          <w:noProof/>
        </w:rPr>
        <w:drawing>
          <wp:inline distT="0" distB="0" distL="0" distR="0">
            <wp:extent cx="3702476" cy="1304014"/>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lum bright="10000"/>
                    </a:blip>
                    <a:srcRect/>
                    <a:stretch>
                      <a:fillRect/>
                    </a:stretch>
                  </pic:blipFill>
                  <pic:spPr bwMode="auto">
                    <a:xfrm>
                      <a:off x="0" y="0"/>
                      <a:ext cx="3700780" cy="1303417"/>
                    </a:xfrm>
                    <a:prstGeom prst="rect">
                      <a:avLst/>
                    </a:prstGeom>
                    <a:noFill/>
                    <a:ln w="9525">
                      <a:noFill/>
                      <a:miter lim="800000"/>
                      <a:headEnd/>
                      <a:tailEnd/>
                    </a:ln>
                  </pic:spPr>
                </pic:pic>
              </a:graphicData>
            </a:graphic>
          </wp:inline>
        </w:drawing>
      </w:r>
    </w:p>
    <w:p w:rsidR="00635967" w:rsidRPr="00DE4F81" w:rsidRDefault="00635967" w:rsidP="00635967">
      <w:pPr>
        <w:pStyle w:val="Style1"/>
        <w:widowControl/>
        <w:spacing w:line="240" w:lineRule="auto"/>
        <w:ind w:firstLine="284"/>
        <w:rPr>
          <w:rStyle w:val="FontStyle13"/>
          <w:b w:val="0"/>
          <w:sz w:val="24"/>
          <w:szCs w:val="24"/>
        </w:rPr>
      </w:pPr>
    </w:p>
    <w:p w:rsidR="00635967" w:rsidRPr="00DE4F81" w:rsidRDefault="00635967" w:rsidP="00635967">
      <w:pPr>
        <w:pStyle w:val="Style2"/>
        <w:widowControl/>
        <w:spacing w:before="154" w:line="240" w:lineRule="auto"/>
        <w:ind w:firstLine="284"/>
        <w:rPr>
          <w:rStyle w:val="FontStyle12"/>
          <w:sz w:val="24"/>
          <w:szCs w:val="24"/>
        </w:rPr>
      </w:pPr>
      <w:r w:rsidRPr="00DE4F81">
        <w:rPr>
          <w:rStyle w:val="FontStyle12"/>
          <w:sz w:val="24"/>
          <w:szCs w:val="24"/>
        </w:rPr>
        <w:t>Рис. 4.4. Строение семени фасоли: 1 - семенная кожура; 2 - семядоля; 3 - зародышевая п</w:t>
      </w:r>
      <w:r w:rsidRPr="00DE4F81">
        <w:rPr>
          <w:rStyle w:val="FontStyle12"/>
          <w:sz w:val="24"/>
          <w:szCs w:val="24"/>
        </w:rPr>
        <w:t>о</w:t>
      </w:r>
      <w:r w:rsidRPr="00DE4F81">
        <w:rPr>
          <w:rStyle w:val="FontStyle12"/>
          <w:sz w:val="24"/>
          <w:szCs w:val="24"/>
        </w:rPr>
        <w:t>чечка; 4 - зародышевый стебелек; 5 - зародышевый корешок.</w:t>
      </w:r>
    </w:p>
    <w:p w:rsidR="00635967" w:rsidRPr="00A370AA" w:rsidRDefault="00635967" w:rsidP="00A370AA">
      <w:pPr>
        <w:pStyle w:val="Style1"/>
        <w:widowControl/>
        <w:spacing w:before="206" w:line="240" w:lineRule="auto"/>
        <w:ind w:firstLine="426"/>
        <w:rPr>
          <w:rStyle w:val="FontStyle13"/>
          <w:b w:val="0"/>
          <w:sz w:val="24"/>
          <w:szCs w:val="24"/>
        </w:rPr>
      </w:pPr>
      <w:r w:rsidRPr="00A370AA">
        <w:rPr>
          <w:rStyle w:val="FontStyle13"/>
          <w:b w:val="0"/>
          <w:sz w:val="24"/>
          <w:szCs w:val="24"/>
        </w:rPr>
        <w:lastRenderedPageBreak/>
        <w:t>Рубчик – это место прикрепления семени к семяножке. Микропиле – отверстие, через которое вода и газы поступают внутрь семени. Семенной шов - это след от срастания семяз</w:t>
      </w:r>
      <w:r w:rsidRPr="00A370AA">
        <w:rPr>
          <w:rStyle w:val="FontStyle13"/>
          <w:b w:val="0"/>
          <w:sz w:val="24"/>
          <w:szCs w:val="24"/>
        </w:rPr>
        <w:t>а</w:t>
      </w:r>
      <w:r w:rsidRPr="00A370AA">
        <w:rPr>
          <w:rStyle w:val="FontStyle13"/>
          <w:b w:val="0"/>
          <w:sz w:val="24"/>
          <w:szCs w:val="24"/>
        </w:rPr>
        <w:t>чатка с семяножкой. Рассмотрев семя, зарисовать его с обозначением рубчика, микропиле, семенного шва. Сверху семя покрыто кожурой, которая может быть различной окраски. О</w:t>
      </w:r>
      <w:r w:rsidRPr="00A370AA">
        <w:rPr>
          <w:rStyle w:val="FontStyle13"/>
          <w:b w:val="0"/>
          <w:sz w:val="24"/>
          <w:szCs w:val="24"/>
        </w:rPr>
        <w:t>с</w:t>
      </w:r>
      <w:r w:rsidRPr="00A370AA">
        <w:rPr>
          <w:rStyle w:val="FontStyle13"/>
          <w:b w:val="0"/>
          <w:sz w:val="24"/>
          <w:szCs w:val="24"/>
        </w:rPr>
        <w:t>торожно снять кожуру и найти зародыш, представленный двумя крупными семядолями по</w:t>
      </w:r>
      <w:r w:rsidRPr="00A370AA">
        <w:rPr>
          <w:rStyle w:val="FontStyle13"/>
          <w:b w:val="0"/>
          <w:sz w:val="24"/>
          <w:szCs w:val="24"/>
        </w:rPr>
        <w:t>ч</w:t>
      </w:r>
      <w:r w:rsidRPr="00A370AA">
        <w:rPr>
          <w:rStyle w:val="FontStyle13"/>
          <w:b w:val="0"/>
          <w:sz w:val="24"/>
          <w:szCs w:val="24"/>
        </w:rPr>
        <w:t>ковидной формы – это зародышевые листочки, где отложились в запас питательные вещес</w:t>
      </w:r>
      <w:r w:rsidRPr="00A370AA">
        <w:rPr>
          <w:rStyle w:val="FontStyle13"/>
          <w:b w:val="0"/>
          <w:sz w:val="24"/>
          <w:szCs w:val="24"/>
        </w:rPr>
        <w:t>т</w:t>
      </w:r>
      <w:r w:rsidRPr="00A370AA">
        <w:rPr>
          <w:rStyle w:val="FontStyle13"/>
          <w:b w:val="0"/>
          <w:sz w:val="24"/>
          <w:szCs w:val="24"/>
        </w:rPr>
        <w:t>ва. Затем найти зародышевый корешок, зародышевый стебелек и почечку, прикрытую зар</w:t>
      </w:r>
      <w:r w:rsidRPr="00A370AA">
        <w:rPr>
          <w:rStyle w:val="FontStyle13"/>
          <w:b w:val="0"/>
          <w:sz w:val="24"/>
          <w:szCs w:val="24"/>
        </w:rPr>
        <w:t>о</w:t>
      </w:r>
      <w:r w:rsidRPr="00A370AA">
        <w:rPr>
          <w:rStyle w:val="FontStyle13"/>
          <w:b w:val="0"/>
          <w:sz w:val="24"/>
          <w:szCs w:val="24"/>
        </w:rPr>
        <w:t>дышевыми листочками.</w:t>
      </w:r>
    </w:p>
    <w:p w:rsidR="00635967" w:rsidRPr="00A370AA" w:rsidRDefault="00635967" w:rsidP="00A370AA">
      <w:pPr>
        <w:pStyle w:val="Style1"/>
        <w:widowControl/>
        <w:spacing w:line="240" w:lineRule="auto"/>
        <w:ind w:firstLine="426"/>
        <w:rPr>
          <w:rStyle w:val="FontStyle13"/>
          <w:b w:val="0"/>
          <w:sz w:val="24"/>
          <w:szCs w:val="24"/>
        </w:rPr>
      </w:pPr>
      <w:r w:rsidRPr="00A370AA">
        <w:rPr>
          <w:rStyle w:val="FontStyle13"/>
          <w:b w:val="0"/>
          <w:sz w:val="24"/>
          <w:szCs w:val="24"/>
        </w:rPr>
        <w:t>Семя фасоли не имеет эндосперма, так как запасные вещества находятся в семядолях. Оно состоит из двух частей: семенной кожуры и зародыша. Зарисовать зародыш и обозн</w:t>
      </w:r>
      <w:r w:rsidRPr="00A370AA">
        <w:rPr>
          <w:rStyle w:val="FontStyle13"/>
          <w:b w:val="0"/>
          <w:sz w:val="24"/>
          <w:szCs w:val="24"/>
        </w:rPr>
        <w:t>а</w:t>
      </w:r>
      <w:r w:rsidRPr="00A370AA">
        <w:rPr>
          <w:rStyle w:val="FontStyle13"/>
          <w:b w:val="0"/>
          <w:sz w:val="24"/>
          <w:szCs w:val="24"/>
        </w:rPr>
        <w:t>чить его части.</w:t>
      </w:r>
    </w:p>
    <w:p w:rsidR="00635967" w:rsidRPr="00A370AA" w:rsidRDefault="00635967" w:rsidP="00A370AA">
      <w:pPr>
        <w:pStyle w:val="Style1"/>
        <w:widowControl/>
        <w:spacing w:line="240" w:lineRule="auto"/>
        <w:ind w:firstLine="426"/>
        <w:rPr>
          <w:rStyle w:val="FontStyle13"/>
          <w:b w:val="0"/>
          <w:sz w:val="24"/>
          <w:szCs w:val="24"/>
        </w:rPr>
      </w:pPr>
      <w:r w:rsidRPr="00A370AA">
        <w:rPr>
          <w:rStyle w:val="FontStyle14"/>
          <w:rFonts w:ascii="Times New Roman" w:hAnsi="Times New Roman" w:cs="Times New Roman"/>
          <w:sz w:val="24"/>
          <w:szCs w:val="24"/>
        </w:rPr>
        <w:t>Строение и классификация плодов.</w:t>
      </w:r>
      <w:r w:rsidRPr="00A370AA">
        <w:rPr>
          <w:rStyle w:val="FontStyle14"/>
          <w:rFonts w:ascii="Times New Roman" w:hAnsi="Times New Roman" w:cs="Times New Roman"/>
          <w:b w:val="0"/>
          <w:sz w:val="24"/>
          <w:szCs w:val="24"/>
        </w:rPr>
        <w:t xml:space="preserve"> </w:t>
      </w:r>
      <w:r w:rsidRPr="00A370AA">
        <w:rPr>
          <w:rStyle w:val="FontStyle13"/>
          <w:b w:val="0"/>
          <w:sz w:val="24"/>
          <w:szCs w:val="24"/>
        </w:rPr>
        <w:t>У цветковых растений семена развиваются в пл</w:t>
      </w:r>
      <w:r w:rsidRPr="00A370AA">
        <w:rPr>
          <w:rStyle w:val="FontStyle13"/>
          <w:b w:val="0"/>
          <w:sz w:val="24"/>
          <w:szCs w:val="24"/>
        </w:rPr>
        <w:t>о</w:t>
      </w:r>
      <w:r w:rsidRPr="00A370AA">
        <w:rPr>
          <w:rStyle w:val="FontStyle13"/>
          <w:b w:val="0"/>
          <w:sz w:val="24"/>
          <w:szCs w:val="24"/>
        </w:rPr>
        <w:t>дах, а плод обычно формируется из завязи пестика.</w:t>
      </w:r>
    </w:p>
    <w:p w:rsidR="00635967" w:rsidRPr="00A370AA" w:rsidRDefault="00635967" w:rsidP="00A370AA">
      <w:pPr>
        <w:pStyle w:val="Style1"/>
        <w:widowControl/>
        <w:spacing w:line="240" w:lineRule="auto"/>
        <w:ind w:firstLine="426"/>
        <w:rPr>
          <w:rStyle w:val="FontStyle13"/>
          <w:b w:val="0"/>
          <w:sz w:val="24"/>
          <w:szCs w:val="24"/>
        </w:rPr>
      </w:pPr>
      <w:r w:rsidRPr="00A370AA">
        <w:rPr>
          <w:rStyle w:val="FontStyle13"/>
          <w:b w:val="0"/>
          <w:sz w:val="24"/>
          <w:szCs w:val="24"/>
        </w:rPr>
        <w:t>Плод – репродуктивный орган покрытосеменных, обеспечивающий семенное размнож</w:t>
      </w:r>
      <w:r w:rsidRPr="00A370AA">
        <w:rPr>
          <w:rStyle w:val="FontStyle13"/>
          <w:b w:val="0"/>
          <w:sz w:val="24"/>
          <w:szCs w:val="24"/>
        </w:rPr>
        <w:t>е</w:t>
      </w:r>
      <w:r w:rsidRPr="00A370AA">
        <w:rPr>
          <w:rStyle w:val="FontStyle13"/>
          <w:b w:val="0"/>
          <w:sz w:val="24"/>
          <w:szCs w:val="24"/>
        </w:rPr>
        <w:t>ние растений. Он предназначен для формирования, защиты и распространения семян. Плод развивается из цветка, как правило, после оплодотворения, но может образовываться и в р</w:t>
      </w:r>
      <w:r w:rsidRPr="00A370AA">
        <w:rPr>
          <w:rStyle w:val="FontStyle13"/>
          <w:b w:val="0"/>
          <w:sz w:val="24"/>
          <w:szCs w:val="24"/>
        </w:rPr>
        <w:t>е</w:t>
      </w:r>
      <w:r w:rsidRPr="00A370AA">
        <w:rPr>
          <w:rStyle w:val="FontStyle13"/>
          <w:b w:val="0"/>
          <w:sz w:val="24"/>
          <w:szCs w:val="24"/>
        </w:rPr>
        <w:t>зультате апомиксиса.</w:t>
      </w:r>
    </w:p>
    <w:p w:rsidR="00635967" w:rsidRPr="00A370AA" w:rsidRDefault="00635967" w:rsidP="00A370AA">
      <w:pPr>
        <w:pStyle w:val="Style1"/>
        <w:widowControl/>
        <w:spacing w:before="14" w:line="240" w:lineRule="auto"/>
        <w:ind w:firstLine="426"/>
        <w:rPr>
          <w:rStyle w:val="FontStyle13"/>
          <w:b w:val="0"/>
          <w:sz w:val="24"/>
          <w:szCs w:val="24"/>
        </w:rPr>
      </w:pPr>
      <w:r w:rsidRPr="00A370AA">
        <w:rPr>
          <w:rStyle w:val="FontStyle15"/>
          <w:rFonts w:ascii="Times New Roman" w:hAnsi="Times New Roman" w:cs="Times New Roman"/>
          <w:b w:val="0"/>
          <w:sz w:val="24"/>
          <w:szCs w:val="24"/>
        </w:rPr>
        <w:t xml:space="preserve">Классификация плодов. </w:t>
      </w:r>
      <w:r w:rsidRPr="00A370AA">
        <w:rPr>
          <w:rStyle w:val="FontStyle13"/>
          <w:b w:val="0"/>
          <w:sz w:val="24"/>
          <w:szCs w:val="24"/>
        </w:rPr>
        <w:t>В целом морфогенетическая классификация достаточно сложна и трудно применима при определении растений. Поэтому рассмотрим искусственную кла</w:t>
      </w:r>
      <w:r w:rsidRPr="00A370AA">
        <w:rPr>
          <w:rStyle w:val="FontStyle13"/>
          <w:b w:val="0"/>
          <w:sz w:val="24"/>
          <w:szCs w:val="24"/>
        </w:rPr>
        <w:t>с</w:t>
      </w:r>
      <w:r w:rsidRPr="00A370AA">
        <w:rPr>
          <w:rStyle w:val="FontStyle13"/>
          <w:b w:val="0"/>
          <w:sz w:val="24"/>
          <w:szCs w:val="24"/>
        </w:rPr>
        <w:t>сификацию плодов, основанную главным образом на признаках внешней морфологии. Пр</w:t>
      </w:r>
      <w:r w:rsidRPr="00A370AA">
        <w:rPr>
          <w:rStyle w:val="FontStyle13"/>
          <w:b w:val="0"/>
          <w:sz w:val="24"/>
          <w:szCs w:val="24"/>
        </w:rPr>
        <w:t>о</w:t>
      </w:r>
      <w:r w:rsidRPr="00A370AA">
        <w:rPr>
          <w:rStyle w:val="FontStyle13"/>
          <w:b w:val="0"/>
          <w:sz w:val="24"/>
          <w:szCs w:val="24"/>
        </w:rPr>
        <w:t xml:space="preserve">стой плод развивается из завязи только одного пестика. </w:t>
      </w:r>
    </w:p>
    <w:p w:rsidR="00635967" w:rsidRPr="00A370AA" w:rsidRDefault="00635967" w:rsidP="00A370AA">
      <w:pPr>
        <w:pStyle w:val="Style3"/>
        <w:widowControl/>
        <w:spacing w:line="240" w:lineRule="auto"/>
        <w:ind w:firstLine="426"/>
        <w:rPr>
          <w:rStyle w:val="FontStyle13"/>
          <w:b w:val="0"/>
          <w:sz w:val="24"/>
          <w:szCs w:val="24"/>
        </w:rPr>
      </w:pPr>
      <w:r w:rsidRPr="00A370AA">
        <w:rPr>
          <w:rStyle w:val="FontStyle13"/>
          <w:b w:val="0"/>
          <w:sz w:val="24"/>
          <w:szCs w:val="24"/>
        </w:rPr>
        <w:t>Сборный, или сложный, плод формируется из завязей нескольких свободных пестиков одного цветка (апокарпный гинецей).</w:t>
      </w:r>
    </w:p>
    <w:p w:rsidR="00635967" w:rsidRPr="00A370AA" w:rsidRDefault="00635967" w:rsidP="00A370AA">
      <w:pPr>
        <w:pStyle w:val="Style3"/>
        <w:widowControl/>
        <w:spacing w:line="240" w:lineRule="auto"/>
        <w:ind w:firstLine="426"/>
        <w:rPr>
          <w:rStyle w:val="FontStyle13"/>
          <w:b w:val="0"/>
          <w:sz w:val="24"/>
          <w:szCs w:val="24"/>
        </w:rPr>
      </w:pPr>
      <w:r w:rsidRPr="00A370AA">
        <w:rPr>
          <w:rStyle w:val="FontStyle13"/>
          <w:b w:val="0"/>
          <w:sz w:val="24"/>
          <w:szCs w:val="24"/>
        </w:rPr>
        <w:t>Соплодие - это сросшиеся в единое целое несколько или много плодов, образовавшихся из цветков одного соцветия.</w:t>
      </w:r>
    </w:p>
    <w:p w:rsidR="00635967" w:rsidRPr="00A370AA" w:rsidRDefault="00635967" w:rsidP="00A370AA">
      <w:pPr>
        <w:pStyle w:val="Style3"/>
        <w:widowControl/>
        <w:spacing w:line="240" w:lineRule="auto"/>
        <w:ind w:firstLine="426"/>
        <w:rPr>
          <w:rStyle w:val="FontStyle13"/>
          <w:b w:val="0"/>
          <w:sz w:val="24"/>
          <w:szCs w:val="24"/>
        </w:rPr>
      </w:pPr>
      <w:r w:rsidRPr="00A370AA">
        <w:rPr>
          <w:rStyle w:val="FontStyle13"/>
          <w:b w:val="0"/>
          <w:sz w:val="24"/>
          <w:szCs w:val="24"/>
        </w:rPr>
        <w:t>В основу дальнейшей классификации простых и сборных плодов положены следующие признаки: консистенция околоплодника (сухие и сочные плоды), число семян (многосемя</w:t>
      </w:r>
      <w:r w:rsidRPr="00A370AA">
        <w:rPr>
          <w:rStyle w:val="FontStyle13"/>
          <w:b w:val="0"/>
          <w:sz w:val="24"/>
          <w:szCs w:val="24"/>
        </w:rPr>
        <w:t>н</w:t>
      </w:r>
      <w:r w:rsidRPr="00A370AA">
        <w:rPr>
          <w:rStyle w:val="FontStyle13"/>
          <w:b w:val="0"/>
          <w:sz w:val="24"/>
          <w:szCs w:val="24"/>
        </w:rPr>
        <w:t>ные и односемянные плоды), вскрывание околоплодника (невскрывающиеся и вскрыва</w:t>
      </w:r>
      <w:r w:rsidRPr="00A370AA">
        <w:rPr>
          <w:rStyle w:val="FontStyle13"/>
          <w:b w:val="0"/>
          <w:sz w:val="24"/>
          <w:szCs w:val="24"/>
        </w:rPr>
        <w:t>ю</w:t>
      </w:r>
      <w:r w:rsidRPr="00A370AA">
        <w:rPr>
          <w:rStyle w:val="FontStyle13"/>
          <w:b w:val="0"/>
          <w:sz w:val="24"/>
          <w:szCs w:val="24"/>
        </w:rPr>
        <w:t xml:space="preserve">щиеся плоды), способ вскрывания, число плодолистиков, образующих плод. </w:t>
      </w:r>
    </w:p>
    <w:p w:rsidR="00635967" w:rsidRPr="00A370AA" w:rsidRDefault="00635967" w:rsidP="00A370AA">
      <w:pPr>
        <w:pStyle w:val="Style4"/>
        <w:widowControl/>
        <w:spacing w:before="5"/>
        <w:ind w:firstLine="426"/>
        <w:jc w:val="both"/>
        <w:rPr>
          <w:rStyle w:val="FontStyle13"/>
          <w:b w:val="0"/>
          <w:sz w:val="24"/>
          <w:szCs w:val="24"/>
        </w:rPr>
      </w:pPr>
      <w:r w:rsidRPr="00A370AA">
        <w:rPr>
          <w:rStyle w:val="FontStyle13"/>
          <w:b w:val="0"/>
          <w:sz w:val="24"/>
          <w:szCs w:val="24"/>
        </w:rPr>
        <w:t>Простые плоды. Коробочковидные плоды - это плоды с сухим околоплодником, мног</w:t>
      </w:r>
      <w:r w:rsidRPr="00A370AA">
        <w:rPr>
          <w:rStyle w:val="FontStyle13"/>
          <w:b w:val="0"/>
          <w:sz w:val="24"/>
          <w:szCs w:val="24"/>
        </w:rPr>
        <w:t>о</w:t>
      </w:r>
      <w:r w:rsidRPr="00A370AA">
        <w:rPr>
          <w:rStyle w:val="FontStyle13"/>
          <w:b w:val="0"/>
          <w:sz w:val="24"/>
          <w:szCs w:val="24"/>
        </w:rPr>
        <w:t>семянные, вскрывающиеся (рис. 4.5).</w:t>
      </w:r>
    </w:p>
    <w:p w:rsidR="00635967" w:rsidRPr="00A370AA" w:rsidRDefault="00635967" w:rsidP="00A370AA">
      <w:pPr>
        <w:pStyle w:val="Style3"/>
        <w:widowControl/>
        <w:spacing w:line="240" w:lineRule="auto"/>
        <w:ind w:firstLine="426"/>
        <w:rPr>
          <w:rStyle w:val="FontStyle14"/>
          <w:rFonts w:ascii="Times New Roman" w:hAnsi="Times New Roman" w:cs="Times New Roman"/>
          <w:b w:val="0"/>
          <w:sz w:val="24"/>
          <w:szCs w:val="24"/>
        </w:rPr>
      </w:pPr>
    </w:p>
    <w:p w:rsidR="00635967" w:rsidRPr="00DE4F81" w:rsidRDefault="00635967" w:rsidP="00635967">
      <w:pPr>
        <w:pStyle w:val="Style3"/>
        <w:widowControl/>
        <w:spacing w:line="240" w:lineRule="auto"/>
        <w:rPr>
          <w:rStyle w:val="FontStyle14"/>
          <w:b w:val="0"/>
          <w:sz w:val="24"/>
          <w:szCs w:val="24"/>
        </w:rPr>
      </w:pPr>
      <w:r w:rsidRPr="00DE4F81">
        <w:rPr>
          <w:rStyle w:val="FontStyle14"/>
          <w:b w:val="0"/>
          <w:noProof/>
          <w:sz w:val="24"/>
          <w:szCs w:val="24"/>
        </w:rPr>
        <w:drawing>
          <wp:inline distT="0" distB="0" distL="0" distR="0">
            <wp:extent cx="3861750" cy="2289600"/>
            <wp:effectExtent l="19050" t="0" r="540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lum bright="10000"/>
                    </a:blip>
                    <a:srcRect/>
                    <a:stretch>
                      <a:fillRect/>
                    </a:stretch>
                  </pic:blipFill>
                  <pic:spPr bwMode="auto">
                    <a:xfrm>
                      <a:off x="0" y="0"/>
                      <a:ext cx="3855678" cy="2286000"/>
                    </a:xfrm>
                    <a:prstGeom prst="rect">
                      <a:avLst/>
                    </a:prstGeom>
                    <a:noFill/>
                    <a:ln w="9525">
                      <a:noFill/>
                      <a:miter lim="800000"/>
                      <a:headEnd/>
                      <a:tailEnd/>
                    </a:ln>
                  </pic:spPr>
                </pic:pic>
              </a:graphicData>
            </a:graphic>
          </wp:inline>
        </w:drawing>
      </w:r>
    </w:p>
    <w:p w:rsidR="00635967" w:rsidRPr="00DE4F81" w:rsidRDefault="00635967" w:rsidP="00635967">
      <w:pPr>
        <w:pStyle w:val="Style3"/>
        <w:widowControl/>
        <w:spacing w:line="240" w:lineRule="auto"/>
        <w:ind w:firstLine="284"/>
        <w:rPr>
          <w:rStyle w:val="FontStyle14"/>
          <w:b w:val="0"/>
          <w:sz w:val="24"/>
          <w:szCs w:val="24"/>
        </w:rPr>
      </w:pPr>
    </w:p>
    <w:p w:rsidR="00635967" w:rsidRPr="00DE4F81" w:rsidRDefault="00635967" w:rsidP="00635967">
      <w:pPr>
        <w:pStyle w:val="Style6"/>
        <w:widowControl/>
        <w:spacing w:before="221" w:line="240" w:lineRule="auto"/>
        <w:ind w:firstLine="284"/>
        <w:jc w:val="both"/>
        <w:rPr>
          <w:rStyle w:val="FontStyle12"/>
          <w:sz w:val="24"/>
          <w:szCs w:val="24"/>
        </w:rPr>
      </w:pPr>
      <w:r w:rsidRPr="00DE4F81">
        <w:rPr>
          <w:rStyle w:val="FontStyle12"/>
          <w:sz w:val="24"/>
          <w:szCs w:val="24"/>
        </w:rPr>
        <w:t>Рис. 4.5. Коробочковидные плоды. А - листовка морозника; Б - сборная листовка водосб</w:t>
      </w:r>
      <w:r w:rsidRPr="00DE4F81">
        <w:rPr>
          <w:rStyle w:val="FontStyle12"/>
          <w:sz w:val="24"/>
          <w:szCs w:val="24"/>
        </w:rPr>
        <w:t>о</w:t>
      </w:r>
      <w:r w:rsidRPr="00DE4F81">
        <w:rPr>
          <w:rStyle w:val="FontStyle12"/>
          <w:sz w:val="24"/>
          <w:szCs w:val="24"/>
        </w:rPr>
        <w:t>ра; В - боб гороха; Г - стручок капусты; Д - стручочек ярутки; Е - членистый стручок редьки дикой; Ж - коробочка мака; 3 - коробочка белены; И - коробочка дурмана.</w:t>
      </w:r>
    </w:p>
    <w:p w:rsidR="00A370AA" w:rsidRDefault="00A370AA" w:rsidP="00635967">
      <w:pPr>
        <w:pStyle w:val="Style3"/>
        <w:widowControl/>
        <w:spacing w:line="240" w:lineRule="auto"/>
        <w:ind w:firstLine="284"/>
        <w:rPr>
          <w:rStyle w:val="FontStyle14"/>
          <w:rFonts w:ascii="Times New Roman" w:hAnsi="Times New Roman" w:cs="Times New Roman"/>
          <w:b w:val="0"/>
          <w:sz w:val="24"/>
          <w:szCs w:val="24"/>
        </w:rPr>
      </w:pPr>
    </w:p>
    <w:p w:rsidR="00635967" w:rsidRPr="00A370AA" w:rsidRDefault="00635967" w:rsidP="00A370AA">
      <w:pPr>
        <w:pStyle w:val="Style3"/>
        <w:widowControl/>
        <w:spacing w:line="240" w:lineRule="auto"/>
        <w:ind w:firstLine="426"/>
        <w:rPr>
          <w:rStyle w:val="FontStyle13"/>
          <w:b w:val="0"/>
          <w:sz w:val="24"/>
          <w:szCs w:val="24"/>
        </w:rPr>
      </w:pPr>
      <w:r w:rsidRPr="00A370AA">
        <w:rPr>
          <w:rStyle w:val="FontStyle14"/>
          <w:rFonts w:ascii="Times New Roman" w:hAnsi="Times New Roman" w:cs="Times New Roman"/>
          <w:b w:val="0"/>
          <w:sz w:val="24"/>
          <w:szCs w:val="24"/>
        </w:rPr>
        <w:lastRenderedPageBreak/>
        <w:t xml:space="preserve">Листовка </w:t>
      </w:r>
      <w:r w:rsidRPr="00A370AA">
        <w:rPr>
          <w:rStyle w:val="FontStyle13"/>
          <w:b w:val="0"/>
          <w:sz w:val="24"/>
          <w:szCs w:val="24"/>
        </w:rPr>
        <w:t>- одногнездный плод, образованный одним плодолистиком, вскрывается одной щелью по брюшному шву, семена прикрепляются вдоль брюшного шва (однолетние живок</w:t>
      </w:r>
      <w:r w:rsidRPr="00A370AA">
        <w:rPr>
          <w:rStyle w:val="FontStyle13"/>
          <w:b w:val="0"/>
          <w:sz w:val="24"/>
          <w:szCs w:val="24"/>
        </w:rPr>
        <w:t>о</w:t>
      </w:r>
      <w:r w:rsidRPr="00A370AA">
        <w:rPr>
          <w:rStyle w:val="FontStyle13"/>
          <w:b w:val="0"/>
          <w:sz w:val="24"/>
          <w:szCs w:val="24"/>
        </w:rPr>
        <w:t>сти, ваточник).</w:t>
      </w:r>
    </w:p>
    <w:p w:rsidR="00635967" w:rsidRPr="00A370AA" w:rsidRDefault="00635967" w:rsidP="00A370AA">
      <w:pPr>
        <w:pStyle w:val="Style3"/>
        <w:widowControl/>
        <w:spacing w:line="240" w:lineRule="auto"/>
        <w:ind w:firstLine="426"/>
        <w:rPr>
          <w:b/>
        </w:rPr>
      </w:pPr>
      <w:r w:rsidRPr="00A370AA">
        <w:rPr>
          <w:rStyle w:val="FontStyle14"/>
          <w:rFonts w:ascii="Times New Roman" w:hAnsi="Times New Roman" w:cs="Times New Roman"/>
          <w:b w:val="0"/>
          <w:sz w:val="24"/>
          <w:szCs w:val="24"/>
        </w:rPr>
        <w:t xml:space="preserve">Боб - </w:t>
      </w:r>
      <w:r w:rsidRPr="00A370AA">
        <w:rPr>
          <w:rStyle w:val="FontStyle13"/>
          <w:b w:val="0"/>
          <w:sz w:val="24"/>
          <w:szCs w:val="24"/>
        </w:rPr>
        <w:t>одногнездный плод, образованный одним плодолистиком, вскрывается двумя щ</w:t>
      </w:r>
      <w:r w:rsidRPr="00A370AA">
        <w:rPr>
          <w:rStyle w:val="FontStyle13"/>
          <w:b w:val="0"/>
          <w:sz w:val="24"/>
          <w:szCs w:val="24"/>
        </w:rPr>
        <w:t>е</w:t>
      </w:r>
      <w:r w:rsidRPr="00A370AA">
        <w:rPr>
          <w:rStyle w:val="FontStyle13"/>
          <w:b w:val="0"/>
          <w:sz w:val="24"/>
          <w:szCs w:val="24"/>
        </w:rPr>
        <w:t>лями по брюшному и спинному швам от верхушки к основанию. Семена прикрепляются вдоль брюшного шва (чина, люпин, горошки). При созревании две створки боба часто скр</w:t>
      </w:r>
      <w:r w:rsidRPr="00A370AA">
        <w:rPr>
          <w:rStyle w:val="FontStyle13"/>
          <w:b w:val="0"/>
          <w:sz w:val="24"/>
          <w:szCs w:val="24"/>
        </w:rPr>
        <w:t>у</w:t>
      </w:r>
      <w:r w:rsidRPr="00A370AA">
        <w:rPr>
          <w:rStyle w:val="FontStyle13"/>
          <w:b w:val="0"/>
          <w:sz w:val="24"/>
          <w:szCs w:val="24"/>
        </w:rPr>
        <w:t xml:space="preserve">чиваются, разбрасывая созревшие семена. </w:t>
      </w:r>
    </w:p>
    <w:p w:rsidR="00635967" w:rsidRPr="00A370AA" w:rsidRDefault="00635967" w:rsidP="00A370AA">
      <w:pPr>
        <w:pStyle w:val="Style3"/>
        <w:widowControl/>
        <w:spacing w:line="240" w:lineRule="auto"/>
        <w:ind w:firstLine="426"/>
        <w:rPr>
          <w:rStyle w:val="FontStyle13"/>
          <w:b w:val="0"/>
          <w:sz w:val="24"/>
          <w:szCs w:val="24"/>
        </w:rPr>
      </w:pPr>
      <w:r w:rsidRPr="00A370AA">
        <w:rPr>
          <w:rStyle w:val="FontStyle14"/>
          <w:rFonts w:ascii="Times New Roman" w:hAnsi="Times New Roman" w:cs="Times New Roman"/>
          <w:b w:val="0"/>
          <w:sz w:val="24"/>
          <w:szCs w:val="24"/>
        </w:rPr>
        <w:t xml:space="preserve">Стручок, стручочек </w:t>
      </w:r>
      <w:r w:rsidRPr="00A370AA">
        <w:rPr>
          <w:rStyle w:val="FontStyle13"/>
          <w:b w:val="0"/>
          <w:sz w:val="24"/>
          <w:szCs w:val="24"/>
        </w:rPr>
        <w:t>– двугнездный плод, образованный двумя пло</w:t>
      </w:r>
      <w:r w:rsidRPr="00A370AA">
        <w:rPr>
          <w:rStyle w:val="FontStyle13"/>
          <w:b w:val="0"/>
          <w:sz w:val="24"/>
          <w:szCs w:val="24"/>
        </w:rPr>
        <w:softHyphen/>
        <w:t>долистиками, сросш</w:t>
      </w:r>
      <w:r w:rsidRPr="00A370AA">
        <w:rPr>
          <w:rStyle w:val="FontStyle13"/>
          <w:b w:val="0"/>
          <w:sz w:val="24"/>
          <w:szCs w:val="24"/>
        </w:rPr>
        <w:t>и</w:t>
      </w:r>
      <w:r w:rsidRPr="00A370AA">
        <w:rPr>
          <w:rStyle w:val="FontStyle13"/>
          <w:b w:val="0"/>
          <w:sz w:val="24"/>
          <w:szCs w:val="24"/>
        </w:rPr>
        <w:t>мися краями. Ложная перегородка формируется из выростов плаценты, по краю которой прикрепляются семена. Вскрываются они двумя швами по месту срастания краев плодол</w:t>
      </w:r>
      <w:r w:rsidRPr="00A370AA">
        <w:rPr>
          <w:rStyle w:val="FontStyle13"/>
          <w:b w:val="0"/>
          <w:sz w:val="24"/>
          <w:szCs w:val="24"/>
        </w:rPr>
        <w:t>и</w:t>
      </w:r>
      <w:r w:rsidRPr="00A370AA">
        <w:rPr>
          <w:rStyle w:val="FontStyle13"/>
          <w:b w:val="0"/>
          <w:sz w:val="24"/>
          <w:szCs w:val="24"/>
        </w:rPr>
        <w:t>стиков от основания к верхушке (капустные). Стручочек отличается от стручка соотношен</w:t>
      </w:r>
      <w:r w:rsidRPr="00A370AA">
        <w:rPr>
          <w:rStyle w:val="FontStyle13"/>
          <w:b w:val="0"/>
          <w:sz w:val="24"/>
          <w:szCs w:val="24"/>
        </w:rPr>
        <w:t>и</w:t>
      </w:r>
      <w:r w:rsidRPr="00A370AA">
        <w:rPr>
          <w:rStyle w:val="FontStyle13"/>
          <w:b w:val="0"/>
          <w:sz w:val="24"/>
          <w:szCs w:val="24"/>
        </w:rPr>
        <w:t>ем длины и ширины: у стручка длина превышает ширину в четыре раза и более (горчица, к</w:t>
      </w:r>
      <w:r w:rsidRPr="00A370AA">
        <w:rPr>
          <w:rStyle w:val="FontStyle13"/>
          <w:b w:val="0"/>
          <w:sz w:val="24"/>
          <w:szCs w:val="24"/>
        </w:rPr>
        <w:t>а</w:t>
      </w:r>
      <w:r w:rsidRPr="00A370AA">
        <w:rPr>
          <w:rStyle w:val="FontStyle13"/>
          <w:b w:val="0"/>
          <w:sz w:val="24"/>
          <w:szCs w:val="24"/>
        </w:rPr>
        <w:t xml:space="preserve">пуста, рапс), у стручочка - в два-три раза или равна ей (ярутка полевая, пастушья сумка). </w:t>
      </w:r>
    </w:p>
    <w:p w:rsidR="00635967" w:rsidRPr="00A370AA" w:rsidRDefault="00635967" w:rsidP="00A370AA">
      <w:pPr>
        <w:pStyle w:val="Style5"/>
        <w:widowControl/>
        <w:spacing w:line="240" w:lineRule="auto"/>
        <w:ind w:firstLine="426"/>
        <w:jc w:val="both"/>
        <w:rPr>
          <w:rStyle w:val="FontStyle15"/>
          <w:rFonts w:ascii="Times New Roman" w:hAnsi="Times New Roman" w:cs="Times New Roman"/>
          <w:b w:val="0"/>
          <w:sz w:val="24"/>
          <w:szCs w:val="24"/>
        </w:rPr>
      </w:pPr>
      <w:r w:rsidRPr="00A370AA">
        <w:rPr>
          <w:rStyle w:val="FontStyle14"/>
          <w:rFonts w:ascii="Times New Roman" w:hAnsi="Times New Roman" w:cs="Times New Roman"/>
          <w:b w:val="0"/>
          <w:sz w:val="24"/>
          <w:szCs w:val="24"/>
        </w:rPr>
        <w:t xml:space="preserve">Коробочка </w:t>
      </w:r>
      <w:r w:rsidRPr="00A370AA">
        <w:rPr>
          <w:rStyle w:val="FontStyle13"/>
          <w:b w:val="0"/>
          <w:sz w:val="24"/>
          <w:szCs w:val="24"/>
        </w:rPr>
        <w:t>– плод, образованный двумя и большим числом плодо</w:t>
      </w:r>
      <w:r w:rsidRPr="00A370AA">
        <w:rPr>
          <w:rStyle w:val="FontStyle13"/>
          <w:b w:val="0"/>
          <w:sz w:val="24"/>
          <w:szCs w:val="24"/>
        </w:rPr>
        <w:softHyphen/>
        <w:t xml:space="preserve">листиков. По способам вскрывания, числу гнезд, расположению семян </w:t>
      </w:r>
      <w:r w:rsidRPr="00A370AA">
        <w:rPr>
          <w:rStyle w:val="FontStyle15"/>
          <w:rFonts w:ascii="Times New Roman" w:hAnsi="Times New Roman" w:cs="Times New Roman"/>
          <w:b w:val="0"/>
          <w:sz w:val="24"/>
          <w:szCs w:val="24"/>
        </w:rPr>
        <w:t xml:space="preserve">коробочки могут быть разнообразными. </w:t>
      </w:r>
    </w:p>
    <w:p w:rsidR="00635967" w:rsidRPr="00A370AA" w:rsidRDefault="00635967" w:rsidP="00A370AA">
      <w:pPr>
        <w:pStyle w:val="Style6"/>
        <w:widowControl/>
        <w:spacing w:line="240" w:lineRule="auto"/>
        <w:ind w:firstLine="426"/>
        <w:jc w:val="both"/>
        <w:rPr>
          <w:rStyle w:val="FontStyle15"/>
          <w:rFonts w:ascii="Times New Roman" w:hAnsi="Times New Roman" w:cs="Times New Roman"/>
          <w:b w:val="0"/>
          <w:sz w:val="24"/>
          <w:szCs w:val="24"/>
        </w:rPr>
      </w:pPr>
      <w:r w:rsidRPr="00A370AA">
        <w:rPr>
          <w:rStyle w:val="FontStyle15"/>
          <w:rFonts w:ascii="Times New Roman" w:hAnsi="Times New Roman" w:cs="Times New Roman"/>
          <w:b w:val="0"/>
          <w:sz w:val="24"/>
          <w:szCs w:val="24"/>
        </w:rPr>
        <w:t>Ореховидные плоды - это плоды с сухим околоплодником, односемянные, невскрыва</w:t>
      </w:r>
      <w:r w:rsidRPr="00A370AA">
        <w:rPr>
          <w:rStyle w:val="FontStyle15"/>
          <w:rFonts w:ascii="Times New Roman" w:hAnsi="Times New Roman" w:cs="Times New Roman"/>
          <w:b w:val="0"/>
          <w:sz w:val="24"/>
          <w:szCs w:val="24"/>
        </w:rPr>
        <w:t>ю</w:t>
      </w:r>
      <w:r w:rsidRPr="00A370AA">
        <w:rPr>
          <w:rStyle w:val="FontStyle15"/>
          <w:rFonts w:ascii="Times New Roman" w:hAnsi="Times New Roman" w:cs="Times New Roman"/>
          <w:b w:val="0"/>
          <w:sz w:val="24"/>
          <w:szCs w:val="24"/>
        </w:rPr>
        <w:t xml:space="preserve">щиеся (рис. </w:t>
      </w:r>
      <w:r w:rsidRPr="00A370AA">
        <w:rPr>
          <w:rStyle w:val="FontStyle16"/>
          <w:rFonts w:ascii="Times New Roman" w:hAnsi="Times New Roman" w:cs="Times New Roman"/>
          <w:sz w:val="24"/>
          <w:szCs w:val="24"/>
        </w:rPr>
        <w:t xml:space="preserve">4.6). </w:t>
      </w:r>
    </w:p>
    <w:p w:rsidR="00635967" w:rsidRPr="00DE4F81" w:rsidRDefault="00635967" w:rsidP="00635967">
      <w:pPr>
        <w:spacing w:before="130"/>
        <w:jc w:val="both"/>
      </w:pPr>
      <w:r w:rsidRPr="00DE4F81">
        <w:rPr>
          <w:noProof/>
        </w:rPr>
        <w:drawing>
          <wp:inline distT="0" distB="0" distL="0" distR="0">
            <wp:extent cx="4007990" cy="1922400"/>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lum bright="10000"/>
                    </a:blip>
                    <a:srcRect/>
                    <a:stretch>
                      <a:fillRect/>
                    </a:stretch>
                  </pic:blipFill>
                  <pic:spPr bwMode="auto">
                    <a:xfrm>
                      <a:off x="0" y="0"/>
                      <a:ext cx="4010106" cy="1923415"/>
                    </a:xfrm>
                    <a:prstGeom prst="rect">
                      <a:avLst/>
                    </a:prstGeom>
                    <a:noFill/>
                    <a:ln w="9525">
                      <a:noFill/>
                      <a:miter lim="800000"/>
                      <a:headEnd/>
                      <a:tailEnd/>
                    </a:ln>
                  </pic:spPr>
                </pic:pic>
              </a:graphicData>
            </a:graphic>
          </wp:inline>
        </w:drawing>
      </w:r>
    </w:p>
    <w:p w:rsidR="00635967" w:rsidRPr="00DE4F81" w:rsidRDefault="00635967" w:rsidP="00635967">
      <w:pPr>
        <w:pStyle w:val="Style1"/>
        <w:widowControl/>
        <w:spacing w:line="240" w:lineRule="auto"/>
        <w:ind w:firstLine="284"/>
      </w:pPr>
    </w:p>
    <w:p w:rsidR="00635967" w:rsidRPr="0016581B" w:rsidRDefault="00635967" w:rsidP="00A370AA">
      <w:pPr>
        <w:pStyle w:val="Style1"/>
        <w:widowControl/>
        <w:spacing w:before="19" w:line="240" w:lineRule="auto"/>
        <w:ind w:firstLine="426"/>
        <w:rPr>
          <w:rStyle w:val="FontStyle11"/>
          <w:b w:val="0"/>
          <w:sz w:val="24"/>
          <w:szCs w:val="24"/>
        </w:rPr>
      </w:pPr>
      <w:r w:rsidRPr="0016581B">
        <w:rPr>
          <w:rStyle w:val="FontStyle11"/>
          <w:b w:val="0"/>
          <w:sz w:val="24"/>
          <w:szCs w:val="24"/>
        </w:rPr>
        <w:t>Рис 4.6. Ореховидные плоды. А - орех лещины, Б   орешек гречихи; В - зерновка пшен</w:t>
      </w:r>
      <w:r w:rsidRPr="0016581B">
        <w:rPr>
          <w:rStyle w:val="FontStyle11"/>
          <w:b w:val="0"/>
          <w:sz w:val="24"/>
          <w:szCs w:val="24"/>
        </w:rPr>
        <w:t>и</w:t>
      </w:r>
      <w:r w:rsidRPr="0016581B">
        <w:rPr>
          <w:rStyle w:val="FontStyle11"/>
          <w:b w:val="0"/>
          <w:sz w:val="24"/>
          <w:szCs w:val="24"/>
        </w:rPr>
        <w:t>цы; Г - желудь дуба; Д - крылатка вяза, Е - дробная крылатка клена, Ж - семянка подсолне</w:t>
      </w:r>
      <w:r w:rsidRPr="0016581B">
        <w:rPr>
          <w:rStyle w:val="FontStyle11"/>
          <w:b w:val="0"/>
          <w:sz w:val="24"/>
          <w:szCs w:val="24"/>
        </w:rPr>
        <w:t>ч</w:t>
      </w:r>
      <w:r w:rsidRPr="0016581B">
        <w:rPr>
          <w:rStyle w:val="FontStyle11"/>
          <w:b w:val="0"/>
          <w:sz w:val="24"/>
          <w:szCs w:val="24"/>
        </w:rPr>
        <w:t>ника (внешний вид и продольный разрез), Э - сборный орешек лютика; И - сборный орешек земляники.</w:t>
      </w:r>
    </w:p>
    <w:p w:rsidR="00635967" w:rsidRPr="0016581B" w:rsidRDefault="00635967" w:rsidP="00A370AA">
      <w:pPr>
        <w:pStyle w:val="Style2"/>
        <w:widowControl/>
        <w:spacing w:before="206" w:line="240" w:lineRule="auto"/>
        <w:ind w:firstLine="426"/>
        <w:rPr>
          <w:rStyle w:val="FontStyle15"/>
          <w:rFonts w:ascii="Times New Roman" w:hAnsi="Times New Roman" w:cs="Times New Roman"/>
          <w:b w:val="0"/>
          <w:sz w:val="24"/>
          <w:szCs w:val="24"/>
        </w:rPr>
      </w:pPr>
      <w:r w:rsidRPr="0016581B">
        <w:rPr>
          <w:rStyle w:val="FontStyle14"/>
          <w:rFonts w:ascii="Times New Roman" w:hAnsi="Times New Roman" w:cs="Times New Roman"/>
          <w:b w:val="0"/>
          <w:sz w:val="24"/>
          <w:szCs w:val="24"/>
        </w:rPr>
        <w:t xml:space="preserve">Орех </w:t>
      </w:r>
      <w:r w:rsidRPr="0016581B">
        <w:rPr>
          <w:rStyle w:val="FontStyle15"/>
          <w:rFonts w:ascii="Times New Roman" w:hAnsi="Times New Roman" w:cs="Times New Roman"/>
          <w:b w:val="0"/>
          <w:sz w:val="24"/>
          <w:szCs w:val="24"/>
        </w:rPr>
        <w:t>- околоплодник не сросшийся с кожурой семени. У лещины, или орешника шар</w:t>
      </w:r>
      <w:r w:rsidRPr="0016581B">
        <w:rPr>
          <w:rStyle w:val="FontStyle15"/>
          <w:rFonts w:ascii="Times New Roman" w:hAnsi="Times New Roman" w:cs="Times New Roman"/>
          <w:b w:val="0"/>
          <w:sz w:val="24"/>
          <w:szCs w:val="24"/>
        </w:rPr>
        <w:t>о</w:t>
      </w:r>
      <w:r w:rsidRPr="0016581B">
        <w:rPr>
          <w:rStyle w:val="FontStyle15"/>
          <w:rFonts w:ascii="Times New Roman" w:hAnsi="Times New Roman" w:cs="Times New Roman"/>
          <w:b w:val="0"/>
          <w:sz w:val="24"/>
          <w:szCs w:val="24"/>
        </w:rPr>
        <w:t>видные или несколько удлиненные орехи заключены в листовидную обертку - плюску. Орех малых размеров называют орешком (гречиха, липа, осока).</w:t>
      </w:r>
    </w:p>
    <w:p w:rsidR="00635967" w:rsidRPr="0016581B" w:rsidRDefault="00635967" w:rsidP="00A370AA">
      <w:pPr>
        <w:pStyle w:val="Style2"/>
        <w:widowControl/>
        <w:spacing w:line="240" w:lineRule="auto"/>
        <w:ind w:firstLine="426"/>
        <w:rPr>
          <w:rStyle w:val="FontStyle15"/>
          <w:rFonts w:ascii="Times New Roman" w:hAnsi="Times New Roman" w:cs="Times New Roman"/>
          <w:b w:val="0"/>
          <w:sz w:val="24"/>
          <w:szCs w:val="24"/>
        </w:rPr>
      </w:pPr>
      <w:r w:rsidRPr="0016581B">
        <w:rPr>
          <w:rStyle w:val="FontStyle13"/>
          <w:b w:val="0"/>
          <w:sz w:val="24"/>
          <w:szCs w:val="24"/>
        </w:rPr>
        <w:t xml:space="preserve">Крылатка </w:t>
      </w:r>
      <w:r w:rsidRPr="0016581B">
        <w:rPr>
          <w:rStyle w:val="FontStyle15"/>
          <w:rFonts w:ascii="Times New Roman" w:hAnsi="Times New Roman" w:cs="Times New Roman"/>
          <w:b w:val="0"/>
          <w:sz w:val="24"/>
          <w:szCs w:val="24"/>
        </w:rPr>
        <w:t>- это орех без плюски, снабженный крыловидным придатком. Он образуется из сросшихся с околоплодником чешуевидных прицветников (береза, ольха, граб) или се</w:t>
      </w:r>
      <w:r w:rsidRPr="0016581B">
        <w:rPr>
          <w:rStyle w:val="FontStyle15"/>
          <w:rFonts w:ascii="Times New Roman" w:hAnsi="Times New Roman" w:cs="Times New Roman"/>
          <w:b w:val="0"/>
          <w:sz w:val="24"/>
          <w:szCs w:val="24"/>
        </w:rPr>
        <w:t>г</w:t>
      </w:r>
      <w:r w:rsidRPr="0016581B">
        <w:rPr>
          <w:rStyle w:val="FontStyle15"/>
          <w:rFonts w:ascii="Times New Roman" w:hAnsi="Times New Roman" w:cs="Times New Roman"/>
          <w:b w:val="0"/>
          <w:sz w:val="24"/>
          <w:szCs w:val="24"/>
        </w:rPr>
        <w:t>ментов околоцветника (вяз, ревень, щавель, ясень). Крылатки могут быть дробными (клен). Такой плод называют двукрылаткой.</w:t>
      </w:r>
    </w:p>
    <w:p w:rsidR="00635967" w:rsidRPr="0016581B" w:rsidRDefault="00635967" w:rsidP="00A370AA">
      <w:pPr>
        <w:pStyle w:val="Style2"/>
        <w:widowControl/>
        <w:spacing w:line="240" w:lineRule="auto"/>
        <w:ind w:firstLine="426"/>
        <w:rPr>
          <w:rStyle w:val="FontStyle15"/>
          <w:rFonts w:ascii="Times New Roman" w:hAnsi="Times New Roman" w:cs="Times New Roman"/>
          <w:b w:val="0"/>
          <w:sz w:val="24"/>
          <w:szCs w:val="24"/>
        </w:rPr>
      </w:pPr>
      <w:r w:rsidRPr="0016581B">
        <w:rPr>
          <w:rStyle w:val="FontStyle14"/>
          <w:rFonts w:ascii="Times New Roman" w:hAnsi="Times New Roman" w:cs="Times New Roman"/>
          <w:b w:val="0"/>
          <w:sz w:val="24"/>
          <w:szCs w:val="24"/>
        </w:rPr>
        <w:t xml:space="preserve">Желудь </w:t>
      </w:r>
      <w:r w:rsidRPr="0016581B">
        <w:rPr>
          <w:rStyle w:val="FontStyle15"/>
          <w:rFonts w:ascii="Times New Roman" w:hAnsi="Times New Roman" w:cs="Times New Roman"/>
          <w:b w:val="0"/>
          <w:sz w:val="24"/>
          <w:szCs w:val="24"/>
        </w:rPr>
        <w:t>- околоплодник менее жесткий, чем у ореха; он тонкокожий или тонкодеревян</w:t>
      </w:r>
      <w:r w:rsidRPr="0016581B">
        <w:rPr>
          <w:rStyle w:val="FontStyle15"/>
          <w:rFonts w:ascii="Times New Roman" w:hAnsi="Times New Roman" w:cs="Times New Roman"/>
          <w:b w:val="0"/>
          <w:sz w:val="24"/>
          <w:szCs w:val="24"/>
        </w:rPr>
        <w:t>и</w:t>
      </w:r>
      <w:r w:rsidRPr="0016581B">
        <w:rPr>
          <w:rStyle w:val="FontStyle15"/>
          <w:rFonts w:ascii="Times New Roman" w:hAnsi="Times New Roman" w:cs="Times New Roman"/>
          <w:b w:val="0"/>
          <w:sz w:val="24"/>
          <w:szCs w:val="24"/>
        </w:rPr>
        <w:t xml:space="preserve">стый, не срастающийся с семенем (дуб, бук). </w:t>
      </w:r>
    </w:p>
    <w:p w:rsidR="00635967" w:rsidRPr="0016581B" w:rsidRDefault="00635967" w:rsidP="00A370AA">
      <w:pPr>
        <w:pStyle w:val="Style2"/>
        <w:widowControl/>
        <w:spacing w:line="240" w:lineRule="auto"/>
        <w:ind w:firstLine="426"/>
        <w:rPr>
          <w:rStyle w:val="FontStyle15"/>
          <w:rFonts w:ascii="Times New Roman" w:hAnsi="Times New Roman" w:cs="Times New Roman"/>
          <w:b w:val="0"/>
          <w:sz w:val="24"/>
          <w:szCs w:val="24"/>
        </w:rPr>
      </w:pPr>
      <w:r w:rsidRPr="0016581B">
        <w:rPr>
          <w:rStyle w:val="FontStyle14"/>
          <w:rFonts w:ascii="Times New Roman" w:hAnsi="Times New Roman" w:cs="Times New Roman"/>
          <w:b w:val="0"/>
          <w:sz w:val="24"/>
          <w:szCs w:val="24"/>
        </w:rPr>
        <w:t xml:space="preserve">Семянка </w:t>
      </w:r>
      <w:r w:rsidRPr="0016581B">
        <w:rPr>
          <w:rStyle w:val="FontStyle15"/>
          <w:rFonts w:ascii="Times New Roman" w:hAnsi="Times New Roman" w:cs="Times New Roman"/>
          <w:b w:val="0"/>
          <w:sz w:val="24"/>
          <w:szCs w:val="24"/>
        </w:rPr>
        <w:t>- околоплодник кожистый, не срастающийся с семенем. Семянки многих астр</w:t>
      </w:r>
      <w:r w:rsidRPr="0016581B">
        <w:rPr>
          <w:rStyle w:val="FontStyle15"/>
          <w:rFonts w:ascii="Times New Roman" w:hAnsi="Times New Roman" w:cs="Times New Roman"/>
          <w:b w:val="0"/>
          <w:sz w:val="24"/>
          <w:szCs w:val="24"/>
        </w:rPr>
        <w:t>о</w:t>
      </w:r>
      <w:r w:rsidRPr="0016581B">
        <w:rPr>
          <w:rStyle w:val="FontStyle15"/>
          <w:rFonts w:ascii="Times New Roman" w:hAnsi="Times New Roman" w:cs="Times New Roman"/>
          <w:b w:val="0"/>
          <w:sz w:val="24"/>
          <w:szCs w:val="24"/>
        </w:rPr>
        <w:t>вых (одуванчик, козлобородник) снабжены летучками, развившимися из видоизмененной чашечки.</w:t>
      </w:r>
    </w:p>
    <w:p w:rsidR="00635967" w:rsidRPr="0016581B" w:rsidRDefault="00635967" w:rsidP="00A370AA">
      <w:pPr>
        <w:pStyle w:val="Style2"/>
        <w:widowControl/>
        <w:spacing w:line="240" w:lineRule="auto"/>
        <w:ind w:firstLine="426"/>
        <w:rPr>
          <w:rStyle w:val="FontStyle15"/>
          <w:rFonts w:ascii="Times New Roman" w:hAnsi="Times New Roman" w:cs="Times New Roman"/>
          <w:b w:val="0"/>
          <w:sz w:val="24"/>
          <w:szCs w:val="24"/>
        </w:rPr>
      </w:pPr>
      <w:r w:rsidRPr="0016581B">
        <w:rPr>
          <w:rStyle w:val="FontStyle14"/>
          <w:rFonts w:ascii="Times New Roman" w:hAnsi="Times New Roman" w:cs="Times New Roman"/>
          <w:b w:val="0"/>
          <w:sz w:val="24"/>
          <w:szCs w:val="24"/>
        </w:rPr>
        <w:t xml:space="preserve">Зерновка </w:t>
      </w:r>
      <w:r w:rsidRPr="0016581B">
        <w:rPr>
          <w:rStyle w:val="FontStyle15"/>
          <w:rFonts w:ascii="Times New Roman" w:hAnsi="Times New Roman" w:cs="Times New Roman"/>
          <w:b w:val="0"/>
          <w:sz w:val="24"/>
          <w:szCs w:val="24"/>
        </w:rPr>
        <w:t xml:space="preserve">- околоплодник тонкий пленчатый, реже мясистый (у некоторых бамбуков), срастающийся с кожурой семени (мятликовые). </w:t>
      </w:r>
    </w:p>
    <w:p w:rsidR="00635967" w:rsidRPr="0016581B" w:rsidRDefault="00635967" w:rsidP="00A370AA">
      <w:pPr>
        <w:pStyle w:val="Style2"/>
        <w:widowControl/>
        <w:spacing w:before="5" w:line="240" w:lineRule="auto"/>
        <w:ind w:firstLine="426"/>
        <w:rPr>
          <w:rStyle w:val="FontStyle15"/>
          <w:rFonts w:ascii="Times New Roman" w:hAnsi="Times New Roman" w:cs="Times New Roman"/>
          <w:b w:val="0"/>
          <w:sz w:val="24"/>
          <w:szCs w:val="24"/>
        </w:rPr>
      </w:pPr>
      <w:r w:rsidRPr="0016581B">
        <w:rPr>
          <w:rStyle w:val="FontStyle15"/>
          <w:rFonts w:ascii="Times New Roman" w:hAnsi="Times New Roman" w:cs="Times New Roman"/>
          <w:b w:val="0"/>
          <w:sz w:val="24"/>
          <w:szCs w:val="24"/>
        </w:rPr>
        <w:t>Ягодовидные плоды - это плоды с мясистым или сочным околоплодником, экзокарпий которого кожистый или деревянистый, большей частью многосемянные, обычно невскр</w:t>
      </w:r>
      <w:r w:rsidRPr="0016581B">
        <w:rPr>
          <w:rStyle w:val="FontStyle15"/>
          <w:rFonts w:ascii="Times New Roman" w:hAnsi="Times New Roman" w:cs="Times New Roman"/>
          <w:b w:val="0"/>
          <w:sz w:val="24"/>
          <w:szCs w:val="24"/>
        </w:rPr>
        <w:t>ы</w:t>
      </w:r>
      <w:r w:rsidRPr="0016581B">
        <w:rPr>
          <w:rStyle w:val="FontStyle15"/>
          <w:rFonts w:ascii="Times New Roman" w:hAnsi="Times New Roman" w:cs="Times New Roman"/>
          <w:b w:val="0"/>
          <w:sz w:val="24"/>
          <w:szCs w:val="24"/>
        </w:rPr>
        <w:t>вающиеся (рис. 4.7).</w:t>
      </w:r>
    </w:p>
    <w:p w:rsidR="00635967" w:rsidRPr="0016581B" w:rsidRDefault="00635967" w:rsidP="00635967">
      <w:pPr>
        <w:pStyle w:val="Style2"/>
        <w:widowControl/>
        <w:spacing w:before="5" w:line="240" w:lineRule="auto"/>
        <w:ind w:firstLine="284"/>
        <w:rPr>
          <w:rStyle w:val="FontStyle15"/>
          <w:rFonts w:ascii="Times New Roman" w:hAnsi="Times New Roman" w:cs="Times New Roman"/>
          <w:b w:val="0"/>
          <w:sz w:val="24"/>
          <w:szCs w:val="24"/>
        </w:rPr>
      </w:pPr>
    </w:p>
    <w:p w:rsidR="00635967" w:rsidRPr="00DE4F81" w:rsidRDefault="00635967" w:rsidP="00635967">
      <w:pPr>
        <w:pStyle w:val="Style2"/>
        <w:widowControl/>
        <w:spacing w:before="10" w:line="240" w:lineRule="auto"/>
        <w:rPr>
          <w:rStyle w:val="FontStyle14"/>
          <w:b w:val="0"/>
          <w:sz w:val="24"/>
          <w:szCs w:val="24"/>
        </w:rPr>
      </w:pPr>
      <w:r w:rsidRPr="00DE4F81">
        <w:rPr>
          <w:noProof/>
        </w:rPr>
        <w:lastRenderedPageBreak/>
        <w:drawing>
          <wp:inline distT="0" distB="0" distL="0" distR="0">
            <wp:extent cx="3868950" cy="184320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lum bright="-10000" contrast="40000"/>
                    </a:blip>
                    <a:srcRect/>
                    <a:stretch>
                      <a:fillRect/>
                    </a:stretch>
                  </pic:blipFill>
                  <pic:spPr bwMode="auto">
                    <a:xfrm>
                      <a:off x="0" y="0"/>
                      <a:ext cx="3874539" cy="1845863"/>
                    </a:xfrm>
                    <a:prstGeom prst="rect">
                      <a:avLst/>
                    </a:prstGeom>
                    <a:noFill/>
                    <a:ln w="9525">
                      <a:noFill/>
                      <a:miter lim="800000"/>
                      <a:headEnd/>
                      <a:tailEnd/>
                    </a:ln>
                  </pic:spPr>
                </pic:pic>
              </a:graphicData>
            </a:graphic>
          </wp:inline>
        </w:drawing>
      </w:r>
    </w:p>
    <w:p w:rsidR="00635967" w:rsidRPr="00DE4F81" w:rsidRDefault="00635967" w:rsidP="00635967">
      <w:pPr>
        <w:pStyle w:val="Style2"/>
        <w:widowControl/>
        <w:spacing w:before="10" w:line="240" w:lineRule="auto"/>
        <w:ind w:firstLine="284"/>
        <w:rPr>
          <w:rStyle w:val="FontStyle14"/>
          <w:b w:val="0"/>
          <w:sz w:val="24"/>
          <w:szCs w:val="24"/>
        </w:rPr>
      </w:pPr>
    </w:p>
    <w:p w:rsidR="00635967" w:rsidRPr="0016581B" w:rsidRDefault="00635967" w:rsidP="00A370AA">
      <w:pPr>
        <w:pStyle w:val="Style2"/>
        <w:widowControl/>
        <w:spacing w:before="34" w:line="240" w:lineRule="auto"/>
        <w:ind w:firstLine="426"/>
        <w:rPr>
          <w:rStyle w:val="FontStyle14"/>
          <w:rFonts w:ascii="Times New Roman" w:hAnsi="Times New Roman" w:cs="Times New Roman"/>
          <w:b w:val="0"/>
          <w:sz w:val="24"/>
          <w:szCs w:val="24"/>
        </w:rPr>
      </w:pPr>
      <w:r w:rsidRPr="0016581B">
        <w:rPr>
          <w:rStyle w:val="FontStyle11"/>
          <w:b w:val="0"/>
          <w:sz w:val="24"/>
          <w:szCs w:val="24"/>
        </w:rPr>
        <w:t>Рис. 4.7. Ягодовидные плоды. Л - ягода винограда (продольный разрез); Б - ягода кар</w:t>
      </w:r>
      <w:r w:rsidRPr="0016581B">
        <w:rPr>
          <w:rStyle w:val="FontStyle11"/>
          <w:b w:val="0"/>
          <w:sz w:val="24"/>
          <w:szCs w:val="24"/>
        </w:rPr>
        <w:softHyphen/>
        <w:t>тофеля (поперечный разрез); В - яблоко яблони (цветок и плод в продольном разрезе); Г - померанец лимона (продольный и поперечный разрез); Д - тыквина огурца (поперечный ра</w:t>
      </w:r>
      <w:r w:rsidRPr="0016581B">
        <w:rPr>
          <w:rStyle w:val="FontStyle11"/>
          <w:b w:val="0"/>
          <w:sz w:val="24"/>
          <w:szCs w:val="24"/>
        </w:rPr>
        <w:t>з</w:t>
      </w:r>
      <w:r w:rsidRPr="0016581B">
        <w:rPr>
          <w:rStyle w:val="FontStyle11"/>
          <w:b w:val="0"/>
          <w:sz w:val="24"/>
          <w:szCs w:val="24"/>
        </w:rPr>
        <w:t>рез).</w:t>
      </w:r>
    </w:p>
    <w:p w:rsidR="00635967" w:rsidRPr="0016581B" w:rsidRDefault="00635967" w:rsidP="00635967">
      <w:pPr>
        <w:pStyle w:val="Style2"/>
        <w:widowControl/>
        <w:spacing w:before="10" w:line="240" w:lineRule="auto"/>
        <w:ind w:firstLine="284"/>
        <w:rPr>
          <w:rStyle w:val="FontStyle14"/>
          <w:rFonts w:ascii="Times New Roman" w:hAnsi="Times New Roman" w:cs="Times New Roman"/>
          <w:b w:val="0"/>
          <w:sz w:val="24"/>
          <w:szCs w:val="24"/>
        </w:rPr>
      </w:pPr>
    </w:p>
    <w:p w:rsidR="00635967" w:rsidRPr="0016581B" w:rsidRDefault="00635967" w:rsidP="00A370AA">
      <w:pPr>
        <w:pStyle w:val="Style2"/>
        <w:widowControl/>
        <w:spacing w:before="10" w:line="240" w:lineRule="auto"/>
        <w:ind w:firstLine="426"/>
        <w:rPr>
          <w:rStyle w:val="FontStyle15"/>
          <w:rFonts w:ascii="Times New Roman" w:hAnsi="Times New Roman" w:cs="Times New Roman"/>
          <w:b w:val="0"/>
          <w:sz w:val="24"/>
          <w:szCs w:val="24"/>
        </w:rPr>
      </w:pPr>
      <w:r w:rsidRPr="0016581B">
        <w:rPr>
          <w:rStyle w:val="FontStyle14"/>
          <w:rFonts w:ascii="Times New Roman" w:hAnsi="Times New Roman" w:cs="Times New Roman"/>
          <w:b w:val="0"/>
          <w:sz w:val="24"/>
          <w:szCs w:val="24"/>
        </w:rPr>
        <w:t xml:space="preserve">Ягода </w:t>
      </w:r>
      <w:r w:rsidRPr="0016581B">
        <w:rPr>
          <w:rStyle w:val="FontStyle15"/>
          <w:rFonts w:ascii="Times New Roman" w:hAnsi="Times New Roman" w:cs="Times New Roman"/>
          <w:b w:val="0"/>
          <w:sz w:val="24"/>
          <w:szCs w:val="24"/>
        </w:rPr>
        <w:t xml:space="preserve">- наиболее широко представленный тип ягодовидных плодов. Это, как правило, многосемянный плод с сочными мясистыми эндо - и мезокарпом и тонким пленчатым или кожистым экзокарпом околоплодника, в мякоть которого погружены семена. </w:t>
      </w:r>
    </w:p>
    <w:p w:rsidR="00635967" w:rsidRPr="0016581B" w:rsidRDefault="00635967" w:rsidP="00A370AA">
      <w:pPr>
        <w:pStyle w:val="Style2"/>
        <w:widowControl/>
        <w:spacing w:before="14" w:line="240" w:lineRule="auto"/>
        <w:ind w:firstLine="426"/>
        <w:rPr>
          <w:rStyle w:val="FontStyle15"/>
          <w:rFonts w:ascii="Times New Roman" w:hAnsi="Times New Roman" w:cs="Times New Roman"/>
          <w:b w:val="0"/>
          <w:sz w:val="24"/>
          <w:szCs w:val="24"/>
        </w:rPr>
      </w:pPr>
      <w:r w:rsidRPr="0016581B">
        <w:rPr>
          <w:rStyle w:val="FontStyle15"/>
          <w:rFonts w:ascii="Times New Roman" w:hAnsi="Times New Roman" w:cs="Times New Roman"/>
          <w:b w:val="0"/>
          <w:sz w:val="24"/>
          <w:szCs w:val="24"/>
        </w:rPr>
        <w:t>Верхняя синкарпная ягода - у винограда, актинидии, хурмы, томата; нижняя синкарпная ягода у фейхоа; нижняя паракарпная ягода - у крыжовника и смородины.</w:t>
      </w:r>
    </w:p>
    <w:p w:rsidR="00635967" w:rsidRPr="0016581B" w:rsidRDefault="00635967" w:rsidP="00A370AA">
      <w:pPr>
        <w:pStyle w:val="Style2"/>
        <w:widowControl/>
        <w:spacing w:before="10" w:line="240" w:lineRule="auto"/>
        <w:ind w:firstLine="426"/>
        <w:rPr>
          <w:rStyle w:val="FontStyle15"/>
          <w:rFonts w:ascii="Times New Roman" w:hAnsi="Times New Roman" w:cs="Times New Roman"/>
          <w:b w:val="0"/>
          <w:sz w:val="24"/>
          <w:szCs w:val="24"/>
        </w:rPr>
      </w:pPr>
      <w:r w:rsidRPr="0016581B">
        <w:rPr>
          <w:rStyle w:val="FontStyle15"/>
          <w:rFonts w:ascii="Times New Roman" w:hAnsi="Times New Roman" w:cs="Times New Roman"/>
          <w:b w:val="0"/>
          <w:sz w:val="24"/>
          <w:szCs w:val="24"/>
        </w:rPr>
        <w:t>Изредка у ягод имеется лишь одно относительно крупное семя (барбарис, авокадо, ф</w:t>
      </w:r>
      <w:r w:rsidRPr="0016581B">
        <w:rPr>
          <w:rStyle w:val="FontStyle15"/>
          <w:rFonts w:ascii="Times New Roman" w:hAnsi="Times New Roman" w:cs="Times New Roman"/>
          <w:b w:val="0"/>
          <w:sz w:val="24"/>
          <w:szCs w:val="24"/>
        </w:rPr>
        <w:t>и</w:t>
      </w:r>
      <w:r w:rsidRPr="0016581B">
        <w:rPr>
          <w:rStyle w:val="FontStyle15"/>
          <w:rFonts w:ascii="Times New Roman" w:hAnsi="Times New Roman" w:cs="Times New Roman"/>
          <w:b w:val="0"/>
          <w:sz w:val="24"/>
          <w:szCs w:val="24"/>
        </w:rPr>
        <w:t>никовая пальма).</w:t>
      </w:r>
    </w:p>
    <w:p w:rsidR="00635967" w:rsidRPr="0016581B" w:rsidRDefault="00635967" w:rsidP="00A370AA">
      <w:pPr>
        <w:pStyle w:val="Style1"/>
        <w:widowControl/>
        <w:spacing w:before="29" w:line="240" w:lineRule="auto"/>
        <w:ind w:firstLine="426"/>
        <w:rPr>
          <w:rStyle w:val="FontStyle13"/>
          <w:b w:val="0"/>
          <w:sz w:val="24"/>
          <w:szCs w:val="24"/>
        </w:rPr>
      </w:pPr>
      <w:r w:rsidRPr="0016581B">
        <w:rPr>
          <w:rStyle w:val="FontStyle14"/>
          <w:rFonts w:ascii="Times New Roman" w:hAnsi="Times New Roman" w:cs="Times New Roman"/>
          <w:b w:val="0"/>
          <w:sz w:val="24"/>
          <w:szCs w:val="24"/>
        </w:rPr>
        <w:t xml:space="preserve">Тыквина </w:t>
      </w:r>
      <w:r w:rsidRPr="0016581B">
        <w:rPr>
          <w:rStyle w:val="FontStyle15"/>
          <w:rFonts w:ascii="Times New Roman" w:hAnsi="Times New Roman" w:cs="Times New Roman"/>
          <w:b w:val="0"/>
          <w:sz w:val="24"/>
          <w:szCs w:val="24"/>
        </w:rPr>
        <w:t>- плод многих тыквенных, экзокарп жесткий, одревесневающий или кожистый; образуется из паракарпного гинецея, состоя</w:t>
      </w:r>
      <w:r w:rsidRPr="0016581B">
        <w:rPr>
          <w:rStyle w:val="FontStyle13"/>
          <w:b w:val="0"/>
          <w:sz w:val="24"/>
          <w:szCs w:val="24"/>
        </w:rPr>
        <w:t>щего из трех плодолистиков с нижней завязью. Мякоть плода образована мезо - и эндокарпом (дыня, огурец, тыква) или разросшимися пл</w:t>
      </w:r>
      <w:r w:rsidRPr="0016581B">
        <w:rPr>
          <w:rStyle w:val="FontStyle13"/>
          <w:b w:val="0"/>
          <w:sz w:val="24"/>
          <w:szCs w:val="24"/>
        </w:rPr>
        <w:t>а</w:t>
      </w:r>
      <w:r w:rsidRPr="0016581B">
        <w:rPr>
          <w:rStyle w:val="FontStyle13"/>
          <w:b w:val="0"/>
          <w:sz w:val="24"/>
          <w:szCs w:val="24"/>
        </w:rPr>
        <w:t>центами (арбуз).</w:t>
      </w:r>
    </w:p>
    <w:p w:rsidR="00635967" w:rsidRPr="0016581B" w:rsidRDefault="00635967" w:rsidP="00A370AA">
      <w:pPr>
        <w:pStyle w:val="Style1"/>
        <w:widowControl/>
        <w:spacing w:before="29" w:line="240" w:lineRule="auto"/>
        <w:ind w:firstLine="426"/>
        <w:rPr>
          <w:rStyle w:val="FontStyle13"/>
          <w:b w:val="0"/>
          <w:sz w:val="24"/>
          <w:szCs w:val="24"/>
        </w:rPr>
      </w:pPr>
      <w:r w:rsidRPr="0016581B">
        <w:rPr>
          <w:rStyle w:val="FontStyle14"/>
          <w:rFonts w:ascii="Times New Roman" w:hAnsi="Times New Roman" w:cs="Times New Roman"/>
          <w:b w:val="0"/>
          <w:sz w:val="24"/>
          <w:szCs w:val="24"/>
        </w:rPr>
        <w:t xml:space="preserve">Померанец </w:t>
      </w:r>
      <w:r w:rsidRPr="0016581B">
        <w:rPr>
          <w:rStyle w:val="FontStyle13"/>
          <w:b w:val="0"/>
          <w:sz w:val="24"/>
          <w:szCs w:val="24"/>
        </w:rPr>
        <w:t>или гесперидий, - плод цитрусовых из семейства Рутовые (мандарин, апел</w:t>
      </w:r>
      <w:r w:rsidRPr="0016581B">
        <w:rPr>
          <w:rStyle w:val="FontStyle13"/>
          <w:b w:val="0"/>
          <w:sz w:val="24"/>
          <w:szCs w:val="24"/>
        </w:rPr>
        <w:t>ь</w:t>
      </w:r>
      <w:r w:rsidRPr="0016581B">
        <w:rPr>
          <w:rStyle w:val="FontStyle13"/>
          <w:b w:val="0"/>
          <w:sz w:val="24"/>
          <w:szCs w:val="24"/>
        </w:rPr>
        <w:t xml:space="preserve">син, грейпфрут, лимон и другие). </w:t>
      </w:r>
    </w:p>
    <w:p w:rsidR="00635967" w:rsidRPr="0016581B" w:rsidRDefault="00635967" w:rsidP="00A370AA">
      <w:pPr>
        <w:pStyle w:val="Style4"/>
        <w:widowControl/>
        <w:ind w:firstLine="426"/>
        <w:jc w:val="both"/>
        <w:rPr>
          <w:rStyle w:val="FontStyle13"/>
          <w:b w:val="0"/>
          <w:sz w:val="24"/>
          <w:szCs w:val="24"/>
        </w:rPr>
      </w:pPr>
      <w:r w:rsidRPr="0016581B">
        <w:rPr>
          <w:rStyle w:val="FontStyle14"/>
          <w:rFonts w:ascii="Times New Roman" w:hAnsi="Times New Roman" w:cs="Times New Roman"/>
          <w:b w:val="0"/>
          <w:sz w:val="24"/>
          <w:szCs w:val="24"/>
        </w:rPr>
        <w:t xml:space="preserve">Яблоко </w:t>
      </w:r>
      <w:r w:rsidRPr="0016581B">
        <w:rPr>
          <w:rStyle w:val="FontStyle13"/>
          <w:b w:val="0"/>
          <w:sz w:val="24"/>
          <w:szCs w:val="24"/>
        </w:rPr>
        <w:t>формируется из пестика с нижней завязью. Мякоть плода развивается главным образом из тканей цветочной трубки и в меньшей степени из тканей экзо - и мезокарпа, э</w:t>
      </w:r>
      <w:r w:rsidRPr="0016581B">
        <w:rPr>
          <w:rStyle w:val="FontStyle13"/>
          <w:b w:val="0"/>
          <w:sz w:val="24"/>
          <w:szCs w:val="24"/>
        </w:rPr>
        <w:t>н</w:t>
      </w:r>
      <w:r w:rsidRPr="0016581B">
        <w:rPr>
          <w:rStyle w:val="FontStyle13"/>
          <w:b w:val="0"/>
          <w:sz w:val="24"/>
          <w:szCs w:val="24"/>
        </w:rPr>
        <w:t>докарп - кожистый, хрящеватый, образующий стенки гнезд с семенами (яблоня, груша, айва, рябина , арония, ирга).</w:t>
      </w:r>
    </w:p>
    <w:p w:rsidR="00635967" w:rsidRPr="0016581B" w:rsidRDefault="00635967" w:rsidP="00A370AA">
      <w:pPr>
        <w:pStyle w:val="Style4"/>
        <w:widowControl/>
        <w:ind w:firstLine="426"/>
        <w:jc w:val="both"/>
        <w:rPr>
          <w:rStyle w:val="FontStyle13"/>
          <w:b w:val="0"/>
          <w:sz w:val="24"/>
          <w:szCs w:val="24"/>
        </w:rPr>
      </w:pPr>
      <w:r w:rsidRPr="0016581B">
        <w:rPr>
          <w:rStyle w:val="FontStyle14"/>
          <w:rFonts w:ascii="Times New Roman" w:hAnsi="Times New Roman" w:cs="Times New Roman"/>
          <w:b w:val="0"/>
          <w:sz w:val="24"/>
          <w:szCs w:val="24"/>
        </w:rPr>
        <w:t xml:space="preserve">Гранатина </w:t>
      </w:r>
      <w:r w:rsidRPr="0016581B">
        <w:rPr>
          <w:rStyle w:val="FontStyle13"/>
          <w:b w:val="0"/>
          <w:sz w:val="24"/>
          <w:szCs w:val="24"/>
        </w:rPr>
        <w:t>развивается из нижней многогнездной завязи с двумя этажами. Мякоть плода образуется из сочного наружного слоя семенной кожуры (пульпы) многочисленных семян, которая и составляет съедобную часть плода. Околоплодник и ткани цветочной трубки у зрелого плода высыхают, образуя твердую кожистую кожуру.</w:t>
      </w:r>
    </w:p>
    <w:p w:rsidR="00635967" w:rsidRPr="0016581B" w:rsidRDefault="00635967" w:rsidP="00A370AA">
      <w:pPr>
        <w:pStyle w:val="Style4"/>
        <w:widowControl/>
        <w:ind w:firstLine="426"/>
        <w:jc w:val="both"/>
        <w:rPr>
          <w:rStyle w:val="FontStyle13"/>
          <w:b w:val="0"/>
          <w:sz w:val="24"/>
          <w:szCs w:val="24"/>
        </w:rPr>
      </w:pPr>
      <w:r w:rsidRPr="0016581B">
        <w:rPr>
          <w:rStyle w:val="FontStyle15"/>
          <w:rFonts w:ascii="Times New Roman" w:hAnsi="Times New Roman" w:cs="Times New Roman"/>
          <w:b w:val="0"/>
          <w:sz w:val="24"/>
          <w:szCs w:val="24"/>
        </w:rPr>
        <w:t xml:space="preserve">Костянковидные плоды. </w:t>
      </w:r>
      <w:r w:rsidRPr="0016581B">
        <w:rPr>
          <w:rStyle w:val="FontStyle13"/>
          <w:b w:val="0"/>
          <w:sz w:val="24"/>
          <w:szCs w:val="24"/>
        </w:rPr>
        <w:t>Характерная особенность плодов данной группы - наличие д</w:t>
      </w:r>
      <w:r w:rsidRPr="0016581B">
        <w:rPr>
          <w:rStyle w:val="FontStyle13"/>
          <w:b w:val="0"/>
          <w:sz w:val="24"/>
          <w:szCs w:val="24"/>
        </w:rPr>
        <w:t>е</w:t>
      </w:r>
      <w:r w:rsidRPr="0016581B">
        <w:rPr>
          <w:rStyle w:val="FontStyle13"/>
          <w:b w:val="0"/>
          <w:sz w:val="24"/>
          <w:szCs w:val="24"/>
        </w:rPr>
        <w:t>ревянистого эндокарпа (косточки) и одного семени.</w:t>
      </w:r>
    </w:p>
    <w:p w:rsidR="00635967" w:rsidRPr="0016581B" w:rsidRDefault="00635967" w:rsidP="00A370AA">
      <w:pPr>
        <w:pStyle w:val="Style4"/>
        <w:widowControl/>
        <w:ind w:firstLine="426"/>
        <w:jc w:val="both"/>
        <w:rPr>
          <w:rStyle w:val="FontStyle13"/>
          <w:b w:val="0"/>
          <w:sz w:val="24"/>
          <w:szCs w:val="24"/>
        </w:rPr>
      </w:pPr>
      <w:r w:rsidRPr="0016581B">
        <w:rPr>
          <w:rStyle w:val="FontStyle14"/>
          <w:rFonts w:ascii="Times New Roman" w:hAnsi="Times New Roman" w:cs="Times New Roman"/>
          <w:b w:val="0"/>
          <w:sz w:val="24"/>
          <w:szCs w:val="24"/>
        </w:rPr>
        <w:t xml:space="preserve">Сочная костянка </w:t>
      </w:r>
      <w:r w:rsidRPr="0016581B">
        <w:rPr>
          <w:rStyle w:val="FontStyle13"/>
          <w:b w:val="0"/>
          <w:sz w:val="24"/>
          <w:szCs w:val="24"/>
        </w:rPr>
        <w:t>- невскрывающийся монокарпий с мясистым сочным съедобным мез</w:t>
      </w:r>
      <w:r w:rsidRPr="0016581B">
        <w:rPr>
          <w:rStyle w:val="FontStyle13"/>
          <w:b w:val="0"/>
          <w:sz w:val="24"/>
          <w:szCs w:val="24"/>
        </w:rPr>
        <w:t>о</w:t>
      </w:r>
      <w:r w:rsidRPr="0016581B">
        <w:rPr>
          <w:rStyle w:val="FontStyle13"/>
          <w:b w:val="0"/>
          <w:sz w:val="24"/>
          <w:szCs w:val="24"/>
        </w:rPr>
        <w:t xml:space="preserve">карпом и склерифицированным эндокарпом (косточка). Сочная костянка характерна для сливы, вишни, черешни, абрикоса, персика, алычи и </w:t>
      </w:r>
      <w:r w:rsidRPr="0016581B">
        <w:rPr>
          <w:rStyle w:val="FontStyle15"/>
          <w:rFonts w:ascii="Times New Roman" w:hAnsi="Times New Roman" w:cs="Times New Roman"/>
          <w:b w:val="0"/>
          <w:sz w:val="24"/>
          <w:szCs w:val="24"/>
        </w:rPr>
        <w:t>др.</w:t>
      </w:r>
    </w:p>
    <w:p w:rsidR="00635967" w:rsidRPr="0016581B" w:rsidRDefault="00635967" w:rsidP="00A370AA">
      <w:pPr>
        <w:pStyle w:val="Style4"/>
        <w:widowControl/>
        <w:ind w:firstLine="426"/>
        <w:jc w:val="both"/>
        <w:rPr>
          <w:rStyle w:val="FontStyle13"/>
          <w:b w:val="0"/>
          <w:sz w:val="24"/>
          <w:szCs w:val="24"/>
        </w:rPr>
      </w:pPr>
      <w:r w:rsidRPr="0016581B">
        <w:rPr>
          <w:rStyle w:val="FontStyle14"/>
          <w:rFonts w:ascii="Times New Roman" w:hAnsi="Times New Roman" w:cs="Times New Roman"/>
          <w:b w:val="0"/>
          <w:sz w:val="24"/>
          <w:szCs w:val="24"/>
        </w:rPr>
        <w:t xml:space="preserve">Сухая костянка - </w:t>
      </w:r>
      <w:r w:rsidRPr="0016581B">
        <w:rPr>
          <w:rStyle w:val="FontStyle13"/>
          <w:b w:val="0"/>
          <w:sz w:val="24"/>
          <w:szCs w:val="24"/>
        </w:rPr>
        <w:t>мезокарп в начале созревания плода мясистый, но при полном созрев</w:t>
      </w:r>
      <w:r w:rsidRPr="0016581B">
        <w:rPr>
          <w:rStyle w:val="FontStyle13"/>
          <w:b w:val="0"/>
          <w:sz w:val="24"/>
          <w:szCs w:val="24"/>
        </w:rPr>
        <w:t>а</w:t>
      </w:r>
      <w:r w:rsidRPr="0016581B">
        <w:rPr>
          <w:rStyle w:val="FontStyle13"/>
          <w:b w:val="0"/>
          <w:sz w:val="24"/>
          <w:szCs w:val="24"/>
        </w:rPr>
        <w:t>нии - полусухой или сухой, несъедобный (миндаль, облепиха). Съедобная часть плода ми</w:t>
      </w:r>
      <w:r w:rsidRPr="0016581B">
        <w:rPr>
          <w:rStyle w:val="FontStyle13"/>
          <w:b w:val="0"/>
          <w:sz w:val="24"/>
          <w:szCs w:val="24"/>
        </w:rPr>
        <w:t>н</w:t>
      </w:r>
      <w:r w:rsidRPr="0016581B">
        <w:rPr>
          <w:rStyle w:val="FontStyle13"/>
          <w:b w:val="0"/>
          <w:sz w:val="24"/>
          <w:szCs w:val="24"/>
        </w:rPr>
        <w:t>даля - семя. Запасные вещества находятся в двух крупных семядолях зародыша семени; э</w:t>
      </w:r>
      <w:r w:rsidRPr="0016581B">
        <w:rPr>
          <w:rStyle w:val="FontStyle13"/>
          <w:b w:val="0"/>
          <w:sz w:val="24"/>
          <w:szCs w:val="24"/>
        </w:rPr>
        <w:t>н</w:t>
      </w:r>
      <w:r w:rsidRPr="0016581B">
        <w:rPr>
          <w:rStyle w:val="FontStyle13"/>
          <w:b w:val="0"/>
          <w:sz w:val="24"/>
          <w:szCs w:val="24"/>
        </w:rPr>
        <w:t>досперм очень тонкий, в виде пленки.</w:t>
      </w:r>
    </w:p>
    <w:p w:rsidR="00635967" w:rsidRPr="00DE4F81" w:rsidRDefault="00635967" w:rsidP="00A370AA">
      <w:pPr>
        <w:pStyle w:val="Style3"/>
        <w:widowControl/>
        <w:spacing w:line="240" w:lineRule="auto"/>
        <w:ind w:firstLine="426"/>
        <w:rPr>
          <w:rStyle w:val="FontStyle14"/>
          <w:b w:val="0"/>
          <w:sz w:val="24"/>
          <w:szCs w:val="24"/>
        </w:rPr>
      </w:pPr>
      <w:r w:rsidRPr="0016581B">
        <w:rPr>
          <w:rStyle w:val="FontStyle11"/>
          <w:b w:val="0"/>
          <w:sz w:val="24"/>
          <w:szCs w:val="24"/>
        </w:rPr>
        <w:t xml:space="preserve">Сборные плоды. </w:t>
      </w:r>
      <w:r w:rsidRPr="0016581B">
        <w:rPr>
          <w:rStyle w:val="FontStyle14"/>
          <w:rFonts w:ascii="Times New Roman" w:hAnsi="Times New Roman" w:cs="Times New Roman"/>
          <w:b w:val="0"/>
          <w:spacing w:val="70"/>
          <w:sz w:val="24"/>
          <w:szCs w:val="24"/>
        </w:rPr>
        <w:t>Сборные</w:t>
      </w:r>
      <w:r w:rsidRPr="0016581B">
        <w:rPr>
          <w:rStyle w:val="FontStyle14"/>
          <w:rFonts w:ascii="Times New Roman" w:hAnsi="Times New Roman" w:cs="Times New Roman"/>
          <w:b w:val="0"/>
          <w:sz w:val="24"/>
          <w:szCs w:val="24"/>
        </w:rPr>
        <w:t xml:space="preserve"> (сложные) плоды (апокарпии) получают конкретное н</w:t>
      </w:r>
      <w:r w:rsidRPr="0016581B">
        <w:rPr>
          <w:rStyle w:val="FontStyle14"/>
          <w:rFonts w:ascii="Times New Roman" w:hAnsi="Times New Roman" w:cs="Times New Roman"/>
          <w:b w:val="0"/>
          <w:sz w:val="24"/>
          <w:szCs w:val="24"/>
        </w:rPr>
        <w:t>а</w:t>
      </w:r>
      <w:r w:rsidRPr="0016581B">
        <w:rPr>
          <w:rStyle w:val="FontStyle14"/>
          <w:rFonts w:ascii="Times New Roman" w:hAnsi="Times New Roman" w:cs="Times New Roman"/>
          <w:b w:val="0"/>
          <w:sz w:val="24"/>
          <w:szCs w:val="24"/>
        </w:rPr>
        <w:t>звание по типу плода, образующегося из отдельного пестика апо</w:t>
      </w:r>
      <w:r w:rsidRPr="0016581B">
        <w:rPr>
          <w:rStyle w:val="FontStyle14"/>
          <w:rFonts w:ascii="Times New Roman" w:hAnsi="Times New Roman" w:cs="Times New Roman"/>
          <w:b w:val="0"/>
          <w:sz w:val="24"/>
          <w:szCs w:val="24"/>
        </w:rPr>
        <w:softHyphen/>
        <w:t>карпного гинецея. Эвол</w:t>
      </w:r>
      <w:r w:rsidRPr="0016581B">
        <w:rPr>
          <w:rStyle w:val="FontStyle14"/>
          <w:rFonts w:ascii="Times New Roman" w:hAnsi="Times New Roman" w:cs="Times New Roman"/>
          <w:b w:val="0"/>
          <w:sz w:val="24"/>
          <w:szCs w:val="24"/>
        </w:rPr>
        <w:t>ю</w:t>
      </w:r>
      <w:r w:rsidRPr="0016581B">
        <w:rPr>
          <w:rStyle w:val="FontStyle14"/>
          <w:rFonts w:ascii="Times New Roman" w:hAnsi="Times New Roman" w:cs="Times New Roman"/>
          <w:b w:val="0"/>
          <w:sz w:val="24"/>
          <w:szCs w:val="24"/>
        </w:rPr>
        <w:t>ционно апокарпии - наиболее архаичные плоды.</w:t>
      </w:r>
    </w:p>
    <w:p w:rsidR="00635967" w:rsidRPr="0016581B" w:rsidRDefault="00635967" w:rsidP="00635967">
      <w:pPr>
        <w:pStyle w:val="Style5"/>
        <w:widowControl/>
        <w:spacing w:line="240" w:lineRule="auto"/>
        <w:ind w:firstLine="284"/>
        <w:jc w:val="both"/>
        <w:rPr>
          <w:rStyle w:val="FontStyle14"/>
          <w:rFonts w:ascii="Times New Roman" w:hAnsi="Times New Roman" w:cs="Times New Roman"/>
          <w:b w:val="0"/>
          <w:sz w:val="24"/>
          <w:szCs w:val="24"/>
        </w:rPr>
      </w:pPr>
      <w:r w:rsidRPr="0016581B">
        <w:rPr>
          <w:rStyle w:val="FontStyle12"/>
          <w:sz w:val="24"/>
          <w:szCs w:val="24"/>
        </w:rPr>
        <w:t xml:space="preserve">Сборная листовка </w:t>
      </w:r>
      <w:r w:rsidRPr="0016581B">
        <w:rPr>
          <w:rStyle w:val="FontStyle14"/>
          <w:rFonts w:ascii="Times New Roman" w:hAnsi="Times New Roman" w:cs="Times New Roman"/>
          <w:b w:val="0"/>
          <w:sz w:val="24"/>
          <w:szCs w:val="24"/>
        </w:rPr>
        <w:t>(многолистовка) - представляет собой совокупность нескольких лист</w:t>
      </w:r>
      <w:r w:rsidRPr="0016581B">
        <w:rPr>
          <w:rStyle w:val="FontStyle14"/>
          <w:rFonts w:ascii="Times New Roman" w:hAnsi="Times New Roman" w:cs="Times New Roman"/>
          <w:b w:val="0"/>
          <w:sz w:val="24"/>
          <w:szCs w:val="24"/>
        </w:rPr>
        <w:t>о</w:t>
      </w:r>
      <w:r w:rsidRPr="0016581B">
        <w:rPr>
          <w:rStyle w:val="FontStyle14"/>
          <w:rFonts w:ascii="Times New Roman" w:hAnsi="Times New Roman" w:cs="Times New Roman"/>
          <w:b w:val="0"/>
          <w:sz w:val="24"/>
          <w:szCs w:val="24"/>
        </w:rPr>
        <w:t xml:space="preserve">вок, каждая из которых возникает из отдельного пестика апокарпного гинецея (магнолиевые, </w:t>
      </w:r>
      <w:r w:rsidRPr="0016581B">
        <w:rPr>
          <w:rStyle w:val="FontStyle14"/>
          <w:rFonts w:ascii="Times New Roman" w:hAnsi="Times New Roman" w:cs="Times New Roman"/>
          <w:b w:val="0"/>
          <w:sz w:val="24"/>
          <w:szCs w:val="24"/>
        </w:rPr>
        <w:lastRenderedPageBreak/>
        <w:t>лютиковые, толстянковые)</w:t>
      </w:r>
      <w:r w:rsidR="00BC25B6">
        <w:rPr>
          <w:rStyle w:val="FontStyle14"/>
          <w:rFonts w:ascii="Times New Roman" w:hAnsi="Times New Roman" w:cs="Times New Roman"/>
          <w:b w:val="0"/>
          <w:sz w:val="24"/>
          <w:szCs w:val="24"/>
        </w:rPr>
        <w:t xml:space="preserve"> (ри</w:t>
      </w:r>
      <w:r w:rsidRPr="0016581B">
        <w:rPr>
          <w:rStyle w:val="FontStyle14"/>
          <w:rFonts w:ascii="Times New Roman" w:hAnsi="Times New Roman" w:cs="Times New Roman"/>
          <w:b w:val="0"/>
          <w:sz w:val="24"/>
          <w:szCs w:val="24"/>
        </w:rPr>
        <w:t>с.4.5). Довольно редкий тип плода сочная многолистовка у дальневосточной лианы лимонника китайского.</w:t>
      </w:r>
    </w:p>
    <w:p w:rsidR="00635967" w:rsidRPr="0016581B" w:rsidRDefault="00635967" w:rsidP="00635967">
      <w:pPr>
        <w:pStyle w:val="Style5"/>
        <w:widowControl/>
        <w:spacing w:line="240" w:lineRule="auto"/>
        <w:ind w:firstLine="284"/>
        <w:jc w:val="both"/>
        <w:rPr>
          <w:rStyle w:val="FontStyle14"/>
          <w:rFonts w:ascii="Times New Roman" w:hAnsi="Times New Roman" w:cs="Times New Roman"/>
          <w:b w:val="0"/>
          <w:sz w:val="24"/>
          <w:szCs w:val="24"/>
        </w:rPr>
      </w:pPr>
      <w:r w:rsidRPr="0016581B">
        <w:rPr>
          <w:rStyle w:val="FontStyle12"/>
          <w:sz w:val="24"/>
          <w:szCs w:val="24"/>
        </w:rPr>
        <w:t xml:space="preserve">Сборный орешек </w:t>
      </w:r>
      <w:r w:rsidRPr="0016581B">
        <w:rPr>
          <w:rStyle w:val="FontStyle14"/>
          <w:rFonts w:ascii="Times New Roman" w:hAnsi="Times New Roman" w:cs="Times New Roman"/>
          <w:b w:val="0"/>
          <w:sz w:val="24"/>
          <w:szCs w:val="24"/>
        </w:rPr>
        <w:t>(многоорешек) - совокупность множества орешков, возникающих из апокарпного гинецея (лютик, горицвет, шиповник, лапчатка). Многоорешек шиповника, плодики которого сидят внутри сильновогнутого кувшинчатого сочного гипантия, называют цинородием. Плод лотоса орехоносного называют погруженным многоорешком, так как к</w:t>
      </w:r>
      <w:r w:rsidRPr="0016581B">
        <w:rPr>
          <w:rStyle w:val="FontStyle14"/>
          <w:rFonts w:ascii="Times New Roman" w:hAnsi="Times New Roman" w:cs="Times New Roman"/>
          <w:b w:val="0"/>
          <w:sz w:val="24"/>
          <w:szCs w:val="24"/>
        </w:rPr>
        <w:t>а</w:t>
      </w:r>
      <w:r w:rsidRPr="0016581B">
        <w:rPr>
          <w:rStyle w:val="FontStyle14"/>
          <w:rFonts w:ascii="Times New Roman" w:hAnsi="Times New Roman" w:cs="Times New Roman"/>
          <w:b w:val="0"/>
          <w:sz w:val="24"/>
          <w:szCs w:val="24"/>
        </w:rPr>
        <w:t>ждый из отдельных орешков сидит в углублении дисковидного разросшегося цветоложа.</w:t>
      </w:r>
    </w:p>
    <w:p w:rsidR="00635967" w:rsidRPr="0016581B" w:rsidRDefault="00635967" w:rsidP="00635967">
      <w:pPr>
        <w:pStyle w:val="Style5"/>
        <w:widowControl/>
        <w:spacing w:line="240" w:lineRule="auto"/>
        <w:ind w:firstLine="284"/>
        <w:jc w:val="both"/>
        <w:rPr>
          <w:rStyle w:val="FontStyle14"/>
          <w:rFonts w:ascii="Times New Roman" w:hAnsi="Times New Roman" w:cs="Times New Roman"/>
          <w:b w:val="0"/>
          <w:sz w:val="24"/>
          <w:szCs w:val="24"/>
        </w:rPr>
      </w:pPr>
      <w:r w:rsidRPr="0016581B">
        <w:rPr>
          <w:rStyle w:val="FontStyle12"/>
          <w:sz w:val="24"/>
          <w:szCs w:val="24"/>
        </w:rPr>
        <w:t xml:space="preserve">Многоорешек </w:t>
      </w:r>
      <w:r w:rsidRPr="0016581B">
        <w:rPr>
          <w:rStyle w:val="FontStyle14"/>
          <w:rFonts w:ascii="Times New Roman" w:hAnsi="Times New Roman" w:cs="Times New Roman"/>
          <w:b w:val="0"/>
          <w:sz w:val="24"/>
          <w:szCs w:val="24"/>
        </w:rPr>
        <w:t>земляники и клубники. У этих растений мелкие орешки сидят на выпуклой поверхности сильно разросшегося мясистого цветоложа. Такое видоизменение многоорешка получило название «земляничина» или «фрага».</w:t>
      </w:r>
    </w:p>
    <w:p w:rsidR="00635967" w:rsidRPr="0016581B" w:rsidRDefault="00635967" w:rsidP="00635967">
      <w:pPr>
        <w:pStyle w:val="Style5"/>
        <w:widowControl/>
        <w:spacing w:line="240" w:lineRule="auto"/>
        <w:ind w:firstLine="284"/>
        <w:jc w:val="both"/>
        <w:rPr>
          <w:rStyle w:val="FontStyle14"/>
          <w:rFonts w:ascii="Times New Roman" w:hAnsi="Times New Roman" w:cs="Times New Roman"/>
          <w:b w:val="0"/>
          <w:sz w:val="24"/>
          <w:szCs w:val="24"/>
        </w:rPr>
      </w:pPr>
      <w:r w:rsidRPr="0016581B">
        <w:rPr>
          <w:rStyle w:val="FontStyle12"/>
          <w:sz w:val="24"/>
          <w:szCs w:val="24"/>
        </w:rPr>
        <w:t xml:space="preserve">Сборная костянка </w:t>
      </w:r>
      <w:r w:rsidRPr="0016581B">
        <w:rPr>
          <w:rStyle w:val="FontStyle14"/>
          <w:rFonts w:ascii="Times New Roman" w:hAnsi="Times New Roman" w:cs="Times New Roman"/>
          <w:b w:val="0"/>
          <w:sz w:val="24"/>
          <w:szCs w:val="24"/>
        </w:rPr>
        <w:t>(многокостянка) - совокупность множества костянок, возникающих из апокарпного гинецея (малина, ежевика, морошка, костяника)</w:t>
      </w:r>
      <w:r w:rsidR="00BC25B6">
        <w:rPr>
          <w:rStyle w:val="FontStyle14"/>
          <w:rFonts w:ascii="Times New Roman" w:hAnsi="Times New Roman" w:cs="Times New Roman"/>
          <w:b w:val="0"/>
          <w:sz w:val="24"/>
          <w:szCs w:val="24"/>
        </w:rPr>
        <w:t>.</w:t>
      </w:r>
    </w:p>
    <w:p w:rsidR="00635967" w:rsidRPr="0016581B" w:rsidRDefault="00635967" w:rsidP="00635967">
      <w:pPr>
        <w:pStyle w:val="Style5"/>
        <w:widowControl/>
        <w:spacing w:line="240" w:lineRule="auto"/>
        <w:ind w:firstLine="284"/>
        <w:jc w:val="both"/>
        <w:rPr>
          <w:rStyle w:val="FontStyle14"/>
          <w:rFonts w:ascii="Times New Roman" w:hAnsi="Times New Roman" w:cs="Times New Roman"/>
          <w:b w:val="0"/>
          <w:sz w:val="24"/>
          <w:szCs w:val="24"/>
        </w:rPr>
      </w:pPr>
      <w:r w:rsidRPr="0016581B">
        <w:rPr>
          <w:rStyle w:val="FontStyle14"/>
          <w:rFonts w:ascii="Times New Roman" w:hAnsi="Times New Roman" w:cs="Times New Roman"/>
          <w:b w:val="0"/>
          <w:spacing w:val="70"/>
          <w:sz w:val="24"/>
          <w:szCs w:val="24"/>
        </w:rPr>
        <w:t>Соплодия</w:t>
      </w:r>
      <w:r w:rsidRPr="0016581B">
        <w:rPr>
          <w:rStyle w:val="FontStyle14"/>
          <w:rFonts w:ascii="Times New Roman" w:hAnsi="Times New Roman" w:cs="Times New Roman"/>
          <w:b w:val="0"/>
          <w:sz w:val="24"/>
          <w:szCs w:val="24"/>
        </w:rPr>
        <w:t xml:space="preserve"> (в более узком понимании) - это сросшиеся плоды, возникшие из отдел</w:t>
      </w:r>
      <w:r w:rsidRPr="0016581B">
        <w:rPr>
          <w:rStyle w:val="FontStyle14"/>
          <w:rFonts w:ascii="Times New Roman" w:hAnsi="Times New Roman" w:cs="Times New Roman"/>
          <w:b w:val="0"/>
          <w:sz w:val="24"/>
          <w:szCs w:val="24"/>
        </w:rPr>
        <w:t>ь</w:t>
      </w:r>
      <w:r w:rsidRPr="0016581B">
        <w:rPr>
          <w:rStyle w:val="FontStyle14"/>
          <w:rFonts w:ascii="Times New Roman" w:hAnsi="Times New Roman" w:cs="Times New Roman"/>
          <w:b w:val="0"/>
          <w:sz w:val="24"/>
          <w:szCs w:val="24"/>
        </w:rPr>
        <w:t>ных цветков одного соцветия. Например, у ананаса ось соцветия срастается с многочисле</w:t>
      </w:r>
      <w:r w:rsidRPr="0016581B">
        <w:rPr>
          <w:rStyle w:val="FontStyle14"/>
          <w:rFonts w:ascii="Times New Roman" w:hAnsi="Times New Roman" w:cs="Times New Roman"/>
          <w:b w:val="0"/>
          <w:sz w:val="24"/>
          <w:szCs w:val="24"/>
        </w:rPr>
        <w:t>н</w:t>
      </w:r>
      <w:r w:rsidRPr="0016581B">
        <w:rPr>
          <w:rStyle w:val="FontStyle14"/>
          <w:rFonts w:ascii="Times New Roman" w:hAnsi="Times New Roman" w:cs="Times New Roman"/>
          <w:b w:val="0"/>
          <w:sz w:val="24"/>
          <w:szCs w:val="24"/>
        </w:rPr>
        <w:t>ными завязями и основаниями прицветников в мясистую сочную ткань. Сходные соплодия образуются у хлебного дерева.</w:t>
      </w:r>
    </w:p>
    <w:p w:rsidR="00635967" w:rsidRPr="0016581B" w:rsidRDefault="00635967" w:rsidP="00635967">
      <w:pPr>
        <w:pStyle w:val="Style5"/>
        <w:widowControl/>
        <w:spacing w:line="240" w:lineRule="auto"/>
        <w:ind w:firstLine="284"/>
        <w:jc w:val="both"/>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В широком смысле соплодием называют совокупность зрелых плодов одного соцветия н</w:t>
      </w:r>
      <w:r w:rsidRPr="0016581B">
        <w:rPr>
          <w:rStyle w:val="FontStyle14"/>
          <w:rFonts w:ascii="Times New Roman" w:hAnsi="Times New Roman" w:cs="Times New Roman"/>
          <w:b w:val="0"/>
          <w:sz w:val="24"/>
          <w:szCs w:val="24"/>
        </w:rPr>
        <w:t>е</w:t>
      </w:r>
      <w:r w:rsidRPr="0016581B">
        <w:rPr>
          <w:rStyle w:val="FontStyle14"/>
          <w:rFonts w:ascii="Times New Roman" w:hAnsi="Times New Roman" w:cs="Times New Roman"/>
          <w:b w:val="0"/>
          <w:sz w:val="24"/>
          <w:szCs w:val="24"/>
        </w:rPr>
        <w:t xml:space="preserve">зависимо от срастания. </w:t>
      </w:r>
    </w:p>
    <w:p w:rsidR="00635967" w:rsidRPr="0016581B" w:rsidRDefault="00635967" w:rsidP="00635967">
      <w:pPr>
        <w:shd w:val="clear" w:color="auto" w:fill="FFFFFF"/>
        <w:ind w:firstLine="284"/>
        <w:jc w:val="both"/>
      </w:pPr>
      <w:r w:rsidRPr="0016581B">
        <w:t>Задание. 1) Изучить и зарисовать схему строения цветков с описанием;</w:t>
      </w:r>
    </w:p>
    <w:p w:rsidR="00635967" w:rsidRPr="00DE4F81" w:rsidRDefault="00635967" w:rsidP="00635967">
      <w:pPr>
        <w:shd w:val="clear" w:color="auto" w:fill="FFFFFF"/>
        <w:ind w:firstLine="284"/>
        <w:jc w:val="both"/>
      </w:pPr>
      <w:r w:rsidRPr="00DE4F81">
        <w:t>2) Описать соцветия и зарисовывать их схемы строения;</w:t>
      </w:r>
    </w:p>
    <w:p w:rsidR="00635967" w:rsidRPr="00DE4F81" w:rsidRDefault="00635967" w:rsidP="00635967">
      <w:pPr>
        <w:shd w:val="clear" w:color="auto" w:fill="FFFFFF"/>
        <w:ind w:firstLine="284"/>
        <w:jc w:val="both"/>
      </w:pPr>
      <w:r w:rsidRPr="00DE4F81">
        <w:t>3) Рассмотреть строение зерновки пшеницы и фасоли и зарисовать их схемы;</w:t>
      </w:r>
    </w:p>
    <w:p w:rsidR="00635967" w:rsidRPr="00DE4F81" w:rsidRDefault="00635967" w:rsidP="00635967">
      <w:pPr>
        <w:jc w:val="center"/>
        <w:rPr>
          <w:b/>
        </w:rPr>
      </w:pPr>
    </w:p>
    <w:p w:rsidR="00635967" w:rsidRPr="00DE4F81" w:rsidRDefault="00635967" w:rsidP="00635967">
      <w:pPr>
        <w:jc w:val="center"/>
        <w:rPr>
          <w:b/>
        </w:rPr>
      </w:pPr>
      <w:r w:rsidRPr="00DE4F81">
        <w:rPr>
          <w:b/>
        </w:rPr>
        <w:t>Лабораторная работа 5. ОПРЕДЕЛЕНИЕ ПОЧВ</w:t>
      </w:r>
    </w:p>
    <w:p w:rsidR="00635967" w:rsidRPr="00DE4F81" w:rsidRDefault="00635967" w:rsidP="00635967">
      <w:pPr>
        <w:jc w:val="center"/>
        <w:rPr>
          <w:b/>
        </w:rPr>
      </w:pPr>
      <w:r w:rsidRPr="00DE4F81">
        <w:rPr>
          <w:b/>
        </w:rPr>
        <w:t>ПО МОРФОЛОГИЧЕСКИМ ПРИЗНАКАМ</w:t>
      </w:r>
    </w:p>
    <w:p w:rsidR="00635967" w:rsidRPr="00DE4F81" w:rsidRDefault="00635967" w:rsidP="00635967">
      <w:pPr>
        <w:jc w:val="center"/>
        <w:rPr>
          <w:b/>
        </w:rPr>
      </w:pPr>
    </w:p>
    <w:p w:rsidR="00635967" w:rsidRPr="00DE4F81" w:rsidRDefault="00635967" w:rsidP="00BC25B6">
      <w:pPr>
        <w:ind w:firstLine="426"/>
      </w:pPr>
      <w:r w:rsidRPr="00DE4F81">
        <w:rPr>
          <w:b/>
        </w:rPr>
        <w:t>Цель работы:</w:t>
      </w:r>
      <w:r w:rsidRPr="00DE4F81">
        <w:t xml:space="preserve"> приобрести навыки распознания различных почв по их морфологическим (внешним) признакам.</w:t>
      </w:r>
    </w:p>
    <w:p w:rsidR="00635967" w:rsidRPr="00DE4F81" w:rsidRDefault="00635967" w:rsidP="00BC25B6">
      <w:pPr>
        <w:ind w:firstLine="426"/>
      </w:pPr>
      <w:r w:rsidRPr="00DE4F81">
        <w:rPr>
          <w:b/>
        </w:rPr>
        <w:t xml:space="preserve">Материалы и оборудование: </w:t>
      </w:r>
      <w:r w:rsidRPr="00DE4F81">
        <w:t>рисунки почвенных разрезов, карандаши цветные, лине</w:t>
      </w:r>
      <w:r w:rsidRPr="00DE4F81">
        <w:t>й</w:t>
      </w:r>
      <w:r w:rsidRPr="00DE4F81">
        <w:t>ки, таблица «Классификация почв».</w:t>
      </w:r>
    </w:p>
    <w:p w:rsidR="00635967" w:rsidRPr="00DE4F81" w:rsidRDefault="00635967" w:rsidP="00BC25B6">
      <w:pPr>
        <w:ind w:firstLine="426"/>
      </w:pPr>
      <w:r w:rsidRPr="00DE4F81">
        <w:rPr>
          <w:b/>
        </w:rPr>
        <w:t>Пояснения к выполнению работы.</w:t>
      </w:r>
      <w:r w:rsidRPr="00DE4F81">
        <w:t xml:space="preserve"> На территории Республики Беларусь встречается большое количество почв. Пестрота почвенного покрова обусловлена типовыми различиями, гранулометрическим составом почвообразующих и подстилающих пород, степенью увла</w:t>
      </w:r>
      <w:r w:rsidRPr="00DE4F81">
        <w:t>ж</w:t>
      </w:r>
      <w:r w:rsidRPr="00DE4F81">
        <w:t>нения. Поэтому встречающиеся среди пахотных земель республики разновидности объед</w:t>
      </w:r>
      <w:r w:rsidRPr="00DE4F81">
        <w:t>и</w:t>
      </w:r>
      <w:r w:rsidRPr="00DE4F81">
        <w:t>няются в пять крупных агро-групп, применительно к которым должна разрабатываться си</w:t>
      </w:r>
      <w:r w:rsidRPr="00DE4F81">
        <w:t>с</w:t>
      </w:r>
      <w:r w:rsidRPr="00DE4F81">
        <w:t>тема земледелия.</w:t>
      </w:r>
    </w:p>
    <w:p w:rsidR="00635967" w:rsidRPr="00DE4F81" w:rsidRDefault="00635967" w:rsidP="00BF453F">
      <w:pPr>
        <w:ind w:firstLine="426"/>
      </w:pPr>
      <w:r w:rsidRPr="00DE4F81">
        <w:t>1. Дерново-подзолистые суглинистые и супесчаные почвы, подстилаемые мореным су</w:t>
      </w:r>
      <w:r w:rsidRPr="00DE4F81">
        <w:t>г</w:t>
      </w:r>
      <w:r w:rsidRPr="00DE4F81">
        <w:t>линком;</w:t>
      </w:r>
    </w:p>
    <w:p w:rsidR="00635967" w:rsidRPr="00DE4F81" w:rsidRDefault="00635967" w:rsidP="00BF453F">
      <w:pPr>
        <w:ind w:firstLine="426"/>
      </w:pPr>
      <w:r w:rsidRPr="00DE4F81">
        <w:t>2. Дерново-подзолистые песчаные и супесчаные почвы, подстилаемые песками;</w:t>
      </w:r>
    </w:p>
    <w:p w:rsidR="00635967" w:rsidRPr="00DE4F81" w:rsidRDefault="00635967" w:rsidP="00BF453F">
      <w:pPr>
        <w:ind w:firstLine="426"/>
      </w:pPr>
      <w:r w:rsidRPr="00DE4F81">
        <w:t>3. Дерново-подзолистые глинистые и тяжелосуглинистые почвы;</w:t>
      </w:r>
    </w:p>
    <w:p w:rsidR="00635967" w:rsidRPr="00DE4F81" w:rsidRDefault="00635967" w:rsidP="00BF453F">
      <w:pPr>
        <w:ind w:firstLine="426"/>
      </w:pPr>
      <w:r w:rsidRPr="00DE4F81">
        <w:t>4. Торфяные осушенные почвы;</w:t>
      </w:r>
    </w:p>
    <w:p w:rsidR="00635967" w:rsidRPr="00DE4F81" w:rsidRDefault="00635967" w:rsidP="00BF453F">
      <w:pPr>
        <w:ind w:firstLine="426"/>
      </w:pPr>
      <w:r w:rsidRPr="00DE4F81">
        <w:t>5. Эродированные и дефлированные почвы.</w:t>
      </w:r>
    </w:p>
    <w:p w:rsidR="00635967" w:rsidRPr="00DE4F81" w:rsidRDefault="00635967" w:rsidP="00BF453F">
      <w:pPr>
        <w:ind w:firstLine="426"/>
        <w:jc w:val="both"/>
      </w:pPr>
      <w:r w:rsidRPr="00DE4F81">
        <w:t>В составе пашни республики эти группы почв занимают неодинаковую площадь. Наиб</w:t>
      </w:r>
      <w:r w:rsidRPr="00DE4F81">
        <w:t>о</w:t>
      </w:r>
      <w:r w:rsidRPr="00DE4F81">
        <w:t>лее широко распространены первая и вторая группы, реже всего встречаются глинистые и тяжелосуглинистые почвы.</w:t>
      </w:r>
    </w:p>
    <w:p w:rsidR="00635967" w:rsidRPr="00DE4F81" w:rsidRDefault="00635967" w:rsidP="00BF453F">
      <w:pPr>
        <w:ind w:firstLine="426"/>
        <w:rPr>
          <w:rStyle w:val="FontStyle12"/>
          <w:sz w:val="24"/>
          <w:szCs w:val="24"/>
        </w:rPr>
      </w:pPr>
      <w:r w:rsidRPr="00DE4F81">
        <w:rPr>
          <w:rStyle w:val="FontStyle12"/>
          <w:sz w:val="24"/>
          <w:szCs w:val="24"/>
        </w:rPr>
        <w:t>Для распознавания почв наряду с изучением их физических, химических, биологических и других свойств являются морфологические или внешние признаки.</w:t>
      </w:r>
    </w:p>
    <w:p w:rsidR="00635967" w:rsidRPr="00DE4F81" w:rsidRDefault="00635967" w:rsidP="00BF453F">
      <w:pPr>
        <w:pStyle w:val="Style3"/>
        <w:widowControl/>
        <w:spacing w:line="240" w:lineRule="auto"/>
        <w:ind w:firstLine="426"/>
        <w:rPr>
          <w:rStyle w:val="FontStyle12"/>
          <w:sz w:val="24"/>
          <w:szCs w:val="24"/>
        </w:rPr>
      </w:pPr>
      <w:r w:rsidRPr="00DE4F81">
        <w:rPr>
          <w:rStyle w:val="FontStyle12"/>
          <w:sz w:val="24"/>
          <w:szCs w:val="24"/>
        </w:rPr>
        <w:t>К главным морфологическим признакам относятся: строение почвы, мощность почвы и отдельных ее горизонтов, окраска, механический состав, структура, сложение, новообраз</w:t>
      </w:r>
      <w:r w:rsidRPr="00DE4F81">
        <w:rPr>
          <w:rStyle w:val="FontStyle12"/>
          <w:sz w:val="24"/>
          <w:szCs w:val="24"/>
        </w:rPr>
        <w:t>о</w:t>
      </w:r>
      <w:r w:rsidRPr="00DE4F81">
        <w:rPr>
          <w:rStyle w:val="FontStyle12"/>
          <w:sz w:val="24"/>
          <w:szCs w:val="24"/>
        </w:rPr>
        <w:t>вания и включения, характер перехода одного горизонта к другому.</w:t>
      </w:r>
    </w:p>
    <w:p w:rsidR="00635967" w:rsidRPr="00DE4F81" w:rsidRDefault="00635967" w:rsidP="00BF453F">
      <w:pPr>
        <w:pStyle w:val="Style3"/>
        <w:widowControl/>
        <w:spacing w:before="5" w:line="240" w:lineRule="auto"/>
        <w:ind w:firstLine="426"/>
        <w:rPr>
          <w:rStyle w:val="FontStyle12"/>
          <w:sz w:val="24"/>
          <w:szCs w:val="24"/>
        </w:rPr>
      </w:pPr>
      <w:r w:rsidRPr="00DE4F81">
        <w:rPr>
          <w:rStyle w:val="FontStyle11"/>
          <w:sz w:val="24"/>
          <w:szCs w:val="24"/>
        </w:rPr>
        <w:t xml:space="preserve">Строение почвы – </w:t>
      </w:r>
      <w:r w:rsidRPr="00DE4F81">
        <w:rPr>
          <w:rStyle w:val="FontStyle12"/>
          <w:sz w:val="24"/>
          <w:szCs w:val="24"/>
        </w:rPr>
        <w:t>определенная смена в вертикальном направлении её слоёв или гор</w:t>
      </w:r>
      <w:r w:rsidRPr="00DE4F81">
        <w:rPr>
          <w:rStyle w:val="FontStyle12"/>
          <w:sz w:val="24"/>
          <w:szCs w:val="24"/>
        </w:rPr>
        <w:t>и</w:t>
      </w:r>
      <w:r w:rsidRPr="00DE4F81">
        <w:rPr>
          <w:rStyle w:val="FontStyle12"/>
          <w:sz w:val="24"/>
          <w:szCs w:val="24"/>
        </w:rPr>
        <w:t xml:space="preserve">зонтов. Для каждого типа почв характерны определенные почвенные горизонты, которые отличаются друг от друга составом, свойствами и морфологическими признаками. Каждый </w:t>
      </w:r>
      <w:r w:rsidRPr="00DE4F81">
        <w:rPr>
          <w:rStyle w:val="FontStyle12"/>
          <w:sz w:val="24"/>
          <w:szCs w:val="24"/>
        </w:rPr>
        <w:lastRenderedPageBreak/>
        <w:t>горизонт имеет свое название и буквенное обозначение: А</w:t>
      </w:r>
      <w:r w:rsidRPr="00DE4F81">
        <w:rPr>
          <w:rStyle w:val="FontStyle12"/>
          <w:sz w:val="24"/>
          <w:szCs w:val="24"/>
          <w:vertAlign w:val="subscript"/>
        </w:rPr>
        <w:t>0</w:t>
      </w:r>
      <w:r w:rsidRPr="00DE4F81">
        <w:rPr>
          <w:rStyle w:val="FontStyle12"/>
          <w:sz w:val="24"/>
          <w:szCs w:val="24"/>
        </w:rPr>
        <w:t xml:space="preserve"> – лесная подстилка; Ад – дерн</w:t>
      </w:r>
      <w:r w:rsidRPr="00DE4F81">
        <w:rPr>
          <w:rStyle w:val="FontStyle12"/>
          <w:sz w:val="24"/>
          <w:szCs w:val="24"/>
        </w:rPr>
        <w:t>и</w:t>
      </w:r>
      <w:r w:rsidRPr="00DE4F81">
        <w:rPr>
          <w:rStyle w:val="FontStyle12"/>
          <w:sz w:val="24"/>
          <w:szCs w:val="24"/>
        </w:rPr>
        <w:t>на; А</w:t>
      </w:r>
      <w:r w:rsidRPr="00DE4F81">
        <w:rPr>
          <w:rStyle w:val="FontStyle12"/>
          <w:sz w:val="24"/>
          <w:szCs w:val="24"/>
          <w:vertAlign w:val="subscript"/>
        </w:rPr>
        <w:t>1</w:t>
      </w:r>
      <w:r w:rsidRPr="00DE4F81">
        <w:rPr>
          <w:rStyle w:val="FontStyle12"/>
          <w:sz w:val="24"/>
          <w:szCs w:val="24"/>
        </w:rPr>
        <w:t xml:space="preserve"> – гумусово-аккумулятивный; </w:t>
      </w:r>
      <w:r w:rsidRPr="00DE4F81">
        <w:rPr>
          <w:rStyle w:val="FontStyle12"/>
          <w:spacing w:val="40"/>
          <w:sz w:val="24"/>
          <w:szCs w:val="24"/>
        </w:rPr>
        <w:t>А</w:t>
      </w:r>
      <w:r w:rsidRPr="00DE4F81">
        <w:rPr>
          <w:rStyle w:val="FontStyle12"/>
          <w:spacing w:val="40"/>
          <w:sz w:val="24"/>
          <w:szCs w:val="24"/>
          <w:vertAlign w:val="subscript"/>
        </w:rPr>
        <w:t>п</w:t>
      </w:r>
      <w:r w:rsidRPr="00DE4F81">
        <w:rPr>
          <w:rStyle w:val="FontStyle12"/>
          <w:sz w:val="24"/>
          <w:szCs w:val="24"/>
        </w:rPr>
        <w:t xml:space="preserve"> – пахотный; А</w:t>
      </w:r>
      <w:r w:rsidRPr="00DE4F81">
        <w:rPr>
          <w:rStyle w:val="FontStyle12"/>
          <w:sz w:val="24"/>
          <w:szCs w:val="24"/>
          <w:vertAlign w:val="subscript"/>
        </w:rPr>
        <w:t>2</w:t>
      </w:r>
      <w:r w:rsidRPr="00DE4F81">
        <w:rPr>
          <w:rStyle w:val="FontStyle12"/>
          <w:sz w:val="24"/>
          <w:szCs w:val="24"/>
        </w:rPr>
        <w:t xml:space="preserve"> – элювиальный (подзолистый); В (В</w:t>
      </w:r>
      <w:r w:rsidRPr="00DE4F81">
        <w:rPr>
          <w:rStyle w:val="FontStyle12"/>
          <w:sz w:val="24"/>
          <w:szCs w:val="24"/>
          <w:vertAlign w:val="subscript"/>
        </w:rPr>
        <w:t>1</w:t>
      </w:r>
      <w:r w:rsidRPr="00DE4F81">
        <w:rPr>
          <w:rStyle w:val="FontStyle12"/>
          <w:sz w:val="24"/>
          <w:szCs w:val="24"/>
        </w:rPr>
        <w:t xml:space="preserve"> В</w:t>
      </w:r>
      <w:r w:rsidRPr="00DE4F81">
        <w:rPr>
          <w:rStyle w:val="FontStyle12"/>
          <w:sz w:val="24"/>
          <w:szCs w:val="24"/>
          <w:vertAlign w:val="subscript"/>
        </w:rPr>
        <w:t>2</w:t>
      </w:r>
      <w:r w:rsidRPr="00DE4F81">
        <w:rPr>
          <w:rStyle w:val="FontStyle12"/>
          <w:sz w:val="24"/>
          <w:szCs w:val="24"/>
        </w:rPr>
        <w:t>, В</w:t>
      </w:r>
      <w:r w:rsidRPr="00DE4F81">
        <w:rPr>
          <w:rStyle w:val="FontStyle12"/>
          <w:sz w:val="24"/>
          <w:szCs w:val="24"/>
          <w:vertAlign w:val="subscript"/>
        </w:rPr>
        <w:t>3</w:t>
      </w:r>
      <w:r w:rsidRPr="00DE4F81">
        <w:rPr>
          <w:rStyle w:val="FontStyle12"/>
          <w:sz w:val="24"/>
          <w:szCs w:val="24"/>
        </w:rPr>
        <w:t xml:space="preserve">...) – иллювиальный (переходный); </w:t>
      </w:r>
      <w:r w:rsidRPr="00DE4F81">
        <w:rPr>
          <w:rStyle w:val="FontStyle12"/>
          <w:sz w:val="24"/>
          <w:szCs w:val="24"/>
          <w:lang w:val="en-US"/>
        </w:rPr>
        <w:t>G</w:t>
      </w:r>
      <w:r w:rsidRPr="00DE4F81">
        <w:rPr>
          <w:rStyle w:val="FontStyle12"/>
          <w:sz w:val="24"/>
          <w:szCs w:val="24"/>
        </w:rPr>
        <w:t xml:space="preserve"> – глеевый; С – материнская или </w:t>
      </w:r>
      <w:r w:rsidRPr="00DE4F81">
        <w:rPr>
          <w:rStyle w:val="FontStyle11"/>
          <w:sz w:val="24"/>
          <w:szCs w:val="24"/>
        </w:rPr>
        <w:t>поч</w:t>
      </w:r>
      <w:r w:rsidRPr="00DE4F81">
        <w:rPr>
          <w:rStyle w:val="FontStyle12"/>
          <w:sz w:val="24"/>
          <w:szCs w:val="24"/>
        </w:rPr>
        <w:t>вообразу</w:t>
      </w:r>
      <w:r w:rsidRPr="00DE4F81">
        <w:rPr>
          <w:rStyle w:val="FontStyle12"/>
          <w:sz w:val="24"/>
          <w:szCs w:val="24"/>
        </w:rPr>
        <w:t>ю</w:t>
      </w:r>
      <w:r w:rsidRPr="00DE4F81">
        <w:rPr>
          <w:rStyle w:val="FontStyle12"/>
          <w:sz w:val="24"/>
          <w:szCs w:val="24"/>
        </w:rPr>
        <w:t xml:space="preserve">щая порода; </w:t>
      </w:r>
      <w:r w:rsidRPr="00DE4F81">
        <w:rPr>
          <w:rStyle w:val="FontStyle11"/>
          <w:sz w:val="24"/>
          <w:szCs w:val="24"/>
        </w:rPr>
        <w:t xml:space="preserve">Д </w:t>
      </w:r>
      <w:r w:rsidRPr="00DE4F81">
        <w:rPr>
          <w:rStyle w:val="FontStyle12"/>
          <w:sz w:val="24"/>
          <w:szCs w:val="24"/>
        </w:rPr>
        <w:t>– подстилающая порода; Т (Т</w:t>
      </w:r>
      <w:r w:rsidRPr="00DE4F81">
        <w:rPr>
          <w:rStyle w:val="FontStyle12"/>
          <w:sz w:val="24"/>
          <w:szCs w:val="24"/>
          <w:vertAlign w:val="subscript"/>
        </w:rPr>
        <w:t>1</w:t>
      </w:r>
      <w:r w:rsidRPr="00DE4F81">
        <w:rPr>
          <w:rStyle w:val="FontStyle12"/>
          <w:sz w:val="24"/>
          <w:szCs w:val="24"/>
        </w:rPr>
        <w:t xml:space="preserve"> Т</w:t>
      </w:r>
      <w:r w:rsidRPr="00DE4F81">
        <w:rPr>
          <w:rStyle w:val="FontStyle12"/>
          <w:sz w:val="24"/>
          <w:szCs w:val="24"/>
          <w:vertAlign w:val="subscript"/>
        </w:rPr>
        <w:t>2</w:t>
      </w:r>
      <w:r w:rsidRPr="00DE4F81">
        <w:rPr>
          <w:rStyle w:val="FontStyle12"/>
          <w:sz w:val="24"/>
          <w:szCs w:val="24"/>
        </w:rPr>
        <w:t>, Т</w:t>
      </w:r>
      <w:r w:rsidRPr="00DE4F81">
        <w:rPr>
          <w:rStyle w:val="FontStyle12"/>
          <w:sz w:val="24"/>
          <w:szCs w:val="24"/>
          <w:vertAlign w:val="subscript"/>
        </w:rPr>
        <w:t>3</w:t>
      </w:r>
      <w:r w:rsidRPr="00DE4F81">
        <w:rPr>
          <w:rStyle w:val="FontStyle12"/>
          <w:sz w:val="24"/>
          <w:szCs w:val="24"/>
        </w:rPr>
        <w:t>...) – торфяной.</w:t>
      </w:r>
    </w:p>
    <w:p w:rsidR="00635967" w:rsidRPr="00DE4F81" w:rsidRDefault="00635967" w:rsidP="00BF453F">
      <w:pPr>
        <w:pStyle w:val="Style3"/>
        <w:widowControl/>
        <w:spacing w:line="240" w:lineRule="auto"/>
        <w:ind w:firstLine="426"/>
        <w:rPr>
          <w:rStyle w:val="FontStyle12"/>
          <w:sz w:val="24"/>
          <w:szCs w:val="24"/>
        </w:rPr>
      </w:pPr>
      <w:r w:rsidRPr="00DE4F81">
        <w:rPr>
          <w:rStyle w:val="FontStyle12"/>
          <w:sz w:val="24"/>
          <w:szCs w:val="24"/>
        </w:rPr>
        <w:t xml:space="preserve">Часто генетический горизонт имеет сложное строение, где ясно выражены признаки двух почвенных горизонтов. В таких случаях применяется двойное обозначение. Например, </w:t>
      </w:r>
      <w:r w:rsidRPr="00DE4F81">
        <w:rPr>
          <w:rStyle w:val="FontStyle12"/>
          <w:sz w:val="24"/>
          <w:szCs w:val="24"/>
          <w:lang w:val="en-US"/>
        </w:rPr>
        <w:t>A</w:t>
      </w:r>
      <w:r w:rsidRPr="00DE4F81">
        <w:rPr>
          <w:rStyle w:val="FontStyle12"/>
          <w:sz w:val="24"/>
          <w:szCs w:val="24"/>
          <w:vertAlign w:val="subscript"/>
        </w:rPr>
        <w:t>1</w:t>
      </w:r>
      <w:r w:rsidRPr="00DE4F81">
        <w:rPr>
          <w:rStyle w:val="FontStyle12"/>
          <w:sz w:val="24"/>
          <w:szCs w:val="24"/>
          <w:lang w:val="en-US"/>
        </w:rPr>
        <w:t>A</w:t>
      </w:r>
      <w:r w:rsidRPr="00DE4F81">
        <w:rPr>
          <w:rStyle w:val="FontStyle12"/>
          <w:sz w:val="24"/>
          <w:szCs w:val="24"/>
          <w:vertAlign w:val="subscript"/>
        </w:rPr>
        <w:t>2</w:t>
      </w:r>
      <w:r w:rsidRPr="00DE4F81">
        <w:rPr>
          <w:rStyle w:val="FontStyle12"/>
          <w:sz w:val="24"/>
          <w:szCs w:val="24"/>
        </w:rPr>
        <w:t xml:space="preserve"> – гумусово-элювиальный, А</w:t>
      </w:r>
      <w:r w:rsidRPr="00DE4F81">
        <w:rPr>
          <w:rStyle w:val="FontStyle12"/>
          <w:sz w:val="24"/>
          <w:szCs w:val="24"/>
          <w:vertAlign w:val="subscript"/>
        </w:rPr>
        <w:t>2</w:t>
      </w:r>
      <w:r w:rsidRPr="00DE4F81">
        <w:rPr>
          <w:rStyle w:val="FontStyle12"/>
          <w:sz w:val="24"/>
          <w:szCs w:val="24"/>
        </w:rPr>
        <w:t>В</w:t>
      </w:r>
      <w:r w:rsidRPr="00DE4F81">
        <w:rPr>
          <w:rStyle w:val="FontStyle12"/>
          <w:sz w:val="24"/>
          <w:szCs w:val="24"/>
          <w:vertAlign w:val="subscript"/>
        </w:rPr>
        <w:t>1</w:t>
      </w:r>
      <w:r w:rsidRPr="00DE4F81">
        <w:rPr>
          <w:rStyle w:val="FontStyle12"/>
          <w:sz w:val="24"/>
          <w:szCs w:val="24"/>
        </w:rPr>
        <w:t xml:space="preserve"> – элювиально-иллювиальный и т. д.</w:t>
      </w:r>
    </w:p>
    <w:p w:rsidR="00635967" w:rsidRPr="00DE4F81" w:rsidRDefault="00635967" w:rsidP="00BF453F">
      <w:pPr>
        <w:pStyle w:val="Style4"/>
        <w:widowControl/>
        <w:ind w:firstLine="426"/>
        <w:rPr>
          <w:rStyle w:val="FontStyle12"/>
          <w:sz w:val="24"/>
          <w:szCs w:val="24"/>
        </w:rPr>
      </w:pPr>
      <w:r w:rsidRPr="00DE4F81">
        <w:rPr>
          <w:rStyle w:val="FontStyle11"/>
          <w:sz w:val="24"/>
          <w:szCs w:val="24"/>
        </w:rPr>
        <w:t xml:space="preserve">Мощность почвы и отдельных ее горизонтов. </w:t>
      </w:r>
      <w:r w:rsidRPr="00DE4F81">
        <w:rPr>
          <w:rStyle w:val="FontStyle12"/>
          <w:sz w:val="24"/>
          <w:szCs w:val="24"/>
        </w:rPr>
        <w:t>Мощность почвы – это ее вертикальная протяженность от поверхности вглубь до почвообразующей породы. Мощность отдельных горизонтов – это протяжённость от верхней до нижней границы. Например,</w:t>
      </w:r>
    </w:p>
    <w:p w:rsidR="00635967" w:rsidRPr="00DE4F81" w:rsidRDefault="00635967" w:rsidP="00BF453F">
      <w:pPr>
        <w:pStyle w:val="Style4"/>
        <w:widowControl/>
        <w:ind w:firstLine="426"/>
        <w:rPr>
          <w:rStyle w:val="FontStyle12"/>
          <w:sz w:val="24"/>
          <w:szCs w:val="24"/>
        </w:rPr>
      </w:pPr>
    </w:p>
    <w:tbl>
      <w:tblPr>
        <w:tblStyle w:val="af2"/>
        <w:tblW w:w="0" w:type="auto"/>
        <w:tblInd w:w="845" w:type="dxa"/>
        <w:tblLook w:val="04A0"/>
      </w:tblPr>
      <w:tblGrid>
        <w:gridCol w:w="944"/>
        <w:gridCol w:w="944"/>
        <w:gridCol w:w="944"/>
        <w:gridCol w:w="1387"/>
      </w:tblGrid>
      <w:tr w:rsidR="00635967" w:rsidRPr="00DE4F81" w:rsidTr="00635967">
        <w:tc>
          <w:tcPr>
            <w:tcW w:w="944" w:type="dxa"/>
            <w:tcBorders>
              <w:top w:val="nil"/>
              <w:left w:val="nil"/>
              <w:right w:val="nil"/>
            </w:tcBorders>
          </w:tcPr>
          <w:p w:rsidR="00635967" w:rsidRPr="00DE4F81" w:rsidRDefault="00635967" w:rsidP="00BF453F">
            <w:pPr>
              <w:pStyle w:val="Style4"/>
              <w:widowControl/>
              <w:ind w:firstLine="426"/>
              <w:jc w:val="center"/>
              <w:rPr>
                <w:rStyle w:val="FontStyle12"/>
                <w:sz w:val="24"/>
                <w:szCs w:val="24"/>
                <w:vertAlign w:val="subscript"/>
              </w:rPr>
            </w:pPr>
            <w:r w:rsidRPr="00DE4F81">
              <w:rPr>
                <w:rStyle w:val="FontStyle12"/>
                <w:sz w:val="24"/>
                <w:szCs w:val="24"/>
              </w:rPr>
              <w:t>А</w:t>
            </w:r>
            <w:r w:rsidRPr="00DE4F81">
              <w:rPr>
                <w:rStyle w:val="FontStyle12"/>
                <w:sz w:val="24"/>
                <w:szCs w:val="24"/>
                <w:vertAlign w:val="subscript"/>
              </w:rPr>
              <w:t>п</w:t>
            </w:r>
          </w:p>
        </w:tc>
        <w:tc>
          <w:tcPr>
            <w:tcW w:w="944" w:type="dxa"/>
            <w:vMerge w:val="restart"/>
            <w:tcBorders>
              <w:top w:val="nil"/>
              <w:left w:val="nil"/>
              <w:right w:val="nil"/>
            </w:tcBorders>
            <w:vAlign w:val="center"/>
          </w:tcPr>
          <w:p w:rsidR="00635967" w:rsidRPr="00DE4F81" w:rsidRDefault="00635967" w:rsidP="00BF453F">
            <w:pPr>
              <w:pStyle w:val="Style4"/>
              <w:widowControl/>
              <w:ind w:firstLine="426"/>
              <w:jc w:val="center"/>
              <w:rPr>
                <w:rStyle w:val="FontStyle12"/>
                <w:sz w:val="24"/>
                <w:szCs w:val="24"/>
              </w:rPr>
            </w:pPr>
            <w:r w:rsidRPr="00DE4F81">
              <w:rPr>
                <w:rStyle w:val="FontStyle12"/>
                <w:sz w:val="24"/>
                <w:szCs w:val="24"/>
              </w:rPr>
              <w:t>(24 см),</w:t>
            </w:r>
          </w:p>
        </w:tc>
        <w:tc>
          <w:tcPr>
            <w:tcW w:w="944" w:type="dxa"/>
            <w:tcBorders>
              <w:top w:val="nil"/>
              <w:left w:val="nil"/>
              <w:right w:val="nil"/>
            </w:tcBorders>
          </w:tcPr>
          <w:p w:rsidR="00635967" w:rsidRPr="00DE4F81" w:rsidRDefault="00635967" w:rsidP="00BF453F">
            <w:pPr>
              <w:pStyle w:val="Style4"/>
              <w:widowControl/>
              <w:ind w:firstLine="426"/>
              <w:jc w:val="center"/>
              <w:rPr>
                <w:rStyle w:val="FontStyle12"/>
                <w:sz w:val="24"/>
                <w:szCs w:val="24"/>
                <w:vertAlign w:val="subscript"/>
              </w:rPr>
            </w:pPr>
            <w:r w:rsidRPr="00DE4F81">
              <w:rPr>
                <w:rStyle w:val="FontStyle12"/>
                <w:sz w:val="24"/>
                <w:szCs w:val="24"/>
              </w:rPr>
              <w:t>А</w:t>
            </w:r>
            <w:r w:rsidRPr="00DE4F81">
              <w:rPr>
                <w:rStyle w:val="FontStyle12"/>
                <w:sz w:val="24"/>
                <w:szCs w:val="24"/>
                <w:vertAlign w:val="subscript"/>
              </w:rPr>
              <w:t>2</w:t>
            </w:r>
          </w:p>
        </w:tc>
        <w:tc>
          <w:tcPr>
            <w:tcW w:w="1387" w:type="dxa"/>
            <w:vMerge w:val="restart"/>
            <w:tcBorders>
              <w:top w:val="nil"/>
              <w:left w:val="nil"/>
              <w:right w:val="nil"/>
            </w:tcBorders>
            <w:vAlign w:val="center"/>
          </w:tcPr>
          <w:p w:rsidR="00635967" w:rsidRPr="00DE4F81" w:rsidRDefault="00635967" w:rsidP="00BF453F">
            <w:pPr>
              <w:pStyle w:val="Style4"/>
              <w:widowControl/>
              <w:ind w:firstLine="426"/>
              <w:rPr>
                <w:rStyle w:val="FontStyle12"/>
                <w:sz w:val="24"/>
                <w:szCs w:val="24"/>
              </w:rPr>
            </w:pPr>
            <w:r w:rsidRPr="00DE4F81">
              <w:rPr>
                <w:rStyle w:val="FontStyle12"/>
                <w:sz w:val="24"/>
                <w:szCs w:val="24"/>
              </w:rPr>
              <w:t>(6 см) и т.д.</w:t>
            </w:r>
          </w:p>
        </w:tc>
      </w:tr>
      <w:tr w:rsidR="00635967" w:rsidRPr="00DE4F81" w:rsidTr="00635967">
        <w:tc>
          <w:tcPr>
            <w:tcW w:w="944" w:type="dxa"/>
            <w:tcBorders>
              <w:left w:val="nil"/>
              <w:bottom w:val="nil"/>
              <w:right w:val="nil"/>
            </w:tcBorders>
          </w:tcPr>
          <w:p w:rsidR="00635967" w:rsidRPr="00DE4F81" w:rsidRDefault="00635967" w:rsidP="00BF453F">
            <w:pPr>
              <w:pStyle w:val="Style4"/>
              <w:widowControl/>
              <w:ind w:firstLine="426"/>
              <w:jc w:val="center"/>
              <w:rPr>
                <w:rStyle w:val="FontStyle12"/>
                <w:sz w:val="24"/>
                <w:szCs w:val="24"/>
              </w:rPr>
            </w:pPr>
            <w:r w:rsidRPr="00DE4F81">
              <w:rPr>
                <w:rStyle w:val="FontStyle12"/>
                <w:sz w:val="24"/>
                <w:szCs w:val="24"/>
              </w:rPr>
              <w:t>0–24</w:t>
            </w:r>
          </w:p>
        </w:tc>
        <w:tc>
          <w:tcPr>
            <w:tcW w:w="944" w:type="dxa"/>
            <w:vMerge/>
            <w:tcBorders>
              <w:left w:val="nil"/>
              <w:bottom w:val="nil"/>
              <w:right w:val="nil"/>
            </w:tcBorders>
          </w:tcPr>
          <w:p w:rsidR="00635967" w:rsidRPr="00DE4F81" w:rsidRDefault="00635967" w:rsidP="00BF453F">
            <w:pPr>
              <w:pStyle w:val="Style4"/>
              <w:widowControl/>
              <w:ind w:firstLine="426"/>
              <w:jc w:val="center"/>
              <w:rPr>
                <w:rStyle w:val="FontStyle12"/>
                <w:sz w:val="24"/>
                <w:szCs w:val="24"/>
              </w:rPr>
            </w:pPr>
          </w:p>
        </w:tc>
        <w:tc>
          <w:tcPr>
            <w:tcW w:w="944" w:type="dxa"/>
            <w:tcBorders>
              <w:left w:val="nil"/>
              <w:bottom w:val="nil"/>
              <w:right w:val="nil"/>
            </w:tcBorders>
          </w:tcPr>
          <w:p w:rsidR="00635967" w:rsidRPr="00DE4F81" w:rsidRDefault="00635967" w:rsidP="00BF453F">
            <w:pPr>
              <w:pStyle w:val="Style4"/>
              <w:widowControl/>
              <w:ind w:firstLine="426"/>
              <w:jc w:val="center"/>
              <w:rPr>
                <w:rStyle w:val="FontStyle12"/>
                <w:sz w:val="24"/>
                <w:szCs w:val="24"/>
              </w:rPr>
            </w:pPr>
            <w:r w:rsidRPr="00DE4F81">
              <w:rPr>
                <w:rStyle w:val="FontStyle12"/>
                <w:sz w:val="24"/>
                <w:szCs w:val="24"/>
              </w:rPr>
              <w:t>24–30</w:t>
            </w:r>
          </w:p>
        </w:tc>
        <w:tc>
          <w:tcPr>
            <w:tcW w:w="1387" w:type="dxa"/>
            <w:vMerge/>
            <w:tcBorders>
              <w:left w:val="nil"/>
              <w:bottom w:val="nil"/>
              <w:right w:val="nil"/>
            </w:tcBorders>
          </w:tcPr>
          <w:p w:rsidR="00635967" w:rsidRPr="00DE4F81" w:rsidRDefault="00635967" w:rsidP="00BF453F">
            <w:pPr>
              <w:pStyle w:val="Style4"/>
              <w:widowControl/>
              <w:ind w:firstLine="426"/>
              <w:jc w:val="center"/>
              <w:rPr>
                <w:rStyle w:val="FontStyle12"/>
                <w:sz w:val="24"/>
                <w:szCs w:val="24"/>
              </w:rPr>
            </w:pPr>
          </w:p>
        </w:tc>
      </w:tr>
    </w:tbl>
    <w:p w:rsidR="00635967" w:rsidRPr="00DE4F81" w:rsidRDefault="00635967" w:rsidP="00BF453F">
      <w:pPr>
        <w:pStyle w:val="Style4"/>
        <w:widowControl/>
        <w:ind w:firstLine="426"/>
        <w:jc w:val="center"/>
        <w:rPr>
          <w:rStyle w:val="FontStyle12"/>
          <w:sz w:val="24"/>
          <w:szCs w:val="24"/>
        </w:rPr>
      </w:pPr>
    </w:p>
    <w:p w:rsidR="00635967" w:rsidRPr="00DE4F81" w:rsidRDefault="00635967" w:rsidP="00BF453F">
      <w:pPr>
        <w:spacing w:before="48"/>
        <w:ind w:firstLine="426"/>
      </w:pPr>
      <w:r w:rsidRPr="00DE4F81">
        <w:rPr>
          <w:b/>
        </w:rPr>
        <w:t xml:space="preserve">Окраска </w:t>
      </w:r>
      <w:r w:rsidRPr="00DE4F81">
        <w:t>почв отражает их особенности и зависит, прежде всего, от химического сост</w:t>
      </w:r>
      <w:r w:rsidRPr="00DE4F81">
        <w:t>а</w:t>
      </w:r>
      <w:r w:rsidRPr="00DE4F81">
        <w:t>ва. Так, черный цвет обусловливается содержанием в почве гумуса, красный и желтый – окислами железа, зеленоватый, сизый – закисными формами железа. Кремнезем, углекислый кальций и каолинит обусловливают белую и белесую окраску. На окраску влияют механич</w:t>
      </w:r>
      <w:r w:rsidRPr="00DE4F81">
        <w:t>е</w:t>
      </w:r>
      <w:r w:rsidRPr="00DE4F81">
        <w:t>ский состав, физическое состояние и степень увлажнения.</w:t>
      </w:r>
    </w:p>
    <w:p w:rsidR="00635967" w:rsidRPr="00DE4F81" w:rsidRDefault="00635967" w:rsidP="00BF453F">
      <w:pPr>
        <w:ind w:firstLine="426"/>
        <w:jc w:val="both"/>
      </w:pPr>
      <w:r w:rsidRPr="00DE4F81">
        <w:t>Окраску почвы обычно трудно бывает охарактеризовать каким-нибудь одним цветом. Поэтому для выражения цвета пользуются определениями, состоящими из двух-трех слов (желтовато-светло-бурый, зеленовато-голубой и т. д.). Последнее слово указывает на осно</w:t>
      </w:r>
      <w:r w:rsidRPr="00DE4F81">
        <w:t>в</w:t>
      </w:r>
      <w:r w:rsidRPr="00DE4F81">
        <w:t>ной цвет.</w:t>
      </w:r>
    </w:p>
    <w:p w:rsidR="00635967" w:rsidRPr="00DE4F81" w:rsidRDefault="00635967" w:rsidP="00BF453F">
      <w:pPr>
        <w:ind w:firstLine="426"/>
        <w:jc w:val="both"/>
      </w:pPr>
      <w:r w:rsidRPr="00DE4F81">
        <w:rPr>
          <w:b/>
        </w:rPr>
        <w:t>Механический состав.</w:t>
      </w:r>
      <w:r w:rsidRPr="00DE4F81">
        <w:t xml:space="preserve"> Механическим составом называют относительное содержание в почве частиц различного размера. Механический состав является характерным признаком при выделении видов и разновидностей почв.</w:t>
      </w:r>
    </w:p>
    <w:p w:rsidR="00635967" w:rsidRPr="00DE4F81" w:rsidRDefault="00635967" w:rsidP="00635967">
      <w:pPr>
        <w:jc w:val="both"/>
      </w:pPr>
    </w:p>
    <w:p w:rsidR="00635967" w:rsidRPr="00DE4F81" w:rsidRDefault="00BC4F4C" w:rsidP="00BC4F4C">
      <w:pPr>
        <w:spacing w:line="192" w:lineRule="auto"/>
        <w:ind w:left="697"/>
        <w:jc w:val="center"/>
        <w:rPr>
          <w:b/>
        </w:rPr>
      </w:pPr>
      <w:r>
        <w:rPr>
          <w:b/>
        </w:rPr>
        <w:t xml:space="preserve">Органолептические признаки </w:t>
      </w:r>
      <w:r w:rsidR="00635967" w:rsidRPr="00DE4F81">
        <w:rPr>
          <w:b/>
        </w:rPr>
        <w:t>механического состава почвы</w:t>
      </w:r>
    </w:p>
    <w:p w:rsidR="00635967" w:rsidRPr="00DE4F81" w:rsidRDefault="00635967" w:rsidP="00635967">
      <w:pPr>
        <w:spacing w:after="38"/>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71"/>
        <w:gridCol w:w="2798"/>
        <w:gridCol w:w="5387"/>
      </w:tblGrid>
      <w:tr w:rsidR="00635967" w:rsidRPr="00DE4F81" w:rsidTr="0016581B">
        <w:tc>
          <w:tcPr>
            <w:tcW w:w="1171" w:type="dxa"/>
          </w:tcPr>
          <w:p w:rsidR="00635967" w:rsidRPr="00DE4F81" w:rsidRDefault="00635967" w:rsidP="00635967">
            <w:pPr>
              <w:jc w:val="center"/>
            </w:pPr>
            <w:r w:rsidRPr="00DE4F81">
              <w:t>Механ</w:t>
            </w:r>
            <w:r w:rsidRPr="00DE4F81">
              <w:t>и</w:t>
            </w:r>
            <w:r w:rsidRPr="00DE4F81">
              <w:t>ческий состав</w:t>
            </w:r>
          </w:p>
        </w:tc>
        <w:tc>
          <w:tcPr>
            <w:tcW w:w="2798" w:type="dxa"/>
          </w:tcPr>
          <w:p w:rsidR="00635967" w:rsidRPr="00DE4F81" w:rsidRDefault="00635967" w:rsidP="00635967">
            <w:pPr>
              <w:jc w:val="center"/>
            </w:pPr>
            <w:r w:rsidRPr="00DE4F81">
              <w:t>Состояние сухого образца</w:t>
            </w:r>
          </w:p>
        </w:tc>
        <w:tc>
          <w:tcPr>
            <w:tcW w:w="5387" w:type="dxa"/>
          </w:tcPr>
          <w:p w:rsidR="00635967" w:rsidRPr="00DE4F81" w:rsidRDefault="00635967" w:rsidP="00635967">
            <w:pPr>
              <w:ind w:left="264"/>
              <w:jc w:val="center"/>
            </w:pPr>
            <w:r w:rsidRPr="00DE4F81">
              <w:t>Ощущение при растирании сухого образца</w:t>
            </w:r>
          </w:p>
        </w:tc>
      </w:tr>
      <w:tr w:rsidR="00635967" w:rsidRPr="00DE4F81" w:rsidTr="0016581B">
        <w:tc>
          <w:tcPr>
            <w:tcW w:w="1171" w:type="dxa"/>
          </w:tcPr>
          <w:p w:rsidR="00635967" w:rsidRPr="00DE4F81" w:rsidRDefault="00635967" w:rsidP="00635967">
            <w:r w:rsidRPr="00DE4F81">
              <w:t>Песок</w:t>
            </w:r>
          </w:p>
        </w:tc>
        <w:tc>
          <w:tcPr>
            <w:tcW w:w="2798" w:type="dxa"/>
          </w:tcPr>
          <w:p w:rsidR="00635967" w:rsidRPr="00DE4F81" w:rsidRDefault="00635967" w:rsidP="00635967">
            <w:pPr>
              <w:jc w:val="center"/>
            </w:pPr>
            <w:r w:rsidRPr="00DE4F81">
              <w:t>Сыпучее</w:t>
            </w:r>
          </w:p>
        </w:tc>
        <w:tc>
          <w:tcPr>
            <w:tcW w:w="5387" w:type="dxa"/>
          </w:tcPr>
          <w:p w:rsidR="00635967" w:rsidRPr="00DE4F81" w:rsidRDefault="00635967" w:rsidP="00635967">
            <w:pPr>
              <w:jc w:val="center"/>
            </w:pPr>
            <w:r w:rsidRPr="00DE4F81">
              <w:t>Состоит почти исключительно из песка</w:t>
            </w:r>
          </w:p>
        </w:tc>
      </w:tr>
      <w:tr w:rsidR="00635967" w:rsidRPr="00DE4F81" w:rsidTr="0016581B">
        <w:tc>
          <w:tcPr>
            <w:tcW w:w="1171" w:type="dxa"/>
          </w:tcPr>
          <w:p w:rsidR="00635967" w:rsidRPr="00DE4F81" w:rsidRDefault="00635967" w:rsidP="00635967">
            <w:r w:rsidRPr="00DE4F81">
              <w:t>Супесь</w:t>
            </w:r>
          </w:p>
        </w:tc>
        <w:tc>
          <w:tcPr>
            <w:tcW w:w="2798" w:type="dxa"/>
          </w:tcPr>
          <w:p w:rsidR="00635967" w:rsidRPr="00DE4F81" w:rsidRDefault="00635967" w:rsidP="00635967">
            <w:pPr>
              <w:jc w:val="center"/>
            </w:pPr>
            <w:r w:rsidRPr="00DE4F81">
              <w:t>Комочки слабые, легко раздавливаются</w:t>
            </w:r>
          </w:p>
        </w:tc>
        <w:tc>
          <w:tcPr>
            <w:tcW w:w="5387" w:type="dxa"/>
          </w:tcPr>
          <w:p w:rsidR="00635967" w:rsidRPr="00DE4F81" w:rsidRDefault="00635967" w:rsidP="00635967">
            <w:pPr>
              <w:jc w:val="center"/>
            </w:pPr>
            <w:r w:rsidRPr="00DE4F81">
              <w:t>Преобладают песчаные частицы. Мелкие частицы являются примесью</w:t>
            </w:r>
          </w:p>
        </w:tc>
      </w:tr>
      <w:tr w:rsidR="00635967" w:rsidRPr="00DE4F81" w:rsidTr="0016581B">
        <w:tc>
          <w:tcPr>
            <w:tcW w:w="1171" w:type="dxa"/>
          </w:tcPr>
          <w:p w:rsidR="00635967" w:rsidRPr="00DE4F81" w:rsidRDefault="00635967" w:rsidP="00635967">
            <w:r w:rsidRPr="00DE4F81">
              <w:t>Лёгкий суглинок</w:t>
            </w:r>
          </w:p>
        </w:tc>
        <w:tc>
          <w:tcPr>
            <w:tcW w:w="2798" w:type="dxa"/>
          </w:tcPr>
          <w:p w:rsidR="00635967" w:rsidRPr="00DE4F81" w:rsidRDefault="00635967" w:rsidP="00635967">
            <w:pPr>
              <w:jc w:val="center"/>
            </w:pPr>
            <w:r w:rsidRPr="00DE4F81">
              <w:t>Комочки разрушаются с небольшим усилием</w:t>
            </w:r>
          </w:p>
        </w:tc>
        <w:tc>
          <w:tcPr>
            <w:tcW w:w="5387" w:type="dxa"/>
          </w:tcPr>
          <w:p w:rsidR="00635967" w:rsidRPr="00DE4F81" w:rsidRDefault="00635967" w:rsidP="00635967">
            <w:pPr>
              <w:jc w:val="center"/>
            </w:pPr>
            <w:r w:rsidRPr="00DE4F81">
              <w:t>Преобладают песчаные частицы, глинистых частиц 20 – 30%</w:t>
            </w:r>
          </w:p>
        </w:tc>
      </w:tr>
      <w:tr w:rsidR="00635967" w:rsidRPr="00DE4F81" w:rsidTr="0016581B">
        <w:tc>
          <w:tcPr>
            <w:tcW w:w="1171" w:type="dxa"/>
          </w:tcPr>
          <w:p w:rsidR="00635967" w:rsidRPr="00DE4F81" w:rsidRDefault="00635967" w:rsidP="00635967">
            <w:r w:rsidRPr="00DE4F81">
              <w:t>Средний суглинок</w:t>
            </w:r>
          </w:p>
        </w:tc>
        <w:tc>
          <w:tcPr>
            <w:tcW w:w="2798" w:type="dxa"/>
          </w:tcPr>
          <w:p w:rsidR="00635967" w:rsidRPr="00DE4F81" w:rsidRDefault="00635967" w:rsidP="00635967">
            <w:pPr>
              <w:jc w:val="center"/>
            </w:pPr>
            <w:r w:rsidRPr="00DE4F81">
              <w:t>Структурные отдельности разрушаются с трудом, намечается угловатость их форм</w:t>
            </w:r>
          </w:p>
        </w:tc>
        <w:tc>
          <w:tcPr>
            <w:tcW w:w="5387" w:type="dxa"/>
          </w:tcPr>
          <w:p w:rsidR="00635967" w:rsidRPr="00DE4F81" w:rsidRDefault="00635967" w:rsidP="00635967">
            <w:pPr>
              <w:jc w:val="center"/>
            </w:pPr>
            <w:r w:rsidRPr="00DE4F81">
              <w:t>Песчаные частицы еще хорошо различимы. Глин</w:t>
            </w:r>
            <w:r w:rsidRPr="00DE4F81">
              <w:t>и</w:t>
            </w:r>
            <w:r w:rsidRPr="00DE4F81">
              <w:t>стых частиц примерно половина</w:t>
            </w:r>
          </w:p>
        </w:tc>
      </w:tr>
      <w:tr w:rsidR="00635967" w:rsidRPr="00DE4F81" w:rsidTr="0016581B">
        <w:tc>
          <w:tcPr>
            <w:tcW w:w="1171" w:type="dxa"/>
          </w:tcPr>
          <w:p w:rsidR="00635967" w:rsidRPr="00DE4F81" w:rsidRDefault="00635967" w:rsidP="00635967">
            <w:r w:rsidRPr="00DE4F81">
              <w:t>Тяжелый суглинок</w:t>
            </w:r>
          </w:p>
        </w:tc>
        <w:tc>
          <w:tcPr>
            <w:tcW w:w="2798" w:type="dxa"/>
          </w:tcPr>
          <w:p w:rsidR="00635967" w:rsidRPr="00DE4F81" w:rsidRDefault="00635967" w:rsidP="00635967">
            <w:pPr>
              <w:jc w:val="center"/>
            </w:pPr>
            <w:r w:rsidRPr="00DE4F81">
              <w:t>Агрегаты плотные, угл</w:t>
            </w:r>
            <w:r w:rsidRPr="00DE4F81">
              <w:t>о</w:t>
            </w:r>
            <w:r w:rsidRPr="00DE4F81">
              <w:t>ватые</w:t>
            </w:r>
          </w:p>
        </w:tc>
        <w:tc>
          <w:tcPr>
            <w:tcW w:w="5387" w:type="dxa"/>
          </w:tcPr>
          <w:p w:rsidR="00635967" w:rsidRPr="00DE4F81" w:rsidRDefault="00635967" w:rsidP="00635967">
            <w:pPr>
              <w:jc w:val="center"/>
            </w:pPr>
            <w:r w:rsidRPr="00DE4F81">
              <w:t>Песчаных частиц почти нет, преобладают глин</w:t>
            </w:r>
            <w:r w:rsidRPr="00DE4F81">
              <w:t>и</w:t>
            </w:r>
            <w:r w:rsidRPr="00DE4F81">
              <w:t>стые частицы</w:t>
            </w:r>
          </w:p>
        </w:tc>
      </w:tr>
      <w:tr w:rsidR="00635967" w:rsidRPr="00DE4F81" w:rsidTr="0016581B">
        <w:tc>
          <w:tcPr>
            <w:tcW w:w="1171" w:type="dxa"/>
          </w:tcPr>
          <w:p w:rsidR="00635967" w:rsidRPr="00DE4F81" w:rsidRDefault="00635967" w:rsidP="00635967">
            <w:r w:rsidRPr="00DE4F81">
              <w:t>Глина</w:t>
            </w:r>
          </w:p>
        </w:tc>
        <w:tc>
          <w:tcPr>
            <w:tcW w:w="2798" w:type="dxa"/>
          </w:tcPr>
          <w:p w:rsidR="00635967" w:rsidRPr="00DE4F81" w:rsidRDefault="00635967" w:rsidP="00635967">
            <w:pPr>
              <w:jc w:val="center"/>
            </w:pPr>
            <w:r w:rsidRPr="00DE4F81">
              <w:t>Агрегаты очень плотные, угловатые</w:t>
            </w:r>
          </w:p>
        </w:tc>
        <w:tc>
          <w:tcPr>
            <w:tcW w:w="5387" w:type="dxa"/>
          </w:tcPr>
          <w:p w:rsidR="00635967" w:rsidRPr="00DE4F81" w:rsidRDefault="00635967" w:rsidP="00635967">
            <w:pPr>
              <w:jc w:val="center"/>
            </w:pPr>
            <w:r w:rsidRPr="00DE4F81">
              <w:t>Тонкая однородная масса, песчаных частиц нет</w:t>
            </w:r>
          </w:p>
        </w:tc>
      </w:tr>
    </w:tbl>
    <w:p w:rsidR="00635967" w:rsidRPr="00DE4F81" w:rsidRDefault="00635967" w:rsidP="00635967">
      <w:pPr>
        <w:jc w:val="both"/>
        <w:rPr>
          <w:b/>
        </w:rPr>
      </w:pPr>
    </w:p>
    <w:p w:rsidR="00635967" w:rsidRPr="00DE4F81" w:rsidRDefault="00635967" w:rsidP="00BF453F">
      <w:pPr>
        <w:ind w:firstLine="426"/>
        <w:jc w:val="both"/>
      </w:pPr>
      <w:r w:rsidRPr="00DE4F81">
        <w:rPr>
          <w:b/>
        </w:rPr>
        <w:t>Структура.</w:t>
      </w:r>
      <w:r w:rsidRPr="00DE4F81">
        <w:t xml:space="preserve"> Структурой называется способность почвы распадаться на отдельности (а</w:t>
      </w:r>
      <w:r w:rsidRPr="00DE4F81">
        <w:t>г</w:t>
      </w:r>
      <w:r w:rsidRPr="00DE4F81">
        <w:t>регаты), состоящие из соединенных между собой механических элементов и мелких агрег</w:t>
      </w:r>
      <w:r w:rsidRPr="00DE4F81">
        <w:t>а</w:t>
      </w:r>
      <w:r w:rsidRPr="00DE4F81">
        <w:t>тов.</w:t>
      </w:r>
    </w:p>
    <w:p w:rsidR="00635967" w:rsidRPr="00DE4F81" w:rsidRDefault="00635967" w:rsidP="00BF453F">
      <w:pPr>
        <w:ind w:firstLine="426"/>
        <w:jc w:val="both"/>
      </w:pPr>
      <w:r w:rsidRPr="00DE4F81">
        <w:lastRenderedPageBreak/>
        <w:t>В зависимости от формы агрегатов различают три основных типа структуры: 1) куб</w:t>
      </w:r>
      <w:r w:rsidRPr="00DE4F81">
        <w:t>о</w:t>
      </w:r>
      <w:r w:rsidRPr="00DE4F81">
        <w:t>видная – структурные отдельности равномерно развиты по трем взаимно перпендикулярным осям; 2) призмовидная – отдельности развиты преимущественно по вертикальной оси; 3) плитовидная – отдельности развиты преимущественно по двум горизонтальным осям и ук</w:t>
      </w:r>
      <w:r w:rsidRPr="00DE4F81">
        <w:t>о</w:t>
      </w:r>
      <w:r w:rsidRPr="00DE4F81">
        <w:t>рочены в вертикальном направлении. В зависимости от размера агрегатов структуру подра</w:t>
      </w:r>
      <w:r w:rsidRPr="00DE4F81">
        <w:t>з</w:t>
      </w:r>
      <w:r w:rsidRPr="00DE4F81">
        <w:t>деляют на следующие группы: 1) мегаструктура (глыбистая) – больше 10 мм; 2) макростру</w:t>
      </w:r>
      <w:r w:rsidRPr="00DE4F81">
        <w:t>к</w:t>
      </w:r>
      <w:r w:rsidRPr="00DE4F81">
        <w:t>тура – 10 – 0,25; 3) грубая микроструктура – 0,25 – 0,01; 4) тонкая микроструктура – меньше 0,01 мм.</w:t>
      </w:r>
    </w:p>
    <w:p w:rsidR="00635967" w:rsidRPr="00DE4F81" w:rsidRDefault="00635967" w:rsidP="00BF453F">
      <w:pPr>
        <w:ind w:firstLine="426"/>
        <w:jc w:val="both"/>
      </w:pPr>
      <w:r w:rsidRPr="00DE4F81">
        <w:t>В любом из почвенных горизонтов структурные отдельности не бывают одного размера и формы. Чаще всего структура бывает смешанной, что при описании отмечают двумя или даже тремя словами: комковато-зернистая, комковато-пылеватая, комковато-пластипчато-пылеватая и т. д.</w:t>
      </w:r>
    </w:p>
    <w:p w:rsidR="00635967" w:rsidRPr="00DE4F81" w:rsidRDefault="00635967" w:rsidP="00BF453F">
      <w:pPr>
        <w:ind w:firstLine="426"/>
        <w:jc w:val="both"/>
      </w:pPr>
      <w:r w:rsidRPr="00DE4F81">
        <w:t>При оценке почвенной структуры надо отличать морфологическое понятие структура от понятия агрономического. В морфологическом отношении хороша структура, которая четко выражена – ореховатая или призматическая – для иллювиального горизонта, пластинчатая – для подзолистого и т. д. В агрономическом отношении благоприятной будет комковато-зернистая структура верхних горизонтов почвы размером от 0,25 до 10 мм.</w:t>
      </w:r>
    </w:p>
    <w:p w:rsidR="00635967" w:rsidRPr="00DE4F81" w:rsidRDefault="00635967" w:rsidP="00BF453F">
      <w:pPr>
        <w:ind w:firstLine="426"/>
        <w:jc w:val="both"/>
      </w:pPr>
      <w:r w:rsidRPr="00DE4F81">
        <w:rPr>
          <w:b/>
        </w:rPr>
        <w:t>Сложение</w:t>
      </w:r>
      <w:r w:rsidRPr="00DE4F81">
        <w:t>. Внешнее выражение плотности и пористости почвы. По степени плотности почвы подразделяются на слитые (очень плотные), плотные, рыхлые и рассыпчатые.</w:t>
      </w:r>
    </w:p>
    <w:p w:rsidR="00635967" w:rsidRPr="00DE4F81" w:rsidRDefault="00635967" w:rsidP="00BF453F">
      <w:pPr>
        <w:spacing w:line="235" w:lineRule="auto"/>
        <w:ind w:firstLine="426"/>
        <w:jc w:val="both"/>
      </w:pPr>
      <w:r w:rsidRPr="00DE4F81">
        <w:rPr>
          <w:u w:val="single"/>
        </w:rPr>
        <w:t>Слитое</w:t>
      </w:r>
      <w:r w:rsidRPr="00DE4F81">
        <w:t xml:space="preserve"> сложение характеризуется очень плотным прилеганием частиц, образующих сцементированную, с большим трудом разламывающуюся массу; нож в нее не входит, мо</w:t>
      </w:r>
      <w:r w:rsidRPr="00DE4F81">
        <w:t>ж</w:t>
      </w:r>
      <w:r w:rsidRPr="00DE4F81">
        <w:t xml:space="preserve">но его лишь вбить. Присуще для иллювиальных горизонтов солонцов и сцементированных, оруденелых горизонтов подзолистых почв. </w:t>
      </w:r>
      <w:r w:rsidRPr="00DE4F81">
        <w:rPr>
          <w:u w:val="single"/>
        </w:rPr>
        <w:t>Плотное</w:t>
      </w:r>
      <w:r w:rsidRPr="00DE4F81">
        <w:t xml:space="preserve"> сложение требует значительных усилий для вдавливания ножа в почву. Оно типично для иллювиальных горизонтов суглинистых и глинистых почв. </w:t>
      </w:r>
      <w:r w:rsidRPr="00DE4F81">
        <w:rPr>
          <w:u w:val="single"/>
        </w:rPr>
        <w:t>Рыхлое</w:t>
      </w:r>
      <w:r w:rsidRPr="00DE4F81">
        <w:t xml:space="preserve"> сложение наблюдается в хорошо оструктуренных гумусовых, а также в пахотных горизонтах обрабатываемых почв. </w:t>
      </w:r>
      <w:r w:rsidRPr="00DE4F81">
        <w:rPr>
          <w:u w:val="single"/>
        </w:rPr>
        <w:t>Рассыпчатое</w:t>
      </w:r>
      <w:r w:rsidRPr="00DE4F81">
        <w:t xml:space="preserve"> сложение характерно для пахотных горизонтов песчаных и супесчаных почв. Частицы почвы не связаны друг с др</w:t>
      </w:r>
      <w:r w:rsidRPr="00DE4F81">
        <w:t>у</w:t>
      </w:r>
      <w:r w:rsidRPr="00DE4F81">
        <w:t>гом, и масса почвы обладает сыпучестью.</w:t>
      </w:r>
    </w:p>
    <w:p w:rsidR="00635967" w:rsidRPr="00DE4F81" w:rsidRDefault="00635967" w:rsidP="00BF453F">
      <w:pPr>
        <w:ind w:firstLine="426"/>
        <w:jc w:val="both"/>
      </w:pPr>
      <w:r w:rsidRPr="00DE4F81">
        <w:rPr>
          <w:b/>
        </w:rPr>
        <w:t>Новообразования и включения</w:t>
      </w:r>
      <w:r w:rsidRPr="00DE4F81">
        <w:t>. Новообразования - скопления веществ различной формы и химического состава, которые формируются и откладываются в почвенном проф</w:t>
      </w:r>
      <w:r w:rsidRPr="00DE4F81">
        <w:t>и</w:t>
      </w:r>
      <w:r w:rsidRPr="00DE4F81">
        <w:t>ле в результате почвообразовательного процесса. К ним относятся скопления легкораств</w:t>
      </w:r>
      <w:r w:rsidRPr="00DE4F81">
        <w:t>о</w:t>
      </w:r>
      <w:r w:rsidRPr="00DE4F81">
        <w:t>римых солей (</w:t>
      </w:r>
      <w:r w:rsidRPr="00DE4F81">
        <w:rPr>
          <w:lang w:val="en-US"/>
        </w:rPr>
        <w:t>NaCl</w:t>
      </w:r>
      <w:r w:rsidRPr="00DE4F81">
        <w:t xml:space="preserve">, </w:t>
      </w:r>
      <w:r w:rsidRPr="00DE4F81">
        <w:rPr>
          <w:lang w:val="en-US"/>
        </w:rPr>
        <w:t>CaCl</w:t>
      </w:r>
      <w:r w:rsidRPr="00DE4F81">
        <w:rPr>
          <w:vertAlign w:val="subscript"/>
        </w:rPr>
        <w:t>2</w:t>
      </w:r>
      <w:r w:rsidRPr="00DE4F81">
        <w:t xml:space="preserve">, </w:t>
      </w:r>
      <w:r w:rsidRPr="00DE4F81">
        <w:rPr>
          <w:lang w:val="en-US"/>
        </w:rPr>
        <w:t>MgCl</w:t>
      </w:r>
      <w:r w:rsidRPr="00DE4F81">
        <w:rPr>
          <w:vertAlign w:val="subscript"/>
        </w:rPr>
        <w:t>2</w:t>
      </w:r>
      <w:r w:rsidRPr="00DE4F81">
        <w:t xml:space="preserve">, </w:t>
      </w:r>
      <w:r w:rsidRPr="00DE4F81">
        <w:rPr>
          <w:lang w:val="en-US"/>
        </w:rPr>
        <w:t>Na</w:t>
      </w:r>
      <w:r w:rsidRPr="00DE4F81">
        <w:rPr>
          <w:vertAlign w:val="subscript"/>
        </w:rPr>
        <w:t>2</w:t>
      </w:r>
      <w:r w:rsidRPr="00DE4F81">
        <w:rPr>
          <w:lang w:val="en-US"/>
        </w:rPr>
        <w:t>S</w:t>
      </w:r>
      <w:r w:rsidRPr="00DE4F81">
        <w:t>0</w:t>
      </w:r>
      <w:r w:rsidRPr="00DE4F81">
        <w:rPr>
          <w:vertAlign w:val="subscript"/>
        </w:rPr>
        <w:t>4</w:t>
      </w:r>
      <w:r w:rsidRPr="00DE4F81">
        <w:t>); скопления гипса, углекислой извести, окислов и гидроокислов железа, марганца и фосфора; закисные соединения железа; скопления кремн</w:t>
      </w:r>
      <w:r w:rsidRPr="00DE4F81">
        <w:t>е</w:t>
      </w:r>
      <w:r w:rsidRPr="00DE4F81">
        <w:t>кислоты; выделения и скопления органических веществ.</w:t>
      </w:r>
    </w:p>
    <w:p w:rsidR="00635967" w:rsidRPr="00DE4F81" w:rsidRDefault="00635967" w:rsidP="00BF453F">
      <w:pPr>
        <w:ind w:firstLine="426"/>
        <w:jc w:val="both"/>
      </w:pPr>
      <w:r w:rsidRPr="00DE4F81">
        <w:rPr>
          <w:u w:val="single"/>
        </w:rPr>
        <w:t>Включениями</w:t>
      </w:r>
      <w:r w:rsidRPr="00DE4F81">
        <w:t xml:space="preserve"> называют присутствующие в почве тела ор</w:t>
      </w:r>
      <w:r w:rsidRPr="00DE4F81">
        <w:softHyphen/>
        <w:t>ганического или минерального происхождения, образование которых не связано с почвообразовательным процессом (корни растений; раковины и кости животных; валуны и другие обломки горных пород; кусочки кирпича, угля, стекла и т. п.).</w:t>
      </w:r>
    </w:p>
    <w:p w:rsidR="00635967" w:rsidRPr="00DE4F81" w:rsidRDefault="00635967" w:rsidP="00BF453F">
      <w:pPr>
        <w:ind w:firstLine="426"/>
        <w:jc w:val="both"/>
      </w:pPr>
      <w:r w:rsidRPr="00DE4F81">
        <w:rPr>
          <w:b/>
        </w:rPr>
        <w:t>Переход одного горизонта в другой</w:t>
      </w:r>
      <w:r w:rsidRPr="00DE4F81">
        <w:t xml:space="preserve"> изучается по завершению описания каждого гор</w:t>
      </w:r>
      <w:r w:rsidRPr="00DE4F81">
        <w:t>и</w:t>
      </w:r>
      <w:r w:rsidRPr="00DE4F81">
        <w:t>зонта. Границы переходов от горизонта к горизонту различают по характеру очертания, я</w:t>
      </w:r>
      <w:r w:rsidRPr="00DE4F81">
        <w:t>с</w:t>
      </w:r>
      <w:r w:rsidRPr="00DE4F81">
        <w:t>ности и неравномерности перехода: а) резкий, когда один горизонт сменяется другим на пр</w:t>
      </w:r>
      <w:r w:rsidRPr="00DE4F81">
        <w:t>о</w:t>
      </w:r>
      <w:r w:rsidRPr="00DE4F81">
        <w:t>тяжении не более 2 см; б) ясный, когда переход одного горизонта в другой занимает 2 – 5 см; в) постепенный, когда переход горизонтов в нижеследующий проходит на протяжении более 5 см.</w:t>
      </w:r>
    </w:p>
    <w:p w:rsidR="00635967" w:rsidRPr="00DE4F81" w:rsidRDefault="00635967" w:rsidP="00BF453F">
      <w:pPr>
        <w:ind w:firstLine="426"/>
        <w:jc w:val="both"/>
      </w:pPr>
      <w:r w:rsidRPr="00DE4F81">
        <w:t>По характеру очертания нижней границы формы перехода бывают равномерные и н</w:t>
      </w:r>
      <w:r w:rsidRPr="00DE4F81">
        <w:t>е</w:t>
      </w:r>
      <w:r w:rsidRPr="00DE4F81">
        <w:t>равномерные. Среди неравномерного перехода различают языковатый, волнистый, потечный и т. д.</w:t>
      </w:r>
    </w:p>
    <w:p w:rsidR="00635967" w:rsidRPr="00DE4F81" w:rsidRDefault="00635967" w:rsidP="00BF453F">
      <w:pPr>
        <w:ind w:firstLine="426"/>
        <w:jc w:val="both"/>
      </w:pPr>
      <w:r w:rsidRPr="00DE4F81">
        <w:t>При изучении почвы морфологические признаки последовательно описывают по всем генетическим горизонтам. В результате создается цельное представление обо всем верт</w:t>
      </w:r>
      <w:r w:rsidRPr="00DE4F81">
        <w:t>и</w:t>
      </w:r>
      <w:r w:rsidRPr="00DE4F81">
        <w:t>кальном профиле почвы, что дает возможность определить название почвы, т. е. отнести ее к тому или иному типу, подтипу, виду и разновидности и судить о ее происхождении и агр</w:t>
      </w:r>
      <w:r w:rsidRPr="00DE4F81">
        <w:t>о</w:t>
      </w:r>
      <w:r w:rsidRPr="00DE4F81">
        <w:t>номических свойствах.</w:t>
      </w:r>
    </w:p>
    <w:p w:rsidR="00635967" w:rsidRPr="00DE4F81" w:rsidRDefault="00635967" w:rsidP="00BF453F">
      <w:pPr>
        <w:ind w:firstLine="426"/>
        <w:jc w:val="both"/>
      </w:pPr>
      <w:r w:rsidRPr="00DE4F81">
        <w:lastRenderedPageBreak/>
        <w:t>В качестве примера можно привести описание одного из почвенных профилей, опред</w:t>
      </w:r>
      <w:r w:rsidRPr="00DE4F81">
        <w:t>е</w:t>
      </w:r>
      <w:r w:rsidRPr="00DE4F81">
        <w:t>лить и дать название почвы (рис. 1).</w:t>
      </w:r>
    </w:p>
    <w:p w:rsidR="00635967" w:rsidRPr="00DE4F81" w:rsidRDefault="00635967" w:rsidP="00BF453F">
      <w:pPr>
        <w:pStyle w:val="Style2"/>
        <w:widowControl/>
        <w:spacing w:line="240" w:lineRule="auto"/>
        <w:ind w:firstLine="426"/>
        <w:rPr>
          <w:rStyle w:val="FontStyle12"/>
          <w:sz w:val="24"/>
          <w:szCs w:val="24"/>
        </w:rPr>
      </w:pPr>
      <w:r w:rsidRPr="00DE4F81">
        <w:rPr>
          <w:rStyle w:val="FontStyle11"/>
          <w:sz w:val="24"/>
          <w:szCs w:val="24"/>
        </w:rPr>
        <w:t>Задание:</w:t>
      </w:r>
      <w:r w:rsidRPr="00DE4F81">
        <w:rPr>
          <w:rStyle w:val="FontStyle12"/>
          <w:sz w:val="24"/>
          <w:szCs w:val="24"/>
        </w:rPr>
        <w:t>1. Пользуясь рисунками профилей, зарисовывают цветными карандашами по</w:t>
      </w:r>
      <w:r w:rsidRPr="00DE4F81">
        <w:rPr>
          <w:rStyle w:val="FontStyle12"/>
          <w:sz w:val="24"/>
          <w:szCs w:val="24"/>
        </w:rPr>
        <w:t>ч</w:t>
      </w:r>
      <w:r w:rsidRPr="00DE4F81">
        <w:rPr>
          <w:rStyle w:val="FontStyle12"/>
          <w:sz w:val="24"/>
          <w:szCs w:val="24"/>
        </w:rPr>
        <w:t>венный профиль в определенном масштабе (обычно 1: 10).</w:t>
      </w:r>
    </w:p>
    <w:p w:rsidR="00635967" w:rsidRPr="00DE4F81" w:rsidRDefault="00635967" w:rsidP="00BF453F">
      <w:pPr>
        <w:pStyle w:val="Style5"/>
        <w:widowControl/>
        <w:numPr>
          <w:ilvl w:val="0"/>
          <w:numId w:val="90"/>
        </w:numPr>
        <w:tabs>
          <w:tab w:val="left" w:pos="557"/>
        </w:tabs>
        <w:spacing w:line="240" w:lineRule="auto"/>
        <w:ind w:firstLine="426"/>
        <w:jc w:val="both"/>
        <w:rPr>
          <w:rStyle w:val="FontStyle12"/>
          <w:sz w:val="24"/>
          <w:szCs w:val="24"/>
        </w:rPr>
      </w:pPr>
      <w:r w:rsidRPr="00DE4F81">
        <w:rPr>
          <w:rStyle w:val="FontStyle12"/>
          <w:sz w:val="24"/>
          <w:szCs w:val="24"/>
        </w:rPr>
        <w:t xml:space="preserve">В изучаемых монолитах выделяют генетические </w:t>
      </w:r>
      <w:r w:rsidRPr="00DE4F81">
        <w:rPr>
          <w:rStyle w:val="FontStyle11"/>
          <w:sz w:val="24"/>
          <w:szCs w:val="24"/>
        </w:rPr>
        <w:t>горизон</w:t>
      </w:r>
      <w:r w:rsidRPr="00DE4F81">
        <w:rPr>
          <w:rStyle w:val="FontStyle12"/>
          <w:sz w:val="24"/>
          <w:szCs w:val="24"/>
        </w:rPr>
        <w:t>ты, дают им буквенное об</w:t>
      </w:r>
      <w:r w:rsidRPr="00DE4F81">
        <w:rPr>
          <w:rStyle w:val="FontStyle12"/>
          <w:sz w:val="24"/>
          <w:szCs w:val="24"/>
        </w:rPr>
        <w:t>о</w:t>
      </w:r>
      <w:r w:rsidRPr="00DE4F81">
        <w:rPr>
          <w:rStyle w:val="FontStyle12"/>
          <w:sz w:val="24"/>
          <w:szCs w:val="24"/>
        </w:rPr>
        <w:t>значение (индекс), генетическое название и при помощи линейки с делениями устанавлив</w:t>
      </w:r>
      <w:r w:rsidRPr="00DE4F81">
        <w:rPr>
          <w:rStyle w:val="FontStyle12"/>
          <w:sz w:val="24"/>
          <w:szCs w:val="24"/>
        </w:rPr>
        <w:t>а</w:t>
      </w:r>
      <w:r w:rsidRPr="00DE4F81">
        <w:rPr>
          <w:rStyle w:val="FontStyle12"/>
          <w:sz w:val="24"/>
          <w:szCs w:val="24"/>
        </w:rPr>
        <w:t>ют мощность каждого из них.</w:t>
      </w:r>
    </w:p>
    <w:p w:rsidR="00635967" w:rsidRPr="00DE4F81" w:rsidRDefault="00635967" w:rsidP="00BF453F">
      <w:pPr>
        <w:pStyle w:val="Style5"/>
        <w:widowControl/>
        <w:numPr>
          <w:ilvl w:val="0"/>
          <w:numId w:val="90"/>
        </w:numPr>
        <w:tabs>
          <w:tab w:val="left" w:pos="557"/>
        </w:tabs>
        <w:spacing w:line="240" w:lineRule="auto"/>
        <w:ind w:firstLine="426"/>
        <w:jc w:val="both"/>
        <w:rPr>
          <w:rStyle w:val="FontStyle12"/>
          <w:sz w:val="24"/>
          <w:szCs w:val="24"/>
        </w:rPr>
      </w:pPr>
      <w:r w:rsidRPr="00DE4F81">
        <w:rPr>
          <w:rStyle w:val="FontStyle12"/>
          <w:sz w:val="24"/>
          <w:szCs w:val="24"/>
        </w:rPr>
        <w:t>Изучают морфологические признаки отдельно каждого горизонта и в целом почвенн</w:t>
      </w:r>
      <w:r w:rsidRPr="00DE4F81">
        <w:rPr>
          <w:rStyle w:val="FontStyle12"/>
          <w:sz w:val="24"/>
          <w:szCs w:val="24"/>
        </w:rPr>
        <w:t>о</w:t>
      </w:r>
      <w:r w:rsidRPr="00DE4F81">
        <w:rPr>
          <w:rStyle w:val="FontStyle12"/>
          <w:sz w:val="24"/>
          <w:szCs w:val="24"/>
        </w:rPr>
        <w:t>го профиля в строго определенной последовательности и записывают согласно выше прив</w:t>
      </w:r>
      <w:r w:rsidRPr="00DE4F81">
        <w:rPr>
          <w:rStyle w:val="FontStyle12"/>
          <w:sz w:val="24"/>
          <w:szCs w:val="24"/>
        </w:rPr>
        <w:t>е</w:t>
      </w:r>
      <w:r w:rsidRPr="00DE4F81">
        <w:rPr>
          <w:rStyle w:val="FontStyle12"/>
          <w:sz w:val="24"/>
          <w:szCs w:val="24"/>
        </w:rPr>
        <w:t>денному примеру.</w:t>
      </w:r>
    </w:p>
    <w:p w:rsidR="00635967" w:rsidRPr="00DE4F81" w:rsidRDefault="00635967" w:rsidP="00BF453F">
      <w:pPr>
        <w:pStyle w:val="Style5"/>
        <w:widowControl/>
        <w:numPr>
          <w:ilvl w:val="0"/>
          <w:numId w:val="90"/>
        </w:numPr>
        <w:tabs>
          <w:tab w:val="left" w:pos="562"/>
        </w:tabs>
        <w:spacing w:line="240" w:lineRule="auto"/>
        <w:ind w:left="317" w:firstLine="426"/>
        <w:jc w:val="left"/>
        <w:rPr>
          <w:rStyle w:val="FontStyle12"/>
          <w:sz w:val="24"/>
          <w:szCs w:val="24"/>
        </w:rPr>
      </w:pPr>
      <w:r w:rsidRPr="00DE4F81">
        <w:rPr>
          <w:rStyle w:val="FontStyle12"/>
          <w:sz w:val="24"/>
          <w:szCs w:val="24"/>
        </w:rPr>
        <w:t>После описания всех горизонтов дают название почвы.</w:t>
      </w:r>
    </w:p>
    <w:p w:rsidR="00635967" w:rsidRPr="00DE4F81" w:rsidRDefault="00635967" w:rsidP="00BF453F">
      <w:pPr>
        <w:pStyle w:val="Style5"/>
        <w:widowControl/>
        <w:tabs>
          <w:tab w:val="left" w:pos="562"/>
        </w:tabs>
        <w:spacing w:line="240" w:lineRule="auto"/>
        <w:ind w:firstLine="426"/>
        <w:jc w:val="left"/>
        <w:rPr>
          <w:rStyle w:val="FontStyle12"/>
          <w:sz w:val="24"/>
          <w:szCs w:val="24"/>
        </w:rPr>
      </w:pPr>
    </w:p>
    <w:p w:rsidR="00635967" w:rsidRPr="00DE4F81" w:rsidRDefault="00635967" w:rsidP="00BF453F">
      <w:pPr>
        <w:pStyle w:val="Style9"/>
        <w:widowControl/>
        <w:spacing w:line="240" w:lineRule="auto"/>
        <w:ind w:firstLine="426"/>
        <w:jc w:val="center"/>
        <w:rPr>
          <w:rStyle w:val="FontStyle13"/>
          <w:sz w:val="24"/>
          <w:szCs w:val="24"/>
        </w:rPr>
      </w:pPr>
      <w:r w:rsidRPr="00DE4F81">
        <w:rPr>
          <w:rStyle w:val="FontStyle13"/>
          <w:sz w:val="24"/>
          <w:szCs w:val="24"/>
        </w:rPr>
        <w:t xml:space="preserve">Лабораторная работа </w:t>
      </w:r>
      <w:r w:rsidRPr="00BF453F">
        <w:rPr>
          <w:rStyle w:val="FontStyle12"/>
          <w:b/>
          <w:sz w:val="24"/>
          <w:szCs w:val="24"/>
        </w:rPr>
        <w:t>6.</w:t>
      </w:r>
      <w:r w:rsidRPr="00DE4F81">
        <w:rPr>
          <w:rStyle w:val="FontStyle12"/>
          <w:sz w:val="24"/>
          <w:szCs w:val="24"/>
        </w:rPr>
        <w:t xml:space="preserve"> </w:t>
      </w:r>
      <w:r w:rsidRPr="00DE4F81">
        <w:rPr>
          <w:rStyle w:val="FontStyle13"/>
          <w:sz w:val="24"/>
          <w:szCs w:val="24"/>
        </w:rPr>
        <w:t>ИЗУЧЕНИЕ СОРНЫХ РАСТЕНИ</w:t>
      </w:r>
      <w:r w:rsidRPr="00DE4F81">
        <w:rPr>
          <w:rStyle w:val="FontStyle13"/>
          <w:sz w:val="24"/>
          <w:szCs w:val="24"/>
          <w:lang w:val="be-BY"/>
        </w:rPr>
        <w:t>Й</w:t>
      </w:r>
      <w:r w:rsidRPr="00DE4F81">
        <w:rPr>
          <w:rStyle w:val="FontStyle13"/>
          <w:sz w:val="24"/>
          <w:szCs w:val="24"/>
        </w:rPr>
        <w:t xml:space="preserve"> И МЕР БОРЬБЫ С НИМИ</w:t>
      </w:r>
    </w:p>
    <w:p w:rsidR="00635967" w:rsidRPr="00DE4F81" w:rsidRDefault="00635967" w:rsidP="00635967">
      <w:pPr>
        <w:pStyle w:val="Style9"/>
        <w:widowControl/>
        <w:spacing w:line="240" w:lineRule="auto"/>
        <w:ind w:firstLine="0"/>
        <w:jc w:val="center"/>
        <w:rPr>
          <w:rStyle w:val="FontStyle13"/>
          <w:sz w:val="24"/>
          <w:szCs w:val="24"/>
        </w:rPr>
      </w:pPr>
    </w:p>
    <w:p w:rsidR="00635967" w:rsidRPr="00DE4F81" w:rsidRDefault="00635967" w:rsidP="00BF453F">
      <w:pPr>
        <w:pStyle w:val="Style4"/>
        <w:widowControl/>
        <w:ind w:firstLine="426"/>
        <w:jc w:val="both"/>
        <w:rPr>
          <w:rStyle w:val="FontStyle12"/>
          <w:sz w:val="24"/>
          <w:szCs w:val="24"/>
        </w:rPr>
      </w:pPr>
      <w:r w:rsidRPr="00DE4F81">
        <w:rPr>
          <w:rStyle w:val="FontStyle13"/>
          <w:sz w:val="24"/>
          <w:szCs w:val="24"/>
        </w:rPr>
        <w:t xml:space="preserve">Цель работы: </w:t>
      </w:r>
      <w:r w:rsidRPr="00DE4F81">
        <w:rPr>
          <w:rStyle w:val="FontStyle12"/>
          <w:sz w:val="24"/>
          <w:szCs w:val="24"/>
        </w:rPr>
        <w:t>1) познакомиться по гербарию с наиболее распространенными сорными растениями, засоряющими посевы кормовых культур; 2) изучить меры борьбы с сорняками.</w:t>
      </w:r>
    </w:p>
    <w:p w:rsidR="00635967" w:rsidRPr="00DE4F81" w:rsidRDefault="00635967" w:rsidP="00BF453F">
      <w:pPr>
        <w:pStyle w:val="Style4"/>
        <w:widowControl/>
        <w:ind w:firstLine="426"/>
        <w:jc w:val="both"/>
        <w:rPr>
          <w:rStyle w:val="FontStyle12"/>
          <w:sz w:val="24"/>
          <w:szCs w:val="24"/>
        </w:rPr>
      </w:pPr>
      <w:r w:rsidRPr="00DE4F81">
        <w:rPr>
          <w:rStyle w:val="FontStyle13"/>
          <w:sz w:val="24"/>
          <w:szCs w:val="24"/>
        </w:rPr>
        <w:t xml:space="preserve">Материалы и оборудование: </w:t>
      </w:r>
      <w:r w:rsidRPr="00DE4F81">
        <w:rPr>
          <w:rStyle w:val="FontStyle12"/>
          <w:sz w:val="24"/>
          <w:szCs w:val="24"/>
        </w:rPr>
        <w:t>гербарий сорных растений, таблицы сорняков по биол</w:t>
      </w:r>
      <w:r w:rsidRPr="00DE4F81">
        <w:rPr>
          <w:rStyle w:val="FontStyle12"/>
          <w:sz w:val="24"/>
          <w:szCs w:val="24"/>
        </w:rPr>
        <w:t>о</w:t>
      </w:r>
      <w:r w:rsidRPr="00DE4F81">
        <w:rPr>
          <w:rStyle w:val="FontStyle12"/>
          <w:sz w:val="24"/>
          <w:szCs w:val="24"/>
        </w:rPr>
        <w:t>гическим группам, учебники и учебные пособия.</w:t>
      </w:r>
    </w:p>
    <w:p w:rsidR="00635967" w:rsidRPr="00DE4F81" w:rsidRDefault="00635967" w:rsidP="00BF453F">
      <w:pPr>
        <w:pStyle w:val="Style4"/>
        <w:widowControl/>
        <w:ind w:firstLine="426"/>
        <w:jc w:val="both"/>
        <w:rPr>
          <w:rStyle w:val="FontStyle12"/>
          <w:sz w:val="24"/>
          <w:szCs w:val="24"/>
        </w:rPr>
      </w:pPr>
      <w:r w:rsidRPr="00DE4F81">
        <w:rPr>
          <w:rStyle w:val="FontStyle13"/>
          <w:sz w:val="24"/>
          <w:szCs w:val="24"/>
        </w:rPr>
        <w:t xml:space="preserve">Пояснения к выполнению работы. </w:t>
      </w:r>
      <w:r w:rsidRPr="00DE4F81">
        <w:rPr>
          <w:rStyle w:val="FontStyle12"/>
          <w:sz w:val="24"/>
          <w:szCs w:val="24"/>
        </w:rPr>
        <w:t>Сорные растения наносят сельскому хозяйству о</w:t>
      </w:r>
      <w:r w:rsidRPr="00DE4F81">
        <w:rPr>
          <w:rStyle w:val="FontStyle12"/>
          <w:sz w:val="24"/>
          <w:szCs w:val="24"/>
        </w:rPr>
        <w:t>г</w:t>
      </w:r>
      <w:r w:rsidRPr="00DE4F81">
        <w:rPr>
          <w:rStyle w:val="FontStyle12"/>
          <w:sz w:val="24"/>
          <w:szCs w:val="24"/>
        </w:rPr>
        <w:t xml:space="preserve">ромный ущерб. </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Отрицательное влияние сорных растений на рост и развитие возделываемых культур я</w:t>
      </w:r>
      <w:r w:rsidRPr="00DE4F81">
        <w:rPr>
          <w:color w:val="000000"/>
        </w:rPr>
        <w:t>в</w:t>
      </w:r>
      <w:r w:rsidRPr="00DE4F81">
        <w:rPr>
          <w:color w:val="000000"/>
        </w:rPr>
        <w:t>ляется следствием многих причин. Они затеняют их, снижают температуру почвы, потре</w:t>
      </w:r>
      <w:r w:rsidRPr="00DE4F81">
        <w:rPr>
          <w:color w:val="000000"/>
        </w:rPr>
        <w:t>б</w:t>
      </w:r>
      <w:r w:rsidRPr="00DE4F81">
        <w:rPr>
          <w:color w:val="000000"/>
        </w:rPr>
        <w:t>ляют большое количество воды и питательных веществ, создают очаги вредителей и боле</w:t>
      </w:r>
      <w:r w:rsidRPr="00DE4F81">
        <w:rPr>
          <w:color w:val="000000"/>
        </w:rPr>
        <w:t>з</w:t>
      </w:r>
      <w:r w:rsidRPr="00DE4F81">
        <w:rPr>
          <w:color w:val="000000"/>
        </w:rPr>
        <w:t>ней.</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Высокостебельные сорняки (осоты, гулявникн и др.) нарушают у растений необходимый световой режим, что снижает ассимиляцию углекислоты и накопление органических в</w:t>
      </w:r>
      <w:r w:rsidRPr="00DE4F81">
        <w:rPr>
          <w:color w:val="000000"/>
        </w:rPr>
        <w:t>е</w:t>
      </w:r>
      <w:r w:rsidRPr="00DE4F81">
        <w:rPr>
          <w:color w:val="000000"/>
        </w:rPr>
        <w:t xml:space="preserve">ществ. Наряду с этим они уменьшают температуру почвы на 1-4 </w:t>
      </w:r>
      <w:r w:rsidRPr="00DE4F81">
        <w:rPr>
          <w:color w:val="000000"/>
          <w:vertAlign w:val="superscript"/>
        </w:rPr>
        <w:t>0</w:t>
      </w:r>
      <w:r w:rsidRPr="00DE4F81">
        <w:rPr>
          <w:color w:val="000000"/>
        </w:rPr>
        <w:t>С, в результате заметно о</w:t>
      </w:r>
      <w:r w:rsidRPr="00DE4F81">
        <w:rPr>
          <w:color w:val="000000"/>
        </w:rPr>
        <w:t>с</w:t>
      </w:r>
      <w:r w:rsidRPr="00DE4F81">
        <w:rPr>
          <w:color w:val="000000"/>
        </w:rPr>
        <w:t>лабляется деятельность полезных почвенных микроорганизмов, замедляется процесс разл</w:t>
      </w:r>
      <w:r w:rsidRPr="00DE4F81">
        <w:rPr>
          <w:color w:val="000000"/>
        </w:rPr>
        <w:t>о</w:t>
      </w:r>
      <w:r w:rsidRPr="00DE4F81">
        <w:rPr>
          <w:color w:val="000000"/>
        </w:rPr>
        <w:t>жения органических веществ в почве и сокращается количество усваиваемых растениями питательных веществ.</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Многие сорные растения потребляют из почвы большое количество воды. Например, горчица полевая, редька дикая, ярутка полевая, василек синий расходуют в отдельные п</w:t>
      </w:r>
      <w:r w:rsidRPr="00DE4F81">
        <w:rPr>
          <w:color w:val="000000"/>
        </w:rPr>
        <w:t>е</w:t>
      </w:r>
      <w:r w:rsidRPr="00DE4F81">
        <w:rPr>
          <w:color w:val="000000"/>
        </w:rPr>
        <w:t>риоды вегетации в 1,5-2,0 раза больше воды, чем культурные растения.</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Большое иссушение почвы вызывают сорные растения, имеющие мощную корневую систему, проникающую на большую глубину. Корни осота розового, например, уже в пе</w:t>
      </w:r>
      <w:r w:rsidRPr="00DE4F81">
        <w:rPr>
          <w:color w:val="000000"/>
        </w:rPr>
        <w:t>р</w:t>
      </w:r>
      <w:r w:rsidRPr="00DE4F81">
        <w:rPr>
          <w:color w:val="000000"/>
        </w:rPr>
        <w:t>вый год жизни проникают на 3,5 м. Одно растение этого сорняка потребляет из почвы за с</w:t>
      </w:r>
      <w:r w:rsidRPr="00DE4F81">
        <w:rPr>
          <w:color w:val="000000"/>
        </w:rPr>
        <w:t>у</w:t>
      </w:r>
      <w:r w:rsidRPr="00DE4F81">
        <w:rPr>
          <w:color w:val="000000"/>
        </w:rPr>
        <w:t>тки 40 л воды, а растение пшеницы за это время – только 1,6 л. В засоренных посевах вла</w:t>
      </w:r>
      <w:r w:rsidRPr="00DE4F81">
        <w:rPr>
          <w:color w:val="000000"/>
        </w:rPr>
        <w:t>ж</w:t>
      </w:r>
      <w:r w:rsidRPr="00DE4F81">
        <w:rPr>
          <w:color w:val="000000"/>
        </w:rPr>
        <w:t>ность корнеобитаемого слоя почвы понижается на 25 %, поэтому культурные растения здесь испытывают недостаток во влаге, отстают в росте и имеют низкую продуктивность.</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Наряду с влагой сорные растения в гораздо больших количествах, чем культурные, в</w:t>
      </w:r>
      <w:r w:rsidRPr="00DE4F81">
        <w:rPr>
          <w:color w:val="000000"/>
        </w:rPr>
        <w:t>ы</w:t>
      </w:r>
      <w:r w:rsidRPr="00DE4F81">
        <w:rPr>
          <w:color w:val="000000"/>
        </w:rPr>
        <w:t>носят из почвы питательные вещества. Например, осот розовый выносит с 1 га почвы азота 138 кг, фосфора – 31, калия 117 кг, тогда как картофель при урожае клубней 150 ц потре</w:t>
      </w:r>
      <w:r w:rsidRPr="00DE4F81">
        <w:rPr>
          <w:color w:val="000000"/>
        </w:rPr>
        <w:t>б</w:t>
      </w:r>
      <w:r w:rsidRPr="00DE4F81">
        <w:rPr>
          <w:color w:val="000000"/>
        </w:rPr>
        <w:t>ляете га 60 кг азота, 30 кг фосфора и около 100кг калия.</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Паразитные сорняки, питаясь продуктами фотосинтеза культурных растений, истощают их и приводят к гибели.</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При внесении удобрений на засоренные поля 20-50 % питательных веществ используе</w:t>
      </w:r>
      <w:r w:rsidRPr="00DE4F81">
        <w:rPr>
          <w:color w:val="000000"/>
        </w:rPr>
        <w:t>т</w:t>
      </w:r>
      <w:r w:rsidRPr="00DE4F81">
        <w:rPr>
          <w:color w:val="000000"/>
        </w:rPr>
        <w:t xml:space="preserve">ся сорняками, при этом они развиваются более интенсивно и причиняют более ощутимый вред культурным растениям. </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Сорные растения являются источником распространения вредителей и возбудителей б</w:t>
      </w:r>
      <w:r w:rsidRPr="00DE4F81">
        <w:rPr>
          <w:color w:val="000000"/>
        </w:rPr>
        <w:t>о</w:t>
      </w:r>
      <w:r w:rsidRPr="00DE4F81">
        <w:rPr>
          <w:color w:val="000000"/>
        </w:rPr>
        <w:t>лезней. Так, на листьях осотов (полевого и розового) откладывает яйца озимая совка, гус</w:t>
      </w:r>
      <w:r w:rsidRPr="00DE4F81">
        <w:rPr>
          <w:color w:val="000000"/>
        </w:rPr>
        <w:t>е</w:t>
      </w:r>
      <w:r w:rsidRPr="00DE4F81">
        <w:rPr>
          <w:color w:val="000000"/>
        </w:rPr>
        <w:lastRenderedPageBreak/>
        <w:t>ницы которой сильно повреждают всходы озимых. С сорняков вредители переходят на кул</w:t>
      </w:r>
      <w:r w:rsidRPr="00DE4F81">
        <w:rPr>
          <w:color w:val="000000"/>
        </w:rPr>
        <w:t>ь</w:t>
      </w:r>
      <w:r w:rsidRPr="00DE4F81">
        <w:rPr>
          <w:color w:val="000000"/>
        </w:rPr>
        <w:t>турные растения, повреждают и значительно снижают их урожай.</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Многие сорняки являются возбудителями и резерваторами грибных заболеваний кул</w:t>
      </w:r>
      <w:r w:rsidRPr="00DE4F81">
        <w:rPr>
          <w:color w:val="000000"/>
        </w:rPr>
        <w:t>ь</w:t>
      </w:r>
      <w:r w:rsidRPr="00DE4F81">
        <w:rPr>
          <w:color w:val="000000"/>
        </w:rPr>
        <w:t>турных растений. Пырей ползучий, например, – промежуточный хозяин ржавчины, перено</w:t>
      </w:r>
      <w:r w:rsidRPr="00DE4F81">
        <w:rPr>
          <w:color w:val="000000"/>
        </w:rPr>
        <w:t>с</w:t>
      </w:r>
      <w:r w:rsidRPr="00DE4F81">
        <w:rPr>
          <w:color w:val="000000"/>
        </w:rPr>
        <w:t>чик мучнистой росы и спорыньи.</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Крестоцветные сорняки – место обитания для грибков, способствующих распростран</w:t>
      </w:r>
      <w:r w:rsidRPr="00DE4F81">
        <w:rPr>
          <w:color w:val="000000"/>
        </w:rPr>
        <w:t>е</w:t>
      </w:r>
      <w:r w:rsidRPr="00DE4F81">
        <w:rPr>
          <w:color w:val="000000"/>
        </w:rPr>
        <w:t>нию капустной килы, ложной мучнистой росы и белой плесени.</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Сорняки с вьющимися стеблями (гречишка вьюнковая, вьюнок полевой), обвивая кул</w:t>
      </w:r>
      <w:r w:rsidRPr="00DE4F81">
        <w:rPr>
          <w:color w:val="000000"/>
        </w:rPr>
        <w:t>ь</w:t>
      </w:r>
      <w:r w:rsidRPr="00DE4F81">
        <w:rPr>
          <w:color w:val="000000"/>
        </w:rPr>
        <w:t>турные растения, вызывают их полегание и затрудняют уборку. Опыт показывает, что на з</w:t>
      </w:r>
      <w:r w:rsidRPr="00DE4F81">
        <w:rPr>
          <w:color w:val="000000"/>
        </w:rPr>
        <w:t>а</w:t>
      </w:r>
      <w:r w:rsidRPr="00DE4F81">
        <w:rPr>
          <w:color w:val="000000"/>
        </w:rPr>
        <w:t>соренных массивах уборка производится крайне медленно и с большими потерями зерна. При средней засоренности полевых культур производительность комбайнов снижается на 12-15 %, а при сильной – более чем на 60 %, потери зерна достигают при этом 30 % и более.</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При обработке участков, сильно засоренных корневищными сорняками, приходится з</w:t>
      </w:r>
      <w:r w:rsidRPr="00DE4F81">
        <w:rPr>
          <w:color w:val="000000"/>
        </w:rPr>
        <w:t>а</w:t>
      </w:r>
      <w:r w:rsidRPr="00DE4F81">
        <w:rPr>
          <w:color w:val="000000"/>
        </w:rPr>
        <w:t>трачивать много труда и времени, так как удельное тяговое сопротивление таких почв ув</w:t>
      </w:r>
      <w:r w:rsidRPr="00DE4F81">
        <w:rPr>
          <w:color w:val="000000"/>
        </w:rPr>
        <w:t>е</w:t>
      </w:r>
      <w:r w:rsidRPr="00DE4F81">
        <w:rPr>
          <w:color w:val="000000"/>
        </w:rPr>
        <w:t>личивается почти в два раза. На них ухудшается качество вспашки и посева, снижается пр</w:t>
      </w:r>
      <w:r w:rsidRPr="00DE4F81">
        <w:rPr>
          <w:color w:val="000000"/>
        </w:rPr>
        <w:t>о</w:t>
      </w:r>
      <w:r w:rsidRPr="00DE4F81">
        <w:rPr>
          <w:color w:val="000000"/>
        </w:rPr>
        <w:t>изводительность труда, увеличивается себестоимость получаемой продукции.</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Семена многих сорняков, попавшие в товарное зерно, ухудшают его качество. Напр</w:t>
      </w:r>
      <w:r w:rsidRPr="00DE4F81">
        <w:rPr>
          <w:color w:val="000000"/>
        </w:rPr>
        <w:t>и</w:t>
      </w:r>
      <w:r w:rsidRPr="00DE4F81">
        <w:rPr>
          <w:color w:val="000000"/>
        </w:rPr>
        <w:t>мер, костер ржаной и гречишка татарская при размоле придают муке более темный цвет, а горчак, ярутка и др. – горький вкус. Мука, содержащая куколь и плевел одуряющий (более 0,5 %), непригодна к употреблению вследствие ядовитости.</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Поедание животными едкого лютика, хвоща полевого, звездчатки злачной и др. отриц</w:t>
      </w:r>
      <w:r w:rsidRPr="00DE4F81">
        <w:rPr>
          <w:color w:val="000000"/>
        </w:rPr>
        <w:t>а</w:t>
      </w:r>
      <w:r w:rsidRPr="00DE4F81">
        <w:rPr>
          <w:color w:val="000000"/>
        </w:rPr>
        <w:t>тельно влияет на качество молочных и мясных продуктов.</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Многие сорняки наносят вред видовым и сортовым качествам культурных растений. Так, сорняки из семейства крестоцветных, опыляя семенники капусты, редиса, репы и других овощных растений, снижают их сортовые качества.</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Есть сорные растения, вызывающие заболевание людей. В местах массового произраст</w:t>
      </w:r>
      <w:r w:rsidRPr="00DE4F81">
        <w:rPr>
          <w:color w:val="000000"/>
        </w:rPr>
        <w:t>а</w:t>
      </w:r>
      <w:r w:rsidRPr="00DE4F81">
        <w:rPr>
          <w:color w:val="000000"/>
        </w:rPr>
        <w:t>ния полыни, лебеды, амброзии полыннолистной, конопли дикой и др. у населения бывает аллергическая болезнь, которую называют осенней сенной лихорадкой.</w:t>
      </w:r>
    </w:p>
    <w:p w:rsidR="00635967" w:rsidRPr="0016581B" w:rsidRDefault="00635967" w:rsidP="00BF453F">
      <w:pPr>
        <w:pStyle w:val="Style4"/>
        <w:widowControl/>
        <w:ind w:firstLine="426"/>
        <w:jc w:val="both"/>
        <w:rPr>
          <w:rStyle w:val="FontStyle12"/>
          <w:sz w:val="24"/>
          <w:szCs w:val="24"/>
        </w:rPr>
      </w:pPr>
      <w:r w:rsidRPr="00DE4F81">
        <w:rPr>
          <w:rStyle w:val="FontStyle12"/>
          <w:sz w:val="24"/>
          <w:szCs w:val="24"/>
        </w:rPr>
        <w:t>Чтобы успешно бороться с ними, необходимо знать их морфологические и биологич</w:t>
      </w:r>
      <w:r w:rsidRPr="00DE4F81">
        <w:rPr>
          <w:rStyle w:val="FontStyle12"/>
          <w:sz w:val="24"/>
          <w:szCs w:val="24"/>
        </w:rPr>
        <w:t>е</w:t>
      </w:r>
      <w:r w:rsidRPr="00DE4F81">
        <w:rPr>
          <w:rStyle w:val="FontStyle12"/>
          <w:sz w:val="24"/>
          <w:szCs w:val="24"/>
        </w:rPr>
        <w:t xml:space="preserve">ские </w:t>
      </w:r>
      <w:r w:rsidRPr="0016581B">
        <w:rPr>
          <w:rStyle w:val="FontStyle12"/>
          <w:sz w:val="24"/>
          <w:szCs w:val="24"/>
        </w:rPr>
        <w:t>особенности.</w:t>
      </w:r>
    </w:p>
    <w:p w:rsidR="00635967" w:rsidRPr="0016581B" w:rsidRDefault="00635967" w:rsidP="00BF453F">
      <w:pPr>
        <w:pStyle w:val="Style1"/>
        <w:widowControl/>
        <w:spacing w:line="240" w:lineRule="auto"/>
        <w:ind w:firstLine="426"/>
        <w:rPr>
          <w:rStyle w:val="FontStyle13"/>
          <w:b w:val="0"/>
          <w:sz w:val="24"/>
          <w:szCs w:val="24"/>
        </w:rPr>
      </w:pPr>
      <w:r w:rsidRPr="0016581B">
        <w:rPr>
          <w:rStyle w:val="FontStyle12"/>
          <w:sz w:val="24"/>
          <w:szCs w:val="24"/>
        </w:rPr>
        <w:t xml:space="preserve">Ввиду большого разнообразия сорняков </w:t>
      </w:r>
      <w:r w:rsidRPr="0016581B">
        <w:rPr>
          <w:rStyle w:val="FontStyle12"/>
          <w:sz w:val="24"/>
          <w:szCs w:val="24"/>
          <w:lang w:val="be-BY"/>
        </w:rPr>
        <w:t>и</w:t>
      </w:r>
      <w:r w:rsidRPr="0016581B">
        <w:rPr>
          <w:rStyle w:val="FontStyle12"/>
          <w:sz w:val="24"/>
          <w:szCs w:val="24"/>
        </w:rPr>
        <w:t>х классифицируют по видовому составу, ра</w:t>
      </w:r>
      <w:r w:rsidRPr="0016581B">
        <w:rPr>
          <w:rStyle w:val="FontStyle12"/>
          <w:sz w:val="24"/>
          <w:szCs w:val="24"/>
        </w:rPr>
        <w:t>с</w:t>
      </w:r>
      <w:r w:rsidRPr="0016581B">
        <w:rPr>
          <w:rStyle w:val="FontStyle12"/>
          <w:sz w:val="24"/>
          <w:szCs w:val="24"/>
        </w:rPr>
        <w:t>пространению и вредоносности.</w:t>
      </w:r>
      <w:r w:rsidRPr="0016581B">
        <w:rPr>
          <w:rStyle w:val="FontStyle13"/>
          <w:b w:val="0"/>
          <w:sz w:val="24"/>
          <w:szCs w:val="24"/>
        </w:rPr>
        <w:t xml:space="preserve"> Наиболее признанной является классификация по А. И. Мальцеву. По этой классификации все сорные растения разделены на паразитные и непар</w:t>
      </w:r>
      <w:r w:rsidRPr="0016581B">
        <w:rPr>
          <w:rStyle w:val="FontStyle13"/>
          <w:b w:val="0"/>
          <w:sz w:val="24"/>
          <w:szCs w:val="24"/>
        </w:rPr>
        <w:t>а</w:t>
      </w:r>
      <w:r w:rsidRPr="0016581B">
        <w:rPr>
          <w:rStyle w:val="FontStyle13"/>
          <w:b w:val="0"/>
          <w:sz w:val="24"/>
          <w:szCs w:val="24"/>
        </w:rPr>
        <w:t xml:space="preserve">зитные. Паразитные </w:t>
      </w:r>
      <w:r w:rsidRPr="0016581B">
        <w:rPr>
          <w:rStyle w:val="FontStyle13"/>
          <w:b w:val="0"/>
          <w:sz w:val="24"/>
          <w:szCs w:val="24"/>
          <w:lang w:val="be-BY"/>
        </w:rPr>
        <w:t>–</w:t>
      </w:r>
      <w:r w:rsidRPr="0016581B">
        <w:rPr>
          <w:rStyle w:val="FontStyle13"/>
          <w:b w:val="0"/>
          <w:sz w:val="24"/>
          <w:szCs w:val="24"/>
        </w:rPr>
        <w:t xml:space="preserve"> это такие сорняки, которые поселяются па культурных растениях и паразитируют на них. Они живу</w:t>
      </w:r>
      <w:r w:rsidRPr="0016581B">
        <w:rPr>
          <w:rStyle w:val="FontStyle13"/>
          <w:b w:val="0"/>
          <w:sz w:val="24"/>
          <w:szCs w:val="24"/>
          <w:lang w:val="be-BY"/>
        </w:rPr>
        <w:t>т</w:t>
      </w:r>
      <w:r w:rsidRPr="0016581B">
        <w:rPr>
          <w:rStyle w:val="FontStyle13"/>
          <w:b w:val="0"/>
          <w:sz w:val="24"/>
          <w:szCs w:val="24"/>
        </w:rPr>
        <w:t xml:space="preserve"> за счет питательных веществ растения-хозяина и бывают двух видов паразиты и полупаразиты.</w:t>
      </w:r>
    </w:p>
    <w:p w:rsidR="00635967" w:rsidRPr="0016581B" w:rsidRDefault="00635967" w:rsidP="00BF453F">
      <w:pPr>
        <w:pStyle w:val="Style2"/>
        <w:widowControl/>
        <w:spacing w:line="240" w:lineRule="auto"/>
        <w:ind w:firstLine="426"/>
        <w:rPr>
          <w:rStyle w:val="FontStyle13"/>
          <w:b w:val="0"/>
          <w:sz w:val="24"/>
          <w:szCs w:val="24"/>
        </w:rPr>
      </w:pPr>
      <w:r w:rsidRPr="0016581B">
        <w:rPr>
          <w:rStyle w:val="FontStyle13"/>
          <w:b w:val="0"/>
          <w:sz w:val="24"/>
          <w:szCs w:val="24"/>
        </w:rPr>
        <w:t>Непаразитные сорные растения развивают собственную корневую систему и используют питательные вещества и воду из почвы. По продолжительности жизни они делятся на мал</w:t>
      </w:r>
      <w:r w:rsidRPr="0016581B">
        <w:rPr>
          <w:rStyle w:val="FontStyle13"/>
          <w:b w:val="0"/>
          <w:sz w:val="24"/>
          <w:szCs w:val="24"/>
        </w:rPr>
        <w:t>о</w:t>
      </w:r>
      <w:r w:rsidRPr="0016581B">
        <w:rPr>
          <w:rStyle w:val="FontStyle13"/>
          <w:b w:val="0"/>
          <w:sz w:val="24"/>
          <w:szCs w:val="24"/>
        </w:rPr>
        <w:t>летние и многолетние. Малолетние делятся на следующие группы: сверхранние (эфемеры и эфеметоды), ранние яровые, поздние яровые, зимующие, озимые и двулетние.</w:t>
      </w:r>
    </w:p>
    <w:p w:rsidR="00635967" w:rsidRPr="0016581B" w:rsidRDefault="00635967" w:rsidP="00BF453F">
      <w:pPr>
        <w:pStyle w:val="Style3"/>
        <w:widowControl/>
        <w:spacing w:line="240" w:lineRule="auto"/>
        <w:ind w:firstLine="426"/>
        <w:rPr>
          <w:rStyle w:val="FontStyle13"/>
          <w:rFonts w:ascii="Cambria" w:hAnsi="Cambria" w:cs="Cambria"/>
          <w:b w:val="0"/>
          <w:bCs w:val="0"/>
          <w:sz w:val="24"/>
          <w:szCs w:val="24"/>
        </w:rPr>
      </w:pPr>
      <w:r w:rsidRPr="0016581B">
        <w:rPr>
          <w:rStyle w:val="FontStyle13"/>
          <w:b w:val="0"/>
          <w:sz w:val="24"/>
          <w:szCs w:val="24"/>
        </w:rPr>
        <w:t>Многолетние по способу размножения делятся на стержнекорневые, кистекорневые, корнеотпрысковые, луковичные и ползучие. Стержнекорневые и кистекорневые размнож</w:t>
      </w:r>
      <w:r w:rsidRPr="0016581B">
        <w:rPr>
          <w:rStyle w:val="FontStyle13"/>
          <w:b w:val="0"/>
          <w:sz w:val="24"/>
          <w:szCs w:val="24"/>
        </w:rPr>
        <w:t>а</w:t>
      </w:r>
      <w:r w:rsidRPr="0016581B">
        <w:rPr>
          <w:rStyle w:val="FontStyle13"/>
          <w:b w:val="0"/>
          <w:sz w:val="24"/>
          <w:szCs w:val="24"/>
        </w:rPr>
        <w:t xml:space="preserve">ются преимущественно семенами, а остальные – главным </w:t>
      </w:r>
      <w:r w:rsidRPr="0016581B">
        <w:rPr>
          <w:rStyle w:val="FontStyle14"/>
          <w:b w:val="0"/>
          <w:sz w:val="24"/>
          <w:szCs w:val="24"/>
        </w:rPr>
        <w:t xml:space="preserve">образом </w:t>
      </w:r>
      <w:r w:rsidRPr="0016581B">
        <w:rPr>
          <w:rStyle w:val="FontStyle13"/>
          <w:b w:val="0"/>
          <w:sz w:val="24"/>
          <w:szCs w:val="24"/>
        </w:rPr>
        <w:t>вегетативно (корнев</w:t>
      </w:r>
      <w:r w:rsidRPr="0016581B">
        <w:rPr>
          <w:rStyle w:val="FontStyle13"/>
          <w:b w:val="0"/>
          <w:sz w:val="24"/>
          <w:szCs w:val="24"/>
        </w:rPr>
        <w:t>и</w:t>
      </w:r>
      <w:r w:rsidRPr="0016581B">
        <w:rPr>
          <w:rStyle w:val="FontStyle13"/>
          <w:b w:val="0"/>
          <w:sz w:val="24"/>
          <w:szCs w:val="24"/>
        </w:rPr>
        <w:t>щами, корневыми отпрысками, луковичками и т. д.).</w:t>
      </w:r>
    </w:p>
    <w:p w:rsidR="00635967" w:rsidRPr="0016581B" w:rsidRDefault="00635967" w:rsidP="00BF453F">
      <w:pPr>
        <w:pStyle w:val="af8"/>
        <w:shd w:val="clear" w:color="auto" w:fill="FFFFF9" w:themeFill="background1"/>
        <w:spacing w:before="0" w:beforeAutospacing="0" w:after="0" w:afterAutospacing="0"/>
        <w:ind w:firstLine="426"/>
        <w:jc w:val="both"/>
        <w:rPr>
          <w:rStyle w:val="FontStyle13"/>
          <w:b w:val="0"/>
          <w:sz w:val="24"/>
          <w:szCs w:val="24"/>
        </w:rPr>
      </w:pPr>
      <w:r w:rsidRPr="0016581B">
        <w:rPr>
          <w:rStyle w:val="FontStyle13"/>
          <w:b w:val="0"/>
          <w:sz w:val="24"/>
          <w:szCs w:val="24"/>
        </w:rPr>
        <w:t>Необходимо также знать основные биологические особенности.</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Наряду с высокой плодовитостью сорные растения имеют много разных способов ра</w:t>
      </w:r>
      <w:r w:rsidRPr="00DE4F81">
        <w:rPr>
          <w:color w:val="000000"/>
        </w:rPr>
        <w:t>с</w:t>
      </w:r>
      <w:r w:rsidRPr="00DE4F81">
        <w:rPr>
          <w:color w:val="000000"/>
        </w:rPr>
        <w:t>пространения. Для этого плоды и семена многих сорняков снабжены различными присп</w:t>
      </w:r>
      <w:r w:rsidRPr="00DE4F81">
        <w:rPr>
          <w:color w:val="000000"/>
        </w:rPr>
        <w:t>о</w:t>
      </w:r>
      <w:r w:rsidRPr="00DE4F81">
        <w:rPr>
          <w:color w:val="000000"/>
        </w:rPr>
        <w:t>соблениями – летучками из волосков с шероховатой поверхностью, воздушными полостями, прицепками в виде крючков, шипиками и якорями, благодаря которым они разносятся на д</w:t>
      </w:r>
      <w:r w:rsidRPr="00DE4F81">
        <w:rPr>
          <w:color w:val="000000"/>
        </w:rPr>
        <w:t>а</w:t>
      </w:r>
      <w:r w:rsidRPr="00DE4F81">
        <w:rPr>
          <w:color w:val="000000"/>
        </w:rPr>
        <w:t>лекие расстояния ветром, водой, животными, птицами и человеком.</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Например, семянки осотов, одуванчика, крестовника снабжены специальными летучк</w:t>
      </w:r>
      <w:r w:rsidRPr="00DE4F81">
        <w:rPr>
          <w:color w:val="000000"/>
        </w:rPr>
        <w:t>а</w:t>
      </w:r>
      <w:r w:rsidRPr="00DE4F81">
        <w:rPr>
          <w:color w:val="000000"/>
        </w:rPr>
        <w:t>ми. При помощи ветра они могут распространяться на значительные расстояния. У подм</w:t>
      </w:r>
      <w:r w:rsidRPr="00DE4F81">
        <w:rPr>
          <w:color w:val="000000"/>
        </w:rPr>
        <w:t>а</w:t>
      </w:r>
      <w:r w:rsidRPr="00DE4F81">
        <w:rPr>
          <w:color w:val="000000"/>
        </w:rPr>
        <w:lastRenderedPageBreak/>
        <w:t>ренника цепкого, лопуха большого, дурнишника обыкновенного семена и плоды снабжены шипами, с помощью которых они цепляются к шерсти животных, одежде человека, почвоо</w:t>
      </w:r>
      <w:r w:rsidRPr="00DE4F81">
        <w:rPr>
          <w:color w:val="000000"/>
        </w:rPr>
        <w:t>б</w:t>
      </w:r>
      <w:r w:rsidRPr="00DE4F81">
        <w:rPr>
          <w:color w:val="000000"/>
        </w:rPr>
        <w:t>рабатывающим машинам, колесам транспортных средств, переносятся и перевозятся ими на десятки километров от мест произрастания.</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Одна из биологических особенностей сорняков – долговечность и жизнеспособность их семян. Попадая в благоприятные условия, семена многих сорняков не теряют всхожести многие годы. Например, семена торицы полевой, гречишки татарской сохраняют жизнесп</w:t>
      </w:r>
      <w:r w:rsidRPr="00DE4F81">
        <w:rPr>
          <w:color w:val="000000"/>
        </w:rPr>
        <w:t>о</w:t>
      </w:r>
      <w:r w:rsidRPr="00DE4F81">
        <w:rPr>
          <w:color w:val="000000"/>
        </w:rPr>
        <w:t xml:space="preserve">собность в почве в течение 5-6 лет. Семена многих сорных растений (щирицы белой, ярутки полевой, подмаренника цепкого, донника) не теряют жизнеспособности после прохождения кишечника животных. С калом они попадают в навоз, с которым вывозятся на поля. </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Характерной особенностью сорных растений является также недружность прорастания их семян. Недружностью всходов особенно отличаются семена мари белой. Растения ее сп</w:t>
      </w:r>
      <w:r w:rsidRPr="00DE4F81">
        <w:rPr>
          <w:color w:val="000000"/>
        </w:rPr>
        <w:t>о</w:t>
      </w:r>
      <w:r w:rsidRPr="00DE4F81">
        <w:rPr>
          <w:color w:val="000000"/>
        </w:rPr>
        <w:t xml:space="preserve">собны давать семена трех различных групп, прорастающие в разное время. </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Кроме семян многие сорные растения могут сильно размножаться вегетативными орг</w:t>
      </w:r>
      <w:r w:rsidRPr="00DE4F81">
        <w:rPr>
          <w:color w:val="000000"/>
        </w:rPr>
        <w:t>а</w:t>
      </w:r>
      <w:r w:rsidRPr="00DE4F81">
        <w:rPr>
          <w:color w:val="000000"/>
        </w:rPr>
        <w:t>нами – корневищами и корнями. Наиболее злостные сорные растения (корневищные и ко</w:t>
      </w:r>
      <w:r w:rsidRPr="00DE4F81">
        <w:rPr>
          <w:color w:val="000000"/>
        </w:rPr>
        <w:t>р</w:t>
      </w:r>
      <w:r w:rsidRPr="00DE4F81">
        <w:rPr>
          <w:color w:val="000000"/>
        </w:rPr>
        <w:t>неотпрысковые) обладают этой биологической особенностью. На 1 м</w:t>
      </w:r>
      <w:r w:rsidRPr="00DE4F81">
        <w:rPr>
          <w:color w:val="000000"/>
          <w:vertAlign w:val="superscript"/>
        </w:rPr>
        <w:t>2</w:t>
      </w:r>
      <w:r w:rsidRPr="00DE4F81">
        <w:rPr>
          <w:rStyle w:val="apple-converted-space"/>
          <w:color w:val="000000"/>
        </w:rPr>
        <w:t xml:space="preserve"> </w:t>
      </w:r>
      <w:r w:rsidRPr="00DE4F81">
        <w:rPr>
          <w:color w:val="000000"/>
        </w:rPr>
        <w:t>при сильной засоре</w:t>
      </w:r>
      <w:r w:rsidRPr="00DE4F81">
        <w:rPr>
          <w:color w:val="000000"/>
        </w:rPr>
        <w:t>н</w:t>
      </w:r>
      <w:r w:rsidRPr="00DE4F81">
        <w:rPr>
          <w:color w:val="000000"/>
        </w:rPr>
        <w:t>ности почвы осот желтый может иметь на корнях до 18 тыс. почек, а пырей ползучий на ко</w:t>
      </w:r>
      <w:r w:rsidRPr="00DE4F81">
        <w:rPr>
          <w:color w:val="000000"/>
        </w:rPr>
        <w:t>р</w:t>
      </w:r>
      <w:r w:rsidRPr="00DE4F81">
        <w:rPr>
          <w:color w:val="000000"/>
        </w:rPr>
        <w:t>невищах – до 26 тыс. почек. При соответствующих условиях эти почки способны давать п</w:t>
      </w:r>
      <w:r w:rsidRPr="00DE4F81">
        <w:rPr>
          <w:color w:val="000000"/>
        </w:rPr>
        <w:t>о</w:t>
      </w:r>
      <w:r w:rsidRPr="00DE4F81">
        <w:rPr>
          <w:color w:val="000000"/>
        </w:rPr>
        <w:t>росль.</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Сорные растения, размножающиеся вегетативным путем, причиняют земледелию на</w:t>
      </w:r>
      <w:r w:rsidRPr="00DE4F81">
        <w:rPr>
          <w:color w:val="000000"/>
        </w:rPr>
        <w:t>и</w:t>
      </w:r>
      <w:r w:rsidRPr="00DE4F81">
        <w:rPr>
          <w:color w:val="000000"/>
        </w:rPr>
        <w:t>больший вред, т.к. сильно разрастаясь в почве забирают много питательных веществ и з</w:t>
      </w:r>
      <w:r w:rsidRPr="00DE4F81">
        <w:rPr>
          <w:color w:val="000000"/>
        </w:rPr>
        <w:t>а</w:t>
      </w:r>
      <w:r w:rsidRPr="00DE4F81">
        <w:rPr>
          <w:color w:val="000000"/>
        </w:rPr>
        <w:t xml:space="preserve">трудняют обработку почвы. </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В процессе развития сорные растения выработали большую приспособляемость к ра</w:t>
      </w:r>
      <w:r w:rsidRPr="00DE4F81">
        <w:rPr>
          <w:color w:val="000000"/>
        </w:rPr>
        <w:t>з</w:t>
      </w:r>
      <w:r w:rsidRPr="00DE4F81">
        <w:rPr>
          <w:color w:val="000000"/>
        </w:rPr>
        <w:t>личным условиям произрастания. Они превратились в специальных засорителей культурных растений. В посевах озимой ржи, например, это костер ржаной, в посевах льна – рыжик льняной и др.</w:t>
      </w:r>
    </w:p>
    <w:p w:rsidR="00635967" w:rsidRPr="00DE4F81" w:rsidRDefault="00635967" w:rsidP="00BF453F">
      <w:pPr>
        <w:pStyle w:val="af8"/>
        <w:shd w:val="clear" w:color="auto" w:fill="FFFFF9" w:themeFill="background1"/>
        <w:spacing w:before="0" w:beforeAutospacing="0" w:after="0" w:afterAutospacing="0"/>
        <w:ind w:firstLine="426"/>
        <w:jc w:val="both"/>
        <w:rPr>
          <w:color w:val="000000"/>
        </w:rPr>
      </w:pPr>
      <w:r w:rsidRPr="00DE4F81">
        <w:rPr>
          <w:color w:val="000000"/>
        </w:rPr>
        <w:t>Перечисленные биологические особенности сорных растений необходимо учитывать при разработке мер борьбы с ними. В комплексе мероприятий по борьбе с сорняками нео</w:t>
      </w:r>
      <w:r w:rsidRPr="00DE4F81">
        <w:rPr>
          <w:color w:val="000000"/>
        </w:rPr>
        <w:t>б</w:t>
      </w:r>
      <w:r w:rsidRPr="00DE4F81">
        <w:rPr>
          <w:color w:val="000000"/>
        </w:rPr>
        <w:t>ходимо учитывать и многие другие факторы, такие как особенности роста и развития кул</w:t>
      </w:r>
      <w:r w:rsidRPr="00DE4F81">
        <w:rPr>
          <w:color w:val="000000"/>
        </w:rPr>
        <w:t>ь</w:t>
      </w:r>
      <w:r w:rsidRPr="00DE4F81">
        <w:rPr>
          <w:color w:val="000000"/>
        </w:rPr>
        <w:t>турных растений, значительно влияющие на количественный и качественный состав сорн</w:t>
      </w:r>
      <w:r w:rsidRPr="00DE4F81">
        <w:rPr>
          <w:color w:val="000000"/>
        </w:rPr>
        <w:t>я</w:t>
      </w:r>
      <w:r w:rsidRPr="00DE4F81">
        <w:rPr>
          <w:color w:val="000000"/>
        </w:rPr>
        <w:t>ков.</w:t>
      </w:r>
    </w:p>
    <w:p w:rsidR="00635967" w:rsidRPr="0016581B" w:rsidRDefault="00635967" w:rsidP="00BF453F">
      <w:pPr>
        <w:pStyle w:val="Style2"/>
        <w:widowControl/>
        <w:shd w:val="clear" w:color="auto" w:fill="FFFFF9" w:themeFill="background1"/>
        <w:spacing w:line="240" w:lineRule="auto"/>
        <w:ind w:firstLine="426"/>
        <w:rPr>
          <w:rStyle w:val="FontStyle13"/>
          <w:b w:val="0"/>
          <w:sz w:val="24"/>
          <w:szCs w:val="24"/>
        </w:rPr>
      </w:pPr>
      <w:r w:rsidRPr="0016581B">
        <w:rPr>
          <w:rStyle w:val="FontStyle14"/>
          <w:rFonts w:ascii="Times New Roman" w:hAnsi="Times New Roman" w:cs="Times New Roman"/>
          <w:b w:val="0"/>
          <w:sz w:val="24"/>
          <w:szCs w:val="24"/>
        </w:rPr>
        <w:t>Задание:</w:t>
      </w:r>
      <w:r w:rsidRPr="0016581B">
        <w:rPr>
          <w:rStyle w:val="FontStyle15"/>
          <w:rFonts w:ascii="Times New Roman" w:hAnsi="Times New Roman" w:cs="Times New Roman"/>
          <w:b w:val="0"/>
          <w:sz w:val="24"/>
          <w:szCs w:val="24"/>
        </w:rPr>
        <w:t xml:space="preserve"> 1. </w:t>
      </w:r>
      <w:r w:rsidRPr="0016581B">
        <w:rPr>
          <w:rStyle w:val="FontStyle13"/>
          <w:b w:val="0"/>
          <w:sz w:val="24"/>
          <w:szCs w:val="24"/>
        </w:rPr>
        <w:t xml:space="preserve">Изучить классификацию сорных </w:t>
      </w:r>
      <w:r w:rsidRPr="0016581B">
        <w:rPr>
          <w:rStyle w:val="FontStyle15"/>
          <w:rFonts w:ascii="Times New Roman" w:hAnsi="Times New Roman" w:cs="Times New Roman"/>
          <w:b w:val="0"/>
          <w:sz w:val="24"/>
          <w:szCs w:val="24"/>
        </w:rPr>
        <w:t xml:space="preserve">растений </w:t>
      </w:r>
      <w:r w:rsidRPr="0016581B">
        <w:rPr>
          <w:rStyle w:val="FontStyle14"/>
          <w:rFonts w:ascii="Times New Roman" w:hAnsi="Times New Roman" w:cs="Times New Roman"/>
          <w:b w:val="0"/>
          <w:sz w:val="24"/>
          <w:szCs w:val="24"/>
        </w:rPr>
        <w:t xml:space="preserve">по </w:t>
      </w:r>
      <w:r w:rsidRPr="0016581B">
        <w:rPr>
          <w:rStyle w:val="FontStyle13"/>
          <w:b w:val="0"/>
          <w:sz w:val="24"/>
          <w:szCs w:val="24"/>
        </w:rPr>
        <w:t>А. М. Мальцеву.</w:t>
      </w:r>
    </w:p>
    <w:p w:rsidR="00635967" w:rsidRPr="0016581B" w:rsidRDefault="00635967" w:rsidP="00BF453F">
      <w:pPr>
        <w:pStyle w:val="Style5"/>
        <w:widowControl/>
        <w:tabs>
          <w:tab w:val="left" w:pos="590"/>
        </w:tabs>
        <w:spacing w:line="240" w:lineRule="auto"/>
        <w:ind w:firstLine="426"/>
        <w:jc w:val="both"/>
        <w:rPr>
          <w:rStyle w:val="FontStyle15"/>
          <w:rFonts w:ascii="Times New Roman" w:hAnsi="Times New Roman" w:cs="Times New Roman"/>
          <w:b w:val="0"/>
          <w:bCs w:val="0"/>
          <w:sz w:val="24"/>
          <w:szCs w:val="24"/>
        </w:rPr>
      </w:pPr>
      <w:r w:rsidRPr="0016581B">
        <w:rPr>
          <w:rStyle w:val="FontStyle15"/>
          <w:rFonts w:ascii="Times New Roman" w:hAnsi="Times New Roman" w:cs="Times New Roman"/>
          <w:b w:val="0"/>
          <w:sz w:val="24"/>
          <w:szCs w:val="24"/>
        </w:rPr>
        <w:t>2. Познакомиться с сорными растениями по гербарию и описать их.</w:t>
      </w:r>
    </w:p>
    <w:p w:rsidR="00635967" w:rsidRPr="0016581B" w:rsidRDefault="00635967" w:rsidP="00BF453F">
      <w:pPr>
        <w:pStyle w:val="Style5"/>
        <w:widowControl/>
        <w:tabs>
          <w:tab w:val="left" w:pos="590"/>
        </w:tabs>
        <w:spacing w:line="240" w:lineRule="auto"/>
        <w:ind w:firstLine="426"/>
        <w:jc w:val="both"/>
        <w:rPr>
          <w:rStyle w:val="FontStyle13"/>
          <w:b w:val="0"/>
          <w:sz w:val="24"/>
          <w:szCs w:val="24"/>
        </w:rPr>
      </w:pPr>
      <w:r w:rsidRPr="0016581B">
        <w:rPr>
          <w:rStyle w:val="FontStyle15"/>
          <w:rFonts w:ascii="Times New Roman" w:hAnsi="Times New Roman" w:cs="Times New Roman"/>
          <w:b w:val="0"/>
          <w:sz w:val="24"/>
          <w:szCs w:val="24"/>
        </w:rPr>
        <w:t>3. Наметить меры борьбы</w:t>
      </w:r>
      <w:r w:rsidRPr="0016581B">
        <w:rPr>
          <w:rStyle w:val="FontStyle13"/>
          <w:b w:val="0"/>
          <w:sz w:val="24"/>
          <w:szCs w:val="24"/>
        </w:rPr>
        <w:t xml:space="preserve"> с ними.</w:t>
      </w:r>
    </w:p>
    <w:p w:rsidR="00635967" w:rsidRPr="0016581B" w:rsidRDefault="00635967" w:rsidP="00BF453F">
      <w:pPr>
        <w:pStyle w:val="Style2"/>
        <w:widowControl/>
        <w:spacing w:line="240" w:lineRule="auto"/>
        <w:ind w:firstLine="426"/>
        <w:rPr>
          <w:rStyle w:val="FontStyle14"/>
          <w:rFonts w:ascii="Times New Roman" w:hAnsi="Times New Roman" w:cs="Times New Roman"/>
          <w:b w:val="0"/>
          <w:sz w:val="24"/>
          <w:szCs w:val="24"/>
        </w:rPr>
      </w:pPr>
      <w:r w:rsidRPr="0016581B">
        <w:rPr>
          <w:rStyle w:val="FontStyle13"/>
          <w:b w:val="0"/>
          <w:sz w:val="24"/>
          <w:szCs w:val="24"/>
        </w:rPr>
        <w:t>Описание сорных растений рекомендуется выполнять по табл. 6.</w:t>
      </w:r>
      <w:r w:rsidRPr="0016581B">
        <w:rPr>
          <w:rStyle w:val="FontStyle14"/>
          <w:rFonts w:ascii="Times New Roman" w:hAnsi="Times New Roman" w:cs="Times New Roman"/>
          <w:b w:val="0"/>
          <w:sz w:val="24"/>
          <w:szCs w:val="24"/>
        </w:rPr>
        <w:t>1.</w:t>
      </w:r>
    </w:p>
    <w:p w:rsidR="00635967" w:rsidRPr="0016581B" w:rsidRDefault="00635967" w:rsidP="00635967">
      <w:pPr>
        <w:pStyle w:val="Style2"/>
        <w:widowControl/>
        <w:spacing w:line="240" w:lineRule="auto"/>
        <w:ind w:firstLine="317"/>
        <w:rPr>
          <w:rStyle w:val="FontStyle14"/>
          <w:rFonts w:ascii="Times New Roman" w:hAnsi="Times New Roman" w:cs="Times New Roman"/>
          <w:b w:val="0"/>
          <w:sz w:val="24"/>
          <w:szCs w:val="24"/>
        </w:rPr>
      </w:pPr>
    </w:p>
    <w:p w:rsidR="00BF453F" w:rsidRDefault="00635967" w:rsidP="00BF453F">
      <w:pPr>
        <w:pStyle w:val="Style2"/>
        <w:widowControl/>
        <w:spacing w:line="240" w:lineRule="auto"/>
        <w:ind w:firstLine="317"/>
        <w:jc w:val="right"/>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 xml:space="preserve">Таблица 6.1. </w:t>
      </w:r>
    </w:p>
    <w:p w:rsidR="00635967" w:rsidRPr="0016581B" w:rsidRDefault="00635967" w:rsidP="00635967">
      <w:pPr>
        <w:pStyle w:val="Style2"/>
        <w:widowControl/>
        <w:spacing w:line="240" w:lineRule="auto"/>
        <w:ind w:firstLine="317"/>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Описание сорных растений.</w:t>
      </w:r>
    </w:p>
    <w:p w:rsidR="00635967" w:rsidRPr="0016581B" w:rsidRDefault="00635967" w:rsidP="00635967">
      <w:pPr>
        <w:pStyle w:val="Style2"/>
        <w:widowControl/>
        <w:spacing w:line="240" w:lineRule="auto"/>
        <w:ind w:firstLine="317"/>
        <w:jc w:val="center"/>
        <w:rPr>
          <w:rStyle w:val="FontStyle14"/>
          <w:rFonts w:ascii="Times New Roman" w:hAnsi="Times New Roman" w:cs="Times New Roman"/>
          <w:b w:val="0"/>
          <w:sz w:val="24"/>
          <w:szCs w:val="24"/>
        </w:rPr>
      </w:pPr>
    </w:p>
    <w:tbl>
      <w:tblPr>
        <w:tblStyle w:val="af2"/>
        <w:tblW w:w="0" w:type="auto"/>
        <w:tblInd w:w="108" w:type="dxa"/>
        <w:tblLayout w:type="fixed"/>
        <w:tblLook w:val="04A0"/>
      </w:tblPr>
      <w:tblGrid>
        <w:gridCol w:w="1701"/>
        <w:gridCol w:w="1701"/>
        <w:gridCol w:w="1560"/>
        <w:gridCol w:w="1842"/>
        <w:gridCol w:w="2835"/>
      </w:tblGrid>
      <w:tr w:rsidR="00635967" w:rsidRPr="0016581B" w:rsidTr="0016581B">
        <w:trPr>
          <w:trHeight w:val="486"/>
        </w:trPr>
        <w:tc>
          <w:tcPr>
            <w:tcW w:w="1701" w:type="dxa"/>
          </w:tcPr>
          <w:p w:rsidR="00635967" w:rsidRPr="0016581B" w:rsidRDefault="00635967" w:rsidP="00635967">
            <w:pPr>
              <w:pStyle w:val="Style2"/>
              <w:widowControl/>
              <w:spacing w:line="240" w:lineRule="auto"/>
              <w:ind w:firstLine="34"/>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Название в</w:t>
            </w:r>
            <w:r w:rsidRPr="0016581B">
              <w:rPr>
                <w:rStyle w:val="FontStyle14"/>
                <w:rFonts w:ascii="Times New Roman" w:hAnsi="Times New Roman" w:cs="Times New Roman"/>
                <w:b w:val="0"/>
                <w:sz w:val="24"/>
                <w:szCs w:val="24"/>
              </w:rPr>
              <w:t>и</w:t>
            </w:r>
            <w:r w:rsidRPr="0016581B">
              <w:rPr>
                <w:rStyle w:val="FontStyle14"/>
                <w:rFonts w:ascii="Times New Roman" w:hAnsi="Times New Roman" w:cs="Times New Roman"/>
                <w:b w:val="0"/>
                <w:sz w:val="24"/>
                <w:szCs w:val="24"/>
              </w:rPr>
              <w:t>да сорного растения</w:t>
            </w:r>
          </w:p>
        </w:tc>
        <w:tc>
          <w:tcPr>
            <w:tcW w:w="1701" w:type="dxa"/>
          </w:tcPr>
          <w:p w:rsidR="00635967" w:rsidRPr="0016581B" w:rsidRDefault="00635967" w:rsidP="00635967">
            <w:pPr>
              <w:pStyle w:val="Style2"/>
              <w:widowControl/>
              <w:spacing w:line="240" w:lineRule="auto"/>
              <w:ind w:firstLine="27"/>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Биологич</w:t>
            </w:r>
            <w:r w:rsidRPr="0016581B">
              <w:rPr>
                <w:rStyle w:val="FontStyle14"/>
                <w:rFonts w:ascii="Times New Roman" w:hAnsi="Times New Roman" w:cs="Times New Roman"/>
                <w:b w:val="0"/>
                <w:sz w:val="24"/>
                <w:szCs w:val="24"/>
              </w:rPr>
              <w:t>е</w:t>
            </w:r>
            <w:r w:rsidRPr="0016581B">
              <w:rPr>
                <w:rStyle w:val="FontStyle14"/>
                <w:rFonts w:ascii="Times New Roman" w:hAnsi="Times New Roman" w:cs="Times New Roman"/>
                <w:b w:val="0"/>
                <w:sz w:val="24"/>
                <w:szCs w:val="24"/>
              </w:rPr>
              <w:t>ская группа</w:t>
            </w:r>
          </w:p>
        </w:tc>
        <w:tc>
          <w:tcPr>
            <w:tcW w:w="1560" w:type="dxa"/>
          </w:tcPr>
          <w:p w:rsidR="00635967" w:rsidRPr="0016581B" w:rsidRDefault="00635967" w:rsidP="00635967">
            <w:pPr>
              <w:pStyle w:val="Style2"/>
              <w:widowControl/>
              <w:spacing w:line="240" w:lineRule="auto"/>
              <w:ind w:firstLine="130"/>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Семейство</w:t>
            </w:r>
          </w:p>
        </w:tc>
        <w:tc>
          <w:tcPr>
            <w:tcW w:w="1842" w:type="dxa"/>
          </w:tcPr>
          <w:p w:rsidR="00635967" w:rsidRPr="0016581B" w:rsidRDefault="00635967" w:rsidP="00635967">
            <w:pPr>
              <w:pStyle w:val="Style2"/>
              <w:widowControl/>
              <w:spacing w:line="240" w:lineRule="auto"/>
              <w:ind w:left="151" w:hanging="142"/>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Засоряемые культуры</w:t>
            </w:r>
          </w:p>
        </w:tc>
        <w:tc>
          <w:tcPr>
            <w:tcW w:w="2835" w:type="dxa"/>
          </w:tcPr>
          <w:p w:rsidR="00635967" w:rsidRPr="0016581B" w:rsidRDefault="00635967" w:rsidP="00635967">
            <w:pPr>
              <w:pStyle w:val="Style2"/>
              <w:widowControl/>
              <w:spacing w:line="240" w:lineRule="auto"/>
              <w:ind w:firstLine="81"/>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Основные биологич</w:t>
            </w:r>
            <w:r w:rsidRPr="0016581B">
              <w:rPr>
                <w:rStyle w:val="FontStyle14"/>
                <w:rFonts w:ascii="Times New Roman" w:hAnsi="Times New Roman" w:cs="Times New Roman"/>
                <w:b w:val="0"/>
                <w:sz w:val="24"/>
                <w:szCs w:val="24"/>
              </w:rPr>
              <w:t>е</w:t>
            </w:r>
            <w:r w:rsidRPr="0016581B">
              <w:rPr>
                <w:rStyle w:val="FontStyle14"/>
                <w:rFonts w:ascii="Times New Roman" w:hAnsi="Times New Roman" w:cs="Times New Roman"/>
                <w:b w:val="0"/>
                <w:sz w:val="24"/>
                <w:szCs w:val="24"/>
              </w:rPr>
              <w:t>ские особенности</w:t>
            </w:r>
          </w:p>
        </w:tc>
      </w:tr>
    </w:tbl>
    <w:p w:rsidR="00635967" w:rsidRPr="00DE4F81" w:rsidRDefault="00635967" w:rsidP="00635967">
      <w:pPr>
        <w:pStyle w:val="Style2"/>
        <w:widowControl/>
        <w:spacing w:line="240" w:lineRule="auto"/>
        <w:ind w:firstLine="317"/>
        <w:jc w:val="center"/>
        <w:rPr>
          <w:rStyle w:val="FontStyle14"/>
          <w:b w:val="0"/>
          <w:sz w:val="24"/>
          <w:szCs w:val="24"/>
        </w:rPr>
      </w:pPr>
    </w:p>
    <w:p w:rsidR="00635967" w:rsidRPr="00DE4F81" w:rsidRDefault="00635967" w:rsidP="00BF453F">
      <w:pPr>
        <w:pStyle w:val="Style4"/>
        <w:widowControl/>
        <w:ind w:left="672" w:hanging="388"/>
        <w:rPr>
          <w:rStyle w:val="FontStyle12"/>
          <w:b/>
          <w:sz w:val="24"/>
          <w:szCs w:val="24"/>
        </w:rPr>
      </w:pPr>
      <w:r w:rsidRPr="00DE4F81">
        <w:rPr>
          <w:rStyle w:val="FontStyle12"/>
          <w:sz w:val="24"/>
          <w:szCs w:val="24"/>
        </w:rPr>
        <w:t>1. 2. и т.д.                     А. Паразитные сорняки</w:t>
      </w:r>
    </w:p>
    <w:p w:rsidR="00635967" w:rsidRPr="00DE4F81" w:rsidRDefault="00635967" w:rsidP="00BF453F">
      <w:pPr>
        <w:pStyle w:val="Style4"/>
        <w:widowControl/>
        <w:ind w:left="672" w:hanging="388"/>
        <w:rPr>
          <w:rStyle w:val="FontStyle12"/>
          <w:b/>
          <w:sz w:val="24"/>
          <w:szCs w:val="24"/>
        </w:rPr>
      </w:pPr>
    </w:p>
    <w:p w:rsidR="00635967" w:rsidRPr="00DE4F81" w:rsidRDefault="00635967" w:rsidP="00BF453F">
      <w:pPr>
        <w:pStyle w:val="Style4"/>
        <w:widowControl/>
        <w:ind w:left="672" w:hanging="388"/>
        <w:rPr>
          <w:rStyle w:val="FontStyle12"/>
          <w:b/>
          <w:sz w:val="24"/>
          <w:szCs w:val="24"/>
        </w:rPr>
      </w:pPr>
      <w:r w:rsidRPr="00DE4F81">
        <w:rPr>
          <w:rStyle w:val="FontStyle12"/>
          <w:sz w:val="24"/>
          <w:szCs w:val="24"/>
        </w:rPr>
        <w:t>1. 2. и т.д.                         Б. Непаразитные сорняки</w:t>
      </w:r>
    </w:p>
    <w:p w:rsidR="00635967" w:rsidRPr="00DE4F81" w:rsidRDefault="00635967" w:rsidP="00BF453F">
      <w:pPr>
        <w:pStyle w:val="Style4"/>
        <w:widowControl/>
        <w:ind w:hanging="388"/>
        <w:jc w:val="both"/>
        <w:rPr>
          <w:rStyle w:val="FontStyle12"/>
          <w:sz w:val="24"/>
          <w:szCs w:val="24"/>
        </w:rPr>
      </w:pPr>
      <w:r w:rsidRPr="00DE4F81">
        <w:rPr>
          <w:rStyle w:val="FontStyle12"/>
          <w:sz w:val="24"/>
          <w:szCs w:val="24"/>
        </w:rPr>
        <w:t>Меры борьбы с сорняками лучше изложить по биологическим группам: паразитные, ранние яровые, поздние яровые и т.д. (табл. 6.2)</w:t>
      </w:r>
    </w:p>
    <w:p w:rsidR="00635967" w:rsidRPr="00DE4F81" w:rsidRDefault="00635967" w:rsidP="00BF453F">
      <w:pPr>
        <w:pStyle w:val="Style4"/>
        <w:widowControl/>
        <w:ind w:left="672" w:hanging="388"/>
        <w:rPr>
          <w:rStyle w:val="FontStyle12"/>
          <w:sz w:val="24"/>
          <w:szCs w:val="24"/>
        </w:rPr>
      </w:pPr>
    </w:p>
    <w:p w:rsidR="000C244D" w:rsidRDefault="000C244D" w:rsidP="00BF453F">
      <w:pPr>
        <w:pStyle w:val="Style4"/>
        <w:widowControl/>
        <w:ind w:left="672" w:hanging="814"/>
        <w:jc w:val="right"/>
        <w:rPr>
          <w:rStyle w:val="FontStyle14"/>
          <w:rFonts w:ascii="Times New Roman" w:hAnsi="Times New Roman" w:cs="Times New Roman"/>
          <w:b w:val="0"/>
          <w:sz w:val="24"/>
          <w:szCs w:val="24"/>
        </w:rPr>
      </w:pPr>
    </w:p>
    <w:p w:rsidR="000C244D" w:rsidRDefault="000C244D" w:rsidP="00BF453F">
      <w:pPr>
        <w:pStyle w:val="Style4"/>
        <w:widowControl/>
        <w:ind w:left="672" w:hanging="814"/>
        <w:jc w:val="right"/>
        <w:rPr>
          <w:rStyle w:val="FontStyle14"/>
          <w:rFonts w:ascii="Times New Roman" w:hAnsi="Times New Roman" w:cs="Times New Roman"/>
          <w:b w:val="0"/>
          <w:sz w:val="24"/>
          <w:szCs w:val="24"/>
        </w:rPr>
      </w:pPr>
    </w:p>
    <w:p w:rsidR="000C244D" w:rsidRDefault="000C244D" w:rsidP="00BF453F">
      <w:pPr>
        <w:pStyle w:val="Style4"/>
        <w:widowControl/>
        <w:ind w:left="672" w:hanging="814"/>
        <w:jc w:val="right"/>
        <w:rPr>
          <w:rStyle w:val="FontStyle14"/>
          <w:rFonts w:ascii="Times New Roman" w:hAnsi="Times New Roman" w:cs="Times New Roman"/>
          <w:b w:val="0"/>
          <w:sz w:val="24"/>
          <w:szCs w:val="24"/>
        </w:rPr>
      </w:pPr>
    </w:p>
    <w:p w:rsidR="00BF453F" w:rsidRDefault="00635967" w:rsidP="00BF453F">
      <w:pPr>
        <w:pStyle w:val="Style4"/>
        <w:widowControl/>
        <w:ind w:left="672" w:hanging="814"/>
        <w:jc w:val="right"/>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lastRenderedPageBreak/>
        <w:t xml:space="preserve">Таблица 6.2. </w:t>
      </w:r>
    </w:p>
    <w:p w:rsidR="00635967" w:rsidRPr="0016581B" w:rsidRDefault="00635967" w:rsidP="00635967">
      <w:pPr>
        <w:pStyle w:val="Style4"/>
        <w:widowControl/>
        <w:ind w:left="672" w:hanging="814"/>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Меры борьбы с сорными растениями</w:t>
      </w:r>
    </w:p>
    <w:p w:rsidR="00635967" w:rsidRPr="00BC4F4C" w:rsidRDefault="00635967" w:rsidP="00635967">
      <w:pPr>
        <w:pStyle w:val="Style4"/>
        <w:widowControl/>
        <w:ind w:left="672" w:hanging="814"/>
        <w:jc w:val="center"/>
        <w:rPr>
          <w:rStyle w:val="FontStyle14"/>
          <w:rFonts w:ascii="Times New Roman" w:hAnsi="Times New Roman" w:cs="Times New Roman"/>
          <w:b w:val="0"/>
          <w:sz w:val="6"/>
          <w:szCs w:val="6"/>
        </w:rPr>
      </w:pPr>
    </w:p>
    <w:tbl>
      <w:tblPr>
        <w:tblStyle w:val="af2"/>
        <w:tblW w:w="9639" w:type="dxa"/>
        <w:tblInd w:w="108" w:type="dxa"/>
        <w:tblLayout w:type="fixed"/>
        <w:tblLook w:val="04A0"/>
      </w:tblPr>
      <w:tblGrid>
        <w:gridCol w:w="851"/>
        <w:gridCol w:w="1134"/>
        <w:gridCol w:w="1417"/>
        <w:gridCol w:w="1843"/>
        <w:gridCol w:w="1701"/>
        <w:gridCol w:w="2693"/>
      </w:tblGrid>
      <w:tr w:rsidR="00635967" w:rsidRPr="0016581B" w:rsidTr="0016581B">
        <w:trPr>
          <w:trHeight w:val="184"/>
        </w:trPr>
        <w:tc>
          <w:tcPr>
            <w:tcW w:w="851" w:type="dxa"/>
            <w:vMerge w:val="restart"/>
          </w:tcPr>
          <w:p w:rsidR="00635967" w:rsidRPr="0016581B" w:rsidRDefault="00635967" w:rsidP="00635967">
            <w:pPr>
              <w:pStyle w:val="Style4"/>
              <w:widowControl/>
              <w:jc w:val="center"/>
              <w:rPr>
                <w:rStyle w:val="FontStyle12"/>
                <w:sz w:val="24"/>
                <w:szCs w:val="24"/>
              </w:rPr>
            </w:pPr>
            <w:r w:rsidRPr="0016581B">
              <w:rPr>
                <w:rStyle w:val="FontStyle12"/>
                <w:sz w:val="24"/>
                <w:szCs w:val="24"/>
              </w:rPr>
              <w:t>№</w:t>
            </w:r>
          </w:p>
          <w:p w:rsidR="00635967" w:rsidRPr="0016581B" w:rsidRDefault="00635967" w:rsidP="00635967">
            <w:pPr>
              <w:pStyle w:val="Style4"/>
              <w:widowControl/>
              <w:jc w:val="center"/>
              <w:rPr>
                <w:rStyle w:val="FontStyle12"/>
                <w:sz w:val="24"/>
                <w:szCs w:val="24"/>
              </w:rPr>
            </w:pPr>
            <w:r w:rsidRPr="0016581B">
              <w:rPr>
                <w:rStyle w:val="FontStyle12"/>
                <w:sz w:val="24"/>
                <w:szCs w:val="24"/>
              </w:rPr>
              <w:t>п.п.</w:t>
            </w:r>
          </w:p>
        </w:tc>
        <w:tc>
          <w:tcPr>
            <w:tcW w:w="1134" w:type="dxa"/>
            <w:vMerge w:val="restart"/>
            <w:tcBorders>
              <w:right w:val="single" w:sz="4" w:space="0" w:color="auto"/>
            </w:tcBorders>
          </w:tcPr>
          <w:p w:rsidR="00635967" w:rsidRPr="0016581B" w:rsidRDefault="00635967" w:rsidP="00635967">
            <w:pPr>
              <w:pStyle w:val="Style2"/>
              <w:widowControl/>
              <w:spacing w:line="240" w:lineRule="auto"/>
              <w:ind w:firstLine="34"/>
              <w:jc w:val="center"/>
              <w:rPr>
                <w:rStyle w:val="FontStyle14"/>
                <w:rFonts w:ascii="Times New Roman" w:hAnsi="Times New Roman" w:cs="Times New Roman"/>
                <w:b w:val="0"/>
                <w:sz w:val="24"/>
                <w:szCs w:val="24"/>
              </w:rPr>
            </w:pPr>
            <w:r w:rsidRPr="0016581B">
              <w:rPr>
                <w:rStyle w:val="FontStyle14"/>
                <w:rFonts w:ascii="Times New Roman" w:hAnsi="Times New Roman" w:cs="Times New Roman"/>
                <w:b w:val="0"/>
                <w:sz w:val="24"/>
                <w:szCs w:val="24"/>
              </w:rPr>
              <w:t>Биол</w:t>
            </w:r>
            <w:r w:rsidRPr="0016581B">
              <w:rPr>
                <w:rStyle w:val="FontStyle14"/>
                <w:rFonts w:ascii="Times New Roman" w:hAnsi="Times New Roman" w:cs="Times New Roman"/>
                <w:b w:val="0"/>
                <w:sz w:val="24"/>
                <w:szCs w:val="24"/>
              </w:rPr>
              <w:t>о</w:t>
            </w:r>
            <w:r w:rsidRPr="0016581B">
              <w:rPr>
                <w:rStyle w:val="FontStyle14"/>
                <w:rFonts w:ascii="Times New Roman" w:hAnsi="Times New Roman" w:cs="Times New Roman"/>
                <w:b w:val="0"/>
                <w:sz w:val="24"/>
                <w:szCs w:val="24"/>
              </w:rPr>
              <w:t>гическая группа</w:t>
            </w:r>
          </w:p>
        </w:tc>
        <w:tc>
          <w:tcPr>
            <w:tcW w:w="7654" w:type="dxa"/>
            <w:gridSpan w:val="4"/>
            <w:tcBorders>
              <w:left w:val="single" w:sz="4" w:space="0" w:color="auto"/>
              <w:bottom w:val="single" w:sz="4" w:space="0" w:color="auto"/>
            </w:tcBorders>
          </w:tcPr>
          <w:p w:rsidR="00635967" w:rsidRPr="0016581B" w:rsidRDefault="00635967" w:rsidP="00635967">
            <w:pPr>
              <w:pStyle w:val="Style4"/>
              <w:widowControl/>
              <w:jc w:val="center"/>
              <w:rPr>
                <w:rStyle w:val="FontStyle12"/>
                <w:sz w:val="24"/>
                <w:szCs w:val="24"/>
              </w:rPr>
            </w:pPr>
            <w:r w:rsidRPr="0016581B">
              <w:rPr>
                <w:rStyle w:val="FontStyle12"/>
                <w:sz w:val="24"/>
                <w:szCs w:val="24"/>
              </w:rPr>
              <w:t>Меры борьбы</w:t>
            </w:r>
          </w:p>
        </w:tc>
      </w:tr>
      <w:tr w:rsidR="00635967" w:rsidRPr="0016581B" w:rsidTr="0016581B">
        <w:trPr>
          <w:trHeight w:val="138"/>
        </w:trPr>
        <w:tc>
          <w:tcPr>
            <w:tcW w:w="851" w:type="dxa"/>
            <w:vMerge/>
          </w:tcPr>
          <w:p w:rsidR="00635967" w:rsidRPr="0016581B" w:rsidRDefault="00635967" w:rsidP="00635967">
            <w:pPr>
              <w:pStyle w:val="Style4"/>
              <w:widowControl/>
              <w:jc w:val="center"/>
              <w:rPr>
                <w:rStyle w:val="FontStyle12"/>
                <w:sz w:val="24"/>
                <w:szCs w:val="24"/>
              </w:rPr>
            </w:pPr>
          </w:p>
        </w:tc>
        <w:tc>
          <w:tcPr>
            <w:tcW w:w="1134" w:type="dxa"/>
            <w:vMerge/>
            <w:tcBorders>
              <w:right w:val="single" w:sz="4" w:space="0" w:color="auto"/>
            </w:tcBorders>
          </w:tcPr>
          <w:p w:rsidR="00635967" w:rsidRPr="0016581B" w:rsidRDefault="00635967" w:rsidP="00635967">
            <w:pPr>
              <w:pStyle w:val="Style2"/>
              <w:widowControl/>
              <w:spacing w:line="240" w:lineRule="auto"/>
              <w:jc w:val="center"/>
              <w:rPr>
                <w:rStyle w:val="FontStyle14"/>
                <w:rFonts w:ascii="Times New Roman" w:hAnsi="Times New Roman" w:cs="Times New Roman"/>
                <w:b w:val="0"/>
                <w:sz w:val="24"/>
                <w:szCs w:val="24"/>
              </w:rPr>
            </w:pPr>
          </w:p>
        </w:tc>
        <w:tc>
          <w:tcPr>
            <w:tcW w:w="1417" w:type="dxa"/>
            <w:vMerge w:val="restart"/>
            <w:tcBorders>
              <w:top w:val="single" w:sz="4" w:space="0" w:color="auto"/>
              <w:left w:val="single" w:sz="4" w:space="0" w:color="auto"/>
            </w:tcBorders>
          </w:tcPr>
          <w:p w:rsidR="00635967" w:rsidRPr="0016581B" w:rsidRDefault="00635967" w:rsidP="00635967">
            <w:pPr>
              <w:pStyle w:val="Style4"/>
              <w:widowControl/>
              <w:jc w:val="center"/>
              <w:rPr>
                <w:rStyle w:val="FontStyle12"/>
                <w:sz w:val="24"/>
                <w:szCs w:val="24"/>
              </w:rPr>
            </w:pPr>
            <w:r w:rsidRPr="0016581B">
              <w:rPr>
                <w:rStyle w:val="FontStyle12"/>
                <w:sz w:val="24"/>
                <w:szCs w:val="24"/>
              </w:rPr>
              <w:t>Предупр</w:t>
            </w:r>
            <w:r w:rsidRPr="0016581B">
              <w:rPr>
                <w:rStyle w:val="FontStyle12"/>
                <w:sz w:val="24"/>
                <w:szCs w:val="24"/>
              </w:rPr>
              <w:t>е</w:t>
            </w:r>
            <w:r w:rsidRPr="0016581B">
              <w:rPr>
                <w:rStyle w:val="FontStyle12"/>
                <w:sz w:val="24"/>
                <w:szCs w:val="24"/>
              </w:rPr>
              <w:t>дительные</w:t>
            </w:r>
          </w:p>
        </w:tc>
        <w:tc>
          <w:tcPr>
            <w:tcW w:w="6237" w:type="dxa"/>
            <w:gridSpan w:val="3"/>
            <w:tcBorders>
              <w:top w:val="single" w:sz="4" w:space="0" w:color="auto"/>
              <w:bottom w:val="single" w:sz="4" w:space="0" w:color="auto"/>
            </w:tcBorders>
          </w:tcPr>
          <w:p w:rsidR="00635967" w:rsidRPr="0016581B" w:rsidRDefault="00635967" w:rsidP="00635967">
            <w:pPr>
              <w:pStyle w:val="Style4"/>
              <w:widowControl/>
              <w:jc w:val="center"/>
              <w:rPr>
                <w:rStyle w:val="FontStyle12"/>
                <w:sz w:val="24"/>
                <w:szCs w:val="24"/>
              </w:rPr>
            </w:pPr>
            <w:r w:rsidRPr="0016581B">
              <w:rPr>
                <w:rStyle w:val="FontStyle12"/>
                <w:sz w:val="24"/>
                <w:szCs w:val="24"/>
              </w:rPr>
              <w:t>Истребительные</w:t>
            </w:r>
          </w:p>
        </w:tc>
      </w:tr>
      <w:tr w:rsidR="00635967" w:rsidRPr="0016581B" w:rsidTr="0016581B">
        <w:trPr>
          <w:trHeight w:val="123"/>
        </w:trPr>
        <w:tc>
          <w:tcPr>
            <w:tcW w:w="851" w:type="dxa"/>
            <w:vMerge/>
          </w:tcPr>
          <w:p w:rsidR="00635967" w:rsidRPr="0016581B" w:rsidRDefault="00635967" w:rsidP="00635967">
            <w:pPr>
              <w:pStyle w:val="Style4"/>
              <w:widowControl/>
              <w:jc w:val="center"/>
              <w:rPr>
                <w:rStyle w:val="FontStyle12"/>
                <w:sz w:val="24"/>
                <w:szCs w:val="24"/>
              </w:rPr>
            </w:pPr>
          </w:p>
        </w:tc>
        <w:tc>
          <w:tcPr>
            <w:tcW w:w="1134" w:type="dxa"/>
            <w:vMerge/>
            <w:tcBorders>
              <w:right w:val="single" w:sz="4" w:space="0" w:color="auto"/>
            </w:tcBorders>
          </w:tcPr>
          <w:p w:rsidR="00635967" w:rsidRPr="0016581B" w:rsidRDefault="00635967" w:rsidP="00635967">
            <w:pPr>
              <w:pStyle w:val="Style2"/>
              <w:widowControl/>
              <w:spacing w:line="240" w:lineRule="auto"/>
              <w:jc w:val="center"/>
              <w:rPr>
                <w:rStyle w:val="FontStyle14"/>
                <w:rFonts w:ascii="Times New Roman" w:hAnsi="Times New Roman" w:cs="Times New Roman"/>
                <w:b w:val="0"/>
                <w:sz w:val="24"/>
                <w:szCs w:val="24"/>
              </w:rPr>
            </w:pPr>
          </w:p>
        </w:tc>
        <w:tc>
          <w:tcPr>
            <w:tcW w:w="1417" w:type="dxa"/>
            <w:vMerge/>
            <w:tcBorders>
              <w:left w:val="single" w:sz="4" w:space="0" w:color="auto"/>
            </w:tcBorders>
          </w:tcPr>
          <w:p w:rsidR="00635967" w:rsidRPr="0016581B" w:rsidRDefault="00635967" w:rsidP="00635967">
            <w:pPr>
              <w:pStyle w:val="Style4"/>
              <w:widowControl/>
              <w:jc w:val="center"/>
              <w:rPr>
                <w:rStyle w:val="FontStyle12"/>
                <w:sz w:val="24"/>
                <w:szCs w:val="24"/>
              </w:rPr>
            </w:pPr>
          </w:p>
        </w:tc>
        <w:tc>
          <w:tcPr>
            <w:tcW w:w="1843" w:type="dxa"/>
            <w:tcBorders>
              <w:top w:val="single" w:sz="4" w:space="0" w:color="auto"/>
            </w:tcBorders>
          </w:tcPr>
          <w:p w:rsidR="00635967" w:rsidRPr="0016581B" w:rsidRDefault="00635967" w:rsidP="00635967">
            <w:pPr>
              <w:pStyle w:val="Style4"/>
              <w:widowControl/>
              <w:jc w:val="center"/>
              <w:rPr>
                <w:rStyle w:val="FontStyle12"/>
                <w:sz w:val="24"/>
                <w:szCs w:val="24"/>
              </w:rPr>
            </w:pPr>
            <w:r w:rsidRPr="0016581B">
              <w:rPr>
                <w:rStyle w:val="FontStyle12"/>
                <w:sz w:val="24"/>
                <w:szCs w:val="24"/>
              </w:rPr>
              <w:t>механические</w:t>
            </w:r>
          </w:p>
        </w:tc>
        <w:tc>
          <w:tcPr>
            <w:tcW w:w="1701" w:type="dxa"/>
            <w:tcBorders>
              <w:top w:val="single" w:sz="4" w:space="0" w:color="auto"/>
            </w:tcBorders>
          </w:tcPr>
          <w:p w:rsidR="00635967" w:rsidRPr="0016581B" w:rsidRDefault="00635967" w:rsidP="00635967">
            <w:pPr>
              <w:pStyle w:val="Style4"/>
              <w:widowControl/>
              <w:jc w:val="center"/>
              <w:rPr>
                <w:rStyle w:val="FontStyle12"/>
                <w:sz w:val="24"/>
                <w:szCs w:val="24"/>
              </w:rPr>
            </w:pPr>
            <w:r w:rsidRPr="0016581B">
              <w:rPr>
                <w:rStyle w:val="FontStyle12"/>
                <w:sz w:val="24"/>
                <w:szCs w:val="24"/>
              </w:rPr>
              <w:t>химические</w:t>
            </w:r>
          </w:p>
        </w:tc>
        <w:tc>
          <w:tcPr>
            <w:tcW w:w="2693" w:type="dxa"/>
            <w:tcBorders>
              <w:top w:val="single" w:sz="4" w:space="0" w:color="auto"/>
            </w:tcBorders>
          </w:tcPr>
          <w:p w:rsidR="00635967" w:rsidRPr="0016581B" w:rsidRDefault="00635967" w:rsidP="00635967">
            <w:pPr>
              <w:pStyle w:val="Style4"/>
              <w:widowControl/>
              <w:jc w:val="center"/>
              <w:rPr>
                <w:rStyle w:val="FontStyle12"/>
                <w:sz w:val="24"/>
                <w:szCs w:val="24"/>
              </w:rPr>
            </w:pPr>
            <w:r w:rsidRPr="0016581B">
              <w:rPr>
                <w:rStyle w:val="FontStyle12"/>
                <w:sz w:val="24"/>
                <w:szCs w:val="24"/>
              </w:rPr>
              <w:t>комплексные</w:t>
            </w:r>
          </w:p>
        </w:tc>
      </w:tr>
      <w:tr w:rsidR="00635967" w:rsidRPr="0016581B" w:rsidTr="0016581B">
        <w:tblPrEx>
          <w:tblLook w:val="0000"/>
        </w:tblPrEx>
        <w:trPr>
          <w:trHeight w:val="194"/>
        </w:trPr>
        <w:tc>
          <w:tcPr>
            <w:tcW w:w="851" w:type="dxa"/>
          </w:tcPr>
          <w:p w:rsidR="00635967" w:rsidRPr="0016581B" w:rsidRDefault="00635967" w:rsidP="00635967">
            <w:pPr>
              <w:spacing w:after="200" w:line="276" w:lineRule="auto"/>
              <w:jc w:val="center"/>
              <w:rPr>
                <w:rStyle w:val="FontStyle12"/>
                <w:sz w:val="24"/>
                <w:szCs w:val="24"/>
              </w:rPr>
            </w:pPr>
            <w:r w:rsidRPr="0016581B">
              <w:rPr>
                <w:rStyle w:val="FontStyle12"/>
                <w:sz w:val="24"/>
                <w:szCs w:val="24"/>
              </w:rPr>
              <w:t>1</w:t>
            </w:r>
          </w:p>
        </w:tc>
        <w:tc>
          <w:tcPr>
            <w:tcW w:w="1134" w:type="dxa"/>
            <w:tcBorders>
              <w:top w:val="nil"/>
              <w:bottom w:val="single" w:sz="4" w:space="0" w:color="auto"/>
            </w:tcBorders>
            <w:shd w:val="clear" w:color="auto" w:fill="auto"/>
          </w:tcPr>
          <w:p w:rsidR="00635967" w:rsidRPr="0016581B" w:rsidRDefault="00635967" w:rsidP="00635967">
            <w:pPr>
              <w:spacing w:after="200" w:line="276" w:lineRule="auto"/>
              <w:jc w:val="center"/>
              <w:rPr>
                <w:rStyle w:val="FontStyle12"/>
                <w:sz w:val="24"/>
                <w:szCs w:val="24"/>
              </w:rPr>
            </w:pPr>
            <w:r w:rsidRPr="0016581B">
              <w:rPr>
                <w:rStyle w:val="FontStyle12"/>
                <w:sz w:val="24"/>
                <w:szCs w:val="24"/>
              </w:rPr>
              <w:t>2</w:t>
            </w:r>
          </w:p>
        </w:tc>
        <w:tc>
          <w:tcPr>
            <w:tcW w:w="1417" w:type="dxa"/>
            <w:tcBorders>
              <w:top w:val="nil"/>
              <w:bottom w:val="single" w:sz="4" w:space="0" w:color="auto"/>
            </w:tcBorders>
            <w:shd w:val="clear" w:color="auto" w:fill="auto"/>
          </w:tcPr>
          <w:p w:rsidR="00635967" w:rsidRPr="0016581B" w:rsidRDefault="00635967" w:rsidP="00635967">
            <w:pPr>
              <w:spacing w:after="200" w:line="276" w:lineRule="auto"/>
              <w:jc w:val="center"/>
              <w:rPr>
                <w:rStyle w:val="FontStyle12"/>
                <w:sz w:val="24"/>
                <w:szCs w:val="24"/>
              </w:rPr>
            </w:pPr>
            <w:r w:rsidRPr="0016581B">
              <w:rPr>
                <w:rStyle w:val="FontStyle12"/>
                <w:sz w:val="24"/>
                <w:szCs w:val="24"/>
              </w:rPr>
              <w:t>3</w:t>
            </w:r>
          </w:p>
        </w:tc>
        <w:tc>
          <w:tcPr>
            <w:tcW w:w="1843" w:type="dxa"/>
            <w:tcBorders>
              <w:top w:val="nil"/>
              <w:bottom w:val="single" w:sz="4" w:space="0" w:color="auto"/>
            </w:tcBorders>
            <w:shd w:val="clear" w:color="auto" w:fill="auto"/>
          </w:tcPr>
          <w:p w:rsidR="00635967" w:rsidRPr="0016581B" w:rsidRDefault="00635967" w:rsidP="00635967">
            <w:pPr>
              <w:spacing w:after="200" w:line="276" w:lineRule="auto"/>
              <w:jc w:val="center"/>
              <w:rPr>
                <w:rStyle w:val="FontStyle12"/>
                <w:sz w:val="24"/>
                <w:szCs w:val="24"/>
              </w:rPr>
            </w:pPr>
            <w:r w:rsidRPr="0016581B">
              <w:rPr>
                <w:rStyle w:val="FontStyle12"/>
                <w:sz w:val="24"/>
                <w:szCs w:val="24"/>
              </w:rPr>
              <w:t>4</w:t>
            </w:r>
          </w:p>
        </w:tc>
        <w:tc>
          <w:tcPr>
            <w:tcW w:w="1701" w:type="dxa"/>
            <w:tcBorders>
              <w:top w:val="nil"/>
              <w:bottom w:val="single" w:sz="4" w:space="0" w:color="auto"/>
            </w:tcBorders>
            <w:shd w:val="clear" w:color="auto" w:fill="auto"/>
          </w:tcPr>
          <w:p w:rsidR="00635967" w:rsidRPr="0016581B" w:rsidRDefault="00635967" w:rsidP="00635967">
            <w:pPr>
              <w:spacing w:after="200" w:line="276" w:lineRule="auto"/>
              <w:jc w:val="center"/>
              <w:rPr>
                <w:rStyle w:val="FontStyle12"/>
                <w:sz w:val="24"/>
                <w:szCs w:val="24"/>
              </w:rPr>
            </w:pPr>
            <w:r w:rsidRPr="0016581B">
              <w:rPr>
                <w:rStyle w:val="FontStyle12"/>
                <w:sz w:val="24"/>
                <w:szCs w:val="24"/>
              </w:rPr>
              <w:t>5</w:t>
            </w:r>
          </w:p>
        </w:tc>
        <w:tc>
          <w:tcPr>
            <w:tcW w:w="2693" w:type="dxa"/>
            <w:tcBorders>
              <w:top w:val="nil"/>
              <w:bottom w:val="single" w:sz="4" w:space="0" w:color="auto"/>
            </w:tcBorders>
            <w:shd w:val="clear" w:color="auto" w:fill="auto"/>
          </w:tcPr>
          <w:p w:rsidR="00635967" w:rsidRPr="0016581B" w:rsidRDefault="00635967" w:rsidP="00635967">
            <w:pPr>
              <w:spacing w:after="200" w:line="276" w:lineRule="auto"/>
              <w:jc w:val="center"/>
              <w:rPr>
                <w:rStyle w:val="FontStyle12"/>
                <w:sz w:val="24"/>
                <w:szCs w:val="24"/>
              </w:rPr>
            </w:pPr>
            <w:r w:rsidRPr="0016581B">
              <w:rPr>
                <w:rStyle w:val="FontStyle12"/>
                <w:sz w:val="24"/>
                <w:szCs w:val="24"/>
              </w:rPr>
              <w:t>6</w:t>
            </w:r>
          </w:p>
        </w:tc>
      </w:tr>
    </w:tbl>
    <w:p w:rsidR="00635967" w:rsidRPr="00BC4F4C" w:rsidRDefault="00635967" w:rsidP="00635967">
      <w:pPr>
        <w:rPr>
          <w:sz w:val="6"/>
          <w:szCs w:val="6"/>
        </w:rPr>
      </w:pPr>
    </w:p>
    <w:p w:rsidR="00BF453F" w:rsidRDefault="00BF453F" w:rsidP="00BC4F4C">
      <w:pPr>
        <w:jc w:val="center"/>
        <w:rPr>
          <w:b/>
        </w:rPr>
      </w:pPr>
    </w:p>
    <w:p w:rsidR="00635967" w:rsidRPr="00DE4F81" w:rsidRDefault="00635967" w:rsidP="00BC4F4C">
      <w:pPr>
        <w:jc w:val="center"/>
        <w:rPr>
          <w:b/>
        </w:rPr>
      </w:pPr>
      <w:r w:rsidRPr="00DE4F81">
        <w:rPr>
          <w:b/>
        </w:rPr>
        <w:t>Лабораторная работа</w:t>
      </w:r>
      <w:r w:rsidRPr="00DE4F81">
        <w:t xml:space="preserve"> 7. </w:t>
      </w:r>
      <w:r w:rsidRPr="00DE4F81">
        <w:rPr>
          <w:b/>
        </w:rPr>
        <w:t>ИЗУЧЕНИЕ ПРЕДШЕСТВЕННИКОВ СЕЛЬСКОХОЗЯЙС</w:t>
      </w:r>
      <w:r w:rsidRPr="00DE4F81">
        <w:rPr>
          <w:b/>
        </w:rPr>
        <w:t>Т</w:t>
      </w:r>
      <w:r w:rsidRPr="00DE4F81">
        <w:rPr>
          <w:b/>
        </w:rPr>
        <w:t>ВЕННЫХ КУЛЬТУР. СОСТАВЛЕНИЕ СХЕМ СЕВООБОРОТОВ.</w:t>
      </w:r>
    </w:p>
    <w:p w:rsidR="00635967" w:rsidRPr="00DE4F81" w:rsidRDefault="00635967" w:rsidP="00635967">
      <w:pPr>
        <w:ind w:firstLine="709"/>
        <w:rPr>
          <w:b/>
        </w:rPr>
      </w:pPr>
    </w:p>
    <w:p w:rsidR="00635967" w:rsidRPr="00DE4F81" w:rsidRDefault="00635967" w:rsidP="00BF453F">
      <w:pPr>
        <w:ind w:firstLine="426"/>
        <w:jc w:val="both"/>
      </w:pPr>
      <w:r w:rsidRPr="00DE4F81">
        <w:rPr>
          <w:b/>
        </w:rPr>
        <w:t xml:space="preserve">Цель работы: </w:t>
      </w:r>
      <w:r w:rsidRPr="00DE4F81">
        <w:t>познакомиться с предшественниками сельскохозяйственных культур; изучить методику и приобрести практические навыки в составлении схем севооборотов.</w:t>
      </w:r>
    </w:p>
    <w:p w:rsidR="00635967" w:rsidRPr="00DE4F81" w:rsidRDefault="00635967" w:rsidP="00BF453F">
      <w:pPr>
        <w:ind w:firstLine="426"/>
        <w:jc w:val="both"/>
      </w:pPr>
      <w:r w:rsidRPr="00DE4F81">
        <w:rPr>
          <w:b/>
        </w:rPr>
        <w:t>Материалы и оборудование:</w:t>
      </w:r>
      <w:r w:rsidRPr="00DE4F81">
        <w:t xml:space="preserve"> таблицы «Предшественники сельскохозяйственных кул</w:t>
      </w:r>
      <w:r w:rsidRPr="00DE4F81">
        <w:t>ь</w:t>
      </w:r>
      <w:r w:rsidRPr="00DE4F81">
        <w:t>тур», «Классификация севооборотов», методические указания, учебные пособия.</w:t>
      </w:r>
    </w:p>
    <w:p w:rsidR="00635967" w:rsidRPr="00DE4F81" w:rsidRDefault="00635967" w:rsidP="00BF453F">
      <w:pPr>
        <w:ind w:firstLine="426"/>
        <w:jc w:val="both"/>
      </w:pPr>
      <w:r w:rsidRPr="00DE4F81">
        <w:rPr>
          <w:b/>
        </w:rPr>
        <w:t>Пояснения к выполнению работы.</w:t>
      </w:r>
      <w:r w:rsidRPr="00DE4F81">
        <w:t xml:space="preserve"> </w:t>
      </w:r>
      <w:r w:rsidRPr="00DE4F81">
        <w:rPr>
          <w:i/>
        </w:rPr>
        <w:t>Севооборотом</w:t>
      </w:r>
      <w:r w:rsidRPr="00DE4F81">
        <w:t xml:space="preserve"> называется научно обоснованное чередование сельскохозяйственных культур и пара во времени и пространстве (или по годам и полям) или только во времени. </w:t>
      </w:r>
      <w:r w:rsidRPr="00DE4F81">
        <w:rPr>
          <w:i/>
        </w:rPr>
        <w:t>Чередование культур во времени</w:t>
      </w:r>
      <w:r w:rsidRPr="00DE4F81">
        <w:t xml:space="preserve"> – это смена их по годам на одном поле. </w:t>
      </w:r>
      <w:r w:rsidRPr="00DE4F81">
        <w:rPr>
          <w:i/>
        </w:rPr>
        <w:t>Чередование по полям</w:t>
      </w:r>
      <w:r w:rsidRPr="00DE4F81">
        <w:t xml:space="preserve"> означает, что каждая культура севооборота последов</w:t>
      </w:r>
      <w:r w:rsidRPr="00DE4F81">
        <w:t>а</w:t>
      </w:r>
      <w:r w:rsidRPr="00DE4F81">
        <w:t>тельно проходит через все поля.</w:t>
      </w:r>
    </w:p>
    <w:p w:rsidR="00635967" w:rsidRPr="00DE4F81" w:rsidRDefault="00635967" w:rsidP="00BF453F">
      <w:pPr>
        <w:ind w:firstLine="426"/>
        <w:jc w:val="both"/>
      </w:pPr>
      <w:r w:rsidRPr="00DE4F81">
        <w:t>Севооборот  способствует пополнению и лучшему использованию питательных веществ почвы и удобрений, улучшению и поддержанию благоприятных физических и биологич</w:t>
      </w:r>
      <w:r w:rsidRPr="00DE4F81">
        <w:t>е</w:t>
      </w:r>
      <w:r w:rsidRPr="00DE4F81">
        <w:t>ских свойств почвы, защите ее от водной и ветровой эрозии, предупреждению распростран</w:t>
      </w:r>
      <w:r w:rsidRPr="00DE4F81">
        <w:t>е</w:t>
      </w:r>
      <w:r w:rsidRPr="00DE4F81">
        <w:t>ния сорняков, болезней и вредителей сельскохозяйственных культур, снижению пестици</w:t>
      </w:r>
      <w:r w:rsidRPr="00DE4F81">
        <w:t>д</w:t>
      </w:r>
      <w:r w:rsidRPr="00DE4F81">
        <w:t>ной нагрузки на почву и растения, улучшению экологического состояния среды обитания, получению высококачественной продукции.</w:t>
      </w:r>
    </w:p>
    <w:p w:rsidR="00635967" w:rsidRPr="00DE4F81" w:rsidRDefault="00635967" w:rsidP="00BF453F">
      <w:pPr>
        <w:ind w:firstLine="426"/>
        <w:jc w:val="both"/>
      </w:pPr>
      <w:r w:rsidRPr="00DE4F81">
        <w:t>Чтобы ввести в хозяйстве севооборот, необходимо составить схему чередования культур на основе структуры посевных площадей</w:t>
      </w:r>
    </w:p>
    <w:p w:rsidR="00635967" w:rsidRPr="00DE4F81" w:rsidRDefault="00635967" w:rsidP="00BF453F">
      <w:pPr>
        <w:ind w:firstLine="426"/>
        <w:jc w:val="both"/>
      </w:pPr>
      <w:r w:rsidRPr="00DE4F81">
        <w:t>Сельскохозяйственную культуру, занимавшую данное поле в предыдущем году, наз</w:t>
      </w:r>
      <w:r w:rsidRPr="00DE4F81">
        <w:t>ы</w:t>
      </w:r>
      <w:r w:rsidRPr="00DE4F81">
        <w:t>вают предшественником. Все предшественники по степени их влияния на урожайность п</w:t>
      </w:r>
      <w:r w:rsidRPr="00DE4F81">
        <w:t>о</w:t>
      </w:r>
      <w:r w:rsidRPr="00DE4F81">
        <w:t>следующей культуры делятся на хорошие, возможные и недопустимые (табл. 7.3.).</w:t>
      </w:r>
    </w:p>
    <w:p w:rsidR="00BC4F4C" w:rsidRDefault="00635967" w:rsidP="00BF453F">
      <w:pPr>
        <w:ind w:firstLine="426"/>
        <w:jc w:val="both"/>
      </w:pPr>
      <w:r w:rsidRPr="00DE4F81">
        <w:rPr>
          <w:i/>
        </w:rPr>
        <w:t>Классификация севооборотов.</w:t>
      </w:r>
      <w:r w:rsidRPr="00DE4F81">
        <w:t xml:space="preserve"> В основу современной классификации севооборотов п</w:t>
      </w:r>
      <w:r w:rsidRPr="00DE4F81">
        <w:t>о</w:t>
      </w:r>
      <w:r w:rsidRPr="00DE4F81">
        <w:t>ложены агроэкономические принципы специализации производства продукции растениево</w:t>
      </w:r>
      <w:r w:rsidRPr="00DE4F81">
        <w:t>д</w:t>
      </w:r>
      <w:r w:rsidRPr="00DE4F81">
        <w:t>ства. Они включают два наиболее важных признака: а) основной вид продукции в севооб</w:t>
      </w:r>
      <w:r w:rsidRPr="00DE4F81">
        <w:t>о</w:t>
      </w:r>
      <w:r w:rsidRPr="00DE4F81">
        <w:t>роте, определяющий направленность его специализации (зерно, корма, технические культ</w:t>
      </w:r>
      <w:r w:rsidRPr="00DE4F81">
        <w:t>у</w:t>
      </w:r>
      <w:r w:rsidRPr="00DE4F81">
        <w:t>ры, овощи и т.д.); б) соотношение основных групп культур, различающихся по биологич</w:t>
      </w:r>
      <w:r w:rsidRPr="00DE4F81">
        <w:t>е</w:t>
      </w:r>
      <w:r w:rsidRPr="00DE4F81">
        <w:t>ским особенностям, технологии возделывания и по влиянию на плодородие почвы (зерн</w:t>
      </w:r>
      <w:r w:rsidRPr="00DE4F81">
        <w:t>о</w:t>
      </w:r>
      <w:r w:rsidRPr="00DE4F81">
        <w:t>вых, многолетних трав, технических сплошного сева, пропашных, чистых паров), характер</w:t>
      </w:r>
      <w:r w:rsidRPr="00DE4F81">
        <w:t>и</w:t>
      </w:r>
      <w:r w:rsidRPr="00DE4F81">
        <w:t>зующих структуру посевов севооборота (табл. 7.1.)</w:t>
      </w:r>
      <w:r w:rsidR="00BC4F4C" w:rsidRPr="00DE4F81">
        <w:t>.</w:t>
      </w:r>
    </w:p>
    <w:p w:rsidR="009C4A3D" w:rsidRPr="00DE4F81" w:rsidRDefault="009C4A3D" w:rsidP="009C4A3D">
      <w:pPr>
        <w:ind w:firstLine="426"/>
        <w:jc w:val="both"/>
      </w:pPr>
      <w:r w:rsidRPr="00DE4F81">
        <w:rPr>
          <w:i/>
        </w:rPr>
        <w:t>Полевые севообороты</w:t>
      </w:r>
      <w:r w:rsidRPr="00DE4F81">
        <w:t xml:space="preserve"> предназначены в основном для производства зерна, технических культур и картофеля. Кормовые культуры – клевер, клеверозлаковые смеси, однолетние тр</w:t>
      </w:r>
      <w:r w:rsidRPr="00DE4F81">
        <w:t>а</w:t>
      </w:r>
      <w:r w:rsidRPr="00DE4F81">
        <w:t>вы, кукуруза в них занимают меньший удельный вес.</w:t>
      </w:r>
    </w:p>
    <w:p w:rsidR="009C4A3D" w:rsidRPr="00DE4F81" w:rsidRDefault="009C4A3D" w:rsidP="009C4A3D">
      <w:pPr>
        <w:ind w:firstLine="426"/>
        <w:jc w:val="both"/>
      </w:pPr>
      <w:r w:rsidRPr="00DE4F81">
        <w:rPr>
          <w:i/>
        </w:rPr>
        <w:t>Кормовые</w:t>
      </w:r>
      <w:r w:rsidRPr="00DE4F81">
        <w:t xml:space="preserve"> </w:t>
      </w:r>
      <w:r w:rsidRPr="00DE4F81">
        <w:rPr>
          <w:i/>
        </w:rPr>
        <w:t>севообороты</w:t>
      </w:r>
      <w:r w:rsidRPr="00DE4F81">
        <w:t xml:space="preserve"> – такие, в которых более половины всей площади отведено для возделывания кормовых культур – силосных, корнеплодов, многолетних и однолетних трав на зеленый корм, сенаж, силос, сено.</w:t>
      </w:r>
    </w:p>
    <w:p w:rsidR="009C4A3D" w:rsidRPr="00DE4F81" w:rsidRDefault="009C4A3D" w:rsidP="009C4A3D">
      <w:pPr>
        <w:ind w:firstLine="709"/>
        <w:jc w:val="both"/>
      </w:pPr>
      <w:r w:rsidRPr="00DE4F81">
        <w:rPr>
          <w:i/>
        </w:rPr>
        <w:t>Специальные севообороты</w:t>
      </w:r>
      <w:r w:rsidRPr="00DE4F81">
        <w:t xml:space="preserve"> предназначены для возделывания культур, требующих особых условий выращивания, специальной агротехники, повышенного плодородия почвы и выполнения особой агротехнической роли. К ним относятся овощные, плодо-питомниковые, садово-ягодные, почвозащитные и др</w:t>
      </w:r>
      <w:r>
        <w:t>.</w:t>
      </w:r>
    </w:p>
    <w:p w:rsidR="009C4A3D" w:rsidRPr="00DE4F81" w:rsidRDefault="009C4A3D" w:rsidP="00BF453F">
      <w:pPr>
        <w:ind w:firstLine="426"/>
        <w:jc w:val="both"/>
      </w:pPr>
    </w:p>
    <w:p w:rsidR="00BC4F4C" w:rsidRDefault="00BC4F4C" w:rsidP="00635967">
      <w:pPr>
        <w:ind w:firstLine="709"/>
        <w:jc w:val="both"/>
      </w:pPr>
    </w:p>
    <w:p w:rsidR="00BF453F" w:rsidRDefault="00635967" w:rsidP="00BF453F">
      <w:pPr>
        <w:ind w:firstLine="709"/>
        <w:jc w:val="right"/>
      </w:pPr>
      <w:r w:rsidRPr="00DE4F81">
        <w:rPr>
          <w:spacing w:val="32"/>
        </w:rPr>
        <w:lastRenderedPageBreak/>
        <w:t>Таблица 7.1</w:t>
      </w:r>
      <w:r w:rsidRPr="0016581B">
        <w:rPr>
          <w:spacing w:val="32"/>
        </w:rPr>
        <w:t>.</w:t>
      </w:r>
      <w:r w:rsidRPr="0016581B">
        <w:t xml:space="preserve"> </w:t>
      </w:r>
    </w:p>
    <w:p w:rsidR="00635967" w:rsidRPr="00DE4F81" w:rsidRDefault="00635967" w:rsidP="00635967">
      <w:pPr>
        <w:ind w:firstLine="709"/>
        <w:jc w:val="center"/>
        <w:rPr>
          <w:b/>
        </w:rPr>
      </w:pPr>
      <w:r w:rsidRPr="0016581B">
        <w:t>Классификация севооборотов</w:t>
      </w:r>
    </w:p>
    <w:p w:rsidR="00635967" w:rsidRPr="00BC4F4C" w:rsidRDefault="00635967" w:rsidP="00635967">
      <w:pPr>
        <w:ind w:firstLine="709"/>
        <w:jc w:val="center"/>
        <w:rPr>
          <w:b/>
          <w:sz w:val="6"/>
          <w:szCs w:val="6"/>
        </w:rPr>
      </w:pPr>
    </w:p>
    <w:tbl>
      <w:tblPr>
        <w:tblStyle w:val="af2"/>
        <w:tblW w:w="0" w:type="auto"/>
        <w:tblInd w:w="108" w:type="dxa"/>
        <w:tblLook w:val="04A0"/>
      </w:tblPr>
      <w:tblGrid>
        <w:gridCol w:w="3828"/>
        <w:gridCol w:w="5811"/>
      </w:tblGrid>
      <w:tr w:rsidR="00635967" w:rsidRPr="00DE4F81" w:rsidTr="00BC4F4C">
        <w:tc>
          <w:tcPr>
            <w:tcW w:w="3828" w:type="dxa"/>
          </w:tcPr>
          <w:p w:rsidR="00635967" w:rsidRPr="00DE4F81" w:rsidRDefault="00635967" w:rsidP="00635967">
            <w:pPr>
              <w:jc w:val="both"/>
              <w:rPr>
                <w:sz w:val="24"/>
                <w:szCs w:val="24"/>
              </w:rPr>
            </w:pPr>
            <w:r w:rsidRPr="00DE4F81">
              <w:rPr>
                <w:sz w:val="24"/>
                <w:szCs w:val="24"/>
              </w:rPr>
              <w:t>Типы севооборотов</w:t>
            </w:r>
          </w:p>
        </w:tc>
        <w:tc>
          <w:tcPr>
            <w:tcW w:w="5811" w:type="dxa"/>
          </w:tcPr>
          <w:p w:rsidR="00635967" w:rsidRPr="00DE4F81" w:rsidRDefault="00635967" w:rsidP="00635967">
            <w:pPr>
              <w:jc w:val="both"/>
              <w:rPr>
                <w:sz w:val="24"/>
                <w:szCs w:val="24"/>
              </w:rPr>
            </w:pPr>
            <w:r w:rsidRPr="00DE4F81">
              <w:rPr>
                <w:sz w:val="24"/>
                <w:szCs w:val="24"/>
              </w:rPr>
              <w:t>Виды севооборотов</w:t>
            </w:r>
          </w:p>
        </w:tc>
      </w:tr>
      <w:tr w:rsidR="00635967" w:rsidRPr="00DE4F81" w:rsidTr="00BC4F4C">
        <w:tc>
          <w:tcPr>
            <w:tcW w:w="3828" w:type="dxa"/>
            <w:vMerge w:val="restart"/>
          </w:tcPr>
          <w:p w:rsidR="00635967" w:rsidRPr="00DE4F81" w:rsidRDefault="00635967" w:rsidP="000E1262">
            <w:pPr>
              <w:pStyle w:val="af1"/>
              <w:numPr>
                <w:ilvl w:val="0"/>
                <w:numId w:val="91"/>
              </w:numPr>
              <w:overflowPunct/>
              <w:autoSpaceDE/>
              <w:autoSpaceDN/>
              <w:adjustRightInd/>
              <w:ind w:left="426" w:hanging="284"/>
              <w:jc w:val="both"/>
              <w:rPr>
                <w:sz w:val="24"/>
                <w:szCs w:val="24"/>
              </w:rPr>
            </w:pPr>
            <w:r w:rsidRPr="00DE4F81">
              <w:rPr>
                <w:sz w:val="24"/>
                <w:szCs w:val="24"/>
              </w:rPr>
              <w:t>Полевые</w:t>
            </w:r>
          </w:p>
        </w:tc>
        <w:tc>
          <w:tcPr>
            <w:tcW w:w="5811" w:type="dxa"/>
          </w:tcPr>
          <w:p w:rsidR="00635967" w:rsidRPr="00DE4F81" w:rsidRDefault="00635967" w:rsidP="00635967">
            <w:pPr>
              <w:jc w:val="both"/>
              <w:rPr>
                <w:sz w:val="24"/>
                <w:szCs w:val="24"/>
              </w:rPr>
            </w:pPr>
            <w:r w:rsidRPr="00DE4F81">
              <w:rPr>
                <w:sz w:val="24"/>
                <w:szCs w:val="24"/>
              </w:rPr>
              <w:t>Зернотравяно-пропашные (плодосменные)</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Зернотравяные</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Зернопропашные</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 xml:space="preserve">Пропашные </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 xml:space="preserve">Сидеральные </w:t>
            </w:r>
          </w:p>
        </w:tc>
      </w:tr>
      <w:tr w:rsidR="00635967" w:rsidRPr="00DE4F81" w:rsidTr="00BC4F4C">
        <w:tc>
          <w:tcPr>
            <w:tcW w:w="3828" w:type="dxa"/>
            <w:vMerge w:val="restart"/>
          </w:tcPr>
          <w:p w:rsidR="00635967" w:rsidRPr="00DE4F81" w:rsidRDefault="00635967" w:rsidP="000E1262">
            <w:pPr>
              <w:pStyle w:val="af1"/>
              <w:numPr>
                <w:ilvl w:val="0"/>
                <w:numId w:val="91"/>
              </w:numPr>
              <w:overflowPunct/>
              <w:autoSpaceDE/>
              <w:autoSpaceDN/>
              <w:adjustRightInd/>
              <w:ind w:left="426" w:hanging="284"/>
              <w:jc w:val="both"/>
              <w:rPr>
                <w:sz w:val="24"/>
                <w:szCs w:val="24"/>
              </w:rPr>
            </w:pPr>
            <w:r w:rsidRPr="00DE4F81">
              <w:rPr>
                <w:sz w:val="24"/>
                <w:szCs w:val="24"/>
              </w:rPr>
              <w:t>Кормовые : прифермские с</w:t>
            </w:r>
            <w:r w:rsidRPr="00DE4F81">
              <w:rPr>
                <w:sz w:val="24"/>
                <w:szCs w:val="24"/>
              </w:rPr>
              <w:t>е</w:t>
            </w:r>
            <w:r w:rsidRPr="00DE4F81">
              <w:rPr>
                <w:sz w:val="24"/>
                <w:szCs w:val="24"/>
              </w:rPr>
              <w:t>нокосно-пастбищные</w:t>
            </w:r>
          </w:p>
        </w:tc>
        <w:tc>
          <w:tcPr>
            <w:tcW w:w="5811" w:type="dxa"/>
          </w:tcPr>
          <w:p w:rsidR="00635967" w:rsidRPr="00DE4F81" w:rsidRDefault="00635967" w:rsidP="00635967">
            <w:pPr>
              <w:jc w:val="both"/>
              <w:rPr>
                <w:sz w:val="24"/>
                <w:szCs w:val="24"/>
              </w:rPr>
            </w:pPr>
            <w:r w:rsidRPr="00DE4F81">
              <w:rPr>
                <w:sz w:val="24"/>
                <w:szCs w:val="24"/>
              </w:rPr>
              <w:t xml:space="preserve">Плодосменные </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Пропашные</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Травянопропашные</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 xml:space="preserve">Травянозерновые </w:t>
            </w:r>
          </w:p>
        </w:tc>
      </w:tr>
      <w:tr w:rsidR="00635967" w:rsidRPr="00DE4F81" w:rsidTr="00BC4F4C">
        <w:tc>
          <w:tcPr>
            <w:tcW w:w="3828" w:type="dxa"/>
            <w:vMerge/>
          </w:tcPr>
          <w:p w:rsidR="00635967" w:rsidRPr="00DE4F81" w:rsidRDefault="00635967" w:rsidP="00635967">
            <w:pPr>
              <w:ind w:left="426" w:hanging="284"/>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 xml:space="preserve">Травяные </w:t>
            </w:r>
          </w:p>
        </w:tc>
      </w:tr>
      <w:tr w:rsidR="00635967" w:rsidRPr="00DE4F81" w:rsidTr="00BC4F4C">
        <w:tc>
          <w:tcPr>
            <w:tcW w:w="3828" w:type="dxa"/>
            <w:vMerge w:val="restart"/>
          </w:tcPr>
          <w:p w:rsidR="00635967" w:rsidRPr="00DE4F81" w:rsidRDefault="00635967" w:rsidP="000E1262">
            <w:pPr>
              <w:pStyle w:val="af1"/>
              <w:numPr>
                <w:ilvl w:val="0"/>
                <w:numId w:val="91"/>
              </w:numPr>
              <w:overflowPunct/>
              <w:autoSpaceDE/>
              <w:autoSpaceDN/>
              <w:adjustRightInd/>
              <w:ind w:left="426" w:hanging="284"/>
              <w:jc w:val="both"/>
              <w:rPr>
                <w:sz w:val="24"/>
                <w:szCs w:val="24"/>
              </w:rPr>
            </w:pPr>
            <w:r w:rsidRPr="00DE4F81">
              <w:rPr>
                <w:sz w:val="24"/>
                <w:szCs w:val="24"/>
              </w:rPr>
              <w:t>Специальные</w:t>
            </w:r>
          </w:p>
        </w:tc>
        <w:tc>
          <w:tcPr>
            <w:tcW w:w="5811" w:type="dxa"/>
          </w:tcPr>
          <w:p w:rsidR="00635967" w:rsidRPr="00DE4F81" w:rsidRDefault="00635967" w:rsidP="00635967">
            <w:pPr>
              <w:jc w:val="both"/>
              <w:rPr>
                <w:sz w:val="24"/>
                <w:szCs w:val="24"/>
              </w:rPr>
            </w:pPr>
            <w:r w:rsidRPr="00DE4F81">
              <w:rPr>
                <w:sz w:val="24"/>
                <w:szCs w:val="24"/>
              </w:rPr>
              <w:t>Пропашные</w:t>
            </w:r>
          </w:p>
        </w:tc>
      </w:tr>
      <w:tr w:rsidR="00635967" w:rsidRPr="00DE4F81" w:rsidTr="00BC4F4C">
        <w:tc>
          <w:tcPr>
            <w:tcW w:w="3828" w:type="dxa"/>
            <w:vMerge/>
          </w:tcPr>
          <w:p w:rsidR="00635967" w:rsidRPr="00DE4F81" w:rsidRDefault="00635967" w:rsidP="00635967">
            <w:pPr>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Травянопропашные ( в т.ч. овощекормовые)</w:t>
            </w:r>
          </w:p>
        </w:tc>
      </w:tr>
      <w:tr w:rsidR="00635967" w:rsidRPr="00DE4F81" w:rsidTr="00BC4F4C">
        <w:tc>
          <w:tcPr>
            <w:tcW w:w="3828" w:type="dxa"/>
            <w:vMerge/>
          </w:tcPr>
          <w:p w:rsidR="00635967" w:rsidRPr="00DE4F81" w:rsidRDefault="00635967" w:rsidP="00635967">
            <w:pPr>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Зернопропашные</w:t>
            </w:r>
          </w:p>
        </w:tc>
      </w:tr>
      <w:tr w:rsidR="00635967" w:rsidRPr="00DE4F81" w:rsidTr="00BC4F4C">
        <w:tc>
          <w:tcPr>
            <w:tcW w:w="3828" w:type="dxa"/>
            <w:vMerge/>
          </w:tcPr>
          <w:p w:rsidR="00635967" w:rsidRPr="00DE4F81" w:rsidRDefault="00635967" w:rsidP="00635967">
            <w:pPr>
              <w:jc w:val="both"/>
              <w:rPr>
                <w:sz w:val="24"/>
                <w:szCs w:val="24"/>
              </w:rPr>
            </w:pPr>
          </w:p>
        </w:tc>
        <w:tc>
          <w:tcPr>
            <w:tcW w:w="5811" w:type="dxa"/>
          </w:tcPr>
          <w:p w:rsidR="00635967" w:rsidRPr="00DE4F81" w:rsidRDefault="00635967" w:rsidP="00635967">
            <w:pPr>
              <w:jc w:val="both"/>
              <w:rPr>
                <w:sz w:val="24"/>
                <w:szCs w:val="24"/>
              </w:rPr>
            </w:pPr>
            <w:r w:rsidRPr="00DE4F81">
              <w:rPr>
                <w:sz w:val="24"/>
                <w:szCs w:val="24"/>
              </w:rPr>
              <w:t xml:space="preserve">Почвозащитные </w:t>
            </w:r>
          </w:p>
        </w:tc>
      </w:tr>
    </w:tbl>
    <w:p w:rsidR="00635967" w:rsidRPr="00DE4F81" w:rsidRDefault="00635967" w:rsidP="00635967">
      <w:pPr>
        <w:ind w:firstLine="709"/>
        <w:jc w:val="both"/>
      </w:pPr>
    </w:p>
    <w:p w:rsidR="00635967" w:rsidRPr="00DE4F81" w:rsidRDefault="00635967" w:rsidP="00635967">
      <w:pPr>
        <w:ind w:firstLine="709"/>
        <w:jc w:val="both"/>
      </w:pPr>
      <w:r w:rsidRPr="00DE4F81">
        <w:t>С учетом предшественников можно составить схему севооборота (табл. 7.2.)</w:t>
      </w:r>
    </w:p>
    <w:p w:rsidR="00635967" w:rsidRPr="00DE4F81" w:rsidRDefault="00635967" w:rsidP="00635967">
      <w:pPr>
        <w:ind w:firstLine="709"/>
        <w:jc w:val="center"/>
        <w:rPr>
          <w:spacing w:val="32"/>
        </w:rPr>
      </w:pPr>
    </w:p>
    <w:p w:rsidR="00BF453F" w:rsidRDefault="00635967" w:rsidP="00BF453F">
      <w:pPr>
        <w:ind w:firstLine="709"/>
        <w:jc w:val="right"/>
      </w:pPr>
      <w:r w:rsidRPr="00DE4F81">
        <w:rPr>
          <w:spacing w:val="32"/>
        </w:rPr>
        <w:t>Таблица 7.2.</w:t>
      </w:r>
      <w:r w:rsidRPr="00DE4F81">
        <w:t xml:space="preserve"> </w:t>
      </w:r>
    </w:p>
    <w:p w:rsidR="00635967" w:rsidRPr="0016581B" w:rsidRDefault="00635967" w:rsidP="00635967">
      <w:pPr>
        <w:ind w:firstLine="709"/>
        <w:jc w:val="center"/>
      </w:pPr>
      <w:r w:rsidRPr="0016581B">
        <w:t>Схема севооборота</w:t>
      </w:r>
    </w:p>
    <w:p w:rsidR="00635967" w:rsidRPr="00DE4F81" w:rsidRDefault="00635967" w:rsidP="00635967">
      <w:pPr>
        <w:ind w:firstLine="709"/>
        <w:jc w:val="center"/>
        <w:rPr>
          <w:b/>
        </w:rPr>
      </w:pPr>
    </w:p>
    <w:tbl>
      <w:tblPr>
        <w:tblStyle w:val="af2"/>
        <w:tblW w:w="0" w:type="auto"/>
        <w:tblInd w:w="108" w:type="dxa"/>
        <w:tblLook w:val="04A0"/>
      </w:tblPr>
      <w:tblGrid>
        <w:gridCol w:w="478"/>
        <w:gridCol w:w="2641"/>
        <w:gridCol w:w="6379"/>
      </w:tblGrid>
      <w:tr w:rsidR="00635967" w:rsidRPr="00DE4F81" w:rsidTr="0016581B">
        <w:tc>
          <w:tcPr>
            <w:tcW w:w="3119" w:type="dxa"/>
            <w:gridSpan w:val="2"/>
          </w:tcPr>
          <w:p w:rsidR="00635967" w:rsidRPr="00DE4F81" w:rsidRDefault="00635967" w:rsidP="00635967">
            <w:pPr>
              <w:jc w:val="both"/>
              <w:rPr>
                <w:sz w:val="24"/>
                <w:szCs w:val="24"/>
              </w:rPr>
            </w:pPr>
            <w:r w:rsidRPr="00DE4F81">
              <w:rPr>
                <w:sz w:val="24"/>
                <w:szCs w:val="24"/>
              </w:rPr>
              <w:t>№ п/п</w:t>
            </w:r>
          </w:p>
        </w:tc>
        <w:tc>
          <w:tcPr>
            <w:tcW w:w="6379" w:type="dxa"/>
          </w:tcPr>
          <w:p w:rsidR="00635967" w:rsidRPr="00DE4F81" w:rsidRDefault="00635967" w:rsidP="00635967">
            <w:pPr>
              <w:jc w:val="both"/>
              <w:rPr>
                <w:sz w:val="24"/>
                <w:szCs w:val="24"/>
              </w:rPr>
            </w:pPr>
            <w:r w:rsidRPr="00DE4F81">
              <w:rPr>
                <w:sz w:val="24"/>
                <w:szCs w:val="24"/>
              </w:rPr>
              <w:t>Чередование культур</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1.</w:t>
            </w:r>
          </w:p>
        </w:tc>
        <w:tc>
          <w:tcPr>
            <w:tcW w:w="2641" w:type="dxa"/>
            <w:vMerge w:val="restart"/>
          </w:tcPr>
          <w:p w:rsidR="00635967" w:rsidRPr="00DE4F81" w:rsidRDefault="00635967" w:rsidP="00635967">
            <w:pPr>
              <w:jc w:val="both"/>
              <w:rPr>
                <w:sz w:val="24"/>
                <w:szCs w:val="24"/>
              </w:rPr>
            </w:pPr>
            <w:r w:rsidRPr="00DE4F81">
              <w:rPr>
                <w:sz w:val="24"/>
                <w:szCs w:val="24"/>
              </w:rPr>
              <w:t>Первая ротация</w:t>
            </w:r>
          </w:p>
        </w:tc>
        <w:tc>
          <w:tcPr>
            <w:tcW w:w="6379" w:type="dxa"/>
          </w:tcPr>
          <w:p w:rsidR="00635967" w:rsidRPr="00DE4F81" w:rsidRDefault="00635967" w:rsidP="00635967">
            <w:pPr>
              <w:jc w:val="both"/>
              <w:rPr>
                <w:sz w:val="24"/>
                <w:szCs w:val="24"/>
              </w:rPr>
            </w:pPr>
            <w:r w:rsidRPr="00DE4F81">
              <w:rPr>
                <w:sz w:val="24"/>
                <w:szCs w:val="24"/>
              </w:rPr>
              <w:t xml:space="preserve">Картофель </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 xml:space="preserve">2. </w:t>
            </w:r>
          </w:p>
        </w:tc>
        <w:tc>
          <w:tcPr>
            <w:tcW w:w="2641" w:type="dxa"/>
            <w:vMerge/>
          </w:tcPr>
          <w:p w:rsidR="00635967" w:rsidRPr="00DE4F81" w:rsidRDefault="00635967" w:rsidP="00635967">
            <w:pPr>
              <w:jc w:val="both"/>
              <w:rPr>
                <w:sz w:val="24"/>
                <w:szCs w:val="24"/>
              </w:rPr>
            </w:pPr>
          </w:p>
        </w:tc>
        <w:tc>
          <w:tcPr>
            <w:tcW w:w="6379" w:type="dxa"/>
          </w:tcPr>
          <w:p w:rsidR="00635967" w:rsidRPr="00DE4F81" w:rsidRDefault="00635967" w:rsidP="00635967">
            <w:pPr>
              <w:jc w:val="both"/>
              <w:rPr>
                <w:sz w:val="24"/>
                <w:szCs w:val="24"/>
              </w:rPr>
            </w:pPr>
            <w:r w:rsidRPr="00DE4F81">
              <w:rPr>
                <w:sz w:val="24"/>
                <w:szCs w:val="24"/>
              </w:rPr>
              <w:t>Ячмень с полсевом клевера</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3.</w:t>
            </w:r>
          </w:p>
        </w:tc>
        <w:tc>
          <w:tcPr>
            <w:tcW w:w="2641" w:type="dxa"/>
            <w:vMerge/>
          </w:tcPr>
          <w:p w:rsidR="00635967" w:rsidRPr="00DE4F81" w:rsidRDefault="00635967" w:rsidP="00635967">
            <w:pPr>
              <w:jc w:val="both"/>
              <w:rPr>
                <w:sz w:val="24"/>
                <w:szCs w:val="24"/>
              </w:rPr>
            </w:pPr>
          </w:p>
        </w:tc>
        <w:tc>
          <w:tcPr>
            <w:tcW w:w="6379" w:type="dxa"/>
          </w:tcPr>
          <w:p w:rsidR="00635967" w:rsidRPr="00DE4F81" w:rsidRDefault="00635967" w:rsidP="00635967">
            <w:pPr>
              <w:jc w:val="both"/>
              <w:rPr>
                <w:sz w:val="24"/>
                <w:szCs w:val="24"/>
              </w:rPr>
            </w:pPr>
            <w:r w:rsidRPr="00DE4F81">
              <w:rPr>
                <w:sz w:val="24"/>
                <w:szCs w:val="24"/>
              </w:rPr>
              <w:t>Клевер</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4.</w:t>
            </w:r>
          </w:p>
        </w:tc>
        <w:tc>
          <w:tcPr>
            <w:tcW w:w="2641" w:type="dxa"/>
            <w:vMerge/>
          </w:tcPr>
          <w:p w:rsidR="00635967" w:rsidRPr="00DE4F81" w:rsidRDefault="00635967" w:rsidP="00635967">
            <w:pPr>
              <w:jc w:val="both"/>
              <w:rPr>
                <w:sz w:val="24"/>
                <w:szCs w:val="24"/>
              </w:rPr>
            </w:pPr>
          </w:p>
        </w:tc>
        <w:tc>
          <w:tcPr>
            <w:tcW w:w="6379" w:type="dxa"/>
          </w:tcPr>
          <w:p w:rsidR="00635967" w:rsidRPr="00DE4F81" w:rsidRDefault="00635967" w:rsidP="00635967">
            <w:pPr>
              <w:jc w:val="both"/>
              <w:rPr>
                <w:sz w:val="24"/>
                <w:szCs w:val="24"/>
              </w:rPr>
            </w:pPr>
            <w:r w:rsidRPr="00DE4F81">
              <w:rPr>
                <w:sz w:val="24"/>
                <w:szCs w:val="24"/>
              </w:rPr>
              <w:t>Озимая рожь</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5.</w:t>
            </w:r>
          </w:p>
        </w:tc>
        <w:tc>
          <w:tcPr>
            <w:tcW w:w="2641" w:type="dxa"/>
            <w:vMerge/>
          </w:tcPr>
          <w:p w:rsidR="00635967" w:rsidRPr="00DE4F81" w:rsidRDefault="00635967" w:rsidP="00635967">
            <w:pPr>
              <w:jc w:val="both"/>
              <w:rPr>
                <w:sz w:val="24"/>
                <w:szCs w:val="24"/>
              </w:rPr>
            </w:pPr>
          </w:p>
        </w:tc>
        <w:tc>
          <w:tcPr>
            <w:tcW w:w="6379" w:type="dxa"/>
          </w:tcPr>
          <w:p w:rsidR="00635967" w:rsidRPr="00DE4F81" w:rsidRDefault="00635967" w:rsidP="00635967">
            <w:pPr>
              <w:jc w:val="both"/>
              <w:rPr>
                <w:sz w:val="24"/>
                <w:szCs w:val="24"/>
              </w:rPr>
            </w:pPr>
            <w:r w:rsidRPr="00DE4F81">
              <w:rPr>
                <w:sz w:val="24"/>
                <w:szCs w:val="24"/>
              </w:rPr>
              <w:t>Лен</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6.</w:t>
            </w:r>
          </w:p>
        </w:tc>
        <w:tc>
          <w:tcPr>
            <w:tcW w:w="2641" w:type="dxa"/>
            <w:vMerge/>
          </w:tcPr>
          <w:p w:rsidR="00635967" w:rsidRPr="00DE4F81" w:rsidRDefault="00635967" w:rsidP="00635967">
            <w:pPr>
              <w:jc w:val="both"/>
              <w:rPr>
                <w:sz w:val="24"/>
                <w:szCs w:val="24"/>
              </w:rPr>
            </w:pPr>
          </w:p>
        </w:tc>
        <w:tc>
          <w:tcPr>
            <w:tcW w:w="6379" w:type="dxa"/>
          </w:tcPr>
          <w:p w:rsidR="00635967" w:rsidRPr="00DE4F81" w:rsidRDefault="00635967" w:rsidP="00635967">
            <w:pPr>
              <w:jc w:val="both"/>
              <w:rPr>
                <w:sz w:val="24"/>
                <w:szCs w:val="24"/>
              </w:rPr>
            </w:pPr>
            <w:r w:rsidRPr="00DE4F81">
              <w:rPr>
                <w:sz w:val="24"/>
                <w:szCs w:val="24"/>
              </w:rPr>
              <w:t>Овес</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7.</w:t>
            </w:r>
          </w:p>
        </w:tc>
        <w:tc>
          <w:tcPr>
            <w:tcW w:w="2641" w:type="dxa"/>
            <w:vMerge/>
          </w:tcPr>
          <w:p w:rsidR="00635967" w:rsidRPr="00DE4F81" w:rsidRDefault="00635967" w:rsidP="00635967">
            <w:pPr>
              <w:jc w:val="both"/>
              <w:rPr>
                <w:sz w:val="24"/>
                <w:szCs w:val="24"/>
              </w:rPr>
            </w:pPr>
          </w:p>
        </w:tc>
        <w:tc>
          <w:tcPr>
            <w:tcW w:w="6379" w:type="dxa"/>
          </w:tcPr>
          <w:p w:rsidR="00635967" w:rsidRPr="00DE4F81" w:rsidRDefault="00635967" w:rsidP="00635967">
            <w:pPr>
              <w:jc w:val="both"/>
              <w:rPr>
                <w:sz w:val="24"/>
                <w:szCs w:val="24"/>
              </w:rPr>
            </w:pPr>
            <w:r w:rsidRPr="00DE4F81">
              <w:rPr>
                <w:sz w:val="24"/>
                <w:szCs w:val="24"/>
              </w:rPr>
              <w:t>Люпин</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8.</w:t>
            </w:r>
          </w:p>
        </w:tc>
        <w:tc>
          <w:tcPr>
            <w:tcW w:w="2641" w:type="dxa"/>
            <w:vMerge/>
          </w:tcPr>
          <w:p w:rsidR="00635967" w:rsidRPr="00DE4F81" w:rsidRDefault="00635967" w:rsidP="00635967">
            <w:pPr>
              <w:jc w:val="both"/>
              <w:rPr>
                <w:sz w:val="24"/>
                <w:szCs w:val="24"/>
              </w:rPr>
            </w:pPr>
          </w:p>
        </w:tc>
        <w:tc>
          <w:tcPr>
            <w:tcW w:w="6379" w:type="dxa"/>
          </w:tcPr>
          <w:p w:rsidR="00635967" w:rsidRPr="00DE4F81" w:rsidRDefault="00635967" w:rsidP="00635967">
            <w:pPr>
              <w:jc w:val="both"/>
              <w:rPr>
                <w:sz w:val="24"/>
                <w:szCs w:val="24"/>
              </w:rPr>
            </w:pPr>
            <w:r w:rsidRPr="00DE4F81">
              <w:rPr>
                <w:sz w:val="24"/>
                <w:szCs w:val="24"/>
              </w:rPr>
              <w:t>Озимая пшеница</w:t>
            </w:r>
          </w:p>
        </w:tc>
      </w:tr>
      <w:tr w:rsidR="00635967" w:rsidRPr="00DE4F81" w:rsidTr="0016581B">
        <w:tc>
          <w:tcPr>
            <w:tcW w:w="478" w:type="dxa"/>
          </w:tcPr>
          <w:p w:rsidR="00635967" w:rsidRPr="00DE4F81" w:rsidRDefault="00635967" w:rsidP="00635967">
            <w:pPr>
              <w:jc w:val="both"/>
              <w:rPr>
                <w:sz w:val="24"/>
                <w:szCs w:val="24"/>
              </w:rPr>
            </w:pPr>
            <w:r w:rsidRPr="00DE4F81">
              <w:rPr>
                <w:sz w:val="24"/>
                <w:szCs w:val="24"/>
              </w:rPr>
              <w:t>9.</w:t>
            </w:r>
          </w:p>
        </w:tc>
        <w:tc>
          <w:tcPr>
            <w:tcW w:w="2641" w:type="dxa"/>
          </w:tcPr>
          <w:p w:rsidR="00635967" w:rsidRPr="00DE4F81" w:rsidRDefault="00635967" w:rsidP="00635967">
            <w:pPr>
              <w:jc w:val="both"/>
              <w:rPr>
                <w:sz w:val="24"/>
                <w:szCs w:val="24"/>
              </w:rPr>
            </w:pPr>
            <w:r w:rsidRPr="00DE4F81">
              <w:rPr>
                <w:sz w:val="24"/>
                <w:szCs w:val="24"/>
              </w:rPr>
              <w:t>Вторая ротация</w:t>
            </w:r>
          </w:p>
        </w:tc>
        <w:tc>
          <w:tcPr>
            <w:tcW w:w="6379" w:type="dxa"/>
          </w:tcPr>
          <w:p w:rsidR="00635967" w:rsidRPr="00DE4F81" w:rsidRDefault="00635967" w:rsidP="00635967">
            <w:pPr>
              <w:jc w:val="both"/>
              <w:rPr>
                <w:sz w:val="24"/>
                <w:szCs w:val="24"/>
              </w:rPr>
            </w:pPr>
            <w:r w:rsidRPr="00DE4F81">
              <w:rPr>
                <w:sz w:val="24"/>
                <w:szCs w:val="24"/>
              </w:rPr>
              <w:t xml:space="preserve">Картофель </w:t>
            </w:r>
          </w:p>
        </w:tc>
      </w:tr>
    </w:tbl>
    <w:p w:rsidR="009C4A3D" w:rsidRDefault="009C4A3D" w:rsidP="00635967">
      <w:pPr>
        <w:ind w:firstLine="709"/>
        <w:jc w:val="both"/>
        <w:rPr>
          <w:b/>
        </w:rPr>
      </w:pPr>
    </w:p>
    <w:p w:rsidR="00635967" w:rsidRPr="00DE4F81" w:rsidRDefault="00635967" w:rsidP="00635967">
      <w:pPr>
        <w:ind w:firstLine="709"/>
        <w:jc w:val="both"/>
        <w:rPr>
          <w:b/>
        </w:rPr>
      </w:pPr>
      <w:r w:rsidRPr="00DE4F81">
        <w:rPr>
          <w:b/>
        </w:rPr>
        <w:t>Задание.</w:t>
      </w:r>
    </w:p>
    <w:p w:rsidR="00635967" w:rsidRPr="00DE4F81" w:rsidRDefault="00635967" w:rsidP="000E1262">
      <w:pPr>
        <w:pStyle w:val="af1"/>
        <w:numPr>
          <w:ilvl w:val="0"/>
          <w:numId w:val="92"/>
        </w:numPr>
        <w:overflowPunct/>
        <w:autoSpaceDE/>
        <w:autoSpaceDN/>
        <w:adjustRightInd/>
        <w:jc w:val="both"/>
        <w:rPr>
          <w:sz w:val="24"/>
          <w:szCs w:val="24"/>
        </w:rPr>
      </w:pPr>
      <w:r w:rsidRPr="00DE4F81">
        <w:rPr>
          <w:sz w:val="24"/>
          <w:szCs w:val="24"/>
        </w:rPr>
        <w:t>Изучить предшественники сельскохозяйственных культур</w:t>
      </w:r>
    </w:p>
    <w:p w:rsidR="00635967" w:rsidRPr="00DE4F81" w:rsidRDefault="00635967" w:rsidP="000E1262">
      <w:pPr>
        <w:pStyle w:val="af1"/>
        <w:numPr>
          <w:ilvl w:val="0"/>
          <w:numId w:val="92"/>
        </w:numPr>
        <w:overflowPunct/>
        <w:autoSpaceDE/>
        <w:autoSpaceDN/>
        <w:adjustRightInd/>
        <w:jc w:val="both"/>
        <w:rPr>
          <w:sz w:val="24"/>
          <w:szCs w:val="24"/>
        </w:rPr>
      </w:pPr>
      <w:r w:rsidRPr="00DE4F81">
        <w:rPr>
          <w:sz w:val="24"/>
          <w:szCs w:val="24"/>
        </w:rPr>
        <w:t>Составить схемы севооборотов по заданию преподавателя.</w:t>
      </w:r>
    </w:p>
    <w:p w:rsidR="00635967" w:rsidRDefault="00635967" w:rsidP="000E1262">
      <w:pPr>
        <w:pStyle w:val="af1"/>
        <w:numPr>
          <w:ilvl w:val="0"/>
          <w:numId w:val="92"/>
        </w:numPr>
        <w:overflowPunct/>
        <w:autoSpaceDE/>
        <w:autoSpaceDN/>
        <w:adjustRightInd/>
        <w:jc w:val="both"/>
        <w:rPr>
          <w:sz w:val="24"/>
          <w:szCs w:val="24"/>
        </w:rPr>
      </w:pPr>
      <w:r w:rsidRPr="00DE4F81">
        <w:rPr>
          <w:sz w:val="24"/>
          <w:szCs w:val="24"/>
        </w:rPr>
        <w:t>Записать предшественники и схемы севооборотов в рабочую тетрадь для посл</w:t>
      </w:r>
      <w:r w:rsidRPr="00DE4F81">
        <w:rPr>
          <w:sz w:val="24"/>
          <w:szCs w:val="24"/>
        </w:rPr>
        <w:t>е</w:t>
      </w:r>
      <w:r w:rsidRPr="00DE4F81">
        <w:rPr>
          <w:sz w:val="24"/>
          <w:szCs w:val="24"/>
        </w:rPr>
        <w:t>дующей сдачи выполненного задания преподавателю.</w:t>
      </w:r>
    </w:p>
    <w:p w:rsidR="00BF453F" w:rsidRPr="00DE4F81" w:rsidRDefault="00BF453F" w:rsidP="00BF453F">
      <w:pPr>
        <w:pStyle w:val="af1"/>
        <w:overflowPunct/>
        <w:autoSpaceDE/>
        <w:autoSpaceDN/>
        <w:adjustRightInd/>
        <w:ind w:left="426"/>
        <w:jc w:val="both"/>
        <w:rPr>
          <w:sz w:val="24"/>
          <w:szCs w:val="24"/>
        </w:rPr>
      </w:pPr>
      <w:r>
        <w:rPr>
          <w:sz w:val="24"/>
          <w:szCs w:val="24"/>
        </w:rPr>
        <w:t>При выполнении задания использовать класификацию предшественников представле</w:t>
      </w:r>
      <w:r>
        <w:rPr>
          <w:sz w:val="24"/>
          <w:szCs w:val="24"/>
        </w:rPr>
        <w:t>н</w:t>
      </w:r>
      <w:r>
        <w:rPr>
          <w:sz w:val="24"/>
          <w:szCs w:val="24"/>
        </w:rPr>
        <w:t>ную в таблице 7.3.</w:t>
      </w:r>
    </w:p>
    <w:p w:rsidR="00BC4F4C" w:rsidRPr="00A955BA" w:rsidRDefault="00BC4F4C" w:rsidP="00635967">
      <w:pPr>
        <w:jc w:val="center"/>
        <w:rPr>
          <w:spacing w:val="32"/>
          <w:sz w:val="16"/>
          <w:szCs w:val="16"/>
        </w:rPr>
      </w:pPr>
    </w:p>
    <w:p w:rsidR="009C4A3D" w:rsidRDefault="009C4A3D" w:rsidP="00BF453F">
      <w:pPr>
        <w:jc w:val="right"/>
      </w:pPr>
    </w:p>
    <w:p w:rsidR="009C4A3D" w:rsidRDefault="009C4A3D" w:rsidP="00BF453F">
      <w:pPr>
        <w:jc w:val="right"/>
      </w:pPr>
    </w:p>
    <w:p w:rsidR="009C4A3D" w:rsidRDefault="009C4A3D" w:rsidP="00BF453F">
      <w:pPr>
        <w:jc w:val="right"/>
      </w:pPr>
    </w:p>
    <w:p w:rsidR="009C4A3D" w:rsidRDefault="009C4A3D" w:rsidP="00BF453F">
      <w:pPr>
        <w:jc w:val="right"/>
      </w:pPr>
    </w:p>
    <w:p w:rsidR="009C4A3D" w:rsidRDefault="009C4A3D" w:rsidP="00BF453F">
      <w:pPr>
        <w:jc w:val="right"/>
      </w:pPr>
    </w:p>
    <w:p w:rsidR="009C4A3D" w:rsidRDefault="009C4A3D" w:rsidP="00BF453F">
      <w:pPr>
        <w:jc w:val="right"/>
      </w:pPr>
    </w:p>
    <w:p w:rsidR="009C4A3D" w:rsidRDefault="009C4A3D" w:rsidP="00BF453F">
      <w:pPr>
        <w:jc w:val="right"/>
      </w:pPr>
    </w:p>
    <w:p w:rsidR="009C4A3D" w:rsidRDefault="009C4A3D" w:rsidP="00BF453F">
      <w:pPr>
        <w:jc w:val="right"/>
      </w:pPr>
    </w:p>
    <w:p w:rsidR="009C4A3D" w:rsidRDefault="009C4A3D" w:rsidP="00BF453F">
      <w:pPr>
        <w:jc w:val="right"/>
      </w:pPr>
    </w:p>
    <w:p w:rsidR="00BF453F" w:rsidRDefault="00635967" w:rsidP="00BF453F">
      <w:pPr>
        <w:jc w:val="right"/>
        <w:rPr>
          <w:b/>
        </w:rPr>
      </w:pPr>
      <w:r w:rsidRPr="00BF453F">
        <w:lastRenderedPageBreak/>
        <w:t>Таблица 7.3.</w:t>
      </w:r>
      <w:r w:rsidRPr="00DE4F81">
        <w:rPr>
          <w:b/>
        </w:rPr>
        <w:t xml:space="preserve"> </w:t>
      </w:r>
    </w:p>
    <w:p w:rsidR="00635967" w:rsidRPr="00BF453F" w:rsidRDefault="00635967" w:rsidP="00635967">
      <w:pPr>
        <w:jc w:val="center"/>
      </w:pPr>
      <w:r w:rsidRPr="00BF453F">
        <w:t>Классификация предшественников под основные</w:t>
      </w:r>
    </w:p>
    <w:p w:rsidR="00635967" w:rsidRPr="00BF453F" w:rsidRDefault="00635967" w:rsidP="00635967">
      <w:pPr>
        <w:ind w:firstLine="142"/>
        <w:jc w:val="center"/>
      </w:pPr>
      <w:r w:rsidRPr="00BF453F">
        <w:t>сельскохозяйственные культуры</w:t>
      </w:r>
    </w:p>
    <w:p w:rsidR="00635967" w:rsidRPr="00A955BA" w:rsidRDefault="00635967" w:rsidP="00635967">
      <w:pPr>
        <w:ind w:firstLine="142"/>
        <w:jc w:val="center"/>
        <w:rPr>
          <w:b/>
          <w:sz w:val="16"/>
          <w:szCs w:val="16"/>
        </w:rPr>
      </w:pPr>
    </w:p>
    <w:tbl>
      <w:tblPr>
        <w:tblStyle w:val="af2"/>
        <w:tblW w:w="0" w:type="auto"/>
        <w:tblLayout w:type="fixed"/>
        <w:tblLook w:val="04A0"/>
      </w:tblPr>
      <w:tblGrid>
        <w:gridCol w:w="1809"/>
        <w:gridCol w:w="3686"/>
        <w:gridCol w:w="2410"/>
        <w:gridCol w:w="1950"/>
      </w:tblGrid>
      <w:tr w:rsidR="00635967" w:rsidRPr="0016581B" w:rsidTr="00A955BA">
        <w:trPr>
          <w:trHeight w:val="276"/>
        </w:trPr>
        <w:tc>
          <w:tcPr>
            <w:tcW w:w="1809" w:type="dxa"/>
            <w:vMerge w:val="restart"/>
            <w:vAlign w:val="center"/>
          </w:tcPr>
          <w:p w:rsidR="00635967" w:rsidRPr="0016581B" w:rsidRDefault="00635967" w:rsidP="00635967">
            <w:pPr>
              <w:jc w:val="center"/>
              <w:rPr>
                <w:sz w:val="20"/>
                <w:szCs w:val="20"/>
              </w:rPr>
            </w:pPr>
            <w:r w:rsidRPr="0016581B">
              <w:rPr>
                <w:sz w:val="20"/>
                <w:szCs w:val="20"/>
              </w:rPr>
              <w:t>Культура,</w:t>
            </w:r>
          </w:p>
          <w:p w:rsidR="00635967" w:rsidRPr="0016581B" w:rsidRDefault="00635967" w:rsidP="00635967">
            <w:pPr>
              <w:jc w:val="center"/>
              <w:rPr>
                <w:sz w:val="20"/>
                <w:szCs w:val="20"/>
              </w:rPr>
            </w:pPr>
            <w:r w:rsidRPr="0016581B">
              <w:rPr>
                <w:sz w:val="20"/>
                <w:szCs w:val="20"/>
              </w:rPr>
              <w:t>допустимый</w:t>
            </w:r>
          </w:p>
          <w:p w:rsidR="00635967" w:rsidRPr="0016581B" w:rsidRDefault="00635967" w:rsidP="00635967">
            <w:pPr>
              <w:jc w:val="center"/>
              <w:rPr>
                <w:sz w:val="20"/>
                <w:szCs w:val="20"/>
              </w:rPr>
            </w:pPr>
            <w:r w:rsidRPr="0016581B">
              <w:rPr>
                <w:sz w:val="20"/>
                <w:szCs w:val="20"/>
              </w:rPr>
              <w:t>период возврата на прежнее поле, лет</w:t>
            </w:r>
          </w:p>
        </w:tc>
        <w:tc>
          <w:tcPr>
            <w:tcW w:w="8046" w:type="dxa"/>
            <w:gridSpan w:val="3"/>
            <w:tcBorders>
              <w:bottom w:val="single" w:sz="4" w:space="0" w:color="auto"/>
            </w:tcBorders>
            <w:vAlign w:val="center"/>
          </w:tcPr>
          <w:p w:rsidR="00635967" w:rsidRPr="0016581B" w:rsidRDefault="00635967" w:rsidP="00635967">
            <w:pPr>
              <w:jc w:val="center"/>
              <w:rPr>
                <w:sz w:val="20"/>
                <w:szCs w:val="20"/>
              </w:rPr>
            </w:pPr>
            <w:r w:rsidRPr="0016581B">
              <w:rPr>
                <w:sz w:val="20"/>
                <w:szCs w:val="20"/>
              </w:rPr>
              <w:t>Предшественники</w:t>
            </w:r>
          </w:p>
        </w:tc>
      </w:tr>
      <w:tr w:rsidR="00635967" w:rsidRPr="0016581B" w:rsidTr="00A955BA">
        <w:trPr>
          <w:trHeight w:val="528"/>
        </w:trPr>
        <w:tc>
          <w:tcPr>
            <w:tcW w:w="1809" w:type="dxa"/>
            <w:vMerge/>
            <w:vAlign w:val="center"/>
          </w:tcPr>
          <w:p w:rsidR="00635967" w:rsidRPr="0016581B" w:rsidRDefault="00635967" w:rsidP="00635967">
            <w:pPr>
              <w:jc w:val="center"/>
              <w:rPr>
                <w:sz w:val="20"/>
                <w:szCs w:val="20"/>
              </w:rPr>
            </w:pPr>
          </w:p>
        </w:tc>
        <w:tc>
          <w:tcPr>
            <w:tcW w:w="3686" w:type="dxa"/>
            <w:tcBorders>
              <w:top w:val="single" w:sz="4" w:space="0" w:color="auto"/>
            </w:tcBorders>
            <w:vAlign w:val="center"/>
          </w:tcPr>
          <w:p w:rsidR="00635967" w:rsidRPr="0016581B" w:rsidRDefault="009C4A3D" w:rsidP="00635967">
            <w:pPr>
              <w:jc w:val="center"/>
              <w:rPr>
                <w:sz w:val="20"/>
                <w:szCs w:val="20"/>
              </w:rPr>
            </w:pPr>
            <w:r w:rsidRPr="0016581B">
              <w:rPr>
                <w:sz w:val="20"/>
                <w:szCs w:val="20"/>
              </w:rPr>
              <w:t>Х</w:t>
            </w:r>
            <w:r w:rsidR="00635967" w:rsidRPr="0016581B">
              <w:rPr>
                <w:sz w:val="20"/>
                <w:szCs w:val="20"/>
              </w:rPr>
              <w:t>орошие</w:t>
            </w:r>
          </w:p>
        </w:tc>
        <w:tc>
          <w:tcPr>
            <w:tcW w:w="2410" w:type="dxa"/>
            <w:tcBorders>
              <w:top w:val="single" w:sz="4" w:space="0" w:color="auto"/>
            </w:tcBorders>
            <w:vAlign w:val="center"/>
          </w:tcPr>
          <w:p w:rsidR="00635967" w:rsidRPr="0016581B" w:rsidRDefault="00635967" w:rsidP="00635967">
            <w:pPr>
              <w:jc w:val="center"/>
              <w:rPr>
                <w:sz w:val="20"/>
                <w:szCs w:val="20"/>
              </w:rPr>
            </w:pPr>
            <w:r w:rsidRPr="0016581B">
              <w:rPr>
                <w:sz w:val="20"/>
                <w:szCs w:val="20"/>
              </w:rPr>
              <w:t>возможные</w:t>
            </w:r>
          </w:p>
        </w:tc>
        <w:tc>
          <w:tcPr>
            <w:tcW w:w="1950" w:type="dxa"/>
            <w:tcBorders>
              <w:top w:val="single" w:sz="4" w:space="0" w:color="auto"/>
            </w:tcBorders>
            <w:vAlign w:val="center"/>
          </w:tcPr>
          <w:p w:rsidR="00635967" w:rsidRPr="0016581B" w:rsidRDefault="009C4A3D" w:rsidP="00635967">
            <w:pPr>
              <w:jc w:val="center"/>
              <w:rPr>
                <w:sz w:val="20"/>
                <w:szCs w:val="20"/>
              </w:rPr>
            </w:pPr>
            <w:r w:rsidRPr="0016581B">
              <w:rPr>
                <w:sz w:val="20"/>
                <w:szCs w:val="20"/>
              </w:rPr>
              <w:t>Н</w:t>
            </w:r>
            <w:r w:rsidR="00635967" w:rsidRPr="0016581B">
              <w:rPr>
                <w:sz w:val="20"/>
                <w:szCs w:val="20"/>
              </w:rPr>
              <w:t>едопустимые</w:t>
            </w:r>
          </w:p>
        </w:tc>
      </w:tr>
      <w:tr w:rsidR="00635967" w:rsidRPr="0016581B" w:rsidTr="00A955BA">
        <w:tc>
          <w:tcPr>
            <w:tcW w:w="1809" w:type="dxa"/>
            <w:vAlign w:val="center"/>
          </w:tcPr>
          <w:p w:rsidR="00635967" w:rsidRPr="0016581B" w:rsidRDefault="00635967" w:rsidP="00635967">
            <w:pPr>
              <w:jc w:val="center"/>
              <w:rPr>
                <w:sz w:val="20"/>
                <w:szCs w:val="20"/>
              </w:rPr>
            </w:pPr>
            <w:r w:rsidRPr="0016581B">
              <w:rPr>
                <w:sz w:val="20"/>
                <w:szCs w:val="20"/>
              </w:rPr>
              <w:t>1</w:t>
            </w:r>
          </w:p>
        </w:tc>
        <w:tc>
          <w:tcPr>
            <w:tcW w:w="3686" w:type="dxa"/>
            <w:vAlign w:val="center"/>
          </w:tcPr>
          <w:p w:rsidR="00635967" w:rsidRPr="0016581B" w:rsidRDefault="00635967" w:rsidP="00635967">
            <w:pPr>
              <w:jc w:val="center"/>
              <w:rPr>
                <w:sz w:val="20"/>
                <w:szCs w:val="20"/>
              </w:rPr>
            </w:pPr>
            <w:r w:rsidRPr="0016581B">
              <w:rPr>
                <w:sz w:val="20"/>
                <w:szCs w:val="20"/>
              </w:rPr>
              <w:t>2</w:t>
            </w:r>
          </w:p>
        </w:tc>
        <w:tc>
          <w:tcPr>
            <w:tcW w:w="2410" w:type="dxa"/>
            <w:vAlign w:val="center"/>
          </w:tcPr>
          <w:p w:rsidR="00635967" w:rsidRPr="0016581B" w:rsidRDefault="00635967" w:rsidP="00635967">
            <w:pPr>
              <w:jc w:val="center"/>
              <w:rPr>
                <w:sz w:val="20"/>
                <w:szCs w:val="20"/>
              </w:rPr>
            </w:pPr>
            <w:r w:rsidRPr="0016581B">
              <w:rPr>
                <w:sz w:val="20"/>
                <w:szCs w:val="20"/>
              </w:rPr>
              <w:t>3</w:t>
            </w:r>
          </w:p>
        </w:tc>
        <w:tc>
          <w:tcPr>
            <w:tcW w:w="1950" w:type="dxa"/>
            <w:vAlign w:val="center"/>
          </w:tcPr>
          <w:p w:rsidR="00635967" w:rsidRPr="0016581B" w:rsidRDefault="00635967" w:rsidP="00635967">
            <w:pPr>
              <w:jc w:val="center"/>
              <w:rPr>
                <w:sz w:val="20"/>
                <w:szCs w:val="20"/>
              </w:rPr>
            </w:pPr>
            <w:r w:rsidRPr="0016581B">
              <w:rPr>
                <w:sz w:val="20"/>
                <w:szCs w:val="20"/>
              </w:rPr>
              <w:t>4</w:t>
            </w:r>
          </w:p>
        </w:tc>
      </w:tr>
      <w:tr w:rsidR="00635967" w:rsidRPr="0016581B" w:rsidTr="00A955BA">
        <w:tc>
          <w:tcPr>
            <w:tcW w:w="1809" w:type="dxa"/>
            <w:vAlign w:val="center"/>
          </w:tcPr>
          <w:p w:rsidR="00635967" w:rsidRPr="0016581B" w:rsidRDefault="00635967" w:rsidP="00635967">
            <w:pPr>
              <w:rPr>
                <w:sz w:val="20"/>
                <w:szCs w:val="20"/>
              </w:rPr>
            </w:pPr>
            <w:r w:rsidRPr="0016581B">
              <w:rPr>
                <w:sz w:val="20"/>
                <w:szCs w:val="20"/>
              </w:rPr>
              <w:t>Озимая рожь, 1-2</w:t>
            </w:r>
          </w:p>
        </w:tc>
        <w:tc>
          <w:tcPr>
            <w:tcW w:w="3686" w:type="dxa"/>
            <w:vAlign w:val="center"/>
          </w:tcPr>
          <w:p w:rsidR="00635967" w:rsidRPr="0016581B" w:rsidRDefault="00635967" w:rsidP="00A955BA">
            <w:pPr>
              <w:jc w:val="both"/>
              <w:rPr>
                <w:sz w:val="20"/>
                <w:szCs w:val="20"/>
              </w:rPr>
            </w:pPr>
            <w:r w:rsidRPr="0016581B">
              <w:rPr>
                <w:sz w:val="20"/>
                <w:szCs w:val="20"/>
              </w:rPr>
              <w:t>Люпин кормовой, викоовсяная, горох</w:t>
            </w:r>
            <w:r w:rsidRPr="0016581B">
              <w:rPr>
                <w:sz w:val="20"/>
                <w:szCs w:val="20"/>
              </w:rPr>
              <w:t>о</w:t>
            </w:r>
            <w:r w:rsidRPr="0016581B">
              <w:rPr>
                <w:sz w:val="20"/>
                <w:szCs w:val="20"/>
              </w:rPr>
              <w:t>овсяная и бобово-крестоцветные смеси обычных и поукосных посевов после озимой ржи на зелёную массу, подсе</w:t>
            </w:r>
            <w:r w:rsidRPr="0016581B">
              <w:rPr>
                <w:sz w:val="20"/>
                <w:szCs w:val="20"/>
              </w:rPr>
              <w:t>в</w:t>
            </w:r>
            <w:r w:rsidRPr="0016581B">
              <w:rPr>
                <w:sz w:val="20"/>
                <w:szCs w:val="20"/>
              </w:rPr>
              <w:t>ная сераделла под озимую рожь на з/м, клевер 1 г.п., клевер + злаки 2 г.п., л</w:t>
            </w:r>
            <w:r w:rsidRPr="0016581B">
              <w:rPr>
                <w:sz w:val="20"/>
                <w:szCs w:val="20"/>
              </w:rPr>
              <w:t>ю</w:t>
            </w:r>
            <w:r w:rsidRPr="0016581B">
              <w:rPr>
                <w:sz w:val="20"/>
                <w:szCs w:val="20"/>
              </w:rPr>
              <w:t>церна, горох, люпин на зерно, карт</w:t>
            </w:r>
            <w:r w:rsidRPr="0016581B">
              <w:rPr>
                <w:sz w:val="20"/>
                <w:szCs w:val="20"/>
              </w:rPr>
              <w:t>о</w:t>
            </w:r>
            <w:r w:rsidRPr="0016581B">
              <w:rPr>
                <w:sz w:val="20"/>
                <w:szCs w:val="20"/>
              </w:rPr>
              <w:t>фель ранний, озимый рапс</w:t>
            </w:r>
          </w:p>
        </w:tc>
        <w:tc>
          <w:tcPr>
            <w:tcW w:w="2410" w:type="dxa"/>
            <w:vAlign w:val="center"/>
          </w:tcPr>
          <w:p w:rsidR="00635967" w:rsidRPr="0016581B" w:rsidRDefault="00635967" w:rsidP="00635967">
            <w:pPr>
              <w:jc w:val="center"/>
              <w:rPr>
                <w:sz w:val="20"/>
                <w:szCs w:val="20"/>
              </w:rPr>
            </w:pPr>
            <w:r w:rsidRPr="0016581B">
              <w:rPr>
                <w:sz w:val="20"/>
                <w:szCs w:val="20"/>
              </w:rPr>
              <w:t>Многолетние злаковые травы, лён, ячмень и овёс по бобовым и пропа</w:t>
            </w:r>
            <w:r w:rsidRPr="0016581B">
              <w:rPr>
                <w:sz w:val="20"/>
                <w:szCs w:val="20"/>
              </w:rPr>
              <w:t>ш</w:t>
            </w:r>
            <w:r w:rsidRPr="0016581B">
              <w:rPr>
                <w:sz w:val="20"/>
                <w:szCs w:val="20"/>
              </w:rPr>
              <w:t>ным, гречиха, кукуруза на зелёный корм</w:t>
            </w:r>
          </w:p>
        </w:tc>
        <w:tc>
          <w:tcPr>
            <w:tcW w:w="1950" w:type="dxa"/>
            <w:vAlign w:val="center"/>
          </w:tcPr>
          <w:p w:rsidR="00635967" w:rsidRPr="0016581B" w:rsidRDefault="00635967" w:rsidP="00635967">
            <w:pPr>
              <w:jc w:val="center"/>
              <w:rPr>
                <w:sz w:val="20"/>
                <w:szCs w:val="20"/>
              </w:rPr>
            </w:pPr>
            <w:r w:rsidRPr="0016581B">
              <w:rPr>
                <w:sz w:val="20"/>
                <w:szCs w:val="20"/>
              </w:rPr>
              <w:t>Озимая рожь, оз</w:t>
            </w:r>
            <w:r w:rsidRPr="0016581B">
              <w:rPr>
                <w:sz w:val="20"/>
                <w:szCs w:val="20"/>
              </w:rPr>
              <w:t>и</w:t>
            </w:r>
            <w:r w:rsidRPr="0016581B">
              <w:rPr>
                <w:sz w:val="20"/>
                <w:szCs w:val="20"/>
              </w:rPr>
              <w:t>мая и яровая пш</w:t>
            </w:r>
            <w:r w:rsidRPr="0016581B">
              <w:rPr>
                <w:sz w:val="20"/>
                <w:szCs w:val="20"/>
              </w:rPr>
              <w:t>е</w:t>
            </w:r>
            <w:r w:rsidRPr="0016581B">
              <w:rPr>
                <w:sz w:val="20"/>
                <w:szCs w:val="20"/>
              </w:rPr>
              <w:t>ница</w:t>
            </w:r>
          </w:p>
        </w:tc>
      </w:tr>
      <w:tr w:rsidR="00635967" w:rsidRPr="0016581B" w:rsidTr="00A955BA">
        <w:tc>
          <w:tcPr>
            <w:tcW w:w="1809" w:type="dxa"/>
            <w:vAlign w:val="center"/>
          </w:tcPr>
          <w:p w:rsidR="00635967" w:rsidRPr="0016581B" w:rsidRDefault="00635967" w:rsidP="00635967">
            <w:pPr>
              <w:rPr>
                <w:sz w:val="20"/>
                <w:szCs w:val="20"/>
              </w:rPr>
            </w:pPr>
            <w:r w:rsidRPr="0016581B">
              <w:rPr>
                <w:sz w:val="20"/>
                <w:szCs w:val="20"/>
              </w:rPr>
              <w:t>Озимая пшеница, озимое тритикале, 2-3</w:t>
            </w:r>
          </w:p>
        </w:tc>
        <w:tc>
          <w:tcPr>
            <w:tcW w:w="3686" w:type="dxa"/>
            <w:vAlign w:val="center"/>
          </w:tcPr>
          <w:p w:rsidR="00635967" w:rsidRPr="0016581B" w:rsidRDefault="00635967" w:rsidP="00A955BA">
            <w:pPr>
              <w:jc w:val="both"/>
              <w:rPr>
                <w:sz w:val="20"/>
                <w:szCs w:val="20"/>
              </w:rPr>
            </w:pPr>
            <w:r w:rsidRPr="0016581B">
              <w:rPr>
                <w:sz w:val="20"/>
                <w:szCs w:val="20"/>
              </w:rPr>
              <w:t>Люпин кормовой, викоовсяная, горох</w:t>
            </w:r>
            <w:r w:rsidRPr="0016581B">
              <w:rPr>
                <w:sz w:val="20"/>
                <w:szCs w:val="20"/>
              </w:rPr>
              <w:t>о</w:t>
            </w:r>
            <w:r w:rsidRPr="0016581B">
              <w:rPr>
                <w:sz w:val="20"/>
                <w:szCs w:val="20"/>
              </w:rPr>
              <w:t>овсяная и пелюшко-овсяная смеси обычных и поукосных посевов после озимой ржи на зелёную массу, сераде</w:t>
            </w:r>
            <w:r w:rsidRPr="0016581B">
              <w:rPr>
                <w:sz w:val="20"/>
                <w:szCs w:val="20"/>
              </w:rPr>
              <w:t>л</w:t>
            </w:r>
            <w:r w:rsidRPr="0016581B">
              <w:rPr>
                <w:sz w:val="20"/>
                <w:szCs w:val="20"/>
              </w:rPr>
              <w:t>ла подсевная под озимую рожь на зел</w:t>
            </w:r>
            <w:r w:rsidRPr="0016581B">
              <w:rPr>
                <w:sz w:val="20"/>
                <w:szCs w:val="20"/>
              </w:rPr>
              <w:t>ё</w:t>
            </w:r>
            <w:r w:rsidRPr="0016581B">
              <w:rPr>
                <w:sz w:val="20"/>
                <w:szCs w:val="20"/>
              </w:rPr>
              <w:t>ную массу, клевер, люцерна, горох, л</w:t>
            </w:r>
            <w:r w:rsidRPr="0016581B">
              <w:rPr>
                <w:sz w:val="20"/>
                <w:szCs w:val="20"/>
              </w:rPr>
              <w:t>ю</w:t>
            </w:r>
            <w:r w:rsidRPr="0016581B">
              <w:rPr>
                <w:sz w:val="20"/>
                <w:szCs w:val="20"/>
              </w:rPr>
              <w:t>пин на зерно, картофель ранний, оз</w:t>
            </w:r>
            <w:r w:rsidRPr="0016581B">
              <w:rPr>
                <w:sz w:val="20"/>
                <w:szCs w:val="20"/>
              </w:rPr>
              <w:t>и</w:t>
            </w:r>
            <w:r w:rsidRPr="0016581B">
              <w:rPr>
                <w:sz w:val="20"/>
                <w:szCs w:val="20"/>
              </w:rPr>
              <w:t>мый рапс</w:t>
            </w:r>
          </w:p>
        </w:tc>
        <w:tc>
          <w:tcPr>
            <w:tcW w:w="2410" w:type="dxa"/>
            <w:vAlign w:val="center"/>
          </w:tcPr>
          <w:p w:rsidR="00635967" w:rsidRPr="0016581B" w:rsidRDefault="00635967" w:rsidP="00635967">
            <w:pPr>
              <w:jc w:val="center"/>
              <w:rPr>
                <w:sz w:val="20"/>
                <w:szCs w:val="20"/>
              </w:rPr>
            </w:pPr>
            <w:r w:rsidRPr="0016581B">
              <w:rPr>
                <w:sz w:val="20"/>
                <w:szCs w:val="20"/>
              </w:rPr>
              <w:t>Кукуруза на зелёный корм, овёс по бобовым и пропашным, гречиха</w:t>
            </w:r>
          </w:p>
        </w:tc>
        <w:tc>
          <w:tcPr>
            <w:tcW w:w="1950" w:type="dxa"/>
            <w:vAlign w:val="center"/>
          </w:tcPr>
          <w:p w:rsidR="00635967" w:rsidRPr="0016581B" w:rsidRDefault="00635967" w:rsidP="00635967">
            <w:pPr>
              <w:jc w:val="center"/>
              <w:rPr>
                <w:sz w:val="20"/>
                <w:szCs w:val="20"/>
              </w:rPr>
            </w:pPr>
            <w:r w:rsidRPr="0016581B">
              <w:rPr>
                <w:sz w:val="20"/>
                <w:szCs w:val="20"/>
              </w:rPr>
              <w:t>Пшеница, тритик</w:t>
            </w:r>
            <w:r w:rsidRPr="0016581B">
              <w:rPr>
                <w:sz w:val="20"/>
                <w:szCs w:val="20"/>
              </w:rPr>
              <w:t>а</w:t>
            </w:r>
            <w:r w:rsidRPr="0016581B">
              <w:rPr>
                <w:sz w:val="20"/>
                <w:szCs w:val="20"/>
              </w:rPr>
              <w:t>ле, озимая рожь, ячмень, многоле</w:t>
            </w:r>
            <w:r w:rsidRPr="0016581B">
              <w:rPr>
                <w:sz w:val="20"/>
                <w:szCs w:val="20"/>
              </w:rPr>
              <w:t>т</w:t>
            </w:r>
            <w:r w:rsidRPr="0016581B">
              <w:rPr>
                <w:sz w:val="20"/>
                <w:szCs w:val="20"/>
              </w:rPr>
              <w:t>ние злаковые травы</w:t>
            </w:r>
          </w:p>
        </w:tc>
      </w:tr>
      <w:tr w:rsidR="00635967" w:rsidRPr="0016581B" w:rsidTr="00A955BA">
        <w:tc>
          <w:tcPr>
            <w:tcW w:w="1809" w:type="dxa"/>
            <w:vAlign w:val="center"/>
          </w:tcPr>
          <w:p w:rsidR="00635967" w:rsidRPr="0016581B" w:rsidRDefault="00635967" w:rsidP="00635967">
            <w:pPr>
              <w:rPr>
                <w:sz w:val="20"/>
                <w:szCs w:val="20"/>
              </w:rPr>
            </w:pPr>
            <w:r w:rsidRPr="0016581B">
              <w:rPr>
                <w:sz w:val="20"/>
                <w:szCs w:val="20"/>
              </w:rPr>
              <w:t>Яровой ячмень, 1-3</w:t>
            </w:r>
          </w:p>
        </w:tc>
        <w:tc>
          <w:tcPr>
            <w:tcW w:w="3686" w:type="dxa"/>
            <w:vAlign w:val="center"/>
          </w:tcPr>
          <w:p w:rsidR="00635967" w:rsidRPr="0016581B" w:rsidRDefault="00635967" w:rsidP="00A955BA">
            <w:pPr>
              <w:ind w:left="-53" w:right="-109"/>
              <w:jc w:val="both"/>
              <w:rPr>
                <w:sz w:val="20"/>
                <w:szCs w:val="20"/>
              </w:rPr>
            </w:pPr>
            <w:r w:rsidRPr="0016581B">
              <w:rPr>
                <w:sz w:val="20"/>
                <w:szCs w:val="20"/>
              </w:rPr>
              <w:t>Картофель, кукуруза, кормовая и саха</w:t>
            </w:r>
            <w:r w:rsidRPr="0016581B">
              <w:rPr>
                <w:sz w:val="20"/>
                <w:szCs w:val="20"/>
              </w:rPr>
              <w:t>р</w:t>
            </w:r>
            <w:r w:rsidRPr="0016581B">
              <w:rPr>
                <w:sz w:val="20"/>
                <w:szCs w:val="20"/>
              </w:rPr>
              <w:t>ная свекла, клевер, люцерна, зернобоб</w:t>
            </w:r>
            <w:r w:rsidRPr="0016581B">
              <w:rPr>
                <w:sz w:val="20"/>
                <w:szCs w:val="20"/>
              </w:rPr>
              <w:t>о</w:t>
            </w:r>
            <w:r w:rsidRPr="0016581B">
              <w:rPr>
                <w:sz w:val="20"/>
                <w:szCs w:val="20"/>
              </w:rPr>
              <w:t>вые, бобово-злаковые смеси на корм, крестоцветные</w:t>
            </w:r>
          </w:p>
        </w:tc>
        <w:tc>
          <w:tcPr>
            <w:tcW w:w="2410" w:type="dxa"/>
            <w:vAlign w:val="center"/>
          </w:tcPr>
          <w:p w:rsidR="00635967" w:rsidRPr="0016581B" w:rsidRDefault="00635967" w:rsidP="00635967">
            <w:pPr>
              <w:jc w:val="center"/>
              <w:rPr>
                <w:sz w:val="20"/>
                <w:szCs w:val="20"/>
              </w:rPr>
            </w:pPr>
            <w:r w:rsidRPr="0016581B">
              <w:rPr>
                <w:sz w:val="20"/>
                <w:szCs w:val="20"/>
              </w:rPr>
              <w:t>Лён, овёс, гречиха, оз</w:t>
            </w:r>
            <w:r w:rsidRPr="0016581B">
              <w:rPr>
                <w:sz w:val="20"/>
                <w:szCs w:val="20"/>
              </w:rPr>
              <w:t>и</w:t>
            </w:r>
            <w:r w:rsidRPr="0016581B">
              <w:rPr>
                <w:sz w:val="20"/>
                <w:szCs w:val="20"/>
              </w:rPr>
              <w:t>мая рожь + пожнивные на зелёное удобрение</w:t>
            </w:r>
          </w:p>
        </w:tc>
        <w:tc>
          <w:tcPr>
            <w:tcW w:w="1950" w:type="dxa"/>
            <w:vAlign w:val="center"/>
          </w:tcPr>
          <w:p w:rsidR="00635967" w:rsidRPr="0016581B" w:rsidRDefault="00635967" w:rsidP="00635967">
            <w:pPr>
              <w:jc w:val="center"/>
              <w:rPr>
                <w:sz w:val="20"/>
                <w:szCs w:val="20"/>
              </w:rPr>
            </w:pPr>
            <w:r w:rsidRPr="0016581B">
              <w:rPr>
                <w:sz w:val="20"/>
                <w:szCs w:val="20"/>
              </w:rPr>
              <w:t>Ячмень, пшеница, озимая рожь, мн</w:t>
            </w:r>
            <w:r w:rsidRPr="0016581B">
              <w:rPr>
                <w:sz w:val="20"/>
                <w:szCs w:val="20"/>
              </w:rPr>
              <w:t>о</w:t>
            </w:r>
            <w:r w:rsidRPr="0016581B">
              <w:rPr>
                <w:sz w:val="20"/>
                <w:szCs w:val="20"/>
              </w:rPr>
              <w:t>голетние злаковые травы</w:t>
            </w:r>
          </w:p>
        </w:tc>
      </w:tr>
      <w:tr w:rsidR="00635967" w:rsidRPr="0016581B" w:rsidTr="00A955BA">
        <w:tc>
          <w:tcPr>
            <w:tcW w:w="1809" w:type="dxa"/>
            <w:vAlign w:val="center"/>
          </w:tcPr>
          <w:p w:rsidR="00635967" w:rsidRPr="0016581B" w:rsidRDefault="00635967" w:rsidP="00635967">
            <w:pPr>
              <w:rPr>
                <w:sz w:val="20"/>
                <w:szCs w:val="20"/>
              </w:rPr>
            </w:pPr>
            <w:r w:rsidRPr="0016581B">
              <w:rPr>
                <w:sz w:val="20"/>
                <w:szCs w:val="20"/>
              </w:rPr>
              <w:t>Яровая пшеница</w:t>
            </w:r>
          </w:p>
        </w:tc>
        <w:tc>
          <w:tcPr>
            <w:tcW w:w="3686" w:type="dxa"/>
            <w:vAlign w:val="center"/>
          </w:tcPr>
          <w:p w:rsidR="00635967" w:rsidRPr="0016581B" w:rsidRDefault="00635967" w:rsidP="00A955BA">
            <w:pPr>
              <w:jc w:val="both"/>
              <w:rPr>
                <w:sz w:val="20"/>
                <w:szCs w:val="20"/>
              </w:rPr>
            </w:pPr>
            <w:r w:rsidRPr="0016581B">
              <w:rPr>
                <w:sz w:val="20"/>
                <w:szCs w:val="20"/>
              </w:rPr>
              <w:t>Пропашные, зернобобовые, однолетние бобовые и бобово-злаковые смеси на корм, клевер, люцерна, крестоцветные</w:t>
            </w:r>
          </w:p>
        </w:tc>
        <w:tc>
          <w:tcPr>
            <w:tcW w:w="2410" w:type="dxa"/>
            <w:vAlign w:val="center"/>
          </w:tcPr>
          <w:p w:rsidR="00635967" w:rsidRPr="0016581B" w:rsidRDefault="00635967" w:rsidP="00635967">
            <w:pPr>
              <w:jc w:val="center"/>
              <w:rPr>
                <w:sz w:val="20"/>
                <w:szCs w:val="20"/>
              </w:rPr>
            </w:pPr>
            <w:r w:rsidRPr="0016581B">
              <w:rPr>
                <w:sz w:val="20"/>
                <w:szCs w:val="20"/>
              </w:rPr>
              <w:t>Гречиха, овёс, лён</w:t>
            </w:r>
          </w:p>
        </w:tc>
        <w:tc>
          <w:tcPr>
            <w:tcW w:w="1950" w:type="dxa"/>
            <w:tcBorders>
              <w:right w:val="single" w:sz="4" w:space="0" w:color="auto"/>
            </w:tcBorders>
            <w:vAlign w:val="center"/>
          </w:tcPr>
          <w:p w:rsidR="00635967" w:rsidRPr="0016581B" w:rsidRDefault="00635967" w:rsidP="00635967">
            <w:pPr>
              <w:jc w:val="center"/>
              <w:rPr>
                <w:sz w:val="20"/>
                <w:szCs w:val="20"/>
              </w:rPr>
            </w:pPr>
            <w:r w:rsidRPr="0016581B">
              <w:rPr>
                <w:sz w:val="20"/>
                <w:szCs w:val="20"/>
              </w:rPr>
              <w:t>Пшеница, озимая рожь, ячмень, мн</w:t>
            </w:r>
            <w:r w:rsidRPr="0016581B">
              <w:rPr>
                <w:sz w:val="20"/>
                <w:szCs w:val="20"/>
              </w:rPr>
              <w:t>о</w:t>
            </w:r>
            <w:r w:rsidRPr="0016581B">
              <w:rPr>
                <w:sz w:val="20"/>
                <w:szCs w:val="20"/>
              </w:rPr>
              <w:t>голетние злаковые травы</w:t>
            </w:r>
          </w:p>
        </w:tc>
      </w:tr>
      <w:tr w:rsidR="00635967" w:rsidRPr="0016581B" w:rsidTr="00A955BA">
        <w:trPr>
          <w:trHeight w:val="1093"/>
        </w:trPr>
        <w:tc>
          <w:tcPr>
            <w:tcW w:w="1809" w:type="dxa"/>
            <w:vAlign w:val="center"/>
          </w:tcPr>
          <w:p w:rsidR="00635967" w:rsidRPr="0016581B" w:rsidRDefault="00635967" w:rsidP="00635967">
            <w:pPr>
              <w:rPr>
                <w:sz w:val="20"/>
                <w:szCs w:val="20"/>
              </w:rPr>
            </w:pPr>
            <w:r w:rsidRPr="0016581B">
              <w:rPr>
                <w:sz w:val="20"/>
                <w:szCs w:val="20"/>
              </w:rPr>
              <w:t>Овёс, 1-2</w:t>
            </w:r>
          </w:p>
        </w:tc>
        <w:tc>
          <w:tcPr>
            <w:tcW w:w="3686" w:type="dxa"/>
            <w:vAlign w:val="center"/>
          </w:tcPr>
          <w:p w:rsidR="00635967" w:rsidRDefault="00635967" w:rsidP="00A955BA">
            <w:pPr>
              <w:jc w:val="both"/>
              <w:rPr>
                <w:sz w:val="20"/>
                <w:szCs w:val="20"/>
              </w:rPr>
            </w:pPr>
            <w:r w:rsidRPr="0016581B">
              <w:rPr>
                <w:sz w:val="20"/>
                <w:szCs w:val="20"/>
              </w:rPr>
              <w:t>Пропашные, зернобобовые, однолетние бобовые и бобово-злаковые смеси на корм, клевер, клеверозлаковые смеси, люцерна, озимая рожь</w:t>
            </w:r>
          </w:p>
          <w:p w:rsidR="00A955BA" w:rsidRPr="0016581B" w:rsidRDefault="00A955BA" w:rsidP="00A955BA">
            <w:pPr>
              <w:jc w:val="both"/>
              <w:rPr>
                <w:sz w:val="20"/>
                <w:szCs w:val="20"/>
              </w:rPr>
            </w:pPr>
          </w:p>
        </w:tc>
        <w:tc>
          <w:tcPr>
            <w:tcW w:w="2410" w:type="dxa"/>
            <w:vAlign w:val="center"/>
          </w:tcPr>
          <w:p w:rsidR="00635967" w:rsidRPr="0016581B" w:rsidRDefault="00635967" w:rsidP="00635967">
            <w:pPr>
              <w:jc w:val="center"/>
              <w:rPr>
                <w:sz w:val="20"/>
                <w:szCs w:val="20"/>
              </w:rPr>
            </w:pPr>
            <w:r w:rsidRPr="0016581B">
              <w:rPr>
                <w:sz w:val="20"/>
                <w:szCs w:val="20"/>
              </w:rPr>
              <w:t>Многолетние злаковые травы, лён, гречиха, оз</w:t>
            </w:r>
            <w:r w:rsidRPr="0016581B">
              <w:rPr>
                <w:sz w:val="20"/>
                <w:szCs w:val="20"/>
              </w:rPr>
              <w:t>и</w:t>
            </w:r>
            <w:r w:rsidRPr="0016581B">
              <w:rPr>
                <w:sz w:val="20"/>
                <w:szCs w:val="20"/>
              </w:rPr>
              <w:t>мая и яровая пшеница, ячмень</w:t>
            </w:r>
          </w:p>
        </w:tc>
        <w:tc>
          <w:tcPr>
            <w:tcW w:w="1950" w:type="dxa"/>
            <w:tcBorders>
              <w:right w:val="single" w:sz="4" w:space="0" w:color="auto"/>
            </w:tcBorders>
            <w:vAlign w:val="center"/>
          </w:tcPr>
          <w:p w:rsidR="00635967" w:rsidRPr="0016581B" w:rsidRDefault="00635967" w:rsidP="00635967">
            <w:pPr>
              <w:jc w:val="center"/>
              <w:rPr>
                <w:sz w:val="20"/>
                <w:szCs w:val="20"/>
              </w:rPr>
            </w:pPr>
            <w:r w:rsidRPr="0016581B">
              <w:rPr>
                <w:sz w:val="20"/>
                <w:szCs w:val="20"/>
              </w:rPr>
              <w:t>Овёс</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Горох 3-4</w:t>
            </w:r>
          </w:p>
        </w:tc>
        <w:tc>
          <w:tcPr>
            <w:tcW w:w="3686" w:type="dxa"/>
            <w:vAlign w:val="center"/>
          </w:tcPr>
          <w:p w:rsidR="00A955BA" w:rsidRPr="0016581B" w:rsidRDefault="00A955BA" w:rsidP="00635967">
            <w:pPr>
              <w:jc w:val="center"/>
              <w:rPr>
                <w:sz w:val="20"/>
                <w:szCs w:val="20"/>
              </w:rPr>
            </w:pPr>
            <w:r w:rsidRPr="0016581B">
              <w:rPr>
                <w:sz w:val="20"/>
                <w:szCs w:val="20"/>
              </w:rPr>
              <w:t>Пропашные, озимые зерновые, ячмень, яровая пшеница, гречиха</w:t>
            </w:r>
          </w:p>
        </w:tc>
        <w:tc>
          <w:tcPr>
            <w:tcW w:w="2410" w:type="dxa"/>
            <w:vAlign w:val="center"/>
          </w:tcPr>
          <w:p w:rsidR="00A955BA" w:rsidRPr="0016581B" w:rsidRDefault="00A955BA" w:rsidP="00635967">
            <w:pPr>
              <w:jc w:val="center"/>
              <w:rPr>
                <w:sz w:val="20"/>
                <w:szCs w:val="20"/>
              </w:rPr>
            </w:pPr>
            <w:r w:rsidRPr="0016581B">
              <w:rPr>
                <w:sz w:val="20"/>
                <w:szCs w:val="20"/>
              </w:rPr>
              <w:t>Лён</w:t>
            </w:r>
          </w:p>
        </w:tc>
        <w:tc>
          <w:tcPr>
            <w:tcW w:w="1950" w:type="dxa"/>
            <w:vAlign w:val="center"/>
          </w:tcPr>
          <w:p w:rsidR="00A955BA" w:rsidRPr="0016581B" w:rsidRDefault="00A955BA" w:rsidP="00635967">
            <w:pPr>
              <w:jc w:val="center"/>
              <w:rPr>
                <w:sz w:val="20"/>
                <w:szCs w:val="20"/>
              </w:rPr>
            </w:pPr>
            <w:r w:rsidRPr="0016581B">
              <w:rPr>
                <w:sz w:val="20"/>
                <w:szCs w:val="20"/>
              </w:rPr>
              <w:t>Однолетние и мн</w:t>
            </w:r>
            <w:r w:rsidRPr="0016581B">
              <w:rPr>
                <w:sz w:val="20"/>
                <w:szCs w:val="20"/>
              </w:rPr>
              <w:t>о</w:t>
            </w:r>
            <w:r w:rsidRPr="0016581B">
              <w:rPr>
                <w:sz w:val="20"/>
                <w:szCs w:val="20"/>
              </w:rPr>
              <w:t>голетние бобовые, овёс (опасность поражения немат</w:t>
            </w:r>
            <w:r w:rsidRPr="0016581B">
              <w:rPr>
                <w:sz w:val="20"/>
                <w:szCs w:val="20"/>
              </w:rPr>
              <w:t>о</w:t>
            </w:r>
            <w:r w:rsidRPr="0016581B">
              <w:rPr>
                <w:sz w:val="20"/>
                <w:szCs w:val="20"/>
              </w:rPr>
              <w:t>дой)</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Вика на зерно, 3-4</w:t>
            </w:r>
          </w:p>
        </w:tc>
        <w:tc>
          <w:tcPr>
            <w:tcW w:w="3686" w:type="dxa"/>
            <w:vAlign w:val="center"/>
          </w:tcPr>
          <w:p w:rsidR="00A955BA" w:rsidRPr="0016581B" w:rsidRDefault="00A955BA" w:rsidP="00635967">
            <w:pPr>
              <w:jc w:val="center"/>
              <w:rPr>
                <w:sz w:val="20"/>
                <w:szCs w:val="20"/>
              </w:rPr>
            </w:pPr>
            <w:r w:rsidRPr="0016581B">
              <w:rPr>
                <w:sz w:val="20"/>
                <w:szCs w:val="20"/>
              </w:rPr>
              <w:t>Озимые и яровые зерновые, гречиха</w:t>
            </w:r>
          </w:p>
        </w:tc>
        <w:tc>
          <w:tcPr>
            <w:tcW w:w="2410" w:type="dxa"/>
            <w:vAlign w:val="center"/>
          </w:tcPr>
          <w:p w:rsidR="00A955BA" w:rsidRPr="0016581B" w:rsidRDefault="00A955BA" w:rsidP="00635967">
            <w:pPr>
              <w:jc w:val="center"/>
              <w:rPr>
                <w:sz w:val="20"/>
                <w:szCs w:val="20"/>
              </w:rPr>
            </w:pPr>
            <w:r w:rsidRPr="0016581B">
              <w:rPr>
                <w:sz w:val="20"/>
                <w:szCs w:val="20"/>
              </w:rPr>
              <w:t>Многолетние злаковые травы, лён</w:t>
            </w:r>
          </w:p>
        </w:tc>
        <w:tc>
          <w:tcPr>
            <w:tcW w:w="1950" w:type="dxa"/>
            <w:vAlign w:val="center"/>
          </w:tcPr>
          <w:p w:rsidR="00A955BA" w:rsidRPr="0016581B" w:rsidRDefault="00A955BA" w:rsidP="00635967">
            <w:pPr>
              <w:jc w:val="center"/>
              <w:rPr>
                <w:sz w:val="20"/>
                <w:szCs w:val="20"/>
              </w:rPr>
            </w:pPr>
            <w:r w:rsidRPr="0016581B">
              <w:rPr>
                <w:sz w:val="20"/>
                <w:szCs w:val="20"/>
              </w:rPr>
              <w:t>Однолетние и мн</w:t>
            </w:r>
            <w:r w:rsidRPr="0016581B">
              <w:rPr>
                <w:sz w:val="20"/>
                <w:szCs w:val="20"/>
              </w:rPr>
              <w:t>о</w:t>
            </w:r>
            <w:r w:rsidRPr="0016581B">
              <w:rPr>
                <w:sz w:val="20"/>
                <w:szCs w:val="20"/>
              </w:rPr>
              <w:t>голетние бобовые, рапс</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Люпин на зерно, 3-5</w:t>
            </w:r>
          </w:p>
        </w:tc>
        <w:tc>
          <w:tcPr>
            <w:tcW w:w="3686" w:type="dxa"/>
            <w:vAlign w:val="center"/>
          </w:tcPr>
          <w:p w:rsidR="00A955BA" w:rsidRPr="0016581B" w:rsidRDefault="00A955BA" w:rsidP="00635967">
            <w:pPr>
              <w:jc w:val="center"/>
              <w:rPr>
                <w:sz w:val="20"/>
                <w:szCs w:val="20"/>
              </w:rPr>
            </w:pPr>
            <w:r w:rsidRPr="0016581B">
              <w:rPr>
                <w:sz w:val="20"/>
                <w:szCs w:val="20"/>
              </w:rPr>
              <w:t>Озимые и яровые зерновые, гречиха</w:t>
            </w:r>
          </w:p>
        </w:tc>
        <w:tc>
          <w:tcPr>
            <w:tcW w:w="2410" w:type="dxa"/>
            <w:vAlign w:val="center"/>
          </w:tcPr>
          <w:p w:rsidR="00A955BA" w:rsidRPr="0016581B" w:rsidRDefault="00A955BA" w:rsidP="00635967">
            <w:pPr>
              <w:jc w:val="center"/>
              <w:rPr>
                <w:sz w:val="20"/>
                <w:szCs w:val="20"/>
              </w:rPr>
            </w:pPr>
            <w:r w:rsidRPr="0016581B">
              <w:rPr>
                <w:sz w:val="20"/>
                <w:szCs w:val="20"/>
              </w:rPr>
              <w:t>Многолетние злаковые травы, гречиха, лён</w:t>
            </w:r>
          </w:p>
        </w:tc>
        <w:tc>
          <w:tcPr>
            <w:tcW w:w="1950" w:type="dxa"/>
            <w:vAlign w:val="center"/>
          </w:tcPr>
          <w:p w:rsidR="00A955BA" w:rsidRPr="0016581B" w:rsidRDefault="00A955BA" w:rsidP="00635967">
            <w:pPr>
              <w:jc w:val="center"/>
              <w:rPr>
                <w:sz w:val="20"/>
                <w:szCs w:val="20"/>
              </w:rPr>
            </w:pPr>
            <w:r w:rsidRPr="0016581B">
              <w:rPr>
                <w:sz w:val="20"/>
                <w:szCs w:val="20"/>
              </w:rPr>
              <w:t>Однолетние и мн</w:t>
            </w:r>
            <w:r w:rsidRPr="0016581B">
              <w:rPr>
                <w:sz w:val="20"/>
                <w:szCs w:val="20"/>
              </w:rPr>
              <w:t>о</w:t>
            </w:r>
            <w:r w:rsidRPr="0016581B">
              <w:rPr>
                <w:sz w:val="20"/>
                <w:szCs w:val="20"/>
              </w:rPr>
              <w:t>голетние бобовые, рапс</w:t>
            </w:r>
          </w:p>
        </w:tc>
      </w:tr>
      <w:tr w:rsidR="00A955BA" w:rsidRPr="0016581B" w:rsidTr="009C4A3D">
        <w:tc>
          <w:tcPr>
            <w:tcW w:w="1809" w:type="dxa"/>
            <w:tcBorders>
              <w:bottom w:val="single" w:sz="4" w:space="0" w:color="000000" w:themeColor="text1"/>
            </w:tcBorders>
            <w:vAlign w:val="center"/>
          </w:tcPr>
          <w:p w:rsidR="00A955BA" w:rsidRPr="0016581B" w:rsidRDefault="00A955BA" w:rsidP="00635967">
            <w:pPr>
              <w:rPr>
                <w:sz w:val="20"/>
                <w:szCs w:val="20"/>
              </w:rPr>
            </w:pPr>
            <w:r w:rsidRPr="0016581B">
              <w:rPr>
                <w:sz w:val="20"/>
                <w:szCs w:val="20"/>
              </w:rPr>
              <w:t>Рапс озимый, 3-4</w:t>
            </w:r>
          </w:p>
        </w:tc>
        <w:tc>
          <w:tcPr>
            <w:tcW w:w="3686" w:type="dxa"/>
            <w:tcBorders>
              <w:bottom w:val="single" w:sz="4" w:space="0" w:color="000000" w:themeColor="text1"/>
            </w:tcBorders>
            <w:vAlign w:val="center"/>
          </w:tcPr>
          <w:p w:rsidR="00A955BA" w:rsidRPr="0016581B" w:rsidRDefault="00A955BA" w:rsidP="00635967">
            <w:pPr>
              <w:jc w:val="center"/>
              <w:rPr>
                <w:sz w:val="20"/>
                <w:szCs w:val="20"/>
              </w:rPr>
            </w:pPr>
            <w:r w:rsidRPr="0016581B">
              <w:rPr>
                <w:sz w:val="20"/>
                <w:szCs w:val="20"/>
              </w:rPr>
              <w:t>Однолетние бобово-злаковые травы на зелёный корм, ранний картофель</w:t>
            </w:r>
          </w:p>
        </w:tc>
        <w:tc>
          <w:tcPr>
            <w:tcW w:w="2410" w:type="dxa"/>
            <w:tcBorders>
              <w:bottom w:val="single" w:sz="4" w:space="0" w:color="000000" w:themeColor="text1"/>
            </w:tcBorders>
            <w:vAlign w:val="center"/>
          </w:tcPr>
          <w:p w:rsidR="00A955BA" w:rsidRPr="0016581B" w:rsidRDefault="00A955BA" w:rsidP="00635967">
            <w:pPr>
              <w:jc w:val="center"/>
              <w:rPr>
                <w:sz w:val="20"/>
                <w:szCs w:val="20"/>
              </w:rPr>
            </w:pPr>
            <w:r w:rsidRPr="0016581B">
              <w:rPr>
                <w:sz w:val="20"/>
                <w:szCs w:val="20"/>
              </w:rPr>
              <w:t>Ячмень, озимая рожь, пшеница, тритикале б</w:t>
            </w:r>
            <w:r w:rsidRPr="0016581B">
              <w:rPr>
                <w:sz w:val="20"/>
                <w:szCs w:val="20"/>
              </w:rPr>
              <w:t>о</w:t>
            </w:r>
            <w:r w:rsidRPr="0016581B">
              <w:rPr>
                <w:sz w:val="20"/>
                <w:szCs w:val="20"/>
              </w:rPr>
              <w:t>лее ранних сортов</w:t>
            </w:r>
          </w:p>
        </w:tc>
        <w:tc>
          <w:tcPr>
            <w:tcW w:w="1950" w:type="dxa"/>
            <w:tcBorders>
              <w:bottom w:val="single" w:sz="4" w:space="0" w:color="000000" w:themeColor="text1"/>
            </w:tcBorders>
            <w:vAlign w:val="center"/>
          </w:tcPr>
          <w:p w:rsidR="00A955BA" w:rsidRPr="0016581B" w:rsidRDefault="00A955BA" w:rsidP="00635967">
            <w:pPr>
              <w:jc w:val="center"/>
              <w:rPr>
                <w:sz w:val="20"/>
                <w:szCs w:val="20"/>
              </w:rPr>
            </w:pPr>
            <w:r w:rsidRPr="0016581B">
              <w:rPr>
                <w:sz w:val="20"/>
                <w:szCs w:val="20"/>
              </w:rPr>
              <w:t>Рапс, другие кр</w:t>
            </w:r>
            <w:r w:rsidRPr="0016581B">
              <w:rPr>
                <w:sz w:val="20"/>
                <w:szCs w:val="20"/>
              </w:rPr>
              <w:t>е</w:t>
            </w:r>
            <w:r w:rsidRPr="0016581B">
              <w:rPr>
                <w:sz w:val="20"/>
                <w:szCs w:val="20"/>
              </w:rPr>
              <w:t>стоцветные, горох, клевер, подсолне</w:t>
            </w:r>
            <w:r w:rsidRPr="0016581B">
              <w:rPr>
                <w:sz w:val="20"/>
                <w:szCs w:val="20"/>
              </w:rPr>
              <w:t>ч</w:t>
            </w:r>
            <w:r w:rsidRPr="0016581B">
              <w:rPr>
                <w:sz w:val="20"/>
                <w:szCs w:val="20"/>
              </w:rPr>
              <w:t>ник</w:t>
            </w:r>
          </w:p>
        </w:tc>
      </w:tr>
      <w:tr w:rsidR="00A955BA" w:rsidRPr="0016581B" w:rsidTr="009C4A3D">
        <w:tc>
          <w:tcPr>
            <w:tcW w:w="1809" w:type="dxa"/>
            <w:tcBorders>
              <w:bottom w:val="single" w:sz="4" w:space="0" w:color="auto"/>
            </w:tcBorders>
            <w:vAlign w:val="center"/>
          </w:tcPr>
          <w:p w:rsidR="00A955BA" w:rsidRPr="0016581B" w:rsidRDefault="00A955BA" w:rsidP="00635967">
            <w:pPr>
              <w:rPr>
                <w:sz w:val="20"/>
                <w:szCs w:val="20"/>
              </w:rPr>
            </w:pPr>
            <w:r w:rsidRPr="0016581B">
              <w:rPr>
                <w:sz w:val="20"/>
                <w:szCs w:val="20"/>
              </w:rPr>
              <w:t>Рапс яровой, 3-4</w:t>
            </w:r>
          </w:p>
        </w:tc>
        <w:tc>
          <w:tcPr>
            <w:tcW w:w="3686" w:type="dxa"/>
            <w:tcBorders>
              <w:bottom w:val="single" w:sz="4" w:space="0" w:color="auto"/>
            </w:tcBorders>
            <w:vAlign w:val="center"/>
          </w:tcPr>
          <w:p w:rsidR="00A955BA" w:rsidRPr="0016581B" w:rsidRDefault="00A955BA" w:rsidP="00635967">
            <w:pPr>
              <w:jc w:val="center"/>
              <w:rPr>
                <w:sz w:val="20"/>
                <w:szCs w:val="20"/>
              </w:rPr>
            </w:pPr>
            <w:r w:rsidRPr="0016581B">
              <w:rPr>
                <w:sz w:val="20"/>
                <w:szCs w:val="20"/>
              </w:rPr>
              <w:t>Яровые зерновые культуры</w:t>
            </w:r>
          </w:p>
        </w:tc>
        <w:tc>
          <w:tcPr>
            <w:tcW w:w="2410" w:type="dxa"/>
            <w:tcBorders>
              <w:bottom w:val="single" w:sz="4" w:space="0" w:color="auto"/>
            </w:tcBorders>
            <w:vAlign w:val="center"/>
          </w:tcPr>
          <w:p w:rsidR="00A955BA" w:rsidRPr="0016581B" w:rsidRDefault="00A955BA" w:rsidP="00635967">
            <w:pPr>
              <w:jc w:val="center"/>
              <w:rPr>
                <w:sz w:val="20"/>
                <w:szCs w:val="20"/>
              </w:rPr>
            </w:pPr>
            <w:r w:rsidRPr="0016581B">
              <w:rPr>
                <w:sz w:val="20"/>
                <w:szCs w:val="20"/>
              </w:rPr>
              <w:t>Озимые зерновые</w:t>
            </w:r>
          </w:p>
        </w:tc>
        <w:tc>
          <w:tcPr>
            <w:tcW w:w="1950" w:type="dxa"/>
            <w:tcBorders>
              <w:bottom w:val="single" w:sz="4" w:space="0" w:color="auto"/>
            </w:tcBorders>
            <w:vAlign w:val="center"/>
          </w:tcPr>
          <w:p w:rsidR="00A955BA" w:rsidRPr="0016581B" w:rsidRDefault="00A955BA" w:rsidP="0016581B">
            <w:pPr>
              <w:jc w:val="center"/>
              <w:rPr>
                <w:sz w:val="20"/>
                <w:szCs w:val="20"/>
              </w:rPr>
            </w:pPr>
            <w:r w:rsidRPr="0016581B">
              <w:rPr>
                <w:sz w:val="20"/>
                <w:szCs w:val="20"/>
              </w:rPr>
              <w:t>Рапс, другие кр</w:t>
            </w:r>
            <w:r w:rsidRPr="0016581B">
              <w:rPr>
                <w:sz w:val="20"/>
                <w:szCs w:val="20"/>
              </w:rPr>
              <w:t>е</w:t>
            </w:r>
            <w:r w:rsidRPr="0016581B">
              <w:rPr>
                <w:sz w:val="20"/>
                <w:szCs w:val="20"/>
              </w:rPr>
              <w:t>стоцветные, горох, клевер, лён</w:t>
            </w:r>
          </w:p>
        </w:tc>
      </w:tr>
      <w:tr w:rsidR="00A955BA" w:rsidRPr="0016581B" w:rsidTr="009C4A3D">
        <w:tc>
          <w:tcPr>
            <w:tcW w:w="1809" w:type="dxa"/>
            <w:tcBorders>
              <w:top w:val="single" w:sz="4" w:space="0" w:color="auto"/>
            </w:tcBorders>
            <w:vAlign w:val="center"/>
          </w:tcPr>
          <w:p w:rsidR="00A955BA" w:rsidRPr="0016581B" w:rsidRDefault="00A955BA" w:rsidP="00635967">
            <w:pPr>
              <w:rPr>
                <w:sz w:val="20"/>
                <w:szCs w:val="20"/>
              </w:rPr>
            </w:pPr>
            <w:r w:rsidRPr="0016581B">
              <w:rPr>
                <w:sz w:val="20"/>
                <w:szCs w:val="20"/>
              </w:rPr>
              <w:t>Картофель, 3-4</w:t>
            </w:r>
          </w:p>
        </w:tc>
        <w:tc>
          <w:tcPr>
            <w:tcW w:w="3686" w:type="dxa"/>
            <w:tcBorders>
              <w:top w:val="single" w:sz="4" w:space="0" w:color="auto"/>
            </w:tcBorders>
            <w:vAlign w:val="center"/>
          </w:tcPr>
          <w:p w:rsidR="00A955BA" w:rsidRPr="0016581B" w:rsidRDefault="00A955BA" w:rsidP="00635967">
            <w:pPr>
              <w:jc w:val="center"/>
              <w:rPr>
                <w:sz w:val="20"/>
                <w:szCs w:val="20"/>
              </w:rPr>
            </w:pPr>
            <w:r w:rsidRPr="0016581B">
              <w:rPr>
                <w:sz w:val="20"/>
                <w:szCs w:val="20"/>
              </w:rPr>
              <w:t>Озимые зерновые, зернобобовые, одн</w:t>
            </w:r>
            <w:r w:rsidRPr="0016581B">
              <w:rPr>
                <w:sz w:val="20"/>
                <w:szCs w:val="20"/>
              </w:rPr>
              <w:t>о</w:t>
            </w:r>
            <w:r w:rsidRPr="0016581B">
              <w:rPr>
                <w:sz w:val="20"/>
                <w:szCs w:val="20"/>
              </w:rPr>
              <w:t>летние бобово-злаковые культуры на корм, кормовые корнеплоды, крест</w:t>
            </w:r>
            <w:r w:rsidRPr="0016581B">
              <w:rPr>
                <w:sz w:val="20"/>
                <w:szCs w:val="20"/>
              </w:rPr>
              <w:t>о</w:t>
            </w:r>
            <w:r w:rsidRPr="0016581B">
              <w:rPr>
                <w:sz w:val="20"/>
                <w:szCs w:val="20"/>
              </w:rPr>
              <w:t>цветные</w:t>
            </w:r>
          </w:p>
        </w:tc>
        <w:tc>
          <w:tcPr>
            <w:tcW w:w="2410" w:type="dxa"/>
            <w:tcBorders>
              <w:top w:val="single" w:sz="4" w:space="0" w:color="auto"/>
            </w:tcBorders>
            <w:vAlign w:val="center"/>
          </w:tcPr>
          <w:p w:rsidR="00A955BA" w:rsidRPr="0016581B" w:rsidRDefault="00A955BA" w:rsidP="00635967">
            <w:pPr>
              <w:jc w:val="center"/>
              <w:rPr>
                <w:sz w:val="20"/>
                <w:szCs w:val="20"/>
              </w:rPr>
            </w:pPr>
            <w:r w:rsidRPr="0016581B">
              <w:rPr>
                <w:sz w:val="20"/>
                <w:szCs w:val="20"/>
              </w:rPr>
              <w:t>Яровые зерновые, греч</w:t>
            </w:r>
            <w:r w:rsidRPr="0016581B">
              <w:rPr>
                <w:sz w:val="20"/>
                <w:szCs w:val="20"/>
              </w:rPr>
              <w:t>и</w:t>
            </w:r>
            <w:r w:rsidRPr="0016581B">
              <w:rPr>
                <w:sz w:val="20"/>
                <w:szCs w:val="20"/>
              </w:rPr>
              <w:t>ха, лён, кукуруза, саха</w:t>
            </w:r>
            <w:r w:rsidRPr="0016581B">
              <w:rPr>
                <w:sz w:val="20"/>
                <w:szCs w:val="20"/>
              </w:rPr>
              <w:t>р</w:t>
            </w:r>
            <w:r w:rsidRPr="0016581B">
              <w:rPr>
                <w:sz w:val="20"/>
                <w:szCs w:val="20"/>
              </w:rPr>
              <w:t>ная свекла, люцерна</w:t>
            </w:r>
          </w:p>
        </w:tc>
        <w:tc>
          <w:tcPr>
            <w:tcW w:w="1950" w:type="dxa"/>
            <w:tcBorders>
              <w:top w:val="single" w:sz="4" w:space="0" w:color="auto"/>
            </w:tcBorders>
            <w:vAlign w:val="center"/>
          </w:tcPr>
          <w:p w:rsidR="00A955BA" w:rsidRPr="0016581B" w:rsidRDefault="00A955BA" w:rsidP="00635967">
            <w:pPr>
              <w:jc w:val="center"/>
              <w:rPr>
                <w:sz w:val="20"/>
                <w:szCs w:val="20"/>
              </w:rPr>
            </w:pPr>
            <w:r w:rsidRPr="0016581B">
              <w:rPr>
                <w:sz w:val="20"/>
                <w:szCs w:val="20"/>
              </w:rPr>
              <w:t>Картофель, мног</w:t>
            </w:r>
            <w:r w:rsidRPr="0016581B">
              <w:rPr>
                <w:sz w:val="20"/>
                <w:szCs w:val="20"/>
              </w:rPr>
              <w:t>о</w:t>
            </w:r>
            <w:r w:rsidRPr="0016581B">
              <w:rPr>
                <w:sz w:val="20"/>
                <w:szCs w:val="20"/>
              </w:rPr>
              <w:t>летние злаковые травы</w:t>
            </w:r>
          </w:p>
        </w:tc>
      </w:tr>
      <w:tr w:rsidR="009C4A3D" w:rsidRPr="0016581B" w:rsidTr="009C4A3D">
        <w:tc>
          <w:tcPr>
            <w:tcW w:w="9855" w:type="dxa"/>
            <w:gridSpan w:val="4"/>
            <w:tcBorders>
              <w:top w:val="nil"/>
              <w:left w:val="nil"/>
              <w:right w:val="nil"/>
            </w:tcBorders>
            <w:vAlign w:val="center"/>
          </w:tcPr>
          <w:p w:rsidR="009C4A3D" w:rsidRDefault="009C4A3D" w:rsidP="009C4A3D">
            <w:pPr>
              <w:jc w:val="right"/>
              <w:rPr>
                <w:sz w:val="20"/>
                <w:szCs w:val="20"/>
              </w:rPr>
            </w:pPr>
            <w:r>
              <w:rPr>
                <w:sz w:val="20"/>
                <w:szCs w:val="20"/>
              </w:rPr>
              <w:lastRenderedPageBreak/>
              <w:t>Продолжение таблицы 7.3</w:t>
            </w:r>
          </w:p>
          <w:p w:rsidR="009C4A3D" w:rsidRPr="0016581B" w:rsidRDefault="009C4A3D" w:rsidP="00635967">
            <w:pPr>
              <w:jc w:val="center"/>
              <w:rPr>
                <w:sz w:val="20"/>
                <w:szCs w:val="20"/>
              </w:rPr>
            </w:pPr>
          </w:p>
        </w:tc>
      </w:tr>
      <w:tr w:rsidR="009C4A3D" w:rsidRPr="0016581B" w:rsidTr="009C4A3D">
        <w:tc>
          <w:tcPr>
            <w:tcW w:w="1809" w:type="dxa"/>
            <w:tcBorders>
              <w:top w:val="single" w:sz="4" w:space="0" w:color="auto"/>
            </w:tcBorders>
            <w:vAlign w:val="center"/>
          </w:tcPr>
          <w:p w:rsidR="009C4A3D" w:rsidRPr="0016581B" w:rsidRDefault="009C4A3D" w:rsidP="00635967">
            <w:pPr>
              <w:rPr>
                <w:sz w:val="20"/>
                <w:szCs w:val="20"/>
              </w:rPr>
            </w:pPr>
            <w:r>
              <w:rPr>
                <w:sz w:val="20"/>
                <w:szCs w:val="20"/>
              </w:rPr>
              <w:t>1</w:t>
            </w:r>
          </w:p>
        </w:tc>
        <w:tc>
          <w:tcPr>
            <w:tcW w:w="3686" w:type="dxa"/>
            <w:tcBorders>
              <w:top w:val="single" w:sz="4" w:space="0" w:color="auto"/>
            </w:tcBorders>
            <w:vAlign w:val="center"/>
          </w:tcPr>
          <w:p w:rsidR="009C4A3D" w:rsidRPr="0016581B" w:rsidRDefault="009C4A3D" w:rsidP="00635967">
            <w:pPr>
              <w:jc w:val="center"/>
              <w:rPr>
                <w:sz w:val="20"/>
                <w:szCs w:val="20"/>
              </w:rPr>
            </w:pPr>
            <w:r>
              <w:rPr>
                <w:sz w:val="20"/>
                <w:szCs w:val="20"/>
              </w:rPr>
              <w:t>2</w:t>
            </w:r>
          </w:p>
        </w:tc>
        <w:tc>
          <w:tcPr>
            <w:tcW w:w="2410" w:type="dxa"/>
            <w:tcBorders>
              <w:top w:val="single" w:sz="4" w:space="0" w:color="auto"/>
            </w:tcBorders>
            <w:vAlign w:val="center"/>
          </w:tcPr>
          <w:p w:rsidR="009C4A3D" w:rsidRPr="0016581B" w:rsidRDefault="009C4A3D" w:rsidP="00635967">
            <w:pPr>
              <w:jc w:val="center"/>
              <w:rPr>
                <w:sz w:val="20"/>
                <w:szCs w:val="20"/>
              </w:rPr>
            </w:pPr>
            <w:r>
              <w:rPr>
                <w:sz w:val="20"/>
                <w:szCs w:val="20"/>
              </w:rPr>
              <w:t>3</w:t>
            </w:r>
          </w:p>
        </w:tc>
        <w:tc>
          <w:tcPr>
            <w:tcW w:w="1950" w:type="dxa"/>
            <w:tcBorders>
              <w:top w:val="single" w:sz="4" w:space="0" w:color="auto"/>
            </w:tcBorders>
            <w:vAlign w:val="center"/>
          </w:tcPr>
          <w:p w:rsidR="009C4A3D" w:rsidRPr="0016581B" w:rsidRDefault="009C4A3D" w:rsidP="00635967">
            <w:pPr>
              <w:jc w:val="center"/>
              <w:rPr>
                <w:sz w:val="20"/>
                <w:szCs w:val="20"/>
              </w:rPr>
            </w:pPr>
            <w:r>
              <w:rPr>
                <w:sz w:val="20"/>
                <w:szCs w:val="20"/>
              </w:rPr>
              <w:t>4</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Сахарная свекла, 3-4</w:t>
            </w:r>
          </w:p>
        </w:tc>
        <w:tc>
          <w:tcPr>
            <w:tcW w:w="3686" w:type="dxa"/>
            <w:vAlign w:val="center"/>
          </w:tcPr>
          <w:p w:rsidR="00A955BA" w:rsidRPr="0016581B" w:rsidRDefault="00A955BA" w:rsidP="00635967">
            <w:pPr>
              <w:jc w:val="center"/>
              <w:rPr>
                <w:sz w:val="20"/>
                <w:szCs w:val="20"/>
              </w:rPr>
            </w:pPr>
            <w:r w:rsidRPr="0016581B">
              <w:rPr>
                <w:sz w:val="20"/>
                <w:szCs w:val="20"/>
              </w:rPr>
              <w:t>Картофель, кукуруза, зернобобовые, озимые зерновые</w:t>
            </w:r>
          </w:p>
        </w:tc>
        <w:tc>
          <w:tcPr>
            <w:tcW w:w="2410" w:type="dxa"/>
            <w:vAlign w:val="center"/>
          </w:tcPr>
          <w:p w:rsidR="00A955BA" w:rsidRPr="0016581B" w:rsidRDefault="00A955BA" w:rsidP="00635967">
            <w:pPr>
              <w:jc w:val="center"/>
              <w:rPr>
                <w:sz w:val="20"/>
                <w:szCs w:val="20"/>
              </w:rPr>
            </w:pPr>
            <w:r w:rsidRPr="0016581B">
              <w:rPr>
                <w:sz w:val="20"/>
                <w:szCs w:val="20"/>
              </w:rPr>
              <w:t>Ячмень, яровая пшеница, лён, гречиха</w:t>
            </w:r>
          </w:p>
        </w:tc>
        <w:tc>
          <w:tcPr>
            <w:tcW w:w="1950" w:type="dxa"/>
            <w:vAlign w:val="center"/>
          </w:tcPr>
          <w:p w:rsidR="00A955BA" w:rsidRPr="0016581B" w:rsidRDefault="00A955BA" w:rsidP="00635967">
            <w:pPr>
              <w:jc w:val="center"/>
              <w:rPr>
                <w:sz w:val="20"/>
                <w:szCs w:val="20"/>
              </w:rPr>
            </w:pPr>
            <w:r w:rsidRPr="0016581B">
              <w:rPr>
                <w:sz w:val="20"/>
                <w:szCs w:val="20"/>
              </w:rPr>
              <w:t>Сахарная и корм</w:t>
            </w:r>
            <w:r w:rsidRPr="0016581B">
              <w:rPr>
                <w:sz w:val="20"/>
                <w:szCs w:val="20"/>
              </w:rPr>
              <w:t>о</w:t>
            </w:r>
            <w:r w:rsidRPr="0016581B">
              <w:rPr>
                <w:sz w:val="20"/>
                <w:szCs w:val="20"/>
              </w:rPr>
              <w:t>вая свекла, мног</w:t>
            </w:r>
            <w:r w:rsidRPr="0016581B">
              <w:rPr>
                <w:sz w:val="20"/>
                <w:szCs w:val="20"/>
              </w:rPr>
              <w:t>о</w:t>
            </w:r>
            <w:r w:rsidRPr="0016581B">
              <w:rPr>
                <w:sz w:val="20"/>
                <w:szCs w:val="20"/>
              </w:rPr>
              <w:t>летние злаковые травы</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Кормовая свекла, 3-4</w:t>
            </w:r>
          </w:p>
        </w:tc>
        <w:tc>
          <w:tcPr>
            <w:tcW w:w="3686" w:type="dxa"/>
            <w:vAlign w:val="center"/>
          </w:tcPr>
          <w:p w:rsidR="00A955BA" w:rsidRPr="0016581B" w:rsidRDefault="00A955BA" w:rsidP="00635967">
            <w:pPr>
              <w:jc w:val="center"/>
              <w:rPr>
                <w:sz w:val="20"/>
                <w:szCs w:val="20"/>
              </w:rPr>
            </w:pPr>
            <w:r w:rsidRPr="0016581B">
              <w:rPr>
                <w:sz w:val="20"/>
                <w:szCs w:val="20"/>
              </w:rPr>
              <w:t>Озимые зерновые, зернобобовые, ка</w:t>
            </w:r>
            <w:r w:rsidRPr="0016581B">
              <w:rPr>
                <w:sz w:val="20"/>
                <w:szCs w:val="20"/>
              </w:rPr>
              <w:t>р</w:t>
            </w:r>
            <w:r w:rsidRPr="0016581B">
              <w:rPr>
                <w:sz w:val="20"/>
                <w:szCs w:val="20"/>
              </w:rPr>
              <w:t>тофель, бобовые и бобово-злаковые смеси на корм</w:t>
            </w:r>
          </w:p>
        </w:tc>
        <w:tc>
          <w:tcPr>
            <w:tcW w:w="2410" w:type="dxa"/>
            <w:vAlign w:val="center"/>
          </w:tcPr>
          <w:p w:rsidR="00A955BA" w:rsidRPr="0016581B" w:rsidRDefault="00A955BA" w:rsidP="00635967">
            <w:pPr>
              <w:jc w:val="center"/>
              <w:rPr>
                <w:sz w:val="20"/>
                <w:szCs w:val="20"/>
              </w:rPr>
            </w:pPr>
            <w:r w:rsidRPr="0016581B">
              <w:rPr>
                <w:sz w:val="20"/>
                <w:szCs w:val="20"/>
              </w:rPr>
              <w:t>Ячмень, яровая пшеница, лён, гречиха</w:t>
            </w:r>
          </w:p>
        </w:tc>
        <w:tc>
          <w:tcPr>
            <w:tcW w:w="1950" w:type="dxa"/>
            <w:vAlign w:val="center"/>
          </w:tcPr>
          <w:p w:rsidR="00A955BA" w:rsidRPr="0016581B" w:rsidRDefault="00A955BA" w:rsidP="00635967">
            <w:pPr>
              <w:jc w:val="center"/>
              <w:rPr>
                <w:sz w:val="20"/>
                <w:szCs w:val="20"/>
              </w:rPr>
            </w:pPr>
            <w:r w:rsidRPr="0016581B">
              <w:rPr>
                <w:sz w:val="20"/>
                <w:szCs w:val="20"/>
              </w:rPr>
              <w:t>Кормовая и саха</w:t>
            </w:r>
            <w:r w:rsidRPr="0016581B">
              <w:rPr>
                <w:sz w:val="20"/>
                <w:szCs w:val="20"/>
              </w:rPr>
              <w:t>р</w:t>
            </w:r>
            <w:r w:rsidRPr="0016581B">
              <w:rPr>
                <w:sz w:val="20"/>
                <w:szCs w:val="20"/>
              </w:rPr>
              <w:t>ная свекла, мног</w:t>
            </w:r>
            <w:r w:rsidRPr="0016581B">
              <w:rPr>
                <w:sz w:val="20"/>
                <w:szCs w:val="20"/>
              </w:rPr>
              <w:t>о</w:t>
            </w:r>
            <w:r w:rsidRPr="0016581B">
              <w:rPr>
                <w:sz w:val="20"/>
                <w:szCs w:val="20"/>
              </w:rPr>
              <w:t>летние злаковые травы</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Кукуруза, 0-1</w:t>
            </w:r>
          </w:p>
        </w:tc>
        <w:tc>
          <w:tcPr>
            <w:tcW w:w="3686" w:type="dxa"/>
            <w:vAlign w:val="center"/>
          </w:tcPr>
          <w:p w:rsidR="00A955BA" w:rsidRPr="0016581B" w:rsidRDefault="00A955BA" w:rsidP="00635967">
            <w:pPr>
              <w:jc w:val="center"/>
              <w:rPr>
                <w:sz w:val="20"/>
                <w:szCs w:val="20"/>
              </w:rPr>
            </w:pPr>
            <w:r w:rsidRPr="0016581B">
              <w:rPr>
                <w:sz w:val="20"/>
                <w:szCs w:val="20"/>
              </w:rPr>
              <w:t>Картофель, корнеплоды, кукуруза (п</w:t>
            </w:r>
            <w:r w:rsidRPr="0016581B">
              <w:rPr>
                <w:sz w:val="20"/>
                <w:szCs w:val="20"/>
              </w:rPr>
              <w:t>о</w:t>
            </w:r>
            <w:r w:rsidRPr="0016581B">
              <w:rPr>
                <w:sz w:val="20"/>
                <w:szCs w:val="20"/>
              </w:rPr>
              <w:t>вторный посев), клевер, люцерна, одн</w:t>
            </w:r>
            <w:r w:rsidRPr="0016581B">
              <w:rPr>
                <w:sz w:val="20"/>
                <w:szCs w:val="20"/>
              </w:rPr>
              <w:t>о</w:t>
            </w:r>
            <w:r w:rsidRPr="0016581B">
              <w:rPr>
                <w:sz w:val="20"/>
                <w:szCs w:val="20"/>
              </w:rPr>
              <w:t>летние бобовые, озимые зерновые</w:t>
            </w:r>
          </w:p>
        </w:tc>
        <w:tc>
          <w:tcPr>
            <w:tcW w:w="2410" w:type="dxa"/>
            <w:vAlign w:val="center"/>
          </w:tcPr>
          <w:p w:rsidR="00A955BA" w:rsidRPr="0016581B" w:rsidRDefault="00A955BA" w:rsidP="00635967">
            <w:pPr>
              <w:jc w:val="center"/>
              <w:rPr>
                <w:sz w:val="20"/>
                <w:szCs w:val="20"/>
              </w:rPr>
            </w:pPr>
            <w:r w:rsidRPr="0016581B">
              <w:rPr>
                <w:sz w:val="20"/>
                <w:szCs w:val="20"/>
              </w:rPr>
              <w:t>Яровые зерновые, лён, гречиха, озимые на з/корм в данном году, как промежуточные культуры</w:t>
            </w:r>
          </w:p>
        </w:tc>
        <w:tc>
          <w:tcPr>
            <w:tcW w:w="1950" w:type="dxa"/>
            <w:vAlign w:val="center"/>
          </w:tcPr>
          <w:p w:rsidR="00A955BA" w:rsidRPr="0016581B" w:rsidRDefault="00A955BA" w:rsidP="00635967">
            <w:pPr>
              <w:jc w:val="center"/>
              <w:rPr>
                <w:sz w:val="20"/>
                <w:szCs w:val="20"/>
              </w:rPr>
            </w:pPr>
            <w:r w:rsidRPr="0016581B">
              <w:rPr>
                <w:sz w:val="20"/>
                <w:szCs w:val="20"/>
              </w:rPr>
              <w:t>Многолетние зл</w:t>
            </w:r>
            <w:r w:rsidRPr="0016581B">
              <w:rPr>
                <w:sz w:val="20"/>
                <w:szCs w:val="20"/>
              </w:rPr>
              <w:t>а</w:t>
            </w:r>
            <w:r w:rsidRPr="0016581B">
              <w:rPr>
                <w:sz w:val="20"/>
                <w:szCs w:val="20"/>
              </w:rPr>
              <w:t>ковые травы</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Клевер, 3-4</w:t>
            </w:r>
          </w:p>
        </w:tc>
        <w:tc>
          <w:tcPr>
            <w:tcW w:w="3686" w:type="dxa"/>
            <w:vAlign w:val="center"/>
          </w:tcPr>
          <w:p w:rsidR="00A955BA" w:rsidRPr="0016581B" w:rsidRDefault="00A955BA" w:rsidP="00635967">
            <w:pPr>
              <w:jc w:val="center"/>
              <w:rPr>
                <w:sz w:val="20"/>
                <w:szCs w:val="20"/>
              </w:rPr>
            </w:pPr>
            <w:r w:rsidRPr="0016581B">
              <w:rPr>
                <w:sz w:val="20"/>
                <w:szCs w:val="20"/>
              </w:rPr>
              <w:t>Ячмень, озимые зерновые, однолетние бобово-злаковые смеси на зелёный корм</w:t>
            </w:r>
          </w:p>
        </w:tc>
        <w:tc>
          <w:tcPr>
            <w:tcW w:w="2410" w:type="dxa"/>
            <w:vAlign w:val="center"/>
          </w:tcPr>
          <w:p w:rsidR="00A955BA" w:rsidRPr="0016581B" w:rsidRDefault="00A955BA" w:rsidP="00635967">
            <w:pPr>
              <w:jc w:val="center"/>
              <w:rPr>
                <w:sz w:val="20"/>
                <w:szCs w:val="20"/>
              </w:rPr>
            </w:pPr>
            <w:r w:rsidRPr="0016581B">
              <w:rPr>
                <w:sz w:val="20"/>
                <w:szCs w:val="20"/>
              </w:rPr>
              <w:t>Яровая пшеница, овёс ранних сортов</w:t>
            </w:r>
          </w:p>
        </w:tc>
        <w:tc>
          <w:tcPr>
            <w:tcW w:w="1950" w:type="dxa"/>
            <w:vAlign w:val="center"/>
          </w:tcPr>
          <w:p w:rsidR="00A955BA" w:rsidRPr="0016581B" w:rsidRDefault="00A955BA" w:rsidP="00635967">
            <w:pPr>
              <w:jc w:val="center"/>
              <w:rPr>
                <w:sz w:val="20"/>
                <w:szCs w:val="20"/>
              </w:rPr>
            </w:pPr>
            <w:r w:rsidRPr="0016581B">
              <w:rPr>
                <w:sz w:val="20"/>
                <w:szCs w:val="20"/>
              </w:rPr>
              <w:t>Поздние сорта овса</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Люцерна, 3-4</w:t>
            </w:r>
          </w:p>
        </w:tc>
        <w:tc>
          <w:tcPr>
            <w:tcW w:w="3686" w:type="dxa"/>
            <w:vAlign w:val="center"/>
          </w:tcPr>
          <w:p w:rsidR="00A955BA" w:rsidRPr="0016581B" w:rsidRDefault="00A955BA" w:rsidP="00635967">
            <w:pPr>
              <w:jc w:val="center"/>
              <w:rPr>
                <w:sz w:val="20"/>
                <w:szCs w:val="20"/>
              </w:rPr>
            </w:pPr>
            <w:r w:rsidRPr="0016581B">
              <w:rPr>
                <w:sz w:val="20"/>
                <w:szCs w:val="20"/>
              </w:rPr>
              <w:t>Однолетние бобово-злаковые смеси на корм, озимая рожь на зелёный корм</w:t>
            </w:r>
          </w:p>
        </w:tc>
        <w:tc>
          <w:tcPr>
            <w:tcW w:w="2410" w:type="dxa"/>
            <w:vAlign w:val="center"/>
          </w:tcPr>
          <w:p w:rsidR="00A955BA" w:rsidRPr="0016581B" w:rsidRDefault="00A955BA" w:rsidP="00635967">
            <w:pPr>
              <w:jc w:val="center"/>
              <w:rPr>
                <w:sz w:val="20"/>
                <w:szCs w:val="20"/>
              </w:rPr>
            </w:pPr>
            <w:r w:rsidRPr="0016581B">
              <w:rPr>
                <w:sz w:val="20"/>
                <w:szCs w:val="20"/>
              </w:rPr>
              <w:t>Ячмень, озимая рожь, пшеница, тритикале б</w:t>
            </w:r>
            <w:r w:rsidRPr="0016581B">
              <w:rPr>
                <w:sz w:val="20"/>
                <w:szCs w:val="20"/>
              </w:rPr>
              <w:t>о</w:t>
            </w:r>
            <w:r w:rsidRPr="0016581B">
              <w:rPr>
                <w:sz w:val="20"/>
                <w:szCs w:val="20"/>
              </w:rPr>
              <w:t>лее ранних сортов</w:t>
            </w:r>
          </w:p>
        </w:tc>
        <w:tc>
          <w:tcPr>
            <w:tcW w:w="1950" w:type="dxa"/>
            <w:vAlign w:val="center"/>
          </w:tcPr>
          <w:p w:rsidR="00A955BA" w:rsidRPr="0016581B" w:rsidRDefault="00A955BA" w:rsidP="00635967">
            <w:pPr>
              <w:jc w:val="center"/>
              <w:rPr>
                <w:sz w:val="20"/>
                <w:szCs w:val="20"/>
              </w:rPr>
            </w:pPr>
            <w:r w:rsidRPr="0016581B">
              <w:rPr>
                <w:sz w:val="20"/>
                <w:szCs w:val="20"/>
              </w:rPr>
              <w:t>Поздние сорта овса</w:t>
            </w:r>
          </w:p>
        </w:tc>
      </w:tr>
      <w:tr w:rsidR="00A955BA" w:rsidRPr="0016581B" w:rsidTr="009C4A3D">
        <w:tc>
          <w:tcPr>
            <w:tcW w:w="1809" w:type="dxa"/>
            <w:tcBorders>
              <w:bottom w:val="single" w:sz="4" w:space="0" w:color="000000" w:themeColor="text1"/>
            </w:tcBorders>
            <w:vAlign w:val="center"/>
          </w:tcPr>
          <w:p w:rsidR="00A955BA" w:rsidRPr="0016581B" w:rsidRDefault="00A955BA" w:rsidP="00635967">
            <w:pPr>
              <w:rPr>
                <w:sz w:val="20"/>
                <w:szCs w:val="20"/>
              </w:rPr>
            </w:pPr>
            <w:r w:rsidRPr="0016581B">
              <w:rPr>
                <w:sz w:val="20"/>
                <w:szCs w:val="20"/>
              </w:rPr>
              <w:t>Поукосные кул</w:t>
            </w:r>
            <w:r w:rsidRPr="0016581B">
              <w:rPr>
                <w:sz w:val="20"/>
                <w:szCs w:val="20"/>
              </w:rPr>
              <w:t>ь</w:t>
            </w:r>
            <w:r w:rsidRPr="0016581B">
              <w:rPr>
                <w:sz w:val="20"/>
                <w:szCs w:val="20"/>
              </w:rPr>
              <w:t>туры после оз</w:t>
            </w:r>
            <w:r w:rsidRPr="0016581B">
              <w:rPr>
                <w:sz w:val="20"/>
                <w:szCs w:val="20"/>
              </w:rPr>
              <w:t>и</w:t>
            </w:r>
            <w:r w:rsidRPr="0016581B">
              <w:rPr>
                <w:sz w:val="20"/>
                <w:szCs w:val="20"/>
              </w:rPr>
              <w:t>мых на зелёный корм: однолетние бобово-злаковые смеси, люпин кормовой, корм</w:t>
            </w:r>
            <w:r w:rsidRPr="0016581B">
              <w:rPr>
                <w:sz w:val="20"/>
                <w:szCs w:val="20"/>
              </w:rPr>
              <w:t>о</w:t>
            </w:r>
            <w:r w:rsidRPr="0016581B">
              <w:rPr>
                <w:sz w:val="20"/>
                <w:szCs w:val="20"/>
              </w:rPr>
              <w:t>вая капуста, кук</w:t>
            </w:r>
            <w:r w:rsidRPr="0016581B">
              <w:rPr>
                <w:sz w:val="20"/>
                <w:szCs w:val="20"/>
              </w:rPr>
              <w:t>у</w:t>
            </w:r>
            <w:r w:rsidRPr="0016581B">
              <w:rPr>
                <w:sz w:val="20"/>
                <w:szCs w:val="20"/>
              </w:rPr>
              <w:t>руза, подсолне</w:t>
            </w:r>
            <w:r w:rsidRPr="0016581B">
              <w:rPr>
                <w:sz w:val="20"/>
                <w:szCs w:val="20"/>
              </w:rPr>
              <w:t>ч</w:t>
            </w:r>
            <w:r w:rsidRPr="0016581B">
              <w:rPr>
                <w:sz w:val="20"/>
                <w:szCs w:val="20"/>
              </w:rPr>
              <w:t>ник, брюква, ту</w:t>
            </w:r>
            <w:r w:rsidRPr="0016581B">
              <w:rPr>
                <w:sz w:val="20"/>
                <w:szCs w:val="20"/>
              </w:rPr>
              <w:t>р</w:t>
            </w:r>
            <w:r w:rsidRPr="0016581B">
              <w:rPr>
                <w:sz w:val="20"/>
                <w:szCs w:val="20"/>
              </w:rPr>
              <w:t>непс, гречиха на зерно, картофель</w:t>
            </w:r>
          </w:p>
        </w:tc>
        <w:tc>
          <w:tcPr>
            <w:tcW w:w="3686" w:type="dxa"/>
            <w:tcBorders>
              <w:bottom w:val="single" w:sz="4" w:space="0" w:color="000000" w:themeColor="text1"/>
            </w:tcBorders>
            <w:vAlign w:val="center"/>
          </w:tcPr>
          <w:p w:rsidR="00A955BA" w:rsidRPr="0016581B" w:rsidRDefault="00A955BA" w:rsidP="00635967">
            <w:pPr>
              <w:jc w:val="center"/>
              <w:rPr>
                <w:sz w:val="20"/>
                <w:szCs w:val="20"/>
              </w:rPr>
            </w:pPr>
            <w:r w:rsidRPr="0016581B">
              <w:rPr>
                <w:sz w:val="20"/>
                <w:szCs w:val="20"/>
              </w:rPr>
              <w:t>Озимая рожь, озимая рожь + озимая вика на зелёный корм, озимое тритик</w:t>
            </w:r>
            <w:r w:rsidRPr="0016581B">
              <w:rPr>
                <w:sz w:val="20"/>
                <w:szCs w:val="20"/>
              </w:rPr>
              <w:t>а</w:t>
            </w:r>
            <w:r w:rsidRPr="0016581B">
              <w:rPr>
                <w:sz w:val="20"/>
                <w:szCs w:val="20"/>
              </w:rPr>
              <w:t>ле на зелёный корм, озимые рапс и с</w:t>
            </w:r>
            <w:r w:rsidRPr="0016581B">
              <w:rPr>
                <w:sz w:val="20"/>
                <w:szCs w:val="20"/>
              </w:rPr>
              <w:t>у</w:t>
            </w:r>
            <w:r w:rsidRPr="0016581B">
              <w:rPr>
                <w:sz w:val="20"/>
                <w:szCs w:val="20"/>
              </w:rPr>
              <w:t>репица на зелёный корм</w:t>
            </w:r>
          </w:p>
        </w:tc>
        <w:tc>
          <w:tcPr>
            <w:tcW w:w="2410" w:type="dxa"/>
            <w:tcBorders>
              <w:bottom w:val="single" w:sz="4" w:space="0" w:color="000000" w:themeColor="text1"/>
            </w:tcBorders>
            <w:vAlign w:val="center"/>
          </w:tcPr>
          <w:p w:rsidR="00A955BA" w:rsidRPr="0016581B" w:rsidRDefault="00A955BA" w:rsidP="00635967">
            <w:pPr>
              <w:jc w:val="center"/>
              <w:rPr>
                <w:sz w:val="20"/>
                <w:szCs w:val="20"/>
              </w:rPr>
            </w:pPr>
            <w:r w:rsidRPr="0016581B">
              <w:rPr>
                <w:sz w:val="20"/>
                <w:szCs w:val="20"/>
              </w:rPr>
              <w:t>Озимая пшеница на з</w:t>
            </w:r>
            <w:r w:rsidRPr="0016581B">
              <w:rPr>
                <w:sz w:val="20"/>
                <w:szCs w:val="20"/>
              </w:rPr>
              <w:t>е</w:t>
            </w:r>
            <w:r w:rsidRPr="0016581B">
              <w:rPr>
                <w:sz w:val="20"/>
                <w:szCs w:val="20"/>
              </w:rPr>
              <w:t>лёный корм</w:t>
            </w:r>
          </w:p>
        </w:tc>
        <w:tc>
          <w:tcPr>
            <w:tcW w:w="1950" w:type="dxa"/>
            <w:tcBorders>
              <w:bottom w:val="single" w:sz="4" w:space="0" w:color="000000" w:themeColor="text1"/>
            </w:tcBorders>
            <w:vAlign w:val="center"/>
          </w:tcPr>
          <w:p w:rsidR="00A955BA" w:rsidRPr="0016581B" w:rsidRDefault="00A955BA" w:rsidP="00635967">
            <w:pPr>
              <w:jc w:val="center"/>
              <w:rPr>
                <w:sz w:val="20"/>
                <w:szCs w:val="20"/>
              </w:rPr>
            </w:pPr>
          </w:p>
        </w:tc>
      </w:tr>
      <w:tr w:rsidR="00A955BA" w:rsidRPr="0016581B" w:rsidTr="009C4A3D">
        <w:tc>
          <w:tcPr>
            <w:tcW w:w="1809" w:type="dxa"/>
            <w:tcBorders>
              <w:top w:val="single" w:sz="4" w:space="0" w:color="auto"/>
            </w:tcBorders>
            <w:vAlign w:val="center"/>
          </w:tcPr>
          <w:p w:rsidR="00A955BA" w:rsidRPr="0016581B" w:rsidRDefault="00A955BA" w:rsidP="00635967">
            <w:pPr>
              <w:rPr>
                <w:sz w:val="20"/>
                <w:szCs w:val="20"/>
              </w:rPr>
            </w:pPr>
            <w:r w:rsidRPr="0016581B">
              <w:rPr>
                <w:sz w:val="20"/>
                <w:szCs w:val="20"/>
              </w:rPr>
              <w:t>Поукосные кул</w:t>
            </w:r>
            <w:r w:rsidRPr="0016581B">
              <w:rPr>
                <w:sz w:val="20"/>
                <w:szCs w:val="20"/>
              </w:rPr>
              <w:t>ь</w:t>
            </w:r>
            <w:r w:rsidRPr="0016581B">
              <w:rPr>
                <w:sz w:val="20"/>
                <w:szCs w:val="20"/>
              </w:rPr>
              <w:t>туры после одн</w:t>
            </w:r>
            <w:r w:rsidRPr="0016581B">
              <w:rPr>
                <w:sz w:val="20"/>
                <w:szCs w:val="20"/>
              </w:rPr>
              <w:t>о</w:t>
            </w:r>
            <w:r w:rsidRPr="0016581B">
              <w:rPr>
                <w:sz w:val="20"/>
                <w:szCs w:val="20"/>
              </w:rPr>
              <w:t>летних бобовых и бобово-злаковых трав и многоле</w:t>
            </w:r>
            <w:r w:rsidRPr="0016581B">
              <w:rPr>
                <w:sz w:val="20"/>
                <w:szCs w:val="20"/>
              </w:rPr>
              <w:t>т</w:t>
            </w:r>
            <w:r w:rsidRPr="0016581B">
              <w:rPr>
                <w:sz w:val="20"/>
                <w:szCs w:val="20"/>
              </w:rPr>
              <w:t>них трав: редька масличная и яр</w:t>
            </w:r>
            <w:r w:rsidRPr="0016581B">
              <w:rPr>
                <w:sz w:val="20"/>
                <w:szCs w:val="20"/>
              </w:rPr>
              <w:t>о</w:t>
            </w:r>
            <w:r w:rsidRPr="0016581B">
              <w:rPr>
                <w:sz w:val="20"/>
                <w:szCs w:val="20"/>
              </w:rPr>
              <w:t>вой рапс в смеси или в чистом виде</w:t>
            </w:r>
          </w:p>
        </w:tc>
        <w:tc>
          <w:tcPr>
            <w:tcW w:w="3686" w:type="dxa"/>
            <w:tcBorders>
              <w:top w:val="single" w:sz="4" w:space="0" w:color="auto"/>
            </w:tcBorders>
            <w:vAlign w:val="center"/>
          </w:tcPr>
          <w:p w:rsidR="00A955BA" w:rsidRPr="0016581B" w:rsidRDefault="00A955BA" w:rsidP="00635967">
            <w:pPr>
              <w:jc w:val="center"/>
              <w:rPr>
                <w:sz w:val="20"/>
                <w:szCs w:val="20"/>
              </w:rPr>
            </w:pPr>
            <w:r w:rsidRPr="0016581B">
              <w:rPr>
                <w:sz w:val="20"/>
                <w:szCs w:val="20"/>
              </w:rPr>
              <w:t>Горохоовсяная, пелюшко-овсяная и викоовсяная смеси, люпин кормовой</w:t>
            </w:r>
          </w:p>
        </w:tc>
        <w:tc>
          <w:tcPr>
            <w:tcW w:w="2410" w:type="dxa"/>
            <w:tcBorders>
              <w:top w:val="single" w:sz="4" w:space="0" w:color="auto"/>
            </w:tcBorders>
            <w:vAlign w:val="center"/>
          </w:tcPr>
          <w:p w:rsidR="00A955BA" w:rsidRPr="0016581B" w:rsidRDefault="00A955BA" w:rsidP="00635967">
            <w:pPr>
              <w:jc w:val="center"/>
              <w:rPr>
                <w:sz w:val="20"/>
                <w:szCs w:val="20"/>
              </w:rPr>
            </w:pPr>
            <w:r w:rsidRPr="0016581B">
              <w:rPr>
                <w:sz w:val="20"/>
                <w:szCs w:val="20"/>
              </w:rPr>
              <w:t>Многолетние клеверо</w:t>
            </w:r>
            <w:r w:rsidRPr="0016581B">
              <w:rPr>
                <w:sz w:val="20"/>
                <w:szCs w:val="20"/>
              </w:rPr>
              <w:t>з</w:t>
            </w:r>
            <w:r w:rsidRPr="0016581B">
              <w:rPr>
                <w:sz w:val="20"/>
                <w:szCs w:val="20"/>
              </w:rPr>
              <w:t>лаковые и злаковые тр</w:t>
            </w:r>
            <w:r w:rsidRPr="0016581B">
              <w:rPr>
                <w:sz w:val="20"/>
                <w:szCs w:val="20"/>
              </w:rPr>
              <w:t>а</w:t>
            </w:r>
            <w:r w:rsidRPr="0016581B">
              <w:rPr>
                <w:sz w:val="20"/>
                <w:szCs w:val="20"/>
              </w:rPr>
              <w:t>вы 2-х и более лет пол</w:t>
            </w:r>
            <w:r w:rsidRPr="0016581B">
              <w:rPr>
                <w:sz w:val="20"/>
                <w:szCs w:val="20"/>
              </w:rPr>
              <w:t>ь</w:t>
            </w:r>
            <w:r w:rsidRPr="0016581B">
              <w:rPr>
                <w:sz w:val="20"/>
                <w:szCs w:val="20"/>
              </w:rPr>
              <w:t>зования после уборки первого укоса</w:t>
            </w:r>
          </w:p>
        </w:tc>
        <w:tc>
          <w:tcPr>
            <w:tcW w:w="1950" w:type="dxa"/>
            <w:tcBorders>
              <w:top w:val="single" w:sz="4" w:space="0" w:color="auto"/>
            </w:tcBorders>
            <w:vAlign w:val="center"/>
          </w:tcPr>
          <w:p w:rsidR="00A955BA" w:rsidRPr="0016581B" w:rsidRDefault="00A955BA" w:rsidP="00635967">
            <w:pPr>
              <w:jc w:val="center"/>
              <w:rPr>
                <w:sz w:val="20"/>
                <w:szCs w:val="20"/>
              </w:rPr>
            </w:pPr>
            <w:r w:rsidRPr="0016581B">
              <w:rPr>
                <w:sz w:val="20"/>
                <w:szCs w:val="20"/>
              </w:rPr>
              <w:t>Культуры, освоб</w:t>
            </w:r>
            <w:r w:rsidRPr="0016581B">
              <w:rPr>
                <w:sz w:val="20"/>
                <w:szCs w:val="20"/>
              </w:rPr>
              <w:t>о</w:t>
            </w:r>
            <w:r w:rsidRPr="0016581B">
              <w:rPr>
                <w:sz w:val="20"/>
                <w:szCs w:val="20"/>
              </w:rPr>
              <w:t>ждаемые поле по</w:t>
            </w:r>
            <w:r w:rsidRPr="0016581B">
              <w:rPr>
                <w:sz w:val="20"/>
                <w:szCs w:val="20"/>
              </w:rPr>
              <w:t>з</w:t>
            </w:r>
            <w:r w:rsidRPr="0016581B">
              <w:rPr>
                <w:sz w:val="20"/>
                <w:szCs w:val="20"/>
              </w:rPr>
              <w:t>же 1-5 августа</w:t>
            </w:r>
          </w:p>
        </w:tc>
      </w:tr>
      <w:tr w:rsidR="00A955BA" w:rsidRPr="0016581B" w:rsidTr="009C4A3D">
        <w:tc>
          <w:tcPr>
            <w:tcW w:w="1809" w:type="dxa"/>
            <w:vAlign w:val="center"/>
          </w:tcPr>
          <w:p w:rsidR="00A955BA" w:rsidRPr="0016581B" w:rsidRDefault="00A955BA" w:rsidP="00635967">
            <w:pPr>
              <w:rPr>
                <w:sz w:val="20"/>
                <w:szCs w:val="20"/>
              </w:rPr>
            </w:pPr>
            <w:r w:rsidRPr="0016581B">
              <w:rPr>
                <w:sz w:val="20"/>
                <w:szCs w:val="20"/>
              </w:rPr>
              <w:t>Пожнивные кул</w:t>
            </w:r>
            <w:r w:rsidRPr="0016581B">
              <w:rPr>
                <w:sz w:val="20"/>
                <w:szCs w:val="20"/>
              </w:rPr>
              <w:t>ь</w:t>
            </w:r>
            <w:r w:rsidRPr="0016581B">
              <w:rPr>
                <w:sz w:val="20"/>
                <w:szCs w:val="20"/>
              </w:rPr>
              <w:t>туры: крестоцве</w:t>
            </w:r>
            <w:r w:rsidRPr="0016581B">
              <w:rPr>
                <w:sz w:val="20"/>
                <w:szCs w:val="20"/>
              </w:rPr>
              <w:t>т</w:t>
            </w:r>
            <w:r w:rsidRPr="0016581B">
              <w:rPr>
                <w:sz w:val="20"/>
                <w:szCs w:val="20"/>
              </w:rPr>
              <w:t>ные,(редька ма</w:t>
            </w:r>
            <w:r w:rsidRPr="0016581B">
              <w:rPr>
                <w:sz w:val="20"/>
                <w:szCs w:val="20"/>
              </w:rPr>
              <w:t>с</w:t>
            </w:r>
            <w:r w:rsidRPr="0016581B">
              <w:rPr>
                <w:sz w:val="20"/>
                <w:szCs w:val="20"/>
              </w:rPr>
              <w:t>личная, горчица белая, озимый рапс, озимая с</w:t>
            </w:r>
            <w:r w:rsidRPr="0016581B">
              <w:rPr>
                <w:sz w:val="20"/>
                <w:szCs w:val="20"/>
              </w:rPr>
              <w:t>у</w:t>
            </w:r>
            <w:r w:rsidRPr="0016581B">
              <w:rPr>
                <w:sz w:val="20"/>
                <w:szCs w:val="20"/>
              </w:rPr>
              <w:t>репица, люпин)</w:t>
            </w:r>
          </w:p>
        </w:tc>
        <w:tc>
          <w:tcPr>
            <w:tcW w:w="3686" w:type="dxa"/>
            <w:vAlign w:val="center"/>
          </w:tcPr>
          <w:p w:rsidR="00A955BA" w:rsidRPr="0016581B" w:rsidRDefault="00A955BA" w:rsidP="00635967">
            <w:pPr>
              <w:jc w:val="center"/>
              <w:rPr>
                <w:sz w:val="20"/>
                <w:szCs w:val="20"/>
              </w:rPr>
            </w:pPr>
            <w:r w:rsidRPr="0016581B">
              <w:rPr>
                <w:sz w:val="20"/>
                <w:szCs w:val="20"/>
              </w:rPr>
              <w:t>Озимые: рожь, пшеница, тритикале, ячмень</w:t>
            </w:r>
          </w:p>
        </w:tc>
        <w:tc>
          <w:tcPr>
            <w:tcW w:w="2410" w:type="dxa"/>
            <w:vAlign w:val="center"/>
          </w:tcPr>
          <w:p w:rsidR="00A955BA" w:rsidRPr="0016581B" w:rsidRDefault="00A955BA" w:rsidP="00635967">
            <w:pPr>
              <w:jc w:val="center"/>
              <w:rPr>
                <w:sz w:val="20"/>
                <w:szCs w:val="20"/>
              </w:rPr>
            </w:pPr>
            <w:r w:rsidRPr="0016581B">
              <w:rPr>
                <w:sz w:val="20"/>
                <w:szCs w:val="20"/>
              </w:rPr>
              <w:t>Овёс скороспелых сортов</w:t>
            </w:r>
          </w:p>
        </w:tc>
        <w:tc>
          <w:tcPr>
            <w:tcW w:w="1950" w:type="dxa"/>
            <w:vAlign w:val="center"/>
          </w:tcPr>
          <w:p w:rsidR="00A955BA" w:rsidRPr="0016581B" w:rsidRDefault="00A955BA" w:rsidP="00635967">
            <w:pPr>
              <w:jc w:val="center"/>
              <w:rPr>
                <w:sz w:val="20"/>
                <w:szCs w:val="20"/>
              </w:rPr>
            </w:pPr>
            <w:r w:rsidRPr="0016581B">
              <w:rPr>
                <w:sz w:val="20"/>
                <w:szCs w:val="20"/>
              </w:rPr>
              <w:t>Яровая пшеница, овёс поздних со</w:t>
            </w:r>
            <w:r w:rsidRPr="0016581B">
              <w:rPr>
                <w:sz w:val="20"/>
                <w:szCs w:val="20"/>
              </w:rPr>
              <w:t>р</w:t>
            </w:r>
            <w:r w:rsidRPr="0016581B">
              <w:rPr>
                <w:sz w:val="20"/>
                <w:szCs w:val="20"/>
              </w:rPr>
              <w:t>тов</w:t>
            </w:r>
          </w:p>
        </w:tc>
      </w:tr>
    </w:tbl>
    <w:p w:rsidR="00F30818" w:rsidRDefault="00F30818" w:rsidP="00635967">
      <w:pPr>
        <w:ind w:firstLine="284"/>
        <w:jc w:val="center"/>
        <w:rPr>
          <w:b/>
        </w:rPr>
      </w:pPr>
    </w:p>
    <w:p w:rsidR="00635967" w:rsidRPr="00DE4F81" w:rsidRDefault="00635967" w:rsidP="00635967">
      <w:pPr>
        <w:ind w:firstLine="284"/>
        <w:jc w:val="center"/>
        <w:rPr>
          <w:b/>
          <w:color w:val="000000"/>
          <w:shd w:val="clear" w:color="auto" w:fill="FFFFFF"/>
        </w:rPr>
      </w:pPr>
      <w:r w:rsidRPr="00DE4F81">
        <w:rPr>
          <w:b/>
        </w:rPr>
        <w:t>Лабораторная работа</w:t>
      </w:r>
      <w:r w:rsidRPr="00DE4F81">
        <w:t xml:space="preserve"> 8. </w:t>
      </w:r>
      <w:r w:rsidRPr="00DE4F81">
        <w:rPr>
          <w:b/>
        </w:rPr>
        <w:t>МИНЕРАЛЬНЫЕ УДОБРЕНИЯ, ИХ ВИДЫ И ПРИМЕН</w:t>
      </w:r>
      <w:r w:rsidRPr="00DE4F81">
        <w:rPr>
          <w:b/>
        </w:rPr>
        <w:t>Е</w:t>
      </w:r>
      <w:r w:rsidRPr="00DE4F81">
        <w:rPr>
          <w:b/>
        </w:rPr>
        <w:t>НИЯ ПОД С.-Х. КУЛЬТУРЫ.</w:t>
      </w:r>
    </w:p>
    <w:p w:rsidR="00635967" w:rsidRPr="00DE4F81" w:rsidRDefault="00635967" w:rsidP="00A955BA">
      <w:pPr>
        <w:ind w:firstLine="426"/>
        <w:jc w:val="center"/>
        <w:rPr>
          <w:color w:val="000000"/>
          <w:shd w:val="clear" w:color="auto" w:fill="FFFFFF"/>
        </w:rPr>
      </w:pPr>
    </w:p>
    <w:p w:rsidR="00635967" w:rsidRPr="00DE4F81" w:rsidRDefault="00635967" w:rsidP="00A955BA">
      <w:pPr>
        <w:ind w:firstLine="426"/>
        <w:jc w:val="both"/>
        <w:rPr>
          <w:color w:val="000000"/>
          <w:shd w:val="clear" w:color="auto" w:fill="FFFFFF"/>
        </w:rPr>
      </w:pPr>
      <w:r w:rsidRPr="00DE4F81">
        <w:rPr>
          <w:b/>
          <w:color w:val="000000"/>
          <w:shd w:val="clear" w:color="auto" w:fill="FFFFFF"/>
        </w:rPr>
        <w:t>Цель занятия</w:t>
      </w:r>
      <w:r w:rsidRPr="00DE4F81">
        <w:rPr>
          <w:color w:val="000000"/>
          <w:shd w:val="clear" w:color="auto" w:fill="FFFFFF"/>
        </w:rPr>
        <w:t>:</w:t>
      </w:r>
      <w:r w:rsidRPr="00DE4F81">
        <w:rPr>
          <w:i/>
          <w:color w:val="000000"/>
          <w:shd w:val="clear" w:color="auto" w:fill="FFFFFF"/>
        </w:rPr>
        <w:t xml:space="preserve"> </w:t>
      </w:r>
      <w:r w:rsidRPr="00DE4F81">
        <w:rPr>
          <w:color w:val="000000"/>
          <w:shd w:val="clear" w:color="auto" w:fill="FFFFFF"/>
        </w:rPr>
        <w:t>изучить наиболее распространенные минеральные удобрения. Научиться распознавать основные виды минеральных удобрений по внешним признакам и рассчит</w:t>
      </w:r>
      <w:r w:rsidRPr="00DE4F81">
        <w:rPr>
          <w:color w:val="000000"/>
          <w:shd w:val="clear" w:color="auto" w:fill="FFFFFF"/>
        </w:rPr>
        <w:t>ы</w:t>
      </w:r>
      <w:r w:rsidRPr="00DE4F81">
        <w:rPr>
          <w:color w:val="000000"/>
          <w:shd w:val="clear" w:color="auto" w:fill="FFFFFF"/>
        </w:rPr>
        <w:t>вать дозы их внесения.</w:t>
      </w:r>
    </w:p>
    <w:p w:rsidR="00635967" w:rsidRPr="00DE4F81" w:rsidRDefault="00635967" w:rsidP="00A955BA">
      <w:pPr>
        <w:ind w:firstLine="426"/>
        <w:jc w:val="both"/>
        <w:rPr>
          <w:color w:val="000000"/>
          <w:shd w:val="clear" w:color="auto" w:fill="FFFFFF"/>
        </w:rPr>
      </w:pPr>
      <w:r w:rsidRPr="00DE4F81">
        <w:rPr>
          <w:b/>
          <w:color w:val="000000"/>
          <w:shd w:val="clear" w:color="auto" w:fill="FFFFFF"/>
        </w:rPr>
        <w:t>Материалы и оборудование</w:t>
      </w:r>
      <w:r w:rsidRPr="00DE4F81">
        <w:rPr>
          <w:i/>
          <w:color w:val="000000"/>
          <w:shd w:val="clear" w:color="auto" w:fill="FFFFFF"/>
        </w:rPr>
        <w:t>:</w:t>
      </w:r>
      <w:r w:rsidRPr="00DE4F81">
        <w:rPr>
          <w:color w:val="000000"/>
          <w:shd w:val="clear" w:color="auto" w:fill="FFFFFF"/>
        </w:rPr>
        <w:t xml:space="preserve"> образцы удобрений, индивидуальные задания.</w:t>
      </w:r>
    </w:p>
    <w:p w:rsidR="00635967" w:rsidRPr="00DE4F81" w:rsidRDefault="00635967" w:rsidP="00A955BA">
      <w:pPr>
        <w:ind w:firstLine="426"/>
        <w:jc w:val="both"/>
        <w:rPr>
          <w:color w:val="000000"/>
          <w:shd w:val="clear" w:color="auto" w:fill="FFFFFF"/>
        </w:rPr>
      </w:pPr>
      <w:r w:rsidRPr="00DE4F81">
        <w:rPr>
          <w:b/>
          <w:color w:val="000000"/>
          <w:shd w:val="clear" w:color="auto" w:fill="FFFFFF"/>
        </w:rPr>
        <w:lastRenderedPageBreak/>
        <w:t xml:space="preserve">Вводные пояснения. </w:t>
      </w:r>
      <w:r w:rsidRPr="00DE4F81">
        <w:rPr>
          <w:color w:val="000000"/>
          <w:shd w:val="clear" w:color="auto" w:fill="FFFFFF"/>
        </w:rPr>
        <w:t>По количеству содержания питательных элементов минеральные удобрения подразделяются на однокомпонентные (простые) и комплексные. Однокомп</w:t>
      </w:r>
      <w:r w:rsidRPr="00DE4F81">
        <w:rPr>
          <w:color w:val="000000"/>
          <w:shd w:val="clear" w:color="auto" w:fill="FFFFFF"/>
        </w:rPr>
        <w:t>о</w:t>
      </w:r>
      <w:r w:rsidRPr="00DE4F81">
        <w:rPr>
          <w:color w:val="000000"/>
          <w:shd w:val="clear" w:color="auto" w:fill="FFFFFF"/>
        </w:rPr>
        <w:t xml:space="preserve">нентные удобрения содержат один необходимый для растений элемент питания. </w:t>
      </w:r>
    </w:p>
    <w:p w:rsidR="00635967" w:rsidRPr="00DE4F81" w:rsidRDefault="00635967" w:rsidP="00A955BA">
      <w:pPr>
        <w:ind w:firstLine="426"/>
        <w:jc w:val="both"/>
        <w:rPr>
          <w:color w:val="000000"/>
          <w:shd w:val="clear" w:color="auto" w:fill="FFFFFF"/>
        </w:rPr>
      </w:pPr>
      <w:r w:rsidRPr="00DE4F81">
        <w:rPr>
          <w:color w:val="000000"/>
          <w:shd w:val="clear" w:color="auto" w:fill="FFFFFF"/>
        </w:rPr>
        <w:t>Комплексные или многосторонние удобрения содержат одновременно два и более эл</w:t>
      </w:r>
      <w:r w:rsidRPr="00DE4F81">
        <w:rPr>
          <w:color w:val="000000"/>
          <w:shd w:val="clear" w:color="auto" w:fill="FFFFFF"/>
        </w:rPr>
        <w:t>е</w:t>
      </w:r>
      <w:r w:rsidRPr="00DE4F81">
        <w:rPr>
          <w:color w:val="000000"/>
          <w:shd w:val="clear" w:color="auto" w:fill="FFFFFF"/>
        </w:rPr>
        <w:t>мента питания. Они подразделяются на сложные, смешанные и сложно-смешанные. Сложное – удобрение, содержащее не менее двух элементов питания, получаемых в едином технол</w:t>
      </w:r>
      <w:r w:rsidRPr="00DE4F81">
        <w:rPr>
          <w:color w:val="000000"/>
          <w:shd w:val="clear" w:color="auto" w:fill="FFFFFF"/>
        </w:rPr>
        <w:t>о</w:t>
      </w:r>
      <w:r w:rsidRPr="00DE4F81">
        <w:rPr>
          <w:color w:val="000000"/>
          <w:shd w:val="clear" w:color="auto" w:fill="FFFFFF"/>
        </w:rPr>
        <w:t>гическом процессе при химическом взаимодействии исходных компонентов (аммофос и др.). Сложносмешанное – удобрение, получаемое смешением готовых простых удобрений и вв</w:t>
      </w:r>
      <w:r w:rsidRPr="00DE4F81">
        <w:rPr>
          <w:color w:val="000000"/>
          <w:shd w:val="clear" w:color="auto" w:fill="FFFFFF"/>
        </w:rPr>
        <w:t>е</w:t>
      </w:r>
      <w:r w:rsidRPr="00DE4F81">
        <w:rPr>
          <w:color w:val="000000"/>
          <w:shd w:val="clear" w:color="auto" w:fill="FFFFFF"/>
        </w:rPr>
        <w:t>дением в смесь жидких и газообразных продуктов. Смешанное – удобрение, получаемое при смешивании простых и сложных удобрений.</w:t>
      </w:r>
    </w:p>
    <w:p w:rsidR="00635967" w:rsidRPr="00DE4F81" w:rsidRDefault="00635967" w:rsidP="00A955BA">
      <w:pPr>
        <w:ind w:firstLine="426"/>
        <w:jc w:val="both"/>
        <w:rPr>
          <w:color w:val="000000"/>
          <w:shd w:val="clear" w:color="auto" w:fill="FFFFFF"/>
        </w:rPr>
      </w:pPr>
      <w:r w:rsidRPr="00DE4F81">
        <w:rPr>
          <w:color w:val="000000"/>
          <w:shd w:val="clear" w:color="auto" w:fill="FFFFFF"/>
        </w:rPr>
        <w:t>По агрегатному состоянию минеральные удобрения бывают твердые, жидкие, суспенз</w:t>
      </w:r>
      <w:r w:rsidRPr="00DE4F81">
        <w:rPr>
          <w:color w:val="000000"/>
          <w:shd w:val="clear" w:color="auto" w:fill="FFFFFF"/>
        </w:rPr>
        <w:t>и</w:t>
      </w:r>
      <w:r w:rsidRPr="00DE4F81">
        <w:rPr>
          <w:color w:val="000000"/>
          <w:shd w:val="clear" w:color="auto" w:fill="FFFFFF"/>
        </w:rPr>
        <w:t>рованные, а по строению – порошковидные, кристаллические и гранулированные. Жидкие минеральные удобрения – это растворы или суспензии питательных элементов в соответс</w:t>
      </w:r>
      <w:r w:rsidRPr="00DE4F81">
        <w:rPr>
          <w:color w:val="000000"/>
          <w:shd w:val="clear" w:color="auto" w:fill="FFFFFF"/>
        </w:rPr>
        <w:t>т</w:t>
      </w:r>
      <w:r w:rsidRPr="00DE4F81">
        <w:rPr>
          <w:color w:val="000000"/>
          <w:shd w:val="clear" w:color="auto" w:fill="FFFFFF"/>
        </w:rPr>
        <w:t>вующем растворителе.</w:t>
      </w:r>
    </w:p>
    <w:p w:rsidR="00635967" w:rsidRPr="00DE4F81" w:rsidRDefault="00635967" w:rsidP="00A955BA">
      <w:pPr>
        <w:pStyle w:val="af1"/>
        <w:numPr>
          <w:ilvl w:val="0"/>
          <w:numId w:val="95"/>
        </w:numPr>
        <w:overflowPunct/>
        <w:autoSpaceDE/>
        <w:autoSpaceDN/>
        <w:adjustRightInd/>
        <w:ind w:left="0" w:firstLine="426"/>
        <w:jc w:val="both"/>
        <w:rPr>
          <w:b/>
          <w:color w:val="000000"/>
          <w:sz w:val="24"/>
          <w:szCs w:val="24"/>
          <w:shd w:val="clear" w:color="auto" w:fill="FFFFFF"/>
        </w:rPr>
      </w:pPr>
      <w:r w:rsidRPr="00DE4F81">
        <w:rPr>
          <w:b/>
          <w:color w:val="000000"/>
          <w:sz w:val="24"/>
          <w:szCs w:val="24"/>
          <w:shd w:val="clear" w:color="auto" w:fill="FFFFFF"/>
        </w:rPr>
        <w:t>МАКРОУДОБРЕНИЯ.</w:t>
      </w:r>
    </w:p>
    <w:p w:rsidR="00635967" w:rsidRPr="00DE4F81" w:rsidRDefault="00635967" w:rsidP="00A955BA">
      <w:pPr>
        <w:pStyle w:val="af1"/>
        <w:numPr>
          <w:ilvl w:val="0"/>
          <w:numId w:val="94"/>
        </w:numPr>
        <w:shd w:val="clear" w:color="auto" w:fill="FFFFFF"/>
        <w:overflowPunct/>
        <w:autoSpaceDE/>
        <w:autoSpaceDN/>
        <w:adjustRightInd/>
        <w:ind w:firstLine="426"/>
        <w:jc w:val="both"/>
        <w:rPr>
          <w:b/>
          <w:color w:val="000000"/>
          <w:sz w:val="24"/>
          <w:szCs w:val="24"/>
        </w:rPr>
      </w:pPr>
      <w:r w:rsidRPr="00DE4F81">
        <w:rPr>
          <w:b/>
          <w:color w:val="000000"/>
          <w:sz w:val="24"/>
          <w:szCs w:val="24"/>
        </w:rPr>
        <w:t>Простые удобрения.</w:t>
      </w:r>
    </w:p>
    <w:p w:rsidR="00635967" w:rsidRPr="00DE4F81" w:rsidRDefault="00635967" w:rsidP="00A955BA">
      <w:pPr>
        <w:shd w:val="clear" w:color="auto" w:fill="FFFFFF"/>
        <w:ind w:firstLine="426"/>
        <w:jc w:val="both"/>
      </w:pPr>
      <w:r w:rsidRPr="00DE4F81">
        <w:rPr>
          <w:b/>
          <w:color w:val="000000"/>
        </w:rPr>
        <w:t>Азотные удобрения</w:t>
      </w:r>
      <w:r w:rsidRPr="00DE4F81">
        <w:rPr>
          <w:color w:val="000000"/>
        </w:rPr>
        <w:t xml:space="preserve"> </w:t>
      </w:r>
      <w:r w:rsidRPr="00DE4F81">
        <w:t>производятся в Беларуси Гродненским ПО «Азот».</w:t>
      </w:r>
    </w:p>
    <w:p w:rsidR="00635967" w:rsidRPr="00DE4F81" w:rsidRDefault="00635967" w:rsidP="00A955BA">
      <w:pPr>
        <w:ind w:firstLine="426"/>
        <w:jc w:val="both"/>
      </w:pPr>
      <w:r w:rsidRPr="00DE4F81">
        <w:t>В зависимости от содержащихся в них форм азота азотные удобрения подразделяются на шесть групп:</w:t>
      </w:r>
    </w:p>
    <w:p w:rsidR="00635967" w:rsidRPr="00DE4F81" w:rsidRDefault="00635967" w:rsidP="00A955BA">
      <w:pPr>
        <w:pStyle w:val="af1"/>
        <w:numPr>
          <w:ilvl w:val="0"/>
          <w:numId w:val="93"/>
        </w:numPr>
        <w:overflowPunct/>
        <w:autoSpaceDE/>
        <w:autoSpaceDN/>
        <w:adjustRightInd/>
        <w:ind w:firstLine="426"/>
        <w:jc w:val="both"/>
        <w:rPr>
          <w:sz w:val="24"/>
          <w:szCs w:val="24"/>
        </w:rPr>
      </w:pPr>
      <w:r w:rsidRPr="00DE4F81">
        <w:rPr>
          <w:sz w:val="24"/>
          <w:szCs w:val="24"/>
        </w:rPr>
        <w:t>нитратные (натриевая и кальциевая селитра);</w:t>
      </w:r>
    </w:p>
    <w:p w:rsidR="00635967" w:rsidRPr="00DE4F81" w:rsidRDefault="00635967" w:rsidP="00A955BA">
      <w:pPr>
        <w:pStyle w:val="af1"/>
        <w:numPr>
          <w:ilvl w:val="0"/>
          <w:numId w:val="93"/>
        </w:numPr>
        <w:overflowPunct/>
        <w:autoSpaceDE/>
        <w:autoSpaceDN/>
        <w:adjustRightInd/>
        <w:ind w:firstLine="426"/>
        <w:jc w:val="both"/>
        <w:rPr>
          <w:sz w:val="24"/>
          <w:szCs w:val="24"/>
        </w:rPr>
      </w:pPr>
      <w:r w:rsidRPr="00DE4F81">
        <w:rPr>
          <w:sz w:val="24"/>
          <w:szCs w:val="24"/>
        </w:rPr>
        <w:t>аммонийные (сульфат аммония, хлористый аммоний);</w:t>
      </w:r>
    </w:p>
    <w:p w:rsidR="00635967" w:rsidRPr="00DE4F81" w:rsidRDefault="00635967" w:rsidP="00A955BA">
      <w:pPr>
        <w:pStyle w:val="af1"/>
        <w:numPr>
          <w:ilvl w:val="0"/>
          <w:numId w:val="93"/>
        </w:numPr>
        <w:overflowPunct/>
        <w:autoSpaceDE/>
        <w:autoSpaceDN/>
        <w:adjustRightInd/>
        <w:ind w:firstLine="426"/>
        <w:jc w:val="both"/>
        <w:rPr>
          <w:sz w:val="24"/>
          <w:szCs w:val="24"/>
        </w:rPr>
      </w:pPr>
      <w:r w:rsidRPr="00DE4F81">
        <w:rPr>
          <w:sz w:val="24"/>
          <w:szCs w:val="24"/>
        </w:rPr>
        <w:t>аммонийно-нитратные (аммонийная селитра);</w:t>
      </w:r>
    </w:p>
    <w:p w:rsidR="00635967" w:rsidRPr="00DE4F81" w:rsidRDefault="00635967" w:rsidP="00A955BA">
      <w:pPr>
        <w:pStyle w:val="af1"/>
        <w:numPr>
          <w:ilvl w:val="0"/>
          <w:numId w:val="93"/>
        </w:numPr>
        <w:overflowPunct/>
        <w:autoSpaceDE/>
        <w:autoSpaceDN/>
        <w:adjustRightInd/>
        <w:ind w:firstLine="426"/>
        <w:jc w:val="both"/>
        <w:rPr>
          <w:sz w:val="24"/>
          <w:szCs w:val="24"/>
        </w:rPr>
      </w:pPr>
      <w:r w:rsidRPr="00DE4F81">
        <w:rPr>
          <w:sz w:val="24"/>
          <w:szCs w:val="24"/>
        </w:rPr>
        <w:t>амидные (карбамид);</w:t>
      </w:r>
    </w:p>
    <w:p w:rsidR="00635967" w:rsidRPr="00DE4F81" w:rsidRDefault="00635967" w:rsidP="00A955BA">
      <w:pPr>
        <w:pStyle w:val="af1"/>
        <w:numPr>
          <w:ilvl w:val="0"/>
          <w:numId w:val="93"/>
        </w:numPr>
        <w:overflowPunct/>
        <w:autoSpaceDE/>
        <w:autoSpaceDN/>
        <w:adjustRightInd/>
        <w:ind w:firstLine="426"/>
        <w:jc w:val="both"/>
        <w:rPr>
          <w:sz w:val="24"/>
          <w:szCs w:val="24"/>
        </w:rPr>
      </w:pPr>
      <w:r w:rsidRPr="00DE4F81">
        <w:rPr>
          <w:sz w:val="24"/>
          <w:szCs w:val="24"/>
        </w:rPr>
        <w:t>аммиачные (безводный аммиак и аммиачная вода);</w:t>
      </w:r>
    </w:p>
    <w:p w:rsidR="00635967" w:rsidRPr="00DE4F81" w:rsidRDefault="00635967" w:rsidP="00A955BA">
      <w:pPr>
        <w:pStyle w:val="af1"/>
        <w:numPr>
          <w:ilvl w:val="0"/>
          <w:numId w:val="93"/>
        </w:numPr>
        <w:overflowPunct/>
        <w:autoSpaceDE/>
        <w:autoSpaceDN/>
        <w:adjustRightInd/>
        <w:ind w:firstLine="426"/>
        <w:jc w:val="both"/>
        <w:rPr>
          <w:sz w:val="24"/>
          <w:szCs w:val="24"/>
        </w:rPr>
      </w:pPr>
      <w:r w:rsidRPr="00DE4F81">
        <w:rPr>
          <w:sz w:val="24"/>
          <w:szCs w:val="24"/>
        </w:rPr>
        <w:t>карбамид-аммонийно-нитратные (карбамид-аммонийная селитра – КАС).</w:t>
      </w:r>
    </w:p>
    <w:p w:rsidR="00635967" w:rsidRPr="00DE4F81" w:rsidRDefault="00635967" w:rsidP="00A955BA">
      <w:pPr>
        <w:pStyle w:val="af1"/>
        <w:ind w:left="0" w:firstLine="426"/>
        <w:jc w:val="both"/>
        <w:rPr>
          <w:sz w:val="24"/>
          <w:szCs w:val="24"/>
        </w:rPr>
      </w:pPr>
      <w:r w:rsidRPr="00DE4F81">
        <w:rPr>
          <w:sz w:val="24"/>
          <w:szCs w:val="24"/>
        </w:rPr>
        <w:t>В настоящее время в Беларуси производят карбамид, КАС и сульфат аммония.</w:t>
      </w:r>
    </w:p>
    <w:p w:rsidR="00635967" w:rsidRPr="00DE4F81" w:rsidRDefault="00635967" w:rsidP="00A955BA">
      <w:pPr>
        <w:pStyle w:val="af1"/>
        <w:ind w:left="0" w:firstLine="426"/>
        <w:jc w:val="both"/>
        <w:rPr>
          <w:sz w:val="24"/>
          <w:szCs w:val="24"/>
        </w:rPr>
      </w:pPr>
      <w:r w:rsidRPr="00DE4F81">
        <w:rPr>
          <w:i/>
          <w:sz w:val="24"/>
          <w:szCs w:val="24"/>
        </w:rPr>
        <w:t>Сульфат аммония</w:t>
      </w:r>
      <w:r w:rsidRPr="00DE4F81">
        <w:rPr>
          <w:sz w:val="24"/>
          <w:szCs w:val="24"/>
        </w:rPr>
        <w:t>, или сернокислый аммоний (</w:t>
      </w:r>
      <w:r w:rsidRPr="00DE4F81">
        <w:rPr>
          <w:sz w:val="24"/>
          <w:szCs w:val="24"/>
          <w:lang w:val="en-US"/>
        </w:rPr>
        <w:t>NH</w:t>
      </w:r>
      <w:r w:rsidRPr="00DE4F81">
        <w:rPr>
          <w:sz w:val="24"/>
          <w:szCs w:val="24"/>
          <w:vertAlign w:val="subscript"/>
        </w:rPr>
        <w:t>4</w:t>
      </w:r>
      <w:r w:rsidRPr="00DE4F81">
        <w:rPr>
          <w:sz w:val="24"/>
          <w:szCs w:val="24"/>
        </w:rPr>
        <w:t>)</w:t>
      </w:r>
      <w:r w:rsidRPr="00DE4F81">
        <w:rPr>
          <w:sz w:val="24"/>
          <w:szCs w:val="24"/>
          <w:vertAlign w:val="subscript"/>
        </w:rPr>
        <w:t>2</w:t>
      </w:r>
      <w:r w:rsidRPr="00DE4F81">
        <w:rPr>
          <w:sz w:val="24"/>
          <w:szCs w:val="24"/>
          <w:lang w:val="en-US"/>
        </w:rPr>
        <w:t>SO</w:t>
      </w:r>
      <w:r w:rsidRPr="00DE4F81">
        <w:rPr>
          <w:sz w:val="24"/>
          <w:szCs w:val="24"/>
          <w:vertAlign w:val="subscript"/>
        </w:rPr>
        <w:t>4</w:t>
      </w:r>
      <w:r w:rsidRPr="00DE4F81">
        <w:rPr>
          <w:sz w:val="24"/>
          <w:szCs w:val="24"/>
        </w:rPr>
        <w:t xml:space="preserve"> содержит 20,5–21,0 % азота и 24 % серы. Кристаллический порошок белого, серого или желтого цвета. Мало гигроскоп</w:t>
      </w:r>
      <w:r w:rsidRPr="00DE4F81">
        <w:rPr>
          <w:sz w:val="24"/>
          <w:szCs w:val="24"/>
        </w:rPr>
        <w:t>и</w:t>
      </w:r>
      <w:r w:rsidRPr="00DE4F81">
        <w:rPr>
          <w:sz w:val="24"/>
          <w:szCs w:val="24"/>
        </w:rPr>
        <w:t>чен.</w:t>
      </w:r>
    </w:p>
    <w:p w:rsidR="00635967" w:rsidRPr="00DE4F81" w:rsidRDefault="00635967" w:rsidP="00A955BA">
      <w:pPr>
        <w:pStyle w:val="af1"/>
        <w:ind w:left="0" w:firstLine="426"/>
        <w:jc w:val="both"/>
        <w:rPr>
          <w:sz w:val="24"/>
          <w:szCs w:val="24"/>
        </w:rPr>
      </w:pPr>
      <w:r w:rsidRPr="00DE4F81">
        <w:rPr>
          <w:sz w:val="24"/>
          <w:szCs w:val="24"/>
        </w:rPr>
        <w:t>Используется преимущественно для основного удобрения, но его можно применять и для поверхностных подкормок озимых зерновых культур, сенокосов и пастбищ. Сульфат аммония используют для всех культур, но особенно для семейства капустных, положительно отзывающихся на серу, и гречихи. Это лучшая форма азотных удобрений для картофеля, так как при его использовании в клубнях меньше накапливается нитратов по сравнению с др</w:t>
      </w:r>
      <w:r w:rsidRPr="00DE4F81">
        <w:rPr>
          <w:sz w:val="24"/>
          <w:szCs w:val="24"/>
        </w:rPr>
        <w:t>у</w:t>
      </w:r>
      <w:r w:rsidRPr="00DE4F81">
        <w:rPr>
          <w:sz w:val="24"/>
          <w:szCs w:val="24"/>
        </w:rPr>
        <w:t>гими формами азотных удобрений.</w:t>
      </w:r>
    </w:p>
    <w:p w:rsidR="00635967" w:rsidRPr="00DE4F81" w:rsidRDefault="00635967" w:rsidP="00A955BA">
      <w:pPr>
        <w:pStyle w:val="af1"/>
        <w:ind w:left="0" w:firstLine="426"/>
        <w:jc w:val="both"/>
        <w:rPr>
          <w:sz w:val="24"/>
          <w:szCs w:val="24"/>
        </w:rPr>
      </w:pPr>
      <w:r w:rsidRPr="00DE4F81">
        <w:rPr>
          <w:i/>
          <w:sz w:val="24"/>
          <w:szCs w:val="24"/>
        </w:rPr>
        <w:t>Аммонийная (аммиачная) селитра</w:t>
      </w:r>
      <w:r w:rsidRPr="00DE4F81">
        <w:rPr>
          <w:sz w:val="24"/>
          <w:szCs w:val="24"/>
        </w:rPr>
        <w:t xml:space="preserve"> (нитрат аммония) </w:t>
      </w:r>
      <w:r w:rsidRPr="00DE4F81">
        <w:rPr>
          <w:sz w:val="24"/>
          <w:szCs w:val="24"/>
          <w:lang w:val="en-US"/>
        </w:rPr>
        <w:t>NH</w:t>
      </w:r>
      <w:r w:rsidRPr="00DE4F81">
        <w:rPr>
          <w:sz w:val="24"/>
          <w:szCs w:val="24"/>
          <w:vertAlign w:val="subscript"/>
        </w:rPr>
        <w:t>4</w:t>
      </w:r>
      <w:r w:rsidRPr="00DE4F81">
        <w:rPr>
          <w:sz w:val="24"/>
          <w:szCs w:val="24"/>
          <w:lang w:val="en-US"/>
        </w:rPr>
        <w:t>NO</w:t>
      </w:r>
      <w:r w:rsidRPr="00DE4F81">
        <w:rPr>
          <w:sz w:val="24"/>
          <w:szCs w:val="24"/>
          <w:vertAlign w:val="subscript"/>
        </w:rPr>
        <w:t>3</w:t>
      </w:r>
      <w:r w:rsidRPr="00DE4F81">
        <w:rPr>
          <w:sz w:val="24"/>
          <w:szCs w:val="24"/>
        </w:rPr>
        <w:t xml:space="preserve"> </w:t>
      </w:r>
      <w:r w:rsidRPr="00DE4F81">
        <w:rPr>
          <w:sz w:val="24"/>
          <w:szCs w:val="24"/>
          <w:lang w:val="en-US"/>
        </w:rPr>
        <w:t>c</w:t>
      </w:r>
      <w:r w:rsidRPr="00DE4F81">
        <w:rPr>
          <w:sz w:val="24"/>
          <w:szCs w:val="24"/>
        </w:rPr>
        <w:t>одержит 34,6 % азота. Б</w:t>
      </w:r>
      <w:r w:rsidRPr="00DE4F81">
        <w:rPr>
          <w:sz w:val="24"/>
          <w:szCs w:val="24"/>
        </w:rPr>
        <w:t>е</w:t>
      </w:r>
      <w:r w:rsidRPr="00DE4F81">
        <w:rPr>
          <w:sz w:val="24"/>
          <w:szCs w:val="24"/>
        </w:rPr>
        <w:t>лое кристаллическое вещество, хорошо растворимое в воде. Сильно гигроскопично. Выпу</w:t>
      </w:r>
      <w:r w:rsidRPr="00DE4F81">
        <w:rPr>
          <w:sz w:val="24"/>
          <w:szCs w:val="24"/>
        </w:rPr>
        <w:t>с</w:t>
      </w:r>
      <w:r w:rsidRPr="00DE4F81">
        <w:rPr>
          <w:sz w:val="24"/>
          <w:szCs w:val="24"/>
        </w:rPr>
        <w:t>кается в гранулированном виде. Ее целесообразно использовать для подкормок озимых зе</w:t>
      </w:r>
      <w:r w:rsidRPr="00DE4F81">
        <w:rPr>
          <w:sz w:val="24"/>
          <w:szCs w:val="24"/>
        </w:rPr>
        <w:t>р</w:t>
      </w:r>
      <w:r w:rsidRPr="00DE4F81">
        <w:rPr>
          <w:sz w:val="24"/>
          <w:szCs w:val="24"/>
        </w:rPr>
        <w:t>новых культур, сенокосов и пастбищ.</w:t>
      </w:r>
    </w:p>
    <w:p w:rsidR="00635967" w:rsidRPr="00DE4F81" w:rsidRDefault="00635967" w:rsidP="00A955BA">
      <w:pPr>
        <w:pStyle w:val="af1"/>
        <w:ind w:left="0" w:firstLine="426"/>
        <w:jc w:val="both"/>
        <w:rPr>
          <w:sz w:val="24"/>
          <w:szCs w:val="24"/>
        </w:rPr>
      </w:pPr>
      <w:r w:rsidRPr="00DE4F81">
        <w:rPr>
          <w:i/>
          <w:sz w:val="24"/>
          <w:szCs w:val="24"/>
        </w:rPr>
        <w:t>Карбамид</w:t>
      </w:r>
      <w:r w:rsidRPr="00DE4F81">
        <w:rPr>
          <w:sz w:val="24"/>
          <w:szCs w:val="24"/>
        </w:rPr>
        <w:t xml:space="preserve"> (мочевина) СО(</w:t>
      </w:r>
      <w:r w:rsidRPr="00DE4F81">
        <w:rPr>
          <w:sz w:val="24"/>
          <w:szCs w:val="24"/>
          <w:lang w:val="en-US"/>
        </w:rPr>
        <w:t>NH</w:t>
      </w:r>
      <w:r w:rsidRPr="00DE4F81">
        <w:rPr>
          <w:sz w:val="24"/>
          <w:szCs w:val="24"/>
          <w:vertAlign w:val="subscript"/>
        </w:rPr>
        <w:t>2</w:t>
      </w:r>
      <w:r w:rsidRPr="00DE4F81">
        <w:rPr>
          <w:sz w:val="24"/>
          <w:szCs w:val="24"/>
        </w:rPr>
        <w:t>)</w:t>
      </w:r>
      <w:r w:rsidRPr="00DE4F81">
        <w:rPr>
          <w:sz w:val="24"/>
          <w:szCs w:val="24"/>
          <w:vertAlign w:val="subscript"/>
        </w:rPr>
        <w:t>2</w:t>
      </w:r>
      <w:r w:rsidRPr="00DE4F81">
        <w:rPr>
          <w:sz w:val="24"/>
          <w:szCs w:val="24"/>
        </w:rPr>
        <w:t xml:space="preserve"> содержит 46 % азота. Белое кристаллическое вещество, хорошо растворимое в воде.</w:t>
      </w:r>
    </w:p>
    <w:p w:rsidR="00635967" w:rsidRPr="00DE4F81" w:rsidRDefault="00635967" w:rsidP="00A955BA">
      <w:pPr>
        <w:pStyle w:val="af1"/>
        <w:ind w:left="0" w:firstLine="426"/>
        <w:jc w:val="both"/>
        <w:rPr>
          <w:sz w:val="24"/>
          <w:szCs w:val="24"/>
        </w:rPr>
      </w:pPr>
      <w:r w:rsidRPr="00DE4F81">
        <w:rPr>
          <w:sz w:val="24"/>
          <w:szCs w:val="24"/>
        </w:rPr>
        <w:t>При внесении карбамида без заделки в почву и отсутствии осадков часть азота в виде аммиака может теряться. Предпочтительно мочевину вносить с немедленной заделкой в по</w:t>
      </w:r>
      <w:r w:rsidRPr="00DE4F81">
        <w:rPr>
          <w:sz w:val="24"/>
          <w:szCs w:val="24"/>
        </w:rPr>
        <w:t>ч</w:t>
      </w:r>
      <w:r w:rsidRPr="00DE4F81">
        <w:rPr>
          <w:sz w:val="24"/>
          <w:szCs w:val="24"/>
        </w:rPr>
        <w:t>ву под предпосевную обработку под все культуры.</w:t>
      </w:r>
    </w:p>
    <w:p w:rsidR="00635967" w:rsidRPr="00DE4F81" w:rsidRDefault="00635967" w:rsidP="00A955BA">
      <w:pPr>
        <w:pStyle w:val="af1"/>
        <w:ind w:left="0" w:firstLine="426"/>
        <w:jc w:val="both"/>
        <w:rPr>
          <w:sz w:val="24"/>
          <w:szCs w:val="24"/>
        </w:rPr>
      </w:pPr>
      <w:r w:rsidRPr="00DE4F81">
        <w:rPr>
          <w:i/>
          <w:sz w:val="24"/>
          <w:szCs w:val="24"/>
        </w:rPr>
        <w:t>Жидкое азотное удобрение КАС</w:t>
      </w:r>
      <w:r w:rsidRPr="00DE4F81">
        <w:rPr>
          <w:sz w:val="24"/>
          <w:szCs w:val="24"/>
        </w:rPr>
        <w:t xml:space="preserve"> (карбамид-аммонийная селитра) представляет собой смесь растворов карбамида и аммиачной селитры СО(</w:t>
      </w:r>
      <w:r w:rsidRPr="00DE4F81">
        <w:rPr>
          <w:sz w:val="24"/>
          <w:szCs w:val="24"/>
          <w:lang w:val="en-US"/>
        </w:rPr>
        <w:t>NH</w:t>
      </w:r>
      <w:r w:rsidRPr="00DE4F81">
        <w:rPr>
          <w:sz w:val="24"/>
          <w:szCs w:val="24"/>
          <w:vertAlign w:val="subscript"/>
        </w:rPr>
        <w:t>2</w:t>
      </w:r>
      <w:r w:rsidRPr="00DE4F81">
        <w:rPr>
          <w:sz w:val="24"/>
          <w:szCs w:val="24"/>
        </w:rPr>
        <w:t>)</w:t>
      </w:r>
      <w:r w:rsidRPr="00DE4F81">
        <w:rPr>
          <w:sz w:val="24"/>
          <w:szCs w:val="24"/>
          <w:vertAlign w:val="subscript"/>
        </w:rPr>
        <w:t>2</w:t>
      </w:r>
      <w:r w:rsidRPr="00DE4F81">
        <w:rPr>
          <w:sz w:val="24"/>
          <w:szCs w:val="24"/>
        </w:rPr>
        <w:t xml:space="preserve"> + </w:t>
      </w:r>
      <w:r w:rsidRPr="00DE4F81">
        <w:rPr>
          <w:sz w:val="24"/>
          <w:szCs w:val="24"/>
          <w:lang w:val="en-US"/>
        </w:rPr>
        <w:t>NH</w:t>
      </w:r>
      <w:r w:rsidRPr="00DE4F81">
        <w:rPr>
          <w:sz w:val="24"/>
          <w:szCs w:val="24"/>
          <w:vertAlign w:val="subscript"/>
        </w:rPr>
        <w:t>4</w:t>
      </w:r>
      <w:r w:rsidRPr="00DE4F81">
        <w:rPr>
          <w:sz w:val="24"/>
          <w:szCs w:val="24"/>
          <w:lang w:val="en-US"/>
        </w:rPr>
        <w:t>NO</w:t>
      </w:r>
      <w:r w:rsidRPr="00DE4F81">
        <w:rPr>
          <w:sz w:val="24"/>
          <w:szCs w:val="24"/>
          <w:vertAlign w:val="subscript"/>
        </w:rPr>
        <w:t>3</w:t>
      </w:r>
      <w:r w:rsidRPr="00DE4F81">
        <w:rPr>
          <w:sz w:val="24"/>
          <w:szCs w:val="24"/>
        </w:rPr>
        <w:t>. Бесцветная или же</w:t>
      </w:r>
      <w:r w:rsidRPr="00DE4F81">
        <w:rPr>
          <w:sz w:val="24"/>
          <w:szCs w:val="24"/>
        </w:rPr>
        <w:t>л</w:t>
      </w:r>
      <w:r w:rsidRPr="00DE4F81">
        <w:rPr>
          <w:sz w:val="24"/>
          <w:szCs w:val="24"/>
        </w:rPr>
        <w:t>товатая жидкость со слабым запахом аммиака. Себестоимость единицы азота в КАС ниже, чем в твердых азотных удобрениях из-за исключения операций доупаривания, гранулиров</w:t>
      </w:r>
      <w:r w:rsidRPr="00DE4F81">
        <w:rPr>
          <w:sz w:val="24"/>
          <w:szCs w:val="24"/>
        </w:rPr>
        <w:t>а</w:t>
      </w:r>
      <w:r w:rsidRPr="00DE4F81">
        <w:rPr>
          <w:sz w:val="24"/>
          <w:szCs w:val="24"/>
        </w:rPr>
        <w:t>ния и концентрирования.</w:t>
      </w:r>
    </w:p>
    <w:p w:rsidR="00635967" w:rsidRPr="00DE4F81" w:rsidRDefault="00635967" w:rsidP="00A955BA">
      <w:pPr>
        <w:pStyle w:val="af1"/>
        <w:ind w:left="0" w:firstLine="426"/>
        <w:jc w:val="both"/>
        <w:rPr>
          <w:sz w:val="24"/>
          <w:szCs w:val="24"/>
        </w:rPr>
      </w:pPr>
      <w:r w:rsidRPr="00DE4F81">
        <w:rPr>
          <w:sz w:val="24"/>
          <w:szCs w:val="24"/>
        </w:rPr>
        <w:t>Выпускают три марки КАС с содержанием 28, 30 или 32 % азота.</w:t>
      </w:r>
    </w:p>
    <w:p w:rsidR="00635967" w:rsidRPr="00DE4F81" w:rsidRDefault="00635967" w:rsidP="00A955BA">
      <w:pPr>
        <w:pStyle w:val="af1"/>
        <w:ind w:left="0" w:firstLine="426"/>
        <w:jc w:val="both"/>
        <w:rPr>
          <w:sz w:val="24"/>
          <w:szCs w:val="24"/>
        </w:rPr>
      </w:pPr>
      <w:r w:rsidRPr="00DE4F81">
        <w:rPr>
          <w:sz w:val="24"/>
          <w:szCs w:val="24"/>
        </w:rPr>
        <w:t xml:space="preserve">КАС можно применять под все культуры, но наиболее целесообразно под зерновые. Его можно заделывать под вспашку или культивацию, применять по вегетирующим растениям. </w:t>
      </w:r>
      <w:r w:rsidRPr="00DE4F81">
        <w:rPr>
          <w:sz w:val="24"/>
          <w:szCs w:val="24"/>
        </w:rPr>
        <w:lastRenderedPageBreak/>
        <w:t>Для ранневесенней подкормки озимых зерновых в прохладную погоду (ниже +10 ºС), удо</w:t>
      </w:r>
      <w:r w:rsidRPr="00DE4F81">
        <w:rPr>
          <w:sz w:val="24"/>
          <w:szCs w:val="24"/>
        </w:rPr>
        <w:t>б</w:t>
      </w:r>
      <w:r w:rsidRPr="00DE4F81">
        <w:rPr>
          <w:sz w:val="24"/>
          <w:szCs w:val="24"/>
        </w:rPr>
        <w:t>рение можно применять без разбавления. При подкормках в более поздние сроки проводят разбавление водой 1 : 2. Во избежание ожогов растений подкормки осуществляют в более поздние фазы развития зерновых в утренние и вечерние часы (температура воздуха не дол</w:t>
      </w:r>
      <w:r w:rsidRPr="00DE4F81">
        <w:rPr>
          <w:sz w:val="24"/>
          <w:szCs w:val="24"/>
        </w:rPr>
        <w:t>ж</w:t>
      </w:r>
      <w:r w:rsidRPr="00DE4F81">
        <w:rPr>
          <w:sz w:val="24"/>
          <w:szCs w:val="24"/>
        </w:rPr>
        <w:t>на превышать +18 ºС).</w:t>
      </w:r>
    </w:p>
    <w:p w:rsidR="00635967" w:rsidRPr="00DE4F81" w:rsidRDefault="00635967" w:rsidP="00A955BA">
      <w:pPr>
        <w:pStyle w:val="af1"/>
        <w:ind w:left="0" w:firstLine="426"/>
        <w:jc w:val="both"/>
        <w:rPr>
          <w:sz w:val="24"/>
          <w:szCs w:val="24"/>
        </w:rPr>
      </w:pPr>
      <w:r w:rsidRPr="00DE4F81">
        <w:rPr>
          <w:i/>
          <w:sz w:val="24"/>
          <w:szCs w:val="24"/>
        </w:rPr>
        <w:t xml:space="preserve">Карбамид с регулятором роста растений </w:t>
      </w:r>
      <w:r w:rsidRPr="00DE4F81">
        <w:rPr>
          <w:sz w:val="24"/>
          <w:szCs w:val="24"/>
        </w:rPr>
        <w:t>СО(</w:t>
      </w:r>
      <w:r w:rsidRPr="00DE4F81">
        <w:rPr>
          <w:sz w:val="24"/>
          <w:szCs w:val="24"/>
          <w:lang w:val="en-US"/>
        </w:rPr>
        <w:t>NH</w:t>
      </w:r>
      <w:r w:rsidRPr="00DE4F81">
        <w:rPr>
          <w:sz w:val="24"/>
          <w:szCs w:val="24"/>
          <w:vertAlign w:val="subscript"/>
        </w:rPr>
        <w:t>2</w:t>
      </w:r>
      <w:r w:rsidRPr="00DE4F81">
        <w:rPr>
          <w:sz w:val="24"/>
          <w:szCs w:val="24"/>
        </w:rPr>
        <w:t>)</w:t>
      </w:r>
      <w:r w:rsidRPr="00DE4F81">
        <w:rPr>
          <w:sz w:val="24"/>
          <w:szCs w:val="24"/>
          <w:vertAlign w:val="subscript"/>
        </w:rPr>
        <w:t>2</w:t>
      </w:r>
      <w:r w:rsidRPr="00DE4F81">
        <w:rPr>
          <w:sz w:val="24"/>
          <w:szCs w:val="24"/>
        </w:rPr>
        <w:t xml:space="preserve"> содержит 46 % азота и регулятор роста растений гуминовой природы, выделенный из торфа – гидрогумат – 0,05–0,10 %. Представляет собой гранулы светло-коричневого цвета. Рекомендуется под все культуры в качестве основного удобрения, а также подкормок зерновых, рапса и других культур.</w:t>
      </w:r>
    </w:p>
    <w:p w:rsidR="00635967" w:rsidRPr="00DE4F81" w:rsidRDefault="00635967" w:rsidP="00A955BA">
      <w:pPr>
        <w:pStyle w:val="af1"/>
        <w:ind w:left="0" w:firstLine="426"/>
        <w:jc w:val="both"/>
        <w:rPr>
          <w:sz w:val="24"/>
          <w:szCs w:val="24"/>
        </w:rPr>
      </w:pPr>
      <w:r w:rsidRPr="00DE4F81">
        <w:rPr>
          <w:i/>
          <w:sz w:val="24"/>
          <w:szCs w:val="24"/>
        </w:rPr>
        <w:t xml:space="preserve">Жидкое азотное удобрение КАС с регуляторами роста растений и микроэлементами </w:t>
      </w:r>
      <w:r w:rsidRPr="00DE4F81">
        <w:rPr>
          <w:sz w:val="24"/>
          <w:szCs w:val="24"/>
        </w:rPr>
        <w:t>содержит 26–32 % азота, 0,2–0,4 % меди, 0,1–0,2 % марганца, гирогумат или эпин. Рекоме</w:t>
      </w:r>
      <w:r w:rsidRPr="00DE4F81">
        <w:rPr>
          <w:sz w:val="24"/>
          <w:szCs w:val="24"/>
        </w:rPr>
        <w:t>н</w:t>
      </w:r>
      <w:r w:rsidRPr="00DE4F81">
        <w:rPr>
          <w:sz w:val="24"/>
          <w:szCs w:val="24"/>
        </w:rPr>
        <w:t>дуется для основного внесения в почву или подкормок под все культуры на любых почвах, но наиболее целесообразно его применять под зерновые культуры.</w:t>
      </w:r>
    </w:p>
    <w:p w:rsidR="00635967" w:rsidRPr="00DE4F81" w:rsidRDefault="00635967" w:rsidP="00A955BA">
      <w:pPr>
        <w:pStyle w:val="af1"/>
        <w:ind w:left="0" w:firstLine="426"/>
        <w:jc w:val="both"/>
        <w:rPr>
          <w:sz w:val="24"/>
          <w:szCs w:val="24"/>
        </w:rPr>
      </w:pPr>
      <w:r w:rsidRPr="00DE4F81">
        <w:rPr>
          <w:sz w:val="24"/>
          <w:szCs w:val="24"/>
        </w:rPr>
        <w:t xml:space="preserve">Медленнодействующее </w:t>
      </w:r>
      <w:r w:rsidRPr="00DE4F81">
        <w:rPr>
          <w:i/>
          <w:sz w:val="24"/>
          <w:szCs w:val="24"/>
        </w:rPr>
        <w:t xml:space="preserve">удобрение карбамид с гуминовой оболочкой </w:t>
      </w:r>
      <w:r w:rsidRPr="00DE4F81">
        <w:rPr>
          <w:sz w:val="24"/>
          <w:szCs w:val="24"/>
        </w:rPr>
        <w:t>содержит 46 % аз</w:t>
      </w:r>
      <w:r w:rsidRPr="00DE4F81">
        <w:rPr>
          <w:sz w:val="24"/>
          <w:szCs w:val="24"/>
        </w:rPr>
        <w:t>о</w:t>
      </w:r>
      <w:r w:rsidRPr="00DE4F81">
        <w:rPr>
          <w:sz w:val="24"/>
          <w:szCs w:val="24"/>
        </w:rPr>
        <w:t>та. Защитная оболочка позволяет снизить потери азота от вымывания.</w:t>
      </w:r>
    </w:p>
    <w:p w:rsidR="00635967" w:rsidRPr="00DE4F81" w:rsidRDefault="00635967" w:rsidP="00A955BA">
      <w:pPr>
        <w:pStyle w:val="af1"/>
        <w:ind w:left="0" w:firstLine="426"/>
        <w:jc w:val="both"/>
        <w:rPr>
          <w:sz w:val="24"/>
          <w:szCs w:val="24"/>
        </w:rPr>
      </w:pPr>
      <w:r w:rsidRPr="00DE4F81">
        <w:rPr>
          <w:b/>
          <w:sz w:val="24"/>
          <w:szCs w:val="24"/>
        </w:rPr>
        <w:t>Фосфорные</w:t>
      </w:r>
      <w:r w:rsidRPr="00DE4F81">
        <w:rPr>
          <w:sz w:val="24"/>
          <w:szCs w:val="24"/>
        </w:rPr>
        <w:t xml:space="preserve"> и фосфоросодержащие комплексные удобрения в Беларуси производит Г</w:t>
      </w:r>
      <w:r w:rsidRPr="00DE4F81">
        <w:rPr>
          <w:sz w:val="24"/>
          <w:szCs w:val="24"/>
        </w:rPr>
        <w:t>о</w:t>
      </w:r>
      <w:r w:rsidRPr="00DE4F81">
        <w:rPr>
          <w:sz w:val="24"/>
          <w:szCs w:val="24"/>
        </w:rPr>
        <w:t>мельский химический завод. Главными фосфоросодержащими удобрениями являются амм</w:t>
      </w:r>
      <w:r w:rsidRPr="00DE4F81">
        <w:rPr>
          <w:sz w:val="24"/>
          <w:szCs w:val="24"/>
        </w:rPr>
        <w:t>о</w:t>
      </w:r>
      <w:r w:rsidRPr="00DE4F81">
        <w:rPr>
          <w:sz w:val="24"/>
          <w:szCs w:val="24"/>
        </w:rPr>
        <w:t>фос и аммонизированный суперфосфат.</w:t>
      </w:r>
    </w:p>
    <w:p w:rsidR="00635967" w:rsidRPr="00DE4F81" w:rsidRDefault="00635967" w:rsidP="00A955BA">
      <w:pPr>
        <w:pStyle w:val="af1"/>
        <w:ind w:left="0" w:firstLine="426"/>
        <w:jc w:val="both"/>
        <w:rPr>
          <w:spacing w:val="-6"/>
          <w:sz w:val="24"/>
          <w:szCs w:val="24"/>
        </w:rPr>
      </w:pPr>
      <w:r w:rsidRPr="00DE4F81">
        <w:rPr>
          <w:i/>
          <w:sz w:val="24"/>
          <w:szCs w:val="24"/>
        </w:rPr>
        <w:t xml:space="preserve">Суперфосфат простой порошковидный </w:t>
      </w:r>
      <w:r w:rsidRPr="00DE4F81">
        <w:rPr>
          <w:spacing w:val="-6"/>
          <w:sz w:val="24"/>
          <w:szCs w:val="24"/>
        </w:rPr>
        <w:t>Са(Н</w:t>
      </w:r>
      <w:r w:rsidRPr="00DE4F81">
        <w:rPr>
          <w:spacing w:val="-6"/>
          <w:sz w:val="24"/>
          <w:szCs w:val="24"/>
          <w:vertAlign w:val="subscript"/>
        </w:rPr>
        <w:t>2</w:t>
      </w:r>
      <w:r w:rsidRPr="00DE4F81">
        <w:rPr>
          <w:spacing w:val="-6"/>
          <w:sz w:val="24"/>
          <w:szCs w:val="24"/>
        </w:rPr>
        <w:t>РО</w:t>
      </w:r>
      <w:r w:rsidRPr="00DE4F81">
        <w:rPr>
          <w:spacing w:val="-6"/>
          <w:sz w:val="24"/>
          <w:szCs w:val="24"/>
          <w:vertAlign w:val="subscript"/>
        </w:rPr>
        <w:t>4</w:t>
      </w:r>
      <w:r w:rsidRPr="00DE4F81">
        <w:rPr>
          <w:spacing w:val="-6"/>
          <w:sz w:val="24"/>
          <w:szCs w:val="24"/>
        </w:rPr>
        <w:t>)</w:t>
      </w:r>
      <w:r w:rsidRPr="00DE4F81">
        <w:rPr>
          <w:spacing w:val="-6"/>
          <w:sz w:val="24"/>
          <w:szCs w:val="24"/>
          <w:vertAlign w:val="subscript"/>
        </w:rPr>
        <w:t xml:space="preserve">2 </w:t>
      </w:r>
      <w:r w:rsidRPr="00DE4F81">
        <w:rPr>
          <w:spacing w:val="-6"/>
          <w:sz w:val="24"/>
          <w:szCs w:val="24"/>
        </w:rPr>
        <w:t>× Н</w:t>
      </w:r>
      <w:r w:rsidRPr="00DE4F81">
        <w:rPr>
          <w:spacing w:val="-6"/>
          <w:sz w:val="24"/>
          <w:szCs w:val="24"/>
          <w:vertAlign w:val="subscript"/>
        </w:rPr>
        <w:t>2</w:t>
      </w:r>
      <w:r w:rsidRPr="00DE4F81">
        <w:rPr>
          <w:spacing w:val="-6"/>
          <w:sz w:val="24"/>
          <w:szCs w:val="24"/>
        </w:rPr>
        <w:t>О + 2Са</w:t>
      </w:r>
      <w:r w:rsidRPr="00DE4F81">
        <w:rPr>
          <w:spacing w:val="-6"/>
          <w:sz w:val="24"/>
          <w:szCs w:val="24"/>
          <w:lang w:val="en-US"/>
        </w:rPr>
        <w:t>S</w:t>
      </w:r>
      <w:r w:rsidRPr="00DE4F81">
        <w:rPr>
          <w:spacing w:val="-6"/>
          <w:sz w:val="24"/>
          <w:szCs w:val="24"/>
        </w:rPr>
        <w:t>О</w:t>
      </w:r>
      <w:r w:rsidRPr="00DE4F81">
        <w:rPr>
          <w:spacing w:val="-6"/>
          <w:sz w:val="24"/>
          <w:szCs w:val="24"/>
          <w:vertAlign w:val="subscript"/>
        </w:rPr>
        <w:t>4</w:t>
      </w:r>
      <w:r w:rsidRPr="00DE4F81">
        <w:rPr>
          <w:spacing w:val="-6"/>
          <w:sz w:val="24"/>
          <w:szCs w:val="24"/>
        </w:rPr>
        <w:t xml:space="preserve"> ×</w:t>
      </w:r>
    </w:p>
    <w:p w:rsidR="00635967" w:rsidRPr="00DE4F81" w:rsidRDefault="00635967" w:rsidP="00A955BA">
      <w:pPr>
        <w:pStyle w:val="af1"/>
        <w:ind w:left="0" w:firstLine="426"/>
        <w:jc w:val="both"/>
        <w:rPr>
          <w:sz w:val="24"/>
          <w:szCs w:val="24"/>
        </w:rPr>
      </w:pPr>
      <w:r w:rsidRPr="00DE4F81">
        <w:rPr>
          <w:sz w:val="24"/>
          <w:szCs w:val="24"/>
        </w:rPr>
        <w:t>× 2Н</w:t>
      </w:r>
      <w:r w:rsidRPr="00DE4F81">
        <w:rPr>
          <w:sz w:val="24"/>
          <w:szCs w:val="24"/>
          <w:vertAlign w:val="subscript"/>
        </w:rPr>
        <w:t>2</w:t>
      </w:r>
      <w:r w:rsidRPr="00DE4F81">
        <w:rPr>
          <w:sz w:val="24"/>
          <w:szCs w:val="24"/>
        </w:rPr>
        <w:t>О. Порошок светло- или темно-серого цвета, гигроскопичен. Содержит не менее 19 %, а гранулированный – не менее 20 % усвояемого фосфора в расчете на Р</w:t>
      </w:r>
      <w:r w:rsidRPr="00DE4F81">
        <w:rPr>
          <w:sz w:val="24"/>
          <w:szCs w:val="24"/>
          <w:vertAlign w:val="subscript"/>
        </w:rPr>
        <w:t>2</w:t>
      </w:r>
      <w:r w:rsidRPr="00DE4F81">
        <w:rPr>
          <w:sz w:val="24"/>
          <w:szCs w:val="24"/>
        </w:rPr>
        <w:t>О</w:t>
      </w:r>
      <w:r w:rsidRPr="00DE4F81">
        <w:rPr>
          <w:sz w:val="24"/>
          <w:szCs w:val="24"/>
          <w:vertAlign w:val="subscript"/>
        </w:rPr>
        <w:t>5</w:t>
      </w:r>
      <w:r w:rsidRPr="00DE4F81">
        <w:rPr>
          <w:sz w:val="24"/>
          <w:szCs w:val="24"/>
        </w:rPr>
        <w:t>.</w:t>
      </w:r>
    </w:p>
    <w:p w:rsidR="00635967" w:rsidRPr="00DE4F81" w:rsidRDefault="00635967" w:rsidP="00A955BA">
      <w:pPr>
        <w:pStyle w:val="af1"/>
        <w:ind w:left="0" w:firstLine="426"/>
        <w:jc w:val="both"/>
        <w:rPr>
          <w:sz w:val="24"/>
          <w:szCs w:val="24"/>
        </w:rPr>
      </w:pPr>
      <w:r w:rsidRPr="00DE4F81">
        <w:rPr>
          <w:sz w:val="24"/>
          <w:szCs w:val="24"/>
        </w:rPr>
        <w:t>Простой суперфосфат можно использовать в качестве основного, предпосевного удобр</w:t>
      </w:r>
      <w:r w:rsidRPr="00DE4F81">
        <w:rPr>
          <w:sz w:val="24"/>
          <w:szCs w:val="24"/>
        </w:rPr>
        <w:t>е</w:t>
      </w:r>
      <w:r w:rsidRPr="00DE4F81">
        <w:rPr>
          <w:sz w:val="24"/>
          <w:szCs w:val="24"/>
        </w:rPr>
        <w:t>ния и подкормок под все культуры на всех почвах.</w:t>
      </w:r>
    </w:p>
    <w:p w:rsidR="00635967" w:rsidRPr="00DE4F81" w:rsidRDefault="00635967" w:rsidP="00A955BA">
      <w:pPr>
        <w:pStyle w:val="af1"/>
        <w:ind w:left="0" w:firstLine="426"/>
        <w:jc w:val="both"/>
        <w:rPr>
          <w:sz w:val="24"/>
          <w:szCs w:val="24"/>
        </w:rPr>
      </w:pPr>
      <w:r w:rsidRPr="00DE4F81">
        <w:rPr>
          <w:i/>
          <w:sz w:val="24"/>
          <w:szCs w:val="24"/>
        </w:rPr>
        <w:t>Двойной</w:t>
      </w:r>
      <w:r w:rsidRPr="00DE4F81">
        <w:rPr>
          <w:sz w:val="24"/>
          <w:szCs w:val="24"/>
        </w:rPr>
        <w:t xml:space="preserve"> </w:t>
      </w:r>
      <w:r w:rsidRPr="00DE4F81">
        <w:rPr>
          <w:i/>
          <w:sz w:val="24"/>
          <w:szCs w:val="24"/>
        </w:rPr>
        <w:t xml:space="preserve">суперфосфат </w:t>
      </w:r>
      <w:r w:rsidRPr="00DE4F81">
        <w:rPr>
          <w:sz w:val="24"/>
          <w:szCs w:val="24"/>
        </w:rPr>
        <w:t>Са(Н</w:t>
      </w:r>
      <w:r w:rsidRPr="00DE4F81">
        <w:rPr>
          <w:sz w:val="24"/>
          <w:szCs w:val="24"/>
          <w:vertAlign w:val="subscript"/>
        </w:rPr>
        <w:t>2</w:t>
      </w:r>
      <w:r w:rsidRPr="00DE4F81">
        <w:rPr>
          <w:sz w:val="24"/>
          <w:szCs w:val="24"/>
        </w:rPr>
        <w:t>РО</w:t>
      </w:r>
      <w:r w:rsidRPr="00DE4F81">
        <w:rPr>
          <w:sz w:val="24"/>
          <w:szCs w:val="24"/>
          <w:vertAlign w:val="subscript"/>
        </w:rPr>
        <w:t>4</w:t>
      </w:r>
      <w:r w:rsidRPr="00DE4F81">
        <w:rPr>
          <w:sz w:val="24"/>
          <w:szCs w:val="24"/>
        </w:rPr>
        <w:t>)</w:t>
      </w:r>
      <w:r w:rsidRPr="00DE4F81">
        <w:rPr>
          <w:sz w:val="24"/>
          <w:szCs w:val="24"/>
          <w:vertAlign w:val="subscript"/>
        </w:rPr>
        <w:t xml:space="preserve">2 </w:t>
      </w:r>
      <w:r w:rsidRPr="00DE4F81">
        <w:rPr>
          <w:sz w:val="24"/>
          <w:szCs w:val="24"/>
        </w:rPr>
        <w:t>× Н</w:t>
      </w:r>
      <w:r w:rsidRPr="00DE4F81">
        <w:rPr>
          <w:sz w:val="24"/>
          <w:szCs w:val="24"/>
          <w:vertAlign w:val="subscript"/>
        </w:rPr>
        <w:t>2</w:t>
      </w:r>
      <w:r w:rsidRPr="00DE4F81">
        <w:rPr>
          <w:sz w:val="24"/>
          <w:szCs w:val="24"/>
        </w:rPr>
        <w:t>О производят в гранулированном виде, содерж</w:t>
      </w:r>
      <w:r w:rsidRPr="00DE4F81">
        <w:rPr>
          <w:sz w:val="24"/>
          <w:szCs w:val="24"/>
        </w:rPr>
        <w:t>а</w:t>
      </w:r>
      <w:r w:rsidRPr="00DE4F81">
        <w:rPr>
          <w:sz w:val="24"/>
          <w:szCs w:val="24"/>
        </w:rPr>
        <w:t>ние Р</w:t>
      </w:r>
      <w:r w:rsidRPr="00DE4F81">
        <w:rPr>
          <w:sz w:val="24"/>
          <w:szCs w:val="24"/>
          <w:vertAlign w:val="subscript"/>
        </w:rPr>
        <w:t>2</w:t>
      </w:r>
      <w:r w:rsidRPr="00DE4F81">
        <w:rPr>
          <w:sz w:val="24"/>
          <w:szCs w:val="24"/>
        </w:rPr>
        <w:t>О</w:t>
      </w:r>
      <w:r w:rsidRPr="00DE4F81">
        <w:rPr>
          <w:sz w:val="24"/>
          <w:szCs w:val="24"/>
          <w:vertAlign w:val="subscript"/>
        </w:rPr>
        <w:t>5</w:t>
      </w:r>
      <w:r w:rsidRPr="00DE4F81">
        <w:rPr>
          <w:sz w:val="24"/>
          <w:szCs w:val="24"/>
        </w:rPr>
        <w:t xml:space="preserve"> в удобрении марки А – 49 %, марки Б – 43 %. По внешнему виду и применению не отличается от простого.</w:t>
      </w:r>
    </w:p>
    <w:p w:rsidR="00635967" w:rsidRPr="00DE4F81" w:rsidRDefault="00635967" w:rsidP="00A955BA">
      <w:pPr>
        <w:pStyle w:val="af1"/>
        <w:ind w:left="0" w:firstLine="426"/>
        <w:jc w:val="both"/>
        <w:rPr>
          <w:sz w:val="24"/>
          <w:szCs w:val="24"/>
        </w:rPr>
      </w:pPr>
      <w:r w:rsidRPr="00DE4F81">
        <w:rPr>
          <w:i/>
          <w:sz w:val="24"/>
          <w:szCs w:val="24"/>
        </w:rPr>
        <w:t xml:space="preserve">Фосфоритная мука </w:t>
      </w:r>
      <w:r w:rsidRPr="00DE4F81">
        <w:rPr>
          <w:sz w:val="24"/>
          <w:szCs w:val="24"/>
        </w:rPr>
        <w:t>– тонкий, тяжелый порошок темно-серого (землистого) цвета. Ее п</w:t>
      </w:r>
      <w:r w:rsidRPr="00DE4F81">
        <w:rPr>
          <w:sz w:val="24"/>
          <w:szCs w:val="24"/>
        </w:rPr>
        <w:t>о</w:t>
      </w:r>
      <w:r w:rsidRPr="00DE4F81">
        <w:rPr>
          <w:sz w:val="24"/>
          <w:szCs w:val="24"/>
        </w:rPr>
        <w:t>лучают размолом фосфорита. Фосфоритная мука выпускается марок А, Б, В и С с содерж</w:t>
      </w:r>
      <w:r w:rsidRPr="00DE4F81">
        <w:rPr>
          <w:sz w:val="24"/>
          <w:szCs w:val="24"/>
        </w:rPr>
        <w:t>а</w:t>
      </w:r>
      <w:r w:rsidRPr="00DE4F81">
        <w:rPr>
          <w:sz w:val="24"/>
          <w:szCs w:val="24"/>
        </w:rPr>
        <w:t>нием соответственно не менее 29,26,23 и 20 % Р</w:t>
      </w:r>
      <w:r w:rsidRPr="00DE4F81">
        <w:rPr>
          <w:sz w:val="24"/>
          <w:szCs w:val="24"/>
          <w:vertAlign w:val="subscript"/>
        </w:rPr>
        <w:t>2</w:t>
      </w:r>
      <w:r w:rsidRPr="00DE4F81">
        <w:rPr>
          <w:sz w:val="24"/>
          <w:szCs w:val="24"/>
        </w:rPr>
        <w:t>О</w:t>
      </w:r>
      <w:r w:rsidRPr="00DE4F81">
        <w:rPr>
          <w:sz w:val="24"/>
          <w:szCs w:val="24"/>
          <w:vertAlign w:val="subscript"/>
        </w:rPr>
        <w:t>5</w:t>
      </w:r>
      <w:r w:rsidRPr="00DE4F81">
        <w:rPr>
          <w:sz w:val="24"/>
          <w:szCs w:val="24"/>
        </w:rPr>
        <w:t xml:space="preserve"> при диаметре частиц не более 0,18 мм. </w:t>
      </w:r>
    </w:p>
    <w:p w:rsidR="00635967" w:rsidRPr="00DE4F81" w:rsidRDefault="00635967" w:rsidP="00A955BA">
      <w:pPr>
        <w:pStyle w:val="af1"/>
        <w:ind w:left="0" w:firstLine="426"/>
        <w:jc w:val="both"/>
        <w:rPr>
          <w:sz w:val="24"/>
          <w:szCs w:val="24"/>
        </w:rPr>
      </w:pPr>
      <w:r w:rsidRPr="00DE4F81">
        <w:rPr>
          <w:sz w:val="24"/>
          <w:szCs w:val="24"/>
        </w:rPr>
        <w:t>В связи с интенсивным известкованием фосфоритная мука в Беларусь в последние годы не завозилась.</w:t>
      </w:r>
    </w:p>
    <w:p w:rsidR="00635967" w:rsidRPr="00DE4F81" w:rsidRDefault="00635967" w:rsidP="00A955BA">
      <w:pPr>
        <w:pStyle w:val="af1"/>
        <w:ind w:left="0" w:firstLine="426"/>
        <w:jc w:val="both"/>
        <w:rPr>
          <w:sz w:val="24"/>
          <w:szCs w:val="24"/>
        </w:rPr>
      </w:pPr>
      <w:r w:rsidRPr="00DE4F81">
        <w:rPr>
          <w:i/>
          <w:sz w:val="24"/>
          <w:szCs w:val="24"/>
        </w:rPr>
        <w:t xml:space="preserve">Суперфос </w:t>
      </w:r>
      <w:r w:rsidRPr="00DE4F81">
        <w:rPr>
          <w:sz w:val="24"/>
          <w:szCs w:val="24"/>
        </w:rPr>
        <w:t>(или суперфосфатно-фосфоритное удобрение) содержит 38–41 % Р</w:t>
      </w:r>
      <w:r w:rsidRPr="00DE4F81">
        <w:rPr>
          <w:sz w:val="24"/>
          <w:szCs w:val="24"/>
          <w:vertAlign w:val="subscript"/>
        </w:rPr>
        <w:t>2</w:t>
      </w:r>
      <w:r w:rsidRPr="00DE4F81">
        <w:rPr>
          <w:sz w:val="24"/>
          <w:szCs w:val="24"/>
        </w:rPr>
        <w:t>О</w:t>
      </w:r>
      <w:r w:rsidRPr="00DE4F81">
        <w:rPr>
          <w:sz w:val="24"/>
          <w:szCs w:val="24"/>
          <w:vertAlign w:val="subscript"/>
        </w:rPr>
        <w:t>5</w:t>
      </w:r>
      <w:r w:rsidRPr="00DE4F81">
        <w:rPr>
          <w:sz w:val="24"/>
          <w:szCs w:val="24"/>
        </w:rPr>
        <w:t xml:space="preserve">, в том числе 50–65 % в водорастворимой форме, около 40 % составляют ди- и трикальцийфосфаты. Гранулированное удобрение. </w:t>
      </w:r>
    </w:p>
    <w:p w:rsidR="00635967" w:rsidRPr="00DE4F81" w:rsidRDefault="00635967" w:rsidP="00A955BA">
      <w:pPr>
        <w:pStyle w:val="af1"/>
        <w:ind w:left="0" w:firstLine="426"/>
        <w:jc w:val="both"/>
        <w:rPr>
          <w:sz w:val="24"/>
          <w:szCs w:val="24"/>
        </w:rPr>
      </w:pPr>
      <w:r w:rsidRPr="00DE4F81">
        <w:rPr>
          <w:sz w:val="24"/>
          <w:szCs w:val="24"/>
        </w:rPr>
        <w:t>Суперфос используется для основного и припосевного удобрения под ячмень, лен, ка</w:t>
      </w:r>
      <w:r w:rsidRPr="00DE4F81">
        <w:rPr>
          <w:sz w:val="24"/>
          <w:szCs w:val="24"/>
        </w:rPr>
        <w:t>р</w:t>
      </w:r>
      <w:r w:rsidRPr="00DE4F81">
        <w:rPr>
          <w:sz w:val="24"/>
          <w:szCs w:val="24"/>
        </w:rPr>
        <w:t>тофель, овес, гречиху.</w:t>
      </w:r>
    </w:p>
    <w:p w:rsidR="00635967" w:rsidRPr="00DE4F81" w:rsidRDefault="00635967" w:rsidP="00A955BA">
      <w:pPr>
        <w:pStyle w:val="af1"/>
        <w:ind w:left="0" w:firstLine="426"/>
        <w:jc w:val="both"/>
        <w:rPr>
          <w:sz w:val="24"/>
          <w:szCs w:val="24"/>
        </w:rPr>
      </w:pPr>
      <w:r w:rsidRPr="00DE4F81">
        <w:rPr>
          <w:b/>
          <w:sz w:val="24"/>
          <w:szCs w:val="24"/>
        </w:rPr>
        <w:t>Калийные удобрения</w:t>
      </w:r>
      <w:r w:rsidRPr="00DE4F81">
        <w:rPr>
          <w:sz w:val="24"/>
          <w:szCs w:val="24"/>
        </w:rPr>
        <w:t xml:space="preserve"> подразделяются на </w:t>
      </w:r>
      <w:r w:rsidRPr="00DE4F81">
        <w:rPr>
          <w:i/>
          <w:sz w:val="24"/>
          <w:szCs w:val="24"/>
        </w:rPr>
        <w:t>концентрированные</w:t>
      </w:r>
      <w:r w:rsidRPr="00DE4F81">
        <w:rPr>
          <w:sz w:val="24"/>
          <w:szCs w:val="24"/>
        </w:rPr>
        <w:t xml:space="preserve"> (хлористый и серноки</w:t>
      </w:r>
      <w:r w:rsidRPr="00DE4F81">
        <w:rPr>
          <w:sz w:val="24"/>
          <w:szCs w:val="24"/>
        </w:rPr>
        <w:t>с</w:t>
      </w:r>
      <w:r w:rsidRPr="00DE4F81">
        <w:rPr>
          <w:sz w:val="24"/>
          <w:szCs w:val="24"/>
        </w:rPr>
        <w:t xml:space="preserve">лый калий), </w:t>
      </w:r>
      <w:r w:rsidRPr="00DE4F81">
        <w:rPr>
          <w:i/>
          <w:sz w:val="24"/>
          <w:szCs w:val="24"/>
        </w:rPr>
        <w:t xml:space="preserve">смешанные </w:t>
      </w:r>
      <w:r w:rsidRPr="00DE4F81">
        <w:rPr>
          <w:sz w:val="24"/>
          <w:szCs w:val="24"/>
        </w:rPr>
        <w:t xml:space="preserve">(калийные </w:t>
      </w:r>
      <w:r w:rsidRPr="00DE4F81">
        <w:rPr>
          <w:i/>
          <w:sz w:val="24"/>
          <w:szCs w:val="24"/>
        </w:rPr>
        <w:t>соли) и размолотые природные соли</w:t>
      </w:r>
      <w:r w:rsidRPr="00DE4F81">
        <w:rPr>
          <w:sz w:val="24"/>
          <w:szCs w:val="24"/>
        </w:rPr>
        <w:t xml:space="preserve"> (сильвинит и ка</w:t>
      </w:r>
      <w:r w:rsidRPr="00DE4F81">
        <w:rPr>
          <w:sz w:val="24"/>
          <w:szCs w:val="24"/>
        </w:rPr>
        <w:t>и</w:t>
      </w:r>
      <w:r w:rsidRPr="00DE4F81">
        <w:rPr>
          <w:sz w:val="24"/>
          <w:szCs w:val="24"/>
        </w:rPr>
        <w:t>нит). В качестве калийсодержащих удобрений могут использоваться отходы промышленн</w:t>
      </w:r>
      <w:r w:rsidRPr="00DE4F81">
        <w:rPr>
          <w:sz w:val="24"/>
          <w:szCs w:val="24"/>
        </w:rPr>
        <w:t>о</w:t>
      </w:r>
      <w:r w:rsidRPr="00DE4F81">
        <w:rPr>
          <w:sz w:val="24"/>
          <w:szCs w:val="24"/>
        </w:rPr>
        <w:t>сти – цементная пыль и древесная зола.</w:t>
      </w:r>
    </w:p>
    <w:p w:rsidR="00635967" w:rsidRPr="00DE4F81" w:rsidRDefault="00635967" w:rsidP="00A955BA">
      <w:pPr>
        <w:pStyle w:val="af1"/>
        <w:ind w:left="0" w:firstLine="426"/>
        <w:jc w:val="both"/>
        <w:rPr>
          <w:sz w:val="24"/>
          <w:szCs w:val="24"/>
        </w:rPr>
      </w:pPr>
      <w:r w:rsidRPr="00DE4F81">
        <w:rPr>
          <w:sz w:val="24"/>
          <w:szCs w:val="24"/>
        </w:rPr>
        <w:t xml:space="preserve">Главным калийным удобрением является </w:t>
      </w:r>
      <w:r w:rsidRPr="00DE4F81">
        <w:rPr>
          <w:i/>
          <w:sz w:val="24"/>
          <w:szCs w:val="24"/>
        </w:rPr>
        <w:t>хлористый калий</w:t>
      </w:r>
      <w:r w:rsidRPr="00DE4F81">
        <w:rPr>
          <w:sz w:val="24"/>
          <w:szCs w:val="24"/>
        </w:rPr>
        <w:t xml:space="preserve"> (</w:t>
      </w:r>
      <w:r w:rsidRPr="00DE4F81">
        <w:rPr>
          <w:sz w:val="24"/>
          <w:szCs w:val="24"/>
          <w:lang w:val="en-US"/>
        </w:rPr>
        <w:t>KCl</w:t>
      </w:r>
      <w:r w:rsidRPr="00DE4F81">
        <w:rPr>
          <w:sz w:val="24"/>
          <w:szCs w:val="24"/>
        </w:rPr>
        <w:t>), на долю которого в производстве Беларуси приходится 95 %. Хлористый калий содержит 57–60 % К</w:t>
      </w:r>
      <w:r w:rsidRPr="00DE4F81">
        <w:rPr>
          <w:sz w:val="24"/>
          <w:szCs w:val="24"/>
          <w:vertAlign w:val="subscript"/>
        </w:rPr>
        <w:t>2</w:t>
      </w:r>
      <w:r w:rsidRPr="00DE4F81">
        <w:rPr>
          <w:sz w:val="24"/>
          <w:szCs w:val="24"/>
        </w:rPr>
        <w:t>О. Выпу</w:t>
      </w:r>
      <w:r w:rsidRPr="00DE4F81">
        <w:rPr>
          <w:sz w:val="24"/>
          <w:szCs w:val="24"/>
        </w:rPr>
        <w:t>с</w:t>
      </w:r>
      <w:r w:rsidRPr="00DE4F81">
        <w:rPr>
          <w:sz w:val="24"/>
          <w:szCs w:val="24"/>
        </w:rPr>
        <w:t>кается в виде прессованных гранул или зернистых кристаллов от белого до красно-бурого цвета.</w:t>
      </w:r>
    </w:p>
    <w:p w:rsidR="00635967" w:rsidRPr="00DE4F81" w:rsidRDefault="00635967" w:rsidP="00A955BA">
      <w:pPr>
        <w:pStyle w:val="af1"/>
        <w:ind w:left="0" w:firstLine="426"/>
        <w:jc w:val="both"/>
        <w:rPr>
          <w:sz w:val="24"/>
          <w:szCs w:val="24"/>
        </w:rPr>
      </w:pPr>
      <w:r w:rsidRPr="00DE4F81">
        <w:rPr>
          <w:i/>
          <w:sz w:val="24"/>
          <w:szCs w:val="24"/>
        </w:rPr>
        <w:t>Сернокислый калий</w:t>
      </w:r>
      <w:r w:rsidRPr="00DE4F81">
        <w:rPr>
          <w:sz w:val="24"/>
          <w:szCs w:val="24"/>
        </w:rPr>
        <w:t xml:space="preserve"> (сульфат калия К</w:t>
      </w:r>
      <w:r w:rsidRPr="00DE4F81">
        <w:rPr>
          <w:sz w:val="24"/>
          <w:szCs w:val="24"/>
          <w:vertAlign w:val="subscript"/>
        </w:rPr>
        <w:t>2</w:t>
      </w:r>
      <w:r w:rsidRPr="00DE4F81">
        <w:rPr>
          <w:sz w:val="24"/>
          <w:szCs w:val="24"/>
          <w:lang w:val="en-US"/>
        </w:rPr>
        <w:t>S</w:t>
      </w:r>
      <w:r w:rsidRPr="00DE4F81">
        <w:rPr>
          <w:sz w:val="24"/>
          <w:szCs w:val="24"/>
        </w:rPr>
        <w:t>О</w:t>
      </w:r>
      <w:r w:rsidRPr="00DE4F81">
        <w:rPr>
          <w:sz w:val="24"/>
          <w:szCs w:val="24"/>
          <w:vertAlign w:val="subscript"/>
        </w:rPr>
        <w:t>4</w:t>
      </w:r>
      <w:r w:rsidRPr="00DE4F81">
        <w:rPr>
          <w:sz w:val="24"/>
          <w:szCs w:val="24"/>
        </w:rPr>
        <w:t>) – мелкокристаллическая соль белого и серого цвета, хорошо растворимая в воде. Содержит 46–52 % К</w:t>
      </w:r>
      <w:r w:rsidRPr="00DE4F81">
        <w:rPr>
          <w:sz w:val="24"/>
          <w:szCs w:val="24"/>
          <w:vertAlign w:val="subscript"/>
        </w:rPr>
        <w:t>2</w:t>
      </w:r>
      <w:r w:rsidRPr="00DE4F81">
        <w:rPr>
          <w:sz w:val="24"/>
          <w:szCs w:val="24"/>
        </w:rPr>
        <w:t>О. В связи с большой стоимостью в последнее время в Беларуси не использовалось.</w:t>
      </w:r>
    </w:p>
    <w:p w:rsidR="00635967" w:rsidRPr="00DE4F81" w:rsidRDefault="00635967" w:rsidP="00A955BA">
      <w:pPr>
        <w:pStyle w:val="af1"/>
        <w:ind w:left="0" w:firstLine="426"/>
        <w:jc w:val="both"/>
        <w:rPr>
          <w:sz w:val="24"/>
          <w:szCs w:val="24"/>
        </w:rPr>
      </w:pPr>
      <w:r w:rsidRPr="00DE4F81">
        <w:rPr>
          <w:i/>
          <w:sz w:val="24"/>
          <w:szCs w:val="24"/>
        </w:rPr>
        <w:t>Калийная соль</w:t>
      </w:r>
      <w:r w:rsidRPr="00DE4F81">
        <w:rPr>
          <w:sz w:val="24"/>
          <w:szCs w:val="24"/>
        </w:rPr>
        <w:t xml:space="preserve"> (КС</w:t>
      </w:r>
      <w:r w:rsidRPr="00DE4F81">
        <w:rPr>
          <w:sz w:val="24"/>
          <w:szCs w:val="24"/>
          <w:lang w:val="en-US"/>
        </w:rPr>
        <w:t>l</w:t>
      </w:r>
      <w:r w:rsidRPr="00DE4F81">
        <w:rPr>
          <w:sz w:val="24"/>
          <w:szCs w:val="24"/>
        </w:rPr>
        <w:t xml:space="preserve"> + </w:t>
      </w:r>
      <w:r w:rsidRPr="00DE4F81">
        <w:rPr>
          <w:sz w:val="24"/>
          <w:szCs w:val="24"/>
          <w:lang w:val="en-US"/>
        </w:rPr>
        <w:t>KClnNaCl</w:t>
      </w:r>
      <w:r w:rsidRPr="00DE4F81">
        <w:rPr>
          <w:sz w:val="24"/>
          <w:szCs w:val="24"/>
        </w:rPr>
        <w:t>) – кристаллическая соль серого цвета с включением р</w:t>
      </w:r>
      <w:r w:rsidRPr="00DE4F81">
        <w:rPr>
          <w:sz w:val="24"/>
          <w:szCs w:val="24"/>
        </w:rPr>
        <w:t>о</w:t>
      </w:r>
      <w:r w:rsidRPr="00DE4F81">
        <w:rPr>
          <w:sz w:val="24"/>
          <w:szCs w:val="24"/>
        </w:rPr>
        <w:t>зовых кристаллов. Получают смешиванием хлористого калия с размолотым сильвинитом или каинитом. При смешивании с сильвинитом получают калийную соль с содержанием 40 % К</w:t>
      </w:r>
      <w:r w:rsidRPr="00DE4F81">
        <w:rPr>
          <w:sz w:val="24"/>
          <w:szCs w:val="24"/>
          <w:vertAlign w:val="subscript"/>
        </w:rPr>
        <w:t>2</w:t>
      </w:r>
      <w:r w:rsidRPr="00DE4F81">
        <w:rPr>
          <w:sz w:val="24"/>
          <w:szCs w:val="24"/>
        </w:rPr>
        <w:t>О, а с каинитом – 30 % К</w:t>
      </w:r>
      <w:r w:rsidRPr="00DE4F81">
        <w:rPr>
          <w:sz w:val="24"/>
          <w:szCs w:val="24"/>
          <w:vertAlign w:val="subscript"/>
        </w:rPr>
        <w:t>2</w:t>
      </w:r>
      <w:r w:rsidRPr="00DE4F81">
        <w:rPr>
          <w:sz w:val="24"/>
          <w:szCs w:val="24"/>
        </w:rPr>
        <w:t>О. Является хорошим удобрением для культур, отзывчивых на натрий и малочувствительных к хлору (сахарная, столовая и кормовая свекла).</w:t>
      </w:r>
    </w:p>
    <w:p w:rsidR="00635967" w:rsidRPr="00DE4F81" w:rsidRDefault="00635967" w:rsidP="00A955BA">
      <w:pPr>
        <w:pStyle w:val="af1"/>
        <w:numPr>
          <w:ilvl w:val="0"/>
          <w:numId w:val="94"/>
        </w:numPr>
        <w:overflowPunct/>
        <w:autoSpaceDE/>
        <w:autoSpaceDN/>
        <w:adjustRightInd/>
        <w:ind w:firstLine="426"/>
        <w:jc w:val="both"/>
        <w:rPr>
          <w:b/>
          <w:sz w:val="24"/>
          <w:szCs w:val="24"/>
        </w:rPr>
      </w:pPr>
      <w:r w:rsidRPr="00DE4F81">
        <w:rPr>
          <w:b/>
          <w:sz w:val="24"/>
          <w:szCs w:val="24"/>
        </w:rPr>
        <w:lastRenderedPageBreak/>
        <w:t>Комплексные удобрения.</w:t>
      </w:r>
    </w:p>
    <w:p w:rsidR="00635967" w:rsidRPr="00DE4F81" w:rsidRDefault="00635967" w:rsidP="00A955BA">
      <w:pPr>
        <w:ind w:firstLine="426"/>
        <w:jc w:val="both"/>
      </w:pPr>
      <w:r w:rsidRPr="00DE4F81">
        <w:rPr>
          <w:i/>
        </w:rPr>
        <w:t xml:space="preserve">Аммофос </w:t>
      </w:r>
      <w:r w:rsidRPr="00DE4F81">
        <w:t>(</w:t>
      </w:r>
      <w:r w:rsidRPr="00DE4F81">
        <w:rPr>
          <w:lang w:val="en-US"/>
        </w:rPr>
        <w:t>NH</w:t>
      </w:r>
      <w:r w:rsidRPr="00DE4F81">
        <w:rPr>
          <w:vertAlign w:val="subscript"/>
        </w:rPr>
        <w:t>4</w:t>
      </w:r>
      <w:r w:rsidRPr="00DE4F81">
        <w:rPr>
          <w:lang w:val="en-US"/>
        </w:rPr>
        <w:t>H</w:t>
      </w:r>
      <w:r w:rsidRPr="00DE4F81">
        <w:rPr>
          <w:vertAlign w:val="subscript"/>
        </w:rPr>
        <w:t>2</w:t>
      </w:r>
      <w:r w:rsidRPr="00DE4F81">
        <w:rPr>
          <w:lang w:val="en-US"/>
        </w:rPr>
        <w:t>PO</w:t>
      </w:r>
      <w:r w:rsidRPr="00DE4F81">
        <w:rPr>
          <w:vertAlign w:val="subscript"/>
        </w:rPr>
        <w:t>4</w:t>
      </w:r>
      <w:r w:rsidRPr="00DE4F81">
        <w:t xml:space="preserve">) содержит 9–12 % азота и от 35,5 до 52 % </w:t>
      </w:r>
      <w:r w:rsidRPr="00DE4F81">
        <w:rPr>
          <w:lang w:val="en-US"/>
        </w:rPr>
        <w:t>P</w:t>
      </w:r>
      <w:r w:rsidRPr="00DE4F81">
        <w:rPr>
          <w:vertAlign w:val="subscript"/>
        </w:rPr>
        <w:t>2</w:t>
      </w:r>
      <w:r w:rsidRPr="00DE4F81">
        <w:rPr>
          <w:lang w:val="en-US"/>
        </w:rPr>
        <w:t>O</w:t>
      </w:r>
      <w:r w:rsidRPr="00DE4F81">
        <w:rPr>
          <w:vertAlign w:val="subscript"/>
        </w:rPr>
        <w:t>5</w:t>
      </w:r>
      <w:r w:rsidRPr="00DE4F81">
        <w:t>. В виде негигроск</w:t>
      </w:r>
      <w:r w:rsidRPr="00DE4F81">
        <w:t>о</w:t>
      </w:r>
      <w:r w:rsidRPr="00DE4F81">
        <w:t>пичных гранул светло-серого цвета.</w:t>
      </w:r>
    </w:p>
    <w:p w:rsidR="00635967" w:rsidRPr="00DE4F81" w:rsidRDefault="00635967" w:rsidP="00A955BA">
      <w:pPr>
        <w:ind w:firstLine="426"/>
        <w:jc w:val="both"/>
      </w:pPr>
      <w:r w:rsidRPr="00DE4F81">
        <w:t>Удобрение мало гигроскопично, хорошо растворимо в воде. Аммофос является наиболее распространенным сложным удобрением в Беларуси. Его вносят в качестве основного удо</w:t>
      </w:r>
      <w:r w:rsidRPr="00DE4F81">
        <w:t>б</w:t>
      </w:r>
      <w:r w:rsidRPr="00DE4F81">
        <w:t>рения в рядки при посеве под все культуры. Используется аммофос также для подкормок многолетних трав и других сельскохозяйственных культур.</w:t>
      </w:r>
    </w:p>
    <w:p w:rsidR="00635967" w:rsidRPr="00DE4F81" w:rsidRDefault="00635967" w:rsidP="00A955BA">
      <w:pPr>
        <w:ind w:firstLine="426"/>
        <w:jc w:val="both"/>
      </w:pPr>
      <w:r w:rsidRPr="00DE4F81">
        <w:rPr>
          <w:i/>
        </w:rPr>
        <w:t>Аммонизированный суперфосфат</w:t>
      </w:r>
      <w:r w:rsidRPr="00DE4F81">
        <w:t xml:space="preserve"> (Са(Н</w:t>
      </w:r>
      <w:r w:rsidRPr="00DE4F81">
        <w:rPr>
          <w:vertAlign w:val="subscript"/>
        </w:rPr>
        <w:t>2</w:t>
      </w:r>
      <w:r w:rsidRPr="00DE4F81">
        <w:t>РО</w:t>
      </w:r>
      <w:r w:rsidRPr="00DE4F81">
        <w:rPr>
          <w:vertAlign w:val="subscript"/>
        </w:rPr>
        <w:t>4</w:t>
      </w:r>
      <w:r w:rsidRPr="00DE4F81">
        <w:t>)</w:t>
      </w:r>
      <w:r w:rsidRPr="00DE4F81">
        <w:rPr>
          <w:vertAlign w:val="subscript"/>
        </w:rPr>
        <w:t xml:space="preserve">2 </w:t>
      </w:r>
      <w:r w:rsidRPr="00DE4F81">
        <w:t>× Н</w:t>
      </w:r>
      <w:r w:rsidRPr="00DE4F81">
        <w:rPr>
          <w:vertAlign w:val="subscript"/>
        </w:rPr>
        <w:t>2</w:t>
      </w:r>
      <w:r w:rsidRPr="00DE4F81">
        <w:t xml:space="preserve">О + </w:t>
      </w:r>
      <w:r w:rsidRPr="00DE4F81">
        <w:rPr>
          <w:lang w:val="en-US"/>
        </w:rPr>
        <w:t>N</w:t>
      </w:r>
      <w:r w:rsidRPr="00DE4F81">
        <w:t>Н</w:t>
      </w:r>
      <w:r w:rsidRPr="00DE4F81">
        <w:rPr>
          <w:vertAlign w:val="subscript"/>
        </w:rPr>
        <w:t>4</w:t>
      </w:r>
      <w:r w:rsidRPr="00DE4F81">
        <w:t>Н</w:t>
      </w:r>
      <w:r w:rsidRPr="00DE4F81">
        <w:rPr>
          <w:vertAlign w:val="subscript"/>
        </w:rPr>
        <w:t>2</w:t>
      </w:r>
      <w:r w:rsidRPr="00DE4F81">
        <w:t>РО</w:t>
      </w:r>
      <w:r w:rsidRPr="00DE4F81">
        <w:rPr>
          <w:vertAlign w:val="subscript"/>
        </w:rPr>
        <w:t>4</w:t>
      </w:r>
      <w:r w:rsidRPr="00DE4F81">
        <w:t>) содержит от 22 до 33 % Р</w:t>
      </w:r>
      <w:r w:rsidRPr="00DE4F81">
        <w:rPr>
          <w:vertAlign w:val="subscript"/>
        </w:rPr>
        <w:t>2</w:t>
      </w:r>
      <w:r w:rsidRPr="00DE4F81">
        <w:t>О</w:t>
      </w:r>
      <w:r w:rsidRPr="00DE4F81">
        <w:rPr>
          <w:vertAlign w:val="subscript"/>
        </w:rPr>
        <w:t>5</w:t>
      </w:r>
      <w:r w:rsidRPr="00DE4F81">
        <w:t xml:space="preserve"> и 3–8 % азота. На ОАО «Гомельский химический завод» в последнее время произв</w:t>
      </w:r>
      <w:r w:rsidRPr="00DE4F81">
        <w:t>о</w:t>
      </w:r>
      <w:r w:rsidRPr="00DE4F81">
        <w:t>дится марка с содержанием 8 % азота и 30 % Р</w:t>
      </w:r>
      <w:r w:rsidRPr="00DE4F81">
        <w:rPr>
          <w:vertAlign w:val="subscript"/>
        </w:rPr>
        <w:t>2</w:t>
      </w:r>
      <w:r w:rsidRPr="00DE4F81">
        <w:t>О</w:t>
      </w:r>
      <w:r w:rsidRPr="00DE4F81">
        <w:rPr>
          <w:vertAlign w:val="subscript"/>
        </w:rPr>
        <w:t>5</w:t>
      </w:r>
      <w:r w:rsidRPr="00DE4F81">
        <w:t>. Фосфор в этом удобрении содержится в основном в водорастворимой форме. Гранулированное удобрение серого цвета, применяется для основного внесения под все культуры, а также в рядки при посеве.</w:t>
      </w:r>
    </w:p>
    <w:p w:rsidR="00635967" w:rsidRPr="00DE4F81" w:rsidRDefault="00635967" w:rsidP="00A955BA">
      <w:pPr>
        <w:ind w:firstLine="426"/>
        <w:jc w:val="both"/>
      </w:pPr>
      <w:r w:rsidRPr="00DE4F81">
        <w:rPr>
          <w:i/>
        </w:rPr>
        <w:t xml:space="preserve">Селитра калиевая </w:t>
      </w:r>
      <w:r w:rsidRPr="00DE4F81">
        <w:t>(</w:t>
      </w:r>
      <w:r w:rsidRPr="00DE4F81">
        <w:rPr>
          <w:lang w:val="en-US"/>
        </w:rPr>
        <w:t>KNO</w:t>
      </w:r>
      <w:r w:rsidRPr="00DE4F81">
        <w:rPr>
          <w:vertAlign w:val="subscript"/>
        </w:rPr>
        <w:t>3</w:t>
      </w:r>
      <w:r w:rsidRPr="00DE4F81">
        <w:t>) содержит не менее 13 % азота и 46 % К</w:t>
      </w:r>
      <w:r w:rsidRPr="00DE4F81">
        <w:rPr>
          <w:vertAlign w:val="subscript"/>
        </w:rPr>
        <w:t>2</w:t>
      </w:r>
      <w:r w:rsidRPr="00DE4F81">
        <w:t>О. Кристаллы белого цвета. Калийную селитру наиболее эффективно использовать в овощеводстве.</w:t>
      </w:r>
    </w:p>
    <w:p w:rsidR="00635967" w:rsidRPr="00DE4F81" w:rsidRDefault="00635967" w:rsidP="00A955BA">
      <w:pPr>
        <w:ind w:firstLine="426"/>
        <w:jc w:val="both"/>
      </w:pPr>
      <w:r w:rsidRPr="00DE4F81">
        <w:rPr>
          <w:i/>
        </w:rPr>
        <w:t>Жидкие комплексные удобрения</w:t>
      </w:r>
      <w:r w:rsidRPr="00DE4F81">
        <w:t xml:space="preserve"> (ЖКУ) представляют собой водные растворы или су</w:t>
      </w:r>
      <w:r w:rsidRPr="00DE4F81">
        <w:t>с</w:t>
      </w:r>
      <w:r w:rsidRPr="00DE4F81">
        <w:t>пензии. Наиболее распространенным является ЖКУ, содержащее 10 % азота и 34 % Р</w:t>
      </w:r>
      <w:r w:rsidRPr="00DE4F81">
        <w:rPr>
          <w:vertAlign w:val="subscript"/>
        </w:rPr>
        <w:t>2</w:t>
      </w:r>
      <w:r w:rsidRPr="00DE4F81">
        <w:t>О</w:t>
      </w:r>
      <w:r w:rsidRPr="00DE4F81">
        <w:rPr>
          <w:vertAlign w:val="subscript"/>
        </w:rPr>
        <w:t>5</w:t>
      </w:r>
      <w:r w:rsidRPr="00DE4F81">
        <w:t>.</w:t>
      </w:r>
    </w:p>
    <w:p w:rsidR="00635967" w:rsidRPr="00DE4F81" w:rsidRDefault="00635967" w:rsidP="00A955BA">
      <w:pPr>
        <w:ind w:firstLine="426"/>
        <w:jc w:val="both"/>
      </w:pPr>
      <w:r w:rsidRPr="00DE4F81">
        <w:t>Применяют ЖКУ в качестве допосевного удобрения, во время сева и для подкормки, к</w:t>
      </w:r>
      <w:r w:rsidRPr="00DE4F81">
        <w:t>о</w:t>
      </w:r>
      <w:r w:rsidRPr="00DE4F81">
        <w:t>торая может быть и поверхностной.</w:t>
      </w:r>
    </w:p>
    <w:p w:rsidR="00635967" w:rsidRPr="00DE4F81" w:rsidRDefault="00635967" w:rsidP="00A955BA">
      <w:pPr>
        <w:ind w:firstLine="426"/>
        <w:jc w:val="both"/>
      </w:pPr>
      <w:r w:rsidRPr="00DE4F81">
        <w:rPr>
          <w:i/>
        </w:rPr>
        <w:t>Комплексные медленно действующие азотно-фосфорно-калийные удобрения марки</w:t>
      </w:r>
      <w:r w:rsidRPr="00DE4F81">
        <w:t xml:space="preserve"> </w:t>
      </w:r>
      <w:r w:rsidRPr="00DE4F81">
        <w:rPr>
          <w:lang w:val="en-US"/>
        </w:rPr>
        <w:t>N</w:t>
      </w:r>
      <w:r w:rsidRPr="00DE4F81">
        <w:t xml:space="preserve"> : Р : К = 5 : 16 : 35 с регулятором роста «Гидрогумат» и </w:t>
      </w:r>
      <w:r w:rsidRPr="00DE4F81">
        <w:rPr>
          <w:i/>
        </w:rPr>
        <w:t>марки</w:t>
      </w:r>
      <w:r w:rsidRPr="00DE4F81">
        <w:t xml:space="preserve"> </w:t>
      </w:r>
      <w:r w:rsidRPr="00DE4F81">
        <w:rPr>
          <w:lang w:val="en-US"/>
        </w:rPr>
        <w:t>N</w:t>
      </w:r>
      <w:r w:rsidRPr="00DE4F81">
        <w:t xml:space="preserve"> : Р : К = 16 : 12 : 20 с «Феном</w:t>
      </w:r>
      <w:r w:rsidRPr="00DE4F81">
        <w:t>е</w:t>
      </w:r>
      <w:r w:rsidRPr="00DE4F81">
        <w:t xml:space="preserve">ланом». Первое рекомендуется под озимые зерновые культуры с осени, второе – для яровых зерновых культур и картофеля. </w:t>
      </w:r>
    </w:p>
    <w:p w:rsidR="00635967" w:rsidRPr="00DE4F81" w:rsidRDefault="00635967" w:rsidP="00A955BA">
      <w:pPr>
        <w:pStyle w:val="af1"/>
        <w:numPr>
          <w:ilvl w:val="0"/>
          <w:numId w:val="95"/>
        </w:numPr>
        <w:overflowPunct/>
        <w:autoSpaceDE/>
        <w:autoSpaceDN/>
        <w:adjustRightInd/>
        <w:ind w:left="0" w:firstLine="426"/>
        <w:jc w:val="both"/>
        <w:rPr>
          <w:b/>
          <w:sz w:val="24"/>
          <w:szCs w:val="24"/>
        </w:rPr>
      </w:pPr>
      <w:r w:rsidRPr="00DE4F81">
        <w:rPr>
          <w:b/>
          <w:sz w:val="24"/>
          <w:szCs w:val="24"/>
        </w:rPr>
        <w:t>М</w:t>
      </w:r>
      <w:r w:rsidRPr="00DE4F81">
        <w:rPr>
          <w:b/>
          <w:caps/>
          <w:sz w:val="24"/>
          <w:szCs w:val="24"/>
        </w:rPr>
        <w:t>икроудобрения</w:t>
      </w:r>
      <w:r w:rsidRPr="00DE4F81">
        <w:rPr>
          <w:b/>
          <w:sz w:val="24"/>
          <w:szCs w:val="24"/>
        </w:rPr>
        <w:t>.</w:t>
      </w:r>
    </w:p>
    <w:p w:rsidR="00635967" w:rsidRPr="00DE4F81" w:rsidRDefault="00635967" w:rsidP="00A955BA">
      <w:pPr>
        <w:ind w:firstLine="426"/>
        <w:jc w:val="both"/>
      </w:pPr>
      <w:r w:rsidRPr="00DE4F81">
        <w:t>Внесение микроудобрений может обеспечиваться следующими способами: 1 – совмес</w:t>
      </w:r>
      <w:r w:rsidRPr="00DE4F81">
        <w:t>т</w:t>
      </w:r>
      <w:r w:rsidRPr="00DE4F81">
        <w:t>ное с макроудобрениями до посева, 2 – предпосевная обработка семян, 3– некорневая по</w:t>
      </w:r>
      <w:r w:rsidRPr="00DE4F81">
        <w:t>д</w:t>
      </w:r>
      <w:r w:rsidRPr="00DE4F81">
        <w:t>кормка.</w:t>
      </w:r>
    </w:p>
    <w:p w:rsidR="00635967" w:rsidRPr="00DE4F81" w:rsidRDefault="00635967" w:rsidP="00A955BA">
      <w:pPr>
        <w:pStyle w:val="af1"/>
        <w:ind w:left="0" w:firstLine="426"/>
        <w:jc w:val="both"/>
        <w:rPr>
          <w:sz w:val="24"/>
          <w:szCs w:val="24"/>
        </w:rPr>
      </w:pPr>
      <w:r w:rsidRPr="00DE4F81">
        <w:rPr>
          <w:b/>
          <w:sz w:val="24"/>
          <w:szCs w:val="24"/>
        </w:rPr>
        <w:t xml:space="preserve">Борные удобрения. </w:t>
      </w:r>
      <w:r w:rsidRPr="00DE4F81">
        <w:rPr>
          <w:sz w:val="24"/>
          <w:szCs w:val="24"/>
        </w:rPr>
        <w:t>Более отзывчивы на бор лен, сахарная свекла, рапс, кормовые ко</w:t>
      </w:r>
      <w:r w:rsidRPr="00DE4F81">
        <w:rPr>
          <w:sz w:val="24"/>
          <w:szCs w:val="24"/>
        </w:rPr>
        <w:t>р</w:t>
      </w:r>
      <w:r w:rsidRPr="00DE4F81">
        <w:rPr>
          <w:sz w:val="24"/>
          <w:szCs w:val="24"/>
        </w:rPr>
        <w:t>неплоды, клевер, люцерна, горох, подсолнечник, кукуруза, овощные и плодово-ягодные культуры.</w:t>
      </w:r>
    </w:p>
    <w:p w:rsidR="00635967" w:rsidRPr="00DE4F81" w:rsidRDefault="00635967" w:rsidP="00A955BA">
      <w:pPr>
        <w:pStyle w:val="af1"/>
        <w:ind w:left="0" w:firstLine="426"/>
        <w:jc w:val="both"/>
        <w:rPr>
          <w:sz w:val="24"/>
          <w:szCs w:val="24"/>
        </w:rPr>
      </w:pPr>
      <w:r w:rsidRPr="00DE4F81">
        <w:rPr>
          <w:i/>
          <w:sz w:val="24"/>
          <w:szCs w:val="24"/>
        </w:rPr>
        <w:t>Борная кислота</w:t>
      </w:r>
      <w:r w:rsidRPr="00DE4F81">
        <w:rPr>
          <w:sz w:val="24"/>
          <w:szCs w:val="24"/>
        </w:rPr>
        <w:t xml:space="preserve"> (Н</w:t>
      </w:r>
      <w:r w:rsidRPr="00DE4F81">
        <w:rPr>
          <w:sz w:val="24"/>
          <w:szCs w:val="24"/>
          <w:vertAlign w:val="subscript"/>
        </w:rPr>
        <w:t>3</w:t>
      </w:r>
      <w:r w:rsidRPr="00DE4F81">
        <w:rPr>
          <w:sz w:val="24"/>
          <w:szCs w:val="24"/>
        </w:rPr>
        <w:t>ВО</w:t>
      </w:r>
      <w:r w:rsidRPr="00DE4F81">
        <w:rPr>
          <w:sz w:val="24"/>
          <w:szCs w:val="24"/>
          <w:vertAlign w:val="subscript"/>
        </w:rPr>
        <w:t>3</w:t>
      </w:r>
      <w:r w:rsidRPr="00DE4F81">
        <w:rPr>
          <w:sz w:val="24"/>
          <w:szCs w:val="24"/>
        </w:rPr>
        <w:t>) – мелкокристаллический порошок белого цвета. Содержит 17,3 % бора, хорошо растворим в воде.</w:t>
      </w:r>
    </w:p>
    <w:p w:rsidR="00635967" w:rsidRPr="00DE4F81" w:rsidRDefault="00635967" w:rsidP="00A955BA">
      <w:pPr>
        <w:pStyle w:val="af1"/>
        <w:ind w:left="0" w:firstLine="426"/>
        <w:jc w:val="both"/>
        <w:rPr>
          <w:sz w:val="24"/>
          <w:szCs w:val="24"/>
        </w:rPr>
      </w:pPr>
      <w:r w:rsidRPr="00DE4F81">
        <w:rPr>
          <w:i/>
          <w:sz w:val="24"/>
          <w:szCs w:val="24"/>
        </w:rPr>
        <w:t>Солюбор ДФ</w:t>
      </w:r>
      <w:r w:rsidRPr="00DE4F81">
        <w:rPr>
          <w:sz w:val="24"/>
          <w:szCs w:val="24"/>
        </w:rPr>
        <w:t xml:space="preserve"> – порошок белого цвета, содержит 17,5 % бора и хорошо растворяется в в</w:t>
      </w:r>
      <w:r w:rsidRPr="00DE4F81">
        <w:rPr>
          <w:sz w:val="24"/>
          <w:szCs w:val="24"/>
        </w:rPr>
        <w:t>о</w:t>
      </w:r>
      <w:r w:rsidRPr="00DE4F81">
        <w:rPr>
          <w:sz w:val="24"/>
          <w:szCs w:val="24"/>
        </w:rPr>
        <w:t>де.</w:t>
      </w:r>
    </w:p>
    <w:p w:rsidR="00635967" w:rsidRPr="00DE4F81" w:rsidRDefault="00635967" w:rsidP="00A955BA">
      <w:pPr>
        <w:pStyle w:val="af1"/>
        <w:ind w:left="0" w:firstLine="426"/>
        <w:jc w:val="both"/>
        <w:rPr>
          <w:sz w:val="24"/>
          <w:szCs w:val="24"/>
        </w:rPr>
      </w:pPr>
      <w:r w:rsidRPr="00DE4F81">
        <w:rPr>
          <w:i/>
          <w:sz w:val="24"/>
          <w:szCs w:val="24"/>
        </w:rPr>
        <w:t xml:space="preserve">Адоб бор </w:t>
      </w:r>
      <w:r w:rsidRPr="00DE4F81">
        <w:rPr>
          <w:sz w:val="24"/>
          <w:szCs w:val="24"/>
        </w:rPr>
        <w:t>– жидкий концентрат удобрения, содержащий 15 % бора в органо-минеральной форме.</w:t>
      </w:r>
    </w:p>
    <w:p w:rsidR="00635967" w:rsidRPr="00DE4F81" w:rsidRDefault="00635967" w:rsidP="00A955BA">
      <w:pPr>
        <w:pStyle w:val="af1"/>
        <w:ind w:left="0" w:firstLine="426"/>
        <w:jc w:val="both"/>
        <w:rPr>
          <w:sz w:val="24"/>
          <w:szCs w:val="24"/>
        </w:rPr>
      </w:pPr>
      <w:r w:rsidRPr="00DE4F81">
        <w:rPr>
          <w:i/>
          <w:sz w:val="24"/>
          <w:szCs w:val="24"/>
        </w:rPr>
        <w:t>Эколист моно бор</w:t>
      </w:r>
      <w:r w:rsidRPr="00DE4F81">
        <w:rPr>
          <w:sz w:val="24"/>
          <w:szCs w:val="24"/>
        </w:rPr>
        <w:t xml:space="preserve"> – жидкий концентрат удобрения, содержащий 11 % бора (весовые) в органо-минеральной форме.</w:t>
      </w:r>
    </w:p>
    <w:p w:rsidR="00635967" w:rsidRPr="00DE4F81" w:rsidRDefault="00635967" w:rsidP="00A955BA">
      <w:pPr>
        <w:pStyle w:val="af1"/>
        <w:ind w:left="0" w:firstLine="426"/>
        <w:jc w:val="both"/>
        <w:rPr>
          <w:sz w:val="24"/>
          <w:szCs w:val="24"/>
        </w:rPr>
      </w:pPr>
      <w:r w:rsidRPr="00DE4F81">
        <w:rPr>
          <w:b/>
          <w:sz w:val="24"/>
          <w:szCs w:val="24"/>
        </w:rPr>
        <w:t xml:space="preserve">Медные удобрения. </w:t>
      </w:r>
      <w:r w:rsidRPr="00DE4F81">
        <w:rPr>
          <w:sz w:val="24"/>
          <w:szCs w:val="24"/>
        </w:rPr>
        <w:t>Лучше всего отзываются на медные удобрения ячмень, овес, пш</w:t>
      </w:r>
      <w:r w:rsidRPr="00DE4F81">
        <w:rPr>
          <w:sz w:val="24"/>
          <w:szCs w:val="24"/>
        </w:rPr>
        <w:t>е</w:t>
      </w:r>
      <w:r w:rsidRPr="00DE4F81">
        <w:rPr>
          <w:sz w:val="24"/>
          <w:szCs w:val="24"/>
        </w:rPr>
        <w:t>ница, травы, лен, корнеплоды, овощные и плодово-ягодные культуры. Эффективны также на осушенных торфяниках.</w:t>
      </w:r>
    </w:p>
    <w:p w:rsidR="00635967" w:rsidRPr="00DE4F81" w:rsidRDefault="00635967" w:rsidP="00A955BA">
      <w:pPr>
        <w:pStyle w:val="af1"/>
        <w:ind w:left="0" w:firstLine="426"/>
        <w:jc w:val="both"/>
        <w:rPr>
          <w:sz w:val="24"/>
          <w:szCs w:val="24"/>
        </w:rPr>
      </w:pPr>
      <w:r w:rsidRPr="00DE4F81">
        <w:rPr>
          <w:i/>
          <w:sz w:val="24"/>
          <w:szCs w:val="24"/>
        </w:rPr>
        <w:t xml:space="preserve">Сульфат меди </w:t>
      </w:r>
      <w:r w:rsidRPr="00DE4F81">
        <w:rPr>
          <w:sz w:val="24"/>
          <w:szCs w:val="24"/>
        </w:rPr>
        <w:t xml:space="preserve">(медный купорос) </w:t>
      </w:r>
      <w:r w:rsidRPr="00DE4F81">
        <w:rPr>
          <w:sz w:val="24"/>
          <w:szCs w:val="24"/>
          <w:lang w:val="en-US"/>
        </w:rPr>
        <w:t>CuSO</w:t>
      </w:r>
      <w:r w:rsidRPr="00DE4F81">
        <w:rPr>
          <w:sz w:val="24"/>
          <w:szCs w:val="24"/>
          <w:vertAlign w:val="subscript"/>
        </w:rPr>
        <w:t>4</w:t>
      </w:r>
      <w:r w:rsidRPr="00DE4F81">
        <w:rPr>
          <w:sz w:val="24"/>
          <w:szCs w:val="24"/>
        </w:rPr>
        <w:t>·5</w:t>
      </w:r>
      <w:r w:rsidRPr="00DE4F81">
        <w:rPr>
          <w:sz w:val="24"/>
          <w:szCs w:val="24"/>
          <w:lang w:val="en-US"/>
        </w:rPr>
        <w:t>H</w:t>
      </w:r>
      <w:r w:rsidRPr="00DE4F81">
        <w:rPr>
          <w:sz w:val="24"/>
          <w:szCs w:val="24"/>
          <w:vertAlign w:val="subscript"/>
        </w:rPr>
        <w:t>2</w:t>
      </w:r>
      <w:r w:rsidRPr="00DE4F81">
        <w:rPr>
          <w:sz w:val="24"/>
          <w:szCs w:val="24"/>
          <w:lang w:val="en-US"/>
        </w:rPr>
        <w:t>O</w:t>
      </w:r>
      <w:r w:rsidRPr="00DE4F81">
        <w:rPr>
          <w:sz w:val="24"/>
          <w:szCs w:val="24"/>
        </w:rPr>
        <w:t xml:space="preserve"> содержит 23,4–24,9 % меди. Кристаллич</w:t>
      </w:r>
      <w:r w:rsidRPr="00DE4F81">
        <w:rPr>
          <w:sz w:val="24"/>
          <w:szCs w:val="24"/>
        </w:rPr>
        <w:t>е</w:t>
      </w:r>
      <w:r w:rsidRPr="00DE4F81">
        <w:rPr>
          <w:sz w:val="24"/>
          <w:szCs w:val="24"/>
        </w:rPr>
        <w:t xml:space="preserve">ская соль голубовато-синего цвета. </w:t>
      </w:r>
    </w:p>
    <w:p w:rsidR="00635967" w:rsidRPr="00DE4F81" w:rsidRDefault="00635967" w:rsidP="00A955BA">
      <w:pPr>
        <w:pStyle w:val="af1"/>
        <w:ind w:left="0" w:firstLine="426"/>
        <w:jc w:val="both"/>
        <w:rPr>
          <w:sz w:val="24"/>
          <w:szCs w:val="24"/>
        </w:rPr>
      </w:pPr>
      <w:r w:rsidRPr="00DE4F81">
        <w:rPr>
          <w:i/>
          <w:sz w:val="24"/>
          <w:szCs w:val="24"/>
        </w:rPr>
        <w:t>Адоб медь</w:t>
      </w:r>
      <w:r w:rsidRPr="00DE4F81">
        <w:rPr>
          <w:sz w:val="24"/>
          <w:szCs w:val="24"/>
        </w:rPr>
        <w:t xml:space="preserve"> – жидкий концентрат удобрения, содержащий 6,43 % меди в хелатной форме, 9 % азота и 3 % магния.</w:t>
      </w:r>
    </w:p>
    <w:p w:rsidR="00635967" w:rsidRPr="00DE4F81" w:rsidRDefault="00635967" w:rsidP="00A955BA">
      <w:pPr>
        <w:pStyle w:val="af1"/>
        <w:ind w:left="0" w:firstLine="426"/>
        <w:jc w:val="both"/>
        <w:rPr>
          <w:sz w:val="24"/>
          <w:szCs w:val="24"/>
        </w:rPr>
      </w:pPr>
      <w:r w:rsidRPr="00DE4F81">
        <w:rPr>
          <w:i/>
          <w:sz w:val="24"/>
          <w:szCs w:val="24"/>
        </w:rPr>
        <w:t>Эколист моно медь</w:t>
      </w:r>
      <w:r w:rsidRPr="00DE4F81">
        <w:rPr>
          <w:sz w:val="24"/>
          <w:szCs w:val="24"/>
        </w:rPr>
        <w:t xml:space="preserve"> – жидкий концентрат удобрения, содержащий 7 % меди в хелатной форме, 6 % азота и 4 % серы.</w:t>
      </w:r>
    </w:p>
    <w:p w:rsidR="00635967" w:rsidRPr="00DE4F81" w:rsidRDefault="00635967" w:rsidP="00A955BA">
      <w:pPr>
        <w:pStyle w:val="af1"/>
        <w:ind w:left="0" w:firstLine="426"/>
        <w:jc w:val="both"/>
        <w:rPr>
          <w:sz w:val="24"/>
          <w:szCs w:val="24"/>
        </w:rPr>
      </w:pPr>
      <w:r w:rsidRPr="00DE4F81">
        <w:rPr>
          <w:b/>
          <w:sz w:val="24"/>
          <w:szCs w:val="24"/>
        </w:rPr>
        <w:t xml:space="preserve">Цинковые удобрения. </w:t>
      </w:r>
      <w:r w:rsidRPr="00DE4F81">
        <w:rPr>
          <w:sz w:val="24"/>
          <w:szCs w:val="24"/>
        </w:rPr>
        <w:t>Содержание подвижного цинка в почвах снижается под влиян</w:t>
      </w:r>
      <w:r w:rsidRPr="00DE4F81">
        <w:rPr>
          <w:sz w:val="24"/>
          <w:szCs w:val="24"/>
        </w:rPr>
        <w:t>и</w:t>
      </w:r>
      <w:r w:rsidRPr="00DE4F81">
        <w:rPr>
          <w:sz w:val="24"/>
          <w:szCs w:val="24"/>
        </w:rPr>
        <w:t>ем известкования и при внесении повышенных доз фосфорных удобрений.</w:t>
      </w:r>
    </w:p>
    <w:p w:rsidR="00635967" w:rsidRPr="00DE4F81" w:rsidRDefault="00635967" w:rsidP="00A955BA">
      <w:pPr>
        <w:pStyle w:val="af1"/>
        <w:ind w:left="0" w:firstLine="426"/>
        <w:jc w:val="both"/>
        <w:rPr>
          <w:sz w:val="24"/>
          <w:szCs w:val="24"/>
        </w:rPr>
      </w:pPr>
      <w:r w:rsidRPr="00DE4F81">
        <w:rPr>
          <w:sz w:val="24"/>
          <w:szCs w:val="24"/>
        </w:rPr>
        <w:t>Наиболее чувствительны к недостатку цинка кукуруза, лен, плодовые и бобовые культ</w:t>
      </w:r>
      <w:r w:rsidRPr="00DE4F81">
        <w:rPr>
          <w:sz w:val="24"/>
          <w:szCs w:val="24"/>
        </w:rPr>
        <w:t>у</w:t>
      </w:r>
      <w:r w:rsidRPr="00DE4F81">
        <w:rPr>
          <w:sz w:val="24"/>
          <w:szCs w:val="24"/>
        </w:rPr>
        <w:t>ры.</w:t>
      </w:r>
    </w:p>
    <w:p w:rsidR="00635967" w:rsidRPr="00DE4F81" w:rsidRDefault="00635967" w:rsidP="00A955BA">
      <w:pPr>
        <w:pStyle w:val="af1"/>
        <w:ind w:left="0" w:firstLine="426"/>
        <w:jc w:val="both"/>
        <w:rPr>
          <w:sz w:val="24"/>
          <w:szCs w:val="24"/>
        </w:rPr>
      </w:pPr>
      <w:r w:rsidRPr="00DE4F81">
        <w:rPr>
          <w:sz w:val="24"/>
          <w:szCs w:val="24"/>
        </w:rPr>
        <w:t xml:space="preserve">Наиболее распространенным цинковым удобрением является </w:t>
      </w:r>
      <w:r w:rsidRPr="00DE4F81">
        <w:rPr>
          <w:i/>
          <w:sz w:val="24"/>
          <w:szCs w:val="24"/>
        </w:rPr>
        <w:t>сернокислый цинк</w:t>
      </w:r>
      <w:r w:rsidRPr="00DE4F81">
        <w:rPr>
          <w:sz w:val="24"/>
          <w:szCs w:val="24"/>
        </w:rPr>
        <w:t xml:space="preserve"> (</w:t>
      </w:r>
      <w:r w:rsidRPr="00DE4F81">
        <w:rPr>
          <w:sz w:val="24"/>
          <w:szCs w:val="24"/>
          <w:lang w:val="en-US"/>
        </w:rPr>
        <w:t>ZSO</w:t>
      </w:r>
      <w:r w:rsidRPr="00DE4F81">
        <w:rPr>
          <w:sz w:val="24"/>
          <w:szCs w:val="24"/>
          <w:vertAlign w:val="subscript"/>
        </w:rPr>
        <w:t>4</w:t>
      </w:r>
      <w:r w:rsidRPr="00DE4F81">
        <w:rPr>
          <w:sz w:val="24"/>
          <w:szCs w:val="24"/>
        </w:rPr>
        <w:t>·7Н</w:t>
      </w:r>
      <w:r w:rsidRPr="00DE4F81">
        <w:rPr>
          <w:sz w:val="24"/>
          <w:szCs w:val="24"/>
          <w:vertAlign w:val="subscript"/>
        </w:rPr>
        <w:t>2</w:t>
      </w:r>
      <w:r w:rsidRPr="00DE4F81">
        <w:rPr>
          <w:sz w:val="24"/>
          <w:szCs w:val="24"/>
        </w:rPr>
        <w:t>О), содержащий 21–22 % цинка.</w:t>
      </w:r>
    </w:p>
    <w:p w:rsidR="00635967" w:rsidRPr="00DE4F81" w:rsidRDefault="00635967" w:rsidP="00A955BA">
      <w:pPr>
        <w:pStyle w:val="af1"/>
        <w:ind w:left="0" w:firstLine="426"/>
        <w:jc w:val="both"/>
        <w:rPr>
          <w:sz w:val="24"/>
          <w:szCs w:val="24"/>
        </w:rPr>
      </w:pPr>
      <w:r w:rsidRPr="00DE4F81">
        <w:rPr>
          <w:i/>
          <w:sz w:val="24"/>
          <w:szCs w:val="24"/>
        </w:rPr>
        <w:lastRenderedPageBreak/>
        <w:t>Адоб цинк</w:t>
      </w:r>
      <w:r w:rsidRPr="00DE4F81">
        <w:rPr>
          <w:sz w:val="24"/>
          <w:szCs w:val="24"/>
        </w:rPr>
        <w:t xml:space="preserve"> – жидкий концентрат удобрения, содержащий 6,2 % цинка в хелатной форме, 9 % азота и 3 % магния.</w:t>
      </w:r>
    </w:p>
    <w:p w:rsidR="00635967" w:rsidRPr="00DE4F81" w:rsidRDefault="00635967" w:rsidP="00A955BA">
      <w:pPr>
        <w:pStyle w:val="af1"/>
        <w:ind w:left="0" w:firstLine="426"/>
        <w:jc w:val="both"/>
        <w:rPr>
          <w:sz w:val="24"/>
          <w:szCs w:val="24"/>
        </w:rPr>
      </w:pPr>
      <w:r w:rsidRPr="00DE4F81">
        <w:rPr>
          <w:i/>
          <w:sz w:val="24"/>
          <w:szCs w:val="24"/>
        </w:rPr>
        <w:t>Эколист моно цинк</w:t>
      </w:r>
      <w:r w:rsidRPr="00DE4F81">
        <w:rPr>
          <w:sz w:val="24"/>
          <w:szCs w:val="24"/>
        </w:rPr>
        <w:t xml:space="preserve"> – жидкий концентрат удобрения, содержащий 8 % цинка, 6 % азота и 3,8 % серы.</w:t>
      </w:r>
    </w:p>
    <w:p w:rsidR="00635967" w:rsidRPr="00DE4F81" w:rsidRDefault="00635967" w:rsidP="00A955BA">
      <w:pPr>
        <w:pStyle w:val="af1"/>
        <w:ind w:left="0" w:firstLine="426"/>
        <w:jc w:val="both"/>
        <w:rPr>
          <w:sz w:val="24"/>
          <w:szCs w:val="24"/>
        </w:rPr>
      </w:pPr>
      <w:r w:rsidRPr="00DE4F81">
        <w:rPr>
          <w:b/>
          <w:sz w:val="24"/>
          <w:szCs w:val="24"/>
        </w:rPr>
        <w:t xml:space="preserve">Молибденовые удобрения. </w:t>
      </w:r>
      <w:r w:rsidRPr="00DE4F81">
        <w:rPr>
          <w:sz w:val="24"/>
          <w:szCs w:val="24"/>
        </w:rPr>
        <w:t>Наибольшую потребность в молибдене испытывают клевер и люцерна, цветная капуста. Средняя потребность отмечена у гороха, бобов, люпина, озим</w:t>
      </w:r>
      <w:r w:rsidRPr="00DE4F81">
        <w:rPr>
          <w:sz w:val="24"/>
          <w:szCs w:val="24"/>
        </w:rPr>
        <w:t>о</w:t>
      </w:r>
      <w:r w:rsidRPr="00DE4F81">
        <w:rPr>
          <w:sz w:val="24"/>
          <w:szCs w:val="24"/>
        </w:rPr>
        <w:t>го и ярового рапса, капусты белокочанной, сахарной свеклы. Применяются на кислых по</w:t>
      </w:r>
      <w:r w:rsidRPr="00DE4F81">
        <w:rPr>
          <w:sz w:val="24"/>
          <w:szCs w:val="24"/>
        </w:rPr>
        <w:t>ч</w:t>
      </w:r>
      <w:r w:rsidRPr="00DE4F81">
        <w:rPr>
          <w:sz w:val="24"/>
          <w:szCs w:val="24"/>
        </w:rPr>
        <w:t>вах.</w:t>
      </w:r>
    </w:p>
    <w:p w:rsidR="00635967" w:rsidRPr="00DE4F81" w:rsidRDefault="00635967" w:rsidP="00A955BA">
      <w:pPr>
        <w:pStyle w:val="af1"/>
        <w:ind w:left="0" w:firstLine="426"/>
        <w:jc w:val="both"/>
        <w:rPr>
          <w:sz w:val="24"/>
          <w:szCs w:val="24"/>
        </w:rPr>
      </w:pPr>
      <w:r w:rsidRPr="00DE4F81">
        <w:rPr>
          <w:sz w:val="24"/>
          <w:szCs w:val="24"/>
        </w:rPr>
        <w:t xml:space="preserve">Наиболее распространенным молибденовым удобрением является </w:t>
      </w:r>
      <w:r w:rsidRPr="00DE4F81">
        <w:rPr>
          <w:i/>
          <w:sz w:val="24"/>
          <w:szCs w:val="24"/>
        </w:rPr>
        <w:t>молибдат аммония</w:t>
      </w:r>
      <w:r w:rsidRPr="00DE4F81">
        <w:rPr>
          <w:sz w:val="24"/>
          <w:szCs w:val="24"/>
        </w:rPr>
        <w:t xml:space="preserve"> (</w:t>
      </w:r>
      <w:r w:rsidRPr="00DE4F81">
        <w:rPr>
          <w:sz w:val="24"/>
          <w:szCs w:val="24"/>
          <w:lang w:val="en-US"/>
        </w:rPr>
        <w:t>NH</w:t>
      </w:r>
      <w:r w:rsidRPr="00DE4F81">
        <w:rPr>
          <w:sz w:val="24"/>
          <w:szCs w:val="24"/>
          <w:vertAlign w:val="subscript"/>
        </w:rPr>
        <w:t>4</w:t>
      </w:r>
      <w:r w:rsidRPr="00DE4F81">
        <w:rPr>
          <w:sz w:val="24"/>
          <w:szCs w:val="24"/>
        </w:rPr>
        <w:t>)</w:t>
      </w:r>
      <w:r w:rsidRPr="00DE4F81">
        <w:rPr>
          <w:sz w:val="24"/>
          <w:szCs w:val="24"/>
          <w:vertAlign w:val="subscript"/>
        </w:rPr>
        <w:t>6</w:t>
      </w:r>
      <w:r w:rsidRPr="00DE4F81">
        <w:rPr>
          <w:sz w:val="24"/>
          <w:szCs w:val="24"/>
          <w:lang w:val="en-US"/>
        </w:rPr>
        <w:t>Mo</w:t>
      </w:r>
      <w:r w:rsidRPr="00DE4F81">
        <w:rPr>
          <w:sz w:val="24"/>
          <w:szCs w:val="24"/>
          <w:vertAlign w:val="subscript"/>
        </w:rPr>
        <w:t>7</w:t>
      </w:r>
      <w:r w:rsidRPr="00DE4F81">
        <w:rPr>
          <w:sz w:val="24"/>
          <w:szCs w:val="24"/>
          <w:lang w:val="en-US"/>
        </w:rPr>
        <w:t>O</w:t>
      </w:r>
      <w:r w:rsidRPr="00DE4F81">
        <w:rPr>
          <w:sz w:val="24"/>
          <w:szCs w:val="24"/>
          <w:vertAlign w:val="subscript"/>
        </w:rPr>
        <w:t xml:space="preserve">24 </w:t>
      </w:r>
      <w:r w:rsidRPr="00DE4F81">
        <w:rPr>
          <w:sz w:val="24"/>
          <w:szCs w:val="24"/>
        </w:rPr>
        <w:t>× 4Н</w:t>
      </w:r>
      <w:r w:rsidRPr="00DE4F81">
        <w:rPr>
          <w:sz w:val="24"/>
          <w:szCs w:val="24"/>
          <w:vertAlign w:val="subscript"/>
        </w:rPr>
        <w:t>2</w:t>
      </w:r>
      <w:r w:rsidRPr="00DE4F81">
        <w:rPr>
          <w:sz w:val="24"/>
          <w:szCs w:val="24"/>
        </w:rPr>
        <w:t>О, содержит 50–52 % молибдена. Мелкокристаллический порошок бел</w:t>
      </w:r>
      <w:r w:rsidRPr="00DE4F81">
        <w:rPr>
          <w:sz w:val="24"/>
          <w:szCs w:val="24"/>
        </w:rPr>
        <w:t>о</w:t>
      </w:r>
      <w:r w:rsidRPr="00DE4F81">
        <w:rPr>
          <w:sz w:val="24"/>
          <w:szCs w:val="24"/>
        </w:rPr>
        <w:t>го цвета.</w:t>
      </w:r>
    </w:p>
    <w:p w:rsidR="00635967" w:rsidRPr="00DE4F81" w:rsidRDefault="00635967" w:rsidP="00A955BA">
      <w:pPr>
        <w:pStyle w:val="af1"/>
        <w:ind w:left="0" w:firstLine="426"/>
        <w:jc w:val="both"/>
        <w:rPr>
          <w:sz w:val="24"/>
          <w:szCs w:val="24"/>
        </w:rPr>
      </w:pPr>
      <w:r w:rsidRPr="00DE4F81">
        <w:rPr>
          <w:b/>
          <w:sz w:val="24"/>
          <w:szCs w:val="24"/>
        </w:rPr>
        <w:t xml:space="preserve">Марганцевые удобрения. </w:t>
      </w:r>
      <w:r w:rsidRPr="00DE4F81">
        <w:rPr>
          <w:sz w:val="24"/>
          <w:szCs w:val="24"/>
        </w:rPr>
        <w:t>Недостаток марганца в дерново-подзолистых почвах раст</w:t>
      </w:r>
      <w:r w:rsidRPr="00DE4F81">
        <w:rPr>
          <w:sz w:val="24"/>
          <w:szCs w:val="24"/>
        </w:rPr>
        <w:t>е</w:t>
      </w:r>
      <w:r w:rsidRPr="00DE4F81">
        <w:rPr>
          <w:sz w:val="24"/>
          <w:szCs w:val="24"/>
        </w:rPr>
        <w:t>ния могут испытывать при рН</w:t>
      </w:r>
      <w:r w:rsidRPr="00DE4F81">
        <w:rPr>
          <w:sz w:val="24"/>
          <w:szCs w:val="24"/>
          <w:vertAlign w:val="subscript"/>
          <w:lang w:val="en-US"/>
        </w:rPr>
        <w:t>KCl</w:t>
      </w:r>
      <w:r w:rsidRPr="00DE4F81">
        <w:rPr>
          <w:sz w:val="24"/>
          <w:szCs w:val="24"/>
        </w:rPr>
        <w:t xml:space="preserve"> больше 6,0, что связано с переходом его в труднораствор</w:t>
      </w:r>
      <w:r w:rsidRPr="00DE4F81">
        <w:rPr>
          <w:sz w:val="24"/>
          <w:szCs w:val="24"/>
        </w:rPr>
        <w:t>и</w:t>
      </w:r>
      <w:r w:rsidRPr="00DE4F81">
        <w:rPr>
          <w:sz w:val="24"/>
          <w:szCs w:val="24"/>
        </w:rPr>
        <w:t>мые соединения.</w:t>
      </w:r>
    </w:p>
    <w:p w:rsidR="00635967" w:rsidRPr="00DE4F81" w:rsidRDefault="00635967" w:rsidP="00A955BA">
      <w:pPr>
        <w:pStyle w:val="af1"/>
        <w:ind w:left="0" w:firstLine="426"/>
        <w:jc w:val="both"/>
        <w:rPr>
          <w:sz w:val="24"/>
          <w:szCs w:val="24"/>
        </w:rPr>
      </w:pPr>
      <w:r w:rsidRPr="00DE4F81">
        <w:rPr>
          <w:sz w:val="24"/>
          <w:szCs w:val="24"/>
        </w:rPr>
        <w:t>В Республике Беларусь применяются следующие марганцевые удобрения.</w:t>
      </w:r>
    </w:p>
    <w:p w:rsidR="00635967" w:rsidRPr="00DE4F81" w:rsidRDefault="00635967" w:rsidP="00A955BA">
      <w:pPr>
        <w:pStyle w:val="af1"/>
        <w:ind w:left="0" w:firstLine="426"/>
        <w:jc w:val="both"/>
        <w:rPr>
          <w:sz w:val="24"/>
          <w:szCs w:val="24"/>
        </w:rPr>
      </w:pPr>
      <w:r w:rsidRPr="00DE4F81">
        <w:rPr>
          <w:i/>
          <w:sz w:val="24"/>
          <w:szCs w:val="24"/>
        </w:rPr>
        <w:t>Сульфат марганца</w:t>
      </w:r>
      <w:r w:rsidRPr="00DE4F81">
        <w:rPr>
          <w:sz w:val="24"/>
          <w:szCs w:val="24"/>
        </w:rPr>
        <w:t xml:space="preserve"> </w:t>
      </w:r>
      <w:r w:rsidRPr="00DE4F81">
        <w:rPr>
          <w:sz w:val="24"/>
          <w:szCs w:val="24"/>
          <w:lang w:val="en-US"/>
        </w:rPr>
        <w:t>MnSO</w:t>
      </w:r>
      <w:r w:rsidRPr="00DE4F81">
        <w:rPr>
          <w:sz w:val="24"/>
          <w:szCs w:val="24"/>
          <w:vertAlign w:val="subscript"/>
        </w:rPr>
        <w:t>4</w:t>
      </w:r>
      <w:r w:rsidRPr="00DE4F81">
        <w:rPr>
          <w:sz w:val="24"/>
          <w:szCs w:val="24"/>
        </w:rPr>
        <w:t xml:space="preserve"> × 5Н</w:t>
      </w:r>
      <w:r w:rsidRPr="00DE4F81">
        <w:rPr>
          <w:sz w:val="24"/>
          <w:szCs w:val="24"/>
          <w:vertAlign w:val="subscript"/>
        </w:rPr>
        <w:t>2</w:t>
      </w:r>
      <w:r w:rsidRPr="00DE4F81">
        <w:rPr>
          <w:sz w:val="24"/>
          <w:szCs w:val="24"/>
        </w:rPr>
        <w:t>О – мелкокристаллическая соль белого цвета, содерж</w:t>
      </w:r>
      <w:r w:rsidRPr="00DE4F81">
        <w:rPr>
          <w:sz w:val="24"/>
          <w:szCs w:val="24"/>
        </w:rPr>
        <w:t>а</w:t>
      </w:r>
      <w:r w:rsidRPr="00DE4F81">
        <w:rPr>
          <w:sz w:val="24"/>
          <w:szCs w:val="24"/>
        </w:rPr>
        <w:t>щая 22,8 % марганца.</w:t>
      </w:r>
    </w:p>
    <w:p w:rsidR="00635967" w:rsidRPr="00DE4F81" w:rsidRDefault="00635967" w:rsidP="00A955BA">
      <w:pPr>
        <w:pStyle w:val="af1"/>
        <w:ind w:left="0" w:firstLine="426"/>
        <w:jc w:val="both"/>
        <w:rPr>
          <w:sz w:val="24"/>
          <w:szCs w:val="24"/>
        </w:rPr>
      </w:pPr>
      <w:r w:rsidRPr="00DE4F81">
        <w:rPr>
          <w:i/>
          <w:sz w:val="24"/>
          <w:szCs w:val="24"/>
        </w:rPr>
        <w:t>Адоб марганец</w:t>
      </w:r>
      <w:r w:rsidRPr="00DE4F81">
        <w:rPr>
          <w:sz w:val="24"/>
          <w:szCs w:val="24"/>
        </w:rPr>
        <w:t xml:space="preserve"> – жидкий концентрат удобрения, содержащий 15,3 % марганца в хела</w:t>
      </w:r>
      <w:r w:rsidRPr="00DE4F81">
        <w:rPr>
          <w:sz w:val="24"/>
          <w:szCs w:val="24"/>
        </w:rPr>
        <w:t>т</w:t>
      </w:r>
      <w:r w:rsidRPr="00DE4F81">
        <w:rPr>
          <w:sz w:val="24"/>
          <w:szCs w:val="24"/>
        </w:rPr>
        <w:t>ной форме, 9,8 % азота и 2,8 % магния.</w:t>
      </w:r>
    </w:p>
    <w:p w:rsidR="00635967" w:rsidRPr="00DE4F81" w:rsidRDefault="00635967" w:rsidP="00A955BA">
      <w:pPr>
        <w:pStyle w:val="af1"/>
        <w:ind w:left="0" w:firstLine="426"/>
        <w:jc w:val="both"/>
        <w:rPr>
          <w:sz w:val="24"/>
          <w:szCs w:val="24"/>
        </w:rPr>
      </w:pPr>
      <w:r w:rsidRPr="00DE4F81">
        <w:rPr>
          <w:i/>
          <w:sz w:val="24"/>
          <w:szCs w:val="24"/>
        </w:rPr>
        <w:t>Эколист моно марганец</w:t>
      </w:r>
      <w:r w:rsidRPr="00DE4F81">
        <w:rPr>
          <w:sz w:val="24"/>
          <w:szCs w:val="24"/>
        </w:rPr>
        <w:t xml:space="preserve"> – жидкий концентрат удобрения, содержащий 12 % марганца в хелатной форме, 6 % азота и 4,5 % серы.</w:t>
      </w:r>
    </w:p>
    <w:p w:rsidR="00635967" w:rsidRPr="00DE4F81" w:rsidRDefault="00635967" w:rsidP="00A955BA">
      <w:pPr>
        <w:pStyle w:val="af1"/>
        <w:ind w:left="0" w:firstLine="426"/>
        <w:jc w:val="both"/>
        <w:rPr>
          <w:b/>
          <w:sz w:val="24"/>
          <w:szCs w:val="24"/>
        </w:rPr>
      </w:pPr>
      <w:r w:rsidRPr="00DE4F81">
        <w:rPr>
          <w:b/>
          <w:sz w:val="24"/>
          <w:szCs w:val="24"/>
        </w:rPr>
        <w:t>III. ИЗВЕСТКОВЫЕ УДОБРЕНИЯ.</w:t>
      </w:r>
    </w:p>
    <w:p w:rsidR="00635967" w:rsidRPr="00DE4F81" w:rsidRDefault="00635967" w:rsidP="00A955BA">
      <w:pPr>
        <w:pStyle w:val="af1"/>
        <w:ind w:left="0" w:firstLine="426"/>
        <w:jc w:val="both"/>
        <w:rPr>
          <w:sz w:val="24"/>
          <w:szCs w:val="24"/>
        </w:rPr>
      </w:pPr>
      <w:r w:rsidRPr="00DE4F81">
        <w:rPr>
          <w:sz w:val="24"/>
          <w:szCs w:val="24"/>
        </w:rPr>
        <w:t>При внесении известковых удобрений устраняется актуальная и обменная кислотность почвы, значительно снижается гидролитическая кислотность, повышаются содержание кал</w:t>
      </w:r>
      <w:r w:rsidRPr="00DE4F81">
        <w:rPr>
          <w:sz w:val="24"/>
          <w:szCs w:val="24"/>
        </w:rPr>
        <w:t>ь</w:t>
      </w:r>
      <w:r w:rsidRPr="00DE4F81">
        <w:rPr>
          <w:sz w:val="24"/>
          <w:szCs w:val="24"/>
        </w:rPr>
        <w:t>ция в почвенном растворе и степень насыщенности основаниями. Соединения молибдена п</w:t>
      </w:r>
      <w:r w:rsidRPr="00DE4F81">
        <w:rPr>
          <w:sz w:val="24"/>
          <w:szCs w:val="24"/>
        </w:rPr>
        <w:t>е</w:t>
      </w:r>
      <w:r w:rsidRPr="00DE4F81">
        <w:rPr>
          <w:sz w:val="24"/>
          <w:szCs w:val="24"/>
        </w:rPr>
        <w:t>реходят в усвояемые для растений формы. Подвижность соединений бора, цинка, меди и марганца, наоборот, уменьшается, и растения могут испытывать их недостаток.</w:t>
      </w:r>
    </w:p>
    <w:p w:rsidR="00635967" w:rsidRPr="00DE4F81" w:rsidRDefault="00635967" w:rsidP="00A955BA">
      <w:pPr>
        <w:ind w:firstLine="426"/>
        <w:jc w:val="both"/>
        <w:rPr>
          <w:color w:val="000000"/>
          <w:shd w:val="clear" w:color="auto" w:fill="FFFFFF"/>
        </w:rPr>
      </w:pPr>
      <w:r w:rsidRPr="00DE4F81">
        <w:rPr>
          <w:color w:val="000000"/>
          <w:shd w:val="clear" w:color="auto" w:fill="FFFFFF"/>
        </w:rPr>
        <w:t>Известковые удобрения делятся: 1) твердые известковые породы, требующие размола или обжига; 2) мягкие известковые породы, не требующие размола; 3) отходы промышле</w:t>
      </w:r>
      <w:r w:rsidRPr="00DE4F81">
        <w:rPr>
          <w:color w:val="000000"/>
          <w:shd w:val="clear" w:color="auto" w:fill="FFFFFF"/>
        </w:rPr>
        <w:t>н</w:t>
      </w:r>
      <w:r w:rsidRPr="00DE4F81">
        <w:rPr>
          <w:color w:val="000000"/>
          <w:shd w:val="clear" w:color="auto" w:fill="FFFFFF"/>
        </w:rPr>
        <w:t>ности, богатые известью.</w:t>
      </w:r>
    </w:p>
    <w:p w:rsidR="00635967" w:rsidRPr="00DE4F81" w:rsidRDefault="00635967" w:rsidP="00A955BA">
      <w:pPr>
        <w:ind w:firstLine="426"/>
        <w:rPr>
          <w:rStyle w:val="apple-converted-space"/>
          <w:color w:val="000000"/>
          <w:shd w:val="clear" w:color="auto" w:fill="FFFFFF"/>
        </w:rPr>
      </w:pPr>
      <w:r w:rsidRPr="00DE4F81">
        <w:rPr>
          <w:color w:val="000000"/>
          <w:shd w:val="clear" w:color="auto" w:fill="FFFFFF"/>
        </w:rPr>
        <w:t>К мягким известковым породам относятся известковые туфы – 80–98 % СаСО</w:t>
      </w:r>
      <w:r w:rsidRPr="00DE4F81">
        <w:rPr>
          <w:color w:val="000000"/>
          <w:shd w:val="clear" w:color="auto" w:fill="FFFFFF"/>
          <w:vertAlign w:val="subscript"/>
        </w:rPr>
        <w:t>3</w:t>
      </w:r>
      <w:r w:rsidRPr="00DE4F81">
        <w:rPr>
          <w:color w:val="000000"/>
          <w:shd w:val="clear" w:color="auto" w:fill="FFFFFF"/>
        </w:rPr>
        <w:t>; гажа (озерная известь) – 80–95 % СаСО</w:t>
      </w:r>
      <w:r w:rsidRPr="00DE4F81">
        <w:rPr>
          <w:color w:val="000000"/>
          <w:shd w:val="clear" w:color="auto" w:fill="FFFFFF"/>
          <w:vertAlign w:val="subscript"/>
        </w:rPr>
        <w:t>3</w:t>
      </w:r>
      <w:r w:rsidRPr="00DE4F81">
        <w:rPr>
          <w:color w:val="000000"/>
          <w:shd w:val="clear" w:color="auto" w:fill="FFFFFF"/>
        </w:rPr>
        <w:t xml:space="preserve"> и др.</w:t>
      </w:r>
      <w:r w:rsidRPr="00DE4F81">
        <w:rPr>
          <w:rStyle w:val="apple-converted-space"/>
          <w:color w:val="000000"/>
          <w:shd w:val="clear" w:color="auto" w:fill="FFFFFF"/>
        </w:rPr>
        <w:t> </w:t>
      </w:r>
    </w:p>
    <w:p w:rsidR="00635967" w:rsidRPr="00DE4F81" w:rsidRDefault="00635967" w:rsidP="00A955BA">
      <w:pPr>
        <w:ind w:firstLine="426"/>
        <w:jc w:val="both"/>
      </w:pPr>
      <w:r w:rsidRPr="00DE4F81">
        <w:t>Основное известковое удобрение Беларуси – доломитовая мука. Используется также д</w:t>
      </w:r>
      <w:r w:rsidRPr="00DE4F81">
        <w:t>е</w:t>
      </w:r>
      <w:r w:rsidRPr="00DE4F81">
        <w:t>фекат.</w:t>
      </w:r>
    </w:p>
    <w:p w:rsidR="00635967" w:rsidRPr="00DE4F81" w:rsidRDefault="00635967" w:rsidP="00A955BA">
      <w:pPr>
        <w:ind w:firstLine="426"/>
        <w:jc w:val="both"/>
      </w:pPr>
      <w:r w:rsidRPr="00DE4F81">
        <w:rPr>
          <w:i/>
        </w:rPr>
        <w:t>Доломитовую муку</w:t>
      </w:r>
      <w:r w:rsidRPr="00DE4F81">
        <w:t xml:space="preserve"> получают размолом доломита, который содержит 25–35 % </w:t>
      </w:r>
      <w:r w:rsidRPr="00DE4F81">
        <w:rPr>
          <w:lang w:val="en-US"/>
        </w:rPr>
        <w:t>CaO</w:t>
      </w:r>
      <w:r w:rsidRPr="00DE4F81">
        <w:t xml:space="preserve"> и 14–21 % </w:t>
      </w:r>
      <w:r w:rsidRPr="00DE4F81">
        <w:rPr>
          <w:lang w:val="en-US"/>
        </w:rPr>
        <w:t>Mgo</w:t>
      </w:r>
      <w:r w:rsidRPr="00DE4F81">
        <w:t xml:space="preserve">, а в пересчете на </w:t>
      </w:r>
      <w:r w:rsidRPr="00DE4F81">
        <w:rPr>
          <w:lang w:val="en-US"/>
        </w:rPr>
        <w:t>CaCO</w:t>
      </w:r>
      <w:r w:rsidRPr="00DE4F81">
        <w:rPr>
          <w:vertAlign w:val="subscript"/>
        </w:rPr>
        <w:t>3</w:t>
      </w:r>
      <w:r w:rsidRPr="00DE4F81">
        <w:t xml:space="preserve"> – 95 %. Аморфный, тонко измельченный порошок песо</w:t>
      </w:r>
      <w:r w:rsidRPr="00DE4F81">
        <w:t>ч</w:t>
      </w:r>
      <w:r w:rsidRPr="00DE4F81">
        <w:t>ного цвета. Не гигроскопичен и не растворяется в воде. Особенно эффективно ее применение на бедных магнием песчаных и супесчаных почвах.</w:t>
      </w:r>
    </w:p>
    <w:p w:rsidR="00635967" w:rsidRPr="00DE4F81" w:rsidRDefault="00635967" w:rsidP="00A955BA">
      <w:pPr>
        <w:ind w:firstLine="426"/>
        <w:jc w:val="both"/>
      </w:pPr>
      <w:r w:rsidRPr="00DE4F81">
        <w:rPr>
          <w:i/>
        </w:rPr>
        <w:t>Известняковая мука</w:t>
      </w:r>
      <w:r w:rsidRPr="00DE4F81">
        <w:t xml:space="preserve"> получается при размоле известняков. Содержание кальция и магния в пересчете на </w:t>
      </w:r>
      <w:r w:rsidRPr="00DE4F81">
        <w:rPr>
          <w:lang w:val="en-US"/>
        </w:rPr>
        <w:t>CaCO</w:t>
      </w:r>
      <w:r w:rsidRPr="00DE4F81">
        <w:rPr>
          <w:vertAlign w:val="subscript"/>
        </w:rPr>
        <w:t>3</w:t>
      </w:r>
      <w:r w:rsidRPr="00DE4F81">
        <w:t xml:space="preserve"> должно составлять не менее 85 %, влажность – не выше 2 %, содерж</w:t>
      </w:r>
      <w:r w:rsidRPr="00DE4F81">
        <w:t>а</w:t>
      </w:r>
      <w:r w:rsidRPr="00DE4F81">
        <w:t>ние частиц размером 0,25 мм – не менее 60 %, больше 1 мм – не более 10 %.</w:t>
      </w:r>
    </w:p>
    <w:p w:rsidR="00635967" w:rsidRPr="00DE4F81" w:rsidRDefault="00635967" w:rsidP="00A955BA">
      <w:pPr>
        <w:ind w:firstLine="426"/>
        <w:jc w:val="both"/>
      </w:pPr>
      <w:r w:rsidRPr="00DE4F81">
        <w:rPr>
          <w:i/>
        </w:rPr>
        <w:t xml:space="preserve">Мел </w:t>
      </w:r>
      <w:r w:rsidRPr="00DE4F81">
        <w:t>содержит до 55 % СаО и 0,02–0,60 % М</w:t>
      </w:r>
      <w:r w:rsidRPr="00DE4F81">
        <w:rPr>
          <w:lang w:val="en-US"/>
        </w:rPr>
        <w:t>g</w:t>
      </w:r>
      <w:r w:rsidRPr="00DE4F81">
        <w:t xml:space="preserve">О, в пересчете на </w:t>
      </w:r>
      <w:r w:rsidRPr="00DE4F81">
        <w:rPr>
          <w:lang w:val="en-US"/>
        </w:rPr>
        <w:t>C</w:t>
      </w:r>
      <w:r w:rsidRPr="00DE4F81">
        <w:t>а</w:t>
      </w:r>
      <w:r w:rsidRPr="00DE4F81">
        <w:rPr>
          <w:lang w:val="en-US"/>
        </w:rPr>
        <w:t>CO</w:t>
      </w:r>
      <w:r w:rsidRPr="00DE4F81">
        <w:rPr>
          <w:vertAlign w:val="subscript"/>
        </w:rPr>
        <w:t>3</w:t>
      </w:r>
      <w:r w:rsidRPr="00DE4F81">
        <w:t xml:space="preserve"> – 63–91 %.</w:t>
      </w:r>
    </w:p>
    <w:p w:rsidR="00635967" w:rsidRPr="00DE4F81" w:rsidRDefault="00635967" w:rsidP="00A955BA">
      <w:pPr>
        <w:ind w:firstLine="426"/>
        <w:jc w:val="both"/>
      </w:pPr>
      <w:r w:rsidRPr="00DE4F81">
        <w:rPr>
          <w:i/>
        </w:rPr>
        <w:t>Дефекат</w:t>
      </w:r>
      <w:r w:rsidRPr="00DE4F81">
        <w:t xml:space="preserve"> – побочный продукт свеклосахарного производства. Содержит 60–75 % </w:t>
      </w:r>
      <w:r w:rsidRPr="00DE4F81">
        <w:rPr>
          <w:lang w:val="en-US"/>
        </w:rPr>
        <w:t>CaCO</w:t>
      </w:r>
      <w:r w:rsidRPr="00DE4F81">
        <w:rPr>
          <w:vertAlign w:val="subscript"/>
        </w:rPr>
        <w:t>3</w:t>
      </w:r>
      <w:r w:rsidRPr="00DE4F81">
        <w:t>, 10–15 % органического вещества, 0,2–0,7 % азота, 0,2–0,9 % Р</w:t>
      </w:r>
      <w:r w:rsidRPr="00DE4F81">
        <w:rPr>
          <w:vertAlign w:val="subscript"/>
        </w:rPr>
        <w:t>2</w:t>
      </w:r>
      <w:r w:rsidRPr="00DE4F81">
        <w:t>О</w:t>
      </w:r>
      <w:r w:rsidRPr="00DE4F81">
        <w:rPr>
          <w:vertAlign w:val="subscript"/>
        </w:rPr>
        <w:t>5</w:t>
      </w:r>
      <w:r w:rsidRPr="00DE4F81">
        <w:t xml:space="preserve"> и 0,3–1,0 % К</w:t>
      </w:r>
      <w:r w:rsidRPr="00DE4F81">
        <w:rPr>
          <w:vertAlign w:val="subscript"/>
        </w:rPr>
        <w:t>2</w:t>
      </w:r>
      <w:r w:rsidRPr="00DE4F81">
        <w:t>О. Его цел</w:t>
      </w:r>
      <w:r w:rsidRPr="00DE4F81">
        <w:t>е</w:t>
      </w:r>
      <w:r w:rsidRPr="00DE4F81">
        <w:t>сообразно применять на кислых дерново-подзолистых почвах в районах, прилегающих к с</w:t>
      </w:r>
      <w:r w:rsidRPr="00DE4F81">
        <w:t>а</w:t>
      </w:r>
      <w:r w:rsidRPr="00DE4F81">
        <w:t>харным заводам.</w:t>
      </w:r>
    </w:p>
    <w:p w:rsidR="00635967" w:rsidRPr="00DE4F81" w:rsidRDefault="00635967" w:rsidP="00A955BA">
      <w:pPr>
        <w:pStyle w:val="af1"/>
        <w:ind w:left="0" w:firstLine="426"/>
        <w:jc w:val="both"/>
        <w:rPr>
          <w:sz w:val="24"/>
          <w:szCs w:val="24"/>
        </w:rPr>
      </w:pPr>
      <w:r w:rsidRPr="00DE4F81">
        <w:rPr>
          <w:b/>
          <w:sz w:val="24"/>
          <w:szCs w:val="24"/>
        </w:rPr>
        <w:t xml:space="preserve">Задание 1. </w:t>
      </w:r>
      <w:r w:rsidRPr="00DE4F81">
        <w:rPr>
          <w:sz w:val="24"/>
          <w:szCs w:val="24"/>
        </w:rPr>
        <w:t>Изучить коллекцию минеральных удобрений, отнести образцы к группам: азотные, фосфорные, калийные, комплексные, известковые, микроудобрения. Сделать оп</w:t>
      </w:r>
      <w:r w:rsidRPr="00DE4F81">
        <w:rPr>
          <w:sz w:val="24"/>
          <w:szCs w:val="24"/>
        </w:rPr>
        <w:t>и</w:t>
      </w:r>
      <w:r w:rsidRPr="00DE4F81">
        <w:rPr>
          <w:sz w:val="24"/>
          <w:szCs w:val="24"/>
        </w:rPr>
        <w:t>сание основных видов удобрений по форме табл.</w:t>
      </w:r>
      <w:r w:rsidR="00A955BA">
        <w:rPr>
          <w:sz w:val="24"/>
          <w:szCs w:val="24"/>
        </w:rPr>
        <w:t>8.1.</w:t>
      </w:r>
    </w:p>
    <w:p w:rsidR="00635967" w:rsidRPr="00DE4F81" w:rsidRDefault="00635967" w:rsidP="00635967">
      <w:pPr>
        <w:pStyle w:val="af1"/>
        <w:ind w:left="0" w:firstLine="284"/>
        <w:jc w:val="both"/>
        <w:rPr>
          <w:sz w:val="24"/>
          <w:szCs w:val="24"/>
        </w:rPr>
      </w:pPr>
    </w:p>
    <w:p w:rsidR="009C4A3D" w:rsidRDefault="009C4A3D" w:rsidP="00A955BA">
      <w:pPr>
        <w:pStyle w:val="af1"/>
        <w:ind w:left="0"/>
        <w:jc w:val="right"/>
        <w:rPr>
          <w:spacing w:val="20"/>
          <w:sz w:val="24"/>
          <w:szCs w:val="24"/>
        </w:rPr>
      </w:pPr>
    </w:p>
    <w:p w:rsidR="009C4A3D" w:rsidRDefault="009C4A3D" w:rsidP="00A955BA">
      <w:pPr>
        <w:pStyle w:val="af1"/>
        <w:ind w:left="0"/>
        <w:jc w:val="right"/>
        <w:rPr>
          <w:spacing w:val="20"/>
          <w:sz w:val="24"/>
          <w:szCs w:val="24"/>
        </w:rPr>
      </w:pPr>
    </w:p>
    <w:p w:rsidR="00A955BA" w:rsidRDefault="00635967" w:rsidP="00A955BA">
      <w:pPr>
        <w:pStyle w:val="af1"/>
        <w:ind w:left="0"/>
        <w:jc w:val="right"/>
        <w:rPr>
          <w:sz w:val="24"/>
          <w:szCs w:val="24"/>
        </w:rPr>
      </w:pPr>
      <w:r w:rsidRPr="00DE4F81">
        <w:rPr>
          <w:spacing w:val="20"/>
          <w:sz w:val="24"/>
          <w:szCs w:val="24"/>
        </w:rPr>
        <w:lastRenderedPageBreak/>
        <w:t>Таблица</w:t>
      </w:r>
      <w:r w:rsidRPr="00DE4F81">
        <w:rPr>
          <w:sz w:val="24"/>
          <w:szCs w:val="24"/>
        </w:rPr>
        <w:t xml:space="preserve"> </w:t>
      </w:r>
      <w:r w:rsidR="00A955BA">
        <w:rPr>
          <w:sz w:val="24"/>
          <w:szCs w:val="24"/>
        </w:rPr>
        <w:t>8.1</w:t>
      </w:r>
      <w:r w:rsidRPr="00DE4F81">
        <w:rPr>
          <w:sz w:val="24"/>
          <w:szCs w:val="24"/>
        </w:rPr>
        <w:t xml:space="preserve">. </w:t>
      </w:r>
    </w:p>
    <w:p w:rsidR="00635967" w:rsidRPr="00A955BA" w:rsidRDefault="00635967" w:rsidP="00635967">
      <w:pPr>
        <w:pStyle w:val="af1"/>
        <w:ind w:left="0"/>
        <w:jc w:val="center"/>
        <w:rPr>
          <w:sz w:val="24"/>
          <w:szCs w:val="24"/>
        </w:rPr>
      </w:pPr>
      <w:r w:rsidRPr="00A955BA">
        <w:rPr>
          <w:sz w:val="24"/>
          <w:szCs w:val="24"/>
        </w:rPr>
        <w:t>Характеристика минеральных удобрений</w:t>
      </w:r>
    </w:p>
    <w:p w:rsidR="00635967" w:rsidRPr="00DE4F81" w:rsidRDefault="00635967" w:rsidP="00635967">
      <w:pPr>
        <w:pStyle w:val="af1"/>
        <w:ind w:left="0"/>
        <w:jc w:val="center"/>
        <w:rPr>
          <w:b/>
          <w:sz w:val="24"/>
          <w:szCs w:val="24"/>
        </w:rPr>
      </w:pPr>
    </w:p>
    <w:tbl>
      <w:tblPr>
        <w:tblStyle w:val="af2"/>
        <w:tblW w:w="0" w:type="auto"/>
        <w:tblInd w:w="108" w:type="dxa"/>
        <w:tblLayout w:type="fixed"/>
        <w:tblLook w:val="04A0"/>
      </w:tblPr>
      <w:tblGrid>
        <w:gridCol w:w="1134"/>
        <w:gridCol w:w="993"/>
        <w:gridCol w:w="1275"/>
        <w:gridCol w:w="1418"/>
        <w:gridCol w:w="2268"/>
        <w:gridCol w:w="2551"/>
      </w:tblGrid>
      <w:tr w:rsidR="00635967" w:rsidRPr="00BC4F4C" w:rsidTr="00A955BA">
        <w:tc>
          <w:tcPr>
            <w:tcW w:w="1134" w:type="dxa"/>
            <w:vAlign w:val="center"/>
          </w:tcPr>
          <w:p w:rsidR="00635967" w:rsidRPr="00BC4F4C" w:rsidRDefault="00635967" w:rsidP="00635967">
            <w:pPr>
              <w:pStyle w:val="af1"/>
              <w:ind w:left="0"/>
              <w:jc w:val="center"/>
              <w:rPr>
                <w:sz w:val="24"/>
                <w:szCs w:val="24"/>
              </w:rPr>
            </w:pPr>
            <w:r w:rsidRPr="00BC4F4C">
              <w:rPr>
                <w:sz w:val="24"/>
                <w:szCs w:val="24"/>
              </w:rPr>
              <w:t>Группа, название удобр</w:t>
            </w:r>
            <w:r w:rsidRPr="00BC4F4C">
              <w:rPr>
                <w:sz w:val="24"/>
                <w:szCs w:val="24"/>
              </w:rPr>
              <w:t>е</w:t>
            </w:r>
            <w:r w:rsidRPr="00BC4F4C">
              <w:rPr>
                <w:sz w:val="24"/>
                <w:szCs w:val="24"/>
              </w:rPr>
              <w:t>ния</w:t>
            </w:r>
          </w:p>
        </w:tc>
        <w:tc>
          <w:tcPr>
            <w:tcW w:w="993" w:type="dxa"/>
            <w:vAlign w:val="center"/>
          </w:tcPr>
          <w:p w:rsidR="00635967" w:rsidRPr="00BC4F4C" w:rsidRDefault="00635967" w:rsidP="00635967">
            <w:pPr>
              <w:pStyle w:val="af1"/>
              <w:ind w:left="0"/>
              <w:jc w:val="center"/>
              <w:rPr>
                <w:sz w:val="24"/>
                <w:szCs w:val="24"/>
              </w:rPr>
            </w:pPr>
            <w:r w:rsidRPr="00BC4F4C">
              <w:rPr>
                <w:sz w:val="24"/>
                <w:szCs w:val="24"/>
              </w:rPr>
              <w:t>Хим</w:t>
            </w:r>
            <w:r w:rsidRPr="00BC4F4C">
              <w:rPr>
                <w:sz w:val="24"/>
                <w:szCs w:val="24"/>
              </w:rPr>
              <w:t>и</w:t>
            </w:r>
            <w:r w:rsidRPr="00BC4F4C">
              <w:rPr>
                <w:sz w:val="24"/>
                <w:szCs w:val="24"/>
              </w:rPr>
              <w:t>ческая фо</w:t>
            </w:r>
            <w:r w:rsidRPr="00BC4F4C">
              <w:rPr>
                <w:sz w:val="24"/>
                <w:szCs w:val="24"/>
              </w:rPr>
              <w:t>р</w:t>
            </w:r>
            <w:r w:rsidRPr="00BC4F4C">
              <w:rPr>
                <w:sz w:val="24"/>
                <w:szCs w:val="24"/>
              </w:rPr>
              <w:t>мула</w:t>
            </w:r>
          </w:p>
        </w:tc>
        <w:tc>
          <w:tcPr>
            <w:tcW w:w="1275" w:type="dxa"/>
            <w:vAlign w:val="center"/>
          </w:tcPr>
          <w:p w:rsidR="00635967" w:rsidRPr="00BC4F4C" w:rsidRDefault="00635967" w:rsidP="00635967">
            <w:pPr>
              <w:pStyle w:val="af1"/>
              <w:ind w:left="0"/>
              <w:jc w:val="center"/>
              <w:rPr>
                <w:sz w:val="24"/>
                <w:szCs w:val="24"/>
              </w:rPr>
            </w:pPr>
            <w:r w:rsidRPr="00BC4F4C">
              <w:rPr>
                <w:sz w:val="24"/>
                <w:szCs w:val="24"/>
              </w:rPr>
              <w:t>Содерж</w:t>
            </w:r>
            <w:r w:rsidRPr="00BC4F4C">
              <w:rPr>
                <w:sz w:val="24"/>
                <w:szCs w:val="24"/>
              </w:rPr>
              <w:t>а</w:t>
            </w:r>
            <w:r w:rsidRPr="00BC4F4C">
              <w:rPr>
                <w:sz w:val="24"/>
                <w:szCs w:val="24"/>
              </w:rPr>
              <w:t>ние де</w:t>
            </w:r>
            <w:r w:rsidRPr="00BC4F4C">
              <w:rPr>
                <w:sz w:val="24"/>
                <w:szCs w:val="24"/>
              </w:rPr>
              <w:t>й</w:t>
            </w:r>
            <w:r w:rsidRPr="00BC4F4C">
              <w:rPr>
                <w:sz w:val="24"/>
                <w:szCs w:val="24"/>
              </w:rPr>
              <w:t>ствующ</w:t>
            </w:r>
            <w:r w:rsidRPr="00BC4F4C">
              <w:rPr>
                <w:sz w:val="24"/>
                <w:szCs w:val="24"/>
              </w:rPr>
              <w:t>е</w:t>
            </w:r>
            <w:r w:rsidRPr="00BC4F4C">
              <w:rPr>
                <w:sz w:val="24"/>
                <w:szCs w:val="24"/>
              </w:rPr>
              <w:t>го вещ</w:t>
            </w:r>
            <w:r w:rsidRPr="00BC4F4C">
              <w:rPr>
                <w:sz w:val="24"/>
                <w:szCs w:val="24"/>
              </w:rPr>
              <w:t>е</w:t>
            </w:r>
            <w:r w:rsidRPr="00BC4F4C">
              <w:rPr>
                <w:sz w:val="24"/>
                <w:szCs w:val="24"/>
              </w:rPr>
              <w:t>ства, %</w:t>
            </w:r>
          </w:p>
        </w:tc>
        <w:tc>
          <w:tcPr>
            <w:tcW w:w="1418" w:type="dxa"/>
            <w:vAlign w:val="center"/>
          </w:tcPr>
          <w:p w:rsidR="00635967" w:rsidRPr="00BC4F4C" w:rsidRDefault="00635967" w:rsidP="00635967">
            <w:pPr>
              <w:pStyle w:val="af1"/>
              <w:ind w:left="0"/>
              <w:jc w:val="center"/>
              <w:rPr>
                <w:sz w:val="24"/>
                <w:szCs w:val="24"/>
              </w:rPr>
            </w:pPr>
            <w:r w:rsidRPr="00BC4F4C">
              <w:rPr>
                <w:sz w:val="24"/>
                <w:szCs w:val="24"/>
              </w:rPr>
              <w:t>Внешние признаки (строение, цвет и др.)</w:t>
            </w:r>
          </w:p>
        </w:tc>
        <w:tc>
          <w:tcPr>
            <w:tcW w:w="2268" w:type="dxa"/>
            <w:tcBorders>
              <w:right w:val="single" w:sz="4" w:space="0" w:color="auto"/>
            </w:tcBorders>
            <w:vAlign w:val="center"/>
          </w:tcPr>
          <w:p w:rsidR="00635967" w:rsidRPr="00BC4F4C" w:rsidRDefault="00635967" w:rsidP="00635967">
            <w:pPr>
              <w:pStyle w:val="af1"/>
              <w:ind w:left="0"/>
              <w:jc w:val="center"/>
              <w:rPr>
                <w:sz w:val="24"/>
                <w:szCs w:val="24"/>
              </w:rPr>
            </w:pPr>
            <w:r w:rsidRPr="00BC4F4C">
              <w:rPr>
                <w:sz w:val="24"/>
                <w:szCs w:val="24"/>
              </w:rPr>
              <w:t>На каких почвах и под какие культуры применяется</w:t>
            </w:r>
          </w:p>
        </w:tc>
        <w:tc>
          <w:tcPr>
            <w:tcW w:w="2551" w:type="dxa"/>
            <w:tcBorders>
              <w:left w:val="single" w:sz="4" w:space="0" w:color="auto"/>
            </w:tcBorders>
            <w:vAlign w:val="center"/>
          </w:tcPr>
          <w:p w:rsidR="00635967" w:rsidRPr="00BC4F4C" w:rsidRDefault="00635967" w:rsidP="00635967">
            <w:pPr>
              <w:pStyle w:val="af1"/>
              <w:ind w:left="0"/>
              <w:jc w:val="center"/>
              <w:rPr>
                <w:sz w:val="24"/>
                <w:szCs w:val="24"/>
              </w:rPr>
            </w:pPr>
            <w:r w:rsidRPr="00BC4F4C">
              <w:rPr>
                <w:sz w:val="24"/>
                <w:szCs w:val="24"/>
              </w:rPr>
              <w:t>Способы внесения</w:t>
            </w:r>
          </w:p>
        </w:tc>
      </w:tr>
      <w:tr w:rsidR="00635967" w:rsidRPr="00BC4F4C" w:rsidTr="00A955BA">
        <w:tc>
          <w:tcPr>
            <w:tcW w:w="1134" w:type="dxa"/>
          </w:tcPr>
          <w:p w:rsidR="00635967" w:rsidRPr="00BC4F4C" w:rsidRDefault="00635967" w:rsidP="00635967">
            <w:pPr>
              <w:pStyle w:val="af1"/>
              <w:ind w:left="0"/>
              <w:jc w:val="center"/>
              <w:rPr>
                <w:sz w:val="24"/>
                <w:szCs w:val="24"/>
              </w:rPr>
            </w:pPr>
          </w:p>
        </w:tc>
        <w:tc>
          <w:tcPr>
            <w:tcW w:w="993" w:type="dxa"/>
          </w:tcPr>
          <w:p w:rsidR="00635967" w:rsidRPr="00BC4F4C" w:rsidRDefault="00635967" w:rsidP="00635967">
            <w:pPr>
              <w:pStyle w:val="af1"/>
              <w:ind w:left="0"/>
              <w:jc w:val="center"/>
              <w:rPr>
                <w:sz w:val="24"/>
                <w:szCs w:val="24"/>
              </w:rPr>
            </w:pPr>
          </w:p>
        </w:tc>
        <w:tc>
          <w:tcPr>
            <w:tcW w:w="1275" w:type="dxa"/>
          </w:tcPr>
          <w:p w:rsidR="00635967" w:rsidRPr="00BC4F4C" w:rsidRDefault="00635967" w:rsidP="00635967">
            <w:pPr>
              <w:pStyle w:val="af1"/>
              <w:ind w:left="0"/>
              <w:jc w:val="center"/>
              <w:rPr>
                <w:sz w:val="24"/>
                <w:szCs w:val="24"/>
              </w:rPr>
            </w:pPr>
          </w:p>
        </w:tc>
        <w:tc>
          <w:tcPr>
            <w:tcW w:w="1418" w:type="dxa"/>
          </w:tcPr>
          <w:p w:rsidR="00635967" w:rsidRPr="00BC4F4C" w:rsidRDefault="00635967" w:rsidP="00635967">
            <w:pPr>
              <w:pStyle w:val="af1"/>
              <w:ind w:left="0"/>
              <w:jc w:val="center"/>
              <w:rPr>
                <w:sz w:val="24"/>
                <w:szCs w:val="24"/>
              </w:rPr>
            </w:pPr>
          </w:p>
        </w:tc>
        <w:tc>
          <w:tcPr>
            <w:tcW w:w="2268" w:type="dxa"/>
            <w:tcBorders>
              <w:right w:val="single" w:sz="4" w:space="0" w:color="auto"/>
            </w:tcBorders>
          </w:tcPr>
          <w:p w:rsidR="00635967" w:rsidRPr="00BC4F4C" w:rsidRDefault="00635967" w:rsidP="00635967">
            <w:pPr>
              <w:pStyle w:val="af1"/>
              <w:ind w:left="0"/>
              <w:jc w:val="center"/>
              <w:rPr>
                <w:sz w:val="24"/>
                <w:szCs w:val="24"/>
              </w:rPr>
            </w:pPr>
          </w:p>
        </w:tc>
        <w:tc>
          <w:tcPr>
            <w:tcW w:w="2551" w:type="dxa"/>
            <w:tcBorders>
              <w:left w:val="single" w:sz="4" w:space="0" w:color="auto"/>
            </w:tcBorders>
          </w:tcPr>
          <w:p w:rsidR="00635967" w:rsidRPr="00BC4F4C" w:rsidRDefault="00635967" w:rsidP="00635967">
            <w:pPr>
              <w:pStyle w:val="af1"/>
              <w:ind w:left="0"/>
              <w:jc w:val="center"/>
              <w:rPr>
                <w:sz w:val="24"/>
                <w:szCs w:val="24"/>
              </w:rPr>
            </w:pPr>
          </w:p>
        </w:tc>
      </w:tr>
    </w:tbl>
    <w:p w:rsidR="00635967" w:rsidRPr="00DE4F81" w:rsidRDefault="00635967" w:rsidP="00635967">
      <w:pPr>
        <w:pStyle w:val="af1"/>
        <w:ind w:left="0" w:firstLine="284"/>
        <w:jc w:val="both"/>
        <w:rPr>
          <w:b/>
          <w:sz w:val="24"/>
          <w:szCs w:val="24"/>
        </w:rPr>
      </w:pPr>
    </w:p>
    <w:p w:rsidR="00635967" w:rsidRPr="00DE4F81" w:rsidRDefault="00635967" w:rsidP="00635967">
      <w:pPr>
        <w:ind w:firstLine="284"/>
        <w:jc w:val="both"/>
        <w:rPr>
          <w:b/>
        </w:rPr>
      </w:pPr>
      <w:r w:rsidRPr="00DE4F81">
        <w:rPr>
          <w:b/>
        </w:rPr>
        <w:t xml:space="preserve">Задание 2. </w:t>
      </w:r>
      <w:r w:rsidRPr="00DE4F81">
        <w:t>По заданию преподавателя рассчитать дозы внесения удобрений в физической массе.</w:t>
      </w:r>
    </w:p>
    <w:p w:rsidR="00635967" w:rsidRPr="00DE4F81" w:rsidRDefault="00635967" w:rsidP="00635967">
      <w:pPr>
        <w:ind w:firstLine="284"/>
        <w:jc w:val="both"/>
        <w:rPr>
          <w:color w:val="000000"/>
          <w:shd w:val="clear" w:color="auto" w:fill="FFFFFF"/>
        </w:rPr>
      </w:pPr>
      <w:r w:rsidRPr="00DE4F81">
        <w:rPr>
          <w:color w:val="000000"/>
          <w:shd w:val="clear" w:color="auto" w:fill="FFFFFF"/>
        </w:rPr>
        <w:t>Ту часть удобрений, которая может быть использована растением, называют действу</w:t>
      </w:r>
      <w:r w:rsidRPr="00DE4F81">
        <w:rPr>
          <w:color w:val="000000"/>
          <w:shd w:val="clear" w:color="auto" w:fill="FFFFFF"/>
        </w:rPr>
        <w:t>ю</w:t>
      </w:r>
      <w:r w:rsidRPr="00DE4F81">
        <w:rPr>
          <w:color w:val="000000"/>
          <w:shd w:val="clear" w:color="auto" w:fill="FFFFFF"/>
        </w:rPr>
        <w:t>щим веществом (д. в.). Оно выражается в процентах от физической массы для азотных удо</w:t>
      </w:r>
      <w:r w:rsidRPr="00DE4F81">
        <w:rPr>
          <w:color w:val="000000"/>
          <w:shd w:val="clear" w:color="auto" w:fill="FFFFFF"/>
        </w:rPr>
        <w:t>б</w:t>
      </w:r>
      <w:r w:rsidRPr="00DE4F81">
        <w:rPr>
          <w:color w:val="000000"/>
          <w:shd w:val="clear" w:color="auto" w:fill="FFFFFF"/>
        </w:rPr>
        <w:t>рений на азот (N), в фосфорных – на Р</w:t>
      </w:r>
      <w:r w:rsidRPr="00DE4F81">
        <w:rPr>
          <w:color w:val="000000"/>
          <w:shd w:val="clear" w:color="auto" w:fill="FFFFFF"/>
          <w:vertAlign w:val="subscript"/>
        </w:rPr>
        <w:t>2</w:t>
      </w:r>
      <w:r w:rsidRPr="00DE4F81">
        <w:rPr>
          <w:color w:val="000000"/>
          <w:shd w:val="clear" w:color="auto" w:fill="FFFFFF"/>
        </w:rPr>
        <w:t>О</w:t>
      </w:r>
      <w:r w:rsidRPr="00DE4F81">
        <w:rPr>
          <w:color w:val="000000"/>
          <w:shd w:val="clear" w:color="auto" w:fill="FFFFFF"/>
          <w:vertAlign w:val="subscript"/>
        </w:rPr>
        <w:t>5</w:t>
      </w:r>
      <w:r w:rsidRPr="00DE4F81">
        <w:rPr>
          <w:color w:val="000000"/>
          <w:shd w:val="clear" w:color="auto" w:fill="FFFFFF"/>
        </w:rPr>
        <w:t xml:space="preserve"> и калийных – на К</w:t>
      </w:r>
      <w:r w:rsidRPr="00DE4F81">
        <w:rPr>
          <w:color w:val="000000"/>
          <w:shd w:val="clear" w:color="auto" w:fill="FFFFFF"/>
          <w:vertAlign w:val="subscript"/>
        </w:rPr>
        <w:t>2</w:t>
      </w:r>
      <w:r w:rsidRPr="00DE4F81">
        <w:rPr>
          <w:color w:val="000000"/>
          <w:shd w:val="clear" w:color="auto" w:fill="FFFFFF"/>
        </w:rPr>
        <w:t>О.</w:t>
      </w:r>
    </w:p>
    <w:p w:rsidR="00635967" w:rsidRPr="00DE4F81" w:rsidRDefault="00635967" w:rsidP="00635967">
      <w:pPr>
        <w:ind w:firstLine="284"/>
        <w:jc w:val="both"/>
        <w:rPr>
          <w:color w:val="000000"/>
          <w:shd w:val="clear" w:color="auto" w:fill="FFFFFF"/>
        </w:rPr>
      </w:pPr>
      <w:r w:rsidRPr="00DE4F81">
        <w:rPr>
          <w:color w:val="000000"/>
          <w:shd w:val="clear" w:color="auto" w:fill="FFFFFF"/>
        </w:rPr>
        <w:t>Для пересчета дозы удобрений, выраженной в кг д. в. на 1 га на физическую массу удо</w:t>
      </w:r>
      <w:r w:rsidRPr="00DE4F81">
        <w:rPr>
          <w:color w:val="000000"/>
          <w:shd w:val="clear" w:color="auto" w:fill="FFFFFF"/>
        </w:rPr>
        <w:t>б</w:t>
      </w:r>
      <w:r w:rsidRPr="00DE4F81">
        <w:rPr>
          <w:color w:val="000000"/>
          <w:shd w:val="clear" w:color="auto" w:fill="FFFFFF"/>
        </w:rPr>
        <w:t>рения, указанную дозу азота, Р</w:t>
      </w:r>
      <w:r w:rsidRPr="00DE4F81">
        <w:rPr>
          <w:color w:val="000000"/>
          <w:shd w:val="clear" w:color="auto" w:fill="FFFFFF"/>
          <w:vertAlign w:val="subscript"/>
        </w:rPr>
        <w:t>2</w:t>
      </w:r>
      <w:r w:rsidRPr="00DE4F81">
        <w:rPr>
          <w:color w:val="000000"/>
          <w:shd w:val="clear" w:color="auto" w:fill="FFFFFF"/>
        </w:rPr>
        <w:t>О</w:t>
      </w:r>
      <w:r w:rsidRPr="00DE4F81">
        <w:rPr>
          <w:color w:val="000000"/>
          <w:shd w:val="clear" w:color="auto" w:fill="FFFFFF"/>
          <w:vertAlign w:val="subscript"/>
        </w:rPr>
        <w:t>5</w:t>
      </w:r>
      <w:r w:rsidRPr="00DE4F81">
        <w:rPr>
          <w:color w:val="000000"/>
          <w:shd w:val="clear" w:color="auto" w:fill="FFFFFF"/>
        </w:rPr>
        <w:t xml:space="preserve"> и К</w:t>
      </w:r>
      <w:r w:rsidRPr="00DE4F81">
        <w:rPr>
          <w:color w:val="000000"/>
          <w:shd w:val="clear" w:color="auto" w:fill="FFFFFF"/>
          <w:vertAlign w:val="subscript"/>
        </w:rPr>
        <w:t>2</w:t>
      </w:r>
      <w:r w:rsidRPr="00DE4F81">
        <w:rPr>
          <w:color w:val="000000"/>
          <w:shd w:val="clear" w:color="auto" w:fill="FFFFFF"/>
        </w:rPr>
        <w:t>О делят на процент действующего вещества в соо</w:t>
      </w:r>
      <w:r w:rsidRPr="00DE4F81">
        <w:rPr>
          <w:color w:val="000000"/>
          <w:shd w:val="clear" w:color="auto" w:fill="FFFFFF"/>
        </w:rPr>
        <w:t>т</w:t>
      </w:r>
      <w:r w:rsidRPr="00DE4F81">
        <w:rPr>
          <w:color w:val="000000"/>
          <w:shd w:val="clear" w:color="auto" w:fill="FFFFFF"/>
        </w:rPr>
        <w:t>ветствующем удобрении. Например, если нужно внести 120 кг К</w:t>
      </w:r>
      <w:r w:rsidRPr="00DE4F81">
        <w:rPr>
          <w:color w:val="000000"/>
          <w:shd w:val="clear" w:color="auto" w:fill="FFFFFF"/>
          <w:vertAlign w:val="subscript"/>
        </w:rPr>
        <w:t>2</w:t>
      </w:r>
      <w:r w:rsidRPr="00DE4F81">
        <w:rPr>
          <w:color w:val="000000"/>
          <w:shd w:val="clear" w:color="auto" w:fill="FFFFFF"/>
        </w:rPr>
        <w:t>О на 1 га, то доза в физич</w:t>
      </w:r>
      <w:r w:rsidRPr="00DE4F81">
        <w:rPr>
          <w:color w:val="000000"/>
          <w:shd w:val="clear" w:color="auto" w:fill="FFFFFF"/>
        </w:rPr>
        <w:t>е</w:t>
      </w:r>
      <w:r w:rsidRPr="00DE4F81">
        <w:rPr>
          <w:color w:val="000000"/>
          <w:shd w:val="clear" w:color="auto" w:fill="FFFFFF"/>
        </w:rPr>
        <w:t>ской массе при использовании хлористого калия, содержащего 60 % К</w:t>
      </w:r>
      <w:r w:rsidRPr="00DE4F81">
        <w:rPr>
          <w:color w:val="000000"/>
          <w:shd w:val="clear" w:color="auto" w:fill="FFFFFF"/>
          <w:vertAlign w:val="subscript"/>
        </w:rPr>
        <w:t>2</w:t>
      </w:r>
      <w:r w:rsidRPr="00DE4F81">
        <w:rPr>
          <w:color w:val="000000"/>
          <w:shd w:val="clear" w:color="auto" w:fill="FFFFFF"/>
        </w:rPr>
        <w:t>О будет составлять 120 : 60 = 2 (ц/га).</w:t>
      </w:r>
    </w:p>
    <w:p w:rsidR="00635967" w:rsidRPr="00A955BA" w:rsidRDefault="00635967" w:rsidP="00635967">
      <w:pPr>
        <w:pStyle w:val="af1"/>
        <w:ind w:left="0" w:firstLine="284"/>
        <w:jc w:val="both"/>
        <w:rPr>
          <w:sz w:val="24"/>
          <w:szCs w:val="24"/>
        </w:rPr>
      </w:pPr>
    </w:p>
    <w:p w:rsidR="00635967" w:rsidRPr="00DE4F81" w:rsidRDefault="00635967" w:rsidP="00635967">
      <w:pPr>
        <w:spacing w:line="216" w:lineRule="auto"/>
        <w:jc w:val="center"/>
        <w:rPr>
          <w:b/>
          <w:color w:val="000000"/>
        </w:rPr>
      </w:pPr>
      <w:r w:rsidRPr="00DE4F81">
        <w:rPr>
          <w:b/>
          <w:color w:val="000000"/>
        </w:rPr>
        <w:t>Лабораторная работа 9. ЗЕРНОВЫЕ ФУРАЖНЫЕ КУЛЬТУРЫ</w:t>
      </w:r>
    </w:p>
    <w:p w:rsidR="00635967" w:rsidRPr="00A955BA" w:rsidRDefault="00635967" w:rsidP="00635967">
      <w:pPr>
        <w:spacing w:line="216" w:lineRule="auto"/>
        <w:jc w:val="both"/>
        <w:rPr>
          <w:b/>
          <w:color w:val="000000"/>
        </w:rPr>
      </w:pPr>
    </w:p>
    <w:p w:rsidR="00635967" w:rsidRPr="00DE4F81" w:rsidRDefault="00635967" w:rsidP="00A955BA">
      <w:pPr>
        <w:ind w:firstLine="426"/>
        <w:jc w:val="both"/>
        <w:rPr>
          <w:color w:val="000000"/>
        </w:rPr>
      </w:pPr>
      <w:r w:rsidRPr="00DE4F81">
        <w:rPr>
          <w:b/>
          <w:color w:val="000000"/>
        </w:rPr>
        <w:t>Цель работы:</w:t>
      </w:r>
      <w:r w:rsidRPr="00DE4F81">
        <w:rPr>
          <w:color w:val="000000"/>
        </w:rPr>
        <w:t xml:space="preserve"> 1) ознакомиться с отличительными морфологическими особенностями зерновых фуражных культур по соцветиям и зерну; 2)научиться распознавать зернофура</w:t>
      </w:r>
      <w:r w:rsidRPr="00DE4F81">
        <w:rPr>
          <w:color w:val="000000"/>
        </w:rPr>
        <w:t>ж</w:t>
      </w:r>
      <w:r w:rsidRPr="00DE4F81">
        <w:rPr>
          <w:color w:val="000000"/>
        </w:rPr>
        <w:t>ные культуры по их внешним признакам; 3) разработать технологию выращивания зерновых фуражных культур.</w:t>
      </w:r>
    </w:p>
    <w:p w:rsidR="00635967" w:rsidRPr="00DE4F81" w:rsidRDefault="00635967" w:rsidP="00A955BA">
      <w:pPr>
        <w:ind w:firstLine="426"/>
        <w:jc w:val="both"/>
        <w:rPr>
          <w:color w:val="000000"/>
        </w:rPr>
      </w:pPr>
      <w:r w:rsidRPr="00DE4F81">
        <w:rPr>
          <w:b/>
          <w:color w:val="000000"/>
        </w:rPr>
        <w:t>Материалы и оборудование:</w:t>
      </w:r>
      <w:r w:rsidRPr="00DE4F81">
        <w:rPr>
          <w:color w:val="000000"/>
        </w:rPr>
        <w:t xml:space="preserve"> набор зерновых фуражных культур, набор соцветий в фазе полной спелости, початки кукурузы, лупы, препаровальные иглы, методические указания, рисунки строения колоса, соцветий хлебных злаков, практикум.</w:t>
      </w:r>
    </w:p>
    <w:p w:rsidR="00635967" w:rsidRPr="00DE4F81" w:rsidRDefault="00635967" w:rsidP="00A955BA">
      <w:pPr>
        <w:ind w:firstLine="426"/>
        <w:jc w:val="both"/>
        <w:rPr>
          <w:color w:val="000000"/>
        </w:rPr>
      </w:pPr>
      <w:r w:rsidRPr="00DE4F81">
        <w:rPr>
          <w:color w:val="000000"/>
        </w:rPr>
        <w:t>К зерновым фуражным культурам относятся рожь, пшеница, тритикале, ячмень, овес, кукуруза. Для условий республики также важное значение имеют крупяные культуры греч</w:t>
      </w:r>
      <w:r w:rsidRPr="00DE4F81">
        <w:rPr>
          <w:color w:val="000000"/>
        </w:rPr>
        <w:t>и</w:t>
      </w:r>
      <w:r w:rsidRPr="00DE4F81">
        <w:rPr>
          <w:color w:val="000000"/>
        </w:rPr>
        <w:t>ха и просо. Все они, за исключением гречихи, относятся к семейству злаковых (мятликовых), а гречиха – к семейству гречишных.</w:t>
      </w:r>
    </w:p>
    <w:p w:rsidR="00635967" w:rsidRPr="00DE4F81" w:rsidRDefault="00635967" w:rsidP="00A955BA">
      <w:pPr>
        <w:ind w:firstLine="426"/>
        <w:jc w:val="both"/>
        <w:rPr>
          <w:color w:val="000000"/>
        </w:rPr>
      </w:pPr>
      <w:r w:rsidRPr="00DE4F81">
        <w:rPr>
          <w:color w:val="000000"/>
        </w:rPr>
        <w:t>Зерновые культуры по биологии и некоторым морфологическим признакам делятся на хлеба 1-й группы (рожь, пшеница, тритикале, ячмень, овес) и хлеба 2-й группы (кукуруза, просо, гречиха).</w:t>
      </w:r>
    </w:p>
    <w:p w:rsidR="00635967" w:rsidRDefault="00635967" w:rsidP="00A955BA">
      <w:pPr>
        <w:ind w:firstLine="426"/>
        <w:jc w:val="both"/>
        <w:rPr>
          <w:color w:val="000000"/>
        </w:rPr>
      </w:pPr>
      <w:r w:rsidRPr="00DE4F81">
        <w:rPr>
          <w:color w:val="000000"/>
        </w:rPr>
        <w:t>Родовые отличия хлебов 1-й и 2-й групп приведены в табл. 9.1.</w:t>
      </w:r>
    </w:p>
    <w:p w:rsidR="005A5DC1" w:rsidRPr="00DE4F81" w:rsidRDefault="005A5DC1" w:rsidP="005A5DC1">
      <w:pPr>
        <w:tabs>
          <w:tab w:val="left" w:pos="2268"/>
        </w:tabs>
        <w:spacing w:line="216" w:lineRule="auto"/>
        <w:ind w:firstLine="426"/>
        <w:jc w:val="both"/>
        <w:rPr>
          <w:color w:val="000000"/>
        </w:rPr>
      </w:pPr>
      <w:r w:rsidRPr="00DE4F81">
        <w:rPr>
          <w:b/>
          <w:color w:val="000000"/>
        </w:rPr>
        <w:t>Задание.</w:t>
      </w:r>
      <w:r w:rsidRPr="00DE4F81">
        <w:rPr>
          <w:color w:val="000000"/>
        </w:rPr>
        <w:t>1. Изучить и записать в рабочую тетрадь отличительные признаки хлебов 1-й и 2-й групп, зерен хлебных злаков – ржи,       пшеницы, ячменя, тритикале, овса, кукурузы, проса, соцветия этих же культур (табл. 9.</w:t>
      </w:r>
      <w:r>
        <w:rPr>
          <w:color w:val="000000"/>
        </w:rPr>
        <w:t>2</w:t>
      </w:r>
      <w:r w:rsidRPr="00DE4F81">
        <w:rPr>
          <w:color w:val="000000"/>
        </w:rPr>
        <w:t>–9.</w:t>
      </w:r>
      <w:r>
        <w:rPr>
          <w:color w:val="000000"/>
        </w:rPr>
        <w:t>6</w:t>
      </w:r>
      <w:r w:rsidRPr="00DE4F81">
        <w:rPr>
          <w:color w:val="000000"/>
        </w:rPr>
        <w:t>).</w:t>
      </w:r>
    </w:p>
    <w:p w:rsidR="005A5DC1" w:rsidRPr="00DE4F81" w:rsidRDefault="005A5DC1" w:rsidP="005A5DC1">
      <w:pPr>
        <w:tabs>
          <w:tab w:val="left" w:pos="2268"/>
        </w:tabs>
        <w:spacing w:line="216" w:lineRule="auto"/>
        <w:ind w:firstLine="426"/>
        <w:jc w:val="both"/>
        <w:rPr>
          <w:color w:val="000000"/>
        </w:rPr>
      </w:pPr>
      <w:r w:rsidRPr="00DE4F81">
        <w:rPr>
          <w:color w:val="000000"/>
        </w:rPr>
        <w:t>2. Зарисовать строение колоса, колосового стержня, а также соцветия хлебных злаков.</w:t>
      </w:r>
    </w:p>
    <w:p w:rsidR="005A5DC1" w:rsidRPr="00DE4F81" w:rsidRDefault="005A5DC1" w:rsidP="005A5DC1">
      <w:pPr>
        <w:tabs>
          <w:tab w:val="left" w:pos="2268"/>
        </w:tabs>
        <w:spacing w:line="216" w:lineRule="auto"/>
        <w:ind w:firstLine="426"/>
        <w:jc w:val="both"/>
        <w:rPr>
          <w:color w:val="000000"/>
        </w:rPr>
      </w:pPr>
      <w:r w:rsidRPr="00DE4F81">
        <w:rPr>
          <w:color w:val="000000"/>
        </w:rPr>
        <w:t>3. Разработать технологию выращивания зернофуражных культур.</w:t>
      </w:r>
    </w:p>
    <w:p w:rsidR="005A5DC1" w:rsidRPr="00DE4F81" w:rsidRDefault="005A5DC1" w:rsidP="005A5DC1">
      <w:pPr>
        <w:spacing w:line="216" w:lineRule="auto"/>
        <w:ind w:firstLine="426"/>
        <w:jc w:val="both"/>
        <w:rPr>
          <w:color w:val="000000"/>
        </w:rPr>
      </w:pPr>
      <w:r w:rsidRPr="00DE4F81">
        <w:rPr>
          <w:color w:val="000000"/>
        </w:rPr>
        <w:t>Для определения зерновых культур по зерну разбирают смесь зерна по внешнему виду. Следует обратить внимание на родовые признаки: пленчатость, форму зерна, поверхность чешуи, поверхность зерновки, наличие и характер бороздки  хохолка, окраску зерна.</w:t>
      </w:r>
    </w:p>
    <w:p w:rsidR="005A5DC1" w:rsidRPr="00DE4F81" w:rsidRDefault="005A5DC1" w:rsidP="005A5DC1">
      <w:pPr>
        <w:spacing w:line="216" w:lineRule="auto"/>
        <w:ind w:firstLine="426"/>
        <w:jc w:val="both"/>
        <w:rPr>
          <w:rStyle w:val="FontStyle18"/>
          <w:sz w:val="24"/>
          <w:szCs w:val="24"/>
        </w:rPr>
      </w:pPr>
      <w:r w:rsidRPr="00DE4F81">
        <w:rPr>
          <w:rStyle w:val="FontStyle18"/>
          <w:b/>
          <w:sz w:val="24"/>
          <w:szCs w:val="24"/>
        </w:rPr>
        <w:t>Форма</w:t>
      </w:r>
      <w:r w:rsidRPr="00DE4F81">
        <w:rPr>
          <w:rStyle w:val="FontStyle18"/>
          <w:sz w:val="24"/>
          <w:szCs w:val="24"/>
        </w:rPr>
        <w:t xml:space="preserve"> зерновок может быть шарообразной (просо, сорго), удлиненной (пшеница, рожь, ячмень, овес, рис, тритикале), округлой или гранистой (кукуруза). Форма зерновки служит основным показателем при очистке и сортировании зерна. </w:t>
      </w:r>
      <w:r w:rsidRPr="00DE4F81">
        <w:rPr>
          <w:rStyle w:val="FontStyle18"/>
          <w:b/>
          <w:sz w:val="24"/>
          <w:szCs w:val="24"/>
        </w:rPr>
        <w:t>Поверхность</w:t>
      </w:r>
      <w:r w:rsidRPr="00DE4F81">
        <w:rPr>
          <w:rStyle w:val="FontStyle18"/>
          <w:sz w:val="24"/>
          <w:szCs w:val="24"/>
        </w:rPr>
        <w:t xml:space="preserve"> зерновки бывает гладкой (пшеница), слабоморщинистой (рожь), опушенной (овес); </w:t>
      </w:r>
      <w:r w:rsidRPr="00DE4F81">
        <w:rPr>
          <w:rStyle w:val="FontStyle18"/>
          <w:b/>
          <w:sz w:val="24"/>
          <w:szCs w:val="24"/>
        </w:rPr>
        <w:t>окраска</w:t>
      </w:r>
      <w:r w:rsidRPr="00DE4F81">
        <w:rPr>
          <w:rStyle w:val="FontStyle18"/>
          <w:sz w:val="24"/>
          <w:szCs w:val="24"/>
        </w:rPr>
        <w:t xml:space="preserve"> – белой, желтой, красной, серой, коричневой, черной.</w:t>
      </w:r>
    </w:p>
    <w:p w:rsidR="005A5DC1" w:rsidRDefault="005A5DC1" w:rsidP="00A955BA">
      <w:pPr>
        <w:ind w:firstLine="426"/>
        <w:jc w:val="both"/>
        <w:rPr>
          <w:color w:val="000000"/>
        </w:rPr>
      </w:pPr>
    </w:p>
    <w:p w:rsidR="00840545" w:rsidRPr="00DE4F81" w:rsidRDefault="00840545" w:rsidP="00A955BA">
      <w:pPr>
        <w:ind w:firstLine="426"/>
        <w:jc w:val="both"/>
        <w:rPr>
          <w:color w:val="000000"/>
        </w:rPr>
      </w:pPr>
    </w:p>
    <w:p w:rsidR="00635967" w:rsidRPr="00BC4F4C" w:rsidRDefault="00635967" w:rsidP="00A955BA">
      <w:pPr>
        <w:spacing w:line="216" w:lineRule="auto"/>
        <w:ind w:firstLine="426"/>
        <w:jc w:val="both"/>
        <w:rPr>
          <w:color w:val="000000"/>
          <w:sz w:val="16"/>
          <w:szCs w:val="16"/>
        </w:rPr>
      </w:pPr>
    </w:p>
    <w:p w:rsidR="00A955BA" w:rsidRDefault="00635967" w:rsidP="00A955BA">
      <w:pPr>
        <w:spacing w:line="216" w:lineRule="auto"/>
        <w:jc w:val="right"/>
        <w:rPr>
          <w:bCs/>
          <w:color w:val="000000"/>
        </w:rPr>
      </w:pPr>
      <w:r w:rsidRPr="00DE4F81">
        <w:rPr>
          <w:color w:val="000000"/>
          <w:spacing w:val="20"/>
        </w:rPr>
        <w:lastRenderedPageBreak/>
        <w:t>Таблица</w:t>
      </w:r>
      <w:r w:rsidR="00A955BA">
        <w:rPr>
          <w:color w:val="000000"/>
          <w:spacing w:val="20"/>
        </w:rPr>
        <w:t xml:space="preserve"> </w:t>
      </w:r>
      <w:r w:rsidRPr="00DE4F81">
        <w:rPr>
          <w:bCs/>
          <w:color w:val="000000"/>
        </w:rPr>
        <w:t>9.1.</w:t>
      </w:r>
    </w:p>
    <w:p w:rsidR="00635967" w:rsidRPr="00A955BA" w:rsidRDefault="00635967" w:rsidP="00635967">
      <w:pPr>
        <w:spacing w:line="216" w:lineRule="auto"/>
        <w:jc w:val="center"/>
        <w:rPr>
          <w:color w:val="000000"/>
        </w:rPr>
      </w:pPr>
      <w:r w:rsidRPr="00A955BA">
        <w:rPr>
          <w:color w:val="000000"/>
        </w:rPr>
        <w:t>Отличительные признаки хлебов 1-й и 2-й групп</w:t>
      </w:r>
    </w:p>
    <w:p w:rsidR="00635967" w:rsidRPr="00BC4F4C" w:rsidRDefault="00635967" w:rsidP="00635967">
      <w:pPr>
        <w:spacing w:line="216" w:lineRule="auto"/>
        <w:jc w:val="both"/>
        <w:rPr>
          <w:b/>
          <w:color w:val="000000"/>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3260"/>
        <w:gridCol w:w="3827"/>
      </w:tblGrid>
      <w:tr w:rsidR="00635967" w:rsidRPr="00EA55A7" w:rsidTr="00BC4F4C">
        <w:trPr>
          <w:trHeight w:val="284"/>
        </w:trPr>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Признаки</w:t>
            </w:r>
          </w:p>
        </w:tc>
        <w:tc>
          <w:tcPr>
            <w:tcW w:w="32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Хлеба 1-й группы</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Хлеба 2-й группы</w:t>
            </w:r>
          </w:p>
        </w:tc>
      </w:tr>
      <w:tr w:rsidR="00635967" w:rsidRPr="00EA55A7" w:rsidTr="00BC4F4C">
        <w:trPr>
          <w:trHeight w:val="81"/>
        </w:trPr>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1</w:t>
            </w:r>
          </w:p>
        </w:tc>
        <w:tc>
          <w:tcPr>
            <w:tcW w:w="32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2</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3</w:t>
            </w:r>
          </w:p>
        </w:tc>
      </w:tr>
      <w:tr w:rsidR="00635967" w:rsidRPr="00EA55A7" w:rsidTr="00BC4F4C">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Наличие бороздки и х</w:t>
            </w:r>
            <w:r w:rsidRPr="00EA55A7">
              <w:rPr>
                <w:color w:val="000000"/>
                <w:sz w:val="20"/>
                <w:szCs w:val="20"/>
              </w:rPr>
              <w:t>о</w:t>
            </w:r>
            <w:r w:rsidRPr="00EA55A7">
              <w:rPr>
                <w:color w:val="000000"/>
                <w:sz w:val="20"/>
                <w:szCs w:val="20"/>
              </w:rPr>
              <w:t>холка на зерне</w:t>
            </w:r>
          </w:p>
          <w:p w:rsidR="00635967" w:rsidRPr="00EA55A7" w:rsidRDefault="00635967" w:rsidP="00635967">
            <w:pPr>
              <w:spacing w:line="216" w:lineRule="auto"/>
              <w:jc w:val="center"/>
              <w:rPr>
                <w:color w:val="000000"/>
                <w:sz w:val="20"/>
                <w:szCs w:val="20"/>
              </w:rPr>
            </w:pPr>
          </w:p>
        </w:tc>
        <w:tc>
          <w:tcPr>
            <w:tcW w:w="32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На брюшной стороне зерна пр</w:t>
            </w:r>
            <w:r w:rsidRPr="00EA55A7">
              <w:rPr>
                <w:color w:val="000000"/>
                <w:sz w:val="20"/>
                <w:szCs w:val="20"/>
              </w:rPr>
              <w:t>о</w:t>
            </w:r>
            <w:r w:rsidRPr="00EA55A7">
              <w:rPr>
                <w:color w:val="000000"/>
                <w:sz w:val="20"/>
                <w:szCs w:val="20"/>
              </w:rPr>
              <w:t>дольная бороздка на верхушке (кроме ячменя) – хохолок</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Бороздка и хохолок отсутствуют</w:t>
            </w:r>
          </w:p>
          <w:p w:rsidR="00635967" w:rsidRPr="00EA55A7" w:rsidRDefault="00635967" w:rsidP="00635967">
            <w:pPr>
              <w:spacing w:line="216" w:lineRule="auto"/>
              <w:jc w:val="center"/>
              <w:rPr>
                <w:color w:val="000000"/>
                <w:sz w:val="20"/>
                <w:szCs w:val="20"/>
              </w:rPr>
            </w:pPr>
          </w:p>
        </w:tc>
      </w:tr>
      <w:tr w:rsidR="00635967" w:rsidRPr="00EA55A7" w:rsidTr="00BC4F4C">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Число зародышевых ко</w:t>
            </w:r>
            <w:r w:rsidRPr="00EA55A7">
              <w:rPr>
                <w:color w:val="000000"/>
                <w:sz w:val="20"/>
                <w:szCs w:val="20"/>
              </w:rPr>
              <w:softHyphen/>
              <w:t>решков при прорастании зерна</w:t>
            </w:r>
          </w:p>
        </w:tc>
        <w:tc>
          <w:tcPr>
            <w:tcW w:w="32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3–8</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1</w:t>
            </w:r>
          </w:p>
        </w:tc>
      </w:tr>
      <w:tr w:rsidR="00635967" w:rsidRPr="00EA55A7" w:rsidTr="00BC4F4C">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Относительное развитие верхнего и нижнего цвет</w:t>
            </w:r>
            <w:r w:rsidRPr="00EA55A7">
              <w:rPr>
                <w:color w:val="000000"/>
                <w:sz w:val="20"/>
                <w:szCs w:val="20"/>
              </w:rPr>
              <w:softHyphen/>
              <w:t>ков в колоске</w:t>
            </w:r>
          </w:p>
        </w:tc>
        <w:tc>
          <w:tcPr>
            <w:tcW w:w="3260"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Лучше развиты нижние цветки</w:t>
            </w:r>
          </w:p>
          <w:p w:rsidR="00635967" w:rsidRPr="00EA55A7" w:rsidRDefault="00635967" w:rsidP="00635967">
            <w:pPr>
              <w:spacing w:line="216" w:lineRule="auto"/>
              <w:jc w:val="center"/>
              <w:rPr>
                <w:color w:val="000000"/>
                <w:sz w:val="20"/>
                <w:szCs w:val="20"/>
              </w:rPr>
            </w:pPr>
          </w:p>
        </w:tc>
        <w:tc>
          <w:tcPr>
            <w:tcW w:w="3827"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Лучше развиты верхние цветки</w:t>
            </w:r>
          </w:p>
          <w:p w:rsidR="00635967" w:rsidRPr="00EA55A7" w:rsidRDefault="00635967" w:rsidP="00635967">
            <w:pPr>
              <w:spacing w:line="216" w:lineRule="auto"/>
              <w:jc w:val="center"/>
              <w:rPr>
                <w:color w:val="000000"/>
                <w:sz w:val="20"/>
                <w:szCs w:val="20"/>
              </w:rPr>
            </w:pPr>
          </w:p>
        </w:tc>
      </w:tr>
      <w:tr w:rsidR="00635967" w:rsidRPr="00EA55A7" w:rsidTr="00BC4F4C">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Требовательность:</w:t>
            </w:r>
          </w:p>
          <w:p w:rsidR="00635967" w:rsidRPr="00EA55A7" w:rsidRDefault="00635967" w:rsidP="00635967">
            <w:pPr>
              <w:spacing w:line="216" w:lineRule="auto"/>
              <w:jc w:val="center"/>
              <w:rPr>
                <w:color w:val="000000"/>
                <w:sz w:val="20"/>
                <w:szCs w:val="20"/>
              </w:rPr>
            </w:pPr>
            <w:r w:rsidRPr="00EA55A7">
              <w:rPr>
                <w:color w:val="000000"/>
                <w:sz w:val="20"/>
                <w:szCs w:val="20"/>
              </w:rPr>
              <w:t>к теплу</w:t>
            </w:r>
          </w:p>
          <w:p w:rsidR="00635967" w:rsidRPr="00EA55A7" w:rsidRDefault="00635967" w:rsidP="00635967">
            <w:pPr>
              <w:spacing w:line="216" w:lineRule="auto"/>
              <w:jc w:val="center"/>
              <w:rPr>
                <w:color w:val="000000"/>
                <w:sz w:val="20"/>
                <w:szCs w:val="20"/>
              </w:rPr>
            </w:pPr>
            <w:r w:rsidRPr="00EA55A7">
              <w:rPr>
                <w:color w:val="000000"/>
                <w:sz w:val="20"/>
                <w:szCs w:val="20"/>
              </w:rPr>
              <w:t>к влаге</w:t>
            </w:r>
          </w:p>
        </w:tc>
        <w:tc>
          <w:tcPr>
            <w:tcW w:w="3260"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Невысокая</w:t>
            </w:r>
          </w:p>
          <w:p w:rsidR="00635967" w:rsidRPr="00EA55A7" w:rsidRDefault="00635967" w:rsidP="00635967">
            <w:pPr>
              <w:spacing w:line="216" w:lineRule="auto"/>
              <w:jc w:val="center"/>
              <w:rPr>
                <w:color w:val="000000"/>
                <w:sz w:val="20"/>
                <w:szCs w:val="20"/>
              </w:rPr>
            </w:pPr>
            <w:r w:rsidRPr="00EA55A7">
              <w:rPr>
                <w:color w:val="000000"/>
                <w:sz w:val="20"/>
                <w:szCs w:val="20"/>
              </w:rPr>
              <w:t>Высокая</w:t>
            </w:r>
          </w:p>
        </w:tc>
        <w:tc>
          <w:tcPr>
            <w:tcW w:w="3827"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Высокая</w:t>
            </w:r>
          </w:p>
          <w:p w:rsidR="00635967" w:rsidRPr="00EA55A7" w:rsidRDefault="00635967" w:rsidP="00635967">
            <w:pPr>
              <w:spacing w:line="216" w:lineRule="auto"/>
              <w:jc w:val="center"/>
              <w:rPr>
                <w:color w:val="000000"/>
                <w:sz w:val="20"/>
                <w:szCs w:val="20"/>
              </w:rPr>
            </w:pPr>
            <w:r w:rsidRPr="00EA55A7">
              <w:rPr>
                <w:color w:val="000000"/>
                <w:sz w:val="20"/>
                <w:szCs w:val="20"/>
              </w:rPr>
              <w:t>Меньшая</w:t>
            </w:r>
          </w:p>
        </w:tc>
      </w:tr>
      <w:tr w:rsidR="00635967" w:rsidRPr="00EA55A7" w:rsidTr="00BC4F4C">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Отношение к продолжи</w:t>
            </w:r>
            <w:r w:rsidRPr="00EA55A7">
              <w:rPr>
                <w:color w:val="000000"/>
                <w:sz w:val="20"/>
                <w:szCs w:val="20"/>
              </w:rPr>
              <w:softHyphen/>
              <w:t>тельности дня</w:t>
            </w:r>
          </w:p>
        </w:tc>
        <w:tc>
          <w:tcPr>
            <w:tcW w:w="3260"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Растения длинного дня</w:t>
            </w:r>
          </w:p>
          <w:p w:rsidR="00635967" w:rsidRPr="00EA55A7" w:rsidRDefault="00635967" w:rsidP="00635967">
            <w:pPr>
              <w:spacing w:line="216" w:lineRule="auto"/>
              <w:jc w:val="center"/>
              <w:rPr>
                <w:color w:val="000000"/>
                <w:sz w:val="20"/>
                <w:szCs w:val="20"/>
              </w:rPr>
            </w:pPr>
          </w:p>
        </w:tc>
        <w:tc>
          <w:tcPr>
            <w:tcW w:w="3827"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Растения короткого дня</w:t>
            </w:r>
          </w:p>
          <w:p w:rsidR="00635967" w:rsidRPr="00EA55A7" w:rsidRDefault="00635967" w:rsidP="00635967">
            <w:pPr>
              <w:spacing w:line="216" w:lineRule="auto"/>
              <w:jc w:val="center"/>
              <w:rPr>
                <w:color w:val="000000"/>
                <w:sz w:val="20"/>
                <w:szCs w:val="20"/>
              </w:rPr>
            </w:pPr>
          </w:p>
        </w:tc>
      </w:tr>
      <w:tr w:rsidR="00635967" w:rsidRPr="00EA55A7" w:rsidTr="00BC4F4C">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Наличие озимых и яровых форм</w:t>
            </w:r>
          </w:p>
        </w:tc>
        <w:tc>
          <w:tcPr>
            <w:tcW w:w="32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Имеются озимые и</w:t>
            </w:r>
          </w:p>
          <w:p w:rsidR="00635967" w:rsidRPr="00EA55A7" w:rsidRDefault="00635967" w:rsidP="00635967">
            <w:pPr>
              <w:spacing w:line="216" w:lineRule="auto"/>
              <w:jc w:val="center"/>
              <w:rPr>
                <w:color w:val="000000"/>
                <w:sz w:val="20"/>
                <w:szCs w:val="20"/>
              </w:rPr>
            </w:pPr>
            <w:r w:rsidRPr="00EA55A7">
              <w:rPr>
                <w:color w:val="000000"/>
                <w:sz w:val="20"/>
                <w:szCs w:val="20"/>
              </w:rPr>
              <w:t>яровые</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Только яровые</w:t>
            </w:r>
          </w:p>
        </w:tc>
      </w:tr>
      <w:tr w:rsidR="00635967" w:rsidRPr="00EA55A7" w:rsidTr="00BC4F4C">
        <w:tc>
          <w:tcPr>
            <w:tcW w:w="2552"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Развитие в начальных ф</w:t>
            </w:r>
            <w:r w:rsidRPr="00EA55A7">
              <w:rPr>
                <w:color w:val="000000"/>
                <w:sz w:val="20"/>
                <w:szCs w:val="20"/>
              </w:rPr>
              <w:t>а</w:t>
            </w:r>
            <w:r w:rsidRPr="00EA55A7">
              <w:rPr>
                <w:color w:val="000000"/>
                <w:sz w:val="20"/>
                <w:szCs w:val="20"/>
              </w:rPr>
              <w:t>зах</w:t>
            </w:r>
          </w:p>
        </w:tc>
        <w:tc>
          <w:tcPr>
            <w:tcW w:w="3260"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Быстрое</w:t>
            </w:r>
          </w:p>
          <w:p w:rsidR="00635967" w:rsidRPr="00EA55A7" w:rsidRDefault="00635967" w:rsidP="00635967">
            <w:pPr>
              <w:spacing w:line="216" w:lineRule="auto"/>
              <w:jc w:val="center"/>
              <w:rPr>
                <w:color w:val="000000"/>
                <w:sz w:val="20"/>
                <w:szCs w:val="20"/>
              </w:rPr>
            </w:pP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Медленное</w:t>
            </w:r>
          </w:p>
        </w:tc>
      </w:tr>
    </w:tbl>
    <w:p w:rsidR="00635967" w:rsidRPr="00EA55A7" w:rsidRDefault="00635967" w:rsidP="00635967">
      <w:pPr>
        <w:spacing w:line="216" w:lineRule="auto"/>
        <w:ind w:firstLine="284"/>
        <w:jc w:val="both"/>
        <w:rPr>
          <w:color w:val="000000"/>
          <w:sz w:val="20"/>
          <w:szCs w:val="20"/>
        </w:rPr>
      </w:pPr>
    </w:p>
    <w:p w:rsidR="00635967" w:rsidRPr="00DE4F81" w:rsidRDefault="00635967" w:rsidP="0061558A">
      <w:pPr>
        <w:spacing w:line="216" w:lineRule="auto"/>
        <w:ind w:firstLine="426"/>
        <w:jc w:val="both"/>
        <w:rPr>
          <w:color w:val="000000"/>
        </w:rPr>
      </w:pPr>
      <w:r w:rsidRPr="00DE4F81">
        <w:rPr>
          <w:color w:val="000000"/>
        </w:rPr>
        <w:t>Отличительные особенности зерен хлебных злаков приведены в табл. 9.2.</w:t>
      </w:r>
    </w:p>
    <w:p w:rsidR="00635967" w:rsidRPr="00DE4F81" w:rsidRDefault="00635967" w:rsidP="0061558A">
      <w:pPr>
        <w:spacing w:line="216" w:lineRule="auto"/>
        <w:ind w:firstLine="426"/>
        <w:jc w:val="both"/>
        <w:rPr>
          <w:color w:val="000000"/>
        </w:rPr>
      </w:pPr>
      <w:r w:rsidRPr="00DE4F81">
        <w:rPr>
          <w:color w:val="000000"/>
        </w:rPr>
        <w:t>После определения наклеивают зерновки на бумагу и подписывают их родовые назв</w:t>
      </w:r>
      <w:r w:rsidRPr="00DE4F81">
        <w:rPr>
          <w:color w:val="000000"/>
        </w:rPr>
        <w:t>а</w:t>
      </w:r>
      <w:r w:rsidRPr="00DE4F81">
        <w:rPr>
          <w:color w:val="000000"/>
        </w:rPr>
        <w:t>ния. Записывают отличительные признаки зерна в рабочую тетрадь.</w:t>
      </w:r>
    </w:p>
    <w:p w:rsidR="00635967" w:rsidRPr="00DE4F81" w:rsidRDefault="00635967" w:rsidP="0061558A">
      <w:pPr>
        <w:spacing w:line="216" w:lineRule="auto"/>
        <w:ind w:right="26" w:firstLine="426"/>
        <w:jc w:val="both"/>
        <w:rPr>
          <w:color w:val="000000"/>
        </w:rPr>
      </w:pPr>
      <w:r w:rsidRPr="00DE4F81">
        <w:rPr>
          <w:bCs/>
          <w:color w:val="000000"/>
        </w:rPr>
        <w:t xml:space="preserve">Для </w:t>
      </w:r>
      <w:r w:rsidRPr="00DE4F81">
        <w:rPr>
          <w:color w:val="000000"/>
        </w:rPr>
        <w:t>определения зерновых культур по соцветиям необходимо знать, что у зерновых хл</w:t>
      </w:r>
      <w:r w:rsidRPr="00DE4F81">
        <w:rPr>
          <w:color w:val="000000"/>
        </w:rPr>
        <w:t>е</w:t>
      </w:r>
      <w:r w:rsidRPr="00DE4F81">
        <w:rPr>
          <w:color w:val="000000"/>
        </w:rPr>
        <w:t>бов могут быть соцветия различного типа: у пшеницы, ржи, ячменя, тритикале – колос, у о</w:t>
      </w:r>
      <w:r w:rsidRPr="00DE4F81">
        <w:rPr>
          <w:color w:val="000000"/>
        </w:rPr>
        <w:t>в</w:t>
      </w:r>
      <w:r w:rsidRPr="00DE4F81">
        <w:rPr>
          <w:color w:val="000000"/>
        </w:rPr>
        <w:t>са, проса – метелка, у кукурузы – метелка (мужскоесоцветие) и початок (женское соцветие) (рис.9.</w:t>
      </w:r>
      <w:r w:rsidR="0061558A">
        <w:rPr>
          <w:color w:val="000000"/>
        </w:rPr>
        <w:t>2</w:t>
      </w:r>
      <w:r w:rsidRPr="00DE4F81">
        <w:rPr>
          <w:color w:val="000000"/>
        </w:rPr>
        <w:t>).</w:t>
      </w:r>
    </w:p>
    <w:p w:rsidR="00635967" w:rsidRPr="00DE4F81" w:rsidRDefault="00635967" w:rsidP="00635967">
      <w:pPr>
        <w:spacing w:line="216" w:lineRule="auto"/>
        <w:jc w:val="both"/>
        <w:rPr>
          <w:color w:val="000000"/>
        </w:rPr>
      </w:pPr>
    </w:p>
    <w:tbl>
      <w:tblPr>
        <w:tblW w:w="0" w:type="auto"/>
        <w:tblLook w:val="04A0"/>
      </w:tblPr>
      <w:tblGrid>
        <w:gridCol w:w="6144"/>
        <w:gridCol w:w="3036"/>
      </w:tblGrid>
      <w:tr w:rsidR="00635967" w:rsidRPr="00DE4F81" w:rsidTr="00EA55A7">
        <w:tc>
          <w:tcPr>
            <w:tcW w:w="6144" w:type="dxa"/>
          </w:tcPr>
          <w:p w:rsidR="00635967" w:rsidRPr="00DE4F81" w:rsidRDefault="00635967" w:rsidP="00635967">
            <w:pPr>
              <w:spacing w:line="216" w:lineRule="auto"/>
              <w:jc w:val="center"/>
              <w:rPr>
                <w:rFonts w:ascii="Cambria" w:hAnsi="Calibri"/>
                <w:color w:val="000000"/>
              </w:rPr>
            </w:pPr>
            <w:r w:rsidRPr="00DE4F81">
              <w:rPr>
                <w:rFonts w:ascii="Cambria" w:hAnsi="Calibri"/>
                <w:noProof/>
                <w:color w:val="000000"/>
              </w:rPr>
              <w:drawing>
                <wp:inline distT="0" distB="0" distL="0" distR="0">
                  <wp:extent cx="3657600" cy="111229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4618" cy="1114425"/>
                          </a:xfrm>
                          <a:prstGeom prst="rect">
                            <a:avLst/>
                          </a:prstGeom>
                          <a:noFill/>
                          <a:ln>
                            <a:noFill/>
                          </a:ln>
                        </pic:spPr>
                      </pic:pic>
                    </a:graphicData>
                  </a:graphic>
                </wp:inline>
              </w:drawing>
            </w:r>
          </w:p>
        </w:tc>
        <w:tc>
          <w:tcPr>
            <w:tcW w:w="3036" w:type="dxa"/>
          </w:tcPr>
          <w:p w:rsidR="00635967" w:rsidRPr="00DE4F81" w:rsidRDefault="00635967" w:rsidP="00635967">
            <w:pPr>
              <w:spacing w:line="216" w:lineRule="auto"/>
              <w:jc w:val="center"/>
              <w:rPr>
                <w:rFonts w:ascii="Cambria" w:hAnsi="Calibri"/>
                <w:color w:val="000000"/>
              </w:rPr>
            </w:pPr>
            <w:r w:rsidRPr="00DE4F81">
              <w:rPr>
                <w:rFonts w:ascii="Cambria" w:hAnsi="Calibri"/>
                <w:noProof/>
                <w:color w:val="000000"/>
              </w:rPr>
              <w:drawing>
                <wp:inline distT="0" distB="0" distL="0" distR="0">
                  <wp:extent cx="1781175" cy="1104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104900"/>
                          </a:xfrm>
                          <a:prstGeom prst="rect">
                            <a:avLst/>
                          </a:prstGeom>
                          <a:noFill/>
                          <a:ln>
                            <a:noFill/>
                          </a:ln>
                        </pic:spPr>
                      </pic:pic>
                    </a:graphicData>
                  </a:graphic>
                </wp:inline>
              </w:drawing>
            </w:r>
          </w:p>
        </w:tc>
      </w:tr>
    </w:tbl>
    <w:p w:rsidR="00635967" w:rsidRPr="00DE4F81" w:rsidRDefault="00635967" w:rsidP="00635967">
      <w:pPr>
        <w:spacing w:line="216" w:lineRule="auto"/>
        <w:jc w:val="both"/>
        <w:rPr>
          <w:color w:val="000000"/>
        </w:rPr>
      </w:pPr>
      <w:r w:rsidRPr="00DE4F81">
        <w:rPr>
          <w:color w:val="000000"/>
        </w:rPr>
        <w:t xml:space="preserve">     1         2               3           4             5           6                                      7                          8</w:t>
      </w:r>
    </w:p>
    <w:p w:rsidR="00635967" w:rsidRPr="00DE4F81" w:rsidRDefault="00635967" w:rsidP="00635967">
      <w:pPr>
        <w:spacing w:line="216" w:lineRule="auto"/>
        <w:ind w:firstLine="284"/>
        <w:jc w:val="center"/>
        <w:rPr>
          <w:color w:val="000000"/>
        </w:rPr>
      </w:pPr>
    </w:p>
    <w:p w:rsidR="00635967" w:rsidRPr="00DE4F81" w:rsidRDefault="00635967" w:rsidP="00635967">
      <w:pPr>
        <w:spacing w:line="216" w:lineRule="auto"/>
        <w:ind w:left="142" w:right="312" w:firstLine="284"/>
        <w:jc w:val="center"/>
        <w:rPr>
          <w:color w:val="000000"/>
        </w:rPr>
      </w:pPr>
      <w:r w:rsidRPr="00DE4F81">
        <w:rPr>
          <w:color w:val="000000"/>
        </w:rPr>
        <w:t>Рис. 9.1. Соцветия хлебных злаков: 1, 2 – мягкой безостой и остистой пшеницы; 3 – твердой пшеницы; 4 – ржи; 5 – ячменя многорядного; 6 – ячменя двурядного; 7, 8 – овса.</w:t>
      </w:r>
    </w:p>
    <w:p w:rsidR="00635967" w:rsidRPr="00DE4F81" w:rsidRDefault="00635967" w:rsidP="00635967">
      <w:pPr>
        <w:spacing w:line="216" w:lineRule="auto"/>
        <w:jc w:val="both"/>
        <w:rPr>
          <w:color w:val="000000"/>
        </w:rPr>
      </w:pPr>
    </w:p>
    <w:p w:rsidR="002055BB" w:rsidRPr="00DE4F81" w:rsidRDefault="002055BB" w:rsidP="002055BB">
      <w:pPr>
        <w:spacing w:line="216" w:lineRule="auto"/>
        <w:ind w:firstLine="426"/>
        <w:jc w:val="both"/>
        <w:rPr>
          <w:color w:val="000000"/>
        </w:rPr>
      </w:pPr>
      <w:r w:rsidRPr="00DE4F81">
        <w:rPr>
          <w:color w:val="000000"/>
        </w:rPr>
        <w:t>Основная окраска всходов хлебных злаков зеленая. Но она имеет различные оттенки, что обуславливается фиолетовым пигментом антоцианом, содержащимся в клеточном соке ра</w:t>
      </w:r>
      <w:r w:rsidRPr="00DE4F81">
        <w:rPr>
          <w:color w:val="000000"/>
        </w:rPr>
        <w:t>с</w:t>
      </w:r>
      <w:r w:rsidRPr="00DE4F81">
        <w:rPr>
          <w:color w:val="000000"/>
        </w:rPr>
        <w:t>тений. Преобладающая окраска всходов пшеницы – зеленая, ржи – фиолетово-коричневая, ячменя – сизовато-зеленая, овса – светло-зеленая. У всех хлебов второй группы окраска л</w:t>
      </w:r>
      <w:r w:rsidRPr="00DE4F81">
        <w:rPr>
          <w:color w:val="000000"/>
        </w:rPr>
        <w:t>и</w:t>
      </w:r>
      <w:r w:rsidRPr="00DE4F81">
        <w:rPr>
          <w:color w:val="000000"/>
        </w:rPr>
        <w:t>стьев зеленая.</w:t>
      </w:r>
    </w:p>
    <w:p w:rsidR="00635967" w:rsidRPr="00DE4F81" w:rsidRDefault="00635967" w:rsidP="00635967">
      <w:pPr>
        <w:tabs>
          <w:tab w:val="left" w:pos="2268"/>
        </w:tabs>
        <w:spacing w:line="216" w:lineRule="auto"/>
        <w:ind w:firstLine="284"/>
        <w:jc w:val="both"/>
        <w:rPr>
          <w:color w:val="00000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2055BB" w:rsidRDefault="002055BB" w:rsidP="0061558A">
      <w:pPr>
        <w:tabs>
          <w:tab w:val="left" w:pos="2268"/>
        </w:tabs>
        <w:spacing w:line="216" w:lineRule="auto"/>
        <w:jc w:val="right"/>
        <w:rPr>
          <w:color w:val="000000"/>
          <w:spacing w:val="20"/>
        </w:rPr>
      </w:pPr>
    </w:p>
    <w:p w:rsidR="0061558A" w:rsidRDefault="00635967" w:rsidP="0061558A">
      <w:pPr>
        <w:tabs>
          <w:tab w:val="left" w:pos="2268"/>
        </w:tabs>
        <w:spacing w:line="216" w:lineRule="auto"/>
        <w:jc w:val="right"/>
        <w:rPr>
          <w:b/>
          <w:color w:val="000000"/>
        </w:rPr>
      </w:pPr>
      <w:r w:rsidRPr="00DE4F81">
        <w:rPr>
          <w:color w:val="000000"/>
          <w:spacing w:val="20"/>
        </w:rPr>
        <w:lastRenderedPageBreak/>
        <w:t>Таблица</w:t>
      </w:r>
      <w:r w:rsidRPr="00DE4F81">
        <w:rPr>
          <w:color w:val="000000"/>
        </w:rPr>
        <w:t xml:space="preserve"> 9.</w:t>
      </w:r>
      <w:r w:rsidR="0061558A">
        <w:rPr>
          <w:color w:val="000000"/>
        </w:rPr>
        <w:t>3</w:t>
      </w:r>
      <w:r w:rsidRPr="00DE4F81">
        <w:rPr>
          <w:color w:val="000000"/>
        </w:rPr>
        <w:t>.</w:t>
      </w:r>
      <w:r w:rsidRPr="00DE4F81">
        <w:rPr>
          <w:b/>
          <w:color w:val="000000"/>
        </w:rPr>
        <w:t xml:space="preserve"> </w:t>
      </w:r>
    </w:p>
    <w:p w:rsidR="00635967" w:rsidRPr="0061558A" w:rsidRDefault="00635967" w:rsidP="00635967">
      <w:pPr>
        <w:tabs>
          <w:tab w:val="left" w:pos="2268"/>
        </w:tabs>
        <w:spacing w:line="216" w:lineRule="auto"/>
        <w:jc w:val="center"/>
        <w:rPr>
          <w:color w:val="000000"/>
        </w:rPr>
      </w:pPr>
      <w:r w:rsidRPr="0061558A">
        <w:rPr>
          <w:color w:val="000000"/>
        </w:rPr>
        <w:t>Отличительные признаки зерен хлебных злаков</w:t>
      </w:r>
    </w:p>
    <w:p w:rsidR="00635967" w:rsidRPr="00DE4F81" w:rsidRDefault="00635967" w:rsidP="00635967">
      <w:pPr>
        <w:spacing w:line="216" w:lineRule="auto"/>
        <w:jc w:val="both"/>
        <w:rPr>
          <w:color w:val="00000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8"/>
        <w:gridCol w:w="1861"/>
        <w:gridCol w:w="2693"/>
        <w:gridCol w:w="3827"/>
      </w:tblGrid>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Культура</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Пленчатость</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Форма</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Поверхность зерновки</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1</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2</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3</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4</w:t>
            </w:r>
          </w:p>
        </w:tc>
      </w:tr>
      <w:tr w:rsidR="00635967" w:rsidRPr="00EA55A7" w:rsidTr="00EA55A7">
        <w:tc>
          <w:tcPr>
            <w:tcW w:w="9639" w:type="dxa"/>
            <w:gridSpan w:val="4"/>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Хлеба 1-й группы  (на брюшной стороне имеется бороздка)</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Рожь</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Голые</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Удлиненная, к основанию заостренная</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Мелкоморщинистая</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Пшеница</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Обычно голые, реже пленчатые, не сросшиеся с чешуями</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Продолговато-овальная, яйцевидная</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Гладкая</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Ячмень</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Пленчатые, сро</w:t>
            </w:r>
            <w:r w:rsidRPr="00EA55A7">
              <w:rPr>
                <w:color w:val="000000"/>
                <w:sz w:val="20"/>
                <w:szCs w:val="20"/>
              </w:rPr>
              <w:t>с</w:t>
            </w:r>
            <w:r w:rsidRPr="00EA55A7">
              <w:rPr>
                <w:color w:val="000000"/>
                <w:sz w:val="20"/>
                <w:szCs w:val="20"/>
              </w:rPr>
              <w:t>шиеся с чешуями, редко голые</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Эллиптическая, удлиненная с заострениями на концах</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Гладкая</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Овес</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Пленчатые, не сросшиеся  с ч</w:t>
            </w:r>
            <w:r w:rsidRPr="00EA55A7">
              <w:rPr>
                <w:color w:val="000000"/>
                <w:sz w:val="20"/>
                <w:szCs w:val="20"/>
              </w:rPr>
              <w:t>е</w:t>
            </w:r>
            <w:r w:rsidRPr="00EA55A7">
              <w:rPr>
                <w:color w:val="000000"/>
                <w:sz w:val="20"/>
                <w:szCs w:val="20"/>
              </w:rPr>
              <w:t>шуями, редко г</w:t>
            </w:r>
            <w:r w:rsidRPr="00EA55A7">
              <w:rPr>
                <w:color w:val="000000"/>
                <w:sz w:val="20"/>
                <w:szCs w:val="20"/>
              </w:rPr>
              <w:t>о</w:t>
            </w:r>
            <w:r w:rsidRPr="00EA55A7">
              <w:rPr>
                <w:color w:val="000000"/>
                <w:sz w:val="20"/>
                <w:szCs w:val="20"/>
              </w:rPr>
              <w:t>лые</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Удлиненная, суживающаяся к верхушке</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В  пленках – гладкая, без пленок – с в</w:t>
            </w:r>
            <w:r w:rsidRPr="00EA55A7">
              <w:rPr>
                <w:color w:val="000000"/>
                <w:sz w:val="20"/>
                <w:szCs w:val="20"/>
              </w:rPr>
              <w:t>о</w:t>
            </w:r>
            <w:r w:rsidRPr="00EA55A7">
              <w:rPr>
                <w:color w:val="000000"/>
                <w:sz w:val="20"/>
                <w:szCs w:val="20"/>
              </w:rPr>
              <w:t>лосками</w:t>
            </w:r>
          </w:p>
        </w:tc>
      </w:tr>
      <w:tr w:rsidR="00635967" w:rsidRPr="00DE4F81" w:rsidTr="00EA55A7">
        <w:tc>
          <w:tcPr>
            <w:tcW w:w="9639" w:type="dxa"/>
            <w:gridSpan w:val="4"/>
            <w:vAlign w:val="center"/>
          </w:tcPr>
          <w:p w:rsidR="00635967" w:rsidRPr="00DE4F81" w:rsidRDefault="00635967" w:rsidP="00635967">
            <w:pPr>
              <w:spacing w:line="216" w:lineRule="auto"/>
              <w:jc w:val="center"/>
              <w:rPr>
                <w:color w:val="000000"/>
              </w:rPr>
            </w:pPr>
            <w:r w:rsidRPr="00DE4F81">
              <w:rPr>
                <w:color w:val="000000"/>
              </w:rPr>
              <w:t>Хлеба 2-й группы (бороздка отсутствует)</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Кукуруза</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Голые</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Округлая, гравистая, реже к верху заостренная</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Гладкая или</w:t>
            </w:r>
          </w:p>
          <w:p w:rsidR="00635967" w:rsidRPr="00EA55A7" w:rsidRDefault="00635967" w:rsidP="00635967">
            <w:pPr>
              <w:spacing w:line="216" w:lineRule="auto"/>
              <w:jc w:val="center"/>
              <w:rPr>
                <w:color w:val="000000"/>
                <w:sz w:val="20"/>
                <w:szCs w:val="20"/>
              </w:rPr>
            </w:pPr>
            <w:r w:rsidRPr="00EA55A7">
              <w:rPr>
                <w:color w:val="000000"/>
                <w:sz w:val="20"/>
                <w:szCs w:val="20"/>
              </w:rPr>
              <w:t>морщинистая</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Просо</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Пленчатые</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Округлая</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Гладкая, глянцевитая</w:t>
            </w:r>
          </w:p>
        </w:tc>
      </w:tr>
      <w:tr w:rsidR="00635967" w:rsidRPr="00EA55A7" w:rsidTr="00EA55A7">
        <w:tc>
          <w:tcPr>
            <w:tcW w:w="125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Сорго </w:t>
            </w:r>
          </w:p>
        </w:tc>
        <w:tc>
          <w:tcPr>
            <w:tcW w:w="186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Голые и пленч</w:t>
            </w:r>
            <w:r w:rsidRPr="00EA55A7">
              <w:rPr>
                <w:color w:val="000000"/>
                <w:sz w:val="20"/>
                <w:szCs w:val="20"/>
              </w:rPr>
              <w:t>а</w:t>
            </w:r>
            <w:r w:rsidRPr="00EA55A7">
              <w:rPr>
                <w:color w:val="000000"/>
                <w:sz w:val="20"/>
                <w:szCs w:val="20"/>
              </w:rPr>
              <w:t>тые</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Округлая </w:t>
            </w:r>
          </w:p>
        </w:tc>
        <w:tc>
          <w:tcPr>
            <w:tcW w:w="382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Гладкая, блестящая</w:t>
            </w:r>
          </w:p>
        </w:tc>
      </w:tr>
    </w:tbl>
    <w:p w:rsidR="00635967" w:rsidRPr="00DE4F81" w:rsidRDefault="00635967" w:rsidP="00635967">
      <w:pPr>
        <w:spacing w:line="216" w:lineRule="auto"/>
        <w:jc w:val="both"/>
        <w:rPr>
          <w:color w:val="000000"/>
        </w:rPr>
      </w:pPr>
    </w:p>
    <w:p w:rsidR="00635967" w:rsidRPr="00DE4F81" w:rsidRDefault="00635967" w:rsidP="0061558A">
      <w:pPr>
        <w:spacing w:line="216" w:lineRule="auto"/>
        <w:ind w:firstLine="426"/>
        <w:jc w:val="both"/>
        <w:rPr>
          <w:color w:val="000000"/>
        </w:rPr>
      </w:pPr>
      <w:r w:rsidRPr="00DE4F81">
        <w:rPr>
          <w:color w:val="000000"/>
        </w:rPr>
        <w:t>Первые настоящие листья зерновых хлебов отличаются также по ширине и опушенности (табл. 9.</w:t>
      </w:r>
      <w:r w:rsidR="0061558A">
        <w:rPr>
          <w:color w:val="000000"/>
        </w:rPr>
        <w:t>4</w:t>
      </w:r>
      <w:r w:rsidRPr="00DE4F81">
        <w:rPr>
          <w:color w:val="000000"/>
        </w:rPr>
        <w:t>.).</w:t>
      </w:r>
    </w:p>
    <w:p w:rsidR="00635967" w:rsidRPr="00DE4F81" w:rsidRDefault="00635967" w:rsidP="0061558A">
      <w:pPr>
        <w:spacing w:line="216" w:lineRule="auto"/>
        <w:ind w:firstLine="426"/>
        <w:jc w:val="both"/>
        <w:rPr>
          <w:color w:val="000000"/>
        </w:rPr>
      </w:pPr>
    </w:p>
    <w:p w:rsidR="0061558A" w:rsidRDefault="00635967" w:rsidP="0061558A">
      <w:pPr>
        <w:jc w:val="right"/>
        <w:rPr>
          <w:color w:val="000000"/>
        </w:rPr>
      </w:pPr>
      <w:r w:rsidRPr="00DE4F81">
        <w:rPr>
          <w:color w:val="000000"/>
          <w:spacing w:val="20"/>
        </w:rPr>
        <w:t xml:space="preserve">Таблица </w:t>
      </w:r>
      <w:r w:rsidRPr="00DE4F81">
        <w:rPr>
          <w:color w:val="000000"/>
        </w:rPr>
        <w:t>9.</w:t>
      </w:r>
      <w:r w:rsidR="0061558A">
        <w:rPr>
          <w:color w:val="000000"/>
        </w:rPr>
        <w:t>4</w:t>
      </w:r>
      <w:r w:rsidRPr="00DE4F81">
        <w:rPr>
          <w:color w:val="000000"/>
        </w:rPr>
        <w:t xml:space="preserve">. </w:t>
      </w:r>
    </w:p>
    <w:p w:rsidR="00635967" w:rsidRPr="0061558A" w:rsidRDefault="00635967" w:rsidP="00635967">
      <w:pPr>
        <w:jc w:val="center"/>
        <w:rPr>
          <w:color w:val="000000"/>
        </w:rPr>
      </w:pPr>
      <w:r w:rsidRPr="0061558A">
        <w:rPr>
          <w:color w:val="000000"/>
        </w:rPr>
        <w:t>Отличительные признаки всходов по первому листу и соцветий</w:t>
      </w:r>
    </w:p>
    <w:p w:rsidR="00635967" w:rsidRPr="0061558A" w:rsidRDefault="00635967" w:rsidP="00635967">
      <w:pPr>
        <w:jc w:val="center"/>
        <w:rPr>
          <w:color w:val="000000"/>
        </w:rPr>
      </w:pPr>
      <w:r w:rsidRPr="0061558A">
        <w:rPr>
          <w:color w:val="000000"/>
        </w:rPr>
        <w:t>зерновых культур</w:t>
      </w:r>
    </w:p>
    <w:p w:rsidR="00635967" w:rsidRPr="00DE4F81" w:rsidRDefault="00635967" w:rsidP="00635967">
      <w:pPr>
        <w:jc w:val="both"/>
        <w:rPr>
          <w:b/>
          <w:color w:val="000000"/>
        </w:rPr>
      </w:pPr>
    </w:p>
    <w:tbl>
      <w:tblPr>
        <w:tblStyle w:val="af2"/>
        <w:tblW w:w="0" w:type="auto"/>
        <w:tblLook w:val="04A0"/>
      </w:tblPr>
      <w:tblGrid>
        <w:gridCol w:w="1177"/>
        <w:gridCol w:w="1747"/>
        <w:gridCol w:w="2013"/>
        <w:gridCol w:w="2117"/>
        <w:gridCol w:w="2693"/>
      </w:tblGrid>
      <w:tr w:rsidR="00635967" w:rsidRPr="00DE4F81" w:rsidTr="00EA55A7">
        <w:tc>
          <w:tcPr>
            <w:tcW w:w="1177" w:type="dxa"/>
            <w:vAlign w:val="center"/>
          </w:tcPr>
          <w:p w:rsidR="00635967" w:rsidRPr="00EA55A7" w:rsidRDefault="00635967" w:rsidP="00635967">
            <w:pPr>
              <w:jc w:val="center"/>
              <w:rPr>
                <w:color w:val="000000"/>
                <w:sz w:val="20"/>
                <w:szCs w:val="20"/>
              </w:rPr>
            </w:pPr>
            <w:r w:rsidRPr="00EA55A7">
              <w:rPr>
                <w:color w:val="000000"/>
                <w:sz w:val="20"/>
                <w:szCs w:val="20"/>
              </w:rPr>
              <w:t>Культура</w:t>
            </w:r>
          </w:p>
        </w:tc>
        <w:tc>
          <w:tcPr>
            <w:tcW w:w="1747" w:type="dxa"/>
            <w:vAlign w:val="center"/>
          </w:tcPr>
          <w:p w:rsidR="00635967" w:rsidRPr="00EA55A7" w:rsidRDefault="00635967" w:rsidP="00635967">
            <w:pPr>
              <w:jc w:val="center"/>
              <w:rPr>
                <w:color w:val="000000"/>
                <w:sz w:val="20"/>
                <w:szCs w:val="20"/>
              </w:rPr>
            </w:pPr>
            <w:r w:rsidRPr="00EA55A7">
              <w:rPr>
                <w:color w:val="000000"/>
                <w:sz w:val="20"/>
                <w:szCs w:val="20"/>
              </w:rPr>
              <w:t>Ширина</w:t>
            </w:r>
          </w:p>
        </w:tc>
        <w:tc>
          <w:tcPr>
            <w:tcW w:w="2013" w:type="dxa"/>
            <w:vAlign w:val="center"/>
          </w:tcPr>
          <w:p w:rsidR="00635967" w:rsidRPr="00EA55A7" w:rsidRDefault="00635967" w:rsidP="00635967">
            <w:pPr>
              <w:jc w:val="center"/>
              <w:rPr>
                <w:color w:val="000000"/>
                <w:sz w:val="20"/>
                <w:szCs w:val="20"/>
              </w:rPr>
            </w:pPr>
            <w:r w:rsidRPr="00EA55A7">
              <w:rPr>
                <w:color w:val="000000"/>
                <w:sz w:val="20"/>
                <w:szCs w:val="20"/>
              </w:rPr>
              <w:t>Опушение</w:t>
            </w:r>
          </w:p>
        </w:tc>
        <w:tc>
          <w:tcPr>
            <w:tcW w:w="2117" w:type="dxa"/>
            <w:vAlign w:val="center"/>
          </w:tcPr>
          <w:p w:rsidR="00635967" w:rsidRPr="00EA55A7" w:rsidRDefault="00635967" w:rsidP="00635967">
            <w:pPr>
              <w:jc w:val="center"/>
              <w:rPr>
                <w:color w:val="000000"/>
                <w:sz w:val="20"/>
                <w:szCs w:val="20"/>
              </w:rPr>
            </w:pPr>
            <w:r w:rsidRPr="00EA55A7">
              <w:rPr>
                <w:color w:val="000000"/>
                <w:sz w:val="20"/>
                <w:szCs w:val="20"/>
              </w:rPr>
              <w:t>Окраска</w:t>
            </w:r>
          </w:p>
        </w:tc>
        <w:tc>
          <w:tcPr>
            <w:tcW w:w="2693" w:type="dxa"/>
            <w:vAlign w:val="center"/>
          </w:tcPr>
          <w:p w:rsidR="00635967" w:rsidRPr="00EA55A7" w:rsidRDefault="00635967" w:rsidP="00635967">
            <w:pPr>
              <w:jc w:val="center"/>
              <w:rPr>
                <w:color w:val="000000"/>
                <w:sz w:val="20"/>
                <w:szCs w:val="20"/>
              </w:rPr>
            </w:pPr>
            <w:r w:rsidRPr="00EA55A7">
              <w:rPr>
                <w:color w:val="000000"/>
                <w:sz w:val="20"/>
                <w:szCs w:val="20"/>
              </w:rPr>
              <w:t>Соцветие</w:t>
            </w:r>
          </w:p>
        </w:tc>
      </w:tr>
      <w:tr w:rsidR="00635967" w:rsidRPr="00DE4F81" w:rsidTr="00EA55A7">
        <w:tc>
          <w:tcPr>
            <w:tcW w:w="1177" w:type="dxa"/>
            <w:vAlign w:val="center"/>
          </w:tcPr>
          <w:p w:rsidR="00635967" w:rsidRPr="00EA55A7" w:rsidRDefault="00635967" w:rsidP="00635967">
            <w:pPr>
              <w:jc w:val="center"/>
              <w:rPr>
                <w:color w:val="000000"/>
                <w:sz w:val="20"/>
                <w:szCs w:val="20"/>
              </w:rPr>
            </w:pPr>
            <w:r w:rsidRPr="00EA55A7">
              <w:rPr>
                <w:color w:val="000000"/>
                <w:sz w:val="20"/>
                <w:szCs w:val="20"/>
              </w:rPr>
              <w:t>1</w:t>
            </w:r>
          </w:p>
        </w:tc>
        <w:tc>
          <w:tcPr>
            <w:tcW w:w="1747" w:type="dxa"/>
            <w:vAlign w:val="center"/>
          </w:tcPr>
          <w:p w:rsidR="00635967" w:rsidRPr="00EA55A7" w:rsidRDefault="00635967" w:rsidP="00635967">
            <w:pPr>
              <w:jc w:val="center"/>
              <w:rPr>
                <w:color w:val="000000"/>
                <w:sz w:val="20"/>
                <w:szCs w:val="20"/>
              </w:rPr>
            </w:pPr>
            <w:r w:rsidRPr="00EA55A7">
              <w:rPr>
                <w:color w:val="000000"/>
                <w:sz w:val="20"/>
                <w:szCs w:val="20"/>
              </w:rPr>
              <w:t>2</w:t>
            </w:r>
          </w:p>
        </w:tc>
        <w:tc>
          <w:tcPr>
            <w:tcW w:w="2013" w:type="dxa"/>
            <w:vAlign w:val="center"/>
          </w:tcPr>
          <w:p w:rsidR="00635967" w:rsidRPr="00EA55A7" w:rsidRDefault="00635967" w:rsidP="00635967">
            <w:pPr>
              <w:jc w:val="center"/>
              <w:rPr>
                <w:color w:val="000000"/>
                <w:sz w:val="20"/>
                <w:szCs w:val="20"/>
              </w:rPr>
            </w:pPr>
            <w:r w:rsidRPr="00EA55A7">
              <w:rPr>
                <w:color w:val="000000"/>
                <w:sz w:val="20"/>
                <w:szCs w:val="20"/>
              </w:rPr>
              <w:t>3</w:t>
            </w:r>
          </w:p>
        </w:tc>
        <w:tc>
          <w:tcPr>
            <w:tcW w:w="2117" w:type="dxa"/>
            <w:vAlign w:val="center"/>
          </w:tcPr>
          <w:p w:rsidR="00635967" w:rsidRPr="00EA55A7" w:rsidRDefault="00635967" w:rsidP="00635967">
            <w:pPr>
              <w:jc w:val="center"/>
              <w:rPr>
                <w:color w:val="000000"/>
                <w:sz w:val="20"/>
                <w:szCs w:val="20"/>
              </w:rPr>
            </w:pPr>
            <w:r w:rsidRPr="00EA55A7">
              <w:rPr>
                <w:color w:val="000000"/>
                <w:sz w:val="20"/>
                <w:szCs w:val="20"/>
              </w:rPr>
              <w:t>4</w:t>
            </w:r>
          </w:p>
        </w:tc>
        <w:tc>
          <w:tcPr>
            <w:tcW w:w="2693" w:type="dxa"/>
            <w:vAlign w:val="center"/>
          </w:tcPr>
          <w:p w:rsidR="00635967" w:rsidRPr="00EA55A7" w:rsidRDefault="00635967" w:rsidP="00635967">
            <w:pPr>
              <w:jc w:val="center"/>
              <w:rPr>
                <w:color w:val="000000"/>
                <w:sz w:val="20"/>
                <w:szCs w:val="20"/>
              </w:rPr>
            </w:pPr>
            <w:r w:rsidRPr="00EA55A7">
              <w:rPr>
                <w:color w:val="000000"/>
                <w:sz w:val="20"/>
                <w:szCs w:val="20"/>
              </w:rPr>
              <w:t>5</w:t>
            </w:r>
          </w:p>
        </w:tc>
      </w:tr>
      <w:tr w:rsidR="00635967" w:rsidRPr="00DE4F81" w:rsidTr="00EA55A7">
        <w:trPr>
          <w:trHeight w:val="463"/>
        </w:trPr>
        <w:tc>
          <w:tcPr>
            <w:tcW w:w="1177" w:type="dxa"/>
            <w:vMerge w:val="restart"/>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Пшеница озимая</w:t>
            </w:r>
          </w:p>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яровая</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Узкий </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Голый </w:t>
            </w:r>
          </w:p>
        </w:tc>
        <w:tc>
          <w:tcPr>
            <w:tcW w:w="211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Изумрудно-зеленая</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Сложный колос</w:t>
            </w:r>
          </w:p>
        </w:tc>
      </w:tr>
      <w:tr w:rsidR="00635967" w:rsidRPr="00DE4F81" w:rsidTr="00EA55A7">
        <w:trPr>
          <w:trHeight w:val="363"/>
        </w:trPr>
        <w:tc>
          <w:tcPr>
            <w:tcW w:w="1177" w:type="dxa"/>
            <w:vMerge/>
            <w:vAlign w:val="center"/>
          </w:tcPr>
          <w:p w:rsidR="00635967" w:rsidRPr="00EA55A7" w:rsidRDefault="00635967" w:rsidP="00635967">
            <w:pPr>
              <w:spacing w:line="216" w:lineRule="auto"/>
              <w:jc w:val="center"/>
              <w:rPr>
                <w:color w:val="000000"/>
                <w:sz w:val="20"/>
                <w:szCs w:val="20"/>
              </w:rPr>
            </w:pP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Узкий</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Густоопушенный </w:t>
            </w:r>
          </w:p>
        </w:tc>
        <w:tc>
          <w:tcPr>
            <w:tcW w:w="211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Сизовато-зеленая</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Сложный колос</w:t>
            </w:r>
          </w:p>
        </w:tc>
      </w:tr>
      <w:tr w:rsidR="00635967" w:rsidRPr="00DE4F81" w:rsidTr="00EA55A7">
        <w:tc>
          <w:tcPr>
            <w:tcW w:w="117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Рожь </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Узкий </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Голый или слаб</w:t>
            </w:r>
            <w:r w:rsidRPr="00EA55A7">
              <w:rPr>
                <w:color w:val="000000"/>
                <w:sz w:val="20"/>
                <w:szCs w:val="20"/>
              </w:rPr>
              <w:t>о</w:t>
            </w:r>
            <w:r w:rsidRPr="00EA55A7">
              <w:rPr>
                <w:color w:val="000000"/>
                <w:sz w:val="20"/>
                <w:szCs w:val="20"/>
              </w:rPr>
              <w:t>опушенный</w:t>
            </w:r>
          </w:p>
        </w:tc>
        <w:tc>
          <w:tcPr>
            <w:tcW w:w="211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Фиолетово-коричневая</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Сложный колос</w:t>
            </w:r>
          </w:p>
        </w:tc>
      </w:tr>
      <w:tr w:rsidR="00635967" w:rsidRPr="00DE4F81" w:rsidTr="00EA55A7">
        <w:tc>
          <w:tcPr>
            <w:tcW w:w="117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Ячмень </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Средней ширины</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То же</w:t>
            </w:r>
          </w:p>
        </w:tc>
        <w:tc>
          <w:tcPr>
            <w:tcW w:w="211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Сизовато-зеленая</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Сложный колос</w:t>
            </w:r>
          </w:p>
        </w:tc>
      </w:tr>
      <w:tr w:rsidR="00635967" w:rsidRPr="00DE4F81" w:rsidTr="00EA55A7">
        <w:tc>
          <w:tcPr>
            <w:tcW w:w="117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Овес </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Узкий </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То же</w:t>
            </w:r>
          </w:p>
        </w:tc>
        <w:tc>
          <w:tcPr>
            <w:tcW w:w="211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Зеленая или светло-зеленая</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Метелка </w:t>
            </w:r>
          </w:p>
        </w:tc>
      </w:tr>
      <w:tr w:rsidR="00635967" w:rsidRPr="00DE4F81" w:rsidTr="00EA55A7">
        <w:tc>
          <w:tcPr>
            <w:tcW w:w="117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Кукуруза </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Широкий, воро</w:t>
            </w:r>
            <w:r w:rsidRPr="00EA55A7">
              <w:rPr>
                <w:color w:val="000000"/>
                <w:sz w:val="20"/>
                <w:szCs w:val="20"/>
              </w:rPr>
              <w:t>н</w:t>
            </w:r>
            <w:r w:rsidRPr="00EA55A7">
              <w:rPr>
                <w:color w:val="000000"/>
                <w:sz w:val="20"/>
                <w:szCs w:val="20"/>
              </w:rPr>
              <w:t>ковидно-раскрытый</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То же</w:t>
            </w:r>
          </w:p>
        </w:tc>
        <w:tc>
          <w:tcPr>
            <w:tcW w:w="211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Зеленая </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Мужские-метелка, женские-початок</w:t>
            </w:r>
          </w:p>
        </w:tc>
      </w:tr>
      <w:tr w:rsidR="00635967" w:rsidRPr="00DE4F81" w:rsidTr="00EA55A7">
        <w:tc>
          <w:tcPr>
            <w:tcW w:w="117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Просо </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То же</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Густоопушенный </w:t>
            </w:r>
          </w:p>
        </w:tc>
        <w:tc>
          <w:tcPr>
            <w:tcW w:w="211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Зеленая </w:t>
            </w:r>
          </w:p>
        </w:tc>
        <w:tc>
          <w:tcPr>
            <w:tcW w:w="2693" w:type="dxa"/>
            <w:vAlign w:val="center"/>
          </w:tcPr>
          <w:p w:rsidR="00635967" w:rsidRPr="00EA55A7" w:rsidRDefault="00635967" w:rsidP="00635967">
            <w:pPr>
              <w:jc w:val="center"/>
              <w:rPr>
                <w:sz w:val="20"/>
                <w:szCs w:val="20"/>
              </w:rPr>
            </w:pPr>
            <w:r w:rsidRPr="00EA55A7">
              <w:rPr>
                <w:color w:val="000000"/>
                <w:sz w:val="20"/>
                <w:szCs w:val="20"/>
              </w:rPr>
              <w:t>Метелка</w:t>
            </w:r>
          </w:p>
        </w:tc>
      </w:tr>
      <w:tr w:rsidR="00635967" w:rsidRPr="00DE4F81" w:rsidTr="00EA55A7">
        <w:tc>
          <w:tcPr>
            <w:tcW w:w="117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Сорго </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Средней ширины</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Голый или слаб</w:t>
            </w:r>
            <w:r w:rsidRPr="00EA55A7">
              <w:rPr>
                <w:color w:val="000000"/>
                <w:sz w:val="20"/>
                <w:szCs w:val="20"/>
              </w:rPr>
              <w:t>о</w:t>
            </w:r>
            <w:r w:rsidRPr="00EA55A7">
              <w:rPr>
                <w:color w:val="000000"/>
                <w:sz w:val="20"/>
                <w:szCs w:val="20"/>
              </w:rPr>
              <w:t>опушенный</w:t>
            </w:r>
          </w:p>
        </w:tc>
        <w:tc>
          <w:tcPr>
            <w:tcW w:w="2117" w:type="dxa"/>
            <w:vAlign w:val="center"/>
          </w:tcPr>
          <w:p w:rsidR="00635967" w:rsidRPr="00EA55A7" w:rsidRDefault="00635967" w:rsidP="00635967">
            <w:pPr>
              <w:jc w:val="center"/>
              <w:rPr>
                <w:sz w:val="20"/>
                <w:szCs w:val="20"/>
              </w:rPr>
            </w:pPr>
            <w:r w:rsidRPr="00EA55A7">
              <w:rPr>
                <w:color w:val="000000"/>
                <w:sz w:val="20"/>
                <w:szCs w:val="20"/>
              </w:rPr>
              <w:t>Зеленая</w:t>
            </w:r>
          </w:p>
        </w:tc>
        <w:tc>
          <w:tcPr>
            <w:tcW w:w="2693" w:type="dxa"/>
            <w:vAlign w:val="center"/>
          </w:tcPr>
          <w:p w:rsidR="00635967" w:rsidRPr="00EA55A7" w:rsidRDefault="00635967" w:rsidP="00635967">
            <w:pPr>
              <w:jc w:val="center"/>
              <w:rPr>
                <w:sz w:val="20"/>
                <w:szCs w:val="20"/>
              </w:rPr>
            </w:pPr>
            <w:r w:rsidRPr="00EA55A7">
              <w:rPr>
                <w:color w:val="000000"/>
                <w:sz w:val="20"/>
                <w:szCs w:val="20"/>
              </w:rPr>
              <w:t>Метелка</w:t>
            </w:r>
          </w:p>
        </w:tc>
      </w:tr>
      <w:tr w:rsidR="00635967" w:rsidRPr="00DE4F81" w:rsidTr="00EA55A7">
        <w:tc>
          <w:tcPr>
            <w:tcW w:w="117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Рис </w:t>
            </w:r>
          </w:p>
        </w:tc>
        <w:tc>
          <w:tcPr>
            <w:tcW w:w="1747"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Узкий </w:t>
            </w:r>
          </w:p>
        </w:tc>
        <w:tc>
          <w:tcPr>
            <w:tcW w:w="201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Голый, реже оп</w:t>
            </w:r>
            <w:r w:rsidRPr="00EA55A7">
              <w:rPr>
                <w:color w:val="000000"/>
                <w:sz w:val="20"/>
                <w:szCs w:val="20"/>
              </w:rPr>
              <w:t>у</w:t>
            </w:r>
            <w:r w:rsidRPr="00EA55A7">
              <w:rPr>
                <w:color w:val="000000"/>
                <w:sz w:val="20"/>
                <w:szCs w:val="20"/>
              </w:rPr>
              <w:t>шенный</w:t>
            </w:r>
          </w:p>
        </w:tc>
        <w:tc>
          <w:tcPr>
            <w:tcW w:w="2117" w:type="dxa"/>
            <w:vAlign w:val="center"/>
          </w:tcPr>
          <w:p w:rsidR="00635967" w:rsidRPr="00EA55A7" w:rsidRDefault="00635967" w:rsidP="00635967">
            <w:pPr>
              <w:jc w:val="center"/>
              <w:rPr>
                <w:sz w:val="20"/>
                <w:szCs w:val="20"/>
              </w:rPr>
            </w:pPr>
            <w:r w:rsidRPr="00EA55A7">
              <w:rPr>
                <w:color w:val="000000"/>
                <w:sz w:val="20"/>
                <w:szCs w:val="20"/>
              </w:rPr>
              <w:t>Зеленая</w:t>
            </w:r>
          </w:p>
        </w:tc>
        <w:tc>
          <w:tcPr>
            <w:tcW w:w="2693" w:type="dxa"/>
            <w:vAlign w:val="center"/>
          </w:tcPr>
          <w:p w:rsidR="00635967" w:rsidRPr="00EA55A7" w:rsidRDefault="00635967" w:rsidP="00635967">
            <w:pPr>
              <w:jc w:val="center"/>
              <w:rPr>
                <w:sz w:val="20"/>
                <w:szCs w:val="20"/>
              </w:rPr>
            </w:pPr>
            <w:r w:rsidRPr="00EA55A7">
              <w:rPr>
                <w:color w:val="000000"/>
                <w:sz w:val="20"/>
                <w:szCs w:val="20"/>
              </w:rPr>
              <w:t>Метелка</w:t>
            </w:r>
          </w:p>
        </w:tc>
      </w:tr>
    </w:tbl>
    <w:p w:rsidR="00635967" w:rsidRPr="00DE4F81" w:rsidRDefault="00635967" w:rsidP="00635967">
      <w:pPr>
        <w:spacing w:line="216" w:lineRule="auto"/>
        <w:ind w:firstLine="284"/>
        <w:jc w:val="both"/>
        <w:rPr>
          <w:color w:val="000000"/>
        </w:rPr>
      </w:pPr>
    </w:p>
    <w:p w:rsidR="00635967" w:rsidRPr="00DE4F81" w:rsidRDefault="00635967" w:rsidP="0061558A">
      <w:pPr>
        <w:spacing w:line="216" w:lineRule="auto"/>
        <w:ind w:firstLine="426"/>
        <w:jc w:val="both"/>
        <w:rPr>
          <w:color w:val="000000"/>
        </w:rPr>
      </w:pPr>
      <w:r w:rsidRPr="00DE4F81">
        <w:rPr>
          <w:color w:val="000000"/>
        </w:rPr>
        <w:t>Они обладают способностью закручиваться в определенную сторону: у пшеницы и я</w:t>
      </w:r>
      <w:r w:rsidRPr="00DE4F81">
        <w:rPr>
          <w:color w:val="000000"/>
        </w:rPr>
        <w:t>ч</w:t>
      </w:r>
      <w:r w:rsidRPr="00DE4F81">
        <w:rPr>
          <w:color w:val="000000"/>
        </w:rPr>
        <w:t>меня – по ходу часовой стрелки; у овса – против хода.</w:t>
      </w:r>
    </w:p>
    <w:p w:rsidR="00635967" w:rsidRPr="00DE4F81" w:rsidRDefault="00635967" w:rsidP="0061558A">
      <w:pPr>
        <w:spacing w:line="216" w:lineRule="auto"/>
        <w:ind w:firstLine="426"/>
        <w:jc w:val="both"/>
        <w:rPr>
          <w:color w:val="000000"/>
        </w:rPr>
      </w:pPr>
      <w:r w:rsidRPr="00DE4F81">
        <w:rPr>
          <w:color w:val="000000"/>
        </w:rPr>
        <w:t xml:space="preserve">Когда стебель полностью сформируется, на нем различают узлы, междоузлия и листья. </w:t>
      </w:r>
      <w:r w:rsidRPr="00DE4F81">
        <w:rPr>
          <w:b/>
          <w:color w:val="000000"/>
        </w:rPr>
        <w:t>Узлы</w:t>
      </w:r>
      <w:r w:rsidRPr="00DE4F81">
        <w:rPr>
          <w:color w:val="000000"/>
        </w:rPr>
        <w:t xml:space="preserve"> являются перехватами в тех частях стебля, где он разделен сплошной перегородкой. Отрезки стебля между узлами носят название </w:t>
      </w:r>
      <w:r w:rsidRPr="00DE4F81">
        <w:rPr>
          <w:b/>
          <w:color w:val="000000"/>
        </w:rPr>
        <w:t>междоузлий</w:t>
      </w:r>
      <w:r w:rsidRPr="00DE4F81">
        <w:rPr>
          <w:color w:val="000000"/>
        </w:rPr>
        <w:t>. К стеблевым узлам прикрепл</w:t>
      </w:r>
      <w:r w:rsidRPr="00DE4F81">
        <w:rPr>
          <w:color w:val="000000"/>
        </w:rPr>
        <w:t>я</w:t>
      </w:r>
      <w:r w:rsidRPr="00DE4F81">
        <w:rPr>
          <w:color w:val="000000"/>
        </w:rPr>
        <w:t>ются листья.</w:t>
      </w:r>
    </w:p>
    <w:p w:rsidR="00635967" w:rsidRPr="00DE4F81" w:rsidRDefault="00635967" w:rsidP="0061558A">
      <w:pPr>
        <w:spacing w:line="216" w:lineRule="auto"/>
        <w:ind w:firstLine="426"/>
        <w:jc w:val="both"/>
        <w:rPr>
          <w:color w:val="000000"/>
        </w:rPr>
      </w:pPr>
      <w:r w:rsidRPr="00DE4F81">
        <w:rPr>
          <w:b/>
          <w:color w:val="000000"/>
        </w:rPr>
        <w:t>Лист</w:t>
      </w:r>
      <w:r w:rsidRPr="00DE4F81">
        <w:rPr>
          <w:color w:val="000000"/>
        </w:rPr>
        <w:t xml:space="preserve"> состоит из влагалища и листовой пластинки. Влагалище прикреплено к стеблю в нижней части междоузлия и охватывает его в виде трубки. В месте перехода влагалища в листовую пластинку имеется тонкая полупрозрачная пленка, называемая </w:t>
      </w:r>
      <w:r w:rsidRPr="00DE4F81">
        <w:rPr>
          <w:b/>
          <w:color w:val="000000"/>
        </w:rPr>
        <w:t>язычком.</w:t>
      </w:r>
      <w:r w:rsidRPr="00DE4F81">
        <w:rPr>
          <w:color w:val="000000"/>
        </w:rPr>
        <w:t xml:space="preserve"> По об</w:t>
      </w:r>
      <w:r w:rsidRPr="00DE4F81">
        <w:rPr>
          <w:color w:val="000000"/>
        </w:rPr>
        <w:t>е</w:t>
      </w:r>
      <w:r w:rsidRPr="00DE4F81">
        <w:rPr>
          <w:color w:val="000000"/>
        </w:rPr>
        <w:lastRenderedPageBreak/>
        <w:t xml:space="preserve">им сторонам язычка располагаются два полулунных </w:t>
      </w:r>
      <w:r w:rsidRPr="00DE4F81">
        <w:rPr>
          <w:b/>
          <w:color w:val="000000"/>
        </w:rPr>
        <w:t>ушка</w:t>
      </w:r>
      <w:r w:rsidRPr="00DE4F81">
        <w:rPr>
          <w:color w:val="000000"/>
        </w:rPr>
        <w:t>, охватывающие стебель и закре</w:t>
      </w:r>
      <w:r w:rsidRPr="00DE4F81">
        <w:rPr>
          <w:color w:val="000000"/>
        </w:rPr>
        <w:t>п</w:t>
      </w:r>
      <w:r w:rsidRPr="00DE4F81">
        <w:rPr>
          <w:color w:val="000000"/>
        </w:rPr>
        <w:t>ляющие влагалище на стебле.</w:t>
      </w:r>
    </w:p>
    <w:p w:rsidR="00635967" w:rsidRPr="00DE4F81" w:rsidRDefault="00635967" w:rsidP="0061558A">
      <w:pPr>
        <w:spacing w:line="216" w:lineRule="auto"/>
        <w:ind w:firstLine="426"/>
        <w:jc w:val="both"/>
        <w:rPr>
          <w:color w:val="000000"/>
        </w:rPr>
      </w:pPr>
      <w:r w:rsidRPr="00DE4F81">
        <w:rPr>
          <w:color w:val="000000"/>
        </w:rPr>
        <w:t>Язычок и ушки являются морфологическими признаками, позволяющими еще до поя</w:t>
      </w:r>
      <w:r w:rsidRPr="00DE4F81">
        <w:rPr>
          <w:color w:val="000000"/>
        </w:rPr>
        <w:t>в</w:t>
      </w:r>
      <w:r w:rsidRPr="00DE4F81">
        <w:rPr>
          <w:color w:val="000000"/>
        </w:rPr>
        <w:t>ления соцветий отличить хлеба первой группы друг от друга (табл. 9.</w:t>
      </w:r>
      <w:r w:rsidR="0061558A">
        <w:rPr>
          <w:color w:val="000000"/>
        </w:rPr>
        <w:t>5</w:t>
      </w:r>
      <w:r w:rsidRPr="00DE4F81">
        <w:rPr>
          <w:color w:val="000000"/>
        </w:rPr>
        <w:t>.).</w:t>
      </w:r>
    </w:p>
    <w:p w:rsidR="0061558A" w:rsidRDefault="00635967" w:rsidP="0061558A">
      <w:pPr>
        <w:jc w:val="right"/>
        <w:rPr>
          <w:color w:val="000000"/>
        </w:rPr>
      </w:pPr>
      <w:r w:rsidRPr="00DE4F81">
        <w:rPr>
          <w:color w:val="000000"/>
          <w:spacing w:val="20"/>
        </w:rPr>
        <w:t xml:space="preserve">Таблица </w:t>
      </w:r>
      <w:r w:rsidRPr="00DE4F81">
        <w:rPr>
          <w:color w:val="000000"/>
        </w:rPr>
        <w:t>9.</w:t>
      </w:r>
      <w:r w:rsidR="0061558A">
        <w:rPr>
          <w:color w:val="000000"/>
        </w:rPr>
        <w:t>5</w:t>
      </w:r>
      <w:r w:rsidRPr="00DE4F81">
        <w:rPr>
          <w:color w:val="000000"/>
        </w:rPr>
        <w:t xml:space="preserve">. </w:t>
      </w:r>
    </w:p>
    <w:p w:rsidR="00635967" w:rsidRPr="0061558A" w:rsidRDefault="00635967" w:rsidP="00635967">
      <w:pPr>
        <w:jc w:val="center"/>
        <w:rPr>
          <w:color w:val="000000"/>
        </w:rPr>
      </w:pPr>
      <w:r w:rsidRPr="0061558A">
        <w:rPr>
          <w:color w:val="000000"/>
        </w:rPr>
        <w:t>Отличия хлебов первой группы по ушкам и язычкам</w:t>
      </w:r>
    </w:p>
    <w:p w:rsidR="00635967" w:rsidRPr="00DE4F81" w:rsidRDefault="00635967" w:rsidP="00635967">
      <w:pPr>
        <w:spacing w:line="216" w:lineRule="auto"/>
        <w:ind w:firstLine="284"/>
        <w:jc w:val="both"/>
        <w:rPr>
          <w:color w:val="000000"/>
        </w:rPr>
      </w:pPr>
    </w:p>
    <w:tbl>
      <w:tblPr>
        <w:tblStyle w:val="af2"/>
        <w:tblW w:w="0" w:type="auto"/>
        <w:tblLook w:val="04A0"/>
      </w:tblPr>
      <w:tblGrid>
        <w:gridCol w:w="1526"/>
        <w:gridCol w:w="2835"/>
        <w:gridCol w:w="5103"/>
      </w:tblGrid>
      <w:tr w:rsidR="00635967" w:rsidRPr="00DE4F81" w:rsidTr="00EA55A7">
        <w:tc>
          <w:tcPr>
            <w:tcW w:w="1526"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Культура</w:t>
            </w:r>
          </w:p>
        </w:tc>
        <w:tc>
          <w:tcPr>
            <w:tcW w:w="283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Язычок</w:t>
            </w:r>
          </w:p>
        </w:tc>
        <w:tc>
          <w:tcPr>
            <w:tcW w:w="510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Ушки</w:t>
            </w:r>
          </w:p>
        </w:tc>
      </w:tr>
      <w:tr w:rsidR="00635967" w:rsidRPr="00DE4F81" w:rsidTr="00EA55A7">
        <w:tc>
          <w:tcPr>
            <w:tcW w:w="1526"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Пшеница </w:t>
            </w:r>
          </w:p>
        </w:tc>
        <w:tc>
          <w:tcPr>
            <w:tcW w:w="283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Короткий </w:t>
            </w:r>
          </w:p>
        </w:tc>
        <w:tc>
          <w:tcPr>
            <w:tcW w:w="510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Небольшие, часто с ресничками</w:t>
            </w:r>
          </w:p>
        </w:tc>
      </w:tr>
      <w:tr w:rsidR="00635967" w:rsidRPr="00DE4F81" w:rsidTr="00EA55A7">
        <w:tc>
          <w:tcPr>
            <w:tcW w:w="1526"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Рожь </w:t>
            </w:r>
          </w:p>
        </w:tc>
        <w:tc>
          <w:tcPr>
            <w:tcW w:w="2835" w:type="dxa"/>
          </w:tcPr>
          <w:p w:rsidR="00635967" w:rsidRPr="00EA55A7" w:rsidRDefault="00635967" w:rsidP="00635967">
            <w:pPr>
              <w:jc w:val="center"/>
              <w:rPr>
                <w:sz w:val="20"/>
                <w:szCs w:val="20"/>
              </w:rPr>
            </w:pPr>
            <w:r w:rsidRPr="00EA55A7">
              <w:rPr>
                <w:color w:val="000000"/>
                <w:sz w:val="20"/>
                <w:szCs w:val="20"/>
              </w:rPr>
              <w:t>Короткий</w:t>
            </w:r>
          </w:p>
        </w:tc>
        <w:tc>
          <w:tcPr>
            <w:tcW w:w="510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Короткие, без ресничек, рано отсыхают</w:t>
            </w:r>
          </w:p>
        </w:tc>
      </w:tr>
      <w:tr w:rsidR="00635967" w:rsidRPr="00DE4F81" w:rsidTr="00EA55A7">
        <w:tc>
          <w:tcPr>
            <w:tcW w:w="1526"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Ячмень </w:t>
            </w:r>
          </w:p>
        </w:tc>
        <w:tc>
          <w:tcPr>
            <w:tcW w:w="2835" w:type="dxa"/>
          </w:tcPr>
          <w:p w:rsidR="00635967" w:rsidRPr="00EA55A7" w:rsidRDefault="00635967" w:rsidP="00635967">
            <w:pPr>
              <w:jc w:val="center"/>
              <w:rPr>
                <w:sz w:val="20"/>
                <w:szCs w:val="20"/>
              </w:rPr>
            </w:pPr>
            <w:r w:rsidRPr="00EA55A7">
              <w:rPr>
                <w:color w:val="000000"/>
                <w:sz w:val="20"/>
                <w:szCs w:val="20"/>
              </w:rPr>
              <w:t>Короткий</w:t>
            </w:r>
          </w:p>
        </w:tc>
        <w:tc>
          <w:tcPr>
            <w:tcW w:w="510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Очень крупные, без ресничек, заходят друг за друга</w:t>
            </w:r>
          </w:p>
        </w:tc>
      </w:tr>
      <w:tr w:rsidR="00635967" w:rsidRPr="00DE4F81" w:rsidTr="00EA55A7">
        <w:tc>
          <w:tcPr>
            <w:tcW w:w="1526"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Овес </w:t>
            </w:r>
          </w:p>
        </w:tc>
        <w:tc>
          <w:tcPr>
            <w:tcW w:w="283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Сильно развит, края зубчатые</w:t>
            </w:r>
          </w:p>
        </w:tc>
        <w:tc>
          <w:tcPr>
            <w:tcW w:w="510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 xml:space="preserve">Отсутствуют </w:t>
            </w:r>
          </w:p>
        </w:tc>
      </w:tr>
    </w:tbl>
    <w:p w:rsidR="00635967" w:rsidRPr="00DE4F81" w:rsidRDefault="00635967" w:rsidP="00635967">
      <w:pPr>
        <w:spacing w:line="216" w:lineRule="auto"/>
        <w:ind w:firstLine="284"/>
        <w:jc w:val="both"/>
        <w:rPr>
          <w:color w:val="000000"/>
        </w:rPr>
      </w:pPr>
    </w:p>
    <w:p w:rsidR="00635967" w:rsidRPr="00DE4F81" w:rsidRDefault="00635967" w:rsidP="00635967">
      <w:pPr>
        <w:spacing w:line="216" w:lineRule="auto"/>
        <w:ind w:firstLine="284"/>
        <w:jc w:val="both"/>
        <w:rPr>
          <w:color w:val="000000"/>
        </w:rPr>
      </w:pPr>
      <w:r w:rsidRPr="00DE4F81">
        <w:rPr>
          <w:color w:val="000000"/>
        </w:rPr>
        <w:t>Характеристика соцветий представлена в табл. 9.</w:t>
      </w:r>
      <w:r w:rsidR="0061558A">
        <w:rPr>
          <w:color w:val="000000"/>
        </w:rPr>
        <w:t>6</w:t>
      </w:r>
      <w:r w:rsidRPr="00DE4F81">
        <w:rPr>
          <w:color w:val="000000"/>
        </w:rPr>
        <w:t>.</w:t>
      </w:r>
    </w:p>
    <w:p w:rsidR="00635967" w:rsidRPr="00DE4F81" w:rsidRDefault="00635967" w:rsidP="00635967">
      <w:pPr>
        <w:spacing w:line="216" w:lineRule="auto"/>
        <w:jc w:val="center"/>
        <w:rPr>
          <w:color w:val="000000"/>
          <w:spacing w:val="20"/>
        </w:rPr>
      </w:pPr>
    </w:p>
    <w:p w:rsidR="0061558A" w:rsidRDefault="00635967" w:rsidP="0061558A">
      <w:pPr>
        <w:spacing w:line="216" w:lineRule="auto"/>
        <w:jc w:val="right"/>
        <w:rPr>
          <w:color w:val="000000"/>
        </w:rPr>
      </w:pPr>
      <w:r w:rsidRPr="00DE4F81">
        <w:rPr>
          <w:color w:val="000000"/>
          <w:spacing w:val="20"/>
        </w:rPr>
        <w:t xml:space="preserve">Таблица </w:t>
      </w:r>
      <w:r w:rsidRPr="00DE4F81">
        <w:rPr>
          <w:color w:val="000000"/>
        </w:rPr>
        <w:t>9.</w:t>
      </w:r>
      <w:r w:rsidR="0061558A">
        <w:rPr>
          <w:color w:val="000000"/>
        </w:rPr>
        <w:t>6</w:t>
      </w:r>
      <w:r w:rsidRPr="00DE4F81">
        <w:rPr>
          <w:color w:val="000000"/>
        </w:rPr>
        <w:t xml:space="preserve">. </w:t>
      </w:r>
    </w:p>
    <w:p w:rsidR="00635967" w:rsidRPr="0061558A" w:rsidRDefault="00635967" w:rsidP="00635967">
      <w:pPr>
        <w:spacing w:line="216" w:lineRule="auto"/>
        <w:jc w:val="center"/>
        <w:rPr>
          <w:color w:val="000000"/>
        </w:rPr>
      </w:pPr>
      <w:r w:rsidRPr="0061558A">
        <w:rPr>
          <w:color w:val="000000"/>
        </w:rPr>
        <w:t>Отличительные признаки соцветий зерновых культур</w:t>
      </w:r>
    </w:p>
    <w:p w:rsidR="00635967" w:rsidRPr="00DE4F81" w:rsidRDefault="00635967" w:rsidP="00635967">
      <w:pPr>
        <w:spacing w:line="216" w:lineRule="auto"/>
        <w:jc w:val="both"/>
        <w:rPr>
          <w:b/>
          <w:color w:val="00000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701"/>
        <w:gridCol w:w="3685"/>
        <w:gridCol w:w="2693"/>
      </w:tblGrid>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Культура</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Соцветие</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Число колосков на выступе стержня или на конце веточки метелки</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Число цветков на колоске</w:t>
            </w: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Рожь</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Колос</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Один</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Два, часто с зачаточ</w:t>
            </w:r>
            <w:r w:rsidRPr="00EA55A7">
              <w:rPr>
                <w:color w:val="000000"/>
                <w:sz w:val="20"/>
                <w:szCs w:val="20"/>
              </w:rPr>
              <w:softHyphen/>
              <w:t>ным третьим</w:t>
            </w: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Пшеница</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Колос</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Один</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Три – пять</w:t>
            </w: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Ячмень</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Колос</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Три (у двухрядного ячменя два из трех колосков недоразвиты)</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Один</w:t>
            </w: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Тритикале</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Колос</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Один</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Два</w:t>
            </w: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Овес</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Метелка</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Один</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Два – четыре,</w:t>
            </w:r>
          </w:p>
          <w:p w:rsidR="00635967" w:rsidRPr="00EA55A7" w:rsidRDefault="00635967" w:rsidP="00635967">
            <w:pPr>
              <w:spacing w:line="216" w:lineRule="auto"/>
              <w:jc w:val="center"/>
              <w:rPr>
                <w:color w:val="000000"/>
                <w:sz w:val="20"/>
                <w:szCs w:val="20"/>
              </w:rPr>
            </w:pPr>
            <w:r w:rsidRPr="00EA55A7">
              <w:rPr>
                <w:color w:val="000000"/>
                <w:sz w:val="20"/>
                <w:szCs w:val="20"/>
              </w:rPr>
              <w:t>иногда один</w:t>
            </w: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Кукуруза:</w:t>
            </w:r>
          </w:p>
          <w:p w:rsidR="00635967" w:rsidRPr="00EA55A7" w:rsidRDefault="00635967" w:rsidP="00635967">
            <w:pPr>
              <w:spacing w:line="216" w:lineRule="auto"/>
              <w:jc w:val="center"/>
              <w:rPr>
                <w:color w:val="000000"/>
                <w:sz w:val="20"/>
                <w:szCs w:val="20"/>
              </w:rPr>
            </w:pPr>
            <w:r w:rsidRPr="00EA55A7">
              <w:rPr>
                <w:color w:val="000000"/>
                <w:sz w:val="20"/>
                <w:szCs w:val="20"/>
              </w:rPr>
              <w:t>мужские с</w:t>
            </w:r>
            <w:r w:rsidRPr="00EA55A7">
              <w:rPr>
                <w:color w:val="000000"/>
                <w:sz w:val="20"/>
                <w:szCs w:val="20"/>
              </w:rPr>
              <w:t>о</w:t>
            </w:r>
            <w:r w:rsidRPr="00EA55A7">
              <w:rPr>
                <w:color w:val="000000"/>
                <w:sz w:val="20"/>
                <w:szCs w:val="20"/>
              </w:rPr>
              <w:t>цветия</w:t>
            </w:r>
          </w:p>
          <w:p w:rsidR="00635967" w:rsidRPr="00EA55A7" w:rsidRDefault="00635967" w:rsidP="00635967">
            <w:pPr>
              <w:spacing w:line="216" w:lineRule="auto"/>
              <w:jc w:val="center"/>
              <w:rPr>
                <w:color w:val="000000"/>
                <w:sz w:val="20"/>
                <w:szCs w:val="20"/>
              </w:rPr>
            </w:pPr>
            <w:r w:rsidRPr="00EA55A7">
              <w:rPr>
                <w:color w:val="000000"/>
                <w:sz w:val="20"/>
                <w:szCs w:val="20"/>
              </w:rPr>
              <w:t>женские соцв</w:t>
            </w:r>
            <w:r w:rsidRPr="00EA55A7">
              <w:rPr>
                <w:color w:val="000000"/>
                <w:sz w:val="20"/>
                <w:szCs w:val="20"/>
              </w:rPr>
              <w:t>е</w:t>
            </w:r>
            <w:r w:rsidRPr="00EA55A7">
              <w:rPr>
                <w:color w:val="000000"/>
                <w:sz w:val="20"/>
                <w:szCs w:val="20"/>
              </w:rPr>
              <w:t>тия</w:t>
            </w:r>
          </w:p>
        </w:tc>
        <w:tc>
          <w:tcPr>
            <w:tcW w:w="1701"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 xml:space="preserve">Метелка </w:t>
            </w:r>
          </w:p>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 xml:space="preserve">Початок </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Два, колоски расположены попарно вертикальными рядами</w:t>
            </w:r>
          </w:p>
        </w:tc>
        <w:tc>
          <w:tcPr>
            <w:tcW w:w="2693" w:type="dxa"/>
            <w:vAlign w:val="center"/>
          </w:tcPr>
          <w:p w:rsidR="00635967" w:rsidRPr="00EA55A7" w:rsidRDefault="00635967" w:rsidP="00635967">
            <w:pPr>
              <w:spacing w:line="216" w:lineRule="auto"/>
              <w:jc w:val="center"/>
              <w:rPr>
                <w:color w:val="000000"/>
                <w:sz w:val="20"/>
                <w:szCs w:val="20"/>
              </w:rPr>
            </w:pPr>
          </w:p>
          <w:p w:rsidR="00635967" w:rsidRPr="00EA55A7" w:rsidRDefault="00635967" w:rsidP="00635967">
            <w:pPr>
              <w:spacing w:line="216" w:lineRule="auto"/>
              <w:jc w:val="center"/>
              <w:rPr>
                <w:color w:val="000000"/>
                <w:sz w:val="20"/>
                <w:szCs w:val="20"/>
              </w:rPr>
            </w:pPr>
            <w:r w:rsidRPr="00EA55A7">
              <w:rPr>
                <w:color w:val="000000"/>
                <w:sz w:val="20"/>
                <w:szCs w:val="20"/>
              </w:rPr>
              <w:t>Два, плодоносящий только нижний</w:t>
            </w:r>
          </w:p>
          <w:p w:rsidR="00635967" w:rsidRPr="00EA55A7" w:rsidRDefault="00635967" w:rsidP="00635967">
            <w:pPr>
              <w:spacing w:line="216" w:lineRule="auto"/>
              <w:jc w:val="center"/>
              <w:rPr>
                <w:color w:val="000000"/>
                <w:sz w:val="20"/>
                <w:szCs w:val="20"/>
              </w:rPr>
            </w:pP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Просо</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Метелка</w:t>
            </w:r>
          </w:p>
        </w:tc>
        <w:tc>
          <w:tcPr>
            <w:tcW w:w="3685"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Один</w:t>
            </w:r>
          </w:p>
        </w:tc>
        <w:tc>
          <w:tcPr>
            <w:tcW w:w="2693"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Один – два</w:t>
            </w:r>
          </w:p>
        </w:tc>
      </w:tr>
    </w:tbl>
    <w:p w:rsidR="00635967" w:rsidRPr="00DE4F81" w:rsidRDefault="00635967" w:rsidP="00635967">
      <w:pPr>
        <w:spacing w:line="216" w:lineRule="auto"/>
        <w:jc w:val="both"/>
        <w:rPr>
          <w:color w:val="000000"/>
        </w:rPr>
      </w:pPr>
    </w:p>
    <w:p w:rsidR="00635967" w:rsidRPr="00DE4F81" w:rsidRDefault="00635967" w:rsidP="00635967">
      <w:pPr>
        <w:spacing w:line="216" w:lineRule="auto"/>
        <w:jc w:val="center"/>
        <w:rPr>
          <w:b/>
          <w:bCs/>
          <w:color w:val="000000"/>
        </w:rPr>
      </w:pPr>
      <w:r w:rsidRPr="00DE4F81">
        <w:rPr>
          <w:b/>
          <w:bCs/>
          <w:color w:val="000000"/>
        </w:rPr>
        <w:t>Лабораторная работа 10. ЗЕРНОВЫЕ БОБОВЫЕ КУЛЬТУРЫ</w:t>
      </w:r>
    </w:p>
    <w:p w:rsidR="00635967" w:rsidRPr="00DE4F81" w:rsidRDefault="00635967" w:rsidP="00635967">
      <w:pPr>
        <w:spacing w:line="216" w:lineRule="auto"/>
        <w:jc w:val="both"/>
        <w:rPr>
          <w:b/>
          <w:bCs/>
          <w:color w:val="000000"/>
        </w:rPr>
      </w:pPr>
    </w:p>
    <w:p w:rsidR="00635967" w:rsidRPr="00DE4F81" w:rsidRDefault="00635967" w:rsidP="0061558A">
      <w:pPr>
        <w:spacing w:line="216" w:lineRule="auto"/>
        <w:ind w:firstLine="426"/>
        <w:jc w:val="both"/>
        <w:rPr>
          <w:color w:val="000000"/>
        </w:rPr>
      </w:pPr>
      <w:r w:rsidRPr="00DE4F81">
        <w:rPr>
          <w:b/>
          <w:bCs/>
          <w:color w:val="000000"/>
        </w:rPr>
        <w:t xml:space="preserve">Цель работы: </w:t>
      </w:r>
      <w:r w:rsidRPr="00DE4F81">
        <w:rPr>
          <w:color w:val="000000"/>
        </w:rPr>
        <w:t xml:space="preserve">1) ознакомиться с отличительными морфологическими особенностями зерновых бобовых культур; </w:t>
      </w:r>
      <w:r w:rsidRPr="00DE4F81">
        <w:rPr>
          <w:iCs/>
          <w:color w:val="000000"/>
        </w:rPr>
        <w:t>2)</w:t>
      </w:r>
      <w:r w:rsidRPr="00DE4F81">
        <w:rPr>
          <w:color w:val="000000"/>
        </w:rPr>
        <w:t>научиться распознавать зерновые бобовые культуры по сем</w:t>
      </w:r>
      <w:r w:rsidRPr="00DE4F81">
        <w:rPr>
          <w:color w:val="000000"/>
        </w:rPr>
        <w:t>е</w:t>
      </w:r>
      <w:r w:rsidRPr="00DE4F81">
        <w:rPr>
          <w:color w:val="000000"/>
        </w:rPr>
        <w:t>нам и бобам; 3) разработать технологию выращивания зернобобовых культур на кормовые цели.</w:t>
      </w:r>
    </w:p>
    <w:p w:rsidR="00635967" w:rsidRPr="00DE4F81" w:rsidRDefault="00635967" w:rsidP="0061558A">
      <w:pPr>
        <w:spacing w:line="216" w:lineRule="auto"/>
        <w:ind w:firstLine="426"/>
        <w:jc w:val="both"/>
        <w:rPr>
          <w:color w:val="000000"/>
        </w:rPr>
      </w:pPr>
      <w:r w:rsidRPr="00DE4F81">
        <w:rPr>
          <w:b/>
          <w:bCs/>
          <w:color w:val="000000"/>
        </w:rPr>
        <w:t xml:space="preserve">Материалы и оборудование: </w:t>
      </w:r>
      <w:r w:rsidRPr="00DE4F81">
        <w:rPr>
          <w:color w:val="000000"/>
        </w:rPr>
        <w:t>семена и бобы зернобобовых культур, гербарий зерноб</w:t>
      </w:r>
      <w:r w:rsidRPr="00DE4F81">
        <w:rPr>
          <w:color w:val="000000"/>
        </w:rPr>
        <w:t>о</w:t>
      </w:r>
      <w:r w:rsidRPr="00DE4F81">
        <w:rPr>
          <w:color w:val="000000"/>
        </w:rPr>
        <w:t>бовых культур, возделываемых в условиях Беларуси, увеличительные стекла.</w:t>
      </w:r>
    </w:p>
    <w:p w:rsidR="00635967" w:rsidRPr="00DE4F81" w:rsidRDefault="00635967" w:rsidP="0061558A">
      <w:pPr>
        <w:spacing w:line="216" w:lineRule="auto"/>
        <w:ind w:firstLine="426"/>
        <w:jc w:val="both"/>
        <w:rPr>
          <w:color w:val="000000"/>
        </w:rPr>
      </w:pPr>
      <w:r w:rsidRPr="00DE4F81">
        <w:rPr>
          <w:color w:val="000000"/>
        </w:rPr>
        <w:t>Зернобобовые представляют большую группу полевых растений, относящихся к одному семейству (</w:t>
      </w:r>
      <w:r w:rsidRPr="00DE4F81">
        <w:rPr>
          <w:color w:val="000000"/>
          <w:lang w:val="en-US"/>
        </w:rPr>
        <w:t>Fabaceae</w:t>
      </w:r>
      <w:r w:rsidRPr="00DE4F81">
        <w:rPr>
          <w:color w:val="000000"/>
        </w:rPr>
        <w:t>). В состав ее входят горох, люпин, фасоль, чечевица, чина, нут, соя, б</w:t>
      </w:r>
      <w:r w:rsidRPr="00DE4F81">
        <w:rPr>
          <w:color w:val="000000"/>
        </w:rPr>
        <w:t>о</w:t>
      </w:r>
      <w:r w:rsidRPr="00DE4F81">
        <w:rPr>
          <w:color w:val="000000"/>
        </w:rPr>
        <w:t xml:space="preserve">бы и др. Наибольшее распространение в </w:t>
      </w:r>
      <w:r w:rsidRPr="00DE4F81">
        <w:rPr>
          <w:bCs/>
          <w:color w:val="000000"/>
        </w:rPr>
        <w:t>Беларуси</w:t>
      </w:r>
      <w:r w:rsidRPr="00DE4F81">
        <w:rPr>
          <w:color w:val="000000"/>
        </w:rPr>
        <w:t xml:space="preserve">имеют горох, люпин, вика. </w:t>
      </w:r>
    </w:p>
    <w:p w:rsidR="00635967" w:rsidRPr="00DE4F81" w:rsidRDefault="00635967" w:rsidP="0061558A">
      <w:pPr>
        <w:spacing w:line="216" w:lineRule="auto"/>
        <w:ind w:firstLine="426"/>
        <w:jc w:val="both"/>
        <w:rPr>
          <w:color w:val="000000"/>
        </w:rPr>
      </w:pPr>
      <w:r w:rsidRPr="00DE4F81">
        <w:rPr>
          <w:color w:val="000000"/>
        </w:rPr>
        <w:t>По преимущественному использованию главного продукта (зерна) бобовые делятся на три группы:</w:t>
      </w:r>
    </w:p>
    <w:p w:rsidR="00635967" w:rsidRPr="00DE4F81" w:rsidRDefault="00635967" w:rsidP="0061558A">
      <w:pPr>
        <w:spacing w:line="216" w:lineRule="auto"/>
        <w:ind w:firstLine="426"/>
        <w:jc w:val="both"/>
        <w:rPr>
          <w:color w:val="000000"/>
        </w:rPr>
      </w:pPr>
      <w:r w:rsidRPr="00DE4F81">
        <w:rPr>
          <w:color w:val="000000"/>
        </w:rPr>
        <w:t>1) пищевые: горох посевной, фасоль, чина, чечевица, нут. Они содержат 23 – 30 % белка, около 50 % углеводов, 1,5 % жира (нут – 5 %);</w:t>
      </w:r>
    </w:p>
    <w:p w:rsidR="00635967" w:rsidRPr="00DE4F81" w:rsidRDefault="00635967" w:rsidP="0061558A">
      <w:pPr>
        <w:spacing w:line="216" w:lineRule="auto"/>
        <w:ind w:firstLine="426"/>
        <w:jc w:val="both"/>
        <w:rPr>
          <w:color w:val="000000"/>
        </w:rPr>
      </w:pPr>
      <w:r w:rsidRPr="00DE4F81">
        <w:rPr>
          <w:color w:val="000000"/>
        </w:rPr>
        <w:t xml:space="preserve">2) кормовые: горох полевой, бобы кормовые, вика, люпины. Содержание белка </w:t>
      </w:r>
      <w:r w:rsidRPr="00DE4F81">
        <w:rPr>
          <w:bCs/>
          <w:color w:val="000000"/>
        </w:rPr>
        <w:t>в</w:t>
      </w:r>
      <w:r w:rsidRPr="00DE4F81">
        <w:rPr>
          <w:color w:val="000000"/>
        </w:rPr>
        <w:t>них – 27 – 48 %, углеводов – 30 – 50, жира – 1,5 % (у люпина – 5 %);</w:t>
      </w:r>
    </w:p>
    <w:p w:rsidR="00635967" w:rsidRPr="00DE4F81" w:rsidRDefault="00635967" w:rsidP="0061558A">
      <w:pPr>
        <w:spacing w:line="216" w:lineRule="auto"/>
        <w:ind w:firstLine="426"/>
        <w:jc w:val="both"/>
        <w:rPr>
          <w:color w:val="000000"/>
        </w:rPr>
      </w:pPr>
      <w:r w:rsidRPr="00DE4F81">
        <w:rPr>
          <w:color w:val="000000"/>
        </w:rPr>
        <w:t>3) технические: соя (содержание жира 20– 27 %), арахис (55 – 60 %), люпин белый (до 21 %). Белка в них содержится 30 – 40 %, углеводов – 20 %.</w:t>
      </w:r>
    </w:p>
    <w:p w:rsidR="00635967" w:rsidRPr="00DE4F81" w:rsidRDefault="00635967" w:rsidP="0061558A">
      <w:pPr>
        <w:spacing w:line="216" w:lineRule="auto"/>
        <w:ind w:firstLine="426"/>
        <w:jc w:val="both"/>
        <w:rPr>
          <w:color w:val="000000"/>
        </w:rPr>
      </w:pPr>
      <w:r w:rsidRPr="00DE4F81">
        <w:rPr>
          <w:color w:val="000000"/>
        </w:rPr>
        <w:t>Это не исключает использование культур каждой группы и на другие цели. Высокой кормовой ценностью обладает зеленая масса, сено, солома всех бобовых культур. Алкалои</w:t>
      </w:r>
      <w:r w:rsidRPr="00DE4F81">
        <w:rPr>
          <w:color w:val="000000"/>
        </w:rPr>
        <w:t>д</w:t>
      </w:r>
      <w:r w:rsidRPr="00DE4F81">
        <w:rPr>
          <w:color w:val="000000"/>
        </w:rPr>
        <w:t>ные люпины возделываются на зеленое удобрение. Семена зернобобовых культур не имеют эндосперма и состоят из двух семядолей, между которыми расположены корешок и почечка. Снаружи семя покрыто оболочкой, хорошо заметен рубчик – место прикрепления семян к плоду. Плод у зернобобовых– боб. У одних культур плоды многосемянные, а у других – о</w:t>
      </w:r>
      <w:r w:rsidRPr="00DE4F81">
        <w:rPr>
          <w:color w:val="000000"/>
        </w:rPr>
        <w:t>д</w:t>
      </w:r>
      <w:r w:rsidRPr="00DE4F81">
        <w:rPr>
          <w:color w:val="000000"/>
        </w:rPr>
        <w:lastRenderedPageBreak/>
        <w:t>но- и двусемянные.Семена и плоды отличаются друг от друга размером, формой, окраской, опушением. Отличительные признаки семян бобовых представлены на рис. 10.1 и в табл. 10.1.</w:t>
      </w:r>
    </w:p>
    <w:p w:rsidR="00635967" w:rsidRPr="00DE4F81" w:rsidRDefault="00635967" w:rsidP="0061558A">
      <w:pPr>
        <w:spacing w:line="216" w:lineRule="auto"/>
        <w:ind w:firstLine="426"/>
        <w:jc w:val="both"/>
        <w:rPr>
          <w:color w:val="000000"/>
        </w:rPr>
      </w:pPr>
      <w:r w:rsidRPr="00DE4F81">
        <w:rPr>
          <w:color w:val="000000"/>
        </w:rPr>
        <w:t>Отличительные признаки бобов зерновых бобовых культур приведены в табл. 10.2.</w:t>
      </w:r>
    </w:p>
    <w:p w:rsidR="00635967" w:rsidRPr="00DE4F81" w:rsidRDefault="00635967" w:rsidP="0061558A">
      <w:pPr>
        <w:spacing w:line="216" w:lineRule="auto"/>
        <w:ind w:firstLine="426"/>
        <w:jc w:val="both"/>
        <w:rPr>
          <w:color w:val="000000"/>
        </w:rPr>
      </w:pPr>
      <w:r w:rsidRPr="00DE4F81">
        <w:rPr>
          <w:color w:val="000000"/>
        </w:rPr>
        <w:t>Все зерновые бобовые культурыпо строению листьев делятся на тригруппы: сперист</w:t>
      </w:r>
      <w:r w:rsidRPr="00DE4F81">
        <w:rPr>
          <w:color w:val="000000"/>
        </w:rPr>
        <w:t>ы</w:t>
      </w:r>
      <w:r w:rsidRPr="00DE4F81">
        <w:rPr>
          <w:color w:val="000000"/>
        </w:rPr>
        <w:t>ми, тройчатымии пальчатыми листьями (рис. 10.2).</w:t>
      </w:r>
    </w:p>
    <w:p w:rsidR="00635967" w:rsidRPr="00DE4F81" w:rsidRDefault="00635967" w:rsidP="0061558A">
      <w:pPr>
        <w:spacing w:line="216" w:lineRule="auto"/>
        <w:ind w:firstLine="426"/>
        <w:jc w:val="both"/>
        <w:rPr>
          <w:color w:val="000000"/>
        </w:rPr>
      </w:pPr>
      <w:r w:rsidRPr="00DE4F81">
        <w:rPr>
          <w:b/>
          <w:bCs/>
          <w:color w:val="000000"/>
        </w:rPr>
        <w:t xml:space="preserve">Перистые листья </w:t>
      </w:r>
      <w:r w:rsidRPr="00DE4F81">
        <w:rPr>
          <w:color w:val="000000"/>
        </w:rPr>
        <w:t>имеют несколько парных долей по обе стороны черешка (парнопер</w:t>
      </w:r>
      <w:r w:rsidRPr="00DE4F81">
        <w:rPr>
          <w:color w:val="000000"/>
        </w:rPr>
        <w:t>и</w:t>
      </w:r>
      <w:r w:rsidRPr="00DE4F81">
        <w:rPr>
          <w:color w:val="000000"/>
        </w:rPr>
        <w:t>стые), а иногда еще на конце черешка одну непарную долю (непарноперистые). Вместо к</w:t>
      </w:r>
      <w:r w:rsidRPr="00DE4F81">
        <w:rPr>
          <w:color w:val="000000"/>
        </w:rPr>
        <w:t>о</w:t>
      </w:r>
      <w:r w:rsidRPr="00DE4F81">
        <w:rPr>
          <w:color w:val="000000"/>
        </w:rPr>
        <w:t>нечной доли могут быть усики, которыми растения прикрепляются к опоре. К растениям с парноперистыми листьями относятся горох, бобы, чина, вика.</w:t>
      </w:r>
    </w:p>
    <w:p w:rsidR="00635967" w:rsidRPr="00DE4F81" w:rsidRDefault="00635967" w:rsidP="0061558A">
      <w:pPr>
        <w:spacing w:line="216" w:lineRule="auto"/>
        <w:ind w:firstLine="426"/>
        <w:jc w:val="both"/>
        <w:rPr>
          <w:color w:val="000000"/>
        </w:rPr>
      </w:pPr>
      <w:r w:rsidRPr="00DE4F81">
        <w:rPr>
          <w:b/>
          <w:bCs/>
          <w:color w:val="000000"/>
        </w:rPr>
        <w:t xml:space="preserve">Тройчатые листья </w:t>
      </w:r>
      <w:r w:rsidRPr="00DE4F81">
        <w:rPr>
          <w:color w:val="000000"/>
        </w:rPr>
        <w:t xml:space="preserve">состоят из трех самостоятельных крупных листочков различной формы. Такие листья у </w:t>
      </w:r>
      <w:r w:rsidRPr="00DE4F81">
        <w:rPr>
          <w:color w:val="000000"/>
          <w:lang w:val="en-US"/>
        </w:rPr>
        <w:t>co</w:t>
      </w:r>
      <w:r w:rsidRPr="00DE4F81">
        <w:rPr>
          <w:color w:val="000000"/>
        </w:rPr>
        <w:t>и, фасоли.</w:t>
      </w:r>
    </w:p>
    <w:p w:rsidR="00635967" w:rsidRPr="00DE4F81" w:rsidRDefault="00635967" w:rsidP="0061558A">
      <w:pPr>
        <w:spacing w:line="216" w:lineRule="auto"/>
        <w:ind w:firstLine="426"/>
        <w:jc w:val="both"/>
        <w:rPr>
          <w:color w:val="000000"/>
        </w:rPr>
      </w:pPr>
      <w:r w:rsidRPr="00DE4F81">
        <w:rPr>
          <w:b/>
          <w:bCs/>
          <w:color w:val="000000"/>
        </w:rPr>
        <w:t>Пальчатые листья</w:t>
      </w:r>
      <w:r w:rsidRPr="00DE4F81">
        <w:rPr>
          <w:color w:val="000000"/>
        </w:rPr>
        <w:t xml:space="preserve">имеют на </w:t>
      </w:r>
      <w:r w:rsidRPr="00DE4F81">
        <w:rPr>
          <w:bCs/>
          <w:color w:val="000000"/>
        </w:rPr>
        <w:t xml:space="preserve">конце </w:t>
      </w:r>
      <w:r w:rsidRPr="00DE4F81">
        <w:rPr>
          <w:color w:val="000000"/>
        </w:rPr>
        <w:t xml:space="preserve">черешка радиально расходящиеся удлиненные доли различной формы и ширины. Средние </w:t>
      </w:r>
      <w:r w:rsidRPr="00DE4F81">
        <w:rPr>
          <w:bCs/>
          <w:color w:val="000000"/>
        </w:rPr>
        <w:t xml:space="preserve">доли </w:t>
      </w:r>
      <w:r w:rsidRPr="00DE4F81">
        <w:rPr>
          <w:color w:val="000000"/>
        </w:rPr>
        <w:t xml:space="preserve">обычно более крупные. </w:t>
      </w:r>
      <w:r w:rsidRPr="00DE4F81">
        <w:rPr>
          <w:bCs/>
          <w:color w:val="000000"/>
        </w:rPr>
        <w:t xml:space="preserve">У </w:t>
      </w:r>
      <w:r w:rsidRPr="00DE4F81">
        <w:rPr>
          <w:color w:val="000000"/>
        </w:rPr>
        <w:t>всех видов люпина пальчатые листья.</w:t>
      </w:r>
    </w:p>
    <w:p w:rsidR="00635967" w:rsidRPr="00DE4F81" w:rsidRDefault="00635967" w:rsidP="00635967">
      <w:pPr>
        <w:spacing w:line="216" w:lineRule="auto"/>
        <w:jc w:val="both"/>
        <w:rPr>
          <w:color w:val="000000"/>
        </w:rPr>
      </w:pPr>
    </w:p>
    <w:p w:rsidR="00635967" w:rsidRPr="00DE4F81" w:rsidRDefault="00635967" w:rsidP="00635967">
      <w:pPr>
        <w:spacing w:line="216" w:lineRule="auto"/>
        <w:ind w:firstLine="284"/>
        <w:jc w:val="center"/>
        <w:rPr>
          <w:color w:val="000000"/>
        </w:rPr>
      </w:pPr>
      <w:r w:rsidRPr="00DE4F81">
        <w:rPr>
          <w:noProof/>
          <w:color w:val="000000"/>
        </w:rPr>
        <w:drawing>
          <wp:inline distT="0" distB="0" distL="0" distR="0">
            <wp:extent cx="3705225" cy="21050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2105025"/>
                    </a:xfrm>
                    <a:prstGeom prst="rect">
                      <a:avLst/>
                    </a:prstGeom>
                    <a:noFill/>
                    <a:ln>
                      <a:noFill/>
                    </a:ln>
                  </pic:spPr>
                </pic:pic>
              </a:graphicData>
            </a:graphic>
          </wp:inline>
        </w:drawing>
      </w:r>
    </w:p>
    <w:p w:rsidR="00635967" w:rsidRPr="00DE4F81" w:rsidRDefault="00635967" w:rsidP="00635967">
      <w:pPr>
        <w:spacing w:line="216" w:lineRule="auto"/>
        <w:jc w:val="both"/>
        <w:rPr>
          <w:color w:val="000000"/>
        </w:rPr>
      </w:pPr>
    </w:p>
    <w:p w:rsidR="00635967" w:rsidRPr="00DE4F81" w:rsidRDefault="00635967" w:rsidP="00635967">
      <w:pPr>
        <w:spacing w:line="216" w:lineRule="auto"/>
        <w:ind w:left="567" w:right="878" w:firstLine="283"/>
        <w:jc w:val="center"/>
        <w:rPr>
          <w:color w:val="000000"/>
        </w:rPr>
      </w:pPr>
      <w:r w:rsidRPr="00DE4F81">
        <w:rPr>
          <w:color w:val="000000"/>
        </w:rPr>
        <w:t>Рис 10.1. Бобы зерновых бобовых культур: 1 – горох; 2 – чечевица; 3 – нут; 4 – фасоль; 5 – вика; 6 – кормовые бобы; 7 – соя; 8 – люпин; 9 – чина.</w:t>
      </w:r>
    </w:p>
    <w:p w:rsidR="00635967" w:rsidRPr="00DE4F81" w:rsidRDefault="00635967" w:rsidP="00635967">
      <w:pPr>
        <w:spacing w:line="216" w:lineRule="auto"/>
        <w:jc w:val="both"/>
        <w:rPr>
          <w:color w:val="000000"/>
        </w:rPr>
      </w:pPr>
    </w:p>
    <w:p w:rsidR="00635967" w:rsidRPr="00DE4F81" w:rsidRDefault="00635967" w:rsidP="0061558A">
      <w:pPr>
        <w:spacing w:line="216" w:lineRule="auto"/>
        <w:ind w:firstLine="426"/>
        <w:jc w:val="both"/>
        <w:rPr>
          <w:color w:val="000000"/>
        </w:rPr>
      </w:pPr>
      <w:r w:rsidRPr="00DE4F81">
        <w:rPr>
          <w:bCs/>
          <w:color w:val="000000"/>
        </w:rPr>
        <w:t xml:space="preserve">У </w:t>
      </w:r>
      <w:r w:rsidRPr="00DE4F81">
        <w:rPr>
          <w:color w:val="000000"/>
        </w:rPr>
        <w:t xml:space="preserve">основания листьев </w:t>
      </w:r>
      <w:r w:rsidRPr="00DE4F81">
        <w:rPr>
          <w:bCs/>
          <w:color w:val="000000"/>
        </w:rPr>
        <w:t xml:space="preserve">развиваются </w:t>
      </w:r>
      <w:r w:rsidRPr="00DE4F81">
        <w:rPr>
          <w:color w:val="000000"/>
        </w:rPr>
        <w:t>прилистники различной формы и разного размера.</w:t>
      </w:r>
    </w:p>
    <w:p w:rsidR="00635967" w:rsidRPr="00DE4F81" w:rsidRDefault="00635967" w:rsidP="0061558A">
      <w:pPr>
        <w:spacing w:line="216" w:lineRule="auto"/>
        <w:ind w:firstLine="426"/>
        <w:jc w:val="both"/>
        <w:rPr>
          <w:color w:val="000000"/>
        </w:rPr>
      </w:pPr>
      <w:r w:rsidRPr="00DE4F81">
        <w:rPr>
          <w:color w:val="000000"/>
        </w:rPr>
        <w:t xml:space="preserve">Отличительные признаки листьев зерновых бобовых культур представлены в табл. </w:t>
      </w:r>
      <w:r w:rsidR="0061558A">
        <w:rPr>
          <w:color w:val="000000"/>
        </w:rPr>
        <w:t>10</w:t>
      </w:r>
      <w:r w:rsidRPr="00DE4F81">
        <w:rPr>
          <w:color w:val="000000"/>
        </w:rPr>
        <w:t>.3.</w:t>
      </w:r>
    </w:p>
    <w:p w:rsidR="00635967" w:rsidRPr="00DE4F81" w:rsidRDefault="00635967" w:rsidP="00F30818">
      <w:pPr>
        <w:spacing w:line="216" w:lineRule="auto"/>
        <w:ind w:firstLine="426"/>
        <w:jc w:val="both"/>
        <w:rPr>
          <w:color w:val="000000"/>
        </w:rPr>
      </w:pPr>
      <w:r w:rsidRPr="00DE4F81">
        <w:rPr>
          <w:color w:val="000000"/>
        </w:rPr>
        <w:t>Определять зерновые бобовые культуры по листьям необходимо на живом или герба</w:t>
      </w:r>
      <w:r w:rsidRPr="00DE4F81">
        <w:rPr>
          <w:color w:val="000000"/>
        </w:rPr>
        <w:t>р</w:t>
      </w:r>
      <w:r w:rsidRPr="00DE4F81">
        <w:rPr>
          <w:color w:val="000000"/>
        </w:rPr>
        <w:t>ном материале.</w:t>
      </w:r>
    </w:p>
    <w:p w:rsidR="00F30818" w:rsidRDefault="00F30818" w:rsidP="00F30818">
      <w:pPr>
        <w:spacing w:line="276" w:lineRule="auto"/>
        <w:rPr>
          <w:color w:val="000000"/>
        </w:rPr>
      </w:pPr>
    </w:p>
    <w:p w:rsidR="0061558A" w:rsidRDefault="00635967" w:rsidP="00F30818">
      <w:pPr>
        <w:spacing w:line="216" w:lineRule="auto"/>
        <w:ind w:firstLine="284"/>
        <w:jc w:val="right"/>
        <w:rPr>
          <w:b/>
          <w:color w:val="000000"/>
        </w:rPr>
      </w:pPr>
      <w:r w:rsidRPr="00DE4F81">
        <w:rPr>
          <w:color w:val="000000"/>
          <w:spacing w:val="20"/>
        </w:rPr>
        <w:t>Таблица</w:t>
      </w:r>
      <w:r w:rsidRPr="00DE4F81">
        <w:rPr>
          <w:color w:val="000000"/>
        </w:rPr>
        <w:t xml:space="preserve"> 10.1.</w:t>
      </w:r>
      <w:r w:rsidRPr="00DE4F81">
        <w:rPr>
          <w:b/>
          <w:color w:val="000000"/>
        </w:rPr>
        <w:t xml:space="preserve"> </w:t>
      </w:r>
    </w:p>
    <w:p w:rsidR="00635967" w:rsidRPr="0061558A" w:rsidRDefault="00635967" w:rsidP="00F30818">
      <w:pPr>
        <w:spacing w:line="216" w:lineRule="auto"/>
        <w:ind w:firstLine="284"/>
        <w:jc w:val="center"/>
        <w:rPr>
          <w:color w:val="000000"/>
        </w:rPr>
      </w:pPr>
      <w:r w:rsidRPr="0061558A">
        <w:rPr>
          <w:color w:val="000000"/>
        </w:rPr>
        <w:t>Отличительные признаки семян зерновых бобовых культур</w:t>
      </w:r>
    </w:p>
    <w:p w:rsidR="00635967" w:rsidRPr="0061558A" w:rsidRDefault="00635967" w:rsidP="00635967">
      <w:pPr>
        <w:spacing w:line="216" w:lineRule="auto"/>
        <w:ind w:firstLine="284"/>
        <w:jc w:val="both"/>
        <w:rPr>
          <w:i/>
          <w:color w:val="000000"/>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709"/>
        <w:gridCol w:w="1984"/>
        <w:gridCol w:w="1985"/>
        <w:gridCol w:w="1276"/>
        <w:gridCol w:w="1134"/>
        <w:gridCol w:w="1134"/>
      </w:tblGrid>
      <w:tr w:rsidR="00635967" w:rsidRPr="00DE4F81" w:rsidTr="00EA55A7">
        <w:tc>
          <w:tcPr>
            <w:tcW w:w="1560" w:type="dxa"/>
            <w:vMerge w:val="restart"/>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Культура</w:t>
            </w:r>
          </w:p>
        </w:tc>
        <w:tc>
          <w:tcPr>
            <w:tcW w:w="4678" w:type="dxa"/>
            <w:gridSpan w:val="3"/>
            <w:tcBorders>
              <w:bottom w:val="single" w:sz="4" w:space="0" w:color="auto"/>
            </w:tcBorders>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Семена</w:t>
            </w:r>
          </w:p>
        </w:tc>
        <w:tc>
          <w:tcPr>
            <w:tcW w:w="3544" w:type="dxa"/>
            <w:gridSpan w:val="3"/>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Семенной рубчик</w:t>
            </w:r>
          </w:p>
        </w:tc>
      </w:tr>
      <w:tr w:rsidR="00635967" w:rsidRPr="00DE4F81" w:rsidTr="00EA55A7">
        <w:tc>
          <w:tcPr>
            <w:tcW w:w="1560" w:type="dxa"/>
            <w:vMerge/>
            <w:vAlign w:val="center"/>
          </w:tcPr>
          <w:p w:rsidR="00635967" w:rsidRPr="00EA55A7" w:rsidRDefault="00635967" w:rsidP="00635967">
            <w:pPr>
              <w:spacing w:line="216" w:lineRule="auto"/>
              <w:jc w:val="center"/>
              <w:rPr>
                <w:color w:val="000000"/>
                <w:sz w:val="20"/>
                <w:szCs w:val="20"/>
              </w:rPr>
            </w:pPr>
          </w:p>
        </w:tc>
        <w:tc>
          <w:tcPr>
            <w:tcW w:w="709" w:type="dxa"/>
            <w:tcBorders>
              <w:top w:val="single" w:sz="4" w:space="0" w:color="auto"/>
            </w:tcBorders>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Размер, мм</w:t>
            </w:r>
          </w:p>
        </w:tc>
        <w:tc>
          <w:tcPr>
            <w:tcW w:w="1984"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Форма</w:t>
            </w:r>
          </w:p>
        </w:tc>
        <w:tc>
          <w:tcPr>
            <w:tcW w:w="1985"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Окраска</w:t>
            </w:r>
          </w:p>
        </w:tc>
        <w:tc>
          <w:tcPr>
            <w:tcW w:w="1276" w:type="dxa"/>
            <w:vAlign w:val="center"/>
          </w:tcPr>
          <w:p w:rsidR="00635967" w:rsidRPr="00EA55A7" w:rsidRDefault="00635967" w:rsidP="00635967">
            <w:pPr>
              <w:spacing w:line="216" w:lineRule="auto"/>
              <w:ind w:left="-108" w:right="-95"/>
              <w:jc w:val="center"/>
              <w:rPr>
                <w:sz w:val="20"/>
                <w:szCs w:val="20"/>
              </w:rPr>
            </w:pPr>
            <w:r w:rsidRPr="00EA55A7">
              <w:rPr>
                <w:color w:val="000000"/>
                <w:sz w:val="20"/>
                <w:szCs w:val="20"/>
              </w:rPr>
              <w:t>Форма</w:t>
            </w:r>
          </w:p>
        </w:tc>
        <w:tc>
          <w:tcPr>
            <w:tcW w:w="1134" w:type="dxa"/>
            <w:vAlign w:val="center"/>
          </w:tcPr>
          <w:p w:rsidR="00635967" w:rsidRPr="00EA55A7" w:rsidRDefault="00635967" w:rsidP="00635967">
            <w:pPr>
              <w:spacing w:line="216" w:lineRule="auto"/>
              <w:ind w:left="-108" w:right="-95"/>
              <w:jc w:val="center"/>
              <w:rPr>
                <w:sz w:val="20"/>
                <w:szCs w:val="20"/>
              </w:rPr>
            </w:pPr>
            <w:r w:rsidRPr="00EA55A7">
              <w:rPr>
                <w:color w:val="000000"/>
                <w:sz w:val="20"/>
                <w:szCs w:val="20"/>
              </w:rPr>
              <w:t>Окраска</w:t>
            </w:r>
          </w:p>
        </w:tc>
        <w:tc>
          <w:tcPr>
            <w:tcW w:w="1134" w:type="dxa"/>
            <w:vAlign w:val="center"/>
          </w:tcPr>
          <w:p w:rsidR="00635967" w:rsidRPr="00EA55A7" w:rsidRDefault="00635967" w:rsidP="00635967">
            <w:pPr>
              <w:spacing w:line="216" w:lineRule="auto"/>
              <w:ind w:left="-108" w:right="-95"/>
              <w:jc w:val="center"/>
              <w:rPr>
                <w:sz w:val="20"/>
                <w:szCs w:val="20"/>
              </w:rPr>
            </w:pPr>
            <w:r w:rsidRPr="00EA55A7">
              <w:rPr>
                <w:color w:val="000000"/>
                <w:sz w:val="20"/>
                <w:szCs w:val="20"/>
              </w:rPr>
              <w:t>Местопол</w:t>
            </w:r>
            <w:r w:rsidRPr="00EA55A7">
              <w:rPr>
                <w:color w:val="000000"/>
                <w:sz w:val="20"/>
                <w:szCs w:val="20"/>
              </w:rPr>
              <w:t>о</w:t>
            </w:r>
            <w:r w:rsidRPr="00EA55A7">
              <w:rPr>
                <w:color w:val="000000"/>
                <w:sz w:val="20"/>
                <w:szCs w:val="20"/>
              </w:rPr>
              <w:t>жение</w:t>
            </w:r>
          </w:p>
        </w:tc>
      </w:tr>
      <w:tr w:rsidR="00635967" w:rsidRPr="00DE4F81" w:rsidTr="00EA55A7">
        <w:tc>
          <w:tcPr>
            <w:tcW w:w="1560"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1</w:t>
            </w:r>
          </w:p>
        </w:tc>
        <w:tc>
          <w:tcPr>
            <w:tcW w:w="709" w:type="dxa"/>
            <w:tcBorders>
              <w:top w:val="single" w:sz="4" w:space="0" w:color="auto"/>
            </w:tcBorders>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2</w:t>
            </w:r>
          </w:p>
        </w:tc>
        <w:tc>
          <w:tcPr>
            <w:tcW w:w="1984"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3</w:t>
            </w:r>
          </w:p>
        </w:tc>
        <w:tc>
          <w:tcPr>
            <w:tcW w:w="1985"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4</w:t>
            </w:r>
          </w:p>
        </w:tc>
        <w:tc>
          <w:tcPr>
            <w:tcW w:w="1276"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5</w:t>
            </w:r>
          </w:p>
        </w:tc>
        <w:tc>
          <w:tcPr>
            <w:tcW w:w="1134"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6</w:t>
            </w:r>
          </w:p>
        </w:tc>
        <w:tc>
          <w:tcPr>
            <w:tcW w:w="1134"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7</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Горох</w:t>
            </w:r>
          </w:p>
          <w:p w:rsidR="00635967" w:rsidRPr="00EA55A7" w:rsidRDefault="00635967" w:rsidP="00635967">
            <w:pPr>
              <w:spacing w:line="216" w:lineRule="auto"/>
              <w:ind w:right="-108"/>
              <w:jc w:val="center"/>
              <w:rPr>
                <w:color w:val="000000"/>
                <w:sz w:val="20"/>
                <w:szCs w:val="20"/>
              </w:rPr>
            </w:pPr>
            <w:r w:rsidRPr="00EA55A7">
              <w:rPr>
                <w:color w:val="000000"/>
                <w:sz w:val="20"/>
                <w:szCs w:val="20"/>
              </w:rPr>
              <w:t>посевной</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4–9</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Шаровидная, гла</w:t>
            </w:r>
            <w:r w:rsidRPr="00EA55A7">
              <w:rPr>
                <w:color w:val="000000"/>
                <w:sz w:val="20"/>
                <w:szCs w:val="20"/>
              </w:rPr>
              <w:t>д</w:t>
            </w:r>
            <w:r w:rsidRPr="00EA55A7">
              <w:rPr>
                <w:color w:val="000000"/>
                <w:sz w:val="20"/>
                <w:szCs w:val="20"/>
              </w:rPr>
              <w:t>кая, округло-угловатая с морщи</w:t>
            </w:r>
            <w:r w:rsidRPr="00EA55A7">
              <w:rPr>
                <w:color w:val="000000"/>
                <w:sz w:val="20"/>
                <w:szCs w:val="20"/>
              </w:rPr>
              <w:t>н</w:t>
            </w:r>
            <w:r w:rsidRPr="00EA55A7">
              <w:rPr>
                <w:color w:val="000000"/>
                <w:sz w:val="20"/>
                <w:szCs w:val="20"/>
              </w:rPr>
              <w:t>ками</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Белая, желтая, роз</w:t>
            </w:r>
            <w:r w:rsidRPr="00EA55A7">
              <w:rPr>
                <w:color w:val="000000"/>
                <w:sz w:val="20"/>
                <w:szCs w:val="20"/>
              </w:rPr>
              <w:t>о</w:t>
            </w:r>
            <w:r w:rsidRPr="00EA55A7">
              <w:rPr>
                <w:color w:val="000000"/>
                <w:sz w:val="20"/>
                <w:szCs w:val="20"/>
              </w:rPr>
              <w:t>вая, зеленая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Овальная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Светлая или черная</w:t>
            </w:r>
          </w:p>
        </w:tc>
        <w:tc>
          <w:tcPr>
            <w:tcW w:w="1134" w:type="dxa"/>
            <w:vAlign w:val="center"/>
          </w:tcPr>
          <w:p w:rsidR="00635967" w:rsidRPr="00EA55A7" w:rsidRDefault="00635967" w:rsidP="00635967">
            <w:pPr>
              <w:spacing w:line="216" w:lineRule="auto"/>
              <w:ind w:left="-57" w:right="-57" w:firstLine="108"/>
              <w:jc w:val="center"/>
              <w:rPr>
                <w:sz w:val="20"/>
                <w:szCs w:val="20"/>
              </w:rPr>
            </w:pPr>
            <w:r w:rsidRPr="00EA55A7">
              <w:rPr>
                <w:sz w:val="20"/>
                <w:szCs w:val="20"/>
              </w:rPr>
              <w:t>–</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Горох</w:t>
            </w:r>
          </w:p>
          <w:p w:rsidR="00635967" w:rsidRPr="00EA55A7" w:rsidRDefault="00635967" w:rsidP="00635967">
            <w:pPr>
              <w:spacing w:line="216" w:lineRule="auto"/>
              <w:ind w:right="-108"/>
              <w:jc w:val="center"/>
              <w:rPr>
                <w:color w:val="000000"/>
                <w:sz w:val="20"/>
                <w:szCs w:val="20"/>
              </w:rPr>
            </w:pPr>
            <w:r w:rsidRPr="00EA55A7">
              <w:rPr>
                <w:color w:val="000000"/>
                <w:sz w:val="20"/>
                <w:szCs w:val="20"/>
              </w:rPr>
              <w:t>полевой (п</w:t>
            </w:r>
            <w:r w:rsidRPr="00EA55A7">
              <w:rPr>
                <w:color w:val="000000"/>
                <w:sz w:val="20"/>
                <w:szCs w:val="20"/>
              </w:rPr>
              <w:t>е</w:t>
            </w:r>
            <w:r w:rsidRPr="00EA55A7">
              <w:rPr>
                <w:color w:val="000000"/>
                <w:sz w:val="20"/>
                <w:szCs w:val="20"/>
              </w:rPr>
              <w:t>люшка)</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4–7</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Округлая слабоу</w:t>
            </w:r>
            <w:r w:rsidRPr="00EA55A7">
              <w:rPr>
                <w:color w:val="000000"/>
                <w:sz w:val="20"/>
                <w:szCs w:val="20"/>
              </w:rPr>
              <w:t>г</w:t>
            </w:r>
            <w:r w:rsidRPr="00EA55A7">
              <w:rPr>
                <w:color w:val="000000"/>
                <w:sz w:val="20"/>
                <w:szCs w:val="20"/>
              </w:rPr>
              <w:t>ловатая, часто со вдавленностями</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Серая, бурая, че</w:t>
            </w:r>
            <w:r w:rsidRPr="00EA55A7">
              <w:rPr>
                <w:color w:val="000000"/>
                <w:sz w:val="20"/>
                <w:szCs w:val="20"/>
              </w:rPr>
              <w:t>р</w:t>
            </w:r>
            <w:r w:rsidRPr="00EA55A7">
              <w:rPr>
                <w:color w:val="000000"/>
                <w:sz w:val="20"/>
                <w:szCs w:val="20"/>
              </w:rPr>
              <w:t>ная, часто с рисунком</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Овальная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Коричн</w:t>
            </w:r>
            <w:r w:rsidRPr="00EA55A7">
              <w:rPr>
                <w:color w:val="000000"/>
                <w:sz w:val="20"/>
                <w:szCs w:val="20"/>
              </w:rPr>
              <w:t>е</w:t>
            </w:r>
            <w:r w:rsidRPr="00EA55A7">
              <w:rPr>
                <w:color w:val="000000"/>
                <w:sz w:val="20"/>
                <w:szCs w:val="20"/>
              </w:rPr>
              <w:t>вая или черная</w:t>
            </w:r>
          </w:p>
        </w:tc>
        <w:tc>
          <w:tcPr>
            <w:tcW w:w="1134" w:type="dxa"/>
            <w:vAlign w:val="center"/>
          </w:tcPr>
          <w:p w:rsidR="00635967" w:rsidRPr="00EA55A7" w:rsidRDefault="00635967" w:rsidP="00635967">
            <w:pPr>
              <w:spacing w:line="216" w:lineRule="auto"/>
              <w:ind w:left="-57" w:right="-57" w:firstLine="108"/>
              <w:jc w:val="center"/>
              <w:rPr>
                <w:sz w:val="20"/>
                <w:szCs w:val="20"/>
              </w:rPr>
            </w:pPr>
            <w:r w:rsidRPr="00EA55A7">
              <w:rPr>
                <w:sz w:val="20"/>
                <w:szCs w:val="20"/>
              </w:rPr>
              <w:t>–</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Кормовые бобы</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7–30</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Плоская, плоск</w:t>
            </w:r>
            <w:r w:rsidRPr="00EA55A7">
              <w:rPr>
                <w:color w:val="000000"/>
                <w:sz w:val="20"/>
                <w:szCs w:val="20"/>
              </w:rPr>
              <w:t>о</w:t>
            </w:r>
            <w:r w:rsidRPr="00EA55A7">
              <w:rPr>
                <w:color w:val="000000"/>
                <w:sz w:val="20"/>
                <w:szCs w:val="20"/>
              </w:rPr>
              <w:t>вальковатая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Коричневая, черная, однотонная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Удлиненно-эллиптич</w:t>
            </w:r>
            <w:r w:rsidRPr="00EA55A7">
              <w:rPr>
                <w:color w:val="000000"/>
                <w:sz w:val="20"/>
                <w:szCs w:val="20"/>
              </w:rPr>
              <w:t>е</w:t>
            </w:r>
            <w:r w:rsidRPr="00EA55A7">
              <w:rPr>
                <w:color w:val="000000"/>
                <w:sz w:val="20"/>
                <w:szCs w:val="20"/>
              </w:rPr>
              <w:t>ская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Черная, реже све</w:t>
            </w:r>
            <w:r w:rsidRPr="00EA55A7">
              <w:rPr>
                <w:color w:val="000000"/>
                <w:sz w:val="20"/>
                <w:szCs w:val="20"/>
              </w:rPr>
              <w:t>т</w:t>
            </w:r>
            <w:r w:rsidRPr="00EA55A7">
              <w:rPr>
                <w:color w:val="000000"/>
                <w:sz w:val="20"/>
                <w:szCs w:val="20"/>
              </w:rPr>
              <w:t>лая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В желобке на конце семени</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Вика</w:t>
            </w:r>
          </w:p>
          <w:p w:rsidR="00635967" w:rsidRPr="00EA55A7" w:rsidRDefault="00635967" w:rsidP="00635967">
            <w:pPr>
              <w:spacing w:line="216" w:lineRule="auto"/>
              <w:ind w:right="-108"/>
              <w:jc w:val="center"/>
              <w:rPr>
                <w:color w:val="000000"/>
                <w:sz w:val="20"/>
                <w:szCs w:val="20"/>
              </w:rPr>
            </w:pPr>
            <w:r w:rsidRPr="00EA55A7">
              <w:rPr>
                <w:color w:val="000000"/>
                <w:sz w:val="20"/>
                <w:szCs w:val="20"/>
              </w:rPr>
              <w:t>посевная</w:t>
            </w:r>
          </w:p>
        </w:tc>
        <w:tc>
          <w:tcPr>
            <w:tcW w:w="709" w:type="dxa"/>
            <w:vAlign w:val="center"/>
          </w:tcPr>
          <w:p w:rsidR="00635967" w:rsidRPr="00EA55A7" w:rsidRDefault="00635967" w:rsidP="00635967">
            <w:pPr>
              <w:spacing w:line="216" w:lineRule="auto"/>
              <w:ind w:left="-108" w:right="-95"/>
              <w:jc w:val="center"/>
              <w:rPr>
                <w:sz w:val="20"/>
                <w:szCs w:val="20"/>
              </w:rPr>
            </w:pPr>
            <w:r w:rsidRPr="00EA55A7">
              <w:rPr>
                <w:sz w:val="20"/>
                <w:szCs w:val="20"/>
              </w:rPr>
              <w:t>6–13</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Округло-сдавленная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Серая, коричневая, черная, пестрая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Линейная, в виде светлой черточки</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Светлая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На ребре семени</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Люпин</w:t>
            </w:r>
          </w:p>
          <w:p w:rsidR="00635967" w:rsidRPr="00EA55A7" w:rsidRDefault="00635967" w:rsidP="00635967">
            <w:pPr>
              <w:spacing w:line="216" w:lineRule="auto"/>
              <w:ind w:right="-108"/>
              <w:jc w:val="center"/>
              <w:rPr>
                <w:color w:val="000000"/>
                <w:sz w:val="20"/>
                <w:szCs w:val="20"/>
              </w:rPr>
            </w:pPr>
            <w:r w:rsidRPr="00EA55A7">
              <w:rPr>
                <w:color w:val="000000"/>
                <w:sz w:val="20"/>
                <w:szCs w:val="20"/>
              </w:rPr>
              <w:t>желтый</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7–10</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 xml:space="preserve">Округло-почковидная, слегка </w:t>
            </w:r>
            <w:r w:rsidRPr="00EA55A7">
              <w:rPr>
                <w:color w:val="000000"/>
                <w:sz w:val="20"/>
                <w:szCs w:val="20"/>
              </w:rPr>
              <w:lastRenderedPageBreak/>
              <w:t>сдавленная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lastRenderedPageBreak/>
              <w:t xml:space="preserve">Черные крапинки и пятна на светлом </w:t>
            </w:r>
            <w:r w:rsidRPr="00EA55A7">
              <w:rPr>
                <w:color w:val="000000"/>
                <w:sz w:val="20"/>
                <w:szCs w:val="20"/>
              </w:rPr>
              <w:lastRenderedPageBreak/>
              <w:t>фоне или  черная</w:t>
            </w:r>
            <w:r w:rsidRPr="00EA55A7">
              <w:rPr>
                <w:bCs/>
                <w:color w:val="000000"/>
                <w:sz w:val="20"/>
                <w:szCs w:val="20"/>
              </w:rPr>
              <w:t>с</w:t>
            </w:r>
            <w:r w:rsidRPr="00EA55A7">
              <w:rPr>
                <w:color w:val="000000"/>
                <w:sz w:val="20"/>
                <w:szCs w:val="20"/>
              </w:rPr>
              <w:t>б</w:t>
            </w:r>
            <w:r w:rsidRPr="00EA55A7">
              <w:rPr>
                <w:color w:val="000000"/>
                <w:sz w:val="20"/>
                <w:szCs w:val="20"/>
              </w:rPr>
              <w:t>е</w:t>
            </w:r>
            <w:r w:rsidRPr="00EA55A7">
              <w:rPr>
                <w:color w:val="000000"/>
                <w:sz w:val="20"/>
                <w:szCs w:val="20"/>
              </w:rPr>
              <w:t>лой дугой</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lastRenderedPageBreak/>
              <w:t xml:space="preserve">Окружен небольшим </w:t>
            </w:r>
            <w:r w:rsidRPr="00EA55A7">
              <w:rPr>
                <w:color w:val="000000"/>
                <w:sz w:val="20"/>
                <w:szCs w:val="20"/>
              </w:rPr>
              <w:lastRenderedPageBreak/>
              <w:t>выпуклым ободком</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lastRenderedPageBreak/>
              <w:t>Ободок светлый</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На одном конце с</w:t>
            </w:r>
            <w:r w:rsidRPr="00EA55A7">
              <w:rPr>
                <w:color w:val="000000"/>
                <w:sz w:val="20"/>
                <w:szCs w:val="20"/>
              </w:rPr>
              <w:t>е</w:t>
            </w:r>
            <w:r w:rsidRPr="00EA55A7">
              <w:rPr>
                <w:color w:val="000000"/>
                <w:sz w:val="20"/>
                <w:szCs w:val="20"/>
              </w:rPr>
              <w:lastRenderedPageBreak/>
              <w:t>мени</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lastRenderedPageBreak/>
              <w:t>Люпин узкол</w:t>
            </w:r>
            <w:r w:rsidRPr="00EA55A7">
              <w:rPr>
                <w:color w:val="000000"/>
                <w:sz w:val="20"/>
                <w:szCs w:val="20"/>
              </w:rPr>
              <w:t>и</w:t>
            </w:r>
            <w:r w:rsidRPr="00EA55A7">
              <w:rPr>
                <w:color w:val="000000"/>
                <w:sz w:val="20"/>
                <w:szCs w:val="20"/>
              </w:rPr>
              <w:t>стный</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8–12</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Округло-почковидная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Серая</w:t>
            </w:r>
            <w:r w:rsidRPr="00EA55A7">
              <w:rPr>
                <w:bCs/>
                <w:color w:val="000000"/>
                <w:sz w:val="20"/>
                <w:szCs w:val="20"/>
              </w:rPr>
              <w:t>с</w:t>
            </w:r>
            <w:r w:rsidRPr="00EA55A7">
              <w:rPr>
                <w:color w:val="000000"/>
                <w:sz w:val="20"/>
                <w:szCs w:val="20"/>
              </w:rPr>
              <w:t>мраморным рисунком или белая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То же</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То же</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То же</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Люпин мног</w:t>
            </w:r>
            <w:r w:rsidRPr="00EA55A7">
              <w:rPr>
                <w:color w:val="000000"/>
                <w:sz w:val="20"/>
                <w:szCs w:val="20"/>
              </w:rPr>
              <w:t>о</w:t>
            </w:r>
            <w:r w:rsidRPr="00EA55A7">
              <w:rPr>
                <w:color w:val="000000"/>
                <w:sz w:val="20"/>
                <w:szCs w:val="20"/>
              </w:rPr>
              <w:t>летний</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3–5</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Овально-слабопочковидная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От светло-серой до почти черной с кра</w:t>
            </w:r>
            <w:r w:rsidRPr="00EA55A7">
              <w:rPr>
                <w:color w:val="000000"/>
                <w:sz w:val="20"/>
                <w:szCs w:val="20"/>
              </w:rPr>
              <w:t>п</w:t>
            </w:r>
            <w:r w:rsidRPr="00EA55A7">
              <w:rPr>
                <w:color w:val="000000"/>
                <w:sz w:val="20"/>
                <w:szCs w:val="20"/>
              </w:rPr>
              <w:t>чатым рисунком</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Окружен выступа</w:t>
            </w:r>
            <w:r w:rsidRPr="00EA55A7">
              <w:rPr>
                <w:color w:val="000000"/>
                <w:sz w:val="20"/>
                <w:szCs w:val="20"/>
              </w:rPr>
              <w:t>ю</w:t>
            </w:r>
            <w:r w:rsidRPr="00EA55A7">
              <w:rPr>
                <w:color w:val="000000"/>
                <w:sz w:val="20"/>
                <w:szCs w:val="20"/>
              </w:rPr>
              <w:t>щимободком</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Светлая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Коса на конце с</w:t>
            </w:r>
            <w:r w:rsidRPr="00EA55A7">
              <w:rPr>
                <w:color w:val="000000"/>
                <w:sz w:val="20"/>
                <w:szCs w:val="20"/>
              </w:rPr>
              <w:t>е</w:t>
            </w:r>
            <w:r w:rsidRPr="00EA55A7">
              <w:rPr>
                <w:color w:val="000000"/>
                <w:sz w:val="20"/>
                <w:szCs w:val="20"/>
              </w:rPr>
              <w:t>мени</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Люпин</w:t>
            </w:r>
          </w:p>
          <w:p w:rsidR="00635967" w:rsidRPr="00EA55A7" w:rsidRDefault="00635967" w:rsidP="00635967">
            <w:pPr>
              <w:spacing w:line="216" w:lineRule="auto"/>
              <w:ind w:right="-108"/>
              <w:jc w:val="center"/>
              <w:rPr>
                <w:color w:val="000000"/>
                <w:sz w:val="20"/>
                <w:szCs w:val="20"/>
              </w:rPr>
            </w:pPr>
            <w:r w:rsidRPr="00EA55A7">
              <w:rPr>
                <w:color w:val="000000"/>
                <w:sz w:val="20"/>
                <w:szCs w:val="20"/>
              </w:rPr>
              <w:t>белый</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10–14</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Округлая, углов</w:t>
            </w:r>
            <w:r w:rsidRPr="00EA55A7">
              <w:rPr>
                <w:color w:val="000000"/>
                <w:sz w:val="20"/>
                <w:szCs w:val="20"/>
              </w:rPr>
              <w:t>а</w:t>
            </w:r>
            <w:r w:rsidRPr="00EA55A7">
              <w:rPr>
                <w:color w:val="000000"/>
                <w:sz w:val="20"/>
                <w:szCs w:val="20"/>
              </w:rPr>
              <w:t>тая, сдавленная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Кремовая или роз</w:t>
            </w:r>
            <w:r w:rsidRPr="00EA55A7">
              <w:rPr>
                <w:color w:val="000000"/>
                <w:sz w:val="20"/>
                <w:szCs w:val="20"/>
              </w:rPr>
              <w:t>о</w:t>
            </w:r>
            <w:r w:rsidRPr="00EA55A7">
              <w:rPr>
                <w:color w:val="000000"/>
                <w:sz w:val="20"/>
                <w:szCs w:val="20"/>
              </w:rPr>
              <w:t>вато-кремовая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То же</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Светло-коричневая, ободок белый</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На ребре семени</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Соя</w:t>
            </w:r>
          </w:p>
          <w:p w:rsidR="00635967" w:rsidRPr="00EA55A7" w:rsidRDefault="00635967" w:rsidP="00635967">
            <w:pPr>
              <w:spacing w:line="216" w:lineRule="auto"/>
              <w:ind w:right="-108"/>
              <w:jc w:val="center"/>
              <w:rPr>
                <w:color w:val="000000"/>
                <w:sz w:val="20"/>
                <w:szCs w:val="20"/>
              </w:rPr>
            </w:pPr>
            <w:r w:rsidRPr="00EA55A7">
              <w:rPr>
                <w:color w:val="000000"/>
                <w:sz w:val="20"/>
                <w:szCs w:val="20"/>
              </w:rPr>
              <w:t>культурная</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6–13</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Шаровидная овал</w:t>
            </w:r>
            <w:r w:rsidRPr="00EA55A7">
              <w:rPr>
                <w:color w:val="000000"/>
                <w:sz w:val="20"/>
                <w:szCs w:val="20"/>
              </w:rPr>
              <w:t>ь</w:t>
            </w:r>
            <w:r w:rsidRPr="00EA55A7">
              <w:rPr>
                <w:color w:val="000000"/>
                <w:sz w:val="20"/>
                <w:szCs w:val="20"/>
              </w:rPr>
              <w:t>ная, удлиненно-почковидная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Желтая, зеленая, коричневая, черная, однотонная и пестрая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Удлиненно-овальная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Светлая, коричневая и черная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Вдоль края удл</w:t>
            </w:r>
            <w:r w:rsidRPr="00EA55A7">
              <w:rPr>
                <w:color w:val="000000"/>
                <w:sz w:val="20"/>
                <w:szCs w:val="20"/>
              </w:rPr>
              <w:t>и</w:t>
            </w:r>
            <w:r w:rsidRPr="00EA55A7">
              <w:rPr>
                <w:color w:val="000000"/>
                <w:sz w:val="20"/>
                <w:szCs w:val="20"/>
              </w:rPr>
              <w:t>ненной стороны</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Чина посевная</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9–14</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 xml:space="preserve">Клиновидная </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Белая, реже серая, коричневая или пес</w:t>
            </w:r>
            <w:r w:rsidRPr="00EA55A7">
              <w:rPr>
                <w:color w:val="000000"/>
                <w:sz w:val="20"/>
                <w:szCs w:val="20"/>
              </w:rPr>
              <w:t>т</w:t>
            </w:r>
            <w:r w:rsidRPr="00EA55A7">
              <w:rPr>
                <w:color w:val="000000"/>
                <w:sz w:val="20"/>
                <w:szCs w:val="20"/>
              </w:rPr>
              <w:t>рая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 xml:space="preserve">Овальная </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Одинак</w:t>
            </w:r>
            <w:r w:rsidRPr="00EA55A7">
              <w:rPr>
                <w:color w:val="000000"/>
                <w:sz w:val="20"/>
                <w:szCs w:val="20"/>
              </w:rPr>
              <w:t>о</w:t>
            </w:r>
            <w:r w:rsidRPr="00EA55A7">
              <w:rPr>
                <w:color w:val="000000"/>
                <w:sz w:val="20"/>
                <w:szCs w:val="20"/>
              </w:rPr>
              <w:t>вая с окр</w:t>
            </w:r>
            <w:r w:rsidRPr="00EA55A7">
              <w:rPr>
                <w:color w:val="000000"/>
                <w:sz w:val="20"/>
                <w:szCs w:val="20"/>
              </w:rPr>
              <w:t>а</w:t>
            </w:r>
            <w:r w:rsidRPr="00EA55A7">
              <w:rPr>
                <w:color w:val="000000"/>
                <w:sz w:val="20"/>
                <w:szCs w:val="20"/>
              </w:rPr>
              <w:t>ской сем</w:t>
            </w:r>
            <w:r w:rsidRPr="00EA55A7">
              <w:rPr>
                <w:color w:val="000000"/>
                <w:sz w:val="20"/>
                <w:szCs w:val="20"/>
              </w:rPr>
              <w:t>е</w:t>
            </w:r>
            <w:r w:rsidRPr="00EA55A7">
              <w:rPr>
                <w:color w:val="000000"/>
                <w:sz w:val="20"/>
                <w:szCs w:val="20"/>
              </w:rPr>
              <w:t>ни, иногда с черным ободком</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Нут культурный</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7–12</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Угловато-округлая, с выдающимся нос</w:t>
            </w:r>
            <w:r w:rsidRPr="00EA55A7">
              <w:rPr>
                <w:color w:val="000000"/>
                <w:sz w:val="20"/>
                <w:szCs w:val="20"/>
              </w:rPr>
              <w:t>и</w:t>
            </w:r>
            <w:r w:rsidRPr="00EA55A7">
              <w:rPr>
                <w:color w:val="000000"/>
                <w:sz w:val="20"/>
                <w:szCs w:val="20"/>
              </w:rPr>
              <w:t>ком</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Белая, желтая, кра</w:t>
            </w:r>
            <w:r w:rsidRPr="00EA55A7">
              <w:rPr>
                <w:color w:val="000000"/>
                <w:sz w:val="20"/>
                <w:szCs w:val="20"/>
              </w:rPr>
              <w:t>с</w:t>
            </w:r>
            <w:r w:rsidRPr="00EA55A7">
              <w:rPr>
                <w:color w:val="000000"/>
                <w:sz w:val="20"/>
                <w:szCs w:val="20"/>
              </w:rPr>
              <w:t>новатая, черная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Яйцеви</w:t>
            </w:r>
            <w:r w:rsidRPr="00EA55A7">
              <w:rPr>
                <w:color w:val="000000"/>
                <w:sz w:val="20"/>
                <w:szCs w:val="20"/>
              </w:rPr>
              <w:t>д</w:t>
            </w:r>
            <w:r w:rsidRPr="00EA55A7">
              <w:rPr>
                <w:color w:val="000000"/>
                <w:sz w:val="20"/>
                <w:szCs w:val="20"/>
              </w:rPr>
              <w:t>ная, короткая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Одинак</w:t>
            </w:r>
            <w:r w:rsidRPr="00EA55A7">
              <w:rPr>
                <w:color w:val="000000"/>
                <w:sz w:val="20"/>
                <w:szCs w:val="20"/>
              </w:rPr>
              <w:t>о</w:t>
            </w:r>
            <w:r w:rsidRPr="00EA55A7">
              <w:rPr>
                <w:color w:val="000000"/>
                <w:sz w:val="20"/>
                <w:szCs w:val="20"/>
              </w:rPr>
              <w:t>вая с окр</w:t>
            </w:r>
            <w:r w:rsidRPr="00EA55A7">
              <w:rPr>
                <w:color w:val="000000"/>
                <w:sz w:val="20"/>
                <w:szCs w:val="20"/>
              </w:rPr>
              <w:t>а</w:t>
            </w:r>
            <w:r w:rsidRPr="00EA55A7">
              <w:rPr>
                <w:color w:val="000000"/>
                <w:sz w:val="20"/>
                <w:szCs w:val="20"/>
              </w:rPr>
              <w:t>ской сем</w:t>
            </w:r>
            <w:r w:rsidRPr="00EA55A7">
              <w:rPr>
                <w:color w:val="000000"/>
                <w:sz w:val="20"/>
                <w:szCs w:val="20"/>
              </w:rPr>
              <w:t>е</w:t>
            </w:r>
            <w:r w:rsidRPr="00EA55A7">
              <w:rPr>
                <w:color w:val="000000"/>
                <w:sz w:val="20"/>
                <w:szCs w:val="20"/>
              </w:rPr>
              <w:t>ни</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Ниже н</w:t>
            </w:r>
            <w:r w:rsidRPr="00EA55A7">
              <w:rPr>
                <w:color w:val="000000"/>
                <w:sz w:val="20"/>
                <w:szCs w:val="20"/>
              </w:rPr>
              <w:t>о</w:t>
            </w:r>
            <w:r w:rsidRPr="00EA55A7">
              <w:rPr>
                <w:color w:val="000000"/>
                <w:sz w:val="20"/>
                <w:szCs w:val="20"/>
              </w:rPr>
              <w:t>сика</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Фасоль обыкн</w:t>
            </w:r>
            <w:r w:rsidRPr="00EA55A7">
              <w:rPr>
                <w:color w:val="000000"/>
                <w:sz w:val="20"/>
                <w:szCs w:val="20"/>
              </w:rPr>
              <w:t>о</w:t>
            </w:r>
            <w:r w:rsidRPr="00EA55A7">
              <w:rPr>
                <w:color w:val="000000"/>
                <w:sz w:val="20"/>
                <w:szCs w:val="20"/>
              </w:rPr>
              <w:t>венная</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8–15</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Шаровидная, элли</w:t>
            </w:r>
            <w:r w:rsidRPr="00EA55A7">
              <w:rPr>
                <w:color w:val="000000"/>
                <w:sz w:val="20"/>
                <w:szCs w:val="20"/>
              </w:rPr>
              <w:t>п</w:t>
            </w:r>
            <w:r w:rsidRPr="00EA55A7">
              <w:rPr>
                <w:color w:val="000000"/>
                <w:sz w:val="20"/>
                <w:szCs w:val="20"/>
              </w:rPr>
              <w:t>тическая, цилиндр</w:t>
            </w:r>
            <w:r w:rsidRPr="00EA55A7">
              <w:rPr>
                <w:color w:val="000000"/>
                <w:sz w:val="20"/>
                <w:szCs w:val="20"/>
              </w:rPr>
              <w:t>и</w:t>
            </w:r>
            <w:r w:rsidRPr="00EA55A7">
              <w:rPr>
                <w:color w:val="000000"/>
                <w:sz w:val="20"/>
                <w:szCs w:val="20"/>
              </w:rPr>
              <w:t>ческая, сплюснутая</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Различная, одн</w:t>
            </w:r>
            <w:r w:rsidRPr="00EA55A7">
              <w:rPr>
                <w:color w:val="000000"/>
                <w:sz w:val="20"/>
                <w:szCs w:val="20"/>
              </w:rPr>
              <w:t>о</w:t>
            </w:r>
            <w:r w:rsidRPr="00EA55A7">
              <w:rPr>
                <w:color w:val="000000"/>
                <w:sz w:val="20"/>
                <w:szCs w:val="20"/>
              </w:rPr>
              <w:t>тонная и пестрая</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Овальная, у одного конца двойной бугорок х</w:t>
            </w:r>
            <w:r w:rsidRPr="00EA55A7">
              <w:rPr>
                <w:color w:val="000000"/>
                <w:sz w:val="20"/>
                <w:szCs w:val="20"/>
              </w:rPr>
              <w:t>а</w:t>
            </w:r>
            <w:r w:rsidRPr="00EA55A7">
              <w:rPr>
                <w:color w:val="000000"/>
                <w:sz w:val="20"/>
                <w:szCs w:val="20"/>
              </w:rPr>
              <w:t>лазы</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Светлая или окр</w:t>
            </w:r>
            <w:r w:rsidRPr="00EA55A7">
              <w:rPr>
                <w:color w:val="000000"/>
                <w:sz w:val="20"/>
                <w:szCs w:val="20"/>
              </w:rPr>
              <w:t>а</w:t>
            </w:r>
            <w:r w:rsidRPr="00EA55A7">
              <w:rPr>
                <w:color w:val="000000"/>
                <w:sz w:val="20"/>
                <w:szCs w:val="20"/>
              </w:rPr>
              <w:t>шенная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Вдоль края дли</w:t>
            </w:r>
            <w:r w:rsidRPr="00EA55A7">
              <w:rPr>
                <w:color w:val="000000"/>
                <w:sz w:val="20"/>
                <w:szCs w:val="20"/>
              </w:rPr>
              <w:t>н</w:t>
            </w:r>
            <w:r w:rsidRPr="00EA55A7">
              <w:rPr>
                <w:color w:val="000000"/>
                <w:sz w:val="20"/>
                <w:szCs w:val="20"/>
              </w:rPr>
              <w:t>ной стор</w:t>
            </w:r>
            <w:r w:rsidRPr="00EA55A7">
              <w:rPr>
                <w:color w:val="000000"/>
                <w:sz w:val="20"/>
                <w:szCs w:val="20"/>
              </w:rPr>
              <w:t>о</w:t>
            </w:r>
            <w:r w:rsidRPr="00EA55A7">
              <w:rPr>
                <w:color w:val="000000"/>
                <w:sz w:val="20"/>
                <w:szCs w:val="20"/>
              </w:rPr>
              <w:t>ны</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Чечевица мелко-семенная</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3–5</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Округлая, сдавле</w:t>
            </w:r>
            <w:r w:rsidRPr="00EA55A7">
              <w:rPr>
                <w:color w:val="000000"/>
                <w:sz w:val="20"/>
                <w:szCs w:val="20"/>
              </w:rPr>
              <w:t>н</w:t>
            </w:r>
            <w:r w:rsidRPr="00EA55A7">
              <w:rPr>
                <w:color w:val="000000"/>
                <w:sz w:val="20"/>
                <w:szCs w:val="20"/>
              </w:rPr>
              <w:t>ная, края округле</w:t>
            </w:r>
            <w:r w:rsidRPr="00EA55A7">
              <w:rPr>
                <w:color w:val="000000"/>
                <w:sz w:val="20"/>
                <w:szCs w:val="20"/>
              </w:rPr>
              <w:t>н</w:t>
            </w:r>
            <w:r w:rsidRPr="00EA55A7">
              <w:rPr>
                <w:color w:val="000000"/>
                <w:sz w:val="20"/>
                <w:szCs w:val="20"/>
              </w:rPr>
              <w:t>ные</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Зеленая, от желто-коричневой до почти черной, однотонная или с рисунком</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 xml:space="preserve">Линейная </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Одинак</w:t>
            </w:r>
            <w:r w:rsidRPr="00EA55A7">
              <w:rPr>
                <w:color w:val="000000"/>
                <w:sz w:val="20"/>
                <w:szCs w:val="20"/>
              </w:rPr>
              <w:t>о</w:t>
            </w:r>
            <w:r w:rsidRPr="00EA55A7">
              <w:rPr>
                <w:color w:val="000000"/>
                <w:sz w:val="20"/>
                <w:szCs w:val="20"/>
              </w:rPr>
              <w:t>вая с сем</w:t>
            </w:r>
            <w:r w:rsidRPr="00EA55A7">
              <w:rPr>
                <w:color w:val="000000"/>
                <w:sz w:val="20"/>
                <w:szCs w:val="20"/>
              </w:rPr>
              <w:t>е</w:t>
            </w:r>
            <w:r w:rsidRPr="00EA55A7">
              <w:rPr>
                <w:color w:val="000000"/>
                <w:sz w:val="20"/>
                <w:szCs w:val="20"/>
              </w:rPr>
              <w:t>нами или светлая</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На ребре семени</w:t>
            </w:r>
          </w:p>
        </w:tc>
      </w:tr>
      <w:tr w:rsidR="00635967" w:rsidRPr="00DE4F81" w:rsidTr="00EA55A7">
        <w:tc>
          <w:tcPr>
            <w:tcW w:w="1560"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крупно-семенная</w:t>
            </w:r>
          </w:p>
        </w:tc>
        <w:tc>
          <w:tcPr>
            <w:tcW w:w="709" w:type="dxa"/>
            <w:vAlign w:val="center"/>
          </w:tcPr>
          <w:p w:rsidR="00635967" w:rsidRPr="00EA55A7" w:rsidRDefault="00635967" w:rsidP="00635967">
            <w:pPr>
              <w:spacing w:line="216" w:lineRule="auto"/>
              <w:ind w:left="-108" w:right="-95"/>
              <w:jc w:val="center"/>
              <w:rPr>
                <w:color w:val="000000"/>
                <w:sz w:val="20"/>
                <w:szCs w:val="20"/>
              </w:rPr>
            </w:pPr>
            <w:r w:rsidRPr="00EA55A7">
              <w:rPr>
                <w:color w:val="000000"/>
                <w:sz w:val="20"/>
                <w:szCs w:val="20"/>
              </w:rPr>
              <w:t>6–9</w:t>
            </w:r>
          </w:p>
        </w:tc>
        <w:tc>
          <w:tcPr>
            <w:tcW w:w="198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Округлая, почти плоская. С острыми краями</w:t>
            </w:r>
          </w:p>
        </w:tc>
        <w:tc>
          <w:tcPr>
            <w:tcW w:w="1985"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То же</w:t>
            </w:r>
          </w:p>
        </w:tc>
        <w:tc>
          <w:tcPr>
            <w:tcW w:w="1276"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 xml:space="preserve">Линейная </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То же</w:t>
            </w:r>
          </w:p>
        </w:tc>
        <w:tc>
          <w:tcPr>
            <w:tcW w:w="1134" w:type="dxa"/>
            <w:vAlign w:val="center"/>
          </w:tcPr>
          <w:p w:rsidR="00635967" w:rsidRPr="00EA55A7" w:rsidRDefault="00635967" w:rsidP="00635967">
            <w:pPr>
              <w:spacing w:line="216" w:lineRule="auto"/>
              <w:ind w:left="-57" w:right="-57" w:firstLine="108"/>
              <w:jc w:val="center"/>
              <w:rPr>
                <w:color w:val="000000"/>
                <w:sz w:val="20"/>
                <w:szCs w:val="20"/>
              </w:rPr>
            </w:pPr>
            <w:r w:rsidRPr="00EA55A7">
              <w:rPr>
                <w:color w:val="000000"/>
                <w:sz w:val="20"/>
                <w:szCs w:val="20"/>
              </w:rPr>
              <w:t>На ребре семени</w:t>
            </w:r>
          </w:p>
        </w:tc>
      </w:tr>
    </w:tbl>
    <w:p w:rsidR="00F30818" w:rsidRDefault="00F30818" w:rsidP="00635967">
      <w:pPr>
        <w:spacing w:line="216" w:lineRule="auto"/>
        <w:jc w:val="both"/>
        <w:rPr>
          <w:color w:val="000000"/>
        </w:rPr>
      </w:pPr>
    </w:p>
    <w:p w:rsidR="002055BB" w:rsidRPr="00DE4F81" w:rsidRDefault="002055BB" w:rsidP="002055BB">
      <w:pPr>
        <w:spacing w:line="216" w:lineRule="auto"/>
        <w:jc w:val="both"/>
        <w:rPr>
          <w:color w:val="000000"/>
        </w:rPr>
      </w:pPr>
    </w:p>
    <w:p w:rsidR="002055BB" w:rsidRPr="00DE4F81" w:rsidRDefault="002055BB" w:rsidP="002055BB">
      <w:pPr>
        <w:spacing w:line="216" w:lineRule="auto"/>
        <w:jc w:val="center"/>
      </w:pPr>
      <w:r w:rsidRPr="00DE4F81">
        <w:rPr>
          <w:noProof/>
        </w:rPr>
        <w:drawing>
          <wp:inline distT="0" distB="0" distL="0" distR="0">
            <wp:extent cx="3476625" cy="20574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0"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7" t="3554" r="1469" b="19556"/>
                    <a:stretch>
                      <a:fillRect/>
                    </a:stretch>
                  </pic:blipFill>
                  <pic:spPr bwMode="auto">
                    <a:xfrm>
                      <a:off x="0" y="0"/>
                      <a:ext cx="3476625" cy="2057400"/>
                    </a:xfrm>
                    <a:prstGeom prst="rect">
                      <a:avLst/>
                    </a:prstGeom>
                    <a:noFill/>
                    <a:ln>
                      <a:noFill/>
                    </a:ln>
                  </pic:spPr>
                </pic:pic>
              </a:graphicData>
            </a:graphic>
          </wp:inline>
        </w:drawing>
      </w:r>
    </w:p>
    <w:p w:rsidR="002055BB" w:rsidRPr="00DE4F81" w:rsidRDefault="002055BB" w:rsidP="002055BB">
      <w:pPr>
        <w:spacing w:line="216" w:lineRule="auto"/>
        <w:jc w:val="center"/>
      </w:pPr>
    </w:p>
    <w:p w:rsidR="002055BB" w:rsidRPr="00DE4F81" w:rsidRDefault="002055BB" w:rsidP="002055BB">
      <w:pPr>
        <w:tabs>
          <w:tab w:val="left" w:pos="6096"/>
        </w:tabs>
        <w:spacing w:line="216" w:lineRule="auto"/>
        <w:ind w:left="284" w:right="312" w:firstLine="284"/>
        <w:jc w:val="center"/>
        <w:rPr>
          <w:color w:val="000000"/>
        </w:rPr>
      </w:pPr>
      <w:r w:rsidRPr="00DE4F81">
        <w:rPr>
          <w:color w:val="000000"/>
        </w:rPr>
        <w:t>Рис.10.2. Типы листьев зерновых бобовых культур: 1 – парноперистый; 2 – тройч</w:t>
      </w:r>
      <w:r w:rsidRPr="00DE4F81">
        <w:rPr>
          <w:color w:val="000000"/>
        </w:rPr>
        <w:t>а</w:t>
      </w:r>
      <w:r w:rsidRPr="00DE4F81">
        <w:rPr>
          <w:color w:val="000000"/>
        </w:rPr>
        <w:t>тый; 3 – пальчатый.</w:t>
      </w:r>
    </w:p>
    <w:p w:rsidR="002055BB" w:rsidRPr="00DE4F81" w:rsidRDefault="002055BB" w:rsidP="002055BB">
      <w:pPr>
        <w:tabs>
          <w:tab w:val="left" w:pos="6096"/>
        </w:tabs>
        <w:spacing w:line="216" w:lineRule="auto"/>
        <w:ind w:left="284" w:right="312" w:firstLine="284"/>
        <w:jc w:val="center"/>
        <w:rPr>
          <w:color w:val="000000"/>
        </w:rPr>
      </w:pPr>
    </w:p>
    <w:p w:rsidR="002055BB" w:rsidRDefault="002055BB" w:rsidP="002055BB">
      <w:pPr>
        <w:spacing w:line="216" w:lineRule="auto"/>
        <w:ind w:firstLine="284"/>
        <w:jc w:val="center"/>
        <w:rPr>
          <w:color w:val="000000"/>
          <w:spacing w:val="20"/>
        </w:rPr>
      </w:pPr>
    </w:p>
    <w:p w:rsidR="002055BB" w:rsidRDefault="002055BB" w:rsidP="002055BB">
      <w:pPr>
        <w:spacing w:line="216" w:lineRule="auto"/>
        <w:ind w:firstLine="284"/>
        <w:jc w:val="center"/>
        <w:rPr>
          <w:color w:val="000000"/>
          <w:spacing w:val="20"/>
        </w:rPr>
      </w:pPr>
    </w:p>
    <w:p w:rsidR="002055BB" w:rsidRDefault="002055BB" w:rsidP="00635967">
      <w:pPr>
        <w:spacing w:line="216" w:lineRule="auto"/>
        <w:jc w:val="both"/>
        <w:rPr>
          <w:color w:val="000000"/>
        </w:rPr>
      </w:pPr>
    </w:p>
    <w:p w:rsidR="0061558A" w:rsidRDefault="00F30818" w:rsidP="00F30818">
      <w:pPr>
        <w:spacing w:after="200" w:line="276" w:lineRule="auto"/>
        <w:jc w:val="right"/>
        <w:rPr>
          <w:color w:val="000000"/>
        </w:rPr>
      </w:pPr>
      <w:r>
        <w:rPr>
          <w:color w:val="000000"/>
        </w:rPr>
        <w:br w:type="page"/>
      </w:r>
      <w:r w:rsidR="00635967" w:rsidRPr="00DE4F81">
        <w:rPr>
          <w:color w:val="000000"/>
          <w:spacing w:val="20"/>
        </w:rPr>
        <w:lastRenderedPageBreak/>
        <w:t xml:space="preserve">Таблица </w:t>
      </w:r>
      <w:r w:rsidR="00635967" w:rsidRPr="00DE4F81">
        <w:rPr>
          <w:color w:val="000000"/>
        </w:rPr>
        <w:t xml:space="preserve">10.2. </w:t>
      </w:r>
    </w:p>
    <w:p w:rsidR="00635967" w:rsidRPr="0061558A" w:rsidRDefault="00635967" w:rsidP="00635967">
      <w:pPr>
        <w:spacing w:line="216" w:lineRule="auto"/>
        <w:jc w:val="center"/>
        <w:rPr>
          <w:color w:val="000000"/>
        </w:rPr>
      </w:pPr>
      <w:r w:rsidRPr="0061558A">
        <w:rPr>
          <w:color w:val="000000"/>
        </w:rPr>
        <w:t>Отличительные признаки бобов зерновых бобовых культур</w:t>
      </w:r>
    </w:p>
    <w:p w:rsidR="00635967" w:rsidRPr="002055BB" w:rsidRDefault="00635967" w:rsidP="00635967">
      <w:pPr>
        <w:spacing w:line="216" w:lineRule="auto"/>
        <w:jc w:val="both"/>
        <w:rPr>
          <w:b/>
          <w:color w:val="000000"/>
          <w:sz w:val="16"/>
          <w:szCs w:val="16"/>
        </w:rPr>
      </w:pP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8"/>
        <w:gridCol w:w="2551"/>
        <w:gridCol w:w="1701"/>
        <w:gridCol w:w="1701"/>
        <w:gridCol w:w="2410"/>
      </w:tblGrid>
      <w:tr w:rsidR="00635967" w:rsidRPr="00DE4F81" w:rsidTr="002055BB">
        <w:trPr>
          <w:trHeight w:val="317"/>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Культура</w:t>
            </w:r>
          </w:p>
        </w:tc>
        <w:tc>
          <w:tcPr>
            <w:tcW w:w="255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Форма</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Окраска</w:t>
            </w:r>
          </w:p>
        </w:tc>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Опушение</w:t>
            </w:r>
          </w:p>
        </w:tc>
        <w:tc>
          <w:tcPr>
            <w:tcW w:w="2410" w:type="dxa"/>
            <w:vAlign w:val="center"/>
          </w:tcPr>
          <w:p w:rsidR="00635967" w:rsidRPr="00EA55A7" w:rsidRDefault="00635967" w:rsidP="00635967">
            <w:pPr>
              <w:spacing w:line="216" w:lineRule="auto"/>
              <w:jc w:val="center"/>
              <w:rPr>
                <w:sz w:val="20"/>
                <w:szCs w:val="20"/>
              </w:rPr>
            </w:pPr>
            <w:r w:rsidRPr="00EA55A7">
              <w:rPr>
                <w:color w:val="000000"/>
                <w:sz w:val="20"/>
                <w:szCs w:val="20"/>
              </w:rPr>
              <w:t>Размер, см</w:t>
            </w:r>
          </w:p>
        </w:tc>
      </w:tr>
      <w:tr w:rsidR="00635967" w:rsidRPr="00DE4F81" w:rsidTr="002055BB">
        <w:trPr>
          <w:trHeight w:val="322"/>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Горох посе</w:t>
            </w:r>
            <w:r w:rsidRPr="00EA55A7">
              <w:rPr>
                <w:color w:val="000000"/>
                <w:sz w:val="20"/>
                <w:szCs w:val="20"/>
              </w:rPr>
              <w:t>в</w:t>
            </w:r>
            <w:r w:rsidRPr="00EA55A7">
              <w:rPr>
                <w:color w:val="000000"/>
                <w:sz w:val="20"/>
                <w:szCs w:val="20"/>
              </w:rPr>
              <w:t>ной</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Прямые или серповидные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Соломенно-желтые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Голые</w:t>
            </w:r>
          </w:p>
        </w:tc>
        <w:tc>
          <w:tcPr>
            <w:tcW w:w="2410"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 xml:space="preserve">Крупные, многосемянные </w:t>
            </w:r>
            <w:r w:rsidRPr="00EA55A7">
              <w:rPr>
                <w:bCs/>
                <w:iCs/>
                <w:color w:val="000000"/>
                <w:sz w:val="20"/>
                <w:szCs w:val="20"/>
              </w:rPr>
              <w:t>(5</w:t>
            </w:r>
            <w:r w:rsidRPr="00EA55A7">
              <w:rPr>
                <w:color w:val="000000"/>
                <w:sz w:val="20"/>
                <w:szCs w:val="20"/>
              </w:rPr>
              <w:t>–8)</w:t>
            </w:r>
          </w:p>
        </w:tc>
      </w:tr>
      <w:tr w:rsidR="00635967" w:rsidRPr="00DE4F81" w:rsidTr="002055BB">
        <w:trPr>
          <w:trHeight w:val="206"/>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Горох полевой (пелюшка)</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Прямые менее широкие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Темноокрашенные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Голые</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Менее крупные, многос</w:t>
            </w:r>
            <w:r w:rsidRPr="00EA55A7">
              <w:rPr>
                <w:color w:val="000000"/>
                <w:sz w:val="20"/>
                <w:szCs w:val="20"/>
              </w:rPr>
              <w:t>е</w:t>
            </w:r>
            <w:r w:rsidRPr="00EA55A7">
              <w:rPr>
                <w:color w:val="000000"/>
                <w:sz w:val="20"/>
                <w:szCs w:val="20"/>
              </w:rPr>
              <w:t>мянные</w:t>
            </w:r>
          </w:p>
          <w:p w:rsidR="00635967" w:rsidRPr="00EA55A7" w:rsidRDefault="00635967" w:rsidP="00635967">
            <w:pPr>
              <w:spacing w:line="216" w:lineRule="auto"/>
              <w:ind w:left="-40" w:right="-40" w:firstLine="57"/>
              <w:jc w:val="center"/>
              <w:rPr>
                <w:bCs/>
                <w:color w:val="000000"/>
                <w:sz w:val="20"/>
                <w:szCs w:val="20"/>
              </w:rPr>
            </w:pPr>
            <w:r w:rsidRPr="00EA55A7">
              <w:rPr>
                <w:color w:val="000000"/>
                <w:sz w:val="20"/>
                <w:szCs w:val="20"/>
              </w:rPr>
              <w:t>(5–</w:t>
            </w:r>
            <w:r w:rsidRPr="00EA55A7">
              <w:rPr>
                <w:bCs/>
                <w:color w:val="000000"/>
                <w:sz w:val="20"/>
                <w:szCs w:val="20"/>
              </w:rPr>
              <w:t>8)</w:t>
            </w:r>
          </w:p>
        </w:tc>
      </w:tr>
      <w:tr w:rsidR="00635967" w:rsidRPr="00DE4F81" w:rsidTr="002055BB">
        <w:trPr>
          <w:trHeight w:val="230"/>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Кормовые б</w:t>
            </w:r>
            <w:r w:rsidRPr="00EA55A7">
              <w:rPr>
                <w:color w:val="000000"/>
                <w:sz w:val="20"/>
                <w:szCs w:val="20"/>
              </w:rPr>
              <w:t>о</w:t>
            </w:r>
            <w:r w:rsidRPr="00EA55A7">
              <w:rPr>
                <w:color w:val="000000"/>
                <w:sz w:val="20"/>
                <w:szCs w:val="20"/>
              </w:rPr>
              <w:t>бы</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Длинные, широкие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Черные или черно-бурые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Слабо-бархатистые</w:t>
            </w:r>
          </w:p>
        </w:tc>
        <w:tc>
          <w:tcPr>
            <w:tcW w:w="2410"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Крупные, многосемянные (3–6)</w:t>
            </w:r>
          </w:p>
        </w:tc>
      </w:tr>
      <w:tr w:rsidR="00635967" w:rsidRPr="00DE4F81" w:rsidTr="002055BB">
        <w:trPr>
          <w:trHeight w:val="221"/>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Вика посевная</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Узкие, удлиненные, по кр</w:t>
            </w:r>
            <w:r w:rsidRPr="00EA55A7">
              <w:rPr>
                <w:color w:val="000000"/>
                <w:sz w:val="20"/>
                <w:szCs w:val="20"/>
              </w:rPr>
              <w:t>а</w:t>
            </w:r>
            <w:r w:rsidRPr="00EA55A7">
              <w:rPr>
                <w:color w:val="000000"/>
                <w:sz w:val="20"/>
                <w:szCs w:val="20"/>
              </w:rPr>
              <w:t>ям отогнутые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Соломенные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Голые</w:t>
            </w:r>
          </w:p>
        </w:tc>
        <w:tc>
          <w:tcPr>
            <w:tcW w:w="2410"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Небольшие, 7–9-семянные</w:t>
            </w:r>
          </w:p>
        </w:tc>
      </w:tr>
      <w:tr w:rsidR="00635967" w:rsidRPr="00DE4F81" w:rsidTr="002055BB">
        <w:trPr>
          <w:trHeight w:val="216"/>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Люпин желтый</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Слегка изогнутые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Светло-коричневые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Густо опушенные</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Небольшие, многосемя</w:t>
            </w:r>
            <w:r w:rsidRPr="00EA55A7">
              <w:rPr>
                <w:color w:val="000000"/>
                <w:sz w:val="20"/>
                <w:szCs w:val="20"/>
              </w:rPr>
              <w:t>н</w:t>
            </w:r>
            <w:r w:rsidRPr="00EA55A7">
              <w:rPr>
                <w:color w:val="000000"/>
                <w:sz w:val="20"/>
                <w:szCs w:val="20"/>
              </w:rPr>
              <w:t>ные</w:t>
            </w:r>
            <w:r w:rsidRPr="00EA55A7">
              <w:rPr>
                <w:bCs/>
                <w:color w:val="000000"/>
                <w:sz w:val="20"/>
                <w:szCs w:val="20"/>
              </w:rPr>
              <w:t>(4–</w:t>
            </w:r>
            <w:r w:rsidRPr="00EA55A7">
              <w:rPr>
                <w:color w:val="000000"/>
                <w:sz w:val="20"/>
                <w:szCs w:val="20"/>
              </w:rPr>
              <w:t>5)</w:t>
            </w:r>
          </w:p>
        </w:tc>
      </w:tr>
      <w:tr w:rsidR="00635967" w:rsidRPr="00DE4F81" w:rsidTr="002055BB">
        <w:trPr>
          <w:trHeight w:val="211"/>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Люпин узкол</w:t>
            </w:r>
            <w:r w:rsidRPr="00EA55A7">
              <w:rPr>
                <w:color w:val="000000"/>
                <w:sz w:val="20"/>
                <w:szCs w:val="20"/>
              </w:rPr>
              <w:t>и</w:t>
            </w:r>
            <w:r w:rsidRPr="00EA55A7">
              <w:rPr>
                <w:color w:val="000000"/>
                <w:sz w:val="20"/>
                <w:szCs w:val="20"/>
              </w:rPr>
              <w:t>стный</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Прямые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Коричневые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Опушенные</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Небольшие, многосемя</w:t>
            </w:r>
            <w:r w:rsidRPr="00EA55A7">
              <w:rPr>
                <w:color w:val="000000"/>
                <w:sz w:val="20"/>
                <w:szCs w:val="20"/>
              </w:rPr>
              <w:t>н</w:t>
            </w:r>
            <w:r w:rsidRPr="00EA55A7">
              <w:rPr>
                <w:color w:val="000000"/>
                <w:sz w:val="20"/>
                <w:szCs w:val="20"/>
              </w:rPr>
              <w:t>ные(4–7)</w:t>
            </w:r>
          </w:p>
        </w:tc>
      </w:tr>
      <w:tr w:rsidR="00635967" w:rsidRPr="00DE4F81" w:rsidTr="002055BB">
        <w:trPr>
          <w:trHeight w:val="206"/>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Люпин мног</w:t>
            </w:r>
            <w:r w:rsidRPr="00EA55A7">
              <w:rPr>
                <w:color w:val="000000"/>
                <w:sz w:val="20"/>
                <w:szCs w:val="20"/>
              </w:rPr>
              <w:t>о</w:t>
            </w:r>
            <w:r w:rsidRPr="00EA55A7">
              <w:rPr>
                <w:color w:val="000000"/>
                <w:sz w:val="20"/>
                <w:szCs w:val="20"/>
              </w:rPr>
              <w:t>летний</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Изогнутые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Черные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Опушенные</w:t>
            </w:r>
          </w:p>
        </w:tc>
        <w:tc>
          <w:tcPr>
            <w:tcW w:w="2410"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Мелкие, многосемянные (3–5)</w:t>
            </w:r>
          </w:p>
        </w:tc>
      </w:tr>
      <w:tr w:rsidR="00635967" w:rsidRPr="00DE4F81" w:rsidTr="002055BB">
        <w:trPr>
          <w:trHeight w:val="235"/>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Люпин белый</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Прямые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Желто-бурые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Опушенные с б</w:t>
            </w:r>
            <w:r w:rsidRPr="00EA55A7">
              <w:rPr>
                <w:color w:val="000000"/>
                <w:sz w:val="20"/>
                <w:szCs w:val="20"/>
              </w:rPr>
              <w:t>е</w:t>
            </w:r>
            <w:r w:rsidRPr="00EA55A7">
              <w:rPr>
                <w:color w:val="000000"/>
                <w:sz w:val="20"/>
                <w:szCs w:val="20"/>
              </w:rPr>
              <w:t>лыми волосками</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Удлиненные, многосемя</w:t>
            </w:r>
            <w:r w:rsidRPr="00EA55A7">
              <w:rPr>
                <w:color w:val="000000"/>
                <w:sz w:val="20"/>
                <w:szCs w:val="20"/>
              </w:rPr>
              <w:t>н</w:t>
            </w:r>
            <w:r w:rsidRPr="00EA55A7">
              <w:rPr>
                <w:color w:val="000000"/>
                <w:sz w:val="20"/>
                <w:szCs w:val="20"/>
              </w:rPr>
              <w:t>ные(4–8)</w:t>
            </w:r>
          </w:p>
        </w:tc>
      </w:tr>
      <w:tr w:rsidR="00635967" w:rsidRPr="00DE4F81" w:rsidTr="002055BB">
        <w:trPr>
          <w:trHeight w:val="331"/>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Соя культу</w:t>
            </w:r>
            <w:r w:rsidRPr="00EA55A7">
              <w:rPr>
                <w:color w:val="000000"/>
                <w:sz w:val="20"/>
                <w:szCs w:val="20"/>
              </w:rPr>
              <w:t>р</w:t>
            </w:r>
            <w:r w:rsidRPr="00EA55A7">
              <w:rPr>
                <w:color w:val="000000"/>
                <w:sz w:val="20"/>
                <w:szCs w:val="20"/>
              </w:rPr>
              <w:t>ная</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Широкие, сплюснутые</w:t>
            </w:r>
          </w:p>
        </w:tc>
        <w:tc>
          <w:tcPr>
            <w:tcW w:w="1701"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Коричневые, по</w:t>
            </w:r>
            <w:r w:rsidRPr="00EA55A7">
              <w:rPr>
                <w:color w:val="000000"/>
                <w:sz w:val="20"/>
                <w:szCs w:val="20"/>
              </w:rPr>
              <w:t>ч</w:t>
            </w:r>
            <w:r w:rsidRPr="00EA55A7">
              <w:rPr>
                <w:color w:val="000000"/>
                <w:sz w:val="20"/>
                <w:szCs w:val="20"/>
              </w:rPr>
              <w:t>ти черные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Густо опушенные</w:t>
            </w:r>
          </w:p>
        </w:tc>
        <w:tc>
          <w:tcPr>
            <w:tcW w:w="2410" w:type="dxa"/>
            <w:vAlign w:val="center"/>
          </w:tcPr>
          <w:p w:rsidR="00635967" w:rsidRPr="00EA55A7" w:rsidRDefault="00635967" w:rsidP="00635967">
            <w:pPr>
              <w:spacing w:line="216" w:lineRule="auto"/>
              <w:ind w:left="-40" w:right="-40" w:firstLine="57"/>
              <w:jc w:val="center"/>
              <w:rPr>
                <w:sz w:val="20"/>
                <w:szCs w:val="20"/>
              </w:rPr>
            </w:pPr>
            <w:r w:rsidRPr="00EA55A7">
              <w:rPr>
                <w:color w:val="000000"/>
                <w:sz w:val="20"/>
                <w:szCs w:val="20"/>
              </w:rPr>
              <w:t>Небольшие, 3–4-семянные</w:t>
            </w:r>
          </w:p>
        </w:tc>
      </w:tr>
      <w:tr w:rsidR="00635967" w:rsidRPr="00DE4F81" w:rsidTr="002055BB">
        <w:trPr>
          <w:trHeight w:val="331"/>
        </w:trPr>
        <w:tc>
          <w:tcPr>
            <w:tcW w:w="1418"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Чина посевная</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Широкие, удлиненные, с двумя отогнутыми крыльями на спинном шве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То же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 xml:space="preserve">Голые </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Небольшие, 2–3-семянные</w:t>
            </w:r>
          </w:p>
        </w:tc>
      </w:tr>
      <w:tr w:rsidR="00635967" w:rsidRPr="00DE4F81" w:rsidTr="002055BB">
        <w:trPr>
          <w:trHeight w:val="331"/>
        </w:trPr>
        <w:tc>
          <w:tcPr>
            <w:tcW w:w="1418"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Нут культурный</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Овальные, вздутые, на ве</w:t>
            </w:r>
            <w:r w:rsidRPr="00EA55A7">
              <w:rPr>
                <w:color w:val="000000"/>
                <w:sz w:val="20"/>
                <w:szCs w:val="20"/>
              </w:rPr>
              <w:t>р</w:t>
            </w:r>
            <w:r w:rsidRPr="00EA55A7">
              <w:rPr>
                <w:color w:val="000000"/>
                <w:sz w:val="20"/>
                <w:szCs w:val="20"/>
              </w:rPr>
              <w:t>хушке с коротким острием</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То же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Густо–опушенные</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Короткие, чаще двусемя</w:t>
            </w:r>
            <w:r w:rsidRPr="00EA55A7">
              <w:rPr>
                <w:color w:val="000000"/>
                <w:sz w:val="20"/>
                <w:szCs w:val="20"/>
              </w:rPr>
              <w:t>н</w:t>
            </w:r>
            <w:r w:rsidRPr="00EA55A7">
              <w:rPr>
                <w:color w:val="000000"/>
                <w:sz w:val="20"/>
                <w:szCs w:val="20"/>
              </w:rPr>
              <w:t>ные</w:t>
            </w:r>
          </w:p>
        </w:tc>
      </w:tr>
      <w:tr w:rsidR="00635967" w:rsidRPr="00DE4F81" w:rsidTr="002055BB">
        <w:trPr>
          <w:trHeight w:val="331"/>
        </w:trPr>
        <w:tc>
          <w:tcPr>
            <w:tcW w:w="1418"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Фасоль обыкн</w:t>
            </w:r>
            <w:r w:rsidRPr="00EA55A7">
              <w:rPr>
                <w:color w:val="000000"/>
                <w:sz w:val="20"/>
                <w:szCs w:val="20"/>
              </w:rPr>
              <w:t>о</w:t>
            </w:r>
            <w:r w:rsidRPr="00EA55A7">
              <w:rPr>
                <w:color w:val="000000"/>
                <w:sz w:val="20"/>
                <w:szCs w:val="20"/>
              </w:rPr>
              <w:t>венная</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Цилиндрические или сабл</w:t>
            </w:r>
            <w:r w:rsidRPr="00EA55A7">
              <w:rPr>
                <w:color w:val="000000"/>
                <w:sz w:val="20"/>
                <w:szCs w:val="20"/>
              </w:rPr>
              <w:t>е</w:t>
            </w:r>
            <w:r w:rsidRPr="00EA55A7">
              <w:rPr>
                <w:color w:val="000000"/>
                <w:sz w:val="20"/>
                <w:szCs w:val="20"/>
              </w:rPr>
              <w:t>видные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То же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 xml:space="preserve">Голые </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Длинные, узкие, многос</w:t>
            </w:r>
            <w:r w:rsidRPr="00EA55A7">
              <w:rPr>
                <w:color w:val="000000"/>
                <w:sz w:val="20"/>
                <w:szCs w:val="20"/>
              </w:rPr>
              <w:t>е</w:t>
            </w:r>
            <w:r w:rsidRPr="00EA55A7">
              <w:rPr>
                <w:color w:val="000000"/>
                <w:sz w:val="20"/>
                <w:szCs w:val="20"/>
              </w:rPr>
              <w:t>мянные</w:t>
            </w:r>
          </w:p>
        </w:tc>
      </w:tr>
      <w:tr w:rsidR="00635967" w:rsidRPr="00DE4F81" w:rsidTr="002055BB">
        <w:trPr>
          <w:trHeight w:val="429"/>
        </w:trPr>
        <w:tc>
          <w:tcPr>
            <w:tcW w:w="1418" w:type="dxa"/>
            <w:vMerge w:val="restart"/>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Чечевица мелко-семенная</w:t>
            </w:r>
          </w:p>
          <w:p w:rsidR="00635967" w:rsidRPr="00EA55A7" w:rsidRDefault="00635967" w:rsidP="00635967">
            <w:pPr>
              <w:spacing w:line="216" w:lineRule="auto"/>
              <w:ind w:right="-108"/>
              <w:jc w:val="center"/>
              <w:rPr>
                <w:color w:val="000000"/>
                <w:sz w:val="20"/>
                <w:szCs w:val="20"/>
              </w:rPr>
            </w:pPr>
          </w:p>
          <w:p w:rsidR="00635967" w:rsidRPr="00EA55A7" w:rsidRDefault="00635967" w:rsidP="00635967">
            <w:pPr>
              <w:spacing w:line="216" w:lineRule="auto"/>
              <w:ind w:right="-108"/>
              <w:jc w:val="center"/>
              <w:rPr>
                <w:color w:val="000000"/>
                <w:sz w:val="20"/>
                <w:szCs w:val="20"/>
              </w:rPr>
            </w:pPr>
            <w:r w:rsidRPr="00EA55A7">
              <w:rPr>
                <w:color w:val="000000"/>
                <w:sz w:val="20"/>
                <w:szCs w:val="20"/>
              </w:rPr>
              <w:t>крупно-семенная</w:t>
            </w: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Сильно выпуклые, ромбич</w:t>
            </w:r>
            <w:r w:rsidRPr="00EA55A7">
              <w:rPr>
                <w:color w:val="000000"/>
                <w:sz w:val="20"/>
                <w:szCs w:val="20"/>
              </w:rPr>
              <w:t>е</w:t>
            </w:r>
            <w:r w:rsidRPr="00EA55A7">
              <w:rPr>
                <w:color w:val="000000"/>
                <w:sz w:val="20"/>
                <w:szCs w:val="20"/>
              </w:rPr>
              <w:t>ской формы</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Соломенно-желтые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 xml:space="preserve">Голые </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Небольшие, 1–2-семянные (1,5–2,0)</w:t>
            </w:r>
          </w:p>
        </w:tc>
      </w:tr>
      <w:tr w:rsidR="00635967" w:rsidRPr="00DE4F81" w:rsidTr="002055BB">
        <w:trPr>
          <w:trHeight w:val="519"/>
        </w:trPr>
        <w:tc>
          <w:tcPr>
            <w:tcW w:w="1418" w:type="dxa"/>
            <w:vMerge/>
            <w:vAlign w:val="center"/>
          </w:tcPr>
          <w:p w:rsidR="00635967" w:rsidRPr="00EA55A7" w:rsidRDefault="00635967" w:rsidP="00635967">
            <w:pPr>
              <w:spacing w:line="216" w:lineRule="auto"/>
              <w:ind w:right="-108"/>
              <w:jc w:val="center"/>
              <w:rPr>
                <w:color w:val="000000"/>
                <w:sz w:val="20"/>
                <w:szCs w:val="20"/>
              </w:rPr>
            </w:pPr>
          </w:p>
        </w:tc>
        <w:tc>
          <w:tcPr>
            <w:tcW w:w="255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То же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То же</w:t>
            </w:r>
          </w:p>
        </w:tc>
        <w:tc>
          <w:tcPr>
            <w:tcW w:w="1701"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 xml:space="preserve">Голые </w:t>
            </w:r>
          </w:p>
        </w:tc>
        <w:tc>
          <w:tcPr>
            <w:tcW w:w="2410" w:type="dxa"/>
            <w:vAlign w:val="center"/>
          </w:tcPr>
          <w:p w:rsidR="00635967" w:rsidRPr="00EA55A7" w:rsidRDefault="00635967" w:rsidP="00635967">
            <w:pPr>
              <w:spacing w:line="216" w:lineRule="auto"/>
              <w:ind w:left="-40" w:right="-40" w:firstLine="57"/>
              <w:jc w:val="center"/>
              <w:rPr>
                <w:color w:val="000000"/>
                <w:sz w:val="20"/>
                <w:szCs w:val="20"/>
              </w:rPr>
            </w:pPr>
            <w:r w:rsidRPr="00EA55A7">
              <w:rPr>
                <w:color w:val="000000"/>
                <w:sz w:val="20"/>
                <w:szCs w:val="20"/>
              </w:rPr>
              <w:t>Небольшие, 1–2-семянные (0,6–1,5)</w:t>
            </w:r>
          </w:p>
        </w:tc>
      </w:tr>
    </w:tbl>
    <w:p w:rsidR="00D866EA" w:rsidRPr="002055BB" w:rsidRDefault="00D866EA">
      <w:pPr>
        <w:spacing w:after="200" w:line="276" w:lineRule="auto"/>
        <w:rPr>
          <w:color w:val="000000"/>
          <w:spacing w:val="20"/>
          <w:sz w:val="16"/>
          <w:szCs w:val="16"/>
        </w:rPr>
      </w:pPr>
    </w:p>
    <w:p w:rsidR="0061558A" w:rsidRDefault="00635967" w:rsidP="0061558A">
      <w:pPr>
        <w:spacing w:line="216" w:lineRule="auto"/>
        <w:ind w:firstLine="284"/>
        <w:jc w:val="right"/>
        <w:rPr>
          <w:b/>
          <w:color w:val="000000"/>
        </w:rPr>
      </w:pPr>
      <w:r w:rsidRPr="00DE4F81">
        <w:rPr>
          <w:color w:val="000000"/>
          <w:spacing w:val="20"/>
        </w:rPr>
        <w:t>Таблица</w:t>
      </w:r>
      <w:r w:rsidRPr="00DE4F81">
        <w:rPr>
          <w:color w:val="000000"/>
        </w:rPr>
        <w:t xml:space="preserve"> 10.3.</w:t>
      </w:r>
      <w:r w:rsidRPr="00DE4F81">
        <w:rPr>
          <w:b/>
          <w:color w:val="000000"/>
        </w:rPr>
        <w:t xml:space="preserve"> </w:t>
      </w:r>
    </w:p>
    <w:p w:rsidR="00635967" w:rsidRPr="0061558A" w:rsidRDefault="00635967" w:rsidP="00BC4F4C">
      <w:pPr>
        <w:spacing w:line="216" w:lineRule="auto"/>
        <w:ind w:firstLine="284"/>
        <w:jc w:val="center"/>
        <w:rPr>
          <w:color w:val="000000"/>
        </w:rPr>
      </w:pPr>
      <w:r w:rsidRPr="0061558A">
        <w:rPr>
          <w:color w:val="000000"/>
        </w:rPr>
        <w:t>Отличите</w:t>
      </w:r>
      <w:r w:rsidR="00BC4F4C" w:rsidRPr="0061558A">
        <w:rPr>
          <w:color w:val="000000"/>
        </w:rPr>
        <w:t xml:space="preserve">льные признаки листьев зерновых </w:t>
      </w:r>
      <w:r w:rsidRPr="0061558A">
        <w:rPr>
          <w:color w:val="000000"/>
        </w:rPr>
        <w:t>бобовых культур</w:t>
      </w:r>
    </w:p>
    <w:p w:rsidR="00635967" w:rsidRPr="002055BB" w:rsidRDefault="00635967" w:rsidP="00635967">
      <w:pPr>
        <w:spacing w:line="216" w:lineRule="auto"/>
        <w:ind w:firstLine="284"/>
        <w:jc w:val="both"/>
        <w:rPr>
          <w:color w:val="000000"/>
          <w:sz w:val="16"/>
          <w:szCs w:val="16"/>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1"/>
        <w:gridCol w:w="2410"/>
        <w:gridCol w:w="2835"/>
        <w:gridCol w:w="2693"/>
      </w:tblGrid>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Культура</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Строение листа</w:t>
            </w:r>
          </w:p>
        </w:tc>
        <w:tc>
          <w:tcPr>
            <w:tcW w:w="2835" w:type="dxa"/>
            <w:vAlign w:val="center"/>
          </w:tcPr>
          <w:p w:rsidR="00635967" w:rsidRPr="00EA55A7" w:rsidRDefault="00635967" w:rsidP="00635967">
            <w:pPr>
              <w:spacing w:line="216" w:lineRule="auto"/>
              <w:ind w:firstLine="134"/>
              <w:jc w:val="center"/>
              <w:rPr>
                <w:sz w:val="20"/>
                <w:szCs w:val="20"/>
              </w:rPr>
            </w:pPr>
            <w:r w:rsidRPr="00EA55A7">
              <w:rPr>
                <w:sz w:val="20"/>
                <w:szCs w:val="20"/>
              </w:rPr>
              <w:t>Форма листочков</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Опушение листьев</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Горох</w:t>
            </w:r>
          </w:p>
          <w:p w:rsidR="00635967" w:rsidRPr="00EA55A7" w:rsidRDefault="00635967" w:rsidP="00635967">
            <w:pPr>
              <w:spacing w:line="216" w:lineRule="auto"/>
              <w:jc w:val="center"/>
              <w:rPr>
                <w:sz w:val="20"/>
                <w:szCs w:val="20"/>
              </w:rPr>
            </w:pPr>
            <w:r w:rsidRPr="00EA55A7">
              <w:rPr>
                <w:sz w:val="20"/>
                <w:szCs w:val="20"/>
              </w:rPr>
              <w:t>посевной</w:t>
            </w:r>
          </w:p>
        </w:tc>
        <w:tc>
          <w:tcPr>
            <w:tcW w:w="2410" w:type="dxa"/>
            <w:vAlign w:val="center"/>
          </w:tcPr>
          <w:p w:rsidR="00635967" w:rsidRPr="00EA55A7" w:rsidRDefault="00635967" w:rsidP="00635967">
            <w:pPr>
              <w:spacing w:line="216" w:lineRule="auto"/>
              <w:ind w:left="2" w:hanging="2"/>
              <w:jc w:val="center"/>
              <w:rPr>
                <w:sz w:val="20"/>
                <w:szCs w:val="20"/>
              </w:rPr>
            </w:pPr>
            <w:r w:rsidRPr="00EA55A7">
              <w:rPr>
                <w:sz w:val="20"/>
                <w:szCs w:val="20"/>
              </w:rPr>
              <w:t>Парноперистые, с кру</w:t>
            </w:r>
            <w:r w:rsidRPr="00EA55A7">
              <w:rPr>
                <w:sz w:val="20"/>
                <w:szCs w:val="20"/>
              </w:rPr>
              <w:t>п</w:t>
            </w:r>
            <w:r w:rsidRPr="00EA55A7">
              <w:rPr>
                <w:sz w:val="20"/>
                <w:szCs w:val="20"/>
              </w:rPr>
              <w:t>ными прилистниками</w:t>
            </w:r>
          </w:p>
        </w:tc>
        <w:tc>
          <w:tcPr>
            <w:tcW w:w="2835" w:type="dxa"/>
            <w:vAlign w:val="center"/>
          </w:tcPr>
          <w:p w:rsidR="00635967" w:rsidRPr="00EA55A7" w:rsidRDefault="00635967" w:rsidP="00635967">
            <w:pPr>
              <w:spacing w:line="216" w:lineRule="auto"/>
              <w:ind w:left="5" w:hanging="5"/>
              <w:jc w:val="center"/>
              <w:rPr>
                <w:sz w:val="20"/>
                <w:szCs w:val="20"/>
              </w:rPr>
            </w:pPr>
            <w:r w:rsidRPr="00EA55A7">
              <w:rPr>
                <w:sz w:val="20"/>
                <w:szCs w:val="20"/>
              </w:rPr>
              <w:t>Яйцевидные,</w:t>
            </w:r>
          </w:p>
          <w:p w:rsidR="00635967" w:rsidRPr="00EA55A7" w:rsidRDefault="00635967" w:rsidP="00635967">
            <w:pPr>
              <w:spacing w:line="216" w:lineRule="auto"/>
              <w:ind w:left="5" w:hanging="5"/>
              <w:jc w:val="center"/>
              <w:rPr>
                <w:sz w:val="20"/>
                <w:szCs w:val="20"/>
              </w:rPr>
            </w:pPr>
            <w:r w:rsidRPr="00EA55A7">
              <w:rPr>
                <w:sz w:val="20"/>
                <w:szCs w:val="20"/>
              </w:rPr>
              <w:t>слабоовальные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Голые</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Горох</w:t>
            </w:r>
          </w:p>
          <w:p w:rsidR="00635967" w:rsidRPr="00EA55A7" w:rsidRDefault="00635967" w:rsidP="00635967">
            <w:pPr>
              <w:spacing w:line="216" w:lineRule="auto"/>
              <w:jc w:val="center"/>
              <w:rPr>
                <w:sz w:val="20"/>
                <w:szCs w:val="20"/>
              </w:rPr>
            </w:pPr>
            <w:r w:rsidRPr="00EA55A7">
              <w:rPr>
                <w:sz w:val="20"/>
                <w:szCs w:val="20"/>
              </w:rPr>
              <w:t>полевой</w:t>
            </w:r>
          </w:p>
        </w:tc>
        <w:tc>
          <w:tcPr>
            <w:tcW w:w="2410" w:type="dxa"/>
            <w:vAlign w:val="center"/>
          </w:tcPr>
          <w:p w:rsidR="00635967" w:rsidRPr="00EA55A7" w:rsidRDefault="00635967" w:rsidP="00635967">
            <w:pPr>
              <w:spacing w:line="216" w:lineRule="auto"/>
              <w:ind w:firstLine="2"/>
              <w:jc w:val="center"/>
              <w:rPr>
                <w:sz w:val="20"/>
                <w:szCs w:val="20"/>
              </w:rPr>
            </w:pPr>
            <w:r w:rsidRPr="00EA55A7">
              <w:rPr>
                <w:sz w:val="20"/>
                <w:szCs w:val="20"/>
              </w:rPr>
              <w:t>Парноперистые, на прил</w:t>
            </w:r>
            <w:r w:rsidRPr="00EA55A7">
              <w:rPr>
                <w:sz w:val="20"/>
                <w:szCs w:val="20"/>
              </w:rPr>
              <w:t>и</w:t>
            </w:r>
            <w:r w:rsidRPr="00EA55A7">
              <w:rPr>
                <w:sz w:val="20"/>
                <w:szCs w:val="20"/>
              </w:rPr>
              <w:t>стнике красное пятно</w:t>
            </w:r>
          </w:p>
        </w:tc>
        <w:tc>
          <w:tcPr>
            <w:tcW w:w="2835" w:type="dxa"/>
            <w:vAlign w:val="center"/>
          </w:tcPr>
          <w:p w:rsidR="00635967" w:rsidRPr="00EA55A7" w:rsidRDefault="00635967" w:rsidP="00635967">
            <w:pPr>
              <w:spacing w:line="216" w:lineRule="auto"/>
              <w:jc w:val="center"/>
              <w:rPr>
                <w:sz w:val="20"/>
                <w:szCs w:val="20"/>
              </w:rPr>
            </w:pPr>
            <w:r w:rsidRPr="00EA55A7">
              <w:rPr>
                <w:sz w:val="20"/>
                <w:szCs w:val="20"/>
              </w:rPr>
              <w:t>То же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То же</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Кормовые бобы</w:t>
            </w:r>
          </w:p>
        </w:tc>
        <w:tc>
          <w:tcPr>
            <w:tcW w:w="2410" w:type="dxa"/>
            <w:vAlign w:val="center"/>
          </w:tcPr>
          <w:p w:rsidR="00635967" w:rsidRPr="00EA55A7" w:rsidRDefault="00635967" w:rsidP="00635967">
            <w:pPr>
              <w:spacing w:line="216" w:lineRule="auto"/>
              <w:ind w:firstLine="2"/>
              <w:jc w:val="center"/>
              <w:rPr>
                <w:sz w:val="20"/>
                <w:szCs w:val="20"/>
              </w:rPr>
            </w:pPr>
            <w:r w:rsidRPr="00EA55A7">
              <w:rPr>
                <w:sz w:val="20"/>
                <w:szCs w:val="20"/>
              </w:rPr>
              <w:t>Парноперистые, с небол</w:t>
            </w:r>
            <w:r w:rsidRPr="00EA55A7">
              <w:rPr>
                <w:sz w:val="20"/>
                <w:szCs w:val="20"/>
              </w:rPr>
              <w:t>ь</w:t>
            </w:r>
            <w:r w:rsidRPr="00EA55A7">
              <w:rPr>
                <w:sz w:val="20"/>
                <w:szCs w:val="20"/>
              </w:rPr>
              <w:t>шими зазубренными пр</w:t>
            </w:r>
            <w:r w:rsidRPr="00EA55A7">
              <w:rPr>
                <w:sz w:val="20"/>
                <w:szCs w:val="20"/>
              </w:rPr>
              <w:t>и</w:t>
            </w:r>
            <w:r w:rsidRPr="00EA55A7">
              <w:rPr>
                <w:sz w:val="20"/>
                <w:szCs w:val="20"/>
              </w:rPr>
              <w:t>листниками</w:t>
            </w:r>
          </w:p>
        </w:tc>
        <w:tc>
          <w:tcPr>
            <w:tcW w:w="2835" w:type="dxa"/>
            <w:vAlign w:val="center"/>
          </w:tcPr>
          <w:p w:rsidR="00635967" w:rsidRPr="00EA55A7" w:rsidRDefault="00635967" w:rsidP="00635967">
            <w:pPr>
              <w:spacing w:line="216" w:lineRule="auto"/>
              <w:jc w:val="center"/>
              <w:rPr>
                <w:sz w:val="20"/>
                <w:szCs w:val="20"/>
              </w:rPr>
            </w:pPr>
            <w:r w:rsidRPr="00EA55A7">
              <w:rPr>
                <w:sz w:val="20"/>
                <w:szCs w:val="20"/>
              </w:rPr>
              <w:t>То же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То же</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Соя</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То же</w:t>
            </w:r>
          </w:p>
        </w:tc>
        <w:tc>
          <w:tcPr>
            <w:tcW w:w="2835" w:type="dxa"/>
            <w:vAlign w:val="center"/>
          </w:tcPr>
          <w:p w:rsidR="00635967" w:rsidRPr="00EA55A7" w:rsidRDefault="00635967" w:rsidP="00635967">
            <w:pPr>
              <w:spacing w:line="216" w:lineRule="auto"/>
              <w:jc w:val="center"/>
              <w:rPr>
                <w:sz w:val="20"/>
                <w:szCs w:val="20"/>
              </w:rPr>
            </w:pPr>
            <w:r w:rsidRPr="00EA55A7">
              <w:rPr>
                <w:sz w:val="20"/>
                <w:szCs w:val="20"/>
              </w:rPr>
              <w:t>Яйцевидные, овальные, реже удлиненные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Сильноопушенные</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Люпин узколис</w:t>
            </w:r>
            <w:r w:rsidRPr="00EA55A7">
              <w:rPr>
                <w:sz w:val="20"/>
                <w:szCs w:val="20"/>
              </w:rPr>
              <w:t>т</w:t>
            </w:r>
            <w:r w:rsidRPr="00EA55A7">
              <w:rPr>
                <w:sz w:val="20"/>
                <w:szCs w:val="20"/>
              </w:rPr>
              <w:t>ный</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Пальчатые</w:t>
            </w:r>
          </w:p>
        </w:tc>
        <w:tc>
          <w:tcPr>
            <w:tcW w:w="2835" w:type="dxa"/>
            <w:vAlign w:val="center"/>
          </w:tcPr>
          <w:p w:rsidR="00635967" w:rsidRPr="00EA55A7" w:rsidRDefault="00635967" w:rsidP="00635967">
            <w:pPr>
              <w:spacing w:line="216" w:lineRule="auto"/>
              <w:jc w:val="center"/>
              <w:rPr>
                <w:sz w:val="20"/>
                <w:szCs w:val="20"/>
              </w:rPr>
            </w:pPr>
            <w:r w:rsidRPr="00EA55A7">
              <w:rPr>
                <w:sz w:val="20"/>
                <w:szCs w:val="20"/>
              </w:rPr>
              <w:t>Удлиненно-линейные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Голые</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Люпин</w:t>
            </w:r>
          </w:p>
          <w:p w:rsidR="00635967" w:rsidRPr="00EA55A7" w:rsidRDefault="00635967" w:rsidP="00635967">
            <w:pPr>
              <w:spacing w:line="216" w:lineRule="auto"/>
              <w:jc w:val="center"/>
              <w:rPr>
                <w:sz w:val="20"/>
                <w:szCs w:val="20"/>
              </w:rPr>
            </w:pPr>
            <w:r w:rsidRPr="00EA55A7">
              <w:rPr>
                <w:sz w:val="20"/>
                <w:szCs w:val="20"/>
              </w:rPr>
              <w:t>желтый</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То же</w:t>
            </w:r>
          </w:p>
        </w:tc>
        <w:tc>
          <w:tcPr>
            <w:tcW w:w="2835" w:type="dxa"/>
            <w:vAlign w:val="center"/>
          </w:tcPr>
          <w:p w:rsidR="00635967" w:rsidRPr="00EA55A7" w:rsidRDefault="00635967" w:rsidP="00635967">
            <w:pPr>
              <w:spacing w:line="216" w:lineRule="auto"/>
              <w:ind w:firstLine="7"/>
              <w:jc w:val="center"/>
              <w:rPr>
                <w:sz w:val="20"/>
                <w:szCs w:val="20"/>
              </w:rPr>
            </w:pPr>
            <w:r w:rsidRPr="00EA55A7">
              <w:rPr>
                <w:sz w:val="20"/>
                <w:szCs w:val="20"/>
              </w:rPr>
              <w:t>Удлиненно-обратнояйцевидные, широкие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Сильноопушенные с нижней стороны</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Люпин</w:t>
            </w:r>
          </w:p>
          <w:p w:rsidR="00635967" w:rsidRPr="00EA55A7" w:rsidRDefault="00635967" w:rsidP="00635967">
            <w:pPr>
              <w:spacing w:line="216" w:lineRule="auto"/>
              <w:jc w:val="center"/>
              <w:rPr>
                <w:sz w:val="20"/>
                <w:szCs w:val="20"/>
              </w:rPr>
            </w:pPr>
            <w:r w:rsidRPr="00EA55A7">
              <w:rPr>
                <w:sz w:val="20"/>
                <w:szCs w:val="20"/>
              </w:rPr>
              <w:t>белый</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То же</w:t>
            </w:r>
          </w:p>
        </w:tc>
        <w:tc>
          <w:tcPr>
            <w:tcW w:w="2835" w:type="dxa"/>
            <w:vAlign w:val="center"/>
          </w:tcPr>
          <w:p w:rsidR="00635967" w:rsidRPr="00EA55A7" w:rsidRDefault="00635967" w:rsidP="00635967">
            <w:pPr>
              <w:spacing w:line="216" w:lineRule="auto"/>
              <w:jc w:val="center"/>
              <w:rPr>
                <w:sz w:val="20"/>
                <w:szCs w:val="20"/>
              </w:rPr>
            </w:pPr>
            <w:r w:rsidRPr="00EA55A7">
              <w:rPr>
                <w:sz w:val="20"/>
                <w:szCs w:val="20"/>
              </w:rPr>
              <w:t>Обратнояйцевидные</w:t>
            </w:r>
          </w:p>
        </w:tc>
        <w:tc>
          <w:tcPr>
            <w:tcW w:w="2693" w:type="dxa"/>
            <w:vAlign w:val="center"/>
          </w:tcPr>
          <w:p w:rsidR="00635967" w:rsidRPr="00EA55A7" w:rsidRDefault="00635967" w:rsidP="00635967">
            <w:pPr>
              <w:spacing w:line="216" w:lineRule="auto"/>
              <w:ind w:firstLine="5"/>
              <w:jc w:val="center"/>
              <w:rPr>
                <w:sz w:val="20"/>
                <w:szCs w:val="20"/>
              </w:rPr>
            </w:pPr>
            <w:r w:rsidRPr="00EA55A7">
              <w:rPr>
                <w:sz w:val="20"/>
                <w:szCs w:val="20"/>
              </w:rPr>
              <w:t>Опушенные с нижней стор</w:t>
            </w:r>
            <w:r w:rsidRPr="00EA55A7">
              <w:rPr>
                <w:sz w:val="20"/>
                <w:szCs w:val="20"/>
              </w:rPr>
              <w:t>о</w:t>
            </w:r>
            <w:r w:rsidRPr="00EA55A7">
              <w:rPr>
                <w:sz w:val="20"/>
                <w:szCs w:val="20"/>
              </w:rPr>
              <w:t>ны</w:t>
            </w:r>
          </w:p>
        </w:tc>
      </w:tr>
      <w:tr w:rsidR="00635967" w:rsidRPr="00DE4F81" w:rsidTr="002055BB">
        <w:tc>
          <w:tcPr>
            <w:tcW w:w="1701" w:type="dxa"/>
            <w:vAlign w:val="center"/>
          </w:tcPr>
          <w:p w:rsidR="00635967" w:rsidRPr="00EA55A7" w:rsidRDefault="00635967" w:rsidP="00635967">
            <w:pPr>
              <w:spacing w:line="216" w:lineRule="auto"/>
              <w:jc w:val="center"/>
              <w:rPr>
                <w:sz w:val="20"/>
                <w:szCs w:val="20"/>
              </w:rPr>
            </w:pPr>
            <w:r w:rsidRPr="00EA55A7">
              <w:rPr>
                <w:sz w:val="20"/>
                <w:szCs w:val="20"/>
              </w:rPr>
              <w:t>Люпин многоле</w:t>
            </w:r>
            <w:r w:rsidRPr="00EA55A7">
              <w:rPr>
                <w:sz w:val="20"/>
                <w:szCs w:val="20"/>
              </w:rPr>
              <w:t>т</w:t>
            </w:r>
            <w:r w:rsidRPr="00EA55A7">
              <w:rPr>
                <w:sz w:val="20"/>
                <w:szCs w:val="20"/>
              </w:rPr>
              <w:t>ний</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То же</w:t>
            </w:r>
          </w:p>
        </w:tc>
        <w:tc>
          <w:tcPr>
            <w:tcW w:w="2835" w:type="dxa"/>
            <w:vAlign w:val="center"/>
          </w:tcPr>
          <w:p w:rsidR="00635967" w:rsidRPr="00EA55A7" w:rsidRDefault="00635967" w:rsidP="00635967">
            <w:pPr>
              <w:spacing w:line="216" w:lineRule="auto"/>
              <w:ind w:firstLine="12"/>
              <w:jc w:val="center"/>
              <w:rPr>
                <w:sz w:val="20"/>
                <w:szCs w:val="20"/>
              </w:rPr>
            </w:pPr>
            <w:r w:rsidRPr="00EA55A7">
              <w:rPr>
                <w:sz w:val="20"/>
                <w:szCs w:val="20"/>
              </w:rPr>
              <w:t>Широколанцетовидные, на конце заостренные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То же</w:t>
            </w:r>
          </w:p>
        </w:tc>
      </w:tr>
      <w:tr w:rsidR="00635967" w:rsidRPr="00DE4F81" w:rsidTr="002055BB">
        <w:tc>
          <w:tcPr>
            <w:tcW w:w="1701" w:type="dxa"/>
            <w:vAlign w:val="center"/>
          </w:tcPr>
          <w:p w:rsidR="00635967" w:rsidRPr="00EA55A7" w:rsidRDefault="00635967" w:rsidP="00635967">
            <w:pPr>
              <w:spacing w:line="216" w:lineRule="auto"/>
              <w:jc w:val="center"/>
              <w:rPr>
                <w:color w:val="000000"/>
                <w:sz w:val="20"/>
                <w:szCs w:val="20"/>
              </w:rPr>
            </w:pPr>
            <w:r w:rsidRPr="00EA55A7">
              <w:rPr>
                <w:color w:val="000000"/>
                <w:sz w:val="20"/>
                <w:szCs w:val="20"/>
              </w:rPr>
              <w:t>Чина посевная</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То же</w:t>
            </w:r>
          </w:p>
        </w:tc>
        <w:tc>
          <w:tcPr>
            <w:tcW w:w="2835" w:type="dxa"/>
            <w:vAlign w:val="center"/>
          </w:tcPr>
          <w:p w:rsidR="00635967" w:rsidRPr="00EA55A7" w:rsidRDefault="00635967" w:rsidP="00635967">
            <w:pPr>
              <w:spacing w:line="216" w:lineRule="auto"/>
              <w:ind w:firstLine="12"/>
              <w:jc w:val="center"/>
              <w:rPr>
                <w:sz w:val="20"/>
                <w:szCs w:val="20"/>
              </w:rPr>
            </w:pPr>
            <w:r w:rsidRPr="00EA55A7">
              <w:rPr>
                <w:sz w:val="20"/>
                <w:szCs w:val="20"/>
              </w:rPr>
              <w:t>Ланцетные, реже удлиненно-овальные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То же</w:t>
            </w:r>
          </w:p>
        </w:tc>
      </w:tr>
      <w:tr w:rsidR="00635967" w:rsidRPr="00DE4F81" w:rsidTr="002055BB">
        <w:tc>
          <w:tcPr>
            <w:tcW w:w="1701"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Нут культурный</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 xml:space="preserve">Непарноперистые </w:t>
            </w:r>
          </w:p>
        </w:tc>
        <w:tc>
          <w:tcPr>
            <w:tcW w:w="2835" w:type="dxa"/>
            <w:vAlign w:val="center"/>
          </w:tcPr>
          <w:p w:rsidR="00635967" w:rsidRPr="00EA55A7" w:rsidRDefault="00635967" w:rsidP="00635967">
            <w:pPr>
              <w:spacing w:line="216" w:lineRule="auto"/>
              <w:ind w:firstLine="12"/>
              <w:jc w:val="center"/>
              <w:rPr>
                <w:sz w:val="20"/>
                <w:szCs w:val="20"/>
              </w:rPr>
            </w:pPr>
            <w:r w:rsidRPr="00EA55A7">
              <w:rPr>
                <w:sz w:val="20"/>
                <w:szCs w:val="20"/>
              </w:rPr>
              <w:t>Яйцевидные или обратнояйц</w:t>
            </w:r>
            <w:r w:rsidRPr="00EA55A7">
              <w:rPr>
                <w:sz w:val="20"/>
                <w:szCs w:val="20"/>
              </w:rPr>
              <w:t>е</w:t>
            </w:r>
            <w:r w:rsidRPr="00EA55A7">
              <w:rPr>
                <w:sz w:val="20"/>
                <w:szCs w:val="20"/>
              </w:rPr>
              <w:t>видные, по краям зубчатые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Густоопушенные с желез</w:t>
            </w:r>
            <w:r w:rsidRPr="00EA55A7">
              <w:rPr>
                <w:sz w:val="20"/>
                <w:szCs w:val="20"/>
              </w:rPr>
              <w:t>и</w:t>
            </w:r>
            <w:r w:rsidRPr="00EA55A7">
              <w:rPr>
                <w:sz w:val="20"/>
                <w:szCs w:val="20"/>
              </w:rPr>
              <w:t>стыми волосками</w:t>
            </w:r>
          </w:p>
        </w:tc>
      </w:tr>
      <w:tr w:rsidR="00635967" w:rsidRPr="00DE4F81" w:rsidTr="002055BB">
        <w:tc>
          <w:tcPr>
            <w:tcW w:w="1701"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Фасоль обыкнове</w:t>
            </w:r>
            <w:r w:rsidRPr="00EA55A7">
              <w:rPr>
                <w:color w:val="000000"/>
                <w:sz w:val="20"/>
                <w:szCs w:val="20"/>
              </w:rPr>
              <w:t>н</w:t>
            </w:r>
            <w:r w:rsidRPr="00EA55A7">
              <w:rPr>
                <w:color w:val="000000"/>
                <w:sz w:val="20"/>
                <w:szCs w:val="20"/>
              </w:rPr>
              <w:t>ная</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 xml:space="preserve">Тройчатые </w:t>
            </w:r>
          </w:p>
        </w:tc>
        <w:tc>
          <w:tcPr>
            <w:tcW w:w="2835" w:type="dxa"/>
            <w:vAlign w:val="center"/>
          </w:tcPr>
          <w:p w:rsidR="00635967" w:rsidRPr="00EA55A7" w:rsidRDefault="00635967" w:rsidP="00635967">
            <w:pPr>
              <w:spacing w:line="216" w:lineRule="auto"/>
              <w:ind w:firstLine="12"/>
              <w:jc w:val="center"/>
              <w:rPr>
                <w:sz w:val="20"/>
                <w:szCs w:val="20"/>
              </w:rPr>
            </w:pPr>
            <w:r w:rsidRPr="00EA55A7">
              <w:rPr>
                <w:sz w:val="20"/>
                <w:szCs w:val="20"/>
              </w:rPr>
              <w:t>Сердцевидно-треугольные, с вытянутым кончиком</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 xml:space="preserve">Голые </w:t>
            </w:r>
          </w:p>
        </w:tc>
      </w:tr>
      <w:tr w:rsidR="00635967" w:rsidRPr="00DE4F81" w:rsidTr="002055BB">
        <w:tc>
          <w:tcPr>
            <w:tcW w:w="1701" w:type="dxa"/>
            <w:vAlign w:val="center"/>
          </w:tcPr>
          <w:p w:rsidR="00635967" w:rsidRPr="00EA55A7" w:rsidRDefault="00635967" w:rsidP="00635967">
            <w:pPr>
              <w:spacing w:line="216" w:lineRule="auto"/>
              <w:ind w:right="-108"/>
              <w:jc w:val="center"/>
              <w:rPr>
                <w:color w:val="000000"/>
                <w:sz w:val="20"/>
                <w:szCs w:val="20"/>
              </w:rPr>
            </w:pPr>
            <w:r w:rsidRPr="00EA55A7">
              <w:rPr>
                <w:color w:val="000000"/>
                <w:sz w:val="20"/>
                <w:szCs w:val="20"/>
              </w:rPr>
              <w:t>Чечевица</w:t>
            </w:r>
          </w:p>
        </w:tc>
        <w:tc>
          <w:tcPr>
            <w:tcW w:w="2410" w:type="dxa"/>
            <w:vAlign w:val="center"/>
          </w:tcPr>
          <w:p w:rsidR="00635967" w:rsidRPr="00EA55A7" w:rsidRDefault="00635967" w:rsidP="00635967">
            <w:pPr>
              <w:spacing w:line="216" w:lineRule="auto"/>
              <w:jc w:val="center"/>
              <w:rPr>
                <w:sz w:val="20"/>
                <w:szCs w:val="20"/>
              </w:rPr>
            </w:pPr>
            <w:r w:rsidRPr="00EA55A7">
              <w:rPr>
                <w:sz w:val="20"/>
                <w:szCs w:val="20"/>
              </w:rPr>
              <w:t>Парноперистые, с небол</w:t>
            </w:r>
            <w:r w:rsidRPr="00EA55A7">
              <w:rPr>
                <w:sz w:val="20"/>
                <w:szCs w:val="20"/>
              </w:rPr>
              <w:t>ь</w:t>
            </w:r>
            <w:r w:rsidRPr="00EA55A7">
              <w:rPr>
                <w:sz w:val="20"/>
                <w:szCs w:val="20"/>
              </w:rPr>
              <w:t>шими прилистниками</w:t>
            </w:r>
          </w:p>
        </w:tc>
        <w:tc>
          <w:tcPr>
            <w:tcW w:w="2835" w:type="dxa"/>
            <w:vAlign w:val="center"/>
          </w:tcPr>
          <w:p w:rsidR="00635967" w:rsidRPr="00EA55A7" w:rsidRDefault="00635967" w:rsidP="00635967">
            <w:pPr>
              <w:spacing w:line="216" w:lineRule="auto"/>
              <w:ind w:firstLine="12"/>
              <w:jc w:val="center"/>
              <w:rPr>
                <w:sz w:val="20"/>
                <w:szCs w:val="20"/>
              </w:rPr>
            </w:pPr>
            <w:r w:rsidRPr="00EA55A7">
              <w:rPr>
                <w:sz w:val="20"/>
                <w:szCs w:val="20"/>
              </w:rPr>
              <w:t>Овальные, удлиненные</w:t>
            </w:r>
          </w:p>
        </w:tc>
        <w:tc>
          <w:tcPr>
            <w:tcW w:w="2693" w:type="dxa"/>
            <w:vAlign w:val="center"/>
          </w:tcPr>
          <w:p w:rsidR="00635967" w:rsidRPr="00EA55A7" w:rsidRDefault="00635967" w:rsidP="00635967">
            <w:pPr>
              <w:spacing w:line="216" w:lineRule="auto"/>
              <w:jc w:val="center"/>
              <w:rPr>
                <w:sz w:val="20"/>
                <w:szCs w:val="20"/>
              </w:rPr>
            </w:pPr>
            <w:r w:rsidRPr="00EA55A7">
              <w:rPr>
                <w:sz w:val="20"/>
                <w:szCs w:val="20"/>
              </w:rPr>
              <w:t>То же</w:t>
            </w:r>
          </w:p>
        </w:tc>
      </w:tr>
    </w:tbl>
    <w:p w:rsidR="00635967" w:rsidRPr="00DE4F81" w:rsidRDefault="00635967" w:rsidP="00635967">
      <w:pPr>
        <w:spacing w:line="216" w:lineRule="auto"/>
        <w:ind w:left="567" w:firstLine="284"/>
      </w:pPr>
      <w:r w:rsidRPr="00DE4F81">
        <w:rPr>
          <w:noProof/>
        </w:rPr>
        <w:lastRenderedPageBreak/>
        <w:drawing>
          <wp:inline distT="0" distB="0" distL="0" distR="0">
            <wp:extent cx="2838450" cy="13239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323975"/>
                    </a:xfrm>
                    <a:prstGeom prst="rect">
                      <a:avLst/>
                    </a:prstGeom>
                    <a:noFill/>
                    <a:ln>
                      <a:noFill/>
                    </a:ln>
                  </pic:spPr>
                </pic:pic>
              </a:graphicData>
            </a:graphic>
          </wp:inline>
        </w:drawing>
      </w:r>
    </w:p>
    <w:p w:rsidR="00635967" w:rsidRPr="00DE4F81" w:rsidRDefault="00635967" w:rsidP="00635967">
      <w:pPr>
        <w:spacing w:line="216" w:lineRule="auto"/>
        <w:ind w:left="567" w:firstLine="284"/>
        <w:jc w:val="both"/>
      </w:pPr>
    </w:p>
    <w:p w:rsidR="00635967" w:rsidRPr="00DE4F81" w:rsidRDefault="00635967" w:rsidP="00635967">
      <w:pPr>
        <w:spacing w:line="216" w:lineRule="auto"/>
        <w:ind w:left="993" w:right="1021" w:firstLine="283"/>
        <w:jc w:val="center"/>
      </w:pPr>
      <w:r w:rsidRPr="00DE4F81">
        <w:t>Рис.10.3. Всходы зерновых бобовых растений: 1 – с тройчатыми л</w:t>
      </w:r>
      <w:r w:rsidRPr="00DE4F81">
        <w:t>и</w:t>
      </w:r>
      <w:r w:rsidRPr="00DE4F81">
        <w:t>стьями (фасоль обыкновенная); 2 – с пальчатыми листьями (люпин); 3 – с перистыми листьями (нут).</w:t>
      </w:r>
    </w:p>
    <w:p w:rsidR="00635967" w:rsidRPr="00DE4F81" w:rsidRDefault="00635967" w:rsidP="00635967">
      <w:pPr>
        <w:spacing w:line="216" w:lineRule="auto"/>
        <w:ind w:firstLine="284"/>
        <w:jc w:val="center"/>
        <w:rPr>
          <w:color w:val="000000"/>
        </w:rPr>
      </w:pPr>
    </w:p>
    <w:p w:rsidR="00635967" w:rsidRPr="00DE4F81" w:rsidRDefault="00635967" w:rsidP="0061558A">
      <w:pPr>
        <w:spacing w:line="216" w:lineRule="auto"/>
        <w:ind w:firstLine="426"/>
        <w:jc w:val="both"/>
        <w:rPr>
          <w:color w:val="000000"/>
        </w:rPr>
      </w:pPr>
      <w:r w:rsidRPr="00DE4F81">
        <w:rPr>
          <w:b/>
          <w:bCs/>
          <w:color w:val="000000"/>
        </w:rPr>
        <w:t xml:space="preserve">Задание. </w:t>
      </w:r>
      <w:r w:rsidRPr="00DE4F81">
        <w:rPr>
          <w:color w:val="000000"/>
        </w:rPr>
        <w:t xml:space="preserve">1. Изучить и записать в рабочую тетрадь отличительные признаки </w:t>
      </w:r>
      <w:r w:rsidRPr="00DE4F81">
        <w:rPr>
          <w:bCs/>
          <w:color w:val="000000"/>
        </w:rPr>
        <w:t xml:space="preserve">семян, бобов </w:t>
      </w:r>
      <w:r w:rsidRPr="00DE4F81">
        <w:rPr>
          <w:color w:val="000000"/>
        </w:rPr>
        <w:t>и листьев зерновых бобовых культур (табл.10.1–10.3).</w:t>
      </w:r>
    </w:p>
    <w:p w:rsidR="00635967" w:rsidRPr="00DE4F81" w:rsidRDefault="00635967" w:rsidP="0061558A">
      <w:pPr>
        <w:spacing w:line="216" w:lineRule="auto"/>
        <w:ind w:firstLine="426"/>
        <w:jc w:val="both"/>
        <w:rPr>
          <w:b/>
          <w:bCs/>
          <w:color w:val="000000"/>
        </w:rPr>
      </w:pPr>
      <w:r w:rsidRPr="00DE4F81">
        <w:rPr>
          <w:color w:val="000000"/>
        </w:rPr>
        <w:t xml:space="preserve">2. Научиться распознавать зерновые бобовые культуры по семенам, плодам (бобам) и </w:t>
      </w:r>
      <w:r w:rsidRPr="00DE4F81">
        <w:rPr>
          <w:bCs/>
          <w:color w:val="000000"/>
        </w:rPr>
        <w:t>листьям.</w:t>
      </w:r>
    </w:p>
    <w:p w:rsidR="00635967" w:rsidRPr="00DE4F81" w:rsidRDefault="00635967" w:rsidP="0061558A">
      <w:pPr>
        <w:spacing w:line="216" w:lineRule="auto"/>
        <w:ind w:firstLine="426"/>
        <w:jc w:val="both"/>
        <w:rPr>
          <w:color w:val="000000"/>
        </w:rPr>
      </w:pPr>
      <w:r w:rsidRPr="00DE4F81">
        <w:rPr>
          <w:color w:val="000000"/>
        </w:rPr>
        <w:t xml:space="preserve">3. Разработать </w:t>
      </w:r>
      <w:r w:rsidRPr="00DE4F81">
        <w:rPr>
          <w:bCs/>
          <w:color w:val="000000"/>
        </w:rPr>
        <w:t xml:space="preserve">технологию </w:t>
      </w:r>
      <w:r w:rsidRPr="00DE4F81">
        <w:rPr>
          <w:color w:val="000000"/>
        </w:rPr>
        <w:t>выращивания зернобобовых культур.</w:t>
      </w:r>
    </w:p>
    <w:p w:rsidR="00635967" w:rsidRPr="00DE4F81" w:rsidRDefault="00635967" w:rsidP="00635967">
      <w:pPr>
        <w:spacing w:line="216" w:lineRule="auto"/>
        <w:jc w:val="both"/>
        <w:rPr>
          <w:color w:val="000000"/>
        </w:rPr>
      </w:pPr>
    </w:p>
    <w:p w:rsidR="00635967" w:rsidRPr="00DE4F81" w:rsidRDefault="00635967" w:rsidP="00635967">
      <w:pPr>
        <w:jc w:val="center"/>
        <w:rPr>
          <w:b/>
          <w:bCs/>
          <w:color w:val="000000"/>
        </w:rPr>
      </w:pPr>
      <w:r w:rsidRPr="00DE4F81">
        <w:rPr>
          <w:b/>
          <w:bCs/>
          <w:color w:val="000000"/>
        </w:rPr>
        <w:t>Лабораторная работа 11. СИЛОСНЫЕ КУЛЬТУРЫ</w:t>
      </w:r>
    </w:p>
    <w:p w:rsidR="00635967" w:rsidRPr="00DE4F81" w:rsidRDefault="00635967" w:rsidP="00635967">
      <w:pPr>
        <w:rPr>
          <w:b/>
          <w:bCs/>
          <w:color w:val="000000"/>
        </w:rPr>
      </w:pPr>
    </w:p>
    <w:p w:rsidR="00635967" w:rsidRPr="00DE4F81" w:rsidRDefault="00635967" w:rsidP="0061558A">
      <w:pPr>
        <w:ind w:firstLine="426"/>
        <w:jc w:val="both"/>
        <w:rPr>
          <w:color w:val="000000"/>
        </w:rPr>
      </w:pPr>
      <w:r w:rsidRPr="00DE4F81">
        <w:rPr>
          <w:b/>
          <w:bCs/>
          <w:color w:val="000000"/>
        </w:rPr>
        <w:t xml:space="preserve">Цель работы: 1) </w:t>
      </w:r>
      <w:r w:rsidRPr="00DE4F81">
        <w:rPr>
          <w:color w:val="000000"/>
        </w:rPr>
        <w:t xml:space="preserve">ознакомиться с отличительными признаками силосных культур; </w:t>
      </w:r>
      <w:r w:rsidRPr="00DE4F81">
        <w:rPr>
          <w:b/>
          <w:bCs/>
          <w:color w:val="000000"/>
        </w:rPr>
        <w:t xml:space="preserve">2) </w:t>
      </w:r>
      <w:r w:rsidRPr="00DE4F81">
        <w:rPr>
          <w:color w:val="000000"/>
        </w:rPr>
        <w:t>научиться распознавать кукурузу, подсолнечник, рапс, горчицу, редьку масличную, суреп</w:t>
      </w:r>
      <w:r w:rsidRPr="00DE4F81">
        <w:rPr>
          <w:color w:val="000000"/>
        </w:rPr>
        <w:t>и</w:t>
      </w:r>
      <w:r w:rsidRPr="00DE4F81">
        <w:rPr>
          <w:color w:val="000000"/>
        </w:rPr>
        <w:t>цу по плодам, семенам, листьям.</w:t>
      </w:r>
    </w:p>
    <w:p w:rsidR="00635967" w:rsidRPr="00DE4F81" w:rsidRDefault="00635967" w:rsidP="0061558A">
      <w:pPr>
        <w:ind w:firstLine="426"/>
        <w:jc w:val="both"/>
        <w:rPr>
          <w:color w:val="000000"/>
        </w:rPr>
      </w:pPr>
      <w:r w:rsidRPr="00DE4F81">
        <w:rPr>
          <w:b/>
          <w:bCs/>
          <w:color w:val="000000"/>
        </w:rPr>
        <w:t xml:space="preserve">Материалы и оборудование: </w:t>
      </w:r>
      <w:r w:rsidRPr="00DE4F81">
        <w:rPr>
          <w:color w:val="000000"/>
        </w:rPr>
        <w:t xml:space="preserve">семена, плоды, </w:t>
      </w:r>
      <w:r w:rsidRPr="00DE4F81">
        <w:rPr>
          <w:bCs/>
          <w:color w:val="000000"/>
        </w:rPr>
        <w:t>гербарий</w:t>
      </w:r>
      <w:r w:rsidRPr="00DE4F81">
        <w:rPr>
          <w:b/>
          <w:bCs/>
          <w:color w:val="000000"/>
        </w:rPr>
        <w:t xml:space="preserve"> </w:t>
      </w:r>
      <w:r w:rsidRPr="00DE4F81">
        <w:rPr>
          <w:color w:val="000000"/>
        </w:rPr>
        <w:t>кукурузы, подсолнечника и л</w:t>
      </w:r>
      <w:r w:rsidRPr="00DE4F81">
        <w:rPr>
          <w:color w:val="000000"/>
        </w:rPr>
        <w:t>ю</w:t>
      </w:r>
      <w:r w:rsidRPr="00DE4F81">
        <w:rPr>
          <w:color w:val="000000"/>
        </w:rPr>
        <w:t>пина узколистного, крес</w:t>
      </w:r>
      <w:r w:rsidRPr="00DE4F81">
        <w:rPr>
          <w:color w:val="000000"/>
        </w:rPr>
        <w:softHyphen/>
        <w:t>тоцветных культур,  пинцеты, препаравальные иглы, кюветы, мет</w:t>
      </w:r>
      <w:r w:rsidRPr="00DE4F81">
        <w:rPr>
          <w:color w:val="000000"/>
        </w:rPr>
        <w:t>о</w:t>
      </w:r>
      <w:r w:rsidRPr="00DE4F81">
        <w:rPr>
          <w:color w:val="000000"/>
        </w:rPr>
        <w:t>дические указания.</w:t>
      </w:r>
    </w:p>
    <w:p w:rsidR="00635967" w:rsidRPr="00DE4F81" w:rsidRDefault="00635967" w:rsidP="0061558A">
      <w:pPr>
        <w:ind w:firstLine="426"/>
        <w:jc w:val="both"/>
        <w:rPr>
          <w:b/>
          <w:bCs/>
          <w:color w:val="000000"/>
        </w:rPr>
      </w:pPr>
      <w:r w:rsidRPr="00DE4F81">
        <w:rPr>
          <w:b/>
          <w:bCs/>
          <w:color w:val="000000"/>
        </w:rPr>
        <w:t xml:space="preserve">Пояснения </w:t>
      </w:r>
      <w:r w:rsidRPr="00DE4F81">
        <w:rPr>
          <w:color w:val="000000"/>
        </w:rPr>
        <w:t xml:space="preserve">к </w:t>
      </w:r>
      <w:r w:rsidRPr="00DE4F81">
        <w:rPr>
          <w:b/>
          <w:bCs/>
          <w:color w:val="000000"/>
        </w:rPr>
        <w:t xml:space="preserve">выполнению работы. </w:t>
      </w:r>
    </w:p>
    <w:p w:rsidR="00635967" w:rsidRPr="00DE4F81" w:rsidRDefault="00635967" w:rsidP="0061558A">
      <w:pPr>
        <w:pStyle w:val="27"/>
        <w:shd w:val="clear" w:color="auto" w:fill="auto"/>
        <w:spacing w:before="0" w:line="240" w:lineRule="auto"/>
        <w:ind w:firstLine="426"/>
        <w:rPr>
          <w:color w:val="000000"/>
          <w:sz w:val="24"/>
          <w:szCs w:val="24"/>
        </w:rPr>
      </w:pPr>
      <w:r w:rsidRPr="00DE4F81">
        <w:rPr>
          <w:color w:val="000000"/>
          <w:sz w:val="24"/>
          <w:szCs w:val="24"/>
        </w:rPr>
        <w:t>К силосным кормовым культурам в условиях республики относятся:</w:t>
      </w:r>
    </w:p>
    <w:p w:rsidR="00635967" w:rsidRPr="00DE4F81" w:rsidRDefault="00635967" w:rsidP="0061558A">
      <w:pPr>
        <w:pStyle w:val="27"/>
        <w:shd w:val="clear" w:color="auto" w:fill="auto"/>
        <w:spacing w:before="0" w:line="240" w:lineRule="auto"/>
        <w:ind w:firstLine="426"/>
        <w:rPr>
          <w:color w:val="000000"/>
          <w:sz w:val="24"/>
          <w:szCs w:val="24"/>
        </w:rPr>
      </w:pPr>
      <w:r w:rsidRPr="00DE4F81">
        <w:rPr>
          <w:color w:val="000000"/>
          <w:sz w:val="24"/>
          <w:szCs w:val="24"/>
        </w:rPr>
        <w:t>– кукурузы семейство Мятликовых</w:t>
      </w:r>
    </w:p>
    <w:p w:rsidR="00635967" w:rsidRPr="00DE4F81" w:rsidRDefault="00635967" w:rsidP="0061558A">
      <w:pPr>
        <w:pStyle w:val="27"/>
        <w:shd w:val="clear" w:color="auto" w:fill="auto"/>
        <w:spacing w:before="0" w:line="240" w:lineRule="auto"/>
        <w:ind w:firstLine="426"/>
        <w:rPr>
          <w:color w:val="000000"/>
          <w:sz w:val="24"/>
          <w:szCs w:val="24"/>
        </w:rPr>
      </w:pPr>
      <w:r w:rsidRPr="00DE4F81">
        <w:rPr>
          <w:color w:val="000000"/>
          <w:sz w:val="24"/>
          <w:szCs w:val="24"/>
        </w:rPr>
        <w:t>– подсолнечник сем. Астровых</w:t>
      </w:r>
    </w:p>
    <w:p w:rsidR="00635967" w:rsidRPr="00DE4F81" w:rsidRDefault="00635967" w:rsidP="0061558A">
      <w:pPr>
        <w:pStyle w:val="27"/>
        <w:shd w:val="clear" w:color="auto" w:fill="auto"/>
        <w:spacing w:before="0" w:line="240" w:lineRule="auto"/>
        <w:ind w:firstLine="426"/>
        <w:rPr>
          <w:color w:val="000000"/>
          <w:sz w:val="24"/>
          <w:szCs w:val="24"/>
        </w:rPr>
      </w:pPr>
      <w:r w:rsidRPr="00DE4F81">
        <w:rPr>
          <w:color w:val="000000"/>
          <w:sz w:val="24"/>
          <w:szCs w:val="24"/>
        </w:rPr>
        <w:t>– люпин узколистный сем. Бобовые</w:t>
      </w:r>
    </w:p>
    <w:p w:rsidR="00635967" w:rsidRPr="00DE4F81" w:rsidRDefault="00635967" w:rsidP="0061558A">
      <w:pPr>
        <w:pStyle w:val="27"/>
        <w:shd w:val="clear" w:color="auto" w:fill="auto"/>
        <w:spacing w:before="0" w:line="240" w:lineRule="auto"/>
        <w:ind w:firstLine="426"/>
        <w:rPr>
          <w:color w:val="000000"/>
          <w:sz w:val="24"/>
          <w:szCs w:val="24"/>
        </w:rPr>
      </w:pPr>
      <w:r w:rsidRPr="00DE4F81">
        <w:rPr>
          <w:color w:val="000000"/>
          <w:sz w:val="24"/>
          <w:szCs w:val="24"/>
        </w:rPr>
        <w:t>– рапс озимый и яровой сем. Крестоцветные</w:t>
      </w:r>
    </w:p>
    <w:p w:rsidR="00635967" w:rsidRPr="00DE4F81" w:rsidRDefault="00635967" w:rsidP="0061558A">
      <w:pPr>
        <w:pStyle w:val="27"/>
        <w:shd w:val="clear" w:color="auto" w:fill="auto"/>
        <w:spacing w:before="0" w:line="240" w:lineRule="auto"/>
        <w:ind w:firstLine="426"/>
        <w:rPr>
          <w:color w:val="000000"/>
          <w:sz w:val="24"/>
          <w:szCs w:val="24"/>
        </w:rPr>
      </w:pPr>
      <w:r w:rsidRPr="00DE4F81">
        <w:rPr>
          <w:color w:val="000000"/>
          <w:sz w:val="24"/>
          <w:szCs w:val="24"/>
        </w:rPr>
        <w:t>– редька масличная сем. Крестоцветные</w:t>
      </w:r>
    </w:p>
    <w:p w:rsidR="00635967" w:rsidRPr="00DE4F81" w:rsidRDefault="00635967" w:rsidP="0061558A">
      <w:pPr>
        <w:pStyle w:val="27"/>
        <w:shd w:val="clear" w:color="auto" w:fill="auto"/>
        <w:spacing w:before="0" w:line="240" w:lineRule="auto"/>
        <w:ind w:firstLine="426"/>
        <w:rPr>
          <w:color w:val="000000"/>
          <w:sz w:val="24"/>
          <w:szCs w:val="24"/>
        </w:rPr>
      </w:pPr>
      <w:r w:rsidRPr="00DE4F81">
        <w:rPr>
          <w:color w:val="000000"/>
          <w:sz w:val="24"/>
          <w:szCs w:val="24"/>
        </w:rPr>
        <w:t>- сурепица озимая</w:t>
      </w:r>
    </w:p>
    <w:p w:rsidR="00635967" w:rsidRPr="00DE4F81" w:rsidRDefault="00635967" w:rsidP="0061558A">
      <w:pPr>
        <w:ind w:firstLine="426"/>
        <w:jc w:val="both"/>
        <w:rPr>
          <w:color w:val="000000"/>
        </w:rPr>
      </w:pPr>
      <w:r w:rsidRPr="00DE4F81">
        <w:rPr>
          <w:color w:val="000000"/>
        </w:rPr>
        <w:t>Посевным материалом изучаемых культур считаются плоды (у подсолнечника) и по</w:t>
      </w:r>
      <w:r w:rsidRPr="00DE4F81">
        <w:rPr>
          <w:color w:val="000000"/>
        </w:rPr>
        <w:t>д</w:t>
      </w:r>
      <w:r w:rsidRPr="00DE4F81">
        <w:rPr>
          <w:color w:val="000000"/>
        </w:rPr>
        <w:t>линные семена (у кукурузы, люпина и крестоцветных культур). Поэтому начинать изучение морфологических признаков необходимо с плодов и семян. При изучении плодов определ</w:t>
      </w:r>
      <w:r w:rsidRPr="00DE4F81">
        <w:rPr>
          <w:color w:val="000000"/>
        </w:rPr>
        <w:t>я</w:t>
      </w:r>
      <w:r w:rsidRPr="00DE4F81">
        <w:rPr>
          <w:color w:val="000000"/>
        </w:rPr>
        <w:t>ют тип, длину, форму, поверхность и их окраску. Основными морфологическими признак</w:t>
      </w:r>
      <w:r w:rsidRPr="00DE4F81">
        <w:rPr>
          <w:color w:val="000000"/>
        </w:rPr>
        <w:t>а</w:t>
      </w:r>
      <w:r w:rsidRPr="00DE4F81">
        <w:rPr>
          <w:color w:val="000000"/>
        </w:rPr>
        <w:t>ми семян являются длина, форма, характер поверхности и окраска. Эти признаки изложены в табл. 1.</w:t>
      </w:r>
    </w:p>
    <w:p w:rsidR="00635967" w:rsidRPr="00DE4F81" w:rsidRDefault="00635967" w:rsidP="0061558A">
      <w:pPr>
        <w:ind w:firstLine="426"/>
        <w:jc w:val="both"/>
        <w:rPr>
          <w:b/>
          <w:bCs/>
          <w:color w:val="000000"/>
        </w:rPr>
      </w:pPr>
      <w:r w:rsidRPr="00DE4F81">
        <w:rPr>
          <w:color w:val="000000"/>
        </w:rPr>
        <w:t>При знакомстве с растениями по гербарию необходимо обратить внимание на особенн</w:t>
      </w:r>
      <w:r w:rsidRPr="00DE4F81">
        <w:rPr>
          <w:color w:val="000000"/>
        </w:rPr>
        <w:t>о</w:t>
      </w:r>
      <w:r w:rsidRPr="00DE4F81">
        <w:rPr>
          <w:color w:val="000000"/>
        </w:rPr>
        <w:t>сти листьев: тин, размер, расположение, форма пластинки, особенности края листовой пл</w:t>
      </w:r>
      <w:r w:rsidRPr="00DE4F81">
        <w:rPr>
          <w:color w:val="000000"/>
        </w:rPr>
        <w:t>а</w:t>
      </w:r>
      <w:r w:rsidRPr="00DE4F81">
        <w:rPr>
          <w:color w:val="000000"/>
        </w:rPr>
        <w:t xml:space="preserve">стинки, характер заострения верхушки (табл. </w:t>
      </w:r>
      <w:r w:rsidRPr="00DE4F81">
        <w:rPr>
          <w:bCs/>
          <w:color w:val="000000"/>
        </w:rPr>
        <w:t>2).</w:t>
      </w:r>
    </w:p>
    <w:p w:rsidR="00635967" w:rsidRPr="00DE4F81" w:rsidRDefault="00635967" w:rsidP="0061558A">
      <w:pPr>
        <w:ind w:firstLine="426"/>
        <w:jc w:val="both"/>
        <w:rPr>
          <w:b/>
          <w:bCs/>
          <w:color w:val="000000"/>
        </w:rPr>
      </w:pPr>
      <w:r w:rsidRPr="00DE4F81">
        <w:rPr>
          <w:b/>
          <w:color w:val="000000"/>
        </w:rPr>
        <w:t xml:space="preserve">Задание. </w:t>
      </w:r>
      <w:r w:rsidRPr="00DE4F81">
        <w:rPr>
          <w:b/>
          <w:bCs/>
          <w:color w:val="000000"/>
        </w:rPr>
        <w:t xml:space="preserve">1. </w:t>
      </w:r>
      <w:r w:rsidRPr="00DE4F81">
        <w:rPr>
          <w:color w:val="000000"/>
        </w:rPr>
        <w:t>Изучить морфологические признаки плодов,бобов,  семян, листьев кукурузы, подсолнечника, люпина и крестоцветных кормовых культур – рапса, горчицы белой, редьки масличной, сурепицы яровой. Признаки записать в рабочую тетрадь (табл.11.1</w:t>
      </w:r>
      <w:r w:rsidRPr="00DE4F81">
        <w:rPr>
          <w:bCs/>
          <w:color w:val="000000"/>
        </w:rPr>
        <w:t>).</w:t>
      </w:r>
    </w:p>
    <w:p w:rsidR="00635967" w:rsidRPr="00DE4F81" w:rsidRDefault="00635967" w:rsidP="0061558A">
      <w:pPr>
        <w:ind w:firstLine="426"/>
        <w:jc w:val="both"/>
        <w:rPr>
          <w:color w:val="000000"/>
        </w:rPr>
      </w:pPr>
      <w:r w:rsidRPr="00DE4F81">
        <w:rPr>
          <w:b/>
          <w:bCs/>
          <w:color w:val="000000"/>
        </w:rPr>
        <w:t xml:space="preserve">2. </w:t>
      </w:r>
      <w:r w:rsidRPr="00DE4F81">
        <w:rPr>
          <w:color w:val="000000"/>
        </w:rPr>
        <w:t>Научиться самостоятельно определять эти культуры по морфологическим признакам.</w:t>
      </w:r>
    </w:p>
    <w:p w:rsidR="00635967" w:rsidRPr="00F824C5" w:rsidRDefault="00635967" w:rsidP="0061558A">
      <w:pPr>
        <w:ind w:firstLine="426"/>
        <w:jc w:val="center"/>
        <w:rPr>
          <w:color w:val="000000"/>
          <w:sz w:val="12"/>
          <w:szCs w:val="12"/>
        </w:rPr>
      </w:pPr>
    </w:p>
    <w:p w:rsidR="002055BB" w:rsidRDefault="002055BB" w:rsidP="0061558A">
      <w:pPr>
        <w:jc w:val="right"/>
        <w:rPr>
          <w:color w:val="000000"/>
        </w:rPr>
      </w:pPr>
    </w:p>
    <w:p w:rsidR="002055BB" w:rsidRDefault="002055BB" w:rsidP="0061558A">
      <w:pPr>
        <w:jc w:val="right"/>
        <w:rPr>
          <w:color w:val="000000"/>
        </w:rPr>
      </w:pPr>
    </w:p>
    <w:p w:rsidR="002055BB" w:rsidRPr="00E9132D" w:rsidRDefault="002055BB" w:rsidP="0061558A">
      <w:pPr>
        <w:jc w:val="right"/>
        <w:rPr>
          <w:color w:val="000000"/>
        </w:rPr>
      </w:pPr>
    </w:p>
    <w:p w:rsidR="00FA49AB" w:rsidRPr="00E9132D" w:rsidRDefault="00FA49AB" w:rsidP="0061558A">
      <w:pPr>
        <w:jc w:val="right"/>
        <w:rPr>
          <w:color w:val="000000"/>
        </w:rPr>
      </w:pPr>
    </w:p>
    <w:p w:rsidR="002055BB" w:rsidRDefault="002055BB" w:rsidP="0061558A">
      <w:pPr>
        <w:jc w:val="right"/>
        <w:rPr>
          <w:color w:val="000000"/>
        </w:rPr>
      </w:pPr>
    </w:p>
    <w:p w:rsidR="0061558A" w:rsidRDefault="00635967" w:rsidP="0061558A">
      <w:pPr>
        <w:jc w:val="right"/>
        <w:rPr>
          <w:color w:val="000000"/>
        </w:rPr>
      </w:pPr>
      <w:r w:rsidRPr="00DE4F81">
        <w:rPr>
          <w:color w:val="000000"/>
        </w:rPr>
        <w:lastRenderedPageBreak/>
        <w:t xml:space="preserve">Таблица 11.1. </w:t>
      </w:r>
    </w:p>
    <w:p w:rsidR="0061558A" w:rsidRDefault="00635967" w:rsidP="0061558A">
      <w:pPr>
        <w:ind w:firstLine="426"/>
        <w:jc w:val="center"/>
        <w:rPr>
          <w:color w:val="000000"/>
        </w:rPr>
      </w:pPr>
      <w:r w:rsidRPr="0061558A">
        <w:rPr>
          <w:color w:val="000000"/>
        </w:rPr>
        <w:t xml:space="preserve">Отличительные признаки плодов и семян подсолнечника </w:t>
      </w:r>
      <w:r w:rsidRPr="0061558A">
        <w:rPr>
          <w:bCs/>
          <w:color w:val="000000"/>
        </w:rPr>
        <w:t xml:space="preserve">и </w:t>
      </w:r>
      <w:r w:rsidRPr="0061558A">
        <w:rPr>
          <w:color w:val="000000"/>
        </w:rPr>
        <w:t xml:space="preserve">крестоцветных кормовых </w:t>
      </w:r>
    </w:p>
    <w:p w:rsidR="00635967" w:rsidRDefault="002055BB" w:rsidP="0061558A">
      <w:pPr>
        <w:ind w:firstLine="426"/>
        <w:jc w:val="center"/>
        <w:rPr>
          <w:color w:val="000000"/>
        </w:rPr>
      </w:pPr>
      <w:r>
        <w:rPr>
          <w:color w:val="000000"/>
        </w:rPr>
        <w:t>к</w:t>
      </w:r>
      <w:r w:rsidR="00635967" w:rsidRPr="0061558A">
        <w:rPr>
          <w:color w:val="000000"/>
        </w:rPr>
        <w:t>ультур</w:t>
      </w:r>
    </w:p>
    <w:p w:rsidR="002055BB" w:rsidRPr="0061558A" w:rsidRDefault="002055BB" w:rsidP="0061558A">
      <w:pPr>
        <w:ind w:firstLine="426"/>
        <w:jc w:val="center"/>
        <w:rPr>
          <w:color w:val="00000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134"/>
        <w:gridCol w:w="283"/>
        <w:gridCol w:w="1418"/>
        <w:gridCol w:w="1842"/>
        <w:gridCol w:w="1843"/>
        <w:gridCol w:w="1559"/>
      </w:tblGrid>
      <w:tr w:rsidR="00635967" w:rsidRPr="00DE4F81" w:rsidTr="002055BB">
        <w:trPr>
          <w:trHeight w:val="440"/>
        </w:trPr>
        <w:tc>
          <w:tcPr>
            <w:tcW w:w="1560" w:type="dxa"/>
            <w:vMerge w:val="restart"/>
            <w:vAlign w:val="center"/>
          </w:tcPr>
          <w:p w:rsidR="00635967" w:rsidRPr="00EA55A7" w:rsidRDefault="00635967" w:rsidP="00635967">
            <w:pPr>
              <w:jc w:val="center"/>
              <w:rPr>
                <w:color w:val="000000"/>
                <w:sz w:val="20"/>
                <w:szCs w:val="20"/>
              </w:rPr>
            </w:pPr>
            <w:r w:rsidRPr="00EA55A7">
              <w:rPr>
                <w:color w:val="000000"/>
                <w:sz w:val="20"/>
                <w:szCs w:val="20"/>
              </w:rPr>
              <w:t>Культуры</w:t>
            </w:r>
          </w:p>
        </w:tc>
        <w:tc>
          <w:tcPr>
            <w:tcW w:w="8079" w:type="dxa"/>
            <w:gridSpan w:val="6"/>
            <w:vAlign w:val="center"/>
          </w:tcPr>
          <w:p w:rsidR="00635967" w:rsidRPr="00EA55A7" w:rsidRDefault="00635967" w:rsidP="00635967">
            <w:pPr>
              <w:jc w:val="center"/>
              <w:rPr>
                <w:b/>
                <w:color w:val="000000"/>
                <w:sz w:val="20"/>
                <w:szCs w:val="20"/>
              </w:rPr>
            </w:pPr>
            <w:r w:rsidRPr="00EA55A7">
              <w:rPr>
                <w:b/>
                <w:color w:val="000000"/>
                <w:sz w:val="20"/>
                <w:szCs w:val="20"/>
              </w:rPr>
              <w:t>Плоды</w:t>
            </w:r>
          </w:p>
        </w:tc>
      </w:tr>
      <w:tr w:rsidR="00635967" w:rsidRPr="00DE4F81" w:rsidTr="002055BB">
        <w:trPr>
          <w:trHeight w:val="330"/>
        </w:trPr>
        <w:tc>
          <w:tcPr>
            <w:tcW w:w="1560" w:type="dxa"/>
            <w:vMerge/>
            <w:vAlign w:val="center"/>
          </w:tcPr>
          <w:p w:rsidR="00635967" w:rsidRPr="00EA55A7" w:rsidRDefault="00635967" w:rsidP="00635967">
            <w:pPr>
              <w:jc w:val="center"/>
              <w:rPr>
                <w:color w:val="000000"/>
                <w:sz w:val="20"/>
                <w:szCs w:val="20"/>
              </w:rPr>
            </w:pP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Тип</w:t>
            </w:r>
          </w:p>
        </w:tc>
        <w:tc>
          <w:tcPr>
            <w:tcW w:w="1418" w:type="dxa"/>
            <w:vAlign w:val="center"/>
          </w:tcPr>
          <w:p w:rsidR="00635967" w:rsidRPr="00EA55A7" w:rsidRDefault="00635967" w:rsidP="00635967">
            <w:pPr>
              <w:jc w:val="center"/>
              <w:rPr>
                <w:color w:val="000000"/>
                <w:sz w:val="20"/>
                <w:szCs w:val="20"/>
              </w:rPr>
            </w:pPr>
            <w:r w:rsidRPr="00EA55A7">
              <w:rPr>
                <w:color w:val="000000"/>
                <w:sz w:val="20"/>
                <w:szCs w:val="20"/>
              </w:rPr>
              <w:t>Длина, мм</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Форма</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поверхность</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окраска</w:t>
            </w:r>
          </w:p>
        </w:tc>
      </w:tr>
      <w:tr w:rsidR="00635967" w:rsidRPr="00DE4F81" w:rsidTr="00EA55A7">
        <w:tc>
          <w:tcPr>
            <w:tcW w:w="1560" w:type="dxa"/>
            <w:vAlign w:val="center"/>
          </w:tcPr>
          <w:p w:rsidR="00635967" w:rsidRPr="00EA55A7" w:rsidRDefault="00635967" w:rsidP="0061558A">
            <w:pPr>
              <w:pStyle w:val="27"/>
              <w:shd w:val="clear" w:color="auto" w:fill="auto"/>
              <w:spacing w:before="0" w:line="240" w:lineRule="auto"/>
              <w:ind w:firstLine="34"/>
              <w:rPr>
                <w:color w:val="000000"/>
                <w:sz w:val="20"/>
                <w:szCs w:val="20"/>
              </w:rPr>
            </w:pPr>
            <w:r w:rsidRPr="00EA55A7">
              <w:rPr>
                <w:color w:val="000000"/>
                <w:sz w:val="20"/>
                <w:szCs w:val="20"/>
              </w:rPr>
              <w:t>Кукуруза (сем. Мятликовые)</w:t>
            </w: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зерновка</w:t>
            </w:r>
          </w:p>
        </w:tc>
        <w:tc>
          <w:tcPr>
            <w:tcW w:w="1418" w:type="dxa"/>
            <w:vAlign w:val="center"/>
          </w:tcPr>
          <w:p w:rsidR="00635967" w:rsidRPr="00EA55A7" w:rsidRDefault="00635967" w:rsidP="00635967">
            <w:pPr>
              <w:jc w:val="center"/>
              <w:rPr>
                <w:color w:val="000000"/>
                <w:sz w:val="20"/>
                <w:szCs w:val="20"/>
              </w:rPr>
            </w:pPr>
            <w:r w:rsidRPr="00EA55A7">
              <w:rPr>
                <w:color w:val="000000"/>
                <w:sz w:val="20"/>
                <w:szCs w:val="20"/>
              </w:rPr>
              <w:t>-</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Подсолнечник (семейство Астровые)</w:t>
            </w: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семянка</w:t>
            </w:r>
          </w:p>
        </w:tc>
        <w:tc>
          <w:tcPr>
            <w:tcW w:w="1418" w:type="dxa"/>
            <w:vAlign w:val="center"/>
          </w:tcPr>
          <w:p w:rsidR="00635967" w:rsidRPr="00EA55A7" w:rsidRDefault="00635967" w:rsidP="00635967">
            <w:pPr>
              <w:jc w:val="center"/>
              <w:rPr>
                <w:color w:val="000000"/>
                <w:sz w:val="20"/>
                <w:szCs w:val="20"/>
              </w:rPr>
            </w:pPr>
            <w:r w:rsidRPr="00EA55A7">
              <w:rPr>
                <w:color w:val="000000"/>
                <w:sz w:val="20"/>
                <w:szCs w:val="20"/>
              </w:rPr>
              <w:t>7-20</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четырехгранная, книзу сужива</w:t>
            </w:r>
            <w:r w:rsidRPr="00EA55A7">
              <w:rPr>
                <w:color w:val="000000"/>
                <w:sz w:val="20"/>
                <w:szCs w:val="20"/>
              </w:rPr>
              <w:t>ю</w:t>
            </w:r>
            <w:r w:rsidRPr="00EA55A7">
              <w:rPr>
                <w:color w:val="000000"/>
                <w:sz w:val="20"/>
                <w:szCs w:val="20"/>
              </w:rPr>
              <w:t>щаяся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голая, слаборе</w:t>
            </w:r>
            <w:r w:rsidRPr="00EA55A7">
              <w:rPr>
                <w:color w:val="000000"/>
                <w:sz w:val="20"/>
                <w:szCs w:val="20"/>
              </w:rPr>
              <w:t>б</w:t>
            </w:r>
            <w:r w:rsidRPr="00EA55A7">
              <w:rPr>
                <w:color w:val="000000"/>
                <w:sz w:val="20"/>
                <w:szCs w:val="20"/>
              </w:rPr>
              <w:t>ристая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черная, серая иногда белая</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Люпин узкол</w:t>
            </w:r>
            <w:r w:rsidRPr="00EA55A7">
              <w:rPr>
                <w:color w:val="000000"/>
                <w:sz w:val="20"/>
                <w:szCs w:val="20"/>
              </w:rPr>
              <w:t>и</w:t>
            </w:r>
            <w:r w:rsidRPr="00EA55A7">
              <w:rPr>
                <w:color w:val="000000"/>
                <w:sz w:val="20"/>
                <w:szCs w:val="20"/>
              </w:rPr>
              <w:t>стный</w:t>
            </w:r>
          </w:p>
          <w:p w:rsidR="00635967" w:rsidRPr="00EA55A7" w:rsidRDefault="00635967" w:rsidP="00635967">
            <w:pPr>
              <w:jc w:val="center"/>
              <w:rPr>
                <w:color w:val="000000"/>
                <w:sz w:val="20"/>
                <w:szCs w:val="20"/>
              </w:rPr>
            </w:pPr>
            <w:r w:rsidRPr="00EA55A7">
              <w:rPr>
                <w:color w:val="000000"/>
                <w:sz w:val="20"/>
                <w:szCs w:val="20"/>
              </w:rPr>
              <w:t>(сем. Бобовые)</w:t>
            </w: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Многосемя</w:t>
            </w:r>
            <w:r w:rsidRPr="00EA55A7">
              <w:rPr>
                <w:color w:val="000000"/>
                <w:sz w:val="20"/>
                <w:szCs w:val="20"/>
              </w:rPr>
              <w:t>н</w:t>
            </w:r>
            <w:r w:rsidRPr="00EA55A7">
              <w:rPr>
                <w:color w:val="000000"/>
                <w:sz w:val="20"/>
                <w:szCs w:val="20"/>
              </w:rPr>
              <w:t>ный боб</w:t>
            </w:r>
          </w:p>
        </w:tc>
        <w:tc>
          <w:tcPr>
            <w:tcW w:w="1418" w:type="dxa"/>
            <w:vAlign w:val="center"/>
          </w:tcPr>
          <w:p w:rsidR="00635967" w:rsidRPr="00EA55A7" w:rsidRDefault="00635967" w:rsidP="00635967">
            <w:pPr>
              <w:jc w:val="center"/>
              <w:rPr>
                <w:color w:val="000000"/>
                <w:sz w:val="20"/>
                <w:szCs w:val="20"/>
              </w:rPr>
            </w:pP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прямой</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Густ-опушенный</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Светло-коричневая</w:t>
            </w:r>
          </w:p>
        </w:tc>
      </w:tr>
      <w:tr w:rsidR="00635967" w:rsidRPr="00DE4F81" w:rsidTr="002055BB">
        <w:trPr>
          <w:trHeight w:val="389"/>
        </w:trPr>
        <w:tc>
          <w:tcPr>
            <w:tcW w:w="9639" w:type="dxa"/>
            <w:gridSpan w:val="7"/>
            <w:vAlign w:val="center"/>
          </w:tcPr>
          <w:p w:rsidR="00635967" w:rsidRPr="00EA55A7" w:rsidRDefault="00635967" w:rsidP="00635967">
            <w:pPr>
              <w:jc w:val="center"/>
              <w:rPr>
                <w:b/>
                <w:color w:val="000000"/>
                <w:sz w:val="20"/>
                <w:szCs w:val="20"/>
              </w:rPr>
            </w:pPr>
            <w:r w:rsidRPr="00EA55A7">
              <w:rPr>
                <w:b/>
                <w:color w:val="000000"/>
                <w:sz w:val="20"/>
                <w:szCs w:val="20"/>
              </w:rPr>
              <w:t>Семейство Крестоцветные</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Рапс</w:t>
            </w: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стручок</w:t>
            </w:r>
          </w:p>
        </w:tc>
        <w:tc>
          <w:tcPr>
            <w:tcW w:w="1418" w:type="dxa"/>
            <w:vAlign w:val="center"/>
          </w:tcPr>
          <w:p w:rsidR="00635967" w:rsidRPr="00EA55A7" w:rsidRDefault="00635967" w:rsidP="00635967">
            <w:pPr>
              <w:jc w:val="center"/>
              <w:rPr>
                <w:color w:val="000000"/>
                <w:sz w:val="20"/>
                <w:szCs w:val="20"/>
              </w:rPr>
            </w:pPr>
            <w:r w:rsidRPr="00EA55A7">
              <w:rPr>
                <w:color w:val="000000"/>
                <w:sz w:val="20"/>
                <w:szCs w:val="20"/>
              </w:rPr>
              <w:t>50-100</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узкая, прямая или изогнутая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соломенно-желтая</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Горчица белая</w:t>
            </w: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стручок</w:t>
            </w:r>
          </w:p>
        </w:tc>
        <w:tc>
          <w:tcPr>
            <w:tcW w:w="1418" w:type="dxa"/>
            <w:vAlign w:val="center"/>
          </w:tcPr>
          <w:p w:rsidR="00635967" w:rsidRPr="00EA55A7" w:rsidRDefault="00635967" w:rsidP="00635967">
            <w:pPr>
              <w:jc w:val="center"/>
              <w:rPr>
                <w:color w:val="000000"/>
                <w:sz w:val="20"/>
                <w:szCs w:val="20"/>
              </w:rPr>
            </w:pPr>
            <w:r w:rsidRPr="00EA55A7">
              <w:rPr>
                <w:color w:val="000000"/>
                <w:sz w:val="20"/>
                <w:szCs w:val="20"/>
              </w:rPr>
              <w:t>25-30</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то же</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волосистая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светло-желто-зеленая</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Редька ма</w:t>
            </w:r>
            <w:r w:rsidRPr="00EA55A7">
              <w:rPr>
                <w:color w:val="000000"/>
                <w:sz w:val="20"/>
                <w:szCs w:val="20"/>
              </w:rPr>
              <w:t>с</w:t>
            </w:r>
            <w:r w:rsidRPr="00EA55A7">
              <w:rPr>
                <w:color w:val="000000"/>
                <w:sz w:val="20"/>
                <w:szCs w:val="20"/>
              </w:rPr>
              <w:t>личная</w:t>
            </w: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стручок</w:t>
            </w:r>
          </w:p>
        </w:tc>
        <w:tc>
          <w:tcPr>
            <w:tcW w:w="1418" w:type="dxa"/>
            <w:vAlign w:val="center"/>
          </w:tcPr>
          <w:p w:rsidR="00635967" w:rsidRPr="00EA55A7" w:rsidRDefault="00635967" w:rsidP="00635967">
            <w:pPr>
              <w:jc w:val="center"/>
              <w:rPr>
                <w:color w:val="000000"/>
                <w:sz w:val="20"/>
                <w:szCs w:val="20"/>
              </w:rPr>
            </w:pPr>
            <w:r w:rsidRPr="00EA55A7">
              <w:rPr>
                <w:color w:val="000000"/>
                <w:sz w:val="20"/>
                <w:szCs w:val="20"/>
              </w:rPr>
              <w:t>50-60</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цилиндрическая остроудлиненная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соломенно-желтая</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Сурепица яр</w:t>
            </w:r>
            <w:r w:rsidRPr="00EA55A7">
              <w:rPr>
                <w:color w:val="000000"/>
                <w:sz w:val="20"/>
                <w:szCs w:val="20"/>
              </w:rPr>
              <w:t>о</w:t>
            </w:r>
            <w:r w:rsidRPr="00EA55A7">
              <w:rPr>
                <w:color w:val="000000"/>
                <w:sz w:val="20"/>
                <w:szCs w:val="20"/>
              </w:rPr>
              <w:t>вая</w:t>
            </w:r>
          </w:p>
        </w:tc>
        <w:tc>
          <w:tcPr>
            <w:tcW w:w="1417" w:type="dxa"/>
            <w:gridSpan w:val="2"/>
            <w:vAlign w:val="center"/>
          </w:tcPr>
          <w:p w:rsidR="00635967" w:rsidRPr="00EA55A7" w:rsidRDefault="00635967" w:rsidP="00635967">
            <w:pPr>
              <w:jc w:val="center"/>
              <w:rPr>
                <w:color w:val="000000"/>
                <w:sz w:val="20"/>
                <w:szCs w:val="20"/>
              </w:rPr>
            </w:pPr>
            <w:r w:rsidRPr="00EA55A7">
              <w:rPr>
                <w:color w:val="000000"/>
                <w:sz w:val="20"/>
                <w:szCs w:val="20"/>
              </w:rPr>
              <w:t>стручок</w:t>
            </w:r>
          </w:p>
        </w:tc>
        <w:tc>
          <w:tcPr>
            <w:tcW w:w="1418" w:type="dxa"/>
            <w:vAlign w:val="center"/>
          </w:tcPr>
          <w:p w:rsidR="00635967" w:rsidRPr="00EA55A7" w:rsidRDefault="00635967" w:rsidP="00635967">
            <w:pPr>
              <w:jc w:val="center"/>
              <w:rPr>
                <w:color w:val="000000"/>
                <w:sz w:val="20"/>
                <w:szCs w:val="20"/>
                <w:lang w:val="en-US"/>
              </w:rPr>
            </w:pPr>
            <w:r w:rsidRPr="00EA55A7">
              <w:rPr>
                <w:color w:val="000000"/>
                <w:sz w:val="20"/>
                <w:szCs w:val="20"/>
                <w:lang w:val="en-US"/>
              </w:rPr>
              <w:t>40–80</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удлиненная, бу</w:t>
            </w:r>
            <w:r w:rsidRPr="00EA55A7">
              <w:rPr>
                <w:color w:val="000000"/>
                <w:sz w:val="20"/>
                <w:szCs w:val="20"/>
              </w:rPr>
              <w:t>г</w:t>
            </w:r>
            <w:r w:rsidRPr="00EA55A7">
              <w:rPr>
                <w:color w:val="000000"/>
                <w:sz w:val="20"/>
                <w:szCs w:val="20"/>
              </w:rPr>
              <w:t>ристая, ребристая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соломенно-желтая</w:t>
            </w:r>
          </w:p>
        </w:tc>
      </w:tr>
      <w:tr w:rsidR="00635967" w:rsidRPr="00DE4F81" w:rsidTr="002055BB">
        <w:trPr>
          <w:trHeight w:val="379"/>
        </w:trPr>
        <w:tc>
          <w:tcPr>
            <w:tcW w:w="1560" w:type="dxa"/>
            <w:vMerge w:val="restart"/>
            <w:vAlign w:val="center"/>
          </w:tcPr>
          <w:p w:rsidR="00635967" w:rsidRPr="00EA55A7" w:rsidRDefault="00635967" w:rsidP="00635967">
            <w:pPr>
              <w:jc w:val="center"/>
              <w:rPr>
                <w:color w:val="000000"/>
                <w:sz w:val="20"/>
                <w:szCs w:val="20"/>
              </w:rPr>
            </w:pPr>
            <w:r w:rsidRPr="00EA55A7">
              <w:rPr>
                <w:color w:val="000000"/>
                <w:sz w:val="20"/>
                <w:szCs w:val="20"/>
              </w:rPr>
              <w:t>Культуры</w:t>
            </w:r>
          </w:p>
        </w:tc>
        <w:tc>
          <w:tcPr>
            <w:tcW w:w="8079" w:type="dxa"/>
            <w:gridSpan w:val="6"/>
            <w:vAlign w:val="center"/>
          </w:tcPr>
          <w:p w:rsidR="00635967" w:rsidRPr="00EA55A7" w:rsidRDefault="00635967" w:rsidP="00635967">
            <w:pPr>
              <w:jc w:val="center"/>
              <w:rPr>
                <w:b/>
                <w:color w:val="000000"/>
                <w:sz w:val="20"/>
                <w:szCs w:val="20"/>
              </w:rPr>
            </w:pPr>
            <w:r w:rsidRPr="00EA55A7">
              <w:rPr>
                <w:b/>
                <w:color w:val="000000"/>
                <w:sz w:val="20"/>
                <w:szCs w:val="20"/>
              </w:rPr>
              <w:t>Семена</w:t>
            </w:r>
          </w:p>
        </w:tc>
      </w:tr>
      <w:tr w:rsidR="00635967" w:rsidRPr="00DE4F81" w:rsidTr="002055BB">
        <w:trPr>
          <w:trHeight w:val="426"/>
        </w:trPr>
        <w:tc>
          <w:tcPr>
            <w:tcW w:w="1560" w:type="dxa"/>
            <w:vMerge/>
            <w:vAlign w:val="center"/>
          </w:tcPr>
          <w:p w:rsidR="00635967" w:rsidRPr="00EA55A7" w:rsidRDefault="00635967" w:rsidP="00635967">
            <w:pPr>
              <w:jc w:val="center"/>
              <w:rPr>
                <w:color w:val="000000"/>
                <w:sz w:val="20"/>
                <w:szCs w:val="20"/>
              </w:rPr>
            </w:pPr>
          </w:p>
        </w:tc>
        <w:tc>
          <w:tcPr>
            <w:tcW w:w="2835" w:type="dxa"/>
            <w:gridSpan w:val="3"/>
            <w:vAlign w:val="center"/>
          </w:tcPr>
          <w:p w:rsidR="00635967" w:rsidRPr="00EA55A7" w:rsidRDefault="00635967" w:rsidP="00635967">
            <w:pPr>
              <w:jc w:val="center"/>
              <w:rPr>
                <w:color w:val="000000"/>
                <w:sz w:val="20"/>
                <w:szCs w:val="20"/>
              </w:rPr>
            </w:pPr>
            <w:r w:rsidRPr="00EA55A7">
              <w:rPr>
                <w:color w:val="000000"/>
                <w:sz w:val="20"/>
                <w:szCs w:val="20"/>
              </w:rPr>
              <w:t>длина, им</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Форма</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поверхность</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окраска</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Кукуруза</w:t>
            </w:r>
          </w:p>
        </w:tc>
        <w:tc>
          <w:tcPr>
            <w:tcW w:w="2835" w:type="dxa"/>
            <w:gridSpan w:val="3"/>
            <w:vAlign w:val="center"/>
          </w:tcPr>
          <w:p w:rsidR="00635967" w:rsidRPr="00EA55A7" w:rsidRDefault="00635967" w:rsidP="00635967">
            <w:pPr>
              <w:jc w:val="center"/>
              <w:rPr>
                <w:color w:val="000000"/>
                <w:sz w:val="20"/>
                <w:szCs w:val="20"/>
              </w:rPr>
            </w:pP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Округлая, гран</w:t>
            </w:r>
            <w:r w:rsidRPr="00EA55A7">
              <w:rPr>
                <w:color w:val="000000"/>
                <w:sz w:val="20"/>
                <w:szCs w:val="20"/>
              </w:rPr>
              <w:t>и</w:t>
            </w:r>
            <w:r w:rsidRPr="00EA55A7">
              <w:rPr>
                <w:color w:val="000000"/>
                <w:sz w:val="20"/>
                <w:szCs w:val="20"/>
              </w:rPr>
              <w:t>стая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 или мо</w:t>
            </w:r>
            <w:r w:rsidRPr="00EA55A7">
              <w:rPr>
                <w:color w:val="000000"/>
                <w:sz w:val="20"/>
                <w:szCs w:val="20"/>
              </w:rPr>
              <w:t>р</w:t>
            </w:r>
            <w:r w:rsidRPr="00EA55A7">
              <w:rPr>
                <w:color w:val="000000"/>
                <w:sz w:val="20"/>
                <w:szCs w:val="20"/>
              </w:rPr>
              <w:t>щинистая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Различных цветов</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Подсолнечник (семейство Астровые)</w:t>
            </w:r>
          </w:p>
        </w:tc>
        <w:tc>
          <w:tcPr>
            <w:tcW w:w="2835" w:type="dxa"/>
            <w:gridSpan w:val="3"/>
            <w:vAlign w:val="center"/>
          </w:tcPr>
          <w:p w:rsidR="00635967" w:rsidRPr="00EA55A7" w:rsidRDefault="00635967" w:rsidP="00635967">
            <w:pPr>
              <w:jc w:val="center"/>
              <w:rPr>
                <w:color w:val="000000"/>
                <w:sz w:val="20"/>
                <w:szCs w:val="20"/>
              </w:rPr>
            </w:pPr>
            <w:r w:rsidRPr="00EA55A7">
              <w:rPr>
                <w:color w:val="000000"/>
                <w:sz w:val="20"/>
                <w:szCs w:val="20"/>
              </w:rPr>
              <w:t>5–18</w:t>
            </w: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яйцевидная заос</w:t>
            </w:r>
            <w:r w:rsidRPr="00EA55A7">
              <w:rPr>
                <w:color w:val="000000"/>
                <w:sz w:val="20"/>
                <w:szCs w:val="20"/>
              </w:rPr>
              <w:t>т</w:t>
            </w:r>
            <w:r w:rsidRPr="00EA55A7">
              <w:rPr>
                <w:color w:val="000000"/>
                <w:sz w:val="20"/>
                <w:szCs w:val="20"/>
              </w:rPr>
              <w:t>ренная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белая</w:t>
            </w:r>
          </w:p>
        </w:tc>
      </w:tr>
      <w:tr w:rsidR="00635967" w:rsidRPr="00DE4F81" w:rsidTr="00EA55A7">
        <w:tc>
          <w:tcPr>
            <w:tcW w:w="1560" w:type="dxa"/>
            <w:vAlign w:val="center"/>
          </w:tcPr>
          <w:p w:rsidR="00635967" w:rsidRPr="00EA55A7" w:rsidRDefault="00635967" w:rsidP="0061558A">
            <w:pPr>
              <w:jc w:val="center"/>
              <w:rPr>
                <w:color w:val="000000"/>
                <w:sz w:val="20"/>
                <w:szCs w:val="20"/>
              </w:rPr>
            </w:pPr>
            <w:r w:rsidRPr="00EA55A7">
              <w:rPr>
                <w:color w:val="000000"/>
                <w:sz w:val="20"/>
                <w:szCs w:val="20"/>
              </w:rPr>
              <w:t>Люпин узкол</w:t>
            </w:r>
            <w:r w:rsidRPr="00EA55A7">
              <w:rPr>
                <w:color w:val="000000"/>
                <w:sz w:val="20"/>
                <w:szCs w:val="20"/>
              </w:rPr>
              <w:t>и</w:t>
            </w:r>
            <w:r w:rsidRPr="00EA55A7">
              <w:rPr>
                <w:color w:val="000000"/>
                <w:sz w:val="20"/>
                <w:szCs w:val="20"/>
              </w:rPr>
              <w:t>стный</w:t>
            </w:r>
          </w:p>
        </w:tc>
        <w:tc>
          <w:tcPr>
            <w:tcW w:w="2835" w:type="dxa"/>
            <w:gridSpan w:val="3"/>
            <w:vAlign w:val="center"/>
          </w:tcPr>
          <w:p w:rsidR="00635967" w:rsidRPr="00EA55A7" w:rsidRDefault="00635967" w:rsidP="00635967">
            <w:pPr>
              <w:jc w:val="center"/>
              <w:rPr>
                <w:color w:val="000000"/>
                <w:sz w:val="20"/>
                <w:szCs w:val="20"/>
              </w:rPr>
            </w:pPr>
          </w:p>
        </w:tc>
        <w:tc>
          <w:tcPr>
            <w:tcW w:w="1842" w:type="dxa"/>
            <w:vAlign w:val="center"/>
          </w:tcPr>
          <w:p w:rsidR="00635967" w:rsidRPr="00EA55A7" w:rsidRDefault="00635967" w:rsidP="00635967">
            <w:pPr>
              <w:jc w:val="center"/>
              <w:rPr>
                <w:color w:val="000000"/>
                <w:sz w:val="20"/>
                <w:szCs w:val="20"/>
              </w:rPr>
            </w:pPr>
            <w:r w:rsidRPr="00EA55A7">
              <w:rPr>
                <w:color w:val="000000"/>
                <w:sz w:val="20"/>
                <w:szCs w:val="20"/>
              </w:rPr>
              <w:t>Округло-почковатая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белая</w:t>
            </w:r>
          </w:p>
        </w:tc>
      </w:tr>
      <w:tr w:rsidR="00635967" w:rsidRPr="00DE4F81" w:rsidTr="002055BB">
        <w:trPr>
          <w:trHeight w:val="330"/>
        </w:trPr>
        <w:tc>
          <w:tcPr>
            <w:tcW w:w="9639" w:type="dxa"/>
            <w:gridSpan w:val="7"/>
            <w:vAlign w:val="center"/>
          </w:tcPr>
          <w:p w:rsidR="00635967" w:rsidRPr="00EA55A7" w:rsidRDefault="00635967" w:rsidP="00635967">
            <w:pPr>
              <w:jc w:val="center"/>
              <w:rPr>
                <w:b/>
                <w:color w:val="000000"/>
                <w:sz w:val="20"/>
                <w:szCs w:val="20"/>
              </w:rPr>
            </w:pPr>
            <w:r w:rsidRPr="00EA55A7">
              <w:rPr>
                <w:b/>
                <w:color w:val="000000"/>
                <w:sz w:val="20"/>
                <w:szCs w:val="20"/>
              </w:rPr>
              <w:t>Семейство Крестоцветные</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Рапс</w:t>
            </w:r>
          </w:p>
        </w:tc>
        <w:tc>
          <w:tcPr>
            <w:tcW w:w="1134" w:type="dxa"/>
            <w:vAlign w:val="center"/>
          </w:tcPr>
          <w:p w:rsidR="00635967" w:rsidRPr="00EA55A7" w:rsidRDefault="00635967" w:rsidP="00635967">
            <w:pPr>
              <w:jc w:val="center"/>
              <w:rPr>
                <w:color w:val="000000"/>
                <w:sz w:val="20"/>
                <w:szCs w:val="20"/>
              </w:rPr>
            </w:pPr>
            <w:r w:rsidRPr="00EA55A7">
              <w:rPr>
                <w:color w:val="000000"/>
                <w:sz w:val="20"/>
                <w:szCs w:val="20"/>
              </w:rPr>
              <w:t>1,5–2,5</w:t>
            </w:r>
          </w:p>
        </w:tc>
        <w:tc>
          <w:tcPr>
            <w:tcW w:w="3543" w:type="dxa"/>
            <w:gridSpan w:val="3"/>
            <w:vAlign w:val="center"/>
          </w:tcPr>
          <w:p w:rsidR="00635967" w:rsidRPr="00EA55A7" w:rsidRDefault="00635967" w:rsidP="00635967">
            <w:pPr>
              <w:jc w:val="center"/>
              <w:rPr>
                <w:color w:val="000000"/>
                <w:sz w:val="20"/>
                <w:szCs w:val="20"/>
              </w:rPr>
            </w:pPr>
            <w:r w:rsidRPr="00EA55A7">
              <w:rPr>
                <w:color w:val="000000"/>
                <w:sz w:val="20"/>
                <w:szCs w:val="20"/>
              </w:rPr>
              <w:t>шаровидная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ячеистая с пр</w:t>
            </w:r>
            <w:r w:rsidRPr="00EA55A7">
              <w:rPr>
                <w:color w:val="000000"/>
                <w:sz w:val="20"/>
                <w:szCs w:val="20"/>
              </w:rPr>
              <w:t>о</w:t>
            </w:r>
            <w:r w:rsidRPr="00EA55A7">
              <w:rPr>
                <w:color w:val="000000"/>
                <w:sz w:val="20"/>
                <w:szCs w:val="20"/>
              </w:rPr>
              <w:t>дольным углубл</w:t>
            </w:r>
            <w:r w:rsidRPr="00EA55A7">
              <w:rPr>
                <w:color w:val="000000"/>
                <w:sz w:val="20"/>
                <w:szCs w:val="20"/>
              </w:rPr>
              <w:t>е</w:t>
            </w:r>
            <w:r w:rsidRPr="00EA55A7">
              <w:rPr>
                <w:color w:val="000000"/>
                <w:sz w:val="20"/>
                <w:szCs w:val="20"/>
              </w:rPr>
              <w:t>нием</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почти черная, блестящая</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Горчица белая</w:t>
            </w:r>
          </w:p>
        </w:tc>
        <w:tc>
          <w:tcPr>
            <w:tcW w:w="1134" w:type="dxa"/>
            <w:vAlign w:val="center"/>
          </w:tcPr>
          <w:p w:rsidR="00635967" w:rsidRPr="00EA55A7" w:rsidRDefault="00635967" w:rsidP="00635967">
            <w:pPr>
              <w:jc w:val="center"/>
              <w:rPr>
                <w:color w:val="000000"/>
                <w:sz w:val="20"/>
                <w:szCs w:val="20"/>
              </w:rPr>
            </w:pPr>
            <w:r w:rsidRPr="00EA55A7">
              <w:rPr>
                <w:color w:val="000000"/>
                <w:sz w:val="20"/>
                <w:szCs w:val="20"/>
              </w:rPr>
              <w:t>1,5–2,5</w:t>
            </w:r>
          </w:p>
        </w:tc>
        <w:tc>
          <w:tcPr>
            <w:tcW w:w="3543" w:type="dxa"/>
            <w:gridSpan w:val="3"/>
            <w:vAlign w:val="center"/>
          </w:tcPr>
          <w:p w:rsidR="00635967" w:rsidRPr="00EA55A7" w:rsidRDefault="00635967" w:rsidP="00635967">
            <w:pPr>
              <w:jc w:val="center"/>
              <w:rPr>
                <w:color w:val="000000"/>
                <w:sz w:val="20"/>
                <w:szCs w:val="20"/>
              </w:rPr>
            </w:pPr>
            <w:r w:rsidRPr="00EA55A7">
              <w:rPr>
                <w:color w:val="000000"/>
                <w:sz w:val="20"/>
                <w:szCs w:val="20"/>
              </w:rPr>
              <w:t>то же</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 или то</w:t>
            </w:r>
            <w:r w:rsidRPr="00EA55A7">
              <w:rPr>
                <w:color w:val="000000"/>
                <w:sz w:val="20"/>
                <w:szCs w:val="20"/>
              </w:rPr>
              <w:t>н</w:t>
            </w:r>
            <w:r w:rsidRPr="00EA55A7">
              <w:rPr>
                <w:color w:val="000000"/>
                <w:sz w:val="20"/>
                <w:szCs w:val="20"/>
              </w:rPr>
              <w:t>косетчатая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кремовая, же</w:t>
            </w:r>
            <w:r w:rsidRPr="00EA55A7">
              <w:rPr>
                <w:color w:val="000000"/>
                <w:sz w:val="20"/>
                <w:szCs w:val="20"/>
              </w:rPr>
              <w:t>л</w:t>
            </w:r>
            <w:r w:rsidRPr="00EA55A7">
              <w:rPr>
                <w:color w:val="000000"/>
                <w:sz w:val="20"/>
                <w:szCs w:val="20"/>
              </w:rPr>
              <w:t>товато-белая</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Редька ма</w:t>
            </w:r>
            <w:r w:rsidRPr="00EA55A7">
              <w:rPr>
                <w:color w:val="000000"/>
                <w:sz w:val="20"/>
                <w:szCs w:val="20"/>
              </w:rPr>
              <w:t>с</w:t>
            </w:r>
            <w:r w:rsidRPr="00EA55A7">
              <w:rPr>
                <w:color w:val="000000"/>
                <w:sz w:val="20"/>
                <w:szCs w:val="20"/>
              </w:rPr>
              <w:t>личная</w:t>
            </w:r>
          </w:p>
        </w:tc>
        <w:tc>
          <w:tcPr>
            <w:tcW w:w="1134" w:type="dxa"/>
            <w:vAlign w:val="center"/>
          </w:tcPr>
          <w:p w:rsidR="00635967" w:rsidRPr="00EA55A7" w:rsidRDefault="00635967" w:rsidP="00635967">
            <w:pPr>
              <w:jc w:val="center"/>
              <w:rPr>
                <w:color w:val="000000"/>
                <w:sz w:val="20"/>
                <w:szCs w:val="20"/>
              </w:rPr>
            </w:pPr>
            <w:r w:rsidRPr="00EA55A7">
              <w:rPr>
                <w:color w:val="000000"/>
                <w:sz w:val="20"/>
                <w:szCs w:val="20"/>
              </w:rPr>
              <w:t>3–4</w:t>
            </w:r>
          </w:p>
        </w:tc>
        <w:tc>
          <w:tcPr>
            <w:tcW w:w="3543" w:type="dxa"/>
            <w:gridSpan w:val="3"/>
            <w:vAlign w:val="center"/>
          </w:tcPr>
          <w:p w:rsidR="00635967" w:rsidRPr="00EA55A7" w:rsidRDefault="00635967" w:rsidP="00635967">
            <w:pPr>
              <w:jc w:val="center"/>
              <w:rPr>
                <w:color w:val="000000"/>
                <w:sz w:val="20"/>
                <w:szCs w:val="20"/>
              </w:rPr>
            </w:pPr>
            <w:r w:rsidRPr="00EA55A7">
              <w:rPr>
                <w:color w:val="000000"/>
                <w:sz w:val="20"/>
                <w:szCs w:val="20"/>
              </w:rPr>
              <w:t>округлая, овальная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гладкая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темно-коричневая</w:t>
            </w:r>
          </w:p>
        </w:tc>
      </w:tr>
      <w:tr w:rsidR="00635967" w:rsidRPr="00DE4F81" w:rsidTr="00EA55A7">
        <w:tc>
          <w:tcPr>
            <w:tcW w:w="1560" w:type="dxa"/>
            <w:vAlign w:val="center"/>
          </w:tcPr>
          <w:p w:rsidR="00635967" w:rsidRPr="00EA55A7" w:rsidRDefault="00635967" w:rsidP="00635967">
            <w:pPr>
              <w:jc w:val="center"/>
              <w:rPr>
                <w:color w:val="000000"/>
                <w:sz w:val="20"/>
                <w:szCs w:val="20"/>
              </w:rPr>
            </w:pPr>
            <w:r w:rsidRPr="00EA55A7">
              <w:rPr>
                <w:color w:val="000000"/>
                <w:sz w:val="20"/>
                <w:szCs w:val="20"/>
              </w:rPr>
              <w:t>Сурепица яр</w:t>
            </w:r>
            <w:r w:rsidRPr="00EA55A7">
              <w:rPr>
                <w:color w:val="000000"/>
                <w:sz w:val="20"/>
                <w:szCs w:val="20"/>
              </w:rPr>
              <w:t>о</w:t>
            </w:r>
            <w:r w:rsidRPr="00EA55A7">
              <w:rPr>
                <w:color w:val="000000"/>
                <w:sz w:val="20"/>
                <w:szCs w:val="20"/>
              </w:rPr>
              <w:t>вая</w:t>
            </w:r>
          </w:p>
        </w:tc>
        <w:tc>
          <w:tcPr>
            <w:tcW w:w="1134" w:type="dxa"/>
            <w:vAlign w:val="center"/>
          </w:tcPr>
          <w:p w:rsidR="00635967" w:rsidRPr="00EA55A7" w:rsidRDefault="00635967" w:rsidP="00635967">
            <w:pPr>
              <w:jc w:val="center"/>
              <w:rPr>
                <w:color w:val="000000"/>
                <w:sz w:val="20"/>
                <w:szCs w:val="20"/>
              </w:rPr>
            </w:pPr>
            <w:r w:rsidRPr="00EA55A7">
              <w:rPr>
                <w:color w:val="000000"/>
                <w:sz w:val="20"/>
                <w:szCs w:val="20"/>
              </w:rPr>
              <w:t>1,5–2,0</w:t>
            </w:r>
          </w:p>
        </w:tc>
        <w:tc>
          <w:tcPr>
            <w:tcW w:w="3543" w:type="dxa"/>
            <w:gridSpan w:val="3"/>
            <w:vAlign w:val="center"/>
          </w:tcPr>
          <w:p w:rsidR="00635967" w:rsidRPr="00EA55A7" w:rsidRDefault="00635967" w:rsidP="00635967">
            <w:pPr>
              <w:jc w:val="center"/>
              <w:rPr>
                <w:color w:val="000000"/>
                <w:sz w:val="20"/>
                <w:szCs w:val="20"/>
              </w:rPr>
            </w:pPr>
            <w:r w:rsidRPr="00EA55A7">
              <w:rPr>
                <w:color w:val="000000"/>
                <w:sz w:val="20"/>
                <w:szCs w:val="20"/>
              </w:rPr>
              <w:t>шаровидная</w:t>
            </w:r>
          </w:p>
        </w:tc>
        <w:tc>
          <w:tcPr>
            <w:tcW w:w="1843" w:type="dxa"/>
            <w:vAlign w:val="center"/>
          </w:tcPr>
          <w:p w:rsidR="00635967" w:rsidRPr="00EA55A7" w:rsidRDefault="00635967" w:rsidP="00635967">
            <w:pPr>
              <w:jc w:val="center"/>
              <w:rPr>
                <w:color w:val="000000"/>
                <w:sz w:val="20"/>
                <w:szCs w:val="20"/>
              </w:rPr>
            </w:pPr>
            <w:r w:rsidRPr="00EA55A7">
              <w:rPr>
                <w:color w:val="000000"/>
                <w:sz w:val="20"/>
                <w:szCs w:val="20"/>
              </w:rPr>
              <w:t>мелкоячеистая</w:t>
            </w:r>
          </w:p>
        </w:tc>
        <w:tc>
          <w:tcPr>
            <w:tcW w:w="1559" w:type="dxa"/>
            <w:vAlign w:val="center"/>
          </w:tcPr>
          <w:p w:rsidR="00635967" w:rsidRPr="00EA55A7" w:rsidRDefault="00635967" w:rsidP="00635967">
            <w:pPr>
              <w:jc w:val="center"/>
              <w:rPr>
                <w:color w:val="000000"/>
                <w:sz w:val="20"/>
                <w:szCs w:val="20"/>
              </w:rPr>
            </w:pPr>
            <w:r w:rsidRPr="00EA55A7">
              <w:rPr>
                <w:color w:val="000000"/>
                <w:sz w:val="20"/>
                <w:szCs w:val="20"/>
              </w:rPr>
              <w:t>черная, темно-коричневая</w:t>
            </w:r>
          </w:p>
        </w:tc>
      </w:tr>
    </w:tbl>
    <w:p w:rsidR="00F30818" w:rsidRDefault="00F30818" w:rsidP="0061558A">
      <w:pPr>
        <w:jc w:val="right"/>
        <w:rPr>
          <w:color w:val="000000"/>
        </w:rPr>
      </w:pPr>
    </w:p>
    <w:p w:rsidR="002055BB" w:rsidRDefault="00635967" w:rsidP="00635967">
      <w:pPr>
        <w:pStyle w:val="27"/>
        <w:shd w:val="clear" w:color="auto" w:fill="auto"/>
        <w:spacing w:before="0" w:line="240" w:lineRule="auto"/>
        <w:ind w:firstLine="280"/>
        <w:rPr>
          <w:sz w:val="24"/>
          <w:szCs w:val="24"/>
        </w:rPr>
      </w:pPr>
      <w:r w:rsidRPr="00DE4F81">
        <w:rPr>
          <w:sz w:val="24"/>
          <w:szCs w:val="24"/>
        </w:rPr>
        <w:t>Выполнение задания: Изучить на гербарном и сноповом материале мор</w:t>
      </w:r>
      <w:r w:rsidRPr="00DE4F81">
        <w:rPr>
          <w:sz w:val="24"/>
          <w:szCs w:val="24"/>
        </w:rPr>
        <w:softHyphen/>
        <w:t>фологические особенн</w:t>
      </w:r>
      <w:r w:rsidRPr="00DE4F81">
        <w:rPr>
          <w:sz w:val="24"/>
          <w:szCs w:val="24"/>
        </w:rPr>
        <w:t>о</w:t>
      </w:r>
      <w:r w:rsidRPr="00DE4F81">
        <w:rPr>
          <w:sz w:val="24"/>
          <w:szCs w:val="24"/>
        </w:rPr>
        <w:t>сти силосных культур. Описать морфологические и хозяйственные особенности, определить их в</w:t>
      </w:r>
      <w:r w:rsidRPr="00DE4F81">
        <w:rPr>
          <w:sz w:val="24"/>
          <w:szCs w:val="24"/>
        </w:rPr>
        <w:t>и</w:t>
      </w:r>
      <w:r w:rsidRPr="00DE4F81">
        <w:rPr>
          <w:sz w:val="24"/>
          <w:szCs w:val="24"/>
        </w:rPr>
        <w:t>довую принадлежность, дать им кормовую оценку.</w:t>
      </w:r>
    </w:p>
    <w:p w:rsidR="00635967" w:rsidRPr="00DE4F81" w:rsidRDefault="00635967" w:rsidP="00635967">
      <w:pPr>
        <w:pStyle w:val="27"/>
        <w:shd w:val="clear" w:color="auto" w:fill="auto"/>
        <w:spacing w:before="0" w:line="240" w:lineRule="auto"/>
        <w:ind w:firstLine="280"/>
        <w:rPr>
          <w:sz w:val="24"/>
          <w:szCs w:val="24"/>
        </w:rPr>
      </w:pPr>
      <w:r w:rsidRPr="00DE4F81">
        <w:rPr>
          <w:sz w:val="24"/>
          <w:szCs w:val="24"/>
        </w:rPr>
        <w:t>Описание занести в табл. 11.</w:t>
      </w:r>
      <w:r w:rsidR="002055BB">
        <w:rPr>
          <w:sz w:val="24"/>
          <w:szCs w:val="24"/>
        </w:rPr>
        <w:t>2</w:t>
      </w:r>
      <w:r w:rsidRPr="00DE4F81">
        <w:rPr>
          <w:sz w:val="24"/>
          <w:szCs w:val="24"/>
        </w:rPr>
        <w:t>.</w:t>
      </w:r>
    </w:p>
    <w:p w:rsidR="00F824C5" w:rsidRDefault="00F824C5" w:rsidP="00635967">
      <w:pPr>
        <w:pStyle w:val="27"/>
        <w:shd w:val="clear" w:color="auto" w:fill="auto"/>
        <w:spacing w:before="0" w:line="240" w:lineRule="auto"/>
        <w:rPr>
          <w:sz w:val="24"/>
          <w:szCs w:val="24"/>
        </w:rPr>
      </w:pPr>
    </w:p>
    <w:p w:rsidR="002055BB" w:rsidRDefault="002055BB" w:rsidP="0061558A">
      <w:pPr>
        <w:pStyle w:val="27"/>
        <w:shd w:val="clear" w:color="auto" w:fill="auto"/>
        <w:spacing w:before="0" w:line="240" w:lineRule="auto"/>
        <w:jc w:val="right"/>
        <w:rPr>
          <w:spacing w:val="20"/>
          <w:sz w:val="24"/>
          <w:szCs w:val="24"/>
        </w:rPr>
      </w:pPr>
    </w:p>
    <w:p w:rsidR="002055BB" w:rsidRDefault="002055BB" w:rsidP="0061558A">
      <w:pPr>
        <w:pStyle w:val="27"/>
        <w:shd w:val="clear" w:color="auto" w:fill="auto"/>
        <w:spacing w:before="0" w:line="240" w:lineRule="auto"/>
        <w:jc w:val="right"/>
        <w:rPr>
          <w:spacing w:val="20"/>
          <w:sz w:val="24"/>
          <w:szCs w:val="24"/>
        </w:rPr>
      </w:pPr>
    </w:p>
    <w:p w:rsidR="002055BB" w:rsidRDefault="002055BB" w:rsidP="0061558A">
      <w:pPr>
        <w:pStyle w:val="27"/>
        <w:shd w:val="clear" w:color="auto" w:fill="auto"/>
        <w:spacing w:before="0" w:line="240" w:lineRule="auto"/>
        <w:jc w:val="right"/>
        <w:rPr>
          <w:spacing w:val="20"/>
          <w:sz w:val="24"/>
          <w:szCs w:val="24"/>
        </w:rPr>
      </w:pPr>
    </w:p>
    <w:p w:rsidR="002055BB" w:rsidRDefault="002055BB" w:rsidP="0061558A">
      <w:pPr>
        <w:pStyle w:val="27"/>
        <w:shd w:val="clear" w:color="auto" w:fill="auto"/>
        <w:spacing w:before="0" w:line="240" w:lineRule="auto"/>
        <w:jc w:val="right"/>
        <w:rPr>
          <w:spacing w:val="20"/>
          <w:sz w:val="24"/>
          <w:szCs w:val="24"/>
        </w:rPr>
      </w:pPr>
    </w:p>
    <w:p w:rsidR="002055BB" w:rsidRDefault="002055BB" w:rsidP="0061558A">
      <w:pPr>
        <w:pStyle w:val="27"/>
        <w:shd w:val="clear" w:color="auto" w:fill="auto"/>
        <w:spacing w:before="0" w:line="240" w:lineRule="auto"/>
        <w:jc w:val="right"/>
        <w:rPr>
          <w:spacing w:val="20"/>
          <w:sz w:val="24"/>
          <w:szCs w:val="24"/>
        </w:rPr>
      </w:pPr>
    </w:p>
    <w:p w:rsidR="002055BB" w:rsidRDefault="002055BB" w:rsidP="0061558A">
      <w:pPr>
        <w:pStyle w:val="27"/>
        <w:shd w:val="clear" w:color="auto" w:fill="auto"/>
        <w:spacing w:before="0" w:line="240" w:lineRule="auto"/>
        <w:jc w:val="right"/>
        <w:rPr>
          <w:spacing w:val="20"/>
          <w:sz w:val="24"/>
          <w:szCs w:val="24"/>
        </w:rPr>
      </w:pPr>
    </w:p>
    <w:p w:rsidR="0061558A" w:rsidRDefault="00635967" w:rsidP="0061558A">
      <w:pPr>
        <w:pStyle w:val="27"/>
        <w:shd w:val="clear" w:color="auto" w:fill="auto"/>
        <w:spacing w:before="0" w:line="240" w:lineRule="auto"/>
        <w:jc w:val="right"/>
        <w:rPr>
          <w:sz w:val="24"/>
          <w:szCs w:val="24"/>
        </w:rPr>
      </w:pPr>
      <w:r w:rsidRPr="00DE4F81">
        <w:rPr>
          <w:spacing w:val="20"/>
          <w:sz w:val="24"/>
          <w:szCs w:val="24"/>
        </w:rPr>
        <w:lastRenderedPageBreak/>
        <w:t xml:space="preserve">Таблица </w:t>
      </w:r>
      <w:r w:rsidRPr="00DE4F81">
        <w:rPr>
          <w:sz w:val="24"/>
          <w:szCs w:val="24"/>
        </w:rPr>
        <w:t>11.</w:t>
      </w:r>
      <w:r w:rsidR="002055BB">
        <w:rPr>
          <w:sz w:val="24"/>
          <w:szCs w:val="24"/>
        </w:rPr>
        <w:t>2</w:t>
      </w:r>
      <w:r w:rsidRPr="00DE4F81">
        <w:rPr>
          <w:sz w:val="24"/>
          <w:szCs w:val="24"/>
        </w:rPr>
        <w:t xml:space="preserve">. </w:t>
      </w:r>
    </w:p>
    <w:p w:rsidR="00635967" w:rsidRPr="00DE4F81" w:rsidRDefault="00635967" w:rsidP="0061558A">
      <w:pPr>
        <w:pStyle w:val="27"/>
        <w:shd w:val="clear" w:color="auto" w:fill="auto"/>
        <w:spacing w:before="0" w:line="240" w:lineRule="auto"/>
        <w:jc w:val="center"/>
        <w:rPr>
          <w:sz w:val="24"/>
          <w:szCs w:val="24"/>
        </w:rPr>
      </w:pPr>
      <w:r w:rsidRPr="00DE4F81">
        <w:rPr>
          <w:sz w:val="24"/>
          <w:szCs w:val="24"/>
        </w:rPr>
        <w:t>Морфологические и хозяйственные особенности силосных культур</w:t>
      </w:r>
    </w:p>
    <w:tbl>
      <w:tblPr>
        <w:tblpPr w:leftFromText="180" w:rightFromText="180" w:vertAnchor="text" w:horzAnchor="margin" w:tblpY="200"/>
        <w:tblOverlap w:val="never"/>
        <w:tblW w:w="9649" w:type="dxa"/>
        <w:tblLayout w:type="fixed"/>
        <w:tblCellMar>
          <w:left w:w="10" w:type="dxa"/>
          <w:right w:w="10" w:type="dxa"/>
        </w:tblCellMar>
        <w:tblLook w:val="04A0"/>
      </w:tblPr>
      <w:tblGrid>
        <w:gridCol w:w="1414"/>
        <w:gridCol w:w="977"/>
        <w:gridCol w:w="1163"/>
        <w:gridCol w:w="1276"/>
        <w:gridCol w:w="992"/>
        <w:gridCol w:w="1134"/>
        <w:gridCol w:w="1418"/>
        <w:gridCol w:w="1275"/>
      </w:tblGrid>
      <w:tr w:rsidR="00EA55A7" w:rsidRPr="00DE4F81" w:rsidTr="00126D5C">
        <w:trPr>
          <w:trHeight w:val="690"/>
        </w:trPr>
        <w:tc>
          <w:tcPr>
            <w:tcW w:w="1414" w:type="dxa"/>
            <w:vMerge w:val="restart"/>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r w:rsidRPr="00EA55A7">
              <w:rPr>
                <w:rStyle w:val="65pt0pt"/>
                <w:rFonts w:eastAsia="Century Schoolbook"/>
                <w:b w:val="0"/>
                <w:sz w:val="20"/>
                <w:szCs w:val="20"/>
              </w:rPr>
              <w:t>Признак и пок</w:t>
            </w:r>
            <w:r w:rsidRPr="00EA55A7">
              <w:rPr>
                <w:rStyle w:val="65pt0pt"/>
                <w:rFonts w:eastAsia="Century Schoolbook"/>
                <w:b w:val="0"/>
                <w:sz w:val="20"/>
                <w:szCs w:val="20"/>
              </w:rPr>
              <w:t>а</w:t>
            </w:r>
            <w:r w:rsidRPr="00EA55A7">
              <w:rPr>
                <w:rStyle w:val="65pt0pt"/>
                <w:rFonts w:eastAsia="Century Schoolbook"/>
                <w:b w:val="0"/>
                <w:sz w:val="20"/>
                <w:szCs w:val="20"/>
              </w:rPr>
              <w:t>затель</w:t>
            </w:r>
          </w:p>
        </w:tc>
        <w:tc>
          <w:tcPr>
            <w:tcW w:w="977" w:type="dxa"/>
            <w:vMerge w:val="restart"/>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Кукуруза</w:t>
            </w:r>
          </w:p>
        </w:tc>
        <w:tc>
          <w:tcPr>
            <w:tcW w:w="1163" w:type="dxa"/>
            <w:vMerge w:val="restart"/>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Подсолне</w:t>
            </w:r>
            <w:r w:rsidRPr="00EA55A7">
              <w:rPr>
                <w:sz w:val="20"/>
                <w:szCs w:val="20"/>
              </w:rPr>
              <w:t>ч</w:t>
            </w:r>
            <w:r w:rsidRPr="00EA55A7">
              <w:rPr>
                <w:sz w:val="20"/>
                <w:szCs w:val="20"/>
              </w:rPr>
              <w:t>ник</w:t>
            </w:r>
          </w:p>
        </w:tc>
        <w:tc>
          <w:tcPr>
            <w:tcW w:w="1276" w:type="dxa"/>
            <w:vMerge w:val="restart"/>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Люпин узк</w:t>
            </w:r>
            <w:r w:rsidRPr="00EA55A7">
              <w:rPr>
                <w:sz w:val="20"/>
                <w:szCs w:val="20"/>
              </w:rPr>
              <w:t>о</w:t>
            </w:r>
            <w:r w:rsidRPr="00EA55A7">
              <w:rPr>
                <w:sz w:val="20"/>
                <w:szCs w:val="20"/>
              </w:rPr>
              <w:t>листный</w:t>
            </w:r>
          </w:p>
        </w:tc>
        <w:tc>
          <w:tcPr>
            <w:tcW w:w="2126" w:type="dxa"/>
            <w:gridSpan w:val="2"/>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Рапс</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Редька масли</w:t>
            </w:r>
            <w:r w:rsidRPr="00EA55A7">
              <w:rPr>
                <w:sz w:val="20"/>
                <w:szCs w:val="20"/>
              </w:rPr>
              <w:t>ч</w:t>
            </w:r>
            <w:r w:rsidRPr="00EA55A7">
              <w:rPr>
                <w:sz w:val="20"/>
                <w:szCs w:val="20"/>
              </w:rPr>
              <w:t>ная</w:t>
            </w:r>
          </w:p>
        </w:tc>
        <w:tc>
          <w:tcPr>
            <w:tcW w:w="1275" w:type="dxa"/>
            <w:vMerge w:val="restart"/>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Сурепица озимая</w:t>
            </w:r>
          </w:p>
        </w:tc>
      </w:tr>
      <w:tr w:rsidR="00EA55A7" w:rsidRPr="00DE4F81" w:rsidTr="00126D5C">
        <w:trPr>
          <w:trHeight w:val="690"/>
        </w:trPr>
        <w:tc>
          <w:tcPr>
            <w:tcW w:w="1414" w:type="dxa"/>
            <w:vMerge/>
            <w:tcBorders>
              <w:left w:val="single" w:sz="4" w:space="0" w:color="auto"/>
            </w:tcBorders>
            <w:shd w:val="clear" w:color="auto" w:fill="FFFFFF"/>
            <w:vAlign w:val="center"/>
          </w:tcPr>
          <w:p w:rsidR="00EA55A7" w:rsidRPr="00EA55A7" w:rsidRDefault="00EA55A7" w:rsidP="00EA55A7">
            <w:pPr>
              <w:jc w:val="center"/>
              <w:rPr>
                <w:rStyle w:val="65pt0pt"/>
                <w:rFonts w:eastAsia="Century Schoolbook"/>
                <w:b w:val="0"/>
                <w:sz w:val="20"/>
                <w:szCs w:val="20"/>
              </w:rPr>
            </w:pPr>
          </w:p>
        </w:tc>
        <w:tc>
          <w:tcPr>
            <w:tcW w:w="977" w:type="dxa"/>
            <w:vMerge/>
            <w:tcBorders>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vMerge/>
            <w:tcBorders>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vMerge/>
            <w:tcBorders>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озимый</w:t>
            </w: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r w:rsidRPr="00EA55A7">
              <w:rPr>
                <w:sz w:val="20"/>
                <w:szCs w:val="20"/>
              </w:rPr>
              <w:t>яровой</w:t>
            </w:r>
          </w:p>
        </w:tc>
        <w:tc>
          <w:tcPr>
            <w:tcW w:w="1418" w:type="dxa"/>
            <w:vMerge/>
            <w:tcBorders>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vMerge/>
            <w:tcBorders>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427"/>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Семейство</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69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Стебель, хара</w:t>
            </w:r>
            <w:r w:rsidRPr="00EA55A7">
              <w:rPr>
                <w:rStyle w:val="65pt0pt"/>
                <w:rFonts w:eastAsia="Century Schoolbook"/>
                <w:b w:val="0"/>
                <w:sz w:val="20"/>
                <w:szCs w:val="20"/>
              </w:rPr>
              <w:t>к</w:t>
            </w:r>
            <w:r w:rsidRPr="00EA55A7">
              <w:rPr>
                <w:rStyle w:val="65pt0pt"/>
                <w:rFonts w:eastAsia="Century Schoolbook"/>
                <w:b w:val="0"/>
                <w:sz w:val="20"/>
                <w:szCs w:val="20"/>
              </w:rPr>
              <w:t>тер облистве</w:t>
            </w:r>
            <w:r w:rsidRPr="00EA55A7">
              <w:rPr>
                <w:rStyle w:val="65pt0pt"/>
                <w:rFonts w:eastAsia="Century Schoolbook"/>
                <w:b w:val="0"/>
                <w:sz w:val="20"/>
                <w:szCs w:val="20"/>
              </w:rPr>
              <w:t>н</w:t>
            </w:r>
            <w:r w:rsidRPr="00EA55A7">
              <w:rPr>
                <w:rStyle w:val="65pt0pt"/>
                <w:rFonts w:eastAsia="Century Schoolbook"/>
                <w:b w:val="0"/>
                <w:sz w:val="20"/>
                <w:szCs w:val="20"/>
              </w:rPr>
              <w:t>ный</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69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Форма листа и его особенности</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568"/>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Семена: форма, окраска</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42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 xml:space="preserve">Долголетие </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69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Фаза уборки на силос</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69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Урожайность зеле</w:t>
            </w:r>
            <w:r w:rsidRPr="00EA55A7">
              <w:rPr>
                <w:rStyle w:val="65pt0pt"/>
                <w:rFonts w:eastAsia="Century Schoolbook"/>
                <w:b w:val="0"/>
                <w:sz w:val="20"/>
                <w:szCs w:val="20"/>
              </w:rPr>
              <w:softHyphen/>
              <w:t>ной массы, ц/га</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69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Содержание в 1 кг зеленой ма</w:t>
            </w:r>
            <w:r w:rsidRPr="00EA55A7">
              <w:rPr>
                <w:rStyle w:val="65pt0pt"/>
                <w:rFonts w:eastAsia="Century Schoolbook"/>
                <w:b w:val="0"/>
                <w:sz w:val="20"/>
                <w:szCs w:val="20"/>
              </w:rPr>
              <w:t>с</w:t>
            </w:r>
            <w:r w:rsidRPr="00EA55A7">
              <w:rPr>
                <w:rStyle w:val="65pt0pt"/>
                <w:rFonts w:eastAsia="Century Schoolbook"/>
                <w:b w:val="0"/>
                <w:sz w:val="20"/>
                <w:szCs w:val="20"/>
              </w:rPr>
              <w:t>сы:</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44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ЭКЕ</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69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переваримого  протеина, г</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570"/>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Сбор с 1 га:</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423"/>
        </w:trPr>
        <w:tc>
          <w:tcPr>
            <w:tcW w:w="1414" w:type="dxa"/>
            <w:tcBorders>
              <w:top w:val="single" w:sz="4" w:space="0" w:color="auto"/>
              <w:left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ЭКЕ</w:t>
            </w:r>
          </w:p>
        </w:tc>
        <w:tc>
          <w:tcPr>
            <w:tcW w:w="977"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r w:rsidR="00EA55A7" w:rsidRPr="00DE4F81" w:rsidTr="00126D5C">
        <w:trPr>
          <w:trHeight w:val="690"/>
        </w:trPr>
        <w:tc>
          <w:tcPr>
            <w:tcW w:w="1414" w:type="dxa"/>
            <w:tcBorders>
              <w:top w:val="single" w:sz="4" w:space="0" w:color="auto"/>
              <w:left w:val="single" w:sz="4" w:space="0" w:color="auto"/>
              <w:bottom w:val="single" w:sz="4" w:space="0" w:color="auto"/>
            </w:tcBorders>
            <w:shd w:val="clear" w:color="auto" w:fill="FFFFFF"/>
            <w:vAlign w:val="center"/>
          </w:tcPr>
          <w:p w:rsidR="00EA55A7" w:rsidRPr="00EA55A7" w:rsidRDefault="00EA55A7" w:rsidP="00EA55A7">
            <w:pPr>
              <w:rPr>
                <w:sz w:val="20"/>
                <w:szCs w:val="20"/>
              </w:rPr>
            </w:pPr>
            <w:r w:rsidRPr="00EA55A7">
              <w:rPr>
                <w:rStyle w:val="65pt0pt"/>
                <w:rFonts w:eastAsia="Century Schoolbook"/>
                <w:b w:val="0"/>
                <w:sz w:val="20"/>
                <w:szCs w:val="20"/>
              </w:rPr>
              <w:t>переваримого протеина, ц</w:t>
            </w:r>
          </w:p>
        </w:tc>
        <w:tc>
          <w:tcPr>
            <w:tcW w:w="977" w:type="dxa"/>
            <w:tcBorders>
              <w:top w:val="single" w:sz="4" w:space="0" w:color="auto"/>
              <w:left w:val="single" w:sz="4" w:space="0" w:color="auto"/>
              <w:bottom w:val="single" w:sz="4" w:space="0" w:color="auto"/>
            </w:tcBorders>
            <w:shd w:val="clear" w:color="auto" w:fill="FFFFFF"/>
            <w:vAlign w:val="center"/>
          </w:tcPr>
          <w:p w:rsidR="00EA55A7" w:rsidRPr="00EA55A7" w:rsidRDefault="00EA55A7" w:rsidP="00EA55A7">
            <w:pPr>
              <w:jc w:val="center"/>
              <w:rPr>
                <w:sz w:val="20"/>
                <w:szCs w:val="20"/>
              </w:rPr>
            </w:pPr>
          </w:p>
        </w:tc>
        <w:tc>
          <w:tcPr>
            <w:tcW w:w="1163" w:type="dxa"/>
            <w:tcBorders>
              <w:top w:val="single" w:sz="4" w:space="0" w:color="auto"/>
              <w:left w:val="single" w:sz="4" w:space="0" w:color="auto"/>
              <w:bottom w:val="single" w:sz="4" w:space="0" w:color="auto"/>
            </w:tcBorders>
            <w:shd w:val="clear" w:color="auto" w:fill="FFFFFF"/>
            <w:vAlign w:val="center"/>
          </w:tcPr>
          <w:p w:rsidR="00EA55A7" w:rsidRPr="00EA55A7" w:rsidRDefault="00EA55A7" w:rsidP="00EA55A7">
            <w:pPr>
              <w:jc w:val="cente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EA55A7" w:rsidRPr="00EA55A7" w:rsidRDefault="00EA55A7" w:rsidP="00EA55A7">
            <w:pPr>
              <w:jc w:val="center"/>
              <w:rPr>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EA55A7" w:rsidRPr="00EA55A7" w:rsidRDefault="00EA55A7" w:rsidP="00EA55A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A55A7" w:rsidRPr="00EA55A7" w:rsidRDefault="00EA55A7" w:rsidP="00EA55A7">
            <w:pPr>
              <w:jc w:val="center"/>
              <w:rPr>
                <w:sz w:val="20"/>
                <w:szCs w:val="20"/>
              </w:rPr>
            </w:pPr>
          </w:p>
        </w:tc>
      </w:tr>
    </w:tbl>
    <w:p w:rsidR="00635967" w:rsidRPr="00DE4F81" w:rsidRDefault="00635967" w:rsidP="00635967">
      <w:pPr>
        <w:pStyle w:val="27"/>
        <w:shd w:val="clear" w:color="auto" w:fill="auto"/>
        <w:spacing w:before="0" w:line="240" w:lineRule="auto"/>
        <w:rPr>
          <w:sz w:val="24"/>
          <w:szCs w:val="24"/>
        </w:rPr>
      </w:pPr>
    </w:p>
    <w:p w:rsidR="00A41F60" w:rsidRPr="008574BB" w:rsidRDefault="00A41F60" w:rsidP="00A41F60">
      <w:pPr>
        <w:jc w:val="center"/>
        <w:rPr>
          <w:color w:val="000000"/>
        </w:rPr>
      </w:pPr>
      <w:r w:rsidRPr="00460B4B">
        <w:rPr>
          <w:b/>
          <w:bCs/>
          <w:color w:val="000000"/>
        </w:rPr>
        <w:t xml:space="preserve">Лабораторная работа </w:t>
      </w:r>
      <w:r>
        <w:rPr>
          <w:b/>
          <w:color w:val="000000"/>
        </w:rPr>
        <w:t>12</w:t>
      </w:r>
      <w:r w:rsidRPr="00F131FA">
        <w:rPr>
          <w:b/>
          <w:color w:val="000000"/>
        </w:rPr>
        <w:t>.</w:t>
      </w:r>
      <w:r w:rsidRPr="00460B4B">
        <w:rPr>
          <w:color w:val="000000"/>
        </w:rPr>
        <w:t xml:space="preserve"> </w:t>
      </w:r>
      <w:r w:rsidRPr="00460B4B">
        <w:rPr>
          <w:b/>
          <w:bCs/>
          <w:color w:val="000000"/>
        </w:rPr>
        <w:t>КОРНЕПЛОДЫ И КЛУБНЕПЛОДЫ</w:t>
      </w:r>
    </w:p>
    <w:p w:rsidR="00A41F60" w:rsidRPr="00CB3666" w:rsidRDefault="00A41F60" w:rsidP="00A41F60">
      <w:pPr>
        <w:spacing w:line="216" w:lineRule="auto"/>
        <w:jc w:val="both"/>
        <w:rPr>
          <w:b/>
          <w:bCs/>
          <w:color w:val="000000"/>
          <w:sz w:val="16"/>
          <w:szCs w:val="16"/>
        </w:rPr>
      </w:pPr>
    </w:p>
    <w:p w:rsidR="00A41F60" w:rsidRPr="00460B4B" w:rsidRDefault="00A41F60" w:rsidP="00A41F60">
      <w:pPr>
        <w:ind w:firstLine="426"/>
        <w:jc w:val="both"/>
        <w:rPr>
          <w:color w:val="000000"/>
        </w:rPr>
      </w:pPr>
      <w:r w:rsidRPr="00460B4B">
        <w:rPr>
          <w:b/>
          <w:bCs/>
          <w:color w:val="000000"/>
        </w:rPr>
        <w:t xml:space="preserve">Цель работы: </w:t>
      </w:r>
      <w:r w:rsidRPr="00460B4B">
        <w:rPr>
          <w:color w:val="000000"/>
        </w:rPr>
        <w:t xml:space="preserve">1) ознакомиться с отличительными </w:t>
      </w:r>
      <w:r w:rsidRPr="00460B4B">
        <w:rPr>
          <w:bCs/>
          <w:color w:val="000000"/>
        </w:rPr>
        <w:t xml:space="preserve">морфологическими </w:t>
      </w:r>
      <w:r w:rsidRPr="00460B4B">
        <w:rPr>
          <w:color w:val="000000"/>
        </w:rPr>
        <w:t>признаками ко</w:t>
      </w:r>
      <w:r w:rsidRPr="00460B4B">
        <w:rPr>
          <w:color w:val="000000"/>
        </w:rPr>
        <w:t>р</w:t>
      </w:r>
      <w:r w:rsidRPr="00460B4B">
        <w:rPr>
          <w:color w:val="000000"/>
        </w:rPr>
        <w:t>неплодов</w:t>
      </w:r>
      <w:r>
        <w:rPr>
          <w:color w:val="000000"/>
        </w:rPr>
        <w:t>,</w:t>
      </w:r>
      <w:r w:rsidRPr="00460B4B">
        <w:rPr>
          <w:color w:val="000000"/>
        </w:rPr>
        <w:t xml:space="preserve"> картофеля и топинамбура; 2) научиться распознавать корнеплоды, картофель и топинамбур по семенам, </w:t>
      </w:r>
      <w:r w:rsidRPr="00460B4B">
        <w:rPr>
          <w:bCs/>
          <w:color w:val="000000"/>
        </w:rPr>
        <w:t>корне</w:t>
      </w:r>
      <w:r>
        <w:rPr>
          <w:bCs/>
          <w:color w:val="000000"/>
        </w:rPr>
        <w:t xml:space="preserve">плоду и </w:t>
      </w:r>
      <w:r w:rsidRPr="00460B4B">
        <w:rPr>
          <w:bCs/>
          <w:color w:val="000000"/>
        </w:rPr>
        <w:t>клубнеплод</w:t>
      </w:r>
      <w:r>
        <w:rPr>
          <w:bCs/>
          <w:color w:val="000000"/>
        </w:rPr>
        <w:t>у,</w:t>
      </w:r>
      <w:r w:rsidRPr="00460B4B">
        <w:rPr>
          <w:color w:val="000000"/>
        </w:rPr>
        <w:t xml:space="preserve"> </w:t>
      </w:r>
      <w:r w:rsidRPr="00460B4B">
        <w:rPr>
          <w:bCs/>
          <w:color w:val="000000"/>
        </w:rPr>
        <w:t xml:space="preserve">листьям; </w:t>
      </w:r>
      <w:r w:rsidRPr="00460B4B">
        <w:rPr>
          <w:color w:val="000000"/>
        </w:rPr>
        <w:t xml:space="preserve">3) разработать </w:t>
      </w:r>
      <w:r w:rsidRPr="00460B4B">
        <w:rPr>
          <w:bCs/>
          <w:color w:val="000000"/>
        </w:rPr>
        <w:t xml:space="preserve">технологию </w:t>
      </w:r>
      <w:r w:rsidRPr="00460B4B">
        <w:rPr>
          <w:color w:val="000000"/>
        </w:rPr>
        <w:t>выращивания кормовых корнеплодов и картофеля.</w:t>
      </w:r>
    </w:p>
    <w:p w:rsidR="00A41F60" w:rsidRPr="00460B4B" w:rsidRDefault="00A41F60" w:rsidP="00A41F60">
      <w:pPr>
        <w:ind w:firstLine="426"/>
        <w:jc w:val="both"/>
        <w:rPr>
          <w:color w:val="000000"/>
        </w:rPr>
      </w:pPr>
      <w:r w:rsidRPr="00460B4B">
        <w:rPr>
          <w:b/>
          <w:bCs/>
          <w:color w:val="000000"/>
        </w:rPr>
        <w:t xml:space="preserve">Материалы и оборудование: </w:t>
      </w:r>
      <w:r w:rsidRPr="00460B4B">
        <w:rPr>
          <w:color w:val="000000"/>
        </w:rPr>
        <w:t>семена корнеплодов, сопло</w:t>
      </w:r>
      <w:r w:rsidRPr="00460B4B">
        <w:rPr>
          <w:bCs/>
          <w:color w:val="000000"/>
        </w:rPr>
        <w:t>ди</w:t>
      </w:r>
      <w:r>
        <w:rPr>
          <w:bCs/>
          <w:color w:val="000000"/>
        </w:rPr>
        <w:t>я</w:t>
      </w:r>
      <w:r w:rsidRPr="00460B4B">
        <w:rPr>
          <w:bCs/>
          <w:color w:val="000000"/>
        </w:rPr>
        <w:t xml:space="preserve"> </w:t>
      </w:r>
      <w:r w:rsidRPr="00460B4B">
        <w:rPr>
          <w:color w:val="000000"/>
        </w:rPr>
        <w:t>свеклы, гербарии листьев корнеплодов, картофеля и то</w:t>
      </w:r>
      <w:r w:rsidRPr="00460B4B">
        <w:rPr>
          <w:bCs/>
          <w:color w:val="000000"/>
        </w:rPr>
        <w:t xml:space="preserve">пинамбура, </w:t>
      </w:r>
      <w:r w:rsidRPr="00460B4B">
        <w:rPr>
          <w:color w:val="000000"/>
        </w:rPr>
        <w:t xml:space="preserve">корнеплоды и </w:t>
      </w:r>
      <w:r w:rsidRPr="00460B4B">
        <w:rPr>
          <w:bCs/>
          <w:color w:val="000000"/>
        </w:rPr>
        <w:t xml:space="preserve">клубни картофеля </w:t>
      </w:r>
      <w:r w:rsidRPr="00460B4B">
        <w:rPr>
          <w:color w:val="000000"/>
        </w:rPr>
        <w:t xml:space="preserve">и топинамбура, </w:t>
      </w:r>
      <w:r w:rsidRPr="00460B4B">
        <w:rPr>
          <w:bCs/>
          <w:color w:val="000000"/>
        </w:rPr>
        <w:t xml:space="preserve">ножи, </w:t>
      </w:r>
      <w:r w:rsidRPr="00460B4B">
        <w:rPr>
          <w:color w:val="000000"/>
        </w:rPr>
        <w:t>пинцеты, увеличительные стек</w:t>
      </w:r>
      <w:r>
        <w:rPr>
          <w:color w:val="000000"/>
        </w:rPr>
        <w:t>ла, методические указа</w:t>
      </w:r>
      <w:r w:rsidRPr="00460B4B">
        <w:rPr>
          <w:color w:val="000000"/>
        </w:rPr>
        <w:t>ния, учебн</w:t>
      </w:r>
      <w:r>
        <w:rPr>
          <w:color w:val="000000"/>
        </w:rPr>
        <w:t>ы</w:t>
      </w:r>
      <w:r w:rsidRPr="00460B4B">
        <w:rPr>
          <w:color w:val="000000"/>
        </w:rPr>
        <w:t xml:space="preserve">е </w:t>
      </w:r>
      <w:r>
        <w:rPr>
          <w:color w:val="000000"/>
        </w:rPr>
        <w:t>пособия</w:t>
      </w:r>
      <w:r w:rsidRPr="00460B4B">
        <w:rPr>
          <w:color w:val="000000"/>
        </w:rPr>
        <w:t>.</w:t>
      </w:r>
    </w:p>
    <w:p w:rsidR="00A41F60" w:rsidRPr="00BE4756" w:rsidRDefault="00A41F60" w:rsidP="00A41F60">
      <w:pPr>
        <w:ind w:firstLine="426"/>
        <w:jc w:val="both"/>
        <w:rPr>
          <w:color w:val="000000"/>
        </w:rPr>
      </w:pPr>
      <w:r w:rsidRPr="00BE4756">
        <w:rPr>
          <w:color w:val="000000"/>
        </w:rPr>
        <w:t xml:space="preserve">К группе корнеплодов относятся свекла (Beta vulgaris L.) семейства Маревые; морковь (Daucus carota L.) семейства Сельдерейные или Зонтичные; брюква </w:t>
      </w:r>
      <w:r>
        <w:rPr>
          <w:color w:val="000000"/>
        </w:rPr>
        <w:t xml:space="preserve">(Brassica napus rapifera D.C.) и турнепс (Brassica </w:t>
      </w:r>
      <w:r>
        <w:rPr>
          <w:color w:val="000000"/>
          <w:lang w:val="en-US"/>
        </w:rPr>
        <w:t>r</w:t>
      </w:r>
      <w:r w:rsidRPr="00BE4756">
        <w:rPr>
          <w:color w:val="000000"/>
        </w:rPr>
        <w:t>ара rapifera D.C.) семейства Капустные или Крестоцветные.</w:t>
      </w:r>
    </w:p>
    <w:p w:rsidR="00A41F60" w:rsidRDefault="00A41F60" w:rsidP="00A41F60">
      <w:pPr>
        <w:ind w:firstLine="426"/>
        <w:jc w:val="both"/>
        <w:rPr>
          <w:color w:val="000000"/>
          <w:lang w:val="be-BY"/>
        </w:rPr>
      </w:pPr>
      <w:r w:rsidRPr="00460B4B">
        <w:rPr>
          <w:color w:val="000000"/>
        </w:rPr>
        <w:t xml:space="preserve">Все </w:t>
      </w:r>
      <w:r w:rsidRPr="00BE4756">
        <w:rPr>
          <w:color w:val="000000"/>
        </w:rPr>
        <w:t xml:space="preserve">корнеплоды – двулетние </w:t>
      </w:r>
      <w:r w:rsidRPr="00460B4B">
        <w:rPr>
          <w:color w:val="000000"/>
        </w:rPr>
        <w:t>растения с мелкими семенами. При прорастании они вын</w:t>
      </w:r>
      <w:r w:rsidRPr="00460B4B">
        <w:rPr>
          <w:color w:val="000000"/>
        </w:rPr>
        <w:t>о</w:t>
      </w:r>
      <w:r w:rsidRPr="00460B4B">
        <w:rPr>
          <w:color w:val="000000"/>
        </w:rPr>
        <w:t xml:space="preserve">сят семядоли на поверхность. В первый год формируется утолщенный </w:t>
      </w:r>
      <w:r w:rsidRPr="00460B4B">
        <w:rPr>
          <w:bCs/>
          <w:color w:val="000000"/>
        </w:rPr>
        <w:t xml:space="preserve">корнеплод, </w:t>
      </w:r>
      <w:r w:rsidRPr="00460B4B">
        <w:rPr>
          <w:color w:val="000000"/>
        </w:rPr>
        <w:t xml:space="preserve">состоящий </w:t>
      </w:r>
      <w:r w:rsidRPr="00460B4B">
        <w:rPr>
          <w:bCs/>
          <w:color w:val="000000"/>
        </w:rPr>
        <w:t xml:space="preserve">из </w:t>
      </w:r>
      <w:r>
        <w:rPr>
          <w:color w:val="000000"/>
        </w:rPr>
        <w:t>головки, шейки и соб</w:t>
      </w:r>
      <w:r w:rsidRPr="00460B4B">
        <w:rPr>
          <w:color w:val="000000"/>
        </w:rPr>
        <w:t xml:space="preserve">ственно корня. Головка, несущая на себе листья, формируется из </w:t>
      </w:r>
      <w:r w:rsidRPr="00460B4B">
        <w:rPr>
          <w:color w:val="000000"/>
        </w:rPr>
        <w:lastRenderedPageBreak/>
        <w:t>надсемядол</w:t>
      </w:r>
      <w:r>
        <w:rPr>
          <w:color w:val="000000"/>
        </w:rPr>
        <w:t>ьно</w:t>
      </w:r>
      <w:r w:rsidRPr="00460B4B">
        <w:rPr>
          <w:color w:val="000000"/>
        </w:rPr>
        <w:t>го колена (</w:t>
      </w:r>
      <w:r>
        <w:rPr>
          <w:color w:val="000000"/>
        </w:rPr>
        <w:t>эпи</w:t>
      </w:r>
      <w:r w:rsidRPr="00460B4B">
        <w:rPr>
          <w:color w:val="000000"/>
        </w:rPr>
        <w:t xml:space="preserve">котиля), шейка </w:t>
      </w:r>
      <w:r>
        <w:rPr>
          <w:color w:val="000000"/>
        </w:rPr>
        <w:t>– из подсемя</w:t>
      </w:r>
      <w:r w:rsidRPr="00460B4B">
        <w:rPr>
          <w:color w:val="000000"/>
        </w:rPr>
        <w:t xml:space="preserve">дольного колена (гипокотиля). </w:t>
      </w:r>
      <w:r w:rsidRPr="00460B4B">
        <w:rPr>
          <w:bCs/>
          <w:color w:val="000000"/>
        </w:rPr>
        <w:t xml:space="preserve">Собственно </w:t>
      </w:r>
      <w:r w:rsidRPr="00460B4B">
        <w:rPr>
          <w:color w:val="000000"/>
        </w:rPr>
        <w:t>корень имеет корневое происхождение, на нем образуются боковые кор</w:t>
      </w:r>
      <w:r>
        <w:rPr>
          <w:color w:val="000000"/>
        </w:rPr>
        <w:t>н</w:t>
      </w:r>
      <w:r w:rsidRPr="00460B4B">
        <w:rPr>
          <w:color w:val="000000"/>
        </w:rPr>
        <w:t>и.</w:t>
      </w:r>
      <w:r>
        <w:rPr>
          <w:color w:val="000000"/>
        </w:rPr>
        <w:t xml:space="preserve"> К</w:t>
      </w:r>
      <w:r w:rsidRPr="00FC723F">
        <w:rPr>
          <w:color w:val="000000"/>
        </w:rPr>
        <w:t>о</w:t>
      </w:r>
      <w:r w:rsidRPr="00FC723F">
        <w:rPr>
          <w:color w:val="000000"/>
        </w:rPr>
        <w:t>рень у корне</w:t>
      </w:r>
      <w:r>
        <w:rPr>
          <w:color w:val="000000"/>
        </w:rPr>
        <w:t>плода размещается в почве, а го</w:t>
      </w:r>
      <w:r w:rsidRPr="00FC723F">
        <w:rPr>
          <w:color w:val="000000"/>
        </w:rPr>
        <w:t xml:space="preserve">ловка </w:t>
      </w:r>
      <w:r>
        <w:rPr>
          <w:color w:val="000000"/>
        </w:rPr>
        <w:t>и шейка –</w:t>
      </w:r>
      <w:r w:rsidRPr="00FC723F">
        <w:rPr>
          <w:color w:val="000000"/>
        </w:rPr>
        <w:t xml:space="preserve"> над поверхностью почвы</w:t>
      </w:r>
      <w:r>
        <w:rPr>
          <w:color w:val="000000"/>
        </w:rPr>
        <w:t xml:space="preserve"> (рис. 12.1)</w:t>
      </w:r>
      <w:r w:rsidRPr="00FC723F">
        <w:rPr>
          <w:color w:val="000000"/>
        </w:rPr>
        <w:t>.</w:t>
      </w:r>
      <w:r>
        <w:rPr>
          <w:color w:val="000000"/>
        </w:rPr>
        <w:t xml:space="preserve"> </w:t>
      </w:r>
      <w:r w:rsidRPr="00FC723F">
        <w:rPr>
          <w:color w:val="000000"/>
        </w:rPr>
        <w:t xml:space="preserve">На второй год высаженный корнеплод </w:t>
      </w:r>
      <w:r>
        <w:rPr>
          <w:color w:val="000000"/>
        </w:rPr>
        <w:t>образует цветонос</w:t>
      </w:r>
      <w:r w:rsidRPr="00FC723F">
        <w:rPr>
          <w:color w:val="000000"/>
        </w:rPr>
        <w:t>ные побеги с плодами и сем</w:t>
      </w:r>
      <w:r w:rsidRPr="00FC723F">
        <w:rPr>
          <w:color w:val="000000"/>
        </w:rPr>
        <w:t>е</w:t>
      </w:r>
      <w:r w:rsidRPr="00FC723F">
        <w:rPr>
          <w:color w:val="000000"/>
        </w:rPr>
        <w:t>нами.</w:t>
      </w:r>
    </w:p>
    <w:p w:rsidR="00A41F60" w:rsidRPr="005F5024" w:rsidRDefault="00A41F60" w:rsidP="00A41F60">
      <w:pPr>
        <w:jc w:val="both"/>
        <w:rPr>
          <w:color w:val="000000"/>
        </w:rPr>
      </w:pPr>
    </w:p>
    <w:tbl>
      <w:tblPr>
        <w:tblW w:w="0" w:type="auto"/>
        <w:tblLook w:val="04A0"/>
      </w:tblPr>
      <w:tblGrid>
        <w:gridCol w:w="3170"/>
        <w:gridCol w:w="3170"/>
      </w:tblGrid>
      <w:tr w:rsidR="00A41F60" w:rsidTr="00A41F60">
        <w:tc>
          <w:tcPr>
            <w:tcW w:w="3170" w:type="dxa"/>
          </w:tcPr>
          <w:p w:rsidR="00A41F60" w:rsidRPr="009467F4" w:rsidRDefault="00A41F60" w:rsidP="00A41F60">
            <w:pPr>
              <w:ind w:firstLine="284"/>
              <w:jc w:val="center"/>
              <w:rPr>
                <w:rFonts w:ascii="Cambria" w:hAnsi="Calibri"/>
                <w:color w:val="000000"/>
              </w:rPr>
            </w:pPr>
            <w:r>
              <w:rPr>
                <w:rFonts w:ascii="Cambria" w:hAnsi="Calibri"/>
                <w:noProof/>
                <w:sz w:val="22"/>
                <w:szCs w:val="22"/>
              </w:rPr>
              <w:drawing>
                <wp:inline distT="0" distB="0" distL="0" distR="0">
                  <wp:extent cx="1111250" cy="170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2"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8765" b="16891"/>
                          <a:stretch>
                            <a:fillRect/>
                          </a:stretch>
                        </pic:blipFill>
                        <pic:spPr bwMode="auto">
                          <a:xfrm>
                            <a:off x="0" y="0"/>
                            <a:ext cx="1111250" cy="1701800"/>
                          </a:xfrm>
                          <a:prstGeom prst="rect">
                            <a:avLst/>
                          </a:prstGeom>
                          <a:noFill/>
                          <a:ln>
                            <a:noFill/>
                          </a:ln>
                        </pic:spPr>
                      </pic:pic>
                    </a:graphicData>
                  </a:graphic>
                </wp:inline>
              </w:drawing>
            </w:r>
            <w:r w:rsidRPr="009467F4">
              <w:rPr>
                <w:rFonts w:ascii="Cambria" w:hAnsi="Calibri"/>
                <w:b/>
                <w:sz w:val="22"/>
                <w:szCs w:val="22"/>
              </w:rPr>
              <w:t>а</w:t>
            </w:r>
          </w:p>
          <w:p w:rsidR="00A41F60" w:rsidRPr="009467F4" w:rsidRDefault="00A41F60" w:rsidP="00A41F60">
            <w:pPr>
              <w:jc w:val="both"/>
              <w:rPr>
                <w:rFonts w:ascii="Cambria" w:hAnsi="Calibri"/>
                <w:color w:val="000000"/>
                <w:lang w:val="be-BY"/>
              </w:rPr>
            </w:pPr>
          </w:p>
        </w:tc>
        <w:tc>
          <w:tcPr>
            <w:tcW w:w="3170" w:type="dxa"/>
          </w:tcPr>
          <w:p w:rsidR="00A41F60" w:rsidRPr="009467F4" w:rsidRDefault="00A41F60" w:rsidP="00A41F60">
            <w:pPr>
              <w:ind w:firstLine="284"/>
              <w:jc w:val="center"/>
              <w:rPr>
                <w:rFonts w:ascii="Cambria" w:hAnsi="Calibri"/>
              </w:rPr>
            </w:pPr>
            <w:r>
              <w:rPr>
                <w:rFonts w:ascii="Cambria" w:hAnsi="Calibri"/>
                <w:noProof/>
                <w:sz w:val="22"/>
                <w:szCs w:val="22"/>
              </w:rPr>
              <w:drawing>
                <wp:inline distT="0" distB="0" distL="0" distR="0">
                  <wp:extent cx="863600" cy="148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3"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0" cy="1485900"/>
                          </a:xfrm>
                          <a:prstGeom prst="rect">
                            <a:avLst/>
                          </a:prstGeom>
                          <a:noFill/>
                          <a:ln>
                            <a:noFill/>
                          </a:ln>
                        </pic:spPr>
                      </pic:pic>
                    </a:graphicData>
                  </a:graphic>
                </wp:inline>
              </w:drawing>
            </w:r>
            <w:r w:rsidRPr="009467F4">
              <w:rPr>
                <w:rFonts w:ascii="Cambria" w:hAnsi="Calibri"/>
                <w:b/>
                <w:sz w:val="22"/>
                <w:szCs w:val="22"/>
              </w:rPr>
              <w:t>б</w:t>
            </w:r>
          </w:p>
          <w:p w:rsidR="00A41F60" w:rsidRPr="009467F4" w:rsidRDefault="00A41F60" w:rsidP="00A41F60">
            <w:pPr>
              <w:jc w:val="both"/>
              <w:rPr>
                <w:rFonts w:ascii="Cambria" w:hAnsi="Calibri"/>
                <w:color w:val="000000"/>
                <w:lang w:val="be-BY"/>
              </w:rPr>
            </w:pPr>
          </w:p>
        </w:tc>
      </w:tr>
    </w:tbl>
    <w:p w:rsidR="00A41F60" w:rsidRPr="00AF09CC" w:rsidRDefault="00A41F60" w:rsidP="00A41F60">
      <w:pPr>
        <w:jc w:val="both"/>
        <w:rPr>
          <w:sz w:val="16"/>
          <w:szCs w:val="16"/>
          <w:lang w:val="en-US"/>
        </w:rPr>
      </w:pPr>
    </w:p>
    <w:p w:rsidR="00A41F60" w:rsidRPr="00A41F60" w:rsidRDefault="00A41F60" w:rsidP="00A41F60">
      <w:pPr>
        <w:ind w:left="851" w:right="879" w:firstLine="283"/>
        <w:jc w:val="center"/>
        <w:rPr>
          <w:lang w:val="be-BY"/>
        </w:rPr>
      </w:pPr>
      <w:r w:rsidRPr="00A41F60">
        <w:t>Рис.</w:t>
      </w:r>
      <w:r w:rsidRPr="00A41F60">
        <w:rPr>
          <w:lang w:val="be-BY"/>
        </w:rPr>
        <w:t xml:space="preserve"> </w:t>
      </w:r>
      <w:r w:rsidRPr="00A41F60">
        <w:t xml:space="preserve">12.1. Сахарная свекла в первый год жизни </w:t>
      </w:r>
      <w:r w:rsidRPr="00A41F60">
        <w:rPr>
          <w:i/>
        </w:rPr>
        <w:t>(а)</w:t>
      </w:r>
      <w:r w:rsidRPr="00A41F60">
        <w:rPr>
          <w:lang w:val="be-BY"/>
        </w:rPr>
        <w:t xml:space="preserve">, </w:t>
      </w:r>
      <w:r w:rsidRPr="00A41F60">
        <w:t>корень сахарной све</w:t>
      </w:r>
      <w:r w:rsidRPr="00A41F60">
        <w:t>к</w:t>
      </w:r>
      <w:r w:rsidRPr="00A41F60">
        <w:t xml:space="preserve">лы </w:t>
      </w:r>
      <w:r w:rsidRPr="00A41F60">
        <w:rPr>
          <w:i/>
        </w:rPr>
        <w:t>(б)</w:t>
      </w:r>
      <w:r w:rsidRPr="00A41F60">
        <w:rPr>
          <w:lang w:val="be-BY"/>
        </w:rPr>
        <w:t>:</w:t>
      </w:r>
      <w:r w:rsidRPr="00A41F60">
        <w:t xml:space="preserve"> 1 – головка; 2 – шейка; 3 – собственно корень.</w:t>
      </w:r>
    </w:p>
    <w:p w:rsidR="00A41F60" w:rsidRPr="00A41F60" w:rsidRDefault="00A41F60" w:rsidP="00A41F60">
      <w:pPr>
        <w:jc w:val="both"/>
        <w:rPr>
          <w:lang w:val="be-BY"/>
        </w:rPr>
      </w:pPr>
    </w:p>
    <w:p w:rsidR="00A41F60" w:rsidRPr="00FC723F" w:rsidRDefault="00A41F60" w:rsidP="00A41F60">
      <w:pPr>
        <w:ind w:firstLine="426"/>
        <w:jc w:val="both"/>
        <w:rPr>
          <w:color w:val="000000"/>
        </w:rPr>
      </w:pPr>
      <w:r w:rsidRPr="00FC723F">
        <w:rPr>
          <w:b/>
          <w:bCs/>
          <w:color w:val="000000"/>
        </w:rPr>
        <w:t xml:space="preserve">Семена </w:t>
      </w:r>
      <w:r w:rsidRPr="00FC723F">
        <w:rPr>
          <w:color w:val="000000"/>
        </w:rPr>
        <w:t>(посевной материал) корнеплодов представлены плодами и соплодиями (кл</w:t>
      </w:r>
      <w:r w:rsidRPr="00FC723F">
        <w:rPr>
          <w:color w:val="000000"/>
        </w:rPr>
        <w:t>у</w:t>
      </w:r>
      <w:r w:rsidRPr="00FC723F">
        <w:rPr>
          <w:color w:val="000000"/>
        </w:rPr>
        <w:t>бочками у свеклы), половинками плодов у моркови и соб</w:t>
      </w:r>
      <w:r>
        <w:rPr>
          <w:color w:val="000000"/>
        </w:rPr>
        <w:t>ственно семенами у брюквы и ту</w:t>
      </w:r>
      <w:r>
        <w:rPr>
          <w:color w:val="000000"/>
        </w:rPr>
        <w:t>р</w:t>
      </w:r>
      <w:r w:rsidRPr="00FC723F">
        <w:rPr>
          <w:color w:val="000000"/>
        </w:rPr>
        <w:t>непса.</w:t>
      </w:r>
    </w:p>
    <w:p w:rsidR="00A41F60" w:rsidRDefault="00A41F60" w:rsidP="00A41F60">
      <w:pPr>
        <w:ind w:firstLine="426"/>
        <w:jc w:val="both"/>
        <w:rPr>
          <w:color w:val="000000"/>
        </w:rPr>
      </w:pPr>
      <w:r w:rsidRPr="00FC723F">
        <w:rPr>
          <w:color w:val="000000"/>
        </w:rPr>
        <w:t>Плод свеклы (сахарной и кормовой)</w:t>
      </w:r>
      <w:r>
        <w:rPr>
          <w:color w:val="000000"/>
        </w:rPr>
        <w:t xml:space="preserve"> – орешек. У одно</w:t>
      </w:r>
      <w:r w:rsidRPr="00FC723F">
        <w:rPr>
          <w:color w:val="000000"/>
        </w:rPr>
        <w:t xml:space="preserve">семянных сортов клубочки мелкие, так как состоят </w:t>
      </w:r>
      <w:r w:rsidRPr="006C6313">
        <w:rPr>
          <w:color w:val="000000"/>
        </w:rPr>
        <w:t xml:space="preserve">в </w:t>
      </w:r>
      <w:r>
        <w:rPr>
          <w:color w:val="000000"/>
        </w:rPr>
        <w:t>основ</w:t>
      </w:r>
      <w:r w:rsidRPr="00FC723F">
        <w:rPr>
          <w:color w:val="000000"/>
        </w:rPr>
        <w:t>ном из одного плода. У мно</w:t>
      </w:r>
      <w:r>
        <w:rPr>
          <w:color w:val="000000"/>
        </w:rPr>
        <w:t>госемянных более крупные, состоящие из 2–</w:t>
      </w:r>
      <w:r w:rsidRPr="00FC723F">
        <w:rPr>
          <w:color w:val="000000"/>
        </w:rPr>
        <w:t xml:space="preserve">6 плодов. Посевной материал моркови </w:t>
      </w:r>
      <w:r>
        <w:rPr>
          <w:color w:val="000000"/>
        </w:rPr>
        <w:t>–</w:t>
      </w:r>
      <w:r w:rsidRPr="00FC723F">
        <w:rPr>
          <w:color w:val="000000"/>
        </w:rPr>
        <w:t xml:space="preserve"> плоды, двураздельные семянки, распадающиеся при созрева</w:t>
      </w:r>
      <w:r w:rsidRPr="006C6313">
        <w:rPr>
          <w:color w:val="000000"/>
        </w:rPr>
        <w:t>нии на две семянки. Посевной материал брюквы и турнепса – мелкие семена ш</w:t>
      </w:r>
      <w:r w:rsidRPr="006C6313">
        <w:rPr>
          <w:color w:val="000000"/>
        </w:rPr>
        <w:t>а</w:t>
      </w:r>
      <w:r w:rsidRPr="006C6313">
        <w:rPr>
          <w:color w:val="000000"/>
        </w:rPr>
        <w:t>ровидной формы. Они трудно различимы. Однако семена брюквы несколько темнее, чем с</w:t>
      </w:r>
      <w:r w:rsidRPr="006C6313">
        <w:rPr>
          <w:color w:val="000000"/>
        </w:rPr>
        <w:t>е</w:t>
      </w:r>
      <w:r w:rsidRPr="006C6313">
        <w:rPr>
          <w:color w:val="000000"/>
        </w:rPr>
        <w:t>мена турнепса, но недозрелые семена брюквы имеют темно-коричневую окраску, как и сем</w:t>
      </w:r>
      <w:r w:rsidRPr="006C6313">
        <w:rPr>
          <w:color w:val="000000"/>
        </w:rPr>
        <w:t>е</w:t>
      </w:r>
      <w:r w:rsidRPr="006C6313">
        <w:rPr>
          <w:color w:val="000000"/>
        </w:rPr>
        <w:t xml:space="preserve">на турнепса. Отличительные признаки семян корнеплодов представлены </w:t>
      </w:r>
      <w:r>
        <w:rPr>
          <w:color w:val="000000"/>
        </w:rPr>
        <w:t xml:space="preserve">на рис. 12.2 и </w:t>
      </w:r>
      <w:r w:rsidRPr="006C6313">
        <w:rPr>
          <w:color w:val="000000"/>
        </w:rPr>
        <w:t>в табл</w:t>
      </w:r>
      <w:r>
        <w:rPr>
          <w:color w:val="000000"/>
        </w:rPr>
        <w:t>.</w:t>
      </w:r>
      <w:r w:rsidRPr="006C6313">
        <w:rPr>
          <w:color w:val="000000"/>
        </w:rPr>
        <w:t xml:space="preserve"> </w:t>
      </w:r>
      <w:r>
        <w:rPr>
          <w:color w:val="000000"/>
        </w:rPr>
        <w:t>12.1</w:t>
      </w:r>
      <w:r w:rsidRPr="006C6313">
        <w:rPr>
          <w:color w:val="000000"/>
        </w:rPr>
        <w:t>.</w:t>
      </w:r>
      <w:r w:rsidRPr="00931C28">
        <w:rPr>
          <w:color w:val="000000"/>
        </w:rPr>
        <w:t xml:space="preserve"> </w:t>
      </w:r>
      <w:r w:rsidRPr="006C6313">
        <w:rPr>
          <w:color w:val="000000"/>
        </w:rPr>
        <w:t xml:space="preserve">Плоды брюквы и турнепса </w:t>
      </w:r>
      <w:r>
        <w:rPr>
          <w:color w:val="000000"/>
        </w:rPr>
        <w:t>–</w:t>
      </w:r>
      <w:r w:rsidRPr="006C6313">
        <w:rPr>
          <w:color w:val="000000"/>
        </w:rPr>
        <w:t xml:space="preserve"> стручки.</w:t>
      </w:r>
      <w:r>
        <w:rPr>
          <w:color w:val="000000"/>
        </w:rPr>
        <w:t xml:space="preserve"> </w:t>
      </w:r>
      <w:r w:rsidRPr="006C6313">
        <w:rPr>
          <w:color w:val="000000"/>
        </w:rPr>
        <w:t>При прорастании на поверхности почвы п</w:t>
      </w:r>
      <w:r w:rsidRPr="006C6313">
        <w:rPr>
          <w:color w:val="000000"/>
        </w:rPr>
        <w:t>о</w:t>
      </w:r>
      <w:r w:rsidRPr="006C6313">
        <w:rPr>
          <w:color w:val="000000"/>
        </w:rPr>
        <w:t>являются семядоли, которые быстро зеленеют. Фаза семядолей, или вилочки, продолжается 6</w:t>
      </w:r>
      <w:r>
        <w:rPr>
          <w:color w:val="000000"/>
        </w:rPr>
        <w:t>–</w:t>
      </w:r>
      <w:r w:rsidRPr="006C6313">
        <w:rPr>
          <w:color w:val="000000"/>
        </w:rPr>
        <w:t>8 дней, после чего они засыхают. У свеклы и моркови семядольные листья удлиненные.</w:t>
      </w:r>
    </w:p>
    <w:p w:rsidR="00A41F60" w:rsidRPr="006C6313" w:rsidRDefault="00A41F60" w:rsidP="00A41F60">
      <w:pPr>
        <w:ind w:firstLine="426"/>
        <w:jc w:val="both"/>
        <w:rPr>
          <w:color w:val="000000"/>
        </w:rPr>
      </w:pPr>
    </w:p>
    <w:p w:rsidR="00A41F60" w:rsidRDefault="00A41F60" w:rsidP="00A41F60">
      <w:pPr>
        <w:spacing w:line="216" w:lineRule="auto"/>
        <w:jc w:val="center"/>
        <w:rPr>
          <w:color w:val="000000"/>
        </w:rPr>
      </w:pPr>
      <w:r>
        <w:rPr>
          <w:noProof/>
        </w:rPr>
        <w:drawing>
          <wp:inline distT="0" distB="0" distL="0" distR="0">
            <wp:extent cx="377825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4" cstate="print">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250" cy="1943100"/>
                    </a:xfrm>
                    <a:prstGeom prst="rect">
                      <a:avLst/>
                    </a:prstGeom>
                    <a:noFill/>
                    <a:ln>
                      <a:noFill/>
                    </a:ln>
                  </pic:spPr>
                </pic:pic>
              </a:graphicData>
            </a:graphic>
          </wp:inline>
        </w:drawing>
      </w:r>
    </w:p>
    <w:p w:rsidR="00A41F60" w:rsidRPr="005D2724" w:rsidRDefault="00A41F60" w:rsidP="00A41F60">
      <w:pPr>
        <w:spacing w:line="216" w:lineRule="auto"/>
        <w:jc w:val="center"/>
        <w:rPr>
          <w:color w:val="000000"/>
          <w:sz w:val="16"/>
          <w:szCs w:val="16"/>
        </w:rPr>
      </w:pPr>
    </w:p>
    <w:p w:rsidR="00A41F60" w:rsidRPr="00A41F60" w:rsidRDefault="00A41F60" w:rsidP="00A41F60">
      <w:pPr>
        <w:spacing w:line="216" w:lineRule="auto"/>
        <w:ind w:right="170" w:firstLine="426"/>
        <w:jc w:val="center"/>
      </w:pPr>
      <w:r w:rsidRPr="00A41F60">
        <w:t xml:space="preserve">Рис. 12.2. Плоды свеклы </w:t>
      </w:r>
      <w:r w:rsidRPr="00A41F60">
        <w:rPr>
          <w:i/>
        </w:rPr>
        <w:t>(а)</w:t>
      </w:r>
      <w:r w:rsidRPr="00A41F60">
        <w:t xml:space="preserve">, моркови </w:t>
      </w:r>
      <w:r w:rsidRPr="00A41F60">
        <w:rPr>
          <w:i/>
        </w:rPr>
        <w:t>(б)</w:t>
      </w:r>
      <w:r w:rsidRPr="00A41F60">
        <w:t xml:space="preserve"> и турнепса </w:t>
      </w:r>
      <w:r w:rsidRPr="00A41F60">
        <w:rPr>
          <w:i/>
        </w:rPr>
        <w:t>(в)</w:t>
      </w:r>
      <w:r w:rsidRPr="00A41F60">
        <w:t>: 1 – соплодие; 2 – плод; 3 – с</w:t>
      </w:r>
      <w:r w:rsidRPr="00A41F60">
        <w:t>е</w:t>
      </w:r>
      <w:r w:rsidRPr="00A41F60">
        <w:t>мя свеклы; 4 – плод моркови (вид сбоку); 5 – то же в поперечном разрезе; 6 – зародыш; 7 – масляные ходы.</w:t>
      </w:r>
    </w:p>
    <w:p w:rsidR="00FA49AB" w:rsidRPr="00E9132D" w:rsidRDefault="00FA49AB" w:rsidP="00A41F60">
      <w:pPr>
        <w:spacing w:before="108" w:line="216" w:lineRule="auto"/>
        <w:ind w:left="394"/>
        <w:jc w:val="right"/>
        <w:rPr>
          <w:iCs/>
          <w:spacing w:val="32"/>
        </w:rPr>
      </w:pPr>
    </w:p>
    <w:p w:rsidR="00FA49AB" w:rsidRPr="00E9132D" w:rsidRDefault="00FA49AB" w:rsidP="00A41F60">
      <w:pPr>
        <w:spacing w:before="108" w:line="216" w:lineRule="auto"/>
        <w:ind w:left="394"/>
        <w:jc w:val="right"/>
        <w:rPr>
          <w:iCs/>
          <w:spacing w:val="32"/>
        </w:rPr>
      </w:pPr>
    </w:p>
    <w:p w:rsidR="00A41F60" w:rsidRDefault="00A41F60" w:rsidP="00A41F60">
      <w:pPr>
        <w:spacing w:before="108" w:line="216" w:lineRule="auto"/>
        <w:ind w:left="394"/>
        <w:jc w:val="right"/>
        <w:rPr>
          <w:iCs/>
        </w:rPr>
      </w:pPr>
      <w:r w:rsidRPr="00A41F60">
        <w:rPr>
          <w:iCs/>
          <w:spacing w:val="32"/>
        </w:rPr>
        <w:lastRenderedPageBreak/>
        <w:t>Таблица</w:t>
      </w:r>
      <w:r w:rsidRPr="00A41F60">
        <w:rPr>
          <w:iCs/>
        </w:rPr>
        <w:t xml:space="preserve">12.1. </w:t>
      </w:r>
    </w:p>
    <w:p w:rsidR="00A41F60" w:rsidRPr="00A41F60" w:rsidRDefault="00A41F60" w:rsidP="00A41F60">
      <w:pPr>
        <w:spacing w:before="108" w:line="216" w:lineRule="auto"/>
        <w:ind w:left="394"/>
        <w:jc w:val="center"/>
      </w:pPr>
      <w:r w:rsidRPr="00A41F60">
        <w:t>Особенности семян кормовых корнеплодов</w:t>
      </w:r>
    </w:p>
    <w:p w:rsidR="00A41F60" w:rsidRPr="00DE3AE2" w:rsidRDefault="00A41F60" w:rsidP="00A41F60">
      <w:pPr>
        <w:spacing w:after="67" w:line="216" w:lineRule="auto"/>
        <w:jc w:val="both"/>
        <w:rPr>
          <w:sz w:val="16"/>
          <w:szCs w:val="16"/>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93"/>
        <w:gridCol w:w="1134"/>
        <w:gridCol w:w="1559"/>
        <w:gridCol w:w="1701"/>
        <w:gridCol w:w="1559"/>
        <w:gridCol w:w="1134"/>
        <w:gridCol w:w="1843"/>
      </w:tblGrid>
      <w:tr w:rsidR="00A41F60" w:rsidRPr="00A41F60" w:rsidTr="00A41F60">
        <w:tc>
          <w:tcPr>
            <w:tcW w:w="993" w:type="dxa"/>
            <w:vAlign w:val="center"/>
          </w:tcPr>
          <w:p w:rsidR="00A41F60" w:rsidRPr="00A41F60" w:rsidRDefault="00A41F60" w:rsidP="00A41F60">
            <w:pPr>
              <w:ind w:firstLine="57"/>
              <w:jc w:val="center"/>
              <w:rPr>
                <w:sz w:val="20"/>
                <w:szCs w:val="20"/>
              </w:rPr>
            </w:pPr>
            <w:r w:rsidRPr="00A41F60">
              <w:rPr>
                <w:sz w:val="20"/>
                <w:szCs w:val="20"/>
              </w:rPr>
              <w:t>Корн</w:t>
            </w:r>
            <w:r w:rsidRPr="00A41F60">
              <w:rPr>
                <w:sz w:val="20"/>
                <w:szCs w:val="20"/>
              </w:rPr>
              <w:t>е</w:t>
            </w:r>
            <w:r w:rsidRPr="00A41F60">
              <w:rPr>
                <w:sz w:val="20"/>
                <w:szCs w:val="20"/>
              </w:rPr>
              <w:t>плод</w:t>
            </w:r>
          </w:p>
        </w:tc>
        <w:tc>
          <w:tcPr>
            <w:tcW w:w="1134" w:type="dxa"/>
            <w:vAlign w:val="center"/>
          </w:tcPr>
          <w:p w:rsidR="00A41F60" w:rsidRPr="00A41F60" w:rsidRDefault="00A41F60" w:rsidP="00A41F60">
            <w:pPr>
              <w:ind w:firstLine="57"/>
              <w:jc w:val="center"/>
              <w:rPr>
                <w:sz w:val="20"/>
                <w:szCs w:val="20"/>
              </w:rPr>
            </w:pPr>
            <w:r w:rsidRPr="00A41F60">
              <w:rPr>
                <w:sz w:val="20"/>
                <w:szCs w:val="20"/>
              </w:rPr>
              <w:t>Посевной материал</w:t>
            </w:r>
          </w:p>
        </w:tc>
        <w:tc>
          <w:tcPr>
            <w:tcW w:w="1559" w:type="dxa"/>
            <w:vAlign w:val="center"/>
          </w:tcPr>
          <w:p w:rsidR="00A41F60" w:rsidRPr="00A41F60" w:rsidRDefault="00A41F60" w:rsidP="00A41F60">
            <w:pPr>
              <w:ind w:firstLine="57"/>
              <w:jc w:val="center"/>
              <w:rPr>
                <w:sz w:val="20"/>
                <w:szCs w:val="20"/>
              </w:rPr>
            </w:pPr>
            <w:r w:rsidRPr="00A41F60">
              <w:rPr>
                <w:sz w:val="20"/>
                <w:szCs w:val="20"/>
              </w:rPr>
              <w:t>Форма семян</w:t>
            </w:r>
          </w:p>
        </w:tc>
        <w:tc>
          <w:tcPr>
            <w:tcW w:w="1701" w:type="dxa"/>
            <w:vAlign w:val="center"/>
          </w:tcPr>
          <w:p w:rsidR="00A41F60" w:rsidRPr="00A41F60" w:rsidRDefault="00A41F60" w:rsidP="00A41F60">
            <w:pPr>
              <w:jc w:val="center"/>
              <w:rPr>
                <w:sz w:val="20"/>
                <w:szCs w:val="20"/>
              </w:rPr>
            </w:pPr>
            <w:r w:rsidRPr="00A41F60">
              <w:rPr>
                <w:sz w:val="20"/>
                <w:szCs w:val="20"/>
              </w:rPr>
              <w:t>Окраска</w:t>
            </w:r>
          </w:p>
        </w:tc>
        <w:tc>
          <w:tcPr>
            <w:tcW w:w="1559" w:type="dxa"/>
            <w:vAlign w:val="center"/>
          </w:tcPr>
          <w:p w:rsidR="00A41F60" w:rsidRPr="00A41F60" w:rsidRDefault="00A41F60" w:rsidP="00A41F60">
            <w:pPr>
              <w:ind w:firstLine="57"/>
              <w:jc w:val="center"/>
              <w:rPr>
                <w:sz w:val="20"/>
                <w:szCs w:val="20"/>
              </w:rPr>
            </w:pPr>
            <w:r w:rsidRPr="00A41F60">
              <w:rPr>
                <w:sz w:val="20"/>
                <w:szCs w:val="20"/>
              </w:rPr>
              <w:t>Поверхность</w:t>
            </w:r>
          </w:p>
        </w:tc>
        <w:tc>
          <w:tcPr>
            <w:tcW w:w="1134" w:type="dxa"/>
            <w:vAlign w:val="center"/>
          </w:tcPr>
          <w:p w:rsidR="00A41F60" w:rsidRPr="00A41F60" w:rsidRDefault="00A41F60" w:rsidP="00A41F60">
            <w:pPr>
              <w:jc w:val="center"/>
              <w:rPr>
                <w:sz w:val="20"/>
                <w:szCs w:val="20"/>
              </w:rPr>
            </w:pPr>
            <w:r w:rsidRPr="00A41F60">
              <w:rPr>
                <w:sz w:val="20"/>
                <w:szCs w:val="20"/>
              </w:rPr>
              <w:t>Диаметр, мм</w:t>
            </w:r>
          </w:p>
        </w:tc>
        <w:tc>
          <w:tcPr>
            <w:tcW w:w="1843" w:type="dxa"/>
            <w:vAlign w:val="center"/>
          </w:tcPr>
          <w:p w:rsidR="00A41F60" w:rsidRPr="00A41F60" w:rsidRDefault="00A41F60" w:rsidP="00A41F60">
            <w:pPr>
              <w:ind w:firstLine="57"/>
              <w:jc w:val="center"/>
              <w:rPr>
                <w:sz w:val="20"/>
                <w:szCs w:val="20"/>
              </w:rPr>
            </w:pPr>
            <w:r w:rsidRPr="00A41F60">
              <w:rPr>
                <w:sz w:val="20"/>
                <w:szCs w:val="20"/>
              </w:rPr>
              <w:t>Вкус</w:t>
            </w:r>
          </w:p>
        </w:tc>
      </w:tr>
      <w:tr w:rsidR="00A41F60" w:rsidRPr="00931C28" w:rsidTr="00A41F60">
        <w:tc>
          <w:tcPr>
            <w:tcW w:w="993" w:type="dxa"/>
            <w:vAlign w:val="center"/>
          </w:tcPr>
          <w:p w:rsidR="00A41F60" w:rsidRPr="00A41F60" w:rsidRDefault="00A41F60" w:rsidP="00A41F60">
            <w:pPr>
              <w:ind w:firstLine="57"/>
              <w:jc w:val="center"/>
              <w:rPr>
                <w:sz w:val="20"/>
                <w:szCs w:val="20"/>
              </w:rPr>
            </w:pPr>
            <w:r w:rsidRPr="00A41F60">
              <w:rPr>
                <w:sz w:val="20"/>
                <w:szCs w:val="20"/>
              </w:rPr>
              <w:t>1</w:t>
            </w:r>
          </w:p>
        </w:tc>
        <w:tc>
          <w:tcPr>
            <w:tcW w:w="1134" w:type="dxa"/>
            <w:vAlign w:val="center"/>
          </w:tcPr>
          <w:p w:rsidR="00A41F60" w:rsidRPr="00A41F60" w:rsidRDefault="00A41F60" w:rsidP="00A41F60">
            <w:pPr>
              <w:ind w:firstLine="57"/>
              <w:jc w:val="center"/>
              <w:rPr>
                <w:sz w:val="20"/>
                <w:szCs w:val="20"/>
              </w:rPr>
            </w:pPr>
            <w:r w:rsidRPr="00A41F60">
              <w:rPr>
                <w:sz w:val="20"/>
                <w:szCs w:val="20"/>
              </w:rPr>
              <w:t>2</w:t>
            </w:r>
          </w:p>
        </w:tc>
        <w:tc>
          <w:tcPr>
            <w:tcW w:w="1559" w:type="dxa"/>
            <w:vAlign w:val="center"/>
          </w:tcPr>
          <w:p w:rsidR="00A41F60" w:rsidRPr="00A41F60" w:rsidRDefault="00A41F60" w:rsidP="00A41F60">
            <w:pPr>
              <w:ind w:firstLine="57"/>
              <w:jc w:val="center"/>
              <w:rPr>
                <w:sz w:val="20"/>
                <w:szCs w:val="20"/>
              </w:rPr>
            </w:pPr>
            <w:r w:rsidRPr="00A41F60">
              <w:rPr>
                <w:sz w:val="20"/>
                <w:szCs w:val="20"/>
              </w:rPr>
              <w:t>3</w:t>
            </w:r>
          </w:p>
        </w:tc>
        <w:tc>
          <w:tcPr>
            <w:tcW w:w="1701" w:type="dxa"/>
            <w:vAlign w:val="center"/>
          </w:tcPr>
          <w:p w:rsidR="00A41F60" w:rsidRPr="00A41F60" w:rsidRDefault="00A41F60" w:rsidP="00A41F60">
            <w:pPr>
              <w:jc w:val="center"/>
              <w:rPr>
                <w:sz w:val="20"/>
                <w:szCs w:val="20"/>
              </w:rPr>
            </w:pPr>
            <w:r w:rsidRPr="00A41F60">
              <w:rPr>
                <w:sz w:val="20"/>
                <w:szCs w:val="20"/>
              </w:rPr>
              <w:t>4</w:t>
            </w:r>
          </w:p>
        </w:tc>
        <w:tc>
          <w:tcPr>
            <w:tcW w:w="1559" w:type="dxa"/>
            <w:vAlign w:val="center"/>
          </w:tcPr>
          <w:p w:rsidR="00A41F60" w:rsidRPr="00A41F60" w:rsidRDefault="00A41F60" w:rsidP="00A41F60">
            <w:pPr>
              <w:ind w:firstLine="57"/>
              <w:jc w:val="center"/>
              <w:rPr>
                <w:sz w:val="20"/>
                <w:szCs w:val="20"/>
              </w:rPr>
            </w:pPr>
            <w:r w:rsidRPr="00A41F60">
              <w:rPr>
                <w:sz w:val="20"/>
                <w:szCs w:val="20"/>
              </w:rPr>
              <w:t>5</w:t>
            </w:r>
          </w:p>
        </w:tc>
        <w:tc>
          <w:tcPr>
            <w:tcW w:w="1134" w:type="dxa"/>
            <w:vAlign w:val="center"/>
          </w:tcPr>
          <w:p w:rsidR="00A41F60" w:rsidRPr="00A41F60" w:rsidRDefault="00A41F60" w:rsidP="00A41F60">
            <w:pPr>
              <w:jc w:val="center"/>
              <w:rPr>
                <w:sz w:val="20"/>
                <w:szCs w:val="20"/>
              </w:rPr>
            </w:pPr>
            <w:r w:rsidRPr="00A41F60">
              <w:rPr>
                <w:sz w:val="20"/>
                <w:szCs w:val="20"/>
              </w:rPr>
              <w:t>6</w:t>
            </w:r>
          </w:p>
        </w:tc>
        <w:tc>
          <w:tcPr>
            <w:tcW w:w="1843" w:type="dxa"/>
            <w:vAlign w:val="center"/>
          </w:tcPr>
          <w:p w:rsidR="00A41F60" w:rsidRPr="00A41F60" w:rsidRDefault="00A41F60" w:rsidP="00A41F60">
            <w:pPr>
              <w:ind w:firstLine="57"/>
              <w:jc w:val="center"/>
              <w:rPr>
                <w:sz w:val="20"/>
                <w:szCs w:val="20"/>
              </w:rPr>
            </w:pPr>
            <w:r w:rsidRPr="00A41F60">
              <w:rPr>
                <w:sz w:val="20"/>
                <w:szCs w:val="20"/>
              </w:rPr>
              <w:t>7</w:t>
            </w:r>
          </w:p>
        </w:tc>
      </w:tr>
      <w:tr w:rsidR="00A41F60" w:rsidRPr="00931C28" w:rsidTr="00A41F60">
        <w:tc>
          <w:tcPr>
            <w:tcW w:w="993" w:type="dxa"/>
            <w:vAlign w:val="center"/>
          </w:tcPr>
          <w:p w:rsidR="00A41F60" w:rsidRPr="00A41F60" w:rsidRDefault="00A41F60" w:rsidP="00A41F60">
            <w:pPr>
              <w:jc w:val="center"/>
              <w:rPr>
                <w:sz w:val="20"/>
                <w:szCs w:val="20"/>
              </w:rPr>
            </w:pPr>
            <w:r w:rsidRPr="00A41F60">
              <w:rPr>
                <w:sz w:val="20"/>
                <w:szCs w:val="20"/>
              </w:rPr>
              <w:t>Турнепс</w:t>
            </w:r>
          </w:p>
        </w:tc>
        <w:tc>
          <w:tcPr>
            <w:tcW w:w="1134" w:type="dxa"/>
            <w:vAlign w:val="center"/>
          </w:tcPr>
          <w:p w:rsidR="00A41F60" w:rsidRPr="00A41F60" w:rsidRDefault="00A41F60" w:rsidP="00A41F60">
            <w:pPr>
              <w:ind w:firstLine="57"/>
              <w:jc w:val="center"/>
              <w:rPr>
                <w:sz w:val="20"/>
                <w:szCs w:val="20"/>
              </w:rPr>
            </w:pPr>
            <w:r w:rsidRPr="00A41F60">
              <w:rPr>
                <w:sz w:val="20"/>
                <w:szCs w:val="20"/>
              </w:rPr>
              <w:t>Семена</w:t>
            </w:r>
          </w:p>
        </w:tc>
        <w:tc>
          <w:tcPr>
            <w:tcW w:w="1559" w:type="dxa"/>
            <w:vAlign w:val="center"/>
          </w:tcPr>
          <w:p w:rsidR="00A41F60" w:rsidRPr="00A41F60" w:rsidRDefault="00A41F60" w:rsidP="00A41F60">
            <w:pPr>
              <w:ind w:firstLine="57"/>
              <w:jc w:val="center"/>
              <w:rPr>
                <w:sz w:val="20"/>
                <w:szCs w:val="20"/>
              </w:rPr>
            </w:pPr>
            <w:r w:rsidRPr="00A41F60">
              <w:rPr>
                <w:sz w:val="20"/>
                <w:szCs w:val="20"/>
              </w:rPr>
              <w:t>Шаровидная</w:t>
            </w:r>
          </w:p>
        </w:tc>
        <w:tc>
          <w:tcPr>
            <w:tcW w:w="1701" w:type="dxa"/>
            <w:vAlign w:val="center"/>
          </w:tcPr>
          <w:p w:rsidR="00A41F60" w:rsidRPr="00A41F60" w:rsidRDefault="00A41F60" w:rsidP="00A41F60">
            <w:pPr>
              <w:ind w:firstLine="57"/>
              <w:jc w:val="center"/>
              <w:rPr>
                <w:sz w:val="20"/>
                <w:szCs w:val="20"/>
              </w:rPr>
            </w:pPr>
            <w:r w:rsidRPr="00A41F60">
              <w:rPr>
                <w:sz w:val="20"/>
                <w:szCs w:val="20"/>
              </w:rPr>
              <w:t>Коричневая</w:t>
            </w:r>
          </w:p>
        </w:tc>
        <w:tc>
          <w:tcPr>
            <w:tcW w:w="1559" w:type="dxa"/>
            <w:vAlign w:val="center"/>
          </w:tcPr>
          <w:p w:rsidR="00A41F60" w:rsidRPr="00A41F60" w:rsidRDefault="00A41F60" w:rsidP="00A41F60">
            <w:pPr>
              <w:ind w:firstLine="57"/>
              <w:jc w:val="center"/>
              <w:rPr>
                <w:sz w:val="20"/>
                <w:szCs w:val="20"/>
              </w:rPr>
            </w:pPr>
            <w:r w:rsidRPr="00A41F60">
              <w:rPr>
                <w:sz w:val="20"/>
                <w:szCs w:val="20"/>
              </w:rPr>
              <w:t>Гладкая</w:t>
            </w:r>
          </w:p>
        </w:tc>
        <w:tc>
          <w:tcPr>
            <w:tcW w:w="1134" w:type="dxa"/>
            <w:vAlign w:val="center"/>
          </w:tcPr>
          <w:p w:rsidR="00A41F60" w:rsidRPr="00A41F60" w:rsidRDefault="00A41F60" w:rsidP="00A41F60">
            <w:pPr>
              <w:ind w:firstLine="57"/>
              <w:jc w:val="center"/>
              <w:rPr>
                <w:sz w:val="20"/>
                <w:szCs w:val="20"/>
              </w:rPr>
            </w:pPr>
            <w:r w:rsidRPr="00A41F60">
              <w:rPr>
                <w:sz w:val="20"/>
                <w:szCs w:val="20"/>
              </w:rPr>
              <w:t>2</w:t>
            </w:r>
          </w:p>
        </w:tc>
        <w:tc>
          <w:tcPr>
            <w:tcW w:w="1843" w:type="dxa"/>
            <w:vAlign w:val="center"/>
          </w:tcPr>
          <w:p w:rsidR="00A41F60" w:rsidRPr="00A41F60" w:rsidRDefault="00A41F60" w:rsidP="00A41F60">
            <w:pPr>
              <w:ind w:firstLine="57"/>
              <w:jc w:val="center"/>
              <w:rPr>
                <w:sz w:val="20"/>
                <w:szCs w:val="20"/>
              </w:rPr>
            </w:pPr>
            <w:r w:rsidRPr="00A41F60">
              <w:rPr>
                <w:sz w:val="20"/>
                <w:szCs w:val="20"/>
              </w:rPr>
              <w:t>Редьки</w:t>
            </w:r>
          </w:p>
        </w:tc>
      </w:tr>
      <w:tr w:rsidR="00A41F60" w:rsidRPr="00931C28" w:rsidTr="00A41F60">
        <w:tc>
          <w:tcPr>
            <w:tcW w:w="993" w:type="dxa"/>
            <w:vAlign w:val="center"/>
          </w:tcPr>
          <w:p w:rsidR="00A41F60" w:rsidRPr="00A41F60" w:rsidRDefault="00A41F60" w:rsidP="00A41F60">
            <w:pPr>
              <w:ind w:firstLine="57"/>
              <w:jc w:val="center"/>
              <w:rPr>
                <w:sz w:val="20"/>
                <w:szCs w:val="20"/>
              </w:rPr>
            </w:pPr>
            <w:r w:rsidRPr="00A41F60">
              <w:rPr>
                <w:sz w:val="20"/>
                <w:szCs w:val="20"/>
              </w:rPr>
              <w:t>Брюква</w:t>
            </w:r>
          </w:p>
        </w:tc>
        <w:tc>
          <w:tcPr>
            <w:tcW w:w="1134" w:type="dxa"/>
            <w:vAlign w:val="center"/>
          </w:tcPr>
          <w:p w:rsidR="00A41F60" w:rsidRPr="00A41F60" w:rsidRDefault="00A41F60" w:rsidP="00A41F60">
            <w:pPr>
              <w:ind w:firstLine="57"/>
              <w:jc w:val="center"/>
              <w:rPr>
                <w:sz w:val="20"/>
                <w:szCs w:val="20"/>
              </w:rPr>
            </w:pPr>
            <w:r w:rsidRPr="00A41F60">
              <w:rPr>
                <w:sz w:val="20"/>
                <w:szCs w:val="20"/>
              </w:rPr>
              <w:t>То же</w:t>
            </w:r>
          </w:p>
        </w:tc>
        <w:tc>
          <w:tcPr>
            <w:tcW w:w="1559" w:type="dxa"/>
            <w:vAlign w:val="center"/>
          </w:tcPr>
          <w:p w:rsidR="00A41F60" w:rsidRPr="00A41F60" w:rsidRDefault="00A41F60" w:rsidP="00A41F60">
            <w:pPr>
              <w:ind w:firstLine="57"/>
              <w:jc w:val="center"/>
              <w:rPr>
                <w:sz w:val="20"/>
                <w:szCs w:val="20"/>
              </w:rPr>
            </w:pPr>
            <w:r w:rsidRPr="00A41F60">
              <w:rPr>
                <w:sz w:val="20"/>
                <w:szCs w:val="20"/>
              </w:rPr>
              <w:t>То же</w:t>
            </w:r>
          </w:p>
        </w:tc>
        <w:tc>
          <w:tcPr>
            <w:tcW w:w="1701" w:type="dxa"/>
            <w:vAlign w:val="center"/>
          </w:tcPr>
          <w:p w:rsidR="00A41F60" w:rsidRPr="00A41F60" w:rsidRDefault="00A41F60" w:rsidP="00A41F60">
            <w:pPr>
              <w:ind w:firstLine="57"/>
              <w:jc w:val="center"/>
              <w:rPr>
                <w:sz w:val="20"/>
                <w:szCs w:val="20"/>
              </w:rPr>
            </w:pPr>
            <w:r w:rsidRPr="00A41F60">
              <w:rPr>
                <w:sz w:val="20"/>
                <w:szCs w:val="20"/>
              </w:rPr>
              <w:t>Темно-бурая или черная</w:t>
            </w:r>
          </w:p>
        </w:tc>
        <w:tc>
          <w:tcPr>
            <w:tcW w:w="1559" w:type="dxa"/>
            <w:vAlign w:val="center"/>
          </w:tcPr>
          <w:p w:rsidR="00A41F60" w:rsidRPr="00A41F60" w:rsidRDefault="00A41F60" w:rsidP="00A41F60">
            <w:pPr>
              <w:ind w:firstLine="57"/>
              <w:jc w:val="center"/>
              <w:rPr>
                <w:sz w:val="20"/>
                <w:szCs w:val="20"/>
              </w:rPr>
            </w:pPr>
            <w:r w:rsidRPr="00A41F60">
              <w:rPr>
                <w:sz w:val="20"/>
                <w:szCs w:val="20"/>
              </w:rPr>
              <w:t>То же</w:t>
            </w:r>
          </w:p>
        </w:tc>
        <w:tc>
          <w:tcPr>
            <w:tcW w:w="1134" w:type="dxa"/>
            <w:vAlign w:val="center"/>
          </w:tcPr>
          <w:p w:rsidR="00A41F60" w:rsidRPr="00A41F60" w:rsidRDefault="00A41F60" w:rsidP="00A41F60">
            <w:pPr>
              <w:ind w:firstLine="57"/>
              <w:jc w:val="center"/>
              <w:rPr>
                <w:sz w:val="20"/>
                <w:szCs w:val="20"/>
              </w:rPr>
            </w:pPr>
            <w:r w:rsidRPr="00A41F60">
              <w:rPr>
                <w:sz w:val="20"/>
                <w:szCs w:val="20"/>
              </w:rPr>
              <w:t>2–3</w:t>
            </w:r>
          </w:p>
        </w:tc>
        <w:tc>
          <w:tcPr>
            <w:tcW w:w="1843" w:type="dxa"/>
            <w:vAlign w:val="center"/>
          </w:tcPr>
          <w:p w:rsidR="00A41F60" w:rsidRPr="00A41F60" w:rsidRDefault="00A41F60" w:rsidP="00A41F60">
            <w:pPr>
              <w:jc w:val="center"/>
              <w:rPr>
                <w:sz w:val="20"/>
                <w:szCs w:val="20"/>
              </w:rPr>
            </w:pPr>
            <w:r w:rsidRPr="00A41F60">
              <w:rPr>
                <w:sz w:val="20"/>
                <w:szCs w:val="20"/>
              </w:rPr>
              <w:t>Свежей капусты</w:t>
            </w:r>
          </w:p>
        </w:tc>
      </w:tr>
      <w:tr w:rsidR="00A41F60" w:rsidRPr="00931C28" w:rsidTr="00A41F60">
        <w:tc>
          <w:tcPr>
            <w:tcW w:w="993" w:type="dxa"/>
            <w:vAlign w:val="center"/>
          </w:tcPr>
          <w:p w:rsidR="00A41F60" w:rsidRPr="00A41F60" w:rsidRDefault="00A41F60" w:rsidP="00A41F60">
            <w:pPr>
              <w:ind w:firstLine="57"/>
              <w:jc w:val="center"/>
              <w:rPr>
                <w:sz w:val="20"/>
                <w:szCs w:val="20"/>
              </w:rPr>
            </w:pPr>
            <w:r w:rsidRPr="00A41F60">
              <w:rPr>
                <w:sz w:val="20"/>
                <w:szCs w:val="20"/>
              </w:rPr>
              <w:t>Свекла</w:t>
            </w:r>
          </w:p>
        </w:tc>
        <w:tc>
          <w:tcPr>
            <w:tcW w:w="1134" w:type="dxa"/>
            <w:vAlign w:val="center"/>
          </w:tcPr>
          <w:p w:rsidR="00A41F60" w:rsidRPr="00A41F60" w:rsidRDefault="00A41F60" w:rsidP="00A41F60">
            <w:pPr>
              <w:ind w:firstLine="57"/>
              <w:jc w:val="center"/>
              <w:rPr>
                <w:sz w:val="20"/>
                <w:szCs w:val="20"/>
              </w:rPr>
            </w:pPr>
            <w:r w:rsidRPr="00A41F60">
              <w:rPr>
                <w:sz w:val="20"/>
                <w:szCs w:val="20"/>
              </w:rPr>
              <w:t>Соплодия – клубочки из 2 – 6 плодов</w:t>
            </w:r>
          </w:p>
        </w:tc>
        <w:tc>
          <w:tcPr>
            <w:tcW w:w="1559" w:type="dxa"/>
            <w:vAlign w:val="center"/>
          </w:tcPr>
          <w:p w:rsidR="00A41F60" w:rsidRPr="00A41F60" w:rsidRDefault="00A41F60" w:rsidP="00A41F60">
            <w:pPr>
              <w:ind w:firstLine="57"/>
              <w:jc w:val="center"/>
              <w:rPr>
                <w:sz w:val="20"/>
                <w:szCs w:val="20"/>
              </w:rPr>
            </w:pPr>
            <w:r w:rsidRPr="00A41F60">
              <w:rPr>
                <w:sz w:val="20"/>
                <w:szCs w:val="20"/>
              </w:rPr>
              <w:t>Клубочки о</w:t>
            </w:r>
            <w:r w:rsidRPr="00A41F60">
              <w:rPr>
                <w:sz w:val="20"/>
                <w:szCs w:val="20"/>
              </w:rPr>
              <w:t>к</w:t>
            </w:r>
            <w:r w:rsidRPr="00A41F60">
              <w:rPr>
                <w:sz w:val="20"/>
                <w:szCs w:val="20"/>
              </w:rPr>
              <w:t>руглые, семена сдавленнокол</w:t>
            </w:r>
            <w:r w:rsidRPr="00A41F60">
              <w:rPr>
                <w:sz w:val="20"/>
                <w:szCs w:val="20"/>
              </w:rPr>
              <w:t>ь</w:t>
            </w:r>
            <w:r w:rsidRPr="00A41F60">
              <w:rPr>
                <w:sz w:val="20"/>
                <w:szCs w:val="20"/>
              </w:rPr>
              <w:t>цеобразные</w:t>
            </w:r>
          </w:p>
        </w:tc>
        <w:tc>
          <w:tcPr>
            <w:tcW w:w="1701" w:type="dxa"/>
            <w:vAlign w:val="center"/>
          </w:tcPr>
          <w:p w:rsidR="00A41F60" w:rsidRPr="00A41F60" w:rsidRDefault="00A41F60" w:rsidP="00A41F60">
            <w:pPr>
              <w:ind w:firstLine="57"/>
              <w:jc w:val="center"/>
              <w:rPr>
                <w:sz w:val="20"/>
                <w:szCs w:val="20"/>
              </w:rPr>
            </w:pPr>
            <w:r w:rsidRPr="00A41F60">
              <w:rPr>
                <w:sz w:val="20"/>
                <w:szCs w:val="20"/>
              </w:rPr>
              <w:t>Клубочки темно-серые, семена к</w:t>
            </w:r>
            <w:r w:rsidRPr="00A41F60">
              <w:rPr>
                <w:sz w:val="20"/>
                <w:szCs w:val="20"/>
              </w:rPr>
              <w:t>о</w:t>
            </w:r>
            <w:r w:rsidRPr="00A41F60">
              <w:rPr>
                <w:sz w:val="20"/>
                <w:szCs w:val="20"/>
              </w:rPr>
              <w:t>ричневые</w:t>
            </w:r>
          </w:p>
        </w:tc>
        <w:tc>
          <w:tcPr>
            <w:tcW w:w="1559" w:type="dxa"/>
            <w:vAlign w:val="center"/>
          </w:tcPr>
          <w:p w:rsidR="00A41F60" w:rsidRPr="00A41F60" w:rsidRDefault="00A41F60" w:rsidP="00A41F60">
            <w:pPr>
              <w:ind w:firstLine="57"/>
              <w:jc w:val="center"/>
              <w:rPr>
                <w:sz w:val="20"/>
                <w:szCs w:val="20"/>
              </w:rPr>
            </w:pPr>
            <w:r w:rsidRPr="00A41F60">
              <w:rPr>
                <w:sz w:val="20"/>
                <w:szCs w:val="20"/>
              </w:rPr>
              <w:t>Клубочки б</w:t>
            </w:r>
            <w:r w:rsidRPr="00A41F60">
              <w:rPr>
                <w:sz w:val="20"/>
                <w:szCs w:val="20"/>
              </w:rPr>
              <w:t>у</w:t>
            </w:r>
            <w:r w:rsidRPr="00A41F60">
              <w:rPr>
                <w:sz w:val="20"/>
                <w:szCs w:val="20"/>
              </w:rPr>
              <w:t>горч</w:t>
            </w:r>
            <w:r w:rsidRPr="00A41F60">
              <w:rPr>
                <w:sz w:val="20"/>
                <w:szCs w:val="20"/>
                <w:lang w:val="en-US"/>
              </w:rPr>
              <w:t>а</w:t>
            </w:r>
            <w:r w:rsidRPr="00A41F60">
              <w:rPr>
                <w:sz w:val="20"/>
                <w:szCs w:val="20"/>
              </w:rPr>
              <w:t>тые, семена блестящие</w:t>
            </w:r>
          </w:p>
        </w:tc>
        <w:tc>
          <w:tcPr>
            <w:tcW w:w="1134" w:type="dxa"/>
            <w:vAlign w:val="center"/>
          </w:tcPr>
          <w:p w:rsidR="00A41F60" w:rsidRPr="00A41F60" w:rsidRDefault="00A41F60" w:rsidP="00A41F60">
            <w:pPr>
              <w:ind w:firstLine="57"/>
              <w:jc w:val="center"/>
              <w:rPr>
                <w:sz w:val="20"/>
                <w:szCs w:val="20"/>
              </w:rPr>
            </w:pPr>
            <w:r w:rsidRPr="00A41F60">
              <w:rPr>
                <w:sz w:val="20"/>
                <w:szCs w:val="20"/>
              </w:rPr>
              <w:t>До 8</w:t>
            </w:r>
          </w:p>
        </w:tc>
        <w:tc>
          <w:tcPr>
            <w:tcW w:w="1843" w:type="dxa"/>
            <w:vAlign w:val="center"/>
          </w:tcPr>
          <w:p w:rsidR="00A41F60" w:rsidRPr="00A41F60" w:rsidRDefault="00A41F60" w:rsidP="00A41F60">
            <w:pPr>
              <w:ind w:firstLine="57"/>
              <w:jc w:val="center"/>
              <w:rPr>
                <w:sz w:val="20"/>
                <w:szCs w:val="20"/>
              </w:rPr>
            </w:pPr>
            <w:r w:rsidRPr="00A41F60">
              <w:rPr>
                <w:sz w:val="20"/>
                <w:szCs w:val="20"/>
              </w:rPr>
              <w:t>Безвкусные</w:t>
            </w:r>
          </w:p>
        </w:tc>
      </w:tr>
      <w:tr w:rsidR="00A41F60" w:rsidRPr="00931C28" w:rsidTr="00A41F60">
        <w:tc>
          <w:tcPr>
            <w:tcW w:w="993" w:type="dxa"/>
            <w:vAlign w:val="center"/>
          </w:tcPr>
          <w:p w:rsidR="00A41F60" w:rsidRPr="00A41F60" w:rsidRDefault="00A41F60" w:rsidP="00A41F60">
            <w:pPr>
              <w:ind w:firstLine="57"/>
              <w:jc w:val="center"/>
              <w:rPr>
                <w:sz w:val="20"/>
                <w:szCs w:val="20"/>
              </w:rPr>
            </w:pPr>
            <w:r w:rsidRPr="00A41F60">
              <w:rPr>
                <w:sz w:val="20"/>
                <w:szCs w:val="20"/>
              </w:rPr>
              <w:t>Морковь</w:t>
            </w:r>
          </w:p>
        </w:tc>
        <w:tc>
          <w:tcPr>
            <w:tcW w:w="1134" w:type="dxa"/>
            <w:vAlign w:val="center"/>
          </w:tcPr>
          <w:p w:rsidR="00A41F60" w:rsidRPr="00A41F60" w:rsidRDefault="00A41F60" w:rsidP="00A41F60">
            <w:pPr>
              <w:ind w:firstLine="57"/>
              <w:jc w:val="center"/>
              <w:rPr>
                <w:sz w:val="20"/>
                <w:szCs w:val="20"/>
              </w:rPr>
            </w:pPr>
            <w:r w:rsidRPr="00A41F60">
              <w:rPr>
                <w:sz w:val="20"/>
                <w:szCs w:val="20"/>
              </w:rPr>
              <w:t>Половинки плода-двусемянки</w:t>
            </w:r>
          </w:p>
        </w:tc>
        <w:tc>
          <w:tcPr>
            <w:tcW w:w="1559" w:type="dxa"/>
            <w:vAlign w:val="center"/>
          </w:tcPr>
          <w:p w:rsidR="00A41F60" w:rsidRPr="00A41F60" w:rsidRDefault="00A41F60" w:rsidP="00A41F60">
            <w:pPr>
              <w:ind w:firstLine="57"/>
              <w:jc w:val="center"/>
              <w:rPr>
                <w:sz w:val="20"/>
                <w:szCs w:val="20"/>
              </w:rPr>
            </w:pPr>
            <w:r w:rsidRPr="00A41F60">
              <w:rPr>
                <w:sz w:val="20"/>
                <w:szCs w:val="20"/>
              </w:rPr>
              <w:t>Двусемянки овальные, пол</w:t>
            </w:r>
            <w:r w:rsidRPr="00A41F60">
              <w:rPr>
                <w:sz w:val="20"/>
                <w:szCs w:val="20"/>
              </w:rPr>
              <w:t>о</w:t>
            </w:r>
            <w:r w:rsidRPr="00A41F60">
              <w:rPr>
                <w:sz w:val="20"/>
                <w:szCs w:val="20"/>
              </w:rPr>
              <w:t>винки семян у</w:t>
            </w:r>
            <w:r w:rsidRPr="00A41F60">
              <w:rPr>
                <w:sz w:val="20"/>
                <w:szCs w:val="20"/>
              </w:rPr>
              <w:t>д</w:t>
            </w:r>
            <w:r w:rsidRPr="00A41F60">
              <w:rPr>
                <w:sz w:val="20"/>
                <w:szCs w:val="20"/>
              </w:rPr>
              <w:t>линенно-яй</w:t>
            </w:r>
            <w:r w:rsidRPr="00A41F60">
              <w:rPr>
                <w:sz w:val="20"/>
                <w:szCs w:val="20"/>
              </w:rPr>
              <w:softHyphen/>
              <w:t>цевидные</w:t>
            </w:r>
          </w:p>
        </w:tc>
        <w:tc>
          <w:tcPr>
            <w:tcW w:w="1701" w:type="dxa"/>
            <w:vAlign w:val="center"/>
          </w:tcPr>
          <w:p w:rsidR="00A41F60" w:rsidRPr="00A41F60" w:rsidRDefault="00A41F60" w:rsidP="00A41F60">
            <w:pPr>
              <w:ind w:firstLine="57"/>
              <w:jc w:val="center"/>
              <w:rPr>
                <w:sz w:val="20"/>
                <w:szCs w:val="20"/>
              </w:rPr>
            </w:pPr>
            <w:r w:rsidRPr="00A41F60">
              <w:rPr>
                <w:sz w:val="20"/>
                <w:szCs w:val="20"/>
              </w:rPr>
              <w:t>Серая, темно-коричневая</w:t>
            </w:r>
          </w:p>
        </w:tc>
        <w:tc>
          <w:tcPr>
            <w:tcW w:w="1559" w:type="dxa"/>
            <w:vAlign w:val="center"/>
          </w:tcPr>
          <w:p w:rsidR="00A41F60" w:rsidRPr="00A41F60" w:rsidRDefault="00A41F60" w:rsidP="00A41F60">
            <w:pPr>
              <w:ind w:firstLine="57"/>
              <w:jc w:val="center"/>
              <w:rPr>
                <w:sz w:val="20"/>
                <w:szCs w:val="20"/>
              </w:rPr>
            </w:pPr>
            <w:r w:rsidRPr="00A41F60">
              <w:rPr>
                <w:sz w:val="20"/>
                <w:szCs w:val="20"/>
              </w:rPr>
              <w:t>Ребристая с тонкими иглами</w:t>
            </w:r>
          </w:p>
        </w:tc>
        <w:tc>
          <w:tcPr>
            <w:tcW w:w="1134" w:type="dxa"/>
            <w:vAlign w:val="center"/>
          </w:tcPr>
          <w:p w:rsidR="00A41F60" w:rsidRPr="00A41F60" w:rsidRDefault="00A41F60" w:rsidP="00A41F60">
            <w:pPr>
              <w:ind w:firstLine="57"/>
              <w:jc w:val="center"/>
              <w:rPr>
                <w:sz w:val="20"/>
                <w:szCs w:val="20"/>
              </w:rPr>
            </w:pPr>
            <w:r w:rsidRPr="00A41F60">
              <w:rPr>
                <w:sz w:val="20"/>
                <w:szCs w:val="20"/>
              </w:rPr>
              <w:t>До 3</w:t>
            </w:r>
          </w:p>
        </w:tc>
        <w:tc>
          <w:tcPr>
            <w:tcW w:w="1843" w:type="dxa"/>
            <w:vAlign w:val="center"/>
          </w:tcPr>
          <w:p w:rsidR="00A41F60" w:rsidRPr="00A41F60" w:rsidRDefault="00A41F60" w:rsidP="00A41F60">
            <w:pPr>
              <w:ind w:firstLine="57"/>
              <w:jc w:val="center"/>
              <w:rPr>
                <w:sz w:val="20"/>
                <w:szCs w:val="20"/>
              </w:rPr>
            </w:pPr>
            <w:r w:rsidRPr="00A41F60">
              <w:rPr>
                <w:sz w:val="20"/>
                <w:szCs w:val="20"/>
              </w:rPr>
              <w:t>Специ</w:t>
            </w:r>
            <w:r w:rsidRPr="00A41F60">
              <w:rPr>
                <w:sz w:val="20"/>
                <w:szCs w:val="20"/>
              </w:rPr>
              <w:softHyphen/>
              <w:t>фический морков</w:t>
            </w:r>
            <w:r w:rsidRPr="00A41F60">
              <w:rPr>
                <w:sz w:val="20"/>
                <w:szCs w:val="20"/>
              </w:rPr>
              <w:softHyphen/>
              <w:t>ный</w:t>
            </w:r>
          </w:p>
        </w:tc>
      </w:tr>
    </w:tbl>
    <w:p w:rsidR="00A41F60" w:rsidRPr="00DE3AE2" w:rsidRDefault="00A41F60" w:rsidP="00A41F60">
      <w:pPr>
        <w:spacing w:line="216" w:lineRule="auto"/>
        <w:ind w:firstLine="284"/>
        <w:jc w:val="both"/>
        <w:rPr>
          <w:color w:val="000000"/>
          <w:sz w:val="16"/>
          <w:szCs w:val="16"/>
        </w:rPr>
      </w:pPr>
    </w:p>
    <w:p w:rsidR="00A41F60" w:rsidRPr="00FC723F" w:rsidRDefault="00A41F60" w:rsidP="00A41F60">
      <w:pPr>
        <w:spacing w:line="216" w:lineRule="auto"/>
        <w:ind w:firstLine="284"/>
        <w:jc w:val="both"/>
        <w:rPr>
          <w:color w:val="000000"/>
        </w:rPr>
      </w:pPr>
      <w:r w:rsidRPr="00FC723F">
        <w:rPr>
          <w:color w:val="000000"/>
        </w:rPr>
        <w:t>После изучения особенн</w:t>
      </w:r>
      <w:r>
        <w:rPr>
          <w:color w:val="000000"/>
        </w:rPr>
        <w:t>остей семян и плодов необходимо познако</w:t>
      </w:r>
      <w:r w:rsidRPr="00FC723F">
        <w:rPr>
          <w:color w:val="000000"/>
        </w:rPr>
        <w:t>миться с отличител</w:t>
      </w:r>
      <w:r w:rsidRPr="00FC723F">
        <w:rPr>
          <w:color w:val="000000"/>
        </w:rPr>
        <w:t>ь</w:t>
      </w:r>
      <w:r w:rsidRPr="00FC723F">
        <w:rPr>
          <w:color w:val="000000"/>
        </w:rPr>
        <w:t>ными особенностями корнеплодов.</w:t>
      </w:r>
    </w:p>
    <w:p w:rsidR="00A41F60" w:rsidRDefault="00A41F60" w:rsidP="00A41F60">
      <w:pPr>
        <w:spacing w:line="216" w:lineRule="auto"/>
        <w:ind w:firstLine="284"/>
        <w:jc w:val="both"/>
        <w:rPr>
          <w:color w:val="000000"/>
        </w:rPr>
      </w:pPr>
      <w:r w:rsidRPr="00FC723F">
        <w:rPr>
          <w:b/>
          <w:bCs/>
          <w:color w:val="000000"/>
        </w:rPr>
        <w:t xml:space="preserve">Корнеплоды </w:t>
      </w:r>
      <w:r w:rsidRPr="00FC723F">
        <w:rPr>
          <w:color w:val="000000"/>
        </w:rPr>
        <w:t>различаются</w:t>
      </w:r>
      <w:r>
        <w:rPr>
          <w:color w:val="000000"/>
        </w:rPr>
        <w:t xml:space="preserve"> по форме, окраске мякоти, внеш</w:t>
      </w:r>
      <w:r w:rsidRPr="00FC723F">
        <w:rPr>
          <w:color w:val="000000"/>
        </w:rPr>
        <w:t xml:space="preserve">ней окраске, </w:t>
      </w:r>
      <w:r>
        <w:rPr>
          <w:color w:val="000000"/>
        </w:rPr>
        <w:t xml:space="preserve"> </w:t>
      </w:r>
      <w:r w:rsidRPr="00FC723F">
        <w:rPr>
          <w:color w:val="000000"/>
        </w:rPr>
        <w:t>расположению</w:t>
      </w:r>
      <w:r>
        <w:rPr>
          <w:color w:val="000000"/>
        </w:rPr>
        <w:t xml:space="preserve"> </w:t>
      </w:r>
      <w:r w:rsidRPr="00FC723F">
        <w:rPr>
          <w:color w:val="000000"/>
        </w:rPr>
        <w:t>боковых корешков</w:t>
      </w:r>
      <w:r>
        <w:rPr>
          <w:color w:val="000000"/>
        </w:rPr>
        <w:t xml:space="preserve"> </w:t>
      </w:r>
      <w:r w:rsidRPr="00FC723F">
        <w:rPr>
          <w:color w:val="000000"/>
        </w:rPr>
        <w:t xml:space="preserve">и по </w:t>
      </w:r>
      <w:r w:rsidRPr="00FC723F">
        <w:rPr>
          <w:bCs/>
          <w:color w:val="000000"/>
        </w:rPr>
        <w:t>вкусу</w:t>
      </w:r>
      <w:r>
        <w:rPr>
          <w:bCs/>
          <w:color w:val="000000"/>
        </w:rPr>
        <w:t xml:space="preserve"> </w:t>
      </w:r>
      <w:r w:rsidRPr="00FC723F">
        <w:rPr>
          <w:color w:val="000000"/>
        </w:rPr>
        <w:t>(</w:t>
      </w:r>
      <w:r>
        <w:rPr>
          <w:color w:val="000000"/>
        </w:rPr>
        <w:t>рис. 12.</w:t>
      </w:r>
      <w:r w:rsidRPr="00370F8C">
        <w:rPr>
          <w:color w:val="000000"/>
        </w:rPr>
        <w:t>3</w:t>
      </w:r>
      <w:r>
        <w:rPr>
          <w:color w:val="000000"/>
        </w:rPr>
        <w:t xml:space="preserve">, </w:t>
      </w:r>
      <w:r w:rsidRPr="00FC723F">
        <w:rPr>
          <w:color w:val="000000"/>
        </w:rPr>
        <w:t>табл</w:t>
      </w:r>
      <w:r>
        <w:rPr>
          <w:color w:val="000000"/>
        </w:rPr>
        <w:t>. 12.2</w:t>
      </w:r>
      <w:r w:rsidRPr="00FC723F">
        <w:rPr>
          <w:color w:val="000000"/>
        </w:rPr>
        <w:t>).</w:t>
      </w:r>
    </w:p>
    <w:p w:rsidR="00A41F60" w:rsidRDefault="00A41F60" w:rsidP="00A41F60">
      <w:pPr>
        <w:spacing w:line="480" w:lineRule="auto"/>
        <w:jc w:val="center"/>
        <w:rPr>
          <w:color w:val="000000"/>
        </w:rPr>
      </w:pPr>
      <w:r>
        <w:rPr>
          <w:noProof/>
        </w:rPr>
        <w:drawing>
          <wp:inline distT="0" distB="0" distL="0" distR="0">
            <wp:extent cx="34861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5"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1009650"/>
                    </a:xfrm>
                    <a:prstGeom prst="rect">
                      <a:avLst/>
                    </a:prstGeom>
                    <a:noFill/>
                    <a:ln>
                      <a:noFill/>
                    </a:ln>
                  </pic:spPr>
                </pic:pic>
              </a:graphicData>
            </a:graphic>
          </wp:inline>
        </w:drawing>
      </w:r>
    </w:p>
    <w:p w:rsidR="00A41F60" w:rsidRPr="00DE3AE2" w:rsidRDefault="00A41F60" w:rsidP="00A41F60">
      <w:pPr>
        <w:spacing w:line="216" w:lineRule="auto"/>
        <w:jc w:val="both"/>
        <w:rPr>
          <w:color w:val="000000"/>
          <w:sz w:val="16"/>
          <w:szCs w:val="16"/>
        </w:rPr>
      </w:pPr>
    </w:p>
    <w:p w:rsidR="00A41F60" w:rsidRPr="00A41F60" w:rsidRDefault="00A41F60" w:rsidP="00A41F60">
      <w:pPr>
        <w:spacing w:line="216" w:lineRule="auto"/>
        <w:ind w:left="709" w:right="595" w:firstLine="284"/>
        <w:jc w:val="center"/>
      </w:pPr>
      <w:r w:rsidRPr="00A41F60">
        <w:t>Рис. 12.3. Определение видов корнеплодов по корням: 1 – свекла; 2 – мо</w:t>
      </w:r>
      <w:r w:rsidRPr="00A41F60">
        <w:t>р</w:t>
      </w:r>
      <w:r w:rsidRPr="00A41F60">
        <w:t>ковь; 3 – турнепс; 4 – брюква.</w:t>
      </w:r>
    </w:p>
    <w:p w:rsidR="00A41F60" w:rsidRPr="00DE3AE2" w:rsidRDefault="00A41F60" w:rsidP="00A41F60">
      <w:pPr>
        <w:spacing w:line="216" w:lineRule="auto"/>
        <w:ind w:left="709" w:right="595" w:firstLine="284"/>
        <w:jc w:val="both"/>
        <w:rPr>
          <w:color w:val="000000"/>
          <w:sz w:val="16"/>
          <w:szCs w:val="16"/>
        </w:rPr>
      </w:pPr>
    </w:p>
    <w:p w:rsidR="00A41F60" w:rsidRDefault="00A41F60" w:rsidP="00A41F60">
      <w:pPr>
        <w:spacing w:before="5" w:line="216" w:lineRule="auto"/>
        <w:ind w:firstLine="318"/>
        <w:jc w:val="both"/>
        <w:rPr>
          <w:color w:val="000000"/>
        </w:rPr>
      </w:pPr>
      <w:r w:rsidRPr="00FC723F">
        <w:rPr>
          <w:color w:val="000000"/>
        </w:rPr>
        <w:t>При определении корн</w:t>
      </w:r>
      <w:r>
        <w:rPr>
          <w:color w:val="000000"/>
        </w:rPr>
        <w:t>еплодов по настоящим листьям не</w:t>
      </w:r>
      <w:r w:rsidRPr="00FC723F">
        <w:rPr>
          <w:color w:val="000000"/>
        </w:rPr>
        <w:t>обходимо изучить их особенн</w:t>
      </w:r>
      <w:r w:rsidRPr="00FC723F">
        <w:rPr>
          <w:color w:val="000000"/>
        </w:rPr>
        <w:t>о</w:t>
      </w:r>
      <w:r w:rsidRPr="00FC723F">
        <w:rPr>
          <w:color w:val="000000"/>
        </w:rPr>
        <w:t xml:space="preserve">сти </w:t>
      </w:r>
      <w:r>
        <w:rPr>
          <w:color w:val="000000"/>
        </w:rPr>
        <w:t>(табл.12.</w:t>
      </w:r>
      <w:r w:rsidRPr="00370F8C">
        <w:rPr>
          <w:color w:val="000000"/>
        </w:rPr>
        <w:t>3</w:t>
      </w:r>
      <w:r>
        <w:rPr>
          <w:color w:val="000000"/>
        </w:rPr>
        <w:t>, рис. 12.4</w:t>
      </w:r>
      <w:r w:rsidRPr="00FC723F">
        <w:rPr>
          <w:color w:val="000000"/>
        </w:rPr>
        <w:t>).</w:t>
      </w:r>
      <w:r w:rsidRPr="000E1508">
        <w:rPr>
          <w:color w:val="000000"/>
        </w:rPr>
        <w:t xml:space="preserve"> </w:t>
      </w:r>
    </w:p>
    <w:p w:rsidR="00A41F60" w:rsidRPr="00B56E7E" w:rsidRDefault="00A41F60" w:rsidP="00A41F60">
      <w:pPr>
        <w:spacing w:before="5" w:line="216" w:lineRule="auto"/>
        <w:ind w:firstLine="318"/>
        <w:jc w:val="both"/>
        <w:rPr>
          <w:color w:val="000000"/>
        </w:rPr>
      </w:pPr>
      <w:r w:rsidRPr="00563BF3">
        <w:rPr>
          <w:color w:val="000000"/>
          <w:spacing w:val="2"/>
        </w:rPr>
        <w:t>Настоящие листья свеклы крупные, цельные, черешковые. Пластинка приобретает сер</w:t>
      </w:r>
      <w:r w:rsidRPr="00563BF3">
        <w:rPr>
          <w:color w:val="000000"/>
          <w:spacing w:val="2"/>
        </w:rPr>
        <w:t>д</w:t>
      </w:r>
      <w:r w:rsidRPr="00563BF3">
        <w:rPr>
          <w:color w:val="000000"/>
          <w:spacing w:val="2"/>
        </w:rPr>
        <w:t>цевидную форму и может быть волнистой, гофрированной. Лист моркови имеет сильно рассеченную пластинку.</w:t>
      </w:r>
    </w:p>
    <w:p w:rsidR="00A41F60" w:rsidRDefault="00A41F60" w:rsidP="00A41F60">
      <w:pPr>
        <w:spacing w:before="5" w:line="216" w:lineRule="auto"/>
        <w:ind w:firstLine="318"/>
        <w:jc w:val="both"/>
        <w:rPr>
          <w:color w:val="000000"/>
          <w:spacing w:val="2"/>
        </w:rPr>
      </w:pPr>
      <w:r w:rsidRPr="00563BF3">
        <w:rPr>
          <w:color w:val="000000"/>
          <w:spacing w:val="2"/>
        </w:rPr>
        <w:t>У брюквы и турнепса первые листья слаборассеченные, у последующих листьев расс</w:t>
      </w:r>
      <w:r w:rsidRPr="00563BF3">
        <w:rPr>
          <w:color w:val="000000"/>
          <w:spacing w:val="2"/>
        </w:rPr>
        <w:t>е</w:t>
      </w:r>
      <w:r w:rsidRPr="00563BF3">
        <w:rPr>
          <w:color w:val="000000"/>
          <w:spacing w:val="2"/>
        </w:rPr>
        <w:t>ченность пластинки увеличивается. Листья брюквы темно-зеленые, с гладкой поверхн</w:t>
      </w:r>
      <w:r w:rsidRPr="00563BF3">
        <w:rPr>
          <w:color w:val="000000"/>
          <w:spacing w:val="2"/>
        </w:rPr>
        <w:t>о</w:t>
      </w:r>
      <w:r w:rsidRPr="00563BF3">
        <w:rPr>
          <w:color w:val="000000"/>
          <w:spacing w:val="2"/>
        </w:rPr>
        <w:t>стью и восковым налетом, листья турнепса светло-зеленые, опушенные.</w:t>
      </w:r>
    </w:p>
    <w:p w:rsidR="00A41F60" w:rsidRPr="00DE3AE2" w:rsidRDefault="00A41F60" w:rsidP="00A41F60">
      <w:pPr>
        <w:spacing w:line="216" w:lineRule="auto"/>
        <w:jc w:val="both"/>
        <w:rPr>
          <w:color w:val="000000"/>
          <w:spacing w:val="32"/>
          <w:sz w:val="16"/>
          <w:szCs w:val="16"/>
        </w:rPr>
      </w:pPr>
    </w:p>
    <w:p w:rsidR="00A41F60" w:rsidRPr="00DE3AE2" w:rsidRDefault="00A41F60" w:rsidP="00A41F60">
      <w:pPr>
        <w:spacing w:line="216" w:lineRule="auto"/>
        <w:jc w:val="right"/>
        <w:rPr>
          <w:b/>
          <w:color w:val="000000"/>
        </w:rPr>
      </w:pPr>
      <w:r w:rsidRPr="00DE3AE2">
        <w:rPr>
          <w:color w:val="000000"/>
          <w:spacing w:val="32"/>
        </w:rPr>
        <w:t xml:space="preserve">Таблица </w:t>
      </w:r>
      <w:r w:rsidRPr="00DE3AE2">
        <w:rPr>
          <w:color w:val="000000"/>
        </w:rPr>
        <w:t>12.2.</w:t>
      </w:r>
      <w:r w:rsidRPr="00DE3AE2">
        <w:rPr>
          <w:b/>
          <w:color w:val="000000"/>
        </w:rPr>
        <w:t xml:space="preserve"> </w:t>
      </w:r>
    </w:p>
    <w:p w:rsidR="00A41F60" w:rsidRPr="00A41F60" w:rsidRDefault="00A41F60" w:rsidP="00A41F60">
      <w:pPr>
        <w:spacing w:line="216" w:lineRule="auto"/>
        <w:jc w:val="center"/>
        <w:rPr>
          <w:color w:val="000000"/>
        </w:rPr>
      </w:pPr>
      <w:r w:rsidRPr="00A41F60">
        <w:rPr>
          <w:color w:val="000000"/>
        </w:rPr>
        <w:t>Отличительные признаки корней корнеплодов</w:t>
      </w:r>
    </w:p>
    <w:p w:rsidR="00A41F60" w:rsidRPr="00DE3AE2" w:rsidRDefault="00A41F60" w:rsidP="00A41F60">
      <w:pPr>
        <w:spacing w:line="216" w:lineRule="auto"/>
        <w:jc w:val="both"/>
        <w:rPr>
          <w:color w:val="000000"/>
          <w:sz w:val="16"/>
          <w:szCs w:val="1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843"/>
        <w:gridCol w:w="2410"/>
        <w:gridCol w:w="1134"/>
        <w:gridCol w:w="1276"/>
        <w:gridCol w:w="992"/>
        <w:gridCol w:w="1134"/>
      </w:tblGrid>
      <w:tr w:rsidR="00A41F60" w:rsidRPr="00A41F60" w:rsidTr="004D48F3">
        <w:tc>
          <w:tcPr>
            <w:tcW w:w="1134" w:type="dxa"/>
            <w:vMerge w:val="restart"/>
            <w:vAlign w:val="center"/>
          </w:tcPr>
          <w:p w:rsidR="00A41F60" w:rsidRPr="004D48F3" w:rsidRDefault="00A41F60" w:rsidP="00A41F60">
            <w:pPr>
              <w:spacing w:line="216" w:lineRule="auto"/>
              <w:rPr>
                <w:color w:val="000000"/>
                <w:sz w:val="18"/>
                <w:szCs w:val="18"/>
              </w:rPr>
            </w:pPr>
            <w:r w:rsidRPr="004D48F3">
              <w:rPr>
                <w:color w:val="000000"/>
                <w:sz w:val="18"/>
                <w:szCs w:val="18"/>
              </w:rPr>
              <w:t>Корнеплод</w:t>
            </w:r>
          </w:p>
        </w:tc>
        <w:tc>
          <w:tcPr>
            <w:tcW w:w="1843" w:type="dxa"/>
            <w:vMerge w:val="restart"/>
            <w:vAlign w:val="center"/>
          </w:tcPr>
          <w:p w:rsidR="00A41F60" w:rsidRPr="004D48F3" w:rsidRDefault="00A41F60" w:rsidP="00A41F60">
            <w:pPr>
              <w:spacing w:line="216" w:lineRule="auto"/>
              <w:ind w:firstLine="57"/>
              <w:jc w:val="center"/>
              <w:rPr>
                <w:bCs/>
                <w:color w:val="000000"/>
                <w:sz w:val="18"/>
                <w:szCs w:val="18"/>
              </w:rPr>
            </w:pPr>
            <w:r w:rsidRPr="004D48F3">
              <w:rPr>
                <w:color w:val="000000"/>
                <w:sz w:val="18"/>
                <w:szCs w:val="18"/>
              </w:rPr>
              <w:t xml:space="preserve">Расположение </w:t>
            </w:r>
            <w:r w:rsidRPr="004D48F3">
              <w:rPr>
                <w:bCs/>
                <w:color w:val="000000"/>
                <w:sz w:val="18"/>
                <w:szCs w:val="18"/>
              </w:rPr>
              <w:t>б</w:t>
            </w:r>
            <w:r w:rsidRPr="004D48F3">
              <w:rPr>
                <w:bCs/>
                <w:color w:val="000000"/>
                <w:sz w:val="18"/>
                <w:szCs w:val="18"/>
              </w:rPr>
              <w:t>о</w:t>
            </w:r>
            <w:r w:rsidRPr="004D48F3">
              <w:rPr>
                <w:bCs/>
                <w:color w:val="000000"/>
                <w:sz w:val="18"/>
                <w:szCs w:val="18"/>
              </w:rPr>
              <w:t>ковых корешков</w:t>
            </w:r>
          </w:p>
        </w:tc>
        <w:tc>
          <w:tcPr>
            <w:tcW w:w="2410" w:type="dxa"/>
            <w:vMerge w:val="restart"/>
            <w:vAlign w:val="center"/>
          </w:tcPr>
          <w:p w:rsidR="00A41F60" w:rsidRPr="004D48F3" w:rsidRDefault="00A41F60" w:rsidP="00DE3AE2">
            <w:pPr>
              <w:spacing w:line="216" w:lineRule="auto"/>
              <w:ind w:left="-108"/>
              <w:jc w:val="center"/>
              <w:rPr>
                <w:color w:val="000000"/>
                <w:sz w:val="18"/>
                <w:szCs w:val="18"/>
              </w:rPr>
            </w:pPr>
            <w:r w:rsidRPr="004D48F3">
              <w:rPr>
                <w:color w:val="000000"/>
                <w:sz w:val="18"/>
                <w:szCs w:val="18"/>
              </w:rPr>
              <w:t>Форма корня</w:t>
            </w:r>
          </w:p>
        </w:tc>
        <w:tc>
          <w:tcPr>
            <w:tcW w:w="3402" w:type="dxa"/>
            <w:gridSpan w:val="3"/>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Окраска</w:t>
            </w:r>
          </w:p>
        </w:tc>
        <w:tc>
          <w:tcPr>
            <w:tcW w:w="1134" w:type="dxa"/>
            <w:vMerge w:val="restart"/>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Вкус</w:t>
            </w:r>
          </w:p>
        </w:tc>
      </w:tr>
      <w:tr w:rsidR="00A41F60" w:rsidRPr="00A41F60" w:rsidTr="004D48F3">
        <w:tc>
          <w:tcPr>
            <w:tcW w:w="1134" w:type="dxa"/>
            <w:vMerge/>
            <w:vAlign w:val="center"/>
          </w:tcPr>
          <w:p w:rsidR="00A41F60" w:rsidRPr="004D48F3" w:rsidRDefault="00A41F60" w:rsidP="00A41F60">
            <w:pPr>
              <w:spacing w:line="216" w:lineRule="auto"/>
              <w:ind w:firstLine="57"/>
              <w:jc w:val="center"/>
              <w:rPr>
                <w:color w:val="000000"/>
                <w:sz w:val="18"/>
                <w:szCs w:val="18"/>
              </w:rPr>
            </w:pPr>
          </w:p>
        </w:tc>
        <w:tc>
          <w:tcPr>
            <w:tcW w:w="1843" w:type="dxa"/>
            <w:vMerge/>
            <w:vAlign w:val="center"/>
          </w:tcPr>
          <w:p w:rsidR="00A41F60" w:rsidRPr="004D48F3" w:rsidRDefault="00A41F60" w:rsidP="00A41F60">
            <w:pPr>
              <w:spacing w:line="216" w:lineRule="auto"/>
              <w:ind w:firstLine="57"/>
              <w:jc w:val="center"/>
              <w:rPr>
                <w:color w:val="000000"/>
                <w:sz w:val="18"/>
                <w:szCs w:val="18"/>
              </w:rPr>
            </w:pPr>
          </w:p>
        </w:tc>
        <w:tc>
          <w:tcPr>
            <w:tcW w:w="2410" w:type="dxa"/>
            <w:vMerge/>
            <w:vAlign w:val="center"/>
          </w:tcPr>
          <w:p w:rsidR="00A41F60" w:rsidRPr="004D48F3" w:rsidRDefault="00A41F60" w:rsidP="00DE3AE2">
            <w:pPr>
              <w:spacing w:line="216" w:lineRule="auto"/>
              <w:ind w:left="-108"/>
              <w:jc w:val="center"/>
              <w:rPr>
                <w:color w:val="000000"/>
                <w:sz w:val="18"/>
                <w:szCs w:val="18"/>
              </w:rPr>
            </w:pPr>
          </w:p>
        </w:tc>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подземной части</w:t>
            </w:r>
          </w:p>
        </w:tc>
        <w:tc>
          <w:tcPr>
            <w:tcW w:w="1276"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надземной части</w:t>
            </w:r>
          </w:p>
        </w:tc>
        <w:tc>
          <w:tcPr>
            <w:tcW w:w="992"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мякоти</w:t>
            </w:r>
          </w:p>
        </w:tc>
        <w:tc>
          <w:tcPr>
            <w:tcW w:w="1134" w:type="dxa"/>
            <w:vMerge/>
            <w:vAlign w:val="center"/>
          </w:tcPr>
          <w:p w:rsidR="00A41F60" w:rsidRPr="004D48F3" w:rsidRDefault="00A41F60" w:rsidP="00A41F60">
            <w:pPr>
              <w:spacing w:line="216" w:lineRule="auto"/>
              <w:ind w:firstLine="57"/>
              <w:jc w:val="center"/>
              <w:rPr>
                <w:color w:val="000000"/>
                <w:sz w:val="18"/>
                <w:szCs w:val="18"/>
              </w:rPr>
            </w:pPr>
          </w:p>
        </w:tc>
      </w:tr>
      <w:tr w:rsidR="00A41F60" w:rsidRPr="00A41F60" w:rsidTr="004D48F3">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Свекла кормовая и полусаха</w:t>
            </w:r>
            <w:r w:rsidRPr="004D48F3">
              <w:rPr>
                <w:color w:val="000000"/>
                <w:sz w:val="18"/>
                <w:szCs w:val="18"/>
              </w:rPr>
              <w:t>р</w:t>
            </w:r>
            <w:r w:rsidRPr="004D48F3">
              <w:rPr>
                <w:color w:val="000000"/>
                <w:sz w:val="18"/>
                <w:szCs w:val="18"/>
              </w:rPr>
              <w:t>ная</w:t>
            </w:r>
          </w:p>
        </w:tc>
        <w:tc>
          <w:tcPr>
            <w:tcW w:w="1843"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По двум</w:t>
            </w:r>
            <w:r w:rsidRPr="004D48F3">
              <w:rPr>
                <w:b/>
                <w:bCs/>
                <w:smallCaps/>
                <w:color w:val="000000"/>
                <w:sz w:val="18"/>
                <w:szCs w:val="18"/>
              </w:rPr>
              <w:t xml:space="preserve"> </w:t>
            </w:r>
            <w:r w:rsidRPr="004D48F3">
              <w:rPr>
                <w:color w:val="000000"/>
                <w:sz w:val="18"/>
                <w:szCs w:val="18"/>
              </w:rPr>
              <w:t>сторонам корня два верт</w:t>
            </w:r>
            <w:r w:rsidRPr="004D48F3">
              <w:rPr>
                <w:color w:val="000000"/>
                <w:sz w:val="18"/>
                <w:szCs w:val="18"/>
              </w:rPr>
              <w:t>и</w:t>
            </w:r>
            <w:r w:rsidRPr="004D48F3">
              <w:rPr>
                <w:color w:val="000000"/>
                <w:sz w:val="18"/>
                <w:szCs w:val="18"/>
              </w:rPr>
              <w:t>кальных ряда</w:t>
            </w:r>
          </w:p>
        </w:tc>
        <w:tc>
          <w:tcPr>
            <w:tcW w:w="2410" w:type="dxa"/>
            <w:vAlign w:val="center"/>
          </w:tcPr>
          <w:p w:rsidR="00A41F60" w:rsidRPr="004D48F3" w:rsidRDefault="00A41F60" w:rsidP="00DE3AE2">
            <w:pPr>
              <w:spacing w:line="216" w:lineRule="auto"/>
              <w:ind w:left="-108"/>
              <w:jc w:val="center"/>
              <w:rPr>
                <w:color w:val="000000"/>
                <w:sz w:val="18"/>
                <w:szCs w:val="18"/>
              </w:rPr>
            </w:pPr>
            <w:r w:rsidRPr="004D48F3">
              <w:rPr>
                <w:color w:val="000000"/>
                <w:sz w:val="18"/>
                <w:szCs w:val="18"/>
              </w:rPr>
              <w:t>Коническая мешковидная, иногда с перехватом поср</w:t>
            </w:r>
            <w:r w:rsidRPr="004D48F3">
              <w:rPr>
                <w:color w:val="000000"/>
                <w:sz w:val="18"/>
                <w:szCs w:val="18"/>
              </w:rPr>
              <w:t>е</w:t>
            </w:r>
            <w:r w:rsidRPr="004D48F3">
              <w:rPr>
                <w:color w:val="000000"/>
                <w:sz w:val="18"/>
                <w:szCs w:val="18"/>
              </w:rPr>
              <w:t>дине</w:t>
            </w:r>
          </w:p>
        </w:tc>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Белая, желтая, красная, оранжевая</w:t>
            </w:r>
          </w:p>
        </w:tc>
        <w:tc>
          <w:tcPr>
            <w:tcW w:w="1276"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Белая, серо-желтая, кра</w:t>
            </w:r>
            <w:r w:rsidRPr="004D48F3">
              <w:rPr>
                <w:color w:val="000000"/>
                <w:sz w:val="18"/>
                <w:szCs w:val="18"/>
              </w:rPr>
              <w:t>с</w:t>
            </w:r>
            <w:r w:rsidRPr="004D48F3">
              <w:rPr>
                <w:color w:val="000000"/>
                <w:sz w:val="18"/>
                <w:szCs w:val="18"/>
              </w:rPr>
              <w:t>но-фиолетовая</w:t>
            </w:r>
          </w:p>
        </w:tc>
        <w:tc>
          <w:tcPr>
            <w:tcW w:w="992"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Белая</w:t>
            </w:r>
          </w:p>
        </w:tc>
        <w:tc>
          <w:tcPr>
            <w:tcW w:w="1134"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Умеренно сладкий</w:t>
            </w:r>
          </w:p>
        </w:tc>
      </w:tr>
      <w:tr w:rsidR="00A41F60" w:rsidRPr="00A41F60" w:rsidTr="004D48F3">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Морковь</w:t>
            </w:r>
          </w:p>
          <w:p w:rsidR="00A41F60" w:rsidRPr="004D48F3" w:rsidRDefault="00A41F60" w:rsidP="00A41F60">
            <w:pPr>
              <w:spacing w:line="216" w:lineRule="auto"/>
              <w:ind w:firstLine="57"/>
              <w:jc w:val="center"/>
              <w:rPr>
                <w:color w:val="000000"/>
                <w:sz w:val="18"/>
                <w:szCs w:val="18"/>
              </w:rPr>
            </w:pPr>
            <w:r w:rsidRPr="004D48F3">
              <w:rPr>
                <w:color w:val="000000"/>
                <w:sz w:val="18"/>
                <w:szCs w:val="18"/>
              </w:rPr>
              <w:t>кормовая</w:t>
            </w:r>
          </w:p>
        </w:tc>
        <w:tc>
          <w:tcPr>
            <w:tcW w:w="1843"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По четырем стор</w:t>
            </w:r>
            <w:r w:rsidRPr="004D48F3">
              <w:rPr>
                <w:color w:val="000000"/>
                <w:sz w:val="18"/>
                <w:szCs w:val="18"/>
              </w:rPr>
              <w:t>о</w:t>
            </w:r>
            <w:r w:rsidRPr="004D48F3">
              <w:rPr>
                <w:color w:val="000000"/>
                <w:sz w:val="18"/>
                <w:szCs w:val="18"/>
              </w:rPr>
              <w:t>нам корня четыре вертикальных ряда</w:t>
            </w:r>
          </w:p>
        </w:tc>
        <w:tc>
          <w:tcPr>
            <w:tcW w:w="2410" w:type="dxa"/>
            <w:vAlign w:val="center"/>
          </w:tcPr>
          <w:p w:rsidR="00A41F60" w:rsidRPr="004D48F3" w:rsidRDefault="00A41F60" w:rsidP="00DE3AE2">
            <w:pPr>
              <w:spacing w:line="216" w:lineRule="auto"/>
              <w:ind w:left="-108"/>
              <w:jc w:val="center"/>
              <w:rPr>
                <w:color w:val="000000"/>
                <w:sz w:val="18"/>
                <w:szCs w:val="18"/>
              </w:rPr>
            </w:pPr>
            <w:r w:rsidRPr="004D48F3">
              <w:rPr>
                <w:color w:val="000000"/>
                <w:sz w:val="18"/>
                <w:szCs w:val="18"/>
              </w:rPr>
              <w:t>Коническая удлиненная</w:t>
            </w:r>
          </w:p>
        </w:tc>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Белая, оранжевая, красная</w:t>
            </w:r>
          </w:p>
        </w:tc>
        <w:tc>
          <w:tcPr>
            <w:tcW w:w="1276"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Белая, оранжево-зеленая</w:t>
            </w:r>
          </w:p>
        </w:tc>
        <w:tc>
          <w:tcPr>
            <w:tcW w:w="992"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Белая, оранжевая, красная</w:t>
            </w:r>
          </w:p>
        </w:tc>
        <w:tc>
          <w:tcPr>
            <w:tcW w:w="1134"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Специфич</w:t>
            </w:r>
            <w:r w:rsidRPr="004D48F3">
              <w:rPr>
                <w:color w:val="000000"/>
                <w:sz w:val="18"/>
                <w:szCs w:val="18"/>
              </w:rPr>
              <w:t>е</w:t>
            </w:r>
            <w:r w:rsidRPr="004D48F3">
              <w:rPr>
                <w:color w:val="000000"/>
                <w:sz w:val="18"/>
                <w:szCs w:val="18"/>
              </w:rPr>
              <w:t>ский мо</w:t>
            </w:r>
            <w:r w:rsidRPr="004D48F3">
              <w:rPr>
                <w:color w:val="000000"/>
                <w:sz w:val="18"/>
                <w:szCs w:val="18"/>
              </w:rPr>
              <w:t>р</w:t>
            </w:r>
            <w:r w:rsidRPr="004D48F3">
              <w:rPr>
                <w:color w:val="000000"/>
                <w:sz w:val="18"/>
                <w:szCs w:val="18"/>
              </w:rPr>
              <w:t>ковный</w:t>
            </w:r>
          </w:p>
        </w:tc>
      </w:tr>
      <w:tr w:rsidR="00A41F60" w:rsidRPr="00A41F60" w:rsidTr="004D48F3">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Брюква</w:t>
            </w:r>
          </w:p>
        </w:tc>
        <w:tc>
          <w:tcPr>
            <w:tcW w:w="1843"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По нижней повер</w:t>
            </w:r>
            <w:r w:rsidRPr="004D48F3">
              <w:rPr>
                <w:color w:val="000000"/>
                <w:sz w:val="18"/>
                <w:szCs w:val="18"/>
              </w:rPr>
              <w:t>х</w:t>
            </w:r>
            <w:r w:rsidRPr="004D48F3">
              <w:rPr>
                <w:color w:val="000000"/>
                <w:sz w:val="18"/>
                <w:szCs w:val="18"/>
              </w:rPr>
              <w:t>ности собственно корня</w:t>
            </w:r>
          </w:p>
        </w:tc>
        <w:tc>
          <w:tcPr>
            <w:tcW w:w="2410" w:type="dxa"/>
            <w:vAlign w:val="center"/>
          </w:tcPr>
          <w:p w:rsidR="00A41F60" w:rsidRPr="004D48F3" w:rsidRDefault="00A41F60" w:rsidP="00DE3AE2">
            <w:pPr>
              <w:spacing w:line="216" w:lineRule="auto"/>
              <w:ind w:left="-108"/>
              <w:jc w:val="center"/>
              <w:rPr>
                <w:color w:val="000000"/>
                <w:sz w:val="18"/>
                <w:szCs w:val="18"/>
              </w:rPr>
            </w:pPr>
            <w:r w:rsidRPr="004D48F3">
              <w:rPr>
                <w:color w:val="000000"/>
                <w:sz w:val="18"/>
                <w:szCs w:val="18"/>
              </w:rPr>
              <w:t>Овальная, шаровидная, плоская</w:t>
            </w:r>
          </w:p>
        </w:tc>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Белая, желтая</w:t>
            </w:r>
          </w:p>
        </w:tc>
        <w:tc>
          <w:tcPr>
            <w:tcW w:w="1276"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Зеленая, фиолетовая</w:t>
            </w:r>
          </w:p>
        </w:tc>
        <w:tc>
          <w:tcPr>
            <w:tcW w:w="992"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Белая, желтая</w:t>
            </w:r>
          </w:p>
        </w:tc>
        <w:tc>
          <w:tcPr>
            <w:tcW w:w="1134"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Редечный сладковатый</w:t>
            </w:r>
          </w:p>
        </w:tc>
      </w:tr>
      <w:tr w:rsidR="00A41F60" w:rsidRPr="00A41F60" w:rsidTr="004D48F3">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Турнепс</w:t>
            </w:r>
          </w:p>
        </w:tc>
        <w:tc>
          <w:tcPr>
            <w:tcW w:w="1843"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На протяжении собственно корня</w:t>
            </w:r>
          </w:p>
        </w:tc>
        <w:tc>
          <w:tcPr>
            <w:tcW w:w="2410" w:type="dxa"/>
            <w:vAlign w:val="center"/>
          </w:tcPr>
          <w:p w:rsidR="00A41F60" w:rsidRPr="004D48F3" w:rsidRDefault="00A41F60" w:rsidP="00DE3AE2">
            <w:pPr>
              <w:spacing w:line="216" w:lineRule="auto"/>
              <w:ind w:left="-108"/>
              <w:jc w:val="center"/>
              <w:rPr>
                <w:color w:val="000000"/>
                <w:sz w:val="18"/>
                <w:szCs w:val="18"/>
              </w:rPr>
            </w:pPr>
            <w:r w:rsidRPr="004D48F3">
              <w:rPr>
                <w:color w:val="000000"/>
                <w:sz w:val="18"/>
                <w:szCs w:val="18"/>
              </w:rPr>
              <w:t>Коническая, удлиненная, цилиндрическая, шаровидная</w:t>
            </w:r>
          </w:p>
        </w:tc>
        <w:tc>
          <w:tcPr>
            <w:tcW w:w="1134"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То же</w:t>
            </w:r>
          </w:p>
        </w:tc>
        <w:tc>
          <w:tcPr>
            <w:tcW w:w="1276" w:type="dxa"/>
            <w:vAlign w:val="center"/>
          </w:tcPr>
          <w:p w:rsidR="00A41F60" w:rsidRPr="004D48F3" w:rsidRDefault="00A41F60" w:rsidP="00A41F60">
            <w:pPr>
              <w:spacing w:line="216" w:lineRule="auto"/>
              <w:ind w:firstLine="57"/>
              <w:jc w:val="center"/>
              <w:rPr>
                <w:color w:val="000000"/>
                <w:sz w:val="18"/>
                <w:szCs w:val="18"/>
              </w:rPr>
            </w:pPr>
            <w:r w:rsidRPr="004D48F3">
              <w:rPr>
                <w:color w:val="000000"/>
                <w:sz w:val="18"/>
                <w:szCs w:val="18"/>
              </w:rPr>
              <w:t>То же</w:t>
            </w:r>
          </w:p>
        </w:tc>
        <w:tc>
          <w:tcPr>
            <w:tcW w:w="992"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То же</w:t>
            </w:r>
          </w:p>
        </w:tc>
        <w:tc>
          <w:tcPr>
            <w:tcW w:w="1134" w:type="dxa"/>
            <w:vAlign w:val="center"/>
          </w:tcPr>
          <w:p w:rsidR="00A41F60" w:rsidRPr="004D48F3" w:rsidRDefault="00A41F60" w:rsidP="00A41F60">
            <w:pPr>
              <w:spacing w:line="216" w:lineRule="auto"/>
              <w:ind w:left="-108"/>
              <w:jc w:val="center"/>
              <w:rPr>
                <w:color w:val="000000"/>
                <w:sz w:val="18"/>
                <w:szCs w:val="18"/>
              </w:rPr>
            </w:pPr>
            <w:r w:rsidRPr="004D48F3">
              <w:rPr>
                <w:color w:val="000000"/>
                <w:sz w:val="18"/>
                <w:szCs w:val="18"/>
              </w:rPr>
              <w:t>Редечный</w:t>
            </w:r>
          </w:p>
        </w:tc>
      </w:tr>
    </w:tbl>
    <w:p w:rsidR="002055BB" w:rsidRDefault="002055BB" w:rsidP="00DE3AE2">
      <w:pPr>
        <w:spacing w:line="216" w:lineRule="auto"/>
        <w:jc w:val="right"/>
        <w:rPr>
          <w:color w:val="000000"/>
          <w:spacing w:val="32"/>
        </w:rPr>
      </w:pPr>
    </w:p>
    <w:p w:rsidR="002055BB" w:rsidRDefault="002055BB" w:rsidP="00DE3AE2">
      <w:pPr>
        <w:spacing w:line="216" w:lineRule="auto"/>
        <w:jc w:val="right"/>
        <w:rPr>
          <w:color w:val="000000"/>
          <w:spacing w:val="32"/>
        </w:rPr>
      </w:pPr>
    </w:p>
    <w:p w:rsidR="00DE3AE2" w:rsidRPr="00DE3AE2" w:rsidRDefault="00A41F60" w:rsidP="00DE3AE2">
      <w:pPr>
        <w:spacing w:line="216" w:lineRule="auto"/>
        <w:jc w:val="right"/>
        <w:rPr>
          <w:b/>
          <w:color w:val="000000"/>
        </w:rPr>
      </w:pPr>
      <w:r w:rsidRPr="00DE3AE2">
        <w:rPr>
          <w:color w:val="000000"/>
          <w:spacing w:val="32"/>
        </w:rPr>
        <w:lastRenderedPageBreak/>
        <w:t>Таблица</w:t>
      </w:r>
      <w:r w:rsidRPr="00DE3AE2">
        <w:rPr>
          <w:color w:val="000000"/>
        </w:rPr>
        <w:t xml:space="preserve"> 12.3.</w:t>
      </w:r>
      <w:r w:rsidRPr="00DE3AE2">
        <w:rPr>
          <w:b/>
          <w:color w:val="000000"/>
        </w:rPr>
        <w:t xml:space="preserve"> </w:t>
      </w:r>
    </w:p>
    <w:p w:rsidR="00A41F60" w:rsidRPr="00DE3AE2" w:rsidRDefault="00A41F60" w:rsidP="00A41F60">
      <w:pPr>
        <w:spacing w:line="216" w:lineRule="auto"/>
        <w:jc w:val="center"/>
        <w:rPr>
          <w:color w:val="000000"/>
        </w:rPr>
      </w:pPr>
      <w:r w:rsidRPr="00DE3AE2">
        <w:rPr>
          <w:color w:val="000000"/>
        </w:rPr>
        <w:t>Отличительные признаки листьев корнеплодов</w:t>
      </w:r>
    </w:p>
    <w:p w:rsidR="00A41F60" w:rsidRPr="00DE3AE2" w:rsidRDefault="00A41F60" w:rsidP="00A41F60">
      <w:pPr>
        <w:spacing w:line="216" w:lineRule="auto"/>
        <w:jc w:val="both"/>
        <w:rPr>
          <w:b/>
          <w:color w:val="000000"/>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79"/>
        <w:gridCol w:w="1573"/>
        <w:gridCol w:w="2126"/>
        <w:gridCol w:w="1843"/>
        <w:gridCol w:w="1843"/>
        <w:gridCol w:w="1559"/>
      </w:tblGrid>
      <w:tr w:rsidR="00A41F60" w:rsidRPr="008B7BAB" w:rsidTr="00DE3AE2">
        <w:tc>
          <w:tcPr>
            <w:tcW w:w="979" w:type="dxa"/>
            <w:vAlign w:val="center"/>
          </w:tcPr>
          <w:p w:rsidR="00A41F60" w:rsidRPr="00DE3AE2" w:rsidRDefault="00A41F60" w:rsidP="00A41F60">
            <w:pPr>
              <w:spacing w:line="216" w:lineRule="auto"/>
              <w:jc w:val="center"/>
              <w:rPr>
                <w:sz w:val="20"/>
                <w:szCs w:val="20"/>
              </w:rPr>
            </w:pPr>
            <w:r w:rsidRPr="00DE3AE2">
              <w:rPr>
                <w:sz w:val="20"/>
                <w:szCs w:val="20"/>
              </w:rPr>
              <w:t>Корн</w:t>
            </w:r>
            <w:r w:rsidRPr="00DE3AE2">
              <w:rPr>
                <w:sz w:val="20"/>
                <w:szCs w:val="20"/>
              </w:rPr>
              <w:t>е</w:t>
            </w:r>
            <w:r w:rsidRPr="00DE3AE2">
              <w:rPr>
                <w:sz w:val="20"/>
                <w:szCs w:val="20"/>
              </w:rPr>
              <w:t>плод</w:t>
            </w:r>
          </w:p>
        </w:tc>
        <w:tc>
          <w:tcPr>
            <w:tcW w:w="1573" w:type="dxa"/>
            <w:vAlign w:val="center"/>
          </w:tcPr>
          <w:p w:rsidR="00A41F60" w:rsidRPr="00DE3AE2" w:rsidRDefault="00A41F60" w:rsidP="00A41F60">
            <w:pPr>
              <w:spacing w:line="216" w:lineRule="auto"/>
              <w:jc w:val="center"/>
              <w:rPr>
                <w:sz w:val="20"/>
                <w:szCs w:val="20"/>
              </w:rPr>
            </w:pPr>
            <w:r w:rsidRPr="00DE3AE2">
              <w:rPr>
                <w:sz w:val="20"/>
                <w:szCs w:val="20"/>
              </w:rPr>
              <w:t>Пластинка</w:t>
            </w:r>
          </w:p>
        </w:tc>
        <w:tc>
          <w:tcPr>
            <w:tcW w:w="2126" w:type="dxa"/>
            <w:vAlign w:val="center"/>
          </w:tcPr>
          <w:p w:rsidR="00A41F60" w:rsidRPr="00DE3AE2" w:rsidRDefault="00A41F60" w:rsidP="00A41F60">
            <w:pPr>
              <w:spacing w:line="216" w:lineRule="auto"/>
              <w:jc w:val="center"/>
              <w:rPr>
                <w:sz w:val="20"/>
                <w:szCs w:val="20"/>
              </w:rPr>
            </w:pPr>
            <w:r w:rsidRPr="00DE3AE2">
              <w:rPr>
                <w:sz w:val="20"/>
                <w:szCs w:val="20"/>
              </w:rPr>
              <w:t>Форма</w:t>
            </w:r>
          </w:p>
        </w:tc>
        <w:tc>
          <w:tcPr>
            <w:tcW w:w="1843" w:type="dxa"/>
            <w:vAlign w:val="center"/>
          </w:tcPr>
          <w:p w:rsidR="00A41F60" w:rsidRPr="00DE3AE2" w:rsidRDefault="00A41F60" w:rsidP="00A41F60">
            <w:pPr>
              <w:spacing w:line="216" w:lineRule="auto"/>
              <w:jc w:val="center"/>
              <w:rPr>
                <w:sz w:val="20"/>
                <w:szCs w:val="20"/>
              </w:rPr>
            </w:pPr>
            <w:r w:rsidRPr="00DE3AE2">
              <w:rPr>
                <w:sz w:val="20"/>
                <w:szCs w:val="20"/>
              </w:rPr>
              <w:t>Поверхность</w:t>
            </w:r>
          </w:p>
        </w:tc>
        <w:tc>
          <w:tcPr>
            <w:tcW w:w="1843" w:type="dxa"/>
            <w:vAlign w:val="center"/>
          </w:tcPr>
          <w:p w:rsidR="00A41F60" w:rsidRPr="00DE3AE2" w:rsidRDefault="00A41F60" w:rsidP="00A41F60">
            <w:pPr>
              <w:spacing w:line="216" w:lineRule="auto"/>
              <w:jc w:val="center"/>
              <w:rPr>
                <w:sz w:val="20"/>
                <w:szCs w:val="20"/>
              </w:rPr>
            </w:pPr>
            <w:r w:rsidRPr="00DE3AE2">
              <w:rPr>
                <w:sz w:val="20"/>
                <w:szCs w:val="20"/>
              </w:rPr>
              <w:t>Окраска</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Восковой налет</w:t>
            </w:r>
          </w:p>
        </w:tc>
      </w:tr>
      <w:tr w:rsidR="00A41F60" w:rsidRPr="008B7BAB" w:rsidTr="00DE3AE2">
        <w:tc>
          <w:tcPr>
            <w:tcW w:w="979" w:type="dxa"/>
            <w:vAlign w:val="center"/>
          </w:tcPr>
          <w:p w:rsidR="00A41F60" w:rsidRPr="00DE3AE2" w:rsidRDefault="00A41F60" w:rsidP="00A41F60">
            <w:pPr>
              <w:spacing w:line="216" w:lineRule="auto"/>
              <w:jc w:val="center"/>
              <w:rPr>
                <w:sz w:val="20"/>
                <w:szCs w:val="20"/>
              </w:rPr>
            </w:pPr>
            <w:r w:rsidRPr="00DE3AE2">
              <w:rPr>
                <w:sz w:val="20"/>
                <w:szCs w:val="20"/>
              </w:rPr>
              <w:t>Свекла</w:t>
            </w:r>
          </w:p>
        </w:tc>
        <w:tc>
          <w:tcPr>
            <w:tcW w:w="1573" w:type="dxa"/>
            <w:vAlign w:val="center"/>
          </w:tcPr>
          <w:p w:rsidR="00A41F60" w:rsidRPr="00DE3AE2" w:rsidRDefault="00A41F60" w:rsidP="00A41F60">
            <w:pPr>
              <w:spacing w:line="216" w:lineRule="auto"/>
              <w:jc w:val="center"/>
              <w:rPr>
                <w:sz w:val="20"/>
                <w:szCs w:val="20"/>
              </w:rPr>
            </w:pPr>
            <w:r w:rsidRPr="00DE3AE2">
              <w:rPr>
                <w:sz w:val="20"/>
                <w:szCs w:val="20"/>
              </w:rPr>
              <w:t>Цельная</w:t>
            </w:r>
          </w:p>
        </w:tc>
        <w:tc>
          <w:tcPr>
            <w:tcW w:w="2126" w:type="dxa"/>
            <w:vAlign w:val="center"/>
          </w:tcPr>
          <w:p w:rsidR="00A41F60" w:rsidRPr="00DE3AE2" w:rsidRDefault="00A41F60" w:rsidP="00A41F60">
            <w:pPr>
              <w:spacing w:line="216" w:lineRule="auto"/>
              <w:ind w:left="10" w:hanging="10"/>
              <w:jc w:val="center"/>
              <w:rPr>
                <w:sz w:val="20"/>
                <w:szCs w:val="20"/>
              </w:rPr>
            </w:pPr>
            <w:r w:rsidRPr="00DE3AE2">
              <w:rPr>
                <w:sz w:val="20"/>
                <w:szCs w:val="20"/>
              </w:rPr>
              <w:t>Сердцевидная или тр</w:t>
            </w:r>
            <w:r w:rsidRPr="00DE3AE2">
              <w:rPr>
                <w:sz w:val="20"/>
                <w:szCs w:val="20"/>
              </w:rPr>
              <w:t>е</w:t>
            </w:r>
            <w:r w:rsidRPr="00DE3AE2">
              <w:rPr>
                <w:sz w:val="20"/>
                <w:szCs w:val="20"/>
              </w:rPr>
              <w:t>угольная</w:t>
            </w:r>
          </w:p>
        </w:tc>
        <w:tc>
          <w:tcPr>
            <w:tcW w:w="1843" w:type="dxa"/>
            <w:vAlign w:val="center"/>
          </w:tcPr>
          <w:p w:rsidR="00A41F60" w:rsidRPr="00DE3AE2" w:rsidRDefault="00A41F60" w:rsidP="00A41F60">
            <w:pPr>
              <w:spacing w:line="216" w:lineRule="auto"/>
              <w:jc w:val="center"/>
              <w:rPr>
                <w:sz w:val="20"/>
                <w:szCs w:val="20"/>
              </w:rPr>
            </w:pPr>
            <w:r w:rsidRPr="00DE3AE2">
              <w:rPr>
                <w:sz w:val="20"/>
                <w:szCs w:val="20"/>
              </w:rPr>
              <w:t>Гладкая</w:t>
            </w:r>
          </w:p>
        </w:tc>
        <w:tc>
          <w:tcPr>
            <w:tcW w:w="1843" w:type="dxa"/>
            <w:vAlign w:val="center"/>
          </w:tcPr>
          <w:p w:rsidR="00A41F60" w:rsidRPr="00DE3AE2" w:rsidRDefault="00A41F60" w:rsidP="00A41F60">
            <w:pPr>
              <w:spacing w:line="216" w:lineRule="auto"/>
              <w:jc w:val="center"/>
              <w:rPr>
                <w:sz w:val="20"/>
                <w:szCs w:val="20"/>
              </w:rPr>
            </w:pPr>
            <w:r w:rsidRPr="00DE3AE2">
              <w:rPr>
                <w:sz w:val="20"/>
                <w:szCs w:val="20"/>
              </w:rPr>
              <w:t>Зеленая</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Нет</w:t>
            </w:r>
          </w:p>
        </w:tc>
      </w:tr>
      <w:tr w:rsidR="00A41F60" w:rsidRPr="008B7BAB" w:rsidTr="00DE3AE2">
        <w:tc>
          <w:tcPr>
            <w:tcW w:w="979" w:type="dxa"/>
            <w:vAlign w:val="center"/>
          </w:tcPr>
          <w:p w:rsidR="00A41F60" w:rsidRPr="00DE3AE2" w:rsidRDefault="00A41F60" w:rsidP="00A41F60">
            <w:pPr>
              <w:spacing w:line="216" w:lineRule="auto"/>
              <w:jc w:val="center"/>
              <w:rPr>
                <w:sz w:val="20"/>
                <w:szCs w:val="20"/>
              </w:rPr>
            </w:pPr>
            <w:r w:rsidRPr="00DE3AE2">
              <w:rPr>
                <w:sz w:val="20"/>
                <w:szCs w:val="20"/>
              </w:rPr>
              <w:t>Морковь</w:t>
            </w:r>
          </w:p>
        </w:tc>
        <w:tc>
          <w:tcPr>
            <w:tcW w:w="1573" w:type="dxa"/>
            <w:vAlign w:val="center"/>
          </w:tcPr>
          <w:p w:rsidR="00A41F60" w:rsidRPr="00DE3AE2" w:rsidRDefault="00A41F60" w:rsidP="00A41F60">
            <w:pPr>
              <w:spacing w:line="216" w:lineRule="auto"/>
              <w:ind w:left="7" w:hanging="7"/>
              <w:jc w:val="center"/>
              <w:rPr>
                <w:sz w:val="20"/>
                <w:szCs w:val="20"/>
              </w:rPr>
            </w:pPr>
            <w:r w:rsidRPr="00DE3AE2">
              <w:rPr>
                <w:sz w:val="20"/>
                <w:szCs w:val="20"/>
              </w:rPr>
              <w:t>Сильнорасс</w:t>
            </w:r>
            <w:r w:rsidRPr="00DE3AE2">
              <w:rPr>
                <w:sz w:val="20"/>
                <w:szCs w:val="20"/>
              </w:rPr>
              <w:t>е</w:t>
            </w:r>
            <w:r w:rsidRPr="00DE3AE2">
              <w:rPr>
                <w:sz w:val="20"/>
                <w:szCs w:val="20"/>
              </w:rPr>
              <w:t>ченная</w:t>
            </w:r>
          </w:p>
        </w:tc>
        <w:tc>
          <w:tcPr>
            <w:tcW w:w="2126" w:type="dxa"/>
            <w:vAlign w:val="center"/>
          </w:tcPr>
          <w:p w:rsidR="00A41F60" w:rsidRPr="00DE3AE2" w:rsidRDefault="00A41F60" w:rsidP="00A41F60">
            <w:pPr>
              <w:spacing w:line="216" w:lineRule="auto"/>
              <w:ind w:firstLine="5"/>
              <w:jc w:val="center"/>
              <w:rPr>
                <w:sz w:val="20"/>
                <w:szCs w:val="20"/>
              </w:rPr>
            </w:pPr>
            <w:r w:rsidRPr="00DE3AE2">
              <w:rPr>
                <w:sz w:val="20"/>
                <w:szCs w:val="20"/>
              </w:rPr>
              <w:t>Дважды-, триждыпер</w:t>
            </w:r>
            <w:r w:rsidRPr="00DE3AE2">
              <w:rPr>
                <w:sz w:val="20"/>
                <w:szCs w:val="20"/>
              </w:rPr>
              <w:t>и</w:t>
            </w:r>
            <w:r w:rsidRPr="00DE3AE2">
              <w:rPr>
                <w:sz w:val="20"/>
                <w:szCs w:val="20"/>
              </w:rPr>
              <w:t>сторассеченная</w:t>
            </w:r>
          </w:p>
        </w:tc>
        <w:tc>
          <w:tcPr>
            <w:tcW w:w="1843" w:type="dxa"/>
            <w:vAlign w:val="center"/>
          </w:tcPr>
          <w:p w:rsidR="00A41F60" w:rsidRPr="00DE3AE2" w:rsidRDefault="00A41F60" w:rsidP="00A41F60">
            <w:pPr>
              <w:spacing w:line="216" w:lineRule="auto"/>
              <w:jc w:val="center"/>
              <w:rPr>
                <w:sz w:val="20"/>
                <w:szCs w:val="20"/>
              </w:rPr>
            </w:pPr>
            <w:r w:rsidRPr="00DE3AE2">
              <w:rPr>
                <w:sz w:val="20"/>
                <w:szCs w:val="20"/>
              </w:rPr>
              <w:t>То же</w:t>
            </w:r>
          </w:p>
        </w:tc>
        <w:tc>
          <w:tcPr>
            <w:tcW w:w="1843" w:type="dxa"/>
            <w:vAlign w:val="center"/>
          </w:tcPr>
          <w:p w:rsidR="00A41F60" w:rsidRPr="00DE3AE2" w:rsidRDefault="00A41F60" w:rsidP="00A41F60">
            <w:pPr>
              <w:spacing w:line="216" w:lineRule="auto"/>
              <w:jc w:val="center"/>
              <w:rPr>
                <w:sz w:val="20"/>
                <w:szCs w:val="20"/>
              </w:rPr>
            </w:pPr>
            <w:r w:rsidRPr="00DE3AE2">
              <w:rPr>
                <w:sz w:val="20"/>
                <w:szCs w:val="20"/>
              </w:rPr>
              <w:t>То же</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Нет</w:t>
            </w:r>
          </w:p>
        </w:tc>
      </w:tr>
      <w:tr w:rsidR="00A41F60" w:rsidRPr="008B7BAB" w:rsidTr="00DE3AE2">
        <w:tc>
          <w:tcPr>
            <w:tcW w:w="979" w:type="dxa"/>
            <w:vAlign w:val="center"/>
          </w:tcPr>
          <w:p w:rsidR="00A41F60" w:rsidRPr="00DE3AE2" w:rsidRDefault="00A41F60" w:rsidP="00A41F60">
            <w:pPr>
              <w:spacing w:line="216" w:lineRule="auto"/>
              <w:jc w:val="center"/>
              <w:rPr>
                <w:sz w:val="20"/>
                <w:szCs w:val="20"/>
              </w:rPr>
            </w:pPr>
            <w:r w:rsidRPr="00DE3AE2">
              <w:rPr>
                <w:sz w:val="20"/>
                <w:szCs w:val="20"/>
              </w:rPr>
              <w:t>Брюква</w:t>
            </w:r>
          </w:p>
        </w:tc>
        <w:tc>
          <w:tcPr>
            <w:tcW w:w="1573" w:type="dxa"/>
            <w:vAlign w:val="center"/>
          </w:tcPr>
          <w:p w:rsidR="00A41F60" w:rsidRPr="00DE3AE2" w:rsidRDefault="00A41F60" w:rsidP="00A41F60">
            <w:pPr>
              <w:spacing w:line="216" w:lineRule="auto"/>
              <w:jc w:val="center"/>
              <w:rPr>
                <w:sz w:val="20"/>
                <w:szCs w:val="20"/>
              </w:rPr>
            </w:pPr>
            <w:r w:rsidRPr="00DE3AE2">
              <w:rPr>
                <w:sz w:val="20"/>
                <w:szCs w:val="20"/>
              </w:rPr>
              <w:t>Цельная или слаборассече</w:t>
            </w:r>
            <w:r w:rsidRPr="00DE3AE2">
              <w:rPr>
                <w:sz w:val="20"/>
                <w:szCs w:val="20"/>
              </w:rPr>
              <w:t>н</w:t>
            </w:r>
            <w:r w:rsidRPr="00DE3AE2">
              <w:rPr>
                <w:sz w:val="20"/>
                <w:szCs w:val="20"/>
              </w:rPr>
              <w:t>ная</w:t>
            </w:r>
          </w:p>
        </w:tc>
        <w:tc>
          <w:tcPr>
            <w:tcW w:w="2126" w:type="dxa"/>
            <w:vAlign w:val="center"/>
          </w:tcPr>
          <w:p w:rsidR="00A41F60" w:rsidRPr="00DE3AE2" w:rsidRDefault="00A41F60" w:rsidP="00A41F60">
            <w:pPr>
              <w:spacing w:line="216" w:lineRule="auto"/>
              <w:ind w:firstLine="7"/>
              <w:jc w:val="center"/>
              <w:rPr>
                <w:sz w:val="20"/>
                <w:szCs w:val="20"/>
              </w:rPr>
            </w:pPr>
            <w:r w:rsidRPr="00DE3AE2">
              <w:rPr>
                <w:sz w:val="20"/>
                <w:szCs w:val="20"/>
              </w:rPr>
              <w:t>Удлиненно-овальная</w:t>
            </w:r>
          </w:p>
        </w:tc>
        <w:tc>
          <w:tcPr>
            <w:tcW w:w="1843" w:type="dxa"/>
            <w:vAlign w:val="center"/>
          </w:tcPr>
          <w:p w:rsidR="00A41F60" w:rsidRPr="00DE3AE2" w:rsidRDefault="00A41F60" w:rsidP="00A41F60">
            <w:pPr>
              <w:spacing w:line="216" w:lineRule="auto"/>
              <w:ind w:firstLine="2"/>
              <w:jc w:val="center"/>
              <w:rPr>
                <w:sz w:val="20"/>
                <w:szCs w:val="20"/>
              </w:rPr>
            </w:pPr>
            <w:r w:rsidRPr="00DE3AE2">
              <w:rPr>
                <w:sz w:val="20"/>
                <w:szCs w:val="20"/>
              </w:rPr>
              <w:t>Гладкая, с восковым налетом</w:t>
            </w:r>
          </w:p>
        </w:tc>
        <w:tc>
          <w:tcPr>
            <w:tcW w:w="1843" w:type="dxa"/>
            <w:vAlign w:val="center"/>
          </w:tcPr>
          <w:p w:rsidR="00A41F60" w:rsidRPr="00DE3AE2" w:rsidRDefault="00A41F60" w:rsidP="00A41F60">
            <w:pPr>
              <w:spacing w:line="216" w:lineRule="auto"/>
              <w:ind w:firstLine="2"/>
              <w:jc w:val="center"/>
              <w:rPr>
                <w:sz w:val="20"/>
                <w:szCs w:val="20"/>
              </w:rPr>
            </w:pPr>
            <w:r w:rsidRPr="00DE3AE2">
              <w:rPr>
                <w:sz w:val="20"/>
                <w:szCs w:val="20"/>
              </w:rPr>
              <w:t>Темно-зеленая</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Имеется</w:t>
            </w:r>
          </w:p>
        </w:tc>
      </w:tr>
      <w:tr w:rsidR="00A41F60" w:rsidRPr="008B7BAB" w:rsidTr="00DE3AE2">
        <w:tc>
          <w:tcPr>
            <w:tcW w:w="979" w:type="dxa"/>
            <w:vAlign w:val="center"/>
          </w:tcPr>
          <w:p w:rsidR="00A41F60" w:rsidRPr="00DE3AE2" w:rsidRDefault="00A41F60" w:rsidP="00A41F60">
            <w:pPr>
              <w:spacing w:line="216" w:lineRule="auto"/>
              <w:jc w:val="center"/>
              <w:rPr>
                <w:sz w:val="20"/>
                <w:szCs w:val="20"/>
              </w:rPr>
            </w:pPr>
            <w:r w:rsidRPr="00DE3AE2">
              <w:rPr>
                <w:sz w:val="20"/>
                <w:szCs w:val="20"/>
              </w:rPr>
              <w:t>Турнепс</w:t>
            </w:r>
          </w:p>
        </w:tc>
        <w:tc>
          <w:tcPr>
            <w:tcW w:w="1573" w:type="dxa"/>
            <w:vAlign w:val="center"/>
          </w:tcPr>
          <w:p w:rsidR="00A41F60" w:rsidRPr="00DE3AE2" w:rsidRDefault="00A41F60" w:rsidP="00A41F60">
            <w:pPr>
              <w:spacing w:line="216" w:lineRule="auto"/>
              <w:jc w:val="center"/>
              <w:rPr>
                <w:sz w:val="20"/>
                <w:szCs w:val="20"/>
              </w:rPr>
            </w:pPr>
            <w:r w:rsidRPr="00DE3AE2">
              <w:rPr>
                <w:sz w:val="20"/>
                <w:szCs w:val="20"/>
              </w:rPr>
              <w:t>То же</w:t>
            </w:r>
          </w:p>
        </w:tc>
        <w:tc>
          <w:tcPr>
            <w:tcW w:w="2126" w:type="dxa"/>
            <w:vAlign w:val="center"/>
          </w:tcPr>
          <w:p w:rsidR="00A41F60" w:rsidRPr="00DE3AE2" w:rsidRDefault="00A41F60" w:rsidP="00A41F60">
            <w:pPr>
              <w:spacing w:line="216" w:lineRule="auto"/>
              <w:jc w:val="center"/>
              <w:rPr>
                <w:sz w:val="20"/>
                <w:szCs w:val="20"/>
              </w:rPr>
            </w:pPr>
            <w:r w:rsidRPr="00DE3AE2">
              <w:rPr>
                <w:sz w:val="20"/>
                <w:szCs w:val="20"/>
              </w:rPr>
              <w:t>То же</w:t>
            </w:r>
          </w:p>
        </w:tc>
        <w:tc>
          <w:tcPr>
            <w:tcW w:w="1843" w:type="dxa"/>
            <w:vAlign w:val="center"/>
          </w:tcPr>
          <w:p w:rsidR="00A41F60" w:rsidRPr="00DE3AE2" w:rsidRDefault="00A41F60" w:rsidP="00A41F60">
            <w:pPr>
              <w:spacing w:line="216" w:lineRule="auto"/>
              <w:jc w:val="center"/>
              <w:rPr>
                <w:sz w:val="20"/>
                <w:szCs w:val="20"/>
              </w:rPr>
            </w:pPr>
            <w:r w:rsidRPr="00DE3AE2">
              <w:rPr>
                <w:sz w:val="20"/>
                <w:szCs w:val="20"/>
              </w:rPr>
              <w:t>Опушенная</w:t>
            </w:r>
          </w:p>
        </w:tc>
        <w:tc>
          <w:tcPr>
            <w:tcW w:w="1843" w:type="dxa"/>
            <w:vAlign w:val="center"/>
          </w:tcPr>
          <w:p w:rsidR="00A41F60" w:rsidRPr="00DE3AE2" w:rsidRDefault="00A41F60" w:rsidP="00A41F60">
            <w:pPr>
              <w:spacing w:line="216" w:lineRule="auto"/>
              <w:ind w:firstLine="2"/>
              <w:jc w:val="center"/>
              <w:rPr>
                <w:sz w:val="20"/>
                <w:szCs w:val="20"/>
              </w:rPr>
            </w:pPr>
            <w:r w:rsidRPr="00DE3AE2">
              <w:rPr>
                <w:sz w:val="20"/>
                <w:szCs w:val="20"/>
              </w:rPr>
              <w:t>Светло-зеленая</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Нет</w:t>
            </w:r>
          </w:p>
        </w:tc>
      </w:tr>
    </w:tbl>
    <w:p w:rsidR="00A41F60" w:rsidRPr="00C46595" w:rsidRDefault="00A41F60" w:rsidP="00A41F60">
      <w:pPr>
        <w:spacing w:before="5" w:line="216" w:lineRule="auto"/>
        <w:jc w:val="both"/>
        <w:rPr>
          <w:color w:val="000000"/>
        </w:rPr>
      </w:pPr>
    </w:p>
    <w:p w:rsidR="00A41F60" w:rsidRDefault="00A41F60" w:rsidP="00DE3AE2">
      <w:pPr>
        <w:spacing w:line="216" w:lineRule="auto"/>
        <w:ind w:firstLine="426"/>
        <w:jc w:val="both"/>
        <w:rPr>
          <w:color w:val="000000"/>
        </w:rPr>
      </w:pPr>
      <w:r w:rsidRPr="0038227D">
        <w:rPr>
          <w:color w:val="000000"/>
        </w:rPr>
        <w:t xml:space="preserve">Кроме перечисленных признаков, корнеплоды можно различать и по всходам </w:t>
      </w:r>
      <w:r>
        <w:rPr>
          <w:color w:val="000000"/>
        </w:rPr>
        <w:t>(табл.12.</w:t>
      </w:r>
      <w:r w:rsidRPr="00370F8C">
        <w:rPr>
          <w:color w:val="000000"/>
        </w:rPr>
        <w:t>4</w:t>
      </w:r>
      <w:r w:rsidRPr="0038227D">
        <w:rPr>
          <w:color w:val="000000"/>
        </w:rPr>
        <w:t>).</w:t>
      </w:r>
    </w:p>
    <w:p w:rsidR="00A41F60" w:rsidRPr="00C46595" w:rsidRDefault="00A41F60" w:rsidP="00DE3AE2">
      <w:pPr>
        <w:spacing w:line="216" w:lineRule="auto"/>
        <w:ind w:firstLine="426"/>
        <w:jc w:val="both"/>
        <w:rPr>
          <w:color w:val="000000"/>
        </w:rPr>
      </w:pPr>
      <w:r w:rsidRPr="00C87FBB">
        <w:t xml:space="preserve">При прорастании на поверхности почвы появляются семядоли, </w:t>
      </w:r>
      <w:r>
        <w:t xml:space="preserve">   </w:t>
      </w:r>
      <w:r w:rsidRPr="00C87FBB">
        <w:t>которые быстро зел</w:t>
      </w:r>
      <w:r w:rsidRPr="00C87FBB">
        <w:t>е</w:t>
      </w:r>
      <w:r w:rsidRPr="00C87FBB">
        <w:t>неют. Фаза семядолей, или вилочки, продолжается 6</w:t>
      </w:r>
      <w:r>
        <w:t>–8 дней, после чего они засыха</w:t>
      </w:r>
      <w:r w:rsidRPr="00C87FBB">
        <w:t xml:space="preserve">ют. У свеклы и моркови семядольные листья удлиненные, почти линейные, а у брюквы и турнепса </w:t>
      </w:r>
      <w:r>
        <w:t>–</w:t>
      </w:r>
      <w:r w:rsidRPr="00C87FBB">
        <w:t xml:space="preserve"> корот</w:t>
      </w:r>
      <w:r>
        <w:t>кие, ши</w:t>
      </w:r>
      <w:r w:rsidRPr="00C87FBB">
        <w:t>рокие, на конце с выемкой (</w:t>
      </w:r>
      <w:r>
        <w:rPr>
          <w:color w:val="000000"/>
        </w:rPr>
        <w:t>рис.</w:t>
      </w:r>
      <w:r w:rsidRPr="0038227D">
        <w:rPr>
          <w:color w:val="000000"/>
        </w:rPr>
        <w:t xml:space="preserve"> </w:t>
      </w:r>
      <w:r>
        <w:rPr>
          <w:color w:val="000000"/>
        </w:rPr>
        <w:t>12.</w:t>
      </w:r>
      <w:r w:rsidRPr="0038227D">
        <w:rPr>
          <w:color w:val="000000"/>
        </w:rPr>
        <w:t>5</w:t>
      </w:r>
      <w:r>
        <w:t>).</w:t>
      </w:r>
    </w:p>
    <w:p w:rsidR="00A41F60" w:rsidRPr="00110EC0" w:rsidRDefault="00A41F60" w:rsidP="00DE3AE2">
      <w:pPr>
        <w:spacing w:line="216" w:lineRule="auto"/>
        <w:ind w:firstLine="426"/>
        <w:jc w:val="both"/>
      </w:pPr>
      <w:r w:rsidRPr="00110EC0">
        <w:t>Цветущие корнеплоды различают по типу соцветий и строению цветков. При определ</w:t>
      </w:r>
      <w:r w:rsidRPr="00110EC0">
        <w:t>е</w:t>
      </w:r>
      <w:r w:rsidRPr="00110EC0">
        <w:t>нии цветущих корнеплодов можно пользоваться табл</w:t>
      </w:r>
      <w:r>
        <w:t>.12.</w:t>
      </w:r>
      <w:r w:rsidRPr="00110EC0">
        <w:t xml:space="preserve">5 </w:t>
      </w:r>
      <w:r>
        <w:t>и рис. 12.6.</w:t>
      </w:r>
    </w:p>
    <w:p w:rsidR="00A41F60" w:rsidRDefault="00A41F60" w:rsidP="00DE3AE2">
      <w:pPr>
        <w:spacing w:line="216" w:lineRule="auto"/>
        <w:ind w:firstLine="426"/>
        <w:jc w:val="both"/>
        <w:rPr>
          <w:color w:val="000000"/>
        </w:rPr>
      </w:pPr>
      <w:r w:rsidRPr="00531EE4">
        <w:rPr>
          <w:b/>
          <w:color w:val="000000"/>
        </w:rPr>
        <w:t>Клубнеплоды</w:t>
      </w:r>
      <w:r w:rsidRPr="00531EE4">
        <w:rPr>
          <w:color w:val="000000"/>
        </w:rPr>
        <w:t xml:space="preserve"> </w:t>
      </w:r>
      <w:r w:rsidRPr="00FC723F">
        <w:rPr>
          <w:color w:val="000000"/>
        </w:rPr>
        <w:t>представлены двумя культурами</w:t>
      </w:r>
      <w:r>
        <w:rPr>
          <w:color w:val="000000"/>
        </w:rPr>
        <w:t>, имеющи</w:t>
      </w:r>
      <w:r w:rsidRPr="00FC723F">
        <w:rPr>
          <w:color w:val="000000"/>
        </w:rPr>
        <w:t>ми кормовое значе</w:t>
      </w:r>
      <w:r>
        <w:rPr>
          <w:color w:val="000000"/>
        </w:rPr>
        <w:t>ние – карт</w:t>
      </w:r>
      <w:r>
        <w:rPr>
          <w:color w:val="000000"/>
        </w:rPr>
        <w:t>о</w:t>
      </w:r>
      <w:r>
        <w:rPr>
          <w:color w:val="000000"/>
        </w:rPr>
        <w:t>фелем и топинамбуром (зем</w:t>
      </w:r>
      <w:r w:rsidRPr="00FC723F">
        <w:rPr>
          <w:color w:val="000000"/>
        </w:rPr>
        <w:t>ляной грушей).</w:t>
      </w:r>
    </w:p>
    <w:p w:rsidR="00A41F60" w:rsidRPr="002C0965" w:rsidRDefault="00A41F60" w:rsidP="00A41F60">
      <w:pPr>
        <w:spacing w:line="216" w:lineRule="auto"/>
        <w:ind w:firstLine="284"/>
        <w:jc w:val="both"/>
      </w:pPr>
    </w:p>
    <w:p w:rsidR="00A41F60" w:rsidRDefault="00A41F60" w:rsidP="00A41F60">
      <w:pPr>
        <w:spacing w:line="216" w:lineRule="auto"/>
        <w:rPr>
          <w:color w:val="000000"/>
          <w:sz w:val="16"/>
          <w:szCs w:val="16"/>
        </w:rPr>
      </w:pPr>
      <w:r>
        <w:rPr>
          <w:noProof/>
        </w:rPr>
        <w:drawing>
          <wp:inline distT="0" distB="0" distL="0" distR="0">
            <wp:extent cx="3943350" cy="2178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6" cstate="print">
                      <a:lum bright="10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178050"/>
                    </a:xfrm>
                    <a:prstGeom prst="rect">
                      <a:avLst/>
                    </a:prstGeom>
                    <a:noFill/>
                    <a:ln>
                      <a:noFill/>
                    </a:ln>
                  </pic:spPr>
                </pic:pic>
              </a:graphicData>
            </a:graphic>
          </wp:inline>
        </w:drawing>
      </w:r>
    </w:p>
    <w:p w:rsidR="00A41F60" w:rsidRPr="00561218" w:rsidRDefault="00A41F60" w:rsidP="00A41F60">
      <w:pPr>
        <w:spacing w:line="216" w:lineRule="auto"/>
        <w:jc w:val="both"/>
        <w:rPr>
          <w:color w:val="000000"/>
        </w:rPr>
      </w:pPr>
    </w:p>
    <w:p w:rsidR="00A41F60" w:rsidRDefault="00A41F60" w:rsidP="00A41F60">
      <w:pPr>
        <w:spacing w:line="216" w:lineRule="auto"/>
        <w:ind w:firstLine="142"/>
        <w:jc w:val="center"/>
        <w:rPr>
          <w:sz w:val="16"/>
          <w:szCs w:val="16"/>
        </w:rPr>
      </w:pPr>
      <w:r w:rsidRPr="00DE3AE2">
        <w:rPr>
          <w:color w:val="000000"/>
        </w:rPr>
        <w:t xml:space="preserve">Рис. 12.4. </w:t>
      </w:r>
      <w:r w:rsidRPr="00DE3AE2">
        <w:t>Листья корнеплодов: 1 – свеклы; 2 – моркови; 3 – турнепса; 4 – брюквы</w:t>
      </w:r>
      <w:r>
        <w:rPr>
          <w:sz w:val="16"/>
          <w:szCs w:val="16"/>
        </w:rPr>
        <w:t>.</w:t>
      </w:r>
    </w:p>
    <w:p w:rsidR="00A41F60" w:rsidRPr="00DE3AE2" w:rsidRDefault="00A41F60" w:rsidP="00A41F60">
      <w:pPr>
        <w:spacing w:line="216" w:lineRule="auto"/>
        <w:ind w:firstLine="284"/>
        <w:jc w:val="both"/>
        <w:rPr>
          <w:color w:val="000000"/>
        </w:rPr>
      </w:pPr>
    </w:p>
    <w:p w:rsidR="00DE3AE2" w:rsidRPr="00DE3AE2" w:rsidRDefault="00A41F60" w:rsidP="00DE3AE2">
      <w:pPr>
        <w:spacing w:line="216" w:lineRule="auto"/>
        <w:jc w:val="right"/>
        <w:rPr>
          <w:iCs/>
        </w:rPr>
      </w:pPr>
      <w:r w:rsidRPr="00DE3AE2">
        <w:rPr>
          <w:iCs/>
          <w:spacing w:val="32"/>
        </w:rPr>
        <w:t xml:space="preserve">Таблица </w:t>
      </w:r>
      <w:r w:rsidRPr="00DE3AE2">
        <w:rPr>
          <w:iCs/>
        </w:rPr>
        <w:t>12.4.</w:t>
      </w:r>
    </w:p>
    <w:p w:rsidR="00A41F60" w:rsidRPr="00DE3AE2" w:rsidRDefault="00A41F60" w:rsidP="00A41F60">
      <w:pPr>
        <w:spacing w:line="216" w:lineRule="auto"/>
        <w:jc w:val="center"/>
      </w:pPr>
      <w:r w:rsidRPr="00DE3AE2">
        <w:rPr>
          <w:b/>
          <w:iCs/>
        </w:rPr>
        <w:t xml:space="preserve"> </w:t>
      </w:r>
      <w:r w:rsidRPr="00DE3AE2">
        <w:t>Признаки всходов корнеплодов</w:t>
      </w:r>
    </w:p>
    <w:p w:rsidR="00A41F60" w:rsidRPr="00561218" w:rsidRDefault="00A41F60" w:rsidP="00A41F60">
      <w:pPr>
        <w:spacing w:line="216" w:lineRule="auto"/>
        <w:jc w:val="both"/>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50"/>
        <w:gridCol w:w="2027"/>
        <w:gridCol w:w="1985"/>
        <w:gridCol w:w="2126"/>
        <w:gridCol w:w="1276"/>
        <w:gridCol w:w="1559"/>
      </w:tblGrid>
      <w:tr w:rsidR="00A41F60" w:rsidRPr="0038227D" w:rsidTr="00DE3AE2">
        <w:tc>
          <w:tcPr>
            <w:tcW w:w="950" w:type="dxa"/>
            <w:vMerge w:val="restart"/>
            <w:vAlign w:val="center"/>
          </w:tcPr>
          <w:p w:rsidR="00A41F60" w:rsidRPr="00DE3AE2" w:rsidRDefault="00A41F60" w:rsidP="00A41F60">
            <w:pPr>
              <w:spacing w:line="216" w:lineRule="auto"/>
              <w:jc w:val="center"/>
              <w:rPr>
                <w:sz w:val="20"/>
                <w:szCs w:val="20"/>
              </w:rPr>
            </w:pPr>
            <w:r w:rsidRPr="00DE3AE2">
              <w:rPr>
                <w:sz w:val="20"/>
                <w:szCs w:val="20"/>
              </w:rPr>
              <w:t>Корн</w:t>
            </w:r>
            <w:r w:rsidRPr="00DE3AE2">
              <w:rPr>
                <w:sz w:val="20"/>
                <w:szCs w:val="20"/>
              </w:rPr>
              <w:t>е</w:t>
            </w:r>
            <w:r w:rsidRPr="00DE3AE2">
              <w:rPr>
                <w:sz w:val="20"/>
                <w:szCs w:val="20"/>
              </w:rPr>
              <w:t>плод</w:t>
            </w:r>
          </w:p>
        </w:tc>
        <w:tc>
          <w:tcPr>
            <w:tcW w:w="2027" w:type="dxa"/>
            <w:vMerge w:val="restart"/>
            <w:vAlign w:val="center"/>
          </w:tcPr>
          <w:p w:rsidR="00A41F60" w:rsidRPr="00DE3AE2" w:rsidRDefault="00A41F60" w:rsidP="00A41F60">
            <w:pPr>
              <w:spacing w:line="216" w:lineRule="auto"/>
              <w:jc w:val="center"/>
              <w:rPr>
                <w:sz w:val="20"/>
                <w:szCs w:val="20"/>
              </w:rPr>
            </w:pPr>
            <w:r w:rsidRPr="00DE3AE2">
              <w:rPr>
                <w:sz w:val="20"/>
                <w:szCs w:val="20"/>
              </w:rPr>
              <w:t>Семядольные листо</w:t>
            </w:r>
            <w:r w:rsidRPr="00DE3AE2">
              <w:rPr>
                <w:sz w:val="20"/>
                <w:szCs w:val="20"/>
              </w:rPr>
              <w:t>ч</w:t>
            </w:r>
            <w:r w:rsidRPr="00DE3AE2">
              <w:rPr>
                <w:sz w:val="20"/>
                <w:szCs w:val="20"/>
              </w:rPr>
              <w:t>ки</w:t>
            </w:r>
          </w:p>
        </w:tc>
        <w:tc>
          <w:tcPr>
            <w:tcW w:w="6946" w:type="dxa"/>
            <w:gridSpan w:val="4"/>
            <w:vAlign w:val="center"/>
          </w:tcPr>
          <w:p w:rsidR="00A41F60" w:rsidRPr="00DE3AE2" w:rsidRDefault="00A41F60" w:rsidP="00A41F60">
            <w:pPr>
              <w:spacing w:line="216" w:lineRule="auto"/>
              <w:jc w:val="center"/>
              <w:rPr>
                <w:sz w:val="20"/>
                <w:szCs w:val="20"/>
              </w:rPr>
            </w:pPr>
            <w:r w:rsidRPr="00DE3AE2">
              <w:rPr>
                <w:sz w:val="20"/>
                <w:szCs w:val="20"/>
              </w:rPr>
              <w:t>Первый настоящий лист *</w:t>
            </w:r>
          </w:p>
        </w:tc>
      </w:tr>
      <w:tr w:rsidR="00A41F60" w:rsidRPr="0038227D" w:rsidTr="00DE3AE2">
        <w:tc>
          <w:tcPr>
            <w:tcW w:w="950" w:type="dxa"/>
            <w:vMerge/>
            <w:vAlign w:val="center"/>
          </w:tcPr>
          <w:p w:rsidR="00A41F60" w:rsidRPr="00DE3AE2" w:rsidRDefault="00A41F60" w:rsidP="00A41F60">
            <w:pPr>
              <w:spacing w:line="216" w:lineRule="auto"/>
              <w:jc w:val="center"/>
              <w:rPr>
                <w:sz w:val="20"/>
                <w:szCs w:val="20"/>
              </w:rPr>
            </w:pPr>
          </w:p>
        </w:tc>
        <w:tc>
          <w:tcPr>
            <w:tcW w:w="2027" w:type="dxa"/>
            <w:vMerge/>
            <w:vAlign w:val="center"/>
          </w:tcPr>
          <w:p w:rsidR="00A41F60" w:rsidRPr="00DE3AE2" w:rsidRDefault="00A41F60" w:rsidP="00A41F60">
            <w:pPr>
              <w:spacing w:line="216" w:lineRule="auto"/>
              <w:jc w:val="center"/>
              <w:rPr>
                <w:sz w:val="20"/>
                <w:szCs w:val="20"/>
              </w:rPr>
            </w:pPr>
          </w:p>
        </w:tc>
        <w:tc>
          <w:tcPr>
            <w:tcW w:w="1985" w:type="dxa"/>
            <w:vAlign w:val="center"/>
          </w:tcPr>
          <w:p w:rsidR="00A41F60" w:rsidRPr="00DE3AE2" w:rsidRDefault="00A41F60" w:rsidP="00A41F60">
            <w:pPr>
              <w:spacing w:line="216" w:lineRule="auto"/>
              <w:jc w:val="center"/>
              <w:rPr>
                <w:sz w:val="20"/>
                <w:szCs w:val="20"/>
              </w:rPr>
            </w:pPr>
            <w:r w:rsidRPr="00DE3AE2">
              <w:rPr>
                <w:sz w:val="20"/>
                <w:szCs w:val="20"/>
              </w:rPr>
              <w:t>пластинка</w:t>
            </w:r>
          </w:p>
        </w:tc>
        <w:tc>
          <w:tcPr>
            <w:tcW w:w="2126" w:type="dxa"/>
            <w:vAlign w:val="center"/>
          </w:tcPr>
          <w:p w:rsidR="00A41F60" w:rsidRPr="00DE3AE2" w:rsidRDefault="00A41F60" w:rsidP="00A41F60">
            <w:pPr>
              <w:spacing w:line="216" w:lineRule="auto"/>
              <w:jc w:val="center"/>
              <w:rPr>
                <w:sz w:val="20"/>
                <w:szCs w:val="20"/>
              </w:rPr>
            </w:pPr>
            <w:r w:rsidRPr="00DE3AE2">
              <w:rPr>
                <w:sz w:val="20"/>
                <w:szCs w:val="20"/>
              </w:rPr>
              <w:t>поверхность</w:t>
            </w:r>
          </w:p>
        </w:tc>
        <w:tc>
          <w:tcPr>
            <w:tcW w:w="1276" w:type="dxa"/>
            <w:vAlign w:val="center"/>
          </w:tcPr>
          <w:p w:rsidR="00A41F60" w:rsidRPr="00DE3AE2" w:rsidRDefault="00A41F60" w:rsidP="00A41F60">
            <w:pPr>
              <w:spacing w:line="216" w:lineRule="auto"/>
              <w:jc w:val="center"/>
              <w:rPr>
                <w:sz w:val="20"/>
                <w:szCs w:val="20"/>
              </w:rPr>
            </w:pPr>
            <w:r w:rsidRPr="00DE3AE2">
              <w:rPr>
                <w:sz w:val="20"/>
                <w:szCs w:val="20"/>
              </w:rPr>
              <w:t>окраска</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восковой налет</w:t>
            </w:r>
          </w:p>
        </w:tc>
      </w:tr>
      <w:tr w:rsidR="00A41F60" w:rsidRPr="0038227D" w:rsidTr="00DE3AE2">
        <w:tc>
          <w:tcPr>
            <w:tcW w:w="950" w:type="dxa"/>
            <w:vAlign w:val="center"/>
          </w:tcPr>
          <w:p w:rsidR="00A41F60" w:rsidRPr="00DE3AE2" w:rsidRDefault="00A41F60" w:rsidP="00A41F60">
            <w:pPr>
              <w:spacing w:line="216" w:lineRule="auto"/>
              <w:jc w:val="center"/>
              <w:rPr>
                <w:sz w:val="20"/>
                <w:szCs w:val="20"/>
              </w:rPr>
            </w:pPr>
            <w:r w:rsidRPr="00DE3AE2">
              <w:rPr>
                <w:sz w:val="20"/>
                <w:szCs w:val="20"/>
              </w:rPr>
              <w:t>Свекла</w:t>
            </w:r>
          </w:p>
        </w:tc>
        <w:tc>
          <w:tcPr>
            <w:tcW w:w="2027" w:type="dxa"/>
            <w:vAlign w:val="center"/>
          </w:tcPr>
          <w:p w:rsidR="00A41F60" w:rsidRPr="00DE3AE2" w:rsidRDefault="00A41F60" w:rsidP="00A41F60">
            <w:pPr>
              <w:spacing w:line="216" w:lineRule="auto"/>
              <w:ind w:hanging="10"/>
              <w:jc w:val="center"/>
              <w:rPr>
                <w:sz w:val="20"/>
                <w:szCs w:val="20"/>
              </w:rPr>
            </w:pPr>
            <w:r w:rsidRPr="00DE3AE2">
              <w:rPr>
                <w:sz w:val="20"/>
                <w:szCs w:val="20"/>
              </w:rPr>
              <w:t>Длинные, ланцетные</w:t>
            </w:r>
          </w:p>
        </w:tc>
        <w:tc>
          <w:tcPr>
            <w:tcW w:w="1985" w:type="dxa"/>
            <w:vAlign w:val="center"/>
          </w:tcPr>
          <w:p w:rsidR="00A41F60" w:rsidRPr="00DE3AE2" w:rsidRDefault="00A41F60" w:rsidP="00A41F60">
            <w:pPr>
              <w:spacing w:line="216" w:lineRule="auto"/>
              <w:jc w:val="center"/>
              <w:rPr>
                <w:sz w:val="20"/>
                <w:szCs w:val="20"/>
              </w:rPr>
            </w:pPr>
            <w:r w:rsidRPr="00DE3AE2">
              <w:rPr>
                <w:sz w:val="20"/>
                <w:szCs w:val="20"/>
              </w:rPr>
              <w:t>Цельная</w:t>
            </w:r>
          </w:p>
        </w:tc>
        <w:tc>
          <w:tcPr>
            <w:tcW w:w="2126" w:type="dxa"/>
            <w:vAlign w:val="center"/>
          </w:tcPr>
          <w:p w:rsidR="00A41F60" w:rsidRPr="00DE3AE2" w:rsidRDefault="00A41F60" w:rsidP="00A41F60">
            <w:pPr>
              <w:spacing w:line="216" w:lineRule="auto"/>
              <w:jc w:val="center"/>
              <w:rPr>
                <w:sz w:val="20"/>
                <w:szCs w:val="20"/>
              </w:rPr>
            </w:pPr>
            <w:r w:rsidRPr="00DE3AE2">
              <w:rPr>
                <w:sz w:val="20"/>
                <w:szCs w:val="20"/>
              </w:rPr>
              <w:t>Гладкая</w:t>
            </w:r>
          </w:p>
        </w:tc>
        <w:tc>
          <w:tcPr>
            <w:tcW w:w="1276" w:type="dxa"/>
            <w:vAlign w:val="center"/>
          </w:tcPr>
          <w:p w:rsidR="00A41F60" w:rsidRPr="00DE3AE2" w:rsidRDefault="00A41F60" w:rsidP="00A41F60">
            <w:pPr>
              <w:spacing w:line="216" w:lineRule="auto"/>
              <w:ind w:hanging="7"/>
              <w:jc w:val="center"/>
              <w:rPr>
                <w:sz w:val="20"/>
                <w:szCs w:val="20"/>
              </w:rPr>
            </w:pPr>
            <w:r w:rsidRPr="00DE3AE2">
              <w:rPr>
                <w:sz w:val="20"/>
                <w:szCs w:val="20"/>
              </w:rPr>
              <w:t>Ярко-зеленая</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Нет</w:t>
            </w:r>
          </w:p>
        </w:tc>
      </w:tr>
      <w:tr w:rsidR="00A41F60" w:rsidRPr="0038227D" w:rsidTr="00DE3AE2">
        <w:tc>
          <w:tcPr>
            <w:tcW w:w="950" w:type="dxa"/>
            <w:vAlign w:val="center"/>
          </w:tcPr>
          <w:p w:rsidR="00A41F60" w:rsidRPr="00DE3AE2" w:rsidRDefault="00A41F60" w:rsidP="00A41F60">
            <w:pPr>
              <w:spacing w:line="216" w:lineRule="auto"/>
              <w:jc w:val="center"/>
              <w:rPr>
                <w:sz w:val="20"/>
                <w:szCs w:val="20"/>
              </w:rPr>
            </w:pPr>
            <w:r w:rsidRPr="00DE3AE2">
              <w:rPr>
                <w:sz w:val="20"/>
                <w:szCs w:val="20"/>
              </w:rPr>
              <w:t>Морковь</w:t>
            </w:r>
          </w:p>
        </w:tc>
        <w:tc>
          <w:tcPr>
            <w:tcW w:w="2027" w:type="dxa"/>
            <w:vAlign w:val="center"/>
          </w:tcPr>
          <w:p w:rsidR="00A41F60" w:rsidRPr="00DE3AE2" w:rsidRDefault="00A41F60" w:rsidP="00A41F60">
            <w:pPr>
              <w:spacing w:line="216" w:lineRule="auto"/>
              <w:jc w:val="center"/>
              <w:rPr>
                <w:sz w:val="20"/>
                <w:szCs w:val="20"/>
              </w:rPr>
            </w:pPr>
            <w:r w:rsidRPr="00DE3AE2">
              <w:rPr>
                <w:sz w:val="20"/>
                <w:szCs w:val="20"/>
              </w:rPr>
              <w:t>Длинные, почти л</w:t>
            </w:r>
            <w:r w:rsidRPr="00DE3AE2">
              <w:rPr>
                <w:sz w:val="20"/>
                <w:szCs w:val="20"/>
              </w:rPr>
              <w:t>и</w:t>
            </w:r>
            <w:r w:rsidRPr="00DE3AE2">
              <w:rPr>
                <w:sz w:val="20"/>
                <w:szCs w:val="20"/>
              </w:rPr>
              <w:t>нейные</w:t>
            </w:r>
          </w:p>
        </w:tc>
        <w:tc>
          <w:tcPr>
            <w:tcW w:w="1985" w:type="dxa"/>
            <w:vAlign w:val="center"/>
          </w:tcPr>
          <w:p w:rsidR="00A41F60" w:rsidRPr="00DE3AE2" w:rsidRDefault="00A41F60" w:rsidP="00A41F60">
            <w:pPr>
              <w:spacing w:line="216" w:lineRule="auto"/>
              <w:ind w:hanging="12"/>
              <w:jc w:val="center"/>
              <w:rPr>
                <w:sz w:val="20"/>
                <w:szCs w:val="20"/>
              </w:rPr>
            </w:pPr>
            <w:r w:rsidRPr="00DE3AE2">
              <w:rPr>
                <w:sz w:val="20"/>
                <w:szCs w:val="20"/>
              </w:rPr>
              <w:t>Сильнорассеченная</w:t>
            </w:r>
          </w:p>
        </w:tc>
        <w:tc>
          <w:tcPr>
            <w:tcW w:w="2126" w:type="dxa"/>
            <w:vAlign w:val="center"/>
          </w:tcPr>
          <w:p w:rsidR="00A41F60" w:rsidRPr="00DE3AE2" w:rsidRDefault="00A41F60" w:rsidP="00A41F60">
            <w:pPr>
              <w:spacing w:line="216" w:lineRule="auto"/>
              <w:ind w:hanging="5"/>
              <w:jc w:val="center"/>
              <w:rPr>
                <w:sz w:val="20"/>
                <w:szCs w:val="20"/>
              </w:rPr>
            </w:pPr>
            <w:r w:rsidRPr="00DE3AE2">
              <w:rPr>
                <w:sz w:val="20"/>
                <w:szCs w:val="20"/>
              </w:rPr>
              <w:t>Гладкая или с редкими волосками</w:t>
            </w:r>
          </w:p>
        </w:tc>
        <w:tc>
          <w:tcPr>
            <w:tcW w:w="1276" w:type="dxa"/>
            <w:vAlign w:val="center"/>
          </w:tcPr>
          <w:p w:rsidR="00A41F60" w:rsidRPr="00DE3AE2" w:rsidRDefault="00A41F60" w:rsidP="00A41F60">
            <w:pPr>
              <w:spacing w:line="216" w:lineRule="auto"/>
              <w:jc w:val="center"/>
              <w:rPr>
                <w:sz w:val="20"/>
                <w:szCs w:val="20"/>
              </w:rPr>
            </w:pPr>
            <w:r w:rsidRPr="00DE3AE2">
              <w:rPr>
                <w:sz w:val="20"/>
                <w:szCs w:val="20"/>
              </w:rPr>
              <w:t>Зеленая</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Нет</w:t>
            </w:r>
          </w:p>
        </w:tc>
      </w:tr>
      <w:tr w:rsidR="00A41F60" w:rsidRPr="0038227D" w:rsidTr="00DE3AE2">
        <w:tc>
          <w:tcPr>
            <w:tcW w:w="950" w:type="dxa"/>
            <w:vAlign w:val="center"/>
          </w:tcPr>
          <w:p w:rsidR="00A41F60" w:rsidRPr="00DE3AE2" w:rsidRDefault="00A41F60" w:rsidP="00A41F60">
            <w:pPr>
              <w:spacing w:line="216" w:lineRule="auto"/>
              <w:jc w:val="center"/>
              <w:rPr>
                <w:sz w:val="20"/>
                <w:szCs w:val="20"/>
              </w:rPr>
            </w:pPr>
            <w:r w:rsidRPr="00DE3AE2">
              <w:rPr>
                <w:sz w:val="20"/>
                <w:szCs w:val="20"/>
              </w:rPr>
              <w:t>Брюква</w:t>
            </w:r>
          </w:p>
        </w:tc>
        <w:tc>
          <w:tcPr>
            <w:tcW w:w="2027" w:type="dxa"/>
            <w:vAlign w:val="center"/>
          </w:tcPr>
          <w:p w:rsidR="00A41F60" w:rsidRPr="00DE3AE2" w:rsidRDefault="00A41F60" w:rsidP="00A41F60">
            <w:pPr>
              <w:spacing w:line="216" w:lineRule="auto"/>
              <w:ind w:hanging="5"/>
              <w:jc w:val="center"/>
              <w:rPr>
                <w:sz w:val="20"/>
                <w:szCs w:val="20"/>
              </w:rPr>
            </w:pPr>
            <w:r w:rsidRPr="00DE3AE2">
              <w:rPr>
                <w:sz w:val="20"/>
                <w:szCs w:val="20"/>
              </w:rPr>
              <w:t>Овальные, с выемкой на конце</w:t>
            </w:r>
          </w:p>
        </w:tc>
        <w:tc>
          <w:tcPr>
            <w:tcW w:w="1985" w:type="dxa"/>
            <w:vAlign w:val="center"/>
          </w:tcPr>
          <w:p w:rsidR="00A41F60" w:rsidRPr="00DE3AE2" w:rsidRDefault="00A41F60" w:rsidP="00A41F60">
            <w:pPr>
              <w:spacing w:line="216" w:lineRule="auto"/>
              <w:ind w:hanging="2"/>
              <w:jc w:val="center"/>
              <w:rPr>
                <w:sz w:val="20"/>
                <w:szCs w:val="20"/>
              </w:rPr>
            </w:pPr>
            <w:r w:rsidRPr="00DE3AE2">
              <w:rPr>
                <w:sz w:val="20"/>
                <w:szCs w:val="20"/>
              </w:rPr>
              <w:t>Цельная или слаб</w:t>
            </w:r>
            <w:r w:rsidRPr="00DE3AE2">
              <w:rPr>
                <w:sz w:val="20"/>
                <w:szCs w:val="20"/>
              </w:rPr>
              <w:t>о</w:t>
            </w:r>
            <w:r w:rsidRPr="00DE3AE2">
              <w:rPr>
                <w:sz w:val="20"/>
                <w:szCs w:val="20"/>
              </w:rPr>
              <w:t>дольчатая</w:t>
            </w:r>
          </w:p>
        </w:tc>
        <w:tc>
          <w:tcPr>
            <w:tcW w:w="2126" w:type="dxa"/>
            <w:vAlign w:val="center"/>
          </w:tcPr>
          <w:p w:rsidR="00A41F60" w:rsidRPr="00DE3AE2" w:rsidRDefault="00A41F60" w:rsidP="00A41F60">
            <w:pPr>
              <w:spacing w:line="216" w:lineRule="auto"/>
              <w:jc w:val="center"/>
              <w:rPr>
                <w:sz w:val="20"/>
                <w:szCs w:val="20"/>
              </w:rPr>
            </w:pPr>
            <w:r w:rsidRPr="00DE3AE2">
              <w:rPr>
                <w:sz w:val="20"/>
                <w:szCs w:val="20"/>
              </w:rPr>
              <w:t>То же</w:t>
            </w:r>
          </w:p>
        </w:tc>
        <w:tc>
          <w:tcPr>
            <w:tcW w:w="1276" w:type="dxa"/>
            <w:vAlign w:val="center"/>
          </w:tcPr>
          <w:p w:rsidR="00A41F60" w:rsidRPr="00DE3AE2" w:rsidRDefault="00A41F60" w:rsidP="00A41F60">
            <w:pPr>
              <w:spacing w:line="216" w:lineRule="auto"/>
              <w:jc w:val="center"/>
              <w:rPr>
                <w:sz w:val="20"/>
                <w:szCs w:val="20"/>
              </w:rPr>
            </w:pPr>
            <w:r w:rsidRPr="00DE3AE2">
              <w:rPr>
                <w:sz w:val="20"/>
                <w:szCs w:val="20"/>
              </w:rPr>
              <w:t>Темно-зеленая</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Имеется</w:t>
            </w:r>
          </w:p>
        </w:tc>
      </w:tr>
      <w:tr w:rsidR="00A41F60" w:rsidRPr="0038227D" w:rsidTr="00DE3AE2">
        <w:tc>
          <w:tcPr>
            <w:tcW w:w="950" w:type="dxa"/>
            <w:vAlign w:val="center"/>
          </w:tcPr>
          <w:p w:rsidR="00A41F60" w:rsidRPr="00DE3AE2" w:rsidRDefault="00A41F60" w:rsidP="00A41F60">
            <w:pPr>
              <w:spacing w:line="216" w:lineRule="auto"/>
              <w:jc w:val="center"/>
              <w:rPr>
                <w:sz w:val="20"/>
                <w:szCs w:val="20"/>
              </w:rPr>
            </w:pPr>
            <w:r w:rsidRPr="00DE3AE2">
              <w:rPr>
                <w:sz w:val="20"/>
                <w:szCs w:val="20"/>
              </w:rPr>
              <w:t>Турнепс</w:t>
            </w:r>
          </w:p>
        </w:tc>
        <w:tc>
          <w:tcPr>
            <w:tcW w:w="2027" w:type="dxa"/>
            <w:vAlign w:val="center"/>
          </w:tcPr>
          <w:p w:rsidR="00A41F60" w:rsidRPr="00DE3AE2" w:rsidRDefault="00A41F60" w:rsidP="00A41F60">
            <w:pPr>
              <w:spacing w:line="216" w:lineRule="auto"/>
              <w:jc w:val="center"/>
              <w:rPr>
                <w:sz w:val="20"/>
                <w:szCs w:val="20"/>
              </w:rPr>
            </w:pPr>
            <w:r w:rsidRPr="00DE3AE2">
              <w:rPr>
                <w:sz w:val="20"/>
                <w:szCs w:val="20"/>
              </w:rPr>
              <w:t>То же</w:t>
            </w:r>
          </w:p>
        </w:tc>
        <w:tc>
          <w:tcPr>
            <w:tcW w:w="1985" w:type="dxa"/>
            <w:vAlign w:val="center"/>
          </w:tcPr>
          <w:p w:rsidR="00A41F60" w:rsidRPr="00DE3AE2" w:rsidRDefault="00A41F60" w:rsidP="00A41F60">
            <w:pPr>
              <w:spacing w:line="216" w:lineRule="auto"/>
              <w:jc w:val="center"/>
              <w:rPr>
                <w:sz w:val="20"/>
                <w:szCs w:val="20"/>
              </w:rPr>
            </w:pPr>
            <w:r w:rsidRPr="00DE3AE2">
              <w:rPr>
                <w:sz w:val="20"/>
                <w:szCs w:val="20"/>
              </w:rPr>
              <w:t>То же</w:t>
            </w:r>
          </w:p>
        </w:tc>
        <w:tc>
          <w:tcPr>
            <w:tcW w:w="2126" w:type="dxa"/>
            <w:vAlign w:val="center"/>
          </w:tcPr>
          <w:p w:rsidR="00A41F60" w:rsidRPr="00DE3AE2" w:rsidRDefault="00A41F60" w:rsidP="00A41F60">
            <w:pPr>
              <w:spacing w:line="216" w:lineRule="auto"/>
              <w:ind w:firstLine="10"/>
              <w:jc w:val="center"/>
              <w:rPr>
                <w:sz w:val="20"/>
                <w:szCs w:val="20"/>
              </w:rPr>
            </w:pPr>
            <w:r w:rsidRPr="00DE3AE2">
              <w:rPr>
                <w:sz w:val="20"/>
                <w:szCs w:val="20"/>
              </w:rPr>
              <w:t>Густоопушенная</w:t>
            </w:r>
          </w:p>
        </w:tc>
        <w:tc>
          <w:tcPr>
            <w:tcW w:w="1276" w:type="dxa"/>
            <w:vAlign w:val="center"/>
          </w:tcPr>
          <w:p w:rsidR="00A41F60" w:rsidRPr="00DE3AE2" w:rsidRDefault="00A41F60" w:rsidP="00A41F60">
            <w:pPr>
              <w:spacing w:line="216" w:lineRule="auto"/>
              <w:ind w:firstLine="5"/>
              <w:jc w:val="center"/>
              <w:rPr>
                <w:sz w:val="20"/>
                <w:szCs w:val="20"/>
              </w:rPr>
            </w:pPr>
            <w:r w:rsidRPr="00DE3AE2">
              <w:rPr>
                <w:sz w:val="20"/>
                <w:szCs w:val="20"/>
              </w:rPr>
              <w:t>Светло-зеленая</w:t>
            </w:r>
          </w:p>
        </w:tc>
        <w:tc>
          <w:tcPr>
            <w:tcW w:w="1559" w:type="dxa"/>
            <w:vAlign w:val="center"/>
          </w:tcPr>
          <w:p w:rsidR="00A41F60" w:rsidRPr="00DE3AE2" w:rsidRDefault="00A41F60" w:rsidP="00A41F60">
            <w:pPr>
              <w:spacing w:line="216" w:lineRule="auto"/>
              <w:jc w:val="center"/>
              <w:rPr>
                <w:sz w:val="20"/>
                <w:szCs w:val="20"/>
              </w:rPr>
            </w:pPr>
            <w:r w:rsidRPr="00DE3AE2">
              <w:rPr>
                <w:sz w:val="20"/>
                <w:szCs w:val="20"/>
              </w:rPr>
              <w:t>Нет</w:t>
            </w:r>
          </w:p>
        </w:tc>
      </w:tr>
    </w:tbl>
    <w:p w:rsidR="00A41F60" w:rsidRPr="00561218" w:rsidRDefault="00A41F60" w:rsidP="00A41F60">
      <w:pPr>
        <w:spacing w:line="216" w:lineRule="auto"/>
        <w:ind w:left="370"/>
        <w:jc w:val="both"/>
      </w:pPr>
    </w:p>
    <w:p w:rsidR="00A41F60" w:rsidRPr="00DE3AE2" w:rsidRDefault="00A41F60" w:rsidP="00A41F60">
      <w:pPr>
        <w:spacing w:line="216" w:lineRule="auto"/>
        <w:ind w:left="370"/>
        <w:jc w:val="both"/>
      </w:pPr>
      <w:r w:rsidRPr="00DE3AE2">
        <w:t>* Первые настоящие листья всех корнеплодов имеют овальную форму.</w:t>
      </w:r>
    </w:p>
    <w:p w:rsidR="00A41F60" w:rsidRPr="00DE3AE2" w:rsidRDefault="00A41F60" w:rsidP="00A41F60">
      <w:pPr>
        <w:spacing w:line="216" w:lineRule="auto"/>
        <w:ind w:left="370"/>
        <w:jc w:val="both"/>
      </w:pPr>
    </w:p>
    <w:p w:rsidR="00A41F60" w:rsidRPr="00FC723F" w:rsidRDefault="00A41F60" w:rsidP="00DE3AE2">
      <w:pPr>
        <w:spacing w:line="216" w:lineRule="auto"/>
        <w:ind w:firstLine="426"/>
        <w:jc w:val="both"/>
        <w:rPr>
          <w:color w:val="000000"/>
        </w:rPr>
      </w:pPr>
      <w:r>
        <w:rPr>
          <w:color w:val="000000"/>
        </w:rPr>
        <w:t>Кар</w:t>
      </w:r>
      <w:r w:rsidRPr="00FC723F">
        <w:rPr>
          <w:color w:val="000000"/>
        </w:rPr>
        <w:t>тофель относится к семейству пасленовых, а топинам</w:t>
      </w:r>
      <w:r>
        <w:rPr>
          <w:color w:val="000000"/>
        </w:rPr>
        <w:t>бур</w:t>
      </w:r>
      <w:r w:rsidRPr="00FC723F">
        <w:rPr>
          <w:color w:val="000000"/>
        </w:rPr>
        <w:t xml:space="preserve"> </w:t>
      </w:r>
      <w:r>
        <w:rPr>
          <w:color w:val="000000"/>
        </w:rPr>
        <w:t>–</w:t>
      </w:r>
      <w:r w:rsidRPr="00FC723F">
        <w:rPr>
          <w:color w:val="000000"/>
        </w:rPr>
        <w:t xml:space="preserve"> астровых.</w:t>
      </w:r>
    </w:p>
    <w:p w:rsidR="00A41F60" w:rsidRDefault="00A41F60" w:rsidP="00DE3AE2">
      <w:pPr>
        <w:spacing w:line="216" w:lineRule="auto"/>
        <w:ind w:firstLine="426"/>
        <w:jc w:val="both"/>
        <w:rPr>
          <w:color w:val="000000"/>
        </w:rPr>
      </w:pPr>
      <w:r w:rsidRPr="00E84126">
        <w:rPr>
          <w:bCs/>
          <w:color w:val="000000"/>
        </w:rPr>
        <w:t>Картофель</w:t>
      </w:r>
      <w:r>
        <w:rPr>
          <w:bCs/>
          <w:color w:val="000000"/>
        </w:rPr>
        <w:t xml:space="preserve"> </w:t>
      </w:r>
      <w:r w:rsidRPr="00FC723F">
        <w:rPr>
          <w:color w:val="000000"/>
        </w:rPr>
        <w:t>в производственных условиях размножается клубнями, но его можно также размножить и семенами. Ка</w:t>
      </w:r>
      <w:r>
        <w:rPr>
          <w:color w:val="000000"/>
        </w:rPr>
        <w:t>р</w:t>
      </w:r>
      <w:r w:rsidRPr="00FC723F">
        <w:rPr>
          <w:color w:val="000000"/>
        </w:rPr>
        <w:t>тофельное растение, выращенное из клубней, развивает из узлов подземной части стебля столоны и придаточные корни</w:t>
      </w:r>
      <w:r>
        <w:rPr>
          <w:color w:val="000000"/>
        </w:rPr>
        <w:t xml:space="preserve"> (рис. 1</w:t>
      </w:r>
      <w:r w:rsidR="00DE3AE2">
        <w:rPr>
          <w:color w:val="000000"/>
        </w:rPr>
        <w:t>2</w:t>
      </w:r>
      <w:r>
        <w:rPr>
          <w:color w:val="000000"/>
        </w:rPr>
        <w:t>.7)</w:t>
      </w:r>
      <w:r w:rsidRPr="00FC723F">
        <w:rPr>
          <w:color w:val="000000"/>
        </w:rPr>
        <w:t xml:space="preserve">. Клубни образуются </w:t>
      </w:r>
      <w:r>
        <w:rPr>
          <w:color w:val="000000"/>
        </w:rPr>
        <w:t>н</w:t>
      </w:r>
      <w:r w:rsidRPr="00FC723F">
        <w:rPr>
          <w:color w:val="000000"/>
        </w:rPr>
        <w:t xml:space="preserve">а концах столонов. Корневая система картофеля мочковатая. </w:t>
      </w:r>
    </w:p>
    <w:p w:rsidR="00A41F60" w:rsidRPr="00561218" w:rsidRDefault="00A41F60" w:rsidP="00DE3AE2">
      <w:pPr>
        <w:spacing w:line="216" w:lineRule="auto"/>
        <w:ind w:firstLine="426"/>
        <w:jc w:val="both"/>
        <w:rPr>
          <w:color w:val="000000"/>
        </w:rPr>
      </w:pPr>
      <w:r w:rsidRPr="009A1179">
        <w:rPr>
          <w:i/>
          <w:color w:val="000000"/>
        </w:rPr>
        <w:lastRenderedPageBreak/>
        <w:t>Стебли</w:t>
      </w:r>
      <w:r w:rsidRPr="009A1179">
        <w:rPr>
          <w:color w:val="000000"/>
        </w:rPr>
        <w:t xml:space="preserve"> травянистые, трех-</w:t>
      </w:r>
      <w:r>
        <w:rPr>
          <w:color w:val="000000"/>
        </w:rPr>
        <w:t xml:space="preserve"> или четырехгранные, высотой 50 – </w:t>
      </w:r>
      <w:r w:rsidRPr="009A1179">
        <w:rPr>
          <w:color w:val="000000"/>
        </w:rPr>
        <w:t>80</w:t>
      </w:r>
      <w:r>
        <w:rPr>
          <w:color w:val="000000"/>
        </w:rPr>
        <w:t xml:space="preserve"> см. У одного растения бывает 3–</w:t>
      </w:r>
      <w:r w:rsidRPr="009A1179">
        <w:rPr>
          <w:color w:val="000000"/>
        </w:rPr>
        <w:t>6 стеблей и более</w:t>
      </w:r>
      <w:r>
        <w:rPr>
          <w:color w:val="000000"/>
        </w:rPr>
        <w:t>. Каждый стебель развивает по 5–6 столонов длиной 15–</w:t>
      </w:r>
      <w:r w:rsidRPr="009A1179">
        <w:rPr>
          <w:color w:val="000000"/>
        </w:rPr>
        <w:t>20 см. Столоны, утолщаясь на конце, дают начало клубням.</w:t>
      </w:r>
      <w:r>
        <w:rPr>
          <w:color w:val="000000"/>
        </w:rPr>
        <w:t xml:space="preserve"> </w:t>
      </w:r>
      <w:r w:rsidRPr="009A1179">
        <w:rPr>
          <w:i/>
          <w:color w:val="000000"/>
        </w:rPr>
        <w:t>Листья</w:t>
      </w:r>
      <w:r>
        <w:rPr>
          <w:color w:val="000000"/>
        </w:rPr>
        <w:t xml:space="preserve"> </w:t>
      </w:r>
      <w:r w:rsidRPr="009A1179">
        <w:rPr>
          <w:color w:val="000000"/>
        </w:rPr>
        <w:t>прерывисто-непарноперисторассеченные (рис</w:t>
      </w:r>
      <w:r>
        <w:rPr>
          <w:color w:val="000000"/>
        </w:rPr>
        <w:t>. 1</w:t>
      </w:r>
      <w:r w:rsidRPr="00370F8C">
        <w:rPr>
          <w:color w:val="000000"/>
        </w:rPr>
        <w:t>1</w:t>
      </w:r>
      <w:r>
        <w:rPr>
          <w:color w:val="000000"/>
        </w:rPr>
        <w:t>.8</w:t>
      </w:r>
      <w:r w:rsidRPr="009A1179">
        <w:rPr>
          <w:color w:val="000000"/>
        </w:rPr>
        <w:t xml:space="preserve">). Строение и степень рассеченности листа </w:t>
      </w:r>
      <w:r>
        <w:rPr>
          <w:color w:val="000000"/>
        </w:rPr>
        <w:t>–</w:t>
      </w:r>
      <w:r w:rsidRPr="009A1179">
        <w:rPr>
          <w:color w:val="000000"/>
        </w:rPr>
        <w:t xml:space="preserve"> один из сортовых признаков картофеля. Листья </w:t>
      </w:r>
      <w:r>
        <w:rPr>
          <w:color w:val="000000"/>
        </w:rPr>
        <w:t xml:space="preserve">  </w:t>
      </w:r>
      <w:r w:rsidRPr="009A1179">
        <w:rPr>
          <w:color w:val="000000"/>
        </w:rPr>
        <w:t>со</w:t>
      </w:r>
      <w:r>
        <w:rPr>
          <w:color w:val="000000"/>
        </w:rPr>
        <w:t>стоят</w:t>
      </w:r>
    </w:p>
    <w:p w:rsidR="00A41F60" w:rsidRPr="00561218" w:rsidRDefault="00A41F60" w:rsidP="00A41F60">
      <w:pPr>
        <w:spacing w:line="216" w:lineRule="auto"/>
        <w:ind w:firstLine="284"/>
        <w:jc w:val="both"/>
        <w:rPr>
          <w:color w:val="000000"/>
        </w:rPr>
      </w:pPr>
    </w:p>
    <w:p w:rsidR="00A41F60" w:rsidRDefault="00A41F60" w:rsidP="00A41F60">
      <w:pPr>
        <w:spacing w:line="216" w:lineRule="auto"/>
        <w:jc w:val="center"/>
      </w:pPr>
      <w:r>
        <w:rPr>
          <w:noProof/>
        </w:rPr>
        <w:drawing>
          <wp:inline distT="0" distB="0" distL="0" distR="0">
            <wp:extent cx="3543300" cy="1835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7" cstate="print">
                      <a:lum bright="10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1835150"/>
                    </a:xfrm>
                    <a:prstGeom prst="rect">
                      <a:avLst/>
                    </a:prstGeom>
                    <a:noFill/>
                    <a:ln>
                      <a:noFill/>
                    </a:ln>
                  </pic:spPr>
                </pic:pic>
              </a:graphicData>
            </a:graphic>
          </wp:inline>
        </w:drawing>
      </w:r>
    </w:p>
    <w:p w:rsidR="00A41F60" w:rsidRDefault="00A41F60" w:rsidP="00A41F60">
      <w:pPr>
        <w:spacing w:line="216" w:lineRule="auto"/>
        <w:jc w:val="both"/>
      </w:pPr>
    </w:p>
    <w:p w:rsidR="00A41F60" w:rsidRPr="00DE3AE2" w:rsidRDefault="00A41F60" w:rsidP="00A41F60">
      <w:pPr>
        <w:spacing w:line="216" w:lineRule="auto"/>
        <w:ind w:left="284" w:right="312" w:firstLine="284"/>
        <w:jc w:val="center"/>
      </w:pPr>
      <w:r w:rsidRPr="00DE3AE2">
        <w:t>Рис. 12.5. Всходы корнеплодов: 1 – свеклы; 2 – моркови; 3 – турнепса; 4 – брюквы.</w:t>
      </w:r>
    </w:p>
    <w:p w:rsidR="00285859" w:rsidRDefault="00285859" w:rsidP="00DE3AE2">
      <w:pPr>
        <w:spacing w:line="216" w:lineRule="auto"/>
        <w:jc w:val="right"/>
        <w:rPr>
          <w:iCs/>
          <w:spacing w:val="32"/>
        </w:rPr>
      </w:pPr>
    </w:p>
    <w:p w:rsidR="00DE3AE2" w:rsidRPr="00DE3AE2" w:rsidRDefault="00A41F60" w:rsidP="00DE3AE2">
      <w:pPr>
        <w:spacing w:line="216" w:lineRule="auto"/>
        <w:jc w:val="right"/>
        <w:rPr>
          <w:iCs/>
        </w:rPr>
      </w:pPr>
      <w:r w:rsidRPr="00DE3AE2">
        <w:rPr>
          <w:iCs/>
          <w:spacing w:val="32"/>
        </w:rPr>
        <w:t>Таблица</w:t>
      </w:r>
      <w:r w:rsidRPr="00DE3AE2">
        <w:rPr>
          <w:iCs/>
        </w:rPr>
        <w:t xml:space="preserve"> 12.5.</w:t>
      </w:r>
    </w:p>
    <w:p w:rsidR="00A41F60" w:rsidRPr="00DE3AE2" w:rsidRDefault="00A41F60" w:rsidP="00A41F60">
      <w:pPr>
        <w:spacing w:line="216" w:lineRule="auto"/>
        <w:jc w:val="center"/>
      </w:pPr>
      <w:r w:rsidRPr="00DE3AE2">
        <w:rPr>
          <w:iCs/>
        </w:rPr>
        <w:t xml:space="preserve"> </w:t>
      </w:r>
      <w:r w:rsidRPr="00DE3AE2">
        <w:t>Отличительные признаки соцветий и цветков корнеплодов</w:t>
      </w:r>
    </w:p>
    <w:p w:rsidR="00A41F60" w:rsidRPr="00DE3AE2" w:rsidRDefault="00A41F60" w:rsidP="00A41F60">
      <w:pPr>
        <w:spacing w:line="216" w:lineRule="auto"/>
        <w:jc w:val="both"/>
        <w:rPr>
          <w:b/>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74"/>
        <w:gridCol w:w="5405"/>
        <w:gridCol w:w="3544"/>
      </w:tblGrid>
      <w:tr w:rsidR="00A41F60" w:rsidRPr="001E2E69" w:rsidTr="00DE3AE2">
        <w:tc>
          <w:tcPr>
            <w:tcW w:w="974" w:type="dxa"/>
            <w:vAlign w:val="center"/>
          </w:tcPr>
          <w:p w:rsidR="00A41F60" w:rsidRPr="00DE3AE2" w:rsidRDefault="00A41F60" w:rsidP="00A41F60">
            <w:pPr>
              <w:spacing w:line="216" w:lineRule="auto"/>
              <w:jc w:val="center"/>
            </w:pPr>
            <w:r w:rsidRPr="00DE3AE2">
              <w:t>Корн</w:t>
            </w:r>
            <w:r w:rsidRPr="00DE3AE2">
              <w:t>е</w:t>
            </w:r>
            <w:r w:rsidRPr="00DE3AE2">
              <w:t>плод</w:t>
            </w:r>
          </w:p>
        </w:tc>
        <w:tc>
          <w:tcPr>
            <w:tcW w:w="5405" w:type="dxa"/>
            <w:vAlign w:val="center"/>
          </w:tcPr>
          <w:p w:rsidR="00A41F60" w:rsidRPr="00DE3AE2" w:rsidRDefault="00A41F60" w:rsidP="00A41F60">
            <w:pPr>
              <w:spacing w:line="216" w:lineRule="auto"/>
              <w:jc w:val="center"/>
            </w:pPr>
            <w:r w:rsidRPr="00DE3AE2">
              <w:t>Соцветия</w:t>
            </w:r>
          </w:p>
        </w:tc>
        <w:tc>
          <w:tcPr>
            <w:tcW w:w="3544" w:type="dxa"/>
            <w:vAlign w:val="center"/>
          </w:tcPr>
          <w:p w:rsidR="00A41F60" w:rsidRPr="00DE3AE2" w:rsidRDefault="00A41F60" w:rsidP="00A41F60">
            <w:pPr>
              <w:spacing w:line="216" w:lineRule="auto"/>
              <w:jc w:val="center"/>
            </w:pPr>
            <w:r w:rsidRPr="00DE3AE2">
              <w:t>Цветки</w:t>
            </w:r>
          </w:p>
        </w:tc>
      </w:tr>
      <w:tr w:rsidR="00A41F60" w:rsidRPr="001E2E69" w:rsidTr="00DE3AE2">
        <w:tc>
          <w:tcPr>
            <w:tcW w:w="974" w:type="dxa"/>
            <w:vAlign w:val="center"/>
          </w:tcPr>
          <w:p w:rsidR="00A41F60" w:rsidRPr="00DE3AE2" w:rsidRDefault="00A41F60" w:rsidP="00A41F60">
            <w:pPr>
              <w:spacing w:line="216" w:lineRule="auto"/>
              <w:jc w:val="center"/>
            </w:pPr>
            <w:r w:rsidRPr="00DE3AE2">
              <w:t>Свекла</w:t>
            </w:r>
          </w:p>
        </w:tc>
        <w:tc>
          <w:tcPr>
            <w:tcW w:w="5405" w:type="dxa"/>
            <w:vAlign w:val="center"/>
          </w:tcPr>
          <w:p w:rsidR="00A41F60" w:rsidRPr="00DE3AE2" w:rsidRDefault="00A41F60" w:rsidP="00A41F60">
            <w:pPr>
              <w:spacing w:line="216" w:lineRule="auto"/>
              <w:jc w:val="center"/>
            </w:pPr>
            <w:r w:rsidRPr="00DE3AE2">
              <w:t>Небольшие мутовки из 2 − 6 цветков, расположе</w:t>
            </w:r>
            <w:r w:rsidRPr="00DE3AE2">
              <w:t>н</w:t>
            </w:r>
            <w:r w:rsidRPr="00DE3AE2">
              <w:t>ные вдоль верхней части стебля и его боковых ра</w:t>
            </w:r>
            <w:r w:rsidRPr="00DE3AE2">
              <w:t>з</w:t>
            </w:r>
            <w:r w:rsidRPr="00DE3AE2">
              <w:t>ветвлений</w:t>
            </w:r>
          </w:p>
        </w:tc>
        <w:tc>
          <w:tcPr>
            <w:tcW w:w="3544" w:type="dxa"/>
            <w:vAlign w:val="center"/>
          </w:tcPr>
          <w:p w:rsidR="00A41F60" w:rsidRPr="00DE3AE2" w:rsidRDefault="00A41F60" w:rsidP="00A41F60">
            <w:pPr>
              <w:spacing w:line="216" w:lineRule="auto"/>
              <w:ind w:hanging="2"/>
              <w:jc w:val="center"/>
            </w:pPr>
            <w:r w:rsidRPr="00DE3AE2">
              <w:t>Зеленые, обоеполые, пятерного типа с простым чашечковидным околоцветником</w:t>
            </w:r>
          </w:p>
        </w:tc>
      </w:tr>
      <w:tr w:rsidR="00A41F60" w:rsidRPr="001E2E69" w:rsidTr="00DE3AE2">
        <w:tc>
          <w:tcPr>
            <w:tcW w:w="974" w:type="dxa"/>
            <w:vAlign w:val="center"/>
          </w:tcPr>
          <w:p w:rsidR="00A41F60" w:rsidRPr="00DE3AE2" w:rsidRDefault="00A41F60" w:rsidP="00A41F60">
            <w:pPr>
              <w:spacing w:line="216" w:lineRule="auto"/>
              <w:jc w:val="center"/>
            </w:pPr>
            <w:r w:rsidRPr="00DE3AE2">
              <w:t>Мо</w:t>
            </w:r>
            <w:r w:rsidRPr="00DE3AE2">
              <w:t>р</w:t>
            </w:r>
            <w:r w:rsidRPr="00DE3AE2">
              <w:t>ковь</w:t>
            </w:r>
          </w:p>
        </w:tc>
        <w:tc>
          <w:tcPr>
            <w:tcW w:w="5405" w:type="dxa"/>
            <w:vAlign w:val="center"/>
          </w:tcPr>
          <w:p w:rsidR="00A41F60" w:rsidRPr="00DE3AE2" w:rsidRDefault="00A41F60" w:rsidP="00A41F60">
            <w:pPr>
              <w:spacing w:line="216" w:lineRule="auto"/>
              <w:ind w:hanging="2"/>
              <w:jc w:val="center"/>
            </w:pPr>
            <w:r w:rsidRPr="00DE3AE2">
              <w:t>Сложный зонтик, состоящий из отдельных мелких зонтиков</w:t>
            </w:r>
          </w:p>
        </w:tc>
        <w:tc>
          <w:tcPr>
            <w:tcW w:w="3544" w:type="dxa"/>
            <w:vAlign w:val="center"/>
          </w:tcPr>
          <w:p w:rsidR="00A41F60" w:rsidRPr="00DE3AE2" w:rsidRDefault="00A41F60" w:rsidP="00A41F60">
            <w:pPr>
              <w:spacing w:line="216" w:lineRule="auto"/>
              <w:ind w:firstLine="5"/>
              <w:jc w:val="center"/>
            </w:pPr>
            <w:r w:rsidRPr="00DE3AE2">
              <w:t>Белые или бледноокрашенные, пятерного типа с простым венч</w:t>
            </w:r>
            <w:r w:rsidRPr="00DE3AE2">
              <w:t>и</w:t>
            </w:r>
            <w:r w:rsidRPr="00DE3AE2">
              <w:t>ковым околоцветником</w:t>
            </w:r>
          </w:p>
        </w:tc>
      </w:tr>
      <w:tr w:rsidR="00A41F60" w:rsidRPr="001E2E69" w:rsidTr="00DE3AE2">
        <w:tc>
          <w:tcPr>
            <w:tcW w:w="974" w:type="dxa"/>
            <w:vAlign w:val="center"/>
          </w:tcPr>
          <w:p w:rsidR="00A41F60" w:rsidRPr="00DE3AE2" w:rsidRDefault="00A41F60" w:rsidP="00A41F60">
            <w:pPr>
              <w:spacing w:line="216" w:lineRule="auto"/>
              <w:jc w:val="center"/>
            </w:pPr>
            <w:r w:rsidRPr="00DE3AE2">
              <w:t>Брюква</w:t>
            </w:r>
          </w:p>
        </w:tc>
        <w:tc>
          <w:tcPr>
            <w:tcW w:w="5405" w:type="dxa"/>
            <w:vAlign w:val="center"/>
          </w:tcPr>
          <w:p w:rsidR="00A41F60" w:rsidRPr="00DE3AE2" w:rsidRDefault="00A41F60" w:rsidP="00A41F60">
            <w:pPr>
              <w:spacing w:line="216" w:lineRule="auto"/>
              <w:jc w:val="center"/>
            </w:pPr>
            <w:r w:rsidRPr="00DE3AE2">
              <w:t>Вытянутая кисть</w:t>
            </w:r>
          </w:p>
        </w:tc>
        <w:tc>
          <w:tcPr>
            <w:tcW w:w="3544" w:type="dxa"/>
            <w:vAlign w:val="center"/>
          </w:tcPr>
          <w:p w:rsidR="00A41F60" w:rsidRPr="00DE3AE2" w:rsidRDefault="00A41F60" w:rsidP="00A41F60">
            <w:pPr>
              <w:spacing w:line="216" w:lineRule="auto"/>
              <w:ind w:firstLine="7"/>
              <w:jc w:val="center"/>
            </w:pPr>
            <w:r w:rsidRPr="00DE3AE2">
              <w:t>Лимонно-желтые или оранж</w:t>
            </w:r>
            <w:r w:rsidRPr="00DE3AE2">
              <w:t>е</w:t>
            </w:r>
            <w:r w:rsidRPr="00DE3AE2">
              <w:t>вые, четверного типа с двойным околоцветником</w:t>
            </w:r>
          </w:p>
        </w:tc>
      </w:tr>
      <w:tr w:rsidR="00A41F60" w:rsidRPr="001E2E69" w:rsidTr="00DE3AE2">
        <w:tc>
          <w:tcPr>
            <w:tcW w:w="974" w:type="dxa"/>
            <w:vAlign w:val="center"/>
          </w:tcPr>
          <w:p w:rsidR="00A41F60" w:rsidRPr="00DE3AE2" w:rsidRDefault="00A41F60" w:rsidP="00A41F60">
            <w:pPr>
              <w:spacing w:line="216" w:lineRule="auto"/>
              <w:jc w:val="center"/>
            </w:pPr>
            <w:r w:rsidRPr="00DE3AE2">
              <w:t>Турнепс</w:t>
            </w:r>
          </w:p>
        </w:tc>
        <w:tc>
          <w:tcPr>
            <w:tcW w:w="5405" w:type="dxa"/>
            <w:vAlign w:val="center"/>
          </w:tcPr>
          <w:p w:rsidR="00A41F60" w:rsidRPr="00DE3AE2" w:rsidRDefault="00A41F60" w:rsidP="00A41F60">
            <w:pPr>
              <w:spacing w:line="216" w:lineRule="auto"/>
              <w:jc w:val="center"/>
            </w:pPr>
            <w:r w:rsidRPr="00DE3AE2">
              <w:t>Щиток</w:t>
            </w:r>
          </w:p>
        </w:tc>
        <w:tc>
          <w:tcPr>
            <w:tcW w:w="3544" w:type="dxa"/>
            <w:vAlign w:val="center"/>
          </w:tcPr>
          <w:p w:rsidR="00A41F60" w:rsidRPr="00DE3AE2" w:rsidRDefault="00A41F60" w:rsidP="00A41F60">
            <w:pPr>
              <w:spacing w:line="216" w:lineRule="auto"/>
              <w:ind w:firstLine="7"/>
              <w:jc w:val="center"/>
            </w:pPr>
            <w:r w:rsidRPr="00DE3AE2">
              <w:t>То же</w:t>
            </w:r>
          </w:p>
        </w:tc>
      </w:tr>
    </w:tbl>
    <w:p w:rsidR="00A41F60" w:rsidRPr="0005273B" w:rsidRDefault="00A41F60" w:rsidP="00A41F60">
      <w:pPr>
        <w:spacing w:line="216" w:lineRule="auto"/>
        <w:jc w:val="both"/>
        <w:rPr>
          <w:sz w:val="16"/>
          <w:szCs w:val="16"/>
        </w:rPr>
      </w:pPr>
    </w:p>
    <w:p w:rsidR="00A41F60" w:rsidRDefault="00A41F60" w:rsidP="00DE3AE2">
      <w:pPr>
        <w:spacing w:line="216" w:lineRule="auto"/>
        <w:ind w:firstLine="426"/>
        <w:jc w:val="both"/>
        <w:rPr>
          <w:noProof/>
          <w:sz w:val="16"/>
          <w:szCs w:val="16"/>
        </w:rPr>
      </w:pPr>
      <w:r w:rsidRPr="009A1179">
        <w:rPr>
          <w:color w:val="000000"/>
        </w:rPr>
        <w:t>из нескольких пар долей и долечек, которые располагаются на</w:t>
      </w:r>
      <w:r>
        <w:rPr>
          <w:color w:val="000000"/>
        </w:rPr>
        <w:t xml:space="preserve"> </w:t>
      </w:r>
      <w:r w:rsidRPr="009A1179">
        <w:rPr>
          <w:color w:val="000000"/>
        </w:rPr>
        <w:t xml:space="preserve"> це</w:t>
      </w:r>
      <w:r>
        <w:rPr>
          <w:color w:val="000000"/>
        </w:rPr>
        <w:t>н</w:t>
      </w:r>
      <w:r w:rsidRPr="009A1179">
        <w:rPr>
          <w:color w:val="000000"/>
        </w:rPr>
        <w:t>тральном стержне листа, и одной непарной доли, сидящей на его вершине. Рассеченность считается слабой, е</w:t>
      </w:r>
      <w:r w:rsidRPr="009A1179">
        <w:rPr>
          <w:color w:val="000000"/>
        </w:rPr>
        <w:t>с</w:t>
      </w:r>
      <w:r w:rsidRPr="009A1179">
        <w:rPr>
          <w:color w:val="000000"/>
        </w:rPr>
        <w:t xml:space="preserve">ли долек одна пара, а долечек нет; средней </w:t>
      </w:r>
      <w:r>
        <w:rPr>
          <w:color w:val="000000"/>
        </w:rPr>
        <w:t>–</w:t>
      </w:r>
      <w:r w:rsidRPr="009A1179">
        <w:rPr>
          <w:color w:val="000000"/>
        </w:rPr>
        <w:t xml:space="preserve"> долек одна-две пары, долечек мало; сильной </w:t>
      </w:r>
      <w:r>
        <w:rPr>
          <w:color w:val="000000"/>
        </w:rPr>
        <w:t>–</w:t>
      </w:r>
      <w:r w:rsidRPr="009A1179">
        <w:rPr>
          <w:color w:val="000000"/>
        </w:rPr>
        <w:t xml:space="preserve"> долек две-три</w:t>
      </w:r>
      <w:r>
        <w:rPr>
          <w:color w:val="000000"/>
        </w:rPr>
        <w:t>.</w:t>
      </w:r>
      <w:r w:rsidRPr="009A1179">
        <w:rPr>
          <w:color w:val="000000"/>
        </w:rPr>
        <w:t xml:space="preserve"> </w:t>
      </w:r>
      <w:r w:rsidRPr="009A1179">
        <w:rPr>
          <w:i/>
          <w:color w:val="000000"/>
        </w:rPr>
        <w:t>Соцветие</w:t>
      </w:r>
      <w:r w:rsidRPr="009A1179">
        <w:rPr>
          <w:color w:val="000000"/>
        </w:rPr>
        <w:t xml:space="preserve"> состоит из нескольких (2</w:t>
      </w:r>
      <w:r>
        <w:rPr>
          <w:color w:val="000000"/>
        </w:rPr>
        <w:t xml:space="preserve"> – 3, реже 4) завит</w:t>
      </w:r>
      <w:r w:rsidRPr="009A1179">
        <w:rPr>
          <w:color w:val="000000"/>
        </w:rPr>
        <w:t>ков, расположенных на длинном цветоносе. Не все сорта образуют соцветия</w:t>
      </w:r>
      <w:r>
        <w:rPr>
          <w:color w:val="000000"/>
        </w:rPr>
        <w:t>.</w:t>
      </w:r>
    </w:p>
    <w:p w:rsidR="00A41F60" w:rsidRPr="009A297C" w:rsidRDefault="00A41F60" w:rsidP="00DE3AE2">
      <w:pPr>
        <w:spacing w:line="216" w:lineRule="auto"/>
        <w:ind w:firstLine="426"/>
        <w:jc w:val="both"/>
      </w:pPr>
      <w:r w:rsidRPr="009A1179">
        <w:rPr>
          <w:i/>
          <w:color w:val="000000"/>
        </w:rPr>
        <w:t>Цветки</w:t>
      </w:r>
      <w:r w:rsidRPr="009A1179">
        <w:rPr>
          <w:color w:val="000000"/>
        </w:rPr>
        <w:t xml:space="preserve"> картофеля </w:t>
      </w:r>
      <w:r>
        <w:rPr>
          <w:color w:val="000000"/>
        </w:rPr>
        <w:t>пятерного типа имеют спайнолист</w:t>
      </w:r>
      <w:r w:rsidRPr="009A1179">
        <w:rPr>
          <w:color w:val="000000"/>
        </w:rPr>
        <w:t>ную чашечку и венчик с пятью не</w:t>
      </w:r>
      <w:r>
        <w:rPr>
          <w:color w:val="000000"/>
        </w:rPr>
        <w:t xml:space="preserve"> </w:t>
      </w:r>
      <w:r w:rsidRPr="009A1179">
        <w:rPr>
          <w:color w:val="000000"/>
        </w:rPr>
        <w:t>полностью сросшимися лепестками белого, светло-кремового, синего, сине- или красно-фиолетового цвета. Бутоны и цветки часто опадают.</w:t>
      </w:r>
      <w:r>
        <w:rPr>
          <w:color w:val="000000"/>
        </w:rPr>
        <w:t xml:space="preserve"> </w:t>
      </w:r>
      <w:r w:rsidRPr="009A1179">
        <w:rPr>
          <w:color w:val="000000"/>
        </w:rPr>
        <w:t xml:space="preserve">Картофель </w:t>
      </w:r>
      <w:r>
        <w:rPr>
          <w:color w:val="000000"/>
        </w:rPr>
        <w:t xml:space="preserve">– </w:t>
      </w:r>
      <w:r w:rsidRPr="009A1179">
        <w:rPr>
          <w:color w:val="000000"/>
        </w:rPr>
        <w:t>самоопыляемое растение.</w:t>
      </w:r>
      <w:r>
        <w:rPr>
          <w:color w:val="000000"/>
        </w:rPr>
        <w:t xml:space="preserve"> </w:t>
      </w:r>
      <w:r w:rsidRPr="009A1179">
        <w:rPr>
          <w:i/>
          <w:color w:val="000000"/>
        </w:rPr>
        <w:t>Плод</w:t>
      </w:r>
      <w:r w:rsidRPr="009A1179">
        <w:rPr>
          <w:color w:val="000000"/>
        </w:rPr>
        <w:t xml:space="preserve"> </w:t>
      </w:r>
      <w:r>
        <w:rPr>
          <w:color w:val="000000"/>
        </w:rPr>
        <w:t>–</w:t>
      </w:r>
      <w:r w:rsidRPr="009A1179">
        <w:rPr>
          <w:color w:val="000000"/>
        </w:rPr>
        <w:t xml:space="preserve"> шарообразная сочная двухгнездовая ягода, содержащая большое количество семян. Семена сплюснутые, серовато-белые.</w:t>
      </w:r>
      <w:r>
        <w:rPr>
          <w:color w:val="000000"/>
        </w:rPr>
        <w:t xml:space="preserve"> </w:t>
      </w:r>
      <w:r w:rsidRPr="009A1179">
        <w:rPr>
          <w:i/>
          <w:color w:val="000000"/>
        </w:rPr>
        <w:t>Клубень</w:t>
      </w:r>
      <w:r>
        <w:rPr>
          <w:i/>
          <w:color w:val="000000"/>
        </w:rPr>
        <w:t xml:space="preserve"> </w:t>
      </w:r>
      <w:r w:rsidRPr="009A1179">
        <w:rPr>
          <w:color w:val="000000"/>
        </w:rPr>
        <w:t xml:space="preserve"> </w:t>
      </w:r>
      <w:r>
        <w:rPr>
          <w:color w:val="000000"/>
        </w:rPr>
        <w:t>–</w:t>
      </w:r>
      <w:r w:rsidRPr="009A1179">
        <w:rPr>
          <w:color w:val="000000"/>
        </w:rPr>
        <w:t xml:space="preserve"> уто</w:t>
      </w:r>
      <w:r>
        <w:rPr>
          <w:color w:val="000000"/>
        </w:rPr>
        <w:t>л</w:t>
      </w:r>
      <w:r w:rsidRPr="009A1179">
        <w:rPr>
          <w:color w:val="000000"/>
        </w:rPr>
        <w:t xml:space="preserve">щенное окончание подземного стебля </w:t>
      </w:r>
      <w:r>
        <w:rPr>
          <w:color w:val="000000"/>
        </w:rPr>
        <w:t>–</w:t>
      </w:r>
      <w:r w:rsidRPr="009A1179">
        <w:rPr>
          <w:color w:val="000000"/>
        </w:rPr>
        <w:t xml:space="preserve"> столона (рис</w:t>
      </w:r>
      <w:r>
        <w:rPr>
          <w:color w:val="000000"/>
        </w:rPr>
        <w:t>. 12.9</w:t>
      </w:r>
      <w:r w:rsidRPr="009A1179">
        <w:rPr>
          <w:color w:val="000000"/>
        </w:rPr>
        <w:t xml:space="preserve">). </w:t>
      </w:r>
      <w:r>
        <w:rPr>
          <w:color w:val="000000"/>
        </w:rPr>
        <w:t xml:space="preserve"> </w:t>
      </w:r>
      <w:r w:rsidRPr="009A1179">
        <w:rPr>
          <w:color w:val="000000"/>
        </w:rPr>
        <w:t>В</w:t>
      </w:r>
      <w:r>
        <w:rPr>
          <w:color w:val="000000"/>
        </w:rPr>
        <w:t xml:space="preserve">   раннем </w:t>
      </w:r>
      <w:r w:rsidRPr="009A1179">
        <w:rPr>
          <w:color w:val="000000"/>
        </w:rPr>
        <w:t xml:space="preserve">возрасте на поверхности клубня заметны слаборазвитые </w:t>
      </w:r>
      <w:r>
        <w:rPr>
          <w:color w:val="000000"/>
        </w:rPr>
        <w:t xml:space="preserve">  </w:t>
      </w:r>
      <w:r w:rsidRPr="009A1179">
        <w:rPr>
          <w:color w:val="000000"/>
        </w:rPr>
        <w:t xml:space="preserve">листочки </w:t>
      </w:r>
      <w:r>
        <w:rPr>
          <w:color w:val="000000"/>
        </w:rPr>
        <w:t xml:space="preserve"> </w:t>
      </w:r>
      <w:r w:rsidRPr="009A1179">
        <w:rPr>
          <w:color w:val="000000"/>
        </w:rPr>
        <w:t>в виде небольших чешуек, которые позже превращаются</w:t>
      </w:r>
      <w:r>
        <w:rPr>
          <w:color w:val="000000"/>
        </w:rPr>
        <w:t xml:space="preserve">  </w:t>
      </w:r>
      <w:r w:rsidRPr="009A1179">
        <w:rPr>
          <w:color w:val="000000"/>
        </w:rPr>
        <w:t>в</w:t>
      </w:r>
      <w:r>
        <w:rPr>
          <w:color w:val="000000"/>
        </w:rPr>
        <w:t xml:space="preserve">   рубцы   или</w:t>
      </w:r>
    </w:p>
    <w:p w:rsidR="00A41F60" w:rsidRDefault="00A41F60" w:rsidP="00DE3AE2">
      <w:pPr>
        <w:spacing w:after="67" w:line="216" w:lineRule="auto"/>
        <w:ind w:firstLine="426"/>
        <w:jc w:val="both"/>
        <w:rPr>
          <w:sz w:val="2"/>
          <w:szCs w:val="2"/>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923"/>
      </w:tblGrid>
      <w:tr w:rsidR="00A41F60" w:rsidRPr="001E2E69" w:rsidTr="00DE3AE2">
        <w:trPr>
          <w:trHeight w:val="4050"/>
        </w:trPr>
        <w:tc>
          <w:tcPr>
            <w:tcW w:w="9923" w:type="dxa"/>
            <w:tcBorders>
              <w:top w:val="nil"/>
              <w:left w:val="nil"/>
              <w:bottom w:val="nil"/>
              <w:right w:val="nil"/>
            </w:tcBorders>
          </w:tcPr>
          <w:p w:rsidR="00A41F60" w:rsidRDefault="00A41F60" w:rsidP="00A41F60">
            <w:pPr>
              <w:spacing w:line="216" w:lineRule="auto"/>
              <w:jc w:val="both"/>
              <w:rPr>
                <w:sz w:val="16"/>
                <w:szCs w:val="16"/>
              </w:rPr>
            </w:pPr>
          </w:p>
          <w:p w:rsidR="00A41F60" w:rsidRDefault="00A41F60" w:rsidP="00A41F60">
            <w:pPr>
              <w:spacing w:line="216" w:lineRule="auto"/>
              <w:jc w:val="center"/>
              <w:rPr>
                <w:sz w:val="16"/>
                <w:szCs w:val="16"/>
              </w:rPr>
            </w:pPr>
            <w:r>
              <w:rPr>
                <w:noProof/>
                <w:sz w:val="16"/>
                <w:szCs w:val="16"/>
              </w:rPr>
              <w:drawing>
                <wp:inline distT="0" distB="0" distL="0" distR="0">
                  <wp:extent cx="1003300" cy="1784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8" cstate="print">
                            <a:lum bright="10000" contrast="2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0" cy="1784350"/>
                          </a:xfrm>
                          <a:prstGeom prst="rect">
                            <a:avLst/>
                          </a:prstGeom>
                          <a:noFill/>
                          <a:ln>
                            <a:noFill/>
                          </a:ln>
                        </pic:spPr>
                      </pic:pic>
                    </a:graphicData>
                  </a:graphic>
                </wp:inline>
              </w:drawing>
            </w:r>
            <w:r>
              <w:rPr>
                <w:noProof/>
                <w:sz w:val="16"/>
                <w:szCs w:val="16"/>
              </w:rPr>
              <w:drawing>
                <wp:inline distT="0" distB="0" distL="0" distR="0">
                  <wp:extent cx="1085850" cy="1447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cstate="print">
                            <a:lum bright="10000" contrast="3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825" t="9122" r="27130" b="20345"/>
                          <a:stretch>
                            <a:fillRect/>
                          </a:stretch>
                        </pic:blipFill>
                        <pic:spPr bwMode="auto">
                          <a:xfrm>
                            <a:off x="0" y="0"/>
                            <a:ext cx="1085850" cy="1447800"/>
                          </a:xfrm>
                          <a:prstGeom prst="rect">
                            <a:avLst/>
                          </a:prstGeom>
                          <a:noFill/>
                          <a:ln>
                            <a:noFill/>
                          </a:ln>
                        </pic:spPr>
                      </pic:pic>
                    </a:graphicData>
                  </a:graphic>
                </wp:inline>
              </w:drawing>
            </w:r>
            <w:r>
              <w:rPr>
                <w:noProof/>
                <w:sz w:val="16"/>
                <w:szCs w:val="16"/>
              </w:rPr>
              <w:drawing>
                <wp:inline distT="0" distB="0" distL="0" distR="0">
                  <wp:extent cx="869950" cy="170180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grayscl/>
                            <a:lum bright="10000" contrast="20000"/>
                          </a:blip>
                          <a:srcRect/>
                          <a:stretch>
                            <a:fillRect/>
                          </a:stretch>
                        </pic:blipFill>
                        <pic:spPr bwMode="auto">
                          <a:xfrm>
                            <a:off x="0" y="0"/>
                            <a:ext cx="869950" cy="1701800"/>
                          </a:xfrm>
                          <a:prstGeom prst="rect">
                            <a:avLst/>
                          </a:prstGeom>
                          <a:ln>
                            <a:noFill/>
                          </a:ln>
                          <a:effectLst>
                            <a:softEdge rad="112500"/>
                          </a:effectLst>
                        </pic:spPr>
                      </pic:pic>
                    </a:graphicData>
                  </a:graphic>
                </wp:inline>
              </w:drawing>
            </w:r>
          </w:p>
          <w:p w:rsidR="00A41F60" w:rsidRPr="006A5840" w:rsidRDefault="00A41F60" w:rsidP="00A41F60">
            <w:pPr>
              <w:spacing w:line="216" w:lineRule="auto"/>
              <w:ind w:firstLine="284"/>
              <w:jc w:val="both"/>
              <w:rPr>
                <w:b/>
                <w:color w:val="000000"/>
                <w:sz w:val="16"/>
                <w:szCs w:val="16"/>
              </w:rPr>
            </w:pPr>
            <w:r>
              <w:rPr>
                <w:b/>
                <w:color w:val="000000"/>
                <w:sz w:val="16"/>
                <w:szCs w:val="16"/>
              </w:rPr>
              <w:t xml:space="preserve">             </w:t>
            </w:r>
            <w:r w:rsidR="00DE3AE2">
              <w:rPr>
                <w:b/>
                <w:color w:val="000000"/>
                <w:sz w:val="16"/>
                <w:szCs w:val="16"/>
              </w:rPr>
              <w:t xml:space="preserve">                                                  </w:t>
            </w:r>
            <w:r>
              <w:rPr>
                <w:b/>
                <w:color w:val="000000"/>
                <w:sz w:val="16"/>
                <w:szCs w:val="16"/>
              </w:rPr>
              <w:t xml:space="preserve">          </w:t>
            </w:r>
            <w:r w:rsidRPr="006A5840">
              <w:rPr>
                <w:b/>
                <w:color w:val="000000"/>
                <w:sz w:val="16"/>
                <w:szCs w:val="16"/>
              </w:rPr>
              <w:t xml:space="preserve">   1                       </w:t>
            </w:r>
            <w:r>
              <w:rPr>
                <w:b/>
                <w:color w:val="000000"/>
                <w:sz w:val="16"/>
                <w:szCs w:val="16"/>
              </w:rPr>
              <w:t xml:space="preserve">             2                             3             4              </w:t>
            </w:r>
          </w:p>
          <w:p w:rsidR="00A41F60" w:rsidRDefault="00A41F60" w:rsidP="00A41F60">
            <w:pPr>
              <w:spacing w:line="216" w:lineRule="auto"/>
              <w:ind w:firstLine="244"/>
              <w:jc w:val="both"/>
              <w:rPr>
                <w:sz w:val="16"/>
                <w:szCs w:val="16"/>
              </w:rPr>
            </w:pPr>
          </w:p>
          <w:p w:rsidR="00A41F60" w:rsidRPr="00DE3AE2" w:rsidRDefault="00A41F60" w:rsidP="00A41F60">
            <w:pPr>
              <w:spacing w:line="216" w:lineRule="auto"/>
              <w:ind w:left="669" w:right="669" w:firstLine="244"/>
              <w:jc w:val="center"/>
            </w:pPr>
            <w:r w:rsidRPr="00DE3AE2">
              <w:t>Рис. 12.6. Соцветия корнеплодов: 1 – турнепса; 2 – брюквы;</w:t>
            </w:r>
          </w:p>
          <w:p w:rsidR="00A41F60" w:rsidRPr="00DE3AE2" w:rsidRDefault="00A41F60" w:rsidP="00A41F60">
            <w:pPr>
              <w:spacing w:line="216" w:lineRule="auto"/>
              <w:ind w:left="669" w:right="669" w:firstLine="244"/>
              <w:jc w:val="center"/>
            </w:pPr>
            <w:r w:rsidRPr="00DE3AE2">
              <w:t>3 – моркови; 4 – свеклы.</w:t>
            </w:r>
          </w:p>
          <w:p w:rsidR="00A41F60" w:rsidRPr="0005273B" w:rsidRDefault="00A41F60" w:rsidP="00A41F60">
            <w:pPr>
              <w:spacing w:line="216" w:lineRule="auto"/>
              <w:jc w:val="center"/>
              <w:rPr>
                <w:color w:val="000000"/>
                <w:sz w:val="16"/>
                <w:szCs w:val="16"/>
              </w:rPr>
            </w:pPr>
          </w:p>
          <w:p w:rsidR="00A41F60" w:rsidRDefault="00A41F60" w:rsidP="00A41F60">
            <w:pPr>
              <w:spacing w:line="216" w:lineRule="auto"/>
              <w:jc w:val="center"/>
              <w:rPr>
                <w:sz w:val="16"/>
                <w:szCs w:val="16"/>
              </w:rPr>
            </w:pPr>
            <w:r>
              <w:rPr>
                <w:noProof/>
                <w:sz w:val="16"/>
                <w:szCs w:val="16"/>
              </w:rPr>
              <w:drawing>
                <wp:inline distT="0" distB="0" distL="0" distR="0">
                  <wp:extent cx="2305050" cy="1028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0" cstate="print">
                            <a:lum bright="20000"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130"/>
                          <a:stretch>
                            <a:fillRect/>
                          </a:stretch>
                        </pic:blipFill>
                        <pic:spPr bwMode="auto">
                          <a:xfrm>
                            <a:off x="0" y="0"/>
                            <a:ext cx="2305050" cy="1028700"/>
                          </a:xfrm>
                          <a:prstGeom prst="rect">
                            <a:avLst/>
                          </a:prstGeom>
                          <a:noFill/>
                          <a:ln>
                            <a:noFill/>
                          </a:ln>
                        </pic:spPr>
                      </pic:pic>
                    </a:graphicData>
                  </a:graphic>
                </wp:inline>
              </w:drawing>
            </w:r>
          </w:p>
          <w:p w:rsidR="00A41F60" w:rsidRPr="001E2E69" w:rsidRDefault="00A41F60" w:rsidP="00A41F60">
            <w:pPr>
              <w:spacing w:line="216" w:lineRule="auto"/>
              <w:jc w:val="center"/>
              <w:rPr>
                <w:sz w:val="16"/>
                <w:szCs w:val="16"/>
              </w:rPr>
            </w:pPr>
          </w:p>
          <w:p w:rsidR="00A41F60" w:rsidRPr="00DE3AE2" w:rsidRDefault="00A41F60" w:rsidP="00A41F60">
            <w:pPr>
              <w:spacing w:line="216" w:lineRule="auto"/>
              <w:ind w:left="1094" w:right="1094" w:firstLine="284"/>
            </w:pPr>
            <w:r w:rsidRPr="00DE3AE2">
              <w:t>Рис. 12.7. Нижняя часть картофельного растения (слева) и верхняя часть с цветками и плодами (справа).</w:t>
            </w:r>
          </w:p>
          <w:p w:rsidR="00A41F60" w:rsidRDefault="00A41F60" w:rsidP="00A41F60">
            <w:pPr>
              <w:spacing w:line="216" w:lineRule="auto"/>
              <w:ind w:firstLine="284"/>
              <w:jc w:val="center"/>
              <w:rPr>
                <w:noProof/>
                <w:sz w:val="16"/>
                <w:szCs w:val="16"/>
              </w:rPr>
            </w:pPr>
            <w:r>
              <w:rPr>
                <w:noProof/>
                <w:sz w:val="16"/>
                <w:szCs w:val="16"/>
              </w:rPr>
              <w:drawing>
                <wp:inline distT="0" distB="0" distL="0" distR="0">
                  <wp:extent cx="2660650" cy="933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0" cy="933450"/>
                          </a:xfrm>
                          <a:prstGeom prst="rect">
                            <a:avLst/>
                          </a:prstGeom>
                          <a:noFill/>
                          <a:ln>
                            <a:noFill/>
                          </a:ln>
                        </pic:spPr>
                      </pic:pic>
                    </a:graphicData>
                  </a:graphic>
                </wp:inline>
              </w:drawing>
            </w:r>
          </w:p>
          <w:p w:rsidR="00A41F60" w:rsidRPr="00DE3AE2" w:rsidRDefault="00A41F60" w:rsidP="00A41F60">
            <w:pPr>
              <w:spacing w:line="216" w:lineRule="auto"/>
              <w:ind w:left="1236" w:right="811" w:firstLine="244"/>
              <w:jc w:val="center"/>
            </w:pPr>
            <w:r w:rsidRPr="00DE3AE2">
              <w:t>Рис. 12.8. Листья картофеля: 1 – редкодольчатые; 2 – среднедольчатые; 3 – густодольчатые сильно рассеченные.</w:t>
            </w:r>
          </w:p>
          <w:p w:rsidR="00A41F60" w:rsidRPr="00DE3AE2" w:rsidRDefault="00A41F60" w:rsidP="00A41F60">
            <w:pPr>
              <w:spacing w:line="216" w:lineRule="auto"/>
              <w:ind w:left="527" w:right="386" w:firstLine="244"/>
              <w:jc w:val="both"/>
            </w:pPr>
          </w:p>
          <w:p w:rsidR="00A41F60" w:rsidRDefault="00A41F60" w:rsidP="00A41F60">
            <w:pPr>
              <w:spacing w:line="216" w:lineRule="auto"/>
              <w:jc w:val="both"/>
              <w:rPr>
                <w:color w:val="000000"/>
              </w:rPr>
            </w:pPr>
            <w:r w:rsidRPr="009A1179">
              <w:rPr>
                <w:color w:val="000000"/>
              </w:rPr>
              <w:t>бровки. В пазухах этих чешуйчатых листочков закладываются покоящиеся почки, как правило</w:t>
            </w:r>
            <w:r>
              <w:rPr>
                <w:color w:val="000000"/>
              </w:rPr>
              <w:t>, по три, редко более, образуя глазок.</w:t>
            </w:r>
          </w:p>
          <w:p w:rsidR="00A41F60" w:rsidRDefault="00A41F60" w:rsidP="00A41F60">
            <w:pPr>
              <w:spacing w:line="216" w:lineRule="auto"/>
              <w:ind w:firstLine="244"/>
              <w:jc w:val="both"/>
              <w:rPr>
                <w:color w:val="000000"/>
              </w:rPr>
            </w:pPr>
            <w:r>
              <w:rPr>
                <w:i/>
                <w:color w:val="000000"/>
              </w:rPr>
              <w:t xml:space="preserve">Глазки </w:t>
            </w:r>
            <w:r>
              <w:rPr>
                <w:color w:val="000000"/>
              </w:rPr>
              <w:t>располагаются на поверхности зрелого клубня по спирали. В верхушечной части клубня, наиболее молодой, их больше, чем в средней и, тем более, в нижней, самой старой, п</w:t>
            </w:r>
            <w:r>
              <w:rPr>
                <w:color w:val="000000"/>
              </w:rPr>
              <w:t>у</w:t>
            </w:r>
            <w:r>
              <w:rPr>
                <w:color w:val="000000"/>
              </w:rPr>
              <w:t>повинной части. Глазки – окрашенные или неокрашенные, глубокие или мелкие. Глубокие глазки, особенно у столовых сортов, отрицательный признак (больше отходов при обработке).</w:t>
            </w:r>
          </w:p>
          <w:p w:rsidR="00A41F60" w:rsidRDefault="00A41F60" w:rsidP="00A41F60">
            <w:pPr>
              <w:spacing w:line="216" w:lineRule="auto"/>
              <w:ind w:firstLine="244"/>
              <w:jc w:val="both"/>
              <w:rPr>
                <w:color w:val="000000"/>
              </w:rPr>
            </w:pPr>
            <w:r w:rsidRPr="00B37B04">
              <w:rPr>
                <w:i/>
                <w:iCs/>
              </w:rPr>
              <w:t xml:space="preserve">Окраска клубней </w:t>
            </w:r>
            <w:r w:rsidRPr="00B37B04">
              <w:t>розова</w:t>
            </w:r>
            <w:r>
              <w:t>я, светло-красная, красная, тем</w:t>
            </w:r>
            <w:r w:rsidRPr="00B37B04">
              <w:t>но-красная, светло-синяя, темно-синяя. Она зависит от пигмента, находящегося в клеточном соке коры клубня. Клубни бывают белые, если пигмент в клеточном соке отсутствует.</w:t>
            </w:r>
            <w:r>
              <w:t xml:space="preserve"> </w:t>
            </w:r>
            <w:r w:rsidRPr="00B37B04">
              <w:rPr>
                <w:i/>
                <w:iCs/>
              </w:rPr>
              <w:t xml:space="preserve">Мякоть клубня </w:t>
            </w:r>
            <w:r>
              <w:rPr>
                <w:i/>
                <w:iCs/>
              </w:rPr>
              <w:t xml:space="preserve"> </w:t>
            </w:r>
            <w:r w:rsidRPr="00B37B04">
              <w:t>имее</w:t>
            </w:r>
            <w:r>
              <w:t>т  белую,    желтую,</w:t>
            </w:r>
          </w:p>
          <w:p w:rsidR="00DE3AE2" w:rsidRPr="00925FD5" w:rsidRDefault="00DE3AE2" w:rsidP="00DE3AE2">
            <w:pPr>
              <w:spacing w:line="216" w:lineRule="auto"/>
              <w:jc w:val="both"/>
            </w:pPr>
            <w:r>
              <w:t>красную или си</w:t>
            </w:r>
            <w:r w:rsidRPr="00B37B04">
              <w:t>нюю окраску.</w:t>
            </w:r>
            <w:r>
              <w:t xml:space="preserve"> </w:t>
            </w:r>
            <w:r w:rsidRPr="00B37B04">
              <w:t>Зрелые клубни картофеля покрыты тонкой кожурой, состоящей из нескольких слоев опробковевших клеток перидермы, которая предохраняет клубень от в</w:t>
            </w:r>
            <w:r w:rsidRPr="00B37B04">
              <w:t>ы</w:t>
            </w:r>
            <w:r w:rsidRPr="00B37B04">
              <w:t>сыхания и заболеваний</w:t>
            </w:r>
            <w:r w:rsidRPr="00B37B04">
              <w:rPr>
                <w:i/>
                <w:iCs/>
              </w:rPr>
              <w:t xml:space="preserve">. </w:t>
            </w:r>
            <w:r w:rsidRPr="00B37B04">
              <w:t>В глазке обычно</w:t>
            </w:r>
            <w:r>
              <w:t xml:space="preserve"> прорастает средняя, более крупная почка, </w:t>
            </w:r>
            <w:r w:rsidRPr="001F30CA">
              <w:rPr>
                <w:i/>
              </w:rPr>
              <w:t>образу</w:t>
            </w:r>
            <w:r w:rsidRPr="001F30CA">
              <w:rPr>
                <w:i/>
              </w:rPr>
              <w:t>ю</w:t>
            </w:r>
            <w:r w:rsidRPr="001F30CA">
              <w:rPr>
                <w:i/>
              </w:rPr>
              <w:t>щая ростки</w:t>
            </w:r>
            <w:r>
              <w:t>.</w:t>
            </w:r>
            <w:r w:rsidRPr="00B37B04">
              <w:t xml:space="preserve"> На верхушке клубня почки глазков развиваются лучше других и дают самые сильные</w:t>
            </w:r>
            <w:r>
              <w:t xml:space="preserve"> ростки. Ростки, обра</w:t>
            </w:r>
            <w:r w:rsidRPr="00B37B04">
              <w:t>зовавшиеся на свету, бывают укороченными, плотными и окр</w:t>
            </w:r>
            <w:r w:rsidRPr="00B37B04">
              <w:t>а</w:t>
            </w:r>
            <w:r w:rsidRPr="00B37B04">
              <w:t>шены в зеленый</w:t>
            </w:r>
            <w:r>
              <w:t>, красно-фиолетовый или сине-фи</w:t>
            </w:r>
            <w:r w:rsidRPr="00B37B04">
              <w:t>олетовый цвет. Такие ростки лучше прора</w:t>
            </w:r>
            <w:r w:rsidRPr="00B37B04">
              <w:t>с</w:t>
            </w:r>
            <w:r w:rsidRPr="00B37B04">
              <w:t>тают в почве.</w:t>
            </w:r>
            <w:r w:rsidRPr="00891F1F">
              <w:t xml:space="preserve"> Почки, проросшие в темноте, дают бледные, вытянутые этиолированные ростки.</w:t>
            </w:r>
          </w:p>
          <w:p w:rsidR="00A41F60" w:rsidRPr="009C127D" w:rsidRDefault="00A41F60" w:rsidP="00A41F60">
            <w:pPr>
              <w:spacing w:line="216" w:lineRule="auto"/>
              <w:jc w:val="both"/>
              <w:rPr>
                <w:color w:val="000000"/>
              </w:rPr>
            </w:pPr>
          </w:p>
          <w:p w:rsidR="00A41F60" w:rsidRDefault="00A41F60" w:rsidP="00A41F60">
            <w:pPr>
              <w:spacing w:line="216" w:lineRule="auto"/>
              <w:jc w:val="center"/>
            </w:pPr>
            <w:r>
              <w:rPr>
                <w:noProof/>
              </w:rPr>
              <w:lastRenderedPageBreak/>
              <w:drawing>
                <wp:inline distT="0" distB="0" distL="0" distR="0">
                  <wp:extent cx="3162300" cy="20891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52" cstate="print">
                            <a:lum bright="10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2089150"/>
                          </a:xfrm>
                          <a:prstGeom prst="rect">
                            <a:avLst/>
                          </a:prstGeom>
                          <a:noFill/>
                          <a:ln>
                            <a:noFill/>
                          </a:ln>
                        </pic:spPr>
                      </pic:pic>
                    </a:graphicData>
                  </a:graphic>
                </wp:inline>
              </w:drawing>
            </w:r>
          </w:p>
          <w:p w:rsidR="00A41F60" w:rsidRDefault="00A41F60" w:rsidP="00A41F60">
            <w:pPr>
              <w:spacing w:line="216" w:lineRule="auto"/>
              <w:jc w:val="both"/>
            </w:pPr>
          </w:p>
          <w:p w:rsidR="00A41F60" w:rsidRPr="00DE3AE2" w:rsidRDefault="00A41F60" w:rsidP="00A41F60">
            <w:pPr>
              <w:spacing w:before="154" w:line="216" w:lineRule="auto"/>
              <w:ind w:left="527" w:right="527" w:firstLine="40"/>
              <w:jc w:val="center"/>
              <w:rPr>
                <w:b/>
                <w:i/>
              </w:rPr>
            </w:pPr>
            <w:r w:rsidRPr="00DE3AE2">
              <w:t>Рис. 1</w:t>
            </w:r>
            <w:r w:rsidR="00DE3AE2" w:rsidRPr="00DE3AE2">
              <w:t>2</w:t>
            </w:r>
            <w:r w:rsidRPr="00DE3AE2">
              <w:t>.9. Форма клубней картофеля: а – круглая; б – овальная; в – удлиненная</w:t>
            </w:r>
            <w:r w:rsidRPr="00DE3AE2">
              <w:rPr>
                <w:b/>
                <w:i/>
              </w:rPr>
              <w:t>.</w:t>
            </w:r>
          </w:p>
          <w:p w:rsidR="00DE3AE2" w:rsidRPr="00DE3AE2" w:rsidRDefault="00DE3AE2" w:rsidP="00A41F60">
            <w:pPr>
              <w:spacing w:before="154" w:line="216" w:lineRule="auto"/>
              <w:ind w:left="527" w:right="527" w:firstLine="40"/>
              <w:jc w:val="center"/>
              <w:rPr>
                <w:b/>
                <w:i/>
              </w:rPr>
            </w:pPr>
          </w:p>
          <w:p w:rsidR="00A41F60" w:rsidRDefault="00A41F60" w:rsidP="00E1073E">
            <w:pPr>
              <w:spacing w:line="216" w:lineRule="auto"/>
              <w:ind w:firstLine="386"/>
              <w:jc w:val="both"/>
              <w:rPr>
                <w:color w:val="000000"/>
              </w:rPr>
            </w:pPr>
            <w:r w:rsidRPr="00496EAA">
              <w:rPr>
                <w:color w:val="000000"/>
              </w:rPr>
              <w:t>Земляная груша (топинамбур)</w:t>
            </w:r>
            <w:r>
              <w:rPr>
                <w:color w:val="000000"/>
              </w:rPr>
              <w:t xml:space="preserve"> </w:t>
            </w:r>
            <w:r w:rsidRPr="00B61DCE">
              <w:rPr>
                <w:color w:val="000000"/>
              </w:rPr>
              <w:t xml:space="preserve">по строению растения </w:t>
            </w:r>
            <w:r w:rsidRPr="00B61DCE">
              <w:rPr>
                <w:bCs/>
                <w:color w:val="000000"/>
              </w:rPr>
              <w:t>р</w:t>
            </w:r>
            <w:r>
              <w:rPr>
                <w:bCs/>
                <w:color w:val="000000"/>
              </w:rPr>
              <w:t>е</w:t>
            </w:r>
            <w:r w:rsidRPr="00B61DCE">
              <w:rPr>
                <w:bCs/>
                <w:color w:val="000000"/>
              </w:rPr>
              <w:t>з</w:t>
            </w:r>
            <w:r w:rsidRPr="00B61DCE">
              <w:rPr>
                <w:color w:val="000000"/>
              </w:rPr>
              <w:t xml:space="preserve">ко отличается </w:t>
            </w:r>
            <w:r w:rsidRPr="000563EC">
              <w:rPr>
                <w:color w:val="000000"/>
                <w:spacing w:val="-2"/>
              </w:rPr>
              <w:t>от картофеля. По внешнему виду своей наземной части она напоминает подсолнечник, а по способности образ</w:t>
            </w:r>
            <w:r w:rsidRPr="000563EC">
              <w:rPr>
                <w:color w:val="000000"/>
                <w:spacing w:val="-2"/>
              </w:rPr>
              <w:t>о</w:t>
            </w:r>
            <w:r w:rsidRPr="000563EC">
              <w:rPr>
                <w:color w:val="000000"/>
                <w:spacing w:val="-2"/>
              </w:rPr>
              <w:t>вывать в почве клубни – картофель</w:t>
            </w:r>
            <w:r>
              <w:rPr>
                <w:color w:val="000000"/>
                <w:spacing w:val="-2"/>
              </w:rPr>
              <w:t xml:space="preserve"> (рис</w:t>
            </w:r>
            <w:r w:rsidRPr="000563EC">
              <w:rPr>
                <w:color w:val="000000"/>
                <w:spacing w:val="-2"/>
              </w:rPr>
              <w:t>.</w:t>
            </w:r>
            <w:r>
              <w:rPr>
                <w:color w:val="000000"/>
                <w:spacing w:val="-2"/>
              </w:rPr>
              <w:t xml:space="preserve"> 12.</w:t>
            </w:r>
            <w:r w:rsidRPr="00FB4379">
              <w:rPr>
                <w:color w:val="000000"/>
                <w:spacing w:val="-2"/>
              </w:rPr>
              <w:t>1</w:t>
            </w:r>
            <w:r>
              <w:rPr>
                <w:color w:val="000000"/>
                <w:spacing w:val="-2"/>
              </w:rPr>
              <w:t>0).</w:t>
            </w:r>
          </w:p>
          <w:p w:rsidR="00E1073E" w:rsidRDefault="00A41F60" w:rsidP="00E1073E">
            <w:pPr>
              <w:spacing w:line="216" w:lineRule="auto"/>
              <w:jc w:val="both"/>
              <w:rPr>
                <w:color w:val="000000"/>
              </w:rPr>
            </w:pPr>
            <w:r w:rsidRPr="00B61DCE">
              <w:rPr>
                <w:color w:val="000000"/>
              </w:rPr>
              <w:t xml:space="preserve">В производственных </w:t>
            </w:r>
            <w:r w:rsidRPr="00B61DCE">
              <w:rPr>
                <w:bCs/>
                <w:color w:val="000000"/>
              </w:rPr>
              <w:t xml:space="preserve">условиях </w:t>
            </w:r>
            <w:r>
              <w:rPr>
                <w:color w:val="000000"/>
              </w:rPr>
              <w:t>земляная груша размножает</w:t>
            </w:r>
            <w:r w:rsidRPr="00B61DCE">
              <w:rPr>
                <w:color w:val="000000"/>
              </w:rPr>
              <w:t xml:space="preserve">ся </w:t>
            </w:r>
            <w:r>
              <w:rPr>
                <w:color w:val="000000"/>
              </w:rPr>
              <w:t>к</w:t>
            </w:r>
            <w:r w:rsidRPr="00B61DCE">
              <w:rPr>
                <w:color w:val="000000"/>
              </w:rPr>
              <w:t>лубнями, после прорастания к</w:t>
            </w:r>
            <w:r w:rsidRPr="00B61DCE">
              <w:rPr>
                <w:color w:val="000000"/>
              </w:rPr>
              <w:t>о</w:t>
            </w:r>
            <w:r w:rsidRPr="00B61DCE">
              <w:rPr>
                <w:color w:val="000000"/>
              </w:rPr>
              <w:t xml:space="preserve">торых </w:t>
            </w:r>
            <w:r>
              <w:rPr>
                <w:color w:val="000000"/>
              </w:rPr>
              <w:t>появляются всхо</w:t>
            </w:r>
            <w:r w:rsidRPr="00B61DCE">
              <w:rPr>
                <w:color w:val="000000"/>
              </w:rPr>
              <w:t>ды в виде ростка с яйцевидно</w:t>
            </w:r>
            <w:r>
              <w:rPr>
                <w:color w:val="000000"/>
              </w:rPr>
              <w:t xml:space="preserve"> </w:t>
            </w:r>
            <w:r w:rsidRPr="00B61DCE">
              <w:rPr>
                <w:color w:val="000000"/>
              </w:rPr>
              <w:t>заост</w:t>
            </w:r>
            <w:r>
              <w:rPr>
                <w:color w:val="000000"/>
              </w:rPr>
              <w:t>ренными листьями мень</w:t>
            </w:r>
            <w:r w:rsidRPr="00B61DCE">
              <w:rPr>
                <w:color w:val="000000"/>
              </w:rPr>
              <w:t>ших разм</w:t>
            </w:r>
            <w:r w:rsidRPr="00B61DCE">
              <w:rPr>
                <w:color w:val="000000"/>
              </w:rPr>
              <w:t>е</w:t>
            </w:r>
            <w:r w:rsidRPr="00B61DCE">
              <w:rPr>
                <w:color w:val="000000"/>
              </w:rPr>
              <w:t xml:space="preserve">ров по сравнению с листьями взрослого растения. Корень земляной груши стержневой, </w:t>
            </w:r>
            <w:r w:rsidRPr="00B61DCE">
              <w:rPr>
                <w:bCs/>
                <w:color w:val="000000"/>
              </w:rPr>
              <w:t xml:space="preserve">из </w:t>
            </w:r>
            <w:r w:rsidRPr="00B61DCE">
              <w:rPr>
                <w:color w:val="000000"/>
              </w:rPr>
              <w:t>по</w:t>
            </w:r>
            <w:r w:rsidRPr="00B61DCE">
              <w:rPr>
                <w:color w:val="000000"/>
              </w:rPr>
              <w:t>д</w:t>
            </w:r>
            <w:r w:rsidRPr="00B61DCE">
              <w:rPr>
                <w:color w:val="000000"/>
              </w:rPr>
              <w:t>земных узлов он образует придаточные корни в виде густой мочки. Стебель прямой, до 2 м в</w:t>
            </w:r>
            <w:r w:rsidRPr="00B61DCE">
              <w:rPr>
                <w:color w:val="000000"/>
              </w:rPr>
              <w:t>ы</w:t>
            </w:r>
            <w:r w:rsidRPr="00B61DCE">
              <w:rPr>
                <w:color w:val="000000"/>
              </w:rPr>
              <w:t>соты, ветвящийся от основания.</w:t>
            </w:r>
            <w:r>
              <w:rPr>
                <w:color w:val="000000"/>
              </w:rPr>
              <w:t xml:space="preserve"> Соцветие – корзинка диаметром 3–</w:t>
            </w:r>
            <w:r w:rsidRPr="00B61DCE">
              <w:rPr>
                <w:color w:val="000000"/>
              </w:rPr>
              <w:t>4 см.</w:t>
            </w:r>
            <w:r w:rsidRPr="000563EC">
              <w:rPr>
                <w:color w:val="000000"/>
              </w:rPr>
              <w:t xml:space="preserve"> </w:t>
            </w:r>
            <w:r w:rsidRPr="00B61DCE">
              <w:rPr>
                <w:color w:val="000000"/>
              </w:rPr>
              <w:t>Земляная груша обр</w:t>
            </w:r>
            <w:r w:rsidRPr="00B61DCE">
              <w:rPr>
                <w:color w:val="000000"/>
              </w:rPr>
              <w:t>а</w:t>
            </w:r>
            <w:r w:rsidRPr="00B61DCE">
              <w:rPr>
                <w:color w:val="000000"/>
              </w:rPr>
              <w:t>зует в почве столоны, на концах к</w:t>
            </w:r>
            <w:r>
              <w:rPr>
                <w:color w:val="000000"/>
              </w:rPr>
              <w:t>оторых развиваются клубни. Клубни удлиненной и</w:t>
            </w:r>
            <w:r w:rsidRPr="00B61DCE">
              <w:rPr>
                <w:color w:val="000000"/>
              </w:rPr>
              <w:t>ли</w:t>
            </w:r>
            <w:r>
              <w:rPr>
                <w:color w:val="000000"/>
              </w:rPr>
              <w:t xml:space="preserve"> груш</w:t>
            </w:r>
            <w:r>
              <w:rPr>
                <w:color w:val="000000"/>
              </w:rPr>
              <w:t>е</w:t>
            </w:r>
            <w:r>
              <w:rPr>
                <w:color w:val="000000"/>
              </w:rPr>
              <w:t xml:space="preserve">видной формы, белой, розовой и фиолетовой окраски. </w:t>
            </w:r>
            <w:r w:rsidRPr="00B61DCE">
              <w:rPr>
                <w:color w:val="000000"/>
              </w:rPr>
              <w:t xml:space="preserve">Глазки на </w:t>
            </w:r>
            <w:r>
              <w:rPr>
                <w:color w:val="000000"/>
              </w:rPr>
              <w:t xml:space="preserve"> </w:t>
            </w:r>
            <w:r w:rsidRPr="00B61DCE">
              <w:rPr>
                <w:color w:val="000000"/>
              </w:rPr>
              <w:t xml:space="preserve">поверхности </w:t>
            </w:r>
            <w:r>
              <w:rPr>
                <w:color w:val="000000"/>
              </w:rPr>
              <w:t xml:space="preserve"> </w:t>
            </w:r>
            <w:r w:rsidRPr="00B61DCE">
              <w:rPr>
                <w:color w:val="000000"/>
              </w:rPr>
              <w:t xml:space="preserve">клубня </w:t>
            </w:r>
            <w:r>
              <w:rPr>
                <w:color w:val="000000"/>
              </w:rPr>
              <w:t xml:space="preserve"> </w:t>
            </w:r>
            <w:r w:rsidRPr="00B61DCE">
              <w:rPr>
                <w:color w:val="000000"/>
              </w:rPr>
              <w:t xml:space="preserve">в виде </w:t>
            </w:r>
            <w:r>
              <w:rPr>
                <w:color w:val="000000"/>
              </w:rPr>
              <w:t xml:space="preserve"> </w:t>
            </w:r>
            <w:r w:rsidRPr="00B61DCE">
              <w:rPr>
                <w:color w:val="000000"/>
              </w:rPr>
              <w:t>бугорков.</w:t>
            </w:r>
            <w:r>
              <w:rPr>
                <w:color w:val="000000"/>
              </w:rPr>
              <w:t xml:space="preserve">  В</w:t>
            </w:r>
            <w:r w:rsidR="00E1073E" w:rsidRPr="00B61DCE">
              <w:rPr>
                <w:color w:val="000000"/>
              </w:rPr>
              <w:t xml:space="preserve"> клубнях земляной груши образуется </w:t>
            </w:r>
            <w:r w:rsidR="00E1073E" w:rsidRPr="00B61DCE">
              <w:rPr>
                <w:bCs/>
                <w:color w:val="000000"/>
              </w:rPr>
              <w:t xml:space="preserve">инулин, </w:t>
            </w:r>
            <w:r w:rsidR="00E1073E">
              <w:rPr>
                <w:color w:val="000000"/>
              </w:rPr>
              <w:t>ко</w:t>
            </w:r>
            <w:r w:rsidR="00E1073E" w:rsidRPr="00B61DCE">
              <w:rPr>
                <w:color w:val="000000"/>
              </w:rPr>
              <w:t>торый хорошо усваивается орг</w:t>
            </w:r>
            <w:r w:rsidR="00E1073E" w:rsidRPr="00B61DCE">
              <w:rPr>
                <w:color w:val="000000"/>
              </w:rPr>
              <w:t>а</w:t>
            </w:r>
            <w:r w:rsidR="00E1073E" w:rsidRPr="00B61DCE">
              <w:rPr>
                <w:color w:val="000000"/>
              </w:rPr>
              <w:t>низмом животных.</w:t>
            </w:r>
          </w:p>
          <w:p w:rsidR="00A41F60" w:rsidRDefault="00A41F60" w:rsidP="00A41F60">
            <w:pPr>
              <w:spacing w:line="216" w:lineRule="auto"/>
              <w:ind w:firstLine="284"/>
              <w:jc w:val="both"/>
              <w:rPr>
                <w:color w:val="000000"/>
              </w:rPr>
            </w:pPr>
          </w:p>
          <w:p w:rsidR="00A41F60" w:rsidRDefault="00A41F60" w:rsidP="00A41F60">
            <w:pPr>
              <w:spacing w:line="216" w:lineRule="auto"/>
              <w:ind w:firstLine="284"/>
              <w:jc w:val="both"/>
              <w:rPr>
                <w:color w:val="000000"/>
              </w:rPr>
            </w:pPr>
          </w:p>
          <w:p w:rsidR="00A41F60" w:rsidRPr="00DD2096" w:rsidRDefault="00A41F60" w:rsidP="00A41F60">
            <w:pPr>
              <w:spacing w:line="216" w:lineRule="auto"/>
              <w:ind w:firstLine="284"/>
              <w:jc w:val="center"/>
              <w:rPr>
                <w:color w:val="000000"/>
              </w:rPr>
            </w:pPr>
            <w:r>
              <w:rPr>
                <w:noProof/>
                <w:color w:val="000000"/>
              </w:rPr>
              <w:drawing>
                <wp:inline distT="0" distB="0" distL="0" distR="0">
                  <wp:extent cx="2203450" cy="2159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cstate="print">
                            <a:lum bright="20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122"/>
                          <a:stretch>
                            <a:fillRect/>
                          </a:stretch>
                        </pic:blipFill>
                        <pic:spPr bwMode="auto">
                          <a:xfrm>
                            <a:off x="0" y="0"/>
                            <a:ext cx="2203450" cy="2159000"/>
                          </a:xfrm>
                          <a:prstGeom prst="rect">
                            <a:avLst/>
                          </a:prstGeom>
                          <a:noFill/>
                          <a:ln>
                            <a:noFill/>
                          </a:ln>
                        </pic:spPr>
                      </pic:pic>
                    </a:graphicData>
                  </a:graphic>
                </wp:inline>
              </w:drawing>
            </w:r>
          </w:p>
        </w:tc>
      </w:tr>
    </w:tbl>
    <w:p w:rsidR="00A41F60" w:rsidRDefault="00A41F60" w:rsidP="00A41F60">
      <w:pPr>
        <w:spacing w:line="216" w:lineRule="auto"/>
        <w:ind w:firstLine="284"/>
        <w:jc w:val="both"/>
        <w:rPr>
          <w:color w:val="000000"/>
        </w:rPr>
      </w:pPr>
    </w:p>
    <w:p w:rsidR="00A41F60" w:rsidRDefault="00A41F60" w:rsidP="00A41F60">
      <w:pPr>
        <w:spacing w:line="216" w:lineRule="auto"/>
        <w:ind w:firstLine="284"/>
        <w:jc w:val="center"/>
        <w:rPr>
          <w:color w:val="000000"/>
        </w:rPr>
      </w:pPr>
      <w:r w:rsidRPr="00DE3AE2">
        <w:rPr>
          <w:color w:val="000000"/>
        </w:rPr>
        <w:t>Рис.12.10. Земляная груша</w:t>
      </w:r>
    </w:p>
    <w:p w:rsidR="00E1073E" w:rsidRPr="00DE3AE2" w:rsidRDefault="00E1073E" w:rsidP="00A41F60">
      <w:pPr>
        <w:spacing w:line="216" w:lineRule="auto"/>
        <w:ind w:firstLine="284"/>
        <w:jc w:val="center"/>
        <w:rPr>
          <w:color w:val="000000"/>
        </w:rPr>
      </w:pPr>
    </w:p>
    <w:p w:rsidR="00E1073E" w:rsidRDefault="00A41F60" w:rsidP="00E1073E">
      <w:pPr>
        <w:spacing w:line="216" w:lineRule="auto"/>
        <w:ind w:firstLine="284"/>
        <w:jc w:val="both"/>
        <w:rPr>
          <w:b/>
          <w:bCs/>
          <w:color w:val="000000"/>
        </w:rPr>
      </w:pPr>
      <w:r w:rsidRPr="00B61DCE">
        <w:rPr>
          <w:color w:val="000000"/>
        </w:rPr>
        <w:t xml:space="preserve">Морфологические признаки картофеля и топинамбура </w:t>
      </w:r>
      <w:r>
        <w:rPr>
          <w:bCs/>
          <w:color w:val="000000"/>
        </w:rPr>
        <w:t>из</w:t>
      </w:r>
      <w:r w:rsidRPr="00B61DCE">
        <w:rPr>
          <w:color w:val="000000"/>
        </w:rPr>
        <w:t>ложены в табл</w:t>
      </w:r>
      <w:r>
        <w:rPr>
          <w:color w:val="000000"/>
        </w:rPr>
        <w:t>. 12.6</w:t>
      </w:r>
      <w:r w:rsidRPr="00B61DCE">
        <w:rPr>
          <w:color w:val="000000"/>
        </w:rPr>
        <w:t>.</w:t>
      </w:r>
      <w:r w:rsidR="00E1073E" w:rsidRPr="00E1073E">
        <w:rPr>
          <w:b/>
          <w:bCs/>
          <w:color w:val="000000"/>
        </w:rPr>
        <w:t xml:space="preserve"> </w:t>
      </w:r>
    </w:p>
    <w:p w:rsidR="00E1073E" w:rsidRPr="00390A98" w:rsidRDefault="00E1073E" w:rsidP="00E1073E">
      <w:pPr>
        <w:spacing w:line="216" w:lineRule="auto"/>
        <w:ind w:firstLine="284"/>
        <w:jc w:val="both"/>
        <w:rPr>
          <w:color w:val="000000"/>
        </w:rPr>
      </w:pPr>
      <w:r w:rsidRPr="00B61DCE">
        <w:rPr>
          <w:b/>
          <w:bCs/>
          <w:color w:val="000000"/>
        </w:rPr>
        <w:t xml:space="preserve">Задание. </w:t>
      </w:r>
      <w:r w:rsidRPr="00D51CBD">
        <w:rPr>
          <w:bCs/>
          <w:color w:val="000000"/>
        </w:rPr>
        <w:t>1.</w:t>
      </w:r>
      <w:r w:rsidRPr="00B61DCE">
        <w:rPr>
          <w:bCs/>
          <w:color w:val="000000"/>
        </w:rPr>
        <w:t xml:space="preserve"> </w:t>
      </w:r>
      <w:r w:rsidRPr="00390A98">
        <w:rPr>
          <w:color w:val="000000"/>
        </w:rPr>
        <w:t xml:space="preserve">Изучить морфологические </w:t>
      </w:r>
      <w:r w:rsidRPr="00390A98">
        <w:rPr>
          <w:bCs/>
          <w:color w:val="000000"/>
        </w:rPr>
        <w:t xml:space="preserve">признаки </w:t>
      </w:r>
      <w:r>
        <w:rPr>
          <w:color w:val="000000"/>
        </w:rPr>
        <w:t>семян, кор</w:t>
      </w:r>
      <w:r w:rsidRPr="00390A98">
        <w:rPr>
          <w:color w:val="000000"/>
        </w:rPr>
        <w:t xml:space="preserve">ней, листьев, корнеплодов </w:t>
      </w:r>
      <w:r w:rsidRPr="00390A98">
        <w:rPr>
          <w:bCs/>
          <w:color w:val="000000"/>
        </w:rPr>
        <w:t xml:space="preserve">и </w:t>
      </w:r>
      <w:r w:rsidRPr="00390A98">
        <w:rPr>
          <w:color w:val="000000"/>
        </w:rPr>
        <w:t xml:space="preserve">клубнеплодов свеклы кормовой </w:t>
      </w:r>
      <w:r w:rsidRPr="00390A98">
        <w:rPr>
          <w:bCs/>
          <w:color w:val="000000"/>
        </w:rPr>
        <w:t xml:space="preserve">и </w:t>
      </w:r>
      <w:r w:rsidRPr="00390A98">
        <w:rPr>
          <w:color w:val="000000"/>
        </w:rPr>
        <w:t>полусахарной, кормовой моркови, брюквы, турнепса, ка</w:t>
      </w:r>
      <w:r w:rsidRPr="00390A98">
        <w:rPr>
          <w:color w:val="000000"/>
        </w:rPr>
        <w:t>р</w:t>
      </w:r>
      <w:r w:rsidRPr="00390A98">
        <w:rPr>
          <w:color w:val="000000"/>
        </w:rPr>
        <w:t xml:space="preserve">тофеля </w:t>
      </w:r>
      <w:r>
        <w:rPr>
          <w:color w:val="000000"/>
        </w:rPr>
        <w:t>и</w:t>
      </w:r>
      <w:r w:rsidRPr="00390A98">
        <w:rPr>
          <w:color w:val="000000"/>
        </w:rPr>
        <w:t xml:space="preserve"> топинамбура. Признаки записать в рабочую тетрадь (табл</w:t>
      </w:r>
      <w:r>
        <w:rPr>
          <w:color w:val="000000"/>
        </w:rPr>
        <w:t>. 12.1–12.6</w:t>
      </w:r>
      <w:r w:rsidRPr="00390A98">
        <w:rPr>
          <w:color w:val="000000"/>
        </w:rPr>
        <w:t>)</w:t>
      </w:r>
      <w:r>
        <w:rPr>
          <w:color w:val="000000"/>
        </w:rPr>
        <w:t>.</w:t>
      </w:r>
    </w:p>
    <w:p w:rsidR="00E1073E" w:rsidRPr="00390A98" w:rsidRDefault="00E1073E" w:rsidP="00E1073E">
      <w:pPr>
        <w:spacing w:line="216" w:lineRule="auto"/>
        <w:ind w:firstLine="284"/>
        <w:jc w:val="both"/>
        <w:rPr>
          <w:color w:val="000000"/>
        </w:rPr>
      </w:pPr>
      <w:r w:rsidRPr="00390A98">
        <w:rPr>
          <w:color w:val="000000"/>
        </w:rPr>
        <w:t xml:space="preserve">2. Научиться самостоятельно определять корнеклубнеплоды по </w:t>
      </w:r>
      <w:r w:rsidRPr="00390A98">
        <w:rPr>
          <w:bCs/>
          <w:color w:val="000000"/>
        </w:rPr>
        <w:t xml:space="preserve">их </w:t>
      </w:r>
      <w:r w:rsidRPr="00390A98">
        <w:rPr>
          <w:color w:val="000000"/>
        </w:rPr>
        <w:t>морфологическим пр</w:t>
      </w:r>
      <w:r w:rsidRPr="00390A98">
        <w:rPr>
          <w:color w:val="000000"/>
        </w:rPr>
        <w:t>и</w:t>
      </w:r>
      <w:r w:rsidRPr="00390A98">
        <w:rPr>
          <w:color w:val="000000"/>
        </w:rPr>
        <w:t>знакам.</w:t>
      </w:r>
      <w:r>
        <w:rPr>
          <w:color w:val="000000"/>
        </w:rPr>
        <w:t xml:space="preserve"> </w:t>
      </w:r>
    </w:p>
    <w:p w:rsidR="00A41F60" w:rsidRDefault="00A41F60" w:rsidP="00A41F60">
      <w:pPr>
        <w:spacing w:line="216" w:lineRule="auto"/>
        <w:ind w:firstLine="284"/>
        <w:jc w:val="both"/>
        <w:rPr>
          <w:color w:val="000000"/>
        </w:rPr>
      </w:pPr>
    </w:p>
    <w:p w:rsidR="00E1073E" w:rsidRDefault="00E1073E" w:rsidP="00A41F60">
      <w:pPr>
        <w:spacing w:line="216" w:lineRule="auto"/>
        <w:ind w:firstLine="284"/>
        <w:jc w:val="both"/>
        <w:rPr>
          <w:color w:val="000000"/>
        </w:rPr>
      </w:pPr>
    </w:p>
    <w:p w:rsidR="00A41F60" w:rsidRPr="00A65DC7" w:rsidRDefault="00A41F60" w:rsidP="00A41F60">
      <w:pPr>
        <w:spacing w:line="216" w:lineRule="auto"/>
        <w:jc w:val="both"/>
        <w:rPr>
          <w:color w:val="000000"/>
          <w:sz w:val="10"/>
          <w:szCs w:val="10"/>
        </w:rPr>
      </w:pPr>
    </w:p>
    <w:p w:rsidR="002055BB" w:rsidRDefault="002055BB" w:rsidP="005C208E">
      <w:pPr>
        <w:spacing w:line="216" w:lineRule="auto"/>
        <w:jc w:val="right"/>
        <w:rPr>
          <w:color w:val="000000"/>
          <w:spacing w:val="20"/>
        </w:rPr>
      </w:pPr>
    </w:p>
    <w:p w:rsidR="00E1073E" w:rsidRDefault="00A41F60" w:rsidP="005C208E">
      <w:pPr>
        <w:spacing w:line="216" w:lineRule="auto"/>
        <w:jc w:val="right"/>
        <w:rPr>
          <w:color w:val="000000"/>
        </w:rPr>
      </w:pPr>
      <w:r w:rsidRPr="00E1073E">
        <w:rPr>
          <w:color w:val="000000"/>
          <w:spacing w:val="20"/>
        </w:rPr>
        <w:lastRenderedPageBreak/>
        <w:t xml:space="preserve">Таблица </w:t>
      </w:r>
      <w:r w:rsidRPr="00E1073E">
        <w:rPr>
          <w:color w:val="000000"/>
        </w:rPr>
        <w:t xml:space="preserve">12.6. </w:t>
      </w:r>
    </w:p>
    <w:p w:rsidR="00A41F60" w:rsidRPr="00E1073E" w:rsidRDefault="00A41F60" w:rsidP="00A41F60">
      <w:pPr>
        <w:spacing w:line="216" w:lineRule="auto"/>
        <w:jc w:val="center"/>
        <w:rPr>
          <w:color w:val="000000"/>
        </w:rPr>
      </w:pPr>
      <w:r w:rsidRPr="00E1073E">
        <w:rPr>
          <w:color w:val="000000"/>
        </w:rPr>
        <w:t>Морфологические особенности картофеля и топинамбура</w:t>
      </w:r>
    </w:p>
    <w:p w:rsidR="00A41F60" w:rsidRPr="00A65DC7" w:rsidRDefault="00A41F60" w:rsidP="00A41F60">
      <w:pPr>
        <w:spacing w:line="216" w:lineRule="auto"/>
        <w:jc w:val="both"/>
        <w:rPr>
          <w:b/>
          <w:color w:val="000000"/>
          <w:sz w:val="10"/>
          <w:szCs w:val="1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3969"/>
        <w:gridCol w:w="3402"/>
      </w:tblGrid>
      <w:tr w:rsidR="00A41F60" w:rsidRPr="007A6703" w:rsidTr="00E1073E">
        <w:tc>
          <w:tcPr>
            <w:tcW w:w="2552" w:type="dxa"/>
            <w:vAlign w:val="center"/>
          </w:tcPr>
          <w:p w:rsidR="00A41F60" w:rsidRPr="00E1073E" w:rsidRDefault="00A41F60" w:rsidP="00A41F60">
            <w:pPr>
              <w:spacing w:line="216" w:lineRule="auto"/>
              <w:jc w:val="center"/>
              <w:rPr>
                <w:color w:val="000000"/>
              </w:rPr>
            </w:pPr>
            <w:r w:rsidRPr="00E1073E">
              <w:rPr>
                <w:color w:val="000000"/>
              </w:rPr>
              <w:t>Признаки</w:t>
            </w:r>
          </w:p>
        </w:tc>
        <w:tc>
          <w:tcPr>
            <w:tcW w:w="3969" w:type="dxa"/>
            <w:vAlign w:val="center"/>
          </w:tcPr>
          <w:p w:rsidR="00A41F60" w:rsidRPr="00E1073E" w:rsidRDefault="00A41F60" w:rsidP="00A41F60">
            <w:pPr>
              <w:spacing w:line="216" w:lineRule="auto"/>
              <w:jc w:val="center"/>
              <w:rPr>
                <w:color w:val="000000"/>
              </w:rPr>
            </w:pPr>
            <w:r w:rsidRPr="00E1073E">
              <w:rPr>
                <w:color w:val="000000"/>
              </w:rPr>
              <w:t>Картофель</w:t>
            </w:r>
          </w:p>
        </w:tc>
        <w:tc>
          <w:tcPr>
            <w:tcW w:w="3402" w:type="dxa"/>
            <w:vAlign w:val="center"/>
          </w:tcPr>
          <w:p w:rsidR="00A41F60" w:rsidRPr="00E1073E" w:rsidRDefault="00A41F60" w:rsidP="00A41F60">
            <w:pPr>
              <w:spacing w:line="216" w:lineRule="auto"/>
              <w:jc w:val="center"/>
              <w:rPr>
                <w:color w:val="000000"/>
              </w:rPr>
            </w:pPr>
            <w:r w:rsidRPr="00E1073E">
              <w:rPr>
                <w:color w:val="000000"/>
              </w:rPr>
              <w:t>Топинамбур</w:t>
            </w:r>
          </w:p>
        </w:tc>
      </w:tr>
      <w:tr w:rsidR="00A41F60" w:rsidRPr="007A6703" w:rsidTr="00E1073E">
        <w:tc>
          <w:tcPr>
            <w:tcW w:w="2552" w:type="dxa"/>
            <w:vAlign w:val="center"/>
          </w:tcPr>
          <w:p w:rsidR="00A41F60" w:rsidRPr="00E1073E" w:rsidRDefault="00A41F60" w:rsidP="00A41F60">
            <w:pPr>
              <w:spacing w:line="216" w:lineRule="auto"/>
              <w:ind w:firstLine="57"/>
              <w:jc w:val="center"/>
              <w:rPr>
                <w:color w:val="000000"/>
              </w:rPr>
            </w:pPr>
            <w:r w:rsidRPr="00E1073E">
              <w:rPr>
                <w:color w:val="000000"/>
              </w:rPr>
              <w:t>Семейство</w:t>
            </w:r>
          </w:p>
        </w:tc>
        <w:tc>
          <w:tcPr>
            <w:tcW w:w="3969" w:type="dxa"/>
            <w:vAlign w:val="center"/>
          </w:tcPr>
          <w:p w:rsidR="00A41F60" w:rsidRPr="00E1073E" w:rsidRDefault="00A41F60" w:rsidP="00A41F60">
            <w:pPr>
              <w:spacing w:line="216" w:lineRule="auto"/>
              <w:ind w:firstLine="57"/>
              <w:jc w:val="center"/>
              <w:rPr>
                <w:color w:val="000000"/>
              </w:rPr>
            </w:pPr>
            <w:r w:rsidRPr="00E1073E">
              <w:rPr>
                <w:color w:val="000000"/>
              </w:rPr>
              <w:t>Пасленовые</w:t>
            </w:r>
          </w:p>
        </w:tc>
        <w:tc>
          <w:tcPr>
            <w:tcW w:w="3402" w:type="dxa"/>
            <w:vAlign w:val="center"/>
          </w:tcPr>
          <w:p w:rsidR="00A41F60" w:rsidRPr="00E1073E" w:rsidRDefault="00A41F60" w:rsidP="00A41F60">
            <w:pPr>
              <w:spacing w:line="216" w:lineRule="auto"/>
              <w:ind w:firstLine="57"/>
              <w:jc w:val="center"/>
              <w:rPr>
                <w:color w:val="000000"/>
              </w:rPr>
            </w:pPr>
            <w:r w:rsidRPr="00E1073E">
              <w:rPr>
                <w:color w:val="000000"/>
              </w:rPr>
              <w:t>Астровые</w:t>
            </w:r>
          </w:p>
        </w:tc>
      </w:tr>
      <w:tr w:rsidR="00A41F60" w:rsidRPr="007A6703" w:rsidTr="00E1073E">
        <w:tc>
          <w:tcPr>
            <w:tcW w:w="2552" w:type="dxa"/>
            <w:vAlign w:val="center"/>
          </w:tcPr>
          <w:p w:rsidR="00A41F60" w:rsidRPr="00E1073E" w:rsidRDefault="00A41F60" w:rsidP="00A41F60">
            <w:pPr>
              <w:spacing w:line="216" w:lineRule="auto"/>
              <w:ind w:firstLine="57"/>
              <w:jc w:val="center"/>
              <w:rPr>
                <w:color w:val="000000"/>
              </w:rPr>
            </w:pPr>
            <w:r w:rsidRPr="00E1073E">
              <w:rPr>
                <w:color w:val="000000"/>
              </w:rPr>
              <w:t>Корневая система</w:t>
            </w:r>
          </w:p>
        </w:tc>
        <w:tc>
          <w:tcPr>
            <w:tcW w:w="3969" w:type="dxa"/>
            <w:vAlign w:val="center"/>
          </w:tcPr>
          <w:p w:rsidR="00A41F60" w:rsidRPr="00E1073E" w:rsidRDefault="00A41F60" w:rsidP="00A41F60">
            <w:pPr>
              <w:spacing w:line="216" w:lineRule="auto"/>
              <w:ind w:firstLine="57"/>
              <w:jc w:val="center"/>
              <w:rPr>
                <w:color w:val="000000"/>
              </w:rPr>
            </w:pPr>
            <w:r w:rsidRPr="00E1073E">
              <w:rPr>
                <w:color w:val="000000"/>
              </w:rPr>
              <w:t>Мочковатая,</w:t>
            </w:r>
          </w:p>
          <w:p w:rsidR="00A41F60" w:rsidRPr="00E1073E" w:rsidRDefault="00A41F60" w:rsidP="00A41F60">
            <w:pPr>
              <w:spacing w:line="216" w:lineRule="auto"/>
              <w:ind w:firstLine="57"/>
              <w:jc w:val="center"/>
              <w:rPr>
                <w:color w:val="000000"/>
              </w:rPr>
            </w:pPr>
            <w:r w:rsidRPr="00E1073E">
              <w:rPr>
                <w:color w:val="000000"/>
              </w:rPr>
              <w:t>глубиной 15 − 20 см</w:t>
            </w:r>
          </w:p>
        </w:tc>
        <w:tc>
          <w:tcPr>
            <w:tcW w:w="3402" w:type="dxa"/>
            <w:vAlign w:val="center"/>
          </w:tcPr>
          <w:p w:rsidR="00A41F60" w:rsidRPr="00E1073E" w:rsidRDefault="00A41F60" w:rsidP="00A41F60">
            <w:pPr>
              <w:spacing w:line="216" w:lineRule="auto"/>
              <w:jc w:val="center"/>
              <w:rPr>
                <w:color w:val="000000"/>
              </w:rPr>
            </w:pPr>
            <w:r w:rsidRPr="00E1073E">
              <w:rPr>
                <w:color w:val="000000"/>
              </w:rPr>
              <w:t>Мочковатая, до 2 м</w:t>
            </w:r>
          </w:p>
        </w:tc>
      </w:tr>
      <w:tr w:rsidR="00A41F60" w:rsidRPr="007A6703" w:rsidTr="00E1073E">
        <w:tc>
          <w:tcPr>
            <w:tcW w:w="2552" w:type="dxa"/>
            <w:vAlign w:val="center"/>
          </w:tcPr>
          <w:p w:rsidR="00A41F60" w:rsidRPr="00E1073E" w:rsidRDefault="00A41F60" w:rsidP="00A41F60">
            <w:pPr>
              <w:spacing w:line="216" w:lineRule="auto"/>
              <w:ind w:firstLine="57"/>
              <w:jc w:val="center"/>
              <w:rPr>
                <w:color w:val="000000"/>
              </w:rPr>
            </w:pPr>
            <w:r w:rsidRPr="00E1073E">
              <w:rPr>
                <w:color w:val="000000"/>
              </w:rPr>
              <w:t>Особенности стебля</w:t>
            </w:r>
          </w:p>
        </w:tc>
        <w:tc>
          <w:tcPr>
            <w:tcW w:w="3969" w:type="dxa"/>
            <w:vAlign w:val="center"/>
          </w:tcPr>
          <w:p w:rsidR="00A41F60" w:rsidRPr="00E1073E" w:rsidRDefault="00A41F60" w:rsidP="00A41F60">
            <w:pPr>
              <w:spacing w:line="216" w:lineRule="auto"/>
              <w:ind w:firstLine="57"/>
              <w:jc w:val="center"/>
              <w:rPr>
                <w:color w:val="000000"/>
              </w:rPr>
            </w:pPr>
            <w:r w:rsidRPr="00E1073E">
              <w:rPr>
                <w:color w:val="000000"/>
              </w:rPr>
              <w:t>Травянистый, 3 − 4-гранный, выс</w:t>
            </w:r>
            <w:r w:rsidRPr="00E1073E">
              <w:rPr>
                <w:color w:val="000000"/>
              </w:rPr>
              <w:t>о</w:t>
            </w:r>
            <w:r w:rsidRPr="00E1073E">
              <w:rPr>
                <w:color w:val="000000"/>
              </w:rPr>
              <w:t>той 50 − 80 см, одно растение имеет 5 − 6 стеблей. Стебель хорошо ве</w:t>
            </w:r>
            <w:r w:rsidRPr="00E1073E">
              <w:rPr>
                <w:color w:val="000000"/>
              </w:rPr>
              <w:t>т</w:t>
            </w:r>
            <w:r w:rsidRPr="00E1073E">
              <w:rPr>
                <w:color w:val="000000"/>
              </w:rPr>
              <w:t>вящийся</w:t>
            </w:r>
          </w:p>
        </w:tc>
        <w:tc>
          <w:tcPr>
            <w:tcW w:w="3402" w:type="dxa"/>
            <w:vAlign w:val="center"/>
          </w:tcPr>
          <w:p w:rsidR="00A41F60" w:rsidRPr="00E1073E" w:rsidRDefault="00A41F60" w:rsidP="00A41F60">
            <w:pPr>
              <w:spacing w:line="216" w:lineRule="auto"/>
              <w:ind w:firstLine="57"/>
              <w:jc w:val="center"/>
              <w:rPr>
                <w:color w:val="000000"/>
              </w:rPr>
            </w:pPr>
            <w:r w:rsidRPr="00E1073E">
              <w:rPr>
                <w:color w:val="000000"/>
              </w:rPr>
              <w:t>Прямостоячий, опушенный, высотой 1 − 3 м, слабоветв</w:t>
            </w:r>
            <w:r w:rsidRPr="00E1073E">
              <w:rPr>
                <w:color w:val="000000"/>
              </w:rPr>
              <w:t>я</w:t>
            </w:r>
            <w:r w:rsidRPr="00E1073E">
              <w:rPr>
                <w:color w:val="000000"/>
              </w:rPr>
              <w:t>щийся</w:t>
            </w:r>
          </w:p>
        </w:tc>
      </w:tr>
      <w:tr w:rsidR="00A41F60" w:rsidRPr="007A6703" w:rsidTr="00E1073E">
        <w:tc>
          <w:tcPr>
            <w:tcW w:w="2552" w:type="dxa"/>
            <w:vAlign w:val="center"/>
          </w:tcPr>
          <w:p w:rsidR="00A41F60" w:rsidRPr="00E1073E" w:rsidRDefault="00A41F60" w:rsidP="00A41F60">
            <w:pPr>
              <w:spacing w:line="216" w:lineRule="auto"/>
              <w:ind w:firstLine="57"/>
              <w:jc w:val="center"/>
              <w:rPr>
                <w:color w:val="000000"/>
              </w:rPr>
            </w:pPr>
            <w:r w:rsidRPr="00E1073E">
              <w:rPr>
                <w:color w:val="000000"/>
              </w:rPr>
              <w:t>Листья</w:t>
            </w:r>
          </w:p>
        </w:tc>
        <w:tc>
          <w:tcPr>
            <w:tcW w:w="3969" w:type="dxa"/>
            <w:vAlign w:val="center"/>
          </w:tcPr>
          <w:p w:rsidR="00A41F60" w:rsidRPr="00E1073E" w:rsidRDefault="00A41F60" w:rsidP="00A41F60">
            <w:pPr>
              <w:spacing w:line="216" w:lineRule="auto"/>
              <w:ind w:firstLine="57"/>
              <w:jc w:val="center"/>
              <w:rPr>
                <w:color w:val="000000"/>
              </w:rPr>
            </w:pPr>
            <w:r w:rsidRPr="00E1073E">
              <w:rPr>
                <w:color w:val="000000"/>
              </w:rPr>
              <w:t>Непарноперисторассеченные (с</w:t>
            </w:r>
            <w:r w:rsidRPr="00E1073E">
              <w:rPr>
                <w:color w:val="000000"/>
              </w:rPr>
              <w:t>о</w:t>
            </w:r>
            <w:r w:rsidRPr="00E1073E">
              <w:rPr>
                <w:color w:val="000000"/>
              </w:rPr>
              <w:t>стоят из нескольких  пар долей, д</w:t>
            </w:r>
            <w:r w:rsidRPr="00E1073E">
              <w:rPr>
                <w:color w:val="000000"/>
              </w:rPr>
              <w:t>о</w:t>
            </w:r>
            <w:r w:rsidRPr="00E1073E">
              <w:rPr>
                <w:color w:val="000000"/>
              </w:rPr>
              <w:t>лечек и одной непарной доли)</w:t>
            </w:r>
          </w:p>
        </w:tc>
        <w:tc>
          <w:tcPr>
            <w:tcW w:w="3402" w:type="dxa"/>
            <w:vAlign w:val="center"/>
          </w:tcPr>
          <w:p w:rsidR="00A41F60" w:rsidRPr="00E1073E" w:rsidRDefault="00A41F60" w:rsidP="00A41F60">
            <w:pPr>
              <w:spacing w:line="216" w:lineRule="auto"/>
              <w:ind w:firstLine="57"/>
              <w:jc w:val="center"/>
              <w:rPr>
                <w:color w:val="000000"/>
              </w:rPr>
            </w:pPr>
            <w:r w:rsidRPr="00E1073E">
              <w:rPr>
                <w:color w:val="000000"/>
              </w:rPr>
              <w:t>Удлиненно-яйцевидные, ч</w:t>
            </w:r>
            <w:r w:rsidRPr="00E1073E">
              <w:rPr>
                <w:color w:val="000000"/>
              </w:rPr>
              <w:t>е</w:t>
            </w:r>
            <w:r w:rsidRPr="00E1073E">
              <w:rPr>
                <w:color w:val="000000"/>
              </w:rPr>
              <w:t>решковые, располагаются на стебле мутовками по 2 − 3</w:t>
            </w:r>
          </w:p>
        </w:tc>
      </w:tr>
      <w:tr w:rsidR="00A41F60" w:rsidRPr="007A6703" w:rsidTr="00E1073E">
        <w:tc>
          <w:tcPr>
            <w:tcW w:w="2552" w:type="dxa"/>
            <w:vAlign w:val="center"/>
          </w:tcPr>
          <w:p w:rsidR="00A41F60" w:rsidRPr="00E1073E" w:rsidRDefault="00A41F60" w:rsidP="00A41F60">
            <w:pPr>
              <w:spacing w:line="216" w:lineRule="auto"/>
              <w:ind w:firstLine="57"/>
              <w:jc w:val="center"/>
              <w:rPr>
                <w:color w:val="000000"/>
              </w:rPr>
            </w:pPr>
            <w:r w:rsidRPr="00E1073E">
              <w:rPr>
                <w:color w:val="000000"/>
              </w:rPr>
              <w:t>Соцветие, цветки, о</w:t>
            </w:r>
            <w:r w:rsidRPr="00E1073E">
              <w:rPr>
                <w:color w:val="000000"/>
              </w:rPr>
              <w:t>к</w:t>
            </w:r>
            <w:r w:rsidRPr="00E1073E">
              <w:rPr>
                <w:color w:val="000000"/>
              </w:rPr>
              <w:t>раска венчика</w:t>
            </w:r>
          </w:p>
        </w:tc>
        <w:tc>
          <w:tcPr>
            <w:tcW w:w="3969" w:type="dxa"/>
            <w:vAlign w:val="center"/>
          </w:tcPr>
          <w:p w:rsidR="00A41F60" w:rsidRPr="00E1073E" w:rsidRDefault="00A41F60" w:rsidP="00A41F60">
            <w:pPr>
              <w:spacing w:line="216" w:lineRule="auto"/>
              <w:ind w:firstLine="57"/>
              <w:jc w:val="center"/>
              <w:rPr>
                <w:color w:val="000000"/>
              </w:rPr>
            </w:pPr>
            <w:r w:rsidRPr="00E1073E">
              <w:rPr>
                <w:color w:val="000000"/>
              </w:rPr>
              <w:t>В виде 2 – 3 завитков белого, син</w:t>
            </w:r>
            <w:r w:rsidRPr="00E1073E">
              <w:rPr>
                <w:color w:val="000000"/>
              </w:rPr>
              <w:t>е</w:t>
            </w:r>
            <w:r w:rsidRPr="00E1073E">
              <w:rPr>
                <w:color w:val="000000"/>
              </w:rPr>
              <w:t>го, кремового, красного и фиолет</w:t>
            </w:r>
            <w:r w:rsidRPr="00E1073E">
              <w:rPr>
                <w:color w:val="000000"/>
              </w:rPr>
              <w:t>о</w:t>
            </w:r>
            <w:r w:rsidRPr="00E1073E">
              <w:rPr>
                <w:color w:val="000000"/>
              </w:rPr>
              <w:t>вого цветов</w:t>
            </w:r>
          </w:p>
        </w:tc>
        <w:tc>
          <w:tcPr>
            <w:tcW w:w="3402" w:type="dxa"/>
            <w:vAlign w:val="center"/>
          </w:tcPr>
          <w:p w:rsidR="00A41F60" w:rsidRPr="00E1073E" w:rsidRDefault="00A41F60" w:rsidP="00A41F60">
            <w:pPr>
              <w:spacing w:line="216" w:lineRule="auto"/>
              <w:ind w:firstLine="57"/>
              <w:jc w:val="center"/>
              <w:rPr>
                <w:color w:val="000000"/>
              </w:rPr>
            </w:pPr>
            <w:r w:rsidRPr="00E1073E">
              <w:rPr>
                <w:color w:val="000000"/>
              </w:rPr>
              <w:t>Корзинка желтого цвета</w:t>
            </w:r>
          </w:p>
        </w:tc>
      </w:tr>
      <w:tr w:rsidR="00A41F60" w:rsidRPr="007A6703" w:rsidTr="00E1073E">
        <w:tc>
          <w:tcPr>
            <w:tcW w:w="2552" w:type="dxa"/>
            <w:vAlign w:val="center"/>
          </w:tcPr>
          <w:p w:rsidR="00A41F60" w:rsidRPr="00E1073E" w:rsidRDefault="00A41F60" w:rsidP="00A41F60">
            <w:pPr>
              <w:spacing w:line="216" w:lineRule="auto"/>
              <w:ind w:firstLine="57"/>
              <w:jc w:val="center"/>
              <w:rPr>
                <w:color w:val="000000"/>
              </w:rPr>
            </w:pPr>
            <w:r w:rsidRPr="00E1073E">
              <w:rPr>
                <w:color w:val="000000"/>
              </w:rPr>
              <w:t>Плод</w:t>
            </w:r>
          </w:p>
        </w:tc>
        <w:tc>
          <w:tcPr>
            <w:tcW w:w="3969" w:type="dxa"/>
            <w:vAlign w:val="center"/>
          </w:tcPr>
          <w:p w:rsidR="00A41F60" w:rsidRPr="00E1073E" w:rsidRDefault="00A41F60" w:rsidP="00A41F60">
            <w:pPr>
              <w:spacing w:line="216" w:lineRule="auto"/>
              <w:ind w:firstLine="57"/>
              <w:jc w:val="center"/>
              <w:rPr>
                <w:color w:val="000000"/>
              </w:rPr>
            </w:pPr>
            <w:r w:rsidRPr="00E1073E">
              <w:rPr>
                <w:color w:val="000000"/>
              </w:rPr>
              <w:t>Двугнездная ягода</w:t>
            </w:r>
          </w:p>
        </w:tc>
        <w:tc>
          <w:tcPr>
            <w:tcW w:w="3402" w:type="dxa"/>
            <w:vAlign w:val="center"/>
          </w:tcPr>
          <w:p w:rsidR="00A41F60" w:rsidRPr="00E1073E" w:rsidRDefault="00A41F60" w:rsidP="00A41F60">
            <w:pPr>
              <w:spacing w:line="216" w:lineRule="auto"/>
              <w:ind w:firstLine="57"/>
              <w:jc w:val="center"/>
              <w:rPr>
                <w:color w:val="000000"/>
              </w:rPr>
            </w:pPr>
            <w:r w:rsidRPr="00E1073E">
              <w:rPr>
                <w:color w:val="000000"/>
              </w:rPr>
              <w:t>Семянка с одногнездной яг</w:t>
            </w:r>
            <w:r w:rsidRPr="00E1073E">
              <w:rPr>
                <w:color w:val="000000"/>
              </w:rPr>
              <w:t>о</w:t>
            </w:r>
            <w:r w:rsidRPr="00E1073E">
              <w:rPr>
                <w:color w:val="000000"/>
              </w:rPr>
              <w:t>дой</w:t>
            </w:r>
          </w:p>
        </w:tc>
      </w:tr>
      <w:tr w:rsidR="00A41F60" w:rsidRPr="007A6703" w:rsidTr="00E1073E">
        <w:tc>
          <w:tcPr>
            <w:tcW w:w="2552" w:type="dxa"/>
            <w:vAlign w:val="center"/>
          </w:tcPr>
          <w:p w:rsidR="00A41F60" w:rsidRPr="00E1073E" w:rsidRDefault="00A41F60" w:rsidP="00A41F60">
            <w:pPr>
              <w:spacing w:line="216" w:lineRule="auto"/>
              <w:ind w:firstLine="57"/>
              <w:rPr>
                <w:color w:val="000000"/>
              </w:rPr>
            </w:pPr>
            <w:r w:rsidRPr="00E1073E">
              <w:rPr>
                <w:color w:val="000000"/>
              </w:rPr>
              <w:t>Клубень:</w:t>
            </w:r>
          </w:p>
          <w:p w:rsidR="00A41F60" w:rsidRPr="00E1073E" w:rsidRDefault="00A41F60" w:rsidP="00A41F60">
            <w:pPr>
              <w:spacing w:line="216" w:lineRule="auto"/>
              <w:ind w:firstLine="57"/>
              <w:rPr>
                <w:color w:val="000000"/>
              </w:rPr>
            </w:pPr>
            <w:r w:rsidRPr="00E1073E">
              <w:rPr>
                <w:color w:val="000000"/>
              </w:rPr>
              <w:t>а) форма</w:t>
            </w:r>
          </w:p>
          <w:p w:rsidR="00A41F60" w:rsidRPr="00E1073E" w:rsidRDefault="00A41F60" w:rsidP="00A41F60">
            <w:pPr>
              <w:spacing w:line="216" w:lineRule="auto"/>
              <w:rPr>
                <w:color w:val="000000"/>
              </w:rPr>
            </w:pPr>
          </w:p>
          <w:p w:rsidR="00A41F60" w:rsidRPr="00E1073E" w:rsidRDefault="00A41F60" w:rsidP="00A41F60">
            <w:pPr>
              <w:spacing w:line="216" w:lineRule="auto"/>
              <w:ind w:firstLine="57"/>
              <w:rPr>
                <w:color w:val="000000"/>
              </w:rPr>
            </w:pPr>
            <w:r w:rsidRPr="00E1073E">
              <w:rPr>
                <w:color w:val="000000"/>
              </w:rPr>
              <w:t>б) окраска мякоти</w:t>
            </w:r>
          </w:p>
          <w:p w:rsidR="00A41F60" w:rsidRPr="00E1073E" w:rsidRDefault="00A41F60" w:rsidP="00A41F60">
            <w:pPr>
              <w:spacing w:line="216" w:lineRule="auto"/>
              <w:ind w:firstLine="57"/>
              <w:rPr>
                <w:color w:val="000000"/>
              </w:rPr>
            </w:pPr>
            <w:r w:rsidRPr="00E1073E">
              <w:rPr>
                <w:color w:val="000000"/>
              </w:rPr>
              <w:t>в) поверхность</w:t>
            </w:r>
          </w:p>
          <w:p w:rsidR="00A41F60" w:rsidRPr="00E1073E" w:rsidRDefault="00A41F60" w:rsidP="00A41F60">
            <w:pPr>
              <w:spacing w:line="216" w:lineRule="auto"/>
              <w:ind w:firstLine="57"/>
              <w:rPr>
                <w:color w:val="000000"/>
              </w:rPr>
            </w:pPr>
            <w:r w:rsidRPr="00E1073E">
              <w:rPr>
                <w:color w:val="000000"/>
              </w:rPr>
              <w:t>г) глазки</w:t>
            </w:r>
          </w:p>
        </w:tc>
        <w:tc>
          <w:tcPr>
            <w:tcW w:w="3969" w:type="dxa"/>
            <w:vAlign w:val="center"/>
          </w:tcPr>
          <w:p w:rsidR="00A41F60" w:rsidRPr="00E1073E" w:rsidRDefault="00A41F60" w:rsidP="00A41F60">
            <w:pPr>
              <w:spacing w:line="216" w:lineRule="auto"/>
              <w:ind w:firstLine="57"/>
              <w:jc w:val="center"/>
              <w:rPr>
                <w:color w:val="000000"/>
              </w:rPr>
            </w:pPr>
          </w:p>
          <w:p w:rsidR="00A41F60" w:rsidRPr="00E1073E" w:rsidRDefault="00A41F60" w:rsidP="00A41F60">
            <w:pPr>
              <w:spacing w:line="216" w:lineRule="auto"/>
              <w:ind w:firstLine="57"/>
              <w:jc w:val="center"/>
              <w:rPr>
                <w:color w:val="000000"/>
              </w:rPr>
            </w:pPr>
            <w:r w:rsidRPr="00E1073E">
              <w:rPr>
                <w:color w:val="000000"/>
              </w:rPr>
              <w:t>Округлая, овальная, удлиненная,  сплюснуто-овальная</w:t>
            </w:r>
          </w:p>
          <w:p w:rsidR="00A41F60" w:rsidRPr="00E1073E" w:rsidRDefault="00A41F60" w:rsidP="00A41F60">
            <w:pPr>
              <w:spacing w:line="216" w:lineRule="auto"/>
              <w:ind w:firstLine="57"/>
              <w:jc w:val="center"/>
              <w:rPr>
                <w:color w:val="000000"/>
              </w:rPr>
            </w:pPr>
            <w:r w:rsidRPr="00E1073E">
              <w:rPr>
                <w:color w:val="000000"/>
              </w:rPr>
              <w:t>Розовая, белая, желтая, кремовая</w:t>
            </w:r>
          </w:p>
          <w:p w:rsidR="00A41F60" w:rsidRPr="00E1073E" w:rsidRDefault="00A41F60" w:rsidP="00A41F60">
            <w:pPr>
              <w:spacing w:line="216" w:lineRule="auto"/>
              <w:ind w:firstLine="57"/>
              <w:jc w:val="center"/>
              <w:rPr>
                <w:color w:val="000000"/>
              </w:rPr>
            </w:pPr>
            <w:r w:rsidRPr="00E1073E">
              <w:rPr>
                <w:color w:val="000000"/>
              </w:rPr>
              <w:t>Гладкая, шершавая</w:t>
            </w:r>
          </w:p>
          <w:p w:rsidR="00A41F60" w:rsidRPr="00E1073E" w:rsidRDefault="00A41F60" w:rsidP="00A41F60">
            <w:pPr>
              <w:spacing w:line="216" w:lineRule="auto"/>
              <w:ind w:firstLine="57"/>
              <w:jc w:val="center"/>
              <w:rPr>
                <w:color w:val="000000"/>
              </w:rPr>
            </w:pPr>
            <w:r w:rsidRPr="00E1073E">
              <w:rPr>
                <w:color w:val="000000"/>
              </w:rPr>
              <w:t>Глубокие, поверхностные вдавле</w:t>
            </w:r>
            <w:r w:rsidRPr="00E1073E">
              <w:rPr>
                <w:color w:val="000000"/>
              </w:rPr>
              <w:t>н</w:t>
            </w:r>
            <w:r w:rsidRPr="00E1073E">
              <w:rPr>
                <w:color w:val="000000"/>
              </w:rPr>
              <w:t>ные</w:t>
            </w:r>
          </w:p>
        </w:tc>
        <w:tc>
          <w:tcPr>
            <w:tcW w:w="3402" w:type="dxa"/>
            <w:vAlign w:val="center"/>
          </w:tcPr>
          <w:p w:rsidR="00A41F60" w:rsidRPr="00E1073E" w:rsidRDefault="00A41F60" w:rsidP="00A41F60">
            <w:pPr>
              <w:spacing w:line="216" w:lineRule="auto"/>
              <w:jc w:val="center"/>
              <w:rPr>
                <w:color w:val="000000"/>
              </w:rPr>
            </w:pPr>
            <w:r w:rsidRPr="00E1073E">
              <w:rPr>
                <w:color w:val="000000"/>
              </w:rPr>
              <w:t>Грушевидная, веретеновидная</w:t>
            </w:r>
          </w:p>
          <w:p w:rsidR="00A41F60" w:rsidRPr="00E1073E" w:rsidRDefault="00A41F60" w:rsidP="00A41F60">
            <w:pPr>
              <w:spacing w:line="216" w:lineRule="auto"/>
              <w:jc w:val="center"/>
              <w:rPr>
                <w:color w:val="000000"/>
              </w:rPr>
            </w:pPr>
            <w:r w:rsidRPr="00E1073E">
              <w:rPr>
                <w:color w:val="000000"/>
              </w:rPr>
              <w:t>Белая, кремовая</w:t>
            </w:r>
          </w:p>
          <w:p w:rsidR="00A41F60" w:rsidRPr="00E1073E" w:rsidRDefault="00A41F60" w:rsidP="00A41F60">
            <w:pPr>
              <w:spacing w:line="216" w:lineRule="auto"/>
              <w:jc w:val="center"/>
              <w:rPr>
                <w:color w:val="000000"/>
              </w:rPr>
            </w:pPr>
            <w:r w:rsidRPr="00E1073E">
              <w:rPr>
                <w:color w:val="000000"/>
              </w:rPr>
              <w:t>Неровная, морщинистая</w:t>
            </w:r>
          </w:p>
          <w:p w:rsidR="00A41F60" w:rsidRPr="00E1073E" w:rsidRDefault="00A41F60" w:rsidP="00A41F60">
            <w:pPr>
              <w:spacing w:line="216" w:lineRule="auto"/>
              <w:ind w:firstLine="171"/>
              <w:jc w:val="center"/>
              <w:rPr>
                <w:color w:val="000000"/>
              </w:rPr>
            </w:pPr>
            <w:r w:rsidRPr="00E1073E">
              <w:rPr>
                <w:color w:val="000000"/>
              </w:rPr>
              <w:t>Выпуклые</w:t>
            </w:r>
          </w:p>
        </w:tc>
      </w:tr>
    </w:tbl>
    <w:p w:rsidR="00A41F60" w:rsidRPr="00A65DC7" w:rsidRDefault="00A41F60" w:rsidP="00A41F60">
      <w:pPr>
        <w:spacing w:line="216" w:lineRule="auto"/>
        <w:jc w:val="both"/>
        <w:rPr>
          <w:color w:val="000000"/>
          <w:sz w:val="10"/>
          <w:szCs w:val="10"/>
        </w:rPr>
      </w:pPr>
    </w:p>
    <w:p w:rsidR="00635967" w:rsidRPr="00DE4F81" w:rsidRDefault="00635967" w:rsidP="00635967">
      <w:pPr>
        <w:spacing w:line="216" w:lineRule="auto"/>
        <w:jc w:val="both"/>
        <w:rPr>
          <w:color w:val="000000"/>
        </w:rPr>
      </w:pPr>
    </w:p>
    <w:p w:rsidR="00126D5C" w:rsidRPr="00622B62" w:rsidRDefault="00622B62" w:rsidP="00622B62">
      <w:pPr>
        <w:pStyle w:val="14"/>
        <w:shd w:val="clear" w:color="auto" w:fill="auto"/>
        <w:spacing w:before="0" w:after="0" w:line="240" w:lineRule="auto"/>
        <w:rPr>
          <w:rFonts w:ascii="Times New Roman" w:hAnsi="Times New Roman" w:cs="Times New Roman"/>
          <w:sz w:val="24"/>
          <w:szCs w:val="24"/>
        </w:rPr>
      </w:pPr>
      <w:r>
        <w:rPr>
          <w:rFonts w:ascii="Times New Roman" w:eastAsia="Times New Roman" w:hAnsi="Times New Roman" w:cs="Times New Roman"/>
          <w:sz w:val="24"/>
          <w:szCs w:val="24"/>
        </w:rPr>
        <w:t>Лабораторная работа</w:t>
      </w:r>
      <w:r w:rsidR="00635967" w:rsidRPr="00622B62">
        <w:rPr>
          <w:rFonts w:ascii="Times New Roman" w:eastAsia="Times New Roman" w:hAnsi="Times New Roman" w:cs="Times New Roman"/>
          <w:sz w:val="24"/>
          <w:szCs w:val="24"/>
        </w:rPr>
        <w:t xml:space="preserve"> 13. </w:t>
      </w:r>
      <w:r w:rsidR="00126D5C" w:rsidRPr="00622B62">
        <w:rPr>
          <w:rFonts w:ascii="Times New Roman" w:hAnsi="Times New Roman" w:cs="Times New Roman"/>
          <w:sz w:val="24"/>
          <w:szCs w:val="24"/>
        </w:rPr>
        <w:t xml:space="preserve">Однолетние кормовые травы и крестоцветные  культуры. </w:t>
      </w:r>
    </w:p>
    <w:p w:rsidR="00635967" w:rsidRPr="00622B62" w:rsidRDefault="00126D5C" w:rsidP="00622B62">
      <w:pPr>
        <w:pStyle w:val="14"/>
        <w:shd w:val="clear" w:color="auto" w:fill="auto"/>
        <w:spacing w:before="0" w:after="0" w:line="240" w:lineRule="auto"/>
        <w:rPr>
          <w:rFonts w:ascii="Times New Roman" w:hAnsi="Times New Roman" w:cs="Times New Roman"/>
          <w:sz w:val="24"/>
          <w:szCs w:val="24"/>
        </w:rPr>
      </w:pPr>
      <w:r w:rsidRPr="00622B62">
        <w:rPr>
          <w:rFonts w:ascii="Times New Roman" w:hAnsi="Times New Roman" w:cs="Times New Roman"/>
          <w:sz w:val="24"/>
          <w:szCs w:val="24"/>
        </w:rPr>
        <w:t>Промежуточные посевы кормовых культур</w:t>
      </w:r>
    </w:p>
    <w:p w:rsidR="00635967" w:rsidRPr="00DE4F81" w:rsidRDefault="00635967" w:rsidP="00622B62">
      <w:pPr>
        <w:pStyle w:val="14"/>
        <w:shd w:val="clear" w:color="auto" w:fill="auto"/>
        <w:spacing w:before="0" w:after="0" w:line="240" w:lineRule="auto"/>
        <w:rPr>
          <w:rFonts w:ascii="Times New Roman" w:hAnsi="Times New Roman" w:cs="Times New Roman"/>
          <w:sz w:val="24"/>
          <w:szCs w:val="24"/>
        </w:rPr>
      </w:pPr>
    </w:p>
    <w:p w:rsidR="00635967" w:rsidRPr="00DE4F81" w:rsidRDefault="00635967" w:rsidP="00E1073E">
      <w:pPr>
        <w:pStyle w:val="27"/>
        <w:shd w:val="clear" w:color="auto" w:fill="auto"/>
        <w:spacing w:before="0" w:line="240" w:lineRule="auto"/>
        <w:ind w:firstLine="426"/>
        <w:jc w:val="both"/>
        <w:rPr>
          <w:sz w:val="24"/>
          <w:szCs w:val="24"/>
        </w:rPr>
      </w:pPr>
      <w:r w:rsidRPr="00DE4F81">
        <w:rPr>
          <w:rStyle w:val="0pt1"/>
          <w:rFonts w:ascii="Times New Roman" w:hAnsi="Times New Roman" w:cs="Times New Roman"/>
          <w:sz w:val="24"/>
          <w:szCs w:val="24"/>
        </w:rPr>
        <w:t>Цель занятия:</w:t>
      </w:r>
      <w:r w:rsidRPr="00DE4F81">
        <w:rPr>
          <w:sz w:val="24"/>
          <w:szCs w:val="24"/>
        </w:rPr>
        <w:t xml:space="preserve"> научиться распознавать основные виды однолетних кормовых трав по их мо</w:t>
      </w:r>
      <w:r w:rsidRPr="00DE4F81">
        <w:rPr>
          <w:sz w:val="24"/>
          <w:szCs w:val="24"/>
        </w:rPr>
        <w:t>р</w:t>
      </w:r>
      <w:r w:rsidRPr="00DE4F81">
        <w:rPr>
          <w:sz w:val="24"/>
          <w:szCs w:val="24"/>
        </w:rPr>
        <w:t>фологическим признакам, полу</w:t>
      </w:r>
      <w:r w:rsidRPr="00DE4F81">
        <w:rPr>
          <w:sz w:val="24"/>
          <w:szCs w:val="24"/>
        </w:rPr>
        <w:softHyphen/>
        <w:t>чить четкое представление о кормовой ценности этих культур. Из</w:t>
      </w:r>
      <w:r w:rsidRPr="00DE4F81">
        <w:rPr>
          <w:sz w:val="24"/>
          <w:szCs w:val="24"/>
        </w:rPr>
        <w:t>у</w:t>
      </w:r>
      <w:r w:rsidRPr="00DE4F81">
        <w:rPr>
          <w:sz w:val="24"/>
          <w:szCs w:val="24"/>
        </w:rPr>
        <w:t>чить осо</w:t>
      </w:r>
      <w:r w:rsidRPr="00DE4F81">
        <w:rPr>
          <w:sz w:val="24"/>
          <w:szCs w:val="24"/>
        </w:rPr>
        <w:softHyphen/>
        <w:t>бенности технологии возделывания в однолетних культур в поукосных, пожнивных и пр</w:t>
      </w:r>
      <w:r w:rsidRPr="00DE4F81">
        <w:rPr>
          <w:sz w:val="24"/>
          <w:szCs w:val="24"/>
        </w:rPr>
        <w:t>о</w:t>
      </w:r>
      <w:r w:rsidRPr="00DE4F81">
        <w:rPr>
          <w:sz w:val="24"/>
          <w:szCs w:val="24"/>
        </w:rPr>
        <w:t>межуточных посевах для получения 2-3 урожаев зеленого корма.</w:t>
      </w:r>
    </w:p>
    <w:p w:rsidR="00635967" w:rsidRPr="00DE4F81" w:rsidRDefault="00635967" w:rsidP="00E1073E">
      <w:pPr>
        <w:pStyle w:val="27"/>
        <w:shd w:val="clear" w:color="auto" w:fill="auto"/>
        <w:spacing w:before="0" w:line="240" w:lineRule="auto"/>
        <w:ind w:firstLine="426"/>
        <w:jc w:val="both"/>
        <w:rPr>
          <w:sz w:val="24"/>
          <w:szCs w:val="24"/>
        </w:rPr>
      </w:pPr>
      <w:r w:rsidRPr="00DE4F81">
        <w:rPr>
          <w:rStyle w:val="0pt1"/>
          <w:rFonts w:ascii="Times New Roman" w:hAnsi="Times New Roman" w:cs="Times New Roman"/>
          <w:sz w:val="24"/>
          <w:szCs w:val="24"/>
        </w:rPr>
        <w:t>Материал, пособия и оборудование:</w:t>
      </w:r>
      <w:r w:rsidRPr="00DE4F81">
        <w:rPr>
          <w:sz w:val="24"/>
          <w:szCs w:val="24"/>
        </w:rPr>
        <w:t xml:space="preserve"> учебно-методическое по</w:t>
      </w:r>
      <w:r w:rsidRPr="00DE4F81">
        <w:rPr>
          <w:sz w:val="24"/>
          <w:szCs w:val="24"/>
        </w:rPr>
        <w:softHyphen/>
        <w:t>собие, учебник по кормопрои</w:t>
      </w:r>
      <w:r w:rsidRPr="00DE4F81">
        <w:rPr>
          <w:sz w:val="24"/>
          <w:szCs w:val="24"/>
        </w:rPr>
        <w:t>з</w:t>
      </w:r>
      <w:r w:rsidRPr="00DE4F81">
        <w:rPr>
          <w:sz w:val="24"/>
          <w:szCs w:val="24"/>
        </w:rPr>
        <w:t>водству. Гербарий, сноповой мате</w:t>
      </w:r>
      <w:r w:rsidRPr="00DE4F81">
        <w:rPr>
          <w:sz w:val="24"/>
          <w:szCs w:val="24"/>
        </w:rPr>
        <w:softHyphen/>
        <w:t>риал изучаемых видов; коллекция семян и плодов в пробирках, смесь семян для разбора по видам; таблицы ботанические и пита</w:t>
      </w:r>
      <w:r w:rsidRPr="00DE4F81">
        <w:rPr>
          <w:sz w:val="24"/>
          <w:szCs w:val="24"/>
        </w:rPr>
        <w:softHyphen/>
        <w:t>тельной ценности.</w:t>
      </w:r>
    </w:p>
    <w:p w:rsidR="00635967" w:rsidRPr="00DE4F81" w:rsidRDefault="00635967" w:rsidP="00E1073E">
      <w:pPr>
        <w:pStyle w:val="27"/>
        <w:shd w:val="clear" w:color="auto" w:fill="auto"/>
        <w:spacing w:before="0" w:line="240" w:lineRule="auto"/>
        <w:ind w:firstLine="426"/>
        <w:jc w:val="both"/>
        <w:rPr>
          <w:color w:val="000000"/>
          <w:sz w:val="24"/>
          <w:szCs w:val="24"/>
        </w:rPr>
      </w:pPr>
      <w:r w:rsidRPr="00DE4F81">
        <w:rPr>
          <w:b/>
          <w:color w:val="000000"/>
          <w:sz w:val="24"/>
          <w:szCs w:val="24"/>
        </w:rPr>
        <w:t>Пояснения к выполнению работы</w:t>
      </w:r>
      <w:r w:rsidRPr="00DE4F81">
        <w:rPr>
          <w:color w:val="000000"/>
          <w:sz w:val="24"/>
          <w:szCs w:val="24"/>
        </w:rPr>
        <w:t>.</w:t>
      </w:r>
    </w:p>
    <w:p w:rsidR="00635967" w:rsidRPr="00DE4F81" w:rsidRDefault="00635967" w:rsidP="00E1073E">
      <w:pPr>
        <w:pStyle w:val="27"/>
        <w:shd w:val="clear" w:color="auto" w:fill="auto"/>
        <w:spacing w:before="0" w:line="240" w:lineRule="auto"/>
        <w:ind w:firstLine="426"/>
        <w:jc w:val="both"/>
        <w:rPr>
          <w:color w:val="000000"/>
          <w:sz w:val="24"/>
          <w:szCs w:val="24"/>
        </w:rPr>
      </w:pPr>
      <w:r w:rsidRPr="00DE4F81">
        <w:rPr>
          <w:color w:val="000000"/>
          <w:sz w:val="24"/>
          <w:szCs w:val="24"/>
        </w:rPr>
        <w:t>К однолетним кормовым промежуточным культурам относятся:</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1.  Семейство Бобовые</w:t>
      </w:r>
    </w:p>
    <w:p w:rsidR="00635967" w:rsidRPr="00DE4F81" w:rsidRDefault="00635967" w:rsidP="00E1073E">
      <w:pPr>
        <w:pStyle w:val="27"/>
        <w:shd w:val="clear" w:color="auto" w:fill="auto"/>
        <w:spacing w:before="0" w:line="240" w:lineRule="auto"/>
        <w:ind w:firstLine="426"/>
        <w:jc w:val="both"/>
        <w:rPr>
          <w:color w:val="000000"/>
          <w:sz w:val="24"/>
          <w:szCs w:val="24"/>
        </w:rPr>
      </w:pPr>
      <w:r w:rsidRPr="00DE4F81">
        <w:rPr>
          <w:sz w:val="24"/>
          <w:szCs w:val="24"/>
        </w:rPr>
        <w:t>– вика яровая (посевная)</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горох полевой</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xml:space="preserve">– сераделла посевная </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2. Семейство Крестоцветные</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Рапс яровой</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рапс озимый</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редька масличная</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3. Семейство Мятликовые</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райграс однолетний</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рожь озимая</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просо посевное</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В группу яровых однолетних кормовых культур принято отно</w:t>
      </w:r>
      <w:r w:rsidRPr="00DE4F81">
        <w:rPr>
          <w:sz w:val="24"/>
          <w:szCs w:val="24"/>
        </w:rPr>
        <w:softHyphen/>
        <w:t>сить растения, выращиваемые в промежуточных (пожнивных и поукосных) посевах на зеленую массу. Их выращивают в чистом и смешанном виде для заготовки зеленого корма, силоса, сенажа.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lastRenderedPageBreak/>
        <w:t>В качестве яровых однолетних кормовых культур наиболее часто возделываются вика посевная, горох полевой, люпин узко</w:t>
      </w:r>
      <w:r w:rsidRPr="00DE4F81">
        <w:rPr>
          <w:sz w:val="24"/>
          <w:szCs w:val="24"/>
        </w:rPr>
        <w:softHyphen/>
        <w:t>листный, капустные.</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Возделывание однолетних кормовых культур при многоукос</w:t>
      </w:r>
      <w:r w:rsidRPr="00DE4F81">
        <w:rPr>
          <w:sz w:val="24"/>
          <w:szCs w:val="24"/>
        </w:rPr>
        <w:softHyphen/>
        <w:t>ном использовании обеспечивает урожайность зеленой массы на уровне 500-550 ц/га, кормовых единиц — 9,5-10,0 тыс./га.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Достоинством однолетних трав многоукосного использования является получение 2-4 урожаев (укосов) в поле однолетних трав за счет формирования специальных смесей, обладающих высо</w:t>
      </w:r>
      <w:r w:rsidRPr="00DE4F81">
        <w:rPr>
          <w:sz w:val="24"/>
          <w:szCs w:val="24"/>
        </w:rPr>
        <w:softHyphen/>
        <w:t>кой степенью отавности или сочетанием основных и повторных посевов кормовых культур.</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Такие посевы в сравнении с получением одного урожая обеспе</w:t>
      </w:r>
      <w:r w:rsidRPr="00DE4F81">
        <w:rPr>
          <w:sz w:val="24"/>
          <w:szCs w:val="24"/>
        </w:rPr>
        <w:softHyphen/>
        <w:t>чивают:</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стабильное с мая по ноябрь функционирование зеленого кон</w:t>
      </w:r>
      <w:r w:rsidRPr="00DE4F81">
        <w:rPr>
          <w:sz w:val="24"/>
          <w:szCs w:val="24"/>
        </w:rPr>
        <w:softHyphen/>
        <w:t>вейера в пастбищный период;</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сырьевой конвейер для приготовления сенажа, силоса, травя</w:t>
      </w:r>
      <w:r w:rsidRPr="00DE4F81">
        <w:rPr>
          <w:sz w:val="24"/>
          <w:szCs w:val="24"/>
        </w:rPr>
        <w:softHyphen/>
        <w:t>ной муки;</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повышение продуктивности поля однолетних трав в 2-2,5 раза и рост производства кормов без расширения площадей под кормо</w:t>
      </w:r>
      <w:r w:rsidRPr="00DE4F81">
        <w:rPr>
          <w:sz w:val="24"/>
          <w:szCs w:val="24"/>
        </w:rPr>
        <w:softHyphen/>
        <w:t>вые культуры;</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более полное использование плодородия почвы;</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сокращение потерь элементов питания от вымывания из па</w:t>
      </w:r>
      <w:r w:rsidRPr="00DE4F81">
        <w:rPr>
          <w:sz w:val="24"/>
          <w:szCs w:val="24"/>
        </w:rPr>
        <w:softHyphen/>
        <w:t>хотного горизонта;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очищение пахотного слоя почвы от семян сорняков, что сни</w:t>
      </w:r>
      <w:r w:rsidRPr="00DE4F81">
        <w:rPr>
          <w:sz w:val="24"/>
          <w:szCs w:val="24"/>
        </w:rPr>
        <w:softHyphen/>
        <w:t>жает засоренность последующих культур на 25-30 %.</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Однолетние травы летних сроков сева (высеваемые в июле- августе для получения второго или третьего урожая) отличаются повышенным содержанием протеина и являются резервом увели</w:t>
      </w:r>
      <w:r w:rsidRPr="00DE4F81">
        <w:rPr>
          <w:sz w:val="24"/>
          <w:szCs w:val="24"/>
        </w:rPr>
        <w:softHyphen/>
        <w:t>чения производства растительного белка.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Основным преимуществом однолетних кормовых культур яв</w:t>
      </w:r>
      <w:r w:rsidRPr="00DE4F81">
        <w:rPr>
          <w:sz w:val="24"/>
          <w:szCs w:val="24"/>
        </w:rPr>
        <w:softHyphen/>
        <w:t>ляется их быстрый рост и форм</w:t>
      </w:r>
      <w:r w:rsidRPr="00DE4F81">
        <w:rPr>
          <w:sz w:val="24"/>
          <w:szCs w:val="24"/>
        </w:rPr>
        <w:t>и</w:t>
      </w:r>
      <w:r w:rsidRPr="00DE4F81">
        <w:rPr>
          <w:sz w:val="24"/>
          <w:szCs w:val="24"/>
        </w:rPr>
        <w:t>рование полноценного стебле</w:t>
      </w:r>
      <w:r w:rsidRPr="00DE4F81">
        <w:rPr>
          <w:sz w:val="24"/>
          <w:szCs w:val="24"/>
        </w:rPr>
        <w:softHyphen/>
        <w:t>стоя зеленой массы (табл. 13.1).</w:t>
      </w:r>
    </w:p>
    <w:p w:rsidR="00635967" w:rsidRPr="00E1073E" w:rsidRDefault="00635967" w:rsidP="00E1073E">
      <w:pPr>
        <w:pStyle w:val="27"/>
        <w:shd w:val="clear" w:color="auto" w:fill="auto"/>
        <w:spacing w:before="0" w:line="240" w:lineRule="auto"/>
        <w:ind w:firstLine="426"/>
        <w:jc w:val="both"/>
        <w:rPr>
          <w:sz w:val="16"/>
          <w:szCs w:val="16"/>
        </w:rPr>
      </w:pPr>
    </w:p>
    <w:p w:rsidR="00E1073E" w:rsidRDefault="00635967" w:rsidP="00E1073E">
      <w:pPr>
        <w:pStyle w:val="aff1"/>
        <w:shd w:val="clear" w:color="auto" w:fill="auto"/>
        <w:spacing w:line="240" w:lineRule="auto"/>
        <w:jc w:val="right"/>
        <w:rPr>
          <w:rStyle w:val="0pt2"/>
          <w:sz w:val="24"/>
          <w:szCs w:val="24"/>
        </w:rPr>
      </w:pPr>
      <w:r w:rsidRPr="00E1073E">
        <w:rPr>
          <w:rStyle w:val="0pt2"/>
          <w:rFonts w:ascii="Times New Roman" w:hAnsi="Times New Roman" w:cs="Times New Roman"/>
          <w:i w:val="0"/>
          <w:sz w:val="24"/>
          <w:szCs w:val="24"/>
        </w:rPr>
        <w:t>Таблица 13.1.</w:t>
      </w:r>
      <w:r w:rsidRPr="00DE4F81">
        <w:rPr>
          <w:rStyle w:val="0pt2"/>
          <w:sz w:val="24"/>
          <w:szCs w:val="24"/>
        </w:rPr>
        <w:t xml:space="preserve"> </w:t>
      </w:r>
    </w:p>
    <w:p w:rsidR="00E1073E" w:rsidRDefault="00635967" w:rsidP="00635967">
      <w:pPr>
        <w:pStyle w:val="aff1"/>
        <w:shd w:val="clear" w:color="auto" w:fill="auto"/>
        <w:spacing w:line="240" w:lineRule="auto"/>
        <w:jc w:val="center"/>
        <w:rPr>
          <w:rFonts w:ascii="Times New Roman" w:hAnsi="Times New Roman" w:cs="Times New Roman"/>
          <w:sz w:val="24"/>
          <w:szCs w:val="24"/>
        </w:rPr>
      </w:pPr>
      <w:r w:rsidRPr="00DE4F81">
        <w:rPr>
          <w:rFonts w:ascii="Times New Roman" w:hAnsi="Times New Roman" w:cs="Times New Roman"/>
          <w:sz w:val="24"/>
          <w:szCs w:val="24"/>
        </w:rPr>
        <w:t xml:space="preserve"> Длительность формирования урожая зеленой массы однолетних кормовых культур </w:t>
      </w:r>
    </w:p>
    <w:p w:rsidR="00635967" w:rsidRPr="00DE4F81" w:rsidRDefault="00635967" w:rsidP="00635967">
      <w:pPr>
        <w:pStyle w:val="aff1"/>
        <w:shd w:val="clear" w:color="auto" w:fill="auto"/>
        <w:spacing w:line="240" w:lineRule="auto"/>
        <w:jc w:val="center"/>
        <w:rPr>
          <w:rFonts w:ascii="Times New Roman" w:hAnsi="Times New Roman" w:cs="Times New Roman"/>
          <w:sz w:val="24"/>
          <w:szCs w:val="24"/>
        </w:rPr>
      </w:pPr>
      <w:r w:rsidRPr="00DE4F81">
        <w:rPr>
          <w:rFonts w:ascii="Times New Roman" w:hAnsi="Times New Roman" w:cs="Times New Roman"/>
          <w:sz w:val="24"/>
          <w:szCs w:val="24"/>
        </w:rPr>
        <w:t>в промежуточных посевах</w:t>
      </w:r>
    </w:p>
    <w:p w:rsidR="00635967" w:rsidRPr="00F824C5" w:rsidRDefault="00635967" w:rsidP="00635967">
      <w:pPr>
        <w:pStyle w:val="aff1"/>
        <w:shd w:val="clear" w:color="auto" w:fill="auto"/>
        <w:spacing w:line="240" w:lineRule="auto"/>
        <w:jc w:val="center"/>
        <w:rPr>
          <w:rFonts w:ascii="Times New Roman" w:hAnsi="Times New Roman" w:cs="Times New Roman"/>
          <w:sz w:val="16"/>
          <w:szCs w:val="16"/>
        </w:rPr>
      </w:pPr>
    </w:p>
    <w:tbl>
      <w:tblPr>
        <w:tblW w:w="9649" w:type="dxa"/>
        <w:tblLayout w:type="fixed"/>
        <w:tblCellMar>
          <w:left w:w="10" w:type="dxa"/>
          <w:right w:w="10" w:type="dxa"/>
        </w:tblCellMar>
        <w:tblLook w:val="0000"/>
      </w:tblPr>
      <w:tblGrid>
        <w:gridCol w:w="2026"/>
        <w:gridCol w:w="1245"/>
        <w:gridCol w:w="1275"/>
        <w:gridCol w:w="1276"/>
        <w:gridCol w:w="1843"/>
        <w:gridCol w:w="1984"/>
      </w:tblGrid>
      <w:tr w:rsidR="00635967" w:rsidRPr="00DE4F81" w:rsidTr="00126D5C">
        <w:trPr>
          <w:trHeight w:hRule="exact" w:val="259"/>
        </w:trPr>
        <w:tc>
          <w:tcPr>
            <w:tcW w:w="2026" w:type="dxa"/>
            <w:tcBorders>
              <w:top w:val="single" w:sz="4" w:space="0" w:color="auto"/>
              <w:left w:val="single" w:sz="4" w:space="0" w:color="auto"/>
            </w:tcBorders>
            <w:shd w:val="clear" w:color="auto" w:fill="FFFFFF"/>
          </w:tcPr>
          <w:p w:rsidR="00635967" w:rsidRPr="00126D5C" w:rsidRDefault="00635967" w:rsidP="00635967">
            <w:pPr>
              <w:rPr>
                <w:sz w:val="20"/>
                <w:szCs w:val="20"/>
              </w:rPr>
            </w:pPr>
          </w:p>
        </w:tc>
        <w:tc>
          <w:tcPr>
            <w:tcW w:w="7623" w:type="dxa"/>
            <w:gridSpan w:val="5"/>
            <w:vMerge w:val="restart"/>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Количество дней от посева</w:t>
            </w:r>
          </w:p>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до конца вегетационного периода</w:t>
            </w:r>
          </w:p>
        </w:tc>
      </w:tr>
      <w:tr w:rsidR="00635967" w:rsidRPr="00DE4F81" w:rsidTr="00126D5C">
        <w:trPr>
          <w:trHeight w:hRule="exact" w:val="314"/>
        </w:trPr>
        <w:tc>
          <w:tcPr>
            <w:tcW w:w="2026" w:type="dxa"/>
            <w:tcBorders>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Культура</w:t>
            </w:r>
          </w:p>
        </w:tc>
        <w:tc>
          <w:tcPr>
            <w:tcW w:w="7623" w:type="dxa"/>
            <w:gridSpan w:val="5"/>
            <w:vMerge/>
            <w:tcBorders>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p>
        </w:tc>
      </w:tr>
      <w:tr w:rsidR="00635967" w:rsidRPr="00DE4F81" w:rsidTr="00126D5C">
        <w:trPr>
          <w:trHeight w:hRule="exact" w:val="307"/>
        </w:trPr>
        <w:tc>
          <w:tcPr>
            <w:tcW w:w="2026" w:type="dxa"/>
            <w:tcBorders>
              <w:left w:val="single" w:sz="4" w:space="0" w:color="auto"/>
            </w:tcBorders>
            <w:shd w:val="clear" w:color="auto" w:fill="FFFFFF"/>
          </w:tcPr>
          <w:p w:rsidR="00635967" w:rsidRPr="00126D5C" w:rsidRDefault="00635967" w:rsidP="00635967">
            <w:pPr>
              <w:rPr>
                <w:sz w:val="20"/>
                <w:szCs w:val="20"/>
              </w:rPr>
            </w:pP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более 80</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80-76</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75-71</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70-65</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65-60</w:t>
            </w:r>
          </w:p>
        </w:tc>
      </w:tr>
      <w:tr w:rsidR="00635967" w:rsidRPr="00DE4F81" w:rsidTr="00126D5C">
        <w:trPr>
          <w:trHeight w:hRule="exact" w:val="250"/>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Редька масличная</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45"/>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Рапс яровой</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50"/>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Рапс озимый</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50"/>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Сурепица озимая</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50"/>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Сурепица яровая</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45"/>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Горчица белая</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50"/>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Горохо-овсяная смесь</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50"/>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Вико-овсяная смесь</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50"/>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Люпин</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Sylfaen10pt0pt"/>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45"/>
        </w:trPr>
        <w:tc>
          <w:tcPr>
            <w:tcW w:w="202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Райграс однолетний</w:t>
            </w:r>
          </w:p>
        </w:tc>
        <w:tc>
          <w:tcPr>
            <w:tcW w:w="124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r w:rsidR="00635967" w:rsidRPr="00DE4F81" w:rsidTr="00126D5C">
        <w:trPr>
          <w:trHeight w:hRule="exact" w:val="269"/>
        </w:trPr>
        <w:tc>
          <w:tcPr>
            <w:tcW w:w="2026" w:type="dxa"/>
            <w:tcBorders>
              <w:top w:val="single" w:sz="4" w:space="0" w:color="auto"/>
              <w:left w:val="single" w:sz="4" w:space="0" w:color="auto"/>
              <w:bottom w:val="single" w:sz="4" w:space="0" w:color="auto"/>
            </w:tcBorders>
            <w:shd w:val="clear" w:color="auto" w:fill="FFFFFF"/>
          </w:tcPr>
          <w:p w:rsidR="00635967" w:rsidRPr="00126D5C" w:rsidRDefault="00635967" w:rsidP="00635967">
            <w:pPr>
              <w:pStyle w:val="27"/>
              <w:shd w:val="clear" w:color="auto" w:fill="auto"/>
              <w:spacing w:before="0" w:line="240" w:lineRule="auto"/>
              <w:rPr>
                <w:sz w:val="20"/>
                <w:szCs w:val="20"/>
              </w:rPr>
            </w:pPr>
            <w:r w:rsidRPr="00126D5C">
              <w:rPr>
                <w:rStyle w:val="7pt0pt"/>
                <w:sz w:val="20"/>
                <w:szCs w:val="20"/>
              </w:rPr>
              <w:t>Овес</w:t>
            </w:r>
          </w:p>
        </w:tc>
        <w:tc>
          <w:tcPr>
            <w:tcW w:w="1245" w:type="dxa"/>
            <w:tcBorders>
              <w:top w:val="single" w:sz="4" w:space="0" w:color="auto"/>
              <w:left w:val="single" w:sz="4" w:space="0" w:color="auto"/>
              <w:bottom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5" w:type="dxa"/>
            <w:tcBorders>
              <w:top w:val="single" w:sz="4" w:space="0" w:color="auto"/>
              <w:left w:val="single" w:sz="4" w:space="0" w:color="auto"/>
              <w:bottom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276" w:type="dxa"/>
            <w:tcBorders>
              <w:top w:val="single" w:sz="4" w:space="0" w:color="auto"/>
              <w:left w:val="single" w:sz="4" w:space="0" w:color="auto"/>
              <w:bottom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843" w:type="dxa"/>
            <w:tcBorders>
              <w:top w:val="single" w:sz="4" w:space="0" w:color="auto"/>
              <w:left w:val="single" w:sz="4" w:space="0" w:color="auto"/>
              <w:bottom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35967" w:rsidRPr="00126D5C" w:rsidRDefault="00635967" w:rsidP="00635967">
            <w:pPr>
              <w:pStyle w:val="27"/>
              <w:shd w:val="clear" w:color="auto" w:fill="auto"/>
              <w:spacing w:before="0" w:line="240" w:lineRule="auto"/>
              <w:jc w:val="center"/>
              <w:rPr>
                <w:sz w:val="20"/>
                <w:szCs w:val="20"/>
              </w:rPr>
            </w:pPr>
            <w:r w:rsidRPr="00126D5C">
              <w:rPr>
                <w:rStyle w:val="7pt0pt"/>
                <w:sz w:val="20"/>
                <w:szCs w:val="20"/>
              </w:rPr>
              <w:t>-</w:t>
            </w:r>
          </w:p>
        </w:tc>
      </w:tr>
    </w:tbl>
    <w:p w:rsidR="00635967" w:rsidRPr="00DE4F81" w:rsidRDefault="00635967" w:rsidP="00635967">
      <w:pPr>
        <w:pStyle w:val="2a"/>
        <w:shd w:val="clear" w:color="auto" w:fill="auto"/>
        <w:spacing w:line="240" w:lineRule="auto"/>
        <w:rPr>
          <w:rStyle w:val="20pt"/>
          <w:rFonts w:ascii="Times New Roman" w:hAnsi="Times New Roman" w:cs="Times New Roman"/>
          <w:sz w:val="24"/>
          <w:szCs w:val="24"/>
        </w:rPr>
      </w:pPr>
    </w:p>
    <w:p w:rsidR="00635967" w:rsidRPr="00DE4F81" w:rsidRDefault="00635967" w:rsidP="00E1073E">
      <w:pPr>
        <w:pStyle w:val="2a"/>
        <w:shd w:val="clear" w:color="auto" w:fill="auto"/>
        <w:spacing w:line="240" w:lineRule="auto"/>
        <w:ind w:firstLine="426"/>
        <w:rPr>
          <w:rFonts w:ascii="Times New Roman" w:hAnsi="Times New Roman" w:cs="Times New Roman"/>
          <w:sz w:val="24"/>
          <w:szCs w:val="24"/>
        </w:rPr>
      </w:pPr>
      <w:r w:rsidRPr="00DE4F81">
        <w:rPr>
          <w:rStyle w:val="20pt"/>
          <w:rFonts w:ascii="Times New Roman" w:hAnsi="Times New Roman" w:cs="Times New Roman"/>
          <w:sz w:val="24"/>
          <w:szCs w:val="24"/>
        </w:rPr>
        <w:t>Примечание.</w:t>
      </w:r>
      <w:r w:rsidRPr="00DE4F81">
        <w:rPr>
          <w:rFonts w:ascii="Times New Roman" w:hAnsi="Times New Roman" w:cs="Times New Roman"/>
          <w:sz w:val="24"/>
          <w:szCs w:val="24"/>
        </w:rPr>
        <w:t xml:space="preserve"> Возможно получение экономически оправданного урожая при использов</w:t>
      </w:r>
      <w:r w:rsidRPr="00DE4F81">
        <w:rPr>
          <w:rFonts w:ascii="Times New Roman" w:hAnsi="Times New Roman" w:cs="Times New Roman"/>
          <w:sz w:val="24"/>
          <w:szCs w:val="24"/>
        </w:rPr>
        <w:t>а</w:t>
      </w:r>
      <w:r w:rsidRPr="00DE4F81">
        <w:rPr>
          <w:rFonts w:ascii="Times New Roman" w:hAnsi="Times New Roman" w:cs="Times New Roman"/>
          <w:sz w:val="24"/>
          <w:szCs w:val="24"/>
        </w:rPr>
        <w:t>нии на зеленый корм и силос – «++»; только на зеленый корм – «+»; выращивание неэффе</w:t>
      </w:r>
      <w:r w:rsidRPr="00DE4F81">
        <w:rPr>
          <w:rFonts w:ascii="Times New Roman" w:hAnsi="Times New Roman" w:cs="Times New Roman"/>
          <w:sz w:val="24"/>
          <w:szCs w:val="24"/>
        </w:rPr>
        <w:t>к</w:t>
      </w:r>
      <w:r w:rsidRPr="00DE4F81">
        <w:rPr>
          <w:rFonts w:ascii="Times New Roman" w:hAnsi="Times New Roman" w:cs="Times New Roman"/>
          <w:sz w:val="24"/>
          <w:szCs w:val="24"/>
        </w:rPr>
        <w:t>тивно – «-».</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xml:space="preserve">Однолетние смеси различного состава убирают: </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бобово-злаковые: на зеленую подкормку – в фазу цветения бобового компонента; на силос –в фазу образования бобов; на зерносенаж –в фазу молочно-восковой спелости злакового компо</w:t>
      </w:r>
      <w:r w:rsidRPr="00DE4F81">
        <w:rPr>
          <w:sz w:val="24"/>
          <w:szCs w:val="24"/>
        </w:rPr>
        <w:softHyphen/>
        <w:t>нента;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редьку масличную, яровой рапс: на зеленый корм — в фазу бутонизации — начало цветения; на силос – в начале формиро</w:t>
      </w:r>
      <w:r w:rsidRPr="00DE4F81">
        <w:rPr>
          <w:sz w:val="24"/>
          <w:szCs w:val="24"/>
        </w:rPr>
        <w:softHyphen/>
        <w:t>вания стручков;</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просо: на зеленый корм – в фазу выметывания метелки; на силос –в фазу цветения метелки – молочно-восковая спелость зерна;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поукосные и пожнивные посевы редьки масличной, яровых рапса и сурепицы, горчицы белой: на силос – в начале плодообразования; на зеленый корм – до начала цветения.</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lastRenderedPageBreak/>
        <w:t>Рекомендуемые варианты однолетних трав для многоукосного использования:</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райграс однолетний;</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озимая рожь + подсевной райграс однолетний;</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горохо- (или вико-) овсяно-райграсовая смесь;</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горохо- (или вико-) тритикале-райграсовая смесь;</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люпино-райграсовая смесь;</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озимая рожь (или озимые рапс, сурепица) + поукосная бобово- райграсовая смесь;</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озимая рожь (или озимые рапс, сурепица) + поукосная бобово</w:t>
      </w:r>
      <w:r w:rsidRPr="00DE4F81">
        <w:rPr>
          <w:sz w:val="24"/>
          <w:szCs w:val="24"/>
        </w:rPr>
        <w:softHyphen/>
        <w:t>злаковая смесь + редька ма</w:t>
      </w:r>
      <w:r w:rsidRPr="00DE4F81">
        <w:rPr>
          <w:sz w:val="24"/>
          <w:szCs w:val="24"/>
        </w:rPr>
        <w:t>с</w:t>
      </w:r>
      <w:r w:rsidRPr="00DE4F81">
        <w:rPr>
          <w:sz w:val="24"/>
          <w:szCs w:val="24"/>
        </w:rPr>
        <w:t>личная;</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озимая рожь + подсевная сераделла;</w:t>
      </w:r>
    </w:p>
    <w:p w:rsidR="00635967" w:rsidRPr="00DE4F81" w:rsidRDefault="00635967" w:rsidP="00E1073E">
      <w:pPr>
        <w:pStyle w:val="27"/>
        <w:numPr>
          <w:ilvl w:val="0"/>
          <w:numId w:val="96"/>
        </w:numPr>
        <w:shd w:val="clear" w:color="auto" w:fill="auto"/>
        <w:tabs>
          <w:tab w:val="left" w:pos="560"/>
        </w:tabs>
        <w:spacing w:before="0" w:line="240" w:lineRule="auto"/>
        <w:ind w:firstLine="426"/>
        <w:jc w:val="both"/>
        <w:rPr>
          <w:sz w:val="24"/>
          <w:szCs w:val="24"/>
        </w:rPr>
      </w:pPr>
      <w:r w:rsidRPr="00DE4F81">
        <w:rPr>
          <w:sz w:val="24"/>
          <w:szCs w:val="24"/>
        </w:rPr>
        <w:t>рапс озимый весенних сроков сева;</w:t>
      </w:r>
    </w:p>
    <w:p w:rsidR="00635967" w:rsidRPr="00DE4F81" w:rsidRDefault="00635967" w:rsidP="00E1073E">
      <w:pPr>
        <w:pStyle w:val="27"/>
        <w:numPr>
          <w:ilvl w:val="0"/>
          <w:numId w:val="96"/>
        </w:numPr>
        <w:shd w:val="clear" w:color="auto" w:fill="auto"/>
        <w:tabs>
          <w:tab w:val="left" w:pos="682"/>
        </w:tabs>
        <w:spacing w:before="0" w:line="240" w:lineRule="auto"/>
        <w:ind w:firstLine="426"/>
        <w:jc w:val="both"/>
        <w:rPr>
          <w:sz w:val="24"/>
          <w:szCs w:val="24"/>
        </w:rPr>
      </w:pPr>
      <w:r w:rsidRPr="00DE4F81">
        <w:rPr>
          <w:sz w:val="24"/>
          <w:szCs w:val="24"/>
        </w:rPr>
        <w:t>смесь рапса озимого весеннего посева с райграсом одно</w:t>
      </w:r>
      <w:r w:rsidRPr="00DE4F81">
        <w:rPr>
          <w:sz w:val="24"/>
          <w:szCs w:val="24"/>
        </w:rPr>
        <w:softHyphen/>
        <w:t>летним;</w:t>
      </w:r>
    </w:p>
    <w:p w:rsidR="00635967" w:rsidRPr="00DE4F81" w:rsidRDefault="00635967" w:rsidP="00E1073E">
      <w:pPr>
        <w:pStyle w:val="27"/>
        <w:numPr>
          <w:ilvl w:val="0"/>
          <w:numId w:val="96"/>
        </w:numPr>
        <w:shd w:val="clear" w:color="auto" w:fill="auto"/>
        <w:tabs>
          <w:tab w:val="left" w:pos="682"/>
        </w:tabs>
        <w:spacing w:before="0" w:line="240" w:lineRule="auto"/>
        <w:ind w:firstLine="426"/>
        <w:jc w:val="both"/>
        <w:rPr>
          <w:sz w:val="24"/>
          <w:szCs w:val="24"/>
        </w:rPr>
      </w:pPr>
      <w:r w:rsidRPr="00DE4F81">
        <w:rPr>
          <w:sz w:val="24"/>
          <w:szCs w:val="24"/>
        </w:rPr>
        <w:t>люпино-сераделловая смесь;</w:t>
      </w:r>
    </w:p>
    <w:p w:rsidR="00635967" w:rsidRPr="00DE4F81" w:rsidRDefault="00635967" w:rsidP="00E1073E">
      <w:pPr>
        <w:pStyle w:val="27"/>
        <w:numPr>
          <w:ilvl w:val="0"/>
          <w:numId w:val="96"/>
        </w:numPr>
        <w:shd w:val="clear" w:color="auto" w:fill="auto"/>
        <w:tabs>
          <w:tab w:val="left" w:pos="682"/>
        </w:tabs>
        <w:spacing w:before="0" w:line="240" w:lineRule="auto"/>
        <w:ind w:firstLine="426"/>
        <w:jc w:val="both"/>
        <w:rPr>
          <w:sz w:val="24"/>
          <w:szCs w:val="24"/>
        </w:rPr>
      </w:pPr>
      <w:r w:rsidRPr="00DE4F81">
        <w:rPr>
          <w:sz w:val="24"/>
          <w:szCs w:val="24"/>
        </w:rPr>
        <w:t>горохо- (или вико-) овсяно-сераделловая смесь;</w:t>
      </w:r>
    </w:p>
    <w:p w:rsidR="00635967" w:rsidRPr="00DE4F81" w:rsidRDefault="00635967" w:rsidP="00E1073E">
      <w:pPr>
        <w:pStyle w:val="27"/>
        <w:numPr>
          <w:ilvl w:val="0"/>
          <w:numId w:val="96"/>
        </w:numPr>
        <w:shd w:val="clear" w:color="auto" w:fill="auto"/>
        <w:tabs>
          <w:tab w:val="left" w:pos="682"/>
        </w:tabs>
        <w:spacing w:before="0" w:line="240" w:lineRule="auto"/>
        <w:ind w:firstLine="426"/>
        <w:jc w:val="both"/>
        <w:rPr>
          <w:sz w:val="24"/>
          <w:szCs w:val="24"/>
        </w:rPr>
      </w:pPr>
      <w:r w:rsidRPr="00DE4F81">
        <w:rPr>
          <w:sz w:val="24"/>
          <w:szCs w:val="24"/>
        </w:rPr>
        <w:t>горохо- (или вико-) тритикале-сераделловая смесь;</w:t>
      </w:r>
    </w:p>
    <w:p w:rsidR="00635967" w:rsidRPr="00DE4F81" w:rsidRDefault="00635967" w:rsidP="00E1073E">
      <w:pPr>
        <w:pStyle w:val="27"/>
        <w:numPr>
          <w:ilvl w:val="0"/>
          <w:numId w:val="96"/>
        </w:numPr>
        <w:shd w:val="clear" w:color="auto" w:fill="auto"/>
        <w:tabs>
          <w:tab w:val="left" w:pos="682"/>
        </w:tabs>
        <w:spacing w:before="0" w:line="240" w:lineRule="auto"/>
        <w:ind w:firstLine="426"/>
        <w:jc w:val="both"/>
        <w:rPr>
          <w:sz w:val="24"/>
          <w:szCs w:val="24"/>
        </w:rPr>
      </w:pPr>
      <w:r w:rsidRPr="00DE4F81">
        <w:rPr>
          <w:sz w:val="24"/>
          <w:szCs w:val="24"/>
        </w:rPr>
        <w:t>бобово-злаковая смесь + поукосные культуры:</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люпин желтый и узколистный, горох + редька масличная, горох + рапс яровой, горох + подсо</w:t>
      </w:r>
      <w:r w:rsidRPr="00DE4F81">
        <w:rPr>
          <w:sz w:val="24"/>
          <w:szCs w:val="24"/>
        </w:rPr>
        <w:t>л</w:t>
      </w:r>
      <w:r w:rsidRPr="00DE4F81">
        <w:rPr>
          <w:sz w:val="24"/>
          <w:szCs w:val="24"/>
        </w:rPr>
        <w:t>нечник, райграс однолетний, подсолнечник, редька масличная, рапс яровой, рапс озимый, сурепица озимая, просо, турнепс.</w:t>
      </w:r>
    </w:p>
    <w:p w:rsidR="00635967" w:rsidRPr="00DE4F81" w:rsidRDefault="00635967" w:rsidP="00E1073E">
      <w:pPr>
        <w:pStyle w:val="27"/>
        <w:shd w:val="clear" w:color="auto" w:fill="auto"/>
        <w:spacing w:before="0" w:line="240" w:lineRule="auto"/>
        <w:ind w:firstLine="426"/>
        <w:jc w:val="both"/>
        <w:rPr>
          <w:sz w:val="24"/>
          <w:szCs w:val="24"/>
        </w:rPr>
      </w:pPr>
      <w:r w:rsidRPr="00DE4F81">
        <w:rPr>
          <w:rStyle w:val="0pt1"/>
          <w:rFonts w:ascii="Times New Roman" w:hAnsi="Times New Roman" w:cs="Times New Roman"/>
          <w:sz w:val="24"/>
          <w:szCs w:val="24"/>
        </w:rPr>
        <w:t xml:space="preserve"> Промежуточные посевы.</w:t>
      </w:r>
      <w:r w:rsidRPr="00DE4F81">
        <w:rPr>
          <w:sz w:val="24"/>
          <w:szCs w:val="24"/>
        </w:rPr>
        <w:t xml:space="preserve"> Культуры, возделываемые в проме</w:t>
      </w:r>
      <w:r w:rsidRPr="00DE4F81">
        <w:rPr>
          <w:sz w:val="24"/>
          <w:szCs w:val="24"/>
        </w:rPr>
        <w:softHyphen/>
        <w:t>жуточных посевах, наращивают урожай до высева или после уборки основных культур, В большинстве хозяйств они использу</w:t>
      </w:r>
      <w:r w:rsidRPr="00DE4F81">
        <w:rPr>
          <w:sz w:val="24"/>
          <w:szCs w:val="24"/>
        </w:rPr>
        <w:softHyphen/>
        <w:t>ются в зеленом конвейере. Благодаря этому представляется воз</w:t>
      </w:r>
      <w:r w:rsidRPr="00DE4F81">
        <w:rPr>
          <w:sz w:val="24"/>
          <w:szCs w:val="24"/>
        </w:rPr>
        <w:softHyphen/>
        <w:t>можность на 30-40 дней' удлинить период поступления зеленого корма для животных. Достоинством растительной массы куль</w:t>
      </w:r>
      <w:r w:rsidRPr="00DE4F81">
        <w:rPr>
          <w:sz w:val="24"/>
          <w:szCs w:val="24"/>
        </w:rPr>
        <w:softHyphen/>
        <w:t>тур, высева</w:t>
      </w:r>
      <w:r w:rsidRPr="00DE4F81">
        <w:rPr>
          <w:sz w:val="24"/>
          <w:szCs w:val="24"/>
        </w:rPr>
        <w:t>е</w:t>
      </w:r>
      <w:r w:rsidRPr="00DE4F81">
        <w:rPr>
          <w:sz w:val="24"/>
          <w:szCs w:val="24"/>
        </w:rPr>
        <w:t>мых во второй половине лета поукосно и пожнивно, является и то, что они, как правило, содержат больше протеина, чем те же культуры весенних сроков сева.</w:t>
      </w:r>
    </w:p>
    <w:p w:rsidR="00635967" w:rsidRPr="00DE4F81" w:rsidRDefault="00635967" w:rsidP="00E1073E">
      <w:pPr>
        <w:pStyle w:val="27"/>
        <w:shd w:val="clear" w:color="auto" w:fill="auto"/>
        <w:spacing w:before="0" w:line="240" w:lineRule="auto"/>
        <w:ind w:firstLine="426"/>
        <w:jc w:val="both"/>
        <w:rPr>
          <w:sz w:val="24"/>
          <w:szCs w:val="24"/>
        </w:rPr>
      </w:pPr>
      <w:r w:rsidRPr="00DE4F81">
        <w:rPr>
          <w:rStyle w:val="0pt1"/>
          <w:rFonts w:ascii="Times New Roman" w:hAnsi="Times New Roman" w:cs="Times New Roman"/>
          <w:sz w:val="24"/>
          <w:szCs w:val="24"/>
        </w:rPr>
        <w:t>Озимые промежуточные.</w:t>
      </w:r>
      <w:r w:rsidRPr="00DE4F81">
        <w:rPr>
          <w:sz w:val="24"/>
          <w:szCs w:val="24"/>
        </w:rPr>
        <w:t xml:space="preserve"> Озимые промежуточные культуры занимают поле до высева яр</w:t>
      </w:r>
      <w:r w:rsidRPr="00DE4F81">
        <w:rPr>
          <w:sz w:val="24"/>
          <w:szCs w:val="24"/>
        </w:rPr>
        <w:t>о</w:t>
      </w:r>
      <w:r w:rsidRPr="00DE4F81">
        <w:rPr>
          <w:sz w:val="24"/>
          <w:szCs w:val="24"/>
        </w:rPr>
        <w:t>вых культур — гречихи, однолет</w:t>
      </w:r>
      <w:r w:rsidRPr="00DE4F81">
        <w:rPr>
          <w:sz w:val="24"/>
          <w:szCs w:val="24"/>
        </w:rPr>
        <w:softHyphen/>
        <w:t>них трав и других, оптимальные сроки сева которых наступают ч</w:t>
      </w:r>
      <w:r w:rsidRPr="00DE4F81">
        <w:rPr>
          <w:sz w:val="24"/>
          <w:szCs w:val="24"/>
        </w:rPr>
        <w:t>е</w:t>
      </w:r>
      <w:r w:rsidRPr="00DE4F81">
        <w:rPr>
          <w:sz w:val="24"/>
          <w:szCs w:val="24"/>
        </w:rPr>
        <w:t>рез 30-35 дней от начала вегетационного периода. За этот период весенней вегетации возделыва</w:t>
      </w:r>
      <w:r w:rsidRPr="00DE4F81">
        <w:rPr>
          <w:sz w:val="24"/>
          <w:szCs w:val="24"/>
        </w:rPr>
        <w:t>е</w:t>
      </w:r>
      <w:r w:rsidRPr="00DE4F81">
        <w:rPr>
          <w:sz w:val="24"/>
          <w:szCs w:val="24"/>
        </w:rPr>
        <w:t>мые в промежуточных посевах ози</w:t>
      </w:r>
      <w:r w:rsidRPr="00DE4F81">
        <w:rPr>
          <w:sz w:val="24"/>
          <w:szCs w:val="24"/>
        </w:rPr>
        <w:softHyphen/>
        <w:t>мые рожь, рапс и сурепица успевают нарастить 180-200 ц/га з</w:t>
      </w:r>
      <w:r w:rsidRPr="00DE4F81">
        <w:rPr>
          <w:sz w:val="24"/>
          <w:szCs w:val="24"/>
        </w:rPr>
        <w:t>е</w:t>
      </w:r>
      <w:r w:rsidRPr="00DE4F81">
        <w:rPr>
          <w:sz w:val="24"/>
          <w:szCs w:val="24"/>
        </w:rPr>
        <w:t>леной массы.</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Озимые рапс и сурепица на зеленую массу выращиваются на небольших площадях, преимущ</w:t>
      </w:r>
      <w:r w:rsidRPr="00DE4F81">
        <w:rPr>
          <w:sz w:val="24"/>
          <w:szCs w:val="24"/>
        </w:rPr>
        <w:t>е</w:t>
      </w:r>
      <w:r w:rsidRPr="00DE4F81">
        <w:rPr>
          <w:sz w:val="24"/>
          <w:szCs w:val="24"/>
        </w:rPr>
        <w:t>ственно в южной зоне республи</w:t>
      </w:r>
      <w:r w:rsidRPr="00DE4F81">
        <w:rPr>
          <w:sz w:val="24"/>
          <w:szCs w:val="24"/>
        </w:rPr>
        <w:softHyphen/>
        <w:t>ки, но по мере создания и внедрения более зимостойких сортов</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площадь под ними будет расширяться. Основное преимущество рапса и сурепицы перед оз</w:t>
      </w:r>
      <w:r w:rsidRPr="00DE4F81">
        <w:rPr>
          <w:sz w:val="24"/>
          <w:szCs w:val="24"/>
        </w:rPr>
        <w:t>и</w:t>
      </w:r>
      <w:r w:rsidRPr="00DE4F81">
        <w:rPr>
          <w:sz w:val="24"/>
          <w:szCs w:val="24"/>
        </w:rPr>
        <w:t>мыми колосовыми культурами состоит в том, что они на 6-7 дней раньше достигают уборочной сп</w:t>
      </w:r>
      <w:r w:rsidRPr="00DE4F81">
        <w:rPr>
          <w:sz w:val="24"/>
          <w:szCs w:val="24"/>
        </w:rPr>
        <w:t>е</w:t>
      </w:r>
      <w:r w:rsidRPr="00DE4F81">
        <w:rPr>
          <w:sz w:val="24"/>
          <w:szCs w:val="24"/>
        </w:rPr>
        <w:t>лости и имеют более высокий коэффициент размножения 1:350-400.</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 xml:space="preserve"> </w:t>
      </w:r>
      <w:r w:rsidRPr="00DE4F81">
        <w:rPr>
          <w:rStyle w:val="0pt1"/>
          <w:rFonts w:ascii="Times New Roman" w:hAnsi="Times New Roman" w:cs="Times New Roman"/>
          <w:sz w:val="24"/>
          <w:szCs w:val="24"/>
        </w:rPr>
        <w:t>Подсевные промежуточные культуры.</w:t>
      </w:r>
      <w:r w:rsidRPr="00DE4F81">
        <w:rPr>
          <w:sz w:val="24"/>
          <w:szCs w:val="24"/>
        </w:rPr>
        <w:t xml:space="preserve"> Подсевают под основ</w:t>
      </w:r>
      <w:r w:rsidRPr="00DE4F81">
        <w:rPr>
          <w:sz w:val="24"/>
          <w:szCs w:val="24"/>
        </w:rPr>
        <w:softHyphen/>
        <w:t>ные культуры и наращивают урожай после их уборки. Они не требуют дополнительных затрат на обработку почвы. В качестве подсевных используют растения, способные переносить затене</w:t>
      </w:r>
      <w:r w:rsidRPr="00DE4F81">
        <w:rPr>
          <w:sz w:val="24"/>
          <w:szCs w:val="24"/>
        </w:rPr>
        <w:softHyphen/>
        <w:t>ние покровной культурой, а после ее уборки наращивать высокий урожай. К таким культурам в условиях Беларуси относятся рай</w:t>
      </w:r>
      <w:r w:rsidRPr="00DE4F81">
        <w:rPr>
          <w:sz w:val="24"/>
          <w:szCs w:val="24"/>
        </w:rPr>
        <w:softHyphen/>
        <w:t>грас о</w:t>
      </w:r>
      <w:r w:rsidRPr="00DE4F81">
        <w:rPr>
          <w:sz w:val="24"/>
          <w:szCs w:val="24"/>
        </w:rPr>
        <w:t>д</w:t>
      </w:r>
      <w:r w:rsidRPr="00DE4F81">
        <w:rPr>
          <w:sz w:val="24"/>
          <w:szCs w:val="24"/>
        </w:rPr>
        <w:t>нолетний, сераделла.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Более широкое распространение в республике в качестве под</w:t>
      </w:r>
      <w:r w:rsidRPr="00DE4F81">
        <w:rPr>
          <w:sz w:val="24"/>
          <w:szCs w:val="24"/>
        </w:rPr>
        <w:softHyphen/>
        <w:t>севной культуры получил райграс однолетний. После уборки покровных культур (люпина, вики, гороха) он дает еще два, а в от</w:t>
      </w:r>
      <w:r w:rsidRPr="00DE4F81">
        <w:rPr>
          <w:sz w:val="24"/>
          <w:szCs w:val="24"/>
        </w:rPr>
        <w:softHyphen/>
        <w:t>дельные годы – три укоса, обеспечивая увеличение продуктив</w:t>
      </w:r>
      <w:r w:rsidRPr="00DE4F81">
        <w:rPr>
          <w:sz w:val="24"/>
          <w:szCs w:val="24"/>
        </w:rPr>
        <w:softHyphen/>
        <w:t>ности гектара пашни в 1,6-1,8 раза. В благоприятные годы вто</w:t>
      </w:r>
      <w:r w:rsidRPr="00DE4F81">
        <w:rPr>
          <w:sz w:val="24"/>
          <w:szCs w:val="24"/>
        </w:rPr>
        <w:softHyphen/>
        <w:t>рой урожай подсевного райграса однолетнего не уступает и даже превосх</w:t>
      </w:r>
      <w:r w:rsidRPr="00DE4F81">
        <w:rPr>
          <w:sz w:val="24"/>
          <w:szCs w:val="24"/>
        </w:rPr>
        <w:t>о</w:t>
      </w:r>
      <w:r w:rsidRPr="00DE4F81">
        <w:rPr>
          <w:sz w:val="24"/>
          <w:szCs w:val="24"/>
        </w:rPr>
        <w:t>дит урожай покровной культуры.</w:t>
      </w:r>
    </w:p>
    <w:p w:rsidR="00635967" w:rsidRPr="00DE4F81" w:rsidRDefault="00635967" w:rsidP="00E1073E">
      <w:pPr>
        <w:pStyle w:val="27"/>
        <w:shd w:val="clear" w:color="auto" w:fill="auto"/>
        <w:spacing w:before="0" w:line="240" w:lineRule="auto"/>
        <w:ind w:firstLine="426"/>
        <w:jc w:val="both"/>
        <w:rPr>
          <w:sz w:val="24"/>
          <w:szCs w:val="24"/>
        </w:rPr>
      </w:pPr>
      <w:r w:rsidRPr="00DE4F81">
        <w:rPr>
          <w:rStyle w:val="0pt1"/>
          <w:rFonts w:ascii="Times New Roman" w:hAnsi="Times New Roman" w:cs="Times New Roman"/>
          <w:sz w:val="24"/>
          <w:szCs w:val="24"/>
        </w:rPr>
        <w:t>Поукосные и пожнивные промежуточные культуры.</w:t>
      </w:r>
      <w:r w:rsidRPr="00DE4F81">
        <w:rPr>
          <w:sz w:val="24"/>
          <w:szCs w:val="24"/>
        </w:rPr>
        <w:t xml:space="preserve"> Поукос- ные посевы размещают в о</w:t>
      </w:r>
      <w:r w:rsidRPr="00DE4F81">
        <w:rPr>
          <w:sz w:val="24"/>
          <w:szCs w:val="24"/>
        </w:rPr>
        <w:t>с</w:t>
      </w:r>
      <w:r w:rsidRPr="00DE4F81">
        <w:rPr>
          <w:sz w:val="24"/>
          <w:szCs w:val="24"/>
        </w:rPr>
        <w:t>новном после уборки однолетних или первого укоса многолетних трав на зеленую массу, пожни</w:t>
      </w:r>
      <w:r w:rsidRPr="00DE4F81">
        <w:rPr>
          <w:sz w:val="24"/>
          <w:szCs w:val="24"/>
        </w:rPr>
        <w:t>в</w:t>
      </w:r>
      <w:r w:rsidRPr="00DE4F81">
        <w:rPr>
          <w:sz w:val="24"/>
          <w:szCs w:val="24"/>
        </w:rPr>
        <w:t>ные – после зерновых культур. Однолетние травы ранних сроков сева убирают на зеленый корм в конце июня – начале июля. При уборке однолетних трав в эти сроки до конца вегетационного пе</w:t>
      </w:r>
      <w:r w:rsidRPr="00DE4F81">
        <w:rPr>
          <w:sz w:val="24"/>
          <w:szCs w:val="24"/>
        </w:rPr>
        <w:softHyphen/>
        <w:t>риода остается 90-100 дней. Этого времени достаточно для полу</w:t>
      </w:r>
      <w:r w:rsidRPr="00DE4F81">
        <w:rPr>
          <w:sz w:val="24"/>
          <w:szCs w:val="24"/>
        </w:rPr>
        <w:softHyphen/>
        <w:t>чения до 200 ц/га зеленой массы т</w:t>
      </w:r>
      <w:r w:rsidRPr="00DE4F81">
        <w:rPr>
          <w:sz w:val="24"/>
          <w:szCs w:val="24"/>
        </w:rPr>
        <w:t>а</w:t>
      </w:r>
      <w:r w:rsidRPr="00DE4F81">
        <w:rPr>
          <w:sz w:val="24"/>
          <w:szCs w:val="24"/>
        </w:rPr>
        <w:t>ких культур, как кормовой люпин, пелюшка, райграс однолетний, подсолнечник. Редька масличная, сурепица озимая и яровая, рапс озимый и яровой, турнепс, горчица белая могут наращивать 250–</w:t>
      </w:r>
      <w:r w:rsidRPr="00DE4F81">
        <w:rPr>
          <w:sz w:val="24"/>
          <w:szCs w:val="24"/>
        </w:rPr>
        <w:lastRenderedPageBreak/>
        <w:t>350</w:t>
      </w:r>
      <w:r w:rsidR="00FA49AB">
        <w:rPr>
          <w:sz w:val="24"/>
          <w:szCs w:val="24"/>
          <w:lang w:val="en-US"/>
        </w:rPr>
        <w:t> </w:t>
      </w:r>
      <w:r w:rsidRPr="00DE4F81">
        <w:rPr>
          <w:sz w:val="24"/>
          <w:szCs w:val="24"/>
        </w:rPr>
        <w:t>ц/га.</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В южной зоне республики значительные площади освобожда</w:t>
      </w:r>
      <w:r w:rsidRPr="00DE4F81">
        <w:rPr>
          <w:sz w:val="24"/>
          <w:szCs w:val="24"/>
        </w:rPr>
        <w:softHyphen/>
        <w:t>ются от зерновых культур в трет</w:t>
      </w:r>
      <w:r w:rsidRPr="00DE4F81">
        <w:rPr>
          <w:sz w:val="24"/>
          <w:szCs w:val="24"/>
        </w:rPr>
        <w:t>ь</w:t>
      </w:r>
      <w:r w:rsidRPr="00DE4F81">
        <w:rPr>
          <w:sz w:val="24"/>
          <w:szCs w:val="24"/>
        </w:rPr>
        <w:t>ей декаде июля. В конце июля – начале августа начинается массовая уборка зерновых в централь</w:t>
      </w:r>
      <w:r w:rsidRPr="00DE4F81">
        <w:rPr>
          <w:sz w:val="24"/>
          <w:szCs w:val="24"/>
        </w:rPr>
        <w:softHyphen/>
        <w:t>ной, во второй декаде августа – в северной зоне. От массовой уборки зерновых до конца вегетац</w:t>
      </w:r>
      <w:r w:rsidRPr="00DE4F81">
        <w:rPr>
          <w:sz w:val="24"/>
          <w:szCs w:val="24"/>
        </w:rPr>
        <w:t>и</w:t>
      </w:r>
      <w:r w:rsidRPr="00DE4F81">
        <w:rPr>
          <w:sz w:val="24"/>
          <w:szCs w:val="24"/>
        </w:rPr>
        <w:t>онного периода пожнивных культур остается от 60 до 90 дней.</w:t>
      </w:r>
    </w:p>
    <w:p w:rsidR="00635967" w:rsidRPr="00DE4F81" w:rsidRDefault="00635967" w:rsidP="00E1073E">
      <w:pPr>
        <w:pStyle w:val="27"/>
        <w:shd w:val="clear" w:color="auto" w:fill="auto"/>
        <w:spacing w:before="0" w:line="240" w:lineRule="auto"/>
        <w:ind w:firstLine="426"/>
        <w:jc w:val="both"/>
        <w:rPr>
          <w:sz w:val="24"/>
          <w:szCs w:val="24"/>
        </w:rPr>
      </w:pPr>
      <w:r w:rsidRPr="00DE4F81">
        <w:rPr>
          <w:sz w:val="24"/>
          <w:szCs w:val="24"/>
        </w:rPr>
        <w:t>В пожнивных промежуточных посевах выращивают культуры семейства капустовых (крест</w:t>
      </w:r>
      <w:r w:rsidRPr="00DE4F81">
        <w:rPr>
          <w:sz w:val="24"/>
          <w:szCs w:val="24"/>
        </w:rPr>
        <w:t>о</w:t>
      </w:r>
      <w:r w:rsidRPr="00DE4F81">
        <w:rPr>
          <w:sz w:val="24"/>
          <w:szCs w:val="24"/>
        </w:rPr>
        <w:t xml:space="preserve">цветных) – озимые и яровые формы рапса и сурепицы, редьку масличную, горчицу белую. </w:t>
      </w:r>
    </w:p>
    <w:p w:rsidR="00622B62" w:rsidRDefault="00635967" w:rsidP="00E1073E">
      <w:pPr>
        <w:pStyle w:val="27"/>
        <w:shd w:val="clear" w:color="auto" w:fill="auto"/>
        <w:spacing w:before="0" w:line="240" w:lineRule="auto"/>
        <w:ind w:firstLine="426"/>
        <w:jc w:val="both"/>
        <w:rPr>
          <w:sz w:val="24"/>
          <w:szCs w:val="24"/>
        </w:rPr>
      </w:pPr>
      <w:r w:rsidRPr="00DE4F81">
        <w:rPr>
          <w:b/>
          <w:sz w:val="24"/>
          <w:szCs w:val="24"/>
        </w:rPr>
        <w:t>Выполнение задания</w:t>
      </w:r>
      <w:r w:rsidRPr="00DE4F81">
        <w:rPr>
          <w:sz w:val="24"/>
          <w:szCs w:val="24"/>
        </w:rPr>
        <w:t>: 1.Изучить на гербарном и сноповом материале мор</w:t>
      </w:r>
      <w:r w:rsidRPr="00DE4F81">
        <w:rPr>
          <w:sz w:val="24"/>
          <w:szCs w:val="24"/>
        </w:rPr>
        <w:softHyphen/>
        <w:t>фологические ос</w:t>
      </w:r>
      <w:r w:rsidRPr="00DE4F81">
        <w:rPr>
          <w:sz w:val="24"/>
          <w:szCs w:val="24"/>
        </w:rPr>
        <w:t>о</w:t>
      </w:r>
      <w:r w:rsidRPr="00DE4F81">
        <w:rPr>
          <w:sz w:val="24"/>
          <w:szCs w:val="24"/>
        </w:rPr>
        <w:t>бенности однолетних кормовых растений. Дать хозяйственную характеристику однолетних кормо</w:t>
      </w:r>
      <w:r w:rsidRPr="00DE4F81">
        <w:rPr>
          <w:sz w:val="24"/>
          <w:szCs w:val="24"/>
        </w:rPr>
        <w:softHyphen/>
        <w:t xml:space="preserve">вых трав, используя таблицу 13.2. </w:t>
      </w:r>
    </w:p>
    <w:p w:rsidR="00E1073E" w:rsidRDefault="00E1073E" w:rsidP="00E1073E">
      <w:pPr>
        <w:pStyle w:val="27"/>
        <w:shd w:val="clear" w:color="auto" w:fill="auto"/>
        <w:spacing w:before="0" w:line="240" w:lineRule="auto"/>
        <w:ind w:firstLine="426"/>
        <w:jc w:val="both"/>
        <w:rPr>
          <w:sz w:val="24"/>
          <w:szCs w:val="24"/>
        </w:rPr>
      </w:pPr>
    </w:p>
    <w:p w:rsidR="00E1073E" w:rsidRDefault="00635967" w:rsidP="00E1073E">
      <w:pPr>
        <w:pStyle w:val="27"/>
        <w:shd w:val="clear" w:color="auto" w:fill="auto"/>
        <w:spacing w:before="0" w:line="240" w:lineRule="auto"/>
        <w:jc w:val="right"/>
        <w:rPr>
          <w:color w:val="000000"/>
          <w:sz w:val="24"/>
          <w:szCs w:val="24"/>
        </w:rPr>
      </w:pPr>
      <w:r w:rsidRPr="00E1073E">
        <w:rPr>
          <w:rStyle w:val="30pt0"/>
          <w:rFonts w:ascii="Times New Roman" w:hAnsi="Times New Roman" w:cs="Times New Roman"/>
          <w:i w:val="0"/>
          <w:sz w:val="24"/>
          <w:szCs w:val="24"/>
        </w:rPr>
        <w:t>Таблица 13.2.</w:t>
      </w:r>
      <w:r w:rsidRPr="00DE4F81">
        <w:rPr>
          <w:color w:val="000000"/>
          <w:sz w:val="24"/>
          <w:szCs w:val="24"/>
        </w:rPr>
        <w:t xml:space="preserve"> </w:t>
      </w:r>
    </w:p>
    <w:p w:rsidR="00635967" w:rsidRPr="00DE4F81" w:rsidRDefault="00635967" w:rsidP="00622B62">
      <w:pPr>
        <w:pStyle w:val="27"/>
        <w:shd w:val="clear" w:color="auto" w:fill="auto"/>
        <w:spacing w:before="0" w:line="240" w:lineRule="auto"/>
        <w:jc w:val="center"/>
        <w:rPr>
          <w:sz w:val="24"/>
          <w:szCs w:val="24"/>
        </w:rPr>
      </w:pPr>
      <w:r w:rsidRPr="00DE4F81">
        <w:rPr>
          <w:color w:val="000000"/>
          <w:sz w:val="24"/>
          <w:szCs w:val="24"/>
        </w:rPr>
        <w:t>Морфологические особенности и питательная ценность однолетних кормовых культур</w:t>
      </w:r>
    </w:p>
    <w:p w:rsidR="00635967" w:rsidRPr="00DE4F81" w:rsidRDefault="00635967" w:rsidP="00635967">
      <w:pPr>
        <w:pStyle w:val="27"/>
        <w:shd w:val="clear" w:color="auto" w:fill="auto"/>
        <w:spacing w:before="0" w:line="240" w:lineRule="auto"/>
        <w:ind w:firstLine="280"/>
        <w:rPr>
          <w:sz w:val="24"/>
          <w:szCs w:val="24"/>
        </w:rPr>
      </w:pPr>
    </w:p>
    <w:tbl>
      <w:tblPr>
        <w:tblW w:w="9933" w:type="dxa"/>
        <w:tblLayout w:type="fixed"/>
        <w:tblCellMar>
          <w:left w:w="10" w:type="dxa"/>
          <w:right w:w="10" w:type="dxa"/>
        </w:tblCellMar>
        <w:tblLook w:val="0000"/>
      </w:tblPr>
      <w:tblGrid>
        <w:gridCol w:w="2281"/>
        <w:gridCol w:w="849"/>
        <w:gridCol w:w="850"/>
        <w:gridCol w:w="850"/>
        <w:gridCol w:w="850"/>
        <w:gridCol w:w="850"/>
        <w:gridCol w:w="850"/>
        <w:gridCol w:w="850"/>
        <w:gridCol w:w="850"/>
        <w:gridCol w:w="853"/>
      </w:tblGrid>
      <w:tr w:rsidR="00635967" w:rsidRPr="00DE4F81" w:rsidTr="00126D5C">
        <w:trPr>
          <w:trHeight w:val="920"/>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Признак, показатель</w:t>
            </w:r>
          </w:p>
        </w:tc>
        <w:tc>
          <w:tcPr>
            <w:tcW w:w="2549" w:type="dxa"/>
            <w:gridSpan w:val="3"/>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Бобовые</w:t>
            </w:r>
          </w:p>
        </w:tc>
        <w:tc>
          <w:tcPr>
            <w:tcW w:w="2550" w:type="dxa"/>
            <w:gridSpan w:val="3"/>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Крестоцветные</w:t>
            </w:r>
          </w:p>
        </w:tc>
        <w:tc>
          <w:tcPr>
            <w:tcW w:w="2553" w:type="dxa"/>
            <w:gridSpan w:val="3"/>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Мятликовые</w:t>
            </w:r>
          </w:p>
        </w:tc>
      </w:tr>
      <w:tr w:rsidR="00635967" w:rsidRPr="00DE4F81" w:rsidTr="00126D5C">
        <w:trPr>
          <w:trHeight w:val="920"/>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Вика</w:t>
            </w:r>
          </w:p>
          <w:p w:rsidR="00635967" w:rsidRPr="00126D5C" w:rsidRDefault="00635967" w:rsidP="00126D5C">
            <w:pPr>
              <w:jc w:val="center"/>
              <w:rPr>
                <w:sz w:val="20"/>
                <w:szCs w:val="20"/>
              </w:rPr>
            </w:pPr>
            <w:r w:rsidRPr="00126D5C">
              <w:rPr>
                <w:rStyle w:val="7pt0pt"/>
                <w:sz w:val="20"/>
                <w:szCs w:val="20"/>
              </w:rPr>
              <w:t>посе</w:t>
            </w:r>
            <w:r w:rsidRPr="00126D5C">
              <w:rPr>
                <w:rStyle w:val="7pt0pt"/>
                <w:sz w:val="20"/>
                <w:szCs w:val="20"/>
              </w:rPr>
              <w:t>в</w:t>
            </w:r>
            <w:r w:rsidRPr="00126D5C">
              <w:rPr>
                <w:rStyle w:val="7pt0pt"/>
                <w:sz w:val="20"/>
                <w:szCs w:val="20"/>
              </w:rPr>
              <w:t>ная</w:t>
            </w: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Горох</w:t>
            </w: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Сер</w:t>
            </w:r>
            <w:r w:rsidRPr="00126D5C">
              <w:rPr>
                <w:rStyle w:val="7pt0pt"/>
                <w:sz w:val="20"/>
                <w:szCs w:val="20"/>
              </w:rPr>
              <w:t>а</w:t>
            </w:r>
            <w:r w:rsidRPr="00126D5C">
              <w:rPr>
                <w:rStyle w:val="7pt0pt"/>
                <w:sz w:val="20"/>
                <w:szCs w:val="20"/>
              </w:rPr>
              <w:t>делла</w:t>
            </w: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rStyle w:val="7pt0pt"/>
                <w:sz w:val="20"/>
                <w:szCs w:val="20"/>
              </w:rPr>
            </w:pPr>
            <w:r w:rsidRPr="00126D5C">
              <w:rPr>
                <w:rStyle w:val="7pt0pt"/>
                <w:sz w:val="20"/>
                <w:szCs w:val="20"/>
              </w:rPr>
              <w:t>Рапс</w:t>
            </w:r>
          </w:p>
          <w:p w:rsidR="00635967" w:rsidRPr="00126D5C" w:rsidRDefault="00635967" w:rsidP="00126D5C">
            <w:pPr>
              <w:jc w:val="center"/>
              <w:rPr>
                <w:sz w:val="20"/>
                <w:szCs w:val="20"/>
              </w:rPr>
            </w:pPr>
            <w:r w:rsidRPr="00126D5C">
              <w:rPr>
                <w:rStyle w:val="7pt0pt"/>
                <w:sz w:val="20"/>
                <w:szCs w:val="20"/>
              </w:rPr>
              <w:t>яровой</w:t>
            </w: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sz w:val="20"/>
                <w:szCs w:val="20"/>
              </w:rPr>
              <w:t>Рапс озимый</w:t>
            </w: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Редька</w:t>
            </w:r>
          </w:p>
          <w:p w:rsidR="00635967" w:rsidRPr="00126D5C" w:rsidRDefault="00635967" w:rsidP="00126D5C">
            <w:pPr>
              <w:jc w:val="center"/>
              <w:rPr>
                <w:sz w:val="20"/>
                <w:szCs w:val="20"/>
              </w:rPr>
            </w:pPr>
            <w:r w:rsidRPr="00126D5C">
              <w:rPr>
                <w:rStyle w:val="7pt0pt"/>
                <w:sz w:val="20"/>
                <w:szCs w:val="20"/>
              </w:rPr>
              <w:t>масли</w:t>
            </w:r>
            <w:r w:rsidRPr="00126D5C">
              <w:rPr>
                <w:rStyle w:val="7pt0pt"/>
                <w:sz w:val="20"/>
                <w:szCs w:val="20"/>
              </w:rPr>
              <w:t>ч</w:t>
            </w:r>
            <w:r w:rsidRPr="00126D5C">
              <w:rPr>
                <w:rStyle w:val="7pt0pt"/>
                <w:sz w:val="20"/>
                <w:szCs w:val="20"/>
              </w:rPr>
              <w:t>ная</w:t>
            </w: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Райграс</w:t>
            </w:r>
          </w:p>
          <w:p w:rsidR="00635967" w:rsidRPr="00126D5C" w:rsidRDefault="00635967" w:rsidP="00126D5C">
            <w:pPr>
              <w:jc w:val="center"/>
              <w:rPr>
                <w:sz w:val="20"/>
                <w:szCs w:val="20"/>
              </w:rPr>
            </w:pPr>
            <w:r w:rsidRPr="00126D5C">
              <w:rPr>
                <w:rStyle w:val="7pt0pt"/>
                <w:sz w:val="20"/>
                <w:szCs w:val="20"/>
              </w:rPr>
              <w:t>одн</w:t>
            </w:r>
            <w:r w:rsidRPr="00126D5C">
              <w:rPr>
                <w:rStyle w:val="7pt0pt"/>
                <w:sz w:val="20"/>
                <w:szCs w:val="20"/>
              </w:rPr>
              <w:t>о</w:t>
            </w:r>
            <w:r w:rsidRPr="00126D5C">
              <w:rPr>
                <w:rStyle w:val="7pt0pt"/>
                <w:sz w:val="20"/>
                <w:szCs w:val="20"/>
              </w:rPr>
              <w:t>летний</w:t>
            </w: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Рожь</w:t>
            </w:r>
          </w:p>
          <w:p w:rsidR="00635967" w:rsidRPr="00126D5C" w:rsidRDefault="00635967" w:rsidP="00126D5C">
            <w:pPr>
              <w:jc w:val="center"/>
              <w:rPr>
                <w:sz w:val="20"/>
                <w:szCs w:val="20"/>
              </w:rPr>
            </w:pPr>
            <w:r w:rsidRPr="00126D5C">
              <w:rPr>
                <w:rStyle w:val="7pt0pt"/>
                <w:sz w:val="20"/>
                <w:szCs w:val="20"/>
              </w:rPr>
              <w:t>озимая</w:t>
            </w: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r w:rsidRPr="00126D5C">
              <w:rPr>
                <w:rStyle w:val="7pt0pt"/>
                <w:sz w:val="20"/>
                <w:szCs w:val="20"/>
              </w:rPr>
              <w:t>Просо</w:t>
            </w:r>
          </w:p>
        </w:tc>
      </w:tr>
      <w:tr w:rsidR="00635967" w:rsidRPr="00DE4F81" w:rsidTr="00126D5C">
        <w:trPr>
          <w:trHeight w:val="281"/>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Тип листа</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273"/>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Тип соцветия</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275"/>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Тип плода</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408"/>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Содержание в 1 кг корма: ЭКЕ</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372"/>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переваримого протеина, г</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263"/>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Урожайность, ц/га</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920"/>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Приемы возделывания: норма высева (млн всх</w:t>
            </w:r>
            <w:r w:rsidRPr="00126D5C">
              <w:rPr>
                <w:sz w:val="20"/>
                <w:szCs w:val="20"/>
              </w:rPr>
              <w:t>о</w:t>
            </w:r>
            <w:r w:rsidRPr="00126D5C">
              <w:rPr>
                <w:sz w:val="20"/>
                <w:szCs w:val="20"/>
              </w:rPr>
              <w:t>жих семян на гектар)</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920"/>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Способ посева: поуко</w:t>
            </w:r>
            <w:r w:rsidRPr="00126D5C">
              <w:rPr>
                <w:sz w:val="20"/>
                <w:szCs w:val="20"/>
              </w:rPr>
              <w:t>с</w:t>
            </w:r>
            <w:r w:rsidRPr="00126D5C">
              <w:rPr>
                <w:sz w:val="20"/>
                <w:szCs w:val="20"/>
              </w:rPr>
              <w:t xml:space="preserve">ный, </w:t>
            </w:r>
          </w:p>
          <w:p w:rsidR="00635967" w:rsidRPr="00126D5C" w:rsidRDefault="00635967" w:rsidP="00126D5C">
            <w:pPr>
              <w:rPr>
                <w:sz w:val="20"/>
                <w:szCs w:val="20"/>
              </w:rPr>
            </w:pPr>
            <w:r w:rsidRPr="00126D5C">
              <w:rPr>
                <w:sz w:val="20"/>
                <w:szCs w:val="20"/>
              </w:rPr>
              <w:t xml:space="preserve">пожнивной, </w:t>
            </w:r>
          </w:p>
          <w:p w:rsidR="00635967" w:rsidRPr="00126D5C" w:rsidRDefault="00635967" w:rsidP="00126D5C">
            <w:pPr>
              <w:rPr>
                <w:sz w:val="20"/>
                <w:szCs w:val="20"/>
              </w:rPr>
            </w:pPr>
            <w:r w:rsidRPr="00126D5C">
              <w:rPr>
                <w:sz w:val="20"/>
                <w:szCs w:val="20"/>
              </w:rPr>
              <w:t>промежуточный</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265"/>
        </w:trPr>
        <w:tc>
          <w:tcPr>
            <w:tcW w:w="2281" w:type="dxa"/>
            <w:tcBorders>
              <w:top w:val="single" w:sz="4" w:space="0" w:color="auto"/>
              <w:left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сроки сева</w:t>
            </w:r>
          </w:p>
        </w:tc>
        <w:tc>
          <w:tcPr>
            <w:tcW w:w="849"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412"/>
        </w:trPr>
        <w:tc>
          <w:tcPr>
            <w:tcW w:w="2281"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глубина заделки семян, см</w:t>
            </w:r>
          </w:p>
        </w:tc>
        <w:tc>
          <w:tcPr>
            <w:tcW w:w="849"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r w:rsidR="00635967" w:rsidRPr="00DE4F81" w:rsidTr="00126D5C">
        <w:trPr>
          <w:trHeight w:val="645"/>
        </w:trPr>
        <w:tc>
          <w:tcPr>
            <w:tcW w:w="2281"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rPr>
                <w:sz w:val="20"/>
                <w:szCs w:val="20"/>
              </w:rPr>
            </w:pPr>
            <w:r w:rsidRPr="00126D5C">
              <w:rPr>
                <w:sz w:val="20"/>
                <w:szCs w:val="20"/>
              </w:rPr>
              <w:t>Сроки  и фаза уборки на зеленую массу</w:t>
            </w:r>
          </w:p>
        </w:tc>
        <w:tc>
          <w:tcPr>
            <w:tcW w:w="849"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rsidR="00635967" w:rsidRPr="00126D5C" w:rsidRDefault="00635967" w:rsidP="00126D5C">
            <w:pPr>
              <w:jc w:val="center"/>
              <w:rPr>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635967" w:rsidRPr="00126D5C" w:rsidRDefault="00635967" w:rsidP="00126D5C">
            <w:pPr>
              <w:jc w:val="center"/>
              <w:rPr>
                <w:sz w:val="20"/>
                <w:szCs w:val="20"/>
              </w:rPr>
            </w:pPr>
          </w:p>
        </w:tc>
      </w:tr>
    </w:tbl>
    <w:p w:rsidR="00635967" w:rsidRPr="00DE4F81" w:rsidRDefault="00635967" w:rsidP="00635967">
      <w:pPr>
        <w:pStyle w:val="27"/>
        <w:shd w:val="clear" w:color="auto" w:fill="auto"/>
        <w:spacing w:before="0" w:line="240" w:lineRule="auto"/>
        <w:ind w:firstLine="280"/>
        <w:rPr>
          <w:sz w:val="24"/>
          <w:szCs w:val="24"/>
        </w:rPr>
      </w:pPr>
    </w:p>
    <w:p w:rsidR="00635967" w:rsidRDefault="00635967" w:rsidP="00635967">
      <w:pPr>
        <w:jc w:val="both"/>
      </w:pPr>
    </w:p>
    <w:p w:rsidR="00635967" w:rsidRPr="00DE4F81" w:rsidRDefault="00635967" w:rsidP="00635967">
      <w:pPr>
        <w:jc w:val="center"/>
        <w:rPr>
          <w:b/>
          <w:color w:val="000000"/>
        </w:rPr>
      </w:pPr>
      <w:r w:rsidRPr="00DE4F81">
        <w:rPr>
          <w:b/>
          <w:color w:val="000000"/>
        </w:rPr>
        <w:t>Лабораторная работа 14. НЕТРАДИЦИОННЫЕ КОРМОВЫЕ КУЛЬТУРЫ</w:t>
      </w:r>
    </w:p>
    <w:p w:rsidR="00635967" w:rsidRPr="00DE4F81" w:rsidRDefault="00635967" w:rsidP="00635967">
      <w:pPr>
        <w:ind w:firstLine="709"/>
        <w:jc w:val="center"/>
        <w:rPr>
          <w:b/>
          <w:color w:val="000000"/>
        </w:rPr>
      </w:pPr>
    </w:p>
    <w:p w:rsidR="00635967" w:rsidRPr="00DE4F81" w:rsidRDefault="00635967" w:rsidP="00635967">
      <w:pPr>
        <w:ind w:firstLine="284"/>
        <w:jc w:val="both"/>
        <w:rPr>
          <w:color w:val="000000"/>
        </w:rPr>
      </w:pPr>
      <w:r w:rsidRPr="00DE4F81">
        <w:rPr>
          <w:b/>
          <w:color w:val="000000"/>
        </w:rPr>
        <w:t>Цель работы: 1)</w:t>
      </w:r>
      <w:r w:rsidRPr="00DE4F81">
        <w:rPr>
          <w:color w:val="000000"/>
        </w:rPr>
        <w:t xml:space="preserve"> ознакомиться с морфологическими особенностями нетрадиционных кормовых культур и дать им</w:t>
      </w:r>
      <w:r w:rsidRPr="00DE4F81">
        <w:rPr>
          <w:b/>
          <w:color w:val="000000"/>
        </w:rPr>
        <w:t xml:space="preserve"> </w:t>
      </w:r>
      <w:r w:rsidRPr="00DE4F81">
        <w:rPr>
          <w:color w:val="000000"/>
        </w:rPr>
        <w:t xml:space="preserve">кормовую характеристику по содержанию питательных веществ в 100 кг зеленой массы. </w:t>
      </w:r>
    </w:p>
    <w:p w:rsidR="00635967" w:rsidRPr="00DE4F81" w:rsidRDefault="00635967" w:rsidP="00635967">
      <w:pPr>
        <w:ind w:firstLine="284"/>
        <w:jc w:val="both"/>
        <w:rPr>
          <w:color w:val="000000"/>
        </w:rPr>
      </w:pPr>
      <w:r w:rsidRPr="00DE4F81">
        <w:rPr>
          <w:b/>
          <w:color w:val="000000"/>
        </w:rPr>
        <w:t xml:space="preserve">2) </w:t>
      </w:r>
      <w:r w:rsidRPr="00DE4F81">
        <w:rPr>
          <w:color w:val="000000"/>
        </w:rPr>
        <w:t>результаты изучения</w:t>
      </w:r>
      <w:r w:rsidRPr="00DE4F81">
        <w:rPr>
          <w:b/>
          <w:color w:val="000000"/>
        </w:rPr>
        <w:t xml:space="preserve"> з</w:t>
      </w:r>
      <w:r w:rsidRPr="00DE4F81">
        <w:rPr>
          <w:color w:val="000000"/>
        </w:rPr>
        <w:t>аписать в таблицу 14.1 используя данные из приложения 1, 2 и описания растений.</w:t>
      </w:r>
    </w:p>
    <w:p w:rsidR="00635967" w:rsidRPr="00DE4F81" w:rsidRDefault="00635967" w:rsidP="00635967">
      <w:pPr>
        <w:ind w:firstLine="284"/>
        <w:jc w:val="both"/>
        <w:rPr>
          <w:color w:val="000000"/>
        </w:rPr>
      </w:pPr>
      <w:r w:rsidRPr="00DE4F81">
        <w:rPr>
          <w:b/>
          <w:color w:val="000000"/>
        </w:rPr>
        <w:t>Материалы и оборудование:</w:t>
      </w:r>
      <w:r w:rsidRPr="00DE4F81">
        <w:rPr>
          <w:color w:val="000000"/>
        </w:rPr>
        <w:t xml:space="preserve"> гербарий нетрадиционных кормовых растений пайзы, мальвы Мелюка, горца Вейриха, сильфии пронзеннолистной, маралиевого корня, амаранта </w:t>
      </w:r>
      <w:r w:rsidRPr="00DE4F81">
        <w:rPr>
          <w:color w:val="000000"/>
        </w:rPr>
        <w:lastRenderedPageBreak/>
        <w:t>метельчатого, пепаравальные иглы, увеличительные стекла, учебник «Растениеводство» (авт. П.П. Вавилов), методические указания.</w:t>
      </w:r>
    </w:p>
    <w:p w:rsidR="00635967" w:rsidRPr="00DE4F81" w:rsidRDefault="00635967" w:rsidP="00635967">
      <w:pPr>
        <w:ind w:firstLine="284"/>
        <w:jc w:val="both"/>
        <w:rPr>
          <w:color w:val="000000"/>
        </w:rPr>
      </w:pPr>
      <w:r w:rsidRPr="00DE4F81">
        <w:rPr>
          <w:b/>
          <w:color w:val="000000"/>
        </w:rPr>
        <w:t>Пояснения к выполнению работы</w:t>
      </w:r>
      <w:r w:rsidRPr="00DE4F81">
        <w:rPr>
          <w:color w:val="000000"/>
        </w:rPr>
        <w:t>. В группе кормовых культур появились пока еще м</w:t>
      </w:r>
      <w:r w:rsidRPr="00DE4F81">
        <w:rPr>
          <w:color w:val="000000"/>
        </w:rPr>
        <w:t>а</w:t>
      </w:r>
      <w:r w:rsidRPr="00DE4F81">
        <w:rPr>
          <w:color w:val="000000"/>
        </w:rPr>
        <w:t>ло распространенные кормовые растения, используемые в качестве силосных культур, для зеленой подкормки и приготовления травяной муки. Эти культуры (их около 20 видов) х</w:t>
      </w:r>
      <w:r w:rsidRPr="00DE4F81">
        <w:rPr>
          <w:color w:val="000000"/>
        </w:rPr>
        <w:t>а</w:t>
      </w:r>
      <w:r w:rsidRPr="00DE4F81">
        <w:rPr>
          <w:color w:val="000000"/>
        </w:rPr>
        <w:t>рактеризуются ценными хозяйственно-биологическими признаками, отличаются высокой продуктивностью и высоким содержанием белка в зеленой массе. Среди этой группы есть однолетние и многолетние растения, которые могут обеспечить высокие урожаи в течение 10 лет и более. В районах с хорошей влагообеспеченностью они могут давать высокие урожаи: однолетние – до 250–400, а многолетние – от 500 до 1500 ц зеленой массы с 1 га.</w:t>
      </w:r>
    </w:p>
    <w:p w:rsidR="00635967" w:rsidRPr="00DE4F81" w:rsidRDefault="00635967" w:rsidP="00635967">
      <w:pPr>
        <w:ind w:firstLine="284"/>
        <w:jc w:val="both"/>
        <w:rPr>
          <w:color w:val="000000"/>
        </w:rPr>
      </w:pPr>
      <w:r w:rsidRPr="00DE4F81">
        <w:rPr>
          <w:color w:val="000000"/>
        </w:rPr>
        <w:t>Наиболее перспективными являются: из многолетних горец Вейриха, маралий корень, сильфия пронзеннолистная, из однолетних — пайза и мальва Мелюка. Эти культуры отн</w:t>
      </w:r>
      <w:r w:rsidRPr="00DE4F81">
        <w:rPr>
          <w:color w:val="000000"/>
        </w:rPr>
        <w:t>о</w:t>
      </w:r>
      <w:r w:rsidRPr="00DE4F81">
        <w:rPr>
          <w:color w:val="000000"/>
        </w:rPr>
        <w:t>сятся к различным семействам. Горец Вейриха относится к семейству Гречишные, маралий корень и сильфия пронзеннолистная – к семейству Астровые, хатьма тюрингенская и мальва Мелюка – к семейству Мальвовые, пайза к семейству Мятликовых.</w:t>
      </w:r>
    </w:p>
    <w:p w:rsidR="00635967" w:rsidRPr="00DE4F81" w:rsidRDefault="00635967" w:rsidP="00635967">
      <w:pPr>
        <w:shd w:val="clear" w:color="auto" w:fill="FFFFFF"/>
        <w:ind w:firstLine="284"/>
        <w:jc w:val="both"/>
        <w:rPr>
          <w:spacing w:val="-2"/>
        </w:rPr>
      </w:pPr>
      <w:r w:rsidRPr="00DE4F81">
        <w:rPr>
          <w:b/>
          <w:iCs/>
          <w:spacing w:val="-2"/>
        </w:rPr>
        <w:t xml:space="preserve">Пайза </w:t>
      </w:r>
      <w:r w:rsidRPr="00DE4F81">
        <w:rPr>
          <w:iCs/>
          <w:spacing w:val="-2"/>
        </w:rPr>
        <w:t>(Echinochloa colona L.).</w:t>
      </w:r>
      <w:r w:rsidRPr="00DE4F81">
        <w:rPr>
          <w:spacing w:val="-2"/>
        </w:rPr>
        <w:t xml:space="preserve"> </w:t>
      </w:r>
      <w:r w:rsidRPr="00DE4F81">
        <w:rPr>
          <w:color w:val="333333"/>
          <w:shd w:val="clear" w:color="auto" w:fill="FFFFFF"/>
        </w:rPr>
        <w:t>Пайза, китайское просо, японское просо, ежовник хлебный — это однолетнее травянистое растение из семейства злаковых.</w:t>
      </w:r>
      <w:r w:rsidRPr="00DE4F81">
        <w:rPr>
          <w:spacing w:val="-2"/>
        </w:rPr>
        <w:t xml:space="preserve"> Для Беларуси – культура сравнительно новая. </w:t>
      </w:r>
    </w:p>
    <w:p w:rsidR="00635967" w:rsidRPr="00DE4F81" w:rsidRDefault="00635967" w:rsidP="00635967">
      <w:pPr>
        <w:shd w:val="clear" w:color="auto" w:fill="FFFFFF"/>
        <w:ind w:firstLine="284"/>
        <w:jc w:val="both"/>
      </w:pPr>
      <w:r w:rsidRPr="00DE4F81">
        <w:rPr>
          <w:spacing w:val="-2"/>
        </w:rPr>
        <w:t xml:space="preserve">Это </w:t>
      </w:r>
      <w:hyperlink r:id="rId54" w:tooltip="Однолетние растения" w:history="1">
        <w:r w:rsidRPr="00DE4F81">
          <w:t>однолетнее растение</w:t>
        </w:r>
      </w:hyperlink>
      <w:r w:rsidRPr="00DE4F81">
        <w:t>, с хорошо развитой мочковатой </w:t>
      </w:r>
      <w:hyperlink r:id="rId55" w:tooltip="Корень" w:history="1">
        <w:r w:rsidRPr="00DE4F81">
          <w:t>корневой системой</w:t>
        </w:r>
      </w:hyperlink>
      <w:r w:rsidRPr="00DE4F81">
        <w:t>.</w:t>
      </w:r>
    </w:p>
    <w:p w:rsidR="00635967" w:rsidRPr="00DE4F81" w:rsidRDefault="00172D27" w:rsidP="00635967">
      <w:pPr>
        <w:shd w:val="clear" w:color="auto" w:fill="FFFFFF"/>
        <w:ind w:firstLine="284"/>
        <w:jc w:val="both"/>
      </w:pPr>
      <w:hyperlink r:id="rId56" w:tooltip="Стебель" w:history="1">
        <w:r w:rsidR="00635967" w:rsidRPr="00DE4F81">
          <w:t>Стебли</w:t>
        </w:r>
      </w:hyperlink>
      <w:r w:rsidR="00635967" w:rsidRPr="00DE4F81">
        <w:t> прямые, ветвистые у основания, 50–175 см высотой, хорошо облистве</w:t>
      </w:r>
      <w:r w:rsidR="00635967" w:rsidRPr="00DE4F81">
        <w:t>н</w:t>
      </w:r>
      <w:r w:rsidR="00635967" w:rsidRPr="00DE4F81">
        <w:t>ные. </w:t>
      </w:r>
      <w:hyperlink r:id="rId57" w:tooltip="Лист" w:history="1">
        <w:r w:rsidR="00635967" w:rsidRPr="00DE4F81">
          <w:t>Листья</w:t>
        </w:r>
      </w:hyperlink>
      <w:r w:rsidR="00635967" w:rsidRPr="00DE4F81">
        <w:t> плоские 2—4 см шириной.</w:t>
      </w:r>
    </w:p>
    <w:p w:rsidR="00635967" w:rsidRPr="00DE4F81" w:rsidRDefault="00172D27" w:rsidP="00635967">
      <w:pPr>
        <w:shd w:val="clear" w:color="auto" w:fill="FFFFFF"/>
        <w:ind w:firstLine="284"/>
        <w:jc w:val="both"/>
      </w:pPr>
      <w:hyperlink r:id="rId58" w:tooltip="Соцветие" w:history="1">
        <w:r w:rsidR="00635967" w:rsidRPr="00DE4F81">
          <w:t>Соцветия</w:t>
        </w:r>
      </w:hyperlink>
      <w:r w:rsidR="00635967" w:rsidRPr="00DE4F81">
        <w:t> – многоколосковые густые </w:t>
      </w:r>
      <w:hyperlink r:id="rId59" w:tooltip="Метёлка" w:history="1">
        <w:r w:rsidR="00635967" w:rsidRPr="00DE4F81">
          <w:t>метёлки</w:t>
        </w:r>
      </w:hyperlink>
      <w:r w:rsidR="00635967" w:rsidRPr="00DE4F81">
        <w:t>. Метёлка 7–25 см длиной, конусовидная, овальная, пирамидальная или яйцевидно-заостренная, с заостренной верхушкой и поочерё</w:t>
      </w:r>
      <w:r w:rsidR="00635967" w:rsidRPr="00DE4F81">
        <w:t>д</w:t>
      </w:r>
      <w:r w:rsidR="00635967" w:rsidRPr="00DE4F81">
        <w:t>но расположенными веточками. </w:t>
      </w:r>
      <w:hyperlink r:id="rId60" w:tooltip="Колосок" w:history="1">
        <w:r w:rsidR="00635967" w:rsidRPr="00DE4F81">
          <w:t>Колоски</w:t>
        </w:r>
      </w:hyperlink>
      <w:r w:rsidR="00635967" w:rsidRPr="00DE4F81">
        <w:t> мелкие, собранные по 2–4 на короткой общей но</w:t>
      </w:r>
      <w:r w:rsidR="00635967" w:rsidRPr="00DE4F81">
        <w:t>ж</w:t>
      </w:r>
      <w:r w:rsidR="00635967" w:rsidRPr="00DE4F81">
        <w:t>ке, двухцветковые, верхний цветок развит, нижний – зачаточный.</w:t>
      </w:r>
    </w:p>
    <w:p w:rsidR="00635967" w:rsidRPr="00DE4F81" w:rsidRDefault="00172D27" w:rsidP="00635967">
      <w:pPr>
        <w:shd w:val="clear" w:color="auto" w:fill="FFFFFF"/>
        <w:ind w:firstLine="284"/>
        <w:jc w:val="both"/>
      </w:pPr>
      <w:hyperlink r:id="rId61" w:tooltip="Зерновка" w:history="1">
        <w:r w:rsidR="00635967" w:rsidRPr="00DE4F81">
          <w:t>Зерновка</w:t>
        </w:r>
      </w:hyperlink>
      <w:r w:rsidR="00635967" w:rsidRPr="00DE4F81">
        <w:t> овальная или широкоэллиптическая, 1,7–3,5 мм длиной, заключена в блестящее зеленовато – или пепельно-серые цветковые чешуи. Вес 1000 семян 2–3,5 г.</w:t>
      </w:r>
    </w:p>
    <w:p w:rsidR="00635967" w:rsidRPr="00DE4F81" w:rsidRDefault="00635967" w:rsidP="00635967">
      <w:pPr>
        <w:ind w:firstLine="284"/>
        <w:jc w:val="both"/>
        <w:rPr>
          <w:spacing w:val="-2"/>
        </w:rPr>
      </w:pPr>
      <w:r w:rsidRPr="00DE4F81">
        <w:rPr>
          <w:spacing w:val="-2"/>
        </w:rPr>
        <w:t>Хозяйства РБ возделывают ее, преимущественно, на зеленую массу, т.к. в сухом веществе ее содержится сырого протеина 10-13% и до 11% сахаров. Относится она к просовидным кул</w:t>
      </w:r>
      <w:r w:rsidRPr="00DE4F81">
        <w:rPr>
          <w:spacing w:val="-2"/>
        </w:rPr>
        <w:t>ь</w:t>
      </w:r>
      <w:r w:rsidRPr="00DE4F81">
        <w:rPr>
          <w:spacing w:val="-2"/>
        </w:rPr>
        <w:t>турам. Урожайность зеленой массы в зависимости от уровня плодородия почвы может дост</w:t>
      </w:r>
      <w:r w:rsidRPr="00DE4F81">
        <w:rPr>
          <w:spacing w:val="-2"/>
        </w:rPr>
        <w:t>и</w:t>
      </w:r>
      <w:r w:rsidRPr="00DE4F81">
        <w:rPr>
          <w:spacing w:val="-2"/>
        </w:rPr>
        <w:t>гать 500-700 ц/га. В ней содержится 18-21% сухого вещества. Продолжительность вегетацио</w:t>
      </w:r>
      <w:r w:rsidRPr="00DE4F81">
        <w:rPr>
          <w:spacing w:val="-2"/>
        </w:rPr>
        <w:t>н</w:t>
      </w:r>
      <w:r w:rsidRPr="00DE4F81">
        <w:rPr>
          <w:spacing w:val="-2"/>
        </w:rPr>
        <w:t>ного периода от момента появления всходов и до созревания семян, в зависимости от сорта, изменяется от 75 до 120 дней.</w:t>
      </w:r>
    </w:p>
    <w:p w:rsidR="00635967" w:rsidRPr="00DE4F81" w:rsidRDefault="00635967" w:rsidP="00635967">
      <w:pPr>
        <w:ind w:firstLine="284"/>
        <w:jc w:val="both"/>
        <w:rPr>
          <w:spacing w:val="-2"/>
        </w:rPr>
      </w:pPr>
      <w:r w:rsidRPr="00DE4F81">
        <w:rPr>
          <w:spacing w:val="-2"/>
        </w:rPr>
        <w:t>Учитывая то, что пайза влаголюбивая культура, высевать ее лучше на связных суглинистых почвах. В севооборотах ее следует размещать в занятом пару после зерновых, льна, рапса. О</w:t>
      </w:r>
      <w:r w:rsidRPr="00DE4F81">
        <w:rPr>
          <w:spacing w:val="-2"/>
        </w:rPr>
        <w:t>с</w:t>
      </w:r>
      <w:r w:rsidRPr="00DE4F81">
        <w:rPr>
          <w:spacing w:val="-2"/>
        </w:rPr>
        <w:t>новная обработка почвы осенью и предпосевная весной примерно такая же, как и для зерновых культур.</w:t>
      </w:r>
    </w:p>
    <w:p w:rsidR="00635967" w:rsidRPr="00DE4F81" w:rsidRDefault="00635967" w:rsidP="00635967">
      <w:pPr>
        <w:ind w:firstLine="284"/>
        <w:jc w:val="both"/>
        <w:rPr>
          <w:spacing w:val="-2"/>
        </w:rPr>
      </w:pPr>
      <w:r w:rsidRPr="00DE4F81">
        <w:rPr>
          <w:spacing w:val="-2"/>
        </w:rPr>
        <w:t>Пайза хорошо отзывается на азотные удобрения. Внесение азота в предпосевную культив</w:t>
      </w:r>
      <w:r w:rsidRPr="00DE4F81">
        <w:rPr>
          <w:spacing w:val="-2"/>
        </w:rPr>
        <w:t>а</w:t>
      </w:r>
      <w:r w:rsidRPr="00DE4F81">
        <w:rPr>
          <w:spacing w:val="-2"/>
        </w:rPr>
        <w:t>цию в дозе 60-90 кг/га повышает ее урожайность зерна в сравнении с фоном (Р</w:t>
      </w:r>
      <w:r w:rsidRPr="00DE4F81">
        <w:rPr>
          <w:spacing w:val="-2"/>
          <w:vertAlign w:val="subscript"/>
        </w:rPr>
        <w:t>60</w:t>
      </w:r>
      <w:r w:rsidRPr="00DE4F81">
        <w:rPr>
          <w:spacing w:val="-2"/>
        </w:rPr>
        <w:t>К</w:t>
      </w:r>
      <w:r w:rsidRPr="00DE4F81">
        <w:rPr>
          <w:spacing w:val="-2"/>
          <w:vertAlign w:val="subscript"/>
        </w:rPr>
        <w:t>90</w:t>
      </w:r>
      <w:r w:rsidRPr="00DE4F81">
        <w:rPr>
          <w:spacing w:val="-2"/>
        </w:rPr>
        <w:t>) зерна на 36-42%, сухого вещества – на 22-23% [5].</w:t>
      </w:r>
    </w:p>
    <w:p w:rsidR="00635967" w:rsidRPr="00DE4F81" w:rsidRDefault="00635967" w:rsidP="00635967">
      <w:pPr>
        <w:ind w:firstLine="284"/>
        <w:jc w:val="both"/>
        <w:rPr>
          <w:spacing w:val="-2"/>
        </w:rPr>
      </w:pPr>
      <w:r w:rsidRPr="00DE4F81">
        <w:rPr>
          <w:spacing w:val="-2"/>
        </w:rPr>
        <w:t>Так как пайза теплолюбивая культура, высевают ее в первой-второй декаде мая, но не раньше, чем температура почвы на глубине заделки семян прогреется до +10</w:t>
      </w:r>
      <w:r w:rsidRPr="00DE4F81">
        <w:rPr>
          <w:spacing w:val="-2"/>
          <w:vertAlign w:val="superscript"/>
        </w:rPr>
        <w:t>0</w:t>
      </w:r>
      <w:r w:rsidRPr="00DE4F81">
        <w:rPr>
          <w:spacing w:val="-2"/>
        </w:rPr>
        <w:t>С. Семена зад</w:t>
      </w:r>
      <w:r w:rsidRPr="00DE4F81">
        <w:rPr>
          <w:spacing w:val="-2"/>
        </w:rPr>
        <w:t>е</w:t>
      </w:r>
      <w:r w:rsidRPr="00DE4F81">
        <w:rPr>
          <w:spacing w:val="-2"/>
        </w:rPr>
        <w:t>лывают на глубину 3-</w:t>
      </w:r>
      <w:smartTag w:uri="urn:schemas-microsoft-com:office:smarttags" w:element="metricconverter">
        <w:smartTagPr>
          <w:attr w:name="ProductID" w:val="4 см"/>
        </w:smartTagPr>
        <w:r w:rsidRPr="00DE4F81">
          <w:rPr>
            <w:spacing w:val="-2"/>
          </w:rPr>
          <w:t>4 см</w:t>
        </w:r>
      </w:smartTag>
      <w:r w:rsidRPr="00DE4F81">
        <w:rPr>
          <w:spacing w:val="-2"/>
        </w:rPr>
        <w:t>. Норма высева составляет 12-15 кг/га всхожих семян.</w:t>
      </w:r>
    </w:p>
    <w:p w:rsidR="00635967" w:rsidRPr="00DE4F81" w:rsidRDefault="00635967" w:rsidP="00635967">
      <w:pPr>
        <w:ind w:firstLine="284"/>
        <w:jc w:val="both"/>
        <w:rPr>
          <w:spacing w:val="-2"/>
        </w:rPr>
      </w:pPr>
      <w:r w:rsidRPr="00DE4F81">
        <w:rPr>
          <w:spacing w:val="-2"/>
        </w:rPr>
        <w:t>Убирают пайзу на зеленую массу в фазу выметывания. В молочно-восковой спелости с</w:t>
      </w:r>
      <w:r w:rsidRPr="00DE4F81">
        <w:rPr>
          <w:spacing w:val="-2"/>
        </w:rPr>
        <w:t>о</w:t>
      </w:r>
      <w:r w:rsidRPr="00DE4F81">
        <w:rPr>
          <w:spacing w:val="-2"/>
        </w:rPr>
        <w:t>держание сырого протеина снижается с 10-13% до 8%.</w:t>
      </w:r>
    </w:p>
    <w:p w:rsidR="00635967" w:rsidRPr="00DE4F81" w:rsidRDefault="00635967" w:rsidP="00635967">
      <w:pPr>
        <w:ind w:firstLine="284"/>
        <w:jc w:val="both"/>
        <w:rPr>
          <w:spacing w:val="-2"/>
        </w:rPr>
      </w:pPr>
      <w:r w:rsidRPr="00DE4F81">
        <w:rPr>
          <w:spacing w:val="-2"/>
        </w:rPr>
        <w:t>При выращивании пайзы на зеленый корм возможна двухукосная уборка. Более высокая урожайность зеленой массы за два укоса достигается при уборке первого укоса через 45-55 дней после появления всходов. Выращивать пайзу можно и при летних сроках сева после уборки однолетних трав. При этом более ранние сроки поукосного сева обеспечивают и более высокую урожайность.</w:t>
      </w:r>
    </w:p>
    <w:p w:rsidR="00635967" w:rsidRPr="00DE4F81" w:rsidRDefault="00635967" w:rsidP="00635967">
      <w:pPr>
        <w:ind w:firstLine="284"/>
        <w:jc w:val="both"/>
        <w:rPr>
          <w:spacing w:val="-2"/>
        </w:rPr>
      </w:pPr>
      <w:r w:rsidRPr="00DE4F81">
        <w:rPr>
          <w:spacing w:val="-2"/>
        </w:rPr>
        <w:t>Уборку на семена проводят раздельным способом. Через 6-8 дней после скашивания пров</w:t>
      </w:r>
      <w:r w:rsidRPr="00DE4F81">
        <w:rPr>
          <w:spacing w:val="-2"/>
        </w:rPr>
        <w:t>о</w:t>
      </w:r>
      <w:r w:rsidRPr="00DE4F81">
        <w:rPr>
          <w:spacing w:val="-2"/>
        </w:rPr>
        <w:t xml:space="preserve">дят подбор валков с их последующим обмолачиванием. </w:t>
      </w:r>
    </w:p>
    <w:p w:rsidR="00635967" w:rsidRPr="00DE4F81" w:rsidRDefault="00635967" w:rsidP="00635967">
      <w:pPr>
        <w:pStyle w:val="52"/>
        <w:shd w:val="clear" w:color="auto" w:fill="auto"/>
        <w:spacing w:before="0" w:line="240" w:lineRule="auto"/>
        <w:ind w:firstLine="284"/>
        <w:rPr>
          <w:rFonts w:ascii="Times New Roman" w:hAnsi="Times New Roman" w:cs="Times New Roman"/>
          <w:b w:val="0"/>
          <w:sz w:val="24"/>
          <w:szCs w:val="24"/>
        </w:rPr>
      </w:pPr>
      <w:r w:rsidRPr="00DE4F81">
        <w:rPr>
          <w:rFonts w:ascii="Times New Roman" w:hAnsi="Times New Roman" w:cs="Times New Roman"/>
          <w:sz w:val="24"/>
          <w:szCs w:val="24"/>
        </w:rPr>
        <w:lastRenderedPageBreak/>
        <w:t xml:space="preserve">Хатьма тюрингенская или мальва собачья </w:t>
      </w:r>
      <w:r w:rsidRPr="00DE4F81">
        <w:rPr>
          <w:rStyle w:val="50pt"/>
          <w:rFonts w:cs="Times New Roman"/>
          <w:sz w:val="24"/>
          <w:szCs w:val="24"/>
          <w:lang w:val="ru-RU"/>
        </w:rPr>
        <w:t>(</w:t>
      </w:r>
      <w:r w:rsidRPr="00DE4F81">
        <w:rPr>
          <w:rStyle w:val="50pt"/>
          <w:rFonts w:cs="Times New Roman"/>
          <w:sz w:val="24"/>
          <w:szCs w:val="24"/>
        </w:rPr>
        <w:t>Lavatera</w:t>
      </w:r>
      <w:r w:rsidRPr="00DE4F81">
        <w:rPr>
          <w:rStyle w:val="50pt"/>
          <w:rFonts w:cs="Times New Roman"/>
          <w:sz w:val="24"/>
          <w:szCs w:val="24"/>
          <w:lang w:val="ru-RU"/>
        </w:rPr>
        <w:t xml:space="preserve"> </w:t>
      </w:r>
      <w:r w:rsidRPr="00DE4F81">
        <w:rPr>
          <w:rStyle w:val="50pt"/>
          <w:rFonts w:cs="Times New Roman"/>
          <w:sz w:val="24"/>
          <w:szCs w:val="24"/>
        </w:rPr>
        <w:t>thuringi</w:t>
      </w:r>
      <w:r w:rsidRPr="00DE4F81">
        <w:rPr>
          <w:rStyle w:val="0pt"/>
          <w:rFonts w:ascii="Times New Roman" w:hAnsi="Times New Roman" w:cs="Times New Roman"/>
          <w:sz w:val="24"/>
          <w:szCs w:val="24"/>
        </w:rPr>
        <w:t xml:space="preserve">аса </w:t>
      </w:r>
      <w:r w:rsidRPr="00DE4F81">
        <w:rPr>
          <w:rStyle w:val="0pt"/>
          <w:rFonts w:ascii="Times New Roman" w:hAnsi="Times New Roman" w:cs="Times New Roman"/>
          <w:sz w:val="24"/>
          <w:szCs w:val="24"/>
          <w:lang w:val="en-US"/>
        </w:rPr>
        <w:t>L</w:t>
      </w:r>
      <w:r w:rsidRPr="00DE4F81">
        <w:rPr>
          <w:rStyle w:val="0pt"/>
          <w:rFonts w:ascii="Times New Roman" w:hAnsi="Times New Roman" w:cs="Times New Roman"/>
          <w:sz w:val="24"/>
          <w:szCs w:val="24"/>
        </w:rPr>
        <w:t xml:space="preserve">.) </w:t>
      </w:r>
      <w:r w:rsidRPr="00DE4F81">
        <w:rPr>
          <w:rFonts w:ascii="Times New Roman" w:hAnsi="Times New Roman" w:cs="Times New Roman"/>
          <w:b w:val="0"/>
          <w:sz w:val="24"/>
          <w:szCs w:val="24"/>
        </w:rPr>
        <w:t>(рис. 3.34) — многолетнее травянистое растение семейства Мальвовые (</w:t>
      </w:r>
      <w:r w:rsidRPr="00DE4F81">
        <w:rPr>
          <w:rFonts w:ascii="Times New Roman" w:hAnsi="Times New Roman" w:cs="Times New Roman"/>
          <w:b w:val="0"/>
          <w:sz w:val="24"/>
          <w:szCs w:val="24"/>
          <w:lang w:val="en-US"/>
        </w:rPr>
        <w:t>Malvaceae</w:t>
      </w:r>
      <w:r w:rsidRPr="00DE4F81">
        <w:rPr>
          <w:rFonts w:ascii="Times New Roman" w:hAnsi="Times New Roman" w:cs="Times New Roman"/>
          <w:b w:val="0"/>
          <w:sz w:val="24"/>
          <w:szCs w:val="24"/>
        </w:rPr>
        <w:t>). На одном месте может произрастать до 8-13 лет. Корневая система данного растения стержневая, глав</w:t>
      </w:r>
      <w:r w:rsidRPr="00DE4F81">
        <w:rPr>
          <w:rFonts w:ascii="Times New Roman" w:hAnsi="Times New Roman" w:cs="Times New Roman"/>
          <w:b w:val="0"/>
          <w:sz w:val="24"/>
          <w:szCs w:val="24"/>
        </w:rPr>
        <w:softHyphen/>
        <w:t>ный корень хорошо разветвленный, может проникать вглубь до 1.5-2 м, но основная масса корней нах</w:t>
      </w:r>
      <w:r w:rsidRPr="00DE4F81">
        <w:rPr>
          <w:rFonts w:ascii="Times New Roman" w:hAnsi="Times New Roman" w:cs="Times New Roman"/>
          <w:b w:val="0"/>
          <w:sz w:val="24"/>
          <w:szCs w:val="24"/>
        </w:rPr>
        <w:t>о</w:t>
      </w:r>
      <w:r w:rsidRPr="00DE4F81">
        <w:rPr>
          <w:rFonts w:ascii="Times New Roman" w:hAnsi="Times New Roman" w:cs="Times New Roman"/>
          <w:b w:val="0"/>
          <w:sz w:val="24"/>
          <w:szCs w:val="24"/>
        </w:rPr>
        <w:t>дится в пахотном слое почвы. Стебли у хатьмы прямостоячие, полые, высотой до 2 м. Листья крупные, 3-5-лопастные, черешковые. Цветки крупные, одиночные, окраска венчика розовая. Хатьма цветет с июня до сентября. Плод – коробочка. Масса 1000 семян – 3-4 г.</w:t>
      </w:r>
    </w:p>
    <w:p w:rsidR="00635967" w:rsidRPr="00DE4F81" w:rsidRDefault="00635967" w:rsidP="00635967">
      <w:pPr>
        <w:ind w:firstLine="284"/>
        <w:jc w:val="both"/>
      </w:pPr>
      <w:r w:rsidRPr="00DE4F81">
        <w:t>Растение холодостойкое, среднеспелое. Размножается семена</w:t>
      </w:r>
      <w:r w:rsidRPr="00DE4F81">
        <w:softHyphen/>
        <w:t>ми. Норма высева семян на 1 га в чистом виде: сплошным спосо</w:t>
      </w:r>
      <w:r w:rsidRPr="00DE4F81">
        <w:softHyphen/>
        <w:t>бом – 3-5 кг, широкорядным – 1-2 кг. Глубина заделки с</w:t>
      </w:r>
      <w:r w:rsidRPr="00DE4F81">
        <w:t>е</w:t>
      </w:r>
      <w:r w:rsidRPr="00DE4F81">
        <w:t xml:space="preserve">мян – 1-2 см. </w:t>
      </w:r>
    </w:p>
    <w:p w:rsidR="00635967" w:rsidRPr="00DE4F81" w:rsidRDefault="00635967" w:rsidP="00635967">
      <w:pPr>
        <w:ind w:firstLine="284"/>
        <w:jc w:val="both"/>
      </w:pPr>
      <w:r w:rsidRPr="00DE4F81">
        <w:t>Одно из основных достоинств растений – высокое содержание в ней протеина и белка. По обеспеченности протеином хатьма не уступает клеверу и люцерне. Кроме того, в белках хатьмы содержатся все незаменимые аминокислоты. Среди них особенно много аргинина и валина. Зеленую массу хатьмы можно использовать на зеленый корм и силос в фазу начала бутонизации.</w:t>
      </w:r>
    </w:p>
    <w:p w:rsidR="00635967" w:rsidRPr="00DE4F81" w:rsidRDefault="00635967" w:rsidP="00635967">
      <w:pPr>
        <w:ind w:firstLine="284"/>
        <w:jc w:val="both"/>
      </w:pPr>
      <w:r w:rsidRPr="00DE4F81">
        <w:t>Урожайность зеленой массы 500-600 ц/га. Питательность 1 кг зеленой массы –0,15-0,19 ЭКЕ и 80-90 г переваримого протеина.</w:t>
      </w:r>
    </w:p>
    <w:p w:rsidR="00635967" w:rsidRPr="00DE4F81" w:rsidRDefault="00635967" w:rsidP="00635967">
      <w:pPr>
        <w:ind w:firstLine="284"/>
        <w:jc w:val="both"/>
        <w:rPr>
          <w:color w:val="000000"/>
        </w:rPr>
      </w:pPr>
      <w:r w:rsidRPr="00DE4F81">
        <w:rPr>
          <w:b/>
          <w:color w:val="000000"/>
        </w:rPr>
        <w:t>Мальва Мелюка.</w:t>
      </w:r>
      <w:r w:rsidRPr="00DE4F81">
        <w:rPr>
          <w:color w:val="000000"/>
        </w:rPr>
        <w:t xml:space="preserve"> Корневая система у мальвы стержневая, мощная, главный корень х</w:t>
      </w:r>
      <w:r w:rsidRPr="00DE4F81">
        <w:rPr>
          <w:color w:val="000000"/>
        </w:rPr>
        <w:t>о</w:t>
      </w:r>
      <w:r w:rsidRPr="00DE4F81">
        <w:rPr>
          <w:color w:val="000000"/>
        </w:rPr>
        <w:t>рошо разветвленный, на легких почвах может проникать вглубь до 1,5–2 м, но основная ма</w:t>
      </w:r>
      <w:r w:rsidRPr="00DE4F81">
        <w:rPr>
          <w:color w:val="000000"/>
        </w:rPr>
        <w:t>с</w:t>
      </w:r>
      <w:r w:rsidRPr="00DE4F81">
        <w:rPr>
          <w:color w:val="000000"/>
        </w:rPr>
        <w:t>са корней находится в пахотном слое почвы.</w:t>
      </w:r>
    </w:p>
    <w:p w:rsidR="00635967" w:rsidRPr="00DE4F81" w:rsidRDefault="00635967" w:rsidP="00635967">
      <w:pPr>
        <w:ind w:firstLine="284"/>
        <w:jc w:val="both"/>
        <w:rPr>
          <w:color w:val="000000"/>
        </w:rPr>
      </w:pPr>
      <w:r w:rsidRPr="00DE4F81">
        <w:rPr>
          <w:color w:val="000000"/>
        </w:rPr>
        <w:t>Стебель прямой, неправильно округлый, голый или слабоопушенный, в разреженном с</w:t>
      </w:r>
      <w:r w:rsidRPr="00DE4F81">
        <w:rPr>
          <w:color w:val="000000"/>
        </w:rPr>
        <w:t>о</w:t>
      </w:r>
      <w:r w:rsidRPr="00DE4F81">
        <w:rPr>
          <w:color w:val="000000"/>
        </w:rPr>
        <w:t>стоянии сильно ветвится (до 15–20 боковых побегов), высота до 2,0–2,5 м. Стебли иногда с антоциановой пигментацией, почти черные.</w:t>
      </w:r>
    </w:p>
    <w:p w:rsidR="00635967" w:rsidRPr="00DE4F81" w:rsidRDefault="00635967" w:rsidP="00635967">
      <w:pPr>
        <w:ind w:firstLine="284"/>
        <w:jc w:val="both"/>
        <w:rPr>
          <w:color w:val="000000"/>
        </w:rPr>
      </w:pPr>
      <w:r w:rsidRPr="00DE4F81">
        <w:rPr>
          <w:color w:val="000000"/>
        </w:rPr>
        <w:t>Листья крупные, черешковые, 5-, 7-лопастные, голые или слабоопушенные. Цветки у ра</w:t>
      </w:r>
      <w:r w:rsidRPr="00DE4F81">
        <w:rPr>
          <w:color w:val="000000"/>
        </w:rPr>
        <w:t>с</w:t>
      </w:r>
      <w:r w:rsidRPr="00DE4F81">
        <w:rPr>
          <w:color w:val="000000"/>
        </w:rPr>
        <w:t>тений мелкие, многочисленные, располагаются мутовками (по 4–11 штук в пазухах листьев), окраска венчика светло-сиреневая (иногда от белой до красно-фиолетовой). Мальва – ф</w:t>
      </w:r>
      <w:r w:rsidRPr="00DE4F81">
        <w:rPr>
          <w:color w:val="000000"/>
        </w:rPr>
        <w:t>а</w:t>
      </w:r>
      <w:r w:rsidRPr="00DE4F81">
        <w:rPr>
          <w:color w:val="000000"/>
        </w:rPr>
        <w:t>культативный самоопылитель.</w:t>
      </w:r>
    </w:p>
    <w:p w:rsidR="00635967" w:rsidRPr="00DE4F81" w:rsidRDefault="00635967" w:rsidP="00635967">
      <w:pPr>
        <w:ind w:firstLine="284"/>
        <w:jc w:val="both"/>
        <w:rPr>
          <w:color w:val="000000"/>
        </w:rPr>
      </w:pPr>
      <w:r w:rsidRPr="00DE4F81">
        <w:rPr>
          <w:color w:val="000000"/>
        </w:rPr>
        <w:t>Плод – открытая коробочка, состоящая из 10 бледных, сероватого цвета, морщинистых плодиков (семян). Семена без эндосперма, они покрыты семенной и плотной плодовой об</w:t>
      </w:r>
      <w:r w:rsidRPr="00DE4F81">
        <w:rPr>
          <w:color w:val="000000"/>
        </w:rPr>
        <w:t>о</w:t>
      </w:r>
      <w:r w:rsidRPr="00DE4F81">
        <w:rPr>
          <w:color w:val="000000"/>
        </w:rPr>
        <w:t>лочками. Питательные вещества откладываются в семядолях. Масса 1000 семян – 3–4 г.</w:t>
      </w:r>
    </w:p>
    <w:p w:rsidR="00635967" w:rsidRPr="00DE4F81" w:rsidRDefault="00635967" w:rsidP="00635967">
      <w:pPr>
        <w:ind w:firstLine="284"/>
        <w:jc w:val="both"/>
        <w:rPr>
          <w:color w:val="000000"/>
        </w:rPr>
      </w:pPr>
      <w:r w:rsidRPr="00DE4F81">
        <w:rPr>
          <w:b/>
          <w:bCs/>
          <w:color w:val="000000"/>
        </w:rPr>
        <w:t xml:space="preserve">Маралий </w:t>
      </w:r>
      <w:r w:rsidRPr="00DE4F81">
        <w:rPr>
          <w:b/>
          <w:color w:val="000000"/>
        </w:rPr>
        <w:t>корень</w:t>
      </w:r>
      <w:r w:rsidRPr="00DE4F81">
        <w:rPr>
          <w:color w:val="000000"/>
        </w:rPr>
        <w:t xml:space="preserve"> (рапонтик сафлоровидный). Известен как культура с высоким содерж</w:t>
      </w:r>
      <w:r w:rsidRPr="00DE4F81">
        <w:rPr>
          <w:color w:val="000000"/>
        </w:rPr>
        <w:t>а</w:t>
      </w:r>
      <w:r w:rsidRPr="00DE4F81">
        <w:rPr>
          <w:color w:val="000000"/>
        </w:rPr>
        <w:t>нием протеина, витаминов, микроэлементов, углеводов и гормональных веществ. Зеленая масса и силос хорошо поедаются домашними животными. Высокую ценность представляет травяная мука. Гормональные вещества, содержащиеся в надземной массе, усиливают во</w:t>
      </w:r>
      <w:r w:rsidRPr="00DE4F81">
        <w:rPr>
          <w:color w:val="000000"/>
        </w:rPr>
        <w:t>с</w:t>
      </w:r>
      <w:r w:rsidRPr="00DE4F81">
        <w:rPr>
          <w:color w:val="000000"/>
        </w:rPr>
        <w:t>производительную способность животных.</w:t>
      </w:r>
    </w:p>
    <w:p w:rsidR="00635967" w:rsidRPr="00DE4F81" w:rsidRDefault="00635967" w:rsidP="00635967">
      <w:pPr>
        <w:ind w:firstLine="284"/>
        <w:jc w:val="both"/>
        <w:rPr>
          <w:color w:val="000000"/>
        </w:rPr>
      </w:pPr>
      <w:r w:rsidRPr="00DE4F81">
        <w:rPr>
          <w:color w:val="000000"/>
        </w:rPr>
        <w:t>Стебли маралиевого корня прямые, в надземной части неветвящиеся, полые, высотой от 100 до 220 см. На взрослом растении может быть от 1 до 4 генеративных побегов. Знач</w:t>
      </w:r>
      <w:r w:rsidRPr="00DE4F81">
        <w:rPr>
          <w:color w:val="000000"/>
        </w:rPr>
        <w:t>и</w:t>
      </w:r>
      <w:r w:rsidRPr="00DE4F81">
        <w:rPr>
          <w:color w:val="000000"/>
        </w:rPr>
        <w:t>тельное число побегов на растении ежегодно остается в вегетативной стадии. На них форм</w:t>
      </w:r>
      <w:r w:rsidRPr="00DE4F81">
        <w:rPr>
          <w:color w:val="000000"/>
        </w:rPr>
        <w:t>и</w:t>
      </w:r>
      <w:r w:rsidRPr="00DE4F81">
        <w:rPr>
          <w:color w:val="000000"/>
        </w:rPr>
        <w:t>руется большое количество розеточных листьев. Листья удлиненные, перисто-раздельные, листовая пластинка крупная, имеют длину 60–70 см. Соцветие – округлая корзинка диаме</w:t>
      </w:r>
      <w:r w:rsidRPr="00DE4F81">
        <w:rPr>
          <w:color w:val="000000"/>
        </w:rPr>
        <w:t>т</w:t>
      </w:r>
      <w:r w:rsidRPr="00DE4F81">
        <w:rPr>
          <w:color w:val="000000"/>
        </w:rPr>
        <w:t>ром 5–8 см. Цветки в ней одинаковые, обоеполые, с трубчатым и в верхней части расшире</w:t>
      </w:r>
      <w:r w:rsidRPr="00DE4F81">
        <w:rPr>
          <w:color w:val="000000"/>
        </w:rPr>
        <w:t>н</w:t>
      </w:r>
      <w:r w:rsidRPr="00DE4F81">
        <w:rPr>
          <w:color w:val="000000"/>
        </w:rPr>
        <w:t>ным пятинадрезанным венчиком. Окраска венчика – фиолетово-лиловая. Опыление перекр</w:t>
      </w:r>
      <w:r w:rsidRPr="00DE4F81">
        <w:rPr>
          <w:color w:val="000000"/>
        </w:rPr>
        <w:t>е</w:t>
      </w:r>
      <w:r w:rsidRPr="00DE4F81">
        <w:rPr>
          <w:color w:val="000000"/>
        </w:rPr>
        <w:t>стное с помощью насекомых.</w:t>
      </w:r>
    </w:p>
    <w:p w:rsidR="00635967" w:rsidRPr="00DE4F81" w:rsidRDefault="00635967" w:rsidP="00635967">
      <w:pPr>
        <w:ind w:firstLine="284"/>
        <w:jc w:val="both"/>
        <w:rPr>
          <w:color w:val="000000"/>
        </w:rPr>
      </w:pPr>
      <w:r w:rsidRPr="00DE4F81">
        <w:rPr>
          <w:color w:val="000000"/>
        </w:rPr>
        <w:t>Плод – семянка четырехгранной формы, ребристая, окраска от сероватой до фиолетово-коричневой. На верхушке семянок имеется кремово-коричневый хохолок, состоящий из щ</w:t>
      </w:r>
      <w:r w:rsidRPr="00DE4F81">
        <w:rPr>
          <w:color w:val="000000"/>
        </w:rPr>
        <w:t>е</w:t>
      </w:r>
      <w:r w:rsidRPr="00DE4F81">
        <w:rPr>
          <w:color w:val="000000"/>
        </w:rPr>
        <w:t>тинок, спаянных у основания в колечко. Масса 1000 семянок составляет в среднем 14–16 г.</w:t>
      </w:r>
    </w:p>
    <w:p w:rsidR="00635967" w:rsidRPr="00DE4F81" w:rsidRDefault="00635967" w:rsidP="00635967">
      <w:pPr>
        <w:ind w:firstLine="284"/>
        <w:jc w:val="both"/>
        <w:rPr>
          <w:color w:val="000000"/>
        </w:rPr>
      </w:pPr>
      <w:r w:rsidRPr="00DE4F81">
        <w:rPr>
          <w:color w:val="000000"/>
        </w:rPr>
        <w:t>Корневая система мощная, развивается по смешанному типу. Состоит из одревеснева</w:t>
      </w:r>
      <w:r w:rsidRPr="00DE4F81">
        <w:rPr>
          <w:color w:val="000000"/>
        </w:rPr>
        <w:t>ю</w:t>
      </w:r>
      <w:r w:rsidRPr="00DE4F81">
        <w:rPr>
          <w:color w:val="000000"/>
        </w:rPr>
        <w:t>щего главного корня и многочисленных боковых корней. Продолжительность жизни мар</w:t>
      </w:r>
      <w:r w:rsidRPr="00DE4F81">
        <w:rPr>
          <w:color w:val="000000"/>
        </w:rPr>
        <w:t>а</w:t>
      </w:r>
      <w:r w:rsidRPr="00DE4F81">
        <w:rPr>
          <w:color w:val="000000"/>
        </w:rPr>
        <w:t>лиевого корня без заметного снижения урожая зеленой массы – 8–10 лет. Урожай зеленой массы за два укоса можно получить до 400–450 ц/га.</w:t>
      </w:r>
    </w:p>
    <w:p w:rsidR="00635967" w:rsidRPr="00DE4F81" w:rsidRDefault="00635967" w:rsidP="00635967">
      <w:pPr>
        <w:ind w:firstLine="284"/>
        <w:jc w:val="both"/>
        <w:rPr>
          <w:color w:val="000000"/>
        </w:rPr>
      </w:pPr>
      <w:r w:rsidRPr="00DE4F81">
        <w:rPr>
          <w:b/>
          <w:bCs/>
          <w:color w:val="000000"/>
        </w:rPr>
        <w:lastRenderedPageBreak/>
        <w:t xml:space="preserve">Горец Вейриха </w:t>
      </w:r>
      <w:r w:rsidRPr="00DE4F81">
        <w:rPr>
          <w:color w:val="000000"/>
        </w:rPr>
        <w:t>высокоурожайное растение, хорошо силосуется в чистом виде и в смеси с другими культурами. Культура с повышенным содержанием каротина, протеина, микроэл</w:t>
      </w:r>
      <w:r w:rsidRPr="00DE4F81">
        <w:rPr>
          <w:color w:val="000000"/>
        </w:rPr>
        <w:t>е</w:t>
      </w:r>
      <w:r w:rsidRPr="00DE4F81">
        <w:rPr>
          <w:color w:val="000000"/>
        </w:rPr>
        <w:t>ментов, пригодна для приготовления травяной муки.</w:t>
      </w:r>
    </w:p>
    <w:p w:rsidR="00635967" w:rsidRPr="00DE4F81" w:rsidRDefault="00635967" w:rsidP="00635967">
      <w:pPr>
        <w:ind w:firstLine="284"/>
        <w:jc w:val="both"/>
        <w:rPr>
          <w:color w:val="000000"/>
        </w:rPr>
      </w:pPr>
      <w:r w:rsidRPr="00DE4F81">
        <w:rPr>
          <w:color w:val="000000"/>
        </w:rPr>
        <w:t>Стебли у растений прямые, в узлах слегка изогнутые, глубокобороздчатые, в междоузлиях полые, опушенные. Ветвятся слабо. В молодом возрасте зеленые, к фазе созревания стан</w:t>
      </w:r>
      <w:r w:rsidRPr="00DE4F81">
        <w:rPr>
          <w:color w:val="000000"/>
        </w:rPr>
        <w:t>о</w:t>
      </w:r>
      <w:r w:rsidRPr="00DE4F81">
        <w:rPr>
          <w:color w:val="000000"/>
        </w:rPr>
        <w:t>вятся коричнево-красными. Побеги слегка одревесневают в самой нижней части. Высота стеблей зависит от года произрастания: в первый год жизни – до 1 м, во второй – до 1,5 м, в третий и последующие – до 2,5 м и более. Количество стеблей на растении зависит также от возраста: в первый год – 1, во второй – 3–4, в третий – 4–5 и в последующие – до 10 стеблей. Листья овальные или широкоовальные, слегка сердцевидные, д</w:t>
      </w:r>
      <w:r w:rsidRPr="00DE4F81">
        <w:rPr>
          <w:bCs/>
          <w:color w:val="000000"/>
        </w:rPr>
        <w:t>остигающие</w:t>
      </w:r>
      <w:r w:rsidRPr="00DE4F81">
        <w:rPr>
          <w:b/>
          <w:bCs/>
          <w:color w:val="000000"/>
        </w:rPr>
        <w:t xml:space="preserve"> </w:t>
      </w:r>
      <w:r w:rsidRPr="00DE4F81">
        <w:rPr>
          <w:color w:val="000000"/>
        </w:rPr>
        <w:t>в длину вместе с черешком до 40 и ширину – до 15 см. Сверху листья голые, снизу – с густым войлочным опушением.</w:t>
      </w:r>
    </w:p>
    <w:p w:rsidR="00635967" w:rsidRPr="00DE4F81" w:rsidRDefault="00635967" w:rsidP="00635967">
      <w:pPr>
        <w:ind w:firstLine="284"/>
        <w:jc w:val="both"/>
        <w:rPr>
          <w:color w:val="000000"/>
        </w:rPr>
      </w:pPr>
      <w:r w:rsidRPr="00DE4F81">
        <w:rPr>
          <w:color w:val="000000"/>
        </w:rPr>
        <w:t>Соцветие у горца Вейриха в виде рыхлой разветвленной метелки, в нем до 8–9 тыс. цве</w:t>
      </w:r>
      <w:r w:rsidRPr="00DE4F81">
        <w:rPr>
          <w:color w:val="000000"/>
        </w:rPr>
        <w:t>т</w:t>
      </w:r>
      <w:r w:rsidRPr="00DE4F81">
        <w:rPr>
          <w:color w:val="000000"/>
        </w:rPr>
        <w:t>ков. Венчик цветков беловато-розовый небольших размеров. Цветки морфологически обо</w:t>
      </w:r>
      <w:r w:rsidRPr="00DE4F81">
        <w:rPr>
          <w:color w:val="000000"/>
        </w:rPr>
        <w:t>е</w:t>
      </w:r>
      <w:r w:rsidRPr="00DE4F81">
        <w:rPr>
          <w:color w:val="000000"/>
        </w:rPr>
        <w:t>полые, но функционально раздельнополые. Существует три типа цветков: короткотычинк</w:t>
      </w:r>
      <w:r w:rsidRPr="00DE4F81">
        <w:rPr>
          <w:color w:val="000000"/>
        </w:rPr>
        <w:t>о</w:t>
      </w:r>
      <w:r w:rsidRPr="00DE4F81">
        <w:rPr>
          <w:color w:val="000000"/>
        </w:rPr>
        <w:t>вые, или пестичные (функционально женские); длиннотычннковые, или тычиночные (фун</w:t>
      </w:r>
      <w:r w:rsidRPr="00DE4F81">
        <w:rPr>
          <w:color w:val="000000"/>
        </w:rPr>
        <w:t>к</w:t>
      </w:r>
      <w:r w:rsidRPr="00DE4F81">
        <w:rPr>
          <w:color w:val="000000"/>
        </w:rPr>
        <w:t>ционально мужские); переходного типа, или обоеполые.</w:t>
      </w:r>
    </w:p>
    <w:p w:rsidR="00635967" w:rsidRPr="00DE4F81" w:rsidRDefault="00635967" w:rsidP="00635967">
      <w:pPr>
        <w:ind w:firstLine="284"/>
        <w:jc w:val="both"/>
        <w:rPr>
          <w:color w:val="000000"/>
        </w:rPr>
      </w:pPr>
      <w:r w:rsidRPr="00DE4F81">
        <w:rPr>
          <w:color w:val="000000"/>
        </w:rPr>
        <w:t>В короткотычннковых цветках не образуется пыльца, а в длиннотычинковых, наоборот, бывает неразвит зародышевый мешок. Цветки же обоеполые, развиваются с уклоном в ст</w:t>
      </w:r>
      <w:r w:rsidRPr="00DE4F81">
        <w:rPr>
          <w:color w:val="000000"/>
        </w:rPr>
        <w:t>о</w:t>
      </w:r>
      <w:r w:rsidRPr="00DE4F81">
        <w:rPr>
          <w:color w:val="000000"/>
        </w:rPr>
        <w:t>рону тех и других, поэтому плодоношение у них хуже, чем у короткотычннковых. Обоеп</w:t>
      </w:r>
      <w:r w:rsidRPr="00DE4F81">
        <w:rPr>
          <w:color w:val="000000"/>
        </w:rPr>
        <w:t>о</w:t>
      </w:r>
      <w:r w:rsidRPr="00DE4F81">
        <w:rPr>
          <w:color w:val="000000"/>
        </w:rPr>
        <w:t>лых цветков значительно меньше, чем двух первых. Размешаются они на разных растениях, поэтому горец Вейриха считается двудомным растением. Опыление перекрестное, с пом</w:t>
      </w:r>
      <w:r w:rsidRPr="00DE4F81">
        <w:rPr>
          <w:color w:val="000000"/>
        </w:rPr>
        <w:t>о</w:t>
      </w:r>
      <w:r w:rsidRPr="00DE4F81">
        <w:rPr>
          <w:color w:val="000000"/>
        </w:rPr>
        <w:t>щью насекомых и ветра. Плод – трехгранный орешек, напоминает плод гречихи, коричнево-бурого цвета с неровной поверхностью граней. Длина плода – около 1 мм. Масса 1000 семян (плодов) – 2,5–4 г.</w:t>
      </w:r>
    </w:p>
    <w:p w:rsidR="00635967" w:rsidRPr="00DE4F81" w:rsidRDefault="00635967" w:rsidP="00635967">
      <w:pPr>
        <w:ind w:firstLine="284"/>
        <w:jc w:val="both"/>
        <w:rPr>
          <w:color w:val="000000"/>
        </w:rPr>
      </w:pPr>
      <w:r w:rsidRPr="00DE4F81">
        <w:rPr>
          <w:color w:val="000000"/>
        </w:rPr>
        <w:t>Корневая система у горца Вейриха смешанного типа, состоит из мощного главного корня с расположенными на нем боковыми корнями и придаточных корней, развивающихся сильно на второй год жизни. Главный корень достигает в длину до 2 м и более.</w:t>
      </w:r>
    </w:p>
    <w:p w:rsidR="00635967" w:rsidRPr="00DE4F81" w:rsidRDefault="00635967" w:rsidP="00635967">
      <w:pPr>
        <w:ind w:firstLine="284"/>
        <w:jc w:val="both"/>
        <w:rPr>
          <w:color w:val="000000"/>
        </w:rPr>
      </w:pPr>
      <w:r w:rsidRPr="00DE4F81">
        <w:rPr>
          <w:color w:val="000000"/>
        </w:rPr>
        <w:t>Горец Вейриха способен произрастать на одном месте более 10 лет, однако наиболее в</w:t>
      </w:r>
      <w:r w:rsidRPr="00DE4F81">
        <w:rPr>
          <w:color w:val="000000"/>
        </w:rPr>
        <w:t>ы</w:t>
      </w:r>
      <w:r w:rsidRPr="00DE4F81">
        <w:rPr>
          <w:color w:val="000000"/>
        </w:rPr>
        <w:t>сокие урожаи обеспечивает в течение 2–3 лет при двуукосном использовании. Урожай зел</w:t>
      </w:r>
      <w:r w:rsidRPr="00DE4F81">
        <w:rPr>
          <w:color w:val="000000"/>
        </w:rPr>
        <w:t>е</w:t>
      </w:r>
      <w:r w:rsidRPr="00DE4F81">
        <w:rPr>
          <w:color w:val="000000"/>
        </w:rPr>
        <w:t>ной массы в среднем составляет 450–600 ц/га.</w:t>
      </w:r>
    </w:p>
    <w:p w:rsidR="00635967" w:rsidRPr="00DE4F81" w:rsidRDefault="00635967" w:rsidP="00635967">
      <w:pPr>
        <w:ind w:firstLine="284"/>
        <w:jc w:val="both"/>
        <w:rPr>
          <w:color w:val="000000"/>
        </w:rPr>
      </w:pPr>
      <w:r w:rsidRPr="00DE4F81">
        <w:rPr>
          <w:b/>
          <w:bCs/>
          <w:color w:val="000000"/>
        </w:rPr>
        <w:t xml:space="preserve">Сильфия пронзеннолистная </w:t>
      </w:r>
      <w:r w:rsidRPr="00DE4F81">
        <w:rPr>
          <w:color w:val="000000"/>
        </w:rPr>
        <w:t>отличается продолжительным периодом использования. Срок хозяйственной эксплуатации ее посевов может составлять не менее 12–15 лет. Характ</w:t>
      </w:r>
      <w:r w:rsidRPr="00DE4F81">
        <w:rPr>
          <w:color w:val="000000"/>
        </w:rPr>
        <w:t>е</w:t>
      </w:r>
      <w:r w:rsidRPr="00DE4F81">
        <w:rPr>
          <w:color w:val="000000"/>
        </w:rPr>
        <w:t>ризуется повышенным содержанием протеина, каротина, минеральных веществ. Используе</w:t>
      </w:r>
      <w:r w:rsidRPr="00DE4F81">
        <w:rPr>
          <w:color w:val="000000"/>
        </w:rPr>
        <w:t>т</w:t>
      </w:r>
      <w:r w:rsidRPr="00DE4F81">
        <w:rPr>
          <w:color w:val="000000"/>
        </w:rPr>
        <w:t>ся для зеленой подкормки, силоса, травяной муки. Имеет значение и как медонос.</w:t>
      </w:r>
    </w:p>
    <w:p w:rsidR="00635967" w:rsidRPr="00DE4F81" w:rsidRDefault="00635967" w:rsidP="00635967">
      <w:pPr>
        <w:ind w:firstLine="284"/>
        <w:jc w:val="both"/>
        <w:rPr>
          <w:color w:val="000000"/>
        </w:rPr>
      </w:pPr>
      <w:r w:rsidRPr="00DE4F81">
        <w:rPr>
          <w:color w:val="000000"/>
        </w:rPr>
        <w:t>Стебли прямостоячие четырехгранные, толщиной у основания до 1,5–2 см, светло-зеленые, достигают в высоту в южных районах до 4 м. Листья удлиненно-эллиптические, з</w:t>
      </w:r>
      <w:r w:rsidRPr="00DE4F81">
        <w:rPr>
          <w:color w:val="000000"/>
        </w:rPr>
        <w:t>а</w:t>
      </w:r>
      <w:r w:rsidRPr="00DE4F81">
        <w:rPr>
          <w:color w:val="000000"/>
        </w:rPr>
        <w:t>остренные, зубчатые по краю, среднежесткие, темно-зеленые, длиной до 35 см и шириной до 25 см. Располагаются на стебле супротивно, сидячие, у основания сросшиеся в трубку и как бы «пронзенные» стеблем.</w:t>
      </w:r>
    </w:p>
    <w:p w:rsidR="00635967" w:rsidRPr="00DE4F81" w:rsidRDefault="00635967" w:rsidP="00635967">
      <w:pPr>
        <w:ind w:firstLine="284"/>
        <w:jc w:val="both"/>
        <w:rPr>
          <w:color w:val="000000"/>
        </w:rPr>
      </w:pPr>
      <w:r w:rsidRPr="00DE4F81">
        <w:rPr>
          <w:color w:val="000000"/>
        </w:rPr>
        <w:t>Соцветие – корзинка диаметром 3–5 см. Расположены соцветия на верхушках ветвящихся по типу дихазия цветоносных побегов. Диаметр такого полузонтиковидного разветвления достигает 1 м. На каждом стебле имеется до 5–9, а в более южных районах – до 20 проду</w:t>
      </w:r>
      <w:r w:rsidRPr="00DE4F81">
        <w:rPr>
          <w:color w:val="000000"/>
        </w:rPr>
        <w:t>к</w:t>
      </w:r>
      <w:r w:rsidRPr="00DE4F81">
        <w:rPr>
          <w:color w:val="000000"/>
        </w:rPr>
        <w:t>тивных корзинок. Цветки в корзинках двух типов: по краю ложно-язычковые, желтые, с пе</w:t>
      </w:r>
      <w:r w:rsidRPr="00DE4F81">
        <w:rPr>
          <w:color w:val="000000"/>
        </w:rPr>
        <w:t>с</w:t>
      </w:r>
      <w:r w:rsidRPr="00DE4F81">
        <w:rPr>
          <w:color w:val="000000"/>
        </w:rPr>
        <w:t xml:space="preserve">тиками, плодоносящие, </w:t>
      </w:r>
      <w:r w:rsidRPr="00DE4F81">
        <w:rPr>
          <w:bCs/>
          <w:color w:val="000000"/>
        </w:rPr>
        <w:t>а</w:t>
      </w:r>
      <w:r w:rsidRPr="00DE4F81">
        <w:rPr>
          <w:b/>
          <w:bCs/>
          <w:color w:val="000000"/>
        </w:rPr>
        <w:t xml:space="preserve"> </w:t>
      </w:r>
      <w:r w:rsidRPr="00DE4F81">
        <w:rPr>
          <w:color w:val="000000"/>
        </w:rPr>
        <w:t>в центре – трубчатые, обоеполые, бесплодные. Опыляются с пом</w:t>
      </w:r>
      <w:r w:rsidRPr="00DE4F81">
        <w:rPr>
          <w:color w:val="000000"/>
        </w:rPr>
        <w:t>о</w:t>
      </w:r>
      <w:r w:rsidRPr="00DE4F81">
        <w:rPr>
          <w:color w:val="000000"/>
        </w:rPr>
        <w:t>щью насекомых.</w:t>
      </w:r>
    </w:p>
    <w:p w:rsidR="00635967" w:rsidRPr="00DE4F81" w:rsidRDefault="00635967" w:rsidP="00635967">
      <w:pPr>
        <w:ind w:firstLine="284"/>
        <w:jc w:val="both"/>
        <w:rPr>
          <w:color w:val="000000"/>
        </w:rPr>
      </w:pPr>
      <w:r w:rsidRPr="00DE4F81">
        <w:rPr>
          <w:color w:val="000000"/>
        </w:rPr>
        <w:t>Плод удлиненно-сердцевидная, плоскосжатая двукрылая семянка, длина семянки – 10–12, ширина – 8–10 мм, окраска серовато-черная или коричневая. Масса 1000 семянок – 18–24 г. В каждой корзинке созревает 20–30 семян.</w:t>
      </w:r>
    </w:p>
    <w:p w:rsidR="00635967" w:rsidRPr="00DE4F81" w:rsidRDefault="00635967" w:rsidP="00635967">
      <w:pPr>
        <w:ind w:firstLine="284"/>
        <w:jc w:val="both"/>
        <w:rPr>
          <w:color w:val="000000"/>
        </w:rPr>
      </w:pPr>
      <w:r w:rsidRPr="00DE4F81">
        <w:rPr>
          <w:color w:val="000000"/>
        </w:rPr>
        <w:t>Корневая система у сильфии смешанного типа: состоит из главного и боковых корней, а также придаточных, которые развиваются на симподиально ветвящейся подземной части г</w:t>
      </w:r>
      <w:r w:rsidRPr="00DE4F81">
        <w:rPr>
          <w:color w:val="000000"/>
        </w:rPr>
        <w:t>о</w:t>
      </w:r>
      <w:r w:rsidRPr="00DE4F81">
        <w:rPr>
          <w:color w:val="000000"/>
        </w:rPr>
        <w:t xml:space="preserve">дичных побегов, называемой часто корневищем. Корневая система мощная, но располагается </w:t>
      </w:r>
      <w:r w:rsidRPr="00DE4F81">
        <w:rPr>
          <w:color w:val="000000"/>
        </w:rPr>
        <w:lastRenderedPageBreak/>
        <w:t>в основном неглубоко (85–90% корней размещается в 10–15-сантиметровом слое почвы), х</w:t>
      </w:r>
      <w:r w:rsidRPr="00DE4F81">
        <w:rPr>
          <w:color w:val="000000"/>
        </w:rPr>
        <w:t>о</w:t>
      </w:r>
      <w:r w:rsidRPr="00DE4F81">
        <w:rPr>
          <w:color w:val="000000"/>
        </w:rPr>
        <w:t>тя некоторые из корней проникают в грунт достаточно глубоко.</w:t>
      </w:r>
    </w:p>
    <w:p w:rsidR="00635967" w:rsidRPr="00DE4F81" w:rsidRDefault="00635967" w:rsidP="00635967">
      <w:pPr>
        <w:ind w:firstLine="284"/>
        <w:jc w:val="both"/>
      </w:pPr>
      <w:r w:rsidRPr="00DE4F81">
        <w:rPr>
          <w:b/>
        </w:rPr>
        <w:t>Амарант метельчатый (</w:t>
      </w:r>
      <w:r w:rsidRPr="00DE4F81">
        <w:rPr>
          <w:b/>
          <w:lang w:val="en-US"/>
        </w:rPr>
        <w:t>Amaranthus</w:t>
      </w:r>
      <w:r w:rsidRPr="00DE4F81">
        <w:rPr>
          <w:b/>
        </w:rPr>
        <w:t xml:space="preserve"> </w:t>
      </w:r>
      <w:r w:rsidRPr="00DE4F81">
        <w:rPr>
          <w:b/>
          <w:lang w:val="en-US"/>
        </w:rPr>
        <w:t>paniculatus</w:t>
      </w:r>
      <w:r w:rsidRPr="00DE4F81">
        <w:rPr>
          <w:b/>
        </w:rPr>
        <w:t xml:space="preserve"> </w:t>
      </w:r>
      <w:r w:rsidRPr="00DE4F81">
        <w:rPr>
          <w:b/>
          <w:lang w:val="en-US"/>
        </w:rPr>
        <w:t>L</w:t>
      </w:r>
      <w:r w:rsidRPr="00DE4F81">
        <w:rPr>
          <w:b/>
        </w:rPr>
        <w:t>.)</w:t>
      </w:r>
      <w:r w:rsidRPr="00DE4F81">
        <w:t xml:space="preserve"> – однолетнее травянистое растение семейства Амарантовые (Ата</w:t>
      </w:r>
      <w:r w:rsidRPr="00DE4F81">
        <w:rPr>
          <w:lang w:val="en-US"/>
        </w:rPr>
        <w:t>ranthaceae</w:t>
      </w:r>
      <w:r w:rsidRPr="00DE4F81">
        <w:t>). Корневая система смешанного типа. Главный к</w:t>
      </w:r>
      <w:r w:rsidRPr="00DE4F81">
        <w:t>о</w:t>
      </w:r>
      <w:r w:rsidRPr="00DE4F81">
        <w:t>рень в верхней части утолщенный, проникает в глубину до 1,5 м, а в пахотном слое – ра</w:t>
      </w:r>
      <w:r w:rsidRPr="00DE4F81">
        <w:t>з</w:t>
      </w:r>
      <w:r w:rsidRPr="00DE4F81">
        <w:t>ветвленный.</w:t>
      </w:r>
    </w:p>
    <w:p w:rsidR="00635967" w:rsidRPr="00DE4F81" w:rsidRDefault="00635967" w:rsidP="00635967">
      <w:pPr>
        <w:ind w:firstLine="284"/>
        <w:jc w:val="both"/>
      </w:pPr>
      <w:r w:rsidRPr="00DE4F81">
        <w:t>Стебель прямостоячий, ветвистый, высотой до 1,4-1,8 м. Листья яйцевидно-ромбические, удлиненно-яйцевидные, шершавые, длинночерешковые. Цветет амарант с июня по июль. Плод – семянка. Масса 1000 семян – 0,3-0,5 г.</w:t>
      </w:r>
    </w:p>
    <w:p w:rsidR="00635967" w:rsidRPr="00DE4F81" w:rsidRDefault="00635967" w:rsidP="00635967">
      <w:pPr>
        <w:ind w:firstLine="284"/>
        <w:jc w:val="both"/>
      </w:pPr>
      <w:r w:rsidRPr="00DE4F81">
        <w:t>Растение среднехолодостойкое, среднеспелое. Размножается семенами. Способ посева широкорядный с междурядьем 45-60 см. Норма высева 2-3 кг/га. Глубина заделки семян 1,0-1,5 см.</w:t>
      </w:r>
    </w:p>
    <w:p w:rsidR="00635967" w:rsidRPr="00DE4F81" w:rsidRDefault="00635967" w:rsidP="00635967">
      <w:pPr>
        <w:ind w:firstLine="284"/>
        <w:jc w:val="both"/>
      </w:pPr>
      <w:r w:rsidRPr="00DE4F81">
        <w:t>Зеленую массу амаранта можно использовать на силос в фазу массового цветения – нач</w:t>
      </w:r>
      <w:r w:rsidRPr="00DE4F81">
        <w:t>а</w:t>
      </w:r>
      <w:r w:rsidRPr="00DE4F81">
        <w:t>ло молочной спелости и зеленый корм в фазу выбрасывания метелок – начало цветения. Урожайность зеленой массы 450-600 ц/га. Питательность 1 кг зеленой массы – 0,17-0,20 ЭКЕ и 19-32 г переваримого протеина.</w:t>
      </w:r>
    </w:p>
    <w:p w:rsidR="00635967" w:rsidRPr="00DE4F81" w:rsidRDefault="00635967" w:rsidP="00635967">
      <w:pPr>
        <w:pStyle w:val="36"/>
        <w:shd w:val="clear" w:color="auto" w:fill="auto"/>
        <w:spacing w:before="0" w:line="240" w:lineRule="auto"/>
        <w:ind w:firstLine="284"/>
        <w:jc w:val="both"/>
        <w:rPr>
          <w:rFonts w:ascii="Times New Roman" w:hAnsi="Times New Roman" w:cs="Times New Roman"/>
          <w:sz w:val="24"/>
          <w:szCs w:val="24"/>
        </w:rPr>
      </w:pPr>
      <w:r w:rsidRPr="00DE4F81">
        <w:rPr>
          <w:rStyle w:val="30pt"/>
          <w:rFonts w:eastAsia="Century Schoolbook"/>
          <w:sz w:val="24"/>
          <w:szCs w:val="24"/>
        </w:rPr>
        <w:t xml:space="preserve">Сорт: </w:t>
      </w:r>
      <w:r w:rsidRPr="00DE4F81">
        <w:rPr>
          <w:rFonts w:ascii="Times New Roman" w:hAnsi="Times New Roman" w:cs="Times New Roman"/>
          <w:sz w:val="24"/>
          <w:szCs w:val="24"/>
        </w:rPr>
        <w:t>Рубин.</w:t>
      </w:r>
    </w:p>
    <w:p w:rsidR="00635967" w:rsidRPr="00DE4F81" w:rsidRDefault="00635967" w:rsidP="00635967">
      <w:pPr>
        <w:ind w:firstLine="284"/>
        <w:jc w:val="both"/>
        <w:rPr>
          <w:color w:val="000000"/>
        </w:rPr>
      </w:pPr>
    </w:p>
    <w:p w:rsidR="00635967" w:rsidRPr="00DE4F81" w:rsidRDefault="00635967" w:rsidP="00635967">
      <w:pPr>
        <w:jc w:val="center"/>
        <w:rPr>
          <w:b/>
        </w:rPr>
      </w:pPr>
      <w:r w:rsidRPr="00DE4F81">
        <w:t xml:space="preserve">Таблица 14.1  </w:t>
      </w:r>
      <w:r w:rsidRPr="00DE4F81">
        <w:rPr>
          <w:b/>
        </w:rPr>
        <w:t>Характеристика малораспространенных кормовых культур</w:t>
      </w:r>
    </w:p>
    <w:p w:rsidR="00635967" w:rsidRPr="00DE4F81" w:rsidRDefault="00635967" w:rsidP="00635967">
      <w:pPr>
        <w:jc w:val="both"/>
        <w:rPr>
          <w:bCs/>
          <w:color w:val="000000"/>
        </w:rPr>
      </w:pPr>
    </w:p>
    <w:tbl>
      <w:tblPr>
        <w:tblStyle w:val="af2"/>
        <w:tblW w:w="9923" w:type="dxa"/>
        <w:tblInd w:w="-176" w:type="dxa"/>
        <w:tblLayout w:type="fixed"/>
        <w:tblLook w:val="04A0"/>
      </w:tblPr>
      <w:tblGrid>
        <w:gridCol w:w="2552"/>
        <w:gridCol w:w="1093"/>
        <w:gridCol w:w="1094"/>
        <w:gridCol w:w="1093"/>
        <w:gridCol w:w="1094"/>
        <w:gridCol w:w="1093"/>
        <w:gridCol w:w="1094"/>
        <w:gridCol w:w="810"/>
      </w:tblGrid>
      <w:tr w:rsidR="00635967" w:rsidRPr="00DE4F81" w:rsidTr="007D09B6">
        <w:tc>
          <w:tcPr>
            <w:tcW w:w="2552" w:type="dxa"/>
            <w:vMerge w:val="restart"/>
            <w:vAlign w:val="center"/>
          </w:tcPr>
          <w:p w:rsidR="00635967" w:rsidRPr="007D09B6" w:rsidRDefault="00635967" w:rsidP="00635967">
            <w:pPr>
              <w:jc w:val="center"/>
              <w:rPr>
                <w:sz w:val="20"/>
                <w:szCs w:val="20"/>
              </w:rPr>
            </w:pPr>
            <w:r w:rsidRPr="007D09B6">
              <w:rPr>
                <w:sz w:val="20"/>
                <w:szCs w:val="20"/>
              </w:rPr>
              <w:t>Признак</w:t>
            </w:r>
          </w:p>
        </w:tc>
        <w:tc>
          <w:tcPr>
            <w:tcW w:w="7371" w:type="dxa"/>
            <w:gridSpan w:val="7"/>
            <w:vAlign w:val="center"/>
          </w:tcPr>
          <w:p w:rsidR="00635967" w:rsidRPr="007D09B6" w:rsidRDefault="00635967" w:rsidP="00635967">
            <w:pPr>
              <w:jc w:val="center"/>
              <w:rPr>
                <w:sz w:val="20"/>
                <w:szCs w:val="20"/>
              </w:rPr>
            </w:pPr>
            <w:r w:rsidRPr="007D09B6">
              <w:rPr>
                <w:sz w:val="20"/>
                <w:szCs w:val="20"/>
              </w:rPr>
              <w:t>Культура</w:t>
            </w:r>
          </w:p>
        </w:tc>
      </w:tr>
      <w:tr w:rsidR="00635967" w:rsidRPr="00DE4F81" w:rsidTr="007D09B6">
        <w:tc>
          <w:tcPr>
            <w:tcW w:w="2552" w:type="dxa"/>
            <w:vMerge/>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r w:rsidRPr="007D09B6">
              <w:rPr>
                <w:sz w:val="20"/>
                <w:szCs w:val="20"/>
              </w:rPr>
              <w:t>Пайза</w:t>
            </w:r>
          </w:p>
        </w:tc>
        <w:tc>
          <w:tcPr>
            <w:tcW w:w="1094" w:type="dxa"/>
            <w:vAlign w:val="center"/>
          </w:tcPr>
          <w:p w:rsidR="00635967" w:rsidRPr="007D09B6" w:rsidRDefault="00635967" w:rsidP="00635967">
            <w:pPr>
              <w:jc w:val="center"/>
              <w:rPr>
                <w:sz w:val="20"/>
                <w:szCs w:val="20"/>
              </w:rPr>
            </w:pPr>
            <w:r w:rsidRPr="007D09B6">
              <w:rPr>
                <w:sz w:val="20"/>
                <w:szCs w:val="20"/>
              </w:rPr>
              <w:t>Хатьма тюри</w:t>
            </w:r>
            <w:r w:rsidRPr="007D09B6">
              <w:rPr>
                <w:sz w:val="20"/>
                <w:szCs w:val="20"/>
              </w:rPr>
              <w:t>н</w:t>
            </w:r>
            <w:r w:rsidRPr="007D09B6">
              <w:rPr>
                <w:sz w:val="20"/>
                <w:szCs w:val="20"/>
              </w:rPr>
              <w:t>генская</w:t>
            </w:r>
          </w:p>
        </w:tc>
        <w:tc>
          <w:tcPr>
            <w:tcW w:w="1093" w:type="dxa"/>
            <w:vAlign w:val="center"/>
          </w:tcPr>
          <w:p w:rsidR="00635967" w:rsidRPr="007D09B6" w:rsidRDefault="00635967" w:rsidP="00635967">
            <w:pPr>
              <w:jc w:val="center"/>
              <w:rPr>
                <w:sz w:val="20"/>
                <w:szCs w:val="20"/>
              </w:rPr>
            </w:pPr>
            <w:r w:rsidRPr="007D09B6">
              <w:rPr>
                <w:sz w:val="20"/>
                <w:szCs w:val="20"/>
              </w:rPr>
              <w:t>Мальва мелюка</w:t>
            </w:r>
          </w:p>
        </w:tc>
        <w:tc>
          <w:tcPr>
            <w:tcW w:w="1094" w:type="dxa"/>
            <w:vAlign w:val="center"/>
          </w:tcPr>
          <w:p w:rsidR="00635967" w:rsidRPr="007D09B6" w:rsidRDefault="00635967" w:rsidP="00635967">
            <w:pPr>
              <w:jc w:val="center"/>
              <w:rPr>
                <w:sz w:val="20"/>
                <w:szCs w:val="20"/>
              </w:rPr>
            </w:pPr>
            <w:r w:rsidRPr="007D09B6">
              <w:rPr>
                <w:sz w:val="20"/>
                <w:szCs w:val="20"/>
              </w:rPr>
              <w:t>Горец Вейриха</w:t>
            </w:r>
          </w:p>
        </w:tc>
        <w:tc>
          <w:tcPr>
            <w:tcW w:w="1093" w:type="dxa"/>
            <w:vAlign w:val="center"/>
          </w:tcPr>
          <w:p w:rsidR="00635967" w:rsidRPr="007D09B6" w:rsidRDefault="00635967" w:rsidP="00635967">
            <w:pPr>
              <w:jc w:val="center"/>
              <w:rPr>
                <w:sz w:val="20"/>
                <w:szCs w:val="20"/>
              </w:rPr>
            </w:pPr>
            <w:r w:rsidRPr="007D09B6">
              <w:rPr>
                <w:sz w:val="20"/>
                <w:szCs w:val="20"/>
              </w:rPr>
              <w:t>Сильфия пронзе</w:t>
            </w:r>
            <w:r w:rsidRPr="007D09B6">
              <w:rPr>
                <w:sz w:val="20"/>
                <w:szCs w:val="20"/>
              </w:rPr>
              <w:t>н</w:t>
            </w:r>
            <w:r w:rsidRPr="007D09B6">
              <w:rPr>
                <w:sz w:val="20"/>
                <w:szCs w:val="20"/>
              </w:rPr>
              <w:t>нолис</w:t>
            </w:r>
            <w:r w:rsidRPr="007D09B6">
              <w:rPr>
                <w:sz w:val="20"/>
                <w:szCs w:val="20"/>
              </w:rPr>
              <w:t>т</w:t>
            </w:r>
            <w:r w:rsidRPr="007D09B6">
              <w:rPr>
                <w:sz w:val="20"/>
                <w:szCs w:val="20"/>
              </w:rPr>
              <w:t>ная</w:t>
            </w:r>
          </w:p>
        </w:tc>
        <w:tc>
          <w:tcPr>
            <w:tcW w:w="1094" w:type="dxa"/>
            <w:tcBorders>
              <w:right w:val="single" w:sz="4" w:space="0" w:color="auto"/>
            </w:tcBorders>
            <w:vAlign w:val="center"/>
          </w:tcPr>
          <w:p w:rsidR="00635967" w:rsidRPr="007D09B6" w:rsidRDefault="00635967" w:rsidP="00635967">
            <w:pPr>
              <w:jc w:val="center"/>
              <w:rPr>
                <w:sz w:val="20"/>
                <w:szCs w:val="20"/>
              </w:rPr>
            </w:pPr>
            <w:r w:rsidRPr="007D09B6">
              <w:rPr>
                <w:sz w:val="20"/>
                <w:szCs w:val="20"/>
              </w:rPr>
              <w:t>Маралий корень</w:t>
            </w:r>
          </w:p>
        </w:tc>
        <w:tc>
          <w:tcPr>
            <w:tcW w:w="810" w:type="dxa"/>
            <w:tcBorders>
              <w:left w:val="single" w:sz="4" w:space="0" w:color="auto"/>
            </w:tcBorders>
            <w:vAlign w:val="center"/>
          </w:tcPr>
          <w:p w:rsidR="00635967" w:rsidRPr="007D09B6" w:rsidRDefault="00635967" w:rsidP="00635967">
            <w:pPr>
              <w:jc w:val="center"/>
              <w:rPr>
                <w:sz w:val="20"/>
                <w:szCs w:val="20"/>
              </w:rPr>
            </w:pPr>
            <w:r w:rsidRPr="007D09B6">
              <w:rPr>
                <w:sz w:val="20"/>
                <w:szCs w:val="20"/>
              </w:rPr>
              <w:t>Ам</w:t>
            </w:r>
            <w:r w:rsidRPr="007D09B6">
              <w:rPr>
                <w:sz w:val="20"/>
                <w:szCs w:val="20"/>
              </w:rPr>
              <w:t>а</w:t>
            </w:r>
            <w:r w:rsidRPr="007D09B6">
              <w:rPr>
                <w:sz w:val="20"/>
                <w:szCs w:val="20"/>
              </w:rPr>
              <w:t>рант м</w:t>
            </w:r>
            <w:r w:rsidRPr="007D09B6">
              <w:rPr>
                <w:sz w:val="20"/>
                <w:szCs w:val="20"/>
              </w:rPr>
              <w:t>е</w:t>
            </w:r>
            <w:r w:rsidRPr="007D09B6">
              <w:rPr>
                <w:sz w:val="20"/>
                <w:szCs w:val="20"/>
              </w:rPr>
              <w:t>тел</w:t>
            </w:r>
            <w:r w:rsidRPr="007D09B6">
              <w:rPr>
                <w:sz w:val="20"/>
                <w:szCs w:val="20"/>
              </w:rPr>
              <w:t>ь</w:t>
            </w:r>
            <w:r w:rsidRPr="007D09B6">
              <w:rPr>
                <w:sz w:val="20"/>
                <w:szCs w:val="20"/>
              </w:rPr>
              <w:t>чатый</w:t>
            </w: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Ботаническое семейство</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Тип корневой системы</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Лист и его особенности</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Окраска цветков</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Тип соцветия</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Тип плода</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 xml:space="preserve">Долголетние </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Фаза уборки</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Урожайность, ц/га</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Содержание сухого вещ</w:t>
            </w:r>
            <w:r w:rsidRPr="007D09B6">
              <w:rPr>
                <w:sz w:val="20"/>
                <w:szCs w:val="20"/>
              </w:rPr>
              <w:t>е</w:t>
            </w:r>
            <w:r w:rsidRPr="007D09B6">
              <w:rPr>
                <w:sz w:val="20"/>
                <w:szCs w:val="20"/>
              </w:rPr>
              <w:t>ства, %</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r w:rsidR="00635967" w:rsidRPr="00DE4F81" w:rsidTr="007D09B6">
        <w:tc>
          <w:tcPr>
            <w:tcW w:w="2552" w:type="dxa"/>
            <w:vAlign w:val="center"/>
          </w:tcPr>
          <w:p w:rsidR="00635967" w:rsidRPr="007D09B6" w:rsidRDefault="00635967" w:rsidP="00635967">
            <w:pPr>
              <w:rPr>
                <w:sz w:val="20"/>
                <w:szCs w:val="20"/>
              </w:rPr>
            </w:pPr>
            <w:r w:rsidRPr="007D09B6">
              <w:rPr>
                <w:sz w:val="20"/>
                <w:szCs w:val="20"/>
              </w:rPr>
              <w:t>Питательность 1 кг зел</w:t>
            </w:r>
            <w:r w:rsidRPr="007D09B6">
              <w:rPr>
                <w:sz w:val="20"/>
                <w:szCs w:val="20"/>
              </w:rPr>
              <w:t>е</w:t>
            </w:r>
            <w:r w:rsidRPr="007D09B6">
              <w:rPr>
                <w:sz w:val="20"/>
                <w:szCs w:val="20"/>
              </w:rPr>
              <w:t>ной массы: ЭКЕ, перев</w:t>
            </w:r>
            <w:r w:rsidRPr="007D09B6">
              <w:rPr>
                <w:sz w:val="20"/>
                <w:szCs w:val="20"/>
              </w:rPr>
              <w:t>а</w:t>
            </w:r>
            <w:r w:rsidRPr="007D09B6">
              <w:rPr>
                <w:sz w:val="20"/>
                <w:szCs w:val="20"/>
              </w:rPr>
              <w:t>римого протеина, г</w:t>
            </w: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vAlign w:val="center"/>
          </w:tcPr>
          <w:p w:rsidR="00635967" w:rsidRPr="007D09B6" w:rsidRDefault="00635967" w:rsidP="00635967">
            <w:pPr>
              <w:jc w:val="center"/>
              <w:rPr>
                <w:sz w:val="20"/>
                <w:szCs w:val="20"/>
              </w:rPr>
            </w:pPr>
          </w:p>
        </w:tc>
        <w:tc>
          <w:tcPr>
            <w:tcW w:w="1093" w:type="dxa"/>
            <w:vAlign w:val="center"/>
          </w:tcPr>
          <w:p w:rsidR="00635967" w:rsidRPr="007D09B6" w:rsidRDefault="00635967" w:rsidP="00635967">
            <w:pPr>
              <w:jc w:val="center"/>
              <w:rPr>
                <w:sz w:val="20"/>
                <w:szCs w:val="20"/>
              </w:rPr>
            </w:pPr>
          </w:p>
        </w:tc>
        <w:tc>
          <w:tcPr>
            <w:tcW w:w="1094" w:type="dxa"/>
            <w:tcBorders>
              <w:right w:val="single" w:sz="4" w:space="0" w:color="auto"/>
            </w:tcBorders>
            <w:vAlign w:val="center"/>
          </w:tcPr>
          <w:p w:rsidR="00635967" w:rsidRPr="007D09B6" w:rsidRDefault="00635967" w:rsidP="00635967">
            <w:pPr>
              <w:jc w:val="center"/>
              <w:rPr>
                <w:sz w:val="20"/>
                <w:szCs w:val="20"/>
              </w:rPr>
            </w:pPr>
          </w:p>
        </w:tc>
        <w:tc>
          <w:tcPr>
            <w:tcW w:w="810" w:type="dxa"/>
            <w:tcBorders>
              <w:left w:val="single" w:sz="4" w:space="0" w:color="auto"/>
            </w:tcBorders>
            <w:vAlign w:val="center"/>
          </w:tcPr>
          <w:p w:rsidR="00635967" w:rsidRPr="007D09B6" w:rsidRDefault="00635967" w:rsidP="00635967">
            <w:pPr>
              <w:jc w:val="center"/>
              <w:rPr>
                <w:sz w:val="20"/>
                <w:szCs w:val="20"/>
              </w:rPr>
            </w:pPr>
          </w:p>
        </w:tc>
      </w:tr>
    </w:tbl>
    <w:p w:rsidR="00285859" w:rsidRDefault="00285859" w:rsidP="007D09B6">
      <w:pPr>
        <w:jc w:val="center"/>
        <w:rPr>
          <w:b/>
        </w:rPr>
      </w:pPr>
    </w:p>
    <w:p w:rsidR="00285859" w:rsidRDefault="00285859">
      <w:pPr>
        <w:spacing w:after="200" w:line="276" w:lineRule="auto"/>
        <w:rPr>
          <w:b/>
        </w:rPr>
      </w:pPr>
      <w:r>
        <w:rPr>
          <w:b/>
        </w:rPr>
        <w:br w:type="page"/>
      </w:r>
    </w:p>
    <w:p w:rsidR="007D09B6" w:rsidRPr="007D09B6" w:rsidRDefault="007D09B6" w:rsidP="007D09B6">
      <w:pPr>
        <w:jc w:val="center"/>
        <w:rPr>
          <w:b/>
        </w:rPr>
      </w:pPr>
      <w:r w:rsidRPr="007D09B6">
        <w:rPr>
          <w:b/>
        </w:rPr>
        <w:lastRenderedPageBreak/>
        <w:t>ВВЕДЕНИЕ</w:t>
      </w:r>
    </w:p>
    <w:p w:rsidR="007D09B6" w:rsidRPr="007D09B6" w:rsidRDefault="007D09B6" w:rsidP="007D09B6">
      <w:pPr>
        <w:ind w:firstLine="284"/>
        <w:jc w:val="both"/>
      </w:pPr>
    </w:p>
    <w:p w:rsidR="007D09B6" w:rsidRPr="007D09B6" w:rsidRDefault="007D09B6" w:rsidP="00F94B14">
      <w:pPr>
        <w:ind w:firstLine="426"/>
        <w:jc w:val="both"/>
      </w:pPr>
      <w:r w:rsidRPr="007D09B6">
        <w:t>Создание надежной кормовой базы – одна из наиболее важных проблем развития сел</w:t>
      </w:r>
      <w:r w:rsidRPr="007D09B6">
        <w:t>ь</w:t>
      </w:r>
      <w:r w:rsidRPr="007D09B6">
        <w:t>ского хозяйства страны на современном этапе.  Затраты на корма составляют до 60% общей стоимости продукции животноводства, что обусловливает необходимость разработки при</w:t>
      </w:r>
      <w:r w:rsidRPr="007D09B6">
        <w:t>н</w:t>
      </w:r>
      <w:r w:rsidRPr="007D09B6">
        <w:t>ципиально новой организации отрасли кормопроизводства, изменения состава кормов, п</w:t>
      </w:r>
      <w:r w:rsidRPr="007D09B6">
        <w:t>о</w:t>
      </w:r>
      <w:r w:rsidRPr="007D09B6">
        <w:t>вышение их качества, снижение затрат труда и средств на единицу продукции.</w:t>
      </w:r>
    </w:p>
    <w:p w:rsidR="007D09B6" w:rsidRPr="007D09B6" w:rsidRDefault="007D09B6" w:rsidP="00F94B14">
      <w:pPr>
        <w:ind w:firstLine="426"/>
        <w:jc w:val="both"/>
      </w:pPr>
      <w:r w:rsidRPr="007D09B6">
        <w:t>В республике основным источником получения полноценных и наиболее дешевых ко</w:t>
      </w:r>
      <w:r w:rsidRPr="007D09B6">
        <w:t>р</w:t>
      </w:r>
      <w:r w:rsidRPr="007D09B6">
        <w:t>мов должны стать сенокосы и пастбища, площадь которых составляет 3,2 млн. га, или 35,8% всех сельскохозяйственных угодий.</w:t>
      </w:r>
    </w:p>
    <w:p w:rsidR="007D09B6" w:rsidRPr="007D09B6" w:rsidRDefault="007D09B6" w:rsidP="00F94B14">
      <w:pPr>
        <w:ind w:firstLine="426"/>
        <w:jc w:val="both"/>
      </w:pPr>
      <w:r w:rsidRPr="007D09B6">
        <w:t>Важное направление интенсификации отрасли – обеспечение сохранности урожая, за счет создания прочной материально-технической базы и совершенствования технологии з</w:t>
      </w:r>
      <w:r w:rsidRPr="007D09B6">
        <w:t>а</w:t>
      </w:r>
      <w:r w:rsidRPr="007D09B6">
        <w:t>готовки и хранения кормов. Широкое применение прогрессивных методов консервирования кормов позволяет в 1,8-2 раза снизить потери питательных веществ, повысить содержание каротина, снизить себестоимость кормов.</w:t>
      </w:r>
    </w:p>
    <w:p w:rsidR="007D09B6" w:rsidRPr="007D09B6" w:rsidRDefault="007D09B6" w:rsidP="00F94B14">
      <w:pPr>
        <w:ind w:firstLine="426"/>
        <w:jc w:val="both"/>
      </w:pPr>
      <w:r w:rsidRPr="007D09B6">
        <w:t>В данных методических указаниях студенты знакомятся с основными сведениями по биологии и экологии многолетних кормовых растений сенокосов и пастбищ, изучают при</w:t>
      </w:r>
      <w:r w:rsidRPr="007D09B6">
        <w:t>е</w:t>
      </w:r>
      <w:r w:rsidRPr="007D09B6">
        <w:t>мы создания и улучшения кормовых угодий, технологию заготовки кормов, их учета и оце</w:t>
      </w:r>
      <w:r w:rsidRPr="007D09B6">
        <w:t>н</w:t>
      </w:r>
      <w:r w:rsidRPr="007D09B6">
        <w:t xml:space="preserve">ки качества. </w:t>
      </w:r>
    </w:p>
    <w:p w:rsidR="007D09B6" w:rsidRPr="007D09B6" w:rsidRDefault="007D09B6" w:rsidP="00F94B14">
      <w:pPr>
        <w:ind w:firstLine="426"/>
        <w:jc w:val="both"/>
      </w:pPr>
      <w:r w:rsidRPr="007D09B6">
        <w:t>Методические указания составлены согласно базовой программе. Цель данного руков</w:t>
      </w:r>
      <w:r w:rsidRPr="007D09B6">
        <w:t>о</w:t>
      </w:r>
      <w:r w:rsidRPr="007D09B6">
        <w:t>дства – помочь студенту путем самостоятельной практической работы углубить и закрепить знания лекционного курса.</w:t>
      </w:r>
    </w:p>
    <w:p w:rsidR="007D09B6" w:rsidRPr="007D09B6" w:rsidRDefault="007D09B6" w:rsidP="00F94B14">
      <w:pPr>
        <w:ind w:firstLine="426"/>
        <w:jc w:val="both"/>
      </w:pPr>
      <w:r w:rsidRPr="007D09B6">
        <w:t>Дается перечень учебных пособий и материалов, необходимых для выполнения каждого задания, и вводные пояснения, в которых наряду с изложением содержания задания указыв</w:t>
      </w:r>
      <w:r w:rsidRPr="007D09B6">
        <w:t>а</w:t>
      </w:r>
      <w:r w:rsidRPr="007D09B6">
        <w:t>ется последовательность его выполнения. Все таблицы и схемы, необходимые для выполн</w:t>
      </w:r>
      <w:r w:rsidRPr="007D09B6">
        <w:t>е</w:t>
      </w:r>
      <w:r w:rsidRPr="007D09B6">
        <w:t>ния, а также рекомендуемая литература приводятся в каждом задании. Методические указ</w:t>
      </w:r>
      <w:r w:rsidRPr="007D09B6">
        <w:t>а</w:t>
      </w:r>
      <w:r w:rsidRPr="007D09B6">
        <w:t>ния дадут возможность студентам самостоятельно выполнять лабораторно-практические з</w:t>
      </w:r>
      <w:r w:rsidRPr="007D09B6">
        <w:t>а</w:t>
      </w:r>
      <w:r w:rsidRPr="007D09B6">
        <w:t>нятия.</w:t>
      </w:r>
    </w:p>
    <w:p w:rsidR="007D09B6" w:rsidRPr="007D09B6" w:rsidRDefault="009A1318" w:rsidP="00F94B14">
      <w:pPr>
        <w:ind w:firstLine="426"/>
        <w:jc w:val="center"/>
        <w:rPr>
          <w:b/>
        </w:rPr>
      </w:pPr>
      <w:r>
        <w:rPr>
          <w:b/>
          <w:color w:val="000000"/>
        </w:rPr>
        <w:t>Лабораторная работа 15</w:t>
      </w:r>
      <w:r w:rsidR="007D09B6" w:rsidRPr="007D09B6">
        <w:rPr>
          <w:b/>
        </w:rPr>
        <w:t>. МОРФОЛОГИЧЕСКАЯ И БИОЛОГО-ЭКОЛОГИЧЕСКАЯ ХАРАКТЕРИСТИКА ЗЛАКОВЫХ ТРАВ, ВВЕДЕННЫХ В КУЛЬТУРУ</w:t>
      </w:r>
    </w:p>
    <w:p w:rsidR="007D09B6" w:rsidRPr="007D09B6" w:rsidRDefault="007D09B6" w:rsidP="00F94B14">
      <w:pPr>
        <w:ind w:firstLine="426"/>
        <w:jc w:val="both"/>
        <w:rPr>
          <w:b/>
          <w:u w:val="single"/>
        </w:rPr>
      </w:pPr>
    </w:p>
    <w:p w:rsidR="007D09B6" w:rsidRPr="007D09B6" w:rsidRDefault="007D09B6" w:rsidP="00F94B14">
      <w:pPr>
        <w:ind w:firstLine="426"/>
        <w:jc w:val="both"/>
      </w:pPr>
      <w:r w:rsidRPr="007D09B6">
        <w:rPr>
          <w:b/>
        </w:rPr>
        <w:t xml:space="preserve">Цель занятия: </w:t>
      </w:r>
      <w:r w:rsidRPr="007D09B6">
        <w:t>1. Научиться по морфологическим признакам соцветий на сноповом (пучковом) материале определять виды луговых трав, введенных в культуру;</w:t>
      </w:r>
    </w:p>
    <w:p w:rsidR="007D09B6" w:rsidRPr="007D09B6" w:rsidRDefault="007D09B6" w:rsidP="00F94B14">
      <w:pPr>
        <w:ind w:firstLine="426"/>
        <w:jc w:val="both"/>
      </w:pPr>
      <w:r w:rsidRPr="007D09B6">
        <w:t>2. Ознакомиться с их основными биологическими и экологическими особенностями, х</w:t>
      </w:r>
      <w:r w:rsidRPr="007D09B6">
        <w:t>о</w:t>
      </w:r>
      <w:r w:rsidRPr="007D09B6">
        <w:t xml:space="preserve">зяйственным значением и другими особенностями.   </w:t>
      </w:r>
    </w:p>
    <w:p w:rsidR="007D09B6" w:rsidRPr="007D09B6" w:rsidRDefault="007D09B6" w:rsidP="00F94B14">
      <w:pPr>
        <w:ind w:firstLine="426"/>
        <w:jc w:val="both"/>
      </w:pPr>
      <w:r w:rsidRPr="007D09B6">
        <w:rPr>
          <w:b/>
        </w:rPr>
        <w:t>Учебные пособия и материалы:</w:t>
      </w:r>
      <w:r w:rsidRPr="007D09B6">
        <w:t xml:space="preserve"> набор соцветий злаков, лупы и иглы; учебники: И. В. Ларин. Луговое и пастбищное хозяйство, 1990; А.А. Шелюто и др. Луговодство с основами луговедения – практикум,</w:t>
      </w:r>
      <w:r w:rsidRPr="007D09B6">
        <w:rPr>
          <w:color w:val="FF0000"/>
        </w:rPr>
        <w:t xml:space="preserve"> </w:t>
      </w:r>
      <w:r w:rsidRPr="007D09B6">
        <w:t>Мн., 2007;</w:t>
      </w:r>
    </w:p>
    <w:p w:rsidR="007D09B6" w:rsidRPr="007D09B6" w:rsidRDefault="007D09B6" w:rsidP="00F94B14">
      <w:pPr>
        <w:ind w:firstLine="426"/>
        <w:jc w:val="both"/>
      </w:pPr>
      <w:r w:rsidRPr="007D09B6">
        <w:rPr>
          <w:b/>
        </w:rPr>
        <w:t>Вводные пояснения.</w:t>
      </w:r>
      <w:r w:rsidRPr="007D09B6">
        <w:t xml:space="preserve">  Построению соцветий злаки делятся на три группы: колосовые, султанные (ложноколосовые) и метельчатые. Для морфологической характеристики видов злаковых трав наиболее постоянными являются следующие признаки: форма соцветий, чи</w:t>
      </w:r>
      <w:r w:rsidRPr="007D09B6">
        <w:t>с</w:t>
      </w:r>
      <w:r w:rsidRPr="007D09B6">
        <w:t>ло цветков в колоске, число колосовых чешуй в колоске, остистость, количество и распол</w:t>
      </w:r>
      <w:r w:rsidRPr="007D09B6">
        <w:t>о</w:t>
      </w:r>
      <w:r w:rsidRPr="007D09B6">
        <w:t>жение веточек и др.</w:t>
      </w:r>
    </w:p>
    <w:p w:rsidR="007D09B6" w:rsidRPr="007D09B6" w:rsidRDefault="007D09B6" w:rsidP="00F94B14">
      <w:pPr>
        <w:ind w:firstLine="426"/>
        <w:jc w:val="both"/>
      </w:pPr>
      <w:r w:rsidRPr="007D09B6">
        <w:t>Остальные признаки характеризуют виды и различные формы в пределах вида.</w:t>
      </w:r>
    </w:p>
    <w:p w:rsidR="007D09B6" w:rsidRPr="007D09B6" w:rsidRDefault="007D09B6" w:rsidP="00F94B14">
      <w:pPr>
        <w:ind w:firstLine="426"/>
        <w:jc w:val="both"/>
      </w:pPr>
      <w:r w:rsidRPr="007D09B6">
        <w:t xml:space="preserve">В колосе колоски сидят непосредственно на стерженьке цветоносов. В отличие от колоса у злаков с соцветием ложный колос (султан) одноцветковые колосья сидят на стерженьке цветоноса на коротких ножках. Колоски могут располагаться узкой стороной к стержню (райграс многолетний и многоукосный) или широкой стороной (пырей ползучий). </w:t>
      </w:r>
    </w:p>
    <w:p w:rsidR="007D09B6" w:rsidRPr="007D09B6" w:rsidRDefault="007D09B6" w:rsidP="00F94B14">
      <w:pPr>
        <w:ind w:firstLine="426"/>
        <w:jc w:val="both"/>
      </w:pPr>
      <w:r w:rsidRPr="007D09B6">
        <w:t xml:space="preserve">По характеру расположения колосков на основном стержне цветоноса метельчатые злаки подразделяются на следующие группы: </w:t>
      </w:r>
    </w:p>
    <w:p w:rsidR="007D09B6" w:rsidRPr="007D09B6" w:rsidRDefault="007D09B6" w:rsidP="00F94B14">
      <w:pPr>
        <w:ind w:firstLine="426"/>
        <w:jc w:val="both"/>
      </w:pPr>
      <w:r w:rsidRPr="007D09B6">
        <w:lastRenderedPageBreak/>
        <w:t xml:space="preserve">Метелка с ложноколосовидными веточками </w:t>
      </w:r>
      <w:r w:rsidRPr="007D09B6">
        <w:sym w:font="Arial" w:char="2013"/>
      </w:r>
      <w:r w:rsidRPr="007D09B6">
        <w:t xml:space="preserve"> от основного стержня отходят ложнокол</w:t>
      </w:r>
      <w:r w:rsidRPr="007D09B6">
        <w:t>о</w:t>
      </w:r>
      <w:r w:rsidRPr="007D09B6">
        <w:t xml:space="preserve">совидные веточки, колоски на которых сидят на очень коротких ножках; </w:t>
      </w:r>
    </w:p>
    <w:p w:rsidR="007D09B6" w:rsidRPr="007D09B6" w:rsidRDefault="007D09B6" w:rsidP="00F94B14">
      <w:pPr>
        <w:ind w:firstLine="426"/>
        <w:jc w:val="both"/>
      </w:pPr>
      <w:r w:rsidRPr="007D09B6">
        <w:t xml:space="preserve">Метелка лапчатоветвистая </w:t>
      </w:r>
      <w:r w:rsidRPr="007D09B6">
        <w:sym w:font="Arial" w:char="2013"/>
      </w:r>
      <w:r w:rsidRPr="007D09B6">
        <w:t xml:space="preserve"> колоски расположены пучками на концах веточек; </w:t>
      </w:r>
    </w:p>
    <w:p w:rsidR="007D09B6" w:rsidRPr="007D09B6" w:rsidRDefault="007D09B6" w:rsidP="00F94B14">
      <w:pPr>
        <w:ind w:firstLine="426"/>
        <w:jc w:val="both"/>
      </w:pPr>
      <w:r w:rsidRPr="007D09B6">
        <w:t xml:space="preserve">Метелка настоящая с крупными колосками </w:t>
      </w:r>
      <w:r w:rsidRPr="007D09B6">
        <w:sym w:font="Arial" w:char="2013"/>
      </w:r>
      <w:r w:rsidRPr="007D09B6">
        <w:t xml:space="preserve"> ветви длинные, колоски крупные длиной 0,7-</w:t>
      </w:r>
      <w:smartTag w:uri="urn:schemas-microsoft-com:office:smarttags" w:element="metricconverter">
        <w:smartTagPr>
          <w:attr w:name="ProductID" w:val="3 см"/>
        </w:smartTagPr>
        <w:r w:rsidRPr="007D09B6">
          <w:t>3 см</w:t>
        </w:r>
      </w:smartTag>
      <w:r w:rsidRPr="007D09B6">
        <w:t xml:space="preserve"> двух- и многоцветковые;</w:t>
      </w:r>
    </w:p>
    <w:p w:rsidR="007D09B6" w:rsidRPr="007D09B6" w:rsidRDefault="007D09B6" w:rsidP="00F94B14">
      <w:pPr>
        <w:ind w:firstLine="426"/>
        <w:jc w:val="both"/>
      </w:pPr>
      <w:r w:rsidRPr="007D09B6">
        <w:t xml:space="preserve">Метелка настоящая с мелкими колосками </w:t>
      </w:r>
      <w:r w:rsidRPr="007D09B6">
        <w:sym w:font="Arial" w:char="2013"/>
      </w:r>
      <w:r w:rsidRPr="007D09B6">
        <w:t xml:space="preserve"> ветви удлиненные, тонкие, колоски мелкие длиной 0,2-</w:t>
      </w:r>
      <w:smartTag w:uri="urn:schemas-microsoft-com:office:smarttags" w:element="metricconverter">
        <w:smartTagPr>
          <w:attr w:name="ProductID" w:val="0,7 мм"/>
        </w:smartTagPr>
        <w:r w:rsidRPr="007D09B6">
          <w:t>0,7 мм</w:t>
        </w:r>
      </w:smartTag>
      <w:r w:rsidRPr="007D09B6">
        <w:t xml:space="preserve"> одно-, двух- и многоцветковые.</w:t>
      </w:r>
    </w:p>
    <w:p w:rsidR="007D09B6" w:rsidRPr="007D09B6" w:rsidRDefault="007D09B6" w:rsidP="00F94B14">
      <w:pPr>
        <w:ind w:firstLine="426"/>
        <w:jc w:val="both"/>
      </w:pPr>
      <w:r w:rsidRPr="007D09B6">
        <w:t xml:space="preserve">Расположение веточек первого порядка по отношению к стержню метелки может быть полумутовчатое, попарно или по одной. </w:t>
      </w:r>
    </w:p>
    <w:p w:rsidR="007D09B6" w:rsidRPr="007D09B6" w:rsidRDefault="007D09B6" w:rsidP="007D09B6">
      <w:pPr>
        <w:jc w:val="center"/>
        <w:rPr>
          <w:spacing w:val="40"/>
        </w:rPr>
      </w:pPr>
    </w:p>
    <w:p w:rsidR="00D270E9" w:rsidRDefault="007D09B6" w:rsidP="00D270E9">
      <w:pPr>
        <w:jc w:val="right"/>
        <w:rPr>
          <w:b/>
        </w:rPr>
      </w:pPr>
      <w:r w:rsidRPr="007D09B6">
        <w:rPr>
          <w:spacing w:val="40"/>
        </w:rPr>
        <w:t>Таблица 1</w:t>
      </w:r>
      <w:r w:rsidR="009A1318">
        <w:rPr>
          <w:spacing w:val="40"/>
        </w:rPr>
        <w:t>5</w:t>
      </w:r>
      <w:r w:rsidRPr="007D09B6">
        <w:rPr>
          <w:spacing w:val="40"/>
        </w:rPr>
        <w:t>.1.</w:t>
      </w:r>
      <w:r w:rsidRPr="007D09B6">
        <w:rPr>
          <w:b/>
        </w:rPr>
        <w:t xml:space="preserve"> </w:t>
      </w:r>
    </w:p>
    <w:p w:rsidR="00D270E9" w:rsidRDefault="007D09B6" w:rsidP="007D09B6">
      <w:pPr>
        <w:jc w:val="center"/>
      </w:pPr>
      <w:r w:rsidRPr="00D270E9">
        <w:t xml:space="preserve">Морфологическая характеристика соцветий злаковых трав, введенных в культуру </w:t>
      </w:r>
    </w:p>
    <w:p w:rsidR="007D09B6" w:rsidRPr="00D270E9" w:rsidRDefault="007D09B6" w:rsidP="007D09B6">
      <w:pPr>
        <w:jc w:val="center"/>
      </w:pPr>
      <w:r w:rsidRPr="00D270E9">
        <w:t>(колосовые, колосовидные)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850"/>
        <w:gridCol w:w="1701"/>
        <w:gridCol w:w="2268"/>
        <w:gridCol w:w="2552"/>
      </w:tblGrid>
      <w:tr w:rsidR="007D09B6" w:rsidRPr="00686F02" w:rsidTr="00686F02">
        <w:tc>
          <w:tcPr>
            <w:tcW w:w="4786" w:type="dxa"/>
            <w:gridSpan w:val="3"/>
            <w:shd w:val="clear" w:color="auto" w:fill="auto"/>
          </w:tcPr>
          <w:p w:rsidR="007D09B6" w:rsidRPr="00686F02" w:rsidRDefault="007D09B6" w:rsidP="007D09B6">
            <w:pPr>
              <w:jc w:val="center"/>
              <w:rPr>
                <w:sz w:val="20"/>
                <w:szCs w:val="20"/>
              </w:rPr>
            </w:pPr>
            <w:r w:rsidRPr="00686F02">
              <w:rPr>
                <w:sz w:val="20"/>
                <w:szCs w:val="20"/>
              </w:rPr>
              <w:t>Соцветие сложный колос</w:t>
            </w:r>
          </w:p>
        </w:tc>
        <w:tc>
          <w:tcPr>
            <w:tcW w:w="4820" w:type="dxa"/>
            <w:gridSpan w:val="2"/>
            <w:shd w:val="clear" w:color="auto" w:fill="auto"/>
          </w:tcPr>
          <w:p w:rsidR="007D09B6" w:rsidRPr="00686F02" w:rsidRDefault="007D09B6" w:rsidP="007D09B6">
            <w:pPr>
              <w:jc w:val="center"/>
              <w:rPr>
                <w:sz w:val="20"/>
                <w:szCs w:val="20"/>
              </w:rPr>
            </w:pPr>
            <w:r w:rsidRPr="00686F02">
              <w:rPr>
                <w:sz w:val="20"/>
                <w:szCs w:val="20"/>
              </w:rPr>
              <w:t>Соцветие султан</w:t>
            </w:r>
          </w:p>
        </w:tc>
      </w:tr>
      <w:tr w:rsidR="007D09B6" w:rsidRPr="00686F02" w:rsidTr="00686F02">
        <w:tc>
          <w:tcPr>
            <w:tcW w:w="4786" w:type="dxa"/>
            <w:gridSpan w:val="3"/>
            <w:shd w:val="clear" w:color="auto" w:fill="auto"/>
          </w:tcPr>
          <w:p w:rsidR="007D09B6" w:rsidRPr="00686F02" w:rsidRDefault="007D09B6" w:rsidP="007D09B6">
            <w:pPr>
              <w:jc w:val="center"/>
              <w:rPr>
                <w:sz w:val="20"/>
                <w:szCs w:val="20"/>
              </w:rPr>
            </w:pPr>
            <w:r w:rsidRPr="00686F02">
              <w:rPr>
                <w:sz w:val="20"/>
                <w:szCs w:val="20"/>
              </w:rPr>
              <w:t>Колоски обращены к стержню колоса</w:t>
            </w:r>
          </w:p>
        </w:tc>
        <w:tc>
          <w:tcPr>
            <w:tcW w:w="4820" w:type="dxa"/>
            <w:gridSpan w:val="2"/>
            <w:shd w:val="clear" w:color="auto" w:fill="auto"/>
          </w:tcPr>
          <w:p w:rsidR="007D09B6" w:rsidRPr="00686F02" w:rsidRDefault="007D09B6" w:rsidP="007D09B6">
            <w:pPr>
              <w:jc w:val="center"/>
              <w:rPr>
                <w:sz w:val="20"/>
                <w:szCs w:val="20"/>
              </w:rPr>
            </w:pPr>
            <w:r w:rsidRPr="00686F02">
              <w:rPr>
                <w:sz w:val="20"/>
                <w:szCs w:val="20"/>
              </w:rPr>
              <w:t>Колоски вокруг стержня</w:t>
            </w:r>
          </w:p>
        </w:tc>
      </w:tr>
      <w:tr w:rsidR="007D09B6" w:rsidRPr="00686F02" w:rsidTr="00686F02">
        <w:tc>
          <w:tcPr>
            <w:tcW w:w="2235" w:type="dxa"/>
            <w:shd w:val="clear" w:color="auto" w:fill="auto"/>
          </w:tcPr>
          <w:p w:rsidR="007D09B6" w:rsidRPr="00686F02" w:rsidRDefault="007D09B6" w:rsidP="007D09B6">
            <w:pPr>
              <w:jc w:val="center"/>
              <w:rPr>
                <w:sz w:val="20"/>
                <w:szCs w:val="20"/>
              </w:rPr>
            </w:pPr>
            <w:r w:rsidRPr="00686F02">
              <w:rPr>
                <w:sz w:val="20"/>
                <w:szCs w:val="20"/>
              </w:rPr>
              <w:t>широкой стороной</w:t>
            </w:r>
          </w:p>
        </w:tc>
        <w:tc>
          <w:tcPr>
            <w:tcW w:w="2551" w:type="dxa"/>
            <w:gridSpan w:val="2"/>
            <w:shd w:val="clear" w:color="auto" w:fill="auto"/>
          </w:tcPr>
          <w:p w:rsidR="007D09B6" w:rsidRPr="00686F02" w:rsidRDefault="007D09B6" w:rsidP="007D09B6">
            <w:pPr>
              <w:jc w:val="center"/>
              <w:rPr>
                <w:sz w:val="20"/>
                <w:szCs w:val="20"/>
              </w:rPr>
            </w:pPr>
            <w:r w:rsidRPr="00686F02">
              <w:rPr>
                <w:sz w:val="20"/>
                <w:szCs w:val="20"/>
              </w:rPr>
              <w:t>узкой стороной</w:t>
            </w:r>
          </w:p>
        </w:tc>
        <w:tc>
          <w:tcPr>
            <w:tcW w:w="2268" w:type="dxa"/>
            <w:shd w:val="clear" w:color="auto" w:fill="auto"/>
          </w:tcPr>
          <w:p w:rsidR="007D09B6" w:rsidRPr="00686F02" w:rsidRDefault="007D09B6" w:rsidP="007D09B6">
            <w:pPr>
              <w:jc w:val="center"/>
              <w:rPr>
                <w:sz w:val="20"/>
                <w:szCs w:val="20"/>
              </w:rPr>
            </w:pPr>
            <w:r w:rsidRPr="00686F02">
              <w:rPr>
                <w:sz w:val="20"/>
                <w:szCs w:val="20"/>
              </w:rPr>
              <w:t>под острым углом</w:t>
            </w:r>
          </w:p>
        </w:tc>
        <w:tc>
          <w:tcPr>
            <w:tcW w:w="2552" w:type="dxa"/>
            <w:shd w:val="clear" w:color="auto" w:fill="auto"/>
          </w:tcPr>
          <w:p w:rsidR="007D09B6" w:rsidRPr="00686F02" w:rsidRDefault="007D09B6" w:rsidP="007D09B6">
            <w:pPr>
              <w:jc w:val="center"/>
              <w:rPr>
                <w:sz w:val="20"/>
                <w:szCs w:val="20"/>
              </w:rPr>
            </w:pPr>
            <w:r w:rsidRPr="00686F02">
              <w:rPr>
                <w:sz w:val="20"/>
                <w:szCs w:val="20"/>
              </w:rPr>
              <w:t>под прямым углом</w:t>
            </w:r>
          </w:p>
        </w:tc>
      </w:tr>
      <w:tr w:rsidR="007D09B6" w:rsidRPr="00686F02" w:rsidTr="00686F02">
        <w:tc>
          <w:tcPr>
            <w:tcW w:w="4786" w:type="dxa"/>
            <w:gridSpan w:val="3"/>
            <w:shd w:val="clear" w:color="auto" w:fill="auto"/>
          </w:tcPr>
          <w:p w:rsidR="007D09B6" w:rsidRPr="00686F02" w:rsidRDefault="007D09B6" w:rsidP="007D09B6">
            <w:pPr>
              <w:jc w:val="center"/>
              <w:rPr>
                <w:sz w:val="20"/>
                <w:szCs w:val="20"/>
              </w:rPr>
            </w:pPr>
            <w:r w:rsidRPr="00686F02">
              <w:rPr>
                <w:sz w:val="20"/>
                <w:szCs w:val="20"/>
              </w:rPr>
              <w:t>Цветков в колоске много</w:t>
            </w:r>
          </w:p>
        </w:tc>
        <w:tc>
          <w:tcPr>
            <w:tcW w:w="4820" w:type="dxa"/>
            <w:gridSpan w:val="2"/>
            <w:shd w:val="clear" w:color="auto" w:fill="auto"/>
          </w:tcPr>
          <w:p w:rsidR="007D09B6" w:rsidRPr="00686F02" w:rsidRDefault="007D09B6" w:rsidP="007D09B6">
            <w:pPr>
              <w:jc w:val="center"/>
              <w:rPr>
                <w:sz w:val="20"/>
                <w:szCs w:val="20"/>
              </w:rPr>
            </w:pPr>
            <w:r w:rsidRPr="00686F02">
              <w:rPr>
                <w:sz w:val="20"/>
                <w:szCs w:val="20"/>
              </w:rPr>
              <w:t>Цветок в колосе один</w:t>
            </w:r>
          </w:p>
        </w:tc>
      </w:tr>
      <w:tr w:rsidR="007D09B6" w:rsidRPr="00686F02" w:rsidTr="00686F02">
        <w:tc>
          <w:tcPr>
            <w:tcW w:w="2235" w:type="dxa"/>
            <w:vMerge w:val="restart"/>
            <w:shd w:val="clear" w:color="auto" w:fill="auto"/>
          </w:tcPr>
          <w:p w:rsidR="007D09B6" w:rsidRPr="00686F02" w:rsidRDefault="007D09B6" w:rsidP="007D09B6">
            <w:pPr>
              <w:jc w:val="center"/>
              <w:rPr>
                <w:sz w:val="20"/>
                <w:szCs w:val="20"/>
              </w:rPr>
            </w:pPr>
            <w:r w:rsidRPr="00686F02">
              <w:rPr>
                <w:sz w:val="20"/>
                <w:szCs w:val="20"/>
              </w:rPr>
              <w:t>Есть остевидные з</w:t>
            </w:r>
            <w:r w:rsidRPr="00686F02">
              <w:rPr>
                <w:sz w:val="20"/>
                <w:szCs w:val="20"/>
              </w:rPr>
              <w:t>а</w:t>
            </w:r>
            <w:r w:rsidRPr="00686F02">
              <w:rPr>
                <w:sz w:val="20"/>
                <w:szCs w:val="20"/>
              </w:rPr>
              <w:t>острения</w:t>
            </w:r>
          </w:p>
        </w:tc>
        <w:tc>
          <w:tcPr>
            <w:tcW w:w="2551" w:type="dxa"/>
            <w:gridSpan w:val="2"/>
            <w:shd w:val="clear" w:color="auto" w:fill="auto"/>
          </w:tcPr>
          <w:p w:rsidR="007D09B6" w:rsidRPr="00686F02" w:rsidRDefault="007D09B6" w:rsidP="007D09B6">
            <w:pPr>
              <w:jc w:val="center"/>
              <w:rPr>
                <w:sz w:val="20"/>
                <w:szCs w:val="20"/>
              </w:rPr>
            </w:pPr>
            <w:r w:rsidRPr="00686F02">
              <w:rPr>
                <w:sz w:val="20"/>
                <w:szCs w:val="20"/>
              </w:rPr>
              <w:t>ости</w:t>
            </w:r>
          </w:p>
        </w:tc>
        <w:tc>
          <w:tcPr>
            <w:tcW w:w="2268" w:type="dxa"/>
            <w:vMerge w:val="restart"/>
            <w:shd w:val="clear" w:color="auto" w:fill="auto"/>
          </w:tcPr>
          <w:p w:rsidR="007D09B6" w:rsidRPr="00686F02" w:rsidRDefault="007D09B6" w:rsidP="007D09B6">
            <w:pPr>
              <w:jc w:val="center"/>
              <w:rPr>
                <w:sz w:val="20"/>
                <w:szCs w:val="20"/>
              </w:rPr>
            </w:pPr>
            <w:r w:rsidRPr="00686F02">
              <w:rPr>
                <w:sz w:val="20"/>
                <w:szCs w:val="20"/>
              </w:rPr>
              <w:t xml:space="preserve">Есть ости </w:t>
            </w:r>
          </w:p>
        </w:tc>
        <w:tc>
          <w:tcPr>
            <w:tcW w:w="2552" w:type="dxa"/>
            <w:vMerge w:val="restart"/>
            <w:shd w:val="clear" w:color="auto" w:fill="auto"/>
          </w:tcPr>
          <w:p w:rsidR="007D09B6" w:rsidRPr="00686F02" w:rsidRDefault="007D09B6" w:rsidP="007D09B6">
            <w:pPr>
              <w:jc w:val="center"/>
              <w:rPr>
                <w:sz w:val="20"/>
                <w:szCs w:val="20"/>
              </w:rPr>
            </w:pPr>
            <w:r w:rsidRPr="00686F02">
              <w:rPr>
                <w:sz w:val="20"/>
                <w:szCs w:val="20"/>
              </w:rPr>
              <w:t>Есть шипики</w:t>
            </w:r>
          </w:p>
        </w:tc>
      </w:tr>
      <w:tr w:rsidR="007D09B6" w:rsidRPr="00686F02" w:rsidTr="00686F02">
        <w:tc>
          <w:tcPr>
            <w:tcW w:w="2235" w:type="dxa"/>
            <w:vMerge/>
            <w:shd w:val="clear" w:color="auto" w:fill="auto"/>
          </w:tcPr>
          <w:p w:rsidR="007D09B6" w:rsidRPr="00686F02" w:rsidRDefault="007D09B6" w:rsidP="007D09B6">
            <w:pPr>
              <w:jc w:val="center"/>
              <w:rPr>
                <w:b/>
                <w:sz w:val="20"/>
                <w:szCs w:val="20"/>
              </w:rPr>
            </w:pPr>
          </w:p>
        </w:tc>
        <w:tc>
          <w:tcPr>
            <w:tcW w:w="850" w:type="dxa"/>
            <w:shd w:val="clear" w:color="auto" w:fill="auto"/>
          </w:tcPr>
          <w:p w:rsidR="007D09B6" w:rsidRPr="00686F02" w:rsidRDefault="007D09B6" w:rsidP="007D09B6">
            <w:pPr>
              <w:jc w:val="center"/>
              <w:rPr>
                <w:sz w:val="20"/>
                <w:szCs w:val="20"/>
              </w:rPr>
            </w:pPr>
            <w:r w:rsidRPr="00686F02">
              <w:rPr>
                <w:sz w:val="20"/>
                <w:szCs w:val="20"/>
              </w:rPr>
              <w:t>есть</w:t>
            </w:r>
          </w:p>
        </w:tc>
        <w:tc>
          <w:tcPr>
            <w:tcW w:w="1701" w:type="dxa"/>
            <w:shd w:val="clear" w:color="auto" w:fill="auto"/>
          </w:tcPr>
          <w:p w:rsidR="007D09B6" w:rsidRPr="00686F02" w:rsidRDefault="007D09B6" w:rsidP="007D09B6">
            <w:pPr>
              <w:jc w:val="center"/>
              <w:rPr>
                <w:sz w:val="20"/>
                <w:szCs w:val="20"/>
              </w:rPr>
            </w:pPr>
            <w:r w:rsidRPr="00686F02">
              <w:rPr>
                <w:sz w:val="20"/>
                <w:szCs w:val="20"/>
              </w:rPr>
              <w:t>нет</w:t>
            </w:r>
          </w:p>
        </w:tc>
        <w:tc>
          <w:tcPr>
            <w:tcW w:w="2268" w:type="dxa"/>
            <w:vMerge/>
            <w:shd w:val="clear" w:color="auto" w:fill="auto"/>
          </w:tcPr>
          <w:p w:rsidR="007D09B6" w:rsidRPr="00686F02" w:rsidRDefault="007D09B6" w:rsidP="007D09B6">
            <w:pPr>
              <w:jc w:val="center"/>
              <w:rPr>
                <w:b/>
                <w:sz w:val="20"/>
                <w:szCs w:val="20"/>
              </w:rPr>
            </w:pPr>
          </w:p>
        </w:tc>
        <w:tc>
          <w:tcPr>
            <w:tcW w:w="2552" w:type="dxa"/>
            <w:vMerge/>
            <w:shd w:val="clear" w:color="auto" w:fill="auto"/>
          </w:tcPr>
          <w:p w:rsidR="007D09B6" w:rsidRPr="00686F02" w:rsidRDefault="007D09B6" w:rsidP="007D09B6">
            <w:pPr>
              <w:jc w:val="center"/>
              <w:rPr>
                <w:b/>
                <w:sz w:val="20"/>
                <w:szCs w:val="20"/>
              </w:rPr>
            </w:pPr>
          </w:p>
        </w:tc>
      </w:tr>
      <w:tr w:rsidR="007D09B6" w:rsidRPr="00686F02" w:rsidTr="00686F02">
        <w:tc>
          <w:tcPr>
            <w:tcW w:w="2235" w:type="dxa"/>
            <w:shd w:val="clear" w:color="auto" w:fill="auto"/>
          </w:tcPr>
          <w:p w:rsidR="007D09B6" w:rsidRPr="00686F02" w:rsidRDefault="007D09B6" w:rsidP="007D09B6">
            <w:pPr>
              <w:jc w:val="center"/>
              <w:rPr>
                <w:sz w:val="20"/>
                <w:szCs w:val="20"/>
              </w:rPr>
            </w:pPr>
            <w:r w:rsidRPr="00686F02">
              <w:rPr>
                <w:sz w:val="20"/>
                <w:szCs w:val="20"/>
              </w:rPr>
              <w:t>1</w:t>
            </w:r>
          </w:p>
        </w:tc>
        <w:tc>
          <w:tcPr>
            <w:tcW w:w="850" w:type="dxa"/>
            <w:shd w:val="clear" w:color="auto" w:fill="auto"/>
          </w:tcPr>
          <w:p w:rsidR="007D09B6" w:rsidRPr="00686F02" w:rsidRDefault="007D09B6" w:rsidP="007D09B6">
            <w:pPr>
              <w:jc w:val="center"/>
              <w:rPr>
                <w:sz w:val="20"/>
                <w:szCs w:val="20"/>
              </w:rPr>
            </w:pPr>
            <w:r w:rsidRPr="00686F02">
              <w:rPr>
                <w:sz w:val="20"/>
                <w:szCs w:val="20"/>
              </w:rPr>
              <w:t>2</w:t>
            </w:r>
          </w:p>
        </w:tc>
        <w:tc>
          <w:tcPr>
            <w:tcW w:w="1701" w:type="dxa"/>
            <w:shd w:val="clear" w:color="auto" w:fill="auto"/>
          </w:tcPr>
          <w:p w:rsidR="007D09B6" w:rsidRPr="00686F02" w:rsidRDefault="007D09B6" w:rsidP="007D09B6">
            <w:pPr>
              <w:jc w:val="center"/>
              <w:rPr>
                <w:sz w:val="20"/>
                <w:szCs w:val="20"/>
              </w:rPr>
            </w:pPr>
            <w:r w:rsidRPr="00686F02">
              <w:rPr>
                <w:sz w:val="20"/>
                <w:szCs w:val="20"/>
              </w:rPr>
              <w:t>3</w:t>
            </w:r>
          </w:p>
        </w:tc>
        <w:tc>
          <w:tcPr>
            <w:tcW w:w="2268" w:type="dxa"/>
            <w:shd w:val="clear" w:color="auto" w:fill="auto"/>
          </w:tcPr>
          <w:p w:rsidR="007D09B6" w:rsidRPr="00686F02" w:rsidRDefault="007D09B6" w:rsidP="007D09B6">
            <w:pPr>
              <w:jc w:val="center"/>
              <w:rPr>
                <w:sz w:val="20"/>
                <w:szCs w:val="20"/>
              </w:rPr>
            </w:pPr>
            <w:r w:rsidRPr="00686F02">
              <w:rPr>
                <w:sz w:val="20"/>
                <w:szCs w:val="20"/>
              </w:rPr>
              <w:t>4</w:t>
            </w:r>
          </w:p>
        </w:tc>
        <w:tc>
          <w:tcPr>
            <w:tcW w:w="2552" w:type="dxa"/>
            <w:shd w:val="clear" w:color="auto" w:fill="auto"/>
          </w:tcPr>
          <w:p w:rsidR="007D09B6" w:rsidRPr="00686F02" w:rsidRDefault="007D09B6" w:rsidP="007D09B6">
            <w:pPr>
              <w:jc w:val="center"/>
              <w:rPr>
                <w:sz w:val="20"/>
                <w:szCs w:val="20"/>
              </w:rPr>
            </w:pPr>
            <w:r w:rsidRPr="00686F02">
              <w:rPr>
                <w:sz w:val="20"/>
                <w:szCs w:val="20"/>
              </w:rPr>
              <w:t>5</w:t>
            </w:r>
          </w:p>
        </w:tc>
      </w:tr>
      <w:tr w:rsidR="007D09B6" w:rsidRPr="00686F02" w:rsidTr="00686F02">
        <w:tc>
          <w:tcPr>
            <w:tcW w:w="2235" w:type="dxa"/>
            <w:shd w:val="clear" w:color="auto" w:fill="auto"/>
          </w:tcPr>
          <w:p w:rsidR="007D09B6" w:rsidRPr="00686F02" w:rsidRDefault="007D09B6" w:rsidP="007D09B6">
            <w:pPr>
              <w:jc w:val="center"/>
              <w:rPr>
                <w:b/>
                <w:sz w:val="20"/>
                <w:szCs w:val="20"/>
              </w:rPr>
            </w:pPr>
          </w:p>
        </w:tc>
        <w:tc>
          <w:tcPr>
            <w:tcW w:w="850" w:type="dxa"/>
            <w:shd w:val="clear" w:color="auto" w:fill="auto"/>
          </w:tcPr>
          <w:p w:rsidR="007D09B6" w:rsidRPr="00686F02" w:rsidRDefault="007D09B6" w:rsidP="007D09B6">
            <w:pPr>
              <w:jc w:val="center"/>
              <w:rPr>
                <w:b/>
                <w:sz w:val="20"/>
                <w:szCs w:val="20"/>
              </w:rPr>
            </w:pPr>
          </w:p>
        </w:tc>
        <w:tc>
          <w:tcPr>
            <w:tcW w:w="1701" w:type="dxa"/>
            <w:shd w:val="clear" w:color="auto" w:fill="auto"/>
          </w:tcPr>
          <w:p w:rsidR="007D09B6" w:rsidRPr="00686F02" w:rsidRDefault="007D09B6" w:rsidP="007D09B6">
            <w:pPr>
              <w:jc w:val="center"/>
              <w:rPr>
                <w:b/>
                <w:sz w:val="20"/>
                <w:szCs w:val="20"/>
              </w:rPr>
            </w:pPr>
          </w:p>
        </w:tc>
        <w:tc>
          <w:tcPr>
            <w:tcW w:w="2268" w:type="dxa"/>
            <w:shd w:val="clear" w:color="auto" w:fill="auto"/>
          </w:tcPr>
          <w:p w:rsidR="007D09B6" w:rsidRPr="00686F02" w:rsidRDefault="007D09B6" w:rsidP="007D09B6">
            <w:pPr>
              <w:jc w:val="center"/>
              <w:rPr>
                <w:b/>
                <w:sz w:val="20"/>
                <w:szCs w:val="20"/>
              </w:rPr>
            </w:pPr>
          </w:p>
        </w:tc>
        <w:tc>
          <w:tcPr>
            <w:tcW w:w="2552" w:type="dxa"/>
            <w:shd w:val="clear" w:color="auto" w:fill="auto"/>
          </w:tcPr>
          <w:p w:rsidR="007D09B6" w:rsidRPr="00686F02" w:rsidRDefault="007D09B6" w:rsidP="007D09B6">
            <w:pPr>
              <w:jc w:val="center"/>
              <w:rPr>
                <w:b/>
                <w:sz w:val="20"/>
                <w:szCs w:val="20"/>
              </w:rPr>
            </w:pPr>
          </w:p>
        </w:tc>
      </w:tr>
    </w:tbl>
    <w:p w:rsidR="007D09B6" w:rsidRPr="00686F02" w:rsidRDefault="007D09B6" w:rsidP="007D09B6">
      <w:pPr>
        <w:jc w:val="right"/>
        <w:rPr>
          <w:sz w:val="20"/>
          <w:szCs w:val="20"/>
        </w:rPr>
      </w:pPr>
      <w:r w:rsidRPr="00686F02">
        <w:rPr>
          <w:sz w:val="20"/>
          <w:szCs w:val="20"/>
        </w:rPr>
        <w:t>Продолжение табл. 1</w:t>
      </w:r>
      <w:r w:rsidR="009A1318">
        <w:rPr>
          <w:sz w:val="20"/>
          <w:szCs w:val="20"/>
        </w:rPr>
        <w:t>5</w:t>
      </w:r>
      <w:r w:rsidRPr="00686F02">
        <w:rPr>
          <w:sz w:val="20"/>
          <w:szCs w:val="20"/>
        </w:rPr>
        <w:t>.1</w:t>
      </w:r>
    </w:p>
    <w:p w:rsidR="007D09B6" w:rsidRPr="00686F02" w:rsidRDefault="007D09B6" w:rsidP="007D09B6">
      <w:pPr>
        <w:jc w:val="center"/>
        <w:rPr>
          <w:b/>
          <w:sz w:val="20"/>
          <w:szCs w:val="20"/>
        </w:rPr>
      </w:pPr>
      <w:r w:rsidRPr="00686F02">
        <w:rPr>
          <w:b/>
          <w:sz w:val="20"/>
          <w:szCs w:val="20"/>
        </w:rPr>
        <w:t>Метельчатые злаки (соцветие метелка)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3"/>
        <w:gridCol w:w="1275"/>
        <w:gridCol w:w="1134"/>
        <w:gridCol w:w="1134"/>
        <w:gridCol w:w="1418"/>
        <w:gridCol w:w="236"/>
        <w:gridCol w:w="1323"/>
        <w:gridCol w:w="236"/>
        <w:gridCol w:w="1323"/>
      </w:tblGrid>
      <w:tr w:rsidR="007D09B6" w:rsidRPr="00686F02" w:rsidTr="00686F02">
        <w:tc>
          <w:tcPr>
            <w:tcW w:w="9747" w:type="dxa"/>
            <w:gridSpan w:val="10"/>
            <w:shd w:val="clear" w:color="auto" w:fill="auto"/>
          </w:tcPr>
          <w:p w:rsidR="007D09B6" w:rsidRPr="00686F02" w:rsidRDefault="007D09B6" w:rsidP="007D09B6">
            <w:pPr>
              <w:jc w:val="center"/>
              <w:rPr>
                <w:sz w:val="20"/>
                <w:szCs w:val="20"/>
              </w:rPr>
            </w:pPr>
            <w:r w:rsidRPr="00686F02">
              <w:rPr>
                <w:sz w:val="20"/>
                <w:szCs w:val="20"/>
              </w:rPr>
              <w:t>Тип метелки</w:t>
            </w:r>
          </w:p>
        </w:tc>
      </w:tr>
      <w:tr w:rsidR="007D09B6" w:rsidRPr="00686F02" w:rsidTr="00686F02">
        <w:trPr>
          <w:trHeight w:val="779"/>
        </w:trPr>
        <w:tc>
          <w:tcPr>
            <w:tcW w:w="1668" w:type="dxa"/>
            <w:gridSpan w:val="2"/>
            <w:shd w:val="clear" w:color="auto" w:fill="auto"/>
          </w:tcPr>
          <w:p w:rsidR="007D09B6" w:rsidRPr="00686F02" w:rsidRDefault="007D09B6" w:rsidP="007D09B6">
            <w:pPr>
              <w:jc w:val="center"/>
              <w:rPr>
                <w:sz w:val="20"/>
                <w:szCs w:val="20"/>
              </w:rPr>
            </w:pPr>
            <w:r w:rsidRPr="00686F02">
              <w:rPr>
                <w:sz w:val="20"/>
                <w:szCs w:val="20"/>
              </w:rPr>
              <w:t>Лапчато-ветвистая</w:t>
            </w:r>
          </w:p>
        </w:tc>
        <w:tc>
          <w:tcPr>
            <w:tcW w:w="4961" w:type="dxa"/>
            <w:gridSpan w:val="4"/>
            <w:shd w:val="clear" w:color="auto" w:fill="auto"/>
          </w:tcPr>
          <w:p w:rsidR="007D09B6" w:rsidRPr="00686F02" w:rsidRDefault="007D09B6" w:rsidP="007D09B6">
            <w:pPr>
              <w:jc w:val="center"/>
              <w:rPr>
                <w:sz w:val="20"/>
                <w:szCs w:val="20"/>
              </w:rPr>
            </w:pPr>
            <w:r w:rsidRPr="00686F02">
              <w:rPr>
                <w:sz w:val="20"/>
                <w:szCs w:val="20"/>
              </w:rPr>
              <w:t>Крупноколосковая</w:t>
            </w:r>
          </w:p>
        </w:tc>
        <w:tc>
          <w:tcPr>
            <w:tcW w:w="1559" w:type="dxa"/>
            <w:gridSpan w:val="2"/>
            <w:shd w:val="clear" w:color="auto" w:fill="auto"/>
          </w:tcPr>
          <w:p w:rsidR="007D09B6" w:rsidRPr="00686F02" w:rsidRDefault="007D09B6" w:rsidP="007D09B6">
            <w:pPr>
              <w:jc w:val="center"/>
              <w:rPr>
                <w:sz w:val="20"/>
                <w:szCs w:val="20"/>
              </w:rPr>
            </w:pPr>
            <w:r w:rsidRPr="00686F02">
              <w:rPr>
                <w:sz w:val="20"/>
                <w:szCs w:val="20"/>
              </w:rPr>
              <w:t>Мелкоколоск</w:t>
            </w:r>
            <w:r w:rsidRPr="00686F02">
              <w:rPr>
                <w:sz w:val="20"/>
                <w:szCs w:val="20"/>
              </w:rPr>
              <w:t>о</w:t>
            </w:r>
            <w:r w:rsidRPr="00686F02">
              <w:rPr>
                <w:sz w:val="20"/>
                <w:szCs w:val="20"/>
              </w:rPr>
              <w:t>вая</w:t>
            </w:r>
          </w:p>
        </w:tc>
        <w:tc>
          <w:tcPr>
            <w:tcW w:w="1559" w:type="dxa"/>
            <w:gridSpan w:val="2"/>
            <w:shd w:val="clear" w:color="auto" w:fill="auto"/>
          </w:tcPr>
          <w:p w:rsidR="007D09B6" w:rsidRPr="00686F02" w:rsidRDefault="007D09B6" w:rsidP="007D09B6">
            <w:pPr>
              <w:jc w:val="center"/>
              <w:rPr>
                <w:sz w:val="20"/>
                <w:szCs w:val="20"/>
              </w:rPr>
            </w:pPr>
            <w:r w:rsidRPr="00686F02">
              <w:rPr>
                <w:sz w:val="20"/>
                <w:szCs w:val="20"/>
              </w:rPr>
              <w:t>Из колосови</w:t>
            </w:r>
            <w:r w:rsidRPr="00686F02">
              <w:rPr>
                <w:sz w:val="20"/>
                <w:szCs w:val="20"/>
              </w:rPr>
              <w:t>д</w:t>
            </w:r>
            <w:r w:rsidRPr="00686F02">
              <w:rPr>
                <w:sz w:val="20"/>
                <w:szCs w:val="20"/>
              </w:rPr>
              <w:t>ных веточек</w:t>
            </w:r>
          </w:p>
        </w:tc>
      </w:tr>
      <w:tr w:rsidR="007D09B6" w:rsidRPr="00686F02" w:rsidTr="00686F02">
        <w:tc>
          <w:tcPr>
            <w:tcW w:w="675" w:type="dxa"/>
            <w:shd w:val="clear" w:color="auto" w:fill="auto"/>
          </w:tcPr>
          <w:p w:rsidR="007D09B6" w:rsidRPr="00686F02" w:rsidRDefault="007D09B6" w:rsidP="007D09B6">
            <w:pPr>
              <w:jc w:val="center"/>
              <w:rPr>
                <w:sz w:val="20"/>
                <w:szCs w:val="20"/>
              </w:rPr>
            </w:pPr>
            <w:r w:rsidRPr="00686F02">
              <w:rPr>
                <w:sz w:val="20"/>
                <w:szCs w:val="20"/>
              </w:rPr>
              <w:t>О</w:t>
            </w:r>
            <w:r w:rsidRPr="00686F02">
              <w:rPr>
                <w:sz w:val="20"/>
                <w:szCs w:val="20"/>
              </w:rPr>
              <w:t>с</w:t>
            </w:r>
            <w:r w:rsidRPr="00686F02">
              <w:rPr>
                <w:sz w:val="20"/>
                <w:szCs w:val="20"/>
              </w:rPr>
              <w:t>те-вид. з</w:t>
            </w:r>
            <w:r w:rsidRPr="00686F02">
              <w:rPr>
                <w:sz w:val="20"/>
                <w:szCs w:val="20"/>
              </w:rPr>
              <w:t>а</w:t>
            </w:r>
            <w:r w:rsidRPr="00686F02">
              <w:rPr>
                <w:sz w:val="20"/>
                <w:szCs w:val="20"/>
              </w:rPr>
              <w:t>остр.</w:t>
            </w:r>
          </w:p>
        </w:tc>
        <w:tc>
          <w:tcPr>
            <w:tcW w:w="993" w:type="dxa"/>
            <w:shd w:val="clear" w:color="auto" w:fill="auto"/>
          </w:tcPr>
          <w:p w:rsidR="007D09B6" w:rsidRPr="00686F02" w:rsidRDefault="007D09B6" w:rsidP="007D09B6">
            <w:pPr>
              <w:jc w:val="center"/>
              <w:rPr>
                <w:sz w:val="20"/>
                <w:szCs w:val="20"/>
              </w:rPr>
            </w:pPr>
            <w:r w:rsidRPr="00686F02">
              <w:rPr>
                <w:sz w:val="20"/>
                <w:szCs w:val="20"/>
              </w:rPr>
              <w:t>Без о</w:t>
            </w:r>
            <w:r w:rsidRPr="00686F02">
              <w:rPr>
                <w:sz w:val="20"/>
                <w:szCs w:val="20"/>
              </w:rPr>
              <w:t>с</w:t>
            </w:r>
            <w:r w:rsidRPr="00686F02">
              <w:rPr>
                <w:sz w:val="20"/>
                <w:szCs w:val="20"/>
              </w:rPr>
              <w:t>тей</w:t>
            </w:r>
          </w:p>
        </w:tc>
        <w:tc>
          <w:tcPr>
            <w:tcW w:w="1275" w:type="dxa"/>
            <w:shd w:val="clear" w:color="auto" w:fill="auto"/>
          </w:tcPr>
          <w:p w:rsidR="007D09B6" w:rsidRPr="00686F02" w:rsidRDefault="007D09B6" w:rsidP="007D09B6">
            <w:pPr>
              <w:jc w:val="center"/>
              <w:rPr>
                <w:sz w:val="20"/>
                <w:szCs w:val="20"/>
              </w:rPr>
            </w:pPr>
            <w:r w:rsidRPr="00686F02">
              <w:rPr>
                <w:sz w:val="20"/>
                <w:szCs w:val="20"/>
              </w:rPr>
              <w:t>Без остей</w:t>
            </w:r>
          </w:p>
        </w:tc>
        <w:tc>
          <w:tcPr>
            <w:tcW w:w="2268" w:type="dxa"/>
            <w:gridSpan w:val="2"/>
            <w:shd w:val="clear" w:color="auto" w:fill="auto"/>
          </w:tcPr>
          <w:p w:rsidR="007D09B6" w:rsidRPr="00686F02" w:rsidRDefault="007D09B6" w:rsidP="007D09B6">
            <w:pPr>
              <w:jc w:val="center"/>
              <w:rPr>
                <w:sz w:val="20"/>
                <w:szCs w:val="20"/>
              </w:rPr>
            </w:pPr>
            <w:r w:rsidRPr="00686F02">
              <w:rPr>
                <w:sz w:val="20"/>
                <w:szCs w:val="20"/>
              </w:rPr>
              <w:t>Иногда с остями</w:t>
            </w:r>
          </w:p>
        </w:tc>
        <w:tc>
          <w:tcPr>
            <w:tcW w:w="1418" w:type="dxa"/>
            <w:shd w:val="clear" w:color="auto" w:fill="auto"/>
          </w:tcPr>
          <w:p w:rsidR="007D09B6" w:rsidRPr="00686F02" w:rsidRDefault="007D09B6" w:rsidP="007D09B6">
            <w:pPr>
              <w:ind w:left="-108" w:right="-108"/>
              <w:jc w:val="center"/>
              <w:rPr>
                <w:sz w:val="20"/>
                <w:szCs w:val="20"/>
              </w:rPr>
            </w:pPr>
            <w:r w:rsidRPr="00686F02">
              <w:rPr>
                <w:sz w:val="20"/>
                <w:szCs w:val="20"/>
              </w:rPr>
              <w:t>С остями</w:t>
            </w:r>
          </w:p>
        </w:tc>
        <w:tc>
          <w:tcPr>
            <w:tcW w:w="1559" w:type="dxa"/>
            <w:gridSpan w:val="2"/>
            <w:shd w:val="clear" w:color="auto" w:fill="auto"/>
          </w:tcPr>
          <w:p w:rsidR="007D09B6" w:rsidRPr="00686F02" w:rsidRDefault="007D09B6" w:rsidP="007D09B6">
            <w:pPr>
              <w:jc w:val="center"/>
              <w:rPr>
                <w:sz w:val="20"/>
                <w:szCs w:val="20"/>
              </w:rPr>
            </w:pPr>
            <w:r w:rsidRPr="00686F02">
              <w:rPr>
                <w:sz w:val="20"/>
                <w:szCs w:val="20"/>
              </w:rPr>
              <w:t>Без остей</w:t>
            </w:r>
          </w:p>
        </w:tc>
        <w:tc>
          <w:tcPr>
            <w:tcW w:w="1559" w:type="dxa"/>
            <w:gridSpan w:val="2"/>
            <w:shd w:val="clear" w:color="auto" w:fill="auto"/>
          </w:tcPr>
          <w:p w:rsidR="007D09B6" w:rsidRPr="00686F02" w:rsidRDefault="007D09B6" w:rsidP="007D09B6">
            <w:pPr>
              <w:jc w:val="center"/>
              <w:rPr>
                <w:sz w:val="20"/>
                <w:szCs w:val="20"/>
              </w:rPr>
            </w:pPr>
            <w:r w:rsidRPr="00686F02">
              <w:rPr>
                <w:sz w:val="20"/>
                <w:szCs w:val="20"/>
              </w:rPr>
              <w:t>С остями</w:t>
            </w:r>
          </w:p>
        </w:tc>
      </w:tr>
      <w:tr w:rsidR="007D09B6" w:rsidRPr="00686F02" w:rsidTr="00686F02">
        <w:tc>
          <w:tcPr>
            <w:tcW w:w="9747" w:type="dxa"/>
            <w:gridSpan w:val="10"/>
            <w:shd w:val="clear" w:color="auto" w:fill="auto"/>
          </w:tcPr>
          <w:p w:rsidR="007D09B6" w:rsidRPr="00686F02" w:rsidRDefault="007D09B6" w:rsidP="007D09B6">
            <w:pPr>
              <w:jc w:val="center"/>
              <w:rPr>
                <w:sz w:val="20"/>
                <w:szCs w:val="20"/>
              </w:rPr>
            </w:pPr>
            <w:r w:rsidRPr="00686F02">
              <w:rPr>
                <w:sz w:val="20"/>
                <w:szCs w:val="20"/>
              </w:rPr>
              <w:t>Количество цветков в колосе</w:t>
            </w:r>
          </w:p>
        </w:tc>
      </w:tr>
      <w:tr w:rsidR="007D09B6" w:rsidRPr="00686F02" w:rsidTr="00686F02">
        <w:tc>
          <w:tcPr>
            <w:tcW w:w="675" w:type="dxa"/>
            <w:shd w:val="clear" w:color="auto" w:fill="auto"/>
          </w:tcPr>
          <w:p w:rsidR="007D09B6" w:rsidRPr="00686F02" w:rsidRDefault="007D09B6" w:rsidP="007D09B6">
            <w:pPr>
              <w:jc w:val="center"/>
              <w:rPr>
                <w:sz w:val="20"/>
                <w:szCs w:val="20"/>
              </w:rPr>
            </w:pPr>
            <w:r w:rsidRPr="00686F02">
              <w:rPr>
                <w:sz w:val="20"/>
                <w:szCs w:val="20"/>
              </w:rPr>
              <w:t>Много</w:t>
            </w:r>
          </w:p>
        </w:tc>
        <w:tc>
          <w:tcPr>
            <w:tcW w:w="993" w:type="dxa"/>
            <w:shd w:val="clear" w:color="auto" w:fill="auto"/>
          </w:tcPr>
          <w:p w:rsidR="007D09B6" w:rsidRPr="00686F02" w:rsidRDefault="007D09B6" w:rsidP="007D09B6">
            <w:pPr>
              <w:jc w:val="center"/>
              <w:rPr>
                <w:sz w:val="20"/>
                <w:szCs w:val="20"/>
              </w:rPr>
            </w:pPr>
            <w:r w:rsidRPr="00686F02">
              <w:rPr>
                <w:sz w:val="20"/>
                <w:szCs w:val="20"/>
              </w:rPr>
              <w:t>1-2</w:t>
            </w:r>
          </w:p>
        </w:tc>
        <w:tc>
          <w:tcPr>
            <w:tcW w:w="4961" w:type="dxa"/>
            <w:gridSpan w:val="4"/>
            <w:shd w:val="clear" w:color="auto" w:fill="auto"/>
          </w:tcPr>
          <w:p w:rsidR="007D09B6" w:rsidRPr="00686F02" w:rsidRDefault="007D09B6" w:rsidP="007D09B6">
            <w:pPr>
              <w:jc w:val="center"/>
              <w:rPr>
                <w:sz w:val="20"/>
                <w:szCs w:val="20"/>
              </w:rPr>
            </w:pPr>
            <w:r w:rsidRPr="00686F02">
              <w:rPr>
                <w:sz w:val="20"/>
                <w:szCs w:val="20"/>
              </w:rPr>
              <w:t>много</w:t>
            </w:r>
          </w:p>
        </w:tc>
        <w:tc>
          <w:tcPr>
            <w:tcW w:w="1559" w:type="dxa"/>
            <w:gridSpan w:val="2"/>
            <w:shd w:val="clear" w:color="auto" w:fill="auto"/>
          </w:tcPr>
          <w:p w:rsidR="007D09B6" w:rsidRPr="00686F02" w:rsidRDefault="007D09B6" w:rsidP="007D09B6">
            <w:pPr>
              <w:jc w:val="center"/>
              <w:rPr>
                <w:sz w:val="20"/>
                <w:szCs w:val="20"/>
              </w:rPr>
            </w:pPr>
            <w:r w:rsidRPr="00686F02">
              <w:rPr>
                <w:sz w:val="20"/>
                <w:szCs w:val="20"/>
              </w:rPr>
              <w:t>много</w:t>
            </w:r>
          </w:p>
        </w:tc>
        <w:tc>
          <w:tcPr>
            <w:tcW w:w="1559" w:type="dxa"/>
            <w:gridSpan w:val="2"/>
            <w:shd w:val="clear" w:color="auto" w:fill="auto"/>
          </w:tcPr>
          <w:p w:rsidR="007D09B6" w:rsidRPr="00686F02" w:rsidRDefault="007D09B6" w:rsidP="007D09B6">
            <w:pPr>
              <w:jc w:val="center"/>
              <w:rPr>
                <w:sz w:val="20"/>
                <w:szCs w:val="20"/>
              </w:rPr>
            </w:pPr>
            <w:r w:rsidRPr="00686F02">
              <w:rPr>
                <w:sz w:val="20"/>
                <w:szCs w:val="20"/>
              </w:rPr>
              <w:t>1-2</w:t>
            </w:r>
          </w:p>
        </w:tc>
      </w:tr>
      <w:tr w:rsidR="007D09B6" w:rsidRPr="00686F02" w:rsidTr="00686F02">
        <w:tc>
          <w:tcPr>
            <w:tcW w:w="9747" w:type="dxa"/>
            <w:gridSpan w:val="10"/>
            <w:shd w:val="clear" w:color="auto" w:fill="auto"/>
          </w:tcPr>
          <w:p w:rsidR="007D09B6" w:rsidRPr="00686F02" w:rsidRDefault="007D09B6" w:rsidP="007D09B6">
            <w:pPr>
              <w:jc w:val="center"/>
              <w:rPr>
                <w:sz w:val="20"/>
                <w:szCs w:val="20"/>
              </w:rPr>
            </w:pPr>
            <w:r w:rsidRPr="00686F02">
              <w:rPr>
                <w:sz w:val="20"/>
                <w:szCs w:val="20"/>
              </w:rPr>
              <w:t>Расположение веточек</w:t>
            </w:r>
          </w:p>
        </w:tc>
      </w:tr>
      <w:tr w:rsidR="007D09B6" w:rsidRPr="00686F02" w:rsidTr="00686F02">
        <w:tc>
          <w:tcPr>
            <w:tcW w:w="675" w:type="dxa"/>
            <w:vMerge w:val="restart"/>
            <w:shd w:val="clear" w:color="auto" w:fill="auto"/>
          </w:tcPr>
          <w:p w:rsidR="007D09B6" w:rsidRPr="00686F02" w:rsidRDefault="007D09B6" w:rsidP="007D09B6">
            <w:pPr>
              <w:jc w:val="center"/>
              <w:rPr>
                <w:sz w:val="20"/>
                <w:szCs w:val="20"/>
              </w:rPr>
            </w:pPr>
            <w:r w:rsidRPr="00686F02">
              <w:rPr>
                <w:sz w:val="20"/>
                <w:szCs w:val="20"/>
              </w:rPr>
              <w:t>По о</w:t>
            </w:r>
            <w:r w:rsidRPr="00686F02">
              <w:rPr>
                <w:sz w:val="20"/>
                <w:szCs w:val="20"/>
              </w:rPr>
              <w:t>д</w:t>
            </w:r>
            <w:r w:rsidRPr="00686F02">
              <w:rPr>
                <w:sz w:val="20"/>
                <w:szCs w:val="20"/>
              </w:rPr>
              <w:t>ной</w:t>
            </w:r>
          </w:p>
        </w:tc>
        <w:tc>
          <w:tcPr>
            <w:tcW w:w="993" w:type="dxa"/>
            <w:vMerge w:val="restart"/>
            <w:shd w:val="clear" w:color="auto" w:fill="auto"/>
          </w:tcPr>
          <w:p w:rsidR="007D09B6" w:rsidRPr="00686F02" w:rsidRDefault="007D09B6" w:rsidP="007D09B6">
            <w:pPr>
              <w:jc w:val="center"/>
              <w:rPr>
                <w:sz w:val="20"/>
                <w:szCs w:val="20"/>
              </w:rPr>
            </w:pPr>
            <w:r w:rsidRPr="00686F02">
              <w:rPr>
                <w:sz w:val="20"/>
                <w:szCs w:val="20"/>
              </w:rPr>
              <w:t>По две</w:t>
            </w:r>
          </w:p>
        </w:tc>
        <w:tc>
          <w:tcPr>
            <w:tcW w:w="1275" w:type="dxa"/>
            <w:vMerge w:val="restart"/>
            <w:shd w:val="clear" w:color="auto" w:fill="auto"/>
          </w:tcPr>
          <w:p w:rsidR="007D09B6" w:rsidRPr="00686F02" w:rsidRDefault="007D09B6" w:rsidP="007D09B6">
            <w:pPr>
              <w:jc w:val="center"/>
              <w:rPr>
                <w:sz w:val="20"/>
                <w:szCs w:val="20"/>
              </w:rPr>
            </w:pPr>
            <w:r w:rsidRPr="00686F02">
              <w:rPr>
                <w:sz w:val="20"/>
                <w:szCs w:val="20"/>
              </w:rPr>
              <w:t>Полу м</w:t>
            </w:r>
            <w:r w:rsidRPr="00686F02">
              <w:rPr>
                <w:sz w:val="20"/>
                <w:szCs w:val="20"/>
              </w:rPr>
              <w:t>у</w:t>
            </w:r>
            <w:r w:rsidRPr="00686F02">
              <w:rPr>
                <w:sz w:val="20"/>
                <w:szCs w:val="20"/>
              </w:rPr>
              <w:t>товчатое</w:t>
            </w:r>
          </w:p>
        </w:tc>
        <w:tc>
          <w:tcPr>
            <w:tcW w:w="2268" w:type="dxa"/>
            <w:gridSpan w:val="2"/>
            <w:shd w:val="clear" w:color="auto" w:fill="auto"/>
          </w:tcPr>
          <w:p w:rsidR="007D09B6" w:rsidRPr="00686F02" w:rsidRDefault="007D09B6" w:rsidP="007D09B6">
            <w:pPr>
              <w:jc w:val="center"/>
              <w:rPr>
                <w:sz w:val="20"/>
                <w:szCs w:val="20"/>
              </w:rPr>
            </w:pPr>
            <w:r w:rsidRPr="00686F02">
              <w:rPr>
                <w:sz w:val="20"/>
                <w:szCs w:val="20"/>
              </w:rPr>
              <w:t>По 2</w:t>
            </w:r>
          </w:p>
        </w:tc>
        <w:tc>
          <w:tcPr>
            <w:tcW w:w="1418" w:type="dxa"/>
            <w:vMerge w:val="restart"/>
            <w:shd w:val="clear" w:color="auto" w:fill="auto"/>
          </w:tcPr>
          <w:p w:rsidR="007D09B6" w:rsidRPr="00686F02" w:rsidRDefault="007D09B6" w:rsidP="007D09B6">
            <w:pPr>
              <w:jc w:val="center"/>
              <w:rPr>
                <w:sz w:val="20"/>
                <w:szCs w:val="20"/>
              </w:rPr>
            </w:pPr>
            <w:r w:rsidRPr="00686F02">
              <w:rPr>
                <w:sz w:val="20"/>
                <w:szCs w:val="20"/>
              </w:rPr>
              <w:t>1-2</w:t>
            </w:r>
          </w:p>
        </w:tc>
        <w:tc>
          <w:tcPr>
            <w:tcW w:w="1559" w:type="dxa"/>
            <w:gridSpan w:val="2"/>
            <w:vMerge w:val="restart"/>
            <w:shd w:val="clear" w:color="auto" w:fill="auto"/>
          </w:tcPr>
          <w:p w:rsidR="007D09B6" w:rsidRPr="00686F02" w:rsidRDefault="007D09B6" w:rsidP="007D09B6">
            <w:pPr>
              <w:jc w:val="center"/>
              <w:rPr>
                <w:sz w:val="20"/>
                <w:szCs w:val="20"/>
              </w:rPr>
            </w:pPr>
            <w:r w:rsidRPr="00686F02">
              <w:rPr>
                <w:sz w:val="20"/>
                <w:szCs w:val="20"/>
              </w:rPr>
              <w:t>Полумутовч</w:t>
            </w:r>
            <w:r w:rsidRPr="00686F02">
              <w:rPr>
                <w:sz w:val="20"/>
                <w:szCs w:val="20"/>
              </w:rPr>
              <w:t>а</w:t>
            </w:r>
            <w:r w:rsidRPr="00686F02">
              <w:rPr>
                <w:sz w:val="20"/>
                <w:szCs w:val="20"/>
              </w:rPr>
              <w:t>тое</w:t>
            </w:r>
          </w:p>
        </w:tc>
        <w:tc>
          <w:tcPr>
            <w:tcW w:w="1559" w:type="dxa"/>
            <w:gridSpan w:val="2"/>
            <w:vMerge w:val="restart"/>
            <w:shd w:val="clear" w:color="auto" w:fill="auto"/>
          </w:tcPr>
          <w:p w:rsidR="007D09B6" w:rsidRPr="00686F02" w:rsidRDefault="007D09B6" w:rsidP="007D09B6">
            <w:pPr>
              <w:jc w:val="center"/>
              <w:rPr>
                <w:sz w:val="20"/>
                <w:szCs w:val="20"/>
              </w:rPr>
            </w:pPr>
            <w:r w:rsidRPr="00686F02">
              <w:rPr>
                <w:sz w:val="20"/>
                <w:szCs w:val="20"/>
              </w:rPr>
              <w:t>По две</w:t>
            </w:r>
          </w:p>
        </w:tc>
      </w:tr>
      <w:tr w:rsidR="007D09B6" w:rsidRPr="00686F02" w:rsidTr="00686F02">
        <w:trPr>
          <w:trHeight w:val="660"/>
        </w:trPr>
        <w:tc>
          <w:tcPr>
            <w:tcW w:w="675" w:type="dxa"/>
            <w:vMerge/>
            <w:shd w:val="clear" w:color="auto" w:fill="auto"/>
          </w:tcPr>
          <w:p w:rsidR="007D09B6" w:rsidRPr="00686F02" w:rsidRDefault="007D09B6" w:rsidP="007D09B6">
            <w:pPr>
              <w:jc w:val="center"/>
              <w:rPr>
                <w:sz w:val="20"/>
                <w:szCs w:val="20"/>
              </w:rPr>
            </w:pPr>
          </w:p>
        </w:tc>
        <w:tc>
          <w:tcPr>
            <w:tcW w:w="993" w:type="dxa"/>
            <w:vMerge/>
            <w:shd w:val="clear" w:color="auto" w:fill="auto"/>
          </w:tcPr>
          <w:p w:rsidR="007D09B6" w:rsidRPr="00686F02" w:rsidRDefault="007D09B6" w:rsidP="007D09B6">
            <w:pPr>
              <w:jc w:val="center"/>
              <w:rPr>
                <w:sz w:val="20"/>
                <w:szCs w:val="20"/>
              </w:rPr>
            </w:pPr>
          </w:p>
        </w:tc>
        <w:tc>
          <w:tcPr>
            <w:tcW w:w="1275" w:type="dxa"/>
            <w:vMerge/>
            <w:shd w:val="clear" w:color="auto" w:fill="auto"/>
          </w:tcPr>
          <w:p w:rsidR="007D09B6" w:rsidRPr="00686F02" w:rsidRDefault="007D09B6" w:rsidP="007D09B6">
            <w:pPr>
              <w:jc w:val="center"/>
              <w:rPr>
                <w:sz w:val="20"/>
                <w:szCs w:val="20"/>
              </w:rPr>
            </w:pPr>
          </w:p>
        </w:tc>
        <w:tc>
          <w:tcPr>
            <w:tcW w:w="2268" w:type="dxa"/>
            <w:gridSpan w:val="2"/>
            <w:shd w:val="clear" w:color="auto" w:fill="auto"/>
          </w:tcPr>
          <w:p w:rsidR="007D09B6" w:rsidRPr="00686F02" w:rsidRDefault="007D09B6" w:rsidP="007D09B6">
            <w:pPr>
              <w:jc w:val="center"/>
              <w:rPr>
                <w:sz w:val="20"/>
                <w:szCs w:val="20"/>
              </w:rPr>
            </w:pPr>
            <w:r w:rsidRPr="00686F02">
              <w:rPr>
                <w:sz w:val="20"/>
                <w:szCs w:val="20"/>
              </w:rPr>
              <w:t>Количество колосков на 1 веточке</w:t>
            </w:r>
          </w:p>
        </w:tc>
        <w:tc>
          <w:tcPr>
            <w:tcW w:w="1418" w:type="dxa"/>
            <w:vMerge/>
            <w:shd w:val="clear" w:color="auto" w:fill="auto"/>
          </w:tcPr>
          <w:p w:rsidR="007D09B6" w:rsidRPr="00686F02" w:rsidRDefault="007D09B6" w:rsidP="007D09B6">
            <w:pPr>
              <w:jc w:val="center"/>
              <w:rPr>
                <w:sz w:val="20"/>
                <w:szCs w:val="20"/>
              </w:rPr>
            </w:pPr>
          </w:p>
        </w:tc>
        <w:tc>
          <w:tcPr>
            <w:tcW w:w="1559" w:type="dxa"/>
            <w:gridSpan w:val="2"/>
            <w:vMerge/>
            <w:shd w:val="clear" w:color="auto" w:fill="auto"/>
          </w:tcPr>
          <w:p w:rsidR="007D09B6" w:rsidRPr="00686F02" w:rsidRDefault="007D09B6" w:rsidP="007D09B6">
            <w:pPr>
              <w:jc w:val="center"/>
              <w:rPr>
                <w:sz w:val="20"/>
                <w:szCs w:val="20"/>
              </w:rPr>
            </w:pPr>
          </w:p>
        </w:tc>
        <w:tc>
          <w:tcPr>
            <w:tcW w:w="1559" w:type="dxa"/>
            <w:gridSpan w:val="2"/>
            <w:vMerge/>
            <w:shd w:val="clear" w:color="auto" w:fill="auto"/>
          </w:tcPr>
          <w:p w:rsidR="007D09B6" w:rsidRPr="00686F02" w:rsidRDefault="007D09B6" w:rsidP="007D09B6">
            <w:pPr>
              <w:jc w:val="center"/>
              <w:rPr>
                <w:sz w:val="20"/>
                <w:szCs w:val="20"/>
              </w:rPr>
            </w:pPr>
          </w:p>
        </w:tc>
      </w:tr>
      <w:tr w:rsidR="007D09B6" w:rsidRPr="00686F02" w:rsidTr="00686F02">
        <w:trPr>
          <w:trHeight w:val="291"/>
        </w:trPr>
        <w:tc>
          <w:tcPr>
            <w:tcW w:w="675" w:type="dxa"/>
            <w:vMerge/>
            <w:shd w:val="clear" w:color="auto" w:fill="auto"/>
          </w:tcPr>
          <w:p w:rsidR="007D09B6" w:rsidRPr="00686F02" w:rsidRDefault="007D09B6" w:rsidP="007D09B6">
            <w:pPr>
              <w:jc w:val="center"/>
              <w:rPr>
                <w:sz w:val="20"/>
                <w:szCs w:val="20"/>
              </w:rPr>
            </w:pPr>
          </w:p>
        </w:tc>
        <w:tc>
          <w:tcPr>
            <w:tcW w:w="993" w:type="dxa"/>
            <w:vMerge/>
            <w:shd w:val="clear" w:color="auto" w:fill="auto"/>
          </w:tcPr>
          <w:p w:rsidR="007D09B6" w:rsidRPr="00686F02" w:rsidRDefault="007D09B6" w:rsidP="007D09B6">
            <w:pPr>
              <w:jc w:val="center"/>
              <w:rPr>
                <w:sz w:val="20"/>
                <w:szCs w:val="20"/>
              </w:rPr>
            </w:pPr>
          </w:p>
        </w:tc>
        <w:tc>
          <w:tcPr>
            <w:tcW w:w="1275" w:type="dxa"/>
            <w:vMerge/>
            <w:shd w:val="clear" w:color="auto" w:fill="auto"/>
          </w:tcPr>
          <w:p w:rsidR="007D09B6" w:rsidRPr="00686F02" w:rsidRDefault="007D09B6" w:rsidP="007D09B6">
            <w:pPr>
              <w:jc w:val="center"/>
              <w:rPr>
                <w:sz w:val="20"/>
                <w:szCs w:val="20"/>
              </w:rPr>
            </w:pPr>
          </w:p>
        </w:tc>
        <w:tc>
          <w:tcPr>
            <w:tcW w:w="1134" w:type="dxa"/>
            <w:shd w:val="clear" w:color="auto" w:fill="auto"/>
          </w:tcPr>
          <w:p w:rsidR="007D09B6" w:rsidRPr="00686F02" w:rsidRDefault="007D09B6" w:rsidP="007D09B6">
            <w:pPr>
              <w:jc w:val="center"/>
              <w:rPr>
                <w:sz w:val="20"/>
                <w:szCs w:val="20"/>
              </w:rPr>
            </w:pPr>
            <w:r w:rsidRPr="00686F02">
              <w:rPr>
                <w:sz w:val="20"/>
                <w:szCs w:val="20"/>
              </w:rPr>
              <w:t>3-7</w:t>
            </w:r>
          </w:p>
        </w:tc>
        <w:tc>
          <w:tcPr>
            <w:tcW w:w="1134" w:type="dxa"/>
            <w:shd w:val="clear" w:color="auto" w:fill="auto"/>
          </w:tcPr>
          <w:p w:rsidR="007D09B6" w:rsidRPr="00686F02" w:rsidRDefault="007D09B6" w:rsidP="007D09B6">
            <w:pPr>
              <w:jc w:val="center"/>
              <w:rPr>
                <w:sz w:val="20"/>
                <w:szCs w:val="20"/>
              </w:rPr>
            </w:pPr>
            <w:r w:rsidRPr="00686F02">
              <w:rPr>
                <w:sz w:val="20"/>
                <w:szCs w:val="20"/>
              </w:rPr>
              <w:t>7-14</w:t>
            </w:r>
          </w:p>
        </w:tc>
        <w:tc>
          <w:tcPr>
            <w:tcW w:w="1654" w:type="dxa"/>
            <w:gridSpan w:val="2"/>
            <w:shd w:val="clear" w:color="auto" w:fill="auto"/>
          </w:tcPr>
          <w:p w:rsidR="007D09B6" w:rsidRPr="00686F02" w:rsidRDefault="007D09B6" w:rsidP="007D09B6">
            <w:pPr>
              <w:jc w:val="center"/>
              <w:rPr>
                <w:sz w:val="20"/>
                <w:szCs w:val="20"/>
              </w:rPr>
            </w:pPr>
          </w:p>
        </w:tc>
        <w:tc>
          <w:tcPr>
            <w:tcW w:w="1559" w:type="dxa"/>
            <w:gridSpan w:val="2"/>
            <w:shd w:val="clear" w:color="auto" w:fill="auto"/>
          </w:tcPr>
          <w:p w:rsidR="007D09B6" w:rsidRPr="00686F02" w:rsidRDefault="007D09B6" w:rsidP="007D09B6">
            <w:pPr>
              <w:jc w:val="center"/>
              <w:rPr>
                <w:sz w:val="20"/>
                <w:szCs w:val="20"/>
              </w:rPr>
            </w:pPr>
          </w:p>
        </w:tc>
        <w:tc>
          <w:tcPr>
            <w:tcW w:w="1323" w:type="dxa"/>
            <w:shd w:val="clear" w:color="auto" w:fill="auto"/>
          </w:tcPr>
          <w:p w:rsidR="007D09B6" w:rsidRPr="00686F02" w:rsidRDefault="007D09B6" w:rsidP="007D09B6">
            <w:pPr>
              <w:jc w:val="center"/>
              <w:rPr>
                <w:sz w:val="20"/>
                <w:szCs w:val="20"/>
              </w:rPr>
            </w:pPr>
          </w:p>
        </w:tc>
      </w:tr>
      <w:tr w:rsidR="007D09B6" w:rsidRPr="00686F02" w:rsidTr="00686F02">
        <w:tc>
          <w:tcPr>
            <w:tcW w:w="675" w:type="dxa"/>
            <w:shd w:val="clear" w:color="auto" w:fill="auto"/>
          </w:tcPr>
          <w:p w:rsidR="007D09B6" w:rsidRPr="00686F02" w:rsidRDefault="007D09B6" w:rsidP="007D09B6">
            <w:pPr>
              <w:jc w:val="center"/>
              <w:rPr>
                <w:sz w:val="20"/>
                <w:szCs w:val="20"/>
              </w:rPr>
            </w:pPr>
            <w:r w:rsidRPr="00686F02">
              <w:rPr>
                <w:sz w:val="20"/>
                <w:szCs w:val="20"/>
              </w:rPr>
              <w:t>6</w:t>
            </w:r>
          </w:p>
        </w:tc>
        <w:tc>
          <w:tcPr>
            <w:tcW w:w="993" w:type="dxa"/>
            <w:shd w:val="clear" w:color="auto" w:fill="auto"/>
          </w:tcPr>
          <w:p w:rsidR="007D09B6" w:rsidRPr="00686F02" w:rsidRDefault="007D09B6" w:rsidP="007D09B6">
            <w:pPr>
              <w:jc w:val="center"/>
              <w:rPr>
                <w:sz w:val="20"/>
                <w:szCs w:val="20"/>
              </w:rPr>
            </w:pPr>
            <w:r w:rsidRPr="00686F02">
              <w:rPr>
                <w:sz w:val="20"/>
                <w:szCs w:val="20"/>
              </w:rPr>
              <w:t>7</w:t>
            </w:r>
          </w:p>
        </w:tc>
        <w:tc>
          <w:tcPr>
            <w:tcW w:w="1275" w:type="dxa"/>
            <w:shd w:val="clear" w:color="auto" w:fill="auto"/>
          </w:tcPr>
          <w:p w:rsidR="007D09B6" w:rsidRPr="00686F02" w:rsidRDefault="007D09B6" w:rsidP="007D09B6">
            <w:pPr>
              <w:jc w:val="center"/>
              <w:rPr>
                <w:sz w:val="20"/>
                <w:szCs w:val="20"/>
              </w:rPr>
            </w:pPr>
            <w:r w:rsidRPr="00686F02">
              <w:rPr>
                <w:sz w:val="20"/>
                <w:szCs w:val="20"/>
              </w:rPr>
              <w:t>8</w:t>
            </w:r>
          </w:p>
        </w:tc>
        <w:tc>
          <w:tcPr>
            <w:tcW w:w="1134" w:type="dxa"/>
            <w:shd w:val="clear" w:color="auto" w:fill="auto"/>
          </w:tcPr>
          <w:p w:rsidR="007D09B6" w:rsidRPr="00686F02" w:rsidRDefault="007D09B6" w:rsidP="007D09B6">
            <w:pPr>
              <w:jc w:val="center"/>
              <w:rPr>
                <w:sz w:val="20"/>
                <w:szCs w:val="20"/>
              </w:rPr>
            </w:pPr>
            <w:r w:rsidRPr="00686F02">
              <w:rPr>
                <w:sz w:val="20"/>
                <w:szCs w:val="20"/>
              </w:rPr>
              <w:t>9</w:t>
            </w:r>
          </w:p>
        </w:tc>
        <w:tc>
          <w:tcPr>
            <w:tcW w:w="1134" w:type="dxa"/>
            <w:shd w:val="clear" w:color="auto" w:fill="auto"/>
          </w:tcPr>
          <w:p w:rsidR="007D09B6" w:rsidRPr="00686F02" w:rsidRDefault="007D09B6" w:rsidP="007D09B6">
            <w:pPr>
              <w:jc w:val="center"/>
              <w:rPr>
                <w:sz w:val="20"/>
                <w:szCs w:val="20"/>
              </w:rPr>
            </w:pPr>
            <w:r w:rsidRPr="00686F02">
              <w:rPr>
                <w:sz w:val="20"/>
                <w:szCs w:val="20"/>
              </w:rPr>
              <w:t>10</w:t>
            </w:r>
          </w:p>
        </w:tc>
        <w:tc>
          <w:tcPr>
            <w:tcW w:w="1654" w:type="dxa"/>
            <w:gridSpan w:val="2"/>
            <w:shd w:val="clear" w:color="auto" w:fill="auto"/>
          </w:tcPr>
          <w:p w:rsidR="007D09B6" w:rsidRPr="00686F02" w:rsidRDefault="007D09B6" w:rsidP="007D09B6">
            <w:pPr>
              <w:jc w:val="center"/>
              <w:rPr>
                <w:sz w:val="20"/>
                <w:szCs w:val="20"/>
              </w:rPr>
            </w:pPr>
            <w:r w:rsidRPr="00686F02">
              <w:rPr>
                <w:sz w:val="20"/>
                <w:szCs w:val="20"/>
              </w:rPr>
              <w:t>11</w:t>
            </w:r>
          </w:p>
        </w:tc>
        <w:tc>
          <w:tcPr>
            <w:tcW w:w="1559" w:type="dxa"/>
            <w:gridSpan w:val="2"/>
            <w:shd w:val="clear" w:color="auto" w:fill="auto"/>
          </w:tcPr>
          <w:p w:rsidR="007D09B6" w:rsidRPr="00686F02" w:rsidRDefault="007D09B6" w:rsidP="007D09B6">
            <w:pPr>
              <w:jc w:val="center"/>
              <w:rPr>
                <w:sz w:val="20"/>
                <w:szCs w:val="20"/>
              </w:rPr>
            </w:pPr>
            <w:r w:rsidRPr="00686F02">
              <w:rPr>
                <w:sz w:val="20"/>
                <w:szCs w:val="20"/>
              </w:rPr>
              <w:t>12</w:t>
            </w:r>
          </w:p>
        </w:tc>
        <w:tc>
          <w:tcPr>
            <w:tcW w:w="1323" w:type="dxa"/>
            <w:shd w:val="clear" w:color="auto" w:fill="auto"/>
          </w:tcPr>
          <w:p w:rsidR="007D09B6" w:rsidRPr="00686F02" w:rsidRDefault="007D09B6" w:rsidP="007D09B6">
            <w:pPr>
              <w:jc w:val="center"/>
              <w:rPr>
                <w:sz w:val="20"/>
                <w:szCs w:val="20"/>
              </w:rPr>
            </w:pPr>
            <w:r w:rsidRPr="00686F02">
              <w:rPr>
                <w:sz w:val="20"/>
                <w:szCs w:val="20"/>
              </w:rPr>
              <w:t>13</w:t>
            </w:r>
          </w:p>
        </w:tc>
      </w:tr>
      <w:tr w:rsidR="007D09B6" w:rsidRPr="00686F02" w:rsidTr="00686F02">
        <w:tc>
          <w:tcPr>
            <w:tcW w:w="675" w:type="dxa"/>
            <w:shd w:val="clear" w:color="auto" w:fill="auto"/>
          </w:tcPr>
          <w:p w:rsidR="007D09B6" w:rsidRPr="00686F02" w:rsidRDefault="007D09B6" w:rsidP="007D09B6">
            <w:pPr>
              <w:jc w:val="center"/>
              <w:rPr>
                <w:sz w:val="20"/>
                <w:szCs w:val="20"/>
              </w:rPr>
            </w:pPr>
          </w:p>
        </w:tc>
        <w:tc>
          <w:tcPr>
            <w:tcW w:w="993" w:type="dxa"/>
            <w:shd w:val="clear" w:color="auto" w:fill="auto"/>
          </w:tcPr>
          <w:p w:rsidR="007D09B6" w:rsidRPr="00686F02" w:rsidRDefault="007D09B6" w:rsidP="007D09B6">
            <w:pPr>
              <w:jc w:val="center"/>
              <w:rPr>
                <w:sz w:val="20"/>
                <w:szCs w:val="20"/>
              </w:rPr>
            </w:pPr>
          </w:p>
        </w:tc>
        <w:tc>
          <w:tcPr>
            <w:tcW w:w="1275" w:type="dxa"/>
            <w:shd w:val="clear" w:color="auto" w:fill="auto"/>
          </w:tcPr>
          <w:p w:rsidR="007D09B6" w:rsidRPr="00686F02" w:rsidRDefault="007D09B6" w:rsidP="007D09B6">
            <w:pPr>
              <w:jc w:val="center"/>
              <w:rPr>
                <w:sz w:val="20"/>
                <w:szCs w:val="20"/>
              </w:rPr>
            </w:pPr>
          </w:p>
        </w:tc>
        <w:tc>
          <w:tcPr>
            <w:tcW w:w="1134" w:type="dxa"/>
            <w:shd w:val="clear" w:color="auto" w:fill="auto"/>
          </w:tcPr>
          <w:p w:rsidR="007D09B6" w:rsidRPr="00686F02" w:rsidRDefault="007D09B6" w:rsidP="007D09B6">
            <w:pPr>
              <w:jc w:val="center"/>
              <w:rPr>
                <w:sz w:val="20"/>
                <w:szCs w:val="20"/>
              </w:rPr>
            </w:pPr>
          </w:p>
        </w:tc>
        <w:tc>
          <w:tcPr>
            <w:tcW w:w="1134" w:type="dxa"/>
            <w:shd w:val="clear" w:color="auto" w:fill="auto"/>
          </w:tcPr>
          <w:p w:rsidR="007D09B6" w:rsidRPr="00686F02" w:rsidRDefault="007D09B6" w:rsidP="007D09B6">
            <w:pPr>
              <w:jc w:val="center"/>
              <w:rPr>
                <w:sz w:val="20"/>
                <w:szCs w:val="20"/>
              </w:rPr>
            </w:pPr>
          </w:p>
        </w:tc>
        <w:tc>
          <w:tcPr>
            <w:tcW w:w="1654" w:type="dxa"/>
            <w:gridSpan w:val="2"/>
            <w:shd w:val="clear" w:color="auto" w:fill="auto"/>
          </w:tcPr>
          <w:p w:rsidR="007D09B6" w:rsidRPr="00686F02" w:rsidRDefault="007D09B6" w:rsidP="007D09B6">
            <w:pPr>
              <w:jc w:val="center"/>
              <w:rPr>
                <w:sz w:val="20"/>
                <w:szCs w:val="20"/>
              </w:rPr>
            </w:pPr>
          </w:p>
        </w:tc>
        <w:tc>
          <w:tcPr>
            <w:tcW w:w="1559" w:type="dxa"/>
            <w:gridSpan w:val="2"/>
            <w:shd w:val="clear" w:color="auto" w:fill="auto"/>
          </w:tcPr>
          <w:p w:rsidR="007D09B6" w:rsidRPr="00686F02" w:rsidRDefault="007D09B6" w:rsidP="007D09B6">
            <w:pPr>
              <w:jc w:val="center"/>
              <w:rPr>
                <w:sz w:val="20"/>
                <w:szCs w:val="20"/>
              </w:rPr>
            </w:pPr>
          </w:p>
        </w:tc>
        <w:tc>
          <w:tcPr>
            <w:tcW w:w="1323" w:type="dxa"/>
            <w:shd w:val="clear" w:color="auto" w:fill="auto"/>
          </w:tcPr>
          <w:p w:rsidR="007D09B6" w:rsidRPr="00686F02" w:rsidRDefault="007D09B6" w:rsidP="007D09B6">
            <w:pPr>
              <w:jc w:val="center"/>
              <w:rPr>
                <w:sz w:val="20"/>
                <w:szCs w:val="20"/>
              </w:rPr>
            </w:pPr>
          </w:p>
        </w:tc>
      </w:tr>
    </w:tbl>
    <w:p w:rsidR="007D09B6" w:rsidRPr="007D09B6" w:rsidRDefault="007D09B6" w:rsidP="007D09B6">
      <w:pPr>
        <w:ind w:firstLine="284"/>
        <w:jc w:val="both"/>
      </w:pPr>
    </w:p>
    <w:p w:rsidR="007D09B6" w:rsidRPr="007D09B6" w:rsidRDefault="007D09B6" w:rsidP="00471774">
      <w:pPr>
        <w:ind w:firstLine="426"/>
        <w:jc w:val="both"/>
      </w:pPr>
      <w:r w:rsidRPr="007D09B6">
        <w:t>Важными биолого-экологическими особенностями злаковых трав являются следующие: тип кущения, отношение к влаге, устойчивость к затоплению и подтоплению, длительность жизни, зимостойкость, скороспелость, отавность. Студент должен ознакомиться с такими экологическими особенностями многолетних трав, как теневыносливость, отношение к дл</w:t>
      </w:r>
      <w:r w:rsidRPr="007D09B6">
        <w:t>и</w:t>
      </w:r>
      <w:r w:rsidRPr="007D09B6">
        <w:t>не дня и др. Эти сведения можно найти в учебниках по кормопроизводству.</w:t>
      </w:r>
    </w:p>
    <w:p w:rsidR="007D09B6" w:rsidRPr="007D09B6" w:rsidRDefault="007D09B6" w:rsidP="00471774">
      <w:pPr>
        <w:ind w:firstLine="426"/>
        <w:jc w:val="both"/>
      </w:pPr>
      <w:r w:rsidRPr="007D09B6">
        <w:t>У злаковых трав выделяются следующие типы побегов: укороченные вегетативные, у</w:t>
      </w:r>
      <w:r w:rsidRPr="007D09B6">
        <w:t>д</w:t>
      </w:r>
      <w:r w:rsidRPr="007D09B6">
        <w:t>линенные вегетативные и генеративные.</w:t>
      </w:r>
    </w:p>
    <w:p w:rsidR="007D09B6" w:rsidRPr="007D09B6" w:rsidRDefault="007D09B6" w:rsidP="00471774">
      <w:pPr>
        <w:ind w:firstLine="426"/>
        <w:jc w:val="both"/>
      </w:pPr>
      <w:r w:rsidRPr="007D09B6">
        <w:t>По расположению листьев, высоте стеблей и преобладанию побегов того или иного типа все травы подразделяются на верховые, низовые и полуверховые.</w:t>
      </w:r>
    </w:p>
    <w:p w:rsidR="007D09B6" w:rsidRPr="007D09B6" w:rsidRDefault="007D09B6" w:rsidP="00471774">
      <w:pPr>
        <w:ind w:firstLine="426"/>
        <w:jc w:val="both"/>
      </w:pPr>
      <w:r w:rsidRPr="007D09B6">
        <w:t>Верховые злаки отличаются высоким стеблем и преобладанием генеративных побегов. Вегетативные побеги у них, как правило, удлиненные, вследствие этого листья в кусте ра</w:t>
      </w:r>
      <w:r w:rsidRPr="007D09B6">
        <w:t>с</w:t>
      </w:r>
      <w:r w:rsidRPr="007D09B6">
        <w:t>положены в основном в верхней части. Они больше пригодны для сенокосных целей.</w:t>
      </w:r>
    </w:p>
    <w:p w:rsidR="007D09B6" w:rsidRPr="007D09B6" w:rsidRDefault="007D09B6" w:rsidP="00471774">
      <w:pPr>
        <w:ind w:firstLine="426"/>
        <w:jc w:val="both"/>
      </w:pPr>
      <w:r w:rsidRPr="007D09B6">
        <w:lastRenderedPageBreak/>
        <w:t>Низовые злаки характеризуются низкорослостью и в травостое содержат больше вегет</w:t>
      </w:r>
      <w:r w:rsidRPr="007D09B6">
        <w:t>а</w:t>
      </w:r>
      <w:r w:rsidRPr="007D09B6">
        <w:t>тивных укороченных побегов. Используются они в основном для пастбищных целей.</w:t>
      </w:r>
    </w:p>
    <w:p w:rsidR="007D09B6" w:rsidRPr="007D09B6" w:rsidRDefault="007D09B6" w:rsidP="00471774">
      <w:pPr>
        <w:ind w:firstLine="426"/>
        <w:jc w:val="both"/>
      </w:pPr>
      <w:r w:rsidRPr="007D09B6">
        <w:t xml:space="preserve">Выделяется промежуточная форма </w:t>
      </w:r>
      <w:r w:rsidRPr="007D09B6">
        <w:sym w:font="Arial" w:char="2013"/>
      </w:r>
      <w:r w:rsidRPr="007D09B6">
        <w:t xml:space="preserve"> полуверховые злаки. Они обычно высокорослые, в их травостое наблюдается сочетание вегетативных укороченных и генеративных побегов.</w:t>
      </w:r>
    </w:p>
    <w:p w:rsidR="007D09B6" w:rsidRPr="007D09B6" w:rsidRDefault="007D09B6" w:rsidP="00471774">
      <w:pPr>
        <w:ind w:firstLine="426"/>
        <w:jc w:val="both"/>
      </w:pPr>
      <w:r w:rsidRPr="007D09B6">
        <w:t>По способу кущения многолетние злаки делятся на корневищные, рыхлокустовые, пло</w:t>
      </w:r>
      <w:r w:rsidRPr="007D09B6">
        <w:t>т</w:t>
      </w:r>
      <w:r w:rsidRPr="007D09B6">
        <w:t>нокустовые, корневищно-рыхлокустовые; по устойчивости к затоплению весенними (пол</w:t>
      </w:r>
      <w:r w:rsidRPr="007D09B6">
        <w:t>ы</w:t>
      </w:r>
      <w:r w:rsidRPr="007D09B6">
        <w:t xml:space="preserve">ми) водами </w:t>
      </w:r>
      <w:r w:rsidRPr="007D09B6">
        <w:sym w:font="Arial" w:char="2013"/>
      </w:r>
      <w:r w:rsidRPr="007D09B6">
        <w:t xml:space="preserve"> на длительно устойчивые, выдерживающие затопление 40 дней и более, сре</w:t>
      </w:r>
      <w:r w:rsidRPr="007D09B6">
        <w:t>д</w:t>
      </w:r>
      <w:r w:rsidRPr="007D09B6">
        <w:t xml:space="preserve">неустойчивые </w:t>
      </w:r>
      <w:r w:rsidRPr="007D09B6">
        <w:sym w:font="Arial" w:char="2013"/>
      </w:r>
      <w:r w:rsidRPr="007D09B6">
        <w:t xml:space="preserve"> от 25 до 40 дней и слабоустойчивые </w:t>
      </w:r>
      <w:r w:rsidRPr="007D09B6">
        <w:sym w:font="Arial" w:char="2013"/>
      </w:r>
      <w:r w:rsidRPr="007D09B6">
        <w:t xml:space="preserve"> до 25 дней. По отношению к влаге изучаемые растения делятся на три типа: </w:t>
      </w:r>
    </w:p>
    <w:p w:rsidR="007D09B6" w:rsidRPr="007D09B6" w:rsidRDefault="007D09B6" w:rsidP="00471774">
      <w:pPr>
        <w:numPr>
          <w:ilvl w:val="0"/>
          <w:numId w:val="114"/>
        </w:numPr>
        <w:tabs>
          <w:tab w:val="clear" w:pos="927"/>
          <w:tab w:val="num" w:pos="0"/>
        </w:tabs>
        <w:ind w:firstLine="426"/>
        <w:jc w:val="both"/>
      </w:pPr>
      <w:r w:rsidRPr="007D09B6">
        <w:t xml:space="preserve">ксерофиты </w:t>
      </w:r>
      <w:r w:rsidRPr="007D09B6">
        <w:sym w:font="Arial" w:char="2013"/>
      </w:r>
      <w:r w:rsidRPr="007D09B6">
        <w:t xml:space="preserve"> произрастают при недостатке влаги, распространены в с</w:t>
      </w:r>
      <w:r w:rsidRPr="007D09B6">
        <w:t>у</w:t>
      </w:r>
      <w:r w:rsidRPr="007D09B6">
        <w:t>хих степях, полупустынях и пустынях;</w:t>
      </w:r>
    </w:p>
    <w:p w:rsidR="007D09B6" w:rsidRPr="007D09B6" w:rsidRDefault="007D09B6" w:rsidP="00471774">
      <w:pPr>
        <w:numPr>
          <w:ilvl w:val="0"/>
          <w:numId w:val="114"/>
        </w:numPr>
        <w:ind w:firstLine="426"/>
        <w:jc w:val="both"/>
      </w:pPr>
      <w:r w:rsidRPr="007D09B6">
        <w:t xml:space="preserve">мезофиты </w:t>
      </w:r>
      <w:r w:rsidRPr="007D09B6">
        <w:sym w:font="Arial" w:char="2013"/>
      </w:r>
      <w:r w:rsidRPr="007D09B6">
        <w:t xml:space="preserve"> растут в условиях среднего увлажнения (к ним относится большинство введенных в культуру многолетних трав);</w:t>
      </w:r>
    </w:p>
    <w:p w:rsidR="007D09B6" w:rsidRPr="007D09B6" w:rsidRDefault="007D09B6" w:rsidP="00471774">
      <w:pPr>
        <w:numPr>
          <w:ilvl w:val="0"/>
          <w:numId w:val="114"/>
        </w:numPr>
        <w:ind w:firstLine="426"/>
        <w:jc w:val="both"/>
      </w:pPr>
      <w:r w:rsidRPr="007D09B6">
        <w:t xml:space="preserve">гигрофиты </w:t>
      </w:r>
      <w:r w:rsidRPr="007D09B6">
        <w:sym w:font="Arial" w:char="2013"/>
      </w:r>
      <w:r w:rsidRPr="007D09B6">
        <w:t xml:space="preserve"> произрастают в условиях сырых местообитаний, по бер</w:t>
      </w:r>
      <w:r w:rsidRPr="007D09B6">
        <w:t>е</w:t>
      </w:r>
      <w:r w:rsidRPr="007D09B6">
        <w:t>гам рек, а иногда непосредственно в воде. Встречаются также промежуточные т</w:t>
      </w:r>
      <w:r w:rsidRPr="007D09B6">
        <w:t>и</w:t>
      </w:r>
      <w:r w:rsidRPr="007D09B6">
        <w:t>пы.</w:t>
      </w:r>
    </w:p>
    <w:p w:rsidR="007D09B6" w:rsidRPr="007D09B6" w:rsidRDefault="007D09B6" w:rsidP="00471774">
      <w:pPr>
        <w:ind w:firstLine="426"/>
        <w:jc w:val="both"/>
      </w:pPr>
      <w:r w:rsidRPr="007D09B6">
        <w:t>Кроме затопления растения могут переносить подтопление снизу, из-под почвы.</w:t>
      </w:r>
    </w:p>
    <w:p w:rsidR="007D09B6" w:rsidRPr="007D09B6" w:rsidRDefault="007D09B6" w:rsidP="00471774">
      <w:pPr>
        <w:ind w:firstLine="426"/>
        <w:jc w:val="both"/>
      </w:pPr>
      <w:r w:rsidRPr="007D09B6">
        <w:t>Растения с мелкозалегающей корневой системой (мятлик луговой, овсяница красная) х</w:t>
      </w:r>
      <w:r w:rsidRPr="007D09B6">
        <w:t>о</w:t>
      </w:r>
      <w:r w:rsidRPr="007D09B6">
        <w:t>рошо переносят подтопление снизу.</w:t>
      </w:r>
    </w:p>
    <w:p w:rsidR="007D09B6" w:rsidRPr="007D09B6" w:rsidRDefault="007D09B6" w:rsidP="007D09B6">
      <w:pPr>
        <w:ind w:firstLine="284"/>
        <w:jc w:val="both"/>
      </w:pPr>
    </w:p>
    <w:p w:rsidR="00471774" w:rsidRDefault="007D09B6" w:rsidP="00471774">
      <w:pPr>
        <w:jc w:val="right"/>
      </w:pPr>
      <w:r w:rsidRPr="007D09B6">
        <w:rPr>
          <w:spacing w:val="40"/>
        </w:rPr>
        <w:t>Таблица 1</w:t>
      </w:r>
      <w:r w:rsidR="009A1318">
        <w:rPr>
          <w:spacing w:val="40"/>
        </w:rPr>
        <w:t>5</w:t>
      </w:r>
      <w:r w:rsidRPr="007D09B6">
        <w:rPr>
          <w:spacing w:val="40"/>
        </w:rPr>
        <w:t>.2</w:t>
      </w:r>
      <w:r w:rsidRPr="007D09B6">
        <w:t xml:space="preserve">. </w:t>
      </w:r>
    </w:p>
    <w:p w:rsidR="007D09B6" w:rsidRDefault="007D09B6" w:rsidP="007D09B6">
      <w:pPr>
        <w:jc w:val="center"/>
      </w:pPr>
      <w:r w:rsidRPr="00471774">
        <w:t xml:space="preserve">Биологическая и экологическая характеристика многолетних злаковых и бобовых трав </w:t>
      </w:r>
    </w:p>
    <w:p w:rsidR="00471774" w:rsidRPr="00471774" w:rsidRDefault="00471774" w:rsidP="007D09B6">
      <w:pPr>
        <w:jc w:val="center"/>
      </w:pPr>
    </w:p>
    <w:tbl>
      <w:tblPr>
        <w:tblW w:w="9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454"/>
        <w:gridCol w:w="926"/>
        <w:gridCol w:w="1767"/>
        <w:gridCol w:w="1559"/>
        <w:gridCol w:w="1843"/>
        <w:gridCol w:w="1417"/>
        <w:gridCol w:w="1560"/>
      </w:tblGrid>
      <w:tr w:rsidR="007D09B6" w:rsidRPr="00686F02" w:rsidTr="00686F02">
        <w:tc>
          <w:tcPr>
            <w:tcW w:w="454" w:type="dxa"/>
            <w:vMerge w:val="restart"/>
          </w:tcPr>
          <w:p w:rsidR="007D09B6" w:rsidRPr="00686F02" w:rsidRDefault="007D09B6" w:rsidP="007D09B6">
            <w:pPr>
              <w:jc w:val="center"/>
              <w:rPr>
                <w:sz w:val="20"/>
                <w:szCs w:val="20"/>
              </w:rPr>
            </w:pPr>
            <w:r w:rsidRPr="00686F02">
              <w:rPr>
                <w:sz w:val="20"/>
                <w:szCs w:val="20"/>
              </w:rPr>
              <w:t xml:space="preserve">№ </w:t>
            </w:r>
          </w:p>
          <w:p w:rsidR="007D09B6" w:rsidRPr="00686F02" w:rsidRDefault="007D09B6" w:rsidP="007D09B6">
            <w:pPr>
              <w:jc w:val="center"/>
              <w:rPr>
                <w:sz w:val="20"/>
                <w:szCs w:val="20"/>
              </w:rPr>
            </w:pPr>
            <w:r w:rsidRPr="00686F02">
              <w:rPr>
                <w:sz w:val="20"/>
                <w:szCs w:val="20"/>
              </w:rPr>
              <w:t>п.п.</w:t>
            </w:r>
          </w:p>
        </w:tc>
        <w:tc>
          <w:tcPr>
            <w:tcW w:w="926" w:type="dxa"/>
            <w:vMerge w:val="restart"/>
          </w:tcPr>
          <w:p w:rsidR="007D09B6" w:rsidRPr="00686F02" w:rsidRDefault="007D09B6" w:rsidP="007D09B6">
            <w:pPr>
              <w:jc w:val="center"/>
              <w:rPr>
                <w:sz w:val="20"/>
                <w:szCs w:val="20"/>
              </w:rPr>
            </w:pPr>
            <w:r w:rsidRPr="00686F02">
              <w:rPr>
                <w:sz w:val="20"/>
                <w:szCs w:val="20"/>
              </w:rPr>
              <w:t>Название</w:t>
            </w:r>
          </w:p>
          <w:p w:rsidR="007D09B6" w:rsidRPr="00686F02" w:rsidRDefault="007D09B6" w:rsidP="007D09B6">
            <w:pPr>
              <w:jc w:val="center"/>
              <w:rPr>
                <w:sz w:val="20"/>
                <w:szCs w:val="20"/>
              </w:rPr>
            </w:pPr>
            <w:r w:rsidRPr="00686F02">
              <w:rPr>
                <w:sz w:val="20"/>
                <w:szCs w:val="20"/>
              </w:rPr>
              <w:t xml:space="preserve"> вида</w:t>
            </w:r>
          </w:p>
        </w:tc>
        <w:tc>
          <w:tcPr>
            <w:tcW w:w="1767" w:type="dxa"/>
            <w:vMerge w:val="restart"/>
          </w:tcPr>
          <w:p w:rsidR="007D09B6" w:rsidRPr="00686F02" w:rsidRDefault="007D09B6" w:rsidP="007D09B6">
            <w:pPr>
              <w:jc w:val="center"/>
              <w:rPr>
                <w:sz w:val="20"/>
                <w:szCs w:val="20"/>
              </w:rPr>
            </w:pPr>
            <w:r w:rsidRPr="00686F02">
              <w:rPr>
                <w:sz w:val="20"/>
                <w:szCs w:val="20"/>
              </w:rPr>
              <w:t xml:space="preserve">Расположение </w:t>
            </w:r>
          </w:p>
          <w:p w:rsidR="007D09B6" w:rsidRPr="00686F02" w:rsidRDefault="007D09B6" w:rsidP="007D09B6">
            <w:pPr>
              <w:jc w:val="center"/>
              <w:rPr>
                <w:sz w:val="20"/>
                <w:szCs w:val="20"/>
                <w:lang w:val="en-US"/>
              </w:rPr>
            </w:pPr>
            <w:r w:rsidRPr="00686F02">
              <w:rPr>
                <w:sz w:val="20"/>
                <w:szCs w:val="20"/>
              </w:rPr>
              <w:t xml:space="preserve">листьев </w:t>
            </w:r>
          </w:p>
          <w:p w:rsidR="007D09B6" w:rsidRPr="00686F02" w:rsidRDefault="007D09B6" w:rsidP="007D09B6">
            <w:pPr>
              <w:jc w:val="center"/>
              <w:rPr>
                <w:sz w:val="20"/>
                <w:szCs w:val="20"/>
              </w:rPr>
            </w:pPr>
            <w:r w:rsidRPr="00686F02">
              <w:rPr>
                <w:sz w:val="20"/>
                <w:szCs w:val="20"/>
              </w:rPr>
              <w:t>и ярусность</w:t>
            </w:r>
          </w:p>
        </w:tc>
        <w:tc>
          <w:tcPr>
            <w:tcW w:w="1559" w:type="dxa"/>
            <w:vMerge w:val="restart"/>
          </w:tcPr>
          <w:p w:rsidR="007D09B6" w:rsidRPr="00686F02" w:rsidRDefault="007D09B6" w:rsidP="007D09B6">
            <w:pPr>
              <w:jc w:val="center"/>
              <w:rPr>
                <w:sz w:val="20"/>
                <w:szCs w:val="20"/>
                <w:lang w:val="en-US"/>
              </w:rPr>
            </w:pPr>
            <w:r w:rsidRPr="00686F02">
              <w:rPr>
                <w:sz w:val="20"/>
                <w:szCs w:val="20"/>
              </w:rPr>
              <w:t>Тип кущения</w:t>
            </w:r>
          </w:p>
          <w:p w:rsidR="007D09B6" w:rsidRPr="00686F02" w:rsidRDefault="007D09B6" w:rsidP="007D09B6">
            <w:pPr>
              <w:jc w:val="center"/>
              <w:rPr>
                <w:sz w:val="20"/>
                <w:szCs w:val="20"/>
              </w:rPr>
            </w:pPr>
            <w:r w:rsidRPr="00686F02">
              <w:rPr>
                <w:sz w:val="20"/>
                <w:szCs w:val="20"/>
              </w:rPr>
              <w:t>и побегообраз</w:t>
            </w:r>
            <w:r w:rsidRPr="00686F02">
              <w:rPr>
                <w:sz w:val="20"/>
                <w:szCs w:val="20"/>
              </w:rPr>
              <w:t>о</w:t>
            </w:r>
            <w:r w:rsidRPr="00686F02">
              <w:rPr>
                <w:sz w:val="20"/>
                <w:szCs w:val="20"/>
              </w:rPr>
              <w:t>вания</w:t>
            </w:r>
          </w:p>
        </w:tc>
        <w:tc>
          <w:tcPr>
            <w:tcW w:w="1843" w:type="dxa"/>
            <w:vMerge w:val="restart"/>
          </w:tcPr>
          <w:p w:rsidR="007D09B6" w:rsidRPr="00686F02" w:rsidRDefault="007D09B6" w:rsidP="007D09B6">
            <w:pPr>
              <w:jc w:val="center"/>
              <w:rPr>
                <w:sz w:val="20"/>
                <w:szCs w:val="20"/>
              </w:rPr>
            </w:pPr>
            <w:r w:rsidRPr="00686F02">
              <w:rPr>
                <w:sz w:val="20"/>
                <w:szCs w:val="20"/>
              </w:rPr>
              <w:t>Отношение</w:t>
            </w:r>
          </w:p>
          <w:p w:rsidR="007D09B6" w:rsidRPr="00686F02" w:rsidRDefault="007D09B6" w:rsidP="007D09B6">
            <w:pPr>
              <w:jc w:val="center"/>
              <w:rPr>
                <w:sz w:val="20"/>
                <w:szCs w:val="20"/>
              </w:rPr>
            </w:pPr>
            <w:r w:rsidRPr="00686F02">
              <w:rPr>
                <w:sz w:val="20"/>
                <w:szCs w:val="20"/>
              </w:rPr>
              <w:t>к влаге</w:t>
            </w:r>
          </w:p>
        </w:tc>
        <w:tc>
          <w:tcPr>
            <w:tcW w:w="2977" w:type="dxa"/>
            <w:gridSpan w:val="2"/>
            <w:tcBorders>
              <w:bottom w:val="nil"/>
            </w:tcBorders>
          </w:tcPr>
          <w:p w:rsidR="007D09B6" w:rsidRPr="00686F02" w:rsidRDefault="007D09B6" w:rsidP="007D09B6">
            <w:pPr>
              <w:jc w:val="center"/>
              <w:rPr>
                <w:sz w:val="20"/>
                <w:szCs w:val="20"/>
              </w:rPr>
            </w:pPr>
            <w:r w:rsidRPr="00686F02">
              <w:rPr>
                <w:sz w:val="20"/>
                <w:szCs w:val="20"/>
              </w:rPr>
              <w:t>Устойчивость</w:t>
            </w:r>
          </w:p>
        </w:tc>
      </w:tr>
      <w:tr w:rsidR="007D09B6" w:rsidRPr="00686F02" w:rsidTr="00686F02">
        <w:tc>
          <w:tcPr>
            <w:tcW w:w="454" w:type="dxa"/>
            <w:vMerge/>
          </w:tcPr>
          <w:p w:rsidR="007D09B6" w:rsidRPr="00686F02" w:rsidRDefault="007D09B6" w:rsidP="007D09B6">
            <w:pPr>
              <w:jc w:val="center"/>
              <w:rPr>
                <w:sz w:val="20"/>
                <w:szCs w:val="20"/>
              </w:rPr>
            </w:pPr>
          </w:p>
        </w:tc>
        <w:tc>
          <w:tcPr>
            <w:tcW w:w="926" w:type="dxa"/>
            <w:vMerge/>
          </w:tcPr>
          <w:p w:rsidR="007D09B6" w:rsidRPr="00686F02" w:rsidRDefault="007D09B6" w:rsidP="007D09B6">
            <w:pPr>
              <w:jc w:val="center"/>
              <w:rPr>
                <w:sz w:val="20"/>
                <w:szCs w:val="20"/>
              </w:rPr>
            </w:pPr>
          </w:p>
        </w:tc>
        <w:tc>
          <w:tcPr>
            <w:tcW w:w="1767" w:type="dxa"/>
            <w:vMerge/>
          </w:tcPr>
          <w:p w:rsidR="007D09B6" w:rsidRPr="00686F02" w:rsidRDefault="007D09B6" w:rsidP="007D09B6">
            <w:pPr>
              <w:jc w:val="center"/>
              <w:rPr>
                <w:sz w:val="20"/>
                <w:szCs w:val="20"/>
              </w:rPr>
            </w:pPr>
          </w:p>
        </w:tc>
        <w:tc>
          <w:tcPr>
            <w:tcW w:w="1559" w:type="dxa"/>
            <w:vMerge/>
          </w:tcPr>
          <w:p w:rsidR="007D09B6" w:rsidRPr="00686F02" w:rsidRDefault="007D09B6" w:rsidP="007D09B6">
            <w:pPr>
              <w:jc w:val="center"/>
              <w:rPr>
                <w:sz w:val="20"/>
                <w:szCs w:val="20"/>
              </w:rPr>
            </w:pPr>
          </w:p>
        </w:tc>
        <w:tc>
          <w:tcPr>
            <w:tcW w:w="1843" w:type="dxa"/>
            <w:vMerge/>
          </w:tcPr>
          <w:p w:rsidR="007D09B6" w:rsidRPr="00686F02" w:rsidRDefault="007D09B6" w:rsidP="007D09B6">
            <w:pPr>
              <w:jc w:val="center"/>
              <w:rPr>
                <w:sz w:val="20"/>
                <w:szCs w:val="20"/>
              </w:rPr>
            </w:pPr>
          </w:p>
        </w:tc>
        <w:tc>
          <w:tcPr>
            <w:tcW w:w="1417" w:type="dxa"/>
            <w:tcBorders>
              <w:top w:val="single" w:sz="6" w:space="0" w:color="auto"/>
            </w:tcBorders>
          </w:tcPr>
          <w:p w:rsidR="007D09B6" w:rsidRPr="00686F02" w:rsidRDefault="007D09B6" w:rsidP="007D09B6">
            <w:pPr>
              <w:jc w:val="center"/>
              <w:rPr>
                <w:sz w:val="20"/>
                <w:szCs w:val="20"/>
              </w:rPr>
            </w:pPr>
            <w:r w:rsidRPr="00686F02">
              <w:rPr>
                <w:sz w:val="20"/>
                <w:szCs w:val="20"/>
              </w:rPr>
              <w:t>к затоплению</w:t>
            </w:r>
          </w:p>
        </w:tc>
        <w:tc>
          <w:tcPr>
            <w:tcW w:w="1560" w:type="dxa"/>
            <w:tcBorders>
              <w:top w:val="single" w:sz="6" w:space="0" w:color="auto"/>
            </w:tcBorders>
          </w:tcPr>
          <w:p w:rsidR="007D09B6" w:rsidRPr="00686F02" w:rsidRDefault="007D09B6" w:rsidP="007D09B6">
            <w:pPr>
              <w:jc w:val="center"/>
              <w:rPr>
                <w:sz w:val="20"/>
                <w:szCs w:val="20"/>
              </w:rPr>
            </w:pPr>
            <w:r w:rsidRPr="00686F02">
              <w:rPr>
                <w:sz w:val="20"/>
                <w:szCs w:val="20"/>
              </w:rPr>
              <w:t>к подтоплению</w:t>
            </w:r>
          </w:p>
        </w:tc>
      </w:tr>
      <w:tr w:rsidR="007D09B6" w:rsidRPr="00686F02" w:rsidTr="00686F02">
        <w:tc>
          <w:tcPr>
            <w:tcW w:w="454" w:type="dxa"/>
            <w:tcBorders>
              <w:bottom w:val="nil"/>
            </w:tcBorders>
          </w:tcPr>
          <w:p w:rsidR="007D09B6" w:rsidRPr="00686F02" w:rsidRDefault="007D09B6" w:rsidP="007D09B6">
            <w:pPr>
              <w:jc w:val="center"/>
              <w:rPr>
                <w:sz w:val="20"/>
                <w:szCs w:val="20"/>
              </w:rPr>
            </w:pPr>
            <w:r w:rsidRPr="00686F02">
              <w:rPr>
                <w:sz w:val="20"/>
                <w:szCs w:val="20"/>
              </w:rPr>
              <w:t>1</w:t>
            </w:r>
          </w:p>
        </w:tc>
        <w:tc>
          <w:tcPr>
            <w:tcW w:w="926" w:type="dxa"/>
            <w:tcBorders>
              <w:bottom w:val="nil"/>
            </w:tcBorders>
          </w:tcPr>
          <w:p w:rsidR="007D09B6" w:rsidRPr="00686F02" w:rsidRDefault="007D09B6" w:rsidP="007D09B6">
            <w:pPr>
              <w:jc w:val="center"/>
              <w:rPr>
                <w:sz w:val="20"/>
                <w:szCs w:val="20"/>
              </w:rPr>
            </w:pPr>
            <w:r w:rsidRPr="00686F02">
              <w:rPr>
                <w:sz w:val="20"/>
                <w:szCs w:val="20"/>
              </w:rPr>
              <w:t>2</w:t>
            </w:r>
          </w:p>
        </w:tc>
        <w:tc>
          <w:tcPr>
            <w:tcW w:w="1767" w:type="dxa"/>
            <w:tcBorders>
              <w:bottom w:val="nil"/>
            </w:tcBorders>
          </w:tcPr>
          <w:p w:rsidR="007D09B6" w:rsidRPr="00686F02" w:rsidRDefault="007D09B6" w:rsidP="007D09B6">
            <w:pPr>
              <w:jc w:val="center"/>
              <w:rPr>
                <w:sz w:val="20"/>
                <w:szCs w:val="20"/>
              </w:rPr>
            </w:pPr>
            <w:r w:rsidRPr="00686F02">
              <w:rPr>
                <w:sz w:val="20"/>
                <w:szCs w:val="20"/>
              </w:rPr>
              <w:t>3</w:t>
            </w:r>
          </w:p>
        </w:tc>
        <w:tc>
          <w:tcPr>
            <w:tcW w:w="1559" w:type="dxa"/>
            <w:tcBorders>
              <w:bottom w:val="nil"/>
            </w:tcBorders>
          </w:tcPr>
          <w:p w:rsidR="007D09B6" w:rsidRPr="00686F02" w:rsidRDefault="007D09B6" w:rsidP="007D09B6">
            <w:pPr>
              <w:jc w:val="center"/>
              <w:rPr>
                <w:sz w:val="20"/>
                <w:szCs w:val="20"/>
              </w:rPr>
            </w:pPr>
            <w:r w:rsidRPr="00686F02">
              <w:rPr>
                <w:sz w:val="20"/>
                <w:szCs w:val="20"/>
              </w:rPr>
              <w:t>4</w:t>
            </w:r>
          </w:p>
        </w:tc>
        <w:tc>
          <w:tcPr>
            <w:tcW w:w="1843" w:type="dxa"/>
            <w:tcBorders>
              <w:bottom w:val="nil"/>
            </w:tcBorders>
          </w:tcPr>
          <w:p w:rsidR="007D09B6" w:rsidRPr="00686F02" w:rsidRDefault="007D09B6" w:rsidP="007D09B6">
            <w:pPr>
              <w:jc w:val="center"/>
              <w:rPr>
                <w:sz w:val="20"/>
                <w:szCs w:val="20"/>
              </w:rPr>
            </w:pPr>
            <w:r w:rsidRPr="00686F02">
              <w:rPr>
                <w:sz w:val="20"/>
                <w:szCs w:val="20"/>
              </w:rPr>
              <w:t>5</w:t>
            </w:r>
          </w:p>
        </w:tc>
        <w:tc>
          <w:tcPr>
            <w:tcW w:w="1417" w:type="dxa"/>
            <w:tcBorders>
              <w:bottom w:val="nil"/>
            </w:tcBorders>
          </w:tcPr>
          <w:p w:rsidR="007D09B6" w:rsidRPr="00686F02" w:rsidRDefault="007D09B6" w:rsidP="007D09B6">
            <w:pPr>
              <w:jc w:val="center"/>
              <w:rPr>
                <w:sz w:val="20"/>
                <w:szCs w:val="20"/>
              </w:rPr>
            </w:pPr>
            <w:r w:rsidRPr="00686F02">
              <w:rPr>
                <w:sz w:val="20"/>
                <w:szCs w:val="20"/>
              </w:rPr>
              <w:t>6</w:t>
            </w:r>
          </w:p>
        </w:tc>
        <w:tc>
          <w:tcPr>
            <w:tcW w:w="1560" w:type="dxa"/>
            <w:tcBorders>
              <w:bottom w:val="nil"/>
            </w:tcBorders>
          </w:tcPr>
          <w:p w:rsidR="007D09B6" w:rsidRPr="00686F02" w:rsidRDefault="007D09B6" w:rsidP="007D09B6">
            <w:pPr>
              <w:jc w:val="center"/>
              <w:rPr>
                <w:sz w:val="20"/>
                <w:szCs w:val="20"/>
              </w:rPr>
            </w:pPr>
            <w:r w:rsidRPr="00686F02">
              <w:rPr>
                <w:sz w:val="20"/>
                <w:szCs w:val="20"/>
              </w:rPr>
              <w:t>7</w:t>
            </w:r>
          </w:p>
        </w:tc>
      </w:tr>
      <w:tr w:rsidR="007D09B6" w:rsidRPr="00686F02" w:rsidTr="00686F02">
        <w:tc>
          <w:tcPr>
            <w:tcW w:w="454" w:type="dxa"/>
            <w:tcBorders>
              <w:bottom w:val="nil"/>
            </w:tcBorders>
          </w:tcPr>
          <w:p w:rsidR="007D09B6" w:rsidRPr="00686F02" w:rsidRDefault="007D09B6" w:rsidP="007D09B6">
            <w:pPr>
              <w:jc w:val="center"/>
              <w:rPr>
                <w:sz w:val="20"/>
                <w:szCs w:val="20"/>
              </w:rPr>
            </w:pPr>
          </w:p>
        </w:tc>
        <w:tc>
          <w:tcPr>
            <w:tcW w:w="926" w:type="dxa"/>
            <w:tcBorders>
              <w:bottom w:val="nil"/>
            </w:tcBorders>
          </w:tcPr>
          <w:p w:rsidR="007D09B6" w:rsidRPr="00686F02" w:rsidRDefault="007D09B6" w:rsidP="007D09B6">
            <w:pPr>
              <w:jc w:val="center"/>
              <w:rPr>
                <w:sz w:val="20"/>
                <w:szCs w:val="20"/>
              </w:rPr>
            </w:pPr>
          </w:p>
        </w:tc>
        <w:tc>
          <w:tcPr>
            <w:tcW w:w="1767" w:type="dxa"/>
            <w:tcBorders>
              <w:bottom w:val="nil"/>
            </w:tcBorders>
          </w:tcPr>
          <w:p w:rsidR="007D09B6" w:rsidRPr="00686F02" w:rsidRDefault="007D09B6" w:rsidP="007D09B6">
            <w:pPr>
              <w:jc w:val="center"/>
              <w:rPr>
                <w:sz w:val="20"/>
                <w:szCs w:val="20"/>
              </w:rPr>
            </w:pPr>
          </w:p>
        </w:tc>
        <w:tc>
          <w:tcPr>
            <w:tcW w:w="1559" w:type="dxa"/>
            <w:tcBorders>
              <w:bottom w:val="nil"/>
            </w:tcBorders>
          </w:tcPr>
          <w:p w:rsidR="007D09B6" w:rsidRPr="00686F02" w:rsidRDefault="007D09B6" w:rsidP="007D09B6">
            <w:pPr>
              <w:jc w:val="center"/>
              <w:rPr>
                <w:sz w:val="20"/>
                <w:szCs w:val="20"/>
              </w:rPr>
            </w:pPr>
          </w:p>
        </w:tc>
        <w:tc>
          <w:tcPr>
            <w:tcW w:w="1843" w:type="dxa"/>
            <w:tcBorders>
              <w:bottom w:val="nil"/>
            </w:tcBorders>
          </w:tcPr>
          <w:p w:rsidR="007D09B6" w:rsidRPr="00686F02" w:rsidRDefault="007D09B6" w:rsidP="007D09B6">
            <w:pPr>
              <w:jc w:val="center"/>
              <w:rPr>
                <w:sz w:val="20"/>
                <w:szCs w:val="20"/>
              </w:rPr>
            </w:pPr>
          </w:p>
        </w:tc>
        <w:tc>
          <w:tcPr>
            <w:tcW w:w="1417" w:type="dxa"/>
            <w:tcBorders>
              <w:bottom w:val="nil"/>
            </w:tcBorders>
          </w:tcPr>
          <w:p w:rsidR="007D09B6" w:rsidRPr="00686F02" w:rsidRDefault="007D09B6" w:rsidP="007D09B6">
            <w:pPr>
              <w:jc w:val="center"/>
              <w:rPr>
                <w:sz w:val="20"/>
                <w:szCs w:val="20"/>
              </w:rPr>
            </w:pPr>
          </w:p>
        </w:tc>
        <w:tc>
          <w:tcPr>
            <w:tcW w:w="1560" w:type="dxa"/>
            <w:tcBorders>
              <w:bottom w:val="nil"/>
            </w:tcBorders>
          </w:tcPr>
          <w:p w:rsidR="007D09B6" w:rsidRPr="00686F02" w:rsidRDefault="007D09B6" w:rsidP="007D09B6">
            <w:pPr>
              <w:jc w:val="center"/>
              <w:rPr>
                <w:sz w:val="20"/>
                <w:szCs w:val="20"/>
              </w:rPr>
            </w:pPr>
          </w:p>
        </w:tc>
      </w:tr>
    </w:tbl>
    <w:p w:rsidR="007D09B6" w:rsidRPr="00686F02" w:rsidRDefault="007D09B6" w:rsidP="007D09B6">
      <w:pPr>
        <w:jc w:val="right"/>
        <w:rPr>
          <w:sz w:val="20"/>
          <w:szCs w:val="20"/>
        </w:rPr>
      </w:pPr>
    </w:p>
    <w:p w:rsidR="007D09B6" w:rsidRPr="00686F02" w:rsidRDefault="007D09B6" w:rsidP="007D09B6">
      <w:pPr>
        <w:jc w:val="right"/>
        <w:rPr>
          <w:sz w:val="20"/>
          <w:szCs w:val="20"/>
        </w:rPr>
      </w:pPr>
      <w:r w:rsidRPr="00686F02">
        <w:rPr>
          <w:spacing w:val="40"/>
          <w:sz w:val="20"/>
          <w:szCs w:val="20"/>
        </w:rPr>
        <w:t>Продолжение табл. 1</w:t>
      </w:r>
      <w:r w:rsidR="009A1318">
        <w:rPr>
          <w:spacing w:val="40"/>
          <w:sz w:val="20"/>
          <w:szCs w:val="20"/>
        </w:rPr>
        <w:t>5</w:t>
      </w:r>
      <w:r w:rsidRPr="00686F02">
        <w:rPr>
          <w:spacing w:val="40"/>
          <w:sz w:val="20"/>
          <w:szCs w:val="20"/>
        </w:rPr>
        <w:t>.2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21"/>
        <w:gridCol w:w="2551"/>
        <w:gridCol w:w="1985"/>
        <w:gridCol w:w="1984"/>
        <w:gridCol w:w="1985"/>
      </w:tblGrid>
      <w:tr w:rsidR="007D09B6" w:rsidRPr="00686F02" w:rsidTr="00686F02">
        <w:tc>
          <w:tcPr>
            <w:tcW w:w="1021" w:type="dxa"/>
          </w:tcPr>
          <w:p w:rsidR="007D09B6" w:rsidRPr="00686F02" w:rsidRDefault="007D09B6" w:rsidP="007D09B6">
            <w:pPr>
              <w:jc w:val="center"/>
              <w:rPr>
                <w:sz w:val="20"/>
                <w:szCs w:val="20"/>
              </w:rPr>
            </w:pPr>
            <w:r w:rsidRPr="00686F02">
              <w:rPr>
                <w:sz w:val="20"/>
                <w:szCs w:val="20"/>
              </w:rPr>
              <w:t>Зимосто</w:t>
            </w:r>
            <w:r w:rsidRPr="00686F02">
              <w:rPr>
                <w:sz w:val="20"/>
                <w:szCs w:val="20"/>
              </w:rPr>
              <w:t>й</w:t>
            </w:r>
            <w:r w:rsidRPr="00686F02">
              <w:rPr>
                <w:sz w:val="20"/>
                <w:szCs w:val="20"/>
              </w:rPr>
              <w:t>кость</w:t>
            </w:r>
          </w:p>
        </w:tc>
        <w:tc>
          <w:tcPr>
            <w:tcW w:w="2551" w:type="dxa"/>
          </w:tcPr>
          <w:p w:rsidR="007D09B6" w:rsidRPr="00686F02" w:rsidRDefault="007D09B6" w:rsidP="007D09B6">
            <w:pPr>
              <w:jc w:val="center"/>
              <w:rPr>
                <w:sz w:val="20"/>
                <w:szCs w:val="20"/>
              </w:rPr>
            </w:pPr>
            <w:r w:rsidRPr="00686F02">
              <w:rPr>
                <w:sz w:val="20"/>
                <w:szCs w:val="20"/>
              </w:rPr>
              <w:t>Продолжительность</w:t>
            </w:r>
          </w:p>
          <w:p w:rsidR="007D09B6" w:rsidRPr="00686F02" w:rsidRDefault="007D09B6" w:rsidP="007D09B6">
            <w:pPr>
              <w:jc w:val="center"/>
              <w:rPr>
                <w:sz w:val="20"/>
                <w:szCs w:val="20"/>
              </w:rPr>
            </w:pPr>
            <w:r w:rsidRPr="00686F02">
              <w:rPr>
                <w:sz w:val="20"/>
                <w:szCs w:val="20"/>
              </w:rPr>
              <w:t xml:space="preserve"> жизни, лет</w:t>
            </w:r>
          </w:p>
        </w:tc>
        <w:tc>
          <w:tcPr>
            <w:tcW w:w="1985" w:type="dxa"/>
          </w:tcPr>
          <w:p w:rsidR="007D09B6" w:rsidRPr="00686F02" w:rsidRDefault="007D09B6" w:rsidP="007D09B6">
            <w:pPr>
              <w:jc w:val="center"/>
              <w:rPr>
                <w:sz w:val="20"/>
                <w:szCs w:val="20"/>
              </w:rPr>
            </w:pPr>
            <w:r w:rsidRPr="00686F02">
              <w:rPr>
                <w:sz w:val="20"/>
                <w:szCs w:val="20"/>
              </w:rPr>
              <w:t>Скороспелость</w:t>
            </w:r>
          </w:p>
        </w:tc>
        <w:tc>
          <w:tcPr>
            <w:tcW w:w="1984" w:type="dxa"/>
          </w:tcPr>
          <w:p w:rsidR="007D09B6" w:rsidRPr="00686F02" w:rsidRDefault="007D09B6" w:rsidP="007D09B6">
            <w:pPr>
              <w:jc w:val="center"/>
              <w:rPr>
                <w:sz w:val="20"/>
                <w:szCs w:val="20"/>
              </w:rPr>
            </w:pPr>
            <w:r w:rsidRPr="00686F02">
              <w:rPr>
                <w:sz w:val="20"/>
                <w:szCs w:val="20"/>
              </w:rPr>
              <w:t>Отавность</w:t>
            </w:r>
          </w:p>
        </w:tc>
        <w:tc>
          <w:tcPr>
            <w:tcW w:w="1985" w:type="dxa"/>
          </w:tcPr>
          <w:p w:rsidR="007D09B6" w:rsidRPr="00686F02" w:rsidRDefault="007D09B6" w:rsidP="007D09B6">
            <w:pPr>
              <w:jc w:val="center"/>
              <w:rPr>
                <w:sz w:val="20"/>
                <w:szCs w:val="20"/>
              </w:rPr>
            </w:pPr>
            <w:r w:rsidRPr="00686F02">
              <w:rPr>
                <w:sz w:val="20"/>
                <w:szCs w:val="20"/>
              </w:rPr>
              <w:t>Хозяйственное и</w:t>
            </w:r>
            <w:r w:rsidRPr="00686F02">
              <w:rPr>
                <w:sz w:val="20"/>
                <w:szCs w:val="20"/>
              </w:rPr>
              <w:t>с</w:t>
            </w:r>
            <w:r w:rsidRPr="00686F02">
              <w:rPr>
                <w:sz w:val="20"/>
                <w:szCs w:val="20"/>
              </w:rPr>
              <w:t>пользование</w:t>
            </w:r>
          </w:p>
        </w:tc>
      </w:tr>
      <w:tr w:rsidR="007D09B6" w:rsidRPr="00686F02" w:rsidTr="00686F02">
        <w:tc>
          <w:tcPr>
            <w:tcW w:w="1021" w:type="dxa"/>
          </w:tcPr>
          <w:p w:rsidR="007D09B6" w:rsidRPr="00686F02" w:rsidRDefault="007D09B6" w:rsidP="007D09B6">
            <w:pPr>
              <w:jc w:val="center"/>
              <w:rPr>
                <w:sz w:val="20"/>
                <w:szCs w:val="20"/>
              </w:rPr>
            </w:pPr>
            <w:r w:rsidRPr="00686F02">
              <w:rPr>
                <w:sz w:val="20"/>
                <w:szCs w:val="20"/>
              </w:rPr>
              <w:t>8</w:t>
            </w:r>
          </w:p>
        </w:tc>
        <w:tc>
          <w:tcPr>
            <w:tcW w:w="2551" w:type="dxa"/>
          </w:tcPr>
          <w:p w:rsidR="007D09B6" w:rsidRPr="00686F02" w:rsidRDefault="007D09B6" w:rsidP="007D09B6">
            <w:pPr>
              <w:jc w:val="center"/>
              <w:rPr>
                <w:sz w:val="20"/>
                <w:szCs w:val="20"/>
              </w:rPr>
            </w:pPr>
            <w:r w:rsidRPr="00686F02">
              <w:rPr>
                <w:sz w:val="20"/>
                <w:szCs w:val="20"/>
              </w:rPr>
              <w:t>9</w:t>
            </w:r>
          </w:p>
        </w:tc>
        <w:tc>
          <w:tcPr>
            <w:tcW w:w="1985" w:type="dxa"/>
          </w:tcPr>
          <w:p w:rsidR="007D09B6" w:rsidRPr="00686F02" w:rsidRDefault="007D09B6" w:rsidP="007D09B6">
            <w:pPr>
              <w:jc w:val="center"/>
              <w:rPr>
                <w:sz w:val="20"/>
                <w:szCs w:val="20"/>
              </w:rPr>
            </w:pPr>
            <w:r w:rsidRPr="00686F02">
              <w:rPr>
                <w:sz w:val="20"/>
                <w:szCs w:val="20"/>
              </w:rPr>
              <w:t>10</w:t>
            </w:r>
          </w:p>
        </w:tc>
        <w:tc>
          <w:tcPr>
            <w:tcW w:w="1984" w:type="dxa"/>
          </w:tcPr>
          <w:p w:rsidR="007D09B6" w:rsidRPr="00686F02" w:rsidRDefault="007D09B6" w:rsidP="007D09B6">
            <w:pPr>
              <w:jc w:val="center"/>
              <w:rPr>
                <w:sz w:val="20"/>
                <w:szCs w:val="20"/>
              </w:rPr>
            </w:pPr>
            <w:r w:rsidRPr="00686F02">
              <w:rPr>
                <w:sz w:val="20"/>
                <w:szCs w:val="20"/>
              </w:rPr>
              <w:t>11</w:t>
            </w:r>
          </w:p>
        </w:tc>
        <w:tc>
          <w:tcPr>
            <w:tcW w:w="1985" w:type="dxa"/>
          </w:tcPr>
          <w:p w:rsidR="007D09B6" w:rsidRPr="00686F02" w:rsidRDefault="007D09B6" w:rsidP="007D09B6">
            <w:pPr>
              <w:jc w:val="center"/>
              <w:rPr>
                <w:sz w:val="20"/>
                <w:szCs w:val="20"/>
              </w:rPr>
            </w:pPr>
            <w:r w:rsidRPr="00686F02">
              <w:rPr>
                <w:sz w:val="20"/>
                <w:szCs w:val="20"/>
              </w:rPr>
              <w:t>12</w:t>
            </w:r>
          </w:p>
        </w:tc>
      </w:tr>
      <w:tr w:rsidR="007D09B6" w:rsidRPr="00686F02" w:rsidTr="00686F02">
        <w:tc>
          <w:tcPr>
            <w:tcW w:w="1021" w:type="dxa"/>
            <w:tcBorders>
              <w:bottom w:val="nil"/>
            </w:tcBorders>
          </w:tcPr>
          <w:p w:rsidR="007D09B6" w:rsidRPr="00686F02" w:rsidRDefault="007D09B6" w:rsidP="007D09B6">
            <w:pPr>
              <w:jc w:val="center"/>
              <w:rPr>
                <w:sz w:val="20"/>
                <w:szCs w:val="20"/>
              </w:rPr>
            </w:pPr>
          </w:p>
        </w:tc>
        <w:tc>
          <w:tcPr>
            <w:tcW w:w="2551" w:type="dxa"/>
            <w:tcBorders>
              <w:bottom w:val="nil"/>
            </w:tcBorders>
          </w:tcPr>
          <w:p w:rsidR="007D09B6" w:rsidRPr="00686F02" w:rsidRDefault="007D09B6" w:rsidP="007D09B6">
            <w:pPr>
              <w:jc w:val="center"/>
              <w:rPr>
                <w:sz w:val="20"/>
                <w:szCs w:val="20"/>
              </w:rPr>
            </w:pPr>
          </w:p>
        </w:tc>
        <w:tc>
          <w:tcPr>
            <w:tcW w:w="1985" w:type="dxa"/>
            <w:tcBorders>
              <w:bottom w:val="nil"/>
            </w:tcBorders>
          </w:tcPr>
          <w:p w:rsidR="007D09B6" w:rsidRPr="00686F02" w:rsidRDefault="007D09B6" w:rsidP="007D09B6">
            <w:pPr>
              <w:jc w:val="center"/>
              <w:rPr>
                <w:sz w:val="20"/>
                <w:szCs w:val="20"/>
              </w:rPr>
            </w:pPr>
          </w:p>
        </w:tc>
        <w:tc>
          <w:tcPr>
            <w:tcW w:w="1984" w:type="dxa"/>
            <w:tcBorders>
              <w:bottom w:val="nil"/>
            </w:tcBorders>
          </w:tcPr>
          <w:p w:rsidR="007D09B6" w:rsidRPr="00686F02" w:rsidRDefault="007D09B6" w:rsidP="007D09B6">
            <w:pPr>
              <w:jc w:val="center"/>
              <w:rPr>
                <w:sz w:val="20"/>
                <w:szCs w:val="20"/>
              </w:rPr>
            </w:pPr>
          </w:p>
        </w:tc>
        <w:tc>
          <w:tcPr>
            <w:tcW w:w="1985" w:type="dxa"/>
            <w:tcBorders>
              <w:bottom w:val="nil"/>
            </w:tcBorders>
          </w:tcPr>
          <w:p w:rsidR="007D09B6" w:rsidRPr="00686F02" w:rsidRDefault="007D09B6" w:rsidP="007D09B6">
            <w:pPr>
              <w:jc w:val="center"/>
              <w:rPr>
                <w:sz w:val="20"/>
                <w:szCs w:val="20"/>
              </w:rPr>
            </w:pPr>
          </w:p>
        </w:tc>
      </w:tr>
    </w:tbl>
    <w:p w:rsidR="007D09B6" w:rsidRPr="007D09B6" w:rsidRDefault="007D09B6" w:rsidP="007D09B6">
      <w:pPr>
        <w:ind w:firstLine="284"/>
        <w:jc w:val="both"/>
      </w:pPr>
    </w:p>
    <w:p w:rsidR="007D09B6" w:rsidRPr="007D09B6" w:rsidRDefault="007D09B6" w:rsidP="00471774">
      <w:pPr>
        <w:ind w:firstLine="426"/>
        <w:jc w:val="both"/>
      </w:pPr>
      <w:r w:rsidRPr="007D09B6">
        <w:t>Сенокосные и пастбищные травы имеют различные темпы развития. По этому признаку они различаются на сверхранние (эфемеры и эфемероиды), раннеспелые, среднеспелые и позднеспелые. По длительности жизни луговые травы делят на малолетние (до 3 лет), сре</w:t>
      </w:r>
      <w:r w:rsidRPr="007D09B6">
        <w:t>д</w:t>
      </w:r>
      <w:r w:rsidRPr="007D09B6">
        <w:t>нелетние (4-6 лет) и долголетние (7 лет и более).</w:t>
      </w:r>
    </w:p>
    <w:p w:rsidR="007D09B6" w:rsidRPr="007D09B6" w:rsidRDefault="007D09B6" w:rsidP="00471774">
      <w:pPr>
        <w:ind w:firstLine="426"/>
        <w:jc w:val="both"/>
      </w:pPr>
      <w:r w:rsidRPr="007D09B6">
        <w:t>Способность растений к отрастанию после стравливания или скашивания называется отавностью. По этому свойству растения принято делить на хорошо-, удовлетворительно- и слабоотавные.</w:t>
      </w:r>
    </w:p>
    <w:p w:rsidR="007D09B6" w:rsidRPr="007D09B6" w:rsidRDefault="007D09B6" w:rsidP="00471774">
      <w:pPr>
        <w:ind w:firstLine="426"/>
        <w:jc w:val="both"/>
      </w:pPr>
      <w:r w:rsidRPr="007D09B6">
        <w:t>По устойчивости к затенению многолетние травы подразделяют на следующие группы: относительно теневыносливые, малотеневыносливые, выносящие лишь незначительное зат</w:t>
      </w:r>
      <w:r w:rsidRPr="007D09B6">
        <w:t>е</w:t>
      </w:r>
      <w:r w:rsidRPr="007D09B6">
        <w:t>нение.</w:t>
      </w:r>
    </w:p>
    <w:p w:rsidR="007D09B6" w:rsidRPr="007D09B6" w:rsidRDefault="007D09B6" w:rsidP="00471774">
      <w:pPr>
        <w:ind w:firstLine="426"/>
        <w:jc w:val="both"/>
      </w:pPr>
      <w:r w:rsidRPr="007D09B6">
        <w:t>Многолетние травы делят на высококонкурентные (ежа сборная), средне- (полевица г</w:t>
      </w:r>
      <w:r w:rsidRPr="007D09B6">
        <w:t>и</w:t>
      </w:r>
      <w:r w:rsidRPr="007D09B6">
        <w:t>гантская) и слабоконкурентоспособные (тимофеевка луговая и др.).</w:t>
      </w:r>
    </w:p>
    <w:p w:rsidR="00F94B14" w:rsidRDefault="00F94B14" w:rsidP="00F94B14">
      <w:pPr>
        <w:ind w:firstLine="426"/>
        <w:jc w:val="both"/>
      </w:pPr>
      <w:r>
        <w:rPr>
          <w:b/>
        </w:rPr>
        <w:t>З</w:t>
      </w:r>
      <w:r w:rsidRPr="007D09B6">
        <w:rPr>
          <w:b/>
        </w:rPr>
        <w:t>адани</w:t>
      </w:r>
      <w:r>
        <w:rPr>
          <w:b/>
        </w:rPr>
        <w:t>е</w:t>
      </w:r>
      <w:r w:rsidRPr="007D09B6">
        <w:t xml:space="preserve"> (занятие рассчитано на 4 ч). На первом занятии, пользуясь определителем</w:t>
      </w:r>
      <w:r w:rsidR="00471774">
        <w:t xml:space="preserve"> (пр</w:t>
      </w:r>
      <w:r w:rsidR="00471774">
        <w:t>и</w:t>
      </w:r>
      <w:r w:rsidR="00471774">
        <w:t>ложение 1)</w:t>
      </w:r>
      <w:r w:rsidRPr="007D09B6">
        <w:t>, студенты определяют злаки. После проверки преподавателем правильности о</w:t>
      </w:r>
      <w:r w:rsidRPr="007D09B6">
        <w:t>п</w:t>
      </w:r>
      <w:r w:rsidRPr="007D09B6">
        <w:t>ределения по соцветиям студент записывает основные морфологические признаки каждого вида в табл. 1</w:t>
      </w:r>
      <w:r w:rsidR="009A1318">
        <w:t>5</w:t>
      </w:r>
      <w:r w:rsidRPr="007D09B6">
        <w:t>.1. На втором занятии по учебникам и справочникам изучаются экологические и биологические особенности растений и записываются в табл. 1</w:t>
      </w:r>
      <w:r w:rsidR="009A1318">
        <w:t>5</w:t>
      </w:r>
      <w:r w:rsidRPr="007D09B6">
        <w:t>.2.</w:t>
      </w:r>
    </w:p>
    <w:p w:rsidR="009A1318" w:rsidRDefault="009A1318" w:rsidP="00471774">
      <w:pPr>
        <w:ind w:firstLine="426"/>
        <w:jc w:val="right"/>
      </w:pPr>
    </w:p>
    <w:p w:rsidR="00471774" w:rsidRPr="007D09B6" w:rsidRDefault="00471774" w:rsidP="00471774">
      <w:pPr>
        <w:ind w:firstLine="426"/>
        <w:jc w:val="right"/>
      </w:pPr>
      <w:r>
        <w:lastRenderedPageBreak/>
        <w:t>Приложение 1</w:t>
      </w:r>
    </w:p>
    <w:p w:rsidR="00471774" w:rsidRPr="00686F02" w:rsidRDefault="00471774" w:rsidP="00471774">
      <w:pPr>
        <w:ind w:firstLine="142"/>
        <w:jc w:val="center"/>
        <w:rPr>
          <w:sz w:val="20"/>
          <w:szCs w:val="20"/>
        </w:rPr>
      </w:pPr>
      <w:r w:rsidRPr="00686F02">
        <w:rPr>
          <w:b/>
          <w:sz w:val="20"/>
          <w:szCs w:val="20"/>
        </w:rPr>
        <w:t xml:space="preserve">Краткий определитель многолетних злаковых трав по соцветиям </w:t>
      </w:r>
      <w:r w:rsidRPr="00686F02">
        <w:rPr>
          <w:sz w:val="20"/>
          <w:szCs w:val="20"/>
        </w:rPr>
        <w:t>(в цветущем состоянии)</w:t>
      </w:r>
    </w:p>
    <w:p w:rsidR="00471774" w:rsidRPr="00686F02" w:rsidRDefault="00471774" w:rsidP="00471774">
      <w:pPr>
        <w:tabs>
          <w:tab w:val="left" w:leader="dot" w:pos="5954"/>
          <w:tab w:val="left" w:leader="dot" w:pos="6067"/>
          <w:tab w:val="left" w:leader="dot" w:pos="6095"/>
        </w:tabs>
        <w:ind w:firstLine="284"/>
        <w:jc w:val="both"/>
        <w:rPr>
          <w:sz w:val="20"/>
          <w:szCs w:val="20"/>
        </w:rPr>
      </w:pPr>
      <w:r w:rsidRPr="00686F02">
        <w:rPr>
          <w:sz w:val="20"/>
          <w:szCs w:val="20"/>
        </w:rPr>
        <w:t>1. Соцветие – колос (колоски сидячие без ножек, на коротких неразветвленных ножках)</w:t>
      </w:r>
      <w:r w:rsidRPr="00686F02">
        <w:rPr>
          <w:sz w:val="20"/>
          <w:szCs w:val="20"/>
        </w:rPr>
        <w:tab/>
        <w:t>2</w:t>
      </w:r>
    </w:p>
    <w:p w:rsidR="00471774" w:rsidRPr="00686F02" w:rsidRDefault="00471774" w:rsidP="00471774">
      <w:pPr>
        <w:tabs>
          <w:tab w:val="left" w:leader="dot" w:pos="5954"/>
          <w:tab w:val="left" w:leader="dot" w:pos="6067"/>
          <w:tab w:val="left" w:leader="dot" w:pos="6095"/>
        </w:tabs>
        <w:ind w:firstLine="284"/>
        <w:jc w:val="both"/>
        <w:rPr>
          <w:sz w:val="20"/>
          <w:szCs w:val="20"/>
        </w:rPr>
      </w:pPr>
      <w:r w:rsidRPr="00686F02">
        <w:rPr>
          <w:sz w:val="20"/>
          <w:szCs w:val="20"/>
        </w:rPr>
        <w:t>0. Соцветие – метелка или колосовидная метелка (колоски на длинных ножках или коротких, но разветвле</w:t>
      </w:r>
      <w:r w:rsidRPr="00686F02">
        <w:rPr>
          <w:sz w:val="20"/>
          <w:szCs w:val="20"/>
        </w:rPr>
        <w:t>н</w:t>
      </w:r>
      <w:r w:rsidRPr="00686F02">
        <w:rPr>
          <w:sz w:val="20"/>
          <w:szCs w:val="20"/>
        </w:rPr>
        <w:t>ных ножках</w:t>
      </w:r>
      <w:r w:rsidRPr="00686F02">
        <w:rPr>
          <w:sz w:val="20"/>
          <w:szCs w:val="20"/>
        </w:rPr>
        <w:tab/>
        <w:t>5</w:t>
      </w:r>
    </w:p>
    <w:p w:rsidR="00471774" w:rsidRPr="00686F02" w:rsidRDefault="00471774" w:rsidP="00471774">
      <w:pPr>
        <w:tabs>
          <w:tab w:val="left" w:leader="dot" w:pos="5954"/>
          <w:tab w:val="left" w:leader="dot" w:pos="6067"/>
          <w:tab w:val="left" w:leader="dot" w:pos="6095"/>
        </w:tabs>
        <w:ind w:firstLine="284"/>
        <w:jc w:val="both"/>
        <w:rPr>
          <w:sz w:val="20"/>
          <w:szCs w:val="20"/>
        </w:rPr>
      </w:pPr>
      <w:r w:rsidRPr="00686F02">
        <w:rPr>
          <w:sz w:val="20"/>
          <w:szCs w:val="20"/>
        </w:rPr>
        <w:t>2. Колосовых чешуй две. Колоски обращены  к стержню колоса широкой</w:t>
      </w:r>
    </w:p>
    <w:p w:rsidR="00471774" w:rsidRPr="00686F02" w:rsidRDefault="00471774" w:rsidP="00471774">
      <w:pPr>
        <w:tabs>
          <w:tab w:val="left" w:leader="dot" w:pos="5954"/>
          <w:tab w:val="left" w:leader="dot" w:pos="6067"/>
          <w:tab w:val="left" w:leader="dot" w:pos="6095"/>
        </w:tabs>
        <w:ind w:firstLine="284"/>
        <w:jc w:val="both"/>
        <w:rPr>
          <w:sz w:val="20"/>
          <w:szCs w:val="20"/>
        </w:rPr>
      </w:pPr>
      <w:r w:rsidRPr="00686F02">
        <w:rPr>
          <w:sz w:val="20"/>
          <w:szCs w:val="20"/>
        </w:rPr>
        <w:t xml:space="preserve"> стороной</w:t>
      </w:r>
      <w:r w:rsidRPr="00686F02">
        <w:rPr>
          <w:sz w:val="20"/>
          <w:szCs w:val="20"/>
        </w:rPr>
        <w:tab/>
        <w:t>3</w:t>
      </w:r>
    </w:p>
    <w:p w:rsidR="00471774" w:rsidRPr="00686F02" w:rsidRDefault="00471774" w:rsidP="00471774">
      <w:pPr>
        <w:tabs>
          <w:tab w:val="left" w:leader="dot" w:pos="5954"/>
          <w:tab w:val="left" w:leader="dot" w:pos="6067"/>
          <w:tab w:val="left" w:leader="dot" w:pos="6095"/>
        </w:tabs>
        <w:ind w:firstLine="284"/>
        <w:jc w:val="both"/>
        <w:rPr>
          <w:sz w:val="20"/>
          <w:szCs w:val="20"/>
        </w:rPr>
      </w:pPr>
      <w:r w:rsidRPr="00686F02">
        <w:rPr>
          <w:sz w:val="20"/>
          <w:szCs w:val="20"/>
        </w:rPr>
        <w:t>0. Колосковая чешуя одна (у верхушечного колоса две чешуи). Колоски обращены к стержню узкой стор</w:t>
      </w:r>
      <w:r w:rsidRPr="00686F02">
        <w:rPr>
          <w:sz w:val="20"/>
          <w:szCs w:val="20"/>
        </w:rPr>
        <w:t>о</w:t>
      </w:r>
      <w:r w:rsidRPr="00686F02">
        <w:rPr>
          <w:sz w:val="20"/>
          <w:szCs w:val="20"/>
        </w:rPr>
        <w:t>ной</w:t>
      </w:r>
      <w:r w:rsidRPr="00686F02">
        <w:rPr>
          <w:sz w:val="20"/>
          <w:szCs w:val="20"/>
        </w:rPr>
        <w:tab/>
        <w:t>4</w:t>
      </w:r>
    </w:p>
    <w:p w:rsidR="00471774" w:rsidRPr="00686F02" w:rsidRDefault="00471774" w:rsidP="00471774">
      <w:pPr>
        <w:tabs>
          <w:tab w:val="left" w:leader="dot" w:pos="5954"/>
          <w:tab w:val="left" w:leader="dot" w:pos="6067"/>
          <w:tab w:val="left" w:leader="dot" w:pos="6095"/>
        </w:tabs>
        <w:ind w:firstLine="284"/>
        <w:jc w:val="both"/>
        <w:rPr>
          <w:sz w:val="20"/>
          <w:szCs w:val="20"/>
        </w:rPr>
      </w:pPr>
      <w:r w:rsidRPr="00686F02">
        <w:rPr>
          <w:sz w:val="20"/>
          <w:szCs w:val="20"/>
        </w:rPr>
        <w:t xml:space="preserve">3. Растение с ползучими побегами – корневищами </w:t>
      </w:r>
    </w:p>
    <w:p w:rsidR="00471774" w:rsidRPr="00686F02" w:rsidRDefault="00471774" w:rsidP="00471774">
      <w:pPr>
        <w:tabs>
          <w:tab w:val="left" w:leader="dot" w:pos="5954"/>
          <w:tab w:val="left" w:leader="dot" w:pos="6067"/>
          <w:tab w:val="left" w:leader="dot" w:pos="6095"/>
        </w:tabs>
        <w:ind w:firstLine="851"/>
        <w:jc w:val="center"/>
        <w:rPr>
          <w:i/>
          <w:sz w:val="20"/>
          <w:szCs w:val="20"/>
        </w:rPr>
      </w:pPr>
      <w:r w:rsidRPr="00686F02">
        <w:rPr>
          <w:b/>
          <w:sz w:val="20"/>
          <w:szCs w:val="20"/>
        </w:rPr>
        <w:t xml:space="preserve">Пырей ползучий – </w:t>
      </w:r>
      <w:r w:rsidRPr="00686F02">
        <w:rPr>
          <w:i/>
          <w:sz w:val="20"/>
          <w:szCs w:val="20"/>
          <w:lang w:val="en-US"/>
        </w:rPr>
        <w:t>Agropyrum</w:t>
      </w:r>
      <w:r w:rsidRPr="00686F02">
        <w:rPr>
          <w:i/>
          <w:sz w:val="20"/>
          <w:szCs w:val="20"/>
        </w:rPr>
        <w:t xml:space="preserve"> </w:t>
      </w:r>
      <w:r w:rsidRPr="00686F02">
        <w:rPr>
          <w:i/>
          <w:sz w:val="20"/>
          <w:szCs w:val="20"/>
          <w:lang w:val="en-US"/>
        </w:rPr>
        <w:t>repens</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4. Колосковая чешуя длиннее прилегающей к ней цветковой чешуи. Колоски остистые (иногда только вер</w:t>
      </w:r>
      <w:r w:rsidRPr="00686F02">
        <w:rPr>
          <w:sz w:val="20"/>
          <w:szCs w:val="20"/>
        </w:rPr>
        <w:t>х</w:t>
      </w:r>
      <w:r w:rsidRPr="00686F02">
        <w:rPr>
          <w:sz w:val="20"/>
          <w:szCs w:val="20"/>
        </w:rPr>
        <w:t>ние)</w:t>
      </w:r>
    </w:p>
    <w:p w:rsidR="00471774" w:rsidRPr="00686F02" w:rsidRDefault="00471774" w:rsidP="00471774">
      <w:pPr>
        <w:tabs>
          <w:tab w:val="left" w:leader="dot" w:pos="5954"/>
          <w:tab w:val="left" w:leader="dot" w:pos="6067"/>
          <w:tab w:val="left" w:leader="dot" w:pos="6095"/>
        </w:tabs>
        <w:ind w:firstLine="851"/>
        <w:jc w:val="center"/>
        <w:rPr>
          <w:sz w:val="20"/>
          <w:szCs w:val="20"/>
        </w:rPr>
      </w:pPr>
      <w:r w:rsidRPr="00686F02">
        <w:rPr>
          <w:b/>
          <w:sz w:val="20"/>
          <w:szCs w:val="20"/>
        </w:rPr>
        <w:t xml:space="preserve">Плевел многоукосный </w:t>
      </w:r>
      <w:r w:rsidRPr="00686F02">
        <w:rPr>
          <w:sz w:val="20"/>
          <w:szCs w:val="20"/>
        </w:rPr>
        <w:t xml:space="preserve">(райграс однолетний) – </w:t>
      </w:r>
      <w:r w:rsidRPr="00686F02">
        <w:rPr>
          <w:i/>
          <w:sz w:val="20"/>
          <w:szCs w:val="20"/>
          <w:lang w:val="en-US"/>
        </w:rPr>
        <w:t>Lolium</w:t>
      </w:r>
      <w:r w:rsidRPr="00686F02">
        <w:rPr>
          <w:i/>
          <w:sz w:val="20"/>
          <w:szCs w:val="20"/>
        </w:rPr>
        <w:t xml:space="preserve"> </w:t>
      </w:r>
      <w:r w:rsidRPr="00686F02">
        <w:rPr>
          <w:i/>
          <w:sz w:val="20"/>
          <w:szCs w:val="20"/>
          <w:lang w:val="en-US"/>
        </w:rPr>
        <w:t>multiflorum</w:t>
      </w:r>
      <w:r w:rsidRPr="00686F02">
        <w:rPr>
          <w:i/>
          <w:sz w:val="20"/>
          <w:szCs w:val="20"/>
        </w:rPr>
        <w:t xml:space="preserve"> </w:t>
      </w:r>
      <w:r w:rsidRPr="00686F02">
        <w:rPr>
          <w:i/>
          <w:sz w:val="20"/>
          <w:szCs w:val="20"/>
          <w:lang w:val="en-US"/>
        </w:rPr>
        <w:t>Lam</w:t>
      </w:r>
      <w:r w:rsidRPr="00686F02">
        <w:rPr>
          <w:i/>
          <w:sz w:val="20"/>
          <w:szCs w:val="20"/>
        </w:rPr>
        <w:t>.</w:t>
      </w:r>
    </w:p>
    <w:p w:rsidR="00471774" w:rsidRPr="00686F02" w:rsidRDefault="00471774" w:rsidP="00471774">
      <w:pPr>
        <w:numPr>
          <w:ilvl w:val="0"/>
          <w:numId w:val="109"/>
        </w:numPr>
        <w:tabs>
          <w:tab w:val="left" w:leader="dot" w:pos="5954"/>
          <w:tab w:val="left" w:leader="dot" w:pos="6067"/>
          <w:tab w:val="left" w:leader="dot" w:pos="6095"/>
        </w:tabs>
        <w:jc w:val="both"/>
        <w:rPr>
          <w:sz w:val="20"/>
          <w:szCs w:val="20"/>
        </w:rPr>
      </w:pPr>
      <w:r w:rsidRPr="00686F02">
        <w:rPr>
          <w:sz w:val="20"/>
          <w:szCs w:val="20"/>
        </w:rPr>
        <w:t>Колоски без остей</w:t>
      </w:r>
    </w:p>
    <w:p w:rsidR="00471774" w:rsidRPr="00686F02" w:rsidRDefault="00471774" w:rsidP="00471774">
      <w:pPr>
        <w:tabs>
          <w:tab w:val="left" w:leader="dot" w:pos="5954"/>
          <w:tab w:val="left" w:leader="dot" w:pos="6067"/>
          <w:tab w:val="left" w:leader="dot" w:pos="6095"/>
        </w:tabs>
        <w:ind w:firstLine="851"/>
        <w:jc w:val="center"/>
        <w:rPr>
          <w:i/>
          <w:sz w:val="20"/>
          <w:szCs w:val="20"/>
        </w:rPr>
      </w:pPr>
      <w:r w:rsidRPr="00686F02">
        <w:rPr>
          <w:b/>
          <w:sz w:val="20"/>
          <w:szCs w:val="20"/>
        </w:rPr>
        <w:t>Плевел многолетний</w:t>
      </w:r>
      <w:r w:rsidRPr="00686F02">
        <w:rPr>
          <w:sz w:val="20"/>
          <w:szCs w:val="20"/>
        </w:rPr>
        <w:t xml:space="preserve"> (райграс пастбищный) –</w:t>
      </w:r>
      <w:r w:rsidRPr="00686F02">
        <w:rPr>
          <w:i/>
          <w:sz w:val="20"/>
          <w:szCs w:val="20"/>
        </w:rPr>
        <w:t xml:space="preserve"> </w:t>
      </w:r>
      <w:r w:rsidRPr="00686F02">
        <w:rPr>
          <w:i/>
          <w:sz w:val="20"/>
          <w:szCs w:val="20"/>
          <w:lang w:val="en-US"/>
        </w:rPr>
        <w:t>Lolium</w:t>
      </w:r>
      <w:r w:rsidRPr="00686F02">
        <w:rPr>
          <w:i/>
          <w:sz w:val="20"/>
          <w:szCs w:val="20"/>
        </w:rPr>
        <w:t xml:space="preserve"> </w:t>
      </w:r>
      <w:r w:rsidRPr="00686F02">
        <w:rPr>
          <w:i/>
          <w:sz w:val="20"/>
          <w:szCs w:val="20"/>
          <w:lang w:val="en-US"/>
        </w:rPr>
        <w:t>perenne</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5. Метелка сжатая, похожая на колос (колосовидная метелка, султан) или с ложноколосовидными веточками</w:t>
      </w:r>
      <w:r w:rsidRPr="00686F02">
        <w:rPr>
          <w:sz w:val="20"/>
          <w:szCs w:val="20"/>
        </w:rPr>
        <w:tab/>
        <w:t>6</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0. Метелка раскидистая  или колоски собраны отдельными густыми пучками</w:t>
      </w:r>
      <w:r w:rsidRPr="00686F02">
        <w:rPr>
          <w:sz w:val="20"/>
          <w:szCs w:val="20"/>
        </w:rPr>
        <w:tab/>
        <w:t>7</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6. Султан жесткий, колоски одноцветковые с двумя рожками и выемкой посредине. Остей на цветковых ч</w:t>
      </w:r>
      <w:r w:rsidRPr="00686F02">
        <w:rPr>
          <w:sz w:val="20"/>
          <w:szCs w:val="20"/>
        </w:rPr>
        <w:t>е</w:t>
      </w:r>
      <w:r w:rsidRPr="00686F02">
        <w:rPr>
          <w:sz w:val="20"/>
          <w:szCs w:val="20"/>
        </w:rPr>
        <w:t>шуях нет.</w:t>
      </w:r>
    </w:p>
    <w:p w:rsidR="00471774" w:rsidRPr="00686F02" w:rsidRDefault="00471774" w:rsidP="00471774">
      <w:pPr>
        <w:tabs>
          <w:tab w:val="left" w:leader="dot" w:pos="5954"/>
          <w:tab w:val="left" w:leader="dot" w:pos="6067"/>
          <w:tab w:val="left" w:leader="dot" w:pos="6095"/>
        </w:tabs>
        <w:ind w:firstLine="851"/>
        <w:jc w:val="center"/>
        <w:rPr>
          <w:i/>
          <w:sz w:val="20"/>
          <w:szCs w:val="20"/>
        </w:rPr>
      </w:pPr>
      <w:r w:rsidRPr="00686F02">
        <w:rPr>
          <w:b/>
          <w:sz w:val="20"/>
          <w:szCs w:val="20"/>
        </w:rPr>
        <w:t>Тимофеевка луговая</w:t>
      </w:r>
      <w:r w:rsidRPr="00686F02">
        <w:rPr>
          <w:sz w:val="20"/>
          <w:szCs w:val="20"/>
        </w:rPr>
        <w:t xml:space="preserve"> – </w:t>
      </w:r>
      <w:r w:rsidRPr="00686F02">
        <w:rPr>
          <w:i/>
          <w:sz w:val="20"/>
          <w:szCs w:val="20"/>
          <w:lang w:val="en-US"/>
        </w:rPr>
        <w:t>Phleum</w:t>
      </w:r>
      <w:r w:rsidRPr="00686F02">
        <w:rPr>
          <w:i/>
          <w:sz w:val="20"/>
          <w:szCs w:val="20"/>
        </w:rPr>
        <w:t xml:space="preserve"> </w:t>
      </w:r>
      <w:r w:rsidRPr="00686F02">
        <w:rPr>
          <w:i/>
          <w:sz w:val="20"/>
          <w:szCs w:val="20"/>
          <w:lang w:val="en-US"/>
        </w:rPr>
        <w:t>pretense</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numPr>
          <w:ilvl w:val="0"/>
          <w:numId w:val="14"/>
        </w:numPr>
        <w:tabs>
          <w:tab w:val="left" w:leader="dot" w:pos="5954"/>
          <w:tab w:val="left" w:leader="dot" w:pos="6067"/>
          <w:tab w:val="left" w:leader="dot" w:pos="6095"/>
        </w:tabs>
        <w:jc w:val="both"/>
        <w:rPr>
          <w:sz w:val="20"/>
          <w:szCs w:val="20"/>
        </w:rPr>
      </w:pPr>
      <w:r w:rsidRPr="00686F02">
        <w:rPr>
          <w:sz w:val="20"/>
          <w:szCs w:val="20"/>
        </w:rPr>
        <w:t>Султан мягкий, колоски одноцветковые, реснитчатые. Цветковая чешуя одна с длинной тонкой остью у основания</w:t>
      </w:r>
    </w:p>
    <w:p w:rsidR="00471774" w:rsidRPr="00686F02" w:rsidRDefault="00471774" w:rsidP="00471774">
      <w:pPr>
        <w:tabs>
          <w:tab w:val="left" w:leader="dot" w:pos="5954"/>
          <w:tab w:val="left" w:leader="dot" w:pos="6067"/>
          <w:tab w:val="left" w:leader="dot" w:pos="6095"/>
        </w:tabs>
        <w:ind w:firstLine="851"/>
        <w:jc w:val="center"/>
        <w:rPr>
          <w:i/>
          <w:sz w:val="20"/>
          <w:szCs w:val="20"/>
          <w:lang w:val="en-US"/>
        </w:rPr>
      </w:pPr>
      <w:r w:rsidRPr="00686F02">
        <w:rPr>
          <w:b/>
          <w:sz w:val="20"/>
          <w:szCs w:val="20"/>
        </w:rPr>
        <w:t>Лисохвост</w:t>
      </w:r>
      <w:r w:rsidRPr="00686F02">
        <w:rPr>
          <w:b/>
          <w:sz w:val="20"/>
          <w:szCs w:val="20"/>
          <w:lang w:val="en-US"/>
        </w:rPr>
        <w:t xml:space="preserve"> </w:t>
      </w:r>
      <w:r w:rsidRPr="00686F02">
        <w:rPr>
          <w:b/>
          <w:sz w:val="20"/>
          <w:szCs w:val="20"/>
        </w:rPr>
        <w:t>луговой</w:t>
      </w:r>
      <w:r w:rsidRPr="00686F02">
        <w:rPr>
          <w:sz w:val="20"/>
          <w:szCs w:val="20"/>
          <w:lang w:val="en-US"/>
        </w:rPr>
        <w:t xml:space="preserve"> – </w:t>
      </w:r>
      <w:r w:rsidRPr="00686F02">
        <w:rPr>
          <w:i/>
          <w:sz w:val="20"/>
          <w:szCs w:val="20"/>
          <w:lang w:val="en-US"/>
        </w:rPr>
        <w:t>Alopecurus pratensis L.</w:t>
      </w:r>
    </w:p>
    <w:p w:rsidR="00471774" w:rsidRPr="00686F02" w:rsidRDefault="00471774" w:rsidP="00471774">
      <w:pPr>
        <w:numPr>
          <w:ilvl w:val="0"/>
          <w:numId w:val="110"/>
        </w:numPr>
        <w:tabs>
          <w:tab w:val="left" w:leader="dot" w:pos="5954"/>
          <w:tab w:val="left" w:leader="dot" w:pos="6067"/>
          <w:tab w:val="left" w:leader="dot" w:pos="6095"/>
        </w:tabs>
        <w:jc w:val="both"/>
        <w:rPr>
          <w:sz w:val="20"/>
          <w:szCs w:val="20"/>
        </w:rPr>
      </w:pPr>
      <w:r w:rsidRPr="00686F02">
        <w:rPr>
          <w:sz w:val="20"/>
          <w:szCs w:val="20"/>
        </w:rPr>
        <w:t>Соцветие – метелка с ложноколосовидными веточками, колоски одно-двухцветковые, сплюснутые с б</w:t>
      </w:r>
      <w:r w:rsidRPr="00686F02">
        <w:rPr>
          <w:sz w:val="20"/>
          <w:szCs w:val="20"/>
        </w:rPr>
        <w:t>о</w:t>
      </w:r>
      <w:r w:rsidRPr="00686F02">
        <w:rPr>
          <w:sz w:val="20"/>
          <w:szCs w:val="20"/>
        </w:rPr>
        <w:t>ков, расположены на веточках в два сближенных ряда, колосковые чешуи вздутые.</w:t>
      </w:r>
    </w:p>
    <w:p w:rsidR="00471774" w:rsidRPr="00686F02" w:rsidRDefault="00471774" w:rsidP="00471774">
      <w:pPr>
        <w:tabs>
          <w:tab w:val="left" w:leader="dot" w:pos="5954"/>
          <w:tab w:val="left" w:leader="dot" w:pos="6067"/>
          <w:tab w:val="left" w:leader="dot" w:pos="6095"/>
        </w:tabs>
        <w:ind w:firstLine="851"/>
        <w:jc w:val="center"/>
        <w:rPr>
          <w:i/>
          <w:sz w:val="20"/>
          <w:szCs w:val="20"/>
        </w:rPr>
      </w:pPr>
      <w:r w:rsidRPr="00686F02">
        <w:rPr>
          <w:b/>
          <w:sz w:val="20"/>
          <w:szCs w:val="20"/>
        </w:rPr>
        <w:t>Бекмания обыкновенная</w:t>
      </w:r>
      <w:r w:rsidRPr="00686F02">
        <w:rPr>
          <w:sz w:val="20"/>
          <w:szCs w:val="20"/>
        </w:rPr>
        <w:t xml:space="preserve"> –</w:t>
      </w:r>
      <w:r w:rsidRPr="00686F02">
        <w:rPr>
          <w:i/>
          <w:sz w:val="20"/>
          <w:szCs w:val="20"/>
        </w:rPr>
        <w:t xml:space="preserve"> </w:t>
      </w:r>
      <w:r w:rsidRPr="00686F02">
        <w:rPr>
          <w:i/>
          <w:sz w:val="20"/>
          <w:szCs w:val="20"/>
          <w:lang w:val="en-US"/>
        </w:rPr>
        <w:t>Bekmania</w:t>
      </w:r>
      <w:r w:rsidRPr="00686F02">
        <w:rPr>
          <w:i/>
          <w:sz w:val="20"/>
          <w:szCs w:val="20"/>
        </w:rPr>
        <w:t xml:space="preserve"> </w:t>
      </w:r>
      <w:r w:rsidRPr="00686F02">
        <w:rPr>
          <w:i/>
          <w:sz w:val="20"/>
          <w:szCs w:val="20"/>
          <w:lang w:val="en-US"/>
        </w:rPr>
        <w:t>eruciformis</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7. Колоски одноцветковые</w:t>
      </w:r>
      <w:r w:rsidRPr="00686F02">
        <w:rPr>
          <w:sz w:val="20"/>
          <w:szCs w:val="20"/>
        </w:rPr>
        <w:tab/>
        <w:t>8</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0. Колоски двух- или многоцветковые</w:t>
      </w:r>
      <w:r w:rsidRPr="00686F02">
        <w:rPr>
          <w:sz w:val="20"/>
          <w:szCs w:val="20"/>
        </w:rPr>
        <w:tab/>
        <w:t>10</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8. Метелка лапчатоветвистая, колоски по всей длине окружены двумя колосковыми чешуями. Иногда в к</w:t>
      </w:r>
      <w:r w:rsidRPr="00686F02">
        <w:rPr>
          <w:sz w:val="20"/>
          <w:szCs w:val="20"/>
        </w:rPr>
        <w:t>о</w:t>
      </w:r>
      <w:r w:rsidRPr="00686F02">
        <w:rPr>
          <w:sz w:val="20"/>
          <w:szCs w:val="20"/>
        </w:rPr>
        <w:t>лоске встречаются вторые, часто недоразвитые цветки.</w:t>
      </w:r>
    </w:p>
    <w:p w:rsidR="00471774" w:rsidRPr="00686F02" w:rsidRDefault="00471774" w:rsidP="00471774">
      <w:pPr>
        <w:tabs>
          <w:tab w:val="left" w:leader="dot" w:pos="5954"/>
          <w:tab w:val="left" w:leader="dot" w:pos="6067"/>
          <w:tab w:val="left" w:leader="dot" w:pos="6095"/>
        </w:tabs>
        <w:ind w:firstLine="851"/>
        <w:jc w:val="center"/>
        <w:rPr>
          <w:i/>
          <w:sz w:val="20"/>
          <w:szCs w:val="20"/>
        </w:rPr>
      </w:pPr>
      <w:r w:rsidRPr="00686F02">
        <w:rPr>
          <w:b/>
          <w:sz w:val="20"/>
          <w:szCs w:val="20"/>
        </w:rPr>
        <w:t>Двукисточник тростниковый</w:t>
      </w:r>
      <w:r w:rsidRPr="00686F02">
        <w:rPr>
          <w:sz w:val="20"/>
          <w:szCs w:val="20"/>
        </w:rPr>
        <w:t xml:space="preserve"> –</w:t>
      </w:r>
      <w:r w:rsidRPr="00686F02">
        <w:rPr>
          <w:i/>
          <w:sz w:val="20"/>
          <w:szCs w:val="20"/>
        </w:rPr>
        <w:t xml:space="preserve"> </w:t>
      </w:r>
      <w:r w:rsidRPr="00686F02">
        <w:rPr>
          <w:i/>
          <w:sz w:val="20"/>
          <w:szCs w:val="20"/>
          <w:lang w:val="en-US"/>
        </w:rPr>
        <w:t>Digraphis</w:t>
      </w:r>
      <w:r w:rsidRPr="00686F02">
        <w:rPr>
          <w:i/>
          <w:sz w:val="20"/>
          <w:szCs w:val="20"/>
        </w:rPr>
        <w:t xml:space="preserve"> </w:t>
      </w:r>
      <w:r w:rsidRPr="00686F02">
        <w:rPr>
          <w:i/>
          <w:sz w:val="20"/>
          <w:szCs w:val="20"/>
          <w:lang w:val="en-US"/>
        </w:rPr>
        <w:t>arundinacea</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numPr>
          <w:ilvl w:val="0"/>
          <w:numId w:val="111"/>
        </w:numPr>
        <w:tabs>
          <w:tab w:val="left" w:leader="dot" w:pos="5954"/>
          <w:tab w:val="left" w:leader="dot" w:pos="6067"/>
          <w:tab w:val="left" w:leader="dot" w:pos="6095"/>
        </w:tabs>
        <w:jc w:val="both"/>
        <w:rPr>
          <w:sz w:val="20"/>
          <w:szCs w:val="20"/>
        </w:rPr>
      </w:pPr>
      <w:r w:rsidRPr="00686F02">
        <w:rPr>
          <w:sz w:val="20"/>
          <w:szCs w:val="20"/>
        </w:rPr>
        <w:t>Соцветие – настоящая метелка с мелкими колосками. Цветковые  чешуи без остей, расположение вет</w:t>
      </w:r>
      <w:r w:rsidRPr="00686F02">
        <w:rPr>
          <w:sz w:val="20"/>
          <w:szCs w:val="20"/>
        </w:rPr>
        <w:t>о</w:t>
      </w:r>
      <w:r w:rsidRPr="00686F02">
        <w:rPr>
          <w:sz w:val="20"/>
          <w:szCs w:val="20"/>
        </w:rPr>
        <w:t>чек полумутовчатое.</w:t>
      </w:r>
    </w:p>
    <w:p w:rsidR="00471774" w:rsidRPr="00686F02" w:rsidRDefault="00471774" w:rsidP="00471774">
      <w:pPr>
        <w:tabs>
          <w:tab w:val="left" w:leader="dot" w:pos="5954"/>
          <w:tab w:val="left" w:leader="dot" w:pos="6067"/>
          <w:tab w:val="left" w:leader="dot" w:pos="6095"/>
        </w:tabs>
        <w:ind w:firstLine="851"/>
        <w:jc w:val="center"/>
        <w:rPr>
          <w:b/>
          <w:sz w:val="20"/>
          <w:szCs w:val="20"/>
        </w:rPr>
      </w:pPr>
      <w:r w:rsidRPr="00686F02">
        <w:rPr>
          <w:b/>
          <w:sz w:val="20"/>
          <w:szCs w:val="20"/>
        </w:rPr>
        <w:t xml:space="preserve">Полевица гигантская (белая) – </w:t>
      </w:r>
      <w:r w:rsidRPr="00686F02">
        <w:rPr>
          <w:i/>
          <w:sz w:val="20"/>
          <w:szCs w:val="20"/>
        </w:rPr>
        <w:t>Agrostis gigantean Roth.</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 xml:space="preserve">9. Цветковых чешуйки две по спинке с килем </w:t>
      </w:r>
      <w:r w:rsidRPr="00686F02">
        <w:rPr>
          <w:sz w:val="20"/>
          <w:szCs w:val="20"/>
        </w:rPr>
        <w:tab/>
        <w:t>10</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0. Цветковых чешуйки по спинке округленные, без киля</w:t>
      </w:r>
      <w:r w:rsidRPr="00686F02">
        <w:rPr>
          <w:sz w:val="20"/>
          <w:szCs w:val="20"/>
        </w:rPr>
        <w:tab/>
        <w:t>11</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10. Метелка лапчатоветвистая. Цветковая чешуя вверху остевидно заостренная, колосок многоцветковый.</w:t>
      </w:r>
    </w:p>
    <w:p w:rsidR="00471774" w:rsidRPr="00686F02" w:rsidRDefault="00471774" w:rsidP="00471774">
      <w:pPr>
        <w:tabs>
          <w:tab w:val="left" w:leader="dot" w:pos="5954"/>
          <w:tab w:val="left" w:leader="dot" w:pos="6067"/>
          <w:tab w:val="left" w:leader="dot" w:pos="6095"/>
        </w:tabs>
        <w:ind w:firstLine="851"/>
        <w:jc w:val="center"/>
        <w:rPr>
          <w:i/>
          <w:sz w:val="20"/>
          <w:szCs w:val="20"/>
        </w:rPr>
      </w:pPr>
      <w:r w:rsidRPr="00686F02">
        <w:rPr>
          <w:b/>
          <w:sz w:val="20"/>
          <w:szCs w:val="20"/>
        </w:rPr>
        <w:t xml:space="preserve">Ежа сборная – </w:t>
      </w:r>
      <w:r w:rsidRPr="00686F02">
        <w:rPr>
          <w:i/>
          <w:sz w:val="20"/>
          <w:szCs w:val="20"/>
        </w:rPr>
        <w:t>Dactylis glomtrata L.</w:t>
      </w:r>
    </w:p>
    <w:p w:rsidR="00471774" w:rsidRPr="00686F02" w:rsidRDefault="00471774" w:rsidP="00471774">
      <w:pPr>
        <w:numPr>
          <w:ilvl w:val="0"/>
          <w:numId w:val="15"/>
        </w:numPr>
        <w:tabs>
          <w:tab w:val="left" w:leader="dot" w:pos="5954"/>
          <w:tab w:val="left" w:leader="dot" w:pos="6067"/>
          <w:tab w:val="left" w:leader="dot" w:pos="6095"/>
        </w:tabs>
        <w:jc w:val="both"/>
        <w:rPr>
          <w:sz w:val="20"/>
          <w:szCs w:val="20"/>
        </w:rPr>
      </w:pPr>
      <w:r w:rsidRPr="00686F02">
        <w:rPr>
          <w:sz w:val="20"/>
          <w:szCs w:val="20"/>
        </w:rPr>
        <w:t>Метелка настоящая с мелкими многоцветковыми колосками. Цветковые чешуи без остей и остевидных заострений, черепитчато наложенные друг на друга цветки. Цветочные чешуи у основания с пушком.</w:t>
      </w:r>
    </w:p>
    <w:p w:rsidR="00471774" w:rsidRPr="00686F02" w:rsidRDefault="00471774" w:rsidP="00471774">
      <w:pPr>
        <w:tabs>
          <w:tab w:val="left" w:leader="dot" w:pos="5954"/>
          <w:tab w:val="left" w:leader="dot" w:pos="6067"/>
          <w:tab w:val="left" w:leader="dot" w:pos="6095"/>
        </w:tabs>
        <w:ind w:firstLine="851"/>
        <w:jc w:val="center"/>
        <w:rPr>
          <w:sz w:val="20"/>
          <w:szCs w:val="20"/>
          <w:lang w:val="en-US"/>
        </w:rPr>
      </w:pPr>
      <w:r w:rsidRPr="00686F02">
        <w:rPr>
          <w:b/>
          <w:sz w:val="20"/>
          <w:szCs w:val="20"/>
        </w:rPr>
        <w:t>Мятлик</w:t>
      </w:r>
      <w:r w:rsidRPr="00686F02">
        <w:rPr>
          <w:b/>
          <w:sz w:val="20"/>
          <w:szCs w:val="20"/>
          <w:lang w:val="en-US"/>
        </w:rPr>
        <w:t xml:space="preserve"> </w:t>
      </w:r>
      <w:r w:rsidRPr="00686F02">
        <w:rPr>
          <w:b/>
          <w:sz w:val="20"/>
          <w:szCs w:val="20"/>
        </w:rPr>
        <w:t>луговой</w:t>
      </w:r>
      <w:r w:rsidRPr="00686F02">
        <w:rPr>
          <w:sz w:val="20"/>
          <w:szCs w:val="20"/>
          <w:lang w:val="en-US"/>
        </w:rPr>
        <w:t xml:space="preserve"> – </w:t>
      </w:r>
      <w:r w:rsidRPr="00686F02">
        <w:rPr>
          <w:i/>
          <w:sz w:val="20"/>
          <w:szCs w:val="20"/>
          <w:lang w:val="en-US"/>
        </w:rPr>
        <w:t>Poa</w:t>
      </w:r>
      <w:r w:rsidRPr="00686F02">
        <w:rPr>
          <w:sz w:val="20"/>
          <w:szCs w:val="20"/>
          <w:lang w:val="en-US"/>
        </w:rPr>
        <w:t xml:space="preserve"> </w:t>
      </w:r>
      <w:r w:rsidRPr="00686F02">
        <w:rPr>
          <w:i/>
          <w:sz w:val="20"/>
          <w:szCs w:val="20"/>
          <w:lang w:val="en-US"/>
        </w:rPr>
        <w:t>pratensis L.</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11. Колоски мелкие (3-</w:t>
      </w:r>
      <w:smartTag w:uri="urn:schemas-microsoft-com:office:smarttags" w:element="metricconverter">
        <w:smartTagPr>
          <w:attr w:name="ProductID" w:val="4 мм"/>
        </w:smartTagPr>
        <w:r w:rsidRPr="00686F02">
          <w:rPr>
            <w:sz w:val="20"/>
            <w:szCs w:val="20"/>
          </w:rPr>
          <w:t>4 мм</w:t>
        </w:r>
      </w:smartTag>
      <w:r w:rsidRPr="00686F02">
        <w:rPr>
          <w:sz w:val="20"/>
          <w:szCs w:val="20"/>
        </w:rPr>
        <w:t>). Листья острошероховатые с резко выступающими жилками. В колоске по два цветка, каждый из которых с тонкой остью, выходящей почти от основания.</w:t>
      </w:r>
    </w:p>
    <w:p w:rsidR="00471774" w:rsidRPr="00686F02" w:rsidRDefault="00471774" w:rsidP="00471774">
      <w:pPr>
        <w:tabs>
          <w:tab w:val="left" w:leader="dot" w:pos="5954"/>
          <w:tab w:val="left" w:leader="dot" w:pos="6067"/>
          <w:tab w:val="left" w:leader="dot" w:pos="6095"/>
        </w:tabs>
        <w:ind w:firstLine="851"/>
        <w:jc w:val="center"/>
        <w:rPr>
          <w:b/>
          <w:sz w:val="20"/>
          <w:szCs w:val="20"/>
        </w:rPr>
      </w:pPr>
      <w:r w:rsidRPr="00686F02">
        <w:rPr>
          <w:b/>
          <w:sz w:val="20"/>
          <w:szCs w:val="20"/>
        </w:rPr>
        <w:t xml:space="preserve">Луговик дернистый, щучка – </w:t>
      </w:r>
      <w:r w:rsidRPr="00686F02">
        <w:rPr>
          <w:i/>
          <w:sz w:val="20"/>
          <w:szCs w:val="20"/>
        </w:rPr>
        <w:t>Deschampsis catspitosa L</w:t>
      </w:r>
      <w:r w:rsidRPr="00686F02">
        <w:rPr>
          <w:b/>
          <w:sz w:val="20"/>
          <w:szCs w:val="20"/>
        </w:rPr>
        <w:t>.</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0. Колоски крупные. Листья без шероховатости</w:t>
      </w:r>
      <w:r w:rsidRPr="00686F02">
        <w:rPr>
          <w:sz w:val="20"/>
          <w:szCs w:val="20"/>
        </w:rPr>
        <w:tab/>
        <w:t>12</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12. Цветковые чешуи с остью</w:t>
      </w:r>
      <w:r w:rsidRPr="00686F02">
        <w:rPr>
          <w:sz w:val="20"/>
          <w:szCs w:val="20"/>
        </w:rPr>
        <w:tab/>
        <w:t>13</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0. Цветковые чешуи без остей</w:t>
      </w:r>
      <w:r w:rsidRPr="00686F02">
        <w:rPr>
          <w:sz w:val="20"/>
          <w:szCs w:val="20"/>
        </w:rPr>
        <w:tab/>
        <w:t>14</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13. Ость короткая отходит от верхушки цветочной чешуи.</w:t>
      </w:r>
    </w:p>
    <w:p w:rsidR="00471774" w:rsidRPr="00686F02" w:rsidRDefault="00471774" w:rsidP="00471774">
      <w:pPr>
        <w:tabs>
          <w:tab w:val="left" w:leader="dot" w:pos="5954"/>
          <w:tab w:val="left" w:leader="dot" w:pos="6067"/>
          <w:tab w:val="left" w:leader="dot" w:pos="6095"/>
        </w:tabs>
        <w:ind w:firstLine="851"/>
        <w:jc w:val="center"/>
        <w:rPr>
          <w:b/>
          <w:sz w:val="20"/>
          <w:szCs w:val="20"/>
        </w:rPr>
      </w:pPr>
      <w:r w:rsidRPr="00686F02">
        <w:rPr>
          <w:b/>
          <w:sz w:val="20"/>
          <w:szCs w:val="20"/>
        </w:rPr>
        <w:t xml:space="preserve">Овсяница красная – </w:t>
      </w:r>
      <w:r w:rsidRPr="00686F02">
        <w:rPr>
          <w:i/>
          <w:sz w:val="20"/>
          <w:szCs w:val="20"/>
        </w:rPr>
        <w:t>Festuca rubra L.</w:t>
      </w:r>
    </w:p>
    <w:p w:rsidR="00471774" w:rsidRPr="00686F02" w:rsidRDefault="00471774" w:rsidP="00471774">
      <w:pPr>
        <w:tabs>
          <w:tab w:val="left" w:leader="dot" w:pos="5954"/>
          <w:tab w:val="left" w:leader="dot" w:pos="6067"/>
          <w:tab w:val="left" w:leader="dot" w:pos="6095"/>
        </w:tabs>
        <w:ind w:left="284"/>
        <w:jc w:val="both"/>
        <w:rPr>
          <w:sz w:val="20"/>
          <w:szCs w:val="20"/>
        </w:rPr>
      </w:pPr>
      <w:r w:rsidRPr="00686F02">
        <w:rPr>
          <w:sz w:val="20"/>
          <w:szCs w:val="20"/>
        </w:rPr>
        <w:t>14. В нижнем ярусе метелки одна, более короткая ветвь с 1-2 колосками, другая длинная – с 3-6 колосками. Колоски довольно крупные, продолговатые – с 5-12 цветками. Цветковые чешуи без остей.</w:t>
      </w:r>
    </w:p>
    <w:p w:rsidR="00471774" w:rsidRPr="00FA49AB" w:rsidRDefault="00471774" w:rsidP="00471774">
      <w:pPr>
        <w:tabs>
          <w:tab w:val="left" w:leader="dot" w:pos="5954"/>
          <w:tab w:val="left" w:leader="dot" w:pos="6067"/>
          <w:tab w:val="left" w:leader="dot" w:pos="6095"/>
        </w:tabs>
        <w:ind w:firstLine="851"/>
        <w:jc w:val="both"/>
        <w:rPr>
          <w:b/>
          <w:sz w:val="20"/>
          <w:szCs w:val="20"/>
        </w:rPr>
      </w:pPr>
      <w:r w:rsidRPr="00686F02">
        <w:rPr>
          <w:b/>
          <w:sz w:val="20"/>
          <w:szCs w:val="20"/>
        </w:rPr>
        <w:t>Овсяница</w:t>
      </w:r>
      <w:r w:rsidRPr="00FA49AB">
        <w:rPr>
          <w:b/>
          <w:sz w:val="20"/>
          <w:szCs w:val="20"/>
        </w:rPr>
        <w:t xml:space="preserve"> </w:t>
      </w:r>
      <w:r w:rsidRPr="00686F02">
        <w:rPr>
          <w:b/>
          <w:sz w:val="20"/>
          <w:szCs w:val="20"/>
        </w:rPr>
        <w:t>луговая</w:t>
      </w:r>
      <w:r w:rsidRPr="00FA49AB">
        <w:rPr>
          <w:b/>
          <w:sz w:val="20"/>
          <w:szCs w:val="20"/>
        </w:rPr>
        <w:t xml:space="preserve"> – </w:t>
      </w:r>
      <w:r w:rsidRPr="00686F02">
        <w:rPr>
          <w:i/>
          <w:sz w:val="20"/>
          <w:szCs w:val="20"/>
          <w:lang w:val="en-US"/>
        </w:rPr>
        <w:t>Festuca</w:t>
      </w:r>
      <w:r w:rsidRPr="00FA49AB">
        <w:rPr>
          <w:i/>
          <w:sz w:val="20"/>
          <w:szCs w:val="20"/>
        </w:rPr>
        <w:t xml:space="preserve"> </w:t>
      </w:r>
      <w:r w:rsidRPr="00686F02">
        <w:rPr>
          <w:i/>
          <w:sz w:val="20"/>
          <w:szCs w:val="20"/>
          <w:lang w:val="en-US"/>
        </w:rPr>
        <w:t>pratensis</w:t>
      </w:r>
      <w:r w:rsidRPr="00FA49AB">
        <w:rPr>
          <w:i/>
          <w:sz w:val="20"/>
          <w:szCs w:val="20"/>
        </w:rPr>
        <w:t xml:space="preserve"> </w:t>
      </w:r>
      <w:r w:rsidRPr="00686F02">
        <w:rPr>
          <w:i/>
          <w:sz w:val="20"/>
          <w:szCs w:val="20"/>
          <w:lang w:val="en-US"/>
        </w:rPr>
        <w:t>L</w:t>
      </w:r>
      <w:r w:rsidRPr="00FA49AB">
        <w:rPr>
          <w:i/>
          <w:sz w:val="20"/>
          <w:szCs w:val="20"/>
        </w:rPr>
        <w:t>.</w:t>
      </w:r>
    </w:p>
    <w:p w:rsidR="00471774" w:rsidRPr="00686F02" w:rsidRDefault="00471774" w:rsidP="00471774">
      <w:pPr>
        <w:numPr>
          <w:ilvl w:val="0"/>
          <w:numId w:val="11"/>
        </w:numPr>
        <w:tabs>
          <w:tab w:val="left" w:leader="dot" w:pos="5954"/>
          <w:tab w:val="left" w:leader="dot" w:pos="6067"/>
          <w:tab w:val="left" w:leader="dot" w:pos="6095"/>
        </w:tabs>
        <w:jc w:val="both"/>
        <w:rPr>
          <w:sz w:val="20"/>
          <w:szCs w:val="20"/>
        </w:rPr>
      </w:pPr>
      <w:r w:rsidRPr="00686F02">
        <w:rPr>
          <w:sz w:val="20"/>
          <w:szCs w:val="20"/>
        </w:rPr>
        <w:t>Листья широкие  (10-</w:t>
      </w:r>
      <w:smartTag w:uri="urn:schemas-microsoft-com:office:smarttags" w:element="metricconverter">
        <w:smartTagPr>
          <w:attr w:name="ProductID" w:val="12 мм"/>
        </w:smartTagPr>
        <w:r w:rsidRPr="00686F02">
          <w:rPr>
            <w:sz w:val="20"/>
            <w:szCs w:val="20"/>
          </w:rPr>
          <w:t>12 мм</w:t>
        </w:r>
      </w:smartTag>
      <w:r w:rsidRPr="00686F02">
        <w:rPr>
          <w:sz w:val="20"/>
          <w:szCs w:val="20"/>
        </w:rPr>
        <w:t>). Метелка очень крупная  (более 20-</w:t>
      </w:r>
      <w:smartTag w:uri="urn:schemas-microsoft-com:office:smarttags" w:element="metricconverter">
        <w:smartTagPr>
          <w:attr w:name="ProductID" w:val="24 см"/>
        </w:smartTagPr>
        <w:r w:rsidRPr="00686F02">
          <w:rPr>
            <w:sz w:val="20"/>
            <w:szCs w:val="20"/>
          </w:rPr>
          <w:t>24 см</w:t>
        </w:r>
      </w:smartTag>
      <w:r w:rsidRPr="00686F02">
        <w:rPr>
          <w:sz w:val="20"/>
          <w:szCs w:val="20"/>
        </w:rPr>
        <w:t>), до и после цветения раскидистая. Нижние веточки метелки расположены по две и обе несут по 7-16 колосков. Колоски крупные, нижние цветковые чешуи с острошероховатым заострением или без него.</w:t>
      </w:r>
    </w:p>
    <w:p w:rsidR="00471774" w:rsidRPr="00686F02" w:rsidRDefault="00471774" w:rsidP="00471774">
      <w:pPr>
        <w:tabs>
          <w:tab w:val="left" w:leader="dot" w:pos="5954"/>
          <w:tab w:val="left" w:leader="dot" w:pos="6067"/>
          <w:tab w:val="left" w:leader="dot" w:pos="6095"/>
        </w:tabs>
        <w:ind w:firstLine="851"/>
        <w:jc w:val="both"/>
        <w:rPr>
          <w:b/>
          <w:sz w:val="20"/>
          <w:szCs w:val="20"/>
        </w:rPr>
      </w:pPr>
      <w:r w:rsidRPr="00686F02">
        <w:rPr>
          <w:b/>
          <w:sz w:val="20"/>
          <w:szCs w:val="20"/>
        </w:rPr>
        <w:t xml:space="preserve">Овсяница тростниковая (восточная) – </w:t>
      </w:r>
      <w:r w:rsidRPr="00686F02">
        <w:rPr>
          <w:i/>
          <w:sz w:val="20"/>
          <w:szCs w:val="20"/>
        </w:rPr>
        <w:t xml:space="preserve">Festuca </w:t>
      </w:r>
      <w:r w:rsidRPr="00686F02">
        <w:rPr>
          <w:i/>
          <w:sz w:val="20"/>
          <w:szCs w:val="20"/>
          <w:lang w:val="en-US"/>
        </w:rPr>
        <w:t>orientalis</w:t>
      </w:r>
      <w:r w:rsidRPr="00686F02">
        <w:rPr>
          <w:i/>
          <w:sz w:val="20"/>
          <w:szCs w:val="20"/>
        </w:rPr>
        <w:t xml:space="preserve"> </w:t>
      </w:r>
      <w:r w:rsidRPr="00686F02">
        <w:rPr>
          <w:i/>
          <w:sz w:val="20"/>
          <w:szCs w:val="20"/>
          <w:lang w:val="en-US"/>
        </w:rPr>
        <w:t>Kern</w:t>
      </w:r>
      <w:r w:rsidRPr="00686F02">
        <w:rPr>
          <w:i/>
          <w:sz w:val="20"/>
          <w:szCs w:val="20"/>
        </w:rPr>
        <w:t>.</w:t>
      </w:r>
    </w:p>
    <w:p w:rsidR="00471774" w:rsidRPr="00686F02" w:rsidRDefault="00471774" w:rsidP="00471774">
      <w:pPr>
        <w:numPr>
          <w:ilvl w:val="0"/>
          <w:numId w:val="112"/>
        </w:numPr>
        <w:tabs>
          <w:tab w:val="left" w:leader="dot" w:pos="5954"/>
          <w:tab w:val="left" w:leader="dot" w:pos="6067"/>
          <w:tab w:val="left" w:leader="dot" w:pos="6095"/>
        </w:tabs>
        <w:jc w:val="both"/>
        <w:rPr>
          <w:sz w:val="20"/>
          <w:szCs w:val="20"/>
        </w:rPr>
      </w:pPr>
      <w:r w:rsidRPr="00686F02">
        <w:rPr>
          <w:sz w:val="20"/>
          <w:szCs w:val="20"/>
        </w:rPr>
        <w:t>Соцветие крупное, расположение веточек полумутовчатое, колоски многоцветковые, крупные (1,5-</w:t>
      </w:r>
      <w:smartTag w:uri="urn:schemas-microsoft-com:office:smarttags" w:element="metricconverter">
        <w:smartTagPr>
          <w:attr w:name="ProductID" w:val="2 см"/>
        </w:smartTagPr>
        <w:r w:rsidRPr="00686F02">
          <w:rPr>
            <w:sz w:val="20"/>
            <w:szCs w:val="20"/>
          </w:rPr>
          <w:t>2 см</w:t>
        </w:r>
      </w:smartTag>
      <w:r w:rsidRPr="00686F02">
        <w:rPr>
          <w:sz w:val="20"/>
          <w:szCs w:val="20"/>
        </w:rPr>
        <w:t>). Нижняя цветковая чешую с 5-9 жилками. Метелка раскидистая широкая, нижние веточки ее собр</w:t>
      </w:r>
      <w:r w:rsidRPr="00686F02">
        <w:rPr>
          <w:sz w:val="20"/>
          <w:szCs w:val="20"/>
        </w:rPr>
        <w:t>а</w:t>
      </w:r>
      <w:r w:rsidRPr="00686F02">
        <w:rPr>
          <w:sz w:val="20"/>
          <w:szCs w:val="20"/>
        </w:rPr>
        <w:t>ны по 3-7 штук и несут по 1-5 колосков, которые имеют по 6-12 цветков. Цветкове чешуи без остей.</w:t>
      </w:r>
    </w:p>
    <w:p w:rsidR="00471774" w:rsidRPr="00686F02" w:rsidRDefault="00471774" w:rsidP="00471774">
      <w:pPr>
        <w:tabs>
          <w:tab w:val="left" w:leader="dot" w:pos="5954"/>
          <w:tab w:val="left" w:leader="dot" w:pos="6067"/>
          <w:tab w:val="left" w:leader="dot" w:pos="6095"/>
        </w:tabs>
        <w:ind w:firstLine="851"/>
        <w:jc w:val="both"/>
        <w:rPr>
          <w:sz w:val="20"/>
          <w:szCs w:val="20"/>
        </w:rPr>
      </w:pPr>
      <w:r w:rsidRPr="00686F02">
        <w:rPr>
          <w:b/>
          <w:sz w:val="20"/>
          <w:szCs w:val="20"/>
        </w:rPr>
        <w:t>Кострец безостый</w:t>
      </w:r>
      <w:r w:rsidRPr="00686F02">
        <w:rPr>
          <w:sz w:val="20"/>
          <w:szCs w:val="20"/>
        </w:rPr>
        <w:t xml:space="preserve"> – </w:t>
      </w:r>
      <w:r w:rsidRPr="00686F02">
        <w:rPr>
          <w:i/>
          <w:sz w:val="20"/>
          <w:szCs w:val="20"/>
          <w:lang w:val="en-US"/>
        </w:rPr>
        <w:t>Bromopsis</w:t>
      </w:r>
      <w:r w:rsidRPr="00686F02">
        <w:rPr>
          <w:i/>
          <w:sz w:val="20"/>
          <w:szCs w:val="20"/>
        </w:rPr>
        <w:t xml:space="preserve"> </w:t>
      </w:r>
      <w:r w:rsidRPr="00686F02">
        <w:rPr>
          <w:i/>
          <w:sz w:val="20"/>
          <w:szCs w:val="20"/>
          <w:lang w:val="en-US"/>
        </w:rPr>
        <w:t>inermis</w:t>
      </w:r>
      <w:r w:rsidRPr="00686F02">
        <w:rPr>
          <w:i/>
          <w:sz w:val="20"/>
          <w:szCs w:val="20"/>
        </w:rPr>
        <w:t xml:space="preserve"> </w:t>
      </w:r>
      <w:r w:rsidRPr="00686F02">
        <w:rPr>
          <w:i/>
          <w:sz w:val="20"/>
          <w:szCs w:val="20"/>
          <w:lang w:val="en-US"/>
        </w:rPr>
        <w:t>Leys</w:t>
      </w:r>
      <w:r w:rsidRPr="00686F02">
        <w:rPr>
          <w:sz w:val="20"/>
          <w:szCs w:val="20"/>
        </w:rPr>
        <w:t>.</w:t>
      </w:r>
    </w:p>
    <w:p w:rsidR="007D09B6" w:rsidRPr="007D09B6" w:rsidRDefault="009A1318" w:rsidP="00471774">
      <w:pPr>
        <w:ind w:firstLine="426"/>
        <w:jc w:val="center"/>
        <w:rPr>
          <w:b/>
        </w:rPr>
      </w:pPr>
      <w:r>
        <w:rPr>
          <w:b/>
          <w:color w:val="000000"/>
        </w:rPr>
        <w:lastRenderedPageBreak/>
        <w:t>Лабораторная работа 16</w:t>
      </w:r>
      <w:r w:rsidR="007D09B6" w:rsidRPr="007D09B6">
        <w:rPr>
          <w:b/>
        </w:rPr>
        <w:t>.  МОРФОЛОГИЧЕСКАЯ И БИОЛОГО-ЭКОЛОГИЧЕСКАЯ ХАРАКТЕРИСТИКА МНОГОЛЕТНИХ БОБОВЫХ ТРАВ, ВВ</w:t>
      </w:r>
      <w:r w:rsidR="007D09B6" w:rsidRPr="007D09B6">
        <w:rPr>
          <w:b/>
        </w:rPr>
        <w:t>Е</w:t>
      </w:r>
      <w:r w:rsidR="007D09B6" w:rsidRPr="007D09B6">
        <w:rPr>
          <w:b/>
        </w:rPr>
        <w:t>ДЕННЫХ В КУЛЬТУРУ</w:t>
      </w:r>
    </w:p>
    <w:p w:rsidR="007D09B6" w:rsidRPr="00622B62" w:rsidRDefault="007D09B6" w:rsidP="007D09B6">
      <w:pPr>
        <w:jc w:val="center"/>
        <w:rPr>
          <w:b/>
          <w:sz w:val="10"/>
          <w:szCs w:val="10"/>
        </w:rPr>
      </w:pPr>
    </w:p>
    <w:p w:rsidR="007D09B6" w:rsidRPr="007D09B6" w:rsidRDefault="007D09B6" w:rsidP="00471774">
      <w:pPr>
        <w:ind w:firstLine="426"/>
        <w:jc w:val="both"/>
      </w:pPr>
      <w:r w:rsidRPr="007D09B6">
        <w:rPr>
          <w:b/>
        </w:rPr>
        <w:t>Цель занятия:</w:t>
      </w:r>
      <w:r w:rsidRPr="007D09B6">
        <w:t xml:space="preserve"> 1. Научиться по морфологическим признакам (листьев и соцветий) на гербарном материале определять виды луговых бобовых трав.</w:t>
      </w:r>
    </w:p>
    <w:p w:rsidR="007D09B6" w:rsidRPr="007D09B6" w:rsidRDefault="007D09B6" w:rsidP="00471774">
      <w:pPr>
        <w:numPr>
          <w:ilvl w:val="0"/>
          <w:numId w:val="6"/>
        </w:numPr>
        <w:ind w:left="0" w:firstLine="426"/>
        <w:jc w:val="both"/>
      </w:pPr>
      <w:r w:rsidRPr="007D09B6">
        <w:t>Ознакомиться с их основными биологическими и экологическими особенностями, х</w:t>
      </w:r>
      <w:r w:rsidRPr="007D09B6">
        <w:t>о</w:t>
      </w:r>
      <w:r w:rsidRPr="007D09B6">
        <w:t>зяйственным значением, распространением и характером использования.</w:t>
      </w:r>
    </w:p>
    <w:p w:rsidR="007D09B6" w:rsidRPr="007D09B6" w:rsidRDefault="007D09B6" w:rsidP="00471774">
      <w:pPr>
        <w:ind w:firstLine="426"/>
        <w:jc w:val="both"/>
      </w:pPr>
      <w:r w:rsidRPr="007D09B6">
        <w:rPr>
          <w:b/>
        </w:rPr>
        <w:t>Учебные пособия и материалы:</w:t>
      </w:r>
      <w:r w:rsidRPr="007D09B6">
        <w:t xml:space="preserve"> гербарий трав; лупы; Альбом «Растения пастбищ» (С. И. Дмитриева и др., 1982); Луговые травянистые растения. Справочник (И. А. Губанов и др., 1990). А.А. Шелюто и др. Луговодство с основами луговедения – практикум, м., 2007;</w:t>
      </w:r>
    </w:p>
    <w:p w:rsidR="007D09B6" w:rsidRPr="007D09B6" w:rsidRDefault="007D09B6" w:rsidP="00471774">
      <w:pPr>
        <w:ind w:firstLine="426"/>
        <w:jc w:val="both"/>
      </w:pPr>
      <w:r w:rsidRPr="007D09B6">
        <w:rPr>
          <w:b/>
        </w:rPr>
        <w:t>Вводные пояснения.</w:t>
      </w:r>
      <w:r w:rsidRPr="007D09B6">
        <w:t xml:space="preserve"> Все бобовые травы имеют сложные листья, которые делятся на тройчатые, непарноперистые и парноперистые. При определении бобовых трав по листьям, помимо типа листа, необходимо учитывать форму долек сложного листа, зазубренность края листовой пластинки, длину ножки средней дольки у тройчатых листьев, опушенность, форму и величину прилистников, а также тип соцветия, окраску цветков и другие признаки. Так, например, у клевера лугового на верхней стороне листовой пластинки можно обнаружить белое пятно в виде треугольника. У клевера ползучего пятно бывает не всегда, но обязател</w:t>
      </w:r>
      <w:r w:rsidRPr="007D09B6">
        <w:t>ь</w:t>
      </w:r>
      <w:r w:rsidRPr="007D09B6">
        <w:t>на выемка на вершине дольки листа. На листьях клевера гибридного оно отсутствует, но з</w:t>
      </w:r>
      <w:r w:rsidRPr="007D09B6">
        <w:t>а</w:t>
      </w:r>
      <w:r w:rsidRPr="007D09B6">
        <w:t>метна зазубренность края листовой пластинки.</w:t>
      </w:r>
    </w:p>
    <w:p w:rsidR="007D09B6" w:rsidRPr="007D09B6" w:rsidRDefault="007D09B6" w:rsidP="00471774">
      <w:pPr>
        <w:ind w:firstLine="426"/>
        <w:jc w:val="both"/>
      </w:pPr>
      <w:r w:rsidRPr="007D09B6">
        <w:t>У люцерны и донника средняя долька тройчатого листа имеет более длинный черешок, чем боковые. Края листьев люцерны зазубрены лишь в верхней части, а у донника – по всему периметру.</w:t>
      </w:r>
    </w:p>
    <w:p w:rsidR="007D09B6" w:rsidRPr="007D09B6" w:rsidRDefault="007D09B6" w:rsidP="00471774">
      <w:pPr>
        <w:ind w:firstLine="426"/>
        <w:jc w:val="both"/>
      </w:pPr>
      <w:r w:rsidRPr="007D09B6">
        <w:t>Бобовые травы имеют три типа соцветий: головку, простой зонтик (у лядвенца рогатого) и кисть. Форма и плотность соцветий у видов и сортов могут быть разными. Характерной особенностью клевера лугового является расположение соцветий на концах ветвей и стеблей, тогда как у других видов клеверов они выходят на цветоножках их пазухи листьев. Стебли у бобовых трав бывают прямостоячие (клевер луговой, люцерна желтая, язвенник), ползучие (клевер ползучий), цепляющиеся (вика - мышиный горошек, чина луговая).</w:t>
      </w:r>
    </w:p>
    <w:p w:rsidR="007D09B6" w:rsidRPr="00622B62" w:rsidRDefault="007D09B6" w:rsidP="00471774">
      <w:pPr>
        <w:ind w:firstLine="426"/>
        <w:jc w:val="center"/>
        <w:rPr>
          <w:spacing w:val="20"/>
          <w:sz w:val="10"/>
          <w:szCs w:val="10"/>
        </w:rPr>
      </w:pPr>
    </w:p>
    <w:p w:rsidR="00471774" w:rsidRDefault="007D09B6" w:rsidP="00471774">
      <w:pPr>
        <w:ind w:firstLine="426"/>
        <w:jc w:val="right"/>
        <w:rPr>
          <w:b/>
        </w:rPr>
      </w:pPr>
      <w:r w:rsidRPr="007D09B6">
        <w:rPr>
          <w:spacing w:val="20"/>
        </w:rPr>
        <w:t xml:space="preserve">Таблица </w:t>
      </w:r>
      <w:r w:rsidR="009A1318">
        <w:rPr>
          <w:spacing w:val="20"/>
        </w:rPr>
        <w:t>16</w:t>
      </w:r>
      <w:r w:rsidRPr="007D09B6">
        <w:rPr>
          <w:spacing w:val="20"/>
        </w:rPr>
        <w:t>.1.</w:t>
      </w:r>
      <w:r w:rsidRPr="007D09B6">
        <w:rPr>
          <w:b/>
        </w:rPr>
        <w:t xml:space="preserve"> </w:t>
      </w:r>
    </w:p>
    <w:p w:rsidR="00686F02" w:rsidRPr="00471774" w:rsidRDefault="007D09B6" w:rsidP="00471774">
      <w:pPr>
        <w:ind w:firstLine="426"/>
        <w:jc w:val="center"/>
      </w:pPr>
      <w:r w:rsidRPr="00471774">
        <w:t xml:space="preserve">Морфологическая характеристика многолетних бобовых трав, </w:t>
      </w:r>
    </w:p>
    <w:p w:rsidR="007D09B6" w:rsidRDefault="007D09B6" w:rsidP="007D09B6">
      <w:pPr>
        <w:jc w:val="center"/>
      </w:pPr>
      <w:r w:rsidRPr="00471774">
        <w:t>введенных в культуру</w:t>
      </w:r>
    </w:p>
    <w:p w:rsidR="00471774" w:rsidRPr="00471774" w:rsidRDefault="00471774" w:rsidP="007D09B6">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409"/>
        <w:gridCol w:w="3119"/>
        <w:gridCol w:w="2551"/>
      </w:tblGrid>
      <w:tr w:rsidR="007D09B6" w:rsidRPr="00686F02" w:rsidTr="00471774">
        <w:tc>
          <w:tcPr>
            <w:tcW w:w="9639" w:type="dxa"/>
            <w:gridSpan w:val="4"/>
            <w:shd w:val="clear" w:color="auto" w:fill="auto"/>
          </w:tcPr>
          <w:p w:rsidR="007D09B6" w:rsidRPr="00686F02" w:rsidRDefault="007D09B6" w:rsidP="007D09B6">
            <w:pPr>
              <w:jc w:val="center"/>
              <w:rPr>
                <w:sz w:val="20"/>
                <w:szCs w:val="20"/>
              </w:rPr>
            </w:pPr>
            <w:r w:rsidRPr="00686F02">
              <w:rPr>
                <w:sz w:val="20"/>
                <w:szCs w:val="20"/>
              </w:rPr>
              <w:t>Листья тройчатые</w:t>
            </w:r>
          </w:p>
        </w:tc>
      </w:tr>
      <w:tr w:rsidR="007D09B6" w:rsidRPr="00686F02" w:rsidTr="00471774">
        <w:tc>
          <w:tcPr>
            <w:tcW w:w="9639" w:type="dxa"/>
            <w:gridSpan w:val="4"/>
            <w:shd w:val="clear" w:color="auto" w:fill="auto"/>
          </w:tcPr>
          <w:p w:rsidR="007D09B6" w:rsidRPr="00686F02" w:rsidRDefault="007D09B6" w:rsidP="007D09B6">
            <w:pPr>
              <w:jc w:val="center"/>
              <w:rPr>
                <w:sz w:val="20"/>
                <w:szCs w:val="20"/>
              </w:rPr>
            </w:pPr>
            <w:r w:rsidRPr="00686F02">
              <w:rPr>
                <w:sz w:val="20"/>
                <w:szCs w:val="20"/>
              </w:rPr>
              <w:t>Средний листочек сидит на более длинной ножке, чем боковые</w:t>
            </w:r>
          </w:p>
        </w:tc>
      </w:tr>
      <w:tr w:rsidR="007D09B6" w:rsidRPr="00686F02" w:rsidTr="00471774">
        <w:tc>
          <w:tcPr>
            <w:tcW w:w="3969" w:type="dxa"/>
            <w:gridSpan w:val="2"/>
            <w:shd w:val="clear" w:color="auto" w:fill="auto"/>
          </w:tcPr>
          <w:p w:rsidR="007D09B6" w:rsidRPr="00686F02" w:rsidRDefault="007D09B6" w:rsidP="007D09B6">
            <w:pPr>
              <w:jc w:val="center"/>
              <w:rPr>
                <w:sz w:val="20"/>
                <w:szCs w:val="20"/>
              </w:rPr>
            </w:pPr>
            <w:r w:rsidRPr="00686F02">
              <w:rPr>
                <w:sz w:val="20"/>
                <w:szCs w:val="20"/>
              </w:rPr>
              <w:t>Листочек зазубрен на верхушке</w:t>
            </w:r>
          </w:p>
        </w:tc>
        <w:tc>
          <w:tcPr>
            <w:tcW w:w="5670" w:type="dxa"/>
            <w:gridSpan w:val="2"/>
            <w:shd w:val="clear" w:color="auto" w:fill="auto"/>
          </w:tcPr>
          <w:p w:rsidR="007D09B6" w:rsidRPr="00686F02" w:rsidRDefault="007D09B6" w:rsidP="007D09B6">
            <w:pPr>
              <w:jc w:val="center"/>
              <w:rPr>
                <w:b/>
                <w:sz w:val="20"/>
                <w:szCs w:val="20"/>
              </w:rPr>
            </w:pPr>
            <w:r w:rsidRPr="00686F02">
              <w:rPr>
                <w:sz w:val="20"/>
                <w:szCs w:val="20"/>
              </w:rPr>
              <w:t>Листочек зазубрен по всему краю</w:t>
            </w:r>
          </w:p>
        </w:tc>
      </w:tr>
      <w:tr w:rsidR="007D09B6" w:rsidRPr="00686F02" w:rsidTr="00471774">
        <w:tc>
          <w:tcPr>
            <w:tcW w:w="9639" w:type="dxa"/>
            <w:gridSpan w:val="4"/>
            <w:shd w:val="clear" w:color="auto" w:fill="auto"/>
          </w:tcPr>
          <w:p w:rsidR="007D09B6" w:rsidRPr="00686F02" w:rsidRDefault="007D09B6" w:rsidP="007D09B6">
            <w:pPr>
              <w:jc w:val="center"/>
              <w:rPr>
                <w:sz w:val="20"/>
                <w:szCs w:val="20"/>
              </w:rPr>
            </w:pPr>
            <w:r w:rsidRPr="00686F02">
              <w:rPr>
                <w:sz w:val="20"/>
                <w:szCs w:val="20"/>
              </w:rPr>
              <w:t>Соцветие кисть</w:t>
            </w:r>
          </w:p>
        </w:tc>
      </w:tr>
      <w:tr w:rsidR="007D09B6" w:rsidRPr="00686F02" w:rsidTr="00471774">
        <w:tc>
          <w:tcPr>
            <w:tcW w:w="1560" w:type="dxa"/>
            <w:shd w:val="clear" w:color="auto" w:fill="auto"/>
          </w:tcPr>
          <w:p w:rsidR="007D09B6" w:rsidRPr="00686F02" w:rsidRDefault="007D09B6" w:rsidP="007D09B6">
            <w:pPr>
              <w:jc w:val="center"/>
              <w:rPr>
                <w:sz w:val="20"/>
                <w:szCs w:val="20"/>
              </w:rPr>
            </w:pPr>
            <w:r w:rsidRPr="00686F02">
              <w:rPr>
                <w:sz w:val="20"/>
                <w:szCs w:val="20"/>
              </w:rPr>
              <w:t>Цветки фиол</w:t>
            </w:r>
            <w:r w:rsidRPr="00686F02">
              <w:rPr>
                <w:sz w:val="20"/>
                <w:szCs w:val="20"/>
              </w:rPr>
              <w:t>е</w:t>
            </w:r>
            <w:r w:rsidRPr="00686F02">
              <w:rPr>
                <w:sz w:val="20"/>
                <w:szCs w:val="20"/>
              </w:rPr>
              <w:t>товые</w:t>
            </w:r>
          </w:p>
        </w:tc>
        <w:tc>
          <w:tcPr>
            <w:tcW w:w="2409" w:type="dxa"/>
            <w:shd w:val="clear" w:color="auto" w:fill="auto"/>
          </w:tcPr>
          <w:p w:rsidR="007D09B6" w:rsidRPr="00686F02" w:rsidRDefault="007D09B6" w:rsidP="007D09B6">
            <w:pPr>
              <w:jc w:val="center"/>
              <w:rPr>
                <w:sz w:val="20"/>
                <w:szCs w:val="20"/>
              </w:rPr>
            </w:pPr>
            <w:r w:rsidRPr="00686F02">
              <w:rPr>
                <w:sz w:val="20"/>
                <w:szCs w:val="20"/>
              </w:rPr>
              <w:t>Цветки желтые</w:t>
            </w:r>
          </w:p>
        </w:tc>
        <w:tc>
          <w:tcPr>
            <w:tcW w:w="3119" w:type="dxa"/>
            <w:shd w:val="clear" w:color="auto" w:fill="auto"/>
          </w:tcPr>
          <w:p w:rsidR="007D09B6" w:rsidRPr="00686F02" w:rsidRDefault="007D09B6" w:rsidP="007D09B6">
            <w:pPr>
              <w:jc w:val="center"/>
              <w:rPr>
                <w:b/>
                <w:sz w:val="20"/>
                <w:szCs w:val="20"/>
              </w:rPr>
            </w:pPr>
            <w:r w:rsidRPr="00686F02">
              <w:rPr>
                <w:sz w:val="20"/>
                <w:szCs w:val="20"/>
              </w:rPr>
              <w:t>Цветки белые</w:t>
            </w:r>
          </w:p>
        </w:tc>
        <w:tc>
          <w:tcPr>
            <w:tcW w:w="2551" w:type="dxa"/>
            <w:shd w:val="clear" w:color="auto" w:fill="auto"/>
          </w:tcPr>
          <w:p w:rsidR="007D09B6" w:rsidRPr="00686F02" w:rsidRDefault="007D09B6" w:rsidP="007D09B6">
            <w:pPr>
              <w:jc w:val="center"/>
              <w:rPr>
                <w:b/>
                <w:sz w:val="20"/>
                <w:szCs w:val="20"/>
              </w:rPr>
            </w:pPr>
            <w:r w:rsidRPr="00686F02">
              <w:rPr>
                <w:sz w:val="20"/>
                <w:szCs w:val="20"/>
              </w:rPr>
              <w:t>Цветки желтые</w:t>
            </w:r>
          </w:p>
        </w:tc>
      </w:tr>
      <w:tr w:rsidR="007D09B6" w:rsidRPr="00686F02" w:rsidTr="00471774">
        <w:tc>
          <w:tcPr>
            <w:tcW w:w="1560" w:type="dxa"/>
            <w:shd w:val="clear" w:color="auto" w:fill="auto"/>
          </w:tcPr>
          <w:p w:rsidR="007D09B6" w:rsidRPr="00686F02" w:rsidRDefault="007D09B6" w:rsidP="007D09B6">
            <w:pPr>
              <w:jc w:val="center"/>
              <w:rPr>
                <w:sz w:val="20"/>
                <w:szCs w:val="20"/>
              </w:rPr>
            </w:pPr>
            <w:r w:rsidRPr="00686F02">
              <w:rPr>
                <w:sz w:val="20"/>
                <w:szCs w:val="20"/>
              </w:rPr>
              <w:t>1</w:t>
            </w:r>
          </w:p>
        </w:tc>
        <w:tc>
          <w:tcPr>
            <w:tcW w:w="2409" w:type="dxa"/>
            <w:shd w:val="clear" w:color="auto" w:fill="auto"/>
          </w:tcPr>
          <w:p w:rsidR="007D09B6" w:rsidRPr="00686F02" w:rsidRDefault="007D09B6" w:rsidP="007D09B6">
            <w:pPr>
              <w:jc w:val="center"/>
              <w:rPr>
                <w:sz w:val="20"/>
                <w:szCs w:val="20"/>
              </w:rPr>
            </w:pPr>
            <w:r w:rsidRPr="00686F02">
              <w:rPr>
                <w:sz w:val="20"/>
                <w:szCs w:val="20"/>
              </w:rPr>
              <w:t>2</w:t>
            </w:r>
          </w:p>
        </w:tc>
        <w:tc>
          <w:tcPr>
            <w:tcW w:w="3119" w:type="dxa"/>
            <w:shd w:val="clear" w:color="auto" w:fill="auto"/>
          </w:tcPr>
          <w:p w:rsidR="007D09B6" w:rsidRPr="00686F02" w:rsidRDefault="007D09B6" w:rsidP="007D09B6">
            <w:pPr>
              <w:jc w:val="center"/>
              <w:rPr>
                <w:sz w:val="20"/>
                <w:szCs w:val="20"/>
              </w:rPr>
            </w:pPr>
            <w:r w:rsidRPr="00686F02">
              <w:rPr>
                <w:sz w:val="20"/>
                <w:szCs w:val="20"/>
              </w:rPr>
              <w:t>3</w:t>
            </w:r>
          </w:p>
        </w:tc>
        <w:tc>
          <w:tcPr>
            <w:tcW w:w="2551" w:type="dxa"/>
            <w:shd w:val="clear" w:color="auto" w:fill="auto"/>
          </w:tcPr>
          <w:p w:rsidR="007D09B6" w:rsidRPr="00686F02" w:rsidRDefault="007D09B6" w:rsidP="007D09B6">
            <w:pPr>
              <w:jc w:val="center"/>
              <w:rPr>
                <w:sz w:val="20"/>
                <w:szCs w:val="20"/>
              </w:rPr>
            </w:pPr>
            <w:r w:rsidRPr="00686F02">
              <w:rPr>
                <w:sz w:val="20"/>
                <w:szCs w:val="20"/>
              </w:rPr>
              <w:t>4</w:t>
            </w:r>
          </w:p>
        </w:tc>
      </w:tr>
      <w:tr w:rsidR="007D09B6" w:rsidRPr="00686F02" w:rsidTr="00471774">
        <w:tc>
          <w:tcPr>
            <w:tcW w:w="1560" w:type="dxa"/>
            <w:shd w:val="clear" w:color="auto" w:fill="auto"/>
          </w:tcPr>
          <w:p w:rsidR="007D09B6" w:rsidRPr="00686F02" w:rsidRDefault="007D09B6" w:rsidP="007D09B6">
            <w:pPr>
              <w:jc w:val="center"/>
              <w:rPr>
                <w:b/>
                <w:sz w:val="20"/>
                <w:szCs w:val="20"/>
              </w:rPr>
            </w:pPr>
          </w:p>
        </w:tc>
        <w:tc>
          <w:tcPr>
            <w:tcW w:w="2409" w:type="dxa"/>
            <w:shd w:val="clear" w:color="auto" w:fill="auto"/>
          </w:tcPr>
          <w:p w:rsidR="007D09B6" w:rsidRPr="00686F02" w:rsidRDefault="007D09B6" w:rsidP="007D09B6">
            <w:pPr>
              <w:jc w:val="center"/>
              <w:rPr>
                <w:b/>
                <w:sz w:val="20"/>
                <w:szCs w:val="20"/>
              </w:rPr>
            </w:pPr>
          </w:p>
        </w:tc>
        <w:tc>
          <w:tcPr>
            <w:tcW w:w="3119" w:type="dxa"/>
            <w:shd w:val="clear" w:color="auto" w:fill="auto"/>
          </w:tcPr>
          <w:p w:rsidR="007D09B6" w:rsidRPr="00686F02" w:rsidRDefault="007D09B6" w:rsidP="007D09B6">
            <w:pPr>
              <w:jc w:val="center"/>
              <w:rPr>
                <w:b/>
                <w:sz w:val="20"/>
                <w:szCs w:val="20"/>
              </w:rPr>
            </w:pPr>
          </w:p>
        </w:tc>
        <w:tc>
          <w:tcPr>
            <w:tcW w:w="2551" w:type="dxa"/>
            <w:shd w:val="clear" w:color="auto" w:fill="auto"/>
          </w:tcPr>
          <w:p w:rsidR="007D09B6" w:rsidRPr="00686F02" w:rsidRDefault="007D09B6" w:rsidP="007D09B6">
            <w:pPr>
              <w:jc w:val="center"/>
              <w:rPr>
                <w:b/>
                <w:sz w:val="20"/>
                <w:szCs w:val="20"/>
              </w:rPr>
            </w:pPr>
          </w:p>
        </w:tc>
      </w:tr>
    </w:tbl>
    <w:p w:rsidR="007D09B6" w:rsidRPr="007D09B6" w:rsidRDefault="007D09B6" w:rsidP="007D09B6">
      <w:pPr>
        <w:jc w:val="right"/>
        <w:rPr>
          <w:lang w:val="en-US"/>
        </w:rPr>
      </w:pPr>
    </w:p>
    <w:p w:rsidR="007D09B6" w:rsidRPr="007D09B6" w:rsidRDefault="007D09B6" w:rsidP="007D09B6">
      <w:pPr>
        <w:jc w:val="right"/>
      </w:pPr>
      <w:r w:rsidRPr="007D09B6">
        <w:t xml:space="preserve">Продолжение табл. </w:t>
      </w:r>
      <w:r w:rsidR="009A1318">
        <w:t>16</w:t>
      </w:r>
      <w:r w:rsidRPr="007D09B6">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260"/>
        <w:gridCol w:w="1984"/>
        <w:gridCol w:w="2268"/>
      </w:tblGrid>
      <w:tr w:rsidR="007D09B6" w:rsidRPr="00686F02" w:rsidTr="00471774">
        <w:tc>
          <w:tcPr>
            <w:tcW w:w="9639" w:type="dxa"/>
            <w:gridSpan w:val="4"/>
            <w:shd w:val="clear" w:color="auto" w:fill="auto"/>
          </w:tcPr>
          <w:p w:rsidR="007D09B6" w:rsidRPr="00686F02" w:rsidRDefault="007D09B6" w:rsidP="007D09B6">
            <w:pPr>
              <w:jc w:val="center"/>
              <w:rPr>
                <w:sz w:val="20"/>
                <w:szCs w:val="20"/>
              </w:rPr>
            </w:pPr>
            <w:r w:rsidRPr="00686F02">
              <w:rPr>
                <w:sz w:val="20"/>
                <w:szCs w:val="20"/>
              </w:rPr>
              <w:t>Листья тройчатые</w:t>
            </w:r>
          </w:p>
        </w:tc>
      </w:tr>
      <w:tr w:rsidR="007D09B6" w:rsidRPr="00686F02" w:rsidTr="00471774">
        <w:tc>
          <w:tcPr>
            <w:tcW w:w="9639" w:type="dxa"/>
            <w:gridSpan w:val="4"/>
            <w:shd w:val="clear" w:color="auto" w:fill="auto"/>
          </w:tcPr>
          <w:p w:rsidR="007D09B6" w:rsidRPr="00686F02" w:rsidRDefault="007D09B6" w:rsidP="007D09B6">
            <w:pPr>
              <w:jc w:val="center"/>
              <w:rPr>
                <w:sz w:val="20"/>
                <w:szCs w:val="20"/>
              </w:rPr>
            </w:pPr>
            <w:r w:rsidRPr="00686F02">
              <w:rPr>
                <w:sz w:val="20"/>
                <w:szCs w:val="20"/>
              </w:rPr>
              <w:t>Все три листочка сидят на ножках одинаковой длины</w:t>
            </w:r>
          </w:p>
        </w:tc>
      </w:tr>
      <w:tr w:rsidR="007D09B6" w:rsidRPr="00686F02" w:rsidTr="00471774">
        <w:tc>
          <w:tcPr>
            <w:tcW w:w="5387" w:type="dxa"/>
            <w:gridSpan w:val="2"/>
            <w:shd w:val="clear" w:color="auto" w:fill="auto"/>
          </w:tcPr>
          <w:p w:rsidR="007D09B6" w:rsidRPr="00686F02" w:rsidRDefault="007D09B6" w:rsidP="007D09B6">
            <w:pPr>
              <w:jc w:val="center"/>
              <w:rPr>
                <w:sz w:val="20"/>
                <w:szCs w:val="20"/>
              </w:rPr>
            </w:pPr>
            <w:r w:rsidRPr="00686F02">
              <w:rPr>
                <w:sz w:val="20"/>
                <w:szCs w:val="20"/>
              </w:rPr>
              <w:t>Листья зазубрены</w:t>
            </w:r>
          </w:p>
        </w:tc>
        <w:tc>
          <w:tcPr>
            <w:tcW w:w="4252" w:type="dxa"/>
            <w:gridSpan w:val="2"/>
            <w:shd w:val="clear" w:color="auto" w:fill="auto"/>
          </w:tcPr>
          <w:p w:rsidR="007D09B6" w:rsidRPr="00686F02" w:rsidRDefault="007D09B6" w:rsidP="007D09B6">
            <w:pPr>
              <w:jc w:val="center"/>
              <w:rPr>
                <w:sz w:val="20"/>
                <w:szCs w:val="20"/>
              </w:rPr>
            </w:pPr>
            <w:r w:rsidRPr="00686F02">
              <w:rPr>
                <w:sz w:val="20"/>
                <w:szCs w:val="20"/>
              </w:rPr>
              <w:t>Зазубренности на листьях нет</w:t>
            </w:r>
          </w:p>
        </w:tc>
      </w:tr>
      <w:tr w:rsidR="007D09B6" w:rsidRPr="00686F02" w:rsidTr="00471774">
        <w:tc>
          <w:tcPr>
            <w:tcW w:w="5387" w:type="dxa"/>
            <w:gridSpan w:val="2"/>
            <w:shd w:val="clear" w:color="auto" w:fill="auto"/>
          </w:tcPr>
          <w:p w:rsidR="007D09B6" w:rsidRPr="00686F02" w:rsidRDefault="007D09B6" w:rsidP="007D09B6">
            <w:pPr>
              <w:jc w:val="center"/>
              <w:rPr>
                <w:sz w:val="20"/>
                <w:szCs w:val="20"/>
              </w:rPr>
            </w:pPr>
            <w:r w:rsidRPr="00686F02">
              <w:rPr>
                <w:sz w:val="20"/>
                <w:szCs w:val="20"/>
              </w:rPr>
              <w:t>Соцветие шаровидная головка</w:t>
            </w:r>
          </w:p>
        </w:tc>
        <w:tc>
          <w:tcPr>
            <w:tcW w:w="4252" w:type="dxa"/>
            <w:gridSpan w:val="2"/>
            <w:shd w:val="clear" w:color="auto" w:fill="auto"/>
          </w:tcPr>
          <w:p w:rsidR="007D09B6" w:rsidRPr="00686F02" w:rsidRDefault="007D09B6" w:rsidP="007D09B6">
            <w:pPr>
              <w:jc w:val="center"/>
              <w:rPr>
                <w:sz w:val="20"/>
                <w:szCs w:val="20"/>
              </w:rPr>
            </w:pPr>
            <w:r w:rsidRPr="00686F02">
              <w:rPr>
                <w:sz w:val="20"/>
                <w:szCs w:val="20"/>
              </w:rPr>
              <w:t>Соцветие зонтик</w:t>
            </w:r>
          </w:p>
        </w:tc>
      </w:tr>
      <w:tr w:rsidR="007D09B6" w:rsidRPr="00686F02" w:rsidTr="00471774">
        <w:tc>
          <w:tcPr>
            <w:tcW w:w="2127" w:type="dxa"/>
            <w:shd w:val="clear" w:color="auto" w:fill="auto"/>
          </w:tcPr>
          <w:p w:rsidR="007D09B6" w:rsidRPr="00686F02" w:rsidRDefault="007D09B6" w:rsidP="007D09B6">
            <w:pPr>
              <w:jc w:val="center"/>
              <w:rPr>
                <w:sz w:val="20"/>
                <w:szCs w:val="20"/>
              </w:rPr>
            </w:pPr>
            <w:r w:rsidRPr="00686F02">
              <w:rPr>
                <w:sz w:val="20"/>
                <w:szCs w:val="20"/>
              </w:rPr>
              <w:t>Черешки листьев длинные, стебель ползучий, цветки б</w:t>
            </w:r>
            <w:r w:rsidRPr="00686F02">
              <w:rPr>
                <w:sz w:val="20"/>
                <w:szCs w:val="20"/>
              </w:rPr>
              <w:t>е</w:t>
            </w:r>
            <w:r w:rsidRPr="00686F02">
              <w:rPr>
                <w:sz w:val="20"/>
                <w:szCs w:val="20"/>
              </w:rPr>
              <w:t>лые</w:t>
            </w:r>
          </w:p>
        </w:tc>
        <w:tc>
          <w:tcPr>
            <w:tcW w:w="3260" w:type="dxa"/>
            <w:shd w:val="clear" w:color="auto" w:fill="auto"/>
          </w:tcPr>
          <w:p w:rsidR="007D09B6" w:rsidRPr="00686F02" w:rsidRDefault="007D09B6" w:rsidP="007D09B6">
            <w:pPr>
              <w:jc w:val="center"/>
              <w:rPr>
                <w:sz w:val="20"/>
                <w:szCs w:val="20"/>
              </w:rPr>
            </w:pPr>
            <w:r w:rsidRPr="00686F02">
              <w:rPr>
                <w:sz w:val="20"/>
                <w:szCs w:val="20"/>
              </w:rPr>
              <w:t>Черешки короткие, стебель прям</w:t>
            </w:r>
            <w:r w:rsidRPr="00686F02">
              <w:rPr>
                <w:sz w:val="20"/>
                <w:szCs w:val="20"/>
              </w:rPr>
              <w:t>о</w:t>
            </w:r>
            <w:r w:rsidRPr="00686F02">
              <w:rPr>
                <w:sz w:val="20"/>
                <w:szCs w:val="20"/>
              </w:rPr>
              <w:t>стоячий, цветки розовые</w:t>
            </w:r>
          </w:p>
        </w:tc>
        <w:tc>
          <w:tcPr>
            <w:tcW w:w="1984" w:type="dxa"/>
            <w:shd w:val="clear" w:color="auto" w:fill="auto"/>
          </w:tcPr>
          <w:p w:rsidR="007D09B6" w:rsidRPr="00686F02" w:rsidRDefault="007D09B6" w:rsidP="007D09B6">
            <w:pPr>
              <w:jc w:val="center"/>
              <w:rPr>
                <w:sz w:val="20"/>
                <w:szCs w:val="20"/>
              </w:rPr>
            </w:pPr>
            <w:r w:rsidRPr="00686F02">
              <w:rPr>
                <w:sz w:val="20"/>
                <w:szCs w:val="20"/>
              </w:rPr>
              <w:t>Листья с белым пятном, стебель прямостоячий, цветки красные</w:t>
            </w:r>
          </w:p>
        </w:tc>
        <w:tc>
          <w:tcPr>
            <w:tcW w:w="2268" w:type="dxa"/>
            <w:shd w:val="clear" w:color="auto" w:fill="auto"/>
          </w:tcPr>
          <w:p w:rsidR="007D09B6" w:rsidRPr="00686F02" w:rsidRDefault="007D09B6" w:rsidP="007D09B6">
            <w:pPr>
              <w:jc w:val="center"/>
              <w:rPr>
                <w:sz w:val="20"/>
                <w:szCs w:val="20"/>
              </w:rPr>
            </w:pPr>
            <w:r w:rsidRPr="00686F02">
              <w:rPr>
                <w:sz w:val="20"/>
                <w:szCs w:val="20"/>
              </w:rPr>
              <w:t>Цветки желтые, прил</w:t>
            </w:r>
            <w:r w:rsidRPr="00686F02">
              <w:rPr>
                <w:sz w:val="20"/>
                <w:szCs w:val="20"/>
              </w:rPr>
              <w:t>и</w:t>
            </w:r>
            <w:r w:rsidRPr="00686F02">
              <w:rPr>
                <w:sz w:val="20"/>
                <w:szCs w:val="20"/>
              </w:rPr>
              <w:t>стники равны долям листа</w:t>
            </w:r>
          </w:p>
        </w:tc>
      </w:tr>
      <w:tr w:rsidR="007D09B6" w:rsidRPr="00686F02" w:rsidTr="00471774">
        <w:tc>
          <w:tcPr>
            <w:tcW w:w="2127" w:type="dxa"/>
            <w:shd w:val="clear" w:color="auto" w:fill="auto"/>
          </w:tcPr>
          <w:p w:rsidR="007D09B6" w:rsidRPr="00686F02" w:rsidRDefault="007D09B6" w:rsidP="007D09B6">
            <w:pPr>
              <w:jc w:val="center"/>
              <w:rPr>
                <w:sz w:val="20"/>
                <w:szCs w:val="20"/>
              </w:rPr>
            </w:pPr>
            <w:r w:rsidRPr="00686F02">
              <w:rPr>
                <w:sz w:val="20"/>
                <w:szCs w:val="20"/>
              </w:rPr>
              <w:t>5</w:t>
            </w:r>
          </w:p>
        </w:tc>
        <w:tc>
          <w:tcPr>
            <w:tcW w:w="3260" w:type="dxa"/>
            <w:shd w:val="clear" w:color="auto" w:fill="auto"/>
          </w:tcPr>
          <w:p w:rsidR="007D09B6" w:rsidRPr="00686F02" w:rsidRDefault="007D09B6" w:rsidP="007D09B6">
            <w:pPr>
              <w:jc w:val="center"/>
              <w:rPr>
                <w:sz w:val="20"/>
                <w:szCs w:val="20"/>
              </w:rPr>
            </w:pPr>
            <w:r w:rsidRPr="00686F02">
              <w:rPr>
                <w:sz w:val="20"/>
                <w:szCs w:val="20"/>
              </w:rPr>
              <w:t>6</w:t>
            </w:r>
          </w:p>
        </w:tc>
        <w:tc>
          <w:tcPr>
            <w:tcW w:w="1984" w:type="dxa"/>
            <w:shd w:val="clear" w:color="auto" w:fill="auto"/>
          </w:tcPr>
          <w:p w:rsidR="007D09B6" w:rsidRPr="00686F02" w:rsidRDefault="007D09B6" w:rsidP="007D09B6">
            <w:pPr>
              <w:jc w:val="center"/>
              <w:rPr>
                <w:sz w:val="20"/>
                <w:szCs w:val="20"/>
              </w:rPr>
            </w:pPr>
            <w:r w:rsidRPr="00686F02">
              <w:rPr>
                <w:sz w:val="20"/>
                <w:szCs w:val="20"/>
              </w:rPr>
              <w:t>7</w:t>
            </w:r>
          </w:p>
        </w:tc>
        <w:tc>
          <w:tcPr>
            <w:tcW w:w="2268" w:type="dxa"/>
            <w:shd w:val="clear" w:color="auto" w:fill="auto"/>
          </w:tcPr>
          <w:p w:rsidR="007D09B6" w:rsidRPr="00686F02" w:rsidRDefault="007D09B6" w:rsidP="007D09B6">
            <w:pPr>
              <w:jc w:val="center"/>
              <w:rPr>
                <w:sz w:val="20"/>
                <w:szCs w:val="20"/>
              </w:rPr>
            </w:pPr>
            <w:r w:rsidRPr="00686F02">
              <w:rPr>
                <w:sz w:val="20"/>
                <w:szCs w:val="20"/>
              </w:rPr>
              <w:t>8</w:t>
            </w:r>
          </w:p>
        </w:tc>
      </w:tr>
      <w:tr w:rsidR="007D09B6" w:rsidRPr="00686F02" w:rsidTr="00471774">
        <w:tc>
          <w:tcPr>
            <w:tcW w:w="2127" w:type="dxa"/>
            <w:shd w:val="clear" w:color="auto" w:fill="auto"/>
          </w:tcPr>
          <w:p w:rsidR="007D09B6" w:rsidRPr="00686F02" w:rsidRDefault="007D09B6" w:rsidP="007D09B6">
            <w:pPr>
              <w:jc w:val="center"/>
              <w:rPr>
                <w:sz w:val="20"/>
                <w:szCs w:val="20"/>
              </w:rPr>
            </w:pPr>
          </w:p>
        </w:tc>
        <w:tc>
          <w:tcPr>
            <w:tcW w:w="3260" w:type="dxa"/>
            <w:shd w:val="clear" w:color="auto" w:fill="auto"/>
          </w:tcPr>
          <w:p w:rsidR="007D09B6" w:rsidRPr="00686F02" w:rsidRDefault="007D09B6" w:rsidP="007D09B6">
            <w:pPr>
              <w:jc w:val="center"/>
              <w:rPr>
                <w:sz w:val="20"/>
                <w:szCs w:val="20"/>
              </w:rPr>
            </w:pPr>
          </w:p>
        </w:tc>
        <w:tc>
          <w:tcPr>
            <w:tcW w:w="1984" w:type="dxa"/>
            <w:shd w:val="clear" w:color="auto" w:fill="auto"/>
          </w:tcPr>
          <w:p w:rsidR="007D09B6" w:rsidRPr="00686F02" w:rsidRDefault="007D09B6" w:rsidP="007D09B6">
            <w:pPr>
              <w:jc w:val="center"/>
              <w:rPr>
                <w:sz w:val="20"/>
                <w:szCs w:val="20"/>
              </w:rPr>
            </w:pPr>
          </w:p>
        </w:tc>
        <w:tc>
          <w:tcPr>
            <w:tcW w:w="2268" w:type="dxa"/>
            <w:shd w:val="clear" w:color="auto" w:fill="auto"/>
          </w:tcPr>
          <w:p w:rsidR="007D09B6" w:rsidRPr="00686F02" w:rsidRDefault="007D09B6" w:rsidP="007D09B6">
            <w:pPr>
              <w:jc w:val="center"/>
              <w:rPr>
                <w:sz w:val="20"/>
                <w:szCs w:val="20"/>
              </w:rPr>
            </w:pPr>
          </w:p>
        </w:tc>
      </w:tr>
    </w:tbl>
    <w:p w:rsidR="00FA49AB" w:rsidRDefault="00FA49AB" w:rsidP="007D09B6">
      <w:pPr>
        <w:jc w:val="right"/>
        <w:rPr>
          <w:sz w:val="20"/>
          <w:szCs w:val="20"/>
          <w:lang w:val="en-US"/>
        </w:rPr>
      </w:pPr>
    </w:p>
    <w:p w:rsidR="00FA49AB" w:rsidRDefault="00FA49AB" w:rsidP="007D09B6">
      <w:pPr>
        <w:jc w:val="right"/>
        <w:rPr>
          <w:sz w:val="20"/>
          <w:szCs w:val="20"/>
          <w:lang w:val="en-US"/>
        </w:rPr>
      </w:pPr>
    </w:p>
    <w:p w:rsidR="007D09B6" w:rsidRPr="00686F02" w:rsidRDefault="007D09B6" w:rsidP="007D09B6">
      <w:pPr>
        <w:jc w:val="right"/>
        <w:rPr>
          <w:sz w:val="20"/>
          <w:szCs w:val="20"/>
        </w:rPr>
      </w:pPr>
      <w:r w:rsidRPr="00686F02">
        <w:rPr>
          <w:sz w:val="20"/>
          <w:szCs w:val="20"/>
        </w:rPr>
        <w:lastRenderedPageBreak/>
        <w:t xml:space="preserve">Продолжение табл. </w:t>
      </w:r>
      <w:r w:rsidR="009A1318">
        <w:rPr>
          <w:sz w:val="20"/>
          <w:szCs w:val="20"/>
        </w:rPr>
        <w:t>16</w:t>
      </w:r>
      <w:r w:rsidRPr="00686F02">
        <w:rPr>
          <w:sz w:val="20"/>
          <w:szCs w:val="20"/>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5"/>
        <w:gridCol w:w="1670"/>
        <w:gridCol w:w="2126"/>
        <w:gridCol w:w="2268"/>
        <w:gridCol w:w="2268"/>
      </w:tblGrid>
      <w:tr w:rsidR="007D09B6" w:rsidRPr="00686F02" w:rsidTr="00471774">
        <w:tc>
          <w:tcPr>
            <w:tcW w:w="2977" w:type="dxa"/>
            <w:gridSpan w:val="2"/>
            <w:shd w:val="clear" w:color="auto" w:fill="auto"/>
          </w:tcPr>
          <w:p w:rsidR="007D09B6" w:rsidRPr="00686F02" w:rsidRDefault="007D09B6" w:rsidP="007D09B6">
            <w:pPr>
              <w:jc w:val="center"/>
              <w:rPr>
                <w:sz w:val="20"/>
                <w:szCs w:val="20"/>
              </w:rPr>
            </w:pPr>
            <w:r w:rsidRPr="00686F02">
              <w:rPr>
                <w:sz w:val="20"/>
                <w:szCs w:val="20"/>
              </w:rPr>
              <w:t>Листья парноперистые</w:t>
            </w:r>
          </w:p>
        </w:tc>
        <w:tc>
          <w:tcPr>
            <w:tcW w:w="6662" w:type="dxa"/>
            <w:gridSpan w:val="3"/>
            <w:shd w:val="clear" w:color="auto" w:fill="auto"/>
          </w:tcPr>
          <w:p w:rsidR="007D09B6" w:rsidRPr="00686F02" w:rsidRDefault="007D09B6" w:rsidP="007D09B6">
            <w:pPr>
              <w:jc w:val="center"/>
              <w:rPr>
                <w:sz w:val="20"/>
                <w:szCs w:val="20"/>
              </w:rPr>
            </w:pPr>
            <w:r w:rsidRPr="00686F02">
              <w:rPr>
                <w:sz w:val="20"/>
                <w:szCs w:val="20"/>
              </w:rPr>
              <w:t>Листья непарноперистые</w:t>
            </w:r>
          </w:p>
        </w:tc>
      </w:tr>
      <w:tr w:rsidR="007D09B6" w:rsidRPr="00686F02" w:rsidTr="00471774">
        <w:tc>
          <w:tcPr>
            <w:tcW w:w="1307" w:type="dxa"/>
            <w:shd w:val="clear" w:color="auto" w:fill="auto"/>
          </w:tcPr>
          <w:p w:rsidR="007D09B6" w:rsidRPr="00686F02" w:rsidRDefault="007D09B6" w:rsidP="007D09B6">
            <w:pPr>
              <w:jc w:val="center"/>
              <w:rPr>
                <w:sz w:val="20"/>
                <w:szCs w:val="20"/>
              </w:rPr>
            </w:pPr>
            <w:r w:rsidRPr="00686F02">
              <w:rPr>
                <w:sz w:val="20"/>
                <w:szCs w:val="20"/>
              </w:rPr>
              <w:t>Листочков одна пара, прилистники стреловидные</w:t>
            </w:r>
          </w:p>
        </w:tc>
        <w:tc>
          <w:tcPr>
            <w:tcW w:w="1670" w:type="dxa"/>
            <w:shd w:val="clear" w:color="auto" w:fill="auto"/>
          </w:tcPr>
          <w:p w:rsidR="007D09B6" w:rsidRPr="00686F02" w:rsidRDefault="007D09B6" w:rsidP="007D09B6">
            <w:pPr>
              <w:jc w:val="center"/>
              <w:rPr>
                <w:sz w:val="20"/>
                <w:szCs w:val="20"/>
              </w:rPr>
            </w:pPr>
            <w:r w:rsidRPr="00686F02">
              <w:rPr>
                <w:sz w:val="20"/>
                <w:szCs w:val="20"/>
              </w:rPr>
              <w:t>Листочки в чи</w:t>
            </w:r>
            <w:r w:rsidRPr="00686F02">
              <w:rPr>
                <w:sz w:val="20"/>
                <w:szCs w:val="20"/>
              </w:rPr>
              <w:t>с</w:t>
            </w:r>
            <w:r w:rsidRPr="00686F02">
              <w:rPr>
                <w:sz w:val="20"/>
                <w:szCs w:val="20"/>
              </w:rPr>
              <w:t>ле многих пар</w:t>
            </w:r>
          </w:p>
        </w:tc>
        <w:tc>
          <w:tcPr>
            <w:tcW w:w="2126" w:type="dxa"/>
            <w:shd w:val="clear" w:color="auto" w:fill="auto"/>
          </w:tcPr>
          <w:p w:rsidR="007D09B6" w:rsidRPr="00686F02" w:rsidRDefault="007D09B6" w:rsidP="007D09B6">
            <w:pPr>
              <w:jc w:val="center"/>
              <w:rPr>
                <w:sz w:val="20"/>
                <w:szCs w:val="20"/>
              </w:rPr>
            </w:pPr>
            <w:r w:rsidRPr="00686F02">
              <w:rPr>
                <w:sz w:val="20"/>
                <w:szCs w:val="20"/>
              </w:rPr>
              <w:t>Листочков 6-14 пар</w:t>
            </w:r>
          </w:p>
        </w:tc>
        <w:tc>
          <w:tcPr>
            <w:tcW w:w="2268" w:type="dxa"/>
            <w:shd w:val="clear" w:color="auto" w:fill="auto"/>
          </w:tcPr>
          <w:p w:rsidR="007D09B6" w:rsidRPr="00686F02" w:rsidRDefault="007D09B6" w:rsidP="007D09B6">
            <w:pPr>
              <w:jc w:val="center"/>
              <w:rPr>
                <w:sz w:val="20"/>
                <w:szCs w:val="20"/>
              </w:rPr>
            </w:pPr>
            <w:r w:rsidRPr="00686F02">
              <w:rPr>
                <w:sz w:val="20"/>
                <w:szCs w:val="20"/>
              </w:rPr>
              <w:t>Листочков 5-6 пар</w:t>
            </w:r>
          </w:p>
        </w:tc>
        <w:tc>
          <w:tcPr>
            <w:tcW w:w="2268" w:type="dxa"/>
            <w:shd w:val="clear" w:color="auto" w:fill="auto"/>
          </w:tcPr>
          <w:p w:rsidR="007D09B6" w:rsidRPr="00686F02" w:rsidRDefault="007D09B6" w:rsidP="007D09B6">
            <w:pPr>
              <w:jc w:val="center"/>
              <w:rPr>
                <w:sz w:val="20"/>
                <w:szCs w:val="20"/>
              </w:rPr>
            </w:pPr>
            <w:r w:rsidRPr="00686F02">
              <w:rPr>
                <w:sz w:val="20"/>
                <w:szCs w:val="20"/>
              </w:rPr>
              <w:t>Непарная доля крупнее парных</w:t>
            </w:r>
          </w:p>
        </w:tc>
      </w:tr>
      <w:tr w:rsidR="007D09B6" w:rsidRPr="00686F02" w:rsidTr="00471774">
        <w:tc>
          <w:tcPr>
            <w:tcW w:w="9639" w:type="dxa"/>
            <w:gridSpan w:val="5"/>
            <w:shd w:val="clear" w:color="auto" w:fill="auto"/>
          </w:tcPr>
          <w:p w:rsidR="007D09B6" w:rsidRPr="00686F02" w:rsidRDefault="007D09B6" w:rsidP="007D09B6">
            <w:pPr>
              <w:jc w:val="center"/>
              <w:rPr>
                <w:sz w:val="20"/>
                <w:szCs w:val="20"/>
              </w:rPr>
            </w:pPr>
            <w:r w:rsidRPr="00686F02">
              <w:rPr>
                <w:sz w:val="20"/>
                <w:szCs w:val="20"/>
              </w:rPr>
              <w:t>Тип соцветия</w:t>
            </w:r>
          </w:p>
        </w:tc>
      </w:tr>
      <w:tr w:rsidR="007D09B6" w:rsidRPr="00686F02" w:rsidTr="00471774">
        <w:tc>
          <w:tcPr>
            <w:tcW w:w="7371" w:type="dxa"/>
            <w:gridSpan w:val="4"/>
            <w:shd w:val="clear" w:color="auto" w:fill="auto"/>
          </w:tcPr>
          <w:p w:rsidR="007D09B6" w:rsidRPr="00686F02" w:rsidRDefault="007D09B6" w:rsidP="007D09B6">
            <w:pPr>
              <w:jc w:val="center"/>
              <w:rPr>
                <w:sz w:val="20"/>
                <w:szCs w:val="20"/>
              </w:rPr>
            </w:pPr>
            <w:r w:rsidRPr="00686F02">
              <w:rPr>
                <w:sz w:val="20"/>
                <w:szCs w:val="20"/>
              </w:rPr>
              <w:t>Кисть</w:t>
            </w:r>
          </w:p>
        </w:tc>
        <w:tc>
          <w:tcPr>
            <w:tcW w:w="2268" w:type="dxa"/>
            <w:shd w:val="clear" w:color="auto" w:fill="auto"/>
          </w:tcPr>
          <w:p w:rsidR="007D09B6" w:rsidRPr="00686F02" w:rsidRDefault="007D09B6" w:rsidP="007D09B6">
            <w:pPr>
              <w:jc w:val="center"/>
              <w:rPr>
                <w:sz w:val="20"/>
                <w:szCs w:val="20"/>
              </w:rPr>
            </w:pPr>
            <w:r w:rsidRPr="00686F02">
              <w:rPr>
                <w:sz w:val="20"/>
                <w:szCs w:val="20"/>
              </w:rPr>
              <w:t>Головка</w:t>
            </w:r>
          </w:p>
        </w:tc>
      </w:tr>
      <w:tr w:rsidR="007D09B6" w:rsidRPr="00686F02" w:rsidTr="00471774">
        <w:tc>
          <w:tcPr>
            <w:tcW w:w="9639" w:type="dxa"/>
            <w:gridSpan w:val="5"/>
            <w:shd w:val="clear" w:color="auto" w:fill="auto"/>
          </w:tcPr>
          <w:p w:rsidR="007D09B6" w:rsidRPr="00686F02" w:rsidRDefault="007D09B6" w:rsidP="007D09B6">
            <w:pPr>
              <w:jc w:val="center"/>
              <w:rPr>
                <w:sz w:val="20"/>
                <w:szCs w:val="20"/>
              </w:rPr>
            </w:pPr>
            <w:r w:rsidRPr="00686F02">
              <w:rPr>
                <w:sz w:val="20"/>
                <w:szCs w:val="20"/>
              </w:rPr>
              <w:t>Окраска цветков</w:t>
            </w:r>
          </w:p>
        </w:tc>
      </w:tr>
      <w:tr w:rsidR="007D09B6" w:rsidRPr="00686F02" w:rsidTr="00471774">
        <w:tc>
          <w:tcPr>
            <w:tcW w:w="1307" w:type="dxa"/>
            <w:shd w:val="clear" w:color="auto" w:fill="auto"/>
          </w:tcPr>
          <w:p w:rsidR="007D09B6" w:rsidRPr="00686F02" w:rsidRDefault="007D09B6" w:rsidP="007D09B6">
            <w:pPr>
              <w:jc w:val="center"/>
              <w:rPr>
                <w:sz w:val="20"/>
                <w:szCs w:val="20"/>
              </w:rPr>
            </w:pPr>
            <w:r w:rsidRPr="00686F02">
              <w:rPr>
                <w:sz w:val="20"/>
                <w:szCs w:val="20"/>
              </w:rPr>
              <w:t xml:space="preserve">Желтая </w:t>
            </w:r>
          </w:p>
        </w:tc>
        <w:tc>
          <w:tcPr>
            <w:tcW w:w="1670" w:type="dxa"/>
            <w:shd w:val="clear" w:color="auto" w:fill="auto"/>
          </w:tcPr>
          <w:p w:rsidR="007D09B6" w:rsidRPr="00686F02" w:rsidRDefault="007D09B6" w:rsidP="007D09B6">
            <w:pPr>
              <w:jc w:val="center"/>
              <w:rPr>
                <w:sz w:val="20"/>
                <w:szCs w:val="20"/>
              </w:rPr>
            </w:pPr>
            <w:r w:rsidRPr="00686F02">
              <w:rPr>
                <w:sz w:val="20"/>
                <w:szCs w:val="20"/>
              </w:rPr>
              <w:t>Фиолетовая</w:t>
            </w:r>
          </w:p>
        </w:tc>
        <w:tc>
          <w:tcPr>
            <w:tcW w:w="2126" w:type="dxa"/>
            <w:shd w:val="clear" w:color="auto" w:fill="auto"/>
          </w:tcPr>
          <w:p w:rsidR="007D09B6" w:rsidRPr="00686F02" w:rsidRDefault="007D09B6" w:rsidP="007D09B6">
            <w:pPr>
              <w:jc w:val="center"/>
              <w:rPr>
                <w:sz w:val="20"/>
                <w:szCs w:val="20"/>
              </w:rPr>
            </w:pPr>
            <w:r w:rsidRPr="00686F02">
              <w:rPr>
                <w:sz w:val="20"/>
                <w:szCs w:val="20"/>
              </w:rPr>
              <w:t>Розовая</w:t>
            </w:r>
          </w:p>
        </w:tc>
        <w:tc>
          <w:tcPr>
            <w:tcW w:w="2268" w:type="dxa"/>
            <w:shd w:val="clear" w:color="auto" w:fill="auto"/>
          </w:tcPr>
          <w:p w:rsidR="007D09B6" w:rsidRPr="00686F02" w:rsidRDefault="007D09B6" w:rsidP="007D09B6">
            <w:pPr>
              <w:jc w:val="center"/>
              <w:rPr>
                <w:sz w:val="20"/>
                <w:szCs w:val="20"/>
              </w:rPr>
            </w:pPr>
            <w:r w:rsidRPr="00686F02">
              <w:rPr>
                <w:sz w:val="20"/>
                <w:szCs w:val="20"/>
              </w:rPr>
              <w:t>Голубовато-фиолетовая</w:t>
            </w:r>
          </w:p>
        </w:tc>
        <w:tc>
          <w:tcPr>
            <w:tcW w:w="2268" w:type="dxa"/>
            <w:shd w:val="clear" w:color="auto" w:fill="auto"/>
          </w:tcPr>
          <w:p w:rsidR="007D09B6" w:rsidRPr="00686F02" w:rsidRDefault="007D09B6" w:rsidP="007D09B6">
            <w:pPr>
              <w:jc w:val="center"/>
              <w:rPr>
                <w:sz w:val="20"/>
                <w:szCs w:val="20"/>
              </w:rPr>
            </w:pPr>
            <w:r w:rsidRPr="00686F02">
              <w:rPr>
                <w:sz w:val="20"/>
                <w:szCs w:val="20"/>
              </w:rPr>
              <w:t>Желтая</w:t>
            </w:r>
          </w:p>
        </w:tc>
      </w:tr>
      <w:tr w:rsidR="007D09B6" w:rsidRPr="00686F02" w:rsidTr="00471774">
        <w:tc>
          <w:tcPr>
            <w:tcW w:w="1307" w:type="dxa"/>
            <w:shd w:val="clear" w:color="auto" w:fill="auto"/>
          </w:tcPr>
          <w:p w:rsidR="007D09B6" w:rsidRPr="00686F02" w:rsidRDefault="007D09B6" w:rsidP="007D09B6">
            <w:pPr>
              <w:jc w:val="center"/>
              <w:rPr>
                <w:sz w:val="20"/>
                <w:szCs w:val="20"/>
              </w:rPr>
            </w:pPr>
            <w:r w:rsidRPr="00686F02">
              <w:rPr>
                <w:sz w:val="20"/>
                <w:szCs w:val="20"/>
              </w:rPr>
              <w:t>9</w:t>
            </w:r>
          </w:p>
        </w:tc>
        <w:tc>
          <w:tcPr>
            <w:tcW w:w="1670" w:type="dxa"/>
            <w:shd w:val="clear" w:color="auto" w:fill="auto"/>
          </w:tcPr>
          <w:p w:rsidR="007D09B6" w:rsidRPr="00686F02" w:rsidRDefault="007D09B6" w:rsidP="007D09B6">
            <w:pPr>
              <w:jc w:val="center"/>
              <w:rPr>
                <w:sz w:val="20"/>
                <w:szCs w:val="20"/>
              </w:rPr>
            </w:pPr>
            <w:r w:rsidRPr="00686F02">
              <w:rPr>
                <w:sz w:val="20"/>
                <w:szCs w:val="20"/>
              </w:rPr>
              <w:t>10</w:t>
            </w:r>
          </w:p>
        </w:tc>
        <w:tc>
          <w:tcPr>
            <w:tcW w:w="2126" w:type="dxa"/>
            <w:shd w:val="clear" w:color="auto" w:fill="auto"/>
          </w:tcPr>
          <w:p w:rsidR="007D09B6" w:rsidRPr="00686F02" w:rsidRDefault="007D09B6" w:rsidP="007D09B6">
            <w:pPr>
              <w:jc w:val="center"/>
              <w:rPr>
                <w:sz w:val="20"/>
                <w:szCs w:val="20"/>
              </w:rPr>
            </w:pPr>
            <w:r w:rsidRPr="00686F02">
              <w:rPr>
                <w:sz w:val="20"/>
                <w:szCs w:val="20"/>
              </w:rPr>
              <w:t>11</w:t>
            </w:r>
          </w:p>
        </w:tc>
        <w:tc>
          <w:tcPr>
            <w:tcW w:w="2268" w:type="dxa"/>
            <w:shd w:val="clear" w:color="auto" w:fill="auto"/>
          </w:tcPr>
          <w:p w:rsidR="007D09B6" w:rsidRPr="00686F02" w:rsidRDefault="007D09B6" w:rsidP="007D09B6">
            <w:pPr>
              <w:jc w:val="center"/>
              <w:rPr>
                <w:sz w:val="20"/>
                <w:szCs w:val="20"/>
              </w:rPr>
            </w:pPr>
            <w:r w:rsidRPr="00686F02">
              <w:rPr>
                <w:sz w:val="20"/>
                <w:szCs w:val="20"/>
              </w:rPr>
              <w:t>12</w:t>
            </w:r>
          </w:p>
        </w:tc>
        <w:tc>
          <w:tcPr>
            <w:tcW w:w="2268" w:type="dxa"/>
            <w:shd w:val="clear" w:color="auto" w:fill="auto"/>
          </w:tcPr>
          <w:p w:rsidR="007D09B6" w:rsidRPr="00686F02" w:rsidRDefault="007D09B6" w:rsidP="007D09B6">
            <w:pPr>
              <w:jc w:val="center"/>
              <w:rPr>
                <w:sz w:val="20"/>
                <w:szCs w:val="20"/>
              </w:rPr>
            </w:pPr>
            <w:r w:rsidRPr="00686F02">
              <w:rPr>
                <w:sz w:val="20"/>
                <w:szCs w:val="20"/>
              </w:rPr>
              <w:t>13</w:t>
            </w:r>
          </w:p>
        </w:tc>
      </w:tr>
      <w:tr w:rsidR="007D09B6" w:rsidRPr="00686F02" w:rsidTr="00471774">
        <w:tc>
          <w:tcPr>
            <w:tcW w:w="1307" w:type="dxa"/>
            <w:shd w:val="clear" w:color="auto" w:fill="auto"/>
          </w:tcPr>
          <w:p w:rsidR="007D09B6" w:rsidRPr="00686F02" w:rsidRDefault="007D09B6" w:rsidP="007D09B6">
            <w:pPr>
              <w:jc w:val="center"/>
              <w:rPr>
                <w:sz w:val="20"/>
                <w:szCs w:val="20"/>
              </w:rPr>
            </w:pPr>
          </w:p>
        </w:tc>
        <w:tc>
          <w:tcPr>
            <w:tcW w:w="1670" w:type="dxa"/>
            <w:shd w:val="clear" w:color="auto" w:fill="auto"/>
          </w:tcPr>
          <w:p w:rsidR="007D09B6" w:rsidRPr="00686F02" w:rsidRDefault="007D09B6" w:rsidP="007D09B6">
            <w:pPr>
              <w:jc w:val="center"/>
              <w:rPr>
                <w:sz w:val="20"/>
                <w:szCs w:val="20"/>
              </w:rPr>
            </w:pPr>
          </w:p>
        </w:tc>
        <w:tc>
          <w:tcPr>
            <w:tcW w:w="2126" w:type="dxa"/>
            <w:shd w:val="clear" w:color="auto" w:fill="auto"/>
          </w:tcPr>
          <w:p w:rsidR="007D09B6" w:rsidRPr="00686F02" w:rsidRDefault="007D09B6" w:rsidP="007D09B6">
            <w:pPr>
              <w:jc w:val="center"/>
              <w:rPr>
                <w:sz w:val="20"/>
                <w:szCs w:val="20"/>
              </w:rPr>
            </w:pPr>
          </w:p>
        </w:tc>
        <w:tc>
          <w:tcPr>
            <w:tcW w:w="2268" w:type="dxa"/>
            <w:shd w:val="clear" w:color="auto" w:fill="auto"/>
          </w:tcPr>
          <w:p w:rsidR="007D09B6" w:rsidRPr="00686F02" w:rsidRDefault="007D09B6" w:rsidP="007D09B6">
            <w:pPr>
              <w:jc w:val="center"/>
              <w:rPr>
                <w:sz w:val="20"/>
                <w:szCs w:val="20"/>
              </w:rPr>
            </w:pPr>
          </w:p>
        </w:tc>
        <w:tc>
          <w:tcPr>
            <w:tcW w:w="2268" w:type="dxa"/>
            <w:shd w:val="clear" w:color="auto" w:fill="auto"/>
          </w:tcPr>
          <w:p w:rsidR="007D09B6" w:rsidRPr="00686F02" w:rsidRDefault="007D09B6" w:rsidP="007D09B6">
            <w:pPr>
              <w:jc w:val="center"/>
              <w:rPr>
                <w:sz w:val="20"/>
                <w:szCs w:val="20"/>
              </w:rPr>
            </w:pPr>
          </w:p>
        </w:tc>
      </w:tr>
    </w:tbl>
    <w:p w:rsidR="007D09B6" w:rsidRPr="007D09B6" w:rsidRDefault="007D09B6" w:rsidP="007D09B6">
      <w:pPr>
        <w:jc w:val="center"/>
      </w:pPr>
    </w:p>
    <w:p w:rsidR="007D09B6" w:rsidRPr="007D09B6" w:rsidRDefault="007D09B6" w:rsidP="007D09B6">
      <w:pPr>
        <w:ind w:firstLine="284"/>
        <w:jc w:val="both"/>
      </w:pPr>
      <w:r w:rsidRPr="007D09B6">
        <w:t>По характеру побегообразования бобовые травы делятся на следующие группы:</w:t>
      </w:r>
    </w:p>
    <w:p w:rsidR="007D09B6" w:rsidRPr="007D09B6" w:rsidRDefault="007D09B6" w:rsidP="007D09B6">
      <w:pPr>
        <w:numPr>
          <w:ilvl w:val="0"/>
          <w:numId w:val="8"/>
        </w:numPr>
        <w:jc w:val="both"/>
      </w:pPr>
      <w:r w:rsidRPr="007D09B6">
        <w:t>кустовые бобовые – имеют побеги, которые, направляясь вверх, образуют ветвистый рыхлый куст, побеги образуются из почек корневой шейки;</w:t>
      </w:r>
    </w:p>
    <w:p w:rsidR="007D09B6" w:rsidRPr="007D09B6" w:rsidRDefault="007D09B6" w:rsidP="007D09B6">
      <w:pPr>
        <w:numPr>
          <w:ilvl w:val="0"/>
          <w:numId w:val="8"/>
        </w:numPr>
        <w:jc w:val="both"/>
      </w:pPr>
      <w:r w:rsidRPr="007D09B6">
        <w:t>корневищные – от корневой шейки как главных, так и вторичных побегов отходят корневища, дающие почки;</w:t>
      </w:r>
    </w:p>
    <w:p w:rsidR="007D09B6" w:rsidRPr="007D09B6" w:rsidRDefault="007D09B6" w:rsidP="007D09B6">
      <w:pPr>
        <w:numPr>
          <w:ilvl w:val="0"/>
          <w:numId w:val="8"/>
        </w:numPr>
        <w:jc w:val="both"/>
      </w:pPr>
      <w:r w:rsidRPr="007D09B6">
        <w:t>корнеотпрысковые – из вертикального укороченного корня отходят горизонтальные корни, на которых образуются почки возобновления;</w:t>
      </w:r>
    </w:p>
    <w:p w:rsidR="007D09B6" w:rsidRPr="007D09B6" w:rsidRDefault="007D09B6" w:rsidP="007D09B6">
      <w:pPr>
        <w:numPr>
          <w:ilvl w:val="0"/>
          <w:numId w:val="8"/>
        </w:numPr>
        <w:jc w:val="both"/>
      </w:pPr>
      <w:r w:rsidRPr="007D09B6">
        <w:t>стелющиеся – от корневой шейки отходят над поверхностью почвы горизонтальные побеги – стебли.</w:t>
      </w:r>
    </w:p>
    <w:p w:rsidR="00471774" w:rsidRDefault="004733CB" w:rsidP="00471774">
      <w:pPr>
        <w:ind w:firstLine="426"/>
        <w:jc w:val="both"/>
        <w:rPr>
          <w:b/>
          <w:sz w:val="20"/>
          <w:szCs w:val="20"/>
        </w:rPr>
      </w:pPr>
      <w:r>
        <w:rPr>
          <w:b/>
        </w:rPr>
        <w:t>З</w:t>
      </w:r>
      <w:r w:rsidRPr="007D09B6">
        <w:rPr>
          <w:b/>
        </w:rPr>
        <w:t>адани</w:t>
      </w:r>
      <w:r>
        <w:rPr>
          <w:b/>
        </w:rPr>
        <w:t>е:</w:t>
      </w:r>
      <w:r w:rsidRPr="007D09B6">
        <w:t xml:space="preserve"> На основании гербарного материала и ключа для определения бобовых трав по листьям</w:t>
      </w:r>
      <w:r w:rsidR="00471774">
        <w:t xml:space="preserve"> (приложение 1)</w:t>
      </w:r>
      <w:r w:rsidRPr="007D09B6">
        <w:t>, соцветиям и прилистникам определить главнейшие виды луговых бобовых трав, введенных в культуру. В табл. 2.1 записать основные морфологические пр</w:t>
      </w:r>
      <w:r w:rsidRPr="007D09B6">
        <w:t>и</w:t>
      </w:r>
      <w:r w:rsidRPr="007D09B6">
        <w:t xml:space="preserve">знаки каждого вида, а затем заполнить табл. </w:t>
      </w:r>
      <w:r w:rsidR="00D270E9">
        <w:t>2</w:t>
      </w:r>
      <w:r w:rsidRPr="007D09B6">
        <w:t>.2.</w:t>
      </w:r>
      <w:r w:rsidR="00471774" w:rsidRPr="00471774">
        <w:rPr>
          <w:b/>
          <w:sz w:val="20"/>
          <w:szCs w:val="20"/>
        </w:rPr>
        <w:t xml:space="preserve"> </w:t>
      </w:r>
    </w:p>
    <w:p w:rsidR="00471774" w:rsidRDefault="00471774" w:rsidP="00471774">
      <w:pPr>
        <w:ind w:firstLine="426"/>
        <w:jc w:val="both"/>
        <w:rPr>
          <w:b/>
          <w:sz w:val="20"/>
          <w:szCs w:val="20"/>
        </w:rPr>
      </w:pPr>
    </w:p>
    <w:p w:rsidR="00471774" w:rsidRPr="00471774" w:rsidRDefault="00471774" w:rsidP="00471774">
      <w:pPr>
        <w:ind w:left="142"/>
        <w:jc w:val="right"/>
      </w:pPr>
      <w:r w:rsidRPr="00471774">
        <w:t>Приложение 1</w:t>
      </w:r>
    </w:p>
    <w:p w:rsidR="00471774" w:rsidRPr="00686F02" w:rsidRDefault="00471774" w:rsidP="00471774">
      <w:pPr>
        <w:ind w:left="142"/>
        <w:jc w:val="center"/>
        <w:rPr>
          <w:b/>
          <w:sz w:val="20"/>
          <w:szCs w:val="20"/>
        </w:rPr>
      </w:pPr>
      <w:r w:rsidRPr="00686F02">
        <w:rPr>
          <w:b/>
          <w:sz w:val="20"/>
          <w:szCs w:val="20"/>
        </w:rPr>
        <w:t>Краткий определитель многолетних бобовых трав по листьям и соцветиям</w:t>
      </w:r>
    </w:p>
    <w:p w:rsidR="00471774" w:rsidRPr="00686F02" w:rsidRDefault="00471774" w:rsidP="00471774">
      <w:pPr>
        <w:ind w:left="142"/>
        <w:jc w:val="center"/>
        <w:rPr>
          <w:sz w:val="20"/>
          <w:szCs w:val="20"/>
        </w:rPr>
      </w:pPr>
    </w:p>
    <w:p w:rsidR="00471774" w:rsidRPr="00686F02" w:rsidRDefault="00471774" w:rsidP="00471774">
      <w:pPr>
        <w:tabs>
          <w:tab w:val="left" w:leader="dot" w:pos="5812"/>
        </w:tabs>
        <w:ind w:firstLine="567"/>
        <w:jc w:val="both"/>
        <w:rPr>
          <w:sz w:val="20"/>
          <w:szCs w:val="20"/>
        </w:rPr>
      </w:pPr>
      <w:r w:rsidRPr="00686F02">
        <w:rPr>
          <w:sz w:val="20"/>
          <w:szCs w:val="20"/>
        </w:rPr>
        <w:t>1. Листья тройчатые</w:t>
      </w:r>
      <w:r w:rsidRPr="00686F02">
        <w:rPr>
          <w:sz w:val="20"/>
          <w:szCs w:val="20"/>
        </w:rPr>
        <w:tab/>
        <w:t>2</w:t>
      </w:r>
    </w:p>
    <w:p w:rsidR="00471774" w:rsidRPr="00686F02" w:rsidRDefault="00471774" w:rsidP="00471774">
      <w:pPr>
        <w:tabs>
          <w:tab w:val="left" w:leader="dot" w:pos="5812"/>
        </w:tabs>
        <w:ind w:firstLine="567"/>
        <w:jc w:val="both"/>
        <w:rPr>
          <w:sz w:val="20"/>
          <w:szCs w:val="20"/>
        </w:rPr>
      </w:pPr>
      <w:r w:rsidRPr="00686F02">
        <w:rPr>
          <w:sz w:val="20"/>
          <w:szCs w:val="20"/>
        </w:rPr>
        <w:t>0. Листья перисто-сложные</w:t>
      </w:r>
      <w:r w:rsidRPr="00686F02">
        <w:rPr>
          <w:sz w:val="20"/>
          <w:szCs w:val="20"/>
        </w:rPr>
        <w:tab/>
        <w:t>8</w:t>
      </w:r>
    </w:p>
    <w:p w:rsidR="00471774" w:rsidRPr="00686F02" w:rsidRDefault="00471774" w:rsidP="00471774">
      <w:pPr>
        <w:tabs>
          <w:tab w:val="left" w:leader="dot" w:pos="5812"/>
        </w:tabs>
        <w:ind w:firstLine="567"/>
        <w:jc w:val="both"/>
        <w:rPr>
          <w:sz w:val="20"/>
          <w:szCs w:val="20"/>
        </w:rPr>
      </w:pPr>
      <w:r w:rsidRPr="00686F02">
        <w:rPr>
          <w:sz w:val="20"/>
          <w:szCs w:val="20"/>
        </w:rPr>
        <w:t>2. Прилистники крупные. У всех листочков черешки одинаково короткие, неправильной ромбовидной формы. Соцветие зонтик, цветки желтые. Листья не опушены и не зазубрены.</w:t>
      </w:r>
    </w:p>
    <w:p w:rsidR="00471774" w:rsidRPr="00686F02" w:rsidRDefault="00471774" w:rsidP="00471774">
      <w:pPr>
        <w:tabs>
          <w:tab w:val="left" w:leader="dot" w:pos="5812"/>
        </w:tabs>
        <w:ind w:firstLine="567"/>
        <w:jc w:val="center"/>
        <w:rPr>
          <w:sz w:val="20"/>
          <w:szCs w:val="20"/>
          <w:lang w:val="en-US"/>
        </w:rPr>
      </w:pPr>
      <w:r w:rsidRPr="00686F02">
        <w:rPr>
          <w:b/>
          <w:sz w:val="20"/>
          <w:szCs w:val="20"/>
        </w:rPr>
        <w:t>Лядвенец</w:t>
      </w:r>
      <w:r w:rsidRPr="00686F02">
        <w:rPr>
          <w:b/>
          <w:sz w:val="20"/>
          <w:szCs w:val="20"/>
          <w:lang w:val="en-US"/>
        </w:rPr>
        <w:t xml:space="preserve"> </w:t>
      </w:r>
      <w:r w:rsidRPr="00686F02">
        <w:rPr>
          <w:b/>
          <w:sz w:val="20"/>
          <w:szCs w:val="20"/>
        </w:rPr>
        <w:t>рогатый</w:t>
      </w:r>
      <w:r w:rsidRPr="00686F02">
        <w:rPr>
          <w:sz w:val="20"/>
          <w:szCs w:val="20"/>
          <w:lang w:val="en-US"/>
        </w:rPr>
        <w:t xml:space="preserve"> – </w:t>
      </w:r>
      <w:r w:rsidRPr="00686F02">
        <w:rPr>
          <w:i/>
          <w:sz w:val="20"/>
          <w:szCs w:val="20"/>
          <w:lang w:val="en-US"/>
        </w:rPr>
        <w:t>Lotus corniculatus L.</w:t>
      </w:r>
    </w:p>
    <w:p w:rsidR="00471774" w:rsidRPr="00686F02" w:rsidRDefault="00471774" w:rsidP="00471774">
      <w:pPr>
        <w:tabs>
          <w:tab w:val="left" w:leader="dot" w:pos="5812"/>
        </w:tabs>
        <w:ind w:firstLine="567"/>
        <w:jc w:val="both"/>
        <w:rPr>
          <w:sz w:val="20"/>
          <w:szCs w:val="20"/>
        </w:rPr>
      </w:pPr>
      <w:r w:rsidRPr="00686F02">
        <w:rPr>
          <w:sz w:val="20"/>
          <w:szCs w:val="20"/>
        </w:rPr>
        <w:t>0. Прилистники мелкие</w:t>
      </w:r>
      <w:r w:rsidRPr="00686F02">
        <w:rPr>
          <w:sz w:val="20"/>
          <w:szCs w:val="20"/>
        </w:rPr>
        <w:tab/>
        <w:t>3</w:t>
      </w:r>
    </w:p>
    <w:p w:rsidR="00471774" w:rsidRPr="00686F02" w:rsidRDefault="00471774" w:rsidP="00471774">
      <w:pPr>
        <w:tabs>
          <w:tab w:val="left" w:leader="dot" w:pos="5812"/>
        </w:tabs>
        <w:ind w:firstLine="567"/>
        <w:jc w:val="both"/>
        <w:rPr>
          <w:sz w:val="20"/>
          <w:szCs w:val="20"/>
        </w:rPr>
      </w:pPr>
      <w:r w:rsidRPr="00686F02">
        <w:rPr>
          <w:sz w:val="20"/>
          <w:szCs w:val="20"/>
        </w:rPr>
        <w:t>3. Средний листочек на более длинном черешке</w:t>
      </w:r>
      <w:r w:rsidRPr="00686F02">
        <w:rPr>
          <w:sz w:val="20"/>
          <w:szCs w:val="20"/>
        </w:rPr>
        <w:tab/>
        <w:t>4</w:t>
      </w:r>
    </w:p>
    <w:p w:rsidR="00471774" w:rsidRPr="00686F02" w:rsidRDefault="00471774" w:rsidP="00471774">
      <w:pPr>
        <w:tabs>
          <w:tab w:val="left" w:leader="dot" w:pos="5812"/>
        </w:tabs>
        <w:ind w:firstLine="567"/>
        <w:jc w:val="both"/>
        <w:rPr>
          <w:sz w:val="20"/>
          <w:szCs w:val="20"/>
        </w:rPr>
      </w:pPr>
      <w:r w:rsidRPr="00686F02">
        <w:rPr>
          <w:sz w:val="20"/>
          <w:szCs w:val="20"/>
        </w:rPr>
        <w:t>0. У всех листочков черешки одинаковые, короткие</w:t>
      </w:r>
      <w:r w:rsidRPr="00686F02">
        <w:rPr>
          <w:sz w:val="20"/>
          <w:szCs w:val="20"/>
        </w:rPr>
        <w:tab/>
        <w:t>7</w:t>
      </w:r>
    </w:p>
    <w:p w:rsidR="00471774" w:rsidRPr="00686F02" w:rsidRDefault="00471774" w:rsidP="00471774">
      <w:pPr>
        <w:tabs>
          <w:tab w:val="left" w:leader="dot" w:pos="5812"/>
        </w:tabs>
        <w:ind w:firstLine="567"/>
        <w:jc w:val="both"/>
        <w:rPr>
          <w:sz w:val="20"/>
          <w:szCs w:val="20"/>
        </w:rPr>
      </w:pPr>
      <w:r w:rsidRPr="00686F02">
        <w:rPr>
          <w:sz w:val="20"/>
          <w:szCs w:val="20"/>
        </w:rPr>
        <w:t>4. Листочки зазубрены по всему краю</w:t>
      </w:r>
      <w:r w:rsidRPr="00686F02">
        <w:rPr>
          <w:sz w:val="20"/>
          <w:szCs w:val="20"/>
        </w:rPr>
        <w:tab/>
        <w:t>5</w:t>
      </w:r>
    </w:p>
    <w:p w:rsidR="00471774" w:rsidRPr="00686F02" w:rsidRDefault="00471774" w:rsidP="00471774">
      <w:pPr>
        <w:tabs>
          <w:tab w:val="left" w:leader="dot" w:pos="5812"/>
        </w:tabs>
        <w:ind w:firstLine="567"/>
        <w:jc w:val="both"/>
        <w:rPr>
          <w:sz w:val="20"/>
          <w:szCs w:val="20"/>
        </w:rPr>
      </w:pPr>
      <w:r w:rsidRPr="00686F02">
        <w:rPr>
          <w:sz w:val="20"/>
          <w:szCs w:val="20"/>
        </w:rPr>
        <w:t>0. Листочки зазубрены в верхней части</w:t>
      </w:r>
      <w:r w:rsidRPr="00686F02">
        <w:rPr>
          <w:sz w:val="20"/>
          <w:szCs w:val="20"/>
        </w:rPr>
        <w:tab/>
        <w:t>6</w:t>
      </w:r>
    </w:p>
    <w:p w:rsidR="00471774" w:rsidRPr="00686F02" w:rsidRDefault="00471774" w:rsidP="00471774">
      <w:pPr>
        <w:tabs>
          <w:tab w:val="left" w:leader="dot" w:pos="5812"/>
        </w:tabs>
        <w:ind w:firstLine="567"/>
        <w:jc w:val="both"/>
        <w:rPr>
          <w:sz w:val="20"/>
          <w:szCs w:val="20"/>
        </w:rPr>
      </w:pPr>
      <w:r w:rsidRPr="00686F02">
        <w:rPr>
          <w:sz w:val="20"/>
          <w:szCs w:val="20"/>
        </w:rPr>
        <w:t>5. Прилистники шиловидные. Форма листочков - широкоовальная до яйцевидной, края их редкопилич</w:t>
      </w:r>
      <w:r w:rsidRPr="00686F02">
        <w:rPr>
          <w:sz w:val="20"/>
          <w:szCs w:val="20"/>
        </w:rPr>
        <w:t>а</w:t>
      </w:r>
      <w:r w:rsidRPr="00686F02">
        <w:rPr>
          <w:sz w:val="20"/>
          <w:szCs w:val="20"/>
        </w:rPr>
        <w:t>тые. Средняя жилка вверху выступает за край листочка. Растение с запахом кумарина. Соцветие – кисть, цветки белые.</w:t>
      </w:r>
    </w:p>
    <w:p w:rsidR="00471774" w:rsidRPr="00686F02" w:rsidRDefault="00471774" w:rsidP="00471774">
      <w:pPr>
        <w:tabs>
          <w:tab w:val="left" w:leader="dot" w:pos="5812"/>
        </w:tabs>
        <w:ind w:firstLine="567"/>
        <w:jc w:val="center"/>
        <w:rPr>
          <w:sz w:val="20"/>
          <w:szCs w:val="20"/>
        </w:rPr>
      </w:pPr>
      <w:r w:rsidRPr="00686F02">
        <w:rPr>
          <w:b/>
          <w:sz w:val="20"/>
          <w:szCs w:val="20"/>
        </w:rPr>
        <w:t>Донник белый</w:t>
      </w:r>
      <w:r w:rsidRPr="00686F02">
        <w:rPr>
          <w:sz w:val="20"/>
          <w:szCs w:val="20"/>
        </w:rPr>
        <w:t xml:space="preserve"> – </w:t>
      </w:r>
      <w:r w:rsidRPr="00686F02">
        <w:rPr>
          <w:i/>
          <w:sz w:val="20"/>
          <w:szCs w:val="20"/>
          <w:lang w:val="en-US"/>
        </w:rPr>
        <w:t>Melilotus</w:t>
      </w:r>
      <w:r w:rsidRPr="00686F02">
        <w:rPr>
          <w:i/>
          <w:sz w:val="20"/>
          <w:szCs w:val="20"/>
        </w:rPr>
        <w:t xml:space="preserve"> </w:t>
      </w:r>
      <w:r w:rsidRPr="00686F02">
        <w:rPr>
          <w:i/>
          <w:sz w:val="20"/>
          <w:szCs w:val="20"/>
          <w:lang w:val="en-US"/>
        </w:rPr>
        <w:t>flubs</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812"/>
        </w:tabs>
        <w:ind w:firstLine="567"/>
        <w:jc w:val="both"/>
        <w:rPr>
          <w:sz w:val="20"/>
          <w:szCs w:val="20"/>
        </w:rPr>
      </w:pPr>
      <w:r w:rsidRPr="00686F02">
        <w:rPr>
          <w:sz w:val="20"/>
          <w:szCs w:val="20"/>
        </w:rPr>
        <w:t>5 а. Прилистники ланцетные. Листочки нижних ярусов обратнояйцевидные, верхних – продолговатые. Средняя жилка листочков выступает за их край. Края листочков пильчатые. Растение имеет кумариновый з</w:t>
      </w:r>
      <w:r w:rsidRPr="00686F02">
        <w:rPr>
          <w:sz w:val="20"/>
          <w:szCs w:val="20"/>
        </w:rPr>
        <w:t>а</w:t>
      </w:r>
      <w:r w:rsidRPr="00686F02">
        <w:rPr>
          <w:sz w:val="20"/>
          <w:szCs w:val="20"/>
        </w:rPr>
        <w:t>пах. Соцветие – кисть,  цветки желтые</w:t>
      </w:r>
    </w:p>
    <w:p w:rsidR="00471774" w:rsidRPr="00686F02" w:rsidRDefault="00471774" w:rsidP="00471774">
      <w:pPr>
        <w:jc w:val="center"/>
        <w:rPr>
          <w:i/>
          <w:sz w:val="20"/>
          <w:szCs w:val="20"/>
        </w:rPr>
      </w:pPr>
      <w:r w:rsidRPr="00686F02">
        <w:rPr>
          <w:b/>
          <w:sz w:val="20"/>
          <w:szCs w:val="20"/>
        </w:rPr>
        <w:t>Донник желтый (лекарственный) –</w:t>
      </w:r>
      <w:r w:rsidRPr="00686F02">
        <w:rPr>
          <w:i/>
          <w:sz w:val="20"/>
          <w:szCs w:val="20"/>
        </w:rPr>
        <w:t xml:space="preserve"> </w:t>
      </w:r>
      <w:r w:rsidRPr="00686F02">
        <w:rPr>
          <w:i/>
          <w:sz w:val="20"/>
          <w:szCs w:val="20"/>
          <w:lang w:val="en-US"/>
        </w:rPr>
        <w:t>Melilotus</w:t>
      </w:r>
      <w:r w:rsidRPr="00686F02">
        <w:rPr>
          <w:i/>
          <w:sz w:val="20"/>
          <w:szCs w:val="20"/>
        </w:rPr>
        <w:t xml:space="preserve"> </w:t>
      </w:r>
      <w:r w:rsidRPr="00686F02">
        <w:rPr>
          <w:i/>
          <w:sz w:val="20"/>
          <w:szCs w:val="20"/>
          <w:lang w:val="en-US"/>
        </w:rPr>
        <w:t>officinalis</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ind w:firstLine="567"/>
        <w:jc w:val="both"/>
        <w:rPr>
          <w:sz w:val="20"/>
          <w:szCs w:val="20"/>
        </w:rPr>
      </w:pPr>
      <w:r w:rsidRPr="00686F02">
        <w:rPr>
          <w:sz w:val="20"/>
          <w:szCs w:val="20"/>
        </w:rPr>
        <w:t>6. Листочки линейно-клиновидные, узколанцетные или удлиненно-эллипсовидные. С нижней стороны сильно опушены длинными волосками, средняя жилка листьев вверху выступает за край листочков. Прилис</w:t>
      </w:r>
      <w:r w:rsidRPr="00686F02">
        <w:rPr>
          <w:sz w:val="20"/>
          <w:szCs w:val="20"/>
        </w:rPr>
        <w:t>т</w:t>
      </w:r>
      <w:r w:rsidRPr="00686F02">
        <w:rPr>
          <w:sz w:val="20"/>
          <w:szCs w:val="20"/>
        </w:rPr>
        <w:t>ники яйцевидно-ланцетные, заостренные, у нижних листьев – зубчатые. Стебли приподнимающиеся, опуше</w:t>
      </w:r>
      <w:r w:rsidRPr="00686F02">
        <w:rPr>
          <w:sz w:val="20"/>
          <w:szCs w:val="20"/>
        </w:rPr>
        <w:t>н</w:t>
      </w:r>
      <w:r w:rsidRPr="00686F02">
        <w:rPr>
          <w:sz w:val="20"/>
          <w:szCs w:val="20"/>
        </w:rPr>
        <w:t>ные, вверху четырехгранные, при основании круглые. Соцветие – кисть, цветки желтые.</w:t>
      </w:r>
    </w:p>
    <w:p w:rsidR="00471774" w:rsidRPr="00686F02" w:rsidRDefault="00471774" w:rsidP="00471774">
      <w:pPr>
        <w:ind w:firstLine="567"/>
        <w:jc w:val="center"/>
        <w:rPr>
          <w:i/>
          <w:sz w:val="20"/>
          <w:szCs w:val="20"/>
        </w:rPr>
      </w:pPr>
      <w:r w:rsidRPr="00686F02">
        <w:rPr>
          <w:b/>
          <w:sz w:val="20"/>
          <w:szCs w:val="20"/>
        </w:rPr>
        <w:t xml:space="preserve">Люцерна серповидная (желтая) – </w:t>
      </w:r>
      <w:r w:rsidRPr="00686F02">
        <w:rPr>
          <w:i/>
          <w:sz w:val="20"/>
          <w:szCs w:val="20"/>
          <w:lang w:val="en-US"/>
        </w:rPr>
        <w:t>Medicago</w:t>
      </w:r>
      <w:r w:rsidRPr="00686F02">
        <w:rPr>
          <w:i/>
          <w:sz w:val="20"/>
          <w:szCs w:val="20"/>
        </w:rPr>
        <w:t xml:space="preserve"> </w:t>
      </w:r>
      <w:r w:rsidRPr="00686F02">
        <w:rPr>
          <w:i/>
          <w:sz w:val="20"/>
          <w:szCs w:val="20"/>
          <w:lang w:val="en-US"/>
        </w:rPr>
        <w:t>falcata</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ind w:firstLine="567"/>
        <w:jc w:val="both"/>
        <w:rPr>
          <w:sz w:val="20"/>
          <w:szCs w:val="20"/>
        </w:rPr>
      </w:pPr>
      <w:r w:rsidRPr="00686F02">
        <w:rPr>
          <w:sz w:val="20"/>
          <w:szCs w:val="20"/>
        </w:rPr>
        <w:t>6 а. Листочки продолговато-овальные, эллиптические, яйцевидные или ланцетные, к основанию сужены. Средняя жилка выступает за край листа, сверху опушены, более зеленые, снизу светлые. Стебли прямостоячие, четырехгранные. Прилистники сросшиеся, треугольно-ланцетные, остро-оттянутые. Соцветие – кисть, цветки синие, фиолетовые.</w:t>
      </w:r>
    </w:p>
    <w:p w:rsidR="00471774" w:rsidRPr="00686F02" w:rsidRDefault="00471774" w:rsidP="00471774">
      <w:pPr>
        <w:ind w:firstLine="567"/>
        <w:jc w:val="center"/>
        <w:rPr>
          <w:i/>
          <w:sz w:val="20"/>
          <w:szCs w:val="20"/>
          <w:lang w:val="en-US"/>
        </w:rPr>
      </w:pPr>
      <w:r w:rsidRPr="00686F02">
        <w:rPr>
          <w:b/>
          <w:sz w:val="20"/>
          <w:szCs w:val="20"/>
        </w:rPr>
        <w:t>Люцерна</w:t>
      </w:r>
      <w:r w:rsidRPr="00686F02">
        <w:rPr>
          <w:b/>
          <w:sz w:val="20"/>
          <w:szCs w:val="20"/>
          <w:lang w:val="en-US"/>
        </w:rPr>
        <w:t xml:space="preserve"> </w:t>
      </w:r>
      <w:r w:rsidRPr="00686F02">
        <w:rPr>
          <w:b/>
          <w:sz w:val="20"/>
          <w:szCs w:val="20"/>
        </w:rPr>
        <w:t>посевная</w:t>
      </w:r>
      <w:r w:rsidRPr="00686F02">
        <w:rPr>
          <w:b/>
          <w:sz w:val="20"/>
          <w:szCs w:val="20"/>
          <w:lang w:val="en-US"/>
        </w:rPr>
        <w:t xml:space="preserve"> – </w:t>
      </w:r>
      <w:r w:rsidRPr="00686F02">
        <w:rPr>
          <w:i/>
          <w:sz w:val="20"/>
          <w:szCs w:val="20"/>
          <w:lang w:val="en-US"/>
        </w:rPr>
        <w:t>Medicago sativa L.</w:t>
      </w:r>
    </w:p>
    <w:p w:rsidR="00471774" w:rsidRPr="00686F02" w:rsidRDefault="00471774" w:rsidP="00471774">
      <w:pPr>
        <w:ind w:firstLine="567"/>
        <w:jc w:val="both"/>
        <w:rPr>
          <w:sz w:val="20"/>
          <w:szCs w:val="20"/>
        </w:rPr>
      </w:pPr>
      <w:r w:rsidRPr="00686F02">
        <w:rPr>
          <w:sz w:val="20"/>
          <w:szCs w:val="20"/>
        </w:rPr>
        <w:lastRenderedPageBreak/>
        <w:t>7. Листочки у верхних листьев эллиптические, у нижних – широкообратно-яйцевидные, сверху часто с белым пятном, с обеих сторон опушенные, края листочков имеют реснички. Прилистники яйцевидные, шир</w:t>
      </w:r>
      <w:r w:rsidRPr="00686F02">
        <w:rPr>
          <w:sz w:val="20"/>
          <w:szCs w:val="20"/>
        </w:rPr>
        <w:t>о</w:t>
      </w:r>
      <w:r w:rsidRPr="00686F02">
        <w:rPr>
          <w:sz w:val="20"/>
          <w:szCs w:val="20"/>
        </w:rPr>
        <w:t>кие, в конце заостренные, пленчатые, срослись с черешком листа. Стебли прямые, соцветие головка распол</w:t>
      </w:r>
      <w:r w:rsidRPr="00686F02">
        <w:rPr>
          <w:sz w:val="20"/>
          <w:szCs w:val="20"/>
        </w:rPr>
        <w:t>о</w:t>
      </w:r>
      <w:r w:rsidRPr="00686F02">
        <w:rPr>
          <w:sz w:val="20"/>
          <w:szCs w:val="20"/>
        </w:rPr>
        <w:t>жена на верхушке стебля. Цветки красные – бордовые.</w:t>
      </w:r>
    </w:p>
    <w:p w:rsidR="00471774" w:rsidRPr="00FA49AB" w:rsidRDefault="00471774" w:rsidP="00471774">
      <w:pPr>
        <w:ind w:firstLine="567"/>
        <w:jc w:val="center"/>
        <w:rPr>
          <w:i/>
          <w:sz w:val="20"/>
          <w:szCs w:val="20"/>
        </w:rPr>
      </w:pPr>
      <w:r w:rsidRPr="00686F02">
        <w:rPr>
          <w:b/>
          <w:sz w:val="20"/>
          <w:szCs w:val="20"/>
        </w:rPr>
        <w:t>Клевер</w:t>
      </w:r>
      <w:r w:rsidRPr="00FA49AB">
        <w:rPr>
          <w:b/>
          <w:sz w:val="20"/>
          <w:szCs w:val="20"/>
        </w:rPr>
        <w:t xml:space="preserve"> </w:t>
      </w:r>
      <w:r w:rsidRPr="00686F02">
        <w:rPr>
          <w:b/>
          <w:sz w:val="20"/>
          <w:szCs w:val="20"/>
        </w:rPr>
        <w:t>луговой</w:t>
      </w:r>
      <w:r w:rsidRPr="00FA49AB">
        <w:rPr>
          <w:b/>
          <w:sz w:val="20"/>
          <w:szCs w:val="20"/>
        </w:rPr>
        <w:t xml:space="preserve"> –</w:t>
      </w:r>
      <w:r w:rsidRPr="00FA49AB">
        <w:rPr>
          <w:i/>
          <w:sz w:val="20"/>
          <w:szCs w:val="20"/>
        </w:rPr>
        <w:t xml:space="preserve"> </w:t>
      </w:r>
      <w:r w:rsidRPr="00686F02">
        <w:rPr>
          <w:i/>
          <w:sz w:val="20"/>
          <w:szCs w:val="20"/>
          <w:lang w:val="en-US"/>
        </w:rPr>
        <w:t>Trifolium</w:t>
      </w:r>
      <w:r w:rsidRPr="00FA49AB">
        <w:rPr>
          <w:i/>
          <w:sz w:val="20"/>
          <w:szCs w:val="20"/>
        </w:rPr>
        <w:t xml:space="preserve"> </w:t>
      </w:r>
      <w:r w:rsidRPr="00686F02">
        <w:rPr>
          <w:i/>
          <w:sz w:val="20"/>
          <w:szCs w:val="20"/>
          <w:lang w:val="en-US"/>
        </w:rPr>
        <w:t>pratense</w:t>
      </w:r>
      <w:r w:rsidRPr="00FA49AB">
        <w:rPr>
          <w:i/>
          <w:sz w:val="20"/>
          <w:szCs w:val="20"/>
        </w:rPr>
        <w:t xml:space="preserve"> </w:t>
      </w:r>
      <w:r w:rsidRPr="00686F02">
        <w:rPr>
          <w:i/>
          <w:sz w:val="20"/>
          <w:szCs w:val="20"/>
          <w:lang w:val="en-US"/>
        </w:rPr>
        <w:t>L</w:t>
      </w:r>
      <w:r w:rsidRPr="00FA49AB">
        <w:rPr>
          <w:i/>
          <w:sz w:val="20"/>
          <w:szCs w:val="20"/>
        </w:rPr>
        <w:t>.</w:t>
      </w:r>
    </w:p>
    <w:p w:rsidR="00471774" w:rsidRPr="00686F02" w:rsidRDefault="00471774" w:rsidP="00471774">
      <w:pPr>
        <w:ind w:firstLine="567"/>
        <w:jc w:val="both"/>
        <w:rPr>
          <w:sz w:val="20"/>
          <w:szCs w:val="20"/>
        </w:rPr>
      </w:pPr>
      <w:r w:rsidRPr="00686F02">
        <w:rPr>
          <w:sz w:val="20"/>
          <w:szCs w:val="20"/>
        </w:rPr>
        <w:t>7 а. Листочки обратнояйцевидные с выемкой в верхней части, часто с белым пятном в середине листо</w:t>
      </w:r>
      <w:r w:rsidRPr="00686F02">
        <w:rPr>
          <w:sz w:val="20"/>
          <w:szCs w:val="20"/>
        </w:rPr>
        <w:t>ч</w:t>
      </w:r>
      <w:r w:rsidRPr="00686F02">
        <w:rPr>
          <w:sz w:val="20"/>
          <w:szCs w:val="20"/>
        </w:rPr>
        <w:t>ка, снизу темно-зеленые, блестящие. Стебли ползучие, укореняющиеся. Листочки зазубрены по краям. Соцв</w:t>
      </w:r>
      <w:r w:rsidRPr="00686F02">
        <w:rPr>
          <w:sz w:val="20"/>
          <w:szCs w:val="20"/>
        </w:rPr>
        <w:t>е</w:t>
      </w:r>
      <w:r w:rsidRPr="00686F02">
        <w:rPr>
          <w:sz w:val="20"/>
          <w:szCs w:val="20"/>
        </w:rPr>
        <w:t>тие головка выходит из пазухи листьев на цветоножке. Прилистники сросшиеся, кожистые. Цветки белые.</w:t>
      </w:r>
    </w:p>
    <w:p w:rsidR="00471774" w:rsidRPr="00686F02" w:rsidRDefault="00471774" w:rsidP="00471774">
      <w:pPr>
        <w:ind w:firstLine="567"/>
        <w:jc w:val="center"/>
        <w:rPr>
          <w:i/>
          <w:sz w:val="20"/>
          <w:szCs w:val="20"/>
        </w:rPr>
      </w:pPr>
      <w:r w:rsidRPr="00686F02">
        <w:rPr>
          <w:b/>
          <w:sz w:val="20"/>
          <w:szCs w:val="20"/>
        </w:rPr>
        <w:t xml:space="preserve">Клевер ползучий (белый) – </w:t>
      </w:r>
      <w:r w:rsidRPr="00686F02">
        <w:rPr>
          <w:i/>
          <w:sz w:val="20"/>
          <w:szCs w:val="20"/>
          <w:lang w:val="en-US"/>
        </w:rPr>
        <w:t>Trifolium</w:t>
      </w:r>
      <w:r w:rsidRPr="00686F02">
        <w:rPr>
          <w:i/>
          <w:sz w:val="20"/>
          <w:szCs w:val="20"/>
        </w:rPr>
        <w:t xml:space="preserve"> </w:t>
      </w:r>
      <w:r w:rsidRPr="00686F02">
        <w:rPr>
          <w:i/>
          <w:sz w:val="20"/>
          <w:szCs w:val="20"/>
          <w:lang w:val="en-US"/>
        </w:rPr>
        <w:t>repens</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ind w:firstLine="567"/>
        <w:jc w:val="both"/>
        <w:rPr>
          <w:sz w:val="20"/>
          <w:szCs w:val="20"/>
        </w:rPr>
      </w:pPr>
      <w:r w:rsidRPr="00686F02">
        <w:rPr>
          <w:sz w:val="20"/>
          <w:szCs w:val="20"/>
        </w:rPr>
        <w:t>7 б. Верхние листочки ромбически-эллиптические, нижние - обратнояйцевидные. Листочки светло-зеленые, всегда без пятна, по краям мелкоостозубчатые. Соцветие головка на цветоносах, выходящих из пазух листа. Прилистники бледные, с зелеными жилками, яйцевидные, заостренные, цветки бело-розовые.</w:t>
      </w:r>
    </w:p>
    <w:p w:rsidR="00471774" w:rsidRPr="00686F02" w:rsidRDefault="00471774" w:rsidP="00471774">
      <w:pPr>
        <w:ind w:firstLine="567"/>
        <w:jc w:val="center"/>
        <w:rPr>
          <w:i/>
          <w:sz w:val="20"/>
          <w:szCs w:val="20"/>
        </w:rPr>
      </w:pPr>
      <w:r w:rsidRPr="00686F02">
        <w:rPr>
          <w:b/>
          <w:sz w:val="20"/>
          <w:szCs w:val="20"/>
        </w:rPr>
        <w:t xml:space="preserve">Клевер гибридный (розовый) – </w:t>
      </w:r>
      <w:r w:rsidRPr="00686F02">
        <w:rPr>
          <w:i/>
          <w:sz w:val="20"/>
          <w:szCs w:val="20"/>
          <w:lang w:val="en-US"/>
        </w:rPr>
        <w:t>Trifolium</w:t>
      </w:r>
      <w:r w:rsidRPr="00686F02">
        <w:rPr>
          <w:i/>
          <w:sz w:val="20"/>
          <w:szCs w:val="20"/>
        </w:rPr>
        <w:t xml:space="preserve"> </w:t>
      </w:r>
      <w:r w:rsidRPr="00686F02">
        <w:rPr>
          <w:i/>
          <w:sz w:val="20"/>
          <w:szCs w:val="20"/>
          <w:lang w:val="en-US"/>
        </w:rPr>
        <w:t>hibridum</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812"/>
        </w:tabs>
        <w:ind w:firstLine="567"/>
        <w:jc w:val="both"/>
        <w:rPr>
          <w:sz w:val="20"/>
          <w:szCs w:val="20"/>
        </w:rPr>
      </w:pPr>
      <w:r w:rsidRPr="00686F02">
        <w:rPr>
          <w:sz w:val="20"/>
          <w:szCs w:val="20"/>
        </w:rPr>
        <w:t>8. Листья парноперистые с усиками</w:t>
      </w:r>
      <w:r w:rsidRPr="00686F02">
        <w:rPr>
          <w:sz w:val="20"/>
          <w:szCs w:val="20"/>
        </w:rPr>
        <w:tab/>
        <w:t>9, 9а</w:t>
      </w:r>
    </w:p>
    <w:p w:rsidR="00471774" w:rsidRPr="00686F02" w:rsidRDefault="00471774" w:rsidP="00471774">
      <w:pPr>
        <w:tabs>
          <w:tab w:val="left" w:leader="dot" w:pos="5103"/>
          <w:tab w:val="left" w:leader="dot" w:pos="5387"/>
          <w:tab w:val="left" w:leader="dot" w:pos="5812"/>
        </w:tabs>
        <w:ind w:firstLine="567"/>
        <w:jc w:val="both"/>
        <w:rPr>
          <w:sz w:val="20"/>
          <w:szCs w:val="20"/>
        </w:rPr>
      </w:pPr>
      <w:r w:rsidRPr="00686F02">
        <w:rPr>
          <w:sz w:val="20"/>
          <w:szCs w:val="20"/>
        </w:rPr>
        <w:t>0. Листья непарноперистые</w:t>
      </w:r>
      <w:r w:rsidRPr="00686F02">
        <w:rPr>
          <w:sz w:val="20"/>
          <w:szCs w:val="20"/>
        </w:rPr>
        <w:tab/>
        <w:t>10, 10а, 10б</w:t>
      </w:r>
    </w:p>
    <w:p w:rsidR="00471774" w:rsidRPr="00686F02" w:rsidRDefault="00471774" w:rsidP="00471774">
      <w:pPr>
        <w:tabs>
          <w:tab w:val="left" w:leader="dot" w:pos="5103"/>
          <w:tab w:val="left" w:leader="dot" w:pos="5387"/>
          <w:tab w:val="left" w:leader="dot" w:pos="5812"/>
        </w:tabs>
        <w:ind w:firstLine="567"/>
        <w:jc w:val="both"/>
        <w:rPr>
          <w:sz w:val="20"/>
          <w:szCs w:val="20"/>
        </w:rPr>
      </w:pPr>
      <w:r w:rsidRPr="00686F02">
        <w:rPr>
          <w:sz w:val="20"/>
          <w:szCs w:val="20"/>
        </w:rPr>
        <w:t>9. Стебель цепляющийся. Листочки однопарные, ланцетные или широко-ланцетные, заостренные. Пр</w:t>
      </w:r>
      <w:r w:rsidRPr="00686F02">
        <w:rPr>
          <w:sz w:val="20"/>
          <w:szCs w:val="20"/>
        </w:rPr>
        <w:t>и</w:t>
      </w:r>
      <w:r w:rsidRPr="00686F02">
        <w:rPr>
          <w:sz w:val="20"/>
          <w:szCs w:val="20"/>
        </w:rPr>
        <w:t>листники крупные, стреловидные. Соцветие кисть, цветки желтые.</w:t>
      </w:r>
    </w:p>
    <w:p w:rsidR="00471774" w:rsidRPr="00686F02" w:rsidRDefault="00471774" w:rsidP="00471774">
      <w:pPr>
        <w:tabs>
          <w:tab w:val="left" w:leader="dot" w:pos="5103"/>
          <w:tab w:val="left" w:leader="dot" w:pos="5387"/>
          <w:tab w:val="left" w:leader="dot" w:pos="5812"/>
        </w:tabs>
        <w:ind w:firstLine="567"/>
        <w:jc w:val="center"/>
        <w:rPr>
          <w:i/>
          <w:sz w:val="20"/>
          <w:szCs w:val="20"/>
        </w:rPr>
      </w:pPr>
      <w:r w:rsidRPr="00686F02">
        <w:rPr>
          <w:b/>
          <w:sz w:val="20"/>
          <w:szCs w:val="20"/>
        </w:rPr>
        <w:t>Чина луговая</w:t>
      </w:r>
      <w:r w:rsidRPr="00686F02">
        <w:rPr>
          <w:sz w:val="20"/>
          <w:szCs w:val="20"/>
        </w:rPr>
        <w:t xml:space="preserve"> – </w:t>
      </w:r>
      <w:r w:rsidRPr="00686F02">
        <w:rPr>
          <w:i/>
          <w:sz w:val="20"/>
          <w:szCs w:val="20"/>
          <w:lang w:val="en-US"/>
        </w:rPr>
        <w:t>Lathyrus</w:t>
      </w:r>
      <w:r w:rsidRPr="00686F02">
        <w:rPr>
          <w:i/>
          <w:sz w:val="20"/>
          <w:szCs w:val="20"/>
        </w:rPr>
        <w:t xml:space="preserve"> </w:t>
      </w:r>
      <w:r w:rsidRPr="00686F02">
        <w:rPr>
          <w:i/>
          <w:sz w:val="20"/>
          <w:szCs w:val="20"/>
          <w:lang w:val="en-US"/>
        </w:rPr>
        <w:t>pratensis</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103"/>
          <w:tab w:val="left" w:leader="dot" w:pos="5387"/>
          <w:tab w:val="left" w:leader="dot" w:pos="5812"/>
        </w:tabs>
        <w:ind w:firstLine="567"/>
        <w:jc w:val="both"/>
        <w:rPr>
          <w:sz w:val="20"/>
          <w:szCs w:val="20"/>
        </w:rPr>
      </w:pPr>
      <w:r w:rsidRPr="00686F02">
        <w:rPr>
          <w:sz w:val="20"/>
          <w:szCs w:val="20"/>
        </w:rPr>
        <w:t>9 а. Стебли цепляющиеся, ветвистые. Стебель и листья густо опушены. Листочки (8-12 пар) удлиненно-эллиптические или линейно-ланцетные, у нижних – ланцетные. Все растение серо-зеленого цвета. Соцветие рыхлая кисть, цветки голубые.</w:t>
      </w:r>
    </w:p>
    <w:p w:rsidR="00471774" w:rsidRPr="00686F02" w:rsidRDefault="00471774" w:rsidP="00471774">
      <w:pPr>
        <w:tabs>
          <w:tab w:val="left" w:leader="dot" w:pos="5103"/>
          <w:tab w:val="left" w:leader="dot" w:pos="5387"/>
          <w:tab w:val="left" w:leader="dot" w:pos="5812"/>
        </w:tabs>
        <w:ind w:firstLine="567"/>
        <w:jc w:val="center"/>
        <w:rPr>
          <w:i/>
          <w:sz w:val="20"/>
          <w:szCs w:val="20"/>
        </w:rPr>
      </w:pPr>
      <w:r w:rsidRPr="00686F02">
        <w:rPr>
          <w:b/>
          <w:sz w:val="20"/>
          <w:szCs w:val="20"/>
        </w:rPr>
        <w:t xml:space="preserve">Вика мышиный горошек – </w:t>
      </w:r>
      <w:r w:rsidRPr="00686F02">
        <w:rPr>
          <w:i/>
          <w:sz w:val="20"/>
          <w:szCs w:val="20"/>
          <w:lang w:val="en-US"/>
        </w:rPr>
        <w:t>Vicia</w:t>
      </w:r>
      <w:r w:rsidRPr="00686F02">
        <w:rPr>
          <w:i/>
          <w:sz w:val="20"/>
          <w:szCs w:val="20"/>
        </w:rPr>
        <w:t xml:space="preserve"> </w:t>
      </w:r>
      <w:r w:rsidRPr="00686F02">
        <w:rPr>
          <w:i/>
          <w:sz w:val="20"/>
          <w:szCs w:val="20"/>
          <w:lang w:val="en-US"/>
        </w:rPr>
        <w:t>cracca</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103"/>
          <w:tab w:val="left" w:leader="dot" w:pos="5387"/>
          <w:tab w:val="left" w:leader="dot" w:pos="5812"/>
        </w:tabs>
        <w:ind w:firstLine="567"/>
        <w:jc w:val="both"/>
        <w:rPr>
          <w:sz w:val="20"/>
          <w:szCs w:val="20"/>
        </w:rPr>
      </w:pPr>
      <w:r w:rsidRPr="00686F02">
        <w:rPr>
          <w:sz w:val="20"/>
          <w:szCs w:val="20"/>
        </w:rPr>
        <w:t>10. Листочки эллиптические, уменьшаются к основанию, с нижней стороны неравномерно опушены. Длина ножки у всех листочков одинаковая, края листьев цельные. Прилистники мелкие. Соцветие рыхлая кисть, цветки розовые, пурпуровые.</w:t>
      </w:r>
    </w:p>
    <w:p w:rsidR="00471774" w:rsidRPr="00686F02" w:rsidRDefault="00471774" w:rsidP="00471774">
      <w:pPr>
        <w:tabs>
          <w:tab w:val="left" w:leader="dot" w:pos="5103"/>
          <w:tab w:val="left" w:leader="dot" w:pos="5387"/>
          <w:tab w:val="left" w:leader="dot" w:pos="5812"/>
        </w:tabs>
        <w:ind w:firstLine="567"/>
        <w:jc w:val="center"/>
        <w:rPr>
          <w:i/>
          <w:sz w:val="20"/>
          <w:szCs w:val="20"/>
        </w:rPr>
      </w:pPr>
      <w:r w:rsidRPr="00686F02">
        <w:rPr>
          <w:b/>
          <w:sz w:val="20"/>
          <w:szCs w:val="20"/>
        </w:rPr>
        <w:t xml:space="preserve">Эспарцет виколистный – </w:t>
      </w:r>
      <w:r w:rsidRPr="00686F02">
        <w:rPr>
          <w:i/>
          <w:sz w:val="20"/>
          <w:szCs w:val="20"/>
          <w:lang w:val="en-US"/>
        </w:rPr>
        <w:t>Onobrychis</w:t>
      </w:r>
      <w:r w:rsidRPr="00686F02">
        <w:rPr>
          <w:i/>
          <w:sz w:val="20"/>
          <w:szCs w:val="20"/>
        </w:rPr>
        <w:t xml:space="preserve"> </w:t>
      </w:r>
      <w:r w:rsidRPr="00686F02">
        <w:rPr>
          <w:i/>
          <w:sz w:val="20"/>
          <w:szCs w:val="20"/>
          <w:lang w:val="en-US"/>
        </w:rPr>
        <w:t>viciaefolia</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103"/>
          <w:tab w:val="left" w:leader="dot" w:pos="5387"/>
          <w:tab w:val="left" w:leader="dot" w:pos="5812"/>
        </w:tabs>
        <w:ind w:firstLine="567"/>
        <w:jc w:val="both"/>
        <w:rPr>
          <w:sz w:val="20"/>
          <w:szCs w:val="20"/>
        </w:rPr>
      </w:pPr>
      <w:r w:rsidRPr="00686F02">
        <w:rPr>
          <w:sz w:val="20"/>
          <w:szCs w:val="20"/>
        </w:rPr>
        <w:t>10 а. Верхний листочек значительно больше боковых, у прикорневых листочков боковых иногда нет или листья цельные. Соцветие головка, цветки желтые, реже красноватые.</w:t>
      </w:r>
    </w:p>
    <w:p w:rsidR="00471774" w:rsidRPr="00686F02" w:rsidRDefault="00471774" w:rsidP="00471774">
      <w:pPr>
        <w:tabs>
          <w:tab w:val="left" w:leader="dot" w:pos="5103"/>
          <w:tab w:val="left" w:leader="dot" w:pos="5387"/>
          <w:tab w:val="left" w:leader="dot" w:pos="5812"/>
        </w:tabs>
        <w:ind w:firstLine="567"/>
        <w:jc w:val="center"/>
        <w:rPr>
          <w:i/>
          <w:sz w:val="20"/>
          <w:szCs w:val="20"/>
        </w:rPr>
      </w:pPr>
      <w:r w:rsidRPr="00686F02">
        <w:rPr>
          <w:b/>
          <w:sz w:val="20"/>
          <w:szCs w:val="20"/>
        </w:rPr>
        <w:t>Язвенник обыкновенный –</w:t>
      </w:r>
      <w:r w:rsidRPr="00686F02">
        <w:rPr>
          <w:i/>
          <w:sz w:val="20"/>
          <w:szCs w:val="20"/>
          <w:lang w:val="en-US"/>
        </w:rPr>
        <w:t>Anthylis</w:t>
      </w:r>
      <w:r w:rsidRPr="00686F02">
        <w:rPr>
          <w:i/>
          <w:sz w:val="20"/>
          <w:szCs w:val="20"/>
        </w:rPr>
        <w:t xml:space="preserve"> </w:t>
      </w:r>
      <w:r w:rsidRPr="00686F02">
        <w:rPr>
          <w:i/>
          <w:sz w:val="20"/>
          <w:szCs w:val="20"/>
          <w:lang w:val="en-US"/>
        </w:rPr>
        <w:t>vulneraria</w:t>
      </w:r>
      <w:r w:rsidRPr="00686F02">
        <w:rPr>
          <w:i/>
          <w:sz w:val="20"/>
          <w:szCs w:val="20"/>
        </w:rPr>
        <w:t xml:space="preserve"> </w:t>
      </w:r>
      <w:r w:rsidRPr="00686F02">
        <w:rPr>
          <w:i/>
          <w:sz w:val="20"/>
          <w:szCs w:val="20"/>
          <w:lang w:val="en-US"/>
        </w:rPr>
        <w:t>L</w:t>
      </w:r>
      <w:r w:rsidRPr="00686F02">
        <w:rPr>
          <w:i/>
          <w:sz w:val="20"/>
          <w:szCs w:val="20"/>
        </w:rPr>
        <w:t>.</w:t>
      </w:r>
    </w:p>
    <w:p w:rsidR="00471774" w:rsidRPr="00686F02" w:rsidRDefault="00471774" w:rsidP="00471774">
      <w:pPr>
        <w:tabs>
          <w:tab w:val="left" w:leader="dot" w:pos="5103"/>
          <w:tab w:val="left" w:leader="dot" w:pos="5387"/>
          <w:tab w:val="left" w:leader="dot" w:pos="5812"/>
        </w:tabs>
        <w:ind w:firstLine="567"/>
        <w:jc w:val="both"/>
        <w:rPr>
          <w:sz w:val="20"/>
          <w:szCs w:val="20"/>
        </w:rPr>
      </w:pPr>
      <w:r w:rsidRPr="00686F02">
        <w:rPr>
          <w:sz w:val="20"/>
          <w:szCs w:val="20"/>
        </w:rPr>
        <w:t>10 б. Листочки крупные, светло-зеленые, удлиненно яйцевидные, одинаковой величины. Растение с мощным прямостоячим стеблем. Прилистники мелкие. Соцветие рыхлая кисть, цветки сине-фиолетовые.</w:t>
      </w:r>
    </w:p>
    <w:p w:rsidR="00471774" w:rsidRPr="00686F02" w:rsidRDefault="00471774" w:rsidP="00471774">
      <w:pPr>
        <w:tabs>
          <w:tab w:val="left" w:leader="dot" w:pos="5103"/>
          <w:tab w:val="left" w:leader="dot" w:pos="5387"/>
          <w:tab w:val="left" w:leader="dot" w:pos="5812"/>
        </w:tabs>
        <w:ind w:firstLine="567"/>
        <w:jc w:val="center"/>
        <w:rPr>
          <w:i/>
          <w:sz w:val="20"/>
          <w:szCs w:val="20"/>
        </w:rPr>
      </w:pPr>
      <w:r w:rsidRPr="00686F02">
        <w:rPr>
          <w:b/>
          <w:sz w:val="20"/>
          <w:szCs w:val="20"/>
        </w:rPr>
        <w:t xml:space="preserve">Козлятник восточный – </w:t>
      </w:r>
      <w:r w:rsidRPr="00686F02">
        <w:rPr>
          <w:i/>
          <w:sz w:val="20"/>
          <w:szCs w:val="20"/>
          <w:lang w:val="en-US"/>
        </w:rPr>
        <w:t>Galega</w:t>
      </w:r>
      <w:r w:rsidRPr="00686F02">
        <w:rPr>
          <w:i/>
          <w:sz w:val="20"/>
          <w:szCs w:val="20"/>
        </w:rPr>
        <w:t xml:space="preserve"> </w:t>
      </w:r>
      <w:r w:rsidRPr="00686F02">
        <w:rPr>
          <w:i/>
          <w:sz w:val="20"/>
          <w:szCs w:val="20"/>
          <w:lang w:val="en-US"/>
        </w:rPr>
        <w:t>orientalis</w:t>
      </w:r>
      <w:r w:rsidRPr="00686F02">
        <w:rPr>
          <w:i/>
          <w:sz w:val="20"/>
          <w:szCs w:val="20"/>
        </w:rPr>
        <w:t xml:space="preserve"> </w:t>
      </w:r>
      <w:r w:rsidRPr="00686F02">
        <w:rPr>
          <w:i/>
          <w:sz w:val="20"/>
          <w:szCs w:val="20"/>
          <w:lang w:val="en-US"/>
        </w:rPr>
        <w:t>Lam</w:t>
      </w:r>
      <w:r w:rsidRPr="00686F02">
        <w:rPr>
          <w:i/>
          <w:sz w:val="20"/>
          <w:szCs w:val="20"/>
        </w:rPr>
        <w:t>.</w:t>
      </w:r>
    </w:p>
    <w:p w:rsidR="007D09B6" w:rsidRPr="00686F02" w:rsidRDefault="007D09B6" w:rsidP="007D09B6">
      <w:pPr>
        <w:tabs>
          <w:tab w:val="left" w:leader="dot" w:pos="5103"/>
          <w:tab w:val="left" w:leader="dot" w:pos="5387"/>
          <w:tab w:val="left" w:leader="dot" w:pos="5812"/>
        </w:tabs>
        <w:ind w:firstLine="567"/>
        <w:jc w:val="center"/>
        <w:rPr>
          <w:i/>
          <w:sz w:val="20"/>
          <w:szCs w:val="20"/>
        </w:rPr>
      </w:pPr>
    </w:p>
    <w:p w:rsidR="00471774" w:rsidRPr="007D09B6" w:rsidRDefault="009A1318" w:rsidP="00E93630">
      <w:pPr>
        <w:ind w:firstLine="426"/>
        <w:jc w:val="center"/>
        <w:rPr>
          <w:b/>
        </w:rPr>
      </w:pPr>
      <w:r>
        <w:rPr>
          <w:b/>
          <w:color w:val="000000"/>
        </w:rPr>
        <w:t>Лабораторная работа 17</w:t>
      </w:r>
      <w:r w:rsidR="00471774" w:rsidRPr="007D09B6">
        <w:rPr>
          <w:b/>
        </w:rPr>
        <w:t>. СЕМЕНА И ПЛОДЫ МНОГОЛЕТНИХ ЗЛАКОВЫХ И БОБОВЫХ ТРАВ</w:t>
      </w:r>
    </w:p>
    <w:p w:rsidR="00471774" w:rsidRPr="007D09B6" w:rsidRDefault="00471774" w:rsidP="00E93630">
      <w:pPr>
        <w:ind w:firstLine="426"/>
        <w:jc w:val="center"/>
        <w:rPr>
          <w:b/>
        </w:rPr>
      </w:pPr>
    </w:p>
    <w:p w:rsidR="00471774" w:rsidRPr="007D09B6" w:rsidRDefault="00471774" w:rsidP="00E93630">
      <w:pPr>
        <w:ind w:firstLine="426"/>
        <w:jc w:val="both"/>
      </w:pPr>
      <w:r w:rsidRPr="007D09B6">
        <w:rPr>
          <w:b/>
        </w:rPr>
        <w:t xml:space="preserve">Цель занятия: </w:t>
      </w:r>
      <w:r w:rsidRPr="007D09B6">
        <w:t>Научиться определять семена трав.</w:t>
      </w:r>
    </w:p>
    <w:p w:rsidR="00471774" w:rsidRPr="007D09B6" w:rsidRDefault="00471774" w:rsidP="00E93630">
      <w:pPr>
        <w:ind w:firstLine="426"/>
        <w:jc w:val="both"/>
      </w:pPr>
      <w:r w:rsidRPr="007D09B6">
        <w:rPr>
          <w:b/>
        </w:rPr>
        <w:t xml:space="preserve">Учебные пособия и материалы: </w:t>
      </w:r>
      <w:r w:rsidRPr="007D09B6">
        <w:t>набор семян различных видов многолетних трав; клей; лупы; полоски миллиметровой бумаги; А.А. Шелюто и др. Луговодство с основами лугов</w:t>
      </w:r>
      <w:r w:rsidRPr="007D09B6">
        <w:t>е</w:t>
      </w:r>
      <w:r w:rsidRPr="007D09B6">
        <w:t>дения – практикум, м., 2007;</w:t>
      </w:r>
    </w:p>
    <w:p w:rsidR="00471774" w:rsidRPr="007D09B6" w:rsidRDefault="00471774" w:rsidP="00E93630">
      <w:pPr>
        <w:ind w:firstLine="426"/>
        <w:jc w:val="both"/>
      </w:pPr>
      <w:r w:rsidRPr="007D09B6">
        <w:rPr>
          <w:b/>
        </w:rPr>
        <w:t xml:space="preserve">Пояснения к заданию. </w:t>
      </w:r>
      <w:r w:rsidRPr="007D09B6">
        <w:t xml:space="preserve">Посевной материал (семена) </w:t>
      </w:r>
      <w:r w:rsidRPr="007D09B6">
        <w:rPr>
          <w:b/>
        </w:rPr>
        <w:t>злаковых трав</w:t>
      </w:r>
      <w:r w:rsidRPr="007D09B6">
        <w:t xml:space="preserve"> представляет собой зерновки, покрытые приросшими к ним цветковыми чешуями, а иногда, кроме цветковых, также колосковыми чешуями. Таким образом, эти зерновки можно назвать пленчатыми. Лишь в редких случаях большая или меньшая часть зерновок может быть не покрыта ч</w:t>
      </w:r>
      <w:r w:rsidRPr="007D09B6">
        <w:t>е</w:t>
      </w:r>
      <w:r w:rsidRPr="007D09B6">
        <w:t>шуями.</w:t>
      </w:r>
    </w:p>
    <w:p w:rsidR="00471774" w:rsidRPr="007D09B6" w:rsidRDefault="00471774" w:rsidP="00E93630">
      <w:pPr>
        <w:ind w:firstLine="426"/>
        <w:jc w:val="both"/>
      </w:pPr>
      <w:r w:rsidRPr="007D09B6">
        <w:t>У основания внутренней цветковой чешуи обычно бывает заметен так называемый сте</w:t>
      </w:r>
      <w:r w:rsidRPr="007D09B6">
        <w:t>р</w:t>
      </w:r>
      <w:r w:rsidRPr="007D09B6">
        <w:t>женек – членик оси колоска, разломившийся на части при обмолоте.</w:t>
      </w:r>
    </w:p>
    <w:p w:rsidR="00471774" w:rsidRPr="007D09B6" w:rsidRDefault="00471774" w:rsidP="00E93630">
      <w:pPr>
        <w:ind w:firstLine="426"/>
        <w:jc w:val="both"/>
      </w:pPr>
      <w:r w:rsidRPr="007D09B6">
        <w:t>Для распознавания семян злаковых трав наиболее существенными являются следующие морфологические признаки:</w:t>
      </w:r>
    </w:p>
    <w:p w:rsidR="00471774" w:rsidRPr="007D09B6" w:rsidRDefault="00471774" w:rsidP="00E93630">
      <w:pPr>
        <w:numPr>
          <w:ilvl w:val="0"/>
          <w:numId w:val="10"/>
        </w:numPr>
        <w:ind w:left="0" w:firstLine="426"/>
        <w:jc w:val="both"/>
      </w:pPr>
      <w:r w:rsidRPr="007D09B6">
        <w:t>Величина семян. Ее измеряют без остевидного заострения или ости.</w:t>
      </w:r>
    </w:p>
    <w:p w:rsidR="00471774" w:rsidRPr="007D09B6" w:rsidRDefault="00471774" w:rsidP="00E93630">
      <w:pPr>
        <w:numPr>
          <w:ilvl w:val="0"/>
          <w:numId w:val="10"/>
        </w:numPr>
        <w:ind w:left="0" w:firstLine="426"/>
        <w:jc w:val="both"/>
      </w:pPr>
      <w:r w:rsidRPr="007D09B6">
        <w:t>Форма семян. Она может быть яйцевидной, сердцевидной (если длина превышает ш</w:t>
      </w:r>
      <w:r w:rsidRPr="007D09B6">
        <w:t>и</w:t>
      </w:r>
      <w:r w:rsidRPr="007D09B6">
        <w:t>рину не более чем в 2-3 раза) или же продолговатой.</w:t>
      </w:r>
    </w:p>
    <w:p w:rsidR="00471774" w:rsidRPr="007D09B6" w:rsidRDefault="00471774" w:rsidP="00E93630">
      <w:pPr>
        <w:numPr>
          <w:ilvl w:val="0"/>
          <w:numId w:val="10"/>
        </w:numPr>
        <w:ind w:left="0" w:firstLine="426"/>
        <w:jc w:val="both"/>
      </w:pPr>
      <w:r w:rsidRPr="007D09B6">
        <w:t>Наличие остей или остевидного заострения на верхушке или на спинке наружной цветковой чешуи.</w:t>
      </w:r>
    </w:p>
    <w:p w:rsidR="00471774" w:rsidRPr="007D09B6" w:rsidRDefault="00471774" w:rsidP="00E93630">
      <w:pPr>
        <w:numPr>
          <w:ilvl w:val="0"/>
          <w:numId w:val="10"/>
        </w:numPr>
        <w:ind w:left="0" w:firstLine="426"/>
        <w:jc w:val="both"/>
      </w:pPr>
      <w:r w:rsidRPr="007D09B6">
        <w:t>Форма спинки наружной цветковой чешуи. Она может быть округлой или килеви</w:t>
      </w:r>
      <w:r w:rsidRPr="007D09B6">
        <w:t>д</w:t>
      </w:r>
      <w:r w:rsidRPr="007D09B6">
        <w:t>ной, киль бывает прямым или искривленным.</w:t>
      </w:r>
    </w:p>
    <w:p w:rsidR="00471774" w:rsidRPr="007D09B6" w:rsidRDefault="00471774" w:rsidP="00E93630">
      <w:pPr>
        <w:numPr>
          <w:ilvl w:val="0"/>
          <w:numId w:val="10"/>
        </w:numPr>
        <w:ind w:left="0" w:firstLine="426"/>
        <w:jc w:val="both"/>
      </w:pPr>
      <w:r w:rsidRPr="007D09B6">
        <w:lastRenderedPageBreak/>
        <w:t>Форма стерженька. Стерженек может быть коротким или длинным, узким (палочк</w:t>
      </w:r>
      <w:r w:rsidRPr="007D09B6">
        <w:t>о</w:t>
      </w:r>
      <w:r w:rsidRPr="007D09B6">
        <w:t>образным) или же широким, сплюснутым и т. д.</w:t>
      </w:r>
    </w:p>
    <w:p w:rsidR="00471774" w:rsidRPr="007D09B6" w:rsidRDefault="00E93630" w:rsidP="00E93630">
      <w:pPr>
        <w:ind w:firstLine="426"/>
        <w:jc w:val="both"/>
      </w:pPr>
      <w:r>
        <w:t xml:space="preserve">Задание: </w:t>
      </w:r>
      <w:r w:rsidR="00471774" w:rsidRPr="007D09B6">
        <w:t>Рассмотрев отличительные признаки, семена определить по определителю</w:t>
      </w:r>
      <w:r>
        <w:t xml:space="preserve"> (приложение 1)</w:t>
      </w:r>
      <w:r w:rsidR="00471774" w:rsidRPr="007D09B6">
        <w:t xml:space="preserve"> и подклеить в  рабочую тетрадь по форме, предложенной в табл. </w:t>
      </w:r>
      <w:r w:rsidR="009A1318">
        <w:t>17</w:t>
      </w:r>
      <w:r w:rsidR="00471774" w:rsidRPr="007D09B6">
        <w:t>.1.</w:t>
      </w:r>
    </w:p>
    <w:p w:rsidR="00471774" w:rsidRPr="00F824C5" w:rsidRDefault="00471774" w:rsidP="00471774">
      <w:pPr>
        <w:ind w:firstLine="284"/>
        <w:jc w:val="both"/>
        <w:rPr>
          <w:sz w:val="16"/>
          <w:szCs w:val="16"/>
        </w:rPr>
      </w:pPr>
    </w:p>
    <w:p w:rsidR="00E93630" w:rsidRDefault="00471774" w:rsidP="00E93630">
      <w:pPr>
        <w:spacing w:line="216" w:lineRule="auto"/>
        <w:jc w:val="right"/>
      </w:pPr>
      <w:r w:rsidRPr="007D09B6">
        <w:t>Таблица</w:t>
      </w:r>
      <w:r w:rsidR="00E93630">
        <w:t xml:space="preserve"> </w:t>
      </w:r>
      <w:r w:rsidR="009A1318">
        <w:t>17</w:t>
      </w:r>
      <w:r w:rsidRPr="007D09B6">
        <w:t xml:space="preserve">.1. </w:t>
      </w:r>
    </w:p>
    <w:p w:rsidR="00471774" w:rsidRDefault="00471774" w:rsidP="00471774">
      <w:pPr>
        <w:spacing w:line="216" w:lineRule="auto"/>
        <w:jc w:val="center"/>
      </w:pPr>
      <w:r w:rsidRPr="00E93630">
        <w:t>Морфологические признаки семян многолетних злаковых трав, введенных в культуру</w:t>
      </w:r>
    </w:p>
    <w:p w:rsidR="00E93630" w:rsidRPr="00E93630" w:rsidRDefault="00E93630" w:rsidP="00471774">
      <w:pPr>
        <w:spacing w:line="21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7"/>
        <w:gridCol w:w="1145"/>
        <w:gridCol w:w="196"/>
        <w:gridCol w:w="725"/>
        <w:gridCol w:w="115"/>
        <w:gridCol w:w="5409"/>
      </w:tblGrid>
      <w:tr w:rsidR="00471774" w:rsidRPr="007D09B6" w:rsidTr="00471774">
        <w:tc>
          <w:tcPr>
            <w:tcW w:w="9747" w:type="dxa"/>
            <w:gridSpan w:val="6"/>
            <w:shd w:val="clear" w:color="auto" w:fill="auto"/>
          </w:tcPr>
          <w:p w:rsidR="00471774" w:rsidRPr="00686F02" w:rsidRDefault="00471774" w:rsidP="00471774">
            <w:pPr>
              <w:spacing w:line="216" w:lineRule="auto"/>
              <w:jc w:val="center"/>
              <w:rPr>
                <w:sz w:val="20"/>
                <w:szCs w:val="20"/>
              </w:rPr>
            </w:pPr>
            <w:r w:rsidRPr="00686F02">
              <w:rPr>
                <w:sz w:val="20"/>
                <w:szCs w:val="20"/>
              </w:rPr>
              <w:t>Семена мелкие, короче 4 мм</w:t>
            </w:r>
          </w:p>
        </w:tc>
      </w:tr>
      <w:tr w:rsidR="00471774" w:rsidRPr="007D09B6" w:rsidTr="00471774">
        <w:tc>
          <w:tcPr>
            <w:tcW w:w="9747" w:type="dxa"/>
            <w:gridSpan w:val="6"/>
            <w:shd w:val="clear" w:color="auto" w:fill="auto"/>
          </w:tcPr>
          <w:p w:rsidR="00471774" w:rsidRPr="00686F02" w:rsidRDefault="00471774" w:rsidP="00471774">
            <w:pPr>
              <w:spacing w:line="216" w:lineRule="auto"/>
              <w:jc w:val="center"/>
              <w:rPr>
                <w:sz w:val="20"/>
                <w:szCs w:val="20"/>
              </w:rPr>
            </w:pPr>
            <w:r w:rsidRPr="00686F02">
              <w:rPr>
                <w:sz w:val="20"/>
                <w:szCs w:val="20"/>
              </w:rPr>
              <w:t>Без остей и остевидных заострений</w:t>
            </w:r>
          </w:p>
        </w:tc>
      </w:tr>
      <w:tr w:rsidR="00471774" w:rsidRPr="007D09B6" w:rsidTr="00471774">
        <w:tc>
          <w:tcPr>
            <w:tcW w:w="9747" w:type="dxa"/>
            <w:gridSpan w:val="6"/>
            <w:shd w:val="clear" w:color="auto" w:fill="auto"/>
          </w:tcPr>
          <w:p w:rsidR="00471774" w:rsidRPr="00686F02" w:rsidRDefault="00471774" w:rsidP="00471774">
            <w:pPr>
              <w:spacing w:line="216" w:lineRule="auto"/>
              <w:jc w:val="center"/>
              <w:rPr>
                <w:sz w:val="20"/>
                <w:szCs w:val="20"/>
              </w:rPr>
            </w:pPr>
            <w:r w:rsidRPr="00686F02">
              <w:rPr>
                <w:sz w:val="20"/>
                <w:szCs w:val="20"/>
              </w:rPr>
              <w:t>Длина семян не более 2 мм, чешуи нежные, легко облетают, есть примесь голых</w:t>
            </w:r>
          </w:p>
        </w:tc>
      </w:tr>
      <w:tr w:rsidR="00471774" w:rsidRPr="007D09B6" w:rsidTr="00471774">
        <w:tc>
          <w:tcPr>
            <w:tcW w:w="3498" w:type="dxa"/>
            <w:gridSpan w:val="3"/>
            <w:shd w:val="clear" w:color="auto" w:fill="auto"/>
          </w:tcPr>
          <w:p w:rsidR="00471774" w:rsidRPr="00686F02" w:rsidRDefault="00471774" w:rsidP="00471774">
            <w:pPr>
              <w:spacing w:line="216" w:lineRule="auto"/>
              <w:jc w:val="center"/>
              <w:rPr>
                <w:sz w:val="20"/>
                <w:szCs w:val="20"/>
              </w:rPr>
            </w:pPr>
            <w:r w:rsidRPr="00686F02">
              <w:rPr>
                <w:sz w:val="20"/>
                <w:szCs w:val="20"/>
              </w:rPr>
              <w:t>Семена продолговатые, веретенови</w:t>
            </w:r>
            <w:r w:rsidRPr="00686F02">
              <w:rPr>
                <w:sz w:val="20"/>
                <w:szCs w:val="20"/>
              </w:rPr>
              <w:t>д</w:t>
            </w:r>
            <w:r w:rsidRPr="00686F02">
              <w:rPr>
                <w:sz w:val="20"/>
                <w:szCs w:val="20"/>
              </w:rPr>
              <w:t>ные, серебристые</w:t>
            </w:r>
          </w:p>
        </w:tc>
        <w:tc>
          <w:tcPr>
            <w:tcW w:w="6249" w:type="dxa"/>
            <w:gridSpan w:val="3"/>
            <w:shd w:val="clear" w:color="auto" w:fill="auto"/>
          </w:tcPr>
          <w:p w:rsidR="00471774" w:rsidRPr="00686F02" w:rsidRDefault="00471774" w:rsidP="00471774">
            <w:pPr>
              <w:spacing w:line="216" w:lineRule="auto"/>
              <w:jc w:val="center"/>
              <w:rPr>
                <w:sz w:val="20"/>
                <w:szCs w:val="20"/>
              </w:rPr>
            </w:pPr>
            <w:r w:rsidRPr="00686F02">
              <w:rPr>
                <w:sz w:val="20"/>
                <w:szCs w:val="20"/>
              </w:rPr>
              <w:t>Семена яйцевидные, серые со слабым блеском</w:t>
            </w:r>
          </w:p>
        </w:tc>
      </w:tr>
      <w:tr w:rsidR="00471774" w:rsidRPr="007D09B6" w:rsidTr="00471774">
        <w:tc>
          <w:tcPr>
            <w:tcW w:w="3498" w:type="dxa"/>
            <w:gridSpan w:val="3"/>
            <w:shd w:val="clear" w:color="auto" w:fill="auto"/>
          </w:tcPr>
          <w:p w:rsidR="00471774" w:rsidRPr="00686F02" w:rsidRDefault="00471774" w:rsidP="00471774">
            <w:pPr>
              <w:spacing w:line="216" w:lineRule="auto"/>
              <w:rPr>
                <w:sz w:val="20"/>
                <w:szCs w:val="20"/>
              </w:rPr>
            </w:pPr>
          </w:p>
        </w:tc>
        <w:tc>
          <w:tcPr>
            <w:tcW w:w="6249" w:type="dxa"/>
            <w:gridSpan w:val="3"/>
            <w:shd w:val="clear" w:color="auto" w:fill="auto"/>
          </w:tcPr>
          <w:p w:rsidR="00471774" w:rsidRPr="00686F02" w:rsidRDefault="00471774" w:rsidP="00471774">
            <w:pPr>
              <w:spacing w:line="216" w:lineRule="auto"/>
              <w:rPr>
                <w:sz w:val="20"/>
                <w:szCs w:val="20"/>
              </w:rPr>
            </w:pPr>
          </w:p>
        </w:tc>
      </w:tr>
      <w:tr w:rsidR="00471774" w:rsidRPr="007D09B6" w:rsidTr="00471774">
        <w:tc>
          <w:tcPr>
            <w:tcW w:w="9747" w:type="dxa"/>
            <w:gridSpan w:val="6"/>
            <w:shd w:val="clear" w:color="auto" w:fill="auto"/>
          </w:tcPr>
          <w:p w:rsidR="00471774" w:rsidRPr="00686F02" w:rsidRDefault="00471774" w:rsidP="00471774">
            <w:pPr>
              <w:spacing w:line="216" w:lineRule="auto"/>
              <w:jc w:val="center"/>
              <w:rPr>
                <w:sz w:val="20"/>
                <w:szCs w:val="20"/>
              </w:rPr>
            </w:pPr>
            <w:r w:rsidRPr="00686F02">
              <w:rPr>
                <w:sz w:val="20"/>
                <w:szCs w:val="20"/>
              </w:rPr>
              <w:t>Длина семян 2-4 мм, чешуи плотные, грубые, голых семян нет, остей, остевидных заострений нет</w:t>
            </w:r>
          </w:p>
        </w:tc>
      </w:tr>
      <w:tr w:rsidR="00471774" w:rsidRPr="007D09B6" w:rsidTr="00471774">
        <w:tc>
          <w:tcPr>
            <w:tcW w:w="2157" w:type="dxa"/>
            <w:shd w:val="clear" w:color="auto" w:fill="auto"/>
          </w:tcPr>
          <w:p w:rsidR="00471774" w:rsidRPr="00686F02" w:rsidRDefault="00471774" w:rsidP="00471774">
            <w:pPr>
              <w:spacing w:line="216" w:lineRule="auto"/>
              <w:jc w:val="center"/>
              <w:rPr>
                <w:sz w:val="20"/>
                <w:szCs w:val="20"/>
              </w:rPr>
            </w:pPr>
            <w:r w:rsidRPr="00686F02">
              <w:rPr>
                <w:sz w:val="20"/>
                <w:szCs w:val="20"/>
              </w:rPr>
              <w:t>Матовые, острокил</w:t>
            </w:r>
            <w:r w:rsidRPr="00686F02">
              <w:rPr>
                <w:sz w:val="20"/>
                <w:szCs w:val="20"/>
              </w:rPr>
              <w:t>е</w:t>
            </w:r>
            <w:r w:rsidRPr="00686F02">
              <w:rPr>
                <w:sz w:val="20"/>
                <w:szCs w:val="20"/>
              </w:rPr>
              <w:t>ватые, трехгранные, стерженек прямой, тонкий, короткий</w:t>
            </w:r>
          </w:p>
        </w:tc>
        <w:tc>
          <w:tcPr>
            <w:tcW w:w="2181" w:type="dxa"/>
            <w:gridSpan w:val="4"/>
            <w:shd w:val="clear" w:color="auto" w:fill="auto"/>
          </w:tcPr>
          <w:p w:rsidR="00471774" w:rsidRPr="00686F02" w:rsidRDefault="00471774" w:rsidP="00471774">
            <w:pPr>
              <w:spacing w:line="216" w:lineRule="auto"/>
              <w:jc w:val="center"/>
              <w:rPr>
                <w:sz w:val="20"/>
                <w:szCs w:val="20"/>
              </w:rPr>
            </w:pPr>
            <w:r w:rsidRPr="00686F02">
              <w:rPr>
                <w:sz w:val="20"/>
                <w:szCs w:val="20"/>
              </w:rPr>
              <w:t>Семена сильно сжаты с боков, наверху з</w:t>
            </w:r>
            <w:r w:rsidRPr="00686F02">
              <w:rPr>
                <w:sz w:val="20"/>
                <w:szCs w:val="20"/>
              </w:rPr>
              <w:t>а</w:t>
            </w:r>
            <w:r w:rsidRPr="00686F02">
              <w:rPr>
                <w:sz w:val="20"/>
                <w:szCs w:val="20"/>
              </w:rPr>
              <w:t>остренные, чешуи блестящие, коричн</w:t>
            </w:r>
            <w:r w:rsidRPr="00686F02">
              <w:rPr>
                <w:sz w:val="20"/>
                <w:szCs w:val="20"/>
              </w:rPr>
              <w:t>е</w:t>
            </w:r>
            <w:r w:rsidRPr="00686F02">
              <w:rPr>
                <w:sz w:val="20"/>
                <w:szCs w:val="20"/>
              </w:rPr>
              <w:t>вато-темно-серые</w:t>
            </w:r>
          </w:p>
        </w:tc>
        <w:tc>
          <w:tcPr>
            <w:tcW w:w="5409" w:type="dxa"/>
            <w:shd w:val="clear" w:color="auto" w:fill="auto"/>
          </w:tcPr>
          <w:p w:rsidR="00471774" w:rsidRPr="00686F02" w:rsidRDefault="00471774" w:rsidP="00471774">
            <w:pPr>
              <w:spacing w:line="216" w:lineRule="auto"/>
              <w:jc w:val="center"/>
              <w:rPr>
                <w:sz w:val="20"/>
                <w:szCs w:val="20"/>
              </w:rPr>
            </w:pPr>
            <w:r w:rsidRPr="00686F02">
              <w:rPr>
                <w:sz w:val="20"/>
                <w:szCs w:val="20"/>
              </w:rPr>
              <w:t>Семена от сердцевидной до неправильно ромбической фо</w:t>
            </w:r>
            <w:r w:rsidRPr="00686F02">
              <w:rPr>
                <w:sz w:val="20"/>
                <w:szCs w:val="20"/>
              </w:rPr>
              <w:t>р</w:t>
            </w:r>
            <w:r w:rsidRPr="00686F02">
              <w:rPr>
                <w:sz w:val="20"/>
                <w:szCs w:val="20"/>
              </w:rPr>
              <w:t>мы, светлые, желтоватые</w:t>
            </w:r>
          </w:p>
        </w:tc>
      </w:tr>
      <w:tr w:rsidR="00471774" w:rsidRPr="007D09B6" w:rsidTr="00471774">
        <w:trPr>
          <w:trHeight w:val="262"/>
        </w:trPr>
        <w:tc>
          <w:tcPr>
            <w:tcW w:w="2157" w:type="dxa"/>
            <w:shd w:val="clear" w:color="auto" w:fill="auto"/>
          </w:tcPr>
          <w:p w:rsidR="00471774" w:rsidRPr="00686F02" w:rsidRDefault="00471774" w:rsidP="00471774">
            <w:pPr>
              <w:spacing w:line="216" w:lineRule="auto"/>
              <w:rPr>
                <w:sz w:val="20"/>
                <w:szCs w:val="20"/>
              </w:rPr>
            </w:pPr>
          </w:p>
        </w:tc>
        <w:tc>
          <w:tcPr>
            <w:tcW w:w="2181" w:type="dxa"/>
            <w:gridSpan w:val="4"/>
            <w:shd w:val="clear" w:color="auto" w:fill="auto"/>
          </w:tcPr>
          <w:p w:rsidR="00471774" w:rsidRPr="00686F02" w:rsidRDefault="00471774" w:rsidP="00471774">
            <w:pPr>
              <w:spacing w:line="216" w:lineRule="auto"/>
              <w:rPr>
                <w:sz w:val="20"/>
                <w:szCs w:val="20"/>
              </w:rPr>
            </w:pPr>
          </w:p>
        </w:tc>
        <w:tc>
          <w:tcPr>
            <w:tcW w:w="5409" w:type="dxa"/>
            <w:shd w:val="clear" w:color="auto" w:fill="auto"/>
          </w:tcPr>
          <w:p w:rsidR="00471774" w:rsidRPr="00686F02" w:rsidRDefault="00471774" w:rsidP="00471774">
            <w:pPr>
              <w:spacing w:line="216" w:lineRule="auto"/>
              <w:rPr>
                <w:sz w:val="20"/>
                <w:szCs w:val="20"/>
              </w:rPr>
            </w:pPr>
          </w:p>
        </w:tc>
      </w:tr>
      <w:tr w:rsidR="00471774" w:rsidRPr="007D09B6" w:rsidTr="00471774">
        <w:trPr>
          <w:trHeight w:val="124"/>
        </w:trPr>
        <w:tc>
          <w:tcPr>
            <w:tcW w:w="9747" w:type="dxa"/>
            <w:gridSpan w:val="6"/>
            <w:shd w:val="clear" w:color="auto" w:fill="auto"/>
          </w:tcPr>
          <w:p w:rsidR="00471774" w:rsidRPr="00686F02" w:rsidRDefault="00471774" w:rsidP="00471774">
            <w:pPr>
              <w:spacing w:line="216" w:lineRule="auto"/>
              <w:jc w:val="center"/>
              <w:rPr>
                <w:sz w:val="20"/>
                <w:szCs w:val="20"/>
              </w:rPr>
            </w:pPr>
            <w:r w:rsidRPr="00686F02">
              <w:rPr>
                <w:sz w:val="20"/>
                <w:szCs w:val="20"/>
              </w:rPr>
              <w:t>Семена крупные. Длиннее 4 мм, без остей и остевидных заострений</w:t>
            </w:r>
          </w:p>
        </w:tc>
      </w:tr>
      <w:tr w:rsidR="00471774" w:rsidRPr="007D09B6" w:rsidTr="00471774">
        <w:trPr>
          <w:trHeight w:val="262"/>
        </w:trPr>
        <w:tc>
          <w:tcPr>
            <w:tcW w:w="2157" w:type="dxa"/>
            <w:vMerge w:val="restart"/>
            <w:shd w:val="clear" w:color="auto" w:fill="auto"/>
          </w:tcPr>
          <w:p w:rsidR="00471774" w:rsidRPr="00686F02" w:rsidRDefault="00471774" w:rsidP="00471774">
            <w:pPr>
              <w:spacing w:line="216" w:lineRule="auto"/>
              <w:jc w:val="center"/>
              <w:rPr>
                <w:sz w:val="20"/>
                <w:szCs w:val="20"/>
              </w:rPr>
            </w:pPr>
            <w:r w:rsidRPr="00686F02">
              <w:rPr>
                <w:sz w:val="20"/>
                <w:szCs w:val="20"/>
              </w:rPr>
              <w:t>Длина семян 9-12 мм широколанцетные, стерженек прямой, круглый, косоусече</w:t>
            </w:r>
            <w:r w:rsidRPr="00686F02">
              <w:rPr>
                <w:sz w:val="20"/>
                <w:szCs w:val="20"/>
              </w:rPr>
              <w:t>н</w:t>
            </w:r>
            <w:r w:rsidRPr="00686F02">
              <w:rPr>
                <w:sz w:val="20"/>
                <w:szCs w:val="20"/>
              </w:rPr>
              <w:t>ный</w:t>
            </w:r>
          </w:p>
        </w:tc>
        <w:tc>
          <w:tcPr>
            <w:tcW w:w="7590" w:type="dxa"/>
            <w:gridSpan w:val="5"/>
            <w:shd w:val="clear" w:color="auto" w:fill="auto"/>
          </w:tcPr>
          <w:p w:rsidR="00471774" w:rsidRPr="00686F02" w:rsidRDefault="00471774" w:rsidP="00471774">
            <w:pPr>
              <w:spacing w:line="216" w:lineRule="auto"/>
              <w:jc w:val="center"/>
              <w:rPr>
                <w:sz w:val="20"/>
                <w:szCs w:val="20"/>
              </w:rPr>
            </w:pPr>
            <w:r w:rsidRPr="00686F02">
              <w:rPr>
                <w:sz w:val="20"/>
                <w:szCs w:val="20"/>
              </w:rPr>
              <w:t>Семена 5-8 мм длиной, лодочкообразные</w:t>
            </w:r>
          </w:p>
        </w:tc>
      </w:tr>
      <w:tr w:rsidR="00471774" w:rsidRPr="007D09B6" w:rsidTr="00471774">
        <w:trPr>
          <w:trHeight w:val="262"/>
        </w:trPr>
        <w:tc>
          <w:tcPr>
            <w:tcW w:w="2157" w:type="dxa"/>
            <w:vMerge/>
            <w:shd w:val="clear" w:color="auto" w:fill="auto"/>
          </w:tcPr>
          <w:p w:rsidR="00471774" w:rsidRPr="00686F02" w:rsidRDefault="00471774" w:rsidP="00471774">
            <w:pPr>
              <w:spacing w:line="216" w:lineRule="auto"/>
              <w:rPr>
                <w:sz w:val="20"/>
                <w:szCs w:val="20"/>
              </w:rPr>
            </w:pPr>
          </w:p>
        </w:tc>
        <w:tc>
          <w:tcPr>
            <w:tcW w:w="2066" w:type="dxa"/>
            <w:gridSpan w:val="3"/>
            <w:shd w:val="clear" w:color="auto" w:fill="auto"/>
          </w:tcPr>
          <w:p w:rsidR="00471774" w:rsidRPr="00686F02" w:rsidRDefault="00471774" w:rsidP="00471774">
            <w:pPr>
              <w:spacing w:line="216" w:lineRule="auto"/>
              <w:jc w:val="center"/>
              <w:rPr>
                <w:sz w:val="20"/>
                <w:szCs w:val="20"/>
              </w:rPr>
            </w:pPr>
            <w:r w:rsidRPr="00686F02">
              <w:rPr>
                <w:sz w:val="20"/>
                <w:szCs w:val="20"/>
              </w:rPr>
              <w:t>Стерженек прямой, кверху не расширен</w:t>
            </w:r>
          </w:p>
        </w:tc>
        <w:tc>
          <w:tcPr>
            <w:tcW w:w="5524" w:type="dxa"/>
            <w:gridSpan w:val="2"/>
            <w:vMerge w:val="restart"/>
            <w:shd w:val="clear" w:color="auto" w:fill="auto"/>
          </w:tcPr>
          <w:p w:rsidR="00471774" w:rsidRPr="00686F02" w:rsidRDefault="00471774" w:rsidP="00471774">
            <w:pPr>
              <w:spacing w:line="216" w:lineRule="auto"/>
              <w:jc w:val="center"/>
              <w:rPr>
                <w:sz w:val="20"/>
                <w:szCs w:val="20"/>
              </w:rPr>
            </w:pPr>
            <w:r w:rsidRPr="00686F02">
              <w:rPr>
                <w:sz w:val="20"/>
                <w:szCs w:val="20"/>
              </w:rPr>
              <w:t>Стерженек сплюснутый, кверху сильно расширяется</w:t>
            </w:r>
          </w:p>
        </w:tc>
      </w:tr>
      <w:tr w:rsidR="00471774" w:rsidRPr="007D09B6" w:rsidTr="00471774">
        <w:trPr>
          <w:trHeight w:val="262"/>
        </w:trPr>
        <w:tc>
          <w:tcPr>
            <w:tcW w:w="2157" w:type="dxa"/>
            <w:vMerge/>
            <w:shd w:val="clear" w:color="auto" w:fill="auto"/>
          </w:tcPr>
          <w:p w:rsidR="00471774" w:rsidRPr="00686F02" w:rsidRDefault="00471774" w:rsidP="00471774">
            <w:pPr>
              <w:spacing w:line="216" w:lineRule="auto"/>
              <w:rPr>
                <w:sz w:val="20"/>
                <w:szCs w:val="20"/>
              </w:rPr>
            </w:pPr>
          </w:p>
        </w:tc>
        <w:tc>
          <w:tcPr>
            <w:tcW w:w="1145" w:type="dxa"/>
            <w:shd w:val="clear" w:color="auto" w:fill="auto"/>
          </w:tcPr>
          <w:p w:rsidR="00471774" w:rsidRPr="00686F02" w:rsidRDefault="00471774" w:rsidP="00471774">
            <w:pPr>
              <w:spacing w:line="216" w:lineRule="auto"/>
              <w:jc w:val="center"/>
              <w:rPr>
                <w:sz w:val="20"/>
                <w:szCs w:val="20"/>
              </w:rPr>
            </w:pPr>
            <w:r w:rsidRPr="00686F02">
              <w:rPr>
                <w:sz w:val="20"/>
                <w:szCs w:val="20"/>
              </w:rPr>
              <w:t>Длина семян 7-8 мм</w:t>
            </w:r>
          </w:p>
        </w:tc>
        <w:tc>
          <w:tcPr>
            <w:tcW w:w="921" w:type="dxa"/>
            <w:gridSpan w:val="2"/>
            <w:shd w:val="clear" w:color="auto" w:fill="auto"/>
          </w:tcPr>
          <w:p w:rsidR="00471774" w:rsidRPr="00686F02" w:rsidRDefault="00471774" w:rsidP="00471774">
            <w:pPr>
              <w:spacing w:line="216" w:lineRule="auto"/>
              <w:jc w:val="center"/>
              <w:rPr>
                <w:sz w:val="20"/>
                <w:szCs w:val="20"/>
              </w:rPr>
            </w:pPr>
            <w:r w:rsidRPr="00686F02">
              <w:rPr>
                <w:sz w:val="20"/>
                <w:szCs w:val="20"/>
              </w:rPr>
              <w:t>Длина семян 5-7 мм</w:t>
            </w:r>
          </w:p>
        </w:tc>
        <w:tc>
          <w:tcPr>
            <w:tcW w:w="5524" w:type="dxa"/>
            <w:gridSpan w:val="2"/>
            <w:vMerge/>
            <w:shd w:val="clear" w:color="auto" w:fill="auto"/>
          </w:tcPr>
          <w:p w:rsidR="00471774" w:rsidRPr="00686F02" w:rsidRDefault="00471774" w:rsidP="00471774">
            <w:pPr>
              <w:spacing w:line="216" w:lineRule="auto"/>
              <w:rPr>
                <w:sz w:val="20"/>
                <w:szCs w:val="20"/>
              </w:rPr>
            </w:pPr>
          </w:p>
        </w:tc>
      </w:tr>
      <w:tr w:rsidR="00471774" w:rsidRPr="007D09B6" w:rsidTr="00471774">
        <w:trPr>
          <w:trHeight w:val="262"/>
        </w:trPr>
        <w:tc>
          <w:tcPr>
            <w:tcW w:w="2157" w:type="dxa"/>
            <w:shd w:val="clear" w:color="auto" w:fill="auto"/>
          </w:tcPr>
          <w:p w:rsidR="00471774" w:rsidRPr="00686F02" w:rsidRDefault="00471774" w:rsidP="00471774">
            <w:pPr>
              <w:spacing w:line="216" w:lineRule="auto"/>
              <w:rPr>
                <w:sz w:val="20"/>
                <w:szCs w:val="20"/>
              </w:rPr>
            </w:pPr>
          </w:p>
        </w:tc>
        <w:tc>
          <w:tcPr>
            <w:tcW w:w="1145" w:type="dxa"/>
            <w:shd w:val="clear" w:color="auto" w:fill="auto"/>
          </w:tcPr>
          <w:p w:rsidR="00471774" w:rsidRPr="00686F02" w:rsidRDefault="00471774" w:rsidP="00471774">
            <w:pPr>
              <w:spacing w:line="216" w:lineRule="auto"/>
              <w:rPr>
                <w:sz w:val="20"/>
                <w:szCs w:val="20"/>
              </w:rPr>
            </w:pPr>
          </w:p>
        </w:tc>
        <w:tc>
          <w:tcPr>
            <w:tcW w:w="921" w:type="dxa"/>
            <w:gridSpan w:val="2"/>
            <w:shd w:val="clear" w:color="auto" w:fill="auto"/>
          </w:tcPr>
          <w:p w:rsidR="00471774" w:rsidRPr="00686F02" w:rsidRDefault="00471774" w:rsidP="00471774">
            <w:pPr>
              <w:spacing w:line="216" w:lineRule="auto"/>
              <w:rPr>
                <w:sz w:val="20"/>
                <w:szCs w:val="20"/>
              </w:rPr>
            </w:pPr>
          </w:p>
        </w:tc>
        <w:tc>
          <w:tcPr>
            <w:tcW w:w="5524" w:type="dxa"/>
            <w:gridSpan w:val="2"/>
            <w:shd w:val="clear" w:color="auto" w:fill="auto"/>
          </w:tcPr>
          <w:p w:rsidR="00471774" w:rsidRPr="00686F02" w:rsidRDefault="00471774" w:rsidP="00471774">
            <w:pPr>
              <w:spacing w:line="216" w:lineRule="auto"/>
              <w:rPr>
                <w:sz w:val="20"/>
                <w:szCs w:val="20"/>
              </w:rPr>
            </w:pPr>
          </w:p>
        </w:tc>
      </w:tr>
      <w:tr w:rsidR="00471774" w:rsidRPr="007D09B6" w:rsidTr="00471774">
        <w:trPr>
          <w:trHeight w:val="262"/>
        </w:trPr>
        <w:tc>
          <w:tcPr>
            <w:tcW w:w="9747" w:type="dxa"/>
            <w:gridSpan w:val="6"/>
            <w:shd w:val="clear" w:color="auto" w:fill="auto"/>
          </w:tcPr>
          <w:p w:rsidR="00471774" w:rsidRPr="00686F02" w:rsidRDefault="00471774" w:rsidP="00471774">
            <w:pPr>
              <w:spacing w:line="216" w:lineRule="auto"/>
              <w:jc w:val="center"/>
              <w:rPr>
                <w:sz w:val="20"/>
                <w:szCs w:val="20"/>
              </w:rPr>
            </w:pPr>
            <w:r w:rsidRPr="00686F02">
              <w:rPr>
                <w:sz w:val="20"/>
                <w:szCs w:val="20"/>
              </w:rPr>
              <w:t>Семена крупные, длиннее 4 мм, с остями</w:t>
            </w:r>
          </w:p>
        </w:tc>
      </w:tr>
      <w:tr w:rsidR="00471774" w:rsidRPr="007D09B6" w:rsidTr="00471774">
        <w:trPr>
          <w:trHeight w:val="262"/>
        </w:trPr>
        <w:tc>
          <w:tcPr>
            <w:tcW w:w="3302" w:type="dxa"/>
            <w:gridSpan w:val="2"/>
            <w:shd w:val="clear" w:color="auto" w:fill="auto"/>
          </w:tcPr>
          <w:p w:rsidR="00471774" w:rsidRPr="00686F02" w:rsidRDefault="00471774" w:rsidP="00471774">
            <w:pPr>
              <w:spacing w:line="216" w:lineRule="auto"/>
              <w:jc w:val="center"/>
              <w:rPr>
                <w:sz w:val="20"/>
                <w:szCs w:val="20"/>
              </w:rPr>
            </w:pPr>
            <w:r w:rsidRPr="00686F02">
              <w:rPr>
                <w:sz w:val="20"/>
                <w:szCs w:val="20"/>
              </w:rPr>
              <w:t>Семена яйцевидные, сильно сплюснутые, 5-7 мм длиной, оп</w:t>
            </w:r>
            <w:r w:rsidRPr="00686F02">
              <w:rPr>
                <w:sz w:val="20"/>
                <w:szCs w:val="20"/>
              </w:rPr>
              <w:t>у</w:t>
            </w:r>
            <w:r w:rsidRPr="00686F02">
              <w:rPr>
                <w:sz w:val="20"/>
                <w:szCs w:val="20"/>
              </w:rPr>
              <w:t>шенные, ость искривленная, отх</w:t>
            </w:r>
            <w:r w:rsidRPr="00686F02">
              <w:rPr>
                <w:sz w:val="20"/>
                <w:szCs w:val="20"/>
              </w:rPr>
              <w:t>о</w:t>
            </w:r>
            <w:r w:rsidRPr="00686F02">
              <w:rPr>
                <w:sz w:val="20"/>
                <w:szCs w:val="20"/>
              </w:rPr>
              <w:t>дит от основания чешуи</w:t>
            </w:r>
          </w:p>
        </w:tc>
        <w:tc>
          <w:tcPr>
            <w:tcW w:w="6445" w:type="dxa"/>
            <w:gridSpan w:val="4"/>
            <w:shd w:val="clear" w:color="auto" w:fill="auto"/>
          </w:tcPr>
          <w:p w:rsidR="00471774" w:rsidRPr="00686F02" w:rsidRDefault="00471774" w:rsidP="00471774">
            <w:pPr>
              <w:spacing w:line="216" w:lineRule="auto"/>
              <w:jc w:val="center"/>
              <w:rPr>
                <w:sz w:val="20"/>
                <w:szCs w:val="20"/>
              </w:rPr>
            </w:pPr>
            <w:r w:rsidRPr="00686F02">
              <w:rPr>
                <w:sz w:val="20"/>
                <w:szCs w:val="20"/>
              </w:rPr>
              <w:t>Ость прямая, отходит от верхушки чешуи, часто обломана, длина 5-6 мм, стерженек широкий</w:t>
            </w:r>
          </w:p>
        </w:tc>
      </w:tr>
      <w:tr w:rsidR="00471774" w:rsidRPr="007D09B6" w:rsidTr="00471774">
        <w:trPr>
          <w:trHeight w:val="262"/>
        </w:trPr>
        <w:tc>
          <w:tcPr>
            <w:tcW w:w="3302" w:type="dxa"/>
            <w:gridSpan w:val="2"/>
            <w:shd w:val="clear" w:color="auto" w:fill="auto"/>
          </w:tcPr>
          <w:p w:rsidR="00471774" w:rsidRPr="00686F02" w:rsidRDefault="00471774" w:rsidP="00471774">
            <w:pPr>
              <w:spacing w:line="216" w:lineRule="auto"/>
              <w:rPr>
                <w:sz w:val="20"/>
                <w:szCs w:val="20"/>
              </w:rPr>
            </w:pPr>
          </w:p>
        </w:tc>
        <w:tc>
          <w:tcPr>
            <w:tcW w:w="6445" w:type="dxa"/>
            <w:gridSpan w:val="4"/>
            <w:shd w:val="clear" w:color="auto" w:fill="auto"/>
          </w:tcPr>
          <w:p w:rsidR="00471774" w:rsidRPr="00F824C5" w:rsidRDefault="00471774" w:rsidP="00471774">
            <w:pPr>
              <w:spacing w:line="216" w:lineRule="auto"/>
              <w:rPr>
                <w:sz w:val="16"/>
                <w:szCs w:val="16"/>
              </w:rPr>
            </w:pPr>
          </w:p>
        </w:tc>
      </w:tr>
      <w:tr w:rsidR="00471774" w:rsidRPr="007D09B6" w:rsidTr="00471774">
        <w:trPr>
          <w:trHeight w:val="262"/>
        </w:trPr>
        <w:tc>
          <w:tcPr>
            <w:tcW w:w="9747" w:type="dxa"/>
            <w:gridSpan w:val="6"/>
            <w:shd w:val="clear" w:color="auto" w:fill="auto"/>
          </w:tcPr>
          <w:p w:rsidR="00471774" w:rsidRPr="00686F02" w:rsidRDefault="00471774" w:rsidP="00471774">
            <w:pPr>
              <w:spacing w:line="216" w:lineRule="auto"/>
              <w:jc w:val="center"/>
              <w:rPr>
                <w:sz w:val="20"/>
                <w:szCs w:val="20"/>
              </w:rPr>
            </w:pPr>
            <w:r w:rsidRPr="00686F02">
              <w:rPr>
                <w:sz w:val="20"/>
                <w:szCs w:val="20"/>
              </w:rPr>
              <w:t>Семена крупные, длиннее 4 мм, с остевидными заострениями</w:t>
            </w:r>
          </w:p>
        </w:tc>
      </w:tr>
      <w:tr w:rsidR="00471774" w:rsidRPr="007D09B6" w:rsidTr="00471774">
        <w:trPr>
          <w:trHeight w:val="262"/>
        </w:trPr>
        <w:tc>
          <w:tcPr>
            <w:tcW w:w="2157" w:type="dxa"/>
            <w:shd w:val="clear" w:color="auto" w:fill="auto"/>
          </w:tcPr>
          <w:p w:rsidR="00471774" w:rsidRPr="00686F02" w:rsidRDefault="00471774" w:rsidP="00471774">
            <w:pPr>
              <w:spacing w:line="216" w:lineRule="auto"/>
              <w:jc w:val="center"/>
              <w:rPr>
                <w:sz w:val="20"/>
                <w:szCs w:val="20"/>
              </w:rPr>
            </w:pPr>
            <w:r w:rsidRPr="00686F02">
              <w:rPr>
                <w:sz w:val="20"/>
                <w:szCs w:val="20"/>
              </w:rPr>
              <w:t>Семена резко килев</w:t>
            </w:r>
            <w:r w:rsidRPr="00686F02">
              <w:rPr>
                <w:sz w:val="20"/>
                <w:szCs w:val="20"/>
              </w:rPr>
              <w:t>а</w:t>
            </w:r>
            <w:r w:rsidRPr="00686F02">
              <w:rPr>
                <w:sz w:val="20"/>
                <w:szCs w:val="20"/>
              </w:rPr>
              <w:t>тые, длиной 5-7 мм, верхушка изогнута вбок. Стерженек то</w:t>
            </w:r>
            <w:r w:rsidRPr="00686F02">
              <w:rPr>
                <w:sz w:val="20"/>
                <w:szCs w:val="20"/>
              </w:rPr>
              <w:t>н</w:t>
            </w:r>
            <w:r w:rsidRPr="00686F02">
              <w:rPr>
                <w:sz w:val="20"/>
                <w:szCs w:val="20"/>
              </w:rPr>
              <w:t>кий, прямой, круглый, короткий</w:t>
            </w:r>
          </w:p>
        </w:tc>
        <w:tc>
          <w:tcPr>
            <w:tcW w:w="2066" w:type="dxa"/>
            <w:gridSpan w:val="3"/>
            <w:shd w:val="clear" w:color="auto" w:fill="auto"/>
          </w:tcPr>
          <w:p w:rsidR="00471774" w:rsidRPr="00686F02" w:rsidRDefault="00471774" w:rsidP="00471774">
            <w:pPr>
              <w:spacing w:line="216" w:lineRule="auto"/>
              <w:jc w:val="center"/>
              <w:rPr>
                <w:sz w:val="20"/>
                <w:szCs w:val="20"/>
              </w:rPr>
            </w:pPr>
            <w:r w:rsidRPr="00686F02">
              <w:rPr>
                <w:sz w:val="20"/>
                <w:szCs w:val="20"/>
              </w:rPr>
              <w:t>Семена длиной 4-5 мм, без киля. Самая широкая часть около середины, стерженек тонкий, длинный</w:t>
            </w:r>
          </w:p>
        </w:tc>
        <w:tc>
          <w:tcPr>
            <w:tcW w:w="5524" w:type="dxa"/>
            <w:gridSpan w:val="2"/>
            <w:shd w:val="clear" w:color="auto" w:fill="auto"/>
          </w:tcPr>
          <w:p w:rsidR="00471774" w:rsidRPr="00686F02" w:rsidRDefault="00471774" w:rsidP="00471774">
            <w:pPr>
              <w:spacing w:line="216" w:lineRule="auto"/>
              <w:jc w:val="center"/>
              <w:rPr>
                <w:sz w:val="20"/>
                <w:szCs w:val="20"/>
              </w:rPr>
            </w:pPr>
            <w:r w:rsidRPr="00686F02">
              <w:rPr>
                <w:sz w:val="20"/>
                <w:szCs w:val="20"/>
              </w:rPr>
              <w:t>Семена длиной 8-11 мм, стерженек короткий, кверху уто</w:t>
            </w:r>
            <w:r w:rsidRPr="00686F02">
              <w:rPr>
                <w:sz w:val="20"/>
                <w:szCs w:val="20"/>
              </w:rPr>
              <w:t>л</w:t>
            </w:r>
            <w:r w:rsidRPr="00686F02">
              <w:rPr>
                <w:sz w:val="20"/>
                <w:szCs w:val="20"/>
              </w:rPr>
              <w:t>щенный, не опушен</w:t>
            </w:r>
          </w:p>
        </w:tc>
      </w:tr>
      <w:tr w:rsidR="00471774" w:rsidRPr="007D09B6" w:rsidTr="00471774">
        <w:trPr>
          <w:trHeight w:val="262"/>
        </w:trPr>
        <w:tc>
          <w:tcPr>
            <w:tcW w:w="2157" w:type="dxa"/>
            <w:shd w:val="clear" w:color="auto" w:fill="auto"/>
          </w:tcPr>
          <w:p w:rsidR="00471774" w:rsidRPr="00686F02" w:rsidRDefault="00471774" w:rsidP="00471774">
            <w:pPr>
              <w:spacing w:line="216" w:lineRule="auto"/>
              <w:rPr>
                <w:sz w:val="20"/>
                <w:szCs w:val="20"/>
              </w:rPr>
            </w:pPr>
          </w:p>
        </w:tc>
        <w:tc>
          <w:tcPr>
            <w:tcW w:w="2066" w:type="dxa"/>
            <w:gridSpan w:val="3"/>
            <w:shd w:val="clear" w:color="auto" w:fill="auto"/>
          </w:tcPr>
          <w:p w:rsidR="00471774" w:rsidRPr="00686F02" w:rsidRDefault="00471774" w:rsidP="00471774">
            <w:pPr>
              <w:spacing w:line="216" w:lineRule="auto"/>
              <w:rPr>
                <w:sz w:val="20"/>
                <w:szCs w:val="20"/>
              </w:rPr>
            </w:pPr>
          </w:p>
        </w:tc>
        <w:tc>
          <w:tcPr>
            <w:tcW w:w="5524" w:type="dxa"/>
            <w:gridSpan w:val="2"/>
            <w:shd w:val="clear" w:color="auto" w:fill="auto"/>
          </w:tcPr>
          <w:p w:rsidR="00471774" w:rsidRPr="00F824C5" w:rsidRDefault="00471774" w:rsidP="00471774">
            <w:pPr>
              <w:spacing w:line="216" w:lineRule="auto"/>
              <w:rPr>
                <w:sz w:val="16"/>
                <w:szCs w:val="16"/>
              </w:rPr>
            </w:pPr>
          </w:p>
        </w:tc>
      </w:tr>
    </w:tbl>
    <w:p w:rsidR="00471774" w:rsidRPr="007D09B6" w:rsidRDefault="00471774" w:rsidP="00471774">
      <w:pPr>
        <w:jc w:val="both"/>
      </w:pPr>
    </w:p>
    <w:p w:rsidR="00471774" w:rsidRPr="00E93630" w:rsidRDefault="00E93630" w:rsidP="00E93630">
      <w:pPr>
        <w:jc w:val="right"/>
      </w:pPr>
      <w:r>
        <w:t>Приложение 1</w:t>
      </w:r>
    </w:p>
    <w:p w:rsidR="00471774" w:rsidRPr="00686F02" w:rsidRDefault="00471774" w:rsidP="00471774">
      <w:pPr>
        <w:jc w:val="center"/>
        <w:rPr>
          <w:b/>
          <w:sz w:val="20"/>
          <w:szCs w:val="20"/>
        </w:rPr>
      </w:pPr>
      <w:r w:rsidRPr="00686F02">
        <w:rPr>
          <w:b/>
          <w:sz w:val="20"/>
          <w:szCs w:val="20"/>
        </w:rPr>
        <w:t>Ключ для определения семян многолетних злаковых трав</w:t>
      </w:r>
    </w:p>
    <w:p w:rsidR="00471774" w:rsidRPr="00686F02" w:rsidRDefault="00471774" w:rsidP="00471774">
      <w:pPr>
        <w:jc w:val="both"/>
        <w:rPr>
          <w:sz w:val="20"/>
          <w:szCs w:val="20"/>
        </w:rPr>
      </w:pPr>
      <w:r w:rsidRPr="00686F02">
        <w:rPr>
          <w:sz w:val="20"/>
          <w:szCs w:val="20"/>
          <w:lang w:val="en-US"/>
        </w:rPr>
        <w:t>I</w:t>
      </w:r>
      <w:r w:rsidRPr="00686F02">
        <w:rPr>
          <w:sz w:val="20"/>
          <w:szCs w:val="20"/>
        </w:rPr>
        <w:t xml:space="preserve">. Семена мелкие, длиной до </w:t>
      </w:r>
      <w:smartTag w:uri="urn:schemas-microsoft-com:office:smarttags" w:element="metricconverter">
        <w:smartTagPr>
          <w:attr w:name="ProductID" w:val="4 мм"/>
        </w:smartTagPr>
        <w:r w:rsidRPr="00686F02">
          <w:rPr>
            <w:sz w:val="20"/>
            <w:szCs w:val="20"/>
          </w:rPr>
          <w:t>4 мм</w:t>
        </w:r>
      </w:smartTag>
    </w:p>
    <w:p w:rsidR="00471774" w:rsidRPr="00686F02" w:rsidRDefault="00471774" w:rsidP="00471774">
      <w:pPr>
        <w:ind w:left="284"/>
        <w:jc w:val="both"/>
        <w:rPr>
          <w:sz w:val="20"/>
          <w:szCs w:val="20"/>
        </w:rPr>
      </w:pPr>
      <w:r w:rsidRPr="00686F02">
        <w:rPr>
          <w:sz w:val="20"/>
          <w:szCs w:val="20"/>
        </w:rPr>
        <w:t>А. Семена сердцевидной формы</w:t>
      </w:r>
    </w:p>
    <w:p w:rsidR="00471774" w:rsidRPr="00686F02" w:rsidRDefault="00471774" w:rsidP="00471774">
      <w:pPr>
        <w:ind w:left="284"/>
        <w:jc w:val="right"/>
        <w:rPr>
          <w:b/>
          <w:sz w:val="20"/>
          <w:szCs w:val="20"/>
        </w:rPr>
      </w:pPr>
      <w:r w:rsidRPr="00686F02">
        <w:rPr>
          <w:b/>
          <w:sz w:val="20"/>
          <w:szCs w:val="20"/>
        </w:rPr>
        <w:t>Бекмания обыкновенная</w:t>
      </w:r>
    </w:p>
    <w:p w:rsidR="00471774" w:rsidRPr="00686F02" w:rsidRDefault="00471774" w:rsidP="00471774">
      <w:pPr>
        <w:tabs>
          <w:tab w:val="left" w:pos="1985"/>
          <w:tab w:val="left" w:leader="dot" w:pos="5812"/>
        </w:tabs>
        <w:ind w:left="284"/>
        <w:jc w:val="both"/>
        <w:rPr>
          <w:sz w:val="20"/>
          <w:szCs w:val="20"/>
        </w:rPr>
      </w:pPr>
      <w:r w:rsidRPr="00686F02">
        <w:rPr>
          <w:sz w:val="20"/>
          <w:szCs w:val="20"/>
        </w:rPr>
        <w:t>Б. Семена ланцетной формы или яйцевидные</w:t>
      </w:r>
      <w:r w:rsidRPr="00686F02">
        <w:rPr>
          <w:sz w:val="20"/>
          <w:szCs w:val="20"/>
        </w:rPr>
        <w:tab/>
        <w:t>1</w:t>
      </w:r>
    </w:p>
    <w:p w:rsidR="00471774" w:rsidRPr="00686F02" w:rsidRDefault="00471774" w:rsidP="00471774">
      <w:pPr>
        <w:tabs>
          <w:tab w:val="left" w:pos="1985"/>
          <w:tab w:val="left" w:leader="dot" w:pos="5812"/>
        </w:tabs>
        <w:ind w:left="284"/>
        <w:jc w:val="both"/>
        <w:rPr>
          <w:sz w:val="20"/>
          <w:szCs w:val="20"/>
        </w:rPr>
      </w:pPr>
      <w:r w:rsidRPr="00686F02">
        <w:rPr>
          <w:sz w:val="20"/>
          <w:szCs w:val="20"/>
        </w:rPr>
        <w:t>1. Чешуи более или менее нежные (не соломистые), часто просвечивающиеся:</w:t>
      </w:r>
    </w:p>
    <w:p w:rsidR="00471774" w:rsidRPr="00686F02" w:rsidRDefault="00471774" w:rsidP="00471774">
      <w:pPr>
        <w:tabs>
          <w:tab w:val="left" w:pos="1985"/>
          <w:tab w:val="left" w:leader="dot" w:pos="5812"/>
        </w:tabs>
        <w:ind w:left="284"/>
        <w:jc w:val="both"/>
        <w:rPr>
          <w:sz w:val="20"/>
          <w:szCs w:val="20"/>
        </w:rPr>
      </w:pPr>
      <w:r w:rsidRPr="00686F02">
        <w:rPr>
          <w:sz w:val="20"/>
          <w:szCs w:val="20"/>
        </w:rPr>
        <w:t>а) семена широкие (яйцевидной формы), чешуи малопрозрачные, не блестящие, стерженька нет</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Тимофеевка луговая</w:t>
      </w:r>
    </w:p>
    <w:p w:rsidR="00471774" w:rsidRPr="00686F02" w:rsidRDefault="00471774" w:rsidP="00471774">
      <w:pPr>
        <w:tabs>
          <w:tab w:val="left" w:pos="1985"/>
          <w:tab w:val="left" w:leader="dot" w:pos="5812"/>
        </w:tabs>
        <w:ind w:left="284"/>
        <w:jc w:val="right"/>
        <w:rPr>
          <w:b/>
          <w:sz w:val="20"/>
          <w:szCs w:val="20"/>
        </w:rPr>
      </w:pPr>
    </w:p>
    <w:p w:rsidR="00471774" w:rsidRPr="00686F02" w:rsidRDefault="00471774" w:rsidP="00471774">
      <w:pPr>
        <w:tabs>
          <w:tab w:val="left" w:pos="1985"/>
          <w:tab w:val="left" w:leader="dot" w:pos="5812"/>
        </w:tabs>
        <w:ind w:left="284"/>
        <w:jc w:val="both"/>
        <w:rPr>
          <w:sz w:val="20"/>
          <w:szCs w:val="20"/>
        </w:rPr>
      </w:pPr>
      <w:r w:rsidRPr="00686F02">
        <w:rPr>
          <w:sz w:val="20"/>
          <w:szCs w:val="20"/>
        </w:rPr>
        <w:t>б) семена удлиненные, веретеновидные, чешуи прозрачные, блестящие</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Полевица гигантская</w:t>
      </w:r>
    </w:p>
    <w:p w:rsidR="00471774" w:rsidRPr="00686F02" w:rsidRDefault="00471774" w:rsidP="00471774">
      <w:pPr>
        <w:numPr>
          <w:ilvl w:val="0"/>
          <w:numId w:val="11"/>
        </w:numPr>
        <w:tabs>
          <w:tab w:val="left" w:pos="1985"/>
          <w:tab w:val="left" w:leader="dot" w:pos="5812"/>
        </w:tabs>
        <w:jc w:val="both"/>
        <w:rPr>
          <w:sz w:val="20"/>
          <w:szCs w:val="20"/>
        </w:rPr>
      </w:pPr>
      <w:r w:rsidRPr="00686F02">
        <w:rPr>
          <w:sz w:val="20"/>
          <w:szCs w:val="20"/>
        </w:rPr>
        <w:t>Чешуи грубые, соломистые:</w:t>
      </w:r>
    </w:p>
    <w:p w:rsidR="00471774" w:rsidRPr="00686F02" w:rsidRDefault="00471774" w:rsidP="00471774">
      <w:pPr>
        <w:tabs>
          <w:tab w:val="left" w:pos="1985"/>
          <w:tab w:val="left" w:leader="dot" w:pos="5812"/>
        </w:tabs>
        <w:ind w:left="284"/>
        <w:jc w:val="both"/>
        <w:rPr>
          <w:sz w:val="20"/>
          <w:szCs w:val="20"/>
        </w:rPr>
      </w:pPr>
      <w:r w:rsidRPr="00686F02">
        <w:rPr>
          <w:sz w:val="20"/>
          <w:szCs w:val="20"/>
        </w:rPr>
        <w:t>а) семена удлиненные, эллипсовидные, удлиненно-яйцевидные, сплюснутые, блестящие, от светло-серых до темно-серых, у основания волосистые</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Двукисточник тростниковый</w:t>
      </w:r>
    </w:p>
    <w:p w:rsidR="00471774" w:rsidRPr="00686F02" w:rsidRDefault="00471774" w:rsidP="00471774">
      <w:pPr>
        <w:tabs>
          <w:tab w:val="left" w:pos="1985"/>
          <w:tab w:val="left" w:leader="dot" w:pos="5812"/>
        </w:tabs>
        <w:ind w:left="284"/>
        <w:jc w:val="both"/>
        <w:rPr>
          <w:sz w:val="20"/>
          <w:szCs w:val="20"/>
        </w:rPr>
      </w:pPr>
      <w:r w:rsidRPr="00686F02">
        <w:rPr>
          <w:sz w:val="20"/>
          <w:szCs w:val="20"/>
        </w:rPr>
        <w:t>б) семена не блестящие, зеленовато-серые, острокилеватые, почти трехгранные (всегда лежат на боку)</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Мятлик луговой</w:t>
      </w:r>
    </w:p>
    <w:p w:rsidR="00471774" w:rsidRPr="00686F02" w:rsidRDefault="00471774" w:rsidP="00471774">
      <w:pPr>
        <w:tabs>
          <w:tab w:val="left" w:pos="1985"/>
          <w:tab w:val="left" w:leader="dot" w:pos="5812"/>
        </w:tabs>
        <w:ind w:left="284"/>
        <w:jc w:val="both"/>
        <w:rPr>
          <w:sz w:val="20"/>
          <w:szCs w:val="20"/>
        </w:rPr>
      </w:pPr>
      <w:r w:rsidRPr="00686F02">
        <w:rPr>
          <w:sz w:val="20"/>
          <w:szCs w:val="20"/>
          <w:lang w:val="en-US"/>
        </w:rPr>
        <w:lastRenderedPageBreak/>
        <w:t>II</w:t>
      </w:r>
      <w:r w:rsidRPr="00686F02">
        <w:rPr>
          <w:sz w:val="20"/>
          <w:szCs w:val="20"/>
        </w:rPr>
        <w:t xml:space="preserve">. Семена крупные, длиной более </w:t>
      </w:r>
      <w:smartTag w:uri="urn:schemas-microsoft-com:office:smarttags" w:element="metricconverter">
        <w:smartTagPr>
          <w:attr w:name="ProductID" w:val="4 мм"/>
        </w:smartTagPr>
        <w:r w:rsidRPr="00686F02">
          <w:rPr>
            <w:sz w:val="20"/>
            <w:szCs w:val="20"/>
          </w:rPr>
          <w:t>4 мм</w:t>
        </w:r>
      </w:smartTag>
    </w:p>
    <w:p w:rsidR="00471774" w:rsidRPr="00686F02" w:rsidRDefault="00471774" w:rsidP="00471774">
      <w:pPr>
        <w:tabs>
          <w:tab w:val="left" w:pos="1985"/>
          <w:tab w:val="left" w:leader="dot" w:pos="5812"/>
        </w:tabs>
        <w:ind w:left="284"/>
        <w:jc w:val="both"/>
        <w:rPr>
          <w:b/>
          <w:i/>
          <w:sz w:val="20"/>
          <w:szCs w:val="20"/>
        </w:rPr>
      </w:pPr>
      <w:r w:rsidRPr="00686F02">
        <w:rPr>
          <w:b/>
          <w:i/>
          <w:sz w:val="20"/>
          <w:szCs w:val="20"/>
        </w:rPr>
        <w:t>А. Ости не длиннее или немного длиннее семени</w:t>
      </w:r>
    </w:p>
    <w:p w:rsidR="00471774" w:rsidRPr="00686F02" w:rsidRDefault="00471774" w:rsidP="00471774">
      <w:pPr>
        <w:tabs>
          <w:tab w:val="left" w:pos="1985"/>
          <w:tab w:val="left" w:leader="dot" w:pos="5812"/>
        </w:tabs>
        <w:ind w:left="284"/>
        <w:jc w:val="both"/>
        <w:rPr>
          <w:sz w:val="20"/>
          <w:szCs w:val="20"/>
        </w:rPr>
      </w:pPr>
      <w:r w:rsidRPr="00686F02">
        <w:rPr>
          <w:sz w:val="20"/>
          <w:szCs w:val="20"/>
        </w:rPr>
        <w:t>1. Семена яйцевидные, сильно сплюснутые, волосистые, цвет светло-серый. Ость по длине почти равная с</w:t>
      </w:r>
      <w:r w:rsidRPr="00686F02">
        <w:rPr>
          <w:sz w:val="20"/>
          <w:szCs w:val="20"/>
        </w:rPr>
        <w:t>е</w:t>
      </w:r>
      <w:r w:rsidRPr="00686F02">
        <w:rPr>
          <w:sz w:val="20"/>
          <w:szCs w:val="20"/>
        </w:rPr>
        <w:t>мени. Семена не сыпучие.</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Лисохвост луговой</w:t>
      </w:r>
    </w:p>
    <w:p w:rsidR="00471774" w:rsidRPr="00686F02" w:rsidRDefault="00471774" w:rsidP="00471774">
      <w:pPr>
        <w:numPr>
          <w:ilvl w:val="0"/>
          <w:numId w:val="11"/>
        </w:numPr>
        <w:tabs>
          <w:tab w:val="left" w:pos="1985"/>
          <w:tab w:val="left" w:leader="dot" w:pos="5812"/>
        </w:tabs>
        <w:jc w:val="both"/>
        <w:rPr>
          <w:sz w:val="20"/>
          <w:szCs w:val="20"/>
        </w:rPr>
      </w:pPr>
      <w:r w:rsidRPr="00686F02">
        <w:rPr>
          <w:sz w:val="20"/>
          <w:szCs w:val="20"/>
        </w:rPr>
        <w:t>Семена удлиненные (ланцетные)</w:t>
      </w:r>
    </w:p>
    <w:p w:rsidR="00471774" w:rsidRPr="00686F02" w:rsidRDefault="00471774" w:rsidP="00471774">
      <w:pPr>
        <w:tabs>
          <w:tab w:val="left" w:pos="1985"/>
          <w:tab w:val="left" w:leader="dot" w:pos="5812"/>
        </w:tabs>
        <w:ind w:left="284"/>
        <w:jc w:val="both"/>
        <w:rPr>
          <w:sz w:val="20"/>
          <w:szCs w:val="20"/>
        </w:rPr>
      </w:pPr>
      <w:r w:rsidRPr="00686F02">
        <w:rPr>
          <w:sz w:val="20"/>
          <w:szCs w:val="20"/>
        </w:rPr>
        <w:t>а) стерженька нет. Ость коленчато-изогнутая, отходит ниже середины спинки чешуи. Цвет светло-желтый, семена сильно опушены</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Райграс высокий</w:t>
      </w:r>
    </w:p>
    <w:p w:rsidR="00471774" w:rsidRPr="00686F02" w:rsidRDefault="00471774" w:rsidP="00471774">
      <w:pPr>
        <w:tabs>
          <w:tab w:val="left" w:pos="1985"/>
          <w:tab w:val="left" w:leader="dot" w:pos="5812"/>
        </w:tabs>
        <w:ind w:left="284"/>
        <w:jc w:val="both"/>
        <w:rPr>
          <w:sz w:val="20"/>
          <w:szCs w:val="20"/>
        </w:rPr>
      </w:pPr>
      <w:r w:rsidRPr="00686F02">
        <w:rPr>
          <w:sz w:val="20"/>
          <w:szCs w:val="20"/>
        </w:rPr>
        <w:t>б) стерженек есть.</w:t>
      </w:r>
    </w:p>
    <w:p w:rsidR="00471774" w:rsidRPr="00686F02" w:rsidRDefault="00471774" w:rsidP="00471774">
      <w:pPr>
        <w:tabs>
          <w:tab w:val="left" w:pos="1985"/>
          <w:tab w:val="left" w:leader="dot" w:pos="5812"/>
        </w:tabs>
        <w:ind w:left="284"/>
        <w:jc w:val="both"/>
        <w:rPr>
          <w:sz w:val="20"/>
          <w:szCs w:val="20"/>
        </w:rPr>
      </w:pPr>
      <w:r w:rsidRPr="00686F02">
        <w:rPr>
          <w:sz w:val="20"/>
          <w:szCs w:val="20"/>
        </w:rPr>
        <w:t>1) Стерженек сплюснутый, кверху расширяется, ость на верхушке цветковой чешуи часто обломана</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Плевел многоцветковый (райграс однолетний)</w:t>
      </w:r>
    </w:p>
    <w:p w:rsidR="00471774" w:rsidRPr="00686F02" w:rsidRDefault="00471774" w:rsidP="00471774">
      <w:pPr>
        <w:tabs>
          <w:tab w:val="left" w:pos="1985"/>
          <w:tab w:val="left" w:leader="dot" w:pos="5812"/>
        </w:tabs>
        <w:ind w:left="284"/>
        <w:jc w:val="both"/>
        <w:rPr>
          <w:sz w:val="20"/>
          <w:szCs w:val="20"/>
        </w:rPr>
      </w:pPr>
      <w:r w:rsidRPr="00686F02">
        <w:rPr>
          <w:sz w:val="20"/>
          <w:szCs w:val="20"/>
        </w:rPr>
        <w:t>2) Стерженек тонкий, палочковидный, довольно длинный, круглый, вверху расширяющийся в головку. С</w:t>
      </w:r>
      <w:r w:rsidRPr="00686F02">
        <w:rPr>
          <w:sz w:val="20"/>
          <w:szCs w:val="20"/>
        </w:rPr>
        <w:t>а</w:t>
      </w:r>
      <w:r w:rsidRPr="00686F02">
        <w:rPr>
          <w:sz w:val="20"/>
          <w:szCs w:val="20"/>
        </w:rPr>
        <w:t>мая широкая часть семени около середины. Остевидное заострение до 2-</w:t>
      </w:r>
      <w:smartTag w:uri="urn:schemas-microsoft-com:office:smarttags" w:element="metricconverter">
        <w:smartTagPr>
          <w:attr w:name="ProductID" w:val="3 мм"/>
        </w:smartTagPr>
        <w:r w:rsidRPr="00686F02">
          <w:rPr>
            <w:sz w:val="20"/>
            <w:szCs w:val="20"/>
          </w:rPr>
          <w:t>3 мм</w:t>
        </w:r>
      </w:smartTag>
      <w:r w:rsidRPr="00686F02">
        <w:rPr>
          <w:sz w:val="20"/>
          <w:szCs w:val="20"/>
        </w:rPr>
        <w:t xml:space="preserve"> длиной</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Овсяница красная</w:t>
      </w:r>
    </w:p>
    <w:p w:rsidR="00471774" w:rsidRPr="00686F02" w:rsidRDefault="00471774" w:rsidP="00471774">
      <w:pPr>
        <w:tabs>
          <w:tab w:val="left" w:pos="1985"/>
          <w:tab w:val="left" w:leader="dot" w:pos="5812"/>
        </w:tabs>
        <w:ind w:left="284"/>
        <w:rPr>
          <w:sz w:val="20"/>
          <w:szCs w:val="20"/>
        </w:rPr>
      </w:pPr>
      <w:r w:rsidRPr="00686F02">
        <w:rPr>
          <w:sz w:val="20"/>
          <w:szCs w:val="20"/>
        </w:rPr>
        <w:t>3) Стерженек на конце утолщающийся, не опушен. Длина семени 8-</w:t>
      </w:r>
      <w:smartTag w:uri="urn:schemas-microsoft-com:office:smarttags" w:element="metricconverter">
        <w:smartTagPr>
          <w:attr w:name="ProductID" w:val="10 мм"/>
        </w:smartTagPr>
        <w:r w:rsidRPr="00686F02">
          <w:rPr>
            <w:sz w:val="20"/>
            <w:szCs w:val="20"/>
          </w:rPr>
          <w:t>10 мм</w:t>
        </w:r>
      </w:smartTag>
      <w:r w:rsidRPr="00686F02">
        <w:rPr>
          <w:sz w:val="20"/>
          <w:szCs w:val="20"/>
        </w:rPr>
        <w:t>, ланцетной формы, грубосолом</w:t>
      </w:r>
      <w:r w:rsidRPr="00686F02">
        <w:rPr>
          <w:sz w:val="20"/>
          <w:szCs w:val="20"/>
        </w:rPr>
        <w:t>и</w:t>
      </w:r>
      <w:r w:rsidRPr="00686F02">
        <w:rPr>
          <w:sz w:val="20"/>
          <w:szCs w:val="20"/>
        </w:rPr>
        <w:t xml:space="preserve">стая, остевидное заострение до </w:t>
      </w:r>
      <w:smartTag w:uri="urn:schemas-microsoft-com:office:smarttags" w:element="metricconverter">
        <w:smartTagPr>
          <w:attr w:name="ProductID" w:val="2 мм"/>
        </w:smartTagPr>
        <w:r w:rsidRPr="00686F02">
          <w:rPr>
            <w:sz w:val="20"/>
            <w:szCs w:val="20"/>
          </w:rPr>
          <w:t>2 мм</w:t>
        </w:r>
      </w:smartTag>
      <w:r w:rsidRPr="00686F02">
        <w:rPr>
          <w:sz w:val="20"/>
          <w:szCs w:val="20"/>
        </w:rPr>
        <w:t>. Чешуи грубые с пятью хорошо заметными жилками</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Пырей ползучий</w:t>
      </w:r>
    </w:p>
    <w:p w:rsidR="00471774" w:rsidRPr="00686F02" w:rsidRDefault="00471774" w:rsidP="00471774">
      <w:pPr>
        <w:tabs>
          <w:tab w:val="left" w:pos="1985"/>
          <w:tab w:val="left" w:leader="dot" w:pos="5812"/>
        </w:tabs>
        <w:ind w:left="284"/>
        <w:jc w:val="both"/>
        <w:rPr>
          <w:sz w:val="20"/>
          <w:szCs w:val="20"/>
        </w:rPr>
      </w:pPr>
      <w:r w:rsidRPr="00686F02">
        <w:rPr>
          <w:b/>
          <w:i/>
          <w:sz w:val="20"/>
          <w:szCs w:val="20"/>
        </w:rPr>
        <w:t>Б. Остей нет или есть острие, которое постепенно суживается</w:t>
      </w:r>
    </w:p>
    <w:p w:rsidR="00471774" w:rsidRPr="00686F02" w:rsidRDefault="00471774" w:rsidP="00471774">
      <w:pPr>
        <w:tabs>
          <w:tab w:val="left" w:pos="1985"/>
          <w:tab w:val="left" w:leader="dot" w:pos="5812"/>
        </w:tabs>
        <w:ind w:left="284"/>
        <w:jc w:val="both"/>
        <w:rPr>
          <w:sz w:val="20"/>
          <w:szCs w:val="20"/>
        </w:rPr>
      </w:pPr>
      <w:r w:rsidRPr="00686F02">
        <w:rPr>
          <w:sz w:val="20"/>
          <w:szCs w:val="20"/>
        </w:rPr>
        <w:t>1. Стерженек кверху сильно расширяется, сплюснутый</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Плевел многолетний (райграс пастбищный)</w:t>
      </w:r>
    </w:p>
    <w:p w:rsidR="00471774" w:rsidRPr="00686F02" w:rsidRDefault="00471774" w:rsidP="00471774">
      <w:pPr>
        <w:tabs>
          <w:tab w:val="left" w:pos="1985"/>
          <w:tab w:val="left" w:leader="dot" w:pos="5812"/>
        </w:tabs>
        <w:ind w:left="284"/>
        <w:jc w:val="both"/>
        <w:rPr>
          <w:sz w:val="20"/>
          <w:szCs w:val="20"/>
        </w:rPr>
      </w:pPr>
      <w:r w:rsidRPr="00686F02">
        <w:rPr>
          <w:sz w:val="20"/>
          <w:szCs w:val="20"/>
        </w:rPr>
        <w:t>2. Стерженек тонкий, более или менее длинный, расширяющийся к верхушке:</w:t>
      </w:r>
    </w:p>
    <w:p w:rsidR="00471774" w:rsidRPr="00686F02" w:rsidRDefault="00471774" w:rsidP="00471774">
      <w:pPr>
        <w:tabs>
          <w:tab w:val="left" w:pos="1985"/>
          <w:tab w:val="left" w:leader="dot" w:pos="5812"/>
        </w:tabs>
        <w:ind w:left="284"/>
        <w:jc w:val="both"/>
        <w:rPr>
          <w:sz w:val="20"/>
          <w:szCs w:val="20"/>
        </w:rPr>
      </w:pPr>
      <w:r w:rsidRPr="00686F02">
        <w:rPr>
          <w:sz w:val="20"/>
          <w:szCs w:val="20"/>
        </w:rPr>
        <w:t>а) Семя килеватое с отогнутой в бок верхушкой, лежит на боку, заостренное</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Ежа сборная</w:t>
      </w:r>
    </w:p>
    <w:p w:rsidR="00471774" w:rsidRPr="00686F02" w:rsidRDefault="00471774" w:rsidP="00471774">
      <w:pPr>
        <w:tabs>
          <w:tab w:val="left" w:pos="1985"/>
          <w:tab w:val="left" w:leader="dot" w:pos="5812"/>
        </w:tabs>
        <w:ind w:left="284"/>
        <w:jc w:val="both"/>
        <w:rPr>
          <w:sz w:val="20"/>
          <w:szCs w:val="20"/>
        </w:rPr>
      </w:pPr>
      <w:r w:rsidRPr="00686F02">
        <w:rPr>
          <w:sz w:val="20"/>
          <w:szCs w:val="20"/>
        </w:rPr>
        <w:t>б) Киля нет, семя лежит на спинке, зерновка без чешуи, округлая, стерженек круглый, палочковидный. Дл</w:t>
      </w:r>
      <w:r w:rsidRPr="00686F02">
        <w:rPr>
          <w:sz w:val="20"/>
          <w:szCs w:val="20"/>
        </w:rPr>
        <w:t>и</w:t>
      </w:r>
      <w:r w:rsidRPr="00686F02">
        <w:rPr>
          <w:sz w:val="20"/>
          <w:szCs w:val="20"/>
        </w:rPr>
        <w:t>на семени 6-</w:t>
      </w:r>
      <w:smartTag w:uri="urn:schemas-microsoft-com:office:smarttags" w:element="metricconverter">
        <w:smartTagPr>
          <w:attr w:name="ProductID" w:val="7 мм"/>
        </w:smartTagPr>
        <w:r w:rsidRPr="00686F02">
          <w:rPr>
            <w:sz w:val="20"/>
            <w:szCs w:val="20"/>
          </w:rPr>
          <w:t>7 мм</w:t>
        </w:r>
      </w:smartTag>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Овсяница луговая</w:t>
      </w:r>
    </w:p>
    <w:p w:rsidR="00471774" w:rsidRPr="00686F02" w:rsidRDefault="00471774" w:rsidP="00471774">
      <w:pPr>
        <w:tabs>
          <w:tab w:val="left" w:pos="1985"/>
          <w:tab w:val="left" w:leader="dot" w:pos="5812"/>
        </w:tabs>
        <w:ind w:left="284"/>
        <w:jc w:val="both"/>
        <w:rPr>
          <w:sz w:val="20"/>
          <w:szCs w:val="20"/>
        </w:rPr>
      </w:pPr>
      <w:r w:rsidRPr="00686F02">
        <w:rPr>
          <w:sz w:val="20"/>
          <w:szCs w:val="20"/>
        </w:rPr>
        <w:t>в) Зерновка длиной 7-</w:t>
      </w:r>
      <w:smartTag w:uri="urn:schemas-microsoft-com:office:smarttags" w:element="metricconverter">
        <w:smartTagPr>
          <w:attr w:name="ProductID" w:val="8 мм"/>
        </w:smartTagPr>
        <w:r w:rsidRPr="00686F02">
          <w:rPr>
            <w:sz w:val="20"/>
            <w:szCs w:val="20"/>
          </w:rPr>
          <w:t>8 мм</w:t>
        </w:r>
      </w:smartTag>
      <w:r w:rsidRPr="00686F02">
        <w:rPr>
          <w:sz w:val="20"/>
          <w:szCs w:val="20"/>
        </w:rPr>
        <w:t>. Если снять чешуи, то на верхушке тупая, как обрубленная. Стерженек круглый, палочковидный, наиболее широкая часть в низу семени, постепенно сужающаяся кверху</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Овсяница тростниковая</w:t>
      </w:r>
    </w:p>
    <w:p w:rsidR="00471774" w:rsidRPr="00686F02" w:rsidRDefault="00471774" w:rsidP="00471774">
      <w:pPr>
        <w:tabs>
          <w:tab w:val="left" w:pos="1985"/>
          <w:tab w:val="left" w:leader="dot" w:pos="5812"/>
        </w:tabs>
        <w:ind w:left="284"/>
        <w:jc w:val="both"/>
        <w:rPr>
          <w:sz w:val="20"/>
          <w:szCs w:val="20"/>
        </w:rPr>
      </w:pPr>
      <w:r w:rsidRPr="00686F02">
        <w:rPr>
          <w:sz w:val="20"/>
          <w:szCs w:val="20"/>
        </w:rPr>
        <w:t>Г) Киля нет, самая широкая часть семени находится выше середины. Стерженек косоусеченный. Семена крупные (9-</w:t>
      </w:r>
      <w:smartTag w:uri="urn:schemas-microsoft-com:office:smarttags" w:element="metricconverter">
        <w:smartTagPr>
          <w:attr w:name="ProductID" w:val="12 мм"/>
        </w:smartTagPr>
        <w:r w:rsidRPr="00686F02">
          <w:rPr>
            <w:sz w:val="20"/>
            <w:szCs w:val="20"/>
          </w:rPr>
          <w:t>12 мм</w:t>
        </w:r>
      </w:smartTag>
      <w:r w:rsidRPr="00686F02">
        <w:rPr>
          <w:sz w:val="20"/>
          <w:szCs w:val="20"/>
        </w:rPr>
        <w:t>), темно-серые, вверху плоскорасширены</w:t>
      </w:r>
    </w:p>
    <w:p w:rsidR="00471774" w:rsidRPr="00686F02" w:rsidRDefault="00471774" w:rsidP="00471774">
      <w:pPr>
        <w:tabs>
          <w:tab w:val="left" w:pos="1985"/>
          <w:tab w:val="left" w:leader="dot" w:pos="5812"/>
        </w:tabs>
        <w:ind w:left="284"/>
        <w:jc w:val="right"/>
        <w:rPr>
          <w:b/>
          <w:sz w:val="20"/>
          <w:szCs w:val="20"/>
        </w:rPr>
      </w:pPr>
      <w:r w:rsidRPr="00686F02">
        <w:rPr>
          <w:b/>
          <w:sz w:val="20"/>
          <w:szCs w:val="20"/>
        </w:rPr>
        <w:t>Кострец безостый</w:t>
      </w:r>
    </w:p>
    <w:p w:rsidR="00471774" w:rsidRPr="007D09B6" w:rsidRDefault="00471774" w:rsidP="00471774">
      <w:pPr>
        <w:ind w:firstLine="284"/>
        <w:jc w:val="both"/>
      </w:pPr>
    </w:p>
    <w:p w:rsidR="00471774" w:rsidRPr="007D09B6" w:rsidRDefault="00471774" w:rsidP="00471774">
      <w:pPr>
        <w:ind w:firstLine="284"/>
        <w:jc w:val="both"/>
      </w:pPr>
      <w:r w:rsidRPr="007D09B6">
        <w:t xml:space="preserve">В качестве посевного материала </w:t>
      </w:r>
      <w:r w:rsidRPr="007D09B6">
        <w:rPr>
          <w:b/>
        </w:rPr>
        <w:t>бобовых трав</w:t>
      </w:r>
      <w:r w:rsidRPr="007D09B6">
        <w:t xml:space="preserve"> используются:</w:t>
      </w:r>
    </w:p>
    <w:p w:rsidR="00471774" w:rsidRPr="007D09B6" w:rsidRDefault="00471774" w:rsidP="00471774">
      <w:pPr>
        <w:numPr>
          <w:ilvl w:val="0"/>
          <w:numId w:val="12"/>
        </w:numPr>
        <w:ind w:left="0" w:firstLine="284"/>
        <w:jc w:val="both"/>
      </w:pPr>
      <w:r w:rsidRPr="007D09B6">
        <w:t>Собственно семена (клевер, люцерна, лядвенец, козлятник восточный и др.);</w:t>
      </w:r>
    </w:p>
    <w:p w:rsidR="00471774" w:rsidRPr="007D09B6" w:rsidRDefault="00471774" w:rsidP="00471774">
      <w:pPr>
        <w:numPr>
          <w:ilvl w:val="0"/>
          <w:numId w:val="12"/>
        </w:numPr>
        <w:ind w:left="0" w:firstLine="284"/>
        <w:jc w:val="both"/>
      </w:pPr>
      <w:r w:rsidRPr="007D09B6">
        <w:t>Односемянные бобики (эспарцет);</w:t>
      </w:r>
    </w:p>
    <w:p w:rsidR="00471774" w:rsidRPr="007D09B6" w:rsidRDefault="00471774" w:rsidP="00471774">
      <w:pPr>
        <w:numPr>
          <w:ilvl w:val="0"/>
          <w:numId w:val="12"/>
        </w:numPr>
        <w:ind w:left="0" w:firstLine="284"/>
        <w:jc w:val="both"/>
      </w:pPr>
      <w:r w:rsidRPr="007D09B6">
        <w:t>Семена и бобы (донник).</w:t>
      </w:r>
    </w:p>
    <w:p w:rsidR="00471774" w:rsidRPr="007D09B6" w:rsidRDefault="00471774" w:rsidP="00471774">
      <w:pPr>
        <w:ind w:firstLine="284"/>
        <w:jc w:val="both"/>
      </w:pPr>
      <w:r w:rsidRPr="007D09B6">
        <w:t>Семена бобовых трав распознают по следующим наиболее существенным морфологич</w:t>
      </w:r>
      <w:r w:rsidRPr="007D09B6">
        <w:t>е</w:t>
      </w:r>
      <w:r w:rsidRPr="007D09B6">
        <w:t xml:space="preserve">ским признакам (табл. </w:t>
      </w:r>
      <w:r w:rsidR="00E93630">
        <w:t>3</w:t>
      </w:r>
      <w:r w:rsidRPr="007D09B6">
        <w:t>.2):</w:t>
      </w:r>
    </w:p>
    <w:p w:rsidR="00471774" w:rsidRPr="007D09B6" w:rsidRDefault="00471774" w:rsidP="00471774">
      <w:pPr>
        <w:numPr>
          <w:ilvl w:val="0"/>
          <w:numId w:val="13"/>
        </w:numPr>
        <w:jc w:val="both"/>
      </w:pPr>
      <w:r w:rsidRPr="007D09B6">
        <w:t>Величина семян;</w:t>
      </w:r>
    </w:p>
    <w:p w:rsidR="00471774" w:rsidRPr="007D09B6" w:rsidRDefault="00471774" w:rsidP="00471774">
      <w:pPr>
        <w:numPr>
          <w:ilvl w:val="0"/>
          <w:numId w:val="13"/>
        </w:numPr>
        <w:jc w:val="both"/>
      </w:pPr>
      <w:r w:rsidRPr="007D09B6">
        <w:t>Форма семян;</w:t>
      </w:r>
    </w:p>
    <w:p w:rsidR="00471774" w:rsidRPr="007D09B6" w:rsidRDefault="00471774" w:rsidP="00471774">
      <w:pPr>
        <w:numPr>
          <w:ilvl w:val="0"/>
          <w:numId w:val="13"/>
        </w:numPr>
        <w:jc w:val="both"/>
      </w:pPr>
      <w:r w:rsidRPr="007D09B6">
        <w:t>Относительная длина зародышевого корешка и семядолей;</w:t>
      </w:r>
    </w:p>
    <w:p w:rsidR="00471774" w:rsidRPr="007D09B6" w:rsidRDefault="00471774" w:rsidP="00471774">
      <w:pPr>
        <w:numPr>
          <w:ilvl w:val="0"/>
          <w:numId w:val="13"/>
        </w:numPr>
        <w:ind w:left="0" w:firstLine="284"/>
        <w:jc w:val="both"/>
      </w:pPr>
      <w:r w:rsidRPr="007D09B6">
        <w:t>Форма и величина семенного рубчика – след прикрепления семян к семяножке;</w:t>
      </w:r>
    </w:p>
    <w:p w:rsidR="00471774" w:rsidRPr="007D09B6" w:rsidRDefault="00471774" w:rsidP="00471774">
      <w:pPr>
        <w:numPr>
          <w:ilvl w:val="0"/>
          <w:numId w:val="13"/>
        </w:numPr>
        <w:ind w:left="0" w:firstLine="284"/>
        <w:jc w:val="both"/>
      </w:pPr>
      <w:r w:rsidRPr="007D09B6">
        <w:t>Цвет семени.</w:t>
      </w:r>
    </w:p>
    <w:p w:rsidR="00471774" w:rsidRPr="007D09B6" w:rsidRDefault="00E93630" w:rsidP="00471774">
      <w:pPr>
        <w:ind w:firstLine="284"/>
        <w:jc w:val="both"/>
      </w:pPr>
      <w:r w:rsidRPr="007D09B6">
        <w:rPr>
          <w:b/>
        </w:rPr>
        <w:t>Пояснения к заданию.</w:t>
      </w:r>
      <w:r w:rsidR="00471774" w:rsidRPr="007D09B6">
        <w:t xml:space="preserve"> Семена бобовых трав делят на следующие группы:</w:t>
      </w:r>
    </w:p>
    <w:p w:rsidR="00471774" w:rsidRPr="007D09B6" w:rsidRDefault="00471774" w:rsidP="00471774">
      <w:pPr>
        <w:ind w:firstLine="284"/>
        <w:jc w:val="both"/>
      </w:pPr>
      <w:r w:rsidRPr="007D09B6">
        <w:t>а) бобы и членики боба;</w:t>
      </w:r>
    </w:p>
    <w:p w:rsidR="00471774" w:rsidRDefault="00471774" w:rsidP="00471774">
      <w:pPr>
        <w:ind w:firstLine="284"/>
        <w:jc w:val="both"/>
      </w:pPr>
      <w:r w:rsidRPr="007D09B6">
        <w:t>б) голые семена: 1) длиной 1-</w:t>
      </w:r>
      <w:smartTag w:uri="urn:schemas-microsoft-com:office:smarttags" w:element="metricconverter">
        <w:smartTagPr>
          <w:attr w:name="ProductID" w:val="1,5 мм"/>
        </w:smartTagPr>
        <w:r w:rsidRPr="007D09B6">
          <w:t>1,5 мм</w:t>
        </w:r>
      </w:smartTag>
      <w:r w:rsidRPr="007D09B6">
        <w:t>, сердцевидные; 2) то же, шаровидные, слегка сплю</w:t>
      </w:r>
      <w:r w:rsidRPr="007D09B6">
        <w:t>с</w:t>
      </w:r>
      <w:r w:rsidRPr="007D09B6">
        <w:t>нутые; 3) длинные 1,5-</w:t>
      </w:r>
      <w:smartTag w:uri="urn:schemas-microsoft-com:office:smarttags" w:element="metricconverter">
        <w:smartTagPr>
          <w:attr w:name="ProductID" w:val="2,5 мм"/>
        </w:smartTagPr>
        <w:r w:rsidRPr="007D09B6">
          <w:t>2,5 мм</w:t>
        </w:r>
      </w:smartTag>
      <w:r w:rsidRPr="007D09B6">
        <w:t xml:space="preserve">, округлояйцевидные; 4) то же, бобовидные или неправильно-бобовидные; 5) длиной более </w:t>
      </w:r>
      <w:smartTag w:uri="urn:schemas-microsoft-com:office:smarttags" w:element="metricconverter">
        <w:smartTagPr>
          <w:attr w:name="ProductID" w:val="2,5 мм"/>
        </w:smartTagPr>
        <w:r w:rsidRPr="007D09B6">
          <w:t>2,5 мм</w:t>
        </w:r>
      </w:smartTag>
      <w:r w:rsidRPr="007D09B6">
        <w:t>, бобовидные.</w:t>
      </w:r>
    </w:p>
    <w:p w:rsidR="00E93630" w:rsidRPr="007D09B6" w:rsidRDefault="00E93630" w:rsidP="00E93630">
      <w:pPr>
        <w:ind w:firstLine="426"/>
        <w:jc w:val="both"/>
      </w:pPr>
      <w:r>
        <w:t xml:space="preserve">Задание: </w:t>
      </w:r>
      <w:r w:rsidRPr="007D09B6">
        <w:t>Рассмотрев отличительные признаки, семена определить по определителю</w:t>
      </w:r>
      <w:r>
        <w:t xml:space="preserve"> (приложение 2)</w:t>
      </w:r>
      <w:r w:rsidRPr="007D09B6">
        <w:t xml:space="preserve"> и подклеить в  рабочую тетрадь по форме, предложенной в табл. </w:t>
      </w:r>
      <w:r w:rsidR="009A1318">
        <w:t>17</w:t>
      </w:r>
      <w:r w:rsidRPr="007D09B6">
        <w:t>.</w:t>
      </w:r>
      <w:r>
        <w:t>2</w:t>
      </w:r>
      <w:r w:rsidRPr="007D09B6">
        <w:t>.</w:t>
      </w:r>
    </w:p>
    <w:p w:rsidR="00471774" w:rsidRPr="007D09B6" w:rsidRDefault="00471774" w:rsidP="00471774">
      <w:pPr>
        <w:jc w:val="both"/>
      </w:pPr>
    </w:p>
    <w:p w:rsidR="009A1318" w:rsidRDefault="009A1318" w:rsidP="00E93630">
      <w:pPr>
        <w:jc w:val="right"/>
      </w:pPr>
    </w:p>
    <w:p w:rsidR="009A1318" w:rsidRDefault="009A1318" w:rsidP="00E93630">
      <w:pPr>
        <w:jc w:val="right"/>
      </w:pPr>
    </w:p>
    <w:p w:rsidR="009A1318" w:rsidRDefault="009A1318" w:rsidP="00E93630">
      <w:pPr>
        <w:jc w:val="right"/>
      </w:pPr>
    </w:p>
    <w:p w:rsidR="00E93630" w:rsidRDefault="00471774" w:rsidP="00E93630">
      <w:pPr>
        <w:jc w:val="right"/>
      </w:pPr>
      <w:r w:rsidRPr="007D09B6">
        <w:lastRenderedPageBreak/>
        <w:t>Таблица.</w:t>
      </w:r>
      <w:r w:rsidR="009A1318">
        <w:t>17</w:t>
      </w:r>
      <w:r w:rsidRPr="007D09B6">
        <w:t xml:space="preserve">.2. </w:t>
      </w:r>
    </w:p>
    <w:p w:rsidR="00471774" w:rsidRDefault="00471774" w:rsidP="00E93630">
      <w:pPr>
        <w:jc w:val="center"/>
      </w:pPr>
      <w:r w:rsidRPr="00E93630">
        <w:t>Морфологические признаки семян многолетних бобовых трав</w:t>
      </w:r>
    </w:p>
    <w:p w:rsidR="00E93630" w:rsidRPr="00E93630" w:rsidRDefault="00E93630" w:rsidP="00E93630">
      <w:pPr>
        <w:jc w:val="center"/>
      </w:pPr>
    </w:p>
    <w:tbl>
      <w:tblPr>
        <w:tblW w:w="4863" w:type="pct"/>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847"/>
        <w:gridCol w:w="851"/>
        <w:gridCol w:w="851"/>
        <w:gridCol w:w="1135"/>
        <w:gridCol w:w="991"/>
        <w:gridCol w:w="1394"/>
        <w:gridCol w:w="1162"/>
        <w:gridCol w:w="1077"/>
      </w:tblGrid>
      <w:tr w:rsidR="00471774" w:rsidRPr="007D09B6" w:rsidTr="00471774">
        <w:trPr>
          <w:jc w:val="center"/>
        </w:trPr>
        <w:tc>
          <w:tcPr>
            <w:tcW w:w="1996" w:type="pct"/>
            <w:gridSpan w:val="4"/>
            <w:shd w:val="clear" w:color="auto" w:fill="auto"/>
          </w:tcPr>
          <w:p w:rsidR="00471774" w:rsidRPr="003C248E" w:rsidRDefault="00471774" w:rsidP="00471774">
            <w:pPr>
              <w:jc w:val="center"/>
              <w:rPr>
                <w:sz w:val="20"/>
                <w:szCs w:val="20"/>
              </w:rPr>
            </w:pPr>
            <w:r w:rsidRPr="003C248E">
              <w:rPr>
                <w:sz w:val="20"/>
                <w:szCs w:val="20"/>
              </w:rPr>
              <w:t>Семена крупные (длина 2,25 мм и более)</w:t>
            </w:r>
          </w:p>
        </w:tc>
        <w:tc>
          <w:tcPr>
            <w:tcW w:w="1836" w:type="pct"/>
            <w:gridSpan w:val="3"/>
            <w:shd w:val="clear" w:color="auto" w:fill="auto"/>
          </w:tcPr>
          <w:p w:rsidR="00471774" w:rsidRPr="003C248E" w:rsidRDefault="00471774" w:rsidP="00471774">
            <w:pPr>
              <w:jc w:val="center"/>
              <w:rPr>
                <w:sz w:val="20"/>
                <w:szCs w:val="20"/>
              </w:rPr>
            </w:pPr>
            <w:r w:rsidRPr="003C248E">
              <w:rPr>
                <w:sz w:val="20"/>
                <w:szCs w:val="20"/>
              </w:rPr>
              <w:t>Семена мелкие (до 1,7 мм длиной)</w:t>
            </w:r>
          </w:p>
        </w:tc>
        <w:tc>
          <w:tcPr>
            <w:tcW w:w="606" w:type="pct"/>
            <w:shd w:val="clear" w:color="auto" w:fill="auto"/>
          </w:tcPr>
          <w:p w:rsidR="00471774" w:rsidRPr="003C248E" w:rsidRDefault="00471774" w:rsidP="00471774">
            <w:pPr>
              <w:jc w:val="center"/>
              <w:rPr>
                <w:sz w:val="20"/>
                <w:szCs w:val="20"/>
              </w:rPr>
            </w:pPr>
            <w:r w:rsidRPr="003C248E">
              <w:rPr>
                <w:sz w:val="20"/>
                <w:szCs w:val="20"/>
              </w:rPr>
              <w:t>Семена заключены в бобики</w:t>
            </w:r>
          </w:p>
        </w:tc>
        <w:tc>
          <w:tcPr>
            <w:tcW w:w="562" w:type="pct"/>
            <w:vMerge w:val="restart"/>
            <w:shd w:val="clear" w:color="auto" w:fill="auto"/>
            <w:textDirection w:val="btLr"/>
          </w:tcPr>
          <w:p w:rsidR="00471774" w:rsidRPr="003C248E" w:rsidRDefault="00471774" w:rsidP="00471774">
            <w:pPr>
              <w:ind w:left="113" w:right="113"/>
              <w:jc w:val="both"/>
              <w:rPr>
                <w:sz w:val="20"/>
                <w:szCs w:val="20"/>
              </w:rPr>
            </w:pPr>
            <w:r w:rsidRPr="003C248E">
              <w:rPr>
                <w:sz w:val="20"/>
                <w:szCs w:val="20"/>
              </w:rPr>
              <w:t>Семена крупные от светло-желтой до к</w:t>
            </w:r>
            <w:r w:rsidRPr="003C248E">
              <w:rPr>
                <w:sz w:val="20"/>
                <w:szCs w:val="20"/>
              </w:rPr>
              <w:t>о</w:t>
            </w:r>
            <w:r w:rsidRPr="003C248E">
              <w:rPr>
                <w:sz w:val="20"/>
                <w:szCs w:val="20"/>
              </w:rPr>
              <w:t>ричневой окраски. Корешок занимает пр</w:t>
            </w:r>
            <w:r w:rsidRPr="003C248E">
              <w:rPr>
                <w:sz w:val="20"/>
                <w:szCs w:val="20"/>
              </w:rPr>
              <w:t>и</w:t>
            </w:r>
            <w:r w:rsidRPr="003C248E">
              <w:rPr>
                <w:sz w:val="20"/>
                <w:szCs w:val="20"/>
              </w:rPr>
              <w:t>мерно половину семени и тоньше семяд</w:t>
            </w:r>
            <w:r w:rsidRPr="003C248E">
              <w:rPr>
                <w:sz w:val="20"/>
                <w:szCs w:val="20"/>
              </w:rPr>
              <w:t>о</w:t>
            </w:r>
            <w:r w:rsidRPr="003C248E">
              <w:rPr>
                <w:sz w:val="20"/>
                <w:szCs w:val="20"/>
              </w:rPr>
              <w:t>лей</w:t>
            </w:r>
          </w:p>
        </w:tc>
      </w:tr>
      <w:tr w:rsidR="00471774" w:rsidRPr="007D09B6" w:rsidTr="00471774">
        <w:trPr>
          <w:cantSplit/>
          <w:trHeight w:val="1134"/>
          <w:jc w:val="center"/>
        </w:trPr>
        <w:tc>
          <w:tcPr>
            <w:tcW w:w="666" w:type="pct"/>
            <w:vMerge w:val="restart"/>
            <w:shd w:val="clear" w:color="auto" w:fill="auto"/>
            <w:textDirection w:val="btLr"/>
          </w:tcPr>
          <w:p w:rsidR="00471774" w:rsidRPr="003C248E" w:rsidRDefault="00471774" w:rsidP="00471774">
            <w:pPr>
              <w:ind w:left="113" w:right="113"/>
              <w:rPr>
                <w:sz w:val="20"/>
                <w:szCs w:val="20"/>
                <w:vertAlign w:val="superscript"/>
              </w:rPr>
            </w:pPr>
            <w:r w:rsidRPr="003C248E">
              <w:rPr>
                <w:sz w:val="20"/>
                <w:szCs w:val="20"/>
              </w:rPr>
              <w:t>В массе пестрые, от светло-желтых до фиолетовых, яйцевидные, к</w:t>
            </w:r>
            <w:r w:rsidRPr="003C248E">
              <w:rPr>
                <w:sz w:val="20"/>
                <w:szCs w:val="20"/>
              </w:rPr>
              <w:t>о</w:t>
            </w:r>
            <w:r w:rsidRPr="003C248E">
              <w:rPr>
                <w:sz w:val="20"/>
                <w:szCs w:val="20"/>
              </w:rPr>
              <w:t>решок короче половины семяд</w:t>
            </w:r>
            <w:r w:rsidRPr="003C248E">
              <w:rPr>
                <w:sz w:val="20"/>
                <w:szCs w:val="20"/>
              </w:rPr>
              <w:t>о</w:t>
            </w:r>
            <w:r w:rsidRPr="003C248E">
              <w:rPr>
                <w:sz w:val="20"/>
                <w:szCs w:val="20"/>
              </w:rPr>
              <w:t>лей, отходит под углом 45</w:t>
            </w:r>
            <w:r w:rsidRPr="003C248E">
              <w:rPr>
                <w:sz w:val="20"/>
                <w:szCs w:val="20"/>
                <w:vertAlign w:val="superscript"/>
              </w:rPr>
              <w:t>о</w:t>
            </w:r>
          </w:p>
        </w:tc>
        <w:tc>
          <w:tcPr>
            <w:tcW w:w="1330" w:type="pct"/>
            <w:gridSpan w:val="3"/>
            <w:shd w:val="clear" w:color="auto" w:fill="auto"/>
          </w:tcPr>
          <w:p w:rsidR="00471774" w:rsidRPr="003C248E" w:rsidRDefault="00471774" w:rsidP="00471774">
            <w:pPr>
              <w:jc w:val="center"/>
              <w:rPr>
                <w:sz w:val="20"/>
                <w:szCs w:val="20"/>
              </w:rPr>
            </w:pPr>
            <w:r w:rsidRPr="003C248E">
              <w:rPr>
                <w:sz w:val="20"/>
                <w:szCs w:val="20"/>
              </w:rPr>
              <w:t>В массе одноцветные, с</w:t>
            </w:r>
            <w:r w:rsidRPr="003C248E">
              <w:rPr>
                <w:sz w:val="20"/>
                <w:szCs w:val="20"/>
              </w:rPr>
              <w:t>е</w:t>
            </w:r>
            <w:r w:rsidRPr="003C248E">
              <w:rPr>
                <w:sz w:val="20"/>
                <w:szCs w:val="20"/>
              </w:rPr>
              <w:t>ровато или зеленовато-желтые, корешок прижат к семядолям</w:t>
            </w:r>
          </w:p>
        </w:tc>
        <w:tc>
          <w:tcPr>
            <w:tcW w:w="1109" w:type="pct"/>
            <w:gridSpan w:val="2"/>
            <w:shd w:val="clear" w:color="auto" w:fill="auto"/>
          </w:tcPr>
          <w:p w:rsidR="00471774" w:rsidRPr="003C248E" w:rsidRDefault="00471774" w:rsidP="00471774">
            <w:pPr>
              <w:jc w:val="center"/>
              <w:rPr>
                <w:sz w:val="20"/>
                <w:szCs w:val="20"/>
              </w:rPr>
            </w:pPr>
            <w:r w:rsidRPr="003C248E">
              <w:rPr>
                <w:sz w:val="20"/>
                <w:szCs w:val="20"/>
              </w:rPr>
              <w:t>Сердцевидные, кор</w:t>
            </w:r>
            <w:r w:rsidRPr="003C248E">
              <w:rPr>
                <w:sz w:val="20"/>
                <w:szCs w:val="20"/>
              </w:rPr>
              <w:t>е</w:t>
            </w:r>
            <w:r w:rsidRPr="003C248E">
              <w:rPr>
                <w:sz w:val="20"/>
                <w:szCs w:val="20"/>
              </w:rPr>
              <w:t>шок почти равен дл</w:t>
            </w:r>
            <w:r w:rsidRPr="003C248E">
              <w:rPr>
                <w:sz w:val="20"/>
                <w:szCs w:val="20"/>
              </w:rPr>
              <w:t>и</w:t>
            </w:r>
            <w:r w:rsidRPr="003C248E">
              <w:rPr>
                <w:sz w:val="20"/>
                <w:szCs w:val="20"/>
              </w:rPr>
              <w:t>не семядолей</w:t>
            </w:r>
          </w:p>
        </w:tc>
        <w:tc>
          <w:tcPr>
            <w:tcW w:w="727" w:type="pct"/>
            <w:shd w:val="clear" w:color="auto" w:fill="auto"/>
          </w:tcPr>
          <w:p w:rsidR="00471774" w:rsidRPr="003C248E" w:rsidRDefault="00471774" w:rsidP="00471774">
            <w:pPr>
              <w:jc w:val="center"/>
              <w:rPr>
                <w:sz w:val="20"/>
                <w:szCs w:val="20"/>
              </w:rPr>
            </w:pPr>
            <w:r w:rsidRPr="003C248E">
              <w:rPr>
                <w:sz w:val="20"/>
                <w:szCs w:val="20"/>
              </w:rPr>
              <w:t>Шаровидные</w:t>
            </w:r>
          </w:p>
        </w:tc>
        <w:tc>
          <w:tcPr>
            <w:tcW w:w="606" w:type="pct"/>
            <w:vMerge w:val="restart"/>
            <w:shd w:val="clear" w:color="auto" w:fill="auto"/>
            <w:textDirection w:val="btLr"/>
          </w:tcPr>
          <w:p w:rsidR="00471774" w:rsidRPr="003C248E" w:rsidRDefault="00471774" w:rsidP="00471774">
            <w:pPr>
              <w:ind w:left="113" w:right="113"/>
              <w:rPr>
                <w:sz w:val="20"/>
                <w:szCs w:val="20"/>
              </w:rPr>
            </w:pPr>
            <w:r w:rsidRPr="003C248E">
              <w:rPr>
                <w:sz w:val="20"/>
                <w:szCs w:val="20"/>
              </w:rPr>
              <w:t>Боб 6-8 мм  длиной, яйцевидный, покрыт легко отделяющейся се</w:t>
            </w:r>
            <w:r w:rsidRPr="003C248E">
              <w:rPr>
                <w:sz w:val="20"/>
                <w:szCs w:val="20"/>
              </w:rPr>
              <w:t>т</w:t>
            </w:r>
            <w:r w:rsidRPr="003C248E">
              <w:rPr>
                <w:sz w:val="20"/>
                <w:szCs w:val="20"/>
              </w:rPr>
              <w:t>кой с зубцами по углам</w:t>
            </w:r>
          </w:p>
        </w:tc>
        <w:tc>
          <w:tcPr>
            <w:tcW w:w="562" w:type="pct"/>
            <w:vMerge/>
            <w:shd w:val="clear" w:color="auto" w:fill="auto"/>
          </w:tcPr>
          <w:p w:rsidR="00471774" w:rsidRPr="003C248E" w:rsidRDefault="00471774" w:rsidP="00471774">
            <w:pPr>
              <w:rPr>
                <w:sz w:val="20"/>
                <w:szCs w:val="20"/>
              </w:rPr>
            </w:pPr>
          </w:p>
        </w:tc>
      </w:tr>
      <w:tr w:rsidR="00471774" w:rsidRPr="007D09B6" w:rsidTr="00471774">
        <w:trPr>
          <w:trHeight w:val="579"/>
          <w:jc w:val="center"/>
        </w:trPr>
        <w:tc>
          <w:tcPr>
            <w:tcW w:w="666" w:type="pct"/>
            <w:vMerge/>
            <w:shd w:val="clear" w:color="auto" w:fill="auto"/>
          </w:tcPr>
          <w:p w:rsidR="00471774" w:rsidRPr="003C248E" w:rsidRDefault="00471774" w:rsidP="00471774">
            <w:pPr>
              <w:jc w:val="both"/>
              <w:rPr>
                <w:sz w:val="20"/>
                <w:szCs w:val="20"/>
              </w:rPr>
            </w:pPr>
          </w:p>
        </w:tc>
        <w:tc>
          <w:tcPr>
            <w:tcW w:w="886" w:type="pct"/>
            <w:gridSpan w:val="2"/>
            <w:shd w:val="clear" w:color="auto" w:fill="auto"/>
          </w:tcPr>
          <w:p w:rsidR="00471774" w:rsidRPr="003C248E" w:rsidRDefault="00471774" w:rsidP="00471774">
            <w:pPr>
              <w:jc w:val="center"/>
              <w:rPr>
                <w:sz w:val="20"/>
                <w:szCs w:val="20"/>
              </w:rPr>
            </w:pPr>
            <w:r w:rsidRPr="003C248E">
              <w:rPr>
                <w:sz w:val="20"/>
                <w:szCs w:val="20"/>
              </w:rPr>
              <w:t>Семена боб</w:t>
            </w:r>
            <w:r w:rsidRPr="003C248E">
              <w:rPr>
                <w:sz w:val="20"/>
                <w:szCs w:val="20"/>
              </w:rPr>
              <w:t>о</w:t>
            </w:r>
            <w:r w:rsidRPr="003C248E">
              <w:rPr>
                <w:sz w:val="20"/>
                <w:szCs w:val="20"/>
              </w:rPr>
              <w:t>видные</w:t>
            </w:r>
          </w:p>
        </w:tc>
        <w:tc>
          <w:tcPr>
            <w:tcW w:w="444" w:type="pct"/>
            <w:vMerge w:val="restart"/>
            <w:shd w:val="clear" w:color="auto" w:fill="auto"/>
            <w:textDirection w:val="btLr"/>
          </w:tcPr>
          <w:p w:rsidR="00471774" w:rsidRPr="003C248E" w:rsidRDefault="00471774" w:rsidP="00471774">
            <w:pPr>
              <w:ind w:left="113" w:right="113"/>
              <w:jc w:val="center"/>
              <w:rPr>
                <w:sz w:val="20"/>
                <w:szCs w:val="20"/>
              </w:rPr>
            </w:pPr>
            <w:r w:rsidRPr="003C248E">
              <w:rPr>
                <w:sz w:val="20"/>
                <w:szCs w:val="20"/>
              </w:rPr>
              <w:t>Семена неправильно-бобовидные</w:t>
            </w:r>
          </w:p>
        </w:tc>
        <w:tc>
          <w:tcPr>
            <w:tcW w:w="592" w:type="pct"/>
            <w:vMerge w:val="restart"/>
            <w:shd w:val="clear" w:color="auto" w:fill="auto"/>
            <w:textDirection w:val="btLr"/>
          </w:tcPr>
          <w:p w:rsidR="00471774" w:rsidRPr="003C248E" w:rsidRDefault="00471774" w:rsidP="00471774">
            <w:pPr>
              <w:ind w:left="113" w:right="113"/>
              <w:jc w:val="center"/>
              <w:rPr>
                <w:sz w:val="20"/>
                <w:szCs w:val="20"/>
              </w:rPr>
            </w:pPr>
            <w:r w:rsidRPr="003C248E">
              <w:rPr>
                <w:sz w:val="20"/>
                <w:szCs w:val="20"/>
              </w:rPr>
              <w:t>От светло-желтых до светло-коричневых</w:t>
            </w:r>
          </w:p>
        </w:tc>
        <w:tc>
          <w:tcPr>
            <w:tcW w:w="517" w:type="pct"/>
            <w:vMerge w:val="restart"/>
            <w:shd w:val="clear" w:color="auto" w:fill="auto"/>
            <w:textDirection w:val="btLr"/>
          </w:tcPr>
          <w:p w:rsidR="00471774" w:rsidRPr="003C248E" w:rsidRDefault="00471774" w:rsidP="00471774">
            <w:pPr>
              <w:ind w:left="113" w:right="113"/>
              <w:jc w:val="center"/>
              <w:rPr>
                <w:sz w:val="20"/>
                <w:szCs w:val="20"/>
              </w:rPr>
            </w:pPr>
            <w:r w:rsidRPr="003C248E">
              <w:rPr>
                <w:sz w:val="20"/>
                <w:szCs w:val="20"/>
              </w:rPr>
              <w:t>О темно-зеленых до почти черных</w:t>
            </w:r>
          </w:p>
        </w:tc>
        <w:tc>
          <w:tcPr>
            <w:tcW w:w="727" w:type="pct"/>
            <w:vMerge w:val="restart"/>
            <w:shd w:val="clear" w:color="auto" w:fill="auto"/>
            <w:textDirection w:val="btLr"/>
          </w:tcPr>
          <w:p w:rsidR="00471774" w:rsidRPr="003C248E" w:rsidRDefault="00471774" w:rsidP="00471774">
            <w:pPr>
              <w:ind w:left="113" w:right="113"/>
              <w:jc w:val="both"/>
              <w:rPr>
                <w:sz w:val="20"/>
                <w:szCs w:val="20"/>
              </w:rPr>
            </w:pPr>
            <w:r w:rsidRPr="003C248E">
              <w:rPr>
                <w:sz w:val="20"/>
                <w:szCs w:val="20"/>
              </w:rPr>
              <w:t>Серо-коричневые</w:t>
            </w:r>
          </w:p>
        </w:tc>
        <w:tc>
          <w:tcPr>
            <w:tcW w:w="606" w:type="pct"/>
            <w:vMerge/>
            <w:shd w:val="clear" w:color="auto" w:fill="auto"/>
          </w:tcPr>
          <w:p w:rsidR="00471774" w:rsidRPr="003C248E" w:rsidRDefault="00471774" w:rsidP="00471774">
            <w:pPr>
              <w:jc w:val="both"/>
              <w:rPr>
                <w:sz w:val="20"/>
                <w:szCs w:val="20"/>
              </w:rPr>
            </w:pPr>
          </w:p>
        </w:tc>
        <w:tc>
          <w:tcPr>
            <w:tcW w:w="562" w:type="pct"/>
            <w:vMerge/>
            <w:shd w:val="clear" w:color="auto" w:fill="auto"/>
          </w:tcPr>
          <w:p w:rsidR="00471774" w:rsidRPr="003C248E" w:rsidRDefault="00471774" w:rsidP="00471774">
            <w:pPr>
              <w:rPr>
                <w:sz w:val="20"/>
                <w:szCs w:val="20"/>
              </w:rPr>
            </w:pPr>
          </w:p>
        </w:tc>
      </w:tr>
      <w:tr w:rsidR="00471774" w:rsidRPr="007D09B6" w:rsidTr="00471774">
        <w:trPr>
          <w:trHeight w:val="1541"/>
          <w:jc w:val="center"/>
        </w:trPr>
        <w:tc>
          <w:tcPr>
            <w:tcW w:w="666" w:type="pct"/>
            <w:vMerge/>
            <w:shd w:val="clear" w:color="auto" w:fill="auto"/>
          </w:tcPr>
          <w:p w:rsidR="00471774" w:rsidRPr="003C248E" w:rsidRDefault="00471774" w:rsidP="00471774">
            <w:pPr>
              <w:jc w:val="both"/>
              <w:rPr>
                <w:sz w:val="20"/>
                <w:szCs w:val="20"/>
              </w:rPr>
            </w:pPr>
          </w:p>
        </w:tc>
        <w:tc>
          <w:tcPr>
            <w:tcW w:w="442" w:type="pct"/>
            <w:shd w:val="clear" w:color="auto" w:fill="auto"/>
          </w:tcPr>
          <w:p w:rsidR="00471774" w:rsidRPr="003C248E" w:rsidRDefault="00471774" w:rsidP="00471774">
            <w:pPr>
              <w:jc w:val="both"/>
              <w:rPr>
                <w:sz w:val="20"/>
                <w:szCs w:val="20"/>
              </w:rPr>
            </w:pPr>
            <w:r w:rsidRPr="003C248E">
              <w:rPr>
                <w:sz w:val="20"/>
                <w:szCs w:val="20"/>
              </w:rPr>
              <w:t>Длина 4-6 мм</w:t>
            </w:r>
          </w:p>
        </w:tc>
        <w:tc>
          <w:tcPr>
            <w:tcW w:w="443" w:type="pct"/>
            <w:shd w:val="clear" w:color="auto" w:fill="auto"/>
          </w:tcPr>
          <w:p w:rsidR="00471774" w:rsidRPr="003C248E" w:rsidRDefault="00471774" w:rsidP="00471774">
            <w:pPr>
              <w:jc w:val="both"/>
              <w:rPr>
                <w:sz w:val="20"/>
                <w:szCs w:val="20"/>
              </w:rPr>
            </w:pPr>
            <w:r w:rsidRPr="003C248E">
              <w:rPr>
                <w:sz w:val="20"/>
                <w:szCs w:val="20"/>
              </w:rPr>
              <w:t>Длина 2,25-2,5 мм</w:t>
            </w:r>
          </w:p>
        </w:tc>
        <w:tc>
          <w:tcPr>
            <w:tcW w:w="444" w:type="pct"/>
            <w:vMerge/>
            <w:shd w:val="clear" w:color="auto" w:fill="auto"/>
          </w:tcPr>
          <w:p w:rsidR="00471774" w:rsidRPr="003C248E" w:rsidRDefault="00471774" w:rsidP="00471774">
            <w:pPr>
              <w:jc w:val="center"/>
              <w:rPr>
                <w:sz w:val="20"/>
                <w:szCs w:val="20"/>
              </w:rPr>
            </w:pPr>
          </w:p>
        </w:tc>
        <w:tc>
          <w:tcPr>
            <w:tcW w:w="592" w:type="pct"/>
            <w:vMerge/>
            <w:shd w:val="clear" w:color="auto" w:fill="auto"/>
          </w:tcPr>
          <w:p w:rsidR="00471774" w:rsidRPr="003C248E" w:rsidRDefault="00471774" w:rsidP="00471774">
            <w:pPr>
              <w:jc w:val="center"/>
              <w:rPr>
                <w:sz w:val="20"/>
                <w:szCs w:val="20"/>
              </w:rPr>
            </w:pPr>
          </w:p>
        </w:tc>
        <w:tc>
          <w:tcPr>
            <w:tcW w:w="517" w:type="pct"/>
            <w:vMerge/>
            <w:shd w:val="clear" w:color="auto" w:fill="auto"/>
          </w:tcPr>
          <w:p w:rsidR="00471774" w:rsidRPr="003C248E" w:rsidRDefault="00471774" w:rsidP="00471774">
            <w:pPr>
              <w:jc w:val="center"/>
              <w:rPr>
                <w:sz w:val="20"/>
                <w:szCs w:val="20"/>
              </w:rPr>
            </w:pPr>
          </w:p>
        </w:tc>
        <w:tc>
          <w:tcPr>
            <w:tcW w:w="727" w:type="pct"/>
            <w:vMerge/>
            <w:shd w:val="clear" w:color="auto" w:fill="auto"/>
          </w:tcPr>
          <w:p w:rsidR="00471774" w:rsidRPr="003C248E" w:rsidRDefault="00471774" w:rsidP="00471774">
            <w:pPr>
              <w:jc w:val="both"/>
              <w:rPr>
                <w:sz w:val="20"/>
                <w:szCs w:val="20"/>
              </w:rPr>
            </w:pPr>
          </w:p>
        </w:tc>
        <w:tc>
          <w:tcPr>
            <w:tcW w:w="606" w:type="pct"/>
            <w:vMerge/>
            <w:shd w:val="clear" w:color="auto" w:fill="auto"/>
          </w:tcPr>
          <w:p w:rsidR="00471774" w:rsidRPr="003C248E" w:rsidRDefault="00471774" w:rsidP="00471774">
            <w:pPr>
              <w:jc w:val="both"/>
              <w:rPr>
                <w:sz w:val="20"/>
                <w:szCs w:val="20"/>
              </w:rPr>
            </w:pPr>
          </w:p>
        </w:tc>
        <w:tc>
          <w:tcPr>
            <w:tcW w:w="562" w:type="pct"/>
            <w:vMerge/>
            <w:shd w:val="clear" w:color="auto" w:fill="auto"/>
          </w:tcPr>
          <w:p w:rsidR="00471774" w:rsidRPr="003C248E" w:rsidRDefault="00471774" w:rsidP="00471774">
            <w:pPr>
              <w:rPr>
                <w:sz w:val="20"/>
                <w:szCs w:val="20"/>
              </w:rPr>
            </w:pPr>
          </w:p>
        </w:tc>
      </w:tr>
      <w:tr w:rsidR="00471774" w:rsidRPr="007D09B6" w:rsidTr="00471774">
        <w:trPr>
          <w:trHeight w:val="266"/>
          <w:jc w:val="center"/>
        </w:trPr>
        <w:tc>
          <w:tcPr>
            <w:tcW w:w="666" w:type="pct"/>
            <w:shd w:val="clear" w:color="auto" w:fill="auto"/>
          </w:tcPr>
          <w:p w:rsidR="00471774" w:rsidRPr="003C248E" w:rsidRDefault="00471774" w:rsidP="00471774">
            <w:pPr>
              <w:jc w:val="both"/>
              <w:rPr>
                <w:sz w:val="20"/>
                <w:szCs w:val="20"/>
              </w:rPr>
            </w:pPr>
          </w:p>
        </w:tc>
        <w:tc>
          <w:tcPr>
            <w:tcW w:w="442" w:type="pct"/>
            <w:shd w:val="clear" w:color="auto" w:fill="auto"/>
          </w:tcPr>
          <w:p w:rsidR="00471774" w:rsidRPr="003C248E" w:rsidRDefault="00471774" w:rsidP="00471774">
            <w:pPr>
              <w:jc w:val="both"/>
              <w:rPr>
                <w:sz w:val="20"/>
                <w:szCs w:val="20"/>
              </w:rPr>
            </w:pPr>
          </w:p>
        </w:tc>
        <w:tc>
          <w:tcPr>
            <w:tcW w:w="443" w:type="pct"/>
            <w:shd w:val="clear" w:color="auto" w:fill="auto"/>
          </w:tcPr>
          <w:p w:rsidR="00471774" w:rsidRPr="003C248E" w:rsidRDefault="00471774" w:rsidP="00471774">
            <w:pPr>
              <w:jc w:val="both"/>
              <w:rPr>
                <w:sz w:val="20"/>
                <w:szCs w:val="20"/>
              </w:rPr>
            </w:pPr>
          </w:p>
        </w:tc>
        <w:tc>
          <w:tcPr>
            <w:tcW w:w="444" w:type="pct"/>
            <w:shd w:val="clear" w:color="auto" w:fill="auto"/>
          </w:tcPr>
          <w:p w:rsidR="00471774" w:rsidRPr="003C248E" w:rsidRDefault="00471774" w:rsidP="00471774">
            <w:pPr>
              <w:jc w:val="center"/>
              <w:rPr>
                <w:sz w:val="20"/>
                <w:szCs w:val="20"/>
              </w:rPr>
            </w:pPr>
          </w:p>
        </w:tc>
        <w:tc>
          <w:tcPr>
            <w:tcW w:w="592" w:type="pct"/>
            <w:shd w:val="clear" w:color="auto" w:fill="auto"/>
          </w:tcPr>
          <w:p w:rsidR="00471774" w:rsidRPr="003C248E" w:rsidRDefault="00471774" w:rsidP="00471774">
            <w:pPr>
              <w:jc w:val="center"/>
              <w:rPr>
                <w:sz w:val="20"/>
                <w:szCs w:val="20"/>
              </w:rPr>
            </w:pPr>
          </w:p>
        </w:tc>
        <w:tc>
          <w:tcPr>
            <w:tcW w:w="517" w:type="pct"/>
            <w:shd w:val="clear" w:color="auto" w:fill="auto"/>
          </w:tcPr>
          <w:p w:rsidR="00471774" w:rsidRPr="003C248E" w:rsidRDefault="00471774" w:rsidP="00471774">
            <w:pPr>
              <w:jc w:val="center"/>
              <w:rPr>
                <w:sz w:val="20"/>
                <w:szCs w:val="20"/>
              </w:rPr>
            </w:pPr>
          </w:p>
        </w:tc>
        <w:tc>
          <w:tcPr>
            <w:tcW w:w="727" w:type="pct"/>
            <w:shd w:val="clear" w:color="auto" w:fill="auto"/>
          </w:tcPr>
          <w:p w:rsidR="00471774" w:rsidRPr="003C248E" w:rsidRDefault="00471774" w:rsidP="00471774">
            <w:pPr>
              <w:jc w:val="both"/>
              <w:rPr>
                <w:sz w:val="20"/>
                <w:szCs w:val="20"/>
              </w:rPr>
            </w:pPr>
          </w:p>
        </w:tc>
        <w:tc>
          <w:tcPr>
            <w:tcW w:w="606" w:type="pct"/>
            <w:shd w:val="clear" w:color="auto" w:fill="auto"/>
          </w:tcPr>
          <w:p w:rsidR="00471774" w:rsidRPr="003C248E" w:rsidRDefault="00471774" w:rsidP="00471774">
            <w:pPr>
              <w:jc w:val="both"/>
              <w:rPr>
                <w:sz w:val="20"/>
                <w:szCs w:val="20"/>
              </w:rPr>
            </w:pPr>
          </w:p>
        </w:tc>
        <w:tc>
          <w:tcPr>
            <w:tcW w:w="562" w:type="pct"/>
            <w:shd w:val="clear" w:color="auto" w:fill="auto"/>
          </w:tcPr>
          <w:p w:rsidR="00471774" w:rsidRPr="003C248E" w:rsidRDefault="00471774" w:rsidP="00471774">
            <w:pPr>
              <w:rPr>
                <w:sz w:val="20"/>
                <w:szCs w:val="20"/>
              </w:rPr>
            </w:pPr>
          </w:p>
        </w:tc>
      </w:tr>
    </w:tbl>
    <w:p w:rsidR="00471774" w:rsidRDefault="00471774" w:rsidP="00471774">
      <w:pPr>
        <w:jc w:val="center"/>
      </w:pPr>
    </w:p>
    <w:p w:rsidR="00E93630" w:rsidRPr="007D09B6" w:rsidRDefault="00E93630" w:rsidP="00E93630">
      <w:pPr>
        <w:jc w:val="right"/>
      </w:pPr>
      <w:r>
        <w:t>Приложение 2</w:t>
      </w:r>
    </w:p>
    <w:p w:rsidR="00471774" w:rsidRPr="003C248E" w:rsidRDefault="00471774" w:rsidP="00471774">
      <w:pPr>
        <w:tabs>
          <w:tab w:val="left" w:pos="1985"/>
          <w:tab w:val="left" w:leader="dot" w:pos="5812"/>
        </w:tabs>
        <w:ind w:left="284"/>
        <w:jc w:val="center"/>
        <w:rPr>
          <w:b/>
          <w:sz w:val="20"/>
          <w:szCs w:val="20"/>
        </w:rPr>
      </w:pPr>
      <w:r w:rsidRPr="003C248E">
        <w:rPr>
          <w:b/>
          <w:sz w:val="20"/>
          <w:szCs w:val="20"/>
        </w:rPr>
        <w:t>Ключ для определения семян бобовых трав</w:t>
      </w:r>
    </w:p>
    <w:p w:rsidR="00471774" w:rsidRPr="003C248E" w:rsidRDefault="00471774" w:rsidP="00471774">
      <w:pPr>
        <w:numPr>
          <w:ilvl w:val="1"/>
          <w:numId w:val="14"/>
        </w:numPr>
        <w:tabs>
          <w:tab w:val="clear" w:pos="1724"/>
          <w:tab w:val="num" w:pos="142"/>
          <w:tab w:val="left" w:pos="426"/>
          <w:tab w:val="left" w:leader="dot" w:pos="5812"/>
        </w:tabs>
        <w:ind w:left="142" w:firstLine="0"/>
        <w:jc w:val="both"/>
        <w:rPr>
          <w:sz w:val="20"/>
          <w:szCs w:val="20"/>
        </w:rPr>
      </w:pPr>
      <w:r w:rsidRPr="003C248E">
        <w:rPr>
          <w:sz w:val="20"/>
          <w:szCs w:val="20"/>
        </w:rPr>
        <w:t>Семена вымолачиваются в оболочке боба</w:t>
      </w:r>
    </w:p>
    <w:p w:rsidR="00471774" w:rsidRPr="003C248E" w:rsidRDefault="00471774" w:rsidP="00471774">
      <w:pPr>
        <w:tabs>
          <w:tab w:val="left" w:pos="1985"/>
          <w:tab w:val="left" w:leader="dot" w:pos="5812"/>
        </w:tabs>
        <w:ind w:left="284"/>
        <w:jc w:val="both"/>
        <w:rPr>
          <w:sz w:val="20"/>
          <w:szCs w:val="20"/>
        </w:rPr>
      </w:pPr>
      <w:r w:rsidRPr="003C248E">
        <w:rPr>
          <w:sz w:val="20"/>
          <w:szCs w:val="20"/>
        </w:rPr>
        <w:t>А. Семя – боб крупный длиной 6-</w:t>
      </w:r>
      <w:smartTag w:uri="urn:schemas-microsoft-com:office:smarttags" w:element="metricconverter">
        <w:smartTagPr>
          <w:attr w:name="ProductID" w:val="8 мм"/>
        </w:smartTagPr>
        <w:r w:rsidRPr="003C248E">
          <w:rPr>
            <w:sz w:val="20"/>
            <w:szCs w:val="20"/>
          </w:rPr>
          <w:t>8 мм</w:t>
        </w:r>
      </w:smartTag>
      <w:r w:rsidRPr="003C248E">
        <w:rPr>
          <w:sz w:val="20"/>
          <w:szCs w:val="20"/>
        </w:rPr>
        <w:t>, округло-яйцевидный, сплюснутый. Поверхность боба сетчатая, ш</w:t>
      </w:r>
      <w:r w:rsidRPr="003C248E">
        <w:rPr>
          <w:sz w:val="20"/>
          <w:szCs w:val="20"/>
        </w:rPr>
        <w:t>и</w:t>
      </w:r>
      <w:r w:rsidRPr="003C248E">
        <w:rPr>
          <w:sz w:val="20"/>
          <w:szCs w:val="20"/>
        </w:rPr>
        <w:t>ловидно-зубчатая</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Эспарцет виколистный</w:t>
      </w:r>
    </w:p>
    <w:p w:rsidR="00471774" w:rsidRPr="003C248E" w:rsidRDefault="00471774" w:rsidP="00471774">
      <w:pPr>
        <w:tabs>
          <w:tab w:val="left" w:pos="1985"/>
          <w:tab w:val="left" w:leader="dot" w:pos="5812"/>
        </w:tabs>
        <w:ind w:left="284"/>
        <w:jc w:val="both"/>
        <w:rPr>
          <w:sz w:val="20"/>
          <w:szCs w:val="20"/>
        </w:rPr>
      </w:pPr>
      <w:r w:rsidRPr="003C248E">
        <w:rPr>
          <w:sz w:val="20"/>
          <w:szCs w:val="20"/>
        </w:rPr>
        <w:t xml:space="preserve">Б. Семена мелкие длиной </w:t>
      </w:r>
      <w:smartTag w:uri="urn:schemas-microsoft-com:office:smarttags" w:element="metricconverter">
        <w:smartTagPr>
          <w:attr w:name="ProductID" w:val="3,5 мм"/>
        </w:smartTagPr>
        <w:r w:rsidRPr="003C248E">
          <w:rPr>
            <w:sz w:val="20"/>
            <w:szCs w:val="20"/>
          </w:rPr>
          <w:t>3,5 мм</w:t>
        </w:r>
      </w:smartTag>
      <w:r w:rsidRPr="003C248E">
        <w:rPr>
          <w:sz w:val="20"/>
          <w:szCs w:val="20"/>
        </w:rPr>
        <w:t xml:space="preserve"> и менее.</w:t>
      </w:r>
    </w:p>
    <w:p w:rsidR="00471774" w:rsidRPr="003C248E" w:rsidRDefault="00471774" w:rsidP="00471774">
      <w:pPr>
        <w:tabs>
          <w:tab w:val="left" w:pos="1985"/>
          <w:tab w:val="left" w:leader="dot" w:pos="5812"/>
        </w:tabs>
        <w:ind w:left="284"/>
        <w:jc w:val="both"/>
        <w:rPr>
          <w:sz w:val="20"/>
          <w:szCs w:val="20"/>
        </w:rPr>
      </w:pPr>
      <w:r w:rsidRPr="003C248E">
        <w:rPr>
          <w:sz w:val="20"/>
          <w:szCs w:val="20"/>
        </w:rPr>
        <w:t>1. Семя – бобо округло-яйцевидный или яйцевидно-почковидный формы.</w:t>
      </w:r>
    </w:p>
    <w:p w:rsidR="00471774" w:rsidRPr="003C248E" w:rsidRDefault="00471774" w:rsidP="00471774">
      <w:pPr>
        <w:tabs>
          <w:tab w:val="left" w:pos="1985"/>
          <w:tab w:val="left" w:leader="dot" w:pos="5812"/>
        </w:tabs>
        <w:ind w:left="284"/>
        <w:jc w:val="both"/>
        <w:rPr>
          <w:sz w:val="20"/>
          <w:szCs w:val="20"/>
        </w:rPr>
      </w:pPr>
      <w:r w:rsidRPr="003C248E">
        <w:rPr>
          <w:sz w:val="20"/>
          <w:szCs w:val="20"/>
        </w:rPr>
        <w:t>а) поверхность боба поперечно-морщинистая, обрушенные семена матово-желтые, корешок значительно тоньше семядоли</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Донник желтый</w:t>
      </w:r>
    </w:p>
    <w:p w:rsidR="00471774" w:rsidRPr="003C248E" w:rsidRDefault="00471774" w:rsidP="00471774">
      <w:pPr>
        <w:tabs>
          <w:tab w:val="left" w:pos="1985"/>
          <w:tab w:val="left" w:leader="dot" w:pos="5812"/>
        </w:tabs>
        <w:ind w:left="284"/>
        <w:jc w:val="both"/>
        <w:rPr>
          <w:sz w:val="20"/>
          <w:szCs w:val="20"/>
        </w:rPr>
      </w:pPr>
      <w:r w:rsidRPr="003C248E">
        <w:rPr>
          <w:sz w:val="20"/>
          <w:szCs w:val="20"/>
        </w:rPr>
        <w:t>б) поверхность боба сетчато-морщинистая, окраска темно-серая, буроватая. Семена матово-желтые, кор</w:t>
      </w:r>
      <w:r w:rsidRPr="003C248E">
        <w:rPr>
          <w:sz w:val="20"/>
          <w:szCs w:val="20"/>
        </w:rPr>
        <w:t>е</w:t>
      </w:r>
      <w:r w:rsidRPr="003C248E">
        <w:rPr>
          <w:sz w:val="20"/>
          <w:szCs w:val="20"/>
        </w:rPr>
        <w:t>шок лишь немного тоньше семядоли</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Донник белый</w:t>
      </w:r>
    </w:p>
    <w:p w:rsidR="00471774" w:rsidRPr="003C248E" w:rsidRDefault="00471774" w:rsidP="00471774">
      <w:pPr>
        <w:tabs>
          <w:tab w:val="left" w:pos="1985"/>
          <w:tab w:val="left" w:leader="dot" w:pos="5812"/>
        </w:tabs>
        <w:ind w:left="284"/>
        <w:jc w:val="both"/>
        <w:rPr>
          <w:sz w:val="20"/>
          <w:szCs w:val="20"/>
        </w:rPr>
      </w:pPr>
      <w:r w:rsidRPr="003C248E">
        <w:rPr>
          <w:sz w:val="20"/>
          <w:szCs w:val="20"/>
          <w:lang w:val="en-US"/>
        </w:rPr>
        <w:t>II</w:t>
      </w:r>
      <w:r w:rsidRPr="003C248E">
        <w:rPr>
          <w:sz w:val="20"/>
          <w:szCs w:val="20"/>
        </w:rPr>
        <w:t>. Семена вымолачиваются без оболочки боба</w:t>
      </w:r>
    </w:p>
    <w:p w:rsidR="00471774" w:rsidRPr="003C248E" w:rsidRDefault="00471774" w:rsidP="00471774">
      <w:pPr>
        <w:tabs>
          <w:tab w:val="left" w:pos="1985"/>
          <w:tab w:val="left" w:leader="dot" w:pos="5812"/>
        </w:tabs>
        <w:ind w:left="284"/>
        <w:jc w:val="both"/>
        <w:rPr>
          <w:sz w:val="20"/>
          <w:szCs w:val="20"/>
        </w:rPr>
      </w:pPr>
      <w:r w:rsidRPr="003C248E">
        <w:rPr>
          <w:sz w:val="20"/>
          <w:szCs w:val="20"/>
        </w:rPr>
        <w:t xml:space="preserve">А. Семена мелкие длиной до </w:t>
      </w:r>
      <w:smartTag w:uri="urn:schemas-microsoft-com:office:smarttags" w:element="metricconverter">
        <w:smartTagPr>
          <w:attr w:name="ProductID" w:val="2,5 мм"/>
        </w:smartTagPr>
        <w:r w:rsidRPr="003C248E">
          <w:rPr>
            <w:sz w:val="20"/>
            <w:szCs w:val="20"/>
          </w:rPr>
          <w:t>2,5 мм</w:t>
        </w:r>
      </w:smartTag>
    </w:p>
    <w:p w:rsidR="00471774" w:rsidRPr="003C248E" w:rsidRDefault="00471774" w:rsidP="00471774">
      <w:pPr>
        <w:tabs>
          <w:tab w:val="left" w:pos="1985"/>
          <w:tab w:val="left" w:leader="dot" w:pos="5812"/>
        </w:tabs>
        <w:ind w:left="284"/>
        <w:jc w:val="both"/>
        <w:rPr>
          <w:sz w:val="20"/>
          <w:szCs w:val="20"/>
        </w:rPr>
      </w:pPr>
      <w:r w:rsidRPr="003C248E">
        <w:rPr>
          <w:sz w:val="20"/>
          <w:szCs w:val="20"/>
        </w:rPr>
        <w:t>1. Семена шаровидные, слегка сплюснутые, темно-бурые до темно-коричневых длиной 1,25-</w:t>
      </w:r>
      <w:smartTag w:uri="urn:schemas-microsoft-com:office:smarttags" w:element="metricconverter">
        <w:smartTagPr>
          <w:attr w:name="ProductID" w:val="1,5 мм"/>
        </w:smartTagPr>
        <w:r w:rsidRPr="003C248E">
          <w:rPr>
            <w:sz w:val="20"/>
            <w:szCs w:val="20"/>
          </w:rPr>
          <w:t>1,5 мм</w:t>
        </w:r>
      </w:smartTag>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Лядвенец рогатый</w:t>
      </w:r>
    </w:p>
    <w:p w:rsidR="00471774" w:rsidRPr="003C248E" w:rsidRDefault="00471774" w:rsidP="00471774">
      <w:pPr>
        <w:numPr>
          <w:ilvl w:val="0"/>
          <w:numId w:val="14"/>
        </w:numPr>
        <w:tabs>
          <w:tab w:val="left" w:pos="1985"/>
          <w:tab w:val="left" w:leader="dot" w:pos="5812"/>
        </w:tabs>
        <w:jc w:val="both"/>
        <w:rPr>
          <w:sz w:val="20"/>
          <w:szCs w:val="20"/>
        </w:rPr>
      </w:pPr>
      <w:r w:rsidRPr="003C248E">
        <w:rPr>
          <w:sz w:val="20"/>
          <w:szCs w:val="20"/>
        </w:rPr>
        <w:t>Семена иной окраски</w:t>
      </w:r>
    </w:p>
    <w:p w:rsidR="00471774" w:rsidRPr="003C248E" w:rsidRDefault="00471774" w:rsidP="00471774">
      <w:pPr>
        <w:numPr>
          <w:ilvl w:val="0"/>
          <w:numId w:val="15"/>
        </w:numPr>
        <w:tabs>
          <w:tab w:val="left" w:pos="1985"/>
          <w:tab w:val="left" w:leader="dot" w:pos="5812"/>
        </w:tabs>
        <w:jc w:val="both"/>
        <w:rPr>
          <w:sz w:val="20"/>
          <w:szCs w:val="20"/>
        </w:rPr>
      </w:pPr>
      <w:r w:rsidRPr="003C248E">
        <w:rPr>
          <w:sz w:val="20"/>
          <w:szCs w:val="20"/>
        </w:rPr>
        <w:t>Длина корешка равна или немного короче длины семядолей, отчего форма семени округло-сердцевидная. Размер 1-</w:t>
      </w:r>
      <w:smartTag w:uri="urn:schemas-microsoft-com:office:smarttags" w:element="metricconverter">
        <w:smartTagPr>
          <w:attr w:name="ProductID" w:val="1,5 мм"/>
        </w:smartTagPr>
        <w:r w:rsidRPr="003C248E">
          <w:rPr>
            <w:sz w:val="20"/>
            <w:szCs w:val="20"/>
          </w:rPr>
          <w:t>1,5 мм</w:t>
        </w:r>
      </w:smartTag>
      <w:r w:rsidRPr="003C248E">
        <w:rPr>
          <w:sz w:val="20"/>
          <w:szCs w:val="20"/>
        </w:rPr>
        <w:t>.</w:t>
      </w:r>
    </w:p>
    <w:p w:rsidR="00471774" w:rsidRPr="003C248E" w:rsidRDefault="00471774" w:rsidP="00471774">
      <w:pPr>
        <w:tabs>
          <w:tab w:val="left" w:pos="1985"/>
          <w:tab w:val="left" w:leader="dot" w:pos="5812"/>
        </w:tabs>
        <w:ind w:left="284"/>
        <w:jc w:val="both"/>
        <w:rPr>
          <w:sz w:val="20"/>
          <w:szCs w:val="20"/>
        </w:rPr>
      </w:pPr>
      <w:r w:rsidRPr="003C248E">
        <w:rPr>
          <w:sz w:val="20"/>
          <w:szCs w:val="20"/>
        </w:rPr>
        <w:t>а) окраска желтая, коричнево-желтая до коричневато-красной</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Клевер ползучий</w:t>
      </w:r>
    </w:p>
    <w:p w:rsidR="00471774" w:rsidRPr="003C248E" w:rsidRDefault="00471774" w:rsidP="00471774">
      <w:pPr>
        <w:tabs>
          <w:tab w:val="left" w:pos="1985"/>
          <w:tab w:val="left" w:leader="dot" w:pos="5812"/>
        </w:tabs>
        <w:ind w:left="284"/>
        <w:jc w:val="both"/>
        <w:rPr>
          <w:sz w:val="20"/>
          <w:szCs w:val="20"/>
        </w:rPr>
      </w:pPr>
      <w:r w:rsidRPr="003C248E">
        <w:rPr>
          <w:sz w:val="20"/>
          <w:szCs w:val="20"/>
        </w:rPr>
        <w:t>б) окраска желтовато-зеленая до черной с мраморно-точечным рисунком</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Клевер гибридный</w:t>
      </w:r>
    </w:p>
    <w:p w:rsidR="00471774" w:rsidRPr="003C248E" w:rsidRDefault="00471774" w:rsidP="00471774">
      <w:pPr>
        <w:numPr>
          <w:ilvl w:val="0"/>
          <w:numId w:val="15"/>
        </w:numPr>
        <w:tabs>
          <w:tab w:val="left" w:pos="1985"/>
          <w:tab w:val="left" w:leader="dot" w:pos="5812"/>
        </w:tabs>
        <w:jc w:val="both"/>
        <w:rPr>
          <w:sz w:val="20"/>
          <w:szCs w:val="20"/>
        </w:rPr>
      </w:pPr>
      <w:r w:rsidRPr="003C248E">
        <w:rPr>
          <w:sz w:val="20"/>
          <w:szCs w:val="20"/>
        </w:rPr>
        <w:t>Длина корешка составляет ½-3/4 длины семени. Форма семени бобовидная или однобоко-сердцевидная</w:t>
      </w:r>
    </w:p>
    <w:p w:rsidR="00471774" w:rsidRPr="003C248E" w:rsidRDefault="00471774" w:rsidP="00471774">
      <w:pPr>
        <w:tabs>
          <w:tab w:val="left" w:pos="1985"/>
          <w:tab w:val="left" w:leader="dot" w:pos="5812"/>
        </w:tabs>
        <w:ind w:left="284"/>
        <w:jc w:val="both"/>
        <w:rPr>
          <w:sz w:val="20"/>
          <w:szCs w:val="20"/>
        </w:rPr>
      </w:pPr>
      <w:r w:rsidRPr="003C248E">
        <w:rPr>
          <w:sz w:val="20"/>
          <w:szCs w:val="20"/>
        </w:rPr>
        <w:t>а) форма бобовидная + неправильно-бобовидная, корешок составляет ½ длины семядолей. Длина семени 2,25-</w:t>
      </w:r>
      <w:smartTag w:uri="urn:schemas-microsoft-com:office:smarttags" w:element="metricconverter">
        <w:smartTagPr>
          <w:attr w:name="ProductID" w:val="2,5 мм"/>
        </w:smartTagPr>
        <w:r w:rsidRPr="003C248E">
          <w:rPr>
            <w:sz w:val="20"/>
            <w:szCs w:val="20"/>
          </w:rPr>
          <w:t>2,5 мм</w:t>
        </w:r>
      </w:smartTag>
      <w:r w:rsidRPr="003C248E">
        <w:rPr>
          <w:sz w:val="20"/>
          <w:szCs w:val="20"/>
        </w:rPr>
        <w:t>. Окраска семян коричневато-желтая, слабо блестящая</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Люцерна посевная</w:t>
      </w:r>
    </w:p>
    <w:p w:rsidR="00471774" w:rsidRPr="003C248E" w:rsidRDefault="00471774" w:rsidP="00471774">
      <w:pPr>
        <w:tabs>
          <w:tab w:val="left" w:pos="1985"/>
          <w:tab w:val="left" w:leader="dot" w:pos="5812"/>
        </w:tabs>
        <w:ind w:left="284"/>
        <w:jc w:val="both"/>
        <w:rPr>
          <w:sz w:val="20"/>
          <w:szCs w:val="20"/>
        </w:rPr>
      </w:pPr>
      <w:r w:rsidRPr="003C248E">
        <w:rPr>
          <w:sz w:val="20"/>
          <w:szCs w:val="20"/>
        </w:rPr>
        <w:t>б) форма неправильно-бобовидная, как бы косо срезанная угловатая. Корешок ¾ длины семядолей, знач</w:t>
      </w:r>
      <w:r w:rsidRPr="003C248E">
        <w:rPr>
          <w:sz w:val="20"/>
          <w:szCs w:val="20"/>
        </w:rPr>
        <w:t>и</w:t>
      </w:r>
      <w:r w:rsidRPr="003C248E">
        <w:rPr>
          <w:sz w:val="20"/>
          <w:szCs w:val="20"/>
        </w:rPr>
        <w:t>тельно тоньше их. Длина 1,25-</w:t>
      </w:r>
      <w:smartTag w:uri="urn:schemas-microsoft-com:office:smarttags" w:element="metricconverter">
        <w:smartTagPr>
          <w:attr w:name="ProductID" w:val="2 мм"/>
        </w:smartTagPr>
        <w:r w:rsidRPr="003C248E">
          <w:rPr>
            <w:sz w:val="20"/>
            <w:szCs w:val="20"/>
          </w:rPr>
          <w:t>2 мм</w:t>
        </w:r>
      </w:smartTag>
      <w:r w:rsidRPr="003C248E">
        <w:rPr>
          <w:sz w:val="20"/>
          <w:szCs w:val="20"/>
        </w:rPr>
        <w:t>. Семена коричневато-желтые, редко темно-фиолетовые.</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Люцерна серповидная (желтая)</w:t>
      </w:r>
    </w:p>
    <w:p w:rsidR="00471774" w:rsidRPr="003C248E" w:rsidRDefault="00471774" w:rsidP="00471774">
      <w:pPr>
        <w:tabs>
          <w:tab w:val="left" w:pos="1985"/>
          <w:tab w:val="left" w:leader="dot" w:pos="5812"/>
        </w:tabs>
        <w:ind w:left="284"/>
        <w:jc w:val="both"/>
        <w:rPr>
          <w:sz w:val="20"/>
          <w:szCs w:val="20"/>
        </w:rPr>
      </w:pPr>
      <w:r w:rsidRPr="003C248E">
        <w:rPr>
          <w:sz w:val="20"/>
          <w:szCs w:val="20"/>
        </w:rPr>
        <w:t>в) форма однобоко-сердцевидная. Окраска желтая, до фиолетовой, корешок ½ длины семядолей. Длина 1,75-</w:t>
      </w:r>
      <w:smartTag w:uri="urn:schemas-microsoft-com:office:smarttags" w:element="metricconverter">
        <w:smartTagPr>
          <w:attr w:name="ProductID" w:val="2,25 мм"/>
        </w:smartTagPr>
        <w:r w:rsidRPr="003C248E">
          <w:rPr>
            <w:sz w:val="20"/>
            <w:szCs w:val="20"/>
          </w:rPr>
          <w:t>2,25 мм</w:t>
        </w:r>
      </w:smartTag>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Клевер луговой</w:t>
      </w:r>
    </w:p>
    <w:p w:rsidR="00471774" w:rsidRPr="003C248E" w:rsidRDefault="00471774" w:rsidP="00471774">
      <w:pPr>
        <w:tabs>
          <w:tab w:val="left" w:pos="1985"/>
          <w:tab w:val="left" w:leader="dot" w:pos="5812"/>
        </w:tabs>
        <w:ind w:left="284"/>
        <w:jc w:val="both"/>
        <w:rPr>
          <w:sz w:val="20"/>
          <w:szCs w:val="20"/>
        </w:rPr>
      </w:pPr>
      <w:r w:rsidRPr="003C248E">
        <w:rPr>
          <w:sz w:val="20"/>
          <w:szCs w:val="20"/>
        </w:rPr>
        <w:t xml:space="preserve">Б. Семена крупные, шаровидные длиной более </w:t>
      </w:r>
      <w:smartTag w:uri="urn:schemas-microsoft-com:office:smarttags" w:element="metricconverter">
        <w:smartTagPr>
          <w:attr w:name="ProductID" w:val="2,5 мм"/>
        </w:smartTagPr>
        <w:r w:rsidRPr="003C248E">
          <w:rPr>
            <w:sz w:val="20"/>
            <w:szCs w:val="20"/>
          </w:rPr>
          <w:t>2,5 мм</w:t>
        </w:r>
      </w:smartTag>
    </w:p>
    <w:p w:rsidR="00471774" w:rsidRPr="003C248E" w:rsidRDefault="00471774" w:rsidP="00471774">
      <w:pPr>
        <w:tabs>
          <w:tab w:val="left" w:pos="1985"/>
          <w:tab w:val="left" w:leader="dot" w:pos="5812"/>
        </w:tabs>
        <w:ind w:left="284"/>
        <w:jc w:val="both"/>
        <w:rPr>
          <w:sz w:val="20"/>
          <w:szCs w:val="20"/>
        </w:rPr>
      </w:pPr>
      <w:r w:rsidRPr="003C248E">
        <w:rPr>
          <w:sz w:val="20"/>
          <w:szCs w:val="20"/>
        </w:rPr>
        <w:t>1. Рубчик длинный, охватывает от 1/3 до ½ окружности семени и более</w:t>
      </w:r>
    </w:p>
    <w:p w:rsidR="00471774" w:rsidRPr="003C248E" w:rsidRDefault="00471774" w:rsidP="00471774">
      <w:pPr>
        <w:tabs>
          <w:tab w:val="left" w:pos="1985"/>
          <w:tab w:val="left" w:leader="dot" w:pos="5812"/>
        </w:tabs>
        <w:ind w:left="284"/>
        <w:jc w:val="both"/>
        <w:rPr>
          <w:sz w:val="20"/>
          <w:szCs w:val="20"/>
        </w:rPr>
      </w:pPr>
      <w:r w:rsidRPr="003C248E">
        <w:rPr>
          <w:sz w:val="20"/>
          <w:szCs w:val="20"/>
        </w:rPr>
        <w:t>а) диаметр семян 2,5-</w:t>
      </w:r>
      <w:smartTag w:uri="urn:schemas-microsoft-com:office:smarttags" w:element="metricconverter">
        <w:smartTagPr>
          <w:attr w:name="ProductID" w:val="3 мм"/>
        </w:smartTagPr>
        <w:r w:rsidRPr="003C248E">
          <w:rPr>
            <w:sz w:val="20"/>
            <w:szCs w:val="20"/>
          </w:rPr>
          <w:t>3 мм</w:t>
        </w:r>
      </w:smartTag>
      <w:r w:rsidRPr="003C248E">
        <w:rPr>
          <w:sz w:val="20"/>
          <w:szCs w:val="20"/>
        </w:rPr>
        <w:t>. Окраска коричневая.</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Вика мышиная (мышиный горошек)</w:t>
      </w:r>
    </w:p>
    <w:p w:rsidR="00471774" w:rsidRPr="003C248E" w:rsidRDefault="00471774" w:rsidP="00471774">
      <w:pPr>
        <w:tabs>
          <w:tab w:val="left" w:pos="1985"/>
          <w:tab w:val="left" w:leader="dot" w:pos="5812"/>
        </w:tabs>
        <w:ind w:left="284"/>
        <w:jc w:val="both"/>
        <w:rPr>
          <w:sz w:val="20"/>
          <w:szCs w:val="20"/>
        </w:rPr>
      </w:pPr>
      <w:r w:rsidRPr="003C248E">
        <w:rPr>
          <w:sz w:val="20"/>
          <w:szCs w:val="20"/>
        </w:rPr>
        <w:lastRenderedPageBreak/>
        <w:t>б) диаметр 3,5-</w:t>
      </w:r>
      <w:smartTag w:uri="urn:schemas-microsoft-com:office:smarttags" w:element="metricconverter">
        <w:smartTagPr>
          <w:attr w:name="ProductID" w:val="4 мм"/>
        </w:smartTagPr>
        <w:r w:rsidRPr="003C248E">
          <w:rPr>
            <w:sz w:val="20"/>
            <w:szCs w:val="20"/>
          </w:rPr>
          <w:t>4 мм</w:t>
        </w:r>
      </w:smartTag>
      <w:r w:rsidRPr="003C248E">
        <w:rPr>
          <w:sz w:val="20"/>
          <w:szCs w:val="20"/>
        </w:rPr>
        <w:t>. Окраска зеленовато-серая, красно-коричневая с черным мраморным рисунком.</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Виза заборная</w:t>
      </w:r>
    </w:p>
    <w:p w:rsidR="00471774" w:rsidRPr="003C248E" w:rsidRDefault="00471774" w:rsidP="00471774">
      <w:pPr>
        <w:numPr>
          <w:ilvl w:val="0"/>
          <w:numId w:val="14"/>
        </w:numPr>
        <w:tabs>
          <w:tab w:val="left" w:pos="1985"/>
          <w:tab w:val="left" w:leader="dot" w:pos="5812"/>
        </w:tabs>
        <w:jc w:val="both"/>
        <w:rPr>
          <w:sz w:val="20"/>
          <w:szCs w:val="20"/>
        </w:rPr>
      </w:pPr>
      <w:r w:rsidRPr="003C248E">
        <w:rPr>
          <w:sz w:val="20"/>
          <w:szCs w:val="20"/>
        </w:rPr>
        <w:t>Рубчик короче, охватывает от 1/5 до 1/8 окружности семени. Диаметр 2,5-</w:t>
      </w:r>
      <w:smartTag w:uri="urn:schemas-microsoft-com:office:smarttags" w:element="metricconverter">
        <w:smartTagPr>
          <w:attr w:name="ProductID" w:val="3 мм"/>
        </w:smartTagPr>
        <w:r w:rsidRPr="003C248E">
          <w:rPr>
            <w:sz w:val="20"/>
            <w:szCs w:val="20"/>
          </w:rPr>
          <w:t>3 мм</w:t>
        </w:r>
      </w:smartTag>
      <w:r w:rsidRPr="003C248E">
        <w:rPr>
          <w:sz w:val="20"/>
          <w:szCs w:val="20"/>
        </w:rPr>
        <w:t>. Окраска от светло до темно-коричневой с мраморным рисунком, семя блестящее.</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Чина луговая</w:t>
      </w:r>
    </w:p>
    <w:p w:rsidR="00471774" w:rsidRPr="003C248E" w:rsidRDefault="00471774" w:rsidP="00471774">
      <w:pPr>
        <w:tabs>
          <w:tab w:val="left" w:pos="1985"/>
          <w:tab w:val="left" w:leader="dot" w:pos="5812"/>
        </w:tabs>
        <w:ind w:left="284"/>
        <w:jc w:val="both"/>
        <w:rPr>
          <w:sz w:val="20"/>
          <w:szCs w:val="20"/>
        </w:rPr>
      </w:pPr>
      <w:r w:rsidRPr="003C248E">
        <w:rPr>
          <w:sz w:val="20"/>
          <w:szCs w:val="20"/>
        </w:rPr>
        <w:t>В. Семена крупные, почковидные длиной 4-</w:t>
      </w:r>
      <w:smartTag w:uri="urn:schemas-microsoft-com:office:smarttags" w:element="metricconverter">
        <w:smartTagPr>
          <w:attr w:name="ProductID" w:val="6 мм"/>
        </w:smartTagPr>
        <w:r w:rsidRPr="003C248E">
          <w:rPr>
            <w:sz w:val="20"/>
            <w:szCs w:val="20"/>
          </w:rPr>
          <w:t>6 мм</w:t>
        </w:r>
      </w:smartTag>
      <w:r w:rsidRPr="003C248E">
        <w:rPr>
          <w:sz w:val="20"/>
          <w:szCs w:val="20"/>
        </w:rPr>
        <w:t>, окраска желтовато-коричневая</w:t>
      </w:r>
    </w:p>
    <w:p w:rsidR="00471774" w:rsidRPr="003C248E" w:rsidRDefault="00471774" w:rsidP="00471774">
      <w:pPr>
        <w:tabs>
          <w:tab w:val="left" w:pos="1985"/>
          <w:tab w:val="left" w:leader="dot" w:pos="5812"/>
        </w:tabs>
        <w:ind w:left="284"/>
        <w:jc w:val="right"/>
        <w:rPr>
          <w:b/>
          <w:sz w:val="20"/>
          <w:szCs w:val="20"/>
        </w:rPr>
      </w:pPr>
      <w:r w:rsidRPr="003C248E">
        <w:rPr>
          <w:b/>
          <w:sz w:val="20"/>
          <w:szCs w:val="20"/>
        </w:rPr>
        <w:t>Козлятник восточный</w:t>
      </w:r>
    </w:p>
    <w:p w:rsidR="00E93630" w:rsidRDefault="00E93630" w:rsidP="007D09B6">
      <w:pPr>
        <w:jc w:val="center"/>
        <w:rPr>
          <w:b/>
        </w:rPr>
      </w:pPr>
    </w:p>
    <w:p w:rsidR="007D09B6" w:rsidRPr="007D09B6" w:rsidRDefault="009A1318" w:rsidP="007D09B6">
      <w:pPr>
        <w:jc w:val="center"/>
        <w:rPr>
          <w:b/>
        </w:rPr>
      </w:pPr>
      <w:r w:rsidRPr="00DE4F81">
        <w:rPr>
          <w:b/>
          <w:color w:val="000000"/>
        </w:rPr>
        <w:t>Лабораторная работа 1</w:t>
      </w:r>
      <w:r>
        <w:rPr>
          <w:b/>
          <w:color w:val="000000"/>
        </w:rPr>
        <w:t>8</w:t>
      </w:r>
      <w:r w:rsidR="007D09B6" w:rsidRPr="007D09B6">
        <w:rPr>
          <w:b/>
        </w:rPr>
        <w:t xml:space="preserve">. ХАРАКТЕРИСТИКА ЛУГОВЫХ ТРАВ, </w:t>
      </w:r>
    </w:p>
    <w:p w:rsidR="007D09B6" w:rsidRPr="007D09B6" w:rsidRDefault="007D09B6" w:rsidP="007D09B6">
      <w:pPr>
        <w:jc w:val="center"/>
        <w:rPr>
          <w:b/>
        </w:rPr>
      </w:pPr>
      <w:r w:rsidRPr="007D09B6">
        <w:rPr>
          <w:b/>
        </w:rPr>
        <w:t>ПРОИЗРАСТАЮЩИХ НА ПРИРОДНЫХ ЛУГАХ И НЕ ВВЕДЕННЫХ В КУЛЬТУРУ</w:t>
      </w:r>
    </w:p>
    <w:p w:rsidR="007D09B6" w:rsidRPr="007D09B6" w:rsidRDefault="007D09B6" w:rsidP="007D09B6">
      <w:pPr>
        <w:jc w:val="center"/>
        <w:rPr>
          <w:b/>
        </w:rPr>
      </w:pPr>
    </w:p>
    <w:p w:rsidR="007D09B6" w:rsidRPr="007D09B6" w:rsidRDefault="007D09B6" w:rsidP="00CF5C22">
      <w:pPr>
        <w:ind w:firstLine="426"/>
        <w:jc w:val="both"/>
      </w:pPr>
      <w:r w:rsidRPr="007D09B6">
        <w:rPr>
          <w:b/>
        </w:rPr>
        <w:t xml:space="preserve">Цель занятия:  </w:t>
      </w:r>
      <w:r w:rsidRPr="007D09B6">
        <w:t>1. Научиться различать главнейшие виды растений, произрастающих на природных сенокосах и пастбищах (в дополнение к видам, введенным в культуру).</w:t>
      </w:r>
    </w:p>
    <w:p w:rsidR="007D09B6" w:rsidRPr="007D09B6" w:rsidRDefault="007D09B6" w:rsidP="00CF5C22">
      <w:pPr>
        <w:ind w:firstLine="426"/>
        <w:jc w:val="both"/>
      </w:pPr>
      <w:r w:rsidRPr="007D09B6">
        <w:t>2. Ознакомиться с их распространением и поедаемостью, а по злакам и бобовым – с т</w:t>
      </w:r>
      <w:r w:rsidRPr="007D09B6">
        <w:t>и</w:t>
      </w:r>
      <w:r w:rsidRPr="007D09B6">
        <w:t>пом кущения и побегообразования.</w:t>
      </w:r>
    </w:p>
    <w:p w:rsidR="007D09B6" w:rsidRPr="007D09B6" w:rsidRDefault="007D09B6" w:rsidP="00CF5C22">
      <w:pPr>
        <w:ind w:firstLine="426"/>
        <w:jc w:val="both"/>
      </w:pPr>
      <w:r w:rsidRPr="007D09B6">
        <w:rPr>
          <w:b/>
        </w:rPr>
        <w:t xml:space="preserve">Учебные пособия и материалы: </w:t>
      </w:r>
      <w:r w:rsidRPr="007D09B6">
        <w:t>гербарий в папках; Растения сенокосов и пастбищ. Альбом (И. Дмитриева и др., 1982); Луговые травянистые растения. Справочник (И. А. Губ</w:t>
      </w:r>
      <w:r w:rsidRPr="007D09B6">
        <w:t>а</w:t>
      </w:r>
      <w:r w:rsidRPr="007D09B6">
        <w:t>нов и др., 1990); А.А. Шелюто и др. Луговодство с основами луговедения – практикум, м., 2007;</w:t>
      </w:r>
    </w:p>
    <w:p w:rsidR="007D09B6" w:rsidRPr="007D09B6" w:rsidRDefault="007D09B6" w:rsidP="00CF5C22">
      <w:pPr>
        <w:ind w:firstLine="426"/>
        <w:jc w:val="both"/>
      </w:pPr>
      <w:r w:rsidRPr="007D09B6">
        <w:rPr>
          <w:b/>
        </w:rPr>
        <w:t>Вводные пояснения.</w:t>
      </w:r>
      <w:r w:rsidRPr="007D09B6">
        <w:t xml:space="preserve"> Растения, встречающиеся на сенокосах и пастбищах, в хозяйс</w:t>
      </w:r>
      <w:r w:rsidRPr="007D09B6">
        <w:t>т</w:t>
      </w:r>
      <w:r w:rsidRPr="007D09B6">
        <w:t>венном отношении делят на четыре группы: злаковые, бобовые, осоковые и ситниковые, разнотравье. Каждая из первых двух групп включает растения одного ботанического семе</w:t>
      </w:r>
      <w:r w:rsidRPr="007D09B6">
        <w:t>й</w:t>
      </w:r>
      <w:r w:rsidRPr="007D09B6">
        <w:t>ства, третья – двух, а четвертая – остальных семейств. Краткие сведения о растениях (мест</w:t>
      </w:r>
      <w:r w:rsidRPr="007D09B6">
        <w:t>о</w:t>
      </w:r>
      <w:r w:rsidRPr="007D09B6">
        <w:t xml:space="preserve">обитание, поедаемость) записываются в табл. </w:t>
      </w:r>
      <w:r w:rsidR="00CF5C22">
        <w:t>4</w:t>
      </w:r>
      <w:r w:rsidRPr="007D09B6">
        <w:t>.1. Поедаемость растений природных сенок</w:t>
      </w:r>
      <w:r w:rsidRPr="007D09B6">
        <w:t>о</w:t>
      </w:r>
      <w:r w:rsidRPr="007D09B6">
        <w:t>сов и пастбищ может быть хорошей, удовлетворительной, плохой, а некоторые виды раст</w:t>
      </w:r>
      <w:r w:rsidRPr="007D09B6">
        <w:t>е</w:t>
      </w:r>
      <w:r w:rsidRPr="007D09B6">
        <w:t>ний являются непоедаемыми.</w:t>
      </w:r>
    </w:p>
    <w:p w:rsidR="007D09B6" w:rsidRPr="007D09B6" w:rsidRDefault="007D09B6" w:rsidP="00CF5C22">
      <w:pPr>
        <w:ind w:firstLine="426"/>
        <w:jc w:val="both"/>
      </w:pPr>
      <w:r w:rsidRPr="007D09B6">
        <w:t>В табл. 3.1 необходимо отметить, в каком виде лучше поедается растение (в сене, в зел</w:t>
      </w:r>
      <w:r w:rsidRPr="007D09B6">
        <w:t>е</w:t>
      </w:r>
      <w:r w:rsidRPr="007D09B6">
        <w:t>ном виде или силосе и т. д.). Кроме того, в графе «местообитание» отмечается, на каких т</w:t>
      </w:r>
      <w:r w:rsidRPr="007D09B6">
        <w:t>и</w:t>
      </w:r>
      <w:r w:rsidRPr="007D09B6">
        <w:t>пах лугов произрастает тот или иной вид растений.</w:t>
      </w:r>
    </w:p>
    <w:p w:rsidR="007D09B6" w:rsidRPr="007D09B6" w:rsidRDefault="007D09B6" w:rsidP="00CF5C22">
      <w:pPr>
        <w:ind w:firstLine="426"/>
        <w:jc w:val="both"/>
      </w:pPr>
    </w:p>
    <w:p w:rsidR="00CF5C22" w:rsidRDefault="007D09B6" w:rsidP="00CF5C22">
      <w:pPr>
        <w:jc w:val="right"/>
        <w:rPr>
          <w:b/>
          <w:spacing w:val="20"/>
        </w:rPr>
      </w:pPr>
      <w:r w:rsidRPr="007D09B6">
        <w:rPr>
          <w:spacing w:val="20"/>
        </w:rPr>
        <w:t xml:space="preserve">Таблица </w:t>
      </w:r>
      <w:r w:rsidR="009A1318">
        <w:rPr>
          <w:spacing w:val="20"/>
        </w:rPr>
        <w:t>18</w:t>
      </w:r>
      <w:r w:rsidRPr="007D09B6">
        <w:rPr>
          <w:spacing w:val="20"/>
        </w:rPr>
        <w:t>.1.</w:t>
      </w:r>
    </w:p>
    <w:p w:rsidR="007D09B6" w:rsidRPr="00CF5C22" w:rsidRDefault="007D09B6" w:rsidP="007D09B6">
      <w:pPr>
        <w:jc w:val="center"/>
      </w:pPr>
      <w:r w:rsidRPr="00CF5C22">
        <w:t xml:space="preserve">Характеристика растений природных лугов, </w:t>
      </w:r>
    </w:p>
    <w:p w:rsidR="007D09B6" w:rsidRDefault="007D09B6" w:rsidP="007D09B6">
      <w:pPr>
        <w:jc w:val="center"/>
      </w:pPr>
      <w:r w:rsidRPr="00CF5C22">
        <w:t>не введенных в культуру</w:t>
      </w:r>
    </w:p>
    <w:p w:rsidR="00CF5C22" w:rsidRPr="00CF5C22" w:rsidRDefault="00CF5C22" w:rsidP="007D09B6">
      <w:pPr>
        <w:jc w:val="cente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42"/>
        <w:gridCol w:w="3686"/>
        <w:gridCol w:w="2693"/>
        <w:gridCol w:w="2268"/>
      </w:tblGrid>
      <w:tr w:rsidR="007D09B6" w:rsidRPr="00686F02" w:rsidTr="00686F02">
        <w:tc>
          <w:tcPr>
            <w:tcW w:w="1242" w:type="dxa"/>
          </w:tcPr>
          <w:p w:rsidR="007D09B6" w:rsidRPr="00686F02" w:rsidRDefault="007D09B6" w:rsidP="007D09B6">
            <w:pPr>
              <w:jc w:val="center"/>
              <w:rPr>
                <w:sz w:val="20"/>
                <w:szCs w:val="20"/>
              </w:rPr>
            </w:pPr>
            <w:r w:rsidRPr="00686F02">
              <w:rPr>
                <w:sz w:val="20"/>
                <w:szCs w:val="20"/>
              </w:rPr>
              <w:t>Род и вид</w:t>
            </w:r>
          </w:p>
        </w:tc>
        <w:tc>
          <w:tcPr>
            <w:tcW w:w="3686" w:type="dxa"/>
          </w:tcPr>
          <w:p w:rsidR="007D09B6" w:rsidRPr="00686F02" w:rsidRDefault="007D09B6" w:rsidP="007D09B6">
            <w:pPr>
              <w:jc w:val="center"/>
              <w:rPr>
                <w:sz w:val="20"/>
                <w:szCs w:val="20"/>
              </w:rPr>
            </w:pPr>
            <w:r w:rsidRPr="00686F02">
              <w:rPr>
                <w:sz w:val="20"/>
                <w:szCs w:val="20"/>
              </w:rPr>
              <w:t>Тип кущения злаков</w:t>
            </w:r>
          </w:p>
        </w:tc>
        <w:tc>
          <w:tcPr>
            <w:tcW w:w="2693" w:type="dxa"/>
          </w:tcPr>
          <w:p w:rsidR="007D09B6" w:rsidRPr="00686F02" w:rsidRDefault="007D09B6" w:rsidP="007D09B6">
            <w:pPr>
              <w:jc w:val="center"/>
              <w:rPr>
                <w:sz w:val="20"/>
                <w:szCs w:val="20"/>
              </w:rPr>
            </w:pPr>
            <w:r w:rsidRPr="00686F02">
              <w:rPr>
                <w:sz w:val="20"/>
                <w:szCs w:val="20"/>
              </w:rPr>
              <w:t>Местообитание</w:t>
            </w:r>
          </w:p>
        </w:tc>
        <w:tc>
          <w:tcPr>
            <w:tcW w:w="2268" w:type="dxa"/>
          </w:tcPr>
          <w:p w:rsidR="007D09B6" w:rsidRPr="00686F02" w:rsidRDefault="007D09B6" w:rsidP="007D09B6">
            <w:pPr>
              <w:jc w:val="center"/>
              <w:rPr>
                <w:sz w:val="20"/>
                <w:szCs w:val="20"/>
              </w:rPr>
            </w:pPr>
            <w:r w:rsidRPr="00686F02">
              <w:rPr>
                <w:sz w:val="20"/>
                <w:szCs w:val="20"/>
              </w:rPr>
              <w:t>Поедаемость</w:t>
            </w:r>
          </w:p>
        </w:tc>
      </w:tr>
      <w:tr w:rsidR="007D09B6" w:rsidRPr="00686F02" w:rsidTr="00686F02">
        <w:tc>
          <w:tcPr>
            <w:tcW w:w="1242" w:type="dxa"/>
            <w:tcBorders>
              <w:bottom w:val="nil"/>
            </w:tcBorders>
          </w:tcPr>
          <w:p w:rsidR="007D09B6" w:rsidRPr="00686F02" w:rsidRDefault="007D09B6" w:rsidP="007D09B6">
            <w:pPr>
              <w:jc w:val="center"/>
              <w:rPr>
                <w:sz w:val="20"/>
                <w:szCs w:val="20"/>
              </w:rPr>
            </w:pPr>
            <w:r w:rsidRPr="00686F02">
              <w:rPr>
                <w:sz w:val="20"/>
                <w:szCs w:val="20"/>
              </w:rPr>
              <w:t>1</w:t>
            </w:r>
          </w:p>
        </w:tc>
        <w:tc>
          <w:tcPr>
            <w:tcW w:w="3686" w:type="dxa"/>
            <w:tcBorders>
              <w:bottom w:val="nil"/>
            </w:tcBorders>
          </w:tcPr>
          <w:p w:rsidR="007D09B6" w:rsidRPr="00686F02" w:rsidRDefault="007D09B6" w:rsidP="007D09B6">
            <w:pPr>
              <w:jc w:val="center"/>
              <w:rPr>
                <w:sz w:val="20"/>
                <w:szCs w:val="20"/>
              </w:rPr>
            </w:pPr>
            <w:r w:rsidRPr="00686F02">
              <w:rPr>
                <w:sz w:val="20"/>
                <w:szCs w:val="20"/>
              </w:rPr>
              <w:t>2</w:t>
            </w:r>
          </w:p>
        </w:tc>
        <w:tc>
          <w:tcPr>
            <w:tcW w:w="2693" w:type="dxa"/>
            <w:tcBorders>
              <w:bottom w:val="nil"/>
            </w:tcBorders>
          </w:tcPr>
          <w:p w:rsidR="007D09B6" w:rsidRPr="00686F02" w:rsidRDefault="007D09B6" w:rsidP="007D09B6">
            <w:pPr>
              <w:jc w:val="center"/>
              <w:rPr>
                <w:sz w:val="20"/>
                <w:szCs w:val="20"/>
              </w:rPr>
            </w:pPr>
            <w:r w:rsidRPr="00686F02">
              <w:rPr>
                <w:sz w:val="20"/>
                <w:szCs w:val="20"/>
              </w:rPr>
              <w:t>3</w:t>
            </w:r>
          </w:p>
        </w:tc>
        <w:tc>
          <w:tcPr>
            <w:tcW w:w="2268" w:type="dxa"/>
            <w:tcBorders>
              <w:bottom w:val="nil"/>
            </w:tcBorders>
          </w:tcPr>
          <w:p w:rsidR="007D09B6" w:rsidRPr="00686F02" w:rsidRDefault="007D09B6" w:rsidP="007D09B6">
            <w:pPr>
              <w:jc w:val="center"/>
              <w:rPr>
                <w:sz w:val="20"/>
                <w:szCs w:val="20"/>
              </w:rPr>
            </w:pPr>
            <w:r w:rsidRPr="00686F02">
              <w:rPr>
                <w:sz w:val="20"/>
                <w:szCs w:val="20"/>
              </w:rPr>
              <w:t>4</w:t>
            </w:r>
          </w:p>
        </w:tc>
      </w:tr>
      <w:tr w:rsidR="007D09B6" w:rsidRPr="00686F02" w:rsidTr="00686F02">
        <w:tc>
          <w:tcPr>
            <w:tcW w:w="1242" w:type="dxa"/>
            <w:tcBorders>
              <w:bottom w:val="nil"/>
            </w:tcBorders>
          </w:tcPr>
          <w:p w:rsidR="007D09B6" w:rsidRPr="00686F02" w:rsidRDefault="007D09B6" w:rsidP="007D09B6">
            <w:pPr>
              <w:jc w:val="center"/>
              <w:rPr>
                <w:sz w:val="20"/>
                <w:szCs w:val="20"/>
              </w:rPr>
            </w:pPr>
          </w:p>
        </w:tc>
        <w:tc>
          <w:tcPr>
            <w:tcW w:w="3686" w:type="dxa"/>
            <w:tcBorders>
              <w:bottom w:val="nil"/>
            </w:tcBorders>
          </w:tcPr>
          <w:p w:rsidR="007D09B6" w:rsidRPr="00686F02" w:rsidRDefault="007D09B6" w:rsidP="007D09B6">
            <w:pPr>
              <w:jc w:val="center"/>
              <w:rPr>
                <w:sz w:val="20"/>
                <w:szCs w:val="20"/>
              </w:rPr>
            </w:pPr>
          </w:p>
        </w:tc>
        <w:tc>
          <w:tcPr>
            <w:tcW w:w="2693" w:type="dxa"/>
            <w:tcBorders>
              <w:bottom w:val="nil"/>
            </w:tcBorders>
          </w:tcPr>
          <w:p w:rsidR="007D09B6" w:rsidRPr="00686F02" w:rsidRDefault="007D09B6" w:rsidP="007D09B6">
            <w:pPr>
              <w:jc w:val="center"/>
              <w:rPr>
                <w:sz w:val="20"/>
                <w:szCs w:val="20"/>
              </w:rPr>
            </w:pPr>
          </w:p>
        </w:tc>
        <w:tc>
          <w:tcPr>
            <w:tcW w:w="2268" w:type="dxa"/>
            <w:tcBorders>
              <w:bottom w:val="nil"/>
            </w:tcBorders>
          </w:tcPr>
          <w:p w:rsidR="007D09B6" w:rsidRPr="00686F02" w:rsidRDefault="007D09B6" w:rsidP="007D09B6">
            <w:pPr>
              <w:jc w:val="center"/>
              <w:rPr>
                <w:sz w:val="20"/>
                <w:szCs w:val="20"/>
              </w:rPr>
            </w:pPr>
          </w:p>
        </w:tc>
      </w:tr>
    </w:tbl>
    <w:p w:rsidR="00622B62" w:rsidRDefault="00622B62" w:rsidP="007D09B6">
      <w:pPr>
        <w:jc w:val="center"/>
        <w:rPr>
          <w:b/>
        </w:rPr>
      </w:pPr>
    </w:p>
    <w:p w:rsidR="007D09B6" w:rsidRPr="007D09B6" w:rsidRDefault="007D09B6" w:rsidP="00622B62">
      <w:pPr>
        <w:jc w:val="center"/>
        <w:rPr>
          <w:b/>
        </w:rPr>
      </w:pPr>
      <w:r w:rsidRPr="007D09B6">
        <w:rPr>
          <w:b/>
        </w:rPr>
        <w:t xml:space="preserve">Задание </w:t>
      </w:r>
      <w:r w:rsidR="00CF5C22">
        <w:rPr>
          <w:b/>
        </w:rPr>
        <w:t>5</w:t>
      </w:r>
      <w:r w:rsidRPr="007D09B6">
        <w:rPr>
          <w:b/>
        </w:rPr>
        <w:t>. ХАР</w:t>
      </w:r>
      <w:r w:rsidR="00622B62">
        <w:rPr>
          <w:b/>
        </w:rPr>
        <w:t xml:space="preserve">АКТЕРИСТИКА ВРЕДНЫХ И ЯДОВИТЫХ </w:t>
      </w:r>
      <w:r w:rsidRPr="007D09B6">
        <w:rPr>
          <w:b/>
        </w:rPr>
        <w:t>РАСТЕНИЙ</w:t>
      </w:r>
    </w:p>
    <w:p w:rsidR="007D09B6" w:rsidRPr="007D09B6" w:rsidRDefault="007D09B6" w:rsidP="007D09B6">
      <w:pPr>
        <w:jc w:val="center"/>
        <w:rPr>
          <w:b/>
        </w:rPr>
      </w:pPr>
    </w:p>
    <w:p w:rsidR="007D09B6" w:rsidRPr="007D09B6" w:rsidRDefault="007D09B6" w:rsidP="00CF5C22">
      <w:pPr>
        <w:ind w:firstLine="426"/>
        <w:jc w:val="both"/>
      </w:pPr>
      <w:r w:rsidRPr="007D09B6">
        <w:rPr>
          <w:b/>
        </w:rPr>
        <w:t>Цель занятия:</w:t>
      </w:r>
      <w:r w:rsidRPr="007D09B6">
        <w:t xml:space="preserve"> 1. Ознакомиться с внешними признаками наиболее распространенных вредных и ядовитых растений, встречающихся на природных сенокосах и пастбищах.</w:t>
      </w:r>
    </w:p>
    <w:p w:rsidR="007D09B6" w:rsidRPr="007D09B6" w:rsidRDefault="007D09B6" w:rsidP="00CF5C22">
      <w:pPr>
        <w:numPr>
          <w:ilvl w:val="0"/>
          <w:numId w:val="7"/>
        </w:numPr>
        <w:ind w:left="0" w:firstLine="426"/>
        <w:jc w:val="both"/>
      </w:pPr>
      <w:r w:rsidRPr="007D09B6">
        <w:t>Охарактеризовать данные растения по следующим признакам: влияние на вид живо</w:t>
      </w:r>
      <w:r w:rsidRPr="007D09B6">
        <w:t>т</w:t>
      </w:r>
      <w:r w:rsidRPr="007D09B6">
        <w:t>новодческой продукции (если это вредные растения) или, на какие органы и системы живо</w:t>
      </w:r>
      <w:r w:rsidRPr="007D09B6">
        <w:t>т</w:t>
      </w:r>
      <w:r w:rsidRPr="007D09B6">
        <w:t>ных действует ядовитое начало растений; для каких животных опасно растение (если оно ядовито).</w:t>
      </w:r>
    </w:p>
    <w:p w:rsidR="007D09B6" w:rsidRPr="007D09B6" w:rsidRDefault="007D09B6" w:rsidP="00CF5C22">
      <w:pPr>
        <w:ind w:firstLine="426"/>
        <w:jc w:val="both"/>
      </w:pPr>
      <w:r w:rsidRPr="007D09B6">
        <w:t xml:space="preserve"> </w:t>
      </w:r>
      <w:r w:rsidRPr="007D09B6">
        <w:rPr>
          <w:b/>
        </w:rPr>
        <w:t>Учебные пособия и материалы:</w:t>
      </w:r>
      <w:r w:rsidRPr="007D09B6">
        <w:t xml:space="preserve"> гербарий в папках; учебники: Луговодство и пас</w:t>
      </w:r>
      <w:r w:rsidRPr="007D09B6">
        <w:t>т</w:t>
      </w:r>
      <w:r w:rsidRPr="007D09B6">
        <w:t>бищное хозяйство (И. В. Ларин, 1990); Ядовитые растения на кормовых угодьях (Д. А. Алт</w:t>
      </w:r>
      <w:r w:rsidRPr="007D09B6">
        <w:t>у</w:t>
      </w:r>
      <w:r w:rsidRPr="007D09B6">
        <w:t>нин и др., 1989); А.А. Шелюто и др. Луговодство с основами луговедения – практикум, м., 2007;</w:t>
      </w:r>
    </w:p>
    <w:p w:rsidR="007D09B6" w:rsidRPr="007D09B6" w:rsidRDefault="007D09B6" w:rsidP="00CF5C22">
      <w:pPr>
        <w:ind w:firstLine="426"/>
        <w:jc w:val="both"/>
      </w:pPr>
      <w:r w:rsidRPr="007D09B6">
        <w:rPr>
          <w:b/>
        </w:rPr>
        <w:t>Вводные пояснения.</w:t>
      </w:r>
      <w:r w:rsidRPr="007D09B6">
        <w:t xml:space="preserve"> Травы, имеющие отрицательное хозяйственное значение, можно разделить на группы: сорные, вредные и ядовитые.</w:t>
      </w:r>
    </w:p>
    <w:p w:rsidR="007D09B6" w:rsidRPr="007D09B6" w:rsidRDefault="007D09B6" w:rsidP="00CF5C22">
      <w:pPr>
        <w:ind w:firstLine="426"/>
        <w:jc w:val="both"/>
      </w:pPr>
      <w:r w:rsidRPr="007D09B6">
        <w:lastRenderedPageBreak/>
        <w:t>К сорным травам относятся плохо поедаемые или совсем не поедаемые на пастбищах, в небольшом количестве поедаемые в сене. Разрастаясь на сенокосах и пастбищах, они зан</w:t>
      </w:r>
      <w:r w:rsidRPr="007D09B6">
        <w:t>и</w:t>
      </w:r>
      <w:r w:rsidRPr="007D09B6">
        <w:t>мают место и подавляют рост кормовых трав. К таким травам относятся , например, борщ</w:t>
      </w:r>
      <w:r w:rsidRPr="007D09B6">
        <w:t>е</w:t>
      </w:r>
      <w:r w:rsidRPr="007D09B6">
        <w:t>вик сибирский, конский щавель, погремок большой и др. Большинство сорных трав имеют низкую кормовую ценность.</w:t>
      </w:r>
    </w:p>
    <w:p w:rsidR="007D09B6" w:rsidRPr="007D09B6" w:rsidRDefault="007D09B6" w:rsidP="00CF5C22">
      <w:pPr>
        <w:ind w:firstLine="426"/>
        <w:jc w:val="both"/>
      </w:pPr>
      <w:r w:rsidRPr="007D09B6">
        <w:t>К вредным травам относятся растения, причиняющие животным механические повре</w:t>
      </w:r>
      <w:r w:rsidRPr="007D09B6">
        <w:t>ж</w:t>
      </w:r>
      <w:r w:rsidRPr="007D09B6">
        <w:t>дения или портящие продукцию животноводства. Травы этой группы могут придать непр</w:t>
      </w:r>
      <w:r w:rsidRPr="007D09B6">
        <w:t>и</w:t>
      </w:r>
      <w:r w:rsidRPr="007D09B6">
        <w:t>ятны вкус мясу (клоповник мусорный, пикульник, рыжик яровой), менять окраску молока и запах (сурепки, горчицы, ярутка, дикие луки), засорять шерсть (череда трехраздельная, л</w:t>
      </w:r>
      <w:r w:rsidRPr="007D09B6">
        <w:t>и</w:t>
      </w:r>
      <w:r w:rsidRPr="007D09B6">
        <w:t>пучка ежевичная), механически повреждать кожу, желудок, кишки (ковыль-волосатик, дикая пшеница). Многие травы этой группы охотно поедаются скотом, но вследствие наносимого ими вреда их следует уничтожать.</w:t>
      </w:r>
    </w:p>
    <w:p w:rsidR="007D09B6" w:rsidRPr="007D09B6" w:rsidRDefault="007D09B6" w:rsidP="00CF5C22">
      <w:pPr>
        <w:ind w:firstLine="426"/>
        <w:jc w:val="both"/>
      </w:pPr>
      <w:r w:rsidRPr="007D09B6">
        <w:t>Ядовитыми травами называют растения, содержащие вещества, которые при поедании нарушают у животных обмен веществ или нормальное функционирование той или иной си</w:t>
      </w:r>
      <w:r w:rsidRPr="007D09B6">
        <w:t>с</w:t>
      </w:r>
      <w:r w:rsidRPr="007D09B6">
        <w:t>темы органов. Ядовитость растений вызывается содержанием в них особых химических с</w:t>
      </w:r>
      <w:r w:rsidRPr="007D09B6">
        <w:t>о</w:t>
      </w:r>
      <w:r w:rsidRPr="007D09B6">
        <w:t>единений. Основными из которых являются алкалоиды, гликозиды и органические кислоты.</w:t>
      </w:r>
    </w:p>
    <w:p w:rsidR="007D09B6" w:rsidRPr="007D09B6" w:rsidRDefault="007D09B6" w:rsidP="00CF5C22">
      <w:pPr>
        <w:ind w:firstLine="426"/>
        <w:jc w:val="both"/>
      </w:pPr>
      <w:r w:rsidRPr="007D09B6">
        <w:t xml:space="preserve">Главные сведения о вредных и ядовитых растениях записываются в табл. </w:t>
      </w:r>
      <w:r w:rsidR="009A1318">
        <w:t>19</w:t>
      </w:r>
      <w:r w:rsidRPr="007D09B6">
        <w:t>.1.</w:t>
      </w:r>
    </w:p>
    <w:p w:rsidR="007D09B6" w:rsidRPr="007D09B6" w:rsidRDefault="007D09B6" w:rsidP="00CF5C22">
      <w:pPr>
        <w:ind w:firstLine="426"/>
        <w:jc w:val="both"/>
      </w:pPr>
      <w:r w:rsidRPr="007D09B6">
        <w:t>Ядовитость одного и того же вида растения может быть неодинаковой в зависимости от фазы развития, разных групп скота, местности и способов использования (сено, силос, с</w:t>
      </w:r>
      <w:r w:rsidRPr="007D09B6">
        <w:t>е</w:t>
      </w:r>
      <w:r w:rsidRPr="007D09B6">
        <w:t>наж, травяная мука). Например, чемерица особенно ядовита весной, лютики вызывают о</w:t>
      </w:r>
      <w:r w:rsidRPr="007D09B6">
        <w:t>т</w:t>
      </w:r>
      <w:r w:rsidRPr="007D09B6">
        <w:t>равление крупного рогатого скота, но безвредны для оленей, хвощ болотный ядовит для л</w:t>
      </w:r>
      <w:r w:rsidRPr="007D09B6">
        <w:t>о</w:t>
      </w:r>
      <w:r w:rsidRPr="007D09B6">
        <w:t>шадей, ветреницы ядовиты на пастбище, но безвредны в сене и т. д.</w:t>
      </w:r>
    </w:p>
    <w:p w:rsidR="007D09B6" w:rsidRPr="007D09B6" w:rsidRDefault="007D09B6" w:rsidP="00CF5C22">
      <w:pPr>
        <w:ind w:firstLine="426"/>
        <w:jc w:val="both"/>
      </w:pPr>
    </w:p>
    <w:p w:rsidR="00CF5C22" w:rsidRDefault="007D09B6" w:rsidP="00CF5C22">
      <w:pPr>
        <w:jc w:val="right"/>
        <w:rPr>
          <w:b/>
        </w:rPr>
      </w:pPr>
      <w:r w:rsidRPr="007D09B6">
        <w:rPr>
          <w:spacing w:val="20"/>
        </w:rPr>
        <w:t xml:space="preserve">Таблица </w:t>
      </w:r>
      <w:r w:rsidR="009A1318">
        <w:rPr>
          <w:spacing w:val="20"/>
        </w:rPr>
        <w:t>19</w:t>
      </w:r>
      <w:r w:rsidRPr="007D09B6">
        <w:rPr>
          <w:spacing w:val="20"/>
        </w:rPr>
        <w:t>.1.</w:t>
      </w:r>
      <w:r w:rsidRPr="007D09B6">
        <w:rPr>
          <w:b/>
        </w:rPr>
        <w:t xml:space="preserve"> </w:t>
      </w:r>
    </w:p>
    <w:p w:rsidR="007D09B6" w:rsidRPr="00F824C5" w:rsidRDefault="007D09B6" w:rsidP="00F824C5">
      <w:pPr>
        <w:jc w:val="center"/>
        <w:rPr>
          <w:b/>
        </w:rPr>
      </w:pPr>
      <w:r w:rsidRPr="007D09B6">
        <w:rPr>
          <w:b/>
        </w:rPr>
        <w:t>Характеристика вредных и ядовитых растений</w:t>
      </w:r>
    </w:p>
    <w:tbl>
      <w:tblPr>
        <w:tblW w:w="0" w:type="auto"/>
        <w:tblBorders>
          <w:top w:val="single" w:sz="6" w:space="0" w:color="auto"/>
          <w:left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tblPr>
      <w:tblGrid>
        <w:gridCol w:w="340"/>
        <w:gridCol w:w="510"/>
        <w:gridCol w:w="624"/>
        <w:gridCol w:w="1134"/>
        <w:gridCol w:w="1276"/>
        <w:gridCol w:w="1842"/>
        <w:gridCol w:w="1985"/>
        <w:gridCol w:w="1984"/>
      </w:tblGrid>
      <w:tr w:rsidR="007D09B6" w:rsidRPr="00686F02" w:rsidTr="00686F02">
        <w:tc>
          <w:tcPr>
            <w:tcW w:w="340" w:type="dxa"/>
          </w:tcPr>
          <w:p w:rsidR="007D09B6" w:rsidRPr="00686F02" w:rsidRDefault="007D09B6" w:rsidP="007D09B6">
            <w:pPr>
              <w:jc w:val="center"/>
              <w:rPr>
                <w:sz w:val="20"/>
                <w:szCs w:val="20"/>
              </w:rPr>
            </w:pPr>
          </w:p>
          <w:p w:rsidR="007D09B6" w:rsidRPr="00686F02" w:rsidRDefault="007D09B6" w:rsidP="007D09B6">
            <w:pPr>
              <w:jc w:val="center"/>
              <w:rPr>
                <w:sz w:val="20"/>
                <w:szCs w:val="20"/>
              </w:rPr>
            </w:pPr>
            <w:r w:rsidRPr="00686F02">
              <w:rPr>
                <w:sz w:val="20"/>
                <w:szCs w:val="20"/>
              </w:rPr>
              <w:t>№ пп</w:t>
            </w:r>
          </w:p>
        </w:tc>
        <w:tc>
          <w:tcPr>
            <w:tcW w:w="510" w:type="dxa"/>
          </w:tcPr>
          <w:p w:rsidR="007D09B6" w:rsidRPr="00686F02" w:rsidRDefault="007D09B6" w:rsidP="007D09B6">
            <w:pPr>
              <w:jc w:val="center"/>
              <w:rPr>
                <w:sz w:val="20"/>
                <w:szCs w:val="20"/>
              </w:rPr>
            </w:pPr>
          </w:p>
          <w:p w:rsidR="007D09B6" w:rsidRPr="00686F02" w:rsidRDefault="007D09B6" w:rsidP="007D09B6">
            <w:pPr>
              <w:jc w:val="center"/>
              <w:rPr>
                <w:sz w:val="20"/>
                <w:szCs w:val="20"/>
              </w:rPr>
            </w:pPr>
            <w:r w:rsidRPr="00686F02">
              <w:rPr>
                <w:sz w:val="20"/>
                <w:szCs w:val="20"/>
              </w:rPr>
              <w:t>Род и вид</w:t>
            </w:r>
          </w:p>
        </w:tc>
        <w:tc>
          <w:tcPr>
            <w:tcW w:w="624" w:type="dxa"/>
          </w:tcPr>
          <w:p w:rsidR="007D09B6" w:rsidRPr="00686F02" w:rsidRDefault="007D09B6" w:rsidP="007D09B6">
            <w:pPr>
              <w:jc w:val="center"/>
              <w:rPr>
                <w:sz w:val="20"/>
                <w:szCs w:val="20"/>
              </w:rPr>
            </w:pPr>
          </w:p>
          <w:p w:rsidR="007D09B6" w:rsidRPr="00686F02" w:rsidRDefault="007D09B6" w:rsidP="007D09B6">
            <w:pPr>
              <w:jc w:val="center"/>
              <w:rPr>
                <w:sz w:val="20"/>
                <w:szCs w:val="20"/>
              </w:rPr>
            </w:pPr>
            <w:r w:rsidRPr="00686F02">
              <w:rPr>
                <w:sz w:val="20"/>
                <w:szCs w:val="20"/>
              </w:rPr>
              <w:t>С</w:t>
            </w:r>
            <w:r w:rsidRPr="00686F02">
              <w:rPr>
                <w:sz w:val="20"/>
                <w:szCs w:val="20"/>
              </w:rPr>
              <w:t>е</w:t>
            </w:r>
            <w:r w:rsidRPr="00686F02">
              <w:rPr>
                <w:sz w:val="20"/>
                <w:szCs w:val="20"/>
              </w:rPr>
              <w:t>ме</w:t>
            </w:r>
            <w:r w:rsidRPr="00686F02">
              <w:rPr>
                <w:sz w:val="20"/>
                <w:szCs w:val="20"/>
              </w:rPr>
              <w:t>й</w:t>
            </w:r>
            <w:r w:rsidRPr="00686F02">
              <w:rPr>
                <w:sz w:val="20"/>
                <w:szCs w:val="20"/>
              </w:rPr>
              <w:t>ство</w:t>
            </w:r>
          </w:p>
        </w:tc>
        <w:tc>
          <w:tcPr>
            <w:tcW w:w="1134" w:type="dxa"/>
          </w:tcPr>
          <w:p w:rsidR="007D09B6" w:rsidRPr="00686F02" w:rsidRDefault="007D09B6" w:rsidP="007D09B6">
            <w:pPr>
              <w:jc w:val="center"/>
              <w:rPr>
                <w:sz w:val="20"/>
                <w:szCs w:val="20"/>
              </w:rPr>
            </w:pPr>
            <w:r w:rsidRPr="00686F02">
              <w:rPr>
                <w:sz w:val="20"/>
                <w:szCs w:val="20"/>
              </w:rPr>
              <w:t>Группа отриц</w:t>
            </w:r>
            <w:r w:rsidRPr="00686F02">
              <w:rPr>
                <w:sz w:val="20"/>
                <w:szCs w:val="20"/>
              </w:rPr>
              <w:t>а</w:t>
            </w:r>
            <w:r w:rsidRPr="00686F02">
              <w:rPr>
                <w:sz w:val="20"/>
                <w:szCs w:val="20"/>
              </w:rPr>
              <w:t>тельного значения</w:t>
            </w:r>
          </w:p>
        </w:tc>
        <w:tc>
          <w:tcPr>
            <w:tcW w:w="1276" w:type="dxa"/>
          </w:tcPr>
          <w:p w:rsidR="007D09B6" w:rsidRPr="00686F02" w:rsidRDefault="007D09B6" w:rsidP="007D09B6">
            <w:pPr>
              <w:jc w:val="center"/>
              <w:rPr>
                <w:sz w:val="20"/>
                <w:szCs w:val="20"/>
              </w:rPr>
            </w:pPr>
            <w:r w:rsidRPr="00686F02">
              <w:rPr>
                <w:sz w:val="20"/>
                <w:szCs w:val="20"/>
              </w:rPr>
              <w:t>Место-обитание</w:t>
            </w:r>
          </w:p>
        </w:tc>
        <w:tc>
          <w:tcPr>
            <w:tcW w:w="1842" w:type="dxa"/>
          </w:tcPr>
          <w:p w:rsidR="007D09B6" w:rsidRPr="00686F02" w:rsidRDefault="007D09B6" w:rsidP="007D09B6">
            <w:pPr>
              <w:jc w:val="center"/>
              <w:rPr>
                <w:sz w:val="20"/>
                <w:szCs w:val="20"/>
              </w:rPr>
            </w:pPr>
            <w:r w:rsidRPr="00686F02">
              <w:rPr>
                <w:sz w:val="20"/>
                <w:szCs w:val="20"/>
              </w:rPr>
              <w:t>Влияние на вид продукции живо</w:t>
            </w:r>
            <w:r w:rsidRPr="00686F02">
              <w:rPr>
                <w:sz w:val="20"/>
                <w:szCs w:val="20"/>
              </w:rPr>
              <w:t>т</w:t>
            </w:r>
            <w:r w:rsidRPr="00686F02">
              <w:rPr>
                <w:sz w:val="20"/>
                <w:szCs w:val="20"/>
              </w:rPr>
              <w:t>новодства</w:t>
            </w:r>
          </w:p>
        </w:tc>
        <w:tc>
          <w:tcPr>
            <w:tcW w:w="1985" w:type="dxa"/>
          </w:tcPr>
          <w:p w:rsidR="007D09B6" w:rsidRPr="00686F02" w:rsidRDefault="007D09B6" w:rsidP="007D09B6">
            <w:pPr>
              <w:jc w:val="center"/>
              <w:rPr>
                <w:sz w:val="20"/>
                <w:szCs w:val="20"/>
              </w:rPr>
            </w:pPr>
            <w:r w:rsidRPr="00686F02">
              <w:rPr>
                <w:sz w:val="20"/>
                <w:szCs w:val="20"/>
              </w:rPr>
              <w:t>На какие органы и системы животных действует</w:t>
            </w:r>
          </w:p>
        </w:tc>
        <w:tc>
          <w:tcPr>
            <w:tcW w:w="1984" w:type="dxa"/>
          </w:tcPr>
          <w:p w:rsidR="007D09B6" w:rsidRPr="00686F02" w:rsidRDefault="007D09B6" w:rsidP="007D09B6">
            <w:pPr>
              <w:jc w:val="center"/>
              <w:rPr>
                <w:sz w:val="20"/>
                <w:szCs w:val="20"/>
              </w:rPr>
            </w:pPr>
            <w:r w:rsidRPr="00686F02">
              <w:rPr>
                <w:sz w:val="20"/>
                <w:szCs w:val="20"/>
              </w:rPr>
              <w:t xml:space="preserve">Для </w:t>
            </w:r>
          </w:p>
          <w:p w:rsidR="007D09B6" w:rsidRPr="00686F02" w:rsidRDefault="007D09B6" w:rsidP="007D09B6">
            <w:pPr>
              <w:jc w:val="center"/>
              <w:rPr>
                <w:sz w:val="20"/>
                <w:szCs w:val="20"/>
              </w:rPr>
            </w:pPr>
            <w:r w:rsidRPr="00686F02">
              <w:rPr>
                <w:sz w:val="20"/>
                <w:szCs w:val="20"/>
              </w:rPr>
              <w:t>каких животных ос</w:t>
            </w:r>
            <w:r w:rsidRPr="00686F02">
              <w:rPr>
                <w:sz w:val="20"/>
                <w:szCs w:val="20"/>
              </w:rPr>
              <w:t>о</w:t>
            </w:r>
            <w:r w:rsidRPr="00686F02">
              <w:rPr>
                <w:sz w:val="20"/>
                <w:szCs w:val="20"/>
              </w:rPr>
              <w:t>бенно опасно</w:t>
            </w:r>
          </w:p>
        </w:tc>
      </w:tr>
      <w:tr w:rsidR="007D09B6" w:rsidRPr="00686F02" w:rsidTr="00686F02">
        <w:tc>
          <w:tcPr>
            <w:tcW w:w="340" w:type="dxa"/>
          </w:tcPr>
          <w:p w:rsidR="007D09B6" w:rsidRPr="00686F02" w:rsidRDefault="007D09B6" w:rsidP="007D09B6">
            <w:pPr>
              <w:jc w:val="center"/>
              <w:rPr>
                <w:sz w:val="20"/>
                <w:szCs w:val="20"/>
              </w:rPr>
            </w:pPr>
            <w:r w:rsidRPr="00686F02">
              <w:rPr>
                <w:sz w:val="20"/>
                <w:szCs w:val="20"/>
              </w:rPr>
              <w:t>1</w:t>
            </w:r>
          </w:p>
        </w:tc>
        <w:tc>
          <w:tcPr>
            <w:tcW w:w="510" w:type="dxa"/>
          </w:tcPr>
          <w:p w:rsidR="007D09B6" w:rsidRPr="00686F02" w:rsidRDefault="007D09B6" w:rsidP="007D09B6">
            <w:pPr>
              <w:jc w:val="center"/>
              <w:rPr>
                <w:sz w:val="20"/>
                <w:szCs w:val="20"/>
              </w:rPr>
            </w:pPr>
            <w:r w:rsidRPr="00686F02">
              <w:rPr>
                <w:sz w:val="20"/>
                <w:szCs w:val="20"/>
              </w:rPr>
              <w:t>2</w:t>
            </w:r>
          </w:p>
        </w:tc>
        <w:tc>
          <w:tcPr>
            <w:tcW w:w="624" w:type="dxa"/>
          </w:tcPr>
          <w:p w:rsidR="007D09B6" w:rsidRPr="00686F02" w:rsidRDefault="007D09B6" w:rsidP="007D09B6">
            <w:pPr>
              <w:jc w:val="center"/>
              <w:rPr>
                <w:sz w:val="20"/>
                <w:szCs w:val="20"/>
              </w:rPr>
            </w:pPr>
            <w:r w:rsidRPr="00686F02">
              <w:rPr>
                <w:sz w:val="20"/>
                <w:szCs w:val="20"/>
              </w:rPr>
              <w:t>3</w:t>
            </w:r>
          </w:p>
        </w:tc>
        <w:tc>
          <w:tcPr>
            <w:tcW w:w="1134" w:type="dxa"/>
          </w:tcPr>
          <w:p w:rsidR="007D09B6" w:rsidRPr="00686F02" w:rsidRDefault="007D09B6" w:rsidP="007D09B6">
            <w:pPr>
              <w:jc w:val="center"/>
              <w:rPr>
                <w:sz w:val="20"/>
                <w:szCs w:val="20"/>
              </w:rPr>
            </w:pPr>
            <w:r w:rsidRPr="00686F02">
              <w:rPr>
                <w:sz w:val="20"/>
                <w:szCs w:val="20"/>
              </w:rPr>
              <w:t>4</w:t>
            </w:r>
          </w:p>
        </w:tc>
        <w:tc>
          <w:tcPr>
            <w:tcW w:w="1276" w:type="dxa"/>
          </w:tcPr>
          <w:p w:rsidR="007D09B6" w:rsidRPr="00686F02" w:rsidRDefault="007D09B6" w:rsidP="007D09B6">
            <w:pPr>
              <w:jc w:val="center"/>
              <w:rPr>
                <w:sz w:val="20"/>
                <w:szCs w:val="20"/>
              </w:rPr>
            </w:pPr>
            <w:r w:rsidRPr="00686F02">
              <w:rPr>
                <w:sz w:val="20"/>
                <w:szCs w:val="20"/>
              </w:rPr>
              <w:t>5</w:t>
            </w:r>
          </w:p>
        </w:tc>
        <w:tc>
          <w:tcPr>
            <w:tcW w:w="1842" w:type="dxa"/>
          </w:tcPr>
          <w:p w:rsidR="007D09B6" w:rsidRPr="00686F02" w:rsidRDefault="007D09B6" w:rsidP="007D09B6">
            <w:pPr>
              <w:jc w:val="center"/>
              <w:rPr>
                <w:sz w:val="20"/>
                <w:szCs w:val="20"/>
              </w:rPr>
            </w:pPr>
            <w:r w:rsidRPr="00686F02">
              <w:rPr>
                <w:sz w:val="20"/>
                <w:szCs w:val="20"/>
              </w:rPr>
              <w:t>6</w:t>
            </w:r>
          </w:p>
        </w:tc>
        <w:tc>
          <w:tcPr>
            <w:tcW w:w="1985" w:type="dxa"/>
          </w:tcPr>
          <w:p w:rsidR="007D09B6" w:rsidRPr="00686F02" w:rsidRDefault="007D09B6" w:rsidP="007D09B6">
            <w:pPr>
              <w:jc w:val="center"/>
              <w:rPr>
                <w:sz w:val="20"/>
                <w:szCs w:val="20"/>
              </w:rPr>
            </w:pPr>
            <w:r w:rsidRPr="00686F02">
              <w:rPr>
                <w:sz w:val="20"/>
                <w:szCs w:val="20"/>
              </w:rPr>
              <w:t>7</w:t>
            </w:r>
          </w:p>
        </w:tc>
        <w:tc>
          <w:tcPr>
            <w:tcW w:w="1984" w:type="dxa"/>
          </w:tcPr>
          <w:p w:rsidR="007D09B6" w:rsidRPr="00686F02" w:rsidRDefault="007D09B6" w:rsidP="007D09B6">
            <w:pPr>
              <w:jc w:val="center"/>
              <w:rPr>
                <w:sz w:val="20"/>
                <w:szCs w:val="20"/>
              </w:rPr>
            </w:pPr>
            <w:r w:rsidRPr="00686F02">
              <w:rPr>
                <w:sz w:val="20"/>
                <w:szCs w:val="20"/>
              </w:rPr>
              <w:t>8</w:t>
            </w:r>
          </w:p>
        </w:tc>
      </w:tr>
      <w:tr w:rsidR="007D09B6" w:rsidRPr="00686F02" w:rsidTr="00686F02">
        <w:tc>
          <w:tcPr>
            <w:tcW w:w="340" w:type="dxa"/>
          </w:tcPr>
          <w:p w:rsidR="007D09B6" w:rsidRPr="00686F02" w:rsidRDefault="007D09B6" w:rsidP="007D09B6">
            <w:pPr>
              <w:jc w:val="center"/>
              <w:rPr>
                <w:sz w:val="20"/>
                <w:szCs w:val="20"/>
              </w:rPr>
            </w:pPr>
          </w:p>
        </w:tc>
        <w:tc>
          <w:tcPr>
            <w:tcW w:w="510" w:type="dxa"/>
          </w:tcPr>
          <w:p w:rsidR="007D09B6" w:rsidRPr="00686F02" w:rsidRDefault="007D09B6" w:rsidP="007D09B6">
            <w:pPr>
              <w:jc w:val="center"/>
              <w:rPr>
                <w:sz w:val="20"/>
                <w:szCs w:val="20"/>
              </w:rPr>
            </w:pPr>
          </w:p>
        </w:tc>
        <w:tc>
          <w:tcPr>
            <w:tcW w:w="624" w:type="dxa"/>
          </w:tcPr>
          <w:p w:rsidR="007D09B6" w:rsidRPr="00686F02" w:rsidRDefault="007D09B6" w:rsidP="007D09B6">
            <w:pPr>
              <w:jc w:val="center"/>
              <w:rPr>
                <w:sz w:val="20"/>
                <w:szCs w:val="20"/>
              </w:rPr>
            </w:pPr>
          </w:p>
        </w:tc>
        <w:tc>
          <w:tcPr>
            <w:tcW w:w="1134" w:type="dxa"/>
          </w:tcPr>
          <w:p w:rsidR="007D09B6" w:rsidRPr="00686F02" w:rsidRDefault="007D09B6" w:rsidP="007D09B6">
            <w:pPr>
              <w:jc w:val="center"/>
              <w:rPr>
                <w:sz w:val="20"/>
                <w:szCs w:val="20"/>
              </w:rPr>
            </w:pPr>
          </w:p>
        </w:tc>
        <w:tc>
          <w:tcPr>
            <w:tcW w:w="1276" w:type="dxa"/>
          </w:tcPr>
          <w:p w:rsidR="007D09B6" w:rsidRPr="00686F02" w:rsidRDefault="007D09B6" w:rsidP="007D09B6">
            <w:pPr>
              <w:jc w:val="center"/>
              <w:rPr>
                <w:sz w:val="20"/>
                <w:szCs w:val="20"/>
              </w:rPr>
            </w:pPr>
          </w:p>
        </w:tc>
        <w:tc>
          <w:tcPr>
            <w:tcW w:w="1842" w:type="dxa"/>
          </w:tcPr>
          <w:p w:rsidR="007D09B6" w:rsidRPr="00686F02" w:rsidRDefault="007D09B6" w:rsidP="007D09B6">
            <w:pPr>
              <w:jc w:val="center"/>
              <w:rPr>
                <w:sz w:val="20"/>
                <w:szCs w:val="20"/>
              </w:rPr>
            </w:pPr>
          </w:p>
        </w:tc>
        <w:tc>
          <w:tcPr>
            <w:tcW w:w="1985" w:type="dxa"/>
          </w:tcPr>
          <w:p w:rsidR="007D09B6" w:rsidRPr="00686F02" w:rsidRDefault="007D09B6" w:rsidP="007D09B6">
            <w:pPr>
              <w:jc w:val="center"/>
              <w:rPr>
                <w:sz w:val="20"/>
                <w:szCs w:val="20"/>
              </w:rPr>
            </w:pPr>
          </w:p>
        </w:tc>
        <w:tc>
          <w:tcPr>
            <w:tcW w:w="1984" w:type="dxa"/>
          </w:tcPr>
          <w:p w:rsidR="007D09B6" w:rsidRPr="00686F02" w:rsidRDefault="007D09B6" w:rsidP="007D09B6">
            <w:pPr>
              <w:jc w:val="center"/>
              <w:rPr>
                <w:sz w:val="20"/>
                <w:szCs w:val="20"/>
              </w:rPr>
            </w:pPr>
          </w:p>
        </w:tc>
      </w:tr>
    </w:tbl>
    <w:p w:rsidR="007D09B6" w:rsidRPr="007D09B6" w:rsidRDefault="007D09B6" w:rsidP="007D09B6">
      <w:pPr>
        <w:jc w:val="center"/>
      </w:pPr>
    </w:p>
    <w:p w:rsidR="007D09B6" w:rsidRPr="007D09B6" w:rsidRDefault="007D09B6" w:rsidP="007D09B6">
      <w:pPr>
        <w:tabs>
          <w:tab w:val="left" w:pos="1985"/>
          <w:tab w:val="left" w:leader="dot" w:pos="5812"/>
        </w:tabs>
        <w:ind w:left="284"/>
        <w:jc w:val="right"/>
        <w:rPr>
          <w:b/>
        </w:rPr>
      </w:pPr>
    </w:p>
    <w:p w:rsidR="007D09B6" w:rsidRPr="007D09B6" w:rsidRDefault="009A1318" w:rsidP="007D09B6">
      <w:pPr>
        <w:jc w:val="center"/>
        <w:rPr>
          <w:b/>
        </w:rPr>
      </w:pPr>
      <w:r>
        <w:rPr>
          <w:b/>
          <w:color w:val="000000"/>
        </w:rPr>
        <w:t>Лабораторная работа 20</w:t>
      </w:r>
      <w:r w:rsidR="007D09B6" w:rsidRPr="007D09B6">
        <w:rPr>
          <w:b/>
        </w:rPr>
        <w:t>. СОСТАВЛЕНИЕ ТРАВОСМЕСЕЙ И РАСЧЕТ НОРМ  В</w:t>
      </w:r>
      <w:r w:rsidR="007D09B6" w:rsidRPr="007D09B6">
        <w:rPr>
          <w:b/>
        </w:rPr>
        <w:t>Ы</w:t>
      </w:r>
      <w:r w:rsidR="007D09B6" w:rsidRPr="007D09B6">
        <w:rPr>
          <w:b/>
        </w:rPr>
        <w:t>СЕВА СЕМЯН МНОГОЛЕНИХ ТРАВ</w:t>
      </w:r>
    </w:p>
    <w:p w:rsidR="007D09B6" w:rsidRPr="007D09B6" w:rsidRDefault="007D09B6" w:rsidP="00CF5C22">
      <w:pPr>
        <w:ind w:firstLine="426"/>
        <w:jc w:val="center"/>
        <w:rPr>
          <w:b/>
        </w:rPr>
      </w:pPr>
    </w:p>
    <w:p w:rsidR="007D09B6" w:rsidRPr="007D09B6" w:rsidRDefault="007D09B6" w:rsidP="00CF5C22">
      <w:pPr>
        <w:ind w:firstLine="426"/>
        <w:jc w:val="both"/>
      </w:pPr>
      <w:r w:rsidRPr="007D09B6">
        <w:rPr>
          <w:b/>
        </w:rPr>
        <w:t>Цель занятия:</w:t>
      </w:r>
      <w:r w:rsidRPr="007D09B6">
        <w:t xml:space="preserve"> научиться составлять травосмеси для различных экологических условий, способов и интенсивности использования; рассчитывать нормы высева травосмесей с учетом качества посевного материала и других факторов, обеспечивающих благоприятные условия формирования высокопродуктивных травосмесей.</w:t>
      </w:r>
    </w:p>
    <w:p w:rsidR="007D09B6" w:rsidRPr="007D09B6" w:rsidRDefault="007D09B6" w:rsidP="00CF5C22">
      <w:pPr>
        <w:ind w:firstLine="426"/>
        <w:jc w:val="both"/>
      </w:pPr>
      <w:r w:rsidRPr="007D09B6">
        <w:rPr>
          <w:b/>
        </w:rPr>
        <w:t>Материалы и пособия:</w:t>
      </w:r>
      <w:r w:rsidRPr="007D09B6">
        <w:t xml:space="preserve"> справочный материал, индивидуальные задания.</w:t>
      </w:r>
    </w:p>
    <w:p w:rsidR="007D09B6" w:rsidRPr="007D09B6" w:rsidRDefault="007D09B6" w:rsidP="00CF5C22">
      <w:pPr>
        <w:ind w:firstLine="426"/>
        <w:jc w:val="both"/>
      </w:pPr>
      <w:r w:rsidRPr="007D09B6">
        <w:rPr>
          <w:b/>
        </w:rPr>
        <w:t>Вводные пояснения.</w:t>
      </w:r>
      <w:r w:rsidRPr="007D09B6">
        <w:t xml:space="preserve"> Правильный подбор видов многолетних трав при составлении тр</w:t>
      </w:r>
      <w:r w:rsidRPr="007D09B6">
        <w:t>а</w:t>
      </w:r>
      <w:r w:rsidRPr="007D09B6">
        <w:t>восмесей является важнейшей основой формирования продуктивного травостоя и предп</w:t>
      </w:r>
      <w:r w:rsidRPr="007D09B6">
        <w:t>о</w:t>
      </w:r>
      <w:r w:rsidRPr="007D09B6">
        <w:t>сылкой его продуктивного долголетия.</w:t>
      </w:r>
    </w:p>
    <w:p w:rsidR="007D09B6" w:rsidRPr="007D09B6" w:rsidRDefault="007D09B6" w:rsidP="00CF5C22">
      <w:pPr>
        <w:ind w:firstLine="426"/>
        <w:jc w:val="both"/>
      </w:pPr>
      <w:r w:rsidRPr="007D09B6">
        <w:t>В состав травосмесей, как правило, включаются растения двух хозяйственно-ботанических групп (бобовые и злаки). На отдельных местообитаниях закладываются одн</w:t>
      </w:r>
      <w:r w:rsidRPr="007D09B6">
        <w:t>о</w:t>
      </w:r>
      <w:r w:rsidRPr="007D09B6">
        <w:t>видовые посевы и травосмеси из злаковых трав сенокосного значения (долгозатопляемые поймы, низинные торфяники), а также культурные пастбища с орошением и высокими доз</w:t>
      </w:r>
      <w:r w:rsidRPr="007D09B6">
        <w:t>а</w:t>
      </w:r>
      <w:r w:rsidRPr="007D09B6">
        <w:t>ми внесения азотных удобрений (</w:t>
      </w:r>
      <w:r w:rsidRPr="007D09B6">
        <w:rPr>
          <w:lang w:val="en-US"/>
        </w:rPr>
        <w:t>N</w:t>
      </w:r>
      <w:r w:rsidRPr="007D09B6">
        <w:rPr>
          <w:vertAlign w:val="subscript"/>
        </w:rPr>
        <w:t>200</w:t>
      </w:r>
      <w:r w:rsidRPr="007D09B6">
        <w:t xml:space="preserve"> и более), т. е. в тех случаях, когда высокая конкуре</w:t>
      </w:r>
      <w:r w:rsidRPr="007D09B6">
        <w:t>н</w:t>
      </w:r>
      <w:r w:rsidRPr="007D09B6">
        <w:t>ция злаков препятствует выживанию бобовых компонентов. В условиях интенсивного и</w:t>
      </w:r>
      <w:r w:rsidRPr="007D09B6">
        <w:t>с</w:t>
      </w:r>
      <w:r w:rsidRPr="007D09B6">
        <w:t>пользования травостоев и ухода за ними сложные травосмеси не имеют преимущества перед простыми, а уменьшение количества видов позволяет организовать семеноводство район</w:t>
      </w:r>
      <w:r w:rsidRPr="007D09B6">
        <w:t>и</w:t>
      </w:r>
      <w:r w:rsidRPr="007D09B6">
        <w:t>рованных сортов многолетних трав непосредственно в хозяйстве.</w:t>
      </w:r>
    </w:p>
    <w:p w:rsidR="007D09B6" w:rsidRPr="007D09B6" w:rsidRDefault="007D09B6" w:rsidP="00CF5C22">
      <w:pPr>
        <w:ind w:firstLine="426"/>
        <w:jc w:val="both"/>
      </w:pPr>
      <w:r w:rsidRPr="007D09B6">
        <w:lastRenderedPageBreak/>
        <w:t>При подборе для травосмесей нужно руководствоваться следующими правилами:</w:t>
      </w:r>
    </w:p>
    <w:p w:rsidR="007D09B6" w:rsidRPr="007D09B6" w:rsidRDefault="007D09B6" w:rsidP="00CF5C22">
      <w:pPr>
        <w:numPr>
          <w:ilvl w:val="0"/>
          <w:numId w:val="97"/>
        </w:numPr>
        <w:ind w:left="0" w:firstLine="426"/>
        <w:jc w:val="both"/>
      </w:pPr>
      <w:r w:rsidRPr="007D09B6">
        <w:t xml:space="preserve">В травосмесь включать виды. Хорошо приспособленные к данным почвенно-климатическим условиям, которые дают в этих условиях высокие урожаи (табл. </w:t>
      </w:r>
      <w:r w:rsidR="009A1318">
        <w:t>20</w:t>
      </w:r>
      <w:r w:rsidRPr="007D09B6">
        <w:t>.1);</w:t>
      </w:r>
    </w:p>
    <w:p w:rsidR="007D09B6" w:rsidRPr="007D09B6" w:rsidRDefault="007D09B6" w:rsidP="00CF5C22">
      <w:pPr>
        <w:numPr>
          <w:ilvl w:val="0"/>
          <w:numId w:val="97"/>
        </w:numPr>
        <w:ind w:left="0" w:firstLine="426"/>
        <w:jc w:val="both"/>
        <w:rPr>
          <w:b/>
        </w:rPr>
      </w:pPr>
      <w:r w:rsidRPr="007D09B6">
        <w:t xml:space="preserve">  При составлении травосмесей учитывается предполагаемая длительность использ</w:t>
      </w:r>
      <w:r w:rsidRPr="007D09B6">
        <w:t>о</w:t>
      </w:r>
      <w:r w:rsidRPr="007D09B6">
        <w:t>вания.</w:t>
      </w:r>
    </w:p>
    <w:p w:rsidR="007D09B6" w:rsidRPr="007D09B6" w:rsidRDefault="007D09B6" w:rsidP="00CF5C22">
      <w:pPr>
        <w:ind w:firstLine="426"/>
        <w:jc w:val="both"/>
      </w:pPr>
      <w:r w:rsidRPr="007D09B6">
        <w:t>Для краткосрочного пользования (до 3 лет) смеси могут быть простыми. В них нужно включать виды малолетние и среднелетние, в том числе 1-2 бобовых и один злаковый вид.</w:t>
      </w:r>
    </w:p>
    <w:p w:rsidR="007D09B6" w:rsidRPr="007D09B6" w:rsidRDefault="007D09B6" w:rsidP="00CF5C22">
      <w:pPr>
        <w:ind w:firstLine="426"/>
        <w:jc w:val="both"/>
      </w:pPr>
      <w:r w:rsidRPr="007D09B6">
        <w:t>При увеличении срока использования травосмеси наряду с малолетними и среднелетн</w:t>
      </w:r>
      <w:r w:rsidRPr="007D09B6">
        <w:t>и</w:t>
      </w:r>
      <w:r w:rsidRPr="007D09B6">
        <w:t>ми видами трав включаются и более долголетние виды.</w:t>
      </w:r>
    </w:p>
    <w:p w:rsidR="007D09B6" w:rsidRPr="007D09B6" w:rsidRDefault="007D09B6" w:rsidP="00CF5C22">
      <w:pPr>
        <w:ind w:firstLine="426"/>
        <w:jc w:val="both"/>
      </w:pPr>
      <w:r w:rsidRPr="007D09B6">
        <w:t>По мере увеличения срока использования трав доля бобовых в травосмесях снижается, так как они менее долговечны.</w:t>
      </w:r>
    </w:p>
    <w:p w:rsidR="007D09B6" w:rsidRPr="007D09B6" w:rsidRDefault="007D09B6" w:rsidP="00CF5C22">
      <w:pPr>
        <w:ind w:firstLine="426"/>
        <w:jc w:val="both"/>
      </w:pPr>
      <w:r w:rsidRPr="007D09B6">
        <w:t>Состав травосмесей зависит от предполагаемого характера использования. В травосмеси сенокосного использования доля участия верховых трав должна быть выше или вообще н</w:t>
      </w:r>
      <w:r w:rsidRPr="007D09B6">
        <w:t>е</w:t>
      </w:r>
      <w:r w:rsidRPr="007D09B6">
        <w:t>обходимо включать одни верховые травы. В травосмеси пастбищного использования вкл</w:t>
      </w:r>
      <w:r w:rsidRPr="007D09B6">
        <w:t>ю</w:t>
      </w:r>
      <w:r w:rsidRPr="007D09B6">
        <w:t>чаются низовые травы. Составлять травосмесь из одних низовых злаков нельзя, так как они мене урожайны и в особенности в первые годы использования. В пастбищные травосмеси обычно включается больше видов, чем в сенокосные.</w:t>
      </w:r>
    </w:p>
    <w:p w:rsidR="007D09B6" w:rsidRPr="007D09B6" w:rsidRDefault="007D09B6" w:rsidP="00CF5C22">
      <w:pPr>
        <w:ind w:firstLine="426"/>
        <w:jc w:val="both"/>
      </w:pPr>
      <w:r w:rsidRPr="007D09B6">
        <w:t>Для использования смесей на сенаж или травяную муку целесообразно включать злаки в сочетании с удлиненными и укороченными вегетативными побегами, так как эти смеси мн</w:t>
      </w:r>
      <w:r w:rsidRPr="007D09B6">
        <w:t>о</w:t>
      </w:r>
      <w:r w:rsidRPr="007D09B6">
        <w:t>гократно должны скашиваться и давать хорошую отаву.</w:t>
      </w:r>
    </w:p>
    <w:p w:rsidR="007D09B6" w:rsidRPr="007D09B6" w:rsidRDefault="007D09B6" w:rsidP="00CF5C22">
      <w:pPr>
        <w:ind w:firstLine="426"/>
        <w:jc w:val="both"/>
      </w:pPr>
      <w:r w:rsidRPr="007D09B6">
        <w:t>В условиях высокой культуры земледелия целесообразно включать смеси трав инте</w:t>
      </w:r>
      <w:r w:rsidRPr="007D09B6">
        <w:t>н</w:t>
      </w:r>
      <w:r w:rsidRPr="007D09B6">
        <w:t>сивного типа: ежу сборную, кострец безостый, двукис точник тростниковый, овсяницу тр</w:t>
      </w:r>
      <w:r w:rsidRPr="007D09B6">
        <w:t>о</w:t>
      </w:r>
      <w:r w:rsidRPr="007D09B6">
        <w:t>стниковую в зависимости от географической зоны.</w:t>
      </w:r>
    </w:p>
    <w:p w:rsidR="007D09B6" w:rsidRPr="007D09B6" w:rsidRDefault="007D09B6" w:rsidP="00CF5C22">
      <w:pPr>
        <w:ind w:firstLine="426"/>
        <w:jc w:val="both"/>
      </w:pPr>
      <w:r w:rsidRPr="007D09B6">
        <w:t>При составлении травосмесей для залужения пастбищ необходимо учитывать вид вып</w:t>
      </w:r>
      <w:r w:rsidRPr="007D09B6">
        <w:t>а</w:t>
      </w:r>
      <w:r w:rsidRPr="007D09B6">
        <w:t>саемых животных.</w:t>
      </w:r>
    </w:p>
    <w:p w:rsidR="007D09B6" w:rsidRPr="007D09B6" w:rsidRDefault="007D09B6" w:rsidP="00CF5C22">
      <w:pPr>
        <w:ind w:firstLine="426"/>
        <w:jc w:val="both"/>
      </w:pPr>
      <w:r w:rsidRPr="007D09B6">
        <w:t>Количественный состав травосмеси определяется сроком использования травостоя. При планируемом 2-3-летнем использовании в травосмесь включают 2-3 вида многолетних трав, 4-6-летнем – 3-5 видов, а при более продолжительном – 5-7 видов. Интенсивное использов</w:t>
      </w:r>
      <w:r w:rsidRPr="007D09B6">
        <w:t>а</w:t>
      </w:r>
      <w:r w:rsidRPr="007D09B6">
        <w:t>ние сенокосов и особенно пастбищ предусматривает перезалужение этих участков через 4-5 лет. Поэтому в практике луговодства широкое применение нашли 4- и 5-компонентные тр</w:t>
      </w:r>
      <w:r w:rsidRPr="007D09B6">
        <w:t>а</w:t>
      </w:r>
      <w:r w:rsidRPr="007D09B6">
        <w:t>восмеси, которые состоят из 1 или 2 бобовых видов растений и 2-4 злаковых; 1-2 злаковых компонента должны иметь корневищный тип кущения.</w:t>
      </w:r>
    </w:p>
    <w:p w:rsidR="007D09B6" w:rsidRDefault="007D09B6" w:rsidP="00CF5C22">
      <w:pPr>
        <w:ind w:firstLine="426"/>
      </w:pPr>
      <w:r w:rsidRPr="007D09B6">
        <w:t>При подборе трав для орошаемых сенокосов и пастбищ необходимо учитывать их о</w:t>
      </w:r>
      <w:r w:rsidRPr="007D09B6">
        <w:t>т</w:t>
      </w:r>
      <w:r w:rsidRPr="007D09B6">
        <w:t>зывчивость на увлажнение.</w:t>
      </w:r>
    </w:p>
    <w:p w:rsidR="00CF5C22" w:rsidRDefault="00CF5C22" w:rsidP="00CF5C22">
      <w:pPr>
        <w:ind w:firstLine="426"/>
      </w:pPr>
    </w:p>
    <w:p w:rsidR="00CF5C22" w:rsidRDefault="00CF5C22">
      <w:pPr>
        <w:spacing w:after="200" w:line="276" w:lineRule="auto"/>
      </w:pPr>
      <w:r>
        <w:br w:type="page"/>
      </w:r>
    </w:p>
    <w:p w:rsidR="00B074A5" w:rsidRDefault="007D09B6" w:rsidP="00B074A5">
      <w:pPr>
        <w:jc w:val="right"/>
        <w:rPr>
          <w:b/>
        </w:rPr>
      </w:pPr>
      <w:r w:rsidRPr="007D09B6">
        <w:rPr>
          <w:spacing w:val="20"/>
        </w:rPr>
        <w:lastRenderedPageBreak/>
        <w:t xml:space="preserve">Таблица </w:t>
      </w:r>
      <w:r w:rsidR="009A1318">
        <w:rPr>
          <w:spacing w:val="20"/>
        </w:rPr>
        <w:t>20</w:t>
      </w:r>
      <w:r w:rsidRPr="007D09B6">
        <w:rPr>
          <w:spacing w:val="20"/>
        </w:rPr>
        <w:t>.1.</w:t>
      </w:r>
      <w:r w:rsidRPr="007D09B6">
        <w:rPr>
          <w:b/>
        </w:rPr>
        <w:t xml:space="preserve"> </w:t>
      </w:r>
    </w:p>
    <w:p w:rsidR="007D09B6" w:rsidRPr="00B074A5" w:rsidRDefault="007D09B6" w:rsidP="007D09B6">
      <w:pPr>
        <w:jc w:val="center"/>
        <w:rPr>
          <w:spacing w:val="20"/>
        </w:rPr>
      </w:pPr>
      <w:r w:rsidRPr="00B074A5">
        <w:t>Районированные виды многолетних трав (по П. Р. Годлевской, И. В. Ларину с соавт.)</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29"/>
        <w:gridCol w:w="1343"/>
        <w:gridCol w:w="1315"/>
        <w:gridCol w:w="36"/>
        <w:gridCol w:w="1134"/>
        <w:gridCol w:w="36"/>
        <w:gridCol w:w="1234"/>
        <w:gridCol w:w="36"/>
        <w:gridCol w:w="822"/>
        <w:gridCol w:w="36"/>
        <w:gridCol w:w="812"/>
        <w:gridCol w:w="36"/>
        <w:gridCol w:w="832"/>
        <w:gridCol w:w="36"/>
      </w:tblGrid>
      <w:tr w:rsidR="007D09B6" w:rsidRPr="003C248E" w:rsidTr="007D09B6">
        <w:trPr>
          <w:gridAfter w:val="1"/>
          <w:wAfter w:w="36" w:type="dxa"/>
        </w:trPr>
        <w:tc>
          <w:tcPr>
            <w:tcW w:w="1729" w:type="dxa"/>
            <w:vMerge w:val="restart"/>
            <w:vAlign w:val="center"/>
          </w:tcPr>
          <w:p w:rsidR="007D09B6" w:rsidRPr="003C248E" w:rsidRDefault="007D09B6" w:rsidP="007D09B6">
            <w:pPr>
              <w:jc w:val="center"/>
              <w:rPr>
                <w:spacing w:val="20"/>
                <w:sz w:val="20"/>
                <w:szCs w:val="20"/>
              </w:rPr>
            </w:pPr>
            <w:r w:rsidRPr="003C248E">
              <w:rPr>
                <w:spacing w:val="20"/>
                <w:sz w:val="20"/>
                <w:szCs w:val="20"/>
              </w:rPr>
              <w:t>Виды трав</w:t>
            </w:r>
          </w:p>
        </w:tc>
        <w:tc>
          <w:tcPr>
            <w:tcW w:w="7672" w:type="dxa"/>
            <w:gridSpan w:val="12"/>
          </w:tcPr>
          <w:p w:rsidR="007D09B6" w:rsidRPr="003C248E" w:rsidRDefault="007D09B6" w:rsidP="007D09B6">
            <w:pPr>
              <w:jc w:val="center"/>
              <w:rPr>
                <w:spacing w:val="20"/>
                <w:sz w:val="20"/>
                <w:szCs w:val="20"/>
              </w:rPr>
            </w:pPr>
            <w:r w:rsidRPr="003C248E">
              <w:rPr>
                <w:spacing w:val="20"/>
                <w:sz w:val="20"/>
                <w:szCs w:val="20"/>
              </w:rPr>
              <w:t>Почвы</w:t>
            </w:r>
          </w:p>
        </w:tc>
      </w:tr>
      <w:tr w:rsidR="007D09B6" w:rsidRPr="003C248E" w:rsidTr="007D09B6">
        <w:tc>
          <w:tcPr>
            <w:tcW w:w="1729" w:type="dxa"/>
            <w:vMerge/>
          </w:tcPr>
          <w:p w:rsidR="007D09B6" w:rsidRPr="003C248E" w:rsidRDefault="007D09B6" w:rsidP="007D09B6">
            <w:pPr>
              <w:jc w:val="center"/>
              <w:rPr>
                <w:spacing w:val="20"/>
                <w:sz w:val="20"/>
                <w:szCs w:val="20"/>
              </w:rPr>
            </w:pPr>
          </w:p>
        </w:tc>
        <w:tc>
          <w:tcPr>
            <w:tcW w:w="1343" w:type="dxa"/>
            <w:vMerge w:val="restart"/>
            <w:vAlign w:val="center"/>
          </w:tcPr>
          <w:p w:rsidR="007D09B6" w:rsidRPr="003C248E" w:rsidRDefault="007D09B6" w:rsidP="007D09B6">
            <w:pPr>
              <w:jc w:val="center"/>
              <w:rPr>
                <w:sz w:val="20"/>
                <w:szCs w:val="20"/>
              </w:rPr>
            </w:pPr>
            <w:r w:rsidRPr="003C248E">
              <w:rPr>
                <w:sz w:val="20"/>
                <w:szCs w:val="20"/>
              </w:rPr>
              <w:t>Минеральные непереувла</w:t>
            </w:r>
            <w:r w:rsidRPr="003C248E">
              <w:rPr>
                <w:sz w:val="20"/>
                <w:szCs w:val="20"/>
              </w:rPr>
              <w:t>ж</w:t>
            </w:r>
            <w:r w:rsidRPr="003C248E">
              <w:rPr>
                <w:sz w:val="20"/>
                <w:szCs w:val="20"/>
              </w:rPr>
              <w:t xml:space="preserve">ненные, </w:t>
            </w:r>
          </w:p>
          <w:p w:rsidR="007D09B6" w:rsidRPr="003C248E" w:rsidRDefault="007D09B6" w:rsidP="007D09B6">
            <w:pPr>
              <w:jc w:val="center"/>
              <w:rPr>
                <w:sz w:val="20"/>
                <w:szCs w:val="20"/>
              </w:rPr>
            </w:pPr>
            <w:r w:rsidRPr="003C248E">
              <w:rPr>
                <w:sz w:val="20"/>
                <w:szCs w:val="20"/>
              </w:rPr>
              <w:t>бедные</w:t>
            </w:r>
          </w:p>
        </w:tc>
        <w:tc>
          <w:tcPr>
            <w:tcW w:w="1351" w:type="dxa"/>
            <w:gridSpan w:val="2"/>
            <w:vMerge w:val="restart"/>
            <w:vAlign w:val="center"/>
          </w:tcPr>
          <w:p w:rsidR="007D09B6" w:rsidRPr="003C248E" w:rsidRDefault="007D09B6" w:rsidP="007D09B6">
            <w:pPr>
              <w:jc w:val="center"/>
              <w:rPr>
                <w:sz w:val="20"/>
                <w:szCs w:val="20"/>
              </w:rPr>
            </w:pPr>
            <w:r w:rsidRPr="003C248E">
              <w:rPr>
                <w:sz w:val="20"/>
                <w:szCs w:val="20"/>
              </w:rPr>
              <w:t>Минеральные с дерново-карбонатным мощным гор</w:t>
            </w:r>
            <w:r w:rsidRPr="003C248E">
              <w:rPr>
                <w:sz w:val="20"/>
                <w:szCs w:val="20"/>
              </w:rPr>
              <w:t>и</w:t>
            </w:r>
            <w:r w:rsidRPr="003C248E">
              <w:rPr>
                <w:sz w:val="20"/>
                <w:szCs w:val="20"/>
              </w:rPr>
              <w:t>зонтом</w:t>
            </w:r>
          </w:p>
        </w:tc>
        <w:tc>
          <w:tcPr>
            <w:tcW w:w="1170" w:type="dxa"/>
            <w:gridSpan w:val="2"/>
            <w:vMerge w:val="restart"/>
            <w:vAlign w:val="center"/>
          </w:tcPr>
          <w:p w:rsidR="007D09B6" w:rsidRPr="003C248E" w:rsidRDefault="007D09B6" w:rsidP="007D09B6">
            <w:pPr>
              <w:jc w:val="center"/>
              <w:rPr>
                <w:sz w:val="20"/>
                <w:szCs w:val="20"/>
              </w:rPr>
            </w:pPr>
            <w:r w:rsidRPr="003C248E">
              <w:rPr>
                <w:sz w:val="20"/>
                <w:szCs w:val="20"/>
              </w:rPr>
              <w:t xml:space="preserve">Хорошо осушенные, низинные болота, </w:t>
            </w:r>
          </w:p>
          <w:p w:rsidR="007D09B6" w:rsidRPr="003C248E" w:rsidRDefault="007D09B6" w:rsidP="007D09B6">
            <w:pPr>
              <w:jc w:val="center"/>
              <w:rPr>
                <w:sz w:val="20"/>
                <w:szCs w:val="20"/>
              </w:rPr>
            </w:pPr>
            <w:r w:rsidRPr="003C248E">
              <w:rPr>
                <w:sz w:val="20"/>
                <w:szCs w:val="20"/>
              </w:rPr>
              <w:t>торфяники</w:t>
            </w:r>
          </w:p>
        </w:tc>
        <w:tc>
          <w:tcPr>
            <w:tcW w:w="1270" w:type="dxa"/>
            <w:gridSpan w:val="2"/>
            <w:vMerge w:val="restart"/>
            <w:vAlign w:val="center"/>
          </w:tcPr>
          <w:p w:rsidR="007D09B6" w:rsidRPr="003C248E" w:rsidRDefault="007D09B6" w:rsidP="007D09B6">
            <w:pPr>
              <w:jc w:val="center"/>
              <w:rPr>
                <w:sz w:val="20"/>
                <w:szCs w:val="20"/>
              </w:rPr>
            </w:pPr>
            <w:r w:rsidRPr="003C248E">
              <w:rPr>
                <w:sz w:val="20"/>
                <w:szCs w:val="20"/>
              </w:rPr>
              <w:t>Переувла</w:t>
            </w:r>
            <w:r w:rsidRPr="003C248E">
              <w:rPr>
                <w:sz w:val="20"/>
                <w:szCs w:val="20"/>
              </w:rPr>
              <w:t>ж</w:t>
            </w:r>
            <w:r w:rsidRPr="003C248E">
              <w:rPr>
                <w:sz w:val="20"/>
                <w:szCs w:val="20"/>
              </w:rPr>
              <w:t>ненные мин</w:t>
            </w:r>
            <w:r w:rsidRPr="003C248E">
              <w:rPr>
                <w:sz w:val="20"/>
                <w:szCs w:val="20"/>
              </w:rPr>
              <w:t>е</w:t>
            </w:r>
            <w:r w:rsidRPr="003C248E">
              <w:rPr>
                <w:sz w:val="20"/>
                <w:szCs w:val="20"/>
              </w:rPr>
              <w:t>ральные, торфяники</w:t>
            </w:r>
          </w:p>
        </w:tc>
        <w:tc>
          <w:tcPr>
            <w:tcW w:w="2574" w:type="dxa"/>
            <w:gridSpan w:val="6"/>
            <w:vAlign w:val="center"/>
          </w:tcPr>
          <w:p w:rsidR="007D09B6" w:rsidRPr="003C248E" w:rsidRDefault="007D09B6" w:rsidP="007D09B6">
            <w:pPr>
              <w:jc w:val="center"/>
              <w:rPr>
                <w:sz w:val="20"/>
                <w:szCs w:val="20"/>
              </w:rPr>
            </w:pPr>
            <w:r w:rsidRPr="003C248E">
              <w:rPr>
                <w:sz w:val="20"/>
                <w:szCs w:val="20"/>
              </w:rPr>
              <w:t>Пойменные аллювиальные</w:t>
            </w:r>
          </w:p>
        </w:tc>
      </w:tr>
      <w:tr w:rsidR="007D09B6" w:rsidRPr="003C248E" w:rsidTr="007D09B6">
        <w:tc>
          <w:tcPr>
            <w:tcW w:w="1729" w:type="dxa"/>
            <w:vMerge/>
          </w:tcPr>
          <w:p w:rsidR="007D09B6" w:rsidRPr="003C248E" w:rsidRDefault="007D09B6" w:rsidP="007D09B6">
            <w:pPr>
              <w:jc w:val="center"/>
              <w:rPr>
                <w:spacing w:val="20"/>
                <w:sz w:val="20"/>
                <w:szCs w:val="20"/>
              </w:rPr>
            </w:pPr>
          </w:p>
        </w:tc>
        <w:tc>
          <w:tcPr>
            <w:tcW w:w="1343" w:type="dxa"/>
            <w:vMerge/>
            <w:vAlign w:val="center"/>
          </w:tcPr>
          <w:p w:rsidR="007D09B6" w:rsidRPr="003C248E" w:rsidRDefault="007D09B6" w:rsidP="007D09B6">
            <w:pPr>
              <w:jc w:val="center"/>
              <w:rPr>
                <w:sz w:val="20"/>
                <w:szCs w:val="20"/>
              </w:rPr>
            </w:pPr>
          </w:p>
        </w:tc>
        <w:tc>
          <w:tcPr>
            <w:tcW w:w="1351" w:type="dxa"/>
            <w:gridSpan w:val="2"/>
            <w:vMerge/>
            <w:vAlign w:val="center"/>
          </w:tcPr>
          <w:p w:rsidR="007D09B6" w:rsidRPr="003C248E" w:rsidRDefault="007D09B6" w:rsidP="007D09B6">
            <w:pPr>
              <w:jc w:val="center"/>
              <w:rPr>
                <w:sz w:val="20"/>
                <w:szCs w:val="20"/>
              </w:rPr>
            </w:pPr>
          </w:p>
        </w:tc>
        <w:tc>
          <w:tcPr>
            <w:tcW w:w="1170" w:type="dxa"/>
            <w:gridSpan w:val="2"/>
            <w:vMerge/>
            <w:vAlign w:val="center"/>
          </w:tcPr>
          <w:p w:rsidR="007D09B6" w:rsidRPr="003C248E" w:rsidRDefault="007D09B6" w:rsidP="007D09B6">
            <w:pPr>
              <w:jc w:val="center"/>
              <w:rPr>
                <w:sz w:val="20"/>
                <w:szCs w:val="20"/>
              </w:rPr>
            </w:pPr>
          </w:p>
        </w:tc>
        <w:tc>
          <w:tcPr>
            <w:tcW w:w="1270" w:type="dxa"/>
            <w:gridSpan w:val="2"/>
            <w:vMerge/>
            <w:vAlign w:val="center"/>
          </w:tcPr>
          <w:p w:rsidR="007D09B6" w:rsidRPr="003C248E" w:rsidRDefault="007D09B6" w:rsidP="007D09B6">
            <w:pPr>
              <w:jc w:val="center"/>
              <w:rPr>
                <w:sz w:val="20"/>
                <w:szCs w:val="20"/>
              </w:rPr>
            </w:pPr>
          </w:p>
        </w:tc>
        <w:tc>
          <w:tcPr>
            <w:tcW w:w="858" w:type="dxa"/>
            <w:gridSpan w:val="2"/>
            <w:vAlign w:val="center"/>
          </w:tcPr>
          <w:p w:rsidR="007D09B6" w:rsidRPr="003C248E" w:rsidRDefault="007D09B6" w:rsidP="007D09B6">
            <w:pPr>
              <w:jc w:val="center"/>
              <w:rPr>
                <w:sz w:val="20"/>
                <w:szCs w:val="20"/>
              </w:rPr>
            </w:pPr>
            <w:r w:rsidRPr="003C248E">
              <w:rPr>
                <w:sz w:val="20"/>
                <w:szCs w:val="20"/>
              </w:rPr>
              <w:t>низкого уровня</w:t>
            </w:r>
          </w:p>
        </w:tc>
        <w:tc>
          <w:tcPr>
            <w:tcW w:w="848" w:type="dxa"/>
            <w:gridSpan w:val="2"/>
            <w:vAlign w:val="center"/>
          </w:tcPr>
          <w:p w:rsidR="007D09B6" w:rsidRPr="003C248E" w:rsidRDefault="007D09B6" w:rsidP="007D09B6">
            <w:pPr>
              <w:jc w:val="center"/>
              <w:rPr>
                <w:sz w:val="20"/>
                <w:szCs w:val="20"/>
              </w:rPr>
            </w:pPr>
            <w:r w:rsidRPr="003C248E">
              <w:rPr>
                <w:sz w:val="20"/>
                <w:szCs w:val="20"/>
              </w:rPr>
              <w:t>среднего уровня</w:t>
            </w:r>
          </w:p>
        </w:tc>
        <w:tc>
          <w:tcPr>
            <w:tcW w:w="868" w:type="dxa"/>
            <w:gridSpan w:val="2"/>
            <w:vAlign w:val="center"/>
          </w:tcPr>
          <w:p w:rsidR="007D09B6" w:rsidRPr="003C248E" w:rsidRDefault="007D09B6" w:rsidP="007D09B6">
            <w:pPr>
              <w:jc w:val="center"/>
              <w:rPr>
                <w:sz w:val="20"/>
                <w:szCs w:val="20"/>
              </w:rPr>
            </w:pPr>
            <w:r w:rsidRPr="003C248E">
              <w:rPr>
                <w:sz w:val="20"/>
                <w:szCs w:val="20"/>
              </w:rPr>
              <w:t>высокого уровня</w:t>
            </w:r>
          </w:p>
        </w:tc>
      </w:tr>
      <w:tr w:rsidR="007D09B6" w:rsidRPr="003C248E" w:rsidTr="007D09B6">
        <w:trPr>
          <w:gridAfter w:val="1"/>
          <w:wAfter w:w="36" w:type="dxa"/>
        </w:trPr>
        <w:tc>
          <w:tcPr>
            <w:tcW w:w="9401" w:type="dxa"/>
            <w:gridSpan w:val="13"/>
          </w:tcPr>
          <w:p w:rsidR="007D09B6" w:rsidRPr="003C248E" w:rsidRDefault="007D09B6" w:rsidP="007D09B6">
            <w:pPr>
              <w:jc w:val="center"/>
              <w:rPr>
                <w:spacing w:val="20"/>
                <w:sz w:val="20"/>
                <w:szCs w:val="20"/>
              </w:rPr>
            </w:pPr>
            <w:r w:rsidRPr="003C248E">
              <w:rPr>
                <w:spacing w:val="20"/>
                <w:sz w:val="20"/>
                <w:szCs w:val="20"/>
              </w:rPr>
              <w:t>Бобовые</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Клевер луговой</w:t>
            </w:r>
          </w:p>
        </w:tc>
        <w:tc>
          <w:tcPr>
            <w:tcW w:w="1343" w:type="dxa"/>
          </w:tcPr>
          <w:p w:rsidR="007D09B6" w:rsidRPr="003C248E" w:rsidRDefault="007D09B6" w:rsidP="007D09B6">
            <w:pPr>
              <w:jc w:val="center"/>
              <w:rPr>
                <w:spacing w:val="20"/>
                <w:sz w:val="20"/>
                <w:szCs w:val="20"/>
              </w:rPr>
            </w:pPr>
            <w:r w:rsidRPr="003C248E">
              <w:rPr>
                <w:spacing w:val="20"/>
                <w:sz w:val="20"/>
                <w:szCs w:val="20"/>
              </w:rPr>
              <w:t>+</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0</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Клевер гибридный</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0</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Клевер ползучий</w:t>
            </w:r>
          </w:p>
        </w:tc>
        <w:tc>
          <w:tcPr>
            <w:tcW w:w="1343" w:type="dxa"/>
          </w:tcPr>
          <w:p w:rsidR="007D09B6" w:rsidRPr="003C248E" w:rsidRDefault="007D09B6" w:rsidP="007D09B6">
            <w:pPr>
              <w:jc w:val="center"/>
              <w:rPr>
                <w:spacing w:val="20"/>
                <w:sz w:val="20"/>
                <w:szCs w:val="20"/>
              </w:rPr>
            </w:pPr>
            <w:r w:rsidRPr="003C248E">
              <w:rPr>
                <w:spacing w:val="20"/>
                <w:sz w:val="20"/>
                <w:szCs w:val="20"/>
              </w:rPr>
              <w:t>+</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Лядвенец рогатый</w:t>
            </w:r>
          </w:p>
        </w:tc>
        <w:tc>
          <w:tcPr>
            <w:tcW w:w="1343" w:type="dxa"/>
          </w:tcPr>
          <w:p w:rsidR="007D09B6" w:rsidRPr="003C248E" w:rsidRDefault="007D09B6" w:rsidP="007D09B6">
            <w:pPr>
              <w:jc w:val="center"/>
              <w:rPr>
                <w:spacing w:val="20"/>
                <w:sz w:val="20"/>
                <w:szCs w:val="20"/>
              </w:rPr>
            </w:pPr>
            <w:r w:rsidRPr="003C248E">
              <w:rPr>
                <w:spacing w:val="20"/>
                <w:sz w:val="20"/>
                <w:szCs w:val="20"/>
              </w:rPr>
              <w:t>+</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0</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Люцерна посевная</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0</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Донник белый</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0</w:t>
            </w:r>
          </w:p>
        </w:tc>
      </w:tr>
      <w:tr w:rsidR="007D09B6" w:rsidRPr="003C248E" w:rsidTr="007D09B6">
        <w:trPr>
          <w:gridAfter w:val="1"/>
          <w:wAfter w:w="36" w:type="dxa"/>
        </w:trPr>
        <w:tc>
          <w:tcPr>
            <w:tcW w:w="9401" w:type="dxa"/>
            <w:gridSpan w:val="13"/>
          </w:tcPr>
          <w:p w:rsidR="007D09B6" w:rsidRPr="003C248E" w:rsidRDefault="007D09B6" w:rsidP="007D09B6">
            <w:pPr>
              <w:jc w:val="center"/>
              <w:rPr>
                <w:spacing w:val="20"/>
                <w:sz w:val="20"/>
                <w:szCs w:val="20"/>
              </w:rPr>
            </w:pPr>
            <w:r w:rsidRPr="003C248E">
              <w:rPr>
                <w:spacing w:val="20"/>
                <w:sz w:val="20"/>
                <w:szCs w:val="20"/>
              </w:rPr>
              <w:t>Злаки верховые и полуверховые</w:t>
            </w:r>
          </w:p>
        </w:tc>
      </w:tr>
      <w:tr w:rsidR="007D09B6" w:rsidRPr="003C248E" w:rsidTr="007D09B6">
        <w:trPr>
          <w:gridAfter w:val="1"/>
          <w:wAfter w:w="36" w:type="dxa"/>
        </w:trPr>
        <w:tc>
          <w:tcPr>
            <w:tcW w:w="9401" w:type="dxa"/>
            <w:gridSpan w:val="13"/>
          </w:tcPr>
          <w:p w:rsidR="007D09B6" w:rsidRPr="003C248E" w:rsidRDefault="007D09B6" w:rsidP="007D09B6">
            <w:pPr>
              <w:jc w:val="center"/>
              <w:rPr>
                <w:spacing w:val="20"/>
                <w:sz w:val="20"/>
                <w:szCs w:val="20"/>
              </w:rPr>
            </w:pPr>
            <w:r w:rsidRPr="003C248E">
              <w:rPr>
                <w:spacing w:val="20"/>
                <w:sz w:val="20"/>
                <w:szCs w:val="20"/>
              </w:rPr>
              <w:t>Рыхлокустовые</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Тимофеевка луг</w:t>
            </w:r>
            <w:r w:rsidRPr="003C248E">
              <w:rPr>
                <w:sz w:val="20"/>
                <w:szCs w:val="20"/>
              </w:rPr>
              <w:t>о</w:t>
            </w:r>
            <w:r w:rsidRPr="003C248E">
              <w:rPr>
                <w:sz w:val="20"/>
                <w:szCs w:val="20"/>
              </w:rPr>
              <w:t>вая</w:t>
            </w:r>
          </w:p>
        </w:tc>
        <w:tc>
          <w:tcPr>
            <w:tcW w:w="1343" w:type="dxa"/>
          </w:tcPr>
          <w:p w:rsidR="007D09B6" w:rsidRPr="003C248E" w:rsidRDefault="007D09B6" w:rsidP="007D09B6">
            <w:pPr>
              <w:jc w:val="center"/>
              <w:rPr>
                <w:spacing w:val="20"/>
                <w:sz w:val="20"/>
                <w:szCs w:val="20"/>
              </w:rPr>
            </w:pPr>
            <w:r w:rsidRPr="003C248E">
              <w:rPr>
                <w:spacing w:val="20"/>
                <w:sz w:val="20"/>
                <w:szCs w:val="20"/>
              </w:rPr>
              <w:t>+</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Овсяница луг. и трост.</w:t>
            </w:r>
          </w:p>
        </w:tc>
        <w:tc>
          <w:tcPr>
            <w:tcW w:w="1343" w:type="dxa"/>
          </w:tcPr>
          <w:p w:rsidR="007D09B6" w:rsidRPr="003C248E" w:rsidRDefault="007D09B6" w:rsidP="007D09B6">
            <w:pPr>
              <w:jc w:val="center"/>
              <w:rPr>
                <w:spacing w:val="20"/>
                <w:sz w:val="20"/>
                <w:szCs w:val="20"/>
              </w:rPr>
            </w:pPr>
            <w:r w:rsidRPr="003C248E">
              <w:rPr>
                <w:spacing w:val="20"/>
                <w:sz w:val="20"/>
                <w:szCs w:val="20"/>
              </w:rPr>
              <w:t>+</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Ежа сборная</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9401" w:type="dxa"/>
            <w:gridSpan w:val="13"/>
          </w:tcPr>
          <w:p w:rsidR="007D09B6" w:rsidRPr="003C248E" w:rsidRDefault="007D09B6" w:rsidP="007D09B6">
            <w:pPr>
              <w:jc w:val="center"/>
              <w:rPr>
                <w:spacing w:val="20"/>
                <w:sz w:val="20"/>
                <w:szCs w:val="20"/>
              </w:rPr>
            </w:pPr>
            <w:r w:rsidRPr="003C248E">
              <w:rPr>
                <w:spacing w:val="20"/>
                <w:sz w:val="20"/>
                <w:szCs w:val="20"/>
              </w:rPr>
              <w:t>Корневищные</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Лисохвост луговой</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0</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Кострец безостый</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0</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Двукисточник трост.</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0</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0</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9401" w:type="dxa"/>
            <w:gridSpan w:val="13"/>
          </w:tcPr>
          <w:p w:rsidR="007D09B6" w:rsidRPr="003C248E" w:rsidRDefault="007D09B6" w:rsidP="007D09B6">
            <w:pPr>
              <w:jc w:val="center"/>
              <w:rPr>
                <w:spacing w:val="20"/>
                <w:sz w:val="20"/>
                <w:szCs w:val="20"/>
              </w:rPr>
            </w:pPr>
            <w:r w:rsidRPr="003C248E">
              <w:rPr>
                <w:spacing w:val="20"/>
                <w:sz w:val="20"/>
                <w:szCs w:val="20"/>
              </w:rPr>
              <w:t>Злаки низовые</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Райграс пастби</w:t>
            </w:r>
            <w:r w:rsidRPr="003C248E">
              <w:rPr>
                <w:sz w:val="20"/>
                <w:szCs w:val="20"/>
              </w:rPr>
              <w:t>щ</w:t>
            </w:r>
            <w:r w:rsidRPr="003C248E">
              <w:rPr>
                <w:sz w:val="20"/>
                <w:szCs w:val="20"/>
              </w:rPr>
              <w:t>ный</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Мятлик луговой</w:t>
            </w:r>
          </w:p>
        </w:tc>
        <w:tc>
          <w:tcPr>
            <w:tcW w:w="1343" w:type="dxa"/>
          </w:tcPr>
          <w:p w:rsidR="007D09B6" w:rsidRPr="003C248E" w:rsidRDefault="007D09B6" w:rsidP="007D09B6">
            <w:pPr>
              <w:jc w:val="center"/>
              <w:rPr>
                <w:spacing w:val="20"/>
                <w:sz w:val="20"/>
                <w:szCs w:val="20"/>
              </w:rPr>
            </w:pPr>
            <w:r w:rsidRPr="003C248E">
              <w:rPr>
                <w:spacing w:val="20"/>
                <w:sz w:val="20"/>
                <w:szCs w:val="20"/>
              </w:rPr>
              <w:t>+</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Овсяница красная</w:t>
            </w:r>
          </w:p>
        </w:tc>
        <w:tc>
          <w:tcPr>
            <w:tcW w:w="1343" w:type="dxa"/>
          </w:tcPr>
          <w:p w:rsidR="007D09B6" w:rsidRPr="003C248E" w:rsidRDefault="007D09B6" w:rsidP="007D09B6">
            <w:pPr>
              <w:jc w:val="center"/>
              <w:rPr>
                <w:spacing w:val="20"/>
                <w:sz w:val="20"/>
                <w:szCs w:val="20"/>
              </w:rPr>
            </w:pPr>
            <w:r w:rsidRPr="003C248E">
              <w:rPr>
                <w:spacing w:val="20"/>
                <w:sz w:val="20"/>
                <w:szCs w:val="20"/>
              </w:rPr>
              <w:t>+</w:t>
            </w:r>
          </w:p>
        </w:tc>
        <w:tc>
          <w:tcPr>
            <w:tcW w:w="1315" w:type="dxa"/>
          </w:tcPr>
          <w:p w:rsidR="007D09B6" w:rsidRPr="003C248E" w:rsidRDefault="007D09B6" w:rsidP="007D09B6">
            <w:pPr>
              <w:jc w:val="center"/>
              <w:rPr>
                <w:spacing w:val="20"/>
                <w:sz w:val="20"/>
                <w:szCs w:val="20"/>
              </w:rPr>
            </w:pPr>
            <w:r w:rsidRPr="003C248E">
              <w:rPr>
                <w:spacing w:val="20"/>
                <w:sz w:val="20"/>
                <w:szCs w:val="20"/>
              </w:rPr>
              <w:t>0</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0</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r w:rsidR="007D09B6" w:rsidRPr="003C248E" w:rsidTr="007D09B6">
        <w:trPr>
          <w:gridAfter w:val="1"/>
          <w:wAfter w:w="36" w:type="dxa"/>
        </w:trPr>
        <w:tc>
          <w:tcPr>
            <w:tcW w:w="1729" w:type="dxa"/>
          </w:tcPr>
          <w:p w:rsidR="007D09B6" w:rsidRPr="003C248E" w:rsidRDefault="007D09B6" w:rsidP="007D09B6">
            <w:pPr>
              <w:jc w:val="both"/>
              <w:rPr>
                <w:sz w:val="20"/>
                <w:szCs w:val="20"/>
              </w:rPr>
            </w:pPr>
            <w:r w:rsidRPr="003C248E">
              <w:rPr>
                <w:sz w:val="20"/>
                <w:szCs w:val="20"/>
              </w:rPr>
              <w:t>Полевица белая</w:t>
            </w:r>
          </w:p>
        </w:tc>
        <w:tc>
          <w:tcPr>
            <w:tcW w:w="1343" w:type="dxa"/>
          </w:tcPr>
          <w:p w:rsidR="007D09B6" w:rsidRPr="003C248E" w:rsidRDefault="007D09B6" w:rsidP="007D09B6">
            <w:pPr>
              <w:jc w:val="center"/>
              <w:rPr>
                <w:spacing w:val="20"/>
                <w:sz w:val="20"/>
                <w:szCs w:val="20"/>
              </w:rPr>
            </w:pPr>
            <w:r w:rsidRPr="003C248E">
              <w:rPr>
                <w:spacing w:val="20"/>
                <w:sz w:val="20"/>
                <w:szCs w:val="20"/>
              </w:rPr>
              <w:t>0</w:t>
            </w:r>
          </w:p>
        </w:tc>
        <w:tc>
          <w:tcPr>
            <w:tcW w:w="1315" w:type="dxa"/>
          </w:tcPr>
          <w:p w:rsidR="007D09B6" w:rsidRPr="003C248E" w:rsidRDefault="007D09B6" w:rsidP="007D09B6">
            <w:pPr>
              <w:jc w:val="center"/>
              <w:rPr>
                <w:spacing w:val="20"/>
                <w:sz w:val="20"/>
                <w:szCs w:val="20"/>
              </w:rPr>
            </w:pPr>
            <w:r w:rsidRPr="003C248E">
              <w:rPr>
                <w:spacing w:val="20"/>
                <w:sz w:val="20"/>
                <w:szCs w:val="20"/>
              </w:rPr>
              <w:t>-</w:t>
            </w:r>
          </w:p>
        </w:tc>
        <w:tc>
          <w:tcPr>
            <w:tcW w:w="11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1270"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58" w:type="dxa"/>
            <w:gridSpan w:val="2"/>
          </w:tcPr>
          <w:p w:rsidR="007D09B6" w:rsidRPr="003C248E" w:rsidRDefault="007D09B6" w:rsidP="007D09B6">
            <w:pPr>
              <w:jc w:val="center"/>
              <w:rPr>
                <w:spacing w:val="20"/>
                <w:sz w:val="20"/>
                <w:szCs w:val="20"/>
              </w:rPr>
            </w:pPr>
            <w:r w:rsidRPr="003C248E">
              <w:rPr>
                <w:spacing w:val="20"/>
                <w:sz w:val="20"/>
                <w:szCs w:val="20"/>
              </w:rPr>
              <w:t>0</w:t>
            </w:r>
          </w:p>
        </w:tc>
        <w:tc>
          <w:tcPr>
            <w:tcW w:w="848" w:type="dxa"/>
            <w:gridSpan w:val="2"/>
          </w:tcPr>
          <w:p w:rsidR="007D09B6" w:rsidRPr="003C248E" w:rsidRDefault="007D09B6" w:rsidP="007D09B6">
            <w:pPr>
              <w:jc w:val="center"/>
              <w:rPr>
                <w:spacing w:val="20"/>
                <w:sz w:val="20"/>
                <w:szCs w:val="20"/>
              </w:rPr>
            </w:pPr>
            <w:r w:rsidRPr="003C248E">
              <w:rPr>
                <w:spacing w:val="20"/>
                <w:sz w:val="20"/>
                <w:szCs w:val="20"/>
              </w:rPr>
              <w:t>+</w:t>
            </w:r>
          </w:p>
        </w:tc>
        <w:tc>
          <w:tcPr>
            <w:tcW w:w="868" w:type="dxa"/>
            <w:gridSpan w:val="2"/>
          </w:tcPr>
          <w:p w:rsidR="007D09B6" w:rsidRPr="003C248E" w:rsidRDefault="007D09B6" w:rsidP="007D09B6">
            <w:pPr>
              <w:jc w:val="center"/>
              <w:rPr>
                <w:spacing w:val="20"/>
                <w:sz w:val="20"/>
                <w:szCs w:val="20"/>
              </w:rPr>
            </w:pPr>
            <w:r w:rsidRPr="003C248E">
              <w:rPr>
                <w:spacing w:val="20"/>
                <w:sz w:val="20"/>
                <w:szCs w:val="20"/>
              </w:rPr>
              <w:t>-</w:t>
            </w:r>
          </w:p>
        </w:tc>
      </w:tr>
    </w:tbl>
    <w:p w:rsidR="007D09B6" w:rsidRPr="003C248E" w:rsidRDefault="007D09B6" w:rsidP="007D09B6">
      <w:pPr>
        <w:ind w:firstLine="284"/>
        <w:jc w:val="both"/>
        <w:rPr>
          <w:spacing w:val="20"/>
          <w:sz w:val="20"/>
          <w:szCs w:val="20"/>
        </w:rPr>
      </w:pPr>
      <w:r w:rsidRPr="003C248E">
        <w:rPr>
          <w:spacing w:val="20"/>
          <w:sz w:val="20"/>
          <w:szCs w:val="20"/>
        </w:rPr>
        <w:t>Условные обозначения:</w:t>
      </w:r>
    </w:p>
    <w:p w:rsidR="007D09B6" w:rsidRPr="003C248E" w:rsidRDefault="007D09B6" w:rsidP="007D09B6">
      <w:pPr>
        <w:ind w:firstLine="284"/>
        <w:jc w:val="both"/>
        <w:rPr>
          <w:spacing w:val="20"/>
          <w:sz w:val="20"/>
          <w:szCs w:val="20"/>
        </w:rPr>
      </w:pPr>
      <w:r w:rsidRPr="003C248E">
        <w:rPr>
          <w:spacing w:val="20"/>
          <w:sz w:val="20"/>
          <w:szCs w:val="20"/>
        </w:rPr>
        <w:t>(+) – рекомендуемые; (0) – допустимые; (-) – недопустимые.</w:t>
      </w:r>
    </w:p>
    <w:p w:rsidR="007D09B6" w:rsidRPr="003C248E" w:rsidRDefault="007D09B6" w:rsidP="007D09B6">
      <w:pPr>
        <w:jc w:val="center"/>
        <w:rPr>
          <w:b/>
          <w:spacing w:val="20"/>
          <w:sz w:val="20"/>
          <w:szCs w:val="20"/>
        </w:rPr>
      </w:pPr>
    </w:p>
    <w:p w:rsidR="00B074A5" w:rsidRDefault="007D09B6" w:rsidP="00B074A5">
      <w:pPr>
        <w:jc w:val="right"/>
        <w:rPr>
          <w:spacing w:val="20"/>
        </w:rPr>
      </w:pPr>
      <w:r w:rsidRPr="007D09B6">
        <w:rPr>
          <w:spacing w:val="20"/>
        </w:rPr>
        <w:t xml:space="preserve">Таблица </w:t>
      </w:r>
      <w:r w:rsidR="009A1318">
        <w:rPr>
          <w:spacing w:val="20"/>
        </w:rPr>
        <w:t>20</w:t>
      </w:r>
      <w:r w:rsidRPr="007D09B6">
        <w:rPr>
          <w:spacing w:val="20"/>
        </w:rPr>
        <w:t>.2.</w:t>
      </w:r>
    </w:p>
    <w:p w:rsidR="007D09B6" w:rsidRPr="00B074A5" w:rsidRDefault="007D09B6" w:rsidP="007D09B6">
      <w:pPr>
        <w:jc w:val="center"/>
      </w:pPr>
      <w:r w:rsidRPr="007D09B6">
        <w:rPr>
          <w:b/>
        </w:rPr>
        <w:t xml:space="preserve"> </w:t>
      </w:r>
      <w:r w:rsidRPr="00B074A5">
        <w:t>Соотношение семян различных биологических групп при высеве их в травосмеси (по И. В. Ларину)</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190"/>
        <w:gridCol w:w="1418"/>
        <w:gridCol w:w="850"/>
        <w:gridCol w:w="991"/>
        <w:gridCol w:w="852"/>
        <w:gridCol w:w="740"/>
        <w:gridCol w:w="1247"/>
        <w:gridCol w:w="1217"/>
        <w:gridCol w:w="896"/>
      </w:tblGrid>
      <w:tr w:rsidR="007D09B6" w:rsidRPr="003C248E" w:rsidTr="007D09B6">
        <w:tc>
          <w:tcPr>
            <w:tcW w:w="1190" w:type="dxa"/>
            <w:vMerge w:val="restart"/>
            <w:vAlign w:val="center"/>
          </w:tcPr>
          <w:p w:rsidR="007D09B6" w:rsidRPr="003C248E" w:rsidRDefault="007D09B6" w:rsidP="007D09B6">
            <w:pPr>
              <w:jc w:val="center"/>
              <w:rPr>
                <w:sz w:val="20"/>
                <w:szCs w:val="20"/>
              </w:rPr>
            </w:pPr>
            <w:r w:rsidRPr="003C248E">
              <w:rPr>
                <w:sz w:val="20"/>
                <w:szCs w:val="20"/>
              </w:rPr>
              <w:t>Использ</w:t>
            </w:r>
            <w:r w:rsidRPr="003C248E">
              <w:rPr>
                <w:sz w:val="20"/>
                <w:szCs w:val="20"/>
              </w:rPr>
              <w:t>о</w:t>
            </w:r>
            <w:r w:rsidRPr="003C248E">
              <w:rPr>
                <w:sz w:val="20"/>
                <w:szCs w:val="20"/>
              </w:rPr>
              <w:t>вание</w:t>
            </w:r>
          </w:p>
        </w:tc>
        <w:tc>
          <w:tcPr>
            <w:tcW w:w="1418" w:type="dxa"/>
            <w:vMerge w:val="restart"/>
            <w:vAlign w:val="center"/>
          </w:tcPr>
          <w:p w:rsidR="007D09B6" w:rsidRPr="003C248E" w:rsidRDefault="007D09B6" w:rsidP="007D09B6">
            <w:pPr>
              <w:jc w:val="center"/>
              <w:rPr>
                <w:sz w:val="20"/>
                <w:szCs w:val="20"/>
              </w:rPr>
            </w:pPr>
            <w:r w:rsidRPr="003C248E">
              <w:rPr>
                <w:sz w:val="20"/>
                <w:szCs w:val="20"/>
              </w:rPr>
              <w:t>Продолж</w:t>
            </w:r>
            <w:r w:rsidRPr="003C248E">
              <w:rPr>
                <w:sz w:val="20"/>
                <w:szCs w:val="20"/>
              </w:rPr>
              <w:t>и</w:t>
            </w:r>
            <w:r w:rsidRPr="003C248E">
              <w:rPr>
                <w:sz w:val="20"/>
                <w:szCs w:val="20"/>
              </w:rPr>
              <w:t>тель-</w:t>
            </w:r>
          </w:p>
          <w:p w:rsidR="007D09B6" w:rsidRPr="003C248E" w:rsidRDefault="007D09B6" w:rsidP="007D09B6">
            <w:pPr>
              <w:jc w:val="center"/>
              <w:rPr>
                <w:sz w:val="20"/>
                <w:szCs w:val="20"/>
              </w:rPr>
            </w:pPr>
            <w:r w:rsidRPr="003C248E">
              <w:rPr>
                <w:sz w:val="20"/>
                <w:szCs w:val="20"/>
              </w:rPr>
              <w:t>ность, лет</w:t>
            </w:r>
          </w:p>
        </w:tc>
        <w:tc>
          <w:tcPr>
            <w:tcW w:w="6793" w:type="dxa"/>
            <w:gridSpan w:val="7"/>
          </w:tcPr>
          <w:p w:rsidR="007D09B6" w:rsidRPr="003C248E" w:rsidRDefault="007D09B6" w:rsidP="007D09B6">
            <w:pPr>
              <w:jc w:val="center"/>
              <w:rPr>
                <w:sz w:val="20"/>
                <w:szCs w:val="20"/>
              </w:rPr>
            </w:pPr>
            <w:r w:rsidRPr="003C248E">
              <w:rPr>
                <w:sz w:val="20"/>
                <w:szCs w:val="20"/>
              </w:rPr>
              <w:t>% от нормы высева в чистом виде</w:t>
            </w:r>
          </w:p>
        </w:tc>
      </w:tr>
      <w:tr w:rsidR="007D09B6" w:rsidRPr="003C248E" w:rsidTr="007D09B6">
        <w:tc>
          <w:tcPr>
            <w:tcW w:w="1190" w:type="dxa"/>
            <w:vMerge/>
          </w:tcPr>
          <w:p w:rsidR="007D09B6" w:rsidRPr="003C248E" w:rsidRDefault="007D09B6" w:rsidP="007D09B6">
            <w:pPr>
              <w:jc w:val="center"/>
              <w:rPr>
                <w:sz w:val="20"/>
                <w:szCs w:val="20"/>
              </w:rPr>
            </w:pPr>
          </w:p>
        </w:tc>
        <w:tc>
          <w:tcPr>
            <w:tcW w:w="1418" w:type="dxa"/>
            <w:vMerge/>
          </w:tcPr>
          <w:p w:rsidR="007D09B6" w:rsidRPr="003C248E" w:rsidRDefault="007D09B6" w:rsidP="007D09B6">
            <w:pPr>
              <w:jc w:val="center"/>
              <w:rPr>
                <w:sz w:val="20"/>
                <w:szCs w:val="20"/>
              </w:rPr>
            </w:pPr>
          </w:p>
        </w:tc>
        <w:tc>
          <w:tcPr>
            <w:tcW w:w="2693" w:type="dxa"/>
            <w:gridSpan w:val="3"/>
          </w:tcPr>
          <w:p w:rsidR="007D09B6" w:rsidRPr="003C248E" w:rsidRDefault="007D09B6" w:rsidP="007D09B6">
            <w:pPr>
              <w:jc w:val="center"/>
              <w:rPr>
                <w:sz w:val="20"/>
                <w:szCs w:val="20"/>
              </w:rPr>
            </w:pPr>
            <w:r w:rsidRPr="003C248E">
              <w:rPr>
                <w:sz w:val="20"/>
                <w:szCs w:val="20"/>
              </w:rPr>
              <w:t>Бобовые</w:t>
            </w:r>
          </w:p>
        </w:tc>
        <w:tc>
          <w:tcPr>
            <w:tcW w:w="4100" w:type="dxa"/>
            <w:gridSpan w:val="4"/>
          </w:tcPr>
          <w:p w:rsidR="007D09B6" w:rsidRPr="003C248E" w:rsidRDefault="007D09B6" w:rsidP="007D09B6">
            <w:pPr>
              <w:jc w:val="center"/>
              <w:rPr>
                <w:sz w:val="20"/>
                <w:szCs w:val="20"/>
              </w:rPr>
            </w:pPr>
            <w:r w:rsidRPr="003C248E">
              <w:rPr>
                <w:sz w:val="20"/>
                <w:szCs w:val="20"/>
              </w:rPr>
              <w:t>Злаки</w:t>
            </w:r>
          </w:p>
        </w:tc>
      </w:tr>
      <w:tr w:rsidR="007D09B6" w:rsidRPr="003C248E" w:rsidTr="007D09B6">
        <w:tc>
          <w:tcPr>
            <w:tcW w:w="1190" w:type="dxa"/>
            <w:vMerge/>
          </w:tcPr>
          <w:p w:rsidR="007D09B6" w:rsidRPr="003C248E" w:rsidRDefault="007D09B6" w:rsidP="007D09B6">
            <w:pPr>
              <w:jc w:val="center"/>
              <w:rPr>
                <w:sz w:val="20"/>
                <w:szCs w:val="20"/>
              </w:rPr>
            </w:pPr>
          </w:p>
        </w:tc>
        <w:tc>
          <w:tcPr>
            <w:tcW w:w="1418" w:type="dxa"/>
            <w:vMerge/>
          </w:tcPr>
          <w:p w:rsidR="007D09B6" w:rsidRPr="003C248E" w:rsidRDefault="007D09B6" w:rsidP="007D09B6">
            <w:pPr>
              <w:jc w:val="center"/>
              <w:rPr>
                <w:sz w:val="20"/>
                <w:szCs w:val="20"/>
              </w:rPr>
            </w:pPr>
          </w:p>
        </w:tc>
        <w:tc>
          <w:tcPr>
            <w:tcW w:w="850" w:type="dxa"/>
            <w:vMerge w:val="restart"/>
            <w:vAlign w:val="center"/>
          </w:tcPr>
          <w:p w:rsidR="007D09B6" w:rsidRPr="003C248E" w:rsidRDefault="007D09B6" w:rsidP="007D09B6">
            <w:pPr>
              <w:jc w:val="center"/>
              <w:rPr>
                <w:sz w:val="20"/>
                <w:szCs w:val="20"/>
              </w:rPr>
            </w:pPr>
            <w:r w:rsidRPr="003C248E">
              <w:rPr>
                <w:sz w:val="20"/>
                <w:szCs w:val="20"/>
              </w:rPr>
              <w:t>Всего</w:t>
            </w:r>
          </w:p>
        </w:tc>
        <w:tc>
          <w:tcPr>
            <w:tcW w:w="1843" w:type="dxa"/>
            <w:gridSpan w:val="2"/>
          </w:tcPr>
          <w:p w:rsidR="007D09B6" w:rsidRPr="003C248E" w:rsidRDefault="007D09B6" w:rsidP="007D09B6">
            <w:pPr>
              <w:jc w:val="center"/>
              <w:rPr>
                <w:sz w:val="20"/>
                <w:szCs w:val="20"/>
              </w:rPr>
            </w:pPr>
            <w:r w:rsidRPr="003C248E">
              <w:rPr>
                <w:sz w:val="20"/>
                <w:szCs w:val="20"/>
              </w:rPr>
              <w:t>Из них</w:t>
            </w:r>
          </w:p>
        </w:tc>
        <w:tc>
          <w:tcPr>
            <w:tcW w:w="740" w:type="dxa"/>
            <w:vMerge w:val="restart"/>
            <w:vAlign w:val="center"/>
          </w:tcPr>
          <w:p w:rsidR="007D09B6" w:rsidRPr="003C248E" w:rsidRDefault="007D09B6" w:rsidP="007D09B6">
            <w:pPr>
              <w:jc w:val="center"/>
              <w:rPr>
                <w:sz w:val="20"/>
                <w:szCs w:val="20"/>
              </w:rPr>
            </w:pPr>
            <w:r w:rsidRPr="003C248E">
              <w:rPr>
                <w:sz w:val="20"/>
                <w:szCs w:val="20"/>
              </w:rPr>
              <w:t>Всего</w:t>
            </w:r>
          </w:p>
        </w:tc>
        <w:tc>
          <w:tcPr>
            <w:tcW w:w="2464" w:type="dxa"/>
            <w:gridSpan w:val="2"/>
          </w:tcPr>
          <w:p w:rsidR="007D09B6" w:rsidRPr="003C248E" w:rsidRDefault="007D09B6" w:rsidP="007D09B6">
            <w:pPr>
              <w:jc w:val="center"/>
              <w:rPr>
                <w:sz w:val="20"/>
                <w:szCs w:val="20"/>
              </w:rPr>
            </w:pPr>
            <w:r w:rsidRPr="003C248E">
              <w:rPr>
                <w:sz w:val="20"/>
                <w:szCs w:val="20"/>
              </w:rPr>
              <w:t>Верховые</w:t>
            </w:r>
          </w:p>
        </w:tc>
        <w:tc>
          <w:tcPr>
            <w:tcW w:w="896" w:type="dxa"/>
            <w:vMerge w:val="restart"/>
            <w:vAlign w:val="center"/>
          </w:tcPr>
          <w:p w:rsidR="007D09B6" w:rsidRPr="003C248E" w:rsidRDefault="007D09B6" w:rsidP="007D09B6">
            <w:pPr>
              <w:jc w:val="center"/>
              <w:rPr>
                <w:sz w:val="20"/>
                <w:szCs w:val="20"/>
              </w:rPr>
            </w:pPr>
            <w:r w:rsidRPr="003C248E">
              <w:rPr>
                <w:sz w:val="20"/>
                <w:szCs w:val="20"/>
              </w:rPr>
              <w:t>Низовые</w:t>
            </w:r>
          </w:p>
        </w:tc>
      </w:tr>
      <w:tr w:rsidR="007D09B6" w:rsidRPr="003C248E" w:rsidTr="007D09B6">
        <w:tc>
          <w:tcPr>
            <w:tcW w:w="1190" w:type="dxa"/>
            <w:vMerge/>
          </w:tcPr>
          <w:p w:rsidR="007D09B6" w:rsidRPr="003C248E" w:rsidRDefault="007D09B6" w:rsidP="007D09B6">
            <w:pPr>
              <w:jc w:val="center"/>
              <w:rPr>
                <w:sz w:val="20"/>
                <w:szCs w:val="20"/>
              </w:rPr>
            </w:pPr>
          </w:p>
        </w:tc>
        <w:tc>
          <w:tcPr>
            <w:tcW w:w="1418" w:type="dxa"/>
            <w:vMerge/>
          </w:tcPr>
          <w:p w:rsidR="007D09B6" w:rsidRPr="003C248E" w:rsidRDefault="007D09B6" w:rsidP="007D09B6">
            <w:pPr>
              <w:jc w:val="center"/>
              <w:rPr>
                <w:sz w:val="20"/>
                <w:szCs w:val="20"/>
              </w:rPr>
            </w:pPr>
          </w:p>
        </w:tc>
        <w:tc>
          <w:tcPr>
            <w:tcW w:w="850" w:type="dxa"/>
            <w:vMerge/>
          </w:tcPr>
          <w:p w:rsidR="007D09B6" w:rsidRPr="003C248E" w:rsidRDefault="007D09B6" w:rsidP="007D09B6">
            <w:pPr>
              <w:jc w:val="center"/>
              <w:rPr>
                <w:sz w:val="20"/>
                <w:szCs w:val="20"/>
              </w:rPr>
            </w:pPr>
          </w:p>
        </w:tc>
        <w:tc>
          <w:tcPr>
            <w:tcW w:w="991" w:type="dxa"/>
          </w:tcPr>
          <w:p w:rsidR="007D09B6" w:rsidRPr="003C248E" w:rsidRDefault="007D09B6" w:rsidP="007D09B6">
            <w:pPr>
              <w:jc w:val="center"/>
              <w:rPr>
                <w:sz w:val="20"/>
                <w:szCs w:val="20"/>
              </w:rPr>
            </w:pPr>
            <w:r w:rsidRPr="003C248E">
              <w:rPr>
                <w:sz w:val="20"/>
                <w:szCs w:val="20"/>
              </w:rPr>
              <w:t>верховые</w:t>
            </w:r>
          </w:p>
        </w:tc>
        <w:tc>
          <w:tcPr>
            <w:tcW w:w="852" w:type="dxa"/>
          </w:tcPr>
          <w:p w:rsidR="007D09B6" w:rsidRPr="003C248E" w:rsidRDefault="007D09B6" w:rsidP="007D09B6">
            <w:pPr>
              <w:jc w:val="center"/>
              <w:rPr>
                <w:sz w:val="20"/>
                <w:szCs w:val="20"/>
              </w:rPr>
            </w:pPr>
            <w:r w:rsidRPr="003C248E">
              <w:rPr>
                <w:sz w:val="20"/>
                <w:szCs w:val="20"/>
              </w:rPr>
              <w:t>низовые</w:t>
            </w:r>
          </w:p>
        </w:tc>
        <w:tc>
          <w:tcPr>
            <w:tcW w:w="740" w:type="dxa"/>
            <w:vMerge/>
          </w:tcPr>
          <w:p w:rsidR="007D09B6" w:rsidRPr="003C248E" w:rsidRDefault="007D09B6" w:rsidP="007D09B6">
            <w:pPr>
              <w:jc w:val="center"/>
              <w:rPr>
                <w:sz w:val="20"/>
                <w:szCs w:val="20"/>
              </w:rPr>
            </w:pPr>
          </w:p>
        </w:tc>
        <w:tc>
          <w:tcPr>
            <w:tcW w:w="1247" w:type="dxa"/>
          </w:tcPr>
          <w:p w:rsidR="007D09B6" w:rsidRPr="003C248E" w:rsidRDefault="007D09B6" w:rsidP="007D09B6">
            <w:pPr>
              <w:jc w:val="center"/>
              <w:rPr>
                <w:sz w:val="20"/>
                <w:szCs w:val="20"/>
              </w:rPr>
            </w:pPr>
            <w:r w:rsidRPr="003C248E">
              <w:rPr>
                <w:sz w:val="20"/>
                <w:szCs w:val="20"/>
              </w:rPr>
              <w:t>рыхлокуст</w:t>
            </w:r>
            <w:r w:rsidRPr="003C248E">
              <w:rPr>
                <w:sz w:val="20"/>
                <w:szCs w:val="20"/>
              </w:rPr>
              <w:t>о</w:t>
            </w:r>
            <w:r w:rsidRPr="003C248E">
              <w:rPr>
                <w:sz w:val="20"/>
                <w:szCs w:val="20"/>
              </w:rPr>
              <w:t>вые</w:t>
            </w:r>
          </w:p>
        </w:tc>
        <w:tc>
          <w:tcPr>
            <w:tcW w:w="1217" w:type="dxa"/>
          </w:tcPr>
          <w:p w:rsidR="007D09B6" w:rsidRPr="003C248E" w:rsidRDefault="007D09B6" w:rsidP="007D09B6">
            <w:pPr>
              <w:jc w:val="center"/>
              <w:rPr>
                <w:sz w:val="20"/>
                <w:szCs w:val="20"/>
              </w:rPr>
            </w:pPr>
            <w:r w:rsidRPr="003C248E">
              <w:rPr>
                <w:sz w:val="20"/>
                <w:szCs w:val="20"/>
              </w:rPr>
              <w:t>корневи</w:t>
            </w:r>
            <w:r w:rsidRPr="003C248E">
              <w:rPr>
                <w:sz w:val="20"/>
                <w:szCs w:val="20"/>
              </w:rPr>
              <w:t>щ</w:t>
            </w:r>
            <w:r w:rsidRPr="003C248E">
              <w:rPr>
                <w:sz w:val="20"/>
                <w:szCs w:val="20"/>
              </w:rPr>
              <w:t>ные</w:t>
            </w:r>
          </w:p>
        </w:tc>
        <w:tc>
          <w:tcPr>
            <w:tcW w:w="896" w:type="dxa"/>
            <w:vMerge/>
          </w:tcPr>
          <w:p w:rsidR="007D09B6" w:rsidRPr="003C248E" w:rsidRDefault="007D09B6" w:rsidP="007D09B6">
            <w:pPr>
              <w:jc w:val="center"/>
              <w:rPr>
                <w:sz w:val="20"/>
                <w:szCs w:val="20"/>
              </w:rPr>
            </w:pPr>
          </w:p>
        </w:tc>
      </w:tr>
      <w:tr w:rsidR="007D09B6" w:rsidRPr="003C248E" w:rsidTr="007D09B6">
        <w:tc>
          <w:tcPr>
            <w:tcW w:w="9401" w:type="dxa"/>
            <w:gridSpan w:val="9"/>
          </w:tcPr>
          <w:p w:rsidR="007D09B6" w:rsidRPr="003C248E" w:rsidRDefault="007D09B6" w:rsidP="007D09B6">
            <w:pPr>
              <w:jc w:val="center"/>
              <w:rPr>
                <w:sz w:val="20"/>
                <w:szCs w:val="20"/>
              </w:rPr>
            </w:pPr>
            <w:r w:rsidRPr="003C248E">
              <w:rPr>
                <w:sz w:val="20"/>
                <w:szCs w:val="20"/>
              </w:rPr>
              <w:t>Лесная зона</w:t>
            </w:r>
          </w:p>
        </w:tc>
      </w:tr>
      <w:tr w:rsidR="007D09B6" w:rsidRPr="003C248E" w:rsidTr="007D09B6">
        <w:tc>
          <w:tcPr>
            <w:tcW w:w="1190" w:type="dxa"/>
          </w:tcPr>
          <w:p w:rsidR="007D09B6" w:rsidRPr="003C248E" w:rsidRDefault="007D09B6" w:rsidP="007D09B6">
            <w:pPr>
              <w:jc w:val="center"/>
              <w:rPr>
                <w:sz w:val="20"/>
                <w:szCs w:val="20"/>
              </w:rPr>
            </w:pPr>
            <w:r w:rsidRPr="003C248E">
              <w:rPr>
                <w:sz w:val="20"/>
                <w:szCs w:val="20"/>
              </w:rPr>
              <w:t>Сенокосное</w:t>
            </w:r>
          </w:p>
        </w:tc>
        <w:tc>
          <w:tcPr>
            <w:tcW w:w="1418" w:type="dxa"/>
          </w:tcPr>
          <w:p w:rsidR="007D09B6" w:rsidRPr="003C248E" w:rsidRDefault="007D09B6" w:rsidP="007D09B6">
            <w:pPr>
              <w:jc w:val="center"/>
              <w:rPr>
                <w:sz w:val="20"/>
                <w:szCs w:val="20"/>
              </w:rPr>
            </w:pPr>
            <w:r w:rsidRPr="003C248E">
              <w:rPr>
                <w:sz w:val="20"/>
                <w:szCs w:val="20"/>
              </w:rPr>
              <w:t>2-3</w:t>
            </w:r>
          </w:p>
        </w:tc>
        <w:tc>
          <w:tcPr>
            <w:tcW w:w="850" w:type="dxa"/>
          </w:tcPr>
          <w:p w:rsidR="007D09B6" w:rsidRPr="003C248E" w:rsidRDefault="007D09B6" w:rsidP="007D09B6">
            <w:pPr>
              <w:jc w:val="center"/>
              <w:rPr>
                <w:sz w:val="20"/>
                <w:szCs w:val="20"/>
              </w:rPr>
            </w:pPr>
            <w:r w:rsidRPr="003C248E">
              <w:rPr>
                <w:sz w:val="20"/>
                <w:szCs w:val="20"/>
              </w:rPr>
              <w:t>85-95</w:t>
            </w:r>
          </w:p>
        </w:tc>
        <w:tc>
          <w:tcPr>
            <w:tcW w:w="991" w:type="dxa"/>
          </w:tcPr>
          <w:p w:rsidR="007D09B6" w:rsidRPr="003C248E" w:rsidRDefault="007D09B6" w:rsidP="007D09B6">
            <w:pPr>
              <w:jc w:val="center"/>
              <w:rPr>
                <w:sz w:val="20"/>
                <w:szCs w:val="20"/>
              </w:rPr>
            </w:pPr>
            <w:r w:rsidRPr="003C248E">
              <w:rPr>
                <w:sz w:val="20"/>
                <w:szCs w:val="20"/>
              </w:rPr>
              <w:t>85-95</w:t>
            </w:r>
          </w:p>
        </w:tc>
        <w:tc>
          <w:tcPr>
            <w:tcW w:w="852" w:type="dxa"/>
          </w:tcPr>
          <w:p w:rsidR="007D09B6" w:rsidRPr="003C248E" w:rsidRDefault="007D09B6" w:rsidP="007D09B6">
            <w:pPr>
              <w:jc w:val="center"/>
              <w:rPr>
                <w:sz w:val="20"/>
                <w:szCs w:val="20"/>
              </w:rPr>
            </w:pPr>
            <w:r w:rsidRPr="003C248E">
              <w:rPr>
                <w:sz w:val="20"/>
                <w:szCs w:val="20"/>
              </w:rPr>
              <w:t>-</w:t>
            </w:r>
          </w:p>
        </w:tc>
        <w:tc>
          <w:tcPr>
            <w:tcW w:w="740" w:type="dxa"/>
          </w:tcPr>
          <w:p w:rsidR="007D09B6" w:rsidRPr="003C248E" w:rsidRDefault="007D09B6" w:rsidP="007D09B6">
            <w:pPr>
              <w:jc w:val="center"/>
              <w:rPr>
                <w:sz w:val="20"/>
                <w:szCs w:val="20"/>
              </w:rPr>
            </w:pPr>
            <w:r w:rsidRPr="003C248E">
              <w:rPr>
                <w:sz w:val="20"/>
                <w:szCs w:val="20"/>
              </w:rPr>
              <w:t>40-55</w:t>
            </w:r>
          </w:p>
        </w:tc>
        <w:tc>
          <w:tcPr>
            <w:tcW w:w="1247" w:type="dxa"/>
          </w:tcPr>
          <w:p w:rsidR="007D09B6" w:rsidRPr="003C248E" w:rsidRDefault="007D09B6" w:rsidP="007D09B6">
            <w:pPr>
              <w:jc w:val="center"/>
              <w:rPr>
                <w:sz w:val="20"/>
                <w:szCs w:val="20"/>
              </w:rPr>
            </w:pPr>
            <w:r w:rsidRPr="003C248E">
              <w:rPr>
                <w:sz w:val="20"/>
                <w:szCs w:val="20"/>
              </w:rPr>
              <w:t>40-55</w:t>
            </w:r>
          </w:p>
        </w:tc>
        <w:tc>
          <w:tcPr>
            <w:tcW w:w="1217" w:type="dxa"/>
          </w:tcPr>
          <w:p w:rsidR="007D09B6" w:rsidRPr="003C248E" w:rsidRDefault="007D09B6" w:rsidP="007D09B6">
            <w:pPr>
              <w:jc w:val="center"/>
              <w:rPr>
                <w:sz w:val="20"/>
                <w:szCs w:val="20"/>
              </w:rPr>
            </w:pPr>
            <w:r w:rsidRPr="003C248E">
              <w:rPr>
                <w:sz w:val="20"/>
                <w:szCs w:val="20"/>
              </w:rPr>
              <w:t>-</w:t>
            </w:r>
          </w:p>
        </w:tc>
        <w:tc>
          <w:tcPr>
            <w:tcW w:w="896" w:type="dxa"/>
          </w:tcPr>
          <w:p w:rsidR="007D09B6" w:rsidRPr="003C248E" w:rsidRDefault="007D09B6" w:rsidP="007D09B6">
            <w:pPr>
              <w:jc w:val="center"/>
              <w:rPr>
                <w:sz w:val="20"/>
                <w:szCs w:val="20"/>
              </w:rPr>
            </w:pPr>
            <w:r w:rsidRPr="003C248E">
              <w:rPr>
                <w:sz w:val="20"/>
                <w:szCs w:val="20"/>
              </w:rPr>
              <w:t>-</w:t>
            </w:r>
          </w:p>
        </w:tc>
      </w:tr>
      <w:tr w:rsidR="007D09B6" w:rsidRPr="003C248E" w:rsidTr="007D09B6">
        <w:tc>
          <w:tcPr>
            <w:tcW w:w="1190" w:type="dxa"/>
          </w:tcPr>
          <w:p w:rsidR="007D09B6" w:rsidRPr="003C248E" w:rsidRDefault="007D09B6" w:rsidP="007D09B6">
            <w:pPr>
              <w:jc w:val="center"/>
              <w:rPr>
                <w:sz w:val="20"/>
                <w:szCs w:val="20"/>
              </w:rPr>
            </w:pPr>
            <w:r w:rsidRPr="003C248E">
              <w:rPr>
                <w:sz w:val="20"/>
                <w:szCs w:val="20"/>
              </w:rPr>
              <w:t>Сенокосное и переме</w:t>
            </w:r>
            <w:r w:rsidRPr="003C248E">
              <w:rPr>
                <w:sz w:val="20"/>
                <w:szCs w:val="20"/>
              </w:rPr>
              <w:t>н</w:t>
            </w:r>
            <w:r w:rsidRPr="003C248E">
              <w:rPr>
                <w:sz w:val="20"/>
                <w:szCs w:val="20"/>
              </w:rPr>
              <w:t>но-сенокосно-пастбищное</w:t>
            </w:r>
          </w:p>
        </w:tc>
        <w:tc>
          <w:tcPr>
            <w:tcW w:w="1418"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4-6</w:t>
            </w:r>
          </w:p>
          <w:p w:rsidR="007D09B6" w:rsidRPr="003C248E" w:rsidRDefault="007D09B6" w:rsidP="007D09B6">
            <w:pPr>
              <w:jc w:val="center"/>
              <w:rPr>
                <w:sz w:val="20"/>
                <w:szCs w:val="20"/>
              </w:rPr>
            </w:pPr>
          </w:p>
        </w:tc>
        <w:tc>
          <w:tcPr>
            <w:tcW w:w="850"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65-75</w:t>
            </w:r>
          </w:p>
        </w:tc>
        <w:tc>
          <w:tcPr>
            <w:tcW w:w="991"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65-75</w:t>
            </w:r>
          </w:p>
        </w:tc>
        <w:tc>
          <w:tcPr>
            <w:tcW w:w="852"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w:t>
            </w:r>
          </w:p>
        </w:tc>
        <w:tc>
          <w:tcPr>
            <w:tcW w:w="740"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95-130</w:t>
            </w:r>
          </w:p>
        </w:tc>
        <w:tc>
          <w:tcPr>
            <w:tcW w:w="1247"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65-75</w:t>
            </w:r>
          </w:p>
        </w:tc>
        <w:tc>
          <w:tcPr>
            <w:tcW w:w="1217"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30-40</w:t>
            </w:r>
          </w:p>
        </w:tc>
        <w:tc>
          <w:tcPr>
            <w:tcW w:w="896"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w:t>
            </w:r>
          </w:p>
        </w:tc>
      </w:tr>
      <w:tr w:rsidR="007D09B6" w:rsidRPr="003C248E" w:rsidTr="007D09B6">
        <w:tc>
          <w:tcPr>
            <w:tcW w:w="1190" w:type="dxa"/>
          </w:tcPr>
          <w:p w:rsidR="007D09B6" w:rsidRPr="003C248E" w:rsidRDefault="007D09B6" w:rsidP="007D09B6">
            <w:pPr>
              <w:jc w:val="center"/>
              <w:rPr>
                <w:sz w:val="20"/>
                <w:szCs w:val="20"/>
              </w:rPr>
            </w:pPr>
            <w:r w:rsidRPr="003C248E">
              <w:rPr>
                <w:sz w:val="20"/>
                <w:szCs w:val="20"/>
              </w:rPr>
              <w:t>Сенокосно-пастбищное</w:t>
            </w:r>
          </w:p>
        </w:tc>
        <w:tc>
          <w:tcPr>
            <w:tcW w:w="1418"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7 лет и более</w:t>
            </w:r>
          </w:p>
        </w:tc>
        <w:tc>
          <w:tcPr>
            <w:tcW w:w="850"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70-90</w:t>
            </w:r>
          </w:p>
        </w:tc>
        <w:tc>
          <w:tcPr>
            <w:tcW w:w="991"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40-50</w:t>
            </w:r>
          </w:p>
        </w:tc>
        <w:tc>
          <w:tcPr>
            <w:tcW w:w="852"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30-40</w:t>
            </w:r>
          </w:p>
        </w:tc>
        <w:tc>
          <w:tcPr>
            <w:tcW w:w="740"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115-145</w:t>
            </w:r>
          </w:p>
        </w:tc>
        <w:tc>
          <w:tcPr>
            <w:tcW w:w="1247"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60-70</w:t>
            </w:r>
          </w:p>
        </w:tc>
        <w:tc>
          <w:tcPr>
            <w:tcW w:w="1217"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25-35</w:t>
            </w:r>
          </w:p>
        </w:tc>
        <w:tc>
          <w:tcPr>
            <w:tcW w:w="896"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30-40</w:t>
            </w:r>
          </w:p>
        </w:tc>
      </w:tr>
      <w:tr w:rsidR="007D09B6" w:rsidRPr="003C248E" w:rsidTr="007D09B6">
        <w:tc>
          <w:tcPr>
            <w:tcW w:w="1190" w:type="dxa"/>
          </w:tcPr>
          <w:p w:rsidR="007D09B6" w:rsidRPr="003C248E" w:rsidRDefault="007D09B6" w:rsidP="007D09B6">
            <w:pPr>
              <w:jc w:val="center"/>
              <w:rPr>
                <w:sz w:val="20"/>
                <w:szCs w:val="20"/>
              </w:rPr>
            </w:pPr>
            <w:r w:rsidRPr="003C248E">
              <w:rPr>
                <w:sz w:val="20"/>
                <w:szCs w:val="20"/>
              </w:rPr>
              <w:t>Пастбищное</w:t>
            </w:r>
          </w:p>
        </w:tc>
        <w:tc>
          <w:tcPr>
            <w:tcW w:w="1418" w:type="dxa"/>
          </w:tcPr>
          <w:p w:rsidR="007D09B6" w:rsidRPr="003C248E" w:rsidRDefault="007D09B6" w:rsidP="007D09B6">
            <w:pPr>
              <w:jc w:val="center"/>
              <w:rPr>
                <w:sz w:val="20"/>
                <w:szCs w:val="20"/>
              </w:rPr>
            </w:pPr>
            <w:r w:rsidRPr="003C248E">
              <w:rPr>
                <w:sz w:val="20"/>
                <w:szCs w:val="20"/>
              </w:rPr>
              <w:t xml:space="preserve">7 лет и более </w:t>
            </w:r>
          </w:p>
        </w:tc>
        <w:tc>
          <w:tcPr>
            <w:tcW w:w="850" w:type="dxa"/>
          </w:tcPr>
          <w:p w:rsidR="007D09B6" w:rsidRPr="003C248E" w:rsidRDefault="007D09B6" w:rsidP="007D09B6">
            <w:pPr>
              <w:jc w:val="center"/>
              <w:rPr>
                <w:sz w:val="20"/>
                <w:szCs w:val="20"/>
              </w:rPr>
            </w:pPr>
            <w:r w:rsidRPr="003C248E">
              <w:rPr>
                <w:sz w:val="20"/>
                <w:szCs w:val="20"/>
              </w:rPr>
              <w:t>75-90</w:t>
            </w:r>
          </w:p>
        </w:tc>
        <w:tc>
          <w:tcPr>
            <w:tcW w:w="991" w:type="dxa"/>
          </w:tcPr>
          <w:p w:rsidR="007D09B6" w:rsidRPr="003C248E" w:rsidRDefault="007D09B6" w:rsidP="007D09B6">
            <w:pPr>
              <w:jc w:val="center"/>
              <w:rPr>
                <w:sz w:val="20"/>
                <w:szCs w:val="20"/>
              </w:rPr>
            </w:pPr>
            <w:r w:rsidRPr="003C248E">
              <w:rPr>
                <w:sz w:val="20"/>
                <w:szCs w:val="20"/>
              </w:rPr>
              <w:t>30-35</w:t>
            </w:r>
          </w:p>
        </w:tc>
        <w:tc>
          <w:tcPr>
            <w:tcW w:w="852" w:type="dxa"/>
          </w:tcPr>
          <w:p w:rsidR="007D09B6" w:rsidRPr="003C248E" w:rsidRDefault="007D09B6" w:rsidP="007D09B6">
            <w:pPr>
              <w:jc w:val="center"/>
              <w:rPr>
                <w:sz w:val="20"/>
                <w:szCs w:val="20"/>
              </w:rPr>
            </w:pPr>
            <w:r w:rsidRPr="003C248E">
              <w:rPr>
                <w:sz w:val="20"/>
                <w:szCs w:val="20"/>
              </w:rPr>
              <w:t>45-55</w:t>
            </w:r>
          </w:p>
        </w:tc>
        <w:tc>
          <w:tcPr>
            <w:tcW w:w="740" w:type="dxa"/>
          </w:tcPr>
          <w:p w:rsidR="007D09B6" w:rsidRPr="003C248E" w:rsidRDefault="007D09B6" w:rsidP="007D09B6">
            <w:pPr>
              <w:jc w:val="center"/>
              <w:rPr>
                <w:sz w:val="20"/>
                <w:szCs w:val="20"/>
              </w:rPr>
            </w:pPr>
            <w:r w:rsidRPr="003C248E">
              <w:rPr>
                <w:sz w:val="20"/>
                <w:szCs w:val="20"/>
              </w:rPr>
              <w:t>140-170</w:t>
            </w:r>
          </w:p>
        </w:tc>
        <w:tc>
          <w:tcPr>
            <w:tcW w:w="1247" w:type="dxa"/>
          </w:tcPr>
          <w:p w:rsidR="007D09B6" w:rsidRPr="003C248E" w:rsidRDefault="007D09B6" w:rsidP="007D09B6">
            <w:pPr>
              <w:jc w:val="center"/>
              <w:rPr>
                <w:sz w:val="20"/>
                <w:szCs w:val="20"/>
              </w:rPr>
            </w:pPr>
            <w:r w:rsidRPr="003C248E">
              <w:rPr>
                <w:sz w:val="20"/>
                <w:szCs w:val="20"/>
              </w:rPr>
              <w:t>60-70</w:t>
            </w:r>
          </w:p>
        </w:tc>
        <w:tc>
          <w:tcPr>
            <w:tcW w:w="1217" w:type="dxa"/>
          </w:tcPr>
          <w:p w:rsidR="007D09B6" w:rsidRPr="003C248E" w:rsidRDefault="007D09B6" w:rsidP="007D09B6">
            <w:pPr>
              <w:jc w:val="center"/>
              <w:rPr>
                <w:sz w:val="20"/>
                <w:szCs w:val="20"/>
              </w:rPr>
            </w:pPr>
            <w:r w:rsidRPr="003C248E">
              <w:rPr>
                <w:sz w:val="20"/>
                <w:szCs w:val="20"/>
              </w:rPr>
              <w:t>30-40</w:t>
            </w:r>
          </w:p>
        </w:tc>
        <w:tc>
          <w:tcPr>
            <w:tcW w:w="896" w:type="dxa"/>
          </w:tcPr>
          <w:p w:rsidR="007D09B6" w:rsidRPr="003C248E" w:rsidRDefault="007D09B6" w:rsidP="007D09B6">
            <w:pPr>
              <w:jc w:val="center"/>
              <w:rPr>
                <w:sz w:val="20"/>
                <w:szCs w:val="20"/>
              </w:rPr>
            </w:pPr>
            <w:r w:rsidRPr="003C248E">
              <w:rPr>
                <w:sz w:val="20"/>
                <w:szCs w:val="20"/>
              </w:rPr>
              <w:t>50-60</w:t>
            </w:r>
          </w:p>
        </w:tc>
      </w:tr>
    </w:tbl>
    <w:p w:rsidR="003C248E" w:rsidRDefault="003C248E" w:rsidP="007D09B6">
      <w:pPr>
        <w:ind w:firstLine="284"/>
        <w:jc w:val="both"/>
        <w:rPr>
          <w:spacing w:val="20"/>
        </w:rPr>
      </w:pPr>
    </w:p>
    <w:p w:rsidR="007D09B6" w:rsidRPr="007D09B6" w:rsidRDefault="007D09B6" w:rsidP="00B074A5">
      <w:pPr>
        <w:ind w:firstLine="426"/>
        <w:jc w:val="both"/>
      </w:pPr>
      <w:r w:rsidRPr="007D09B6">
        <w:rPr>
          <w:spacing w:val="20"/>
        </w:rPr>
        <w:lastRenderedPageBreak/>
        <w:t>Примечание.</w:t>
      </w:r>
      <w:r w:rsidRPr="007D09B6">
        <w:t xml:space="preserve"> 1. Если в травосмеси  включена ежа сборная, то она должна быть вед</w:t>
      </w:r>
      <w:r w:rsidRPr="007D09B6">
        <w:t>у</w:t>
      </w:r>
      <w:r w:rsidRPr="007D09B6">
        <w:t>щим злаком (70-80% от нормы высева). Все остальные злаки включают в половинном кол</w:t>
      </w:r>
      <w:r w:rsidRPr="007D09B6">
        <w:t>и</w:t>
      </w:r>
      <w:r w:rsidRPr="007D09B6">
        <w:t>честве от указанных в таблице норм. Вместо корневищного злака берут рыхлокустовой.</w:t>
      </w:r>
    </w:p>
    <w:p w:rsidR="007D09B6" w:rsidRPr="007D09B6" w:rsidRDefault="007D09B6" w:rsidP="00B074A5">
      <w:pPr>
        <w:numPr>
          <w:ilvl w:val="0"/>
          <w:numId w:val="98"/>
        </w:numPr>
        <w:tabs>
          <w:tab w:val="left" w:pos="0"/>
        </w:tabs>
        <w:ind w:left="0" w:firstLine="426"/>
        <w:jc w:val="both"/>
      </w:pPr>
      <w:r w:rsidRPr="007D09B6">
        <w:t>Если корневищные злаки почему-то не включаются в травосмесь, необходимо соо</w:t>
      </w:r>
      <w:r w:rsidRPr="007D09B6">
        <w:t>т</w:t>
      </w:r>
      <w:r w:rsidRPr="007D09B6">
        <w:t>ветственно увеличить процент рыхлокустовых злаков.</w:t>
      </w:r>
    </w:p>
    <w:p w:rsidR="007D09B6" w:rsidRPr="007D09B6" w:rsidRDefault="007D09B6" w:rsidP="00B074A5">
      <w:pPr>
        <w:numPr>
          <w:ilvl w:val="0"/>
          <w:numId w:val="98"/>
        </w:numPr>
        <w:tabs>
          <w:tab w:val="left" w:pos="0"/>
        </w:tabs>
        <w:ind w:left="0" w:firstLine="426"/>
        <w:jc w:val="both"/>
      </w:pPr>
      <w:r w:rsidRPr="007D09B6">
        <w:t>При включении в травосмесь мятлика лугового или овсяницы красной норму высева их берут 30% к норме высева в чистом виде.</w:t>
      </w:r>
    </w:p>
    <w:p w:rsidR="007D09B6" w:rsidRPr="007D09B6" w:rsidRDefault="007D09B6" w:rsidP="00B074A5">
      <w:pPr>
        <w:ind w:firstLine="426"/>
        <w:jc w:val="both"/>
      </w:pPr>
      <w:r w:rsidRPr="007D09B6">
        <w:t>В каждом хозяйстве должны быть травостои нескольких типов, различающихся по вид</w:t>
      </w:r>
      <w:r w:rsidRPr="007D09B6">
        <w:t>о</w:t>
      </w:r>
      <w:r w:rsidRPr="007D09B6">
        <w:t>вому составу, скорости созревания и другим характеристикам, что повысит устойчивость кормовой базы, обеспечит более равномерное поступление сырья для приготовления кормов в летний период.</w:t>
      </w:r>
    </w:p>
    <w:p w:rsidR="007D09B6" w:rsidRPr="007D09B6" w:rsidRDefault="007D09B6" w:rsidP="00B074A5">
      <w:pPr>
        <w:ind w:firstLine="426"/>
        <w:jc w:val="both"/>
      </w:pPr>
      <w:r w:rsidRPr="007D09B6">
        <w:t>Важным является определение оптимального соотношения семян различных многоле</w:t>
      </w:r>
      <w:r w:rsidRPr="007D09B6">
        <w:t>т</w:t>
      </w:r>
      <w:r w:rsidRPr="007D09B6">
        <w:t xml:space="preserve">них трав в травосмесях с учетом их посевных качеств и приживаемости (табл. </w:t>
      </w:r>
      <w:r w:rsidR="009A1318">
        <w:t>20</w:t>
      </w:r>
      <w:r w:rsidRPr="007D09B6">
        <w:t>.2), а также расчет общей нормы высева исходя из конкретных экологических условий, уровня интенс</w:t>
      </w:r>
      <w:r w:rsidRPr="007D09B6">
        <w:t>и</w:t>
      </w:r>
      <w:r w:rsidRPr="007D09B6">
        <w:t xml:space="preserve">фикации и культуры земледелия (табл. </w:t>
      </w:r>
      <w:r w:rsidR="009A1318">
        <w:t>20</w:t>
      </w:r>
      <w:r w:rsidRPr="007D09B6">
        <w:t>.4).</w:t>
      </w:r>
    </w:p>
    <w:p w:rsidR="007D09B6" w:rsidRPr="007D09B6" w:rsidRDefault="007D09B6" w:rsidP="00B074A5">
      <w:pPr>
        <w:ind w:firstLine="426"/>
        <w:jc w:val="both"/>
      </w:pPr>
      <w:r w:rsidRPr="007D09B6">
        <w:t>В настоящее время в хозяйствах с высокой культурой земледелия рекомендуемые нормы высева семян многолетних трав (10-20 млн./га) можно снижать на 25-50%.</w:t>
      </w:r>
    </w:p>
    <w:p w:rsidR="007D09B6" w:rsidRPr="007D09B6" w:rsidRDefault="007D09B6" w:rsidP="00B074A5">
      <w:pPr>
        <w:ind w:firstLine="426"/>
        <w:jc w:val="both"/>
      </w:pPr>
      <w:r w:rsidRPr="007D09B6">
        <w:rPr>
          <w:b/>
        </w:rPr>
        <w:t>Выполнение работы.</w:t>
      </w:r>
      <w:r w:rsidRPr="007D09B6">
        <w:t xml:space="preserve"> 1. Студенты получают индивидуальные задания на составление двух травосмесей.</w:t>
      </w:r>
    </w:p>
    <w:p w:rsidR="007D09B6" w:rsidRPr="007D09B6" w:rsidRDefault="007D09B6" w:rsidP="00B074A5">
      <w:pPr>
        <w:numPr>
          <w:ilvl w:val="0"/>
          <w:numId w:val="99"/>
        </w:numPr>
        <w:ind w:left="0" w:firstLine="426"/>
        <w:jc w:val="both"/>
      </w:pPr>
      <w:r w:rsidRPr="007D09B6">
        <w:t>Зная экологические условия участков, способы и продолжительность использования травостоев, уровень интенсивности луговодства и пользуясь справочным материалом, прои</w:t>
      </w:r>
      <w:r w:rsidRPr="007D09B6">
        <w:t>з</w:t>
      </w:r>
      <w:r w:rsidRPr="007D09B6">
        <w:t>водят подбор видов в каждую травосмесь</w:t>
      </w:r>
    </w:p>
    <w:p w:rsidR="007D09B6" w:rsidRPr="007D09B6" w:rsidRDefault="007D09B6" w:rsidP="00B074A5">
      <w:pPr>
        <w:numPr>
          <w:ilvl w:val="0"/>
          <w:numId w:val="100"/>
        </w:numPr>
        <w:ind w:left="0" w:firstLine="426"/>
        <w:jc w:val="both"/>
      </w:pPr>
      <w:r w:rsidRPr="007D09B6">
        <w:t>После проверки преподавателем состава травосмесей рассчитывают нормы высева семян.</w:t>
      </w:r>
    </w:p>
    <w:p w:rsidR="007D09B6" w:rsidRPr="007D09B6" w:rsidRDefault="007D09B6" w:rsidP="00B074A5">
      <w:pPr>
        <w:ind w:firstLine="426"/>
        <w:jc w:val="both"/>
      </w:pPr>
      <w:r w:rsidRPr="007D09B6">
        <w:t>Расчет нормы высева каждого вида травосмеси проводится по формуле:</w:t>
      </w:r>
    </w:p>
    <w:p w:rsidR="007D09B6" w:rsidRPr="007D09B6" w:rsidRDefault="007D09B6" w:rsidP="00B074A5">
      <w:pPr>
        <w:ind w:firstLine="426"/>
        <w:jc w:val="center"/>
      </w:pPr>
      <w:r w:rsidRPr="007D09B6">
        <w:rPr>
          <w:position w:val="-28"/>
        </w:rPr>
        <w:object w:dxaOrig="1579" w:dyaOrig="680">
          <v:shape id="_x0000_i1029" type="#_x0000_t75" style="width:99.75pt;height:33.75pt" o:ole="">
            <v:imagedata r:id="rId62" o:title=""/>
          </v:shape>
          <o:OLEObject Type="Embed" ProgID="Equation.2" ShapeID="_x0000_i1029" DrawAspect="Content" ObjectID="_1646655131" r:id="rId63"/>
        </w:object>
      </w:r>
      <w:r w:rsidRPr="007D09B6">
        <w:rPr>
          <w:position w:val="-10"/>
        </w:rPr>
        <w:object w:dxaOrig="180" w:dyaOrig="320">
          <v:shape id="_x0000_i1030" type="#_x0000_t75" style="width:8.25pt;height:15.75pt" o:ole="">
            <v:imagedata r:id="rId64" o:title=""/>
          </v:shape>
          <o:OLEObject Type="Embed" ProgID="Equation.2" ShapeID="_x0000_i1030" DrawAspect="Content" ObjectID="_1646655132" r:id="rId65"/>
        </w:object>
      </w:r>
      <w:r w:rsidRPr="007D09B6">
        <w:t xml:space="preserve">          </w:t>
      </w:r>
    </w:p>
    <w:p w:rsidR="007D09B6" w:rsidRPr="007D09B6" w:rsidRDefault="007D09B6" w:rsidP="00B074A5">
      <w:pPr>
        <w:ind w:firstLine="426"/>
        <w:jc w:val="both"/>
      </w:pPr>
      <w:r w:rsidRPr="007D09B6">
        <w:t>где Н</w:t>
      </w:r>
      <w:r w:rsidRPr="007D09B6">
        <w:rPr>
          <w:vertAlign w:val="subscript"/>
        </w:rPr>
        <w:t>Т</w:t>
      </w:r>
      <w:r w:rsidRPr="007D09B6">
        <w:t xml:space="preserve"> – норма высева трав в травосмеси;</w:t>
      </w:r>
    </w:p>
    <w:p w:rsidR="007D09B6" w:rsidRPr="007D09B6" w:rsidRDefault="007D09B6" w:rsidP="00B074A5">
      <w:pPr>
        <w:ind w:firstLine="426"/>
        <w:jc w:val="both"/>
      </w:pPr>
      <w:r w:rsidRPr="007D09B6">
        <w:t>Н</w:t>
      </w:r>
      <w:r w:rsidRPr="007D09B6">
        <w:rPr>
          <w:vertAlign w:val="subscript"/>
        </w:rPr>
        <w:t>100</w:t>
      </w:r>
      <w:r w:rsidRPr="007D09B6">
        <w:t xml:space="preserve"> – норма высева вида трав в чистом виде при 100%-ной посевной годности;</w:t>
      </w:r>
    </w:p>
    <w:p w:rsidR="007D09B6" w:rsidRPr="007D09B6" w:rsidRDefault="007D09B6" w:rsidP="00B074A5">
      <w:pPr>
        <w:ind w:firstLine="426"/>
        <w:jc w:val="both"/>
      </w:pPr>
      <w:r w:rsidRPr="007D09B6">
        <w:t>К – коэффициент участия вида в травосмеси (процент от нормы высева семян в чистом виде);</w:t>
      </w:r>
    </w:p>
    <w:p w:rsidR="007D09B6" w:rsidRPr="007D09B6" w:rsidRDefault="007D09B6" w:rsidP="00B074A5">
      <w:pPr>
        <w:ind w:firstLine="426"/>
        <w:jc w:val="both"/>
      </w:pPr>
      <w:r w:rsidRPr="007D09B6">
        <w:t>ПГ</w:t>
      </w:r>
      <w:r w:rsidRPr="007D09B6">
        <w:rPr>
          <w:vertAlign w:val="subscript"/>
        </w:rPr>
        <w:t>Ф</w:t>
      </w:r>
      <w:r w:rsidRPr="007D09B6">
        <w:t xml:space="preserve"> – фактическая посевная годность семян.</w:t>
      </w:r>
    </w:p>
    <w:p w:rsidR="00B074A5" w:rsidRDefault="00B074A5" w:rsidP="00B074A5">
      <w:pPr>
        <w:numPr>
          <w:ilvl w:val="0"/>
          <w:numId w:val="101"/>
        </w:numPr>
        <w:jc w:val="both"/>
      </w:pPr>
      <w:r w:rsidRPr="007D09B6">
        <w:t xml:space="preserve">Все сведения и расчеты заносят в табл. </w:t>
      </w:r>
      <w:r w:rsidR="009A1318">
        <w:t>20</w:t>
      </w:r>
      <w:r w:rsidRPr="007D09B6">
        <w:t>.3.</w:t>
      </w:r>
    </w:p>
    <w:p w:rsidR="007D09B6" w:rsidRPr="007D09B6" w:rsidRDefault="007D09B6" w:rsidP="007D09B6">
      <w:pPr>
        <w:jc w:val="center"/>
        <w:rPr>
          <w:b/>
          <w:spacing w:val="20"/>
        </w:rPr>
      </w:pPr>
    </w:p>
    <w:p w:rsidR="00B074A5" w:rsidRDefault="007D09B6" w:rsidP="00B074A5">
      <w:pPr>
        <w:jc w:val="right"/>
        <w:rPr>
          <w:b/>
        </w:rPr>
      </w:pPr>
      <w:r w:rsidRPr="007D09B6">
        <w:rPr>
          <w:spacing w:val="20"/>
        </w:rPr>
        <w:t xml:space="preserve">  Таблица </w:t>
      </w:r>
      <w:r w:rsidR="009A1318">
        <w:rPr>
          <w:spacing w:val="20"/>
        </w:rPr>
        <w:t>20</w:t>
      </w:r>
      <w:r w:rsidRPr="007D09B6">
        <w:rPr>
          <w:spacing w:val="20"/>
        </w:rPr>
        <w:t>.3.</w:t>
      </w:r>
      <w:r w:rsidRPr="007D09B6">
        <w:rPr>
          <w:b/>
        </w:rPr>
        <w:t xml:space="preserve"> </w:t>
      </w:r>
    </w:p>
    <w:p w:rsidR="007D09B6" w:rsidRPr="00B074A5" w:rsidRDefault="007D09B6" w:rsidP="007D09B6">
      <w:pPr>
        <w:jc w:val="center"/>
      </w:pPr>
      <w:r w:rsidRPr="00B074A5">
        <w:t>Результаты расчетов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01"/>
        <w:gridCol w:w="1762"/>
        <w:gridCol w:w="2268"/>
        <w:gridCol w:w="2127"/>
        <w:gridCol w:w="2409"/>
      </w:tblGrid>
      <w:tr w:rsidR="007D09B6" w:rsidRPr="007D09B6" w:rsidTr="003C248E">
        <w:tc>
          <w:tcPr>
            <w:tcW w:w="1101" w:type="dxa"/>
            <w:vAlign w:val="center"/>
          </w:tcPr>
          <w:p w:rsidR="007D09B6" w:rsidRPr="003C248E" w:rsidRDefault="007D09B6" w:rsidP="007D09B6">
            <w:pPr>
              <w:jc w:val="center"/>
              <w:rPr>
                <w:sz w:val="20"/>
                <w:szCs w:val="20"/>
              </w:rPr>
            </w:pPr>
            <w:r w:rsidRPr="003C248E">
              <w:rPr>
                <w:sz w:val="20"/>
                <w:szCs w:val="20"/>
              </w:rPr>
              <w:t>Виды трав</w:t>
            </w:r>
          </w:p>
        </w:tc>
        <w:tc>
          <w:tcPr>
            <w:tcW w:w="1762" w:type="dxa"/>
            <w:vAlign w:val="center"/>
          </w:tcPr>
          <w:p w:rsidR="007D09B6" w:rsidRPr="003C248E" w:rsidRDefault="007D09B6" w:rsidP="007D09B6">
            <w:pPr>
              <w:jc w:val="center"/>
              <w:rPr>
                <w:sz w:val="20"/>
                <w:szCs w:val="20"/>
              </w:rPr>
            </w:pPr>
            <w:r w:rsidRPr="003C248E">
              <w:rPr>
                <w:sz w:val="20"/>
                <w:szCs w:val="20"/>
              </w:rPr>
              <w:t>% участия в тр</w:t>
            </w:r>
            <w:r w:rsidRPr="003C248E">
              <w:rPr>
                <w:sz w:val="20"/>
                <w:szCs w:val="20"/>
              </w:rPr>
              <w:t>а</w:t>
            </w:r>
            <w:r w:rsidRPr="003C248E">
              <w:rPr>
                <w:sz w:val="20"/>
                <w:szCs w:val="20"/>
              </w:rPr>
              <w:t>восмеси (по И. В. Ларину)</w:t>
            </w:r>
          </w:p>
        </w:tc>
        <w:tc>
          <w:tcPr>
            <w:tcW w:w="2268" w:type="dxa"/>
            <w:vAlign w:val="center"/>
          </w:tcPr>
          <w:p w:rsidR="007D09B6" w:rsidRPr="003C248E" w:rsidRDefault="007D09B6" w:rsidP="007D09B6">
            <w:pPr>
              <w:jc w:val="center"/>
              <w:rPr>
                <w:sz w:val="20"/>
                <w:szCs w:val="20"/>
              </w:rPr>
            </w:pPr>
            <w:r w:rsidRPr="003C248E">
              <w:rPr>
                <w:sz w:val="20"/>
                <w:szCs w:val="20"/>
              </w:rPr>
              <w:t>Норма высева при 100%-ной посевной годности, кг/га</w:t>
            </w:r>
          </w:p>
        </w:tc>
        <w:tc>
          <w:tcPr>
            <w:tcW w:w="2127" w:type="dxa"/>
            <w:vAlign w:val="center"/>
          </w:tcPr>
          <w:p w:rsidR="007D09B6" w:rsidRPr="003C248E" w:rsidRDefault="007D09B6" w:rsidP="007D09B6">
            <w:pPr>
              <w:jc w:val="center"/>
              <w:rPr>
                <w:sz w:val="20"/>
                <w:szCs w:val="20"/>
              </w:rPr>
            </w:pPr>
            <w:r w:rsidRPr="003C248E">
              <w:rPr>
                <w:sz w:val="20"/>
                <w:szCs w:val="20"/>
              </w:rPr>
              <w:t>Посевная годность, %</w:t>
            </w:r>
          </w:p>
        </w:tc>
        <w:tc>
          <w:tcPr>
            <w:tcW w:w="2409" w:type="dxa"/>
            <w:vAlign w:val="center"/>
          </w:tcPr>
          <w:p w:rsidR="007D09B6" w:rsidRPr="003C248E" w:rsidRDefault="007D09B6" w:rsidP="007D09B6">
            <w:pPr>
              <w:jc w:val="center"/>
              <w:rPr>
                <w:sz w:val="20"/>
                <w:szCs w:val="20"/>
              </w:rPr>
            </w:pPr>
            <w:r w:rsidRPr="003C248E">
              <w:rPr>
                <w:sz w:val="20"/>
                <w:szCs w:val="20"/>
              </w:rPr>
              <w:t>Норма высева в травосм</w:t>
            </w:r>
            <w:r w:rsidRPr="003C248E">
              <w:rPr>
                <w:sz w:val="20"/>
                <w:szCs w:val="20"/>
              </w:rPr>
              <w:t>е</w:t>
            </w:r>
            <w:r w:rsidRPr="003C248E">
              <w:rPr>
                <w:sz w:val="20"/>
                <w:szCs w:val="20"/>
              </w:rPr>
              <w:t>си, кг/га</w:t>
            </w:r>
          </w:p>
        </w:tc>
      </w:tr>
      <w:tr w:rsidR="007D09B6" w:rsidRPr="007D09B6" w:rsidTr="003C248E">
        <w:tc>
          <w:tcPr>
            <w:tcW w:w="1101" w:type="dxa"/>
          </w:tcPr>
          <w:p w:rsidR="007D09B6" w:rsidRPr="003C248E" w:rsidRDefault="007D09B6" w:rsidP="007D09B6">
            <w:pPr>
              <w:jc w:val="center"/>
              <w:rPr>
                <w:sz w:val="20"/>
                <w:szCs w:val="20"/>
              </w:rPr>
            </w:pPr>
            <w:r w:rsidRPr="003C248E">
              <w:rPr>
                <w:sz w:val="20"/>
                <w:szCs w:val="20"/>
              </w:rPr>
              <w:t>1</w:t>
            </w:r>
          </w:p>
        </w:tc>
        <w:tc>
          <w:tcPr>
            <w:tcW w:w="1762" w:type="dxa"/>
          </w:tcPr>
          <w:p w:rsidR="007D09B6" w:rsidRPr="003C248E" w:rsidRDefault="007D09B6" w:rsidP="007D09B6">
            <w:pPr>
              <w:jc w:val="center"/>
              <w:rPr>
                <w:sz w:val="20"/>
                <w:szCs w:val="20"/>
              </w:rPr>
            </w:pPr>
            <w:r w:rsidRPr="003C248E">
              <w:rPr>
                <w:sz w:val="20"/>
                <w:szCs w:val="20"/>
              </w:rPr>
              <w:t>2</w:t>
            </w:r>
          </w:p>
        </w:tc>
        <w:tc>
          <w:tcPr>
            <w:tcW w:w="2268" w:type="dxa"/>
          </w:tcPr>
          <w:p w:rsidR="007D09B6" w:rsidRPr="003C248E" w:rsidRDefault="007D09B6" w:rsidP="007D09B6">
            <w:pPr>
              <w:jc w:val="center"/>
              <w:rPr>
                <w:sz w:val="20"/>
                <w:szCs w:val="20"/>
              </w:rPr>
            </w:pPr>
            <w:r w:rsidRPr="003C248E">
              <w:rPr>
                <w:sz w:val="20"/>
                <w:szCs w:val="20"/>
              </w:rPr>
              <w:t>3</w:t>
            </w:r>
          </w:p>
        </w:tc>
        <w:tc>
          <w:tcPr>
            <w:tcW w:w="2127" w:type="dxa"/>
          </w:tcPr>
          <w:p w:rsidR="007D09B6" w:rsidRPr="003C248E" w:rsidRDefault="007D09B6" w:rsidP="007D09B6">
            <w:pPr>
              <w:jc w:val="center"/>
              <w:rPr>
                <w:sz w:val="20"/>
                <w:szCs w:val="20"/>
              </w:rPr>
            </w:pPr>
            <w:r w:rsidRPr="003C248E">
              <w:rPr>
                <w:sz w:val="20"/>
                <w:szCs w:val="20"/>
              </w:rPr>
              <w:t>4</w:t>
            </w:r>
          </w:p>
        </w:tc>
        <w:tc>
          <w:tcPr>
            <w:tcW w:w="2409" w:type="dxa"/>
          </w:tcPr>
          <w:p w:rsidR="007D09B6" w:rsidRPr="003C248E" w:rsidRDefault="007D09B6" w:rsidP="007D09B6">
            <w:pPr>
              <w:jc w:val="center"/>
              <w:rPr>
                <w:sz w:val="20"/>
                <w:szCs w:val="20"/>
              </w:rPr>
            </w:pPr>
            <w:r w:rsidRPr="003C248E">
              <w:rPr>
                <w:sz w:val="20"/>
                <w:szCs w:val="20"/>
              </w:rPr>
              <w:t>5</w:t>
            </w:r>
          </w:p>
        </w:tc>
      </w:tr>
      <w:tr w:rsidR="007D09B6" w:rsidRPr="007D09B6" w:rsidTr="003C248E">
        <w:tc>
          <w:tcPr>
            <w:tcW w:w="1101" w:type="dxa"/>
          </w:tcPr>
          <w:p w:rsidR="007D09B6" w:rsidRPr="003C248E" w:rsidRDefault="007D09B6" w:rsidP="007D09B6">
            <w:pPr>
              <w:jc w:val="center"/>
              <w:rPr>
                <w:sz w:val="20"/>
                <w:szCs w:val="20"/>
              </w:rPr>
            </w:pPr>
          </w:p>
        </w:tc>
        <w:tc>
          <w:tcPr>
            <w:tcW w:w="1762" w:type="dxa"/>
          </w:tcPr>
          <w:p w:rsidR="007D09B6" w:rsidRPr="003C248E" w:rsidRDefault="007D09B6" w:rsidP="007D09B6">
            <w:pPr>
              <w:jc w:val="center"/>
              <w:rPr>
                <w:sz w:val="20"/>
                <w:szCs w:val="20"/>
              </w:rPr>
            </w:pPr>
          </w:p>
        </w:tc>
        <w:tc>
          <w:tcPr>
            <w:tcW w:w="2268" w:type="dxa"/>
          </w:tcPr>
          <w:p w:rsidR="007D09B6" w:rsidRPr="003C248E" w:rsidRDefault="007D09B6" w:rsidP="007D09B6">
            <w:pPr>
              <w:jc w:val="center"/>
              <w:rPr>
                <w:sz w:val="20"/>
                <w:szCs w:val="20"/>
              </w:rPr>
            </w:pPr>
          </w:p>
        </w:tc>
        <w:tc>
          <w:tcPr>
            <w:tcW w:w="2127" w:type="dxa"/>
          </w:tcPr>
          <w:p w:rsidR="007D09B6" w:rsidRPr="003C248E" w:rsidRDefault="007D09B6" w:rsidP="007D09B6">
            <w:pPr>
              <w:jc w:val="center"/>
              <w:rPr>
                <w:sz w:val="20"/>
                <w:szCs w:val="20"/>
              </w:rPr>
            </w:pPr>
          </w:p>
        </w:tc>
        <w:tc>
          <w:tcPr>
            <w:tcW w:w="2409" w:type="dxa"/>
          </w:tcPr>
          <w:p w:rsidR="007D09B6" w:rsidRPr="003C248E" w:rsidRDefault="007D09B6" w:rsidP="007D09B6">
            <w:pPr>
              <w:jc w:val="center"/>
              <w:rPr>
                <w:sz w:val="20"/>
                <w:szCs w:val="20"/>
              </w:rPr>
            </w:pPr>
          </w:p>
        </w:tc>
      </w:tr>
    </w:tbl>
    <w:p w:rsidR="007D09B6" w:rsidRPr="007D09B6" w:rsidRDefault="007D09B6" w:rsidP="007D09B6">
      <w:pPr>
        <w:jc w:val="center"/>
      </w:pPr>
    </w:p>
    <w:p w:rsidR="003C248E" w:rsidRDefault="003C248E" w:rsidP="003C248E">
      <w:pPr>
        <w:jc w:val="both"/>
      </w:pPr>
    </w:p>
    <w:p w:rsidR="00B074A5" w:rsidRDefault="00B074A5" w:rsidP="003C248E">
      <w:pPr>
        <w:jc w:val="both"/>
      </w:pPr>
    </w:p>
    <w:p w:rsidR="00B074A5" w:rsidRDefault="00B074A5" w:rsidP="003C248E">
      <w:pPr>
        <w:jc w:val="both"/>
      </w:pPr>
    </w:p>
    <w:p w:rsidR="00B074A5" w:rsidRDefault="00B074A5" w:rsidP="003C248E">
      <w:pPr>
        <w:jc w:val="both"/>
      </w:pPr>
    </w:p>
    <w:p w:rsidR="00B074A5" w:rsidRDefault="00B074A5" w:rsidP="003C248E">
      <w:pPr>
        <w:jc w:val="both"/>
      </w:pPr>
    </w:p>
    <w:p w:rsidR="00B074A5" w:rsidRDefault="00B074A5" w:rsidP="003C248E">
      <w:pPr>
        <w:jc w:val="both"/>
      </w:pPr>
    </w:p>
    <w:p w:rsidR="00B074A5" w:rsidRDefault="00B074A5" w:rsidP="003C248E">
      <w:pPr>
        <w:jc w:val="both"/>
      </w:pPr>
    </w:p>
    <w:p w:rsidR="00B074A5" w:rsidRDefault="00B074A5" w:rsidP="003C248E">
      <w:pPr>
        <w:jc w:val="both"/>
      </w:pPr>
    </w:p>
    <w:p w:rsidR="00B074A5" w:rsidRDefault="00B074A5" w:rsidP="003C248E">
      <w:pPr>
        <w:jc w:val="both"/>
      </w:pPr>
    </w:p>
    <w:p w:rsidR="00B074A5" w:rsidRPr="007D09B6" w:rsidRDefault="00B074A5" w:rsidP="003C248E">
      <w:pPr>
        <w:jc w:val="both"/>
      </w:pPr>
    </w:p>
    <w:p w:rsidR="00B074A5" w:rsidRDefault="007D09B6" w:rsidP="00B074A5">
      <w:pPr>
        <w:jc w:val="right"/>
        <w:rPr>
          <w:spacing w:val="20"/>
        </w:rPr>
      </w:pPr>
      <w:r w:rsidRPr="007D09B6">
        <w:rPr>
          <w:spacing w:val="20"/>
        </w:rPr>
        <w:lastRenderedPageBreak/>
        <w:t xml:space="preserve">Таблица </w:t>
      </w:r>
      <w:r w:rsidR="009A1318">
        <w:rPr>
          <w:spacing w:val="20"/>
        </w:rPr>
        <w:t>20</w:t>
      </w:r>
      <w:r w:rsidRPr="007D09B6">
        <w:rPr>
          <w:spacing w:val="20"/>
        </w:rPr>
        <w:t>.4.</w:t>
      </w:r>
    </w:p>
    <w:p w:rsidR="007D09B6" w:rsidRDefault="007D09B6" w:rsidP="007D09B6">
      <w:pPr>
        <w:jc w:val="center"/>
      </w:pPr>
      <w:r w:rsidRPr="00B074A5">
        <w:t xml:space="preserve"> Норма высева семян многолетних трав при 100%-ной посевной годности в чистых бесп</w:t>
      </w:r>
      <w:r w:rsidRPr="00B074A5">
        <w:t>о</w:t>
      </w:r>
      <w:r w:rsidRPr="00B074A5">
        <w:t>кровных посевах, кг/га</w:t>
      </w:r>
    </w:p>
    <w:p w:rsidR="00B074A5" w:rsidRPr="00B074A5" w:rsidRDefault="00B074A5" w:rsidP="007D09B6">
      <w:pPr>
        <w:jc w:val="center"/>
        <w:rPr>
          <w:spacing w:val="20"/>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55"/>
        <w:gridCol w:w="1842"/>
        <w:gridCol w:w="1560"/>
        <w:gridCol w:w="1417"/>
        <w:gridCol w:w="1418"/>
        <w:gridCol w:w="1275"/>
      </w:tblGrid>
      <w:tr w:rsidR="007D09B6" w:rsidRPr="003C248E" w:rsidTr="003C248E">
        <w:tc>
          <w:tcPr>
            <w:tcW w:w="2155" w:type="dxa"/>
            <w:vMerge w:val="restart"/>
            <w:vAlign w:val="center"/>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Виды трав</w:t>
            </w:r>
          </w:p>
        </w:tc>
        <w:tc>
          <w:tcPr>
            <w:tcW w:w="3402" w:type="dxa"/>
            <w:gridSpan w:val="2"/>
            <w:vAlign w:val="center"/>
          </w:tcPr>
          <w:p w:rsidR="007D09B6" w:rsidRPr="003C248E" w:rsidRDefault="007D09B6" w:rsidP="007D09B6">
            <w:pPr>
              <w:jc w:val="center"/>
              <w:rPr>
                <w:sz w:val="20"/>
                <w:szCs w:val="20"/>
              </w:rPr>
            </w:pPr>
            <w:r w:rsidRPr="003C248E">
              <w:rPr>
                <w:sz w:val="20"/>
                <w:szCs w:val="20"/>
              </w:rPr>
              <w:t>На минеральных почвах</w:t>
            </w:r>
          </w:p>
        </w:tc>
        <w:tc>
          <w:tcPr>
            <w:tcW w:w="1417" w:type="dxa"/>
            <w:vMerge w:val="restart"/>
            <w:vAlign w:val="center"/>
          </w:tcPr>
          <w:p w:rsidR="007D09B6" w:rsidRPr="003C248E" w:rsidRDefault="007D09B6" w:rsidP="007D09B6">
            <w:pPr>
              <w:jc w:val="center"/>
              <w:rPr>
                <w:sz w:val="20"/>
                <w:szCs w:val="20"/>
              </w:rPr>
            </w:pPr>
            <w:r w:rsidRPr="003C248E">
              <w:rPr>
                <w:sz w:val="20"/>
                <w:szCs w:val="20"/>
              </w:rPr>
              <w:t>На торфяных почвах при разбросном беспокровном посеве</w:t>
            </w:r>
          </w:p>
        </w:tc>
        <w:tc>
          <w:tcPr>
            <w:tcW w:w="2693" w:type="dxa"/>
            <w:gridSpan w:val="2"/>
            <w:vAlign w:val="center"/>
          </w:tcPr>
          <w:p w:rsidR="007D09B6" w:rsidRPr="003C248E" w:rsidRDefault="007D09B6" w:rsidP="007D09B6">
            <w:pPr>
              <w:jc w:val="center"/>
              <w:rPr>
                <w:sz w:val="20"/>
                <w:szCs w:val="20"/>
              </w:rPr>
            </w:pPr>
            <w:r w:rsidRPr="003C248E">
              <w:rPr>
                <w:sz w:val="20"/>
                <w:szCs w:val="20"/>
              </w:rPr>
              <w:t xml:space="preserve">Посевная </w:t>
            </w:r>
          </w:p>
          <w:p w:rsidR="007D09B6" w:rsidRPr="003C248E" w:rsidRDefault="007D09B6" w:rsidP="007D09B6">
            <w:pPr>
              <w:jc w:val="center"/>
              <w:rPr>
                <w:sz w:val="20"/>
                <w:szCs w:val="20"/>
              </w:rPr>
            </w:pPr>
            <w:r w:rsidRPr="003C248E">
              <w:rPr>
                <w:sz w:val="20"/>
                <w:szCs w:val="20"/>
              </w:rPr>
              <w:t xml:space="preserve">годность </w:t>
            </w:r>
          </w:p>
          <w:p w:rsidR="007D09B6" w:rsidRPr="003C248E" w:rsidRDefault="007D09B6" w:rsidP="007D09B6">
            <w:pPr>
              <w:jc w:val="center"/>
              <w:rPr>
                <w:sz w:val="20"/>
                <w:szCs w:val="20"/>
              </w:rPr>
            </w:pPr>
            <w:r w:rsidRPr="003C248E">
              <w:rPr>
                <w:sz w:val="20"/>
                <w:szCs w:val="20"/>
              </w:rPr>
              <w:t>семян, %</w:t>
            </w:r>
          </w:p>
        </w:tc>
      </w:tr>
      <w:tr w:rsidR="007D09B6" w:rsidRPr="003C248E" w:rsidTr="003C248E">
        <w:tc>
          <w:tcPr>
            <w:tcW w:w="2155" w:type="dxa"/>
            <w:vMerge/>
            <w:vAlign w:val="center"/>
          </w:tcPr>
          <w:p w:rsidR="007D09B6" w:rsidRPr="003C248E" w:rsidRDefault="007D09B6" w:rsidP="007D09B6">
            <w:pPr>
              <w:jc w:val="center"/>
              <w:rPr>
                <w:sz w:val="20"/>
                <w:szCs w:val="20"/>
              </w:rPr>
            </w:pPr>
          </w:p>
        </w:tc>
        <w:tc>
          <w:tcPr>
            <w:tcW w:w="1842" w:type="dxa"/>
            <w:vAlign w:val="center"/>
          </w:tcPr>
          <w:p w:rsidR="007D09B6" w:rsidRPr="003C248E" w:rsidRDefault="007D09B6" w:rsidP="007D09B6">
            <w:pPr>
              <w:jc w:val="center"/>
              <w:rPr>
                <w:sz w:val="20"/>
                <w:szCs w:val="20"/>
              </w:rPr>
            </w:pPr>
            <w:r w:rsidRPr="003C248E">
              <w:rPr>
                <w:sz w:val="20"/>
                <w:szCs w:val="20"/>
              </w:rPr>
              <w:t>разбросной посев</w:t>
            </w:r>
          </w:p>
        </w:tc>
        <w:tc>
          <w:tcPr>
            <w:tcW w:w="1560" w:type="dxa"/>
            <w:vAlign w:val="center"/>
          </w:tcPr>
          <w:p w:rsidR="007D09B6" w:rsidRPr="003C248E" w:rsidRDefault="007D09B6" w:rsidP="007D09B6">
            <w:pPr>
              <w:jc w:val="center"/>
              <w:rPr>
                <w:sz w:val="20"/>
                <w:szCs w:val="20"/>
              </w:rPr>
            </w:pPr>
            <w:r w:rsidRPr="003C248E">
              <w:rPr>
                <w:sz w:val="20"/>
                <w:szCs w:val="20"/>
              </w:rPr>
              <w:t>рядовой посев</w:t>
            </w:r>
          </w:p>
        </w:tc>
        <w:tc>
          <w:tcPr>
            <w:tcW w:w="1417" w:type="dxa"/>
            <w:vMerge/>
            <w:vAlign w:val="center"/>
          </w:tcPr>
          <w:p w:rsidR="007D09B6" w:rsidRPr="003C248E" w:rsidRDefault="007D09B6" w:rsidP="007D09B6">
            <w:pPr>
              <w:jc w:val="center"/>
              <w:rPr>
                <w:sz w:val="20"/>
                <w:szCs w:val="20"/>
              </w:rPr>
            </w:pPr>
          </w:p>
        </w:tc>
        <w:tc>
          <w:tcPr>
            <w:tcW w:w="1418" w:type="dxa"/>
            <w:vAlign w:val="center"/>
          </w:tcPr>
          <w:p w:rsidR="007D09B6" w:rsidRPr="003C248E" w:rsidRDefault="007D09B6" w:rsidP="007D09B6">
            <w:pPr>
              <w:jc w:val="center"/>
              <w:rPr>
                <w:sz w:val="20"/>
                <w:szCs w:val="20"/>
              </w:rPr>
            </w:pPr>
            <w:r w:rsidRPr="003C248E">
              <w:rPr>
                <w:sz w:val="20"/>
                <w:szCs w:val="20"/>
              </w:rPr>
              <w:t>1-го класса</w:t>
            </w:r>
          </w:p>
        </w:tc>
        <w:tc>
          <w:tcPr>
            <w:tcW w:w="1275" w:type="dxa"/>
            <w:vAlign w:val="center"/>
          </w:tcPr>
          <w:p w:rsidR="007D09B6" w:rsidRPr="003C248E" w:rsidRDefault="007D09B6" w:rsidP="007D09B6">
            <w:pPr>
              <w:jc w:val="center"/>
              <w:rPr>
                <w:sz w:val="20"/>
                <w:szCs w:val="20"/>
              </w:rPr>
            </w:pPr>
            <w:r w:rsidRPr="003C248E">
              <w:rPr>
                <w:sz w:val="20"/>
                <w:szCs w:val="20"/>
              </w:rPr>
              <w:t>2-го класса</w:t>
            </w:r>
          </w:p>
        </w:tc>
      </w:tr>
      <w:tr w:rsidR="007D09B6" w:rsidRPr="003C248E" w:rsidTr="003C248E">
        <w:tc>
          <w:tcPr>
            <w:tcW w:w="2155" w:type="dxa"/>
          </w:tcPr>
          <w:p w:rsidR="007D09B6" w:rsidRPr="003C248E" w:rsidRDefault="007D09B6" w:rsidP="007D09B6">
            <w:pPr>
              <w:rPr>
                <w:sz w:val="20"/>
                <w:szCs w:val="20"/>
              </w:rPr>
            </w:pPr>
            <w:r w:rsidRPr="003C248E">
              <w:rPr>
                <w:sz w:val="20"/>
                <w:szCs w:val="20"/>
              </w:rPr>
              <w:t xml:space="preserve">Клевер луговой: </w:t>
            </w:r>
          </w:p>
          <w:p w:rsidR="007D09B6" w:rsidRPr="003C248E" w:rsidRDefault="007D09B6" w:rsidP="007D09B6">
            <w:pPr>
              <w:rPr>
                <w:sz w:val="20"/>
                <w:szCs w:val="20"/>
              </w:rPr>
            </w:pPr>
            <w:r w:rsidRPr="003C248E">
              <w:rPr>
                <w:sz w:val="20"/>
                <w:szCs w:val="20"/>
              </w:rPr>
              <w:t>раннеспелый</w:t>
            </w:r>
          </w:p>
        </w:tc>
        <w:tc>
          <w:tcPr>
            <w:tcW w:w="1842"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10</w:t>
            </w:r>
          </w:p>
        </w:tc>
        <w:tc>
          <w:tcPr>
            <w:tcW w:w="1560"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8</w:t>
            </w:r>
          </w:p>
        </w:tc>
        <w:tc>
          <w:tcPr>
            <w:tcW w:w="1417"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10</w:t>
            </w:r>
          </w:p>
        </w:tc>
        <w:tc>
          <w:tcPr>
            <w:tcW w:w="1418"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72</w:t>
            </w:r>
          </w:p>
        </w:tc>
        <w:tc>
          <w:tcPr>
            <w:tcW w:w="1275"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62</w:t>
            </w:r>
          </w:p>
        </w:tc>
      </w:tr>
      <w:tr w:rsidR="007D09B6" w:rsidRPr="003C248E" w:rsidTr="003C248E">
        <w:tc>
          <w:tcPr>
            <w:tcW w:w="2155" w:type="dxa"/>
          </w:tcPr>
          <w:p w:rsidR="007D09B6" w:rsidRPr="003C248E" w:rsidRDefault="007D09B6" w:rsidP="007D09B6">
            <w:pPr>
              <w:rPr>
                <w:sz w:val="20"/>
                <w:szCs w:val="20"/>
              </w:rPr>
            </w:pPr>
            <w:r w:rsidRPr="003C248E">
              <w:rPr>
                <w:sz w:val="20"/>
                <w:szCs w:val="20"/>
              </w:rPr>
              <w:t>позднеспелый</w:t>
            </w:r>
          </w:p>
        </w:tc>
        <w:tc>
          <w:tcPr>
            <w:tcW w:w="1842" w:type="dxa"/>
          </w:tcPr>
          <w:p w:rsidR="007D09B6" w:rsidRPr="003C248E" w:rsidRDefault="007D09B6" w:rsidP="007D09B6">
            <w:pPr>
              <w:jc w:val="center"/>
              <w:rPr>
                <w:sz w:val="20"/>
                <w:szCs w:val="20"/>
              </w:rPr>
            </w:pPr>
            <w:r w:rsidRPr="003C248E">
              <w:rPr>
                <w:sz w:val="20"/>
                <w:szCs w:val="20"/>
              </w:rPr>
              <w:t>12</w:t>
            </w:r>
          </w:p>
        </w:tc>
        <w:tc>
          <w:tcPr>
            <w:tcW w:w="1560" w:type="dxa"/>
          </w:tcPr>
          <w:p w:rsidR="007D09B6" w:rsidRPr="003C248E" w:rsidRDefault="007D09B6" w:rsidP="007D09B6">
            <w:pPr>
              <w:jc w:val="center"/>
              <w:rPr>
                <w:sz w:val="20"/>
                <w:szCs w:val="20"/>
              </w:rPr>
            </w:pPr>
            <w:r w:rsidRPr="003C248E">
              <w:rPr>
                <w:sz w:val="20"/>
                <w:szCs w:val="20"/>
              </w:rPr>
              <w:t>8</w:t>
            </w:r>
          </w:p>
        </w:tc>
        <w:tc>
          <w:tcPr>
            <w:tcW w:w="1417" w:type="dxa"/>
          </w:tcPr>
          <w:p w:rsidR="007D09B6" w:rsidRPr="003C248E" w:rsidRDefault="007D09B6" w:rsidP="007D09B6">
            <w:pPr>
              <w:jc w:val="center"/>
              <w:rPr>
                <w:sz w:val="20"/>
                <w:szCs w:val="20"/>
              </w:rPr>
            </w:pPr>
            <w:r w:rsidRPr="003C248E">
              <w:rPr>
                <w:sz w:val="20"/>
                <w:szCs w:val="20"/>
              </w:rPr>
              <w:t>10</w:t>
            </w:r>
          </w:p>
        </w:tc>
        <w:tc>
          <w:tcPr>
            <w:tcW w:w="1418" w:type="dxa"/>
          </w:tcPr>
          <w:p w:rsidR="007D09B6" w:rsidRPr="003C248E" w:rsidRDefault="007D09B6" w:rsidP="007D09B6">
            <w:pPr>
              <w:jc w:val="center"/>
              <w:rPr>
                <w:sz w:val="20"/>
                <w:szCs w:val="20"/>
              </w:rPr>
            </w:pPr>
            <w:r w:rsidRPr="003C248E">
              <w:rPr>
                <w:sz w:val="20"/>
                <w:szCs w:val="20"/>
              </w:rPr>
              <w:t>72</w:t>
            </w:r>
          </w:p>
        </w:tc>
        <w:tc>
          <w:tcPr>
            <w:tcW w:w="1275" w:type="dxa"/>
          </w:tcPr>
          <w:p w:rsidR="007D09B6" w:rsidRPr="003C248E" w:rsidRDefault="007D09B6" w:rsidP="007D09B6">
            <w:pPr>
              <w:jc w:val="center"/>
              <w:rPr>
                <w:sz w:val="20"/>
                <w:szCs w:val="20"/>
              </w:rPr>
            </w:pPr>
            <w:r w:rsidRPr="003C248E">
              <w:rPr>
                <w:sz w:val="20"/>
                <w:szCs w:val="20"/>
              </w:rPr>
              <w:t>62</w:t>
            </w:r>
          </w:p>
        </w:tc>
      </w:tr>
      <w:tr w:rsidR="007D09B6" w:rsidRPr="003C248E" w:rsidTr="003C248E">
        <w:tc>
          <w:tcPr>
            <w:tcW w:w="2155" w:type="dxa"/>
          </w:tcPr>
          <w:p w:rsidR="007D09B6" w:rsidRPr="003C248E" w:rsidRDefault="007D09B6" w:rsidP="007D09B6">
            <w:pPr>
              <w:rPr>
                <w:sz w:val="20"/>
                <w:szCs w:val="20"/>
              </w:rPr>
            </w:pPr>
            <w:r w:rsidRPr="003C248E">
              <w:rPr>
                <w:sz w:val="20"/>
                <w:szCs w:val="20"/>
              </w:rPr>
              <w:t>Клевер гибридный</w:t>
            </w:r>
          </w:p>
        </w:tc>
        <w:tc>
          <w:tcPr>
            <w:tcW w:w="1842" w:type="dxa"/>
          </w:tcPr>
          <w:p w:rsidR="007D09B6" w:rsidRPr="003C248E" w:rsidRDefault="007D09B6" w:rsidP="007D09B6">
            <w:pPr>
              <w:jc w:val="center"/>
              <w:rPr>
                <w:sz w:val="20"/>
                <w:szCs w:val="20"/>
              </w:rPr>
            </w:pPr>
            <w:r w:rsidRPr="003C248E">
              <w:rPr>
                <w:sz w:val="20"/>
                <w:szCs w:val="20"/>
              </w:rPr>
              <w:t>8</w:t>
            </w:r>
          </w:p>
        </w:tc>
        <w:tc>
          <w:tcPr>
            <w:tcW w:w="1560" w:type="dxa"/>
          </w:tcPr>
          <w:p w:rsidR="007D09B6" w:rsidRPr="003C248E" w:rsidRDefault="007D09B6" w:rsidP="007D09B6">
            <w:pPr>
              <w:jc w:val="center"/>
              <w:rPr>
                <w:sz w:val="20"/>
                <w:szCs w:val="20"/>
              </w:rPr>
            </w:pPr>
            <w:r w:rsidRPr="003C248E">
              <w:rPr>
                <w:sz w:val="20"/>
                <w:szCs w:val="20"/>
              </w:rPr>
              <w:t>6</w:t>
            </w:r>
          </w:p>
        </w:tc>
        <w:tc>
          <w:tcPr>
            <w:tcW w:w="1417" w:type="dxa"/>
          </w:tcPr>
          <w:p w:rsidR="007D09B6" w:rsidRPr="003C248E" w:rsidRDefault="007D09B6" w:rsidP="007D09B6">
            <w:pPr>
              <w:jc w:val="center"/>
              <w:rPr>
                <w:sz w:val="20"/>
                <w:szCs w:val="20"/>
              </w:rPr>
            </w:pPr>
            <w:r w:rsidRPr="003C248E">
              <w:rPr>
                <w:sz w:val="20"/>
                <w:szCs w:val="20"/>
              </w:rPr>
              <w:t>3-5</w:t>
            </w:r>
          </w:p>
        </w:tc>
        <w:tc>
          <w:tcPr>
            <w:tcW w:w="1418" w:type="dxa"/>
          </w:tcPr>
          <w:p w:rsidR="007D09B6" w:rsidRPr="003C248E" w:rsidRDefault="007D09B6" w:rsidP="007D09B6">
            <w:pPr>
              <w:jc w:val="center"/>
              <w:rPr>
                <w:sz w:val="20"/>
                <w:szCs w:val="20"/>
              </w:rPr>
            </w:pPr>
            <w:r w:rsidRPr="003C248E">
              <w:rPr>
                <w:sz w:val="20"/>
                <w:szCs w:val="20"/>
              </w:rPr>
              <w:t>66</w:t>
            </w:r>
          </w:p>
        </w:tc>
        <w:tc>
          <w:tcPr>
            <w:tcW w:w="1275" w:type="dxa"/>
          </w:tcPr>
          <w:p w:rsidR="007D09B6" w:rsidRPr="003C248E" w:rsidRDefault="007D09B6" w:rsidP="007D09B6">
            <w:pPr>
              <w:jc w:val="center"/>
              <w:rPr>
                <w:sz w:val="20"/>
                <w:szCs w:val="20"/>
              </w:rPr>
            </w:pPr>
            <w:r w:rsidRPr="003C248E">
              <w:rPr>
                <w:sz w:val="20"/>
                <w:szCs w:val="20"/>
              </w:rPr>
              <w:t>61</w:t>
            </w:r>
          </w:p>
        </w:tc>
      </w:tr>
      <w:tr w:rsidR="007D09B6" w:rsidRPr="003C248E" w:rsidTr="003C248E">
        <w:tc>
          <w:tcPr>
            <w:tcW w:w="2155" w:type="dxa"/>
          </w:tcPr>
          <w:p w:rsidR="007D09B6" w:rsidRPr="003C248E" w:rsidRDefault="007D09B6" w:rsidP="007D09B6">
            <w:pPr>
              <w:rPr>
                <w:sz w:val="20"/>
                <w:szCs w:val="20"/>
              </w:rPr>
            </w:pPr>
            <w:r w:rsidRPr="003C248E">
              <w:rPr>
                <w:sz w:val="20"/>
                <w:szCs w:val="20"/>
              </w:rPr>
              <w:t>Клевер ползучий</w:t>
            </w:r>
          </w:p>
        </w:tc>
        <w:tc>
          <w:tcPr>
            <w:tcW w:w="1842" w:type="dxa"/>
          </w:tcPr>
          <w:p w:rsidR="007D09B6" w:rsidRPr="003C248E" w:rsidRDefault="007D09B6" w:rsidP="007D09B6">
            <w:pPr>
              <w:jc w:val="center"/>
              <w:rPr>
                <w:sz w:val="20"/>
                <w:szCs w:val="20"/>
              </w:rPr>
            </w:pPr>
            <w:r w:rsidRPr="003C248E">
              <w:rPr>
                <w:sz w:val="20"/>
                <w:szCs w:val="20"/>
              </w:rPr>
              <w:t>8</w:t>
            </w:r>
          </w:p>
        </w:tc>
        <w:tc>
          <w:tcPr>
            <w:tcW w:w="1560" w:type="dxa"/>
          </w:tcPr>
          <w:p w:rsidR="007D09B6" w:rsidRPr="003C248E" w:rsidRDefault="007D09B6" w:rsidP="007D09B6">
            <w:pPr>
              <w:jc w:val="center"/>
              <w:rPr>
                <w:sz w:val="20"/>
                <w:szCs w:val="20"/>
              </w:rPr>
            </w:pPr>
            <w:r w:rsidRPr="003C248E">
              <w:rPr>
                <w:sz w:val="20"/>
                <w:szCs w:val="20"/>
              </w:rPr>
              <w:t>6</w:t>
            </w:r>
          </w:p>
        </w:tc>
        <w:tc>
          <w:tcPr>
            <w:tcW w:w="1417" w:type="dxa"/>
          </w:tcPr>
          <w:p w:rsidR="007D09B6" w:rsidRPr="003C248E" w:rsidRDefault="007D09B6" w:rsidP="007D09B6">
            <w:pPr>
              <w:jc w:val="center"/>
              <w:rPr>
                <w:sz w:val="20"/>
                <w:szCs w:val="20"/>
              </w:rPr>
            </w:pPr>
            <w:r w:rsidRPr="003C248E">
              <w:rPr>
                <w:sz w:val="20"/>
                <w:szCs w:val="20"/>
              </w:rPr>
              <w:t>3-5</w:t>
            </w:r>
          </w:p>
        </w:tc>
        <w:tc>
          <w:tcPr>
            <w:tcW w:w="1418" w:type="dxa"/>
          </w:tcPr>
          <w:p w:rsidR="007D09B6" w:rsidRPr="003C248E" w:rsidRDefault="007D09B6" w:rsidP="007D09B6">
            <w:pPr>
              <w:jc w:val="center"/>
              <w:rPr>
                <w:sz w:val="20"/>
                <w:szCs w:val="20"/>
              </w:rPr>
            </w:pPr>
            <w:r w:rsidRPr="003C248E">
              <w:rPr>
                <w:sz w:val="20"/>
                <w:szCs w:val="20"/>
              </w:rPr>
              <w:t>66</w:t>
            </w:r>
          </w:p>
        </w:tc>
        <w:tc>
          <w:tcPr>
            <w:tcW w:w="1275" w:type="dxa"/>
          </w:tcPr>
          <w:p w:rsidR="007D09B6" w:rsidRPr="003C248E" w:rsidRDefault="007D09B6" w:rsidP="007D09B6">
            <w:pPr>
              <w:jc w:val="center"/>
              <w:rPr>
                <w:sz w:val="20"/>
                <w:szCs w:val="20"/>
              </w:rPr>
            </w:pPr>
            <w:r w:rsidRPr="003C248E">
              <w:rPr>
                <w:sz w:val="20"/>
                <w:szCs w:val="20"/>
              </w:rPr>
              <w:t>61</w:t>
            </w:r>
          </w:p>
        </w:tc>
      </w:tr>
      <w:tr w:rsidR="007D09B6" w:rsidRPr="003C248E" w:rsidTr="003C248E">
        <w:tc>
          <w:tcPr>
            <w:tcW w:w="2155" w:type="dxa"/>
          </w:tcPr>
          <w:p w:rsidR="007D09B6" w:rsidRPr="003C248E" w:rsidRDefault="007D09B6" w:rsidP="007D09B6">
            <w:pPr>
              <w:rPr>
                <w:sz w:val="20"/>
                <w:szCs w:val="20"/>
              </w:rPr>
            </w:pPr>
            <w:r w:rsidRPr="003C248E">
              <w:rPr>
                <w:sz w:val="20"/>
                <w:szCs w:val="20"/>
              </w:rPr>
              <w:t>Люцерна посевная</w:t>
            </w:r>
          </w:p>
        </w:tc>
        <w:tc>
          <w:tcPr>
            <w:tcW w:w="1842" w:type="dxa"/>
          </w:tcPr>
          <w:p w:rsidR="007D09B6" w:rsidRPr="003C248E" w:rsidRDefault="007D09B6" w:rsidP="007D09B6">
            <w:pPr>
              <w:jc w:val="center"/>
              <w:rPr>
                <w:sz w:val="20"/>
                <w:szCs w:val="20"/>
              </w:rPr>
            </w:pPr>
            <w:r w:rsidRPr="003C248E">
              <w:rPr>
                <w:sz w:val="20"/>
                <w:szCs w:val="20"/>
              </w:rPr>
              <w:t>14</w:t>
            </w:r>
          </w:p>
        </w:tc>
        <w:tc>
          <w:tcPr>
            <w:tcW w:w="1560" w:type="dxa"/>
          </w:tcPr>
          <w:p w:rsidR="007D09B6" w:rsidRPr="003C248E" w:rsidRDefault="007D09B6" w:rsidP="007D09B6">
            <w:pPr>
              <w:jc w:val="center"/>
              <w:rPr>
                <w:sz w:val="20"/>
                <w:szCs w:val="20"/>
              </w:rPr>
            </w:pPr>
            <w:r w:rsidRPr="003C248E">
              <w:rPr>
                <w:sz w:val="20"/>
                <w:szCs w:val="20"/>
              </w:rPr>
              <w:t>12</w:t>
            </w:r>
          </w:p>
        </w:tc>
        <w:tc>
          <w:tcPr>
            <w:tcW w:w="1417" w:type="dxa"/>
          </w:tcPr>
          <w:p w:rsidR="007D09B6" w:rsidRPr="003C248E" w:rsidRDefault="007D09B6" w:rsidP="007D09B6">
            <w:pPr>
              <w:jc w:val="center"/>
              <w:rPr>
                <w:sz w:val="20"/>
                <w:szCs w:val="20"/>
              </w:rPr>
            </w:pPr>
            <w:r w:rsidRPr="003C248E">
              <w:rPr>
                <w:sz w:val="20"/>
                <w:szCs w:val="20"/>
              </w:rPr>
              <w:t>-</w:t>
            </w:r>
          </w:p>
        </w:tc>
        <w:tc>
          <w:tcPr>
            <w:tcW w:w="1418" w:type="dxa"/>
          </w:tcPr>
          <w:p w:rsidR="007D09B6" w:rsidRPr="003C248E" w:rsidRDefault="007D09B6" w:rsidP="007D09B6">
            <w:pPr>
              <w:jc w:val="center"/>
              <w:rPr>
                <w:sz w:val="20"/>
                <w:szCs w:val="20"/>
              </w:rPr>
            </w:pPr>
            <w:r w:rsidRPr="003C248E">
              <w:rPr>
                <w:sz w:val="20"/>
                <w:szCs w:val="20"/>
              </w:rPr>
              <w:t>77</w:t>
            </w:r>
          </w:p>
        </w:tc>
        <w:tc>
          <w:tcPr>
            <w:tcW w:w="1275" w:type="dxa"/>
          </w:tcPr>
          <w:p w:rsidR="007D09B6" w:rsidRPr="003C248E" w:rsidRDefault="007D09B6" w:rsidP="007D09B6">
            <w:pPr>
              <w:jc w:val="center"/>
              <w:rPr>
                <w:sz w:val="20"/>
                <w:szCs w:val="20"/>
              </w:rPr>
            </w:pPr>
            <w:r w:rsidRPr="003C248E">
              <w:rPr>
                <w:sz w:val="20"/>
                <w:szCs w:val="20"/>
              </w:rPr>
              <w:t>67</w:t>
            </w:r>
          </w:p>
        </w:tc>
      </w:tr>
      <w:tr w:rsidR="007D09B6" w:rsidRPr="003C248E" w:rsidTr="003C248E">
        <w:tc>
          <w:tcPr>
            <w:tcW w:w="2155" w:type="dxa"/>
          </w:tcPr>
          <w:p w:rsidR="007D09B6" w:rsidRPr="003C248E" w:rsidRDefault="007D09B6" w:rsidP="007D09B6">
            <w:pPr>
              <w:rPr>
                <w:sz w:val="20"/>
                <w:szCs w:val="20"/>
              </w:rPr>
            </w:pPr>
            <w:r w:rsidRPr="003C248E">
              <w:rPr>
                <w:sz w:val="20"/>
                <w:szCs w:val="20"/>
              </w:rPr>
              <w:t>Люцерна серповидная</w:t>
            </w:r>
          </w:p>
        </w:tc>
        <w:tc>
          <w:tcPr>
            <w:tcW w:w="1842" w:type="dxa"/>
          </w:tcPr>
          <w:p w:rsidR="007D09B6" w:rsidRPr="003C248E" w:rsidRDefault="007D09B6" w:rsidP="007D09B6">
            <w:pPr>
              <w:jc w:val="center"/>
              <w:rPr>
                <w:sz w:val="20"/>
                <w:szCs w:val="20"/>
              </w:rPr>
            </w:pPr>
            <w:r w:rsidRPr="003C248E">
              <w:rPr>
                <w:sz w:val="20"/>
                <w:szCs w:val="20"/>
              </w:rPr>
              <w:t>14</w:t>
            </w:r>
          </w:p>
        </w:tc>
        <w:tc>
          <w:tcPr>
            <w:tcW w:w="1560" w:type="dxa"/>
          </w:tcPr>
          <w:p w:rsidR="007D09B6" w:rsidRPr="003C248E" w:rsidRDefault="007D09B6" w:rsidP="007D09B6">
            <w:pPr>
              <w:jc w:val="center"/>
              <w:rPr>
                <w:sz w:val="20"/>
                <w:szCs w:val="20"/>
              </w:rPr>
            </w:pPr>
            <w:r w:rsidRPr="003C248E">
              <w:rPr>
                <w:sz w:val="20"/>
                <w:szCs w:val="20"/>
              </w:rPr>
              <w:t>12</w:t>
            </w:r>
          </w:p>
        </w:tc>
        <w:tc>
          <w:tcPr>
            <w:tcW w:w="1417" w:type="dxa"/>
          </w:tcPr>
          <w:p w:rsidR="007D09B6" w:rsidRPr="003C248E" w:rsidRDefault="007D09B6" w:rsidP="007D09B6">
            <w:pPr>
              <w:jc w:val="center"/>
              <w:rPr>
                <w:sz w:val="20"/>
                <w:szCs w:val="20"/>
              </w:rPr>
            </w:pPr>
            <w:r w:rsidRPr="003C248E">
              <w:rPr>
                <w:sz w:val="20"/>
                <w:szCs w:val="20"/>
              </w:rPr>
              <w:t>-</w:t>
            </w:r>
          </w:p>
        </w:tc>
        <w:tc>
          <w:tcPr>
            <w:tcW w:w="1418" w:type="dxa"/>
          </w:tcPr>
          <w:p w:rsidR="007D09B6" w:rsidRPr="003C248E" w:rsidRDefault="007D09B6" w:rsidP="007D09B6">
            <w:pPr>
              <w:jc w:val="center"/>
              <w:rPr>
                <w:sz w:val="20"/>
                <w:szCs w:val="20"/>
              </w:rPr>
            </w:pPr>
            <w:r w:rsidRPr="003C248E">
              <w:rPr>
                <w:sz w:val="20"/>
                <w:szCs w:val="20"/>
              </w:rPr>
              <w:t>66</w:t>
            </w:r>
          </w:p>
        </w:tc>
        <w:tc>
          <w:tcPr>
            <w:tcW w:w="1275" w:type="dxa"/>
          </w:tcPr>
          <w:p w:rsidR="007D09B6" w:rsidRPr="003C248E" w:rsidRDefault="007D09B6" w:rsidP="007D09B6">
            <w:pPr>
              <w:jc w:val="center"/>
              <w:rPr>
                <w:sz w:val="20"/>
                <w:szCs w:val="20"/>
              </w:rPr>
            </w:pPr>
            <w:r w:rsidRPr="003C248E">
              <w:rPr>
                <w:sz w:val="20"/>
                <w:szCs w:val="20"/>
              </w:rPr>
              <w:t>57</w:t>
            </w:r>
          </w:p>
        </w:tc>
      </w:tr>
      <w:tr w:rsidR="007D09B6" w:rsidRPr="003C248E" w:rsidTr="003C248E">
        <w:tc>
          <w:tcPr>
            <w:tcW w:w="2155" w:type="dxa"/>
          </w:tcPr>
          <w:p w:rsidR="007D09B6" w:rsidRPr="003C248E" w:rsidRDefault="007D09B6" w:rsidP="007D09B6">
            <w:pPr>
              <w:rPr>
                <w:sz w:val="20"/>
                <w:szCs w:val="20"/>
              </w:rPr>
            </w:pPr>
            <w:r w:rsidRPr="003C248E">
              <w:rPr>
                <w:sz w:val="20"/>
                <w:szCs w:val="20"/>
              </w:rPr>
              <w:t>Лядвенец рогат.</w:t>
            </w:r>
          </w:p>
        </w:tc>
        <w:tc>
          <w:tcPr>
            <w:tcW w:w="1842" w:type="dxa"/>
          </w:tcPr>
          <w:p w:rsidR="007D09B6" w:rsidRPr="003C248E" w:rsidRDefault="007D09B6" w:rsidP="007D09B6">
            <w:pPr>
              <w:jc w:val="center"/>
              <w:rPr>
                <w:sz w:val="20"/>
                <w:szCs w:val="20"/>
              </w:rPr>
            </w:pPr>
            <w:r w:rsidRPr="003C248E">
              <w:rPr>
                <w:sz w:val="20"/>
                <w:szCs w:val="20"/>
              </w:rPr>
              <w:t>12</w:t>
            </w:r>
          </w:p>
        </w:tc>
        <w:tc>
          <w:tcPr>
            <w:tcW w:w="1560" w:type="dxa"/>
          </w:tcPr>
          <w:p w:rsidR="007D09B6" w:rsidRPr="003C248E" w:rsidRDefault="007D09B6" w:rsidP="007D09B6">
            <w:pPr>
              <w:jc w:val="center"/>
              <w:rPr>
                <w:sz w:val="20"/>
                <w:szCs w:val="20"/>
              </w:rPr>
            </w:pPr>
            <w:r w:rsidRPr="003C248E">
              <w:rPr>
                <w:sz w:val="20"/>
                <w:szCs w:val="20"/>
              </w:rPr>
              <w:t>12</w:t>
            </w:r>
          </w:p>
        </w:tc>
        <w:tc>
          <w:tcPr>
            <w:tcW w:w="1417" w:type="dxa"/>
          </w:tcPr>
          <w:p w:rsidR="007D09B6" w:rsidRPr="003C248E" w:rsidRDefault="007D09B6" w:rsidP="007D09B6">
            <w:pPr>
              <w:jc w:val="center"/>
              <w:rPr>
                <w:sz w:val="20"/>
                <w:szCs w:val="20"/>
              </w:rPr>
            </w:pPr>
            <w:r w:rsidRPr="003C248E">
              <w:rPr>
                <w:sz w:val="20"/>
                <w:szCs w:val="20"/>
              </w:rPr>
              <w:t>-</w:t>
            </w:r>
          </w:p>
        </w:tc>
        <w:tc>
          <w:tcPr>
            <w:tcW w:w="1418" w:type="dxa"/>
          </w:tcPr>
          <w:p w:rsidR="007D09B6" w:rsidRPr="003C248E" w:rsidRDefault="007D09B6" w:rsidP="007D09B6">
            <w:pPr>
              <w:jc w:val="center"/>
              <w:rPr>
                <w:sz w:val="20"/>
                <w:szCs w:val="20"/>
              </w:rPr>
            </w:pPr>
            <w:r w:rsidRPr="003C248E">
              <w:rPr>
                <w:sz w:val="20"/>
                <w:szCs w:val="20"/>
              </w:rPr>
              <w:t>70</w:t>
            </w:r>
          </w:p>
        </w:tc>
        <w:tc>
          <w:tcPr>
            <w:tcW w:w="1275" w:type="dxa"/>
          </w:tcPr>
          <w:p w:rsidR="007D09B6" w:rsidRPr="003C248E" w:rsidRDefault="007D09B6" w:rsidP="007D09B6">
            <w:pPr>
              <w:jc w:val="center"/>
              <w:rPr>
                <w:sz w:val="20"/>
                <w:szCs w:val="20"/>
              </w:rPr>
            </w:pPr>
            <w:r w:rsidRPr="003C248E">
              <w:rPr>
                <w:sz w:val="20"/>
                <w:szCs w:val="20"/>
              </w:rPr>
              <w:t>56</w:t>
            </w:r>
          </w:p>
        </w:tc>
      </w:tr>
      <w:tr w:rsidR="007D09B6" w:rsidRPr="003C248E" w:rsidTr="003C248E">
        <w:tc>
          <w:tcPr>
            <w:tcW w:w="2155" w:type="dxa"/>
          </w:tcPr>
          <w:p w:rsidR="007D09B6" w:rsidRPr="003C248E" w:rsidRDefault="007D09B6" w:rsidP="007D09B6">
            <w:pPr>
              <w:rPr>
                <w:sz w:val="20"/>
                <w:szCs w:val="20"/>
              </w:rPr>
            </w:pPr>
            <w:r w:rsidRPr="003C248E">
              <w:rPr>
                <w:sz w:val="20"/>
                <w:szCs w:val="20"/>
              </w:rPr>
              <w:t>Донник белый</w:t>
            </w:r>
          </w:p>
        </w:tc>
        <w:tc>
          <w:tcPr>
            <w:tcW w:w="1842" w:type="dxa"/>
          </w:tcPr>
          <w:p w:rsidR="007D09B6" w:rsidRPr="003C248E" w:rsidRDefault="007D09B6" w:rsidP="007D09B6">
            <w:pPr>
              <w:jc w:val="center"/>
              <w:rPr>
                <w:sz w:val="20"/>
                <w:szCs w:val="20"/>
              </w:rPr>
            </w:pPr>
            <w:r w:rsidRPr="003C248E">
              <w:rPr>
                <w:sz w:val="20"/>
                <w:szCs w:val="20"/>
              </w:rPr>
              <w:t>25</w:t>
            </w:r>
          </w:p>
        </w:tc>
        <w:tc>
          <w:tcPr>
            <w:tcW w:w="1560" w:type="dxa"/>
          </w:tcPr>
          <w:p w:rsidR="007D09B6" w:rsidRPr="003C248E" w:rsidRDefault="007D09B6" w:rsidP="007D09B6">
            <w:pPr>
              <w:jc w:val="center"/>
              <w:rPr>
                <w:sz w:val="20"/>
                <w:szCs w:val="20"/>
              </w:rPr>
            </w:pPr>
            <w:r w:rsidRPr="003C248E">
              <w:rPr>
                <w:sz w:val="20"/>
                <w:szCs w:val="20"/>
              </w:rPr>
              <w:t>18</w:t>
            </w:r>
          </w:p>
        </w:tc>
        <w:tc>
          <w:tcPr>
            <w:tcW w:w="1417" w:type="dxa"/>
          </w:tcPr>
          <w:p w:rsidR="007D09B6" w:rsidRPr="003C248E" w:rsidRDefault="007D09B6" w:rsidP="007D09B6">
            <w:pPr>
              <w:jc w:val="center"/>
              <w:rPr>
                <w:sz w:val="20"/>
                <w:szCs w:val="20"/>
              </w:rPr>
            </w:pPr>
            <w:r w:rsidRPr="003C248E">
              <w:rPr>
                <w:sz w:val="20"/>
                <w:szCs w:val="20"/>
              </w:rPr>
              <w:t>-</w:t>
            </w:r>
          </w:p>
        </w:tc>
        <w:tc>
          <w:tcPr>
            <w:tcW w:w="1418" w:type="dxa"/>
          </w:tcPr>
          <w:p w:rsidR="007D09B6" w:rsidRPr="003C248E" w:rsidRDefault="007D09B6" w:rsidP="007D09B6">
            <w:pPr>
              <w:jc w:val="center"/>
              <w:rPr>
                <w:sz w:val="20"/>
                <w:szCs w:val="20"/>
              </w:rPr>
            </w:pPr>
            <w:r w:rsidRPr="003C248E">
              <w:rPr>
                <w:sz w:val="20"/>
                <w:szCs w:val="20"/>
              </w:rPr>
              <w:t>77</w:t>
            </w:r>
          </w:p>
        </w:tc>
        <w:tc>
          <w:tcPr>
            <w:tcW w:w="1275" w:type="dxa"/>
          </w:tcPr>
          <w:p w:rsidR="007D09B6" w:rsidRPr="003C248E" w:rsidRDefault="007D09B6" w:rsidP="007D09B6">
            <w:pPr>
              <w:jc w:val="center"/>
              <w:rPr>
                <w:sz w:val="20"/>
                <w:szCs w:val="20"/>
              </w:rPr>
            </w:pPr>
            <w:r w:rsidRPr="003C248E">
              <w:rPr>
                <w:sz w:val="20"/>
                <w:szCs w:val="20"/>
              </w:rPr>
              <w:t>62</w:t>
            </w:r>
          </w:p>
        </w:tc>
      </w:tr>
      <w:tr w:rsidR="007D09B6" w:rsidRPr="003C248E" w:rsidTr="003C248E">
        <w:tc>
          <w:tcPr>
            <w:tcW w:w="2155" w:type="dxa"/>
          </w:tcPr>
          <w:p w:rsidR="007D09B6" w:rsidRPr="003C248E" w:rsidRDefault="007D09B6" w:rsidP="007D09B6">
            <w:pPr>
              <w:rPr>
                <w:sz w:val="20"/>
                <w:szCs w:val="20"/>
              </w:rPr>
            </w:pPr>
            <w:r w:rsidRPr="003C248E">
              <w:rPr>
                <w:sz w:val="20"/>
                <w:szCs w:val="20"/>
              </w:rPr>
              <w:t>Тимофеевка луг.</w:t>
            </w:r>
          </w:p>
        </w:tc>
        <w:tc>
          <w:tcPr>
            <w:tcW w:w="1842" w:type="dxa"/>
          </w:tcPr>
          <w:p w:rsidR="007D09B6" w:rsidRPr="003C248E" w:rsidRDefault="007D09B6" w:rsidP="007D09B6">
            <w:pPr>
              <w:jc w:val="center"/>
              <w:rPr>
                <w:sz w:val="20"/>
                <w:szCs w:val="20"/>
              </w:rPr>
            </w:pPr>
            <w:r w:rsidRPr="003C248E">
              <w:rPr>
                <w:sz w:val="20"/>
                <w:szCs w:val="20"/>
              </w:rPr>
              <w:t>12</w:t>
            </w:r>
          </w:p>
        </w:tc>
        <w:tc>
          <w:tcPr>
            <w:tcW w:w="1560" w:type="dxa"/>
          </w:tcPr>
          <w:p w:rsidR="007D09B6" w:rsidRPr="003C248E" w:rsidRDefault="007D09B6" w:rsidP="007D09B6">
            <w:pPr>
              <w:jc w:val="center"/>
              <w:rPr>
                <w:sz w:val="20"/>
                <w:szCs w:val="20"/>
              </w:rPr>
            </w:pPr>
            <w:r w:rsidRPr="003C248E">
              <w:rPr>
                <w:sz w:val="20"/>
                <w:szCs w:val="20"/>
              </w:rPr>
              <w:t>10</w:t>
            </w:r>
          </w:p>
        </w:tc>
        <w:tc>
          <w:tcPr>
            <w:tcW w:w="1417" w:type="dxa"/>
          </w:tcPr>
          <w:p w:rsidR="007D09B6" w:rsidRPr="003C248E" w:rsidRDefault="007D09B6" w:rsidP="007D09B6">
            <w:pPr>
              <w:jc w:val="center"/>
              <w:rPr>
                <w:sz w:val="20"/>
                <w:szCs w:val="20"/>
              </w:rPr>
            </w:pPr>
            <w:r w:rsidRPr="003C248E">
              <w:rPr>
                <w:sz w:val="20"/>
                <w:szCs w:val="20"/>
              </w:rPr>
              <w:t>13-14</w:t>
            </w:r>
          </w:p>
        </w:tc>
        <w:tc>
          <w:tcPr>
            <w:tcW w:w="1418" w:type="dxa"/>
          </w:tcPr>
          <w:p w:rsidR="007D09B6" w:rsidRPr="003C248E" w:rsidRDefault="007D09B6" w:rsidP="007D09B6">
            <w:pPr>
              <w:jc w:val="center"/>
              <w:rPr>
                <w:sz w:val="20"/>
                <w:szCs w:val="20"/>
              </w:rPr>
            </w:pPr>
            <w:r w:rsidRPr="003C248E">
              <w:rPr>
                <w:sz w:val="20"/>
                <w:szCs w:val="20"/>
              </w:rPr>
              <w:t>76</w:t>
            </w:r>
          </w:p>
        </w:tc>
        <w:tc>
          <w:tcPr>
            <w:tcW w:w="1275" w:type="dxa"/>
          </w:tcPr>
          <w:p w:rsidR="007D09B6" w:rsidRPr="003C248E" w:rsidRDefault="007D09B6" w:rsidP="007D09B6">
            <w:pPr>
              <w:jc w:val="center"/>
              <w:rPr>
                <w:sz w:val="20"/>
                <w:szCs w:val="20"/>
              </w:rPr>
            </w:pPr>
            <w:r w:rsidRPr="003C248E">
              <w:rPr>
                <w:sz w:val="20"/>
                <w:szCs w:val="20"/>
              </w:rPr>
              <w:t>63</w:t>
            </w:r>
          </w:p>
        </w:tc>
      </w:tr>
      <w:tr w:rsidR="007D09B6" w:rsidRPr="003C248E" w:rsidTr="003C248E">
        <w:tc>
          <w:tcPr>
            <w:tcW w:w="2155" w:type="dxa"/>
          </w:tcPr>
          <w:p w:rsidR="007D09B6" w:rsidRPr="003C248E" w:rsidRDefault="007D09B6" w:rsidP="007D09B6">
            <w:pPr>
              <w:rPr>
                <w:sz w:val="20"/>
                <w:szCs w:val="20"/>
              </w:rPr>
            </w:pPr>
            <w:r w:rsidRPr="003C248E">
              <w:rPr>
                <w:sz w:val="20"/>
                <w:szCs w:val="20"/>
              </w:rPr>
              <w:t>Овсяница луговая</w:t>
            </w:r>
          </w:p>
        </w:tc>
        <w:tc>
          <w:tcPr>
            <w:tcW w:w="1842" w:type="dxa"/>
          </w:tcPr>
          <w:p w:rsidR="007D09B6" w:rsidRPr="003C248E" w:rsidRDefault="007D09B6" w:rsidP="007D09B6">
            <w:pPr>
              <w:jc w:val="center"/>
              <w:rPr>
                <w:sz w:val="20"/>
                <w:szCs w:val="20"/>
              </w:rPr>
            </w:pPr>
            <w:r w:rsidRPr="003C248E">
              <w:rPr>
                <w:sz w:val="20"/>
                <w:szCs w:val="20"/>
              </w:rPr>
              <w:t>25</w:t>
            </w:r>
          </w:p>
        </w:tc>
        <w:tc>
          <w:tcPr>
            <w:tcW w:w="1560" w:type="dxa"/>
          </w:tcPr>
          <w:p w:rsidR="007D09B6" w:rsidRPr="003C248E" w:rsidRDefault="007D09B6" w:rsidP="007D09B6">
            <w:pPr>
              <w:jc w:val="center"/>
              <w:rPr>
                <w:sz w:val="20"/>
                <w:szCs w:val="20"/>
              </w:rPr>
            </w:pPr>
            <w:r w:rsidRPr="003C248E">
              <w:rPr>
                <w:sz w:val="20"/>
                <w:szCs w:val="20"/>
              </w:rPr>
              <w:t>18</w:t>
            </w:r>
          </w:p>
        </w:tc>
        <w:tc>
          <w:tcPr>
            <w:tcW w:w="1417" w:type="dxa"/>
          </w:tcPr>
          <w:p w:rsidR="007D09B6" w:rsidRPr="003C248E" w:rsidRDefault="007D09B6" w:rsidP="007D09B6">
            <w:pPr>
              <w:jc w:val="center"/>
              <w:rPr>
                <w:sz w:val="20"/>
                <w:szCs w:val="20"/>
              </w:rPr>
            </w:pPr>
            <w:r w:rsidRPr="003C248E">
              <w:rPr>
                <w:sz w:val="20"/>
                <w:szCs w:val="20"/>
              </w:rPr>
              <w:t>17-22</w:t>
            </w:r>
          </w:p>
        </w:tc>
        <w:tc>
          <w:tcPr>
            <w:tcW w:w="1418" w:type="dxa"/>
          </w:tcPr>
          <w:p w:rsidR="007D09B6" w:rsidRPr="003C248E" w:rsidRDefault="007D09B6" w:rsidP="007D09B6">
            <w:pPr>
              <w:jc w:val="center"/>
              <w:rPr>
                <w:sz w:val="20"/>
                <w:szCs w:val="20"/>
              </w:rPr>
            </w:pPr>
            <w:r w:rsidRPr="003C248E">
              <w:rPr>
                <w:sz w:val="20"/>
                <w:szCs w:val="20"/>
              </w:rPr>
              <w:t>76</w:t>
            </w:r>
          </w:p>
        </w:tc>
        <w:tc>
          <w:tcPr>
            <w:tcW w:w="1275" w:type="dxa"/>
          </w:tcPr>
          <w:p w:rsidR="007D09B6" w:rsidRPr="003C248E" w:rsidRDefault="007D09B6" w:rsidP="007D09B6">
            <w:pPr>
              <w:jc w:val="center"/>
              <w:rPr>
                <w:sz w:val="20"/>
                <w:szCs w:val="20"/>
              </w:rPr>
            </w:pPr>
            <w:r w:rsidRPr="003C248E">
              <w:rPr>
                <w:sz w:val="20"/>
                <w:szCs w:val="20"/>
              </w:rPr>
              <w:t>67</w:t>
            </w:r>
          </w:p>
        </w:tc>
      </w:tr>
      <w:tr w:rsidR="007D09B6" w:rsidRPr="003C248E" w:rsidTr="003C248E">
        <w:tc>
          <w:tcPr>
            <w:tcW w:w="2155" w:type="dxa"/>
          </w:tcPr>
          <w:p w:rsidR="007D09B6" w:rsidRPr="003C248E" w:rsidRDefault="007D09B6" w:rsidP="007D09B6">
            <w:pPr>
              <w:rPr>
                <w:sz w:val="20"/>
                <w:szCs w:val="20"/>
              </w:rPr>
            </w:pPr>
            <w:r w:rsidRPr="003C248E">
              <w:rPr>
                <w:sz w:val="20"/>
                <w:szCs w:val="20"/>
              </w:rPr>
              <w:t>Овсяница тростниковая</w:t>
            </w:r>
          </w:p>
        </w:tc>
        <w:tc>
          <w:tcPr>
            <w:tcW w:w="1842" w:type="dxa"/>
          </w:tcPr>
          <w:p w:rsidR="007D09B6" w:rsidRPr="003C248E" w:rsidRDefault="007D09B6" w:rsidP="007D09B6">
            <w:pPr>
              <w:jc w:val="center"/>
              <w:rPr>
                <w:sz w:val="20"/>
                <w:szCs w:val="20"/>
              </w:rPr>
            </w:pPr>
            <w:r w:rsidRPr="003C248E">
              <w:rPr>
                <w:sz w:val="20"/>
                <w:szCs w:val="20"/>
              </w:rPr>
              <w:t>25</w:t>
            </w:r>
          </w:p>
        </w:tc>
        <w:tc>
          <w:tcPr>
            <w:tcW w:w="1560" w:type="dxa"/>
          </w:tcPr>
          <w:p w:rsidR="007D09B6" w:rsidRPr="003C248E" w:rsidRDefault="007D09B6" w:rsidP="007D09B6">
            <w:pPr>
              <w:jc w:val="center"/>
              <w:rPr>
                <w:sz w:val="20"/>
                <w:szCs w:val="20"/>
              </w:rPr>
            </w:pPr>
            <w:r w:rsidRPr="003C248E">
              <w:rPr>
                <w:sz w:val="20"/>
                <w:szCs w:val="20"/>
              </w:rPr>
              <w:t>18</w:t>
            </w:r>
          </w:p>
        </w:tc>
        <w:tc>
          <w:tcPr>
            <w:tcW w:w="1417" w:type="dxa"/>
          </w:tcPr>
          <w:p w:rsidR="007D09B6" w:rsidRPr="003C248E" w:rsidRDefault="007D09B6" w:rsidP="007D09B6">
            <w:pPr>
              <w:jc w:val="center"/>
              <w:rPr>
                <w:sz w:val="20"/>
                <w:szCs w:val="20"/>
              </w:rPr>
            </w:pPr>
            <w:r w:rsidRPr="003C248E">
              <w:rPr>
                <w:sz w:val="20"/>
                <w:szCs w:val="20"/>
              </w:rPr>
              <w:t>-</w:t>
            </w:r>
          </w:p>
        </w:tc>
        <w:tc>
          <w:tcPr>
            <w:tcW w:w="1418" w:type="dxa"/>
          </w:tcPr>
          <w:p w:rsidR="007D09B6" w:rsidRPr="003C248E" w:rsidRDefault="007D09B6" w:rsidP="007D09B6">
            <w:pPr>
              <w:jc w:val="center"/>
              <w:rPr>
                <w:sz w:val="20"/>
                <w:szCs w:val="20"/>
              </w:rPr>
            </w:pPr>
            <w:r w:rsidRPr="003C248E">
              <w:rPr>
                <w:sz w:val="20"/>
                <w:szCs w:val="20"/>
              </w:rPr>
              <w:t>76</w:t>
            </w:r>
          </w:p>
        </w:tc>
        <w:tc>
          <w:tcPr>
            <w:tcW w:w="1275" w:type="dxa"/>
          </w:tcPr>
          <w:p w:rsidR="007D09B6" w:rsidRPr="003C248E" w:rsidRDefault="007D09B6" w:rsidP="007D09B6">
            <w:pPr>
              <w:jc w:val="center"/>
              <w:rPr>
                <w:sz w:val="20"/>
                <w:szCs w:val="20"/>
              </w:rPr>
            </w:pPr>
            <w:r w:rsidRPr="003C248E">
              <w:rPr>
                <w:sz w:val="20"/>
                <w:szCs w:val="20"/>
              </w:rPr>
              <w:t>67</w:t>
            </w:r>
          </w:p>
        </w:tc>
      </w:tr>
      <w:tr w:rsidR="007D09B6" w:rsidRPr="003C248E" w:rsidTr="003C248E">
        <w:tc>
          <w:tcPr>
            <w:tcW w:w="2155" w:type="dxa"/>
          </w:tcPr>
          <w:p w:rsidR="007D09B6" w:rsidRPr="003C248E" w:rsidRDefault="007D09B6" w:rsidP="007D09B6">
            <w:pPr>
              <w:rPr>
                <w:sz w:val="20"/>
                <w:szCs w:val="20"/>
              </w:rPr>
            </w:pPr>
            <w:r w:rsidRPr="003C248E">
              <w:rPr>
                <w:sz w:val="20"/>
                <w:szCs w:val="20"/>
              </w:rPr>
              <w:t>Ежа сборная</w:t>
            </w:r>
          </w:p>
        </w:tc>
        <w:tc>
          <w:tcPr>
            <w:tcW w:w="1842" w:type="dxa"/>
          </w:tcPr>
          <w:p w:rsidR="007D09B6" w:rsidRPr="003C248E" w:rsidRDefault="007D09B6" w:rsidP="007D09B6">
            <w:pPr>
              <w:jc w:val="center"/>
              <w:rPr>
                <w:sz w:val="20"/>
                <w:szCs w:val="20"/>
              </w:rPr>
            </w:pPr>
            <w:r w:rsidRPr="003C248E">
              <w:rPr>
                <w:sz w:val="20"/>
                <w:szCs w:val="20"/>
              </w:rPr>
              <w:t>20</w:t>
            </w:r>
          </w:p>
        </w:tc>
        <w:tc>
          <w:tcPr>
            <w:tcW w:w="1560" w:type="dxa"/>
          </w:tcPr>
          <w:p w:rsidR="007D09B6" w:rsidRPr="003C248E" w:rsidRDefault="007D09B6" w:rsidP="007D09B6">
            <w:pPr>
              <w:jc w:val="center"/>
              <w:rPr>
                <w:sz w:val="20"/>
                <w:szCs w:val="20"/>
              </w:rPr>
            </w:pPr>
            <w:r w:rsidRPr="003C248E">
              <w:rPr>
                <w:sz w:val="20"/>
                <w:szCs w:val="20"/>
              </w:rPr>
              <w:t>18</w:t>
            </w:r>
          </w:p>
        </w:tc>
        <w:tc>
          <w:tcPr>
            <w:tcW w:w="1417" w:type="dxa"/>
          </w:tcPr>
          <w:p w:rsidR="007D09B6" w:rsidRPr="003C248E" w:rsidRDefault="007D09B6" w:rsidP="007D09B6">
            <w:pPr>
              <w:jc w:val="center"/>
              <w:rPr>
                <w:sz w:val="20"/>
                <w:szCs w:val="20"/>
              </w:rPr>
            </w:pPr>
            <w:r w:rsidRPr="003C248E">
              <w:rPr>
                <w:sz w:val="20"/>
                <w:szCs w:val="20"/>
              </w:rPr>
              <w:t>13</w:t>
            </w:r>
          </w:p>
        </w:tc>
        <w:tc>
          <w:tcPr>
            <w:tcW w:w="1418" w:type="dxa"/>
          </w:tcPr>
          <w:p w:rsidR="007D09B6" w:rsidRPr="003C248E" w:rsidRDefault="007D09B6" w:rsidP="007D09B6">
            <w:pPr>
              <w:jc w:val="center"/>
              <w:rPr>
                <w:sz w:val="20"/>
                <w:szCs w:val="20"/>
              </w:rPr>
            </w:pPr>
            <w:r w:rsidRPr="003C248E">
              <w:rPr>
                <w:sz w:val="20"/>
                <w:szCs w:val="20"/>
              </w:rPr>
              <w:t>82</w:t>
            </w:r>
          </w:p>
        </w:tc>
        <w:tc>
          <w:tcPr>
            <w:tcW w:w="1275" w:type="dxa"/>
          </w:tcPr>
          <w:p w:rsidR="007D09B6" w:rsidRPr="003C248E" w:rsidRDefault="007D09B6" w:rsidP="007D09B6">
            <w:pPr>
              <w:jc w:val="center"/>
              <w:rPr>
                <w:sz w:val="20"/>
                <w:szCs w:val="20"/>
              </w:rPr>
            </w:pPr>
            <w:r w:rsidRPr="003C248E">
              <w:rPr>
                <w:sz w:val="20"/>
                <w:szCs w:val="20"/>
              </w:rPr>
              <w:t>67</w:t>
            </w:r>
          </w:p>
        </w:tc>
      </w:tr>
      <w:tr w:rsidR="007D09B6" w:rsidRPr="003C248E" w:rsidTr="003C248E">
        <w:tc>
          <w:tcPr>
            <w:tcW w:w="2155" w:type="dxa"/>
          </w:tcPr>
          <w:p w:rsidR="007D09B6" w:rsidRPr="003C248E" w:rsidRDefault="007D09B6" w:rsidP="007D09B6">
            <w:pPr>
              <w:rPr>
                <w:sz w:val="20"/>
                <w:szCs w:val="20"/>
              </w:rPr>
            </w:pPr>
            <w:r w:rsidRPr="003C248E">
              <w:rPr>
                <w:sz w:val="20"/>
                <w:szCs w:val="20"/>
              </w:rPr>
              <w:t>Райграс пастбищ.</w:t>
            </w:r>
          </w:p>
        </w:tc>
        <w:tc>
          <w:tcPr>
            <w:tcW w:w="1842" w:type="dxa"/>
          </w:tcPr>
          <w:p w:rsidR="007D09B6" w:rsidRPr="003C248E" w:rsidRDefault="007D09B6" w:rsidP="007D09B6">
            <w:pPr>
              <w:jc w:val="center"/>
              <w:rPr>
                <w:sz w:val="20"/>
                <w:szCs w:val="20"/>
              </w:rPr>
            </w:pPr>
            <w:r w:rsidRPr="003C248E">
              <w:rPr>
                <w:sz w:val="20"/>
                <w:szCs w:val="20"/>
              </w:rPr>
              <w:t>28</w:t>
            </w:r>
          </w:p>
        </w:tc>
        <w:tc>
          <w:tcPr>
            <w:tcW w:w="1560" w:type="dxa"/>
          </w:tcPr>
          <w:p w:rsidR="007D09B6" w:rsidRPr="003C248E" w:rsidRDefault="007D09B6" w:rsidP="007D09B6">
            <w:pPr>
              <w:jc w:val="center"/>
              <w:rPr>
                <w:sz w:val="20"/>
                <w:szCs w:val="20"/>
              </w:rPr>
            </w:pPr>
            <w:r w:rsidRPr="003C248E">
              <w:rPr>
                <w:sz w:val="20"/>
                <w:szCs w:val="20"/>
              </w:rPr>
              <w:t>21</w:t>
            </w:r>
          </w:p>
        </w:tc>
        <w:tc>
          <w:tcPr>
            <w:tcW w:w="1417" w:type="dxa"/>
          </w:tcPr>
          <w:p w:rsidR="007D09B6" w:rsidRPr="003C248E" w:rsidRDefault="007D09B6" w:rsidP="007D09B6">
            <w:pPr>
              <w:jc w:val="center"/>
              <w:rPr>
                <w:sz w:val="20"/>
                <w:szCs w:val="20"/>
              </w:rPr>
            </w:pPr>
            <w:r w:rsidRPr="003C248E">
              <w:rPr>
                <w:sz w:val="20"/>
                <w:szCs w:val="20"/>
              </w:rPr>
              <w:t>-</w:t>
            </w:r>
          </w:p>
        </w:tc>
        <w:tc>
          <w:tcPr>
            <w:tcW w:w="1418" w:type="dxa"/>
          </w:tcPr>
          <w:p w:rsidR="007D09B6" w:rsidRPr="003C248E" w:rsidRDefault="007D09B6" w:rsidP="007D09B6">
            <w:pPr>
              <w:jc w:val="center"/>
              <w:rPr>
                <w:sz w:val="20"/>
                <w:szCs w:val="20"/>
              </w:rPr>
            </w:pPr>
            <w:r w:rsidRPr="003C248E">
              <w:rPr>
                <w:sz w:val="20"/>
                <w:szCs w:val="20"/>
              </w:rPr>
              <w:t>76</w:t>
            </w:r>
          </w:p>
        </w:tc>
        <w:tc>
          <w:tcPr>
            <w:tcW w:w="1275" w:type="dxa"/>
          </w:tcPr>
          <w:p w:rsidR="007D09B6" w:rsidRPr="003C248E" w:rsidRDefault="007D09B6" w:rsidP="007D09B6">
            <w:pPr>
              <w:jc w:val="center"/>
              <w:rPr>
                <w:sz w:val="20"/>
                <w:szCs w:val="20"/>
              </w:rPr>
            </w:pPr>
            <w:r w:rsidRPr="003C248E">
              <w:rPr>
                <w:sz w:val="20"/>
                <w:szCs w:val="20"/>
              </w:rPr>
              <w:t>63</w:t>
            </w:r>
          </w:p>
        </w:tc>
      </w:tr>
      <w:tr w:rsidR="007D09B6" w:rsidRPr="003C248E" w:rsidTr="003C248E">
        <w:tc>
          <w:tcPr>
            <w:tcW w:w="2155" w:type="dxa"/>
          </w:tcPr>
          <w:p w:rsidR="007D09B6" w:rsidRPr="003C248E" w:rsidRDefault="007D09B6" w:rsidP="007D09B6">
            <w:pPr>
              <w:rPr>
                <w:sz w:val="20"/>
                <w:szCs w:val="20"/>
              </w:rPr>
            </w:pPr>
            <w:r w:rsidRPr="003C248E">
              <w:rPr>
                <w:sz w:val="20"/>
                <w:szCs w:val="20"/>
              </w:rPr>
              <w:t>Райграс многоцветк</w:t>
            </w:r>
            <w:r w:rsidRPr="003C248E">
              <w:rPr>
                <w:sz w:val="20"/>
                <w:szCs w:val="20"/>
              </w:rPr>
              <w:t>о</w:t>
            </w:r>
            <w:r w:rsidRPr="003C248E">
              <w:rPr>
                <w:sz w:val="20"/>
                <w:szCs w:val="20"/>
              </w:rPr>
              <w:t>вый</w:t>
            </w:r>
          </w:p>
        </w:tc>
        <w:tc>
          <w:tcPr>
            <w:tcW w:w="1842" w:type="dxa"/>
          </w:tcPr>
          <w:p w:rsidR="007D09B6" w:rsidRPr="003C248E" w:rsidRDefault="007D09B6" w:rsidP="007D09B6">
            <w:pPr>
              <w:jc w:val="center"/>
              <w:rPr>
                <w:sz w:val="20"/>
                <w:szCs w:val="20"/>
              </w:rPr>
            </w:pPr>
            <w:r w:rsidRPr="003C248E">
              <w:rPr>
                <w:sz w:val="20"/>
                <w:szCs w:val="20"/>
              </w:rPr>
              <w:t>28</w:t>
            </w:r>
          </w:p>
        </w:tc>
        <w:tc>
          <w:tcPr>
            <w:tcW w:w="1560" w:type="dxa"/>
          </w:tcPr>
          <w:p w:rsidR="007D09B6" w:rsidRPr="003C248E" w:rsidRDefault="007D09B6" w:rsidP="007D09B6">
            <w:pPr>
              <w:jc w:val="center"/>
              <w:rPr>
                <w:sz w:val="20"/>
                <w:szCs w:val="20"/>
              </w:rPr>
            </w:pPr>
            <w:r w:rsidRPr="003C248E">
              <w:rPr>
                <w:sz w:val="20"/>
                <w:szCs w:val="20"/>
              </w:rPr>
              <w:t>20</w:t>
            </w:r>
          </w:p>
        </w:tc>
        <w:tc>
          <w:tcPr>
            <w:tcW w:w="1417" w:type="dxa"/>
          </w:tcPr>
          <w:p w:rsidR="007D09B6" w:rsidRPr="003C248E" w:rsidRDefault="007D09B6" w:rsidP="007D09B6">
            <w:pPr>
              <w:jc w:val="center"/>
              <w:rPr>
                <w:sz w:val="20"/>
                <w:szCs w:val="20"/>
              </w:rPr>
            </w:pPr>
            <w:r w:rsidRPr="003C248E">
              <w:rPr>
                <w:sz w:val="20"/>
                <w:szCs w:val="20"/>
              </w:rPr>
              <w:t>20</w:t>
            </w:r>
          </w:p>
        </w:tc>
        <w:tc>
          <w:tcPr>
            <w:tcW w:w="1418" w:type="dxa"/>
          </w:tcPr>
          <w:p w:rsidR="007D09B6" w:rsidRPr="003C248E" w:rsidRDefault="007D09B6" w:rsidP="007D09B6">
            <w:pPr>
              <w:jc w:val="center"/>
              <w:rPr>
                <w:sz w:val="20"/>
                <w:szCs w:val="20"/>
              </w:rPr>
            </w:pPr>
            <w:r w:rsidRPr="003C248E">
              <w:rPr>
                <w:sz w:val="20"/>
                <w:szCs w:val="20"/>
              </w:rPr>
              <w:t>76</w:t>
            </w:r>
          </w:p>
        </w:tc>
        <w:tc>
          <w:tcPr>
            <w:tcW w:w="1275" w:type="dxa"/>
          </w:tcPr>
          <w:p w:rsidR="007D09B6" w:rsidRPr="003C248E" w:rsidRDefault="007D09B6" w:rsidP="007D09B6">
            <w:pPr>
              <w:jc w:val="center"/>
              <w:rPr>
                <w:sz w:val="20"/>
                <w:szCs w:val="20"/>
              </w:rPr>
            </w:pPr>
            <w:r w:rsidRPr="003C248E">
              <w:rPr>
                <w:sz w:val="20"/>
                <w:szCs w:val="20"/>
              </w:rPr>
              <w:t>63</w:t>
            </w:r>
          </w:p>
        </w:tc>
      </w:tr>
      <w:tr w:rsidR="007D09B6" w:rsidRPr="003C248E" w:rsidTr="003C248E">
        <w:tc>
          <w:tcPr>
            <w:tcW w:w="2155" w:type="dxa"/>
          </w:tcPr>
          <w:p w:rsidR="007D09B6" w:rsidRPr="003C248E" w:rsidRDefault="007D09B6" w:rsidP="007D09B6">
            <w:pPr>
              <w:rPr>
                <w:sz w:val="20"/>
                <w:szCs w:val="20"/>
              </w:rPr>
            </w:pPr>
            <w:r w:rsidRPr="003C248E">
              <w:rPr>
                <w:sz w:val="20"/>
                <w:szCs w:val="20"/>
              </w:rPr>
              <w:t>Лисохвост лугов.</w:t>
            </w:r>
          </w:p>
        </w:tc>
        <w:tc>
          <w:tcPr>
            <w:tcW w:w="1842" w:type="dxa"/>
          </w:tcPr>
          <w:p w:rsidR="007D09B6" w:rsidRPr="003C248E" w:rsidRDefault="007D09B6" w:rsidP="007D09B6">
            <w:pPr>
              <w:jc w:val="center"/>
              <w:rPr>
                <w:sz w:val="20"/>
                <w:szCs w:val="20"/>
              </w:rPr>
            </w:pPr>
            <w:r w:rsidRPr="003C248E">
              <w:rPr>
                <w:sz w:val="20"/>
                <w:szCs w:val="20"/>
              </w:rPr>
              <w:t>20</w:t>
            </w:r>
          </w:p>
        </w:tc>
        <w:tc>
          <w:tcPr>
            <w:tcW w:w="1560" w:type="dxa"/>
          </w:tcPr>
          <w:p w:rsidR="007D09B6" w:rsidRPr="003C248E" w:rsidRDefault="007D09B6" w:rsidP="007D09B6">
            <w:pPr>
              <w:jc w:val="center"/>
              <w:rPr>
                <w:sz w:val="20"/>
                <w:szCs w:val="20"/>
              </w:rPr>
            </w:pPr>
            <w:r w:rsidRPr="003C248E">
              <w:rPr>
                <w:sz w:val="20"/>
                <w:szCs w:val="20"/>
              </w:rPr>
              <w:t>16</w:t>
            </w:r>
          </w:p>
        </w:tc>
        <w:tc>
          <w:tcPr>
            <w:tcW w:w="1417" w:type="dxa"/>
          </w:tcPr>
          <w:p w:rsidR="007D09B6" w:rsidRPr="003C248E" w:rsidRDefault="007D09B6" w:rsidP="007D09B6">
            <w:pPr>
              <w:jc w:val="center"/>
              <w:rPr>
                <w:sz w:val="20"/>
                <w:szCs w:val="20"/>
              </w:rPr>
            </w:pPr>
            <w:r w:rsidRPr="003C248E">
              <w:rPr>
                <w:sz w:val="20"/>
                <w:szCs w:val="20"/>
              </w:rPr>
              <w:t>13</w:t>
            </w:r>
          </w:p>
        </w:tc>
        <w:tc>
          <w:tcPr>
            <w:tcW w:w="1418" w:type="dxa"/>
          </w:tcPr>
          <w:p w:rsidR="007D09B6" w:rsidRPr="003C248E" w:rsidRDefault="007D09B6" w:rsidP="007D09B6">
            <w:pPr>
              <w:jc w:val="center"/>
              <w:rPr>
                <w:sz w:val="20"/>
                <w:szCs w:val="20"/>
              </w:rPr>
            </w:pPr>
            <w:r w:rsidRPr="003C248E">
              <w:rPr>
                <w:sz w:val="20"/>
                <w:szCs w:val="20"/>
              </w:rPr>
              <w:t>59</w:t>
            </w:r>
          </w:p>
        </w:tc>
        <w:tc>
          <w:tcPr>
            <w:tcW w:w="1275" w:type="dxa"/>
          </w:tcPr>
          <w:p w:rsidR="007D09B6" w:rsidRPr="003C248E" w:rsidRDefault="007D09B6" w:rsidP="007D09B6">
            <w:pPr>
              <w:jc w:val="center"/>
              <w:rPr>
                <w:sz w:val="20"/>
                <w:szCs w:val="20"/>
              </w:rPr>
            </w:pPr>
            <w:r w:rsidRPr="003C248E">
              <w:rPr>
                <w:sz w:val="20"/>
                <w:szCs w:val="20"/>
              </w:rPr>
              <w:t>48</w:t>
            </w:r>
          </w:p>
        </w:tc>
      </w:tr>
      <w:tr w:rsidR="007D09B6" w:rsidRPr="003C248E" w:rsidTr="003C248E">
        <w:tc>
          <w:tcPr>
            <w:tcW w:w="2155" w:type="dxa"/>
            <w:vAlign w:val="center"/>
          </w:tcPr>
          <w:p w:rsidR="007D09B6" w:rsidRPr="003C248E" w:rsidRDefault="007D09B6" w:rsidP="007D09B6">
            <w:pPr>
              <w:ind w:right="-28"/>
              <w:rPr>
                <w:sz w:val="20"/>
                <w:szCs w:val="20"/>
              </w:rPr>
            </w:pPr>
            <w:r w:rsidRPr="003C248E">
              <w:rPr>
                <w:sz w:val="20"/>
                <w:szCs w:val="20"/>
              </w:rPr>
              <w:t>Двукисточник тростн</w:t>
            </w:r>
            <w:r w:rsidRPr="003C248E">
              <w:rPr>
                <w:sz w:val="20"/>
                <w:szCs w:val="20"/>
              </w:rPr>
              <w:t>и</w:t>
            </w:r>
            <w:r w:rsidRPr="003C248E">
              <w:rPr>
                <w:sz w:val="20"/>
                <w:szCs w:val="20"/>
              </w:rPr>
              <w:t>ковый</w:t>
            </w:r>
          </w:p>
        </w:tc>
        <w:tc>
          <w:tcPr>
            <w:tcW w:w="1842" w:type="dxa"/>
            <w:vAlign w:val="center"/>
          </w:tcPr>
          <w:p w:rsidR="007D09B6" w:rsidRPr="003C248E" w:rsidRDefault="007D09B6" w:rsidP="007D09B6">
            <w:pPr>
              <w:jc w:val="center"/>
              <w:rPr>
                <w:sz w:val="20"/>
                <w:szCs w:val="20"/>
              </w:rPr>
            </w:pPr>
            <w:r w:rsidRPr="003C248E">
              <w:rPr>
                <w:sz w:val="20"/>
                <w:szCs w:val="20"/>
              </w:rPr>
              <w:t>14</w:t>
            </w:r>
          </w:p>
        </w:tc>
        <w:tc>
          <w:tcPr>
            <w:tcW w:w="1560" w:type="dxa"/>
            <w:vAlign w:val="center"/>
          </w:tcPr>
          <w:p w:rsidR="007D09B6" w:rsidRPr="003C248E" w:rsidRDefault="007D09B6" w:rsidP="007D09B6">
            <w:pPr>
              <w:jc w:val="center"/>
              <w:rPr>
                <w:sz w:val="20"/>
                <w:szCs w:val="20"/>
              </w:rPr>
            </w:pPr>
            <w:r w:rsidRPr="003C248E">
              <w:rPr>
                <w:sz w:val="20"/>
                <w:szCs w:val="20"/>
              </w:rPr>
              <w:t>12</w:t>
            </w:r>
          </w:p>
        </w:tc>
        <w:tc>
          <w:tcPr>
            <w:tcW w:w="1417" w:type="dxa"/>
            <w:vAlign w:val="center"/>
          </w:tcPr>
          <w:p w:rsidR="007D09B6" w:rsidRPr="003C248E" w:rsidRDefault="007D09B6" w:rsidP="007D09B6">
            <w:pPr>
              <w:jc w:val="center"/>
              <w:rPr>
                <w:sz w:val="20"/>
                <w:szCs w:val="20"/>
              </w:rPr>
            </w:pPr>
            <w:r w:rsidRPr="003C248E">
              <w:rPr>
                <w:sz w:val="20"/>
                <w:szCs w:val="20"/>
              </w:rPr>
              <w:t>15</w:t>
            </w:r>
          </w:p>
        </w:tc>
        <w:tc>
          <w:tcPr>
            <w:tcW w:w="1418" w:type="dxa"/>
            <w:vAlign w:val="center"/>
          </w:tcPr>
          <w:p w:rsidR="007D09B6" w:rsidRPr="003C248E" w:rsidRDefault="007D09B6" w:rsidP="007D09B6">
            <w:pPr>
              <w:jc w:val="center"/>
              <w:rPr>
                <w:sz w:val="20"/>
                <w:szCs w:val="20"/>
              </w:rPr>
            </w:pPr>
            <w:r w:rsidRPr="003C248E">
              <w:rPr>
                <w:sz w:val="20"/>
                <w:szCs w:val="20"/>
              </w:rPr>
              <w:t>71</w:t>
            </w:r>
          </w:p>
        </w:tc>
        <w:tc>
          <w:tcPr>
            <w:tcW w:w="1275" w:type="dxa"/>
            <w:vAlign w:val="center"/>
          </w:tcPr>
          <w:p w:rsidR="007D09B6" w:rsidRPr="003C248E" w:rsidRDefault="007D09B6" w:rsidP="007D09B6">
            <w:pPr>
              <w:jc w:val="center"/>
              <w:rPr>
                <w:sz w:val="20"/>
                <w:szCs w:val="20"/>
              </w:rPr>
            </w:pPr>
            <w:r w:rsidRPr="003C248E">
              <w:rPr>
                <w:sz w:val="20"/>
                <w:szCs w:val="20"/>
              </w:rPr>
              <w:t>45</w:t>
            </w:r>
          </w:p>
        </w:tc>
      </w:tr>
      <w:tr w:rsidR="007D09B6" w:rsidRPr="003C248E" w:rsidTr="003C248E">
        <w:tc>
          <w:tcPr>
            <w:tcW w:w="2155" w:type="dxa"/>
          </w:tcPr>
          <w:p w:rsidR="007D09B6" w:rsidRPr="003C248E" w:rsidRDefault="007D09B6" w:rsidP="007D09B6">
            <w:pPr>
              <w:rPr>
                <w:sz w:val="20"/>
                <w:szCs w:val="20"/>
              </w:rPr>
            </w:pPr>
            <w:r w:rsidRPr="003C248E">
              <w:rPr>
                <w:sz w:val="20"/>
                <w:szCs w:val="20"/>
              </w:rPr>
              <w:t>Кострец безостый</w:t>
            </w:r>
          </w:p>
        </w:tc>
        <w:tc>
          <w:tcPr>
            <w:tcW w:w="1842" w:type="dxa"/>
          </w:tcPr>
          <w:p w:rsidR="007D09B6" w:rsidRPr="003C248E" w:rsidRDefault="007D09B6" w:rsidP="007D09B6">
            <w:pPr>
              <w:jc w:val="center"/>
              <w:rPr>
                <w:sz w:val="20"/>
                <w:szCs w:val="20"/>
              </w:rPr>
            </w:pPr>
            <w:r w:rsidRPr="003C248E">
              <w:rPr>
                <w:sz w:val="20"/>
                <w:szCs w:val="20"/>
              </w:rPr>
              <w:t>30</w:t>
            </w:r>
          </w:p>
        </w:tc>
        <w:tc>
          <w:tcPr>
            <w:tcW w:w="1560" w:type="dxa"/>
          </w:tcPr>
          <w:p w:rsidR="007D09B6" w:rsidRPr="003C248E" w:rsidRDefault="007D09B6" w:rsidP="007D09B6">
            <w:pPr>
              <w:jc w:val="center"/>
              <w:rPr>
                <w:sz w:val="20"/>
                <w:szCs w:val="20"/>
              </w:rPr>
            </w:pPr>
            <w:r w:rsidRPr="003C248E">
              <w:rPr>
                <w:sz w:val="20"/>
                <w:szCs w:val="20"/>
              </w:rPr>
              <w:t>25</w:t>
            </w:r>
          </w:p>
        </w:tc>
        <w:tc>
          <w:tcPr>
            <w:tcW w:w="1417" w:type="dxa"/>
          </w:tcPr>
          <w:p w:rsidR="007D09B6" w:rsidRPr="003C248E" w:rsidRDefault="007D09B6" w:rsidP="007D09B6">
            <w:pPr>
              <w:jc w:val="center"/>
              <w:rPr>
                <w:sz w:val="20"/>
                <w:szCs w:val="20"/>
              </w:rPr>
            </w:pPr>
            <w:r w:rsidRPr="003C248E">
              <w:rPr>
                <w:sz w:val="20"/>
                <w:szCs w:val="20"/>
              </w:rPr>
              <w:t>23</w:t>
            </w:r>
          </w:p>
        </w:tc>
        <w:tc>
          <w:tcPr>
            <w:tcW w:w="1418" w:type="dxa"/>
          </w:tcPr>
          <w:p w:rsidR="007D09B6" w:rsidRPr="003C248E" w:rsidRDefault="007D09B6" w:rsidP="007D09B6">
            <w:pPr>
              <w:jc w:val="center"/>
              <w:rPr>
                <w:sz w:val="20"/>
                <w:szCs w:val="20"/>
              </w:rPr>
            </w:pPr>
            <w:r w:rsidRPr="003C248E">
              <w:rPr>
                <w:sz w:val="20"/>
                <w:szCs w:val="20"/>
              </w:rPr>
              <w:t>70</w:t>
            </w:r>
          </w:p>
        </w:tc>
        <w:tc>
          <w:tcPr>
            <w:tcW w:w="1275" w:type="dxa"/>
          </w:tcPr>
          <w:p w:rsidR="007D09B6" w:rsidRPr="003C248E" w:rsidRDefault="007D09B6" w:rsidP="007D09B6">
            <w:pPr>
              <w:jc w:val="center"/>
              <w:rPr>
                <w:sz w:val="20"/>
                <w:szCs w:val="20"/>
              </w:rPr>
            </w:pPr>
            <w:r w:rsidRPr="003C248E">
              <w:rPr>
                <w:sz w:val="20"/>
                <w:szCs w:val="20"/>
              </w:rPr>
              <w:t>58</w:t>
            </w:r>
          </w:p>
        </w:tc>
      </w:tr>
      <w:tr w:rsidR="007D09B6" w:rsidRPr="003C248E" w:rsidTr="003C248E">
        <w:tc>
          <w:tcPr>
            <w:tcW w:w="2155" w:type="dxa"/>
          </w:tcPr>
          <w:p w:rsidR="007D09B6" w:rsidRPr="003C248E" w:rsidRDefault="007D09B6" w:rsidP="007D09B6">
            <w:pPr>
              <w:rPr>
                <w:sz w:val="20"/>
                <w:szCs w:val="20"/>
              </w:rPr>
            </w:pPr>
            <w:r w:rsidRPr="003C248E">
              <w:rPr>
                <w:sz w:val="20"/>
                <w:szCs w:val="20"/>
              </w:rPr>
              <w:t>Бекмания обыкновенная</w:t>
            </w:r>
          </w:p>
        </w:tc>
        <w:tc>
          <w:tcPr>
            <w:tcW w:w="1842" w:type="dxa"/>
          </w:tcPr>
          <w:p w:rsidR="007D09B6" w:rsidRPr="003C248E" w:rsidRDefault="007D09B6" w:rsidP="007D09B6">
            <w:pPr>
              <w:jc w:val="center"/>
              <w:rPr>
                <w:sz w:val="20"/>
                <w:szCs w:val="20"/>
              </w:rPr>
            </w:pPr>
            <w:r w:rsidRPr="003C248E">
              <w:rPr>
                <w:sz w:val="20"/>
                <w:szCs w:val="20"/>
              </w:rPr>
              <w:t>14</w:t>
            </w:r>
          </w:p>
        </w:tc>
        <w:tc>
          <w:tcPr>
            <w:tcW w:w="1560" w:type="dxa"/>
          </w:tcPr>
          <w:p w:rsidR="007D09B6" w:rsidRPr="003C248E" w:rsidRDefault="007D09B6" w:rsidP="007D09B6">
            <w:pPr>
              <w:jc w:val="center"/>
              <w:rPr>
                <w:sz w:val="20"/>
                <w:szCs w:val="20"/>
              </w:rPr>
            </w:pPr>
            <w:r w:rsidRPr="003C248E">
              <w:rPr>
                <w:sz w:val="20"/>
                <w:szCs w:val="20"/>
              </w:rPr>
              <w:t>12</w:t>
            </w:r>
          </w:p>
        </w:tc>
        <w:tc>
          <w:tcPr>
            <w:tcW w:w="1417" w:type="dxa"/>
          </w:tcPr>
          <w:p w:rsidR="007D09B6" w:rsidRPr="003C248E" w:rsidRDefault="007D09B6" w:rsidP="007D09B6">
            <w:pPr>
              <w:jc w:val="center"/>
              <w:rPr>
                <w:sz w:val="20"/>
                <w:szCs w:val="20"/>
              </w:rPr>
            </w:pPr>
            <w:r w:rsidRPr="003C248E">
              <w:rPr>
                <w:sz w:val="20"/>
                <w:szCs w:val="20"/>
              </w:rPr>
              <w:t>12</w:t>
            </w:r>
          </w:p>
        </w:tc>
        <w:tc>
          <w:tcPr>
            <w:tcW w:w="1418" w:type="dxa"/>
          </w:tcPr>
          <w:p w:rsidR="007D09B6" w:rsidRPr="003C248E" w:rsidRDefault="007D09B6" w:rsidP="007D09B6">
            <w:pPr>
              <w:jc w:val="center"/>
              <w:rPr>
                <w:sz w:val="20"/>
                <w:szCs w:val="20"/>
              </w:rPr>
            </w:pPr>
            <w:r w:rsidRPr="003C248E">
              <w:rPr>
                <w:sz w:val="20"/>
                <w:szCs w:val="20"/>
              </w:rPr>
              <w:t>71</w:t>
            </w:r>
          </w:p>
        </w:tc>
        <w:tc>
          <w:tcPr>
            <w:tcW w:w="1275" w:type="dxa"/>
          </w:tcPr>
          <w:p w:rsidR="007D09B6" w:rsidRPr="003C248E" w:rsidRDefault="007D09B6" w:rsidP="007D09B6">
            <w:pPr>
              <w:jc w:val="center"/>
              <w:rPr>
                <w:sz w:val="20"/>
                <w:szCs w:val="20"/>
              </w:rPr>
            </w:pPr>
            <w:r w:rsidRPr="003C248E">
              <w:rPr>
                <w:sz w:val="20"/>
                <w:szCs w:val="20"/>
              </w:rPr>
              <w:t>45</w:t>
            </w:r>
          </w:p>
        </w:tc>
      </w:tr>
      <w:tr w:rsidR="007D09B6" w:rsidRPr="003C248E" w:rsidTr="003C248E">
        <w:tc>
          <w:tcPr>
            <w:tcW w:w="2155" w:type="dxa"/>
          </w:tcPr>
          <w:p w:rsidR="007D09B6" w:rsidRPr="003C248E" w:rsidRDefault="007D09B6" w:rsidP="007D09B6">
            <w:pPr>
              <w:rPr>
                <w:sz w:val="20"/>
                <w:szCs w:val="20"/>
              </w:rPr>
            </w:pPr>
            <w:r w:rsidRPr="003C248E">
              <w:rPr>
                <w:sz w:val="20"/>
                <w:szCs w:val="20"/>
              </w:rPr>
              <w:t>Мятлик луговой</w:t>
            </w:r>
          </w:p>
        </w:tc>
        <w:tc>
          <w:tcPr>
            <w:tcW w:w="1842" w:type="dxa"/>
          </w:tcPr>
          <w:p w:rsidR="007D09B6" w:rsidRPr="003C248E" w:rsidRDefault="007D09B6" w:rsidP="007D09B6">
            <w:pPr>
              <w:jc w:val="center"/>
              <w:rPr>
                <w:sz w:val="20"/>
                <w:szCs w:val="20"/>
              </w:rPr>
            </w:pPr>
            <w:r w:rsidRPr="003C248E">
              <w:rPr>
                <w:sz w:val="20"/>
                <w:szCs w:val="20"/>
              </w:rPr>
              <w:t>15</w:t>
            </w:r>
          </w:p>
        </w:tc>
        <w:tc>
          <w:tcPr>
            <w:tcW w:w="1560" w:type="dxa"/>
          </w:tcPr>
          <w:p w:rsidR="007D09B6" w:rsidRPr="003C248E" w:rsidRDefault="007D09B6" w:rsidP="007D09B6">
            <w:pPr>
              <w:jc w:val="center"/>
              <w:rPr>
                <w:sz w:val="20"/>
                <w:szCs w:val="20"/>
              </w:rPr>
            </w:pPr>
            <w:r w:rsidRPr="003C248E">
              <w:rPr>
                <w:sz w:val="20"/>
                <w:szCs w:val="20"/>
              </w:rPr>
              <w:t>13</w:t>
            </w:r>
          </w:p>
        </w:tc>
        <w:tc>
          <w:tcPr>
            <w:tcW w:w="1417" w:type="dxa"/>
          </w:tcPr>
          <w:p w:rsidR="007D09B6" w:rsidRPr="003C248E" w:rsidRDefault="007D09B6" w:rsidP="007D09B6">
            <w:pPr>
              <w:jc w:val="center"/>
              <w:rPr>
                <w:sz w:val="20"/>
                <w:szCs w:val="20"/>
              </w:rPr>
            </w:pPr>
            <w:r w:rsidRPr="003C248E">
              <w:rPr>
                <w:sz w:val="20"/>
                <w:szCs w:val="20"/>
              </w:rPr>
              <w:t>12</w:t>
            </w:r>
          </w:p>
        </w:tc>
        <w:tc>
          <w:tcPr>
            <w:tcW w:w="1418" w:type="dxa"/>
          </w:tcPr>
          <w:p w:rsidR="007D09B6" w:rsidRPr="003C248E" w:rsidRDefault="007D09B6" w:rsidP="007D09B6">
            <w:pPr>
              <w:jc w:val="center"/>
              <w:rPr>
                <w:sz w:val="20"/>
                <w:szCs w:val="20"/>
              </w:rPr>
            </w:pPr>
            <w:r w:rsidRPr="003C248E">
              <w:rPr>
                <w:sz w:val="20"/>
                <w:szCs w:val="20"/>
              </w:rPr>
              <w:t>55</w:t>
            </w:r>
          </w:p>
        </w:tc>
        <w:tc>
          <w:tcPr>
            <w:tcW w:w="1275" w:type="dxa"/>
          </w:tcPr>
          <w:p w:rsidR="007D09B6" w:rsidRPr="003C248E" w:rsidRDefault="007D09B6" w:rsidP="007D09B6">
            <w:pPr>
              <w:jc w:val="center"/>
              <w:rPr>
                <w:sz w:val="20"/>
                <w:szCs w:val="20"/>
              </w:rPr>
            </w:pPr>
            <w:r w:rsidRPr="003C248E">
              <w:rPr>
                <w:sz w:val="20"/>
                <w:szCs w:val="20"/>
              </w:rPr>
              <w:t>40</w:t>
            </w:r>
          </w:p>
        </w:tc>
      </w:tr>
      <w:tr w:rsidR="007D09B6" w:rsidRPr="003C248E" w:rsidTr="003C248E">
        <w:tc>
          <w:tcPr>
            <w:tcW w:w="2155" w:type="dxa"/>
          </w:tcPr>
          <w:p w:rsidR="007D09B6" w:rsidRPr="003C248E" w:rsidRDefault="007D09B6" w:rsidP="007D09B6">
            <w:pPr>
              <w:rPr>
                <w:sz w:val="20"/>
                <w:szCs w:val="20"/>
              </w:rPr>
            </w:pPr>
            <w:r w:rsidRPr="003C248E">
              <w:rPr>
                <w:sz w:val="20"/>
                <w:szCs w:val="20"/>
              </w:rPr>
              <w:t>Мятлик болотный</w:t>
            </w:r>
          </w:p>
        </w:tc>
        <w:tc>
          <w:tcPr>
            <w:tcW w:w="1842" w:type="dxa"/>
          </w:tcPr>
          <w:p w:rsidR="007D09B6" w:rsidRPr="003C248E" w:rsidRDefault="007D09B6" w:rsidP="007D09B6">
            <w:pPr>
              <w:jc w:val="center"/>
              <w:rPr>
                <w:sz w:val="20"/>
                <w:szCs w:val="20"/>
              </w:rPr>
            </w:pPr>
            <w:r w:rsidRPr="003C248E">
              <w:rPr>
                <w:sz w:val="20"/>
                <w:szCs w:val="20"/>
              </w:rPr>
              <w:t>17</w:t>
            </w:r>
          </w:p>
        </w:tc>
        <w:tc>
          <w:tcPr>
            <w:tcW w:w="1560" w:type="dxa"/>
          </w:tcPr>
          <w:p w:rsidR="007D09B6" w:rsidRPr="003C248E" w:rsidRDefault="007D09B6" w:rsidP="007D09B6">
            <w:pPr>
              <w:jc w:val="center"/>
              <w:rPr>
                <w:sz w:val="20"/>
                <w:szCs w:val="20"/>
              </w:rPr>
            </w:pPr>
            <w:r w:rsidRPr="003C248E">
              <w:rPr>
                <w:sz w:val="20"/>
                <w:szCs w:val="20"/>
              </w:rPr>
              <w:t>14</w:t>
            </w:r>
          </w:p>
        </w:tc>
        <w:tc>
          <w:tcPr>
            <w:tcW w:w="1417" w:type="dxa"/>
          </w:tcPr>
          <w:p w:rsidR="007D09B6" w:rsidRPr="003C248E" w:rsidRDefault="007D09B6" w:rsidP="007D09B6">
            <w:pPr>
              <w:jc w:val="center"/>
              <w:rPr>
                <w:sz w:val="20"/>
                <w:szCs w:val="20"/>
              </w:rPr>
            </w:pPr>
            <w:r w:rsidRPr="003C248E">
              <w:rPr>
                <w:sz w:val="20"/>
                <w:szCs w:val="20"/>
              </w:rPr>
              <w:t>12</w:t>
            </w:r>
          </w:p>
        </w:tc>
        <w:tc>
          <w:tcPr>
            <w:tcW w:w="1418" w:type="dxa"/>
          </w:tcPr>
          <w:p w:rsidR="007D09B6" w:rsidRPr="003C248E" w:rsidRDefault="007D09B6" w:rsidP="007D09B6">
            <w:pPr>
              <w:jc w:val="center"/>
              <w:rPr>
                <w:sz w:val="20"/>
                <w:szCs w:val="20"/>
              </w:rPr>
            </w:pPr>
            <w:r w:rsidRPr="003C248E">
              <w:rPr>
                <w:sz w:val="20"/>
                <w:szCs w:val="20"/>
              </w:rPr>
              <w:t>67</w:t>
            </w:r>
          </w:p>
        </w:tc>
        <w:tc>
          <w:tcPr>
            <w:tcW w:w="1275" w:type="dxa"/>
          </w:tcPr>
          <w:p w:rsidR="007D09B6" w:rsidRPr="003C248E" w:rsidRDefault="007D09B6" w:rsidP="007D09B6">
            <w:pPr>
              <w:jc w:val="center"/>
              <w:rPr>
                <w:sz w:val="20"/>
                <w:szCs w:val="20"/>
              </w:rPr>
            </w:pPr>
            <w:r w:rsidRPr="003C248E">
              <w:rPr>
                <w:sz w:val="20"/>
                <w:szCs w:val="20"/>
              </w:rPr>
              <w:t>45</w:t>
            </w:r>
          </w:p>
        </w:tc>
      </w:tr>
      <w:tr w:rsidR="007D09B6" w:rsidRPr="003C248E" w:rsidTr="003C248E">
        <w:tc>
          <w:tcPr>
            <w:tcW w:w="2155" w:type="dxa"/>
          </w:tcPr>
          <w:p w:rsidR="007D09B6" w:rsidRPr="003C248E" w:rsidRDefault="007D09B6" w:rsidP="007D09B6">
            <w:pPr>
              <w:rPr>
                <w:sz w:val="20"/>
                <w:szCs w:val="20"/>
              </w:rPr>
            </w:pPr>
            <w:r w:rsidRPr="003C248E">
              <w:rPr>
                <w:sz w:val="20"/>
                <w:szCs w:val="20"/>
              </w:rPr>
              <w:t>Полевица белая</w:t>
            </w:r>
          </w:p>
        </w:tc>
        <w:tc>
          <w:tcPr>
            <w:tcW w:w="1842" w:type="dxa"/>
          </w:tcPr>
          <w:p w:rsidR="007D09B6" w:rsidRPr="003C248E" w:rsidRDefault="007D09B6" w:rsidP="007D09B6">
            <w:pPr>
              <w:jc w:val="center"/>
              <w:rPr>
                <w:sz w:val="20"/>
                <w:szCs w:val="20"/>
              </w:rPr>
            </w:pPr>
            <w:r w:rsidRPr="003C248E">
              <w:rPr>
                <w:sz w:val="20"/>
                <w:szCs w:val="20"/>
              </w:rPr>
              <w:t>11</w:t>
            </w:r>
          </w:p>
        </w:tc>
        <w:tc>
          <w:tcPr>
            <w:tcW w:w="1560" w:type="dxa"/>
          </w:tcPr>
          <w:p w:rsidR="007D09B6" w:rsidRPr="003C248E" w:rsidRDefault="007D09B6" w:rsidP="007D09B6">
            <w:pPr>
              <w:jc w:val="center"/>
              <w:rPr>
                <w:sz w:val="20"/>
                <w:szCs w:val="20"/>
              </w:rPr>
            </w:pPr>
            <w:r w:rsidRPr="003C248E">
              <w:rPr>
                <w:sz w:val="20"/>
                <w:szCs w:val="20"/>
              </w:rPr>
              <w:t>10</w:t>
            </w:r>
          </w:p>
        </w:tc>
        <w:tc>
          <w:tcPr>
            <w:tcW w:w="1417" w:type="dxa"/>
          </w:tcPr>
          <w:p w:rsidR="007D09B6" w:rsidRPr="003C248E" w:rsidRDefault="007D09B6" w:rsidP="007D09B6">
            <w:pPr>
              <w:jc w:val="center"/>
              <w:rPr>
                <w:sz w:val="20"/>
                <w:szCs w:val="20"/>
              </w:rPr>
            </w:pPr>
            <w:r w:rsidRPr="003C248E">
              <w:rPr>
                <w:sz w:val="20"/>
                <w:szCs w:val="20"/>
              </w:rPr>
              <w:t>9</w:t>
            </w:r>
          </w:p>
        </w:tc>
        <w:tc>
          <w:tcPr>
            <w:tcW w:w="1418" w:type="dxa"/>
          </w:tcPr>
          <w:p w:rsidR="007D09B6" w:rsidRPr="003C248E" w:rsidRDefault="007D09B6" w:rsidP="007D09B6">
            <w:pPr>
              <w:jc w:val="center"/>
              <w:rPr>
                <w:sz w:val="20"/>
                <w:szCs w:val="20"/>
              </w:rPr>
            </w:pPr>
            <w:r w:rsidRPr="003C248E">
              <w:rPr>
                <w:sz w:val="20"/>
                <w:szCs w:val="20"/>
              </w:rPr>
              <w:t>64</w:t>
            </w:r>
          </w:p>
        </w:tc>
        <w:tc>
          <w:tcPr>
            <w:tcW w:w="1275" w:type="dxa"/>
          </w:tcPr>
          <w:p w:rsidR="007D09B6" w:rsidRPr="003C248E" w:rsidRDefault="007D09B6" w:rsidP="007D09B6">
            <w:pPr>
              <w:jc w:val="center"/>
              <w:rPr>
                <w:sz w:val="20"/>
                <w:szCs w:val="20"/>
              </w:rPr>
            </w:pPr>
            <w:r w:rsidRPr="003C248E">
              <w:rPr>
                <w:sz w:val="20"/>
                <w:szCs w:val="20"/>
              </w:rPr>
              <w:t>52</w:t>
            </w:r>
          </w:p>
        </w:tc>
      </w:tr>
      <w:tr w:rsidR="007D09B6" w:rsidRPr="003C248E" w:rsidTr="003C248E">
        <w:tc>
          <w:tcPr>
            <w:tcW w:w="2155" w:type="dxa"/>
          </w:tcPr>
          <w:p w:rsidR="007D09B6" w:rsidRPr="003C248E" w:rsidRDefault="007D09B6" w:rsidP="007D09B6">
            <w:pPr>
              <w:rPr>
                <w:sz w:val="20"/>
                <w:szCs w:val="20"/>
              </w:rPr>
            </w:pPr>
            <w:r w:rsidRPr="003C248E">
              <w:rPr>
                <w:sz w:val="20"/>
                <w:szCs w:val="20"/>
              </w:rPr>
              <w:t>Овсяница красная</w:t>
            </w:r>
          </w:p>
        </w:tc>
        <w:tc>
          <w:tcPr>
            <w:tcW w:w="1842" w:type="dxa"/>
          </w:tcPr>
          <w:p w:rsidR="007D09B6" w:rsidRPr="003C248E" w:rsidRDefault="007D09B6" w:rsidP="007D09B6">
            <w:pPr>
              <w:jc w:val="center"/>
              <w:rPr>
                <w:sz w:val="20"/>
                <w:szCs w:val="20"/>
              </w:rPr>
            </w:pPr>
            <w:r w:rsidRPr="003C248E">
              <w:rPr>
                <w:sz w:val="20"/>
                <w:szCs w:val="20"/>
              </w:rPr>
              <w:t>22</w:t>
            </w:r>
          </w:p>
        </w:tc>
        <w:tc>
          <w:tcPr>
            <w:tcW w:w="1560" w:type="dxa"/>
          </w:tcPr>
          <w:p w:rsidR="007D09B6" w:rsidRPr="003C248E" w:rsidRDefault="007D09B6" w:rsidP="007D09B6">
            <w:pPr>
              <w:jc w:val="center"/>
              <w:rPr>
                <w:sz w:val="20"/>
                <w:szCs w:val="20"/>
              </w:rPr>
            </w:pPr>
            <w:r w:rsidRPr="003C248E">
              <w:rPr>
                <w:sz w:val="20"/>
                <w:szCs w:val="20"/>
              </w:rPr>
              <w:t>18</w:t>
            </w:r>
          </w:p>
        </w:tc>
        <w:tc>
          <w:tcPr>
            <w:tcW w:w="1417" w:type="dxa"/>
          </w:tcPr>
          <w:p w:rsidR="007D09B6" w:rsidRPr="003C248E" w:rsidRDefault="007D09B6" w:rsidP="007D09B6">
            <w:pPr>
              <w:jc w:val="center"/>
              <w:rPr>
                <w:sz w:val="20"/>
                <w:szCs w:val="20"/>
              </w:rPr>
            </w:pPr>
            <w:r w:rsidRPr="003C248E">
              <w:rPr>
                <w:sz w:val="20"/>
                <w:szCs w:val="20"/>
              </w:rPr>
              <w:t>22</w:t>
            </w:r>
          </w:p>
        </w:tc>
        <w:tc>
          <w:tcPr>
            <w:tcW w:w="1418" w:type="dxa"/>
          </w:tcPr>
          <w:p w:rsidR="007D09B6" w:rsidRPr="003C248E" w:rsidRDefault="007D09B6" w:rsidP="007D09B6">
            <w:pPr>
              <w:jc w:val="center"/>
              <w:rPr>
                <w:sz w:val="20"/>
                <w:szCs w:val="20"/>
              </w:rPr>
            </w:pPr>
            <w:r w:rsidRPr="003C248E">
              <w:rPr>
                <w:sz w:val="20"/>
                <w:szCs w:val="20"/>
              </w:rPr>
              <w:t>63</w:t>
            </w:r>
          </w:p>
        </w:tc>
        <w:tc>
          <w:tcPr>
            <w:tcW w:w="1275" w:type="dxa"/>
          </w:tcPr>
          <w:p w:rsidR="007D09B6" w:rsidRPr="003C248E" w:rsidRDefault="007D09B6" w:rsidP="007D09B6">
            <w:pPr>
              <w:jc w:val="center"/>
              <w:rPr>
                <w:sz w:val="20"/>
                <w:szCs w:val="20"/>
              </w:rPr>
            </w:pPr>
            <w:r w:rsidRPr="003C248E">
              <w:rPr>
                <w:sz w:val="20"/>
                <w:szCs w:val="20"/>
              </w:rPr>
              <w:t>51</w:t>
            </w:r>
          </w:p>
        </w:tc>
      </w:tr>
    </w:tbl>
    <w:p w:rsidR="007D09B6" w:rsidRPr="007D09B6" w:rsidRDefault="007D09B6" w:rsidP="007D09B6">
      <w:pPr>
        <w:ind w:firstLine="284"/>
        <w:jc w:val="both"/>
        <w:rPr>
          <w:b/>
        </w:rPr>
      </w:pPr>
    </w:p>
    <w:p w:rsidR="00B074A5" w:rsidRDefault="009A1318" w:rsidP="007D09B6">
      <w:pPr>
        <w:jc w:val="center"/>
        <w:rPr>
          <w:b/>
        </w:rPr>
      </w:pPr>
      <w:r w:rsidRPr="00DE4F81">
        <w:rPr>
          <w:b/>
          <w:color w:val="000000"/>
        </w:rPr>
        <w:t xml:space="preserve">Лабораторная работа </w:t>
      </w:r>
      <w:r>
        <w:rPr>
          <w:b/>
          <w:color w:val="000000"/>
        </w:rPr>
        <w:t>21</w:t>
      </w:r>
      <w:r w:rsidR="007D09B6" w:rsidRPr="007D09B6">
        <w:rPr>
          <w:b/>
        </w:rPr>
        <w:t xml:space="preserve">. ХОЗЯЙСТВЕННАЯ ОЦЕНКА ЛУГОВ И ВЫБОР СИСТЕМЫ </w:t>
      </w:r>
    </w:p>
    <w:p w:rsidR="007D09B6" w:rsidRPr="007D09B6" w:rsidRDefault="007D09B6" w:rsidP="007D09B6">
      <w:pPr>
        <w:jc w:val="center"/>
        <w:rPr>
          <w:b/>
        </w:rPr>
      </w:pPr>
      <w:r w:rsidRPr="007D09B6">
        <w:rPr>
          <w:b/>
        </w:rPr>
        <w:t>УЛУЧШЕНИЯ</w:t>
      </w:r>
    </w:p>
    <w:p w:rsidR="007D09B6" w:rsidRPr="007D09B6" w:rsidRDefault="007D09B6" w:rsidP="007D09B6">
      <w:pPr>
        <w:jc w:val="center"/>
        <w:rPr>
          <w:b/>
        </w:rPr>
      </w:pPr>
    </w:p>
    <w:p w:rsidR="007D09B6" w:rsidRPr="007D09B6" w:rsidRDefault="007D09B6" w:rsidP="00B074A5">
      <w:pPr>
        <w:ind w:firstLine="426"/>
        <w:jc w:val="both"/>
      </w:pPr>
      <w:r w:rsidRPr="007D09B6">
        <w:rPr>
          <w:b/>
        </w:rPr>
        <w:t>Цель занятия:</w:t>
      </w:r>
      <w:r w:rsidRPr="007D09B6">
        <w:t xml:space="preserve"> 1. Освоить методику проведения инвентаризации лугов; </w:t>
      </w:r>
    </w:p>
    <w:p w:rsidR="007D09B6" w:rsidRPr="007D09B6" w:rsidRDefault="007D09B6" w:rsidP="00B074A5">
      <w:pPr>
        <w:numPr>
          <w:ilvl w:val="0"/>
          <w:numId w:val="102"/>
        </w:numPr>
        <w:ind w:left="0" w:firstLine="426"/>
        <w:jc w:val="both"/>
      </w:pPr>
      <w:r w:rsidRPr="007D09B6">
        <w:t>Научиться определять групповой состав травостоя, возрастную стадию луга, культу</w:t>
      </w:r>
      <w:r w:rsidRPr="007D09B6">
        <w:t>р</w:t>
      </w:r>
      <w:r w:rsidRPr="007D09B6">
        <w:t>техническое состояние и тип луга;</w:t>
      </w:r>
    </w:p>
    <w:p w:rsidR="007D09B6" w:rsidRPr="007D09B6" w:rsidRDefault="007D09B6" w:rsidP="00B074A5">
      <w:pPr>
        <w:numPr>
          <w:ilvl w:val="0"/>
          <w:numId w:val="103"/>
        </w:numPr>
        <w:ind w:left="0" w:firstLine="426"/>
        <w:jc w:val="both"/>
        <w:rPr>
          <w:b/>
        </w:rPr>
      </w:pPr>
      <w:r w:rsidRPr="007D09B6">
        <w:t xml:space="preserve"> Приобрести навыки оценки луга и выбора системы улучшения.</w:t>
      </w:r>
    </w:p>
    <w:p w:rsidR="007D09B6" w:rsidRPr="007D09B6" w:rsidRDefault="007D09B6" w:rsidP="00B074A5">
      <w:pPr>
        <w:ind w:firstLine="426"/>
        <w:jc w:val="both"/>
      </w:pPr>
      <w:r w:rsidRPr="007D09B6">
        <w:rPr>
          <w:b/>
        </w:rPr>
        <w:t>Материалы и пособия:</w:t>
      </w:r>
      <w:r w:rsidRPr="007D09B6">
        <w:t xml:space="preserve"> карточки с описанием ботанического состава травостоя, указ</w:t>
      </w:r>
      <w:r w:rsidRPr="007D09B6">
        <w:t>а</w:t>
      </w:r>
      <w:r w:rsidRPr="007D09B6">
        <w:t>нием степени обилия конкретных видов в процентах или по шкале Друде, типа почвы, с</w:t>
      </w:r>
      <w:r w:rsidRPr="007D09B6">
        <w:t>о</w:t>
      </w:r>
      <w:r w:rsidRPr="007D09B6">
        <w:t>стояния поверхности, глубины залегания грунтовых вод, мощности дернины, урожайности; план-карта с нанесением всех типов луговых угодий, с которыми работают студенты (номер карточки, которую получает студент для выполнения задания, совпадает с номером луга на плане); возрастные стадии лугов (по В. Р. Вильямсу); классификация лугов (по А. М. Дми</w:t>
      </w:r>
      <w:r w:rsidRPr="007D09B6">
        <w:t>т</w:t>
      </w:r>
      <w:r w:rsidRPr="007D09B6">
        <w:t>риеву); краткая характеристика растений природных сенокосов и пастбищ.</w:t>
      </w:r>
    </w:p>
    <w:p w:rsidR="007D09B6" w:rsidRPr="007D09B6" w:rsidRDefault="007D09B6" w:rsidP="00B074A5">
      <w:pPr>
        <w:ind w:firstLine="426"/>
        <w:jc w:val="both"/>
        <w:rPr>
          <w:b/>
        </w:rPr>
      </w:pPr>
      <w:r w:rsidRPr="007D09B6">
        <w:rPr>
          <w:b/>
        </w:rPr>
        <w:t>Выполнение задания.</w:t>
      </w:r>
      <w:r w:rsidRPr="007D09B6">
        <w:t xml:space="preserve"> Для рационального использования естественных и сеяных сен</w:t>
      </w:r>
      <w:r w:rsidRPr="007D09B6">
        <w:t>о</w:t>
      </w:r>
      <w:r w:rsidRPr="007D09B6">
        <w:t>косов и пастбищ в колхозах и совхозах проводится их инвентаризация, которая заключается в учете, изучении и оценке кормовых угодий. На основании данных инвентаризации разр</w:t>
      </w:r>
      <w:r w:rsidRPr="007D09B6">
        <w:t>а</w:t>
      </w:r>
      <w:r w:rsidRPr="007D09B6">
        <w:t xml:space="preserve">батываются системы по улучшению и повышению продуктивности сенокосов и пастбищ. </w:t>
      </w:r>
      <w:r w:rsidRPr="007D09B6">
        <w:rPr>
          <w:b/>
        </w:rPr>
        <w:t xml:space="preserve"> </w:t>
      </w:r>
    </w:p>
    <w:p w:rsidR="007D09B6" w:rsidRPr="007D09B6" w:rsidRDefault="007D09B6" w:rsidP="00B074A5">
      <w:pPr>
        <w:ind w:firstLine="426"/>
        <w:jc w:val="both"/>
      </w:pPr>
      <w:r w:rsidRPr="007D09B6">
        <w:t>При проведении инвентаризации заполняется инвентаризационная ведомость, в которой дается подробное описание экологических условий участка, растительности, стадии дерн</w:t>
      </w:r>
      <w:r w:rsidRPr="007D09B6">
        <w:t>о</w:t>
      </w:r>
      <w:r w:rsidRPr="007D09B6">
        <w:lastRenderedPageBreak/>
        <w:t>вого процесса, урожайности травостоя и другие показатели. Одновременно заполняется в</w:t>
      </w:r>
      <w:r w:rsidRPr="007D09B6">
        <w:t>е</w:t>
      </w:r>
      <w:r w:rsidRPr="007D09B6">
        <w:t>домость культуртехнического состояния.</w:t>
      </w:r>
    </w:p>
    <w:p w:rsidR="007D09B6" w:rsidRPr="007D09B6" w:rsidRDefault="007D09B6" w:rsidP="00B074A5">
      <w:pPr>
        <w:ind w:firstLine="426"/>
        <w:jc w:val="both"/>
      </w:pPr>
      <w:r w:rsidRPr="007D09B6">
        <w:t>Получив индивидуальное задание, студент должен:</w:t>
      </w:r>
    </w:p>
    <w:p w:rsidR="007D09B6" w:rsidRPr="007D09B6" w:rsidRDefault="007D09B6" w:rsidP="00B074A5">
      <w:pPr>
        <w:numPr>
          <w:ilvl w:val="0"/>
          <w:numId w:val="104"/>
        </w:numPr>
        <w:ind w:left="0" w:firstLine="426"/>
        <w:jc w:val="both"/>
      </w:pPr>
      <w:r w:rsidRPr="007D09B6">
        <w:t>Все виды трав, приведенные в карточке, разделить на хозяйственно-ботанические группы;</w:t>
      </w:r>
    </w:p>
    <w:p w:rsidR="007D09B6" w:rsidRPr="007D09B6" w:rsidRDefault="007D09B6" w:rsidP="00B074A5">
      <w:pPr>
        <w:numPr>
          <w:ilvl w:val="0"/>
          <w:numId w:val="104"/>
        </w:numPr>
        <w:ind w:left="0" w:firstLine="426"/>
        <w:jc w:val="both"/>
        <w:rPr>
          <w:b/>
        </w:rPr>
      </w:pPr>
      <w:r w:rsidRPr="007D09B6">
        <w:t>Используя шкалу Друде</w:t>
      </w:r>
      <w:r w:rsidR="00B074A5">
        <w:t xml:space="preserve"> (табл.</w:t>
      </w:r>
      <w:r w:rsidR="009A1318">
        <w:t>21</w:t>
      </w:r>
      <w:r w:rsidR="00B074A5">
        <w:t>.3.)</w:t>
      </w:r>
      <w:r w:rsidRPr="007D09B6">
        <w:t>, определить степень обилия видов в процентах;</w:t>
      </w:r>
    </w:p>
    <w:p w:rsidR="007D09B6" w:rsidRPr="007D09B6" w:rsidRDefault="007D09B6" w:rsidP="00B074A5">
      <w:pPr>
        <w:numPr>
          <w:ilvl w:val="0"/>
          <w:numId w:val="104"/>
        </w:numPr>
        <w:ind w:left="0" w:firstLine="426"/>
        <w:jc w:val="both"/>
        <w:rPr>
          <w:b/>
        </w:rPr>
      </w:pPr>
      <w:r w:rsidRPr="007D09B6">
        <w:t>Для группы злаковых трав определить тип кущения;</w:t>
      </w:r>
    </w:p>
    <w:p w:rsidR="007D09B6" w:rsidRPr="007D09B6" w:rsidRDefault="007D09B6" w:rsidP="00B074A5">
      <w:pPr>
        <w:numPr>
          <w:ilvl w:val="0"/>
          <w:numId w:val="104"/>
        </w:numPr>
        <w:ind w:left="0" w:firstLine="426"/>
        <w:jc w:val="both"/>
        <w:rPr>
          <w:b/>
        </w:rPr>
      </w:pPr>
      <w:r w:rsidRPr="007D09B6">
        <w:t>Используя таблицы по поедаемости луговых трав, определить поедаемость видов, приведенных в задании;</w:t>
      </w:r>
    </w:p>
    <w:p w:rsidR="007D09B6" w:rsidRPr="007D09B6" w:rsidRDefault="007D09B6" w:rsidP="00B074A5">
      <w:pPr>
        <w:numPr>
          <w:ilvl w:val="0"/>
          <w:numId w:val="104"/>
        </w:numPr>
        <w:ind w:left="0" w:firstLine="426"/>
        <w:jc w:val="both"/>
        <w:rPr>
          <w:b/>
        </w:rPr>
      </w:pPr>
      <w:r w:rsidRPr="007D09B6">
        <w:t>Для каждой хозяйственно-ботанической группы определить суммарный процент об</w:t>
      </w:r>
      <w:r w:rsidRPr="007D09B6">
        <w:t>и</w:t>
      </w:r>
      <w:r w:rsidRPr="007D09B6">
        <w:t>лия и на его основании дать название групповому составу травостоя. Преобладающая группа ставится на последнее место. Например, злаки занимают 45, бобовые – 20, а разнотравье – 35%. Такой травостой будет называться бобово-разнотравно-злаковым. Группа трав, име</w:t>
      </w:r>
      <w:r w:rsidRPr="007D09B6">
        <w:t>ю</w:t>
      </w:r>
      <w:r w:rsidRPr="007D09B6">
        <w:t>щих менее 10% участия, в название травостоя не включается;</w:t>
      </w:r>
    </w:p>
    <w:p w:rsidR="007D09B6" w:rsidRPr="007D09B6" w:rsidRDefault="007D09B6" w:rsidP="00B074A5">
      <w:pPr>
        <w:numPr>
          <w:ilvl w:val="0"/>
          <w:numId w:val="104"/>
        </w:numPr>
        <w:ind w:left="0" w:firstLine="426"/>
        <w:jc w:val="both"/>
        <w:rPr>
          <w:b/>
        </w:rPr>
      </w:pPr>
      <w:r w:rsidRPr="007D09B6">
        <w:t>Дать общую оценку травостоя по качественному и количественному показателям. К</w:t>
      </w:r>
      <w:r w:rsidRPr="007D09B6">
        <w:t>а</w:t>
      </w:r>
      <w:r w:rsidRPr="007D09B6">
        <w:t>чественным показателем является поедаемость трав (хорошая, удовлетворительная, плохая), количественным  - процент их участия в травостое. Если в травостое более 50% хорошо п</w:t>
      </w:r>
      <w:r w:rsidRPr="007D09B6">
        <w:t>о</w:t>
      </w:r>
      <w:r w:rsidRPr="007D09B6">
        <w:t>едаемых трав, то травостой хороший, 25-50% – удовлетворительный, менее 25% – плохой. Чтобы дать оценку травостоя, необходимо суммировать хорошо поедаемые растения по всем хозяйственно-ботаническим группам;</w:t>
      </w:r>
    </w:p>
    <w:p w:rsidR="007D09B6" w:rsidRPr="007D09B6" w:rsidRDefault="007D09B6" w:rsidP="00B074A5">
      <w:pPr>
        <w:numPr>
          <w:ilvl w:val="0"/>
          <w:numId w:val="104"/>
        </w:numPr>
        <w:ind w:left="0" w:firstLine="426"/>
        <w:jc w:val="both"/>
        <w:rPr>
          <w:b/>
        </w:rPr>
      </w:pPr>
      <w:r w:rsidRPr="007D09B6">
        <w:t>Возрастную стадию луга (по В. Р. Вильямсу) определить по типу кущения преобл</w:t>
      </w:r>
      <w:r w:rsidRPr="007D09B6">
        <w:t>а</w:t>
      </w:r>
      <w:r w:rsidRPr="007D09B6">
        <w:t>дающих злаков. Луга с преобладанием (суммарный процент участия) корневищных злаков считаются молодыми, рыхлокустовых – средневозрастным, плотнокустовых – старовозрас</w:t>
      </w:r>
      <w:r w:rsidRPr="007D09B6">
        <w:t>т</w:t>
      </w:r>
      <w:r w:rsidRPr="007D09B6">
        <w:t xml:space="preserve">ным. Заболоченными считаются луга с мощностью торфа менее </w:t>
      </w:r>
      <w:smartTag w:uri="urn:schemas-microsoft-com:office:smarttags" w:element="metricconverter">
        <w:smartTagPr>
          <w:attr w:name="ProductID" w:val="30 см"/>
        </w:smartTagPr>
        <w:r w:rsidRPr="007D09B6">
          <w:t>30 см</w:t>
        </w:r>
      </w:smartTag>
      <w:r w:rsidRPr="007D09B6">
        <w:t xml:space="preserve"> (при большей мощн</w:t>
      </w:r>
      <w:r w:rsidRPr="007D09B6">
        <w:t>о</w:t>
      </w:r>
      <w:r w:rsidRPr="007D09B6">
        <w:t>сти торфа – болото);</w:t>
      </w:r>
    </w:p>
    <w:p w:rsidR="007D09B6" w:rsidRPr="007D09B6" w:rsidRDefault="007D09B6" w:rsidP="00B074A5">
      <w:pPr>
        <w:numPr>
          <w:ilvl w:val="0"/>
          <w:numId w:val="104"/>
        </w:numPr>
        <w:ind w:left="0" w:firstLine="426"/>
        <w:jc w:val="both"/>
        <w:rPr>
          <w:b/>
        </w:rPr>
      </w:pPr>
      <w:r w:rsidRPr="007D09B6">
        <w:t>Характер использования луга определить по высоте травостоя, которая указана в з</w:t>
      </w:r>
      <w:r w:rsidRPr="007D09B6">
        <w:t>а</w:t>
      </w:r>
      <w:r w:rsidRPr="007D09B6">
        <w:t xml:space="preserve">дании. Если высота травостоя до </w:t>
      </w:r>
      <w:smartTag w:uri="urn:schemas-microsoft-com:office:smarttags" w:element="metricconverter">
        <w:smartTagPr>
          <w:attr w:name="ProductID" w:val="30 см"/>
        </w:smartTagPr>
        <w:r w:rsidRPr="007D09B6">
          <w:t>30 см</w:t>
        </w:r>
      </w:smartTag>
      <w:r w:rsidRPr="007D09B6">
        <w:t xml:space="preserve">, то луг пастбищного использования, от 30 до </w:t>
      </w:r>
      <w:smartTag w:uri="urn:schemas-microsoft-com:office:smarttags" w:element="metricconverter">
        <w:smartTagPr>
          <w:attr w:name="ProductID" w:val="60 см"/>
        </w:smartTagPr>
        <w:r w:rsidRPr="007D09B6">
          <w:t>60 см</w:t>
        </w:r>
      </w:smartTag>
      <w:r w:rsidRPr="007D09B6">
        <w:t xml:space="preserve"> – смешанного, сенокосно-пастбищного, более </w:t>
      </w:r>
      <w:smartTag w:uri="urn:schemas-microsoft-com:office:smarttags" w:element="metricconverter">
        <w:smartTagPr>
          <w:attr w:name="ProductID" w:val="60 см"/>
        </w:smartTagPr>
        <w:r w:rsidRPr="007D09B6">
          <w:t>60 см</w:t>
        </w:r>
      </w:smartTag>
      <w:r w:rsidRPr="007D09B6">
        <w:t xml:space="preserve"> – сенокосного использования;</w:t>
      </w:r>
    </w:p>
    <w:p w:rsidR="007D09B6" w:rsidRPr="007D09B6" w:rsidRDefault="007D09B6" w:rsidP="00B074A5">
      <w:pPr>
        <w:numPr>
          <w:ilvl w:val="0"/>
          <w:numId w:val="104"/>
        </w:numPr>
        <w:ind w:left="0" w:firstLine="426"/>
        <w:jc w:val="both"/>
        <w:rPr>
          <w:b/>
        </w:rPr>
      </w:pPr>
      <w:r w:rsidRPr="007D09B6">
        <w:t>Тип луга определить на основании плана расположения лугов на местности с нан</w:t>
      </w:r>
      <w:r w:rsidRPr="007D09B6">
        <w:t>е</w:t>
      </w:r>
      <w:r w:rsidRPr="007D09B6">
        <w:t>сенными на нем горизонталями и по таблице (приложение);</w:t>
      </w:r>
    </w:p>
    <w:p w:rsidR="007D09B6" w:rsidRPr="007D09B6" w:rsidRDefault="007D09B6" w:rsidP="00B074A5">
      <w:pPr>
        <w:numPr>
          <w:ilvl w:val="0"/>
          <w:numId w:val="104"/>
        </w:numPr>
        <w:ind w:left="0" w:firstLine="426"/>
        <w:jc w:val="both"/>
        <w:rPr>
          <w:b/>
        </w:rPr>
      </w:pPr>
      <w:r w:rsidRPr="007D09B6">
        <w:t>Пользуясь планом и описанием участка, определить характер и степень увлажнения. Недостаточное увлажнение бывает на повышенных элементах рельефа при глубоком залег</w:t>
      </w:r>
      <w:r w:rsidRPr="007D09B6">
        <w:t>а</w:t>
      </w:r>
      <w:r w:rsidRPr="007D09B6">
        <w:t>нии грунтовых вод, умеренное – на пологих склонах и понижениях при глубине грунтовых вод 1-</w:t>
      </w:r>
      <w:smartTag w:uri="urn:schemas-microsoft-com:office:smarttags" w:element="metricconverter">
        <w:smartTagPr>
          <w:attr w:name="ProductID" w:val="2 м"/>
        </w:smartTagPr>
        <w:r w:rsidRPr="007D09B6">
          <w:t>2 м</w:t>
        </w:r>
      </w:smartTag>
      <w:r w:rsidRPr="007D09B6">
        <w:t>, избыточное – в понижениях, с уровнем грунтовых вод на глубине 0,1-</w:t>
      </w:r>
      <w:smartTag w:uri="urn:schemas-microsoft-com:office:smarttags" w:element="metricconverter">
        <w:smartTagPr>
          <w:attr w:name="ProductID" w:val="0,5 м"/>
        </w:smartTagPr>
        <w:r w:rsidRPr="007D09B6">
          <w:t>0,5 м</w:t>
        </w:r>
      </w:smartTag>
      <w:r w:rsidRPr="007D09B6">
        <w:t>;</w:t>
      </w:r>
    </w:p>
    <w:p w:rsidR="007D09B6" w:rsidRPr="007D09B6" w:rsidRDefault="007D09B6" w:rsidP="00B074A5">
      <w:pPr>
        <w:numPr>
          <w:ilvl w:val="0"/>
          <w:numId w:val="104"/>
        </w:numPr>
        <w:ind w:left="0" w:firstLine="426"/>
        <w:jc w:val="both"/>
        <w:rPr>
          <w:b/>
        </w:rPr>
      </w:pPr>
      <w:r w:rsidRPr="007D09B6">
        <w:t>Тип и гранулометрический состав почвы определить на основании описания почве</w:t>
      </w:r>
      <w:r w:rsidRPr="007D09B6">
        <w:t>н</w:t>
      </w:r>
      <w:r w:rsidRPr="007D09B6">
        <w:t>ного профиля, приведенного в задании;</w:t>
      </w:r>
    </w:p>
    <w:p w:rsidR="007D09B6" w:rsidRPr="007D09B6" w:rsidRDefault="007D09B6" w:rsidP="00B074A5">
      <w:pPr>
        <w:numPr>
          <w:ilvl w:val="0"/>
          <w:numId w:val="104"/>
        </w:numPr>
        <w:ind w:left="0" w:firstLine="426"/>
        <w:jc w:val="both"/>
        <w:rPr>
          <w:b/>
        </w:rPr>
      </w:pPr>
      <w:r w:rsidRPr="007D09B6">
        <w:t>Мощность и связность дернины определить по описанию почвенного профиля. Де</w:t>
      </w:r>
      <w:r w:rsidRPr="007D09B6">
        <w:t>р</w:t>
      </w:r>
      <w:r w:rsidRPr="007D09B6">
        <w:t xml:space="preserve">нина толщиной до </w:t>
      </w:r>
      <w:smartTag w:uri="urn:schemas-microsoft-com:office:smarttags" w:element="metricconverter">
        <w:smartTagPr>
          <w:attr w:name="ProductID" w:val="6 см"/>
        </w:smartTagPr>
        <w:r w:rsidRPr="007D09B6">
          <w:t>6 см</w:t>
        </w:r>
      </w:smartTag>
      <w:r w:rsidRPr="007D09B6">
        <w:t xml:space="preserve"> считается маломощной, от 6 до </w:t>
      </w:r>
      <w:smartTag w:uri="urn:schemas-microsoft-com:office:smarttags" w:element="metricconverter">
        <w:smartTagPr>
          <w:attr w:name="ProductID" w:val="12 см"/>
        </w:smartTagPr>
        <w:r w:rsidRPr="007D09B6">
          <w:t>12 см</w:t>
        </w:r>
      </w:smartTag>
      <w:r w:rsidRPr="007D09B6">
        <w:t xml:space="preserve"> – среднемощной, более </w:t>
      </w:r>
      <w:smartTag w:uri="urn:schemas-microsoft-com:office:smarttags" w:element="metricconverter">
        <w:smartTagPr>
          <w:attr w:name="ProductID" w:val="12 см"/>
        </w:smartTagPr>
        <w:r w:rsidRPr="007D09B6">
          <w:t>12 см</w:t>
        </w:r>
      </w:smartTag>
      <w:r w:rsidRPr="007D09B6">
        <w:t xml:space="preserve"> – мощной;</w:t>
      </w:r>
    </w:p>
    <w:p w:rsidR="007D09B6" w:rsidRPr="007D09B6" w:rsidRDefault="007D09B6" w:rsidP="00B074A5">
      <w:pPr>
        <w:numPr>
          <w:ilvl w:val="0"/>
          <w:numId w:val="104"/>
        </w:numPr>
        <w:ind w:left="0" w:firstLine="426"/>
        <w:jc w:val="both"/>
        <w:rPr>
          <w:b/>
        </w:rPr>
      </w:pPr>
      <w:r w:rsidRPr="007D09B6">
        <w:t>Мощность торфяного горизонта определить по почвенному профилю;</w:t>
      </w:r>
    </w:p>
    <w:p w:rsidR="007D09B6" w:rsidRPr="007D09B6" w:rsidRDefault="007D09B6" w:rsidP="00B074A5">
      <w:pPr>
        <w:numPr>
          <w:ilvl w:val="0"/>
          <w:numId w:val="104"/>
        </w:numPr>
        <w:ind w:left="0" w:firstLine="426"/>
        <w:jc w:val="both"/>
        <w:rPr>
          <w:b/>
        </w:rPr>
      </w:pPr>
      <w:r w:rsidRPr="007D09B6">
        <w:t>Процент покрытия поверхности луга мхом взять из полученного задания;</w:t>
      </w:r>
    </w:p>
    <w:p w:rsidR="007D09B6" w:rsidRPr="007D09B6" w:rsidRDefault="007D09B6" w:rsidP="00B074A5">
      <w:pPr>
        <w:numPr>
          <w:ilvl w:val="0"/>
          <w:numId w:val="104"/>
        </w:numPr>
        <w:ind w:left="0" w:firstLine="426"/>
        <w:jc w:val="both"/>
        <w:rPr>
          <w:b/>
        </w:rPr>
      </w:pPr>
      <w:r w:rsidRPr="007D09B6">
        <w:t>Состояние поверхности луга определить по наличию на лугу кустарниковой и древе</w:t>
      </w:r>
      <w:r w:rsidRPr="007D09B6">
        <w:t>с</w:t>
      </w:r>
      <w:r w:rsidRPr="007D09B6">
        <w:t xml:space="preserve">ной растительности, кочек и камней (указано в задании). Процент покрытия луга кочками следует рассчитать. Например, на </w:t>
      </w:r>
      <w:smartTag w:uri="urn:schemas-microsoft-com:office:smarttags" w:element="metricconverter">
        <w:smartTagPr>
          <w:attr w:name="ProductID" w:val="25 м2"/>
        </w:smartTagPr>
        <w:r w:rsidRPr="007D09B6">
          <w:t>25 м</w:t>
        </w:r>
        <w:r w:rsidRPr="007D09B6">
          <w:rPr>
            <w:vertAlign w:val="superscript"/>
          </w:rPr>
          <w:t>2</w:t>
        </w:r>
      </w:smartTag>
      <w:r w:rsidRPr="007D09B6">
        <w:t xml:space="preserve"> луга встречается 3 кочки диаметром </w:t>
      </w:r>
      <w:smartTag w:uri="urn:schemas-microsoft-com:office:smarttags" w:element="metricconverter">
        <w:smartTagPr>
          <w:attr w:name="ProductID" w:val="50 см"/>
        </w:smartTagPr>
        <w:r w:rsidRPr="007D09B6">
          <w:t>50 см</w:t>
        </w:r>
      </w:smartTag>
      <w:r w:rsidRPr="007D09B6">
        <w:t>. Необх</w:t>
      </w:r>
      <w:r w:rsidRPr="007D09B6">
        <w:t>о</w:t>
      </w:r>
      <w:r w:rsidRPr="007D09B6">
        <w:t>димо рассчитать площадь одной кочки по формуле.</w:t>
      </w:r>
    </w:p>
    <w:p w:rsidR="007D09B6" w:rsidRPr="007D09B6" w:rsidRDefault="007D09B6" w:rsidP="00B074A5">
      <w:pPr>
        <w:ind w:firstLine="426"/>
        <w:jc w:val="center"/>
      </w:pPr>
      <w:r w:rsidRPr="007D09B6">
        <w:rPr>
          <w:b/>
          <w:i/>
          <w:lang w:val="en-US"/>
        </w:rPr>
        <w:t>S</w:t>
      </w:r>
      <w:r w:rsidRPr="007D09B6">
        <w:rPr>
          <w:b/>
          <w:i/>
          <w:vertAlign w:val="subscript"/>
        </w:rPr>
        <w:t>1</w:t>
      </w:r>
      <w:r w:rsidRPr="007D09B6">
        <w:t>= π</w:t>
      </w:r>
      <w:r w:rsidRPr="007D09B6">
        <w:rPr>
          <w:lang w:val="en-US"/>
        </w:rPr>
        <w:t>r</w:t>
      </w:r>
      <w:r w:rsidRPr="007D09B6">
        <w:rPr>
          <w:vertAlign w:val="superscript"/>
        </w:rPr>
        <w:t xml:space="preserve">2 </w:t>
      </w:r>
      <w:r w:rsidRPr="007D09B6">
        <w:t xml:space="preserve">=3,14 х </w:t>
      </w:r>
      <w:smartTag w:uri="urn:schemas-microsoft-com:office:smarttags" w:element="metricconverter">
        <w:smartTagPr>
          <w:attr w:name="ProductID" w:val="25 см"/>
        </w:smartTagPr>
        <w:r w:rsidRPr="007D09B6">
          <w:t>25 см</w:t>
        </w:r>
      </w:smartTag>
      <w:r w:rsidRPr="007D09B6">
        <w:t xml:space="preserve"> = 1962,5 см</w:t>
      </w:r>
      <w:r w:rsidRPr="007D09B6">
        <w:rPr>
          <w:vertAlign w:val="superscript"/>
        </w:rPr>
        <w:t>2</w:t>
      </w:r>
      <w:r w:rsidRPr="007D09B6">
        <w:t xml:space="preserve"> = </w:t>
      </w:r>
      <w:smartTag w:uri="urn:schemas-microsoft-com:office:smarttags" w:element="metricconverter">
        <w:smartTagPr>
          <w:attr w:name="ProductID" w:val="0,2 м2"/>
        </w:smartTagPr>
        <w:r w:rsidRPr="007D09B6">
          <w:t>0,2 м</w:t>
        </w:r>
        <w:r w:rsidRPr="007D09B6">
          <w:rPr>
            <w:vertAlign w:val="superscript"/>
          </w:rPr>
          <w:t>2</w:t>
        </w:r>
      </w:smartTag>
    </w:p>
    <w:p w:rsidR="007D09B6" w:rsidRPr="007D09B6" w:rsidRDefault="007D09B6" w:rsidP="00B074A5">
      <w:pPr>
        <w:ind w:firstLine="426"/>
        <w:jc w:val="both"/>
      </w:pPr>
      <w:r w:rsidRPr="007D09B6">
        <w:t xml:space="preserve">Площадь 3 кочек </w:t>
      </w:r>
      <w:smartTag w:uri="urn:schemas-microsoft-com:office:smarttags" w:element="metricconverter">
        <w:smartTagPr>
          <w:attr w:name="ProductID" w:val="0,6 м2"/>
        </w:smartTagPr>
        <w:r w:rsidRPr="007D09B6">
          <w:t>0,6 м</w:t>
        </w:r>
        <w:r w:rsidRPr="007D09B6">
          <w:rPr>
            <w:vertAlign w:val="superscript"/>
          </w:rPr>
          <w:t>2</w:t>
        </w:r>
      </w:smartTag>
      <w:r w:rsidRPr="007D09B6">
        <w:t>. Тогда закочкаренность составит</w:t>
      </w:r>
    </w:p>
    <w:p w:rsidR="007D09B6" w:rsidRPr="007D09B6" w:rsidRDefault="007D09B6" w:rsidP="00B074A5">
      <w:pPr>
        <w:ind w:firstLine="426"/>
        <w:jc w:val="center"/>
      </w:pPr>
      <w:r w:rsidRPr="007D09B6">
        <w:rPr>
          <w:position w:val="-26"/>
          <w:lang w:val="en-US"/>
        </w:rPr>
        <w:object w:dxaOrig="2580" w:dyaOrig="700">
          <v:shape id="_x0000_i1031" type="#_x0000_t75" style="width:114.75pt;height:30.75pt" o:ole="">
            <v:imagedata r:id="rId66" o:title=""/>
          </v:shape>
          <o:OLEObject Type="Embed" ProgID="Equation.2" ShapeID="_x0000_i1031" DrawAspect="Content" ObjectID="_1646655133" r:id="rId67"/>
        </w:object>
      </w:r>
      <w:r w:rsidRPr="007D09B6">
        <w:t xml:space="preserve"> </w:t>
      </w:r>
    </w:p>
    <w:p w:rsidR="007D09B6" w:rsidRPr="007D09B6" w:rsidRDefault="007D09B6" w:rsidP="00B074A5">
      <w:pPr>
        <w:ind w:firstLine="426"/>
        <w:jc w:val="both"/>
      </w:pPr>
      <w:r w:rsidRPr="007D09B6">
        <w:t>Состояние поверхности луга считается хорошим, если на лугу отсутствуют кустарники, кочки и камни, удовлетворительным – если закустаренность и закочкаренность не превыш</w:t>
      </w:r>
      <w:r w:rsidRPr="007D09B6">
        <w:t>а</w:t>
      </w:r>
      <w:r w:rsidRPr="007D09B6">
        <w:t>ет 25%, плохим – если превышает 25%;</w:t>
      </w:r>
    </w:p>
    <w:p w:rsidR="007D09B6" w:rsidRPr="007D09B6" w:rsidRDefault="007D09B6" w:rsidP="00B074A5">
      <w:pPr>
        <w:numPr>
          <w:ilvl w:val="0"/>
          <w:numId w:val="105"/>
        </w:numPr>
        <w:ind w:left="0" w:firstLine="426"/>
        <w:jc w:val="both"/>
      </w:pPr>
      <w:r w:rsidRPr="007D09B6">
        <w:lastRenderedPageBreak/>
        <w:t>Продуктивность луга, которая устанавливается в хозяйствах в среднем за ряд лет (3-5 лет), взять из задания;</w:t>
      </w:r>
    </w:p>
    <w:p w:rsidR="007D09B6" w:rsidRPr="007D09B6" w:rsidRDefault="007D09B6" w:rsidP="00B074A5">
      <w:pPr>
        <w:numPr>
          <w:ilvl w:val="0"/>
          <w:numId w:val="106"/>
        </w:numPr>
        <w:ind w:left="0" w:firstLine="426"/>
        <w:jc w:val="both"/>
      </w:pPr>
      <w:r w:rsidRPr="007D09B6">
        <w:t>Наличие и степень обилия ценных, сорных, вредных и ядовитых трав определить по поедаемости травы;</w:t>
      </w:r>
    </w:p>
    <w:p w:rsidR="007D09B6" w:rsidRPr="007D09B6" w:rsidRDefault="007D09B6" w:rsidP="00B074A5">
      <w:pPr>
        <w:numPr>
          <w:ilvl w:val="0"/>
          <w:numId w:val="106"/>
        </w:numPr>
        <w:ind w:left="0" w:firstLine="426"/>
        <w:jc w:val="both"/>
      </w:pPr>
      <w:r w:rsidRPr="007D09B6">
        <w:t>Выбрать систему улучшения луга – поверхностное или коренное. При поверхностном улучшении не разрушается естественная дернина, при коренном – полностью разрушается, создается новый травостой путем посева введенных в культуру многолетних трав.</w:t>
      </w:r>
    </w:p>
    <w:p w:rsidR="007D09B6" w:rsidRPr="007D09B6" w:rsidRDefault="007D09B6" w:rsidP="00B074A5">
      <w:pPr>
        <w:ind w:firstLine="426"/>
        <w:jc w:val="both"/>
      </w:pPr>
      <w:r w:rsidRPr="007D09B6">
        <w:t>Выбор той или иной системы улучшения проводится на основании хозяйственной оце</w:t>
      </w:r>
      <w:r w:rsidRPr="007D09B6">
        <w:t>н</w:t>
      </w:r>
      <w:r w:rsidRPr="007D09B6">
        <w:t>ки лугов по следующим показателям:</w:t>
      </w:r>
    </w:p>
    <w:p w:rsidR="007D09B6" w:rsidRPr="007D09B6" w:rsidRDefault="007D09B6" w:rsidP="00B074A5">
      <w:pPr>
        <w:ind w:firstLine="426"/>
        <w:jc w:val="both"/>
      </w:pPr>
      <w:r w:rsidRPr="007D09B6">
        <w:t>а) гидротехническое состояние луга – глубина залегания грунтовых вод, постоянных н</w:t>
      </w:r>
      <w:r w:rsidRPr="007D09B6">
        <w:t>е</w:t>
      </w:r>
      <w:r w:rsidRPr="007D09B6">
        <w:t>достаток влаги;</w:t>
      </w:r>
    </w:p>
    <w:p w:rsidR="007D09B6" w:rsidRPr="007D09B6" w:rsidRDefault="007D09B6" w:rsidP="00B074A5">
      <w:pPr>
        <w:ind w:firstLine="426"/>
        <w:jc w:val="both"/>
      </w:pPr>
      <w:r w:rsidRPr="007D09B6">
        <w:t>б) культуртехническое состояние луга – наличие на лугу кустарниковой и древесной растительности, кочек;</w:t>
      </w:r>
    </w:p>
    <w:p w:rsidR="007D09B6" w:rsidRPr="007D09B6" w:rsidRDefault="007D09B6" w:rsidP="00B074A5">
      <w:pPr>
        <w:ind w:firstLine="426"/>
        <w:jc w:val="both"/>
      </w:pPr>
      <w:r w:rsidRPr="007D09B6">
        <w:t>в) возрастная стадия луга (по В. Р. Вильямсу);</w:t>
      </w:r>
    </w:p>
    <w:p w:rsidR="007D09B6" w:rsidRPr="007D09B6" w:rsidRDefault="007D09B6" w:rsidP="00B074A5">
      <w:pPr>
        <w:ind w:firstLine="426"/>
        <w:jc w:val="both"/>
      </w:pPr>
      <w:r w:rsidRPr="007D09B6">
        <w:t>г) наличие в травостое луга ценных трав;</w:t>
      </w:r>
    </w:p>
    <w:p w:rsidR="007D09B6" w:rsidRPr="007D09B6" w:rsidRDefault="007D09B6" w:rsidP="00B074A5">
      <w:pPr>
        <w:ind w:firstLine="426"/>
        <w:jc w:val="both"/>
      </w:pPr>
      <w:r w:rsidRPr="007D09B6">
        <w:t>д) урожайность луга.</w:t>
      </w:r>
    </w:p>
    <w:p w:rsidR="007D09B6" w:rsidRPr="007D09B6" w:rsidRDefault="007D09B6" w:rsidP="00B074A5">
      <w:pPr>
        <w:ind w:firstLine="426"/>
        <w:jc w:val="both"/>
      </w:pPr>
      <w:r w:rsidRPr="007D09B6">
        <w:t>Поверхностное улучшение целесообразно проводить в следующих случаях:</w:t>
      </w:r>
    </w:p>
    <w:p w:rsidR="007D09B6" w:rsidRPr="007D09B6" w:rsidRDefault="007D09B6" w:rsidP="00B074A5">
      <w:pPr>
        <w:numPr>
          <w:ilvl w:val="0"/>
          <w:numId w:val="113"/>
        </w:numPr>
        <w:tabs>
          <w:tab w:val="clear" w:pos="1004"/>
          <w:tab w:val="num" w:pos="567"/>
        </w:tabs>
        <w:ind w:left="567" w:firstLine="426"/>
        <w:jc w:val="both"/>
      </w:pPr>
      <w:r w:rsidRPr="007D09B6">
        <w:t xml:space="preserve">при залегании грунтовых вод глубже </w:t>
      </w:r>
      <w:smartTag w:uri="urn:schemas-microsoft-com:office:smarttags" w:element="metricconverter">
        <w:smartTagPr>
          <w:attr w:name="ProductID" w:val="70 см"/>
        </w:smartTagPr>
        <w:r w:rsidRPr="007D09B6">
          <w:t>70 см</w:t>
        </w:r>
      </w:smartTag>
      <w:r w:rsidRPr="007D09B6">
        <w:t xml:space="preserve"> на сенокосах и 80-</w:t>
      </w:r>
      <w:smartTag w:uri="urn:schemas-microsoft-com:office:smarttags" w:element="metricconverter">
        <w:smartTagPr>
          <w:attr w:name="ProductID" w:val="90 см"/>
        </w:smartTagPr>
        <w:r w:rsidRPr="007D09B6">
          <w:t>90 см</w:t>
        </w:r>
      </w:smartTag>
      <w:r w:rsidRPr="007D09B6">
        <w:t xml:space="preserve"> на пастб</w:t>
      </w:r>
      <w:r w:rsidRPr="007D09B6">
        <w:t>и</w:t>
      </w:r>
      <w:r w:rsidRPr="007D09B6">
        <w:t>щах;</w:t>
      </w:r>
    </w:p>
    <w:p w:rsidR="007D09B6" w:rsidRPr="007D09B6" w:rsidRDefault="007D09B6" w:rsidP="00B074A5">
      <w:pPr>
        <w:numPr>
          <w:ilvl w:val="0"/>
          <w:numId w:val="113"/>
        </w:numPr>
        <w:tabs>
          <w:tab w:val="clear" w:pos="1004"/>
          <w:tab w:val="num" w:pos="567"/>
        </w:tabs>
        <w:ind w:left="567" w:firstLine="426"/>
        <w:jc w:val="both"/>
      </w:pPr>
      <w:r w:rsidRPr="007D09B6">
        <w:t>луга не требуют проведения орошения;</w:t>
      </w:r>
    </w:p>
    <w:p w:rsidR="007D09B6" w:rsidRPr="007D09B6" w:rsidRDefault="007D09B6" w:rsidP="00B074A5">
      <w:pPr>
        <w:numPr>
          <w:ilvl w:val="0"/>
          <w:numId w:val="113"/>
        </w:numPr>
        <w:tabs>
          <w:tab w:val="clear" w:pos="1004"/>
          <w:tab w:val="num" w:pos="567"/>
        </w:tabs>
        <w:ind w:left="567" w:firstLine="426"/>
        <w:jc w:val="both"/>
      </w:pPr>
      <w:r w:rsidRPr="007D09B6">
        <w:t>кочки, кустарники и камни покрывают поверхность луга не более чем на 25-30% (для пойменных лугов закустаренность допускается до 40%);</w:t>
      </w:r>
    </w:p>
    <w:p w:rsidR="007D09B6" w:rsidRPr="007D09B6" w:rsidRDefault="007D09B6" w:rsidP="00B074A5">
      <w:pPr>
        <w:numPr>
          <w:ilvl w:val="0"/>
          <w:numId w:val="113"/>
        </w:numPr>
        <w:tabs>
          <w:tab w:val="clear" w:pos="1004"/>
          <w:tab w:val="num" w:pos="567"/>
        </w:tabs>
        <w:ind w:left="567" w:firstLine="426"/>
        <w:jc w:val="both"/>
      </w:pPr>
      <w:r w:rsidRPr="007D09B6">
        <w:t>луг находится в корневищной или рыхлокустовой стадии развития;</w:t>
      </w:r>
    </w:p>
    <w:p w:rsidR="007D09B6" w:rsidRPr="007D09B6" w:rsidRDefault="007D09B6" w:rsidP="00B074A5">
      <w:pPr>
        <w:numPr>
          <w:ilvl w:val="0"/>
          <w:numId w:val="113"/>
        </w:numPr>
        <w:tabs>
          <w:tab w:val="clear" w:pos="1004"/>
          <w:tab w:val="num" w:pos="567"/>
        </w:tabs>
        <w:ind w:left="567" w:firstLine="426"/>
        <w:jc w:val="both"/>
      </w:pPr>
      <w:r w:rsidRPr="007D09B6">
        <w:t>в травостое луга ценные травы составляют не менее 25%;</w:t>
      </w:r>
    </w:p>
    <w:p w:rsidR="007D09B6" w:rsidRPr="007D09B6" w:rsidRDefault="007D09B6" w:rsidP="00B074A5">
      <w:pPr>
        <w:numPr>
          <w:ilvl w:val="0"/>
          <w:numId w:val="113"/>
        </w:numPr>
        <w:tabs>
          <w:tab w:val="clear" w:pos="1004"/>
          <w:tab w:val="num" w:pos="567"/>
        </w:tabs>
        <w:ind w:left="567" w:firstLine="426"/>
        <w:jc w:val="both"/>
      </w:pPr>
      <w:r w:rsidRPr="007D09B6">
        <w:t>урожайность луга выше 10-15 ц/га (сена).</w:t>
      </w:r>
    </w:p>
    <w:p w:rsidR="007D09B6" w:rsidRPr="007D09B6" w:rsidRDefault="007D09B6" w:rsidP="00B074A5">
      <w:pPr>
        <w:ind w:firstLine="426"/>
        <w:jc w:val="both"/>
      </w:pPr>
      <w:r w:rsidRPr="007D09B6">
        <w:t>Если хотя бы один из показателей состояния луга не соответствует требованиям для п</w:t>
      </w:r>
      <w:r w:rsidRPr="007D09B6">
        <w:t>о</w:t>
      </w:r>
      <w:r w:rsidRPr="007D09B6">
        <w:t xml:space="preserve">верхностного улучшения, луг должен подвергаться коренному улучшению; </w:t>
      </w:r>
    </w:p>
    <w:p w:rsidR="007D09B6" w:rsidRDefault="007D09B6" w:rsidP="00B074A5">
      <w:pPr>
        <w:numPr>
          <w:ilvl w:val="0"/>
          <w:numId w:val="107"/>
        </w:numPr>
        <w:ind w:firstLine="426"/>
        <w:jc w:val="both"/>
      </w:pPr>
      <w:r w:rsidRPr="007D09B6">
        <w:t xml:space="preserve">Все записи и расчеты привести в табл. </w:t>
      </w:r>
      <w:r w:rsidR="009A1318">
        <w:t>21</w:t>
      </w:r>
      <w:r w:rsidRPr="007D09B6">
        <w:t xml:space="preserve">.1 и </w:t>
      </w:r>
      <w:r w:rsidR="009A1318">
        <w:t>21</w:t>
      </w:r>
      <w:r w:rsidRPr="007D09B6">
        <w:t>.2.</w:t>
      </w:r>
    </w:p>
    <w:p w:rsidR="00B074A5" w:rsidRPr="007D09B6" w:rsidRDefault="00B074A5" w:rsidP="00B074A5">
      <w:pPr>
        <w:ind w:left="993"/>
        <w:jc w:val="both"/>
      </w:pPr>
    </w:p>
    <w:p w:rsidR="00B074A5" w:rsidRDefault="007D09B6" w:rsidP="00B074A5">
      <w:pPr>
        <w:jc w:val="right"/>
        <w:rPr>
          <w:spacing w:val="20"/>
        </w:rPr>
      </w:pPr>
      <w:r w:rsidRPr="007D09B6">
        <w:rPr>
          <w:spacing w:val="20"/>
        </w:rPr>
        <w:t xml:space="preserve">Таблица </w:t>
      </w:r>
      <w:r w:rsidR="009A1318">
        <w:rPr>
          <w:spacing w:val="20"/>
        </w:rPr>
        <w:t>21</w:t>
      </w:r>
      <w:r w:rsidRPr="007D09B6">
        <w:rPr>
          <w:spacing w:val="20"/>
        </w:rPr>
        <w:t>.1.</w:t>
      </w:r>
    </w:p>
    <w:p w:rsidR="007D09B6" w:rsidRDefault="007D09B6" w:rsidP="007D09B6">
      <w:pPr>
        <w:jc w:val="center"/>
      </w:pPr>
      <w:r w:rsidRPr="007D09B6">
        <w:rPr>
          <w:b/>
        </w:rPr>
        <w:t xml:space="preserve"> </w:t>
      </w:r>
      <w:r w:rsidRPr="00B074A5">
        <w:t>Хозяйственная оценка травостоя луга</w:t>
      </w:r>
    </w:p>
    <w:p w:rsidR="00B074A5" w:rsidRPr="00B074A5" w:rsidRDefault="00B074A5" w:rsidP="007D09B6">
      <w:pPr>
        <w:jc w:val="cente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41"/>
        <w:gridCol w:w="2409"/>
        <w:gridCol w:w="2835"/>
        <w:gridCol w:w="2268"/>
      </w:tblGrid>
      <w:tr w:rsidR="007D09B6" w:rsidRPr="003C248E" w:rsidTr="003C248E">
        <w:tc>
          <w:tcPr>
            <w:tcW w:w="675" w:type="dxa"/>
          </w:tcPr>
          <w:p w:rsidR="007D09B6" w:rsidRPr="003C248E" w:rsidRDefault="007D09B6" w:rsidP="007D09B6">
            <w:pPr>
              <w:jc w:val="center"/>
              <w:rPr>
                <w:sz w:val="20"/>
                <w:szCs w:val="20"/>
                <w:lang w:val="en-US"/>
              </w:rPr>
            </w:pPr>
            <w:r w:rsidRPr="003C248E">
              <w:rPr>
                <w:sz w:val="20"/>
                <w:szCs w:val="20"/>
              </w:rPr>
              <w:t>№ п.п.</w:t>
            </w:r>
          </w:p>
        </w:tc>
        <w:tc>
          <w:tcPr>
            <w:tcW w:w="1141" w:type="dxa"/>
          </w:tcPr>
          <w:p w:rsidR="007D09B6" w:rsidRPr="003C248E" w:rsidRDefault="007D09B6" w:rsidP="007D09B6">
            <w:pPr>
              <w:jc w:val="center"/>
              <w:rPr>
                <w:sz w:val="20"/>
                <w:szCs w:val="20"/>
                <w:lang w:val="en-US"/>
              </w:rPr>
            </w:pPr>
            <w:r w:rsidRPr="003C248E">
              <w:rPr>
                <w:sz w:val="20"/>
                <w:szCs w:val="20"/>
              </w:rPr>
              <w:t>Виды трав</w:t>
            </w:r>
          </w:p>
        </w:tc>
        <w:tc>
          <w:tcPr>
            <w:tcW w:w="2409" w:type="dxa"/>
          </w:tcPr>
          <w:p w:rsidR="007D09B6" w:rsidRPr="003C248E" w:rsidRDefault="007D09B6" w:rsidP="007D09B6">
            <w:pPr>
              <w:jc w:val="center"/>
              <w:rPr>
                <w:sz w:val="20"/>
                <w:szCs w:val="20"/>
                <w:lang w:val="en-US"/>
              </w:rPr>
            </w:pPr>
            <w:r w:rsidRPr="003C248E">
              <w:rPr>
                <w:sz w:val="20"/>
                <w:szCs w:val="20"/>
              </w:rPr>
              <w:t>Степень обилия</w:t>
            </w:r>
          </w:p>
        </w:tc>
        <w:tc>
          <w:tcPr>
            <w:tcW w:w="2835" w:type="dxa"/>
          </w:tcPr>
          <w:p w:rsidR="007D09B6" w:rsidRPr="003C248E" w:rsidRDefault="007D09B6" w:rsidP="007D09B6">
            <w:pPr>
              <w:jc w:val="center"/>
              <w:rPr>
                <w:sz w:val="20"/>
                <w:szCs w:val="20"/>
                <w:lang w:val="en-US"/>
              </w:rPr>
            </w:pPr>
            <w:r w:rsidRPr="003C248E">
              <w:rPr>
                <w:sz w:val="20"/>
                <w:szCs w:val="20"/>
              </w:rPr>
              <w:t>Типы кущения (для злаков)</w:t>
            </w:r>
          </w:p>
        </w:tc>
        <w:tc>
          <w:tcPr>
            <w:tcW w:w="2268" w:type="dxa"/>
          </w:tcPr>
          <w:p w:rsidR="007D09B6" w:rsidRPr="003C248E" w:rsidRDefault="007D09B6" w:rsidP="007D09B6">
            <w:pPr>
              <w:jc w:val="center"/>
              <w:rPr>
                <w:sz w:val="20"/>
                <w:szCs w:val="20"/>
                <w:lang w:val="en-US"/>
              </w:rPr>
            </w:pPr>
            <w:r w:rsidRPr="003C248E">
              <w:rPr>
                <w:sz w:val="20"/>
                <w:szCs w:val="20"/>
              </w:rPr>
              <w:t>Поедаемость</w:t>
            </w:r>
          </w:p>
        </w:tc>
      </w:tr>
      <w:tr w:rsidR="007D09B6" w:rsidRPr="003C248E" w:rsidTr="003C248E">
        <w:tc>
          <w:tcPr>
            <w:tcW w:w="675" w:type="dxa"/>
          </w:tcPr>
          <w:p w:rsidR="007D09B6" w:rsidRPr="003C248E" w:rsidRDefault="007D09B6" w:rsidP="007D09B6">
            <w:pPr>
              <w:jc w:val="center"/>
              <w:rPr>
                <w:sz w:val="20"/>
                <w:szCs w:val="20"/>
                <w:lang w:val="en-US"/>
              </w:rPr>
            </w:pPr>
            <w:r w:rsidRPr="003C248E">
              <w:rPr>
                <w:sz w:val="20"/>
                <w:szCs w:val="20"/>
              </w:rPr>
              <w:t>1</w:t>
            </w:r>
          </w:p>
        </w:tc>
        <w:tc>
          <w:tcPr>
            <w:tcW w:w="1141" w:type="dxa"/>
          </w:tcPr>
          <w:p w:rsidR="007D09B6" w:rsidRPr="003C248E" w:rsidRDefault="007D09B6" w:rsidP="007D09B6">
            <w:pPr>
              <w:jc w:val="center"/>
              <w:rPr>
                <w:sz w:val="20"/>
                <w:szCs w:val="20"/>
                <w:lang w:val="en-US"/>
              </w:rPr>
            </w:pPr>
            <w:r w:rsidRPr="003C248E">
              <w:rPr>
                <w:sz w:val="20"/>
                <w:szCs w:val="20"/>
              </w:rPr>
              <w:t>2</w:t>
            </w:r>
          </w:p>
        </w:tc>
        <w:tc>
          <w:tcPr>
            <w:tcW w:w="2409" w:type="dxa"/>
          </w:tcPr>
          <w:p w:rsidR="007D09B6" w:rsidRPr="003C248E" w:rsidRDefault="007D09B6" w:rsidP="007D09B6">
            <w:pPr>
              <w:jc w:val="center"/>
              <w:rPr>
                <w:sz w:val="20"/>
                <w:szCs w:val="20"/>
                <w:lang w:val="en-US"/>
              </w:rPr>
            </w:pPr>
            <w:r w:rsidRPr="003C248E">
              <w:rPr>
                <w:sz w:val="20"/>
                <w:szCs w:val="20"/>
              </w:rPr>
              <w:t>3</w:t>
            </w:r>
          </w:p>
        </w:tc>
        <w:tc>
          <w:tcPr>
            <w:tcW w:w="2835" w:type="dxa"/>
          </w:tcPr>
          <w:p w:rsidR="007D09B6" w:rsidRPr="003C248E" w:rsidRDefault="007D09B6" w:rsidP="007D09B6">
            <w:pPr>
              <w:jc w:val="center"/>
              <w:rPr>
                <w:sz w:val="20"/>
                <w:szCs w:val="20"/>
                <w:lang w:val="en-US"/>
              </w:rPr>
            </w:pPr>
            <w:r w:rsidRPr="003C248E">
              <w:rPr>
                <w:sz w:val="20"/>
                <w:szCs w:val="20"/>
              </w:rPr>
              <w:t>4</w:t>
            </w:r>
          </w:p>
        </w:tc>
        <w:tc>
          <w:tcPr>
            <w:tcW w:w="2268" w:type="dxa"/>
          </w:tcPr>
          <w:p w:rsidR="007D09B6" w:rsidRPr="003C248E" w:rsidRDefault="007D09B6" w:rsidP="007D09B6">
            <w:pPr>
              <w:jc w:val="center"/>
              <w:rPr>
                <w:sz w:val="20"/>
                <w:szCs w:val="20"/>
                <w:lang w:val="en-US"/>
              </w:rPr>
            </w:pPr>
            <w:r w:rsidRPr="003C248E">
              <w:rPr>
                <w:sz w:val="20"/>
                <w:szCs w:val="20"/>
              </w:rPr>
              <w:t>5</w:t>
            </w:r>
          </w:p>
        </w:tc>
      </w:tr>
      <w:tr w:rsidR="007D09B6" w:rsidRPr="003C248E" w:rsidTr="003C248E">
        <w:tc>
          <w:tcPr>
            <w:tcW w:w="675" w:type="dxa"/>
          </w:tcPr>
          <w:p w:rsidR="007D09B6" w:rsidRPr="003C248E" w:rsidRDefault="007D09B6" w:rsidP="007D09B6">
            <w:pPr>
              <w:jc w:val="center"/>
              <w:rPr>
                <w:sz w:val="20"/>
                <w:szCs w:val="20"/>
              </w:rPr>
            </w:pPr>
          </w:p>
        </w:tc>
        <w:tc>
          <w:tcPr>
            <w:tcW w:w="1141" w:type="dxa"/>
          </w:tcPr>
          <w:p w:rsidR="007D09B6" w:rsidRPr="003C248E" w:rsidRDefault="007D09B6" w:rsidP="007D09B6">
            <w:pPr>
              <w:jc w:val="center"/>
              <w:rPr>
                <w:sz w:val="20"/>
                <w:szCs w:val="20"/>
              </w:rPr>
            </w:pPr>
          </w:p>
        </w:tc>
        <w:tc>
          <w:tcPr>
            <w:tcW w:w="2409" w:type="dxa"/>
          </w:tcPr>
          <w:p w:rsidR="007D09B6" w:rsidRPr="003C248E" w:rsidRDefault="007D09B6" w:rsidP="007D09B6">
            <w:pPr>
              <w:jc w:val="center"/>
              <w:rPr>
                <w:sz w:val="20"/>
                <w:szCs w:val="20"/>
              </w:rPr>
            </w:pPr>
          </w:p>
        </w:tc>
        <w:tc>
          <w:tcPr>
            <w:tcW w:w="2835" w:type="dxa"/>
          </w:tcPr>
          <w:p w:rsidR="007D09B6" w:rsidRPr="003C248E" w:rsidRDefault="007D09B6" w:rsidP="007D09B6">
            <w:pPr>
              <w:jc w:val="center"/>
              <w:rPr>
                <w:sz w:val="20"/>
                <w:szCs w:val="20"/>
              </w:rPr>
            </w:pPr>
          </w:p>
        </w:tc>
        <w:tc>
          <w:tcPr>
            <w:tcW w:w="2268" w:type="dxa"/>
          </w:tcPr>
          <w:p w:rsidR="007D09B6" w:rsidRPr="003C248E" w:rsidRDefault="007D09B6" w:rsidP="007D09B6">
            <w:pPr>
              <w:jc w:val="center"/>
              <w:rPr>
                <w:sz w:val="20"/>
                <w:szCs w:val="20"/>
              </w:rPr>
            </w:pPr>
          </w:p>
        </w:tc>
      </w:tr>
    </w:tbl>
    <w:p w:rsidR="007D09B6" w:rsidRPr="007D09B6" w:rsidRDefault="007D09B6" w:rsidP="007D09B6">
      <w:pPr>
        <w:jc w:val="center"/>
      </w:pPr>
    </w:p>
    <w:p w:rsidR="00B074A5" w:rsidRDefault="007D09B6" w:rsidP="007D09B6">
      <w:pPr>
        <w:jc w:val="both"/>
      </w:pPr>
      <w:r w:rsidRPr="007D09B6">
        <w:t xml:space="preserve">Групповой состав травостоя ______________ </w:t>
      </w:r>
    </w:p>
    <w:p w:rsidR="007D09B6" w:rsidRPr="007D09B6" w:rsidRDefault="007D09B6" w:rsidP="007D09B6">
      <w:pPr>
        <w:jc w:val="both"/>
      </w:pPr>
      <w:r w:rsidRPr="007D09B6">
        <w:t>Характер использования луга _________Общая оценка травостоя ______________________</w:t>
      </w:r>
    </w:p>
    <w:p w:rsidR="007D09B6" w:rsidRPr="007D09B6" w:rsidRDefault="007D09B6" w:rsidP="007D09B6">
      <w:pPr>
        <w:jc w:val="both"/>
      </w:pPr>
      <w:r w:rsidRPr="007D09B6">
        <w:t>Возрастная стадия луга _______________ Тип луга ______________________________</w:t>
      </w:r>
    </w:p>
    <w:p w:rsidR="003C248E" w:rsidRDefault="003C248E" w:rsidP="007D09B6">
      <w:pPr>
        <w:jc w:val="center"/>
        <w:rPr>
          <w:spacing w:val="20"/>
        </w:rPr>
      </w:pPr>
    </w:p>
    <w:p w:rsidR="00B074A5" w:rsidRDefault="00B074A5" w:rsidP="00B074A5">
      <w:pPr>
        <w:jc w:val="right"/>
        <w:rPr>
          <w:b/>
          <w:spacing w:val="20"/>
        </w:rPr>
      </w:pPr>
      <w:r w:rsidRPr="007D09B6">
        <w:rPr>
          <w:spacing w:val="20"/>
        </w:rPr>
        <w:t xml:space="preserve">Таблица </w:t>
      </w:r>
      <w:r w:rsidR="009A1318">
        <w:rPr>
          <w:spacing w:val="20"/>
        </w:rPr>
        <w:t>21</w:t>
      </w:r>
      <w:r w:rsidRPr="007D09B6">
        <w:rPr>
          <w:spacing w:val="20"/>
        </w:rPr>
        <w:t>.3.</w:t>
      </w:r>
      <w:r w:rsidRPr="007D09B6">
        <w:rPr>
          <w:b/>
          <w:spacing w:val="20"/>
        </w:rPr>
        <w:t xml:space="preserve"> </w:t>
      </w:r>
    </w:p>
    <w:p w:rsidR="00B074A5" w:rsidRPr="007D09B6" w:rsidRDefault="00B074A5" w:rsidP="00B074A5">
      <w:pPr>
        <w:jc w:val="center"/>
        <w:rPr>
          <w:b/>
        </w:rPr>
      </w:pPr>
      <w:r w:rsidRPr="007D09B6">
        <w:rPr>
          <w:b/>
        </w:rPr>
        <w:t>Шкала обилия видов в растительном сообществе по Друде</w:t>
      </w:r>
    </w:p>
    <w:p w:rsidR="00B074A5" w:rsidRPr="007D09B6" w:rsidRDefault="00B074A5" w:rsidP="00B074A5">
      <w:pPr>
        <w:jc w:val="center"/>
        <w:rPr>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992"/>
        <w:gridCol w:w="709"/>
        <w:gridCol w:w="2126"/>
        <w:gridCol w:w="1134"/>
        <w:gridCol w:w="1843"/>
        <w:gridCol w:w="2268"/>
      </w:tblGrid>
      <w:tr w:rsidR="00B074A5" w:rsidRPr="003C248E" w:rsidTr="00E9458F">
        <w:tc>
          <w:tcPr>
            <w:tcW w:w="568" w:type="dxa"/>
            <w:vAlign w:val="center"/>
          </w:tcPr>
          <w:p w:rsidR="00B074A5" w:rsidRPr="003C248E" w:rsidRDefault="00B074A5" w:rsidP="00E9458F">
            <w:pPr>
              <w:ind w:left="-108" w:right="-108"/>
              <w:jc w:val="center"/>
              <w:rPr>
                <w:sz w:val="20"/>
                <w:szCs w:val="20"/>
              </w:rPr>
            </w:pPr>
            <w:r w:rsidRPr="003C248E">
              <w:rPr>
                <w:sz w:val="20"/>
                <w:szCs w:val="20"/>
              </w:rPr>
              <w:t>Бал оце</w:t>
            </w:r>
            <w:r w:rsidRPr="003C248E">
              <w:rPr>
                <w:sz w:val="20"/>
                <w:szCs w:val="20"/>
              </w:rPr>
              <w:t>н</w:t>
            </w:r>
            <w:r w:rsidRPr="003C248E">
              <w:rPr>
                <w:sz w:val="20"/>
                <w:szCs w:val="20"/>
              </w:rPr>
              <w:t>ки</w:t>
            </w:r>
          </w:p>
        </w:tc>
        <w:tc>
          <w:tcPr>
            <w:tcW w:w="992" w:type="dxa"/>
            <w:vAlign w:val="center"/>
          </w:tcPr>
          <w:p w:rsidR="00B074A5" w:rsidRPr="003C248E" w:rsidRDefault="00B074A5" w:rsidP="00E9458F">
            <w:pPr>
              <w:ind w:left="-108" w:right="-108"/>
              <w:jc w:val="center"/>
              <w:rPr>
                <w:sz w:val="20"/>
                <w:szCs w:val="20"/>
              </w:rPr>
            </w:pPr>
            <w:r w:rsidRPr="003C248E">
              <w:rPr>
                <w:sz w:val="20"/>
                <w:szCs w:val="20"/>
              </w:rPr>
              <w:t>ступени обилия</w:t>
            </w:r>
          </w:p>
        </w:tc>
        <w:tc>
          <w:tcPr>
            <w:tcW w:w="709" w:type="dxa"/>
            <w:vAlign w:val="center"/>
          </w:tcPr>
          <w:p w:rsidR="00B074A5" w:rsidRPr="003C248E" w:rsidRDefault="00B074A5" w:rsidP="00E9458F">
            <w:pPr>
              <w:jc w:val="center"/>
              <w:rPr>
                <w:sz w:val="20"/>
                <w:szCs w:val="20"/>
              </w:rPr>
            </w:pPr>
            <w:r w:rsidRPr="003C248E">
              <w:rPr>
                <w:sz w:val="20"/>
                <w:szCs w:val="20"/>
              </w:rPr>
              <w:t>о</w:t>
            </w:r>
            <w:r w:rsidRPr="003C248E">
              <w:rPr>
                <w:sz w:val="20"/>
                <w:szCs w:val="20"/>
              </w:rPr>
              <w:t>т</w:t>
            </w:r>
            <w:r w:rsidRPr="003C248E">
              <w:rPr>
                <w:sz w:val="20"/>
                <w:szCs w:val="20"/>
              </w:rPr>
              <w:t>метка</w:t>
            </w:r>
          </w:p>
        </w:tc>
        <w:tc>
          <w:tcPr>
            <w:tcW w:w="2126" w:type="dxa"/>
            <w:vAlign w:val="center"/>
          </w:tcPr>
          <w:p w:rsidR="00B074A5" w:rsidRPr="003C248E" w:rsidRDefault="00B074A5" w:rsidP="00E9458F">
            <w:pPr>
              <w:jc w:val="center"/>
              <w:rPr>
                <w:sz w:val="20"/>
                <w:szCs w:val="20"/>
              </w:rPr>
            </w:pPr>
            <w:r w:rsidRPr="003C248E">
              <w:rPr>
                <w:sz w:val="20"/>
                <w:szCs w:val="20"/>
              </w:rPr>
              <w:t>степень участия</w:t>
            </w:r>
          </w:p>
        </w:tc>
        <w:tc>
          <w:tcPr>
            <w:tcW w:w="1134" w:type="dxa"/>
            <w:vAlign w:val="center"/>
          </w:tcPr>
          <w:p w:rsidR="00B074A5" w:rsidRPr="003C248E" w:rsidRDefault="00B074A5" w:rsidP="00E9458F">
            <w:pPr>
              <w:jc w:val="center"/>
              <w:rPr>
                <w:sz w:val="20"/>
                <w:szCs w:val="20"/>
              </w:rPr>
            </w:pPr>
            <w:r w:rsidRPr="003C248E">
              <w:rPr>
                <w:sz w:val="20"/>
                <w:szCs w:val="20"/>
              </w:rPr>
              <w:t>отметка</w:t>
            </w:r>
          </w:p>
        </w:tc>
        <w:tc>
          <w:tcPr>
            <w:tcW w:w="1843" w:type="dxa"/>
            <w:vAlign w:val="center"/>
          </w:tcPr>
          <w:p w:rsidR="00B074A5" w:rsidRPr="003C248E" w:rsidRDefault="00B074A5" w:rsidP="00E9458F">
            <w:pPr>
              <w:jc w:val="center"/>
              <w:rPr>
                <w:sz w:val="20"/>
                <w:szCs w:val="20"/>
              </w:rPr>
            </w:pPr>
            <w:r w:rsidRPr="003C248E">
              <w:rPr>
                <w:sz w:val="20"/>
                <w:szCs w:val="20"/>
              </w:rPr>
              <w:t>доля участия</w:t>
            </w:r>
          </w:p>
        </w:tc>
        <w:tc>
          <w:tcPr>
            <w:tcW w:w="2268" w:type="dxa"/>
            <w:vAlign w:val="center"/>
          </w:tcPr>
          <w:p w:rsidR="00B074A5" w:rsidRPr="003C248E" w:rsidRDefault="00B074A5" w:rsidP="00E9458F">
            <w:pPr>
              <w:jc w:val="center"/>
              <w:rPr>
                <w:sz w:val="20"/>
                <w:szCs w:val="20"/>
              </w:rPr>
            </w:pPr>
            <w:r w:rsidRPr="003C248E">
              <w:rPr>
                <w:sz w:val="20"/>
                <w:szCs w:val="20"/>
              </w:rPr>
              <w:t>процент обилия</w:t>
            </w:r>
          </w:p>
        </w:tc>
      </w:tr>
      <w:tr w:rsidR="00B074A5" w:rsidRPr="003C248E" w:rsidTr="00E9458F">
        <w:tc>
          <w:tcPr>
            <w:tcW w:w="568" w:type="dxa"/>
          </w:tcPr>
          <w:p w:rsidR="00B074A5" w:rsidRPr="003C248E" w:rsidRDefault="00B074A5" w:rsidP="00E9458F">
            <w:pPr>
              <w:jc w:val="center"/>
              <w:rPr>
                <w:sz w:val="20"/>
                <w:szCs w:val="20"/>
              </w:rPr>
            </w:pPr>
            <w:r w:rsidRPr="003C248E">
              <w:rPr>
                <w:sz w:val="20"/>
                <w:szCs w:val="20"/>
              </w:rPr>
              <w:t>5</w:t>
            </w:r>
          </w:p>
        </w:tc>
        <w:tc>
          <w:tcPr>
            <w:tcW w:w="992" w:type="dxa"/>
          </w:tcPr>
          <w:p w:rsidR="00B074A5" w:rsidRPr="003C248E" w:rsidRDefault="00B074A5" w:rsidP="00E9458F">
            <w:pPr>
              <w:ind w:left="-108" w:right="-108"/>
              <w:jc w:val="center"/>
              <w:rPr>
                <w:sz w:val="20"/>
                <w:szCs w:val="20"/>
                <w:lang w:val="en-US"/>
              </w:rPr>
            </w:pPr>
            <w:r w:rsidRPr="003C248E">
              <w:rPr>
                <w:sz w:val="20"/>
                <w:szCs w:val="20"/>
                <w:lang w:val="en-US"/>
              </w:rPr>
              <w:t>Sociales</w:t>
            </w:r>
          </w:p>
        </w:tc>
        <w:tc>
          <w:tcPr>
            <w:tcW w:w="709" w:type="dxa"/>
          </w:tcPr>
          <w:p w:rsidR="00B074A5" w:rsidRPr="003C248E" w:rsidRDefault="00B074A5" w:rsidP="00E9458F">
            <w:pPr>
              <w:jc w:val="center"/>
              <w:rPr>
                <w:sz w:val="20"/>
                <w:szCs w:val="20"/>
                <w:lang w:val="en-US"/>
              </w:rPr>
            </w:pPr>
            <w:r w:rsidRPr="003C248E">
              <w:rPr>
                <w:sz w:val="20"/>
                <w:szCs w:val="20"/>
                <w:lang w:val="en-US"/>
              </w:rPr>
              <w:t>Soc</w:t>
            </w:r>
          </w:p>
        </w:tc>
        <w:tc>
          <w:tcPr>
            <w:tcW w:w="2126" w:type="dxa"/>
          </w:tcPr>
          <w:p w:rsidR="00B074A5" w:rsidRPr="003C248E" w:rsidRDefault="00B074A5" w:rsidP="00E9458F">
            <w:pPr>
              <w:jc w:val="center"/>
              <w:rPr>
                <w:sz w:val="20"/>
                <w:szCs w:val="20"/>
              </w:rPr>
            </w:pPr>
            <w:r w:rsidRPr="003C248E">
              <w:rPr>
                <w:sz w:val="20"/>
                <w:szCs w:val="20"/>
              </w:rPr>
              <w:t>Господствует</w:t>
            </w:r>
          </w:p>
        </w:tc>
        <w:tc>
          <w:tcPr>
            <w:tcW w:w="1134" w:type="dxa"/>
            <w:vAlign w:val="center"/>
          </w:tcPr>
          <w:p w:rsidR="00B074A5" w:rsidRPr="003C248E" w:rsidRDefault="00B074A5" w:rsidP="00E9458F">
            <w:pPr>
              <w:jc w:val="center"/>
              <w:rPr>
                <w:sz w:val="20"/>
                <w:szCs w:val="20"/>
              </w:rPr>
            </w:pPr>
            <w:r w:rsidRPr="003C248E">
              <w:rPr>
                <w:sz w:val="20"/>
                <w:szCs w:val="20"/>
              </w:rPr>
              <w:t>Гос</w:t>
            </w:r>
          </w:p>
        </w:tc>
        <w:tc>
          <w:tcPr>
            <w:tcW w:w="1843" w:type="dxa"/>
          </w:tcPr>
          <w:p w:rsidR="00B074A5" w:rsidRPr="003C248E" w:rsidRDefault="00B074A5" w:rsidP="00E9458F">
            <w:pPr>
              <w:jc w:val="center"/>
              <w:rPr>
                <w:sz w:val="20"/>
                <w:szCs w:val="20"/>
              </w:rPr>
            </w:pPr>
            <w:r w:rsidRPr="003C248E">
              <w:rPr>
                <w:sz w:val="20"/>
                <w:szCs w:val="20"/>
              </w:rPr>
              <w:t>3/4 и более</w:t>
            </w:r>
          </w:p>
        </w:tc>
        <w:tc>
          <w:tcPr>
            <w:tcW w:w="2268" w:type="dxa"/>
          </w:tcPr>
          <w:p w:rsidR="00B074A5" w:rsidRPr="003C248E" w:rsidRDefault="00B074A5" w:rsidP="00E9458F">
            <w:pPr>
              <w:jc w:val="center"/>
              <w:rPr>
                <w:sz w:val="20"/>
                <w:szCs w:val="20"/>
              </w:rPr>
            </w:pPr>
            <w:r w:rsidRPr="003C248E">
              <w:rPr>
                <w:sz w:val="20"/>
                <w:szCs w:val="20"/>
              </w:rPr>
              <w:t>75-90</w:t>
            </w:r>
          </w:p>
        </w:tc>
      </w:tr>
      <w:tr w:rsidR="00B074A5" w:rsidRPr="003C248E" w:rsidTr="00E9458F">
        <w:tc>
          <w:tcPr>
            <w:tcW w:w="568" w:type="dxa"/>
          </w:tcPr>
          <w:p w:rsidR="00B074A5" w:rsidRPr="003C248E" w:rsidRDefault="00B074A5" w:rsidP="00E9458F">
            <w:pPr>
              <w:jc w:val="center"/>
              <w:rPr>
                <w:sz w:val="20"/>
                <w:szCs w:val="20"/>
              </w:rPr>
            </w:pPr>
            <w:r w:rsidRPr="003C248E">
              <w:rPr>
                <w:sz w:val="20"/>
                <w:szCs w:val="20"/>
              </w:rPr>
              <w:t>4</w:t>
            </w:r>
          </w:p>
        </w:tc>
        <w:tc>
          <w:tcPr>
            <w:tcW w:w="992" w:type="dxa"/>
          </w:tcPr>
          <w:p w:rsidR="00B074A5" w:rsidRPr="003C248E" w:rsidRDefault="00B074A5" w:rsidP="00E9458F">
            <w:pPr>
              <w:ind w:left="-108" w:right="-108"/>
              <w:jc w:val="center"/>
              <w:rPr>
                <w:sz w:val="20"/>
                <w:szCs w:val="20"/>
                <w:lang w:val="en-US"/>
              </w:rPr>
            </w:pPr>
            <w:r w:rsidRPr="003C248E">
              <w:rPr>
                <w:sz w:val="20"/>
                <w:szCs w:val="20"/>
                <w:lang w:val="en-US"/>
              </w:rPr>
              <w:t>Copiosiss</w:t>
            </w:r>
            <w:r w:rsidRPr="003C248E">
              <w:rPr>
                <w:sz w:val="20"/>
                <w:szCs w:val="20"/>
                <w:lang w:val="en-US"/>
              </w:rPr>
              <w:t>i</w:t>
            </w:r>
            <w:r w:rsidRPr="003C248E">
              <w:rPr>
                <w:sz w:val="20"/>
                <w:szCs w:val="20"/>
                <w:lang w:val="en-US"/>
              </w:rPr>
              <w:t>mo</w:t>
            </w:r>
          </w:p>
        </w:tc>
        <w:tc>
          <w:tcPr>
            <w:tcW w:w="709" w:type="dxa"/>
          </w:tcPr>
          <w:p w:rsidR="00B074A5" w:rsidRPr="003C248E" w:rsidRDefault="00B074A5" w:rsidP="00E9458F">
            <w:pPr>
              <w:jc w:val="center"/>
              <w:rPr>
                <w:sz w:val="20"/>
                <w:szCs w:val="20"/>
                <w:vertAlign w:val="superscript"/>
                <w:lang w:val="en-US"/>
              </w:rPr>
            </w:pPr>
            <w:r w:rsidRPr="003C248E">
              <w:rPr>
                <w:sz w:val="20"/>
                <w:szCs w:val="20"/>
                <w:lang w:val="en-US"/>
              </w:rPr>
              <w:t>Cop</w:t>
            </w:r>
            <w:r w:rsidRPr="003C248E">
              <w:rPr>
                <w:sz w:val="20"/>
                <w:szCs w:val="20"/>
                <w:vertAlign w:val="superscript"/>
                <w:lang w:val="en-US"/>
              </w:rPr>
              <w:t>2</w:t>
            </w:r>
          </w:p>
        </w:tc>
        <w:tc>
          <w:tcPr>
            <w:tcW w:w="2126" w:type="dxa"/>
          </w:tcPr>
          <w:p w:rsidR="00B074A5" w:rsidRPr="003C248E" w:rsidRDefault="00B074A5" w:rsidP="00E9458F">
            <w:pPr>
              <w:jc w:val="center"/>
              <w:rPr>
                <w:sz w:val="20"/>
                <w:szCs w:val="20"/>
              </w:rPr>
            </w:pPr>
            <w:r w:rsidRPr="003C248E">
              <w:rPr>
                <w:sz w:val="20"/>
                <w:szCs w:val="20"/>
              </w:rPr>
              <w:t>Очень обильно</w:t>
            </w:r>
          </w:p>
        </w:tc>
        <w:tc>
          <w:tcPr>
            <w:tcW w:w="1134" w:type="dxa"/>
            <w:vAlign w:val="center"/>
          </w:tcPr>
          <w:p w:rsidR="00B074A5" w:rsidRPr="003C248E" w:rsidRDefault="00B074A5" w:rsidP="00E9458F">
            <w:pPr>
              <w:jc w:val="center"/>
              <w:rPr>
                <w:sz w:val="20"/>
                <w:szCs w:val="20"/>
                <w:vertAlign w:val="superscript"/>
              </w:rPr>
            </w:pPr>
            <w:r w:rsidRPr="003C248E">
              <w:rPr>
                <w:sz w:val="20"/>
                <w:szCs w:val="20"/>
              </w:rPr>
              <w:t>Об</w:t>
            </w:r>
            <w:r w:rsidRPr="003C248E">
              <w:rPr>
                <w:sz w:val="20"/>
                <w:szCs w:val="20"/>
                <w:vertAlign w:val="superscript"/>
              </w:rPr>
              <w:t xml:space="preserve">2 </w:t>
            </w:r>
          </w:p>
        </w:tc>
        <w:tc>
          <w:tcPr>
            <w:tcW w:w="1843" w:type="dxa"/>
          </w:tcPr>
          <w:p w:rsidR="00B074A5" w:rsidRPr="003C248E" w:rsidRDefault="00B074A5" w:rsidP="00E9458F">
            <w:pPr>
              <w:jc w:val="center"/>
              <w:rPr>
                <w:sz w:val="20"/>
                <w:szCs w:val="20"/>
              </w:rPr>
            </w:pPr>
            <w:r w:rsidRPr="003C248E">
              <w:rPr>
                <w:sz w:val="20"/>
                <w:szCs w:val="20"/>
              </w:rPr>
              <w:t>от 1/2 до 2/3</w:t>
            </w:r>
          </w:p>
        </w:tc>
        <w:tc>
          <w:tcPr>
            <w:tcW w:w="2268" w:type="dxa"/>
          </w:tcPr>
          <w:p w:rsidR="00B074A5" w:rsidRPr="003C248E" w:rsidRDefault="00B074A5" w:rsidP="00E9458F">
            <w:pPr>
              <w:jc w:val="center"/>
              <w:rPr>
                <w:sz w:val="20"/>
                <w:szCs w:val="20"/>
              </w:rPr>
            </w:pPr>
            <w:r w:rsidRPr="003C248E">
              <w:rPr>
                <w:sz w:val="20"/>
                <w:szCs w:val="20"/>
              </w:rPr>
              <w:t>50-65</w:t>
            </w:r>
          </w:p>
        </w:tc>
      </w:tr>
      <w:tr w:rsidR="00B074A5" w:rsidRPr="003C248E" w:rsidTr="00E9458F">
        <w:tc>
          <w:tcPr>
            <w:tcW w:w="568" w:type="dxa"/>
          </w:tcPr>
          <w:p w:rsidR="00B074A5" w:rsidRPr="003C248E" w:rsidRDefault="00B074A5" w:rsidP="00E9458F">
            <w:pPr>
              <w:jc w:val="center"/>
              <w:rPr>
                <w:sz w:val="20"/>
                <w:szCs w:val="20"/>
              </w:rPr>
            </w:pPr>
            <w:r w:rsidRPr="003C248E">
              <w:rPr>
                <w:sz w:val="20"/>
                <w:szCs w:val="20"/>
              </w:rPr>
              <w:t>3</w:t>
            </w:r>
          </w:p>
        </w:tc>
        <w:tc>
          <w:tcPr>
            <w:tcW w:w="992" w:type="dxa"/>
          </w:tcPr>
          <w:p w:rsidR="00B074A5" w:rsidRPr="003C248E" w:rsidRDefault="00B074A5" w:rsidP="00E9458F">
            <w:pPr>
              <w:ind w:left="-108" w:right="-108"/>
              <w:jc w:val="center"/>
              <w:rPr>
                <w:sz w:val="20"/>
                <w:szCs w:val="20"/>
                <w:lang w:val="en-US"/>
              </w:rPr>
            </w:pPr>
            <w:r w:rsidRPr="003C248E">
              <w:rPr>
                <w:sz w:val="20"/>
                <w:szCs w:val="20"/>
                <w:lang w:val="en-US"/>
              </w:rPr>
              <w:t>Copiosae</w:t>
            </w:r>
          </w:p>
        </w:tc>
        <w:tc>
          <w:tcPr>
            <w:tcW w:w="709" w:type="dxa"/>
          </w:tcPr>
          <w:p w:rsidR="00B074A5" w:rsidRPr="003C248E" w:rsidRDefault="00B074A5" w:rsidP="00E9458F">
            <w:pPr>
              <w:jc w:val="center"/>
              <w:rPr>
                <w:sz w:val="20"/>
                <w:szCs w:val="20"/>
                <w:lang w:val="en-US"/>
              </w:rPr>
            </w:pPr>
            <w:r w:rsidRPr="003C248E">
              <w:rPr>
                <w:sz w:val="20"/>
                <w:szCs w:val="20"/>
                <w:lang w:val="en-US"/>
              </w:rPr>
              <w:t>Cop</w:t>
            </w:r>
          </w:p>
        </w:tc>
        <w:tc>
          <w:tcPr>
            <w:tcW w:w="2126" w:type="dxa"/>
          </w:tcPr>
          <w:p w:rsidR="00B074A5" w:rsidRPr="003C248E" w:rsidRDefault="00B074A5" w:rsidP="00E9458F">
            <w:pPr>
              <w:jc w:val="center"/>
              <w:rPr>
                <w:sz w:val="20"/>
                <w:szCs w:val="20"/>
              </w:rPr>
            </w:pPr>
            <w:r w:rsidRPr="003C248E">
              <w:rPr>
                <w:sz w:val="20"/>
                <w:szCs w:val="20"/>
              </w:rPr>
              <w:t>Обильно</w:t>
            </w:r>
          </w:p>
        </w:tc>
        <w:tc>
          <w:tcPr>
            <w:tcW w:w="1134" w:type="dxa"/>
            <w:vAlign w:val="center"/>
          </w:tcPr>
          <w:p w:rsidR="00B074A5" w:rsidRPr="003C248E" w:rsidRDefault="00B074A5" w:rsidP="00E9458F">
            <w:pPr>
              <w:jc w:val="center"/>
              <w:rPr>
                <w:sz w:val="20"/>
                <w:szCs w:val="20"/>
              </w:rPr>
            </w:pPr>
            <w:r w:rsidRPr="003C248E">
              <w:rPr>
                <w:sz w:val="20"/>
                <w:szCs w:val="20"/>
              </w:rPr>
              <w:t>Об</w:t>
            </w:r>
          </w:p>
        </w:tc>
        <w:tc>
          <w:tcPr>
            <w:tcW w:w="1843" w:type="dxa"/>
          </w:tcPr>
          <w:p w:rsidR="00B074A5" w:rsidRPr="003C248E" w:rsidRDefault="00B074A5" w:rsidP="00E9458F">
            <w:pPr>
              <w:jc w:val="center"/>
              <w:rPr>
                <w:sz w:val="20"/>
                <w:szCs w:val="20"/>
              </w:rPr>
            </w:pPr>
            <w:r w:rsidRPr="003C248E">
              <w:rPr>
                <w:sz w:val="20"/>
                <w:szCs w:val="20"/>
              </w:rPr>
              <w:t>от 1/4 до 1/3</w:t>
            </w:r>
          </w:p>
        </w:tc>
        <w:tc>
          <w:tcPr>
            <w:tcW w:w="2268" w:type="dxa"/>
          </w:tcPr>
          <w:p w:rsidR="00B074A5" w:rsidRPr="003C248E" w:rsidRDefault="00B074A5" w:rsidP="00E9458F">
            <w:pPr>
              <w:jc w:val="center"/>
              <w:rPr>
                <w:sz w:val="20"/>
                <w:szCs w:val="20"/>
              </w:rPr>
            </w:pPr>
            <w:r w:rsidRPr="003C248E">
              <w:rPr>
                <w:sz w:val="20"/>
                <w:szCs w:val="20"/>
              </w:rPr>
              <w:t>25-35</w:t>
            </w:r>
          </w:p>
        </w:tc>
      </w:tr>
      <w:tr w:rsidR="00B074A5" w:rsidRPr="003C248E" w:rsidTr="00E9458F">
        <w:tc>
          <w:tcPr>
            <w:tcW w:w="568" w:type="dxa"/>
          </w:tcPr>
          <w:p w:rsidR="00B074A5" w:rsidRPr="003C248E" w:rsidRDefault="00B074A5" w:rsidP="00E9458F">
            <w:pPr>
              <w:jc w:val="center"/>
              <w:rPr>
                <w:sz w:val="20"/>
                <w:szCs w:val="20"/>
              </w:rPr>
            </w:pPr>
            <w:r w:rsidRPr="003C248E">
              <w:rPr>
                <w:sz w:val="20"/>
                <w:szCs w:val="20"/>
              </w:rPr>
              <w:t>2</w:t>
            </w:r>
          </w:p>
        </w:tc>
        <w:tc>
          <w:tcPr>
            <w:tcW w:w="992" w:type="dxa"/>
          </w:tcPr>
          <w:p w:rsidR="00B074A5" w:rsidRPr="003C248E" w:rsidRDefault="00B074A5" w:rsidP="00E9458F">
            <w:pPr>
              <w:ind w:left="-108" w:right="-108"/>
              <w:jc w:val="center"/>
              <w:rPr>
                <w:sz w:val="20"/>
                <w:szCs w:val="20"/>
                <w:lang w:val="en-US"/>
              </w:rPr>
            </w:pPr>
            <w:r w:rsidRPr="003C248E">
              <w:rPr>
                <w:sz w:val="20"/>
                <w:szCs w:val="20"/>
                <w:lang w:val="en-US"/>
              </w:rPr>
              <w:t>Sparsae</w:t>
            </w:r>
          </w:p>
        </w:tc>
        <w:tc>
          <w:tcPr>
            <w:tcW w:w="709" w:type="dxa"/>
          </w:tcPr>
          <w:p w:rsidR="00B074A5" w:rsidRPr="003C248E" w:rsidRDefault="00B074A5" w:rsidP="00E9458F">
            <w:pPr>
              <w:jc w:val="center"/>
              <w:rPr>
                <w:sz w:val="20"/>
                <w:szCs w:val="20"/>
                <w:lang w:val="en-US"/>
              </w:rPr>
            </w:pPr>
            <w:r w:rsidRPr="003C248E">
              <w:rPr>
                <w:sz w:val="20"/>
                <w:szCs w:val="20"/>
                <w:lang w:val="en-US"/>
              </w:rPr>
              <w:t>Sp</w:t>
            </w:r>
          </w:p>
        </w:tc>
        <w:tc>
          <w:tcPr>
            <w:tcW w:w="2126" w:type="dxa"/>
          </w:tcPr>
          <w:p w:rsidR="00B074A5" w:rsidRPr="003C248E" w:rsidRDefault="00B074A5" w:rsidP="00E9458F">
            <w:pPr>
              <w:jc w:val="center"/>
              <w:rPr>
                <w:sz w:val="20"/>
                <w:szCs w:val="20"/>
              </w:rPr>
            </w:pPr>
            <w:r w:rsidRPr="003C248E">
              <w:rPr>
                <w:sz w:val="20"/>
                <w:szCs w:val="20"/>
              </w:rPr>
              <w:t>Рассеянно</w:t>
            </w:r>
          </w:p>
        </w:tc>
        <w:tc>
          <w:tcPr>
            <w:tcW w:w="1134" w:type="dxa"/>
            <w:vAlign w:val="center"/>
          </w:tcPr>
          <w:p w:rsidR="00B074A5" w:rsidRPr="003C248E" w:rsidRDefault="00B074A5" w:rsidP="00E9458F">
            <w:pPr>
              <w:jc w:val="center"/>
              <w:rPr>
                <w:sz w:val="20"/>
                <w:szCs w:val="20"/>
              </w:rPr>
            </w:pPr>
            <w:r w:rsidRPr="003C248E">
              <w:rPr>
                <w:sz w:val="20"/>
                <w:szCs w:val="20"/>
              </w:rPr>
              <w:t>Рас</w:t>
            </w:r>
          </w:p>
        </w:tc>
        <w:tc>
          <w:tcPr>
            <w:tcW w:w="1843" w:type="dxa"/>
          </w:tcPr>
          <w:p w:rsidR="00B074A5" w:rsidRPr="003C248E" w:rsidRDefault="00B074A5" w:rsidP="00E9458F">
            <w:pPr>
              <w:jc w:val="center"/>
              <w:rPr>
                <w:sz w:val="20"/>
                <w:szCs w:val="20"/>
              </w:rPr>
            </w:pPr>
            <w:r w:rsidRPr="003C248E">
              <w:rPr>
                <w:sz w:val="20"/>
                <w:szCs w:val="20"/>
              </w:rPr>
              <w:t>менее 1/10</w:t>
            </w:r>
          </w:p>
        </w:tc>
        <w:tc>
          <w:tcPr>
            <w:tcW w:w="2268" w:type="dxa"/>
          </w:tcPr>
          <w:p w:rsidR="00B074A5" w:rsidRPr="003C248E" w:rsidRDefault="00B074A5" w:rsidP="00E9458F">
            <w:pPr>
              <w:jc w:val="center"/>
              <w:rPr>
                <w:sz w:val="20"/>
                <w:szCs w:val="20"/>
              </w:rPr>
            </w:pPr>
            <w:r w:rsidRPr="003C248E">
              <w:rPr>
                <w:sz w:val="20"/>
                <w:szCs w:val="20"/>
              </w:rPr>
              <w:t>5-10</w:t>
            </w:r>
          </w:p>
        </w:tc>
      </w:tr>
      <w:tr w:rsidR="00B074A5" w:rsidRPr="003C248E" w:rsidTr="00E9458F">
        <w:tc>
          <w:tcPr>
            <w:tcW w:w="568" w:type="dxa"/>
            <w:vAlign w:val="center"/>
          </w:tcPr>
          <w:p w:rsidR="00B074A5" w:rsidRPr="003C248E" w:rsidRDefault="00B074A5" w:rsidP="00E9458F">
            <w:pPr>
              <w:jc w:val="center"/>
              <w:rPr>
                <w:sz w:val="20"/>
                <w:szCs w:val="20"/>
              </w:rPr>
            </w:pPr>
            <w:r w:rsidRPr="003C248E">
              <w:rPr>
                <w:sz w:val="20"/>
                <w:szCs w:val="20"/>
              </w:rPr>
              <w:t>1</w:t>
            </w:r>
          </w:p>
        </w:tc>
        <w:tc>
          <w:tcPr>
            <w:tcW w:w="992" w:type="dxa"/>
            <w:vAlign w:val="center"/>
          </w:tcPr>
          <w:p w:rsidR="00B074A5" w:rsidRPr="003C248E" w:rsidRDefault="00B074A5" w:rsidP="00E9458F">
            <w:pPr>
              <w:ind w:left="-108" w:right="-108"/>
              <w:jc w:val="center"/>
              <w:rPr>
                <w:sz w:val="20"/>
                <w:szCs w:val="20"/>
                <w:lang w:val="en-US"/>
              </w:rPr>
            </w:pPr>
            <w:r w:rsidRPr="003C248E">
              <w:rPr>
                <w:sz w:val="20"/>
                <w:szCs w:val="20"/>
                <w:lang w:val="en-US"/>
              </w:rPr>
              <w:t>Solitariae</w:t>
            </w:r>
          </w:p>
        </w:tc>
        <w:tc>
          <w:tcPr>
            <w:tcW w:w="709" w:type="dxa"/>
            <w:vAlign w:val="center"/>
          </w:tcPr>
          <w:p w:rsidR="00B074A5" w:rsidRPr="003C248E" w:rsidRDefault="00B074A5" w:rsidP="00E9458F">
            <w:pPr>
              <w:jc w:val="center"/>
              <w:rPr>
                <w:sz w:val="20"/>
                <w:szCs w:val="20"/>
                <w:lang w:val="en-US"/>
              </w:rPr>
            </w:pPr>
            <w:r w:rsidRPr="003C248E">
              <w:rPr>
                <w:sz w:val="20"/>
                <w:szCs w:val="20"/>
                <w:lang w:val="en-US"/>
              </w:rPr>
              <w:t>Sol</w:t>
            </w:r>
          </w:p>
        </w:tc>
        <w:tc>
          <w:tcPr>
            <w:tcW w:w="2126" w:type="dxa"/>
            <w:vAlign w:val="center"/>
          </w:tcPr>
          <w:p w:rsidR="00B074A5" w:rsidRPr="003C248E" w:rsidRDefault="00B074A5" w:rsidP="00E9458F">
            <w:pPr>
              <w:jc w:val="center"/>
              <w:rPr>
                <w:sz w:val="20"/>
                <w:szCs w:val="20"/>
              </w:rPr>
            </w:pPr>
            <w:r w:rsidRPr="003C248E">
              <w:rPr>
                <w:sz w:val="20"/>
                <w:szCs w:val="20"/>
              </w:rPr>
              <w:t>Изредка,</w:t>
            </w:r>
            <w:r w:rsidRPr="003C248E">
              <w:rPr>
                <w:sz w:val="20"/>
                <w:szCs w:val="20"/>
                <w:lang w:val="en-US"/>
              </w:rPr>
              <w:t xml:space="preserve"> </w:t>
            </w:r>
            <w:r w:rsidRPr="003C248E">
              <w:rPr>
                <w:sz w:val="20"/>
                <w:szCs w:val="20"/>
              </w:rPr>
              <w:t>единично</w:t>
            </w:r>
          </w:p>
        </w:tc>
        <w:tc>
          <w:tcPr>
            <w:tcW w:w="1134" w:type="dxa"/>
            <w:vAlign w:val="center"/>
          </w:tcPr>
          <w:p w:rsidR="00B074A5" w:rsidRPr="003C248E" w:rsidRDefault="00B074A5" w:rsidP="00E9458F">
            <w:pPr>
              <w:jc w:val="center"/>
              <w:rPr>
                <w:sz w:val="20"/>
                <w:szCs w:val="20"/>
              </w:rPr>
            </w:pPr>
            <w:r w:rsidRPr="003C248E">
              <w:rPr>
                <w:sz w:val="20"/>
                <w:szCs w:val="20"/>
              </w:rPr>
              <w:t>Изр</w:t>
            </w:r>
          </w:p>
        </w:tc>
        <w:tc>
          <w:tcPr>
            <w:tcW w:w="1843" w:type="dxa"/>
            <w:vAlign w:val="center"/>
          </w:tcPr>
          <w:p w:rsidR="00B074A5" w:rsidRPr="003C248E" w:rsidRDefault="00B074A5" w:rsidP="00E9458F">
            <w:pPr>
              <w:jc w:val="center"/>
              <w:rPr>
                <w:sz w:val="20"/>
                <w:szCs w:val="20"/>
              </w:rPr>
            </w:pPr>
            <w:r w:rsidRPr="003C248E">
              <w:rPr>
                <w:sz w:val="20"/>
                <w:szCs w:val="20"/>
              </w:rPr>
              <w:t>мало</w:t>
            </w:r>
          </w:p>
        </w:tc>
        <w:tc>
          <w:tcPr>
            <w:tcW w:w="2268" w:type="dxa"/>
            <w:vAlign w:val="center"/>
          </w:tcPr>
          <w:p w:rsidR="00B074A5" w:rsidRPr="003C248E" w:rsidRDefault="00B074A5" w:rsidP="00E9458F">
            <w:pPr>
              <w:jc w:val="center"/>
              <w:rPr>
                <w:sz w:val="20"/>
                <w:szCs w:val="20"/>
                <w:lang w:val="en-US"/>
              </w:rPr>
            </w:pPr>
            <w:r w:rsidRPr="003C248E">
              <w:rPr>
                <w:sz w:val="20"/>
                <w:szCs w:val="20"/>
              </w:rPr>
              <w:t>1-2</w:t>
            </w:r>
          </w:p>
        </w:tc>
      </w:tr>
    </w:tbl>
    <w:p w:rsidR="00B074A5" w:rsidRDefault="007D09B6" w:rsidP="00B074A5">
      <w:pPr>
        <w:jc w:val="right"/>
        <w:rPr>
          <w:b/>
          <w:spacing w:val="20"/>
        </w:rPr>
      </w:pPr>
      <w:r w:rsidRPr="007D09B6">
        <w:rPr>
          <w:spacing w:val="20"/>
        </w:rPr>
        <w:lastRenderedPageBreak/>
        <w:t xml:space="preserve">Таблица </w:t>
      </w:r>
      <w:r w:rsidR="009A1318">
        <w:rPr>
          <w:spacing w:val="20"/>
        </w:rPr>
        <w:t>21</w:t>
      </w:r>
      <w:r w:rsidRPr="007D09B6">
        <w:rPr>
          <w:spacing w:val="20"/>
        </w:rPr>
        <w:t>.2.</w:t>
      </w:r>
      <w:r w:rsidRPr="007D09B6">
        <w:rPr>
          <w:b/>
          <w:spacing w:val="20"/>
        </w:rPr>
        <w:t xml:space="preserve"> </w:t>
      </w:r>
    </w:p>
    <w:p w:rsidR="007D09B6" w:rsidRPr="00B074A5" w:rsidRDefault="007D09B6" w:rsidP="007D09B6">
      <w:pPr>
        <w:jc w:val="center"/>
      </w:pPr>
      <w:r w:rsidRPr="00B074A5">
        <w:t>Выбор системы улучшения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2409"/>
      </w:tblGrid>
      <w:tr w:rsidR="007D09B6" w:rsidRPr="003C248E" w:rsidTr="003C248E">
        <w:tc>
          <w:tcPr>
            <w:tcW w:w="7338" w:type="dxa"/>
          </w:tcPr>
          <w:p w:rsidR="007D09B6" w:rsidRPr="003C248E" w:rsidRDefault="007D09B6" w:rsidP="007D09B6">
            <w:pPr>
              <w:jc w:val="center"/>
              <w:rPr>
                <w:sz w:val="20"/>
                <w:szCs w:val="20"/>
              </w:rPr>
            </w:pPr>
            <w:r w:rsidRPr="003C248E">
              <w:rPr>
                <w:sz w:val="20"/>
                <w:szCs w:val="20"/>
              </w:rPr>
              <w:t>Показатели</w:t>
            </w:r>
          </w:p>
        </w:tc>
        <w:tc>
          <w:tcPr>
            <w:tcW w:w="2409" w:type="dxa"/>
          </w:tcPr>
          <w:p w:rsidR="007D09B6" w:rsidRPr="003C248E" w:rsidRDefault="007D09B6" w:rsidP="007D09B6">
            <w:pPr>
              <w:jc w:val="center"/>
              <w:rPr>
                <w:sz w:val="20"/>
                <w:szCs w:val="20"/>
              </w:rPr>
            </w:pPr>
            <w:r w:rsidRPr="003C248E">
              <w:rPr>
                <w:sz w:val="20"/>
                <w:szCs w:val="20"/>
              </w:rPr>
              <w:t>Значения</w:t>
            </w: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1. Номер участка</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2. Природный тип луга</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а) местоположение на рельефе местности</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б) характер и степень увлажнения</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в) тип и гранулометрический состав почвы</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г) групповой состав травостоя</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3. Стадия луга</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а) тип кущения распространенных злаков</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б) мощность и связность дернины </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в) заторфованность, см</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г) замоховелость, %</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4. Состояние поверхности: хорошее, удовлетворительное, плохое</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а) залесенность и закустаренность, %</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б) закочкаренность, %</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в) каменистость, %</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5. Продуктивность</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а) урожай сена, ц/га</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б) наличие ценных трав и степень их обилия</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в) сорные травы и степень из обилия</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 xml:space="preserve">   г) наличие вредных и ядовитых трав и степень их обилия</w:t>
            </w:r>
          </w:p>
        </w:tc>
        <w:tc>
          <w:tcPr>
            <w:tcW w:w="2409" w:type="dxa"/>
          </w:tcPr>
          <w:p w:rsidR="007D09B6" w:rsidRPr="003C248E" w:rsidRDefault="007D09B6" w:rsidP="007D09B6">
            <w:pPr>
              <w:jc w:val="center"/>
              <w:rPr>
                <w:sz w:val="20"/>
                <w:szCs w:val="20"/>
              </w:rPr>
            </w:pPr>
          </w:p>
        </w:tc>
      </w:tr>
      <w:tr w:rsidR="007D09B6" w:rsidRPr="003C248E" w:rsidTr="003C248E">
        <w:tc>
          <w:tcPr>
            <w:tcW w:w="7338" w:type="dxa"/>
          </w:tcPr>
          <w:p w:rsidR="007D09B6" w:rsidRPr="003C248E" w:rsidRDefault="007D09B6" w:rsidP="007D09B6">
            <w:pPr>
              <w:jc w:val="both"/>
              <w:rPr>
                <w:sz w:val="20"/>
                <w:szCs w:val="20"/>
              </w:rPr>
            </w:pPr>
            <w:r w:rsidRPr="003C248E">
              <w:rPr>
                <w:sz w:val="20"/>
                <w:szCs w:val="20"/>
              </w:rPr>
              <w:t>6. Рекомендуемая система улучшения луга</w:t>
            </w:r>
          </w:p>
        </w:tc>
        <w:tc>
          <w:tcPr>
            <w:tcW w:w="2409" w:type="dxa"/>
          </w:tcPr>
          <w:p w:rsidR="007D09B6" w:rsidRPr="003C248E" w:rsidRDefault="007D09B6" w:rsidP="007D09B6">
            <w:pPr>
              <w:jc w:val="center"/>
              <w:rPr>
                <w:sz w:val="20"/>
                <w:szCs w:val="20"/>
              </w:rPr>
            </w:pPr>
          </w:p>
        </w:tc>
      </w:tr>
    </w:tbl>
    <w:p w:rsidR="007D09B6" w:rsidRDefault="007D09B6" w:rsidP="007D09B6">
      <w:pPr>
        <w:jc w:val="center"/>
        <w:rPr>
          <w:b/>
        </w:rPr>
      </w:pPr>
    </w:p>
    <w:p w:rsidR="007D09B6" w:rsidRPr="007D09B6" w:rsidRDefault="009A1318" w:rsidP="007D09B6">
      <w:pPr>
        <w:jc w:val="center"/>
        <w:rPr>
          <w:b/>
        </w:rPr>
      </w:pPr>
      <w:r>
        <w:rPr>
          <w:b/>
          <w:color w:val="000000"/>
        </w:rPr>
        <w:t>Лабораторная работа 22</w:t>
      </w:r>
      <w:r w:rsidR="007D09B6" w:rsidRPr="007D09B6">
        <w:rPr>
          <w:b/>
        </w:rPr>
        <w:t>. ОРГАНИЗАЦИЯ И РАЦИОНАЛЬНОЕ ИСПОЛЬЗОВАНИЕ ПАСТБИЩ</w:t>
      </w:r>
    </w:p>
    <w:p w:rsidR="007D09B6" w:rsidRPr="007D09B6" w:rsidRDefault="007D09B6" w:rsidP="007D09B6">
      <w:pPr>
        <w:ind w:left="284"/>
        <w:jc w:val="both"/>
      </w:pPr>
    </w:p>
    <w:p w:rsidR="007D09B6" w:rsidRPr="007D09B6" w:rsidRDefault="007D09B6" w:rsidP="00B074A5">
      <w:pPr>
        <w:ind w:firstLine="426"/>
        <w:jc w:val="both"/>
      </w:pPr>
      <w:r w:rsidRPr="007D09B6">
        <w:rPr>
          <w:i/>
          <w:iCs/>
        </w:rPr>
        <w:t>Цель занятия:</w:t>
      </w:r>
      <w:r w:rsidRPr="007D09B6">
        <w:t xml:space="preserve"> научиться рассчитывать потребность в площади культурных пастбищ, ежедневную необходимую площадь, оптимальную площадь загона, их количество, емкость пастбища (нагрузку) при разном запасе пастбищного корма.</w:t>
      </w:r>
    </w:p>
    <w:p w:rsidR="007D09B6" w:rsidRPr="007D09B6" w:rsidRDefault="007D09B6" w:rsidP="00B074A5">
      <w:pPr>
        <w:ind w:firstLine="426"/>
        <w:jc w:val="both"/>
      </w:pPr>
      <w:r w:rsidRPr="007D09B6">
        <w:rPr>
          <w:i/>
          <w:iCs/>
        </w:rPr>
        <w:t>Материалы и оборудование:</w:t>
      </w:r>
      <w:r w:rsidRPr="007D09B6">
        <w:t xml:space="preserve"> макет пастбища, таблицы кормовой питательности трав, сборник задач.</w:t>
      </w:r>
    </w:p>
    <w:p w:rsidR="007D09B6" w:rsidRPr="007D09B6" w:rsidRDefault="007D09B6" w:rsidP="00B074A5">
      <w:pPr>
        <w:ind w:firstLine="426"/>
        <w:jc w:val="both"/>
      </w:pPr>
      <w:r w:rsidRPr="007D09B6">
        <w:rPr>
          <w:b/>
        </w:rPr>
        <w:t xml:space="preserve">Вводные пояснения. </w:t>
      </w:r>
      <w:r w:rsidRPr="007D09B6">
        <w:t>В условиях республики с развитым животноводством экономич</w:t>
      </w:r>
      <w:r w:rsidRPr="007D09B6">
        <w:t>е</w:t>
      </w:r>
      <w:r w:rsidRPr="007D09B6">
        <w:t>ски наиболее выгодным является летнее содержание животных на культурных пастбищах.</w:t>
      </w:r>
    </w:p>
    <w:p w:rsidR="007D09B6" w:rsidRPr="007D09B6" w:rsidRDefault="007D09B6" w:rsidP="00B074A5">
      <w:pPr>
        <w:ind w:firstLine="426"/>
        <w:jc w:val="both"/>
      </w:pPr>
      <w:r w:rsidRPr="007D09B6">
        <w:rPr>
          <w:i/>
          <w:iCs/>
        </w:rPr>
        <w:t>Пастбище</w:t>
      </w:r>
      <w:r w:rsidRPr="007D09B6">
        <w:t xml:space="preserve"> — это кормовое угодье, травостой которого используется для выпаса скота.</w:t>
      </w:r>
    </w:p>
    <w:p w:rsidR="007D09B6" w:rsidRPr="007D09B6" w:rsidRDefault="007D09B6" w:rsidP="00B074A5">
      <w:pPr>
        <w:ind w:firstLine="426"/>
        <w:jc w:val="both"/>
      </w:pPr>
      <w:r w:rsidRPr="007D09B6">
        <w:rPr>
          <w:i/>
          <w:iCs/>
        </w:rPr>
        <w:t>Культурное пастбище</w:t>
      </w:r>
      <w:r w:rsidRPr="007D09B6">
        <w:t xml:space="preserve"> — высокопродуктивное кормовое угодье, созданное путем к</w:t>
      </w:r>
      <w:r w:rsidRPr="007D09B6">
        <w:t>о</w:t>
      </w:r>
      <w:r w:rsidRPr="007D09B6">
        <w:t>ренного или поверхностного улучшения природных кормовых угодий, а также залужения пашни, на котором осуществляется загонный (порционный) выпас скота и соответствующий уход за травостоем.</w:t>
      </w:r>
    </w:p>
    <w:p w:rsidR="007D09B6" w:rsidRPr="007D09B6" w:rsidRDefault="007D09B6" w:rsidP="00B074A5">
      <w:pPr>
        <w:ind w:firstLine="426"/>
        <w:jc w:val="both"/>
      </w:pPr>
      <w:r w:rsidRPr="007D09B6">
        <w:t>В Беларуси пастбища занимают площадь почти 2 млн га (1 856 ООО га).</w:t>
      </w:r>
    </w:p>
    <w:p w:rsidR="007D09B6" w:rsidRPr="007D09B6" w:rsidRDefault="007D09B6" w:rsidP="00B074A5">
      <w:pPr>
        <w:ind w:firstLine="426"/>
        <w:jc w:val="both"/>
      </w:pPr>
      <w:r w:rsidRPr="007D09B6">
        <w:t>Скот находится на пастбище около 150 дней (140-160) и за это время, т. е. за так наз</w:t>
      </w:r>
      <w:r w:rsidRPr="007D09B6">
        <w:t>ы</w:t>
      </w:r>
      <w:r w:rsidRPr="007D09B6">
        <w:t>ваемый пастбищный период, надаивается свыше 60 % всего годового удоя молока. В течение этого времени можно получать свыше 65 % годовых привесов крупного рогатого скота.</w:t>
      </w:r>
    </w:p>
    <w:p w:rsidR="007D09B6" w:rsidRPr="007D09B6" w:rsidRDefault="007D09B6" w:rsidP="00B074A5">
      <w:pPr>
        <w:ind w:firstLine="426"/>
        <w:jc w:val="both"/>
      </w:pPr>
      <w:r w:rsidRPr="007D09B6">
        <w:t xml:space="preserve">Пастбищное содержание животных имеет ряд преимуществ </w:t>
      </w:r>
      <w:r w:rsidRPr="007D09B6">
        <w:rPr>
          <w:bCs/>
        </w:rPr>
        <w:t>в сравнении</w:t>
      </w:r>
      <w:r w:rsidRPr="007D09B6">
        <w:rPr>
          <w:b/>
          <w:bCs/>
        </w:rPr>
        <w:t xml:space="preserve"> </w:t>
      </w:r>
      <w:r w:rsidRPr="007D09B6">
        <w:t>с круглогоди</w:t>
      </w:r>
      <w:r w:rsidRPr="007D09B6">
        <w:t>ч</w:t>
      </w:r>
      <w:r w:rsidRPr="007D09B6">
        <w:t>ным стойловым содержанием.</w:t>
      </w:r>
    </w:p>
    <w:p w:rsidR="007D09B6" w:rsidRPr="007D09B6" w:rsidRDefault="007D09B6" w:rsidP="00B074A5">
      <w:pPr>
        <w:ind w:firstLine="426"/>
        <w:jc w:val="both"/>
      </w:pPr>
      <w:r w:rsidRPr="007D09B6">
        <w:t>1. Пастбищные травы отличаются высокой питательной цен</w:t>
      </w:r>
      <w:r w:rsidRPr="007D09B6">
        <w:rPr>
          <w:bCs/>
        </w:rPr>
        <w:t>ностью</w:t>
      </w:r>
      <w:r w:rsidRPr="007D09B6">
        <w:rPr>
          <w:b/>
          <w:bCs/>
        </w:rPr>
        <w:t xml:space="preserve"> </w:t>
      </w:r>
      <w:r w:rsidRPr="007D09B6">
        <w:t>(высокая обеспече</w:t>
      </w:r>
      <w:r w:rsidRPr="007D09B6">
        <w:t>н</w:t>
      </w:r>
      <w:r w:rsidRPr="007D09B6">
        <w:t xml:space="preserve">ность кормовой единицы переваримым </w:t>
      </w:r>
      <w:r w:rsidRPr="007D09B6">
        <w:rPr>
          <w:bCs/>
        </w:rPr>
        <w:t>протеином,</w:t>
      </w:r>
      <w:r w:rsidRPr="007D09B6">
        <w:rPr>
          <w:b/>
          <w:bCs/>
        </w:rPr>
        <w:t xml:space="preserve"> </w:t>
      </w:r>
      <w:r w:rsidRPr="007D09B6">
        <w:t>высокое содержание каротина, витам</w:t>
      </w:r>
      <w:r w:rsidRPr="007D09B6">
        <w:t>и</w:t>
      </w:r>
      <w:r w:rsidRPr="007D09B6">
        <w:t>нов).</w:t>
      </w:r>
    </w:p>
    <w:p w:rsidR="007D09B6" w:rsidRPr="007D09B6" w:rsidRDefault="007D09B6" w:rsidP="00B074A5">
      <w:pPr>
        <w:ind w:firstLine="426"/>
        <w:jc w:val="both"/>
      </w:pPr>
      <w:r w:rsidRPr="007D09B6">
        <w:t>2. Высокая продуктивность пастбищных травостоев (4-6 тыс. ЭКЕ/га).</w:t>
      </w:r>
    </w:p>
    <w:p w:rsidR="007D09B6" w:rsidRPr="007D09B6" w:rsidRDefault="007D09B6" w:rsidP="00B074A5">
      <w:pPr>
        <w:ind w:firstLine="426"/>
        <w:jc w:val="both"/>
      </w:pPr>
      <w:r w:rsidRPr="007D09B6">
        <w:t>3. Пастбищный корм является самым дешевым кормом для сельскохозяйственных ж</w:t>
      </w:r>
      <w:r w:rsidRPr="007D09B6">
        <w:t>и</w:t>
      </w:r>
      <w:r w:rsidRPr="007D09B6">
        <w:t>вотных (стоимость кормовой единицы в 3-5 раз меньше, чем с других кормовых культур).</w:t>
      </w:r>
    </w:p>
    <w:p w:rsidR="007D09B6" w:rsidRPr="007D09B6" w:rsidRDefault="007D09B6" w:rsidP="00B074A5">
      <w:pPr>
        <w:ind w:firstLine="426"/>
        <w:jc w:val="both"/>
      </w:pPr>
      <w:r w:rsidRPr="007D09B6">
        <w:t>4. Длительность использования может составлять до 6-8 лет.</w:t>
      </w:r>
    </w:p>
    <w:p w:rsidR="007D09B6" w:rsidRPr="007D09B6" w:rsidRDefault="007D09B6" w:rsidP="00B074A5">
      <w:pPr>
        <w:ind w:firstLine="426"/>
        <w:jc w:val="both"/>
      </w:pPr>
      <w:r w:rsidRPr="007D09B6">
        <w:lastRenderedPageBreak/>
        <w:t>5. В периоды максимального накопления урожайности пастбищных травостоев часть п</w:t>
      </w:r>
      <w:r w:rsidRPr="007D09B6">
        <w:t>а</w:t>
      </w:r>
      <w:r w:rsidRPr="007D09B6">
        <w:t>стбища может использоваться для заготовки травяных кормов (до 30 % от площади пастб</w:t>
      </w:r>
      <w:r w:rsidRPr="007D09B6">
        <w:t>и</w:t>
      </w:r>
      <w:r w:rsidRPr="007D09B6">
        <w:t>ща).</w:t>
      </w:r>
    </w:p>
    <w:p w:rsidR="007D09B6" w:rsidRPr="007D09B6" w:rsidRDefault="007D09B6" w:rsidP="00B074A5">
      <w:pPr>
        <w:ind w:firstLine="426"/>
        <w:jc w:val="both"/>
      </w:pPr>
      <w:r w:rsidRPr="007D09B6">
        <w:t>6. Пастбищное содержание оказывает оздоравливающее действие на</w:t>
      </w:r>
      <w:r w:rsidRPr="007D09B6">
        <w:rPr>
          <w:rStyle w:val="16"/>
          <w:color w:val="000000"/>
          <w:sz w:val="24"/>
          <w:szCs w:val="24"/>
        </w:rPr>
        <w:t xml:space="preserve"> животных.</w:t>
      </w:r>
    </w:p>
    <w:p w:rsidR="007D09B6" w:rsidRPr="007D09B6" w:rsidRDefault="007D09B6" w:rsidP="00B074A5">
      <w:pPr>
        <w:pStyle w:val="aa"/>
        <w:ind w:firstLine="426"/>
      </w:pPr>
      <w:r w:rsidRPr="007D09B6">
        <w:rPr>
          <w:rStyle w:val="16"/>
          <w:color w:val="000000"/>
          <w:sz w:val="24"/>
          <w:szCs w:val="24"/>
        </w:rPr>
        <w:t>Иногда пастбищный корм может иметь некоторые недостатки:</w:t>
      </w:r>
    </w:p>
    <w:p w:rsidR="007D09B6" w:rsidRPr="007D09B6" w:rsidRDefault="007D09B6" w:rsidP="00B074A5">
      <w:pPr>
        <w:pStyle w:val="aa"/>
        <w:tabs>
          <w:tab w:val="left" w:pos="538"/>
        </w:tabs>
        <w:ind w:firstLine="426"/>
      </w:pPr>
      <w:r w:rsidRPr="007D09B6">
        <w:rPr>
          <w:rStyle w:val="16"/>
          <w:color w:val="000000"/>
          <w:sz w:val="24"/>
          <w:szCs w:val="24"/>
        </w:rPr>
        <w:t>а)</w:t>
      </w:r>
      <w:r w:rsidRPr="007D09B6">
        <w:rPr>
          <w:rStyle w:val="16"/>
          <w:color w:val="000000"/>
          <w:sz w:val="24"/>
          <w:szCs w:val="24"/>
        </w:rPr>
        <w:tab/>
        <w:t>низкое содержание в пастбищных травах сухого вещества, иногда клетча</w:t>
      </w:r>
      <w:r w:rsidRPr="007D09B6">
        <w:rPr>
          <w:rStyle w:val="16"/>
          <w:color w:val="000000"/>
          <w:sz w:val="24"/>
          <w:szCs w:val="24"/>
        </w:rPr>
        <w:t>т</w:t>
      </w:r>
      <w:r w:rsidRPr="007D09B6">
        <w:rPr>
          <w:rStyle w:val="16"/>
          <w:color w:val="000000"/>
          <w:sz w:val="24"/>
          <w:szCs w:val="24"/>
        </w:rPr>
        <w:t>ки и магния (в весеннее время, во влажные годы, при орошении и при прежд</w:t>
      </w:r>
      <w:r w:rsidRPr="007D09B6">
        <w:rPr>
          <w:rStyle w:val="16"/>
          <w:color w:val="000000"/>
          <w:sz w:val="24"/>
          <w:szCs w:val="24"/>
        </w:rPr>
        <w:t>е</w:t>
      </w:r>
      <w:r w:rsidRPr="007D09B6">
        <w:rPr>
          <w:rStyle w:val="16"/>
          <w:color w:val="000000"/>
          <w:sz w:val="24"/>
          <w:szCs w:val="24"/>
        </w:rPr>
        <w:t>временном стравливании трав);</w:t>
      </w:r>
    </w:p>
    <w:p w:rsidR="007D09B6" w:rsidRPr="007D09B6" w:rsidRDefault="007D09B6" w:rsidP="00B074A5">
      <w:pPr>
        <w:pStyle w:val="aa"/>
        <w:tabs>
          <w:tab w:val="left" w:pos="576"/>
        </w:tabs>
        <w:ind w:firstLine="426"/>
      </w:pPr>
      <w:r w:rsidRPr="007D09B6">
        <w:rPr>
          <w:rStyle w:val="16"/>
          <w:color w:val="000000"/>
          <w:sz w:val="24"/>
          <w:szCs w:val="24"/>
        </w:rPr>
        <w:t>б)</w:t>
      </w:r>
      <w:r w:rsidRPr="007D09B6">
        <w:rPr>
          <w:rStyle w:val="16"/>
          <w:color w:val="000000"/>
          <w:sz w:val="24"/>
          <w:szCs w:val="24"/>
        </w:rPr>
        <w:tab/>
        <w:t>возможно избыточное содержание сырого протеина (при внесении высоких норм азотных удобрений), недостаток легкопериваримых углеводов (сахара, крахмала);</w:t>
      </w:r>
    </w:p>
    <w:p w:rsidR="007D09B6" w:rsidRPr="007D09B6" w:rsidRDefault="007D09B6" w:rsidP="00B074A5">
      <w:pPr>
        <w:pStyle w:val="aa"/>
        <w:tabs>
          <w:tab w:val="left" w:pos="554"/>
        </w:tabs>
        <w:ind w:firstLine="426"/>
      </w:pPr>
      <w:r w:rsidRPr="007D09B6">
        <w:rPr>
          <w:rStyle w:val="16"/>
          <w:color w:val="000000"/>
          <w:sz w:val="24"/>
          <w:szCs w:val="24"/>
        </w:rPr>
        <w:t>в)</w:t>
      </w:r>
      <w:r w:rsidRPr="007D09B6">
        <w:rPr>
          <w:rStyle w:val="16"/>
          <w:color w:val="000000"/>
          <w:sz w:val="24"/>
          <w:szCs w:val="24"/>
        </w:rPr>
        <w:tab/>
        <w:t>иногда отмечается недостаток фосфора и кальция (на бед</w:t>
      </w:r>
      <w:r w:rsidRPr="007D09B6">
        <w:rPr>
          <w:rStyle w:val="16"/>
          <w:color w:val="000000"/>
          <w:sz w:val="24"/>
          <w:szCs w:val="24"/>
        </w:rPr>
        <w:softHyphen/>
        <w:t>ных почвах), и</w:t>
      </w:r>
      <w:r w:rsidRPr="007D09B6">
        <w:rPr>
          <w:rStyle w:val="16"/>
          <w:color w:val="000000"/>
          <w:sz w:val="24"/>
          <w:szCs w:val="24"/>
        </w:rPr>
        <w:t>з</w:t>
      </w:r>
      <w:r w:rsidRPr="007D09B6">
        <w:rPr>
          <w:rStyle w:val="16"/>
          <w:color w:val="000000"/>
          <w:sz w:val="24"/>
          <w:szCs w:val="24"/>
        </w:rPr>
        <w:t>быточное количество калия и неблагоприятное. Для животных отношение кал</w:t>
      </w:r>
      <w:r w:rsidRPr="007D09B6">
        <w:rPr>
          <w:rStyle w:val="16"/>
          <w:color w:val="000000"/>
          <w:sz w:val="24"/>
          <w:szCs w:val="24"/>
        </w:rPr>
        <w:t>ь</w:t>
      </w:r>
      <w:r w:rsidRPr="007D09B6">
        <w:rPr>
          <w:rStyle w:val="16"/>
          <w:color w:val="000000"/>
          <w:sz w:val="24"/>
          <w:szCs w:val="24"/>
        </w:rPr>
        <w:t>ция к фосфору (в первую очередь на бобово-злаковых пастбищах), калия к н</w:t>
      </w:r>
      <w:r w:rsidRPr="007D09B6">
        <w:rPr>
          <w:rStyle w:val="16"/>
          <w:color w:val="000000"/>
          <w:sz w:val="24"/>
          <w:szCs w:val="24"/>
        </w:rPr>
        <w:t>а</w:t>
      </w:r>
      <w:r w:rsidRPr="007D09B6">
        <w:rPr>
          <w:rStyle w:val="16"/>
          <w:color w:val="000000"/>
          <w:sz w:val="24"/>
          <w:szCs w:val="24"/>
        </w:rPr>
        <w:t>трию и калия к сумме кальция и магния, особенно на злаковых пастбищах.</w:t>
      </w:r>
    </w:p>
    <w:p w:rsidR="007D09B6" w:rsidRPr="007D09B6" w:rsidRDefault="007D09B6" w:rsidP="00B074A5">
      <w:pPr>
        <w:ind w:firstLine="426"/>
        <w:jc w:val="both"/>
      </w:pPr>
      <w:r w:rsidRPr="007D09B6">
        <w:t>Существует три способа закладки культурных пастбищ:</w:t>
      </w:r>
    </w:p>
    <w:p w:rsidR="007D09B6" w:rsidRPr="007D09B6" w:rsidRDefault="007D09B6" w:rsidP="00B074A5">
      <w:pPr>
        <w:numPr>
          <w:ilvl w:val="0"/>
          <w:numId w:val="26"/>
        </w:numPr>
        <w:ind w:left="0" w:firstLine="426"/>
        <w:jc w:val="both"/>
      </w:pPr>
      <w:r w:rsidRPr="007D09B6">
        <w:t>Путем создания на участках с естественным травостоем, в составе которого преобл</w:t>
      </w:r>
      <w:r w:rsidRPr="007D09B6">
        <w:t>а</w:t>
      </w:r>
      <w:r w:rsidRPr="007D09B6">
        <w:t>дают ценные многолетние травы;</w:t>
      </w:r>
    </w:p>
    <w:p w:rsidR="007D09B6" w:rsidRPr="007D09B6" w:rsidRDefault="007D09B6" w:rsidP="00B074A5">
      <w:pPr>
        <w:numPr>
          <w:ilvl w:val="0"/>
          <w:numId w:val="26"/>
        </w:numPr>
        <w:ind w:left="0" w:firstLine="426"/>
        <w:jc w:val="both"/>
      </w:pPr>
      <w:r w:rsidRPr="007D09B6">
        <w:t>На участках с сеяными многолетними травами, которые ранее использовались для з</w:t>
      </w:r>
      <w:r w:rsidRPr="007D09B6">
        <w:t>а</w:t>
      </w:r>
      <w:r w:rsidRPr="007D09B6">
        <w:t>готовки сена или других видов кормов, заготавливаемых прок;</w:t>
      </w:r>
    </w:p>
    <w:p w:rsidR="007D09B6" w:rsidRPr="007D09B6" w:rsidRDefault="007D09B6" w:rsidP="00B074A5">
      <w:pPr>
        <w:numPr>
          <w:ilvl w:val="0"/>
          <w:numId w:val="26"/>
        </w:numPr>
        <w:ind w:left="0" w:firstLine="426"/>
        <w:jc w:val="both"/>
      </w:pPr>
      <w:r w:rsidRPr="007D09B6">
        <w:t>Ускоренным перезалужением выродившихся травостоев пастбищного или сенокосн</w:t>
      </w:r>
      <w:r w:rsidRPr="007D09B6">
        <w:t>о</w:t>
      </w:r>
      <w:r w:rsidRPr="007D09B6">
        <w:t>го использования после соответствующей обработки почвы и других агротехнических, кул</w:t>
      </w:r>
      <w:r w:rsidRPr="007D09B6">
        <w:t>ь</w:t>
      </w:r>
      <w:r w:rsidRPr="007D09B6">
        <w:t>туртехнических и мелиоративных мероприятий путем посева травосмесей и использованием травостоя под выпас в год создания или начиная со 2-го года жизни многолетних трав.</w:t>
      </w:r>
    </w:p>
    <w:p w:rsidR="007D09B6" w:rsidRPr="007D09B6" w:rsidRDefault="007D09B6" w:rsidP="00B074A5">
      <w:pPr>
        <w:ind w:firstLine="426"/>
        <w:jc w:val="both"/>
      </w:pPr>
      <w:r w:rsidRPr="007D09B6">
        <w:t>Закладка культурных пастбищ предусматривает огораживание по периметру участка, выгораживание прогонов для скота шириной 8-</w:t>
      </w:r>
      <w:smartTag w:uri="urn:schemas-microsoft-com:office:smarttags" w:element="metricconverter">
        <w:smartTagPr>
          <w:attr w:name="ProductID" w:val="12 м"/>
        </w:smartTagPr>
        <w:r w:rsidRPr="007D09B6">
          <w:t>12 м</w:t>
        </w:r>
      </w:smartTag>
      <w:r w:rsidRPr="007D09B6">
        <w:t>, при возможности разбивку на загоны, площадь которых в зависимости от размера гурта может быть 4-</w:t>
      </w:r>
      <w:smartTag w:uri="urn:schemas-microsoft-com:office:smarttags" w:element="metricconverter">
        <w:smartTagPr>
          <w:attr w:name="ProductID" w:val="8 га"/>
        </w:smartTagPr>
        <w:r w:rsidRPr="007D09B6">
          <w:t>8 га</w:t>
        </w:r>
      </w:smartTag>
      <w:r w:rsidRPr="007D09B6">
        <w:t>. Предусматривают орг</w:t>
      </w:r>
      <w:r w:rsidRPr="007D09B6">
        <w:t>а</w:t>
      </w:r>
      <w:r w:rsidRPr="007D09B6">
        <w:t>низацию водопоя животных.</w:t>
      </w:r>
    </w:p>
    <w:p w:rsidR="007D09B6" w:rsidRPr="007D09B6" w:rsidRDefault="007D09B6" w:rsidP="00B074A5">
      <w:pPr>
        <w:ind w:firstLine="426"/>
        <w:jc w:val="both"/>
      </w:pPr>
      <w:r w:rsidRPr="007D09B6">
        <w:t>Рациональное использование пастбищ предусматривает поддержание травостоя в выс</w:t>
      </w:r>
      <w:r w:rsidRPr="007D09B6">
        <w:t>о</w:t>
      </w:r>
      <w:r w:rsidRPr="007D09B6">
        <w:t>коурожайном состоянии, продлении его продуктивного долголетия, внедрение активного выпаса животных, научно-обоснованный текущий уход и пастбищеоборот.</w:t>
      </w:r>
    </w:p>
    <w:p w:rsidR="007D09B6" w:rsidRPr="007D09B6" w:rsidRDefault="007D09B6" w:rsidP="00B074A5">
      <w:pPr>
        <w:ind w:firstLine="426"/>
        <w:jc w:val="both"/>
      </w:pPr>
      <w:r w:rsidRPr="007D09B6">
        <w:t>Для сохранения высокого урожая при каждом цикле стравливания трава должна отчу</w:t>
      </w:r>
      <w:r w:rsidRPr="007D09B6">
        <w:t>ж</w:t>
      </w:r>
      <w:r w:rsidRPr="007D09B6">
        <w:t>даться один раз. Кроме того, увеличение срока пребывания животных в одном загоне опасно распространением глистных заболеваний у животных. Лучше содержать животных в загоне 2-3 дня.</w:t>
      </w:r>
    </w:p>
    <w:p w:rsidR="007D09B6" w:rsidRPr="007D09B6" w:rsidRDefault="007D09B6" w:rsidP="00B074A5">
      <w:pPr>
        <w:ind w:firstLine="426"/>
        <w:jc w:val="both"/>
      </w:pPr>
      <w:r w:rsidRPr="007D09B6">
        <w:t>Следует иметь в виду, что скорость отрастания травы в загонах в течение пастбищного сезона разная. В начале лета достаточно 18-22 дней, чтобы начать следующий цикл стравл</w:t>
      </w:r>
      <w:r w:rsidRPr="007D09B6">
        <w:t>и</w:t>
      </w:r>
      <w:r w:rsidRPr="007D09B6">
        <w:t>вания загона, в дальнейшем для отрастания травы до пастбищной спелости требуется 30-35 дней. В этот период выпасаемая площадь пастбища должна увеличиваться за счет дополн</w:t>
      </w:r>
      <w:r w:rsidRPr="007D09B6">
        <w:t>и</w:t>
      </w:r>
      <w:r w:rsidRPr="007D09B6">
        <w:t>тельного количества загонов, травостой которых предварительно скашивается.</w:t>
      </w:r>
    </w:p>
    <w:p w:rsidR="007D09B6" w:rsidRPr="007D09B6" w:rsidRDefault="007D09B6" w:rsidP="00B074A5">
      <w:pPr>
        <w:ind w:firstLine="426"/>
        <w:jc w:val="both"/>
      </w:pPr>
      <w:r w:rsidRPr="007D09B6">
        <w:t>На высокопродуктивных травостоях особенно эффективно порционное использование – небольшими участками загона.</w:t>
      </w:r>
    </w:p>
    <w:p w:rsidR="007D09B6" w:rsidRPr="007D09B6" w:rsidRDefault="007D09B6" w:rsidP="00B074A5">
      <w:pPr>
        <w:ind w:firstLine="426"/>
        <w:jc w:val="both"/>
      </w:pPr>
      <w:r w:rsidRPr="007D09B6">
        <w:t>Оптимальная высота, при которой должен проводиться выпас, для травостоев с преобл</w:t>
      </w:r>
      <w:r w:rsidRPr="007D09B6">
        <w:t>а</w:t>
      </w:r>
      <w:r w:rsidRPr="007D09B6">
        <w:t>данием верховых растений составляет 20-25 , низовых – 15-</w:t>
      </w:r>
      <w:smartTag w:uri="urn:schemas-microsoft-com:office:smarttags" w:element="metricconverter">
        <w:smartTagPr>
          <w:attr w:name="ProductID" w:val="18 см"/>
        </w:smartTagPr>
        <w:r w:rsidRPr="007D09B6">
          <w:t>18 см</w:t>
        </w:r>
      </w:smartTag>
      <w:r w:rsidRPr="007D09B6">
        <w:t>. В лесной зоне весной н</w:t>
      </w:r>
      <w:r w:rsidRPr="007D09B6">
        <w:t>а</w:t>
      </w:r>
      <w:r w:rsidRPr="007D09B6">
        <w:t>чинают использовать пастбище при высоте травостоя 10-</w:t>
      </w:r>
      <w:smartTag w:uri="urn:schemas-microsoft-com:office:smarttags" w:element="metricconverter">
        <w:smartTagPr>
          <w:attr w:name="ProductID" w:val="12 см"/>
        </w:smartTagPr>
        <w:r w:rsidRPr="007D09B6">
          <w:t>12 см</w:t>
        </w:r>
      </w:smartTag>
      <w:r w:rsidRPr="007D09B6">
        <w:t>. Осенью проводят последнее стравливание за месяц до наступления постоянных заморозков.</w:t>
      </w:r>
    </w:p>
    <w:p w:rsidR="007D09B6" w:rsidRPr="007D09B6" w:rsidRDefault="007D09B6" w:rsidP="00B074A5">
      <w:pPr>
        <w:ind w:firstLine="426"/>
        <w:jc w:val="both"/>
      </w:pPr>
      <w:r w:rsidRPr="007D09B6">
        <w:t>При правильном текущем уходе за травостоем в каждом загоне культурного пастбища в течении пастбищного периода можно проводить 4-5 стравливаний.</w:t>
      </w:r>
    </w:p>
    <w:p w:rsidR="007D09B6" w:rsidRPr="007D09B6" w:rsidRDefault="007D09B6" w:rsidP="00B074A5">
      <w:pPr>
        <w:shd w:val="clear" w:color="auto" w:fill="FFFFFF"/>
        <w:ind w:firstLine="426"/>
        <w:jc w:val="both"/>
        <w:rPr>
          <w:color w:val="000000"/>
        </w:rPr>
      </w:pPr>
      <w:r w:rsidRPr="007D09B6">
        <w:rPr>
          <w:color w:val="000000"/>
        </w:rPr>
        <w:lastRenderedPageBreak/>
        <w:t>Высокоурожайные пастбища с выходом зеленой массы 250 – 300 ц/га можно использ</w:t>
      </w:r>
      <w:r w:rsidRPr="007D09B6">
        <w:rPr>
          <w:color w:val="000000"/>
        </w:rPr>
        <w:t>о</w:t>
      </w:r>
      <w:r w:rsidRPr="007D09B6">
        <w:rPr>
          <w:color w:val="000000"/>
        </w:rPr>
        <w:t>вать 5 раз (5 циклов), 350 – 500 ц/га – до 6 раз (6 циклов). На орошаемых пастбищах распр</w:t>
      </w:r>
      <w:r w:rsidRPr="007D09B6">
        <w:rPr>
          <w:color w:val="000000"/>
        </w:rPr>
        <w:t>е</w:t>
      </w:r>
      <w:r w:rsidRPr="007D09B6">
        <w:rPr>
          <w:color w:val="000000"/>
        </w:rPr>
        <w:t>деление урожая по циклам стравливания более равномерно, чем на неорошаемых. На неор</w:t>
      </w:r>
      <w:r w:rsidRPr="007D09B6">
        <w:rPr>
          <w:color w:val="000000"/>
        </w:rPr>
        <w:t>о</w:t>
      </w:r>
      <w:r w:rsidRPr="007D09B6">
        <w:rPr>
          <w:color w:val="000000"/>
        </w:rPr>
        <w:t>шаемых культурных пастбищах большая часть урожая формируется в первой половине лета, а во второй половине урожай значительно ниже.</w:t>
      </w:r>
    </w:p>
    <w:p w:rsidR="007D09B6" w:rsidRPr="007D09B6" w:rsidRDefault="007D09B6" w:rsidP="00B074A5">
      <w:pPr>
        <w:ind w:firstLine="426"/>
        <w:jc w:val="both"/>
      </w:pPr>
      <w:r w:rsidRPr="007D09B6">
        <w:rPr>
          <w:color w:val="000000"/>
        </w:rPr>
        <w:t>При разработке рациональной системы использования пастбища необходимо закрепить его за определенным видом скота, рассчитать емкость 1 га пастбища, площадь пастбища, площадь пастбища с учетом страхового фонда, определить дневную порцию, площадь загона и число загонов. Емкостью пастбища называется количество голов скота, которое можно прокормить на 1 га в течение всего пастбищного сезона.</w:t>
      </w:r>
      <w:r w:rsidRPr="007D09B6">
        <w:t xml:space="preserve"> </w:t>
      </w:r>
    </w:p>
    <w:p w:rsidR="007D09B6" w:rsidRPr="007D09B6" w:rsidRDefault="007D09B6" w:rsidP="00B074A5">
      <w:pPr>
        <w:ind w:firstLine="426"/>
        <w:jc w:val="both"/>
      </w:pPr>
      <w:r w:rsidRPr="007D09B6">
        <w:t>Чтобы установить емкость, необходимо знать урожайность пастбища, коэффициент п</w:t>
      </w:r>
      <w:r w:rsidRPr="007D09B6">
        <w:t>о</w:t>
      </w:r>
      <w:r w:rsidRPr="007D09B6">
        <w:t>едаемости, продолжительность пастбищного периода и количество травы, поедаемое за с</w:t>
      </w:r>
      <w:r w:rsidRPr="007D09B6">
        <w:t>у</w:t>
      </w:r>
      <w:r w:rsidRPr="007D09B6">
        <w:t>тки одним животным.</w:t>
      </w:r>
    </w:p>
    <w:p w:rsidR="007D09B6" w:rsidRPr="007D09B6" w:rsidRDefault="007D09B6" w:rsidP="00B074A5">
      <w:pPr>
        <w:ind w:firstLine="426"/>
        <w:jc w:val="both"/>
      </w:pPr>
      <w:r w:rsidRPr="007D09B6">
        <w:t>Расчеты проводятся по формуле (1):</w:t>
      </w:r>
    </w:p>
    <w:p w:rsidR="007D09B6" w:rsidRPr="007D09B6" w:rsidRDefault="007D09B6" w:rsidP="00B074A5">
      <w:pPr>
        <w:ind w:firstLine="426"/>
        <w:jc w:val="both"/>
      </w:pPr>
    </w:p>
    <w:p w:rsidR="007D09B6" w:rsidRPr="007D09B6" w:rsidRDefault="007D09B6" w:rsidP="00B074A5">
      <w:pPr>
        <w:ind w:firstLine="426"/>
        <w:jc w:val="center"/>
      </w:pPr>
      <w:r w:rsidRPr="007D09B6">
        <w:rPr>
          <w:b/>
        </w:rPr>
        <w:t>Е = (У × К) / (В × П),</w:t>
      </w:r>
      <w:r w:rsidRPr="007D09B6">
        <w:t xml:space="preserve">          (1)</w:t>
      </w:r>
    </w:p>
    <w:p w:rsidR="007D09B6" w:rsidRPr="007D09B6" w:rsidRDefault="007D09B6" w:rsidP="00B074A5">
      <w:pPr>
        <w:ind w:firstLine="426"/>
        <w:jc w:val="both"/>
      </w:pPr>
    </w:p>
    <w:p w:rsidR="007D09B6" w:rsidRPr="007D09B6" w:rsidRDefault="007D09B6" w:rsidP="00B074A5">
      <w:pPr>
        <w:ind w:firstLine="426"/>
        <w:jc w:val="both"/>
      </w:pPr>
      <w:r w:rsidRPr="007D09B6">
        <w:t>где Е – емкость пастбища, гол/га;</w:t>
      </w:r>
    </w:p>
    <w:p w:rsidR="007D09B6" w:rsidRPr="007D09B6" w:rsidRDefault="007D09B6" w:rsidP="00B074A5">
      <w:pPr>
        <w:ind w:firstLine="426"/>
        <w:jc w:val="both"/>
      </w:pPr>
      <w:r w:rsidRPr="007D09B6">
        <w:t>К – коэффициент поедаемости;</w:t>
      </w:r>
    </w:p>
    <w:p w:rsidR="007D09B6" w:rsidRPr="007D09B6" w:rsidRDefault="007D09B6" w:rsidP="00B074A5">
      <w:pPr>
        <w:ind w:firstLine="426"/>
        <w:jc w:val="both"/>
      </w:pPr>
      <w:r w:rsidRPr="007D09B6">
        <w:t>У – урожайность зеленой массы, ц/га;</w:t>
      </w:r>
    </w:p>
    <w:p w:rsidR="007D09B6" w:rsidRPr="007D09B6" w:rsidRDefault="007D09B6" w:rsidP="00B074A5">
      <w:pPr>
        <w:ind w:firstLine="426"/>
        <w:jc w:val="both"/>
      </w:pPr>
      <w:r w:rsidRPr="007D09B6">
        <w:t>В – потребность скота в зеленой массе на 1 гол.в сутки, кг;</w:t>
      </w:r>
    </w:p>
    <w:p w:rsidR="007D09B6" w:rsidRPr="007D09B6" w:rsidRDefault="007D09B6" w:rsidP="00B074A5">
      <w:pPr>
        <w:ind w:firstLine="426"/>
        <w:jc w:val="both"/>
      </w:pPr>
      <w:r w:rsidRPr="007D09B6">
        <w:t>П – продолжительность использования пастбища, дн.</w:t>
      </w:r>
    </w:p>
    <w:p w:rsidR="007D09B6" w:rsidRPr="007D09B6" w:rsidRDefault="007D09B6" w:rsidP="00B074A5">
      <w:pPr>
        <w:ind w:firstLine="426"/>
        <w:jc w:val="both"/>
      </w:pPr>
    </w:p>
    <w:p w:rsidR="007D09B6" w:rsidRPr="007D09B6" w:rsidRDefault="007D09B6" w:rsidP="00B074A5">
      <w:pPr>
        <w:ind w:firstLine="426"/>
        <w:jc w:val="both"/>
      </w:pPr>
      <w:r w:rsidRPr="007D09B6">
        <w:t>С емкостью пастбища связано и другое понятие – нагрузка на пастбище. Она определ</w:t>
      </w:r>
      <w:r w:rsidRPr="007D09B6">
        <w:t>я</w:t>
      </w:r>
      <w:r w:rsidRPr="007D09B6">
        <w:t xml:space="preserve">ется фактическим количеством голов животных, которое выпасается на </w:t>
      </w:r>
      <w:smartTag w:uri="urn:schemas-microsoft-com:office:smarttags" w:element="metricconverter">
        <w:smartTagPr>
          <w:attr w:name="ProductID" w:val="1 га"/>
        </w:smartTagPr>
        <w:r w:rsidRPr="007D09B6">
          <w:t>1 га</w:t>
        </w:r>
      </w:smartTag>
      <w:r w:rsidRPr="007D09B6">
        <w:t xml:space="preserve"> пастбища за п</w:t>
      </w:r>
      <w:r w:rsidRPr="007D09B6">
        <w:t>а</w:t>
      </w:r>
      <w:r w:rsidRPr="007D09B6">
        <w:t>стбищный период. Приближение нагрузки скота к емкости пастбища является главным фа</w:t>
      </w:r>
      <w:r w:rsidRPr="007D09B6">
        <w:t>к</w:t>
      </w:r>
      <w:r w:rsidRPr="007D09B6">
        <w:t>тором эффективного использования пастбищ, обеспечения животных достаточным колич</w:t>
      </w:r>
      <w:r w:rsidRPr="007D09B6">
        <w:t>е</w:t>
      </w:r>
      <w:r w:rsidRPr="007D09B6">
        <w:t>ством корма на весь пастбищный период.</w:t>
      </w:r>
    </w:p>
    <w:p w:rsidR="007D09B6" w:rsidRPr="007D09B6" w:rsidRDefault="007D09B6" w:rsidP="00B074A5">
      <w:pPr>
        <w:ind w:firstLine="426"/>
        <w:jc w:val="both"/>
      </w:pPr>
      <w:r w:rsidRPr="007D09B6">
        <w:t>Если нагрузка на пастбище превышает емкость – скот будет испытывать недостаток корма, а травостой пастбища будет быстро выбиваться копытами животных и терять проду</w:t>
      </w:r>
      <w:r w:rsidRPr="007D09B6">
        <w:t>к</w:t>
      </w:r>
      <w:r w:rsidRPr="007D09B6">
        <w:t>тивность.</w:t>
      </w:r>
    </w:p>
    <w:p w:rsidR="007D09B6" w:rsidRPr="007D09B6" w:rsidRDefault="007D09B6" w:rsidP="00B074A5">
      <w:pPr>
        <w:ind w:firstLine="426"/>
        <w:jc w:val="both"/>
      </w:pPr>
      <w:r w:rsidRPr="007D09B6">
        <w:t xml:space="preserve">Площадь пастбища на 1 голову является величиной, обратно пропорциональной емкости пастбища. </w:t>
      </w:r>
    </w:p>
    <w:p w:rsidR="007D09B6" w:rsidRPr="007D09B6" w:rsidRDefault="007D09B6" w:rsidP="00B074A5">
      <w:pPr>
        <w:ind w:firstLine="426"/>
        <w:jc w:val="both"/>
      </w:pPr>
      <w:r w:rsidRPr="007D09B6">
        <w:t>Данные по урожайности пастбища и продолжительности пастбищного периода выдаю</w:t>
      </w:r>
      <w:r w:rsidRPr="007D09B6">
        <w:t>т</w:t>
      </w:r>
      <w:r w:rsidRPr="007D09B6">
        <w:t>ся преподавателем, а потребность животных в пастбищном корме и коэффициент поедаем</w:t>
      </w:r>
      <w:r w:rsidRPr="007D09B6">
        <w:t>о</w:t>
      </w:r>
      <w:r w:rsidRPr="007D09B6">
        <w:t>сти и распределение урожайности по циклам стравливания студент берет из приложений к заданию.</w:t>
      </w:r>
    </w:p>
    <w:p w:rsidR="007D09B6" w:rsidRPr="007D09B6" w:rsidRDefault="007D09B6" w:rsidP="00B074A5">
      <w:pPr>
        <w:ind w:firstLine="426"/>
        <w:jc w:val="both"/>
      </w:pPr>
      <w:r w:rsidRPr="007D09B6">
        <w:t>Обычно расчетная площадь для стада увеличивается на 25 – 40 % на случай неблагопр</w:t>
      </w:r>
      <w:r w:rsidRPr="007D09B6">
        <w:t>и</w:t>
      </w:r>
      <w:r w:rsidRPr="007D09B6">
        <w:t xml:space="preserve">ятных условий погоды (страховой фонд). </w:t>
      </w:r>
    </w:p>
    <w:p w:rsidR="007D09B6" w:rsidRPr="007D09B6" w:rsidRDefault="007D09B6" w:rsidP="00B074A5">
      <w:pPr>
        <w:ind w:firstLine="426"/>
        <w:jc w:val="both"/>
      </w:pPr>
      <w:r w:rsidRPr="007D09B6">
        <w:t>Для определения требуемой площади пастбища для стада на 1 сутки вначале определяем потребность в зеленом пастбищном корме на все стадо в сутки и урожайность поедаемой травы в первом цикле. Дневная порция на стадо устанавливается путем деление потребности в зеленом пастбищном корме на все стадо в сутки на урожайность поедаемой травы в первом цикле.</w:t>
      </w:r>
    </w:p>
    <w:p w:rsidR="007D09B6" w:rsidRPr="007D09B6" w:rsidRDefault="007D09B6" w:rsidP="00B074A5">
      <w:pPr>
        <w:ind w:firstLine="426"/>
        <w:jc w:val="both"/>
      </w:pPr>
      <w:r w:rsidRPr="007D09B6">
        <w:t>Обычно срок пребывания в каждом загоне устанавливается не больше 5-6 дней. Об</w:t>
      </w:r>
      <w:r w:rsidRPr="007D09B6">
        <w:t>у</w:t>
      </w:r>
      <w:r w:rsidRPr="007D09B6">
        <w:t>словлено это тем, что более продолжительный выпас часто ведет к распространению глис</w:t>
      </w:r>
      <w:r w:rsidRPr="007D09B6">
        <w:t>т</w:t>
      </w:r>
      <w:r w:rsidRPr="007D09B6">
        <w:t>ных заболеваний. Срок использования определяется также высотой стравливания. Когда п</w:t>
      </w:r>
      <w:r w:rsidRPr="007D09B6">
        <w:t>о</w:t>
      </w:r>
      <w:r w:rsidRPr="007D09B6">
        <w:t>сле выпаса трава  будет иметь высоту около 5 см, животных следует перегонять на другой участок. Рекомендуется пасти скот в загоне не более 3-6 дней, в зависимости от отрастания отавы.</w:t>
      </w:r>
    </w:p>
    <w:p w:rsidR="007D09B6" w:rsidRPr="007D09B6" w:rsidRDefault="007D09B6" w:rsidP="00B074A5">
      <w:pPr>
        <w:ind w:firstLine="426"/>
        <w:jc w:val="both"/>
      </w:pPr>
      <w:r w:rsidRPr="007D09B6">
        <w:t>Площадь загона устанавливается с учетом дневной потребности площади на стадо и к</w:t>
      </w:r>
      <w:r w:rsidRPr="007D09B6">
        <w:t>о</w:t>
      </w:r>
      <w:r w:rsidRPr="007D09B6">
        <w:t>личество дней пастьбы в одном загоне.</w:t>
      </w:r>
    </w:p>
    <w:p w:rsidR="007D09B6" w:rsidRPr="007D09B6" w:rsidRDefault="007D09B6" w:rsidP="00B074A5">
      <w:pPr>
        <w:ind w:firstLine="426"/>
        <w:jc w:val="both"/>
      </w:pPr>
      <w:r w:rsidRPr="007D09B6">
        <w:lastRenderedPageBreak/>
        <w:t>Количество загонов устанавливается делением площади пастбища на площадь загона и обычно добавляют 1-3 резервных загона.</w:t>
      </w:r>
    </w:p>
    <w:p w:rsidR="007D09B6" w:rsidRPr="007D09B6" w:rsidRDefault="007D09B6" w:rsidP="00B074A5">
      <w:pPr>
        <w:ind w:firstLine="426"/>
        <w:jc w:val="both"/>
      </w:pPr>
      <w:r w:rsidRPr="007D09B6">
        <w:t xml:space="preserve">Данные о потребности площади пастбищ для поголовья заносятся в таблицу </w:t>
      </w:r>
      <w:r w:rsidR="009A1318">
        <w:t>22</w:t>
      </w:r>
      <w:r w:rsidRPr="007D09B6">
        <w:t>.1.</w:t>
      </w:r>
    </w:p>
    <w:p w:rsidR="00B074A5" w:rsidRDefault="007D09B6" w:rsidP="00B074A5">
      <w:pPr>
        <w:ind w:firstLine="284"/>
        <w:jc w:val="right"/>
        <w:rPr>
          <w:spacing w:val="20"/>
        </w:rPr>
      </w:pPr>
      <w:r w:rsidRPr="007D09B6">
        <w:rPr>
          <w:spacing w:val="20"/>
        </w:rPr>
        <w:t xml:space="preserve">Таблица </w:t>
      </w:r>
      <w:r w:rsidR="009A1318">
        <w:rPr>
          <w:spacing w:val="20"/>
        </w:rPr>
        <w:t>22</w:t>
      </w:r>
      <w:r w:rsidRPr="007D09B6">
        <w:rPr>
          <w:spacing w:val="20"/>
        </w:rPr>
        <w:t>.1</w:t>
      </w:r>
    </w:p>
    <w:p w:rsidR="007D09B6" w:rsidRPr="00B074A5" w:rsidRDefault="007D09B6" w:rsidP="007D09B6">
      <w:pPr>
        <w:ind w:firstLine="284"/>
        <w:jc w:val="center"/>
      </w:pPr>
      <w:r w:rsidRPr="00B074A5">
        <w:t>Расчет площади пастбищ</w:t>
      </w:r>
    </w:p>
    <w:p w:rsidR="007D09B6" w:rsidRPr="00B074A5" w:rsidRDefault="007D09B6" w:rsidP="007D09B6">
      <w:pPr>
        <w:ind w:firstLine="284"/>
        <w:jc w:val="center"/>
        <w:rPr>
          <w:spacing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09"/>
        <w:gridCol w:w="850"/>
        <w:gridCol w:w="1418"/>
        <w:gridCol w:w="1417"/>
        <w:gridCol w:w="1134"/>
        <w:gridCol w:w="1276"/>
        <w:gridCol w:w="992"/>
        <w:gridCol w:w="1134"/>
      </w:tblGrid>
      <w:tr w:rsidR="003C248E" w:rsidRPr="003C248E" w:rsidTr="003C248E">
        <w:tc>
          <w:tcPr>
            <w:tcW w:w="817" w:type="dxa"/>
            <w:vAlign w:val="center"/>
          </w:tcPr>
          <w:p w:rsidR="007D09B6" w:rsidRPr="003C248E" w:rsidRDefault="007D09B6" w:rsidP="007D09B6">
            <w:pPr>
              <w:jc w:val="center"/>
              <w:rPr>
                <w:sz w:val="20"/>
                <w:szCs w:val="20"/>
              </w:rPr>
            </w:pPr>
            <w:r w:rsidRPr="003C248E">
              <w:rPr>
                <w:sz w:val="20"/>
                <w:szCs w:val="20"/>
              </w:rPr>
              <w:t>Во</w:t>
            </w:r>
            <w:r w:rsidRPr="003C248E">
              <w:rPr>
                <w:sz w:val="20"/>
                <w:szCs w:val="20"/>
              </w:rPr>
              <w:t>з</w:t>
            </w:r>
            <w:r w:rsidRPr="003C248E">
              <w:rPr>
                <w:sz w:val="20"/>
                <w:szCs w:val="20"/>
              </w:rPr>
              <w:t>ра</w:t>
            </w:r>
            <w:r w:rsidRPr="003C248E">
              <w:rPr>
                <w:sz w:val="20"/>
                <w:szCs w:val="20"/>
              </w:rPr>
              <w:t>с</w:t>
            </w:r>
            <w:r w:rsidRPr="003C248E">
              <w:rPr>
                <w:sz w:val="20"/>
                <w:szCs w:val="20"/>
              </w:rPr>
              <w:t>тные гру</w:t>
            </w:r>
            <w:r w:rsidRPr="003C248E">
              <w:rPr>
                <w:sz w:val="20"/>
                <w:szCs w:val="20"/>
              </w:rPr>
              <w:t>п</w:t>
            </w:r>
            <w:r w:rsidRPr="003C248E">
              <w:rPr>
                <w:sz w:val="20"/>
                <w:szCs w:val="20"/>
              </w:rPr>
              <w:t>пы КРС</w:t>
            </w:r>
          </w:p>
        </w:tc>
        <w:tc>
          <w:tcPr>
            <w:tcW w:w="709" w:type="dxa"/>
            <w:vAlign w:val="center"/>
          </w:tcPr>
          <w:p w:rsidR="007D09B6" w:rsidRPr="003C248E" w:rsidRDefault="007D09B6" w:rsidP="007D09B6">
            <w:pPr>
              <w:jc w:val="center"/>
              <w:rPr>
                <w:sz w:val="20"/>
                <w:szCs w:val="20"/>
              </w:rPr>
            </w:pPr>
            <w:r w:rsidRPr="003C248E">
              <w:rPr>
                <w:sz w:val="20"/>
                <w:szCs w:val="20"/>
              </w:rPr>
              <w:t>П</w:t>
            </w:r>
            <w:r w:rsidRPr="003C248E">
              <w:rPr>
                <w:sz w:val="20"/>
                <w:szCs w:val="20"/>
              </w:rPr>
              <w:t>о</w:t>
            </w:r>
            <w:r w:rsidRPr="003C248E">
              <w:rPr>
                <w:sz w:val="20"/>
                <w:szCs w:val="20"/>
              </w:rPr>
              <w:t>гол</w:t>
            </w:r>
            <w:r w:rsidRPr="003C248E">
              <w:rPr>
                <w:sz w:val="20"/>
                <w:szCs w:val="20"/>
              </w:rPr>
              <w:t>о</w:t>
            </w:r>
            <w:r w:rsidRPr="003C248E">
              <w:rPr>
                <w:sz w:val="20"/>
                <w:szCs w:val="20"/>
              </w:rPr>
              <w:t>вье, шт.</w:t>
            </w:r>
          </w:p>
        </w:tc>
        <w:tc>
          <w:tcPr>
            <w:tcW w:w="850" w:type="dxa"/>
            <w:vAlign w:val="center"/>
          </w:tcPr>
          <w:p w:rsidR="007D09B6" w:rsidRPr="003C248E" w:rsidRDefault="007D09B6" w:rsidP="007D09B6">
            <w:pPr>
              <w:jc w:val="center"/>
              <w:rPr>
                <w:sz w:val="20"/>
                <w:szCs w:val="20"/>
              </w:rPr>
            </w:pPr>
            <w:r w:rsidRPr="003C248E">
              <w:rPr>
                <w:sz w:val="20"/>
                <w:szCs w:val="20"/>
              </w:rPr>
              <w:t>Е</w:t>
            </w:r>
            <w:r w:rsidRPr="003C248E">
              <w:rPr>
                <w:sz w:val="20"/>
                <w:szCs w:val="20"/>
              </w:rPr>
              <w:t>м</w:t>
            </w:r>
            <w:r w:rsidRPr="003C248E">
              <w:rPr>
                <w:sz w:val="20"/>
                <w:szCs w:val="20"/>
              </w:rPr>
              <w:t>кость пас</w:t>
            </w:r>
            <w:r w:rsidRPr="003C248E">
              <w:rPr>
                <w:sz w:val="20"/>
                <w:szCs w:val="20"/>
              </w:rPr>
              <w:t>т</w:t>
            </w:r>
            <w:r w:rsidRPr="003C248E">
              <w:rPr>
                <w:sz w:val="20"/>
                <w:szCs w:val="20"/>
              </w:rPr>
              <w:t>бища, гол./га</w:t>
            </w:r>
          </w:p>
        </w:tc>
        <w:tc>
          <w:tcPr>
            <w:tcW w:w="1418" w:type="dxa"/>
            <w:vAlign w:val="center"/>
          </w:tcPr>
          <w:p w:rsidR="007D09B6" w:rsidRPr="003C248E" w:rsidRDefault="007D09B6" w:rsidP="007D09B6">
            <w:pPr>
              <w:jc w:val="center"/>
              <w:rPr>
                <w:sz w:val="20"/>
                <w:szCs w:val="20"/>
              </w:rPr>
            </w:pPr>
            <w:r w:rsidRPr="003C248E">
              <w:rPr>
                <w:sz w:val="20"/>
                <w:szCs w:val="20"/>
              </w:rPr>
              <w:t>Требуется пастбищной площади на 1 голову, га</w:t>
            </w:r>
          </w:p>
        </w:tc>
        <w:tc>
          <w:tcPr>
            <w:tcW w:w="1417" w:type="dxa"/>
            <w:vAlign w:val="center"/>
          </w:tcPr>
          <w:p w:rsidR="007D09B6" w:rsidRPr="003C248E" w:rsidRDefault="007D09B6" w:rsidP="007D09B6">
            <w:pPr>
              <w:jc w:val="center"/>
              <w:rPr>
                <w:sz w:val="20"/>
                <w:szCs w:val="20"/>
              </w:rPr>
            </w:pPr>
            <w:r w:rsidRPr="003C248E">
              <w:rPr>
                <w:sz w:val="20"/>
                <w:szCs w:val="20"/>
              </w:rPr>
              <w:t>Требуется пастбищной площади на все поголовье</w:t>
            </w:r>
          </w:p>
        </w:tc>
        <w:tc>
          <w:tcPr>
            <w:tcW w:w="1134" w:type="dxa"/>
            <w:vAlign w:val="center"/>
          </w:tcPr>
          <w:p w:rsidR="007D09B6" w:rsidRPr="003C248E" w:rsidRDefault="007D09B6" w:rsidP="003C248E">
            <w:pPr>
              <w:ind w:left="-108" w:right="-108"/>
              <w:jc w:val="center"/>
              <w:rPr>
                <w:sz w:val="20"/>
                <w:szCs w:val="20"/>
              </w:rPr>
            </w:pPr>
            <w:r w:rsidRPr="003C248E">
              <w:rPr>
                <w:sz w:val="20"/>
                <w:szCs w:val="20"/>
              </w:rPr>
              <w:t>Всего с учетом стр</w:t>
            </w:r>
            <w:r w:rsidRPr="003C248E">
              <w:rPr>
                <w:sz w:val="20"/>
                <w:szCs w:val="20"/>
              </w:rPr>
              <w:t>а</w:t>
            </w:r>
            <w:r w:rsidRPr="003C248E">
              <w:rPr>
                <w:sz w:val="20"/>
                <w:szCs w:val="20"/>
              </w:rPr>
              <w:t>хового фо</w:t>
            </w:r>
            <w:r w:rsidRPr="003C248E">
              <w:rPr>
                <w:sz w:val="20"/>
                <w:szCs w:val="20"/>
              </w:rPr>
              <w:t>н</w:t>
            </w:r>
            <w:r w:rsidRPr="003C248E">
              <w:rPr>
                <w:sz w:val="20"/>
                <w:szCs w:val="20"/>
              </w:rPr>
              <w:t>да</w:t>
            </w:r>
          </w:p>
        </w:tc>
        <w:tc>
          <w:tcPr>
            <w:tcW w:w="1276" w:type="dxa"/>
            <w:vAlign w:val="center"/>
          </w:tcPr>
          <w:p w:rsidR="007D09B6" w:rsidRPr="003C248E" w:rsidRDefault="007D09B6" w:rsidP="007D09B6">
            <w:pPr>
              <w:jc w:val="center"/>
              <w:rPr>
                <w:sz w:val="20"/>
                <w:szCs w:val="20"/>
              </w:rPr>
            </w:pPr>
            <w:r w:rsidRPr="003C248E">
              <w:rPr>
                <w:color w:val="000000"/>
                <w:sz w:val="20"/>
                <w:szCs w:val="20"/>
              </w:rPr>
              <w:t>Дневная порция на стадо, га</w:t>
            </w:r>
          </w:p>
        </w:tc>
        <w:tc>
          <w:tcPr>
            <w:tcW w:w="992" w:type="dxa"/>
            <w:vAlign w:val="center"/>
          </w:tcPr>
          <w:p w:rsidR="007D09B6" w:rsidRPr="003C248E" w:rsidRDefault="007D09B6" w:rsidP="007D09B6">
            <w:pPr>
              <w:jc w:val="center"/>
              <w:rPr>
                <w:sz w:val="20"/>
                <w:szCs w:val="20"/>
              </w:rPr>
            </w:pPr>
            <w:r w:rsidRPr="003C248E">
              <w:rPr>
                <w:color w:val="000000"/>
                <w:sz w:val="20"/>
                <w:szCs w:val="20"/>
              </w:rPr>
              <w:t>Пл</w:t>
            </w:r>
            <w:r w:rsidRPr="003C248E">
              <w:rPr>
                <w:color w:val="000000"/>
                <w:sz w:val="20"/>
                <w:szCs w:val="20"/>
              </w:rPr>
              <w:t>о</w:t>
            </w:r>
            <w:r w:rsidRPr="003C248E">
              <w:rPr>
                <w:color w:val="000000"/>
                <w:sz w:val="20"/>
                <w:szCs w:val="20"/>
              </w:rPr>
              <w:t>щадь загона, га</w:t>
            </w:r>
          </w:p>
        </w:tc>
        <w:tc>
          <w:tcPr>
            <w:tcW w:w="1134" w:type="dxa"/>
            <w:vAlign w:val="center"/>
          </w:tcPr>
          <w:p w:rsidR="007D09B6" w:rsidRPr="003C248E" w:rsidRDefault="007D09B6" w:rsidP="007D09B6">
            <w:pPr>
              <w:jc w:val="center"/>
              <w:rPr>
                <w:sz w:val="20"/>
                <w:szCs w:val="20"/>
              </w:rPr>
            </w:pPr>
            <w:r w:rsidRPr="003C248E">
              <w:rPr>
                <w:color w:val="000000"/>
                <w:sz w:val="20"/>
                <w:szCs w:val="20"/>
              </w:rPr>
              <w:t>Число загонов, шт.</w:t>
            </w:r>
          </w:p>
        </w:tc>
      </w:tr>
      <w:tr w:rsidR="003C248E" w:rsidRPr="003C248E" w:rsidTr="003C248E">
        <w:tc>
          <w:tcPr>
            <w:tcW w:w="817" w:type="dxa"/>
            <w:vAlign w:val="center"/>
          </w:tcPr>
          <w:p w:rsidR="007D09B6" w:rsidRPr="003C248E" w:rsidRDefault="007D09B6" w:rsidP="007D09B6">
            <w:pPr>
              <w:jc w:val="both"/>
              <w:rPr>
                <w:sz w:val="20"/>
                <w:szCs w:val="20"/>
              </w:rPr>
            </w:pPr>
          </w:p>
        </w:tc>
        <w:tc>
          <w:tcPr>
            <w:tcW w:w="709" w:type="dxa"/>
            <w:vAlign w:val="center"/>
          </w:tcPr>
          <w:p w:rsidR="007D09B6" w:rsidRPr="003C248E" w:rsidRDefault="007D09B6" w:rsidP="007D09B6">
            <w:pPr>
              <w:jc w:val="center"/>
              <w:rPr>
                <w:sz w:val="20"/>
                <w:szCs w:val="20"/>
              </w:rPr>
            </w:pPr>
          </w:p>
        </w:tc>
        <w:tc>
          <w:tcPr>
            <w:tcW w:w="850" w:type="dxa"/>
            <w:vAlign w:val="center"/>
          </w:tcPr>
          <w:p w:rsidR="007D09B6" w:rsidRPr="003C248E" w:rsidRDefault="007D09B6" w:rsidP="007D09B6">
            <w:pPr>
              <w:jc w:val="center"/>
              <w:rPr>
                <w:sz w:val="20"/>
                <w:szCs w:val="20"/>
              </w:rPr>
            </w:pPr>
          </w:p>
        </w:tc>
        <w:tc>
          <w:tcPr>
            <w:tcW w:w="1418" w:type="dxa"/>
            <w:vAlign w:val="center"/>
          </w:tcPr>
          <w:p w:rsidR="007D09B6" w:rsidRPr="003C248E" w:rsidRDefault="007D09B6" w:rsidP="007D09B6">
            <w:pPr>
              <w:jc w:val="center"/>
              <w:rPr>
                <w:sz w:val="20"/>
                <w:szCs w:val="20"/>
              </w:rPr>
            </w:pPr>
          </w:p>
        </w:tc>
        <w:tc>
          <w:tcPr>
            <w:tcW w:w="1417" w:type="dxa"/>
            <w:vAlign w:val="center"/>
          </w:tcPr>
          <w:p w:rsidR="007D09B6" w:rsidRPr="003C248E" w:rsidRDefault="007D09B6" w:rsidP="007D09B6">
            <w:pPr>
              <w:jc w:val="center"/>
              <w:rPr>
                <w:sz w:val="20"/>
                <w:szCs w:val="20"/>
              </w:rPr>
            </w:pPr>
          </w:p>
        </w:tc>
        <w:tc>
          <w:tcPr>
            <w:tcW w:w="1134" w:type="dxa"/>
            <w:vAlign w:val="center"/>
          </w:tcPr>
          <w:p w:rsidR="007D09B6" w:rsidRPr="003C248E" w:rsidRDefault="007D09B6" w:rsidP="007D09B6">
            <w:pPr>
              <w:jc w:val="center"/>
              <w:rPr>
                <w:sz w:val="20"/>
                <w:szCs w:val="20"/>
              </w:rPr>
            </w:pPr>
          </w:p>
        </w:tc>
        <w:tc>
          <w:tcPr>
            <w:tcW w:w="1276" w:type="dxa"/>
            <w:vAlign w:val="center"/>
          </w:tcPr>
          <w:p w:rsidR="007D09B6" w:rsidRPr="003C248E" w:rsidRDefault="007D09B6" w:rsidP="007D09B6">
            <w:pPr>
              <w:jc w:val="center"/>
              <w:rPr>
                <w:sz w:val="20"/>
                <w:szCs w:val="20"/>
              </w:rPr>
            </w:pPr>
          </w:p>
        </w:tc>
        <w:tc>
          <w:tcPr>
            <w:tcW w:w="992" w:type="dxa"/>
            <w:vAlign w:val="center"/>
          </w:tcPr>
          <w:p w:rsidR="007D09B6" w:rsidRPr="003C248E" w:rsidRDefault="007D09B6" w:rsidP="007D09B6">
            <w:pPr>
              <w:jc w:val="center"/>
              <w:rPr>
                <w:sz w:val="20"/>
                <w:szCs w:val="20"/>
              </w:rPr>
            </w:pPr>
          </w:p>
        </w:tc>
        <w:tc>
          <w:tcPr>
            <w:tcW w:w="1134" w:type="dxa"/>
            <w:vAlign w:val="center"/>
          </w:tcPr>
          <w:p w:rsidR="007D09B6" w:rsidRPr="003C248E" w:rsidRDefault="007D09B6" w:rsidP="007D09B6">
            <w:pPr>
              <w:jc w:val="center"/>
              <w:rPr>
                <w:sz w:val="20"/>
                <w:szCs w:val="20"/>
              </w:rPr>
            </w:pPr>
          </w:p>
        </w:tc>
      </w:tr>
      <w:tr w:rsidR="003C248E" w:rsidRPr="003C248E" w:rsidTr="003C248E">
        <w:tc>
          <w:tcPr>
            <w:tcW w:w="817" w:type="dxa"/>
            <w:vAlign w:val="center"/>
          </w:tcPr>
          <w:p w:rsidR="007D09B6" w:rsidRPr="003C248E" w:rsidRDefault="007D09B6" w:rsidP="007D09B6">
            <w:pPr>
              <w:jc w:val="both"/>
              <w:rPr>
                <w:sz w:val="20"/>
                <w:szCs w:val="20"/>
              </w:rPr>
            </w:pPr>
          </w:p>
        </w:tc>
        <w:tc>
          <w:tcPr>
            <w:tcW w:w="709" w:type="dxa"/>
            <w:vAlign w:val="center"/>
          </w:tcPr>
          <w:p w:rsidR="007D09B6" w:rsidRPr="003C248E" w:rsidRDefault="007D09B6" w:rsidP="007D09B6">
            <w:pPr>
              <w:jc w:val="center"/>
              <w:rPr>
                <w:sz w:val="20"/>
                <w:szCs w:val="20"/>
              </w:rPr>
            </w:pPr>
          </w:p>
        </w:tc>
        <w:tc>
          <w:tcPr>
            <w:tcW w:w="850" w:type="dxa"/>
            <w:vAlign w:val="center"/>
          </w:tcPr>
          <w:p w:rsidR="007D09B6" w:rsidRPr="003C248E" w:rsidRDefault="007D09B6" w:rsidP="007D09B6">
            <w:pPr>
              <w:jc w:val="center"/>
              <w:rPr>
                <w:sz w:val="20"/>
                <w:szCs w:val="20"/>
              </w:rPr>
            </w:pPr>
          </w:p>
        </w:tc>
        <w:tc>
          <w:tcPr>
            <w:tcW w:w="1418" w:type="dxa"/>
            <w:vAlign w:val="center"/>
          </w:tcPr>
          <w:p w:rsidR="007D09B6" w:rsidRPr="003C248E" w:rsidRDefault="007D09B6" w:rsidP="007D09B6">
            <w:pPr>
              <w:jc w:val="center"/>
              <w:rPr>
                <w:sz w:val="20"/>
                <w:szCs w:val="20"/>
              </w:rPr>
            </w:pPr>
          </w:p>
        </w:tc>
        <w:tc>
          <w:tcPr>
            <w:tcW w:w="1417" w:type="dxa"/>
            <w:vAlign w:val="center"/>
          </w:tcPr>
          <w:p w:rsidR="007D09B6" w:rsidRPr="003C248E" w:rsidRDefault="007D09B6" w:rsidP="007D09B6">
            <w:pPr>
              <w:jc w:val="center"/>
              <w:rPr>
                <w:sz w:val="20"/>
                <w:szCs w:val="20"/>
              </w:rPr>
            </w:pPr>
          </w:p>
        </w:tc>
        <w:tc>
          <w:tcPr>
            <w:tcW w:w="1134" w:type="dxa"/>
            <w:vAlign w:val="center"/>
          </w:tcPr>
          <w:p w:rsidR="007D09B6" w:rsidRPr="003C248E" w:rsidRDefault="007D09B6" w:rsidP="007D09B6">
            <w:pPr>
              <w:jc w:val="center"/>
              <w:rPr>
                <w:sz w:val="20"/>
                <w:szCs w:val="20"/>
              </w:rPr>
            </w:pPr>
          </w:p>
        </w:tc>
        <w:tc>
          <w:tcPr>
            <w:tcW w:w="1276" w:type="dxa"/>
            <w:vAlign w:val="center"/>
          </w:tcPr>
          <w:p w:rsidR="007D09B6" w:rsidRPr="003C248E" w:rsidRDefault="007D09B6" w:rsidP="007D09B6">
            <w:pPr>
              <w:jc w:val="center"/>
              <w:rPr>
                <w:sz w:val="20"/>
                <w:szCs w:val="20"/>
              </w:rPr>
            </w:pPr>
          </w:p>
        </w:tc>
        <w:tc>
          <w:tcPr>
            <w:tcW w:w="992" w:type="dxa"/>
            <w:vAlign w:val="center"/>
          </w:tcPr>
          <w:p w:rsidR="007D09B6" w:rsidRPr="003C248E" w:rsidRDefault="007D09B6" w:rsidP="007D09B6">
            <w:pPr>
              <w:jc w:val="center"/>
              <w:rPr>
                <w:sz w:val="20"/>
                <w:szCs w:val="20"/>
              </w:rPr>
            </w:pPr>
          </w:p>
        </w:tc>
        <w:tc>
          <w:tcPr>
            <w:tcW w:w="1134" w:type="dxa"/>
            <w:vAlign w:val="center"/>
          </w:tcPr>
          <w:p w:rsidR="007D09B6" w:rsidRPr="003C248E" w:rsidRDefault="007D09B6" w:rsidP="007D09B6">
            <w:pPr>
              <w:jc w:val="center"/>
              <w:rPr>
                <w:sz w:val="20"/>
                <w:szCs w:val="20"/>
              </w:rPr>
            </w:pPr>
          </w:p>
        </w:tc>
      </w:tr>
      <w:tr w:rsidR="007D09B6" w:rsidRPr="003C248E" w:rsidTr="003C248E">
        <w:tc>
          <w:tcPr>
            <w:tcW w:w="3794" w:type="dxa"/>
            <w:gridSpan w:val="4"/>
            <w:vAlign w:val="center"/>
          </w:tcPr>
          <w:p w:rsidR="007D09B6" w:rsidRPr="003C248E" w:rsidRDefault="007D09B6" w:rsidP="007D09B6">
            <w:pPr>
              <w:rPr>
                <w:sz w:val="20"/>
                <w:szCs w:val="20"/>
              </w:rPr>
            </w:pPr>
            <w:r w:rsidRPr="003C248E">
              <w:rPr>
                <w:sz w:val="20"/>
                <w:szCs w:val="20"/>
              </w:rPr>
              <w:t>Общая площадь пастбища</w:t>
            </w:r>
          </w:p>
        </w:tc>
        <w:tc>
          <w:tcPr>
            <w:tcW w:w="1417" w:type="dxa"/>
            <w:vAlign w:val="center"/>
          </w:tcPr>
          <w:p w:rsidR="007D09B6" w:rsidRPr="003C248E" w:rsidRDefault="007D09B6" w:rsidP="007D09B6">
            <w:pPr>
              <w:jc w:val="center"/>
              <w:rPr>
                <w:sz w:val="20"/>
                <w:szCs w:val="20"/>
              </w:rPr>
            </w:pPr>
          </w:p>
        </w:tc>
        <w:tc>
          <w:tcPr>
            <w:tcW w:w="4536" w:type="dxa"/>
            <w:gridSpan w:val="4"/>
            <w:vAlign w:val="center"/>
          </w:tcPr>
          <w:p w:rsidR="007D09B6" w:rsidRPr="003C248E" w:rsidRDefault="007D09B6" w:rsidP="007D09B6">
            <w:pPr>
              <w:jc w:val="center"/>
              <w:rPr>
                <w:sz w:val="20"/>
                <w:szCs w:val="20"/>
              </w:rPr>
            </w:pPr>
          </w:p>
        </w:tc>
      </w:tr>
    </w:tbl>
    <w:p w:rsidR="007D09B6" w:rsidRPr="007D09B6" w:rsidRDefault="007D09B6" w:rsidP="007D09B6">
      <w:pPr>
        <w:autoSpaceDE w:val="0"/>
        <w:autoSpaceDN w:val="0"/>
        <w:ind w:left="644"/>
        <w:rPr>
          <w:b/>
          <w:bCs/>
        </w:rPr>
      </w:pPr>
    </w:p>
    <w:p w:rsidR="007D09B6" w:rsidRPr="007D09B6" w:rsidRDefault="007D09B6" w:rsidP="00B074A5">
      <w:pPr>
        <w:ind w:firstLine="426"/>
        <w:jc w:val="both"/>
      </w:pPr>
      <w:r w:rsidRPr="007D09B6">
        <w:t>Пастбищеоборотом называют такую систему использования пастбищ, при которой чер</w:t>
      </w:r>
      <w:r w:rsidRPr="007D09B6">
        <w:t>е</w:t>
      </w:r>
      <w:r w:rsidRPr="007D09B6">
        <w:t>дуются сроки и способы использования травостоя. Необходимость введения пастбищеобор</w:t>
      </w:r>
      <w:r w:rsidRPr="007D09B6">
        <w:t>о</w:t>
      </w:r>
      <w:r w:rsidRPr="007D09B6">
        <w:t>та обусловлена тем, что систематическое раннее стравливание первых загонов пастбищ на протяжение нескольких лет приводит к быстрому истощению травостоя и выпадению из его состава ценных в кормовом отношении трав.</w:t>
      </w:r>
    </w:p>
    <w:p w:rsidR="007D09B6" w:rsidRPr="007D09B6" w:rsidRDefault="007D09B6" w:rsidP="00B074A5">
      <w:pPr>
        <w:ind w:firstLine="426"/>
        <w:jc w:val="both"/>
      </w:pPr>
      <w:r w:rsidRPr="007D09B6">
        <w:t>При выборе схемы пастбищеоборота руководствуются следующим правилом. Если с</w:t>
      </w:r>
      <w:r w:rsidRPr="007D09B6">
        <w:t>о</w:t>
      </w:r>
      <w:r w:rsidRPr="007D09B6">
        <w:t>отношение основной площади к дополнительной составляет 1:1, то пастбищеоборот может быть двух- или четырехлетний, если же 2:1, то – трехгодичный. Основная площадь устана</w:t>
      </w:r>
      <w:r w:rsidRPr="007D09B6">
        <w:t>в</w:t>
      </w:r>
      <w:r w:rsidRPr="007D09B6">
        <w:t>ливается по необходимой площади пастбища для первого цикла стравливания с учетом н</w:t>
      </w:r>
      <w:r w:rsidRPr="007D09B6">
        <w:t>е</w:t>
      </w:r>
      <w:r w:rsidRPr="007D09B6">
        <w:t>обходимого времени для отрастания трав.</w:t>
      </w:r>
    </w:p>
    <w:p w:rsidR="007D09B6" w:rsidRPr="007D09B6" w:rsidRDefault="007D09B6" w:rsidP="00B074A5">
      <w:pPr>
        <w:ind w:firstLine="426"/>
        <w:jc w:val="both"/>
      </w:pPr>
      <w:r w:rsidRPr="007D09B6">
        <w:t>При трехгодичном пастбищеобороте все пастбище условно делится на три поля: два на выпас, одно – на подкос и отава на выпас (эти поля по годам чередуются); при четырехпол</w:t>
      </w:r>
      <w:r w:rsidRPr="007D09B6">
        <w:t>ь</w:t>
      </w:r>
      <w:r w:rsidRPr="007D09B6">
        <w:t xml:space="preserve">ном – на четыре поля: два на выпас, два на подкос (табл. </w:t>
      </w:r>
      <w:r w:rsidR="009A1318">
        <w:t>22</w:t>
      </w:r>
      <w:r w:rsidRPr="007D09B6">
        <w:t>.2).</w:t>
      </w:r>
    </w:p>
    <w:p w:rsidR="00622B62" w:rsidRDefault="00622B62" w:rsidP="007D09B6">
      <w:pPr>
        <w:jc w:val="center"/>
        <w:rPr>
          <w:spacing w:val="30"/>
        </w:rPr>
      </w:pPr>
    </w:p>
    <w:p w:rsidR="00B074A5" w:rsidRDefault="007D09B6" w:rsidP="00B074A5">
      <w:pPr>
        <w:jc w:val="right"/>
        <w:rPr>
          <w:b/>
          <w:spacing w:val="20"/>
        </w:rPr>
      </w:pPr>
      <w:r w:rsidRPr="007D09B6">
        <w:rPr>
          <w:spacing w:val="30"/>
        </w:rPr>
        <w:t>Таблица</w:t>
      </w:r>
      <w:r w:rsidRPr="007D09B6">
        <w:rPr>
          <w:spacing w:val="20"/>
        </w:rPr>
        <w:t xml:space="preserve"> </w:t>
      </w:r>
      <w:r w:rsidR="009A1318">
        <w:rPr>
          <w:spacing w:val="20"/>
        </w:rPr>
        <w:t>22</w:t>
      </w:r>
      <w:r w:rsidRPr="007D09B6">
        <w:rPr>
          <w:spacing w:val="20"/>
        </w:rPr>
        <w:t>.2.</w:t>
      </w:r>
      <w:r w:rsidRPr="007D09B6">
        <w:rPr>
          <w:b/>
          <w:spacing w:val="20"/>
        </w:rPr>
        <w:t xml:space="preserve"> </w:t>
      </w:r>
    </w:p>
    <w:p w:rsidR="007D09B6" w:rsidRPr="00B074A5" w:rsidRDefault="007D09B6" w:rsidP="007D09B6">
      <w:pPr>
        <w:jc w:val="center"/>
      </w:pPr>
      <w:r w:rsidRPr="00B074A5">
        <w:t>Схема 16-загонного четырехлетнего пастбищеоборота</w:t>
      </w:r>
    </w:p>
    <w:p w:rsidR="003C248E" w:rsidRPr="00B074A5" w:rsidRDefault="003C248E" w:rsidP="007D09B6">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9"/>
        <w:gridCol w:w="2189"/>
        <w:gridCol w:w="1701"/>
        <w:gridCol w:w="1984"/>
        <w:gridCol w:w="2126"/>
      </w:tblGrid>
      <w:tr w:rsidR="007D09B6" w:rsidRPr="003C248E" w:rsidTr="003C248E">
        <w:tc>
          <w:tcPr>
            <w:tcW w:w="1639" w:type="dxa"/>
            <w:vMerge w:val="restart"/>
            <w:vAlign w:val="center"/>
          </w:tcPr>
          <w:p w:rsidR="007D09B6" w:rsidRPr="003C248E" w:rsidRDefault="007D09B6" w:rsidP="007D09B6">
            <w:pPr>
              <w:jc w:val="center"/>
              <w:rPr>
                <w:sz w:val="20"/>
                <w:szCs w:val="20"/>
              </w:rPr>
            </w:pPr>
            <w:r w:rsidRPr="003C248E">
              <w:rPr>
                <w:sz w:val="20"/>
                <w:szCs w:val="20"/>
              </w:rPr>
              <w:t>Год использ</w:t>
            </w:r>
            <w:r w:rsidRPr="003C248E">
              <w:rPr>
                <w:sz w:val="20"/>
                <w:szCs w:val="20"/>
              </w:rPr>
              <w:t>о</w:t>
            </w:r>
            <w:r w:rsidRPr="003C248E">
              <w:rPr>
                <w:sz w:val="20"/>
                <w:szCs w:val="20"/>
              </w:rPr>
              <w:t>вания</w:t>
            </w:r>
          </w:p>
        </w:tc>
        <w:tc>
          <w:tcPr>
            <w:tcW w:w="8000" w:type="dxa"/>
            <w:gridSpan w:val="4"/>
          </w:tcPr>
          <w:p w:rsidR="007D09B6" w:rsidRPr="003C248E" w:rsidRDefault="007D09B6" w:rsidP="007D09B6">
            <w:pPr>
              <w:jc w:val="center"/>
              <w:rPr>
                <w:sz w:val="20"/>
                <w:szCs w:val="20"/>
              </w:rPr>
            </w:pPr>
            <w:r w:rsidRPr="003C248E">
              <w:rPr>
                <w:sz w:val="20"/>
                <w:szCs w:val="20"/>
              </w:rPr>
              <w:t>Поля</w:t>
            </w:r>
          </w:p>
        </w:tc>
      </w:tr>
      <w:tr w:rsidR="007D09B6" w:rsidRPr="003C248E" w:rsidTr="003C248E">
        <w:tc>
          <w:tcPr>
            <w:tcW w:w="1639" w:type="dxa"/>
            <w:vMerge/>
          </w:tcPr>
          <w:p w:rsidR="007D09B6" w:rsidRPr="003C248E" w:rsidRDefault="007D09B6" w:rsidP="007D09B6">
            <w:pPr>
              <w:jc w:val="center"/>
              <w:rPr>
                <w:sz w:val="20"/>
                <w:szCs w:val="20"/>
              </w:rPr>
            </w:pPr>
          </w:p>
        </w:tc>
        <w:tc>
          <w:tcPr>
            <w:tcW w:w="2189" w:type="dxa"/>
          </w:tcPr>
          <w:p w:rsidR="007D09B6" w:rsidRPr="003C248E" w:rsidRDefault="007D09B6" w:rsidP="007D09B6">
            <w:pPr>
              <w:jc w:val="center"/>
              <w:rPr>
                <w:sz w:val="20"/>
                <w:szCs w:val="20"/>
              </w:rPr>
            </w:pPr>
            <w:r w:rsidRPr="003C248E">
              <w:rPr>
                <w:sz w:val="20"/>
                <w:szCs w:val="20"/>
              </w:rPr>
              <w:t>1-е</w:t>
            </w:r>
          </w:p>
        </w:tc>
        <w:tc>
          <w:tcPr>
            <w:tcW w:w="1701" w:type="dxa"/>
          </w:tcPr>
          <w:p w:rsidR="007D09B6" w:rsidRPr="003C248E" w:rsidRDefault="007D09B6" w:rsidP="007D09B6">
            <w:pPr>
              <w:jc w:val="center"/>
              <w:rPr>
                <w:sz w:val="20"/>
                <w:szCs w:val="20"/>
              </w:rPr>
            </w:pPr>
            <w:r w:rsidRPr="003C248E">
              <w:rPr>
                <w:sz w:val="20"/>
                <w:szCs w:val="20"/>
              </w:rPr>
              <w:t>2-е</w:t>
            </w:r>
          </w:p>
        </w:tc>
        <w:tc>
          <w:tcPr>
            <w:tcW w:w="1984" w:type="dxa"/>
          </w:tcPr>
          <w:p w:rsidR="007D09B6" w:rsidRPr="003C248E" w:rsidRDefault="007D09B6" w:rsidP="007D09B6">
            <w:pPr>
              <w:jc w:val="center"/>
              <w:rPr>
                <w:sz w:val="20"/>
                <w:szCs w:val="20"/>
              </w:rPr>
            </w:pPr>
            <w:r w:rsidRPr="003C248E">
              <w:rPr>
                <w:sz w:val="20"/>
                <w:szCs w:val="20"/>
              </w:rPr>
              <w:t>3-е</w:t>
            </w:r>
          </w:p>
        </w:tc>
        <w:tc>
          <w:tcPr>
            <w:tcW w:w="2126" w:type="dxa"/>
          </w:tcPr>
          <w:p w:rsidR="007D09B6" w:rsidRPr="003C248E" w:rsidRDefault="007D09B6" w:rsidP="007D09B6">
            <w:pPr>
              <w:jc w:val="center"/>
              <w:rPr>
                <w:sz w:val="20"/>
                <w:szCs w:val="20"/>
              </w:rPr>
            </w:pPr>
            <w:r w:rsidRPr="003C248E">
              <w:rPr>
                <w:sz w:val="20"/>
                <w:szCs w:val="20"/>
              </w:rPr>
              <w:t>4-е</w:t>
            </w:r>
          </w:p>
        </w:tc>
      </w:tr>
      <w:tr w:rsidR="007D09B6" w:rsidRPr="003C248E" w:rsidTr="003C248E">
        <w:tc>
          <w:tcPr>
            <w:tcW w:w="1639" w:type="dxa"/>
            <w:vMerge/>
          </w:tcPr>
          <w:p w:rsidR="007D09B6" w:rsidRPr="003C248E" w:rsidRDefault="007D09B6" w:rsidP="007D09B6">
            <w:pPr>
              <w:jc w:val="center"/>
              <w:rPr>
                <w:sz w:val="20"/>
                <w:szCs w:val="20"/>
              </w:rPr>
            </w:pPr>
          </w:p>
        </w:tc>
        <w:tc>
          <w:tcPr>
            <w:tcW w:w="8000" w:type="dxa"/>
            <w:gridSpan w:val="4"/>
          </w:tcPr>
          <w:p w:rsidR="007D09B6" w:rsidRPr="003C248E" w:rsidRDefault="007D09B6" w:rsidP="007D09B6">
            <w:pPr>
              <w:jc w:val="center"/>
              <w:rPr>
                <w:sz w:val="20"/>
                <w:szCs w:val="20"/>
              </w:rPr>
            </w:pPr>
            <w:r w:rsidRPr="003C248E">
              <w:rPr>
                <w:sz w:val="20"/>
                <w:szCs w:val="20"/>
              </w:rPr>
              <w:t>Загоны</w:t>
            </w:r>
          </w:p>
        </w:tc>
      </w:tr>
      <w:tr w:rsidR="007D09B6" w:rsidRPr="003C248E" w:rsidTr="003C248E">
        <w:tc>
          <w:tcPr>
            <w:tcW w:w="1639" w:type="dxa"/>
          </w:tcPr>
          <w:p w:rsidR="007D09B6" w:rsidRPr="003C248E" w:rsidRDefault="007D09B6" w:rsidP="007D09B6">
            <w:pPr>
              <w:jc w:val="center"/>
              <w:rPr>
                <w:sz w:val="20"/>
                <w:szCs w:val="20"/>
              </w:rPr>
            </w:pPr>
          </w:p>
        </w:tc>
        <w:tc>
          <w:tcPr>
            <w:tcW w:w="2189" w:type="dxa"/>
          </w:tcPr>
          <w:p w:rsidR="007D09B6" w:rsidRPr="003C248E" w:rsidRDefault="007D09B6" w:rsidP="007D09B6">
            <w:pPr>
              <w:jc w:val="center"/>
              <w:rPr>
                <w:sz w:val="20"/>
                <w:szCs w:val="20"/>
              </w:rPr>
            </w:pPr>
            <w:r w:rsidRPr="003C248E">
              <w:rPr>
                <w:sz w:val="20"/>
                <w:szCs w:val="20"/>
              </w:rPr>
              <w:t>1-4</w:t>
            </w:r>
          </w:p>
        </w:tc>
        <w:tc>
          <w:tcPr>
            <w:tcW w:w="1701" w:type="dxa"/>
          </w:tcPr>
          <w:p w:rsidR="007D09B6" w:rsidRPr="003C248E" w:rsidRDefault="007D09B6" w:rsidP="007D09B6">
            <w:pPr>
              <w:jc w:val="center"/>
              <w:rPr>
                <w:sz w:val="20"/>
                <w:szCs w:val="20"/>
              </w:rPr>
            </w:pPr>
            <w:r w:rsidRPr="003C248E">
              <w:rPr>
                <w:sz w:val="20"/>
                <w:szCs w:val="20"/>
              </w:rPr>
              <w:t>5-8</w:t>
            </w:r>
          </w:p>
        </w:tc>
        <w:tc>
          <w:tcPr>
            <w:tcW w:w="1984" w:type="dxa"/>
          </w:tcPr>
          <w:p w:rsidR="007D09B6" w:rsidRPr="003C248E" w:rsidRDefault="007D09B6" w:rsidP="007D09B6">
            <w:pPr>
              <w:jc w:val="center"/>
              <w:rPr>
                <w:sz w:val="20"/>
                <w:szCs w:val="20"/>
              </w:rPr>
            </w:pPr>
            <w:r w:rsidRPr="003C248E">
              <w:rPr>
                <w:sz w:val="20"/>
                <w:szCs w:val="20"/>
              </w:rPr>
              <w:t>9-12</w:t>
            </w:r>
          </w:p>
        </w:tc>
        <w:tc>
          <w:tcPr>
            <w:tcW w:w="2126" w:type="dxa"/>
          </w:tcPr>
          <w:p w:rsidR="007D09B6" w:rsidRPr="003C248E" w:rsidRDefault="007D09B6" w:rsidP="007D09B6">
            <w:pPr>
              <w:jc w:val="center"/>
              <w:rPr>
                <w:sz w:val="20"/>
                <w:szCs w:val="20"/>
              </w:rPr>
            </w:pPr>
            <w:r w:rsidRPr="003C248E">
              <w:rPr>
                <w:sz w:val="20"/>
                <w:szCs w:val="20"/>
              </w:rPr>
              <w:t>13-16</w:t>
            </w:r>
          </w:p>
        </w:tc>
      </w:tr>
      <w:tr w:rsidR="007D09B6" w:rsidRPr="003C248E" w:rsidTr="003C248E">
        <w:tc>
          <w:tcPr>
            <w:tcW w:w="1639" w:type="dxa"/>
          </w:tcPr>
          <w:p w:rsidR="007D09B6" w:rsidRPr="003C248E" w:rsidRDefault="007D09B6" w:rsidP="007D09B6">
            <w:pPr>
              <w:rPr>
                <w:sz w:val="20"/>
                <w:szCs w:val="20"/>
              </w:rPr>
            </w:pPr>
            <w:r w:rsidRPr="003C248E">
              <w:rPr>
                <w:sz w:val="20"/>
                <w:szCs w:val="20"/>
              </w:rPr>
              <w:t>Первый</w:t>
            </w:r>
          </w:p>
        </w:tc>
        <w:tc>
          <w:tcPr>
            <w:tcW w:w="2189" w:type="dxa"/>
          </w:tcPr>
          <w:p w:rsidR="007D09B6" w:rsidRPr="003C248E" w:rsidRDefault="007D09B6" w:rsidP="007D09B6">
            <w:pPr>
              <w:jc w:val="center"/>
              <w:rPr>
                <w:sz w:val="20"/>
                <w:szCs w:val="20"/>
              </w:rPr>
            </w:pPr>
            <w:r w:rsidRPr="003C248E">
              <w:rPr>
                <w:sz w:val="20"/>
                <w:szCs w:val="20"/>
              </w:rPr>
              <w:t>++++</w:t>
            </w:r>
          </w:p>
        </w:tc>
        <w:tc>
          <w:tcPr>
            <w:tcW w:w="1701" w:type="dxa"/>
          </w:tcPr>
          <w:p w:rsidR="007D09B6" w:rsidRPr="003C248E" w:rsidRDefault="007D09B6" w:rsidP="007D09B6">
            <w:pPr>
              <w:jc w:val="center"/>
              <w:rPr>
                <w:sz w:val="20"/>
                <w:szCs w:val="20"/>
              </w:rPr>
            </w:pPr>
            <w:r w:rsidRPr="003C248E">
              <w:rPr>
                <w:sz w:val="20"/>
                <w:szCs w:val="20"/>
              </w:rPr>
              <w:t>++</w:t>
            </w:r>
          </w:p>
        </w:tc>
        <w:tc>
          <w:tcPr>
            <w:tcW w:w="1984" w:type="dxa"/>
          </w:tcPr>
          <w:p w:rsidR="007D09B6" w:rsidRPr="003C248E" w:rsidRDefault="007D09B6" w:rsidP="007D09B6">
            <w:pPr>
              <w:jc w:val="center"/>
              <w:rPr>
                <w:sz w:val="20"/>
                <w:szCs w:val="20"/>
              </w:rPr>
            </w:pPr>
            <w:r w:rsidRPr="003C248E">
              <w:rPr>
                <w:sz w:val="20"/>
                <w:szCs w:val="20"/>
              </w:rPr>
              <w:t>+++</w:t>
            </w:r>
          </w:p>
        </w:tc>
        <w:tc>
          <w:tcPr>
            <w:tcW w:w="2126" w:type="dxa"/>
          </w:tcPr>
          <w:p w:rsidR="007D09B6" w:rsidRPr="003C248E" w:rsidRDefault="007D09B6" w:rsidP="007D09B6">
            <w:pPr>
              <w:jc w:val="center"/>
              <w:rPr>
                <w:sz w:val="20"/>
                <w:szCs w:val="20"/>
              </w:rPr>
            </w:pPr>
            <w:r w:rsidRPr="003C248E">
              <w:rPr>
                <w:sz w:val="20"/>
                <w:szCs w:val="20"/>
              </w:rPr>
              <w:t>+</w:t>
            </w:r>
          </w:p>
        </w:tc>
      </w:tr>
      <w:tr w:rsidR="007D09B6" w:rsidRPr="003C248E" w:rsidTr="003C248E">
        <w:tc>
          <w:tcPr>
            <w:tcW w:w="1639" w:type="dxa"/>
          </w:tcPr>
          <w:p w:rsidR="007D09B6" w:rsidRPr="003C248E" w:rsidRDefault="007D09B6" w:rsidP="007D09B6">
            <w:pPr>
              <w:rPr>
                <w:sz w:val="20"/>
                <w:szCs w:val="20"/>
              </w:rPr>
            </w:pPr>
            <w:r w:rsidRPr="003C248E">
              <w:rPr>
                <w:sz w:val="20"/>
                <w:szCs w:val="20"/>
              </w:rPr>
              <w:t>Второй</w:t>
            </w:r>
          </w:p>
        </w:tc>
        <w:tc>
          <w:tcPr>
            <w:tcW w:w="2189" w:type="dxa"/>
          </w:tcPr>
          <w:p w:rsidR="007D09B6" w:rsidRPr="003C248E" w:rsidRDefault="007D09B6" w:rsidP="007D09B6">
            <w:pPr>
              <w:jc w:val="center"/>
              <w:rPr>
                <w:sz w:val="20"/>
                <w:szCs w:val="20"/>
              </w:rPr>
            </w:pPr>
            <w:r w:rsidRPr="003C248E">
              <w:rPr>
                <w:sz w:val="20"/>
                <w:szCs w:val="20"/>
              </w:rPr>
              <w:t>++</w:t>
            </w:r>
          </w:p>
        </w:tc>
        <w:tc>
          <w:tcPr>
            <w:tcW w:w="1701" w:type="dxa"/>
          </w:tcPr>
          <w:p w:rsidR="007D09B6" w:rsidRPr="003C248E" w:rsidRDefault="007D09B6" w:rsidP="007D09B6">
            <w:pPr>
              <w:jc w:val="center"/>
              <w:rPr>
                <w:sz w:val="20"/>
                <w:szCs w:val="20"/>
              </w:rPr>
            </w:pPr>
            <w:r w:rsidRPr="003C248E">
              <w:rPr>
                <w:sz w:val="20"/>
                <w:szCs w:val="20"/>
              </w:rPr>
              <w:t>+++</w:t>
            </w:r>
          </w:p>
        </w:tc>
        <w:tc>
          <w:tcPr>
            <w:tcW w:w="1984" w:type="dxa"/>
          </w:tcPr>
          <w:p w:rsidR="007D09B6" w:rsidRPr="003C248E" w:rsidRDefault="007D09B6" w:rsidP="007D09B6">
            <w:pPr>
              <w:jc w:val="center"/>
              <w:rPr>
                <w:sz w:val="20"/>
                <w:szCs w:val="20"/>
              </w:rPr>
            </w:pPr>
            <w:r w:rsidRPr="003C248E">
              <w:rPr>
                <w:sz w:val="20"/>
                <w:szCs w:val="20"/>
              </w:rPr>
              <w:t>+</w:t>
            </w:r>
          </w:p>
        </w:tc>
        <w:tc>
          <w:tcPr>
            <w:tcW w:w="2126" w:type="dxa"/>
          </w:tcPr>
          <w:p w:rsidR="007D09B6" w:rsidRPr="003C248E" w:rsidRDefault="007D09B6" w:rsidP="007D09B6">
            <w:pPr>
              <w:jc w:val="center"/>
              <w:rPr>
                <w:sz w:val="20"/>
                <w:szCs w:val="20"/>
              </w:rPr>
            </w:pPr>
            <w:r w:rsidRPr="003C248E">
              <w:rPr>
                <w:sz w:val="20"/>
                <w:szCs w:val="20"/>
              </w:rPr>
              <w:t>++++</w:t>
            </w:r>
          </w:p>
        </w:tc>
      </w:tr>
      <w:tr w:rsidR="007D09B6" w:rsidRPr="003C248E" w:rsidTr="003C248E">
        <w:tc>
          <w:tcPr>
            <w:tcW w:w="1639" w:type="dxa"/>
          </w:tcPr>
          <w:p w:rsidR="007D09B6" w:rsidRPr="003C248E" w:rsidRDefault="007D09B6" w:rsidP="007D09B6">
            <w:pPr>
              <w:rPr>
                <w:sz w:val="20"/>
                <w:szCs w:val="20"/>
              </w:rPr>
            </w:pPr>
            <w:r w:rsidRPr="003C248E">
              <w:rPr>
                <w:sz w:val="20"/>
                <w:szCs w:val="20"/>
              </w:rPr>
              <w:t>Третий</w:t>
            </w:r>
          </w:p>
        </w:tc>
        <w:tc>
          <w:tcPr>
            <w:tcW w:w="2189" w:type="dxa"/>
          </w:tcPr>
          <w:p w:rsidR="007D09B6" w:rsidRPr="003C248E" w:rsidRDefault="007D09B6" w:rsidP="007D09B6">
            <w:pPr>
              <w:jc w:val="center"/>
              <w:rPr>
                <w:sz w:val="20"/>
                <w:szCs w:val="20"/>
              </w:rPr>
            </w:pPr>
            <w:r w:rsidRPr="003C248E">
              <w:rPr>
                <w:sz w:val="20"/>
                <w:szCs w:val="20"/>
              </w:rPr>
              <w:t>+++</w:t>
            </w:r>
          </w:p>
        </w:tc>
        <w:tc>
          <w:tcPr>
            <w:tcW w:w="1701" w:type="dxa"/>
          </w:tcPr>
          <w:p w:rsidR="007D09B6" w:rsidRPr="003C248E" w:rsidRDefault="007D09B6" w:rsidP="007D09B6">
            <w:pPr>
              <w:jc w:val="center"/>
              <w:rPr>
                <w:sz w:val="20"/>
                <w:szCs w:val="20"/>
              </w:rPr>
            </w:pPr>
            <w:r w:rsidRPr="003C248E">
              <w:rPr>
                <w:sz w:val="20"/>
                <w:szCs w:val="20"/>
              </w:rPr>
              <w:t>+</w:t>
            </w:r>
          </w:p>
        </w:tc>
        <w:tc>
          <w:tcPr>
            <w:tcW w:w="1984" w:type="dxa"/>
          </w:tcPr>
          <w:p w:rsidR="007D09B6" w:rsidRPr="003C248E" w:rsidRDefault="007D09B6" w:rsidP="007D09B6">
            <w:pPr>
              <w:jc w:val="center"/>
              <w:rPr>
                <w:sz w:val="20"/>
                <w:szCs w:val="20"/>
              </w:rPr>
            </w:pPr>
            <w:r w:rsidRPr="003C248E">
              <w:rPr>
                <w:sz w:val="20"/>
                <w:szCs w:val="20"/>
              </w:rPr>
              <w:t>++++</w:t>
            </w:r>
          </w:p>
        </w:tc>
        <w:tc>
          <w:tcPr>
            <w:tcW w:w="2126" w:type="dxa"/>
          </w:tcPr>
          <w:p w:rsidR="007D09B6" w:rsidRPr="003C248E" w:rsidRDefault="007D09B6" w:rsidP="007D09B6">
            <w:pPr>
              <w:jc w:val="center"/>
              <w:rPr>
                <w:sz w:val="20"/>
                <w:szCs w:val="20"/>
              </w:rPr>
            </w:pPr>
            <w:r w:rsidRPr="003C248E">
              <w:rPr>
                <w:sz w:val="20"/>
                <w:szCs w:val="20"/>
              </w:rPr>
              <w:t>++</w:t>
            </w:r>
          </w:p>
        </w:tc>
      </w:tr>
      <w:tr w:rsidR="007D09B6" w:rsidRPr="003C248E" w:rsidTr="003C248E">
        <w:tc>
          <w:tcPr>
            <w:tcW w:w="1639" w:type="dxa"/>
          </w:tcPr>
          <w:p w:rsidR="007D09B6" w:rsidRPr="003C248E" w:rsidRDefault="007D09B6" w:rsidP="007D09B6">
            <w:pPr>
              <w:rPr>
                <w:sz w:val="20"/>
                <w:szCs w:val="20"/>
              </w:rPr>
            </w:pPr>
            <w:r w:rsidRPr="003C248E">
              <w:rPr>
                <w:sz w:val="20"/>
                <w:szCs w:val="20"/>
              </w:rPr>
              <w:t>Четвертый</w:t>
            </w:r>
          </w:p>
        </w:tc>
        <w:tc>
          <w:tcPr>
            <w:tcW w:w="2189" w:type="dxa"/>
          </w:tcPr>
          <w:p w:rsidR="007D09B6" w:rsidRPr="003C248E" w:rsidRDefault="007D09B6" w:rsidP="007D09B6">
            <w:pPr>
              <w:jc w:val="center"/>
              <w:rPr>
                <w:sz w:val="20"/>
                <w:szCs w:val="20"/>
              </w:rPr>
            </w:pPr>
            <w:r w:rsidRPr="003C248E">
              <w:rPr>
                <w:sz w:val="20"/>
                <w:szCs w:val="20"/>
              </w:rPr>
              <w:t>+</w:t>
            </w:r>
          </w:p>
        </w:tc>
        <w:tc>
          <w:tcPr>
            <w:tcW w:w="1701" w:type="dxa"/>
          </w:tcPr>
          <w:p w:rsidR="007D09B6" w:rsidRPr="003C248E" w:rsidRDefault="007D09B6" w:rsidP="007D09B6">
            <w:pPr>
              <w:jc w:val="center"/>
              <w:rPr>
                <w:sz w:val="20"/>
                <w:szCs w:val="20"/>
              </w:rPr>
            </w:pPr>
            <w:r w:rsidRPr="003C248E">
              <w:rPr>
                <w:sz w:val="20"/>
                <w:szCs w:val="20"/>
              </w:rPr>
              <w:t>++++</w:t>
            </w:r>
          </w:p>
        </w:tc>
        <w:tc>
          <w:tcPr>
            <w:tcW w:w="1984" w:type="dxa"/>
          </w:tcPr>
          <w:p w:rsidR="007D09B6" w:rsidRPr="003C248E" w:rsidRDefault="007D09B6" w:rsidP="007D09B6">
            <w:pPr>
              <w:jc w:val="center"/>
              <w:rPr>
                <w:sz w:val="20"/>
                <w:szCs w:val="20"/>
              </w:rPr>
            </w:pPr>
            <w:r w:rsidRPr="003C248E">
              <w:rPr>
                <w:sz w:val="20"/>
                <w:szCs w:val="20"/>
              </w:rPr>
              <w:t>++</w:t>
            </w:r>
          </w:p>
        </w:tc>
        <w:tc>
          <w:tcPr>
            <w:tcW w:w="2126" w:type="dxa"/>
          </w:tcPr>
          <w:p w:rsidR="007D09B6" w:rsidRPr="003C248E" w:rsidRDefault="007D09B6" w:rsidP="007D09B6">
            <w:pPr>
              <w:jc w:val="center"/>
              <w:rPr>
                <w:sz w:val="20"/>
                <w:szCs w:val="20"/>
              </w:rPr>
            </w:pPr>
            <w:r w:rsidRPr="003C248E">
              <w:rPr>
                <w:sz w:val="20"/>
                <w:szCs w:val="20"/>
              </w:rPr>
              <w:t>+++</w:t>
            </w:r>
          </w:p>
        </w:tc>
      </w:tr>
      <w:tr w:rsidR="007D09B6" w:rsidRPr="003C248E" w:rsidTr="003C248E">
        <w:tc>
          <w:tcPr>
            <w:tcW w:w="1639" w:type="dxa"/>
          </w:tcPr>
          <w:p w:rsidR="007D09B6" w:rsidRPr="003C248E" w:rsidRDefault="007D09B6" w:rsidP="007D09B6">
            <w:pPr>
              <w:rPr>
                <w:sz w:val="20"/>
                <w:szCs w:val="20"/>
              </w:rPr>
            </w:pPr>
            <w:r w:rsidRPr="003C248E">
              <w:rPr>
                <w:sz w:val="20"/>
                <w:szCs w:val="20"/>
              </w:rPr>
              <w:t>Вторая ротация:</w:t>
            </w:r>
          </w:p>
          <w:p w:rsidR="007D09B6" w:rsidRPr="003C248E" w:rsidRDefault="007D09B6" w:rsidP="007D09B6">
            <w:pPr>
              <w:rPr>
                <w:sz w:val="20"/>
                <w:szCs w:val="20"/>
              </w:rPr>
            </w:pPr>
            <w:r w:rsidRPr="003C248E">
              <w:rPr>
                <w:sz w:val="20"/>
                <w:szCs w:val="20"/>
              </w:rPr>
              <w:t>Первый</w:t>
            </w:r>
          </w:p>
        </w:tc>
        <w:tc>
          <w:tcPr>
            <w:tcW w:w="2189"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w:t>
            </w:r>
          </w:p>
        </w:tc>
        <w:tc>
          <w:tcPr>
            <w:tcW w:w="1701"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w:t>
            </w:r>
          </w:p>
        </w:tc>
        <w:tc>
          <w:tcPr>
            <w:tcW w:w="1984"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w:t>
            </w:r>
          </w:p>
        </w:tc>
        <w:tc>
          <w:tcPr>
            <w:tcW w:w="2126" w:type="dxa"/>
          </w:tcPr>
          <w:p w:rsidR="007D09B6" w:rsidRPr="003C248E" w:rsidRDefault="007D09B6" w:rsidP="007D09B6">
            <w:pPr>
              <w:jc w:val="center"/>
              <w:rPr>
                <w:sz w:val="20"/>
                <w:szCs w:val="20"/>
              </w:rPr>
            </w:pPr>
          </w:p>
          <w:p w:rsidR="007D09B6" w:rsidRPr="003C248E" w:rsidRDefault="007D09B6" w:rsidP="007D09B6">
            <w:pPr>
              <w:jc w:val="center"/>
              <w:rPr>
                <w:sz w:val="20"/>
                <w:szCs w:val="20"/>
              </w:rPr>
            </w:pPr>
            <w:r w:rsidRPr="003C248E">
              <w:rPr>
                <w:sz w:val="20"/>
                <w:szCs w:val="20"/>
              </w:rPr>
              <w:t>+</w:t>
            </w:r>
          </w:p>
        </w:tc>
      </w:tr>
    </w:tbl>
    <w:p w:rsidR="007D09B6" w:rsidRPr="003C248E" w:rsidRDefault="007D09B6" w:rsidP="007D09B6">
      <w:pPr>
        <w:ind w:firstLine="284"/>
        <w:jc w:val="both"/>
        <w:rPr>
          <w:sz w:val="20"/>
          <w:szCs w:val="20"/>
        </w:rPr>
      </w:pPr>
      <w:r w:rsidRPr="003C248E">
        <w:rPr>
          <w:spacing w:val="20"/>
          <w:sz w:val="20"/>
          <w:szCs w:val="20"/>
        </w:rPr>
        <w:t xml:space="preserve">Примечание. </w:t>
      </w:r>
      <w:r w:rsidRPr="003C248E">
        <w:rPr>
          <w:sz w:val="20"/>
          <w:szCs w:val="20"/>
        </w:rPr>
        <w:t>Знак + означает, что травы скашивают в фазе колошения злаков, бутонизации бобовых, от</w:t>
      </w:r>
      <w:r w:rsidRPr="003C248E">
        <w:rPr>
          <w:sz w:val="20"/>
          <w:szCs w:val="20"/>
        </w:rPr>
        <w:t>а</w:t>
      </w:r>
      <w:r w:rsidRPr="003C248E">
        <w:rPr>
          <w:sz w:val="20"/>
          <w:szCs w:val="20"/>
        </w:rPr>
        <w:t>ва включается на выпас; ++ - трава скашивается в фазе цветения, отава включается на выпас; +++ - загоны стравливаются вторыми по очереди; ++++ - загоны стравливаются первыми по очереди.</w:t>
      </w:r>
    </w:p>
    <w:p w:rsidR="007D09B6" w:rsidRPr="007D09B6" w:rsidRDefault="007D09B6" w:rsidP="00B074A5">
      <w:pPr>
        <w:ind w:firstLine="426"/>
        <w:jc w:val="both"/>
      </w:pPr>
    </w:p>
    <w:p w:rsidR="007D09B6" w:rsidRPr="007D09B6" w:rsidRDefault="007D09B6" w:rsidP="00B074A5">
      <w:pPr>
        <w:ind w:firstLine="426"/>
        <w:jc w:val="both"/>
      </w:pPr>
      <w:r w:rsidRPr="007D09B6">
        <w:rPr>
          <w:b/>
        </w:rPr>
        <w:t>Текущий уход</w:t>
      </w:r>
      <w:r w:rsidRPr="007D09B6">
        <w:t xml:space="preserve"> за травостоем осуществляется специально созданными звеньями, в состав которых входят механизаторы, поливальщики и подсобные рабочие. Звено обеспечивается необходимой сельскохозяйственной техникой, удобрениями и прочим. Уход за травостоем культурных пастбищ заключается в подкашивании несъеденных остатков, внесении подко</w:t>
      </w:r>
      <w:r w:rsidRPr="007D09B6">
        <w:t>р</w:t>
      </w:r>
      <w:r w:rsidRPr="007D09B6">
        <w:t>мок минеральными удобрениями и орошении, а также при необходимости в разравнивании экскрементов животных.</w:t>
      </w:r>
    </w:p>
    <w:p w:rsidR="007D09B6" w:rsidRPr="007D09B6" w:rsidRDefault="007D09B6" w:rsidP="00B074A5">
      <w:pPr>
        <w:ind w:firstLine="426"/>
        <w:jc w:val="both"/>
      </w:pPr>
      <w:r w:rsidRPr="007D09B6">
        <w:t>Подкашивание несъеденных остатков производится не позднее 2-3 дней после стравл</w:t>
      </w:r>
      <w:r w:rsidRPr="007D09B6">
        <w:t>и</w:t>
      </w:r>
      <w:r w:rsidRPr="007D09B6">
        <w:t xml:space="preserve">вания травостоя с целью обеспечения более равномерного отрастания трав в последующие </w:t>
      </w:r>
      <w:r w:rsidRPr="007D09B6">
        <w:lastRenderedPageBreak/>
        <w:t>периоды, данное мероприятие способствует уничтожению некоторых видов сорных раст</w:t>
      </w:r>
      <w:r w:rsidRPr="007D09B6">
        <w:t>е</w:t>
      </w:r>
      <w:r w:rsidRPr="007D09B6">
        <w:t>ний.</w:t>
      </w:r>
    </w:p>
    <w:p w:rsidR="007D09B6" w:rsidRPr="007D09B6" w:rsidRDefault="007D09B6" w:rsidP="00B074A5">
      <w:pPr>
        <w:ind w:firstLine="426"/>
        <w:jc w:val="both"/>
      </w:pPr>
      <w:r w:rsidRPr="007D09B6">
        <w:t>Подкормка пастбищных травостоев осуществляется путем внесения минеральных удо</w:t>
      </w:r>
      <w:r w:rsidRPr="007D09B6">
        <w:t>б</w:t>
      </w:r>
      <w:r w:rsidRPr="007D09B6">
        <w:t>рений, содержащих азот, фосфор, калий и другие элементы питания растений. Норма мин</w:t>
      </w:r>
      <w:r w:rsidRPr="007D09B6">
        <w:t>е</w:t>
      </w:r>
      <w:r w:rsidRPr="007D09B6">
        <w:t>ральных удобрений зависит от возраста и состава травостоя, условий водообеспеченности, уровня плодородия почвы, который учитывается  при планировании урожайности.</w:t>
      </w:r>
    </w:p>
    <w:p w:rsidR="007D09B6" w:rsidRPr="007D09B6" w:rsidRDefault="007D09B6" w:rsidP="00B074A5">
      <w:pPr>
        <w:ind w:firstLine="426"/>
        <w:jc w:val="both"/>
      </w:pPr>
      <w:r w:rsidRPr="007D09B6">
        <w:t>Многочисленными экспериментами установлено, что для обеспечения достаточно выс</w:t>
      </w:r>
      <w:r w:rsidRPr="007D09B6">
        <w:t>о</w:t>
      </w:r>
      <w:r w:rsidRPr="007D09B6">
        <w:t>кого урожая на орошаемые пастбища за вегетационный период необходимо вносить 180-</w:t>
      </w:r>
      <w:smartTag w:uri="urn:schemas-microsoft-com:office:smarttags" w:element="metricconverter">
        <w:smartTagPr>
          <w:attr w:name="ProductID" w:val="240 кг"/>
        </w:smartTagPr>
        <w:r w:rsidRPr="007D09B6">
          <w:t>240 кг</w:t>
        </w:r>
      </w:smartTag>
      <w:r w:rsidRPr="007D09B6">
        <w:t xml:space="preserve"> д.в. азота, </w:t>
      </w:r>
      <w:smartTag w:uri="urn:schemas-microsoft-com:office:smarttags" w:element="metricconverter">
        <w:smartTagPr>
          <w:attr w:name="ProductID" w:val="60 кг"/>
        </w:smartTagPr>
        <w:r w:rsidRPr="007D09B6">
          <w:t>60 кг</w:t>
        </w:r>
      </w:smartTag>
      <w:r w:rsidRPr="007D09B6">
        <w:t xml:space="preserve"> д. в. фосфора и 120-</w:t>
      </w:r>
      <w:smartTag w:uri="urn:schemas-microsoft-com:office:smarttags" w:element="metricconverter">
        <w:smartTagPr>
          <w:attr w:name="ProductID" w:val="180 кг"/>
        </w:smartTagPr>
        <w:r w:rsidRPr="007D09B6">
          <w:t>180 кг</w:t>
        </w:r>
      </w:smartTag>
      <w:r w:rsidRPr="007D09B6">
        <w:t xml:space="preserve"> д. в. калия, на неорошаемые – соответственно 120-180, 45 и 90-120. Эти нормы минеральных подкормок усреднены и требуют уточнения в каждом конкретном случае, организуя таким образом рациональное использование пастбищ.</w:t>
      </w:r>
    </w:p>
    <w:p w:rsidR="007D09B6" w:rsidRPr="007D09B6" w:rsidRDefault="007D09B6" w:rsidP="00B074A5">
      <w:pPr>
        <w:ind w:firstLine="426"/>
        <w:jc w:val="both"/>
      </w:pPr>
      <w:r w:rsidRPr="007D09B6">
        <w:t>Фосфорные и калийные удобрения вносятся в один прием весной или осенью, а азотные – дробно весной и после каждого стравливания за исключением последнего. При высоких нормах калия, во избежание излишнего накопления этого элемента в корме, его вносят в н</w:t>
      </w:r>
      <w:r w:rsidRPr="007D09B6">
        <w:t>е</w:t>
      </w:r>
      <w:r w:rsidRPr="007D09B6">
        <w:t>сколько приемов. Подкормку минеральными удобрениями проводят не позднее 3-4 дней п</w:t>
      </w:r>
      <w:r w:rsidRPr="007D09B6">
        <w:t>о</w:t>
      </w:r>
      <w:r w:rsidRPr="007D09B6">
        <w:t>сле стравливания травостоя и не менее чем за 21 день до начала стравливания.</w:t>
      </w:r>
    </w:p>
    <w:p w:rsidR="007D09B6" w:rsidRPr="007D09B6" w:rsidRDefault="007D09B6" w:rsidP="00B074A5">
      <w:pPr>
        <w:ind w:firstLine="426"/>
        <w:jc w:val="both"/>
      </w:pPr>
      <w:r w:rsidRPr="003C248E">
        <w:t xml:space="preserve">Вопросы гигиены пастбищного содержания скота. </w:t>
      </w:r>
      <w:r w:rsidRPr="007D09B6">
        <w:t>При поедании животными молодой пастбищной травы возникает опасность появления у них желудочно-кишечных заболеваний (тимпания). Чтобы избежать этого, осуществляют постепенный переход животных со сто</w:t>
      </w:r>
      <w:r w:rsidRPr="007D09B6">
        <w:t>й</w:t>
      </w:r>
      <w:r w:rsidRPr="007D09B6">
        <w:t xml:space="preserve">лового на пастбищное содержание. </w:t>
      </w:r>
    </w:p>
    <w:p w:rsidR="007D09B6" w:rsidRPr="007D09B6" w:rsidRDefault="007D09B6" w:rsidP="00B074A5">
      <w:pPr>
        <w:ind w:firstLine="426"/>
        <w:jc w:val="both"/>
      </w:pPr>
      <w:r w:rsidRPr="007D09B6">
        <w:t>В летний период опасность заболевания животных тимпанией может возникнуть при п</w:t>
      </w:r>
      <w:r w:rsidRPr="007D09B6">
        <w:t>а</w:t>
      </w:r>
      <w:r w:rsidRPr="007D09B6">
        <w:t>стьбе их на травах с преобладанием бобовых (60-80%) и при повышенной влажности корма, съеденного натощак. Утром по росе выпас следует на участке, стравленном накануне, затем перегонять животных на свежий участок после подсыхания травы. Нельзя поить скот сразу после обильного поедания ими бобовых трав, особенно клевера. При выпасе на пастбищах со злаковым травостоем и подкормке высокими дозами азота и калия появляется опасность з</w:t>
      </w:r>
      <w:r w:rsidRPr="007D09B6">
        <w:t>а</w:t>
      </w:r>
      <w:r w:rsidRPr="007D09B6">
        <w:t>болевания гипомагнезиемией (пастбищной тетанией), обусловленной нарушением соотн</w:t>
      </w:r>
      <w:r w:rsidRPr="007D09B6">
        <w:t>о</w:t>
      </w:r>
      <w:r w:rsidRPr="007D09B6">
        <w:t>шения калия, кальция и магния в корме. Чтобы не допустить этого, животных на таких уч</w:t>
      </w:r>
      <w:r w:rsidRPr="007D09B6">
        <w:t>а</w:t>
      </w:r>
      <w:r w:rsidRPr="007D09B6">
        <w:t xml:space="preserve">стках следует выпасать не раньше, чем через две недели после внесения удобрений. </w:t>
      </w:r>
    </w:p>
    <w:p w:rsidR="007D09B6" w:rsidRPr="007D09B6" w:rsidRDefault="007D09B6" w:rsidP="00B074A5">
      <w:pPr>
        <w:ind w:firstLine="426"/>
        <w:jc w:val="both"/>
      </w:pPr>
      <w:r w:rsidRPr="007D09B6">
        <w:t>Чтобы не допустить отравления животных, участки пастбищ, обработанных гербицид</w:t>
      </w:r>
      <w:r w:rsidRPr="007D09B6">
        <w:t>а</w:t>
      </w:r>
      <w:r w:rsidRPr="007D09B6">
        <w:t>ми, в год их применения рекомендуется скашивать, а при необходимости выпаса скота пр</w:t>
      </w:r>
      <w:r w:rsidRPr="007D09B6">
        <w:t>о</w:t>
      </w:r>
      <w:r w:rsidRPr="007D09B6">
        <w:t xml:space="preserve">водить его не раньше, чем через 3-4 недели после опрыскивания. </w:t>
      </w:r>
    </w:p>
    <w:p w:rsidR="007D09B6" w:rsidRPr="007D09B6" w:rsidRDefault="007D09B6" w:rsidP="00B074A5">
      <w:pPr>
        <w:ind w:firstLine="426"/>
        <w:jc w:val="both"/>
      </w:pPr>
      <w:r w:rsidRPr="007D09B6">
        <w:t>Не следует пасти скот на участках с хорошо поедаемыми ядовитыми и вредными раст</w:t>
      </w:r>
      <w:r w:rsidRPr="007D09B6">
        <w:t>е</w:t>
      </w:r>
      <w:r w:rsidRPr="007D09B6">
        <w:t>ниями. Особенно опасно выпасать животных на таких участках весной.</w:t>
      </w:r>
    </w:p>
    <w:p w:rsidR="007D09B6" w:rsidRPr="007D09B6" w:rsidRDefault="007D09B6" w:rsidP="00B074A5">
      <w:pPr>
        <w:shd w:val="clear" w:color="auto" w:fill="FFFFFF"/>
        <w:ind w:firstLine="426"/>
        <w:jc w:val="both"/>
      </w:pPr>
      <w:r w:rsidRPr="007D09B6">
        <w:rPr>
          <w:b/>
        </w:rPr>
        <w:t>Выполнение работы.</w:t>
      </w:r>
      <w:r w:rsidRPr="007D09B6">
        <w:t xml:space="preserve"> </w:t>
      </w:r>
    </w:p>
    <w:p w:rsidR="007D09B6" w:rsidRPr="007D09B6" w:rsidRDefault="007D09B6" w:rsidP="00B074A5">
      <w:pPr>
        <w:shd w:val="clear" w:color="auto" w:fill="FFFFFF"/>
        <w:ind w:firstLine="426"/>
        <w:jc w:val="both"/>
      </w:pPr>
      <w:r w:rsidRPr="007D09B6">
        <w:t xml:space="preserve">1. На основании полученного задания рассчитать </w:t>
      </w:r>
    </w:p>
    <w:p w:rsidR="007D09B6" w:rsidRPr="007D09B6" w:rsidRDefault="007D09B6" w:rsidP="00B074A5">
      <w:pPr>
        <w:shd w:val="clear" w:color="auto" w:fill="FFFFFF"/>
        <w:ind w:firstLine="426"/>
        <w:jc w:val="both"/>
        <w:rPr>
          <w:color w:val="000000"/>
          <w:spacing w:val="-11"/>
        </w:rPr>
      </w:pPr>
      <w:r w:rsidRPr="007D09B6">
        <w:rPr>
          <w:color w:val="000000"/>
          <w:spacing w:val="-10"/>
        </w:rPr>
        <w:t xml:space="preserve">а) </w:t>
      </w:r>
      <w:r w:rsidRPr="007D09B6">
        <w:rPr>
          <w:color w:val="000000"/>
          <w:spacing w:val="-9"/>
        </w:rPr>
        <w:t>определите емкость пастбищ (нагрузка) по их урожайности (кормово</w:t>
      </w:r>
      <w:r w:rsidRPr="007D09B6">
        <w:rPr>
          <w:color w:val="000000"/>
          <w:spacing w:val="-7"/>
        </w:rPr>
        <w:t>му запасу), норме (сре</w:t>
      </w:r>
      <w:r w:rsidRPr="007D09B6">
        <w:rPr>
          <w:color w:val="000000"/>
          <w:spacing w:val="-7"/>
        </w:rPr>
        <w:t>д</w:t>
      </w:r>
      <w:r w:rsidRPr="007D09B6">
        <w:rPr>
          <w:color w:val="000000"/>
          <w:spacing w:val="-7"/>
        </w:rPr>
        <w:t xml:space="preserve">несуточной потребности одного животного в </w:t>
      </w:r>
      <w:r w:rsidRPr="007D09B6">
        <w:rPr>
          <w:color w:val="000000"/>
          <w:spacing w:val="-11"/>
        </w:rPr>
        <w:t xml:space="preserve">пастбищном корме) и продолжительности пастбищного периода. </w:t>
      </w:r>
    </w:p>
    <w:p w:rsidR="007D09B6" w:rsidRPr="007D09B6" w:rsidRDefault="007D09B6" w:rsidP="00B074A5">
      <w:pPr>
        <w:shd w:val="clear" w:color="auto" w:fill="FFFFFF"/>
        <w:ind w:firstLine="426"/>
        <w:jc w:val="both"/>
        <w:rPr>
          <w:color w:val="000000"/>
          <w:spacing w:val="-10"/>
        </w:rPr>
      </w:pPr>
      <w:r w:rsidRPr="007D09B6">
        <w:rPr>
          <w:color w:val="000000"/>
          <w:spacing w:val="-11"/>
        </w:rPr>
        <w:t xml:space="preserve">б) </w:t>
      </w:r>
      <w:r w:rsidRPr="007D09B6">
        <w:rPr>
          <w:color w:val="000000"/>
          <w:spacing w:val="-10"/>
        </w:rPr>
        <w:t xml:space="preserve">оптимальную площадь загона (согласно условий задания); </w:t>
      </w:r>
    </w:p>
    <w:p w:rsidR="007D09B6" w:rsidRPr="007D09B6" w:rsidRDefault="007D09B6" w:rsidP="00B074A5">
      <w:pPr>
        <w:shd w:val="clear" w:color="auto" w:fill="FFFFFF"/>
        <w:ind w:firstLine="426"/>
        <w:jc w:val="both"/>
      </w:pPr>
      <w:r w:rsidRPr="007D09B6">
        <w:rPr>
          <w:color w:val="000000"/>
          <w:spacing w:val="-9"/>
        </w:rPr>
        <w:t xml:space="preserve">в) оптимальное число загонов, </w:t>
      </w:r>
    </w:p>
    <w:p w:rsidR="007D09B6" w:rsidRPr="007D09B6" w:rsidRDefault="007D09B6" w:rsidP="00B074A5">
      <w:pPr>
        <w:ind w:firstLine="426"/>
        <w:jc w:val="both"/>
      </w:pPr>
      <w:r w:rsidRPr="007D09B6">
        <w:t>Результаты записать в табл. 8.1.</w:t>
      </w:r>
    </w:p>
    <w:p w:rsidR="007D09B6" w:rsidRPr="007D09B6" w:rsidRDefault="007D09B6" w:rsidP="00B074A5">
      <w:pPr>
        <w:numPr>
          <w:ilvl w:val="0"/>
          <w:numId w:val="115"/>
        </w:numPr>
        <w:ind w:left="0" w:firstLine="426"/>
        <w:jc w:val="both"/>
      </w:pPr>
      <w:r w:rsidRPr="007D09B6">
        <w:t>Составить примерную схему пастбищеоборота.</w:t>
      </w:r>
    </w:p>
    <w:p w:rsidR="007D09B6" w:rsidRPr="007D09B6" w:rsidRDefault="007D09B6" w:rsidP="00B074A5">
      <w:pPr>
        <w:numPr>
          <w:ilvl w:val="0"/>
          <w:numId w:val="115"/>
        </w:numPr>
        <w:ind w:left="0" w:firstLine="426"/>
        <w:jc w:val="both"/>
      </w:pPr>
      <w:r w:rsidRPr="007D09B6">
        <w:t>Спланировать мероприятия по текущему уходу за культурными пастбищем.</w:t>
      </w:r>
    </w:p>
    <w:p w:rsidR="007D09B6" w:rsidRPr="007D09B6" w:rsidRDefault="007D09B6" w:rsidP="00B074A5">
      <w:pPr>
        <w:numPr>
          <w:ilvl w:val="0"/>
          <w:numId w:val="115"/>
        </w:numPr>
        <w:ind w:left="0" w:firstLine="426"/>
        <w:jc w:val="both"/>
      </w:pPr>
      <w:r w:rsidRPr="007D09B6">
        <w:t>Проверить правильность расчетов по зоотехническим нормам.</w:t>
      </w:r>
    </w:p>
    <w:p w:rsidR="007D09B6" w:rsidRPr="007D09B6" w:rsidRDefault="007D09B6" w:rsidP="00B074A5">
      <w:pPr>
        <w:ind w:firstLine="426"/>
        <w:rPr>
          <w:b/>
        </w:rPr>
      </w:pPr>
    </w:p>
    <w:p w:rsidR="007D09B6" w:rsidRPr="007D09B6" w:rsidRDefault="007D09B6" w:rsidP="00B074A5">
      <w:pPr>
        <w:ind w:firstLine="426"/>
        <w:jc w:val="both"/>
      </w:pPr>
      <w:r w:rsidRPr="007D09B6">
        <w:t>Для выполнения задания можно использовать предлагаемые справочные данные.</w:t>
      </w:r>
    </w:p>
    <w:p w:rsidR="007D09B6" w:rsidRPr="007D09B6" w:rsidRDefault="007D09B6" w:rsidP="003C248E">
      <w:pPr>
        <w:ind w:firstLine="284"/>
        <w:jc w:val="right"/>
      </w:pPr>
      <w:r w:rsidRPr="007D09B6">
        <w:t>Приложение 1</w:t>
      </w:r>
    </w:p>
    <w:p w:rsidR="007D09B6" w:rsidRPr="007D09B6" w:rsidRDefault="007D09B6" w:rsidP="007D09B6">
      <w:pPr>
        <w:jc w:val="center"/>
        <w:rPr>
          <w:color w:val="000000"/>
        </w:rPr>
      </w:pPr>
      <w:r w:rsidRPr="007D09B6">
        <w:rPr>
          <w:b/>
          <w:color w:val="000000"/>
        </w:rPr>
        <w:t>Потребность животных в пастбищном корме, т/гол.:</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372"/>
        <w:gridCol w:w="1747"/>
        <w:gridCol w:w="2551"/>
        <w:gridCol w:w="1560"/>
        <w:gridCol w:w="2409"/>
      </w:tblGrid>
      <w:tr w:rsidR="007D09B6" w:rsidRPr="003C248E" w:rsidTr="003C248E">
        <w:tc>
          <w:tcPr>
            <w:tcW w:w="1372" w:type="dxa"/>
          </w:tcPr>
          <w:p w:rsidR="007D09B6" w:rsidRPr="003C248E" w:rsidRDefault="007D09B6" w:rsidP="007D09B6">
            <w:pPr>
              <w:jc w:val="center"/>
              <w:rPr>
                <w:color w:val="000000"/>
                <w:sz w:val="20"/>
                <w:szCs w:val="20"/>
              </w:rPr>
            </w:pPr>
            <w:r w:rsidRPr="003C248E">
              <w:rPr>
                <w:color w:val="000000"/>
                <w:sz w:val="20"/>
                <w:szCs w:val="20"/>
              </w:rPr>
              <w:t>Период</w:t>
            </w:r>
          </w:p>
        </w:tc>
        <w:tc>
          <w:tcPr>
            <w:tcW w:w="1747" w:type="dxa"/>
          </w:tcPr>
          <w:p w:rsidR="007D09B6" w:rsidRPr="003C248E" w:rsidRDefault="007D09B6" w:rsidP="007D09B6">
            <w:pPr>
              <w:jc w:val="center"/>
              <w:rPr>
                <w:color w:val="000000"/>
                <w:sz w:val="20"/>
                <w:szCs w:val="20"/>
              </w:rPr>
            </w:pPr>
            <w:r w:rsidRPr="003C248E">
              <w:rPr>
                <w:color w:val="000000"/>
                <w:sz w:val="20"/>
                <w:szCs w:val="20"/>
              </w:rPr>
              <w:t>Коровы и нетели</w:t>
            </w:r>
          </w:p>
        </w:tc>
        <w:tc>
          <w:tcPr>
            <w:tcW w:w="2551" w:type="dxa"/>
          </w:tcPr>
          <w:p w:rsidR="007D09B6" w:rsidRPr="003C248E" w:rsidRDefault="007D09B6" w:rsidP="007D09B6">
            <w:pPr>
              <w:jc w:val="center"/>
              <w:rPr>
                <w:color w:val="000000"/>
                <w:sz w:val="20"/>
                <w:szCs w:val="20"/>
              </w:rPr>
            </w:pPr>
            <w:r w:rsidRPr="003C248E">
              <w:rPr>
                <w:color w:val="000000"/>
                <w:sz w:val="20"/>
                <w:szCs w:val="20"/>
              </w:rPr>
              <w:t>Молодняк старше 1 года</w:t>
            </w:r>
          </w:p>
        </w:tc>
        <w:tc>
          <w:tcPr>
            <w:tcW w:w="1560" w:type="dxa"/>
          </w:tcPr>
          <w:p w:rsidR="007D09B6" w:rsidRPr="003C248E" w:rsidRDefault="007D09B6" w:rsidP="007D09B6">
            <w:pPr>
              <w:jc w:val="center"/>
              <w:rPr>
                <w:color w:val="000000"/>
                <w:sz w:val="20"/>
                <w:szCs w:val="20"/>
              </w:rPr>
            </w:pPr>
            <w:r w:rsidRPr="003C248E">
              <w:rPr>
                <w:color w:val="000000"/>
                <w:sz w:val="20"/>
                <w:szCs w:val="20"/>
              </w:rPr>
              <w:t>Овцы</w:t>
            </w:r>
          </w:p>
        </w:tc>
        <w:tc>
          <w:tcPr>
            <w:tcW w:w="2409" w:type="dxa"/>
          </w:tcPr>
          <w:p w:rsidR="007D09B6" w:rsidRPr="003C248E" w:rsidRDefault="007D09B6" w:rsidP="007D09B6">
            <w:pPr>
              <w:jc w:val="center"/>
              <w:rPr>
                <w:color w:val="000000"/>
                <w:sz w:val="20"/>
                <w:szCs w:val="20"/>
              </w:rPr>
            </w:pPr>
            <w:r w:rsidRPr="003C248E">
              <w:rPr>
                <w:color w:val="000000"/>
                <w:sz w:val="20"/>
                <w:szCs w:val="20"/>
              </w:rPr>
              <w:t>Телята до 1 года</w:t>
            </w:r>
          </w:p>
        </w:tc>
      </w:tr>
      <w:tr w:rsidR="007D09B6" w:rsidRPr="003C248E" w:rsidTr="003C248E">
        <w:tc>
          <w:tcPr>
            <w:tcW w:w="1372" w:type="dxa"/>
          </w:tcPr>
          <w:p w:rsidR="007D09B6" w:rsidRPr="003C248E" w:rsidRDefault="007D09B6" w:rsidP="007D09B6">
            <w:pPr>
              <w:jc w:val="center"/>
              <w:rPr>
                <w:color w:val="000000"/>
                <w:sz w:val="20"/>
                <w:szCs w:val="20"/>
              </w:rPr>
            </w:pPr>
            <w:r w:rsidRPr="003C248E">
              <w:rPr>
                <w:color w:val="000000"/>
                <w:sz w:val="20"/>
                <w:szCs w:val="20"/>
              </w:rPr>
              <w:t>На сезон</w:t>
            </w:r>
          </w:p>
        </w:tc>
        <w:tc>
          <w:tcPr>
            <w:tcW w:w="1747" w:type="dxa"/>
          </w:tcPr>
          <w:p w:rsidR="007D09B6" w:rsidRPr="003C248E" w:rsidRDefault="007D09B6" w:rsidP="007D09B6">
            <w:pPr>
              <w:jc w:val="center"/>
              <w:rPr>
                <w:color w:val="000000"/>
                <w:sz w:val="20"/>
                <w:szCs w:val="20"/>
              </w:rPr>
            </w:pPr>
            <w:r w:rsidRPr="003C248E">
              <w:rPr>
                <w:color w:val="000000"/>
                <w:sz w:val="20"/>
                <w:szCs w:val="20"/>
              </w:rPr>
              <w:t>7,5</w:t>
            </w:r>
          </w:p>
        </w:tc>
        <w:tc>
          <w:tcPr>
            <w:tcW w:w="2551" w:type="dxa"/>
          </w:tcPr>
          <w:p w:rsidR="007D09B6" w:rsidRPr="003C248E" w:rsidRDefault="007D09B6" w:rsidP="007D09B6">
            <w:pPr>
              <w:jc w:val="center"/>
              <w:rPr>
                <w:color w:val="000000"/>
                <w:sz w:val="20"/>
                <w:szCs w:val="20"/>
              </w:rPr>
            </w:pPr>
            <w:r w:rsidRPr="003C248E">
              <w:rPr>
                <w:color w:val="000000"/>
                <w:sz w:val="20"/>
                <w:szCs w:val="20"/>
              </w:rPr>
              <w:t>3,7</w:t>
            </w:r>
          </w:p>
        </w:tc>
        <w:tc>
          <w:tcPr>
            <w:tcW w:w="1560" w:type="dxa"/>
          </w:tcPr>
          <w:p w:rsidR="007D09B6" w:rsidRPr="003C248E" w:rsidRDefault="007D09B6" w:rsidP="007D09B6">
            <w:pPr>
              <w:jc w:val="center"/>
              <w:rPr>
                <w:color w:val="000000"/>
                <w:sz w:val="20"/>
                <w:szCs w:val="20"/>
              </w:rPr>
            </w:pPr>
          </w:p>
        </w:tc>
        <w:tc>
          <w:tcPr>
            <w:tcW w:w="2409" w:type="dxa"/>
          </w:tcPr>
          <w:p w:rsidR="007D09B6" w:rsidRPr="003C248E" w:rsidRDefault="007D09B6" w:rsidP="007D09B6">
            <w:pPr>
              <w:jc w:val="center"/>
              <w:rPr>
                <w:color w:val="000000"/>
                <w:sz w:val="20"/>
                <w:szCs w:val="20"/>
              </w:rPr>
            </w:pPr>
            <w:r w:rsidRPr="003C248E">
              <w:rPr>
                <w:color w:val="000000"/>
                <w:sz w:val="20"/>
                <w:szCs w:val="20"/>
              </w:rPr>
              <w:t>2,0</w:t>
            </w:r>
          </w:p>
        </w:tc>
      </w:tr>
      <w:tr w:rsidR="007D09B6" w:rsidRPr="003C248E" w:rsidTr="003C248E">
        <w:tc>
          <w:tcPr>
            <w:tcW w:w="1372" w:type="dxa"/>
          </w:tcPr>
          <w:p w:rsidR="007D09B6" w:rsidRPr="003C248E" w:rsidRDefault="007D09B6" w:rsidP="007D09B6">
            <w:pPr>
              <w:jc w:val="center"/>
              <w:rPr>
                <w:color w:val="000000"/>
                <w:sz w:val="20"/>
                <w:szCs w:val="20"/>
              </w:rPr>
            </w:pPr>
            <w:r w:rsidRPr="003C248E">
              <w:rPr>
                <w:color w:val="000000"/>
                <w:sz w:val="20"/>
                <w:szCs w:val="20"/>
              </w:rPr>
              <w:t>На сутки</w:t>
            </w:r>
          </w:p>
        </w:tc>
        <w:tc>
          <w:tcPr>
            <w:tcW w:w="1747" w:type="dxa"/>
          </w:tcPr>
          <w:p w:rsidR="007D09B6" w:rsidRPr="003C248E" w:rsidRDefault="007D09B6" w:rsidP="007D09B6">
            <w:pPr>
              <w:jc w:val="center"/>
              <w:rPr>
                <w:color w:val="000000"/>
                <w:sz w:val="20"/>
                <w:szCs w:val="20"/>
              </w:rPr>
            </w:pPr>
            <w:r w:rsidRPr="003C248E">
              <w:rPr>
                <w:color w:val="000000"/>
                <w:sz w:val="20"/>
                <w:szCs w:val="20"/>
              </w:rPr>
              <w:t>0,06</w:t>
            </w:r>
          </w:p>
        </w:tc>
        <w:tc>
          <w:tcPr>
            <w:tcW w:w="2551" w:type="dxa"/>
          </w:tcPr>
          <w:p w:rsidR="007D09B6" w:rsidRPr="003C248E" w:rsidRDefault="007D09B6" w:rsidP="007D09B6">
            <w:pPr>
              <w:jc w:val="center"/>
              <w:rPr>
                <w:color w:val="000000"/>
                <w:sz w:val="20"/>
                <w:szCs w:val="20"/>
              </w:rPr>
            </w:pPr>
            <w:r w:rsidRPr="003C248E">
              <w:rPr>
                <w:color w:val="000000"/>
                <w:sz w:val="20"/>
                <w:szCs w:val="20"/>
              </w:rPr>
              <w:t>0,03</w:t>
            </w:r>
          </w:p>
        </w:tc>
        <w:tc>
          <w:tcPr>
            <w:tcW w:w="1560" w:type="dxa"/>
          </w:tcPr>
          <w:p w:rsidR="007D09B6" w:rsidRPr="003C248E" w:rsidRDefault="007D09B6" w:rsidP="007D09B6">
            <w:pPr>
              <w:jc w:val="center"/>
              <w:rPr>
                <w:color w:val="000000"/>
                <w:sz w:val="20"/>
                <w:szCs w:val="20"/>
              </w:rPr>
            </w:pPr>
          </w:p>
        </w:tc>
        <w:tc>
          <w:tcPr>
            <w:tcW w:w="2409" w:type="dxa"/>
          </w:tcPr>
          <w:p w:rsidR="007D09B6" w:rsidRPr="003C248E" w:rsidRDefault="007D09B6" w:rsidP="007D09B6">
            <w:pPr>
              <w:jc w:val="center"/>
              <w:rPr>
                <w:color w:val="000000"/>
                <w:sz w:val="20"/>
                <w:szCs w:val="20"/>
              </w:rPr>
            </w:pPr>
            <w:r w:rsidRPr="003C248E">
              <w:rPr>
                <w:color w:val="000000"/>
                <w:sz w:val="20"/>
                <w:szCs w:val="20"/>
              </w:rPr>
              <w:t>0,015</w:t>
            </w:r>
          </w:p>
        </w:tc>
      </w:tr>
    </w:tbl>
    <w:p w:rsidR="007D09B6" w:rsidRPr="007D09B6" w:rsidRDefault="007D09B6" w:rsidP="007D09B6">
      <w:pPr>
        <w:jc w:val="right"/>
        <w:rPr>
          <w:b/>
          <w:color w:val="000000"/>
        </w:rPr>
      </w:pPr>
      <w:r w:rsidRPr="007D09B6">
        <w:lastRenderedPageBreak/>
        <w:t>Приложение 2</w:t>
      </w:r>
    </w:p>
    <w:p w:rsidR="007D09B6" w:rsidRPr="007D09B6" w:rsidRDefault="007D09B6" w:rsidP="007D09B6">
      <w:pPr>
        <w:jc w:val="center"/>
        <w:rPr>
          <w:color w:val="000000"/>
        </w:rPr>
      </w:pPr>
      <w:r w:rsidRPr="007D09B6">
        <w:rPr>
          <w:b/>
          <w:color w:val="000000"/>
        </w:rPr>
        <w:t>Выход поедаемой зеленой массы по циклам стравливания,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6"/>
        <w:gridCol w:w="1350"/>
        <w:gridCol w:w="1417"/>
        <w:gridCol w:w="1418"/>
        <w:gridCol w:w="1417"/>
        <w:gridCol w:w="1701"/>
      </w:tblGrid>
      <w:tr w:rsidR="007D09B6" w:rsidRPr="003C248E" w:rsidTr="003C248E">
        <w:tc>
          <w:tcPr>
            <w:tcW w:w="2336" w:type="dxa"/>
          </w:tcPr>
          <w:p w:rsidR="007D09B6" w:rsidRPr="003C248E" w:rsidRDefault="007D09B6" w:rsidP="007D09B6">
            <w:pPr>
              <w:jc w:val="center"/>
              <w:rPr>
                <w:color w:val="000000"/>
                <w:sz w:val="20"/>
                <w:szCs w:val="20"/>
              </w:rPr>
            </w:pPr>
            <w:r w:rsidRPr="003C248E">
              <w:rPr>
                <w:color w:val="000000"/>
                <w:sz w:val="20"/>
                <w:szCs w:val="20"/>
              </w:rPr>
              <w:t>Тип пастбища</w:t>
            </w:r>
          </w:p>
        </w:tc>
        <w:tc>
          <w:tcPr>
            <w:tcW w:w="7303" w:type="dxa"/>
            <w:gridSpan w:val="5"/>
          </w:tcPr>
          <w:p w:rsidR="007D09B6" w:rsidRPr="003C248E" w:rsidRDefault="007D09B6" w:rsidP="007D09B6">
            <w:pPr>
              <w:jc w:val="center"/>
              <w:rPr>
                <w:color w:val="000000"/>
                <w:sz w:val="20"/>
                <w:szCs w:val="20"/>
              </w:rPr>
            </w:pPr>
            <w:r w:rsidRPr="003C248E">
              <w:rPr>
                <w:color w:val="000000"/>
                <w:sz w:val="20"/>
                <w:szCs w:val="20"/>
              </w:rPr>
              <w:t>Циклы стравливания</w:t>
            </w:r>
          </w:p>
        </w:tc>
      </w:tr>
      <w:tr w:rsidR="007D09B6" w:rsidRPr="003C248E" w:rsidTr="00B95BFA">
        <w:tc>
          <w:tcPr>
            <w:tcW w:w="2336" w:type="dxa"/>
          </w:tcPr>
          <w:p w:rsidR="007D09B6" w:rsidRPr="003C248E" w:rsidRDefault="007D09B6" w:rsidP="007D09B6">
            <w:pPr>
              <w:jc w:val="center"/>
              <w:rPr>
                <w:color w:val="000000"/>
                <w:sz w:val="20"/>
                <w:szCs w:val="20"/>
              </w:rPr>
            </w:pPr>
          </w:p>
        </w:tc>
        <w:tc>
          <w:tcPr>
            <w:tcW w:w="1350" w:type="dxa"/>
          </w:tcPr>
          <w:p w:rsidR="007D09B6" w:rsidRPr="003C248E" w:rsidRDefault="007D09B6" w:rsidP="007D09B6">
            <w:pPr>
              <w:jc w:val="center"/>
              <w:rPr>
                <w:color w:val="000000"/>
                <w:sz w:val="20"/>
                <w:szCs w:val="20"/>
              </w:rPr>
            </w:pPr>
            <w:r w:rsidRPr="003C248E">
              <w:rPr>
                <w:color w:val="000000"/>
                <w:sz w:val="20"/>
                <w:szCs w:val="20"/>
                <w:lang w:val="en-US"/>
              </w:rPr>
              <w:t>I</w:t>
            </w:r>
          </w:p>
        </w:tc>
        <w:tc>
          <w:tcPr>
            <w:tcW w:w="1417" w:type="dxa"/>
          </w:tcPr>
          <w:p w:rsidR="007D09B6" w:rsidRPr="003C248E" w:rsidRDefault="007D09B6" w:rsidP="007D09B6">
            <w:pPr>
              <w:jc w:val="center"/>
              <w:rPr>
                <w:color w:val="000000"/>
                <w:sz w:val="20"/>
                <w:szCs w:val="20"/>
              </w:rPr>
            </w:pPr>
            <w:r w:rsidRPr="003C248E">
              <w:rPr>
                <w:color w:val="000000"/>
                <w:sz w:val="20"/>
                <w:szCs w:val="20"/>
                <w:lang w:val="en-US"/>
              </w:rPr>
              <w:t>II</w:t>
            </w:r>
          </w:p>
        </w:tc>
        <w:tc>
          <w:tcPr>
            <w:tcW w:w="1418" w:type="dxa"/>
          </w:tcPr>
          <w:p w:rsidR="007D09B6" w:rsidRPr="003C248E" w:rsidRDefault="007D09B6" w:rsidP="007D09B6">
            <w:pPr>
              <w:jc w:val="center"/>
              <w:rPr>
                <w:color w:val="000000"/>
                <w:sz w:val="20"/>
                <w:szCs w:val="20"/>
              </w:rPr>
            </w:pPr>
            <w:r w:rsidRPr="003C248E">
              <w:rPr>
                <w:color w:val="000000"/>
                <w:sz w:val="20"/>
                <w:szCs w:val="20"/>
                <w:lang w:val="en-US"/>
              </w:rPr>
              <w:t>III</w:t>
            </w:r>
          </w:p>
        </w:tc>
        <w:tc>
          <w:tcPr>
            <w:tcW w:w="1417" w:type="dxa"/>
          </w:tcPr>
          <w:p w:rsidR="007D09B6" w:rsidRPr="003C248E" w:rsidRDefault="007D09B6" w:rsidP="007D09B6">
            <w:pPr>
              <w:jc w:val="center"/>
              <w:rPr>
                <w:color w:val="000000"/>
                <w:sz w:val="20"/>
                <w:szCs w:val="20"/>
              </w:rPr>
            </w:pPr>
            <w:r w:rsidRPr="003C248E">
              <w:rPr>
                <w:color w:val="000000"/>
                <w:sz w:val="20"/>
                <w:szCs w:val="20"/>
                <w:lang w:val="en-US"/>
              </w:rPr>
              <w:t>IV</w:t>
            </w:r>
          </w:p>
        </w:tc>
        <w:tc>
          <w:tcPr>
            <w:tcW w:w="1701" w:type="dxa"/>
          </w:tcPr>
          <w:p w:rsidR="007D09B6" w:rsidRPr="003C248E" w:rsidRDefault="007D09B6" w:rsidP="007D09B6">
            <w:pPr>
              <w:jc w:val="center"/>
              <w:rPr>
                <w:color w:val="000000"/>
                <w:sz w:val="20"/>
                <w:szCs w:val="20"/>
              </w:rPr>
            </w:pPr>
            <w:r w:rsidRPr="003C248E">
              <w:rPr>
                <w:color w:val="000000"/>
                <w:sz w:val="20"/>
                <w:szCs w:val="20"/>
                <w:lang w:val="en-US"/>
              </w:rPr>
              <w:t>V</w:t>
            </w:r>
          </w:p>
        </w:tc>
      </w:tr>
      <w:tr w:rsidR="007D09B6" w:rsidRPr="003C248E" w:rsidTr="00B95BFA">
        <w:tc>
          <w:tcPr>
            <w:tcW w:w="2336" w:type="dxa"/>
          </w:tcPr>
          <w:p w:rsidR="007D09B6" w:rsidRPr="003C248E" w:rsidRDefault="007D09B6" w:rsidP="007D09B6">
            <w:pPr>
              <w:rPr>
                <w:color w:val="000000"/>
                <w:sz w:val="20"/>
                <w:szCs w:val="20"/>
              </w:rPr>
            </w:pPr>
            <w:r w:rsidRPr="003C248E">
              <w:rPr>
                <w:color w:val="000000"/>
                <w:sz w:val="20"/>
                <w:szCs w:val="20"/>
              </w:rPr>
              <w:t>Суходольные (естеств. травы)</w:t>
            </w:r>
          </w:p>
        </w:tc>
        <w:tc>
          <w:tcPr>
            <w:tcW w:w="1350" w:type="dxa"/>
          </w:tcPr>
          <w:p w:rsidR="007D09B6" w:rsidRPr="003C248E" w:rsidRDefault="007D09B6" w:rsidP="007D09B6">
            <w:pPr>
              <w:jc w:val="center"/>
              <w:rPr>
                <w:color w:val="000000"/>
                <w:sz w:val="20"/>
                <w:szCs w:val="20"/>
                <w:lang w:val="en-US"/>
              </w:rPr>
            </w:pPr>
            <w:r w:rsidRPr="003C248E">
              <w:rPr>
                <w:color w:val="000000"/>
                <w:sz w:val="20"/>
                <w:szCs w:val="20"/>
              </w:rPr>
              <w:t>45</w:t>
            </w:r>
          </w:p>
        </w:tc>
        <w:tc>
          <w:tcPr>
            <w:tcW w:w="1417" w:type="dxa"/>
          </w:tcPr>
          <w:p w:rsidR="007D09B6" w:rsidRPr="003C248E" w:rsidRDefault="007D09B6" w:rsidP="007D09B6">
            <w:pPr>
              <w:jc w:val="center"/>
              <w:rPr>
                <w:color w:val="000000"/>
                <w:sz w:val="20"/>
                <w:szCs w:val="20"/>
                <w:lang w:val="en-US"/>
              </w:rPr>
            </w:pPr>
            <w:r w:rsidRPr="003C248E">
              <w:rPr>
                <w:color w:val="000000"/>
                <w:sz w:val="20"/>
                <w:szCs w:val="20"/>
              </w:rPr>
              <w:t>30</w:t>
            </w:r>
          </w:p>
        </w:tc>
        <w:tc>
          <w:tcPr>
            <w:tcW w:w="1418" w:type="dxa"/>
          </w:tcPr>
          <w:p w:rsidR="007D09B6" w:rsidRPr="003C248E" w:rsidRDefault="007D09B6" w:rsidP="007D09B6">
            <w:pPr>
              <w:jc w:val="center"/>
              <w:rPr>
                <w:color w:val="000000"/>
                <w:sz w:val="20"/>
                <w:szCs w:val="20"/>
                <w:lang w:val="en-US"/>
              </w:rPr>
            </w:pPr>
            <w:r w:rsidRPr="003C248E">
              <w:rPr>
                <w:color w:val="000000"/>
                <w:sz w:val="20"/>
                <w:szCs w:val="20"/>
              </w:rPr>
              <w:t>25</w:t>
            </w:r>
          </w:p>
        </w:tc>
        <w:tc>
          <w:tcPr>
            <w:tcW w:w="1417" w:type="dxa"/>
          </w:tcPr>
          <w:p w:rsidR="007D09B6" w:rsidRPr="003C248E" w:rsidRDefault="007D09B6" w:rsidP="007D09B6">
            <w:pPr>
              <w:jc w:val="center"/>
              <w:rPr>
                <w:color w:val="000000"/>
                <w:sz w:val="20"/>
                <w:szCs w:val="20"/>
                <w:lang w:val="en-US"/>
              </w:rPr>
            </w:pPr>
            <w:r w:rsidRPr="003C248E">
              <w:rPr>
                <w:color w:val="000000"/>
                <w:sz w:val="20"/>
                <w:szCs w:val="20"/>
              </w:rPr>
              <w:t>-</w:t>
            </w:r>
          </w:p>
        </w:tc>
        <w:tc>
          <w:tcPr>
            <w:tcW w:w="1701" w:type="dxa"/>
          </w:tcPr>
          <w:p w:rsidR="007D09B6" w:rsidRPr="003C248E" w:rsidRDefault="007D09B6" w:rsidP="007D09B6">
            <w:pPr>
              <w:jc w:val="center"/>
              <w:rPr>
                <w:color w:val="000000"/>
                <w:sz w:val="20"/>
                <w:szCs w:val="20"/>
                <w:lang w:val="en-US"/>
              </w:rPr>
            </w:pPr>
            <w:r w:rsidRPr="003C248E">
              <w:rPr>
                <w:color w:val="000000"/>
                <w:sz w:val="20"/>
                <w:szCs w:val="20"/>
              </w:rPr>
              <w:t>-</w:t>
            </w:r>
          </w:p>
        </w:tc>
      </w:tr>
      <w:tr w:rsidR="007D09B6" w:rsidRPr="003C248E" w:rsidTr="00B95BFA">
        <w:tc>
          <w:tcPr>
            <w:tcW w:w="2336" w:type="dxa"/>
          </w:tcPr>
          <w:p w:rsidR="007D09B6" w:rsidRPr="003C248E" w:rsidRDefault="007D09B6" w:rsidP="007D09B6">
            <w:pPr>
              <w:rPr>
                <w:color w:val="000000"/>
                <w:sz w:val="20"/>
                <w:szCs w:val="20"/>
              </w:rPr>
            </w:pPr>
            <w:r w:rsidRPr="003C248E">
              <w:rPr>
                <w:color w:val="000000"/>
                <w:sz w:val="20"/>
                <w:szCs w:val="20"/>
              </w:rPr>
              <w:t>Лесные</w:t>
            </w:r>
          </w:p>
        </w:tc>
        <w:tc>
          <w:tcPr>
            <w:tcW w:w="1350" w:type="dxa"/>
          </w:tcPr>
          <w:p w:rsidR="007D09B6" w:rsidRPr="003C248E" w:rsidRDefault="007D09B6" w:rsidP="007D09B6">
            <w:pPr>
              <w:jc w:val="center"/>
              <w:rPr>
                <w:color w:val="000000"/>
                <w:sz w:val="20"/>
                <w:szCs w:val="20"/>
              </w:rPr>
            </w:pPr>
            <w:r w:rsidRPr="003C248E">
              <w:rPr>
                <w:color w:val="000000"/>
                <w:sz w:val="20"/>
                <w:szCs w:val="20"/>
              </w:rPr>
              <w:t>45</w:t>
            </w:r>
          </w:p>
        </w:tc>
        <w:tc>
          <w:tcPr>
            <w:tcW w:w="1417" w:type="dxa"/>
          </w:tcPr>
          <w:p w:rsidR="007D09B6" w:rsidRPr="003C248E" w:rsidRDefault="007D09B6" w:rsidP="007D09B6">
            <w:pPr>
              <w:jc w:val="center"/>
              <w:rPr>
                <w:color w:val="000000"/>
                <w:sz w:val="20"/>
                <w:szCs w:val="20"/>
              </w:rPr>
            </w:pPr>
            <w:r w:rsidRPr="003C248E">
              <w:rPr>
                <w:color w:val="000000"/>
                <w:sz w:val="20"/>
                <w:szCs w:val="20"/>
              </w:rPr>
              <w:t>35</w:t>
            </w:r>
          </w:p>
        </w:tc>
        <w:tc>
          <w:tcPr>
            <w:tcW w:w="1418" w:type="dxa"/>
          </w:tcPr>
          <w:p w:rsidR="007D09B6" w:rsidRPr="003C248E" w:rsidRDefault="007D09B6" w:rsidP="007D09B6">
            <w:pPr>
              <w:jc w:val="center"/>
              <w:rPr>
                <w:color w:val="000000"/>
                <w:sz w:val="20"/>
                <w:szCs w:val="20"/>
              </w:rPr>
            </w:pPr>
            <w:r w:rsidRPr="003C248E">
              <w:rPr>
                <w:color w:val="000000"/>
                <w:sz w:val="20"/>
                <w:szCs w:val="20"/>
              </w:rPr>
              <w:t>20</w:t>
            </w:r>
          </w:p>
        </w:tc>
        <w:tc>
          <w:tcPr>
            <w:tcW w:w="1417" w:type="dxa"/>
          </w:tcPr>
          <w:p w:rsidR="007D09B6" w:rsidRPr="003C248E" w:rsidRDefault="007D09B6" w:rsidP="007D09B6">
            <w:pPr>
              <w:jc w:val="center"/>
              <w:rPr>
                <w:color w:val="000000"/>
                <w:sz w:val="20"/>
                <w:szCs w:val="20"/>
              </w:rPr>
            </w:pPr>
            <w:r w:rsidRPr="003C248E">
              <w:rPr>
                <w:color w:val="000000"/>
                <w:sz w:val="20"/>
                <w:szCs w:val="20"/>
              </w:rPr>
              <w:t>-</w:t>
            </w:r>
          </w:p>
        </w:tc>
        <w:tc>
          <w:tcPr>
            <w:tcW w:w="1701" w:type="dxa"/>
          </w:tcPr>
          <w:p w:rsidR="007D09B6" w:rsidRPr="003C248E" w:rsidRDefault="007D09B6" w:rsidP="007D09B6">
            <w:pPr>
              <w:jc w:val="center"/>
              <w:rPr>
                <w:color w:val="000000"/>
                <w:sz w:val="20"/>
                <w:szCs w:val="20"/>
              </w:rPr>
            </w:pPr>
            <w:r w:rsidRPr="003C248E">
              <w:rPr>
                <w:color w:val="000000"/>
                <w:sz w:val="20"/>
                <w:szCs w:val="20"/>
              </w:rPr>
              <w:t>-</w:t>
            </w:r>
          </w:p>
        </w:tc>
      </w:tr>
      <w:tr w:rsidR="007D09B6" w:rsidRPr="003C248E" w:rsidTr="00B95BFA">
        <w:tc>
          <w:tcPr>
            <w:tcW w:w="2336" w:type="dxa"/>
          </w:tcPr>
          <w:p w:rsidR="007D09B6" w:rsidRPr="003C248E" w:rsidRDefault="007D09B6" w:rsidP="007D09B6">
            <w:pPr>
              <w:rPr>
                <w:color w:val="000000"/>
                <w:sz w:val="20"/>
                <w:szCs w:val="20"/>
              </w:rPr>
            </w:pPr>
            <w:r w:rsidRPr="003C248E">
              <w:rPr>
                <w:color w:val="000000"/>
                <w:sz w:val="20"/>
                <w:szCs w:val="20"/>
              </w:rPr>
              <w:t>Отава сеяные трав</w:t>
            </w:r>
          </w:p>
        </w:tc>
        <w:tc>
          <w:tcPr>
            <w:tcW w:w="1350" w:type="dxa"/>
          </w:tcPr>
          <w:p w:rsidR="007D09B6" w:rsidRPr="003C248E" w:rsidRDefault="007D09B6" w:rsidP="007D09B6">
            <w:pPr>
              <w:jc w:val="center"/>
              <w:rPr>
                <w:color w:val="000000"/>
                <w:sz w:val="20"/>
                <w:szCs w:val="20"/>
              </w:rPr>
            </w:pPr>
            <w:r w:rsidRPr="003C248E">
              <w:rPr>
                <w:color w:val="000000"/>
                <w:sz w:val="20"/>
                <w:szCs w:val="20"/>
              </w:rPr>
              <w:t>-</w:t>
            </w:r>
          </w:p>
        </w:tc>
        <w:tc>
          <w:tcPr>
            <w:tcW w:w="1417" w:type="dxa"/>
          </w:tcPr>
          <w:p w:rsidR="007D09B6" w:rsidRPr="003C248E" w:rsidRDefault="007D09B6" w:rsidP="007D09B6">
            <w:pPr>
              <w:jc w:val="center"/>
              <w:rPr>
                <w:color w:val="000000"/>
                <w:sz w:val="20"/>
                <w:szCs w:val="20"/>
              </w:rPr>
            </w:pPr>
            <w:r w:rsidRPr="003C248E">
              <w:rPr>
                <w:color w:val="000000"/>
                <w:sz w:val="20"/>
                <w:szCs w:val="20"/>
              </w:rPr>
              <w:t>-</w:t>
            </w:r>
          </w:p>
        </w:tc>
        <w:tc>
          <w:tcPr>
            <w:tcW w:w="1418" w:type="dxa"/>
          </w:tcPr>
          <w:p w:rsidR="007D09B6" w:rsidRPr="003C248E" w:rsidRDefault="007D09B6" w:rsidP="007D09B6">
            <w:pPr>
              <w:jc w:val="center"/>
              <w:rPr>
                <w:color w:val="000000"/>
                <w:sz w:val="20"/>
                <w:szCs w:val="20"/>
              </w:rPr>
            </w:pPr>
            <w:r w:rsidRPr="003C248E">
              <w:rPr>
                <w:color w:val="000000"/>
                <w:sz w:val="20"/>
                <w:szCs w:val="20"/>
              </w:rPr>
              <w:t>50</w:t>
            </w:r>
          </w:p>
        </w:tc>
        <w:tc>
          <w:tcPr>
            <w:tcW w:w="1417" w:type="dxa"/>
          </w:tcPr>
          <w:p w:rsidR="007D09B6" w:rsidRPr="003C248E" w:rsidRDefault="007D09B6" w:rsidP="007D09B6">
            <w:pPr>
              <w:jc w:val="center"/>
              <w:rPr>
                <w:color w:val="000000"/>
                <w:sz w:val="20"/>
                <w:szCs w:val="20"/>
              </w:rPr>
            </w:pPr>
            <w:r w:rsidRPr="003C248E">
              <w:rPr>
                <w:color w:val="000000"/>
                <w:sz w:val="20"/>
                <w:szCs w:val="20"/>
              </w:rPr>
              <w:t>30</w:t>
            </w:r>
          </w:p>
        </w:tc>
        <w:tc>
          <w:tcPr>
            <w:tcW w:w="1701" w:type="dxa"/>
          </w:tcPr>
          <w:p w:rsidR="007D09B6" w:rsidRPr="003C248E" w:rsidRDefault="007D09B6" w:rsidP="007D09B6">
            <w:pPr>
              <w:jc w:val="center"/>
              <w:rPr>
                <w:color w:val="000000"/>
                <w:sz w:val="20"/>
                <w:szCs w:val="20"/>
              </w:rPr>
            </w:pPr>
            <w:r w:rsidRPr="003C248E">
              <w:rPr>
                <w:color w:val="000000"/>
                <w:sz w:val="20"/>
                <w:szCs w:val="20"/>
              </w:rPr>
              <w:t>20</w:t>
            </w:r>
          </w:p>
        </w:tc>
      </w:tr>
      <w:tr w:rsidR="007D09B6" w:rsidRPr="003C248E" w:rsidTr="00B95BFA">
        <w:tc>
          <w:tcPr>
            <w:tcW w:w="2336" w:type="dxa"/>
          </w:tcPr>
          <w:p w:rsidR="007D09B6" w:rsidRPr="003C248E" w:rsidRDefault="007D09B6" w:rsidP="007D09B6">
            <w:pPr>
              <w:rPr>
                <w:color w:val="000000"/>
                <w:sz w:val="20"/>
                <w:szCs w:val="20"/>
              </w:rPr>
            </w:pPr>
            <w:r w:rsidRPr="003C248E">
              <w:rPr>
                <w:color w:val="000000"/>
                <w:sz w:val="20"/>
                <w:szCs w:val="20"/>
              </w:rPr>
              <w:t>Культурные</w:t>
            </w:r>
          </w:p>
        </w:tc>
        <w:tc>
          <w:tcPr>
            <w:tcW w:w="1350" w:type="dxa"/>
          </w:tcPr>
          <w:p w:rsidR="007D09B6" w:rsidRPr="003C248E" w:rsidRDefault="007D09B6" w:rsidP="007D09B6">
            <w:pPr>
              <w:jc w:val="center"/>
              <w:rPr>
                <w:color w:val="000000"/>
                <w:sz w:val="20"/>
                <w:szCs w:val="20"/>
              </w:rPr>
            </w:pPr>
            <w:r w:rsidRPr="003C248E">
              <w:rPr>
                <w:color w:val="000000"/>
                <w:sz w:val="20"/>
                <w:szCs w:val="20"/>
              </w:rPr>
              <w:t>20</w:t>
            </w:r>
          </w:p>
        </w:tc>
        <w:tc>
          <w:tcPr>
            <w:tcW w:w="1417" w:type="dxa"/>
          </w:tcPr>
          <w:p w:rsidR="007D09B6" w:rsidRPr="003C248E" w:rsidRDefault="007D09B6" w:rsidP="007D09B6">
            <w:pPr>
              <w:jc w:val="center"/>
              <w:rPr>
                <w:color w:val="000000"/>
                <w:sz w:val="20"/>
                <w:szCs w:val="20"/>
              </w:rPr>
            </w:pPr>
            <w:r w:rsidRPr="003C248E">
              <w:rPr>
                <w:color w:val="000000"/>
                <w:sz w:val="20"/>
                <w:szCs w:val="20"/>
              </w:rPr>
              <w:t>25</w:t>
            </w:r>
          </w:p>
        </w:tc>
        <w:tc>
          <w:tcPr>
            <w:tcW w:w="1418" w:type="dxa"/>
          </w:tcPr>
          <w:p w:rsidR="007D09B6" w:rsidRPr="003C248E" w:rsidRDefault="007D09B6" w:rsidP="007D09B6">
            <w:pPr>
              <w:jc w:val="center"/>
              <w:rPr>
                <w:color w:val="000000"/>
                <w:sz w:val="20"/>
                <w:szCs w:val="20"/>
              </w:rPr>
            </w:pPr>
            <w:r w:rsidRPr="003C248E">
              <w:rPr>
                <w:color w:val="000000"/>
                <w:sz w:val="20"/>
                <w:szCs w:val="20"/>
              </w:rPr>
              <w:t>25</w:t>
            </w:r>
          </w:p>
        </w:tc>
        <w:tc>
          <w:tcPr>
            <w:tcW w:w="1417" w:type="dxa"/>
          </w:tcPr>
          <w:p w:rsidR="007D09B6" w:rsidRPr="003C248E" w:rsidRDefault="007D09B6" w:rsidP="007D09B6">
            <w:pPr>
              <w:jc w:val="center"/>
              <w:rPr>
                <w:color w:val="000000"/>
                <w:sz w:val="20"/>
                <w:szCs w:val="20"/>
              </w:rPr>
            </w:pPr>
            <w:r w:rsidRPr="003C248E">
              <w:rPr>
                <w:color w:val="000000"/>
                <w:sz w:val="20"/>
                <w:szCs w:val="20"/>
              </w:rPr>
              <w:t>20</w:t>
            </w:r>
          </w:p>
        </w:tc>
        <w:tc>
          <w:tcPr>
            <w:tcW w:w="1701" w:type="dxa"/>
          </w:tcPr>
          <w:p w:rsidR="007D09B6" w:rsidRPr="003C248E" w:rsidRDefault="007D09B6" w:rsidP="007D09B6">
            <w:pPr>
              <w:jc w:val="center"/>
              <w:rPr>
                <w:color w:val="000000"/>
                <w:sz w:val="20"/>
                <w:szCs w:val="20"/>
              </w:rPr>
            </w:pPr>
            <w:r w:rsidRPr="003C248E">
              <w:rPr>
                <w:color w:val="000000"/>
                <w:sz w:val="20"/>
                <w:szCs w:val="20"/>
              </w:rPr>
              <w:t>10</w:t>
            </w:r>
          </w:p>
        </w:tc>
      </w:tr>
    </w:tbl>
    <w:p w:rsidR="00B074A5" w:rsidRDefault="00B074A5" w:rsidP="007D09B6">
      <w:pPr>
        <w:jc w:val="right"/>
      </w:pPr>
    </w:p>
    <w:p w:rsidR="007D09B6" w:rsidRPr="007D09B6" w:rsidRDefault="007D09B6" w:rsidP="007D09B6">
      <w:pPr>
        <w:jc w:val="right"/>
      </w:pPr>
      <w:r w:rsidRPr="007D09B6">
        <w:t>Приложение 3</w:t>
      </w:r>
    </w:p>
    <w:p w:rsidR="007D09B6" w:rsidRPr="007D09B6" w:rsidRDefault="007D09B6" w:rsidP="007D09B6">
      <w:pPr>
        <w:jc w:val="center"/>
      </w:pPr>
      <w:r w:rsidRPr="007D09B6">
        <w:rPr>
          <w:b/>
        </w:rPr>
        <w:t>Коэффициент поедаемости травостоя на разных типах пастбищ: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4677"/>
      </w:tblGrid>
      <w:tr w:rsidR="007D09B6" w:rsidRPr="00B95BFA" w:rsidTr="00B95BFA">
        <w:tc>
          <w:tcPr>
            <w:tcW w:w="4962" w:type="dxa"/>
          </w:tcPr>
          <w:p w:rsidR="007D09B6" w:rsidRPr="00B95BFA" w:rsidRDefault="007D09B6" w:rsidP="007D09B6">
            <w:pPr>
              <w:jc w:val="center"/>
              <w:rPr>
                <w:sz w:val="20"/>
                <w:szCs w:val="20"/>
              </w:rPr>
            </w:pPr>
            <w:r w:rsidRPr="00B95BFA">
              <w:rPr>
                <w:sz w:val="20"/>
                <w:szCs w:val="20"/>
              </w:rPr>
              <w:t>Тип пастбища</w:t>
            </w:r>
          </w:p>
        </w:tc>
        <w:tc>
          <w:tcPr>
            <w:tcW w:w="4677" w:type="dxa"/>
          </w:tcPr>
          <w:p w:rsidR="007D09B6" w:rsidRPr="00B95BFA" w:rsidRDefault="007D09B6" w:rsidP="007D09B6">
            <w:pPr>
              <w:jc w:val="center"/>
              <w:rPr>
                <w:sz w:val="20"/>
                <w:szCs w:val="20"/>
              </w:rPr>
            </w:pPr>
            <w:r w:rsidRPr="00B95BFA">
              <w:rPr>
                <w:sz w:val="20"/>
                <w:szCs w:val="20"/>
              </w:rPr>
              <w:t>Коэффициент перевода</w:t>
            </w:r>
          </w:p>
        </w:tc>
      </w:tr>
      <w:tr w:rsidR="007D09B6" w:rsidRPr="00B95BFA" w:rsidTr="00B95BFA">
        <w:tc>
          <w:tcPr>
            <w:tcW w:w="4962" w:type="dxa"/>
          </w:tcPr>
          <w:p w:rsidR="007D09B6" w:rsidRPr="00B95BFA" w:rsidRDefault="007D09B6" w:rsidP="007D09B6">
            <w:pPr>
              <w:rPr>
                <w:sz w:val="20"/>
                <w:szCs w:val="20"/>
              </w:rPr>
            </w:pPr>
            <w:r w:rsidRPr="00B95BFA">
              <w:rPr>
                <w:sz w:val="20"/>
                <w:szCs w:val="20"/>
              </w:rPr>
              <w:t>Абсолютные суходолы</w:t>
            </w:r>
          </w:p>
        </w:tc>
        <w:tc>
          <w:tcPr>
            <w:tcW w:w="4677" w:type="dxa"/>
          </w:tcPr>
          <w:p w:rsidR="007D09B6" w:rsidRPr="00B95BFA" w:rsidRDefault="007D09B6" w:rsidP="007D09B6">
            <w:pPr>
              <w:jc w:val="center"/>
              <w:rPr>
                <w:sz w:val="20"/>
                <w:szCs w:val="20"/>
              </w:rPr>
            </w:pPr>
            <w:r w:rsidRPr="00B95BFA">
              <w:rPr>
                <w:sz w:val="20"/>
                <w:szCs w:val="20"/>
              </w:rPr>
              <w:t>0,5-0,6</w:t>
            </w:r>
          </w:p>
        </w:tc>
      </w:tr>
      <w:tr w:rsidR="007D09B6" w:rsidRPr="00B95BFA" w:rsidTr="00B95BFA">
        <w:tc>
          <w:tcPr>
            <w:tcW w:w="4962" w:type="dxa"/>
          </w:tcPr>
          <w:p w:rsidR="007D09B6" w:rsidRPr="00B95BFA" w:rsidRDefault="007D09B6" w:rsidP="007D09B6">
            <w:pPr>
              <w:rPr>
                <w:sz w:val="20"/>
                <w:szCs w:val="20"/>
              </w:rPr>
            </w:pPr>
            <w:r w:rsidRPr="00B95BFA">
              <w:rPr>
                <w:sz w:val="20"/>
                <w:szCs w:val="20"/>
              </w:rPr>
              <w:t>Нормальные суходолы</w:t>
            </w:r>
          </w:p>
        </w:tc>
        <w:tc>
          <w:tcPr>
            <w:tcW w:w="4677" w:type="dxa"/>
          </w:tcPr>
          <w:p w:rsidR="007D09B6" w:rsidRPr="00B95BFA" w:rsidRDefault="007D09B6" w:rsidP="007D09B6">
            <w:pPr>
              <w:jc w:val="center"/>
              <w:rPr>
                <w:sz w:val="20"/>
                <w:szCs w:val="20"/>
              </w:rPr>
            </w:pPr>
            <w:r w:rsidRPr="00B95BFA">
              <w:rPr>
                <w:sz w:val="20"/>
                <w:szCs w:val="20"/>
              </w:rPr>
              <w:t>0,6-0,8</w:t>
            </w:r>
          </w:p>
        </w:tc>
      </w:tr>
      <w:tr w:rsidR="007D09B6" w:rsidRPr="00B95BFA" w:rsidTr="00B95BFA">
        <w:tc>
          <w:tcPr>
            <w:tcW w:w="4962" w:type="dxa"/>
          </w:tcPr>
          <w:p w:rsidR="007D09B6" w:rsidRPr="00B95BFA" w:rsidRDefault="007D09B6" w:rsidP="007D09B6">
            <w:pPr>
              <w:rPr>
                <w:sz w:val="20"/>
                <w:szCs w:val="20"/>
              </w:rPr>
            </w:pPr>
            <w:r w:rsidRPr="00B95BFA">
              <w:rPr>
                <w:sz w:val="20"/>
                <w:szCs w:val="20"/>
              </w:rPr>
              <w:t>Лесные неулучшенные</w:t>
            </w:r>
          </w:p>
        </w:tc>
        <w:tc>
          <w:tcPr>
            <w:tcW w:w="4677" w:type="dxa"/>
          </w:tcPr>
          <w:p w:rsidR="007D09B6" w:rsidRPr="00B95BFA" w:rsidRDefault="007D09B6" w:rsidP="007D09B6">
            <w:pPr>
              <w:jc w:val="center"/>
              <w:rPr>
                <w:sz w:val="20"/>
                <w:szCs w:val="20"/>
              </w:rPr>
            </w:pPr>
            <w:r w:rsidRPr="00B95BFA">
              <w:rPr>
                <w:sz w:val="20"/>
                <w:szCs w:val="20"/>
              </w:rPr>
              <w:t>0,6-0,8</w:t>
            </w:r>
          </w:p>
        </w:tc>
      </w:tr>
      <w:tr w:rsidR="007D09B6" w:rsidRPr="00B95BFA" w:rsidTr="00B95BFA">
        <w:tc>
          <w:tcPr>
            <w:tcW w:w="4962" w:type="dxa"/>
          </w:tcPr>
          <w:p w:rsidR="007D09B6" w:rsidRPr="00B95BFA" w:rsidRDefault="007D09B6" w:rsidP="007D09B6">
            <w:pPr>
              <w:rPr>
                <w:sz w:val="20"/>
                <w:szCs w:val="20"/>
              </w:rPr>
            </w:pPr>
            <w:r w:rsidRPr="00B95BFA">
              <w:rPr>
                <w:sz w:val="20"/>
                <w:szCs w:val="20"/>
              </w:rPr>
              <w:t>Пойменные высокого уровня</w:t>
            </w:r>
          </w:p>
        </w:tc>
        <w:tc>
          <w:tcPr>
            <w:tcW w:w="4677" w:type="dxa"/>
          </w:tcPr>
          <w:p w:rsidR="007D09B6" w:rsidRPr="00B95BFA" w:rsidRDefault="007D09B6" w:rsidP="007D09B6">
            <w:pPr>
              <w:jc w:val="center"/>
              <w:rPr>
                <w:sz w:val="20"/>
                <w:szCs w:val="20"/>
              </w:rPr>
            </w:pPr>
            <w:r w:rsidRPr="00B95BFA">
              <w:rPr>
                <w:sz w:val="20"/>
                <w:szCs w:val="20"/>
              </w:rPr>
              <w:t>0,6-0,8</w:t>
            </w:r>
          </w:p>
        </w:tc>
      </w:tr>
      <w:tr w:rsidR="007D09B6" w:rsidRPr="00B95BFA" w:rsidTr="00B95BFA">
        <w:tc>
          <w:tcPr>
            <w:tcW w:w="4962" w:type="dxa"/>
          </w:tcPr>
          <w:p w:rsidR="007D09B6" w:rsidRPr="00B95BFA" w:rsidRDefault="007D09B6" w:rsidP="007D09B6">
            <w:pPr>
              <w:rPr>
                <w:sz w:val="20"/>
                <w:szCs w:val="20"/>
              </w:rPr>
            </w:pPr>
            <w:r w:rsidRPr="00B95BFA">
              <w:rPr>
                <w:sz w:val="20"/>
                <w:szCs w:val="20"/>
              </w:rPr>
              <w:t>Культурные</w:t>
            </w:r>
          </w:p>
        </w:tc>
        <w:tc>
          <w:tcPr>
            <w:tcW w:w="4677" w:type="dxa"/>
          </w:tcPr>
          <w:p w:rsidR="007D09B6" w:rsidRPr="00B95BFA" w:rsidRDefault="007D09B6" w:rsidP="007D09B6">
            <w:pPr>
              <w:jc w:val="center"/>
              <w:rPr>
                <w:sz w:val="20"/>
                <w:szCs w:val="20"/>
              </w:rPr>
            </w:pPr>
            <w:r w:rsidRPr="00B95BFA">
              <w:rPr>
                <w:sz w:val="20"/>
                <w:szCs w:val="20"/>
              </w:rPr>
              <w:t>0,85-0,95</w:t>
            </w:r>
          </w:p>
        </w:tc>
      </w:tr>
    </w:tbl>
    <w:p w:rsidR="007D09B6" w:rsidRPr="007D09B6" w:rsidRDefault="007D09B6" w:rsidP="007D09B6">
      <w:pPr>
        <w:jc w:val="center"/>
        <w:rPr>
          <w:b/>
          <w:color w:val="000000"/>
        </w:rPr>
      </w:pPr>
    </w:p>
    <w:p w:rsidR="007D09B6" w:rsidRPr="007D09B6" w:rsidRDefault="009A1318" w:rsidP="007D09B6">
      <w:pPr>
        <w:jc w:val="center"/>
        <w:rPr>
          <w:b/>
        </w:rPr>
      </w:pPr>
      <w:r>
        <w:rPr>
          <w:b/>
          <w:color w:val="000000"/>
        </w:rPr>
        <w:t>Лабораторная работа 23</w:t>
      </w:r>
      <w:r w:rsidR="007D09B6" w:rsidRPr="007D09B6">
        <w:rPr>
          <w:b/>
        </w:rPr>
        <w:t>. ОЦЕНКА ПРОДУКТИВНОСТИ ПАСТБИЩ</w:t>
      </w:r>
    </w:p>
    <w:p w:rsidR="007D09B6" w:rsidRPr="007D09B6" w:rsidRDefault="007D09B6" w:rsidP="007D09B6">
      <w:pPr>
        <w:jc w:val="center"/>
        <w:rPr>
          <w:b/>
        </w:rPr>
      </w:pPr>
    </w:p>
    <w:p w:rsidR="007D09B6" w:rsidRPr="007D09B6" w:rsidRDefault="007D09B6" w:rsidP="007A58C8">
      <w:pPr>
        <w:ind w:firstLine="426"/>
        <w:jc w:val="both"/>
      </w:pPr>
      <w:r w:rsidRPr="007D09B6">
        <w:rPr>
          <w:b/>
        </w:rPr>
        <w:t xml:space="preserve">Цель занятия: </w:t>
      </w:r>
      <w:r w:rsidRPr="007D09B6">
        <w:t>1. Ознакомиться с методами оценки продуктивности пастбищ; 2. Освоить зоотехнический метод учета продуктивности пастбищ.</w:t>
      </w:r>
    </w:p>
    <w:p w:rsidR="007D09B6" w:rsidRPr="007D09B6" w:rsidRDefault="007D09B6" w:rsidP="007A58C8">
      <w:pPr>
        <w:ind w:firstLine="426"/>
        <w:jc w:val="both"/>
      </w:pPr>
      <w:r w:rsidRPr="007D09B6">
        <w:rPr>
          <w:b/>
        </w:rPr>
        <w:t>Материалы и пособия:</w:t>
      </w:r>
      <w:r w:rsidRPr="007D09B6">
        <w:t xml:space="preserve"> сведения о поголовье скота, его продуктивности, вспомогател</w:t>
      </w:r>
      <w:r w:rsidRPr="007D09B6">
        <w:t>ь</w:t>
      </w:r>
      <w:r w:rsidRPr="007D09B6">
        <w:t>ные таблицы по оценке питательности кормов и затратам кормов на производство животн</w:t>
      </w:r>
      <w:r w:rsidRPr="007D09B6">
        <w:t>о</w:t>
      </w:r>
      <w:r w:rsidRPr="007D09B6">
        <w:t>водческой продукции.</w:t>
      </w:r>
    </w:p>
    <w:p w:rsidR="007D09B6" w:rsidRPr="007D09B6" w:rsidRDefault="007D09B6" w:rsidP="007A58C8">
      <w:pPr>
        <w:spacing w:line="228" w:lineRule="auto"/>
        <w:ind w:firstLine="426"/>
        <w:jc w:val="both"/>
      </w:pPr>
      <w:r w:rsidRPr="007D09B6">
        <w:rPr>
          <w:b/>
        </w:rPr>
        <w:t>Вводные пояснения.</w:t>
      </w:r>
      <w:r w:rsidRPr="007D09B6">
        <w:t xml:space="preserve"> Данные по продуктивности культурных, улучшенных и приро</w:t>
      </w:r>
      <w:r w:rsidRPr="007D09B6">
        <w:t>д</w:t>
      </w:r>
      <w:r w:rsidRPr="007D09B6">
        <w:t>ных пастбищ необходимо иметь в каждом хозяйстве для определения экономической эффе</w:t>
      </w:r>
      <w:r w:rsidRPr="007D09B6">
        <w:t>к</w:t>
      </w:r>
      <w:r w:rsidRPr="007D09B6">
        <w:t>тивности капитальных и текущих затрат, вложенных на создание и организацию рационал</w:t>
      </w:r>
      <w:r w:rsidRPr="007D09B6">
        <w:t>ь</w:t>
      </w:r>
      <w:r w:rsidRPr="007D09B6">
        <w:t>ного использования, а также для соблюдения правильной нагрузки пастбищ, позволяющей устранять деградацию пастбищных травостоев.</w:t>
      </w:r>
    </w:p>
    <w:p w:rsidR="007D09B6" w:rsidRPr="007D09B6" w:rsidRDefault="007D09B6" w:rsidP="007A58C8">
      <w:pPr>
        <w:spacing w:line="228" w:lineRule="auto"/>
        <w:ind w:firstLine="426"/>
        <w:jc w:val="both"/>
      </w:pPr>
      <w:r w:rsidRPr="007D09B6">
        <w:t xml:space="preserve">Продуктивность пастбища оценивается в количестве поедаемого корма с </w:t>
      </w:r>
      <w:smartTag w:uri="urn:schemas-microsoft-com:office:smarttags" w:element="metricconverter">
        <w:smartTagPr>
          <w:attr w:name="ProductID" w:val="1 га"/>
        </w:smartTagPr>
        <w:r w:rsidRPr="007D09B6">
          <w:t>1 га</w:t>
        </w:r>
      </w:smartTag>
      <w:r w:rsidRPr="007D09B6">
        <w:t xml:space="preserve"> и выраж</w:t>
      </w:r>
      <w:r w:rsidRPr="007D09B6">
        <w:t>а</w:t>
      </w:r>
      <w:r w:rsidRPr="007D09B6">
        <w:t>ется в кормовых единицах или обменной энергии.</w:t>
      </w:r>
    </w:p>
    <w:p w:rsidR="007D09B6" w:rsidRPr="007D09B6" w:rsidRDefault="007D09B6" w:rsidP="007A58C8">
      <w:pPr>
        <w:spacing w:line="228" w:lineRule="auto"/>
        <w:ind w:firstLine="426"/>
        <w:jc w:val="both"/>
      </w:pPr>
      <w:r w:rsidRPr="007D09B6">
        <w:t>Непосредственный учет урожайности и продуктивности культурных пастбищ входит в обязанности звеньевого или бригадира; контроль за достоверностью учета продуктивности возлагается на комиссию, состоящую из агронома, зоотехника бригадира или заведующего фермой.</w:t>
      </w:r>
    </w:p>
    <w:p w:rsidR="007D09B6" w:rsidRPr="007D09B6" w:rsidRDefault="007D09B6" w:rsidP="007A58C8">
      <w:pPr>
        <w:spacing w:line="228" w:lineRule="auto"/>
        <w:ind w:firstLine="426"/>
        <w:jc w:val="both"/>
      </w:pPr>
      <w:r w:rsidRPr="007D09B6">
        <w:t>Для определения продуктивности пастбищ используют агрономический (укосный) или зоотехнический (расчетный) методы.</w:t>
      </w:r>
    </w:p>
    <w:p w:rsidR="007D09B6" w:rsidRPr="007D09B6" w:rsidRDefault="007D09B6" w:rsidP="007A58C8">
      <w:pPr>
        <w:spacing w:line="228" w:lineRule="auto"/>
        <w:ind w:firstLine="426"/>
        <w:jc w:val="both"/>
      </w:pPr>
      <w:r w:rsidRPr="007D09B6">
        <w:t>Оценка продуктивности пастбищ укосным методом включает последовательное опред</w:t>
      </w:r>
      <w:r w:rsidRPr="007D09B6">
        <w:t>е</w:t>
      </w:r>
      <w:r w:rsidRPr="007D09B6">
        <w:t xml:space="preserve">ление урожайности зеленой массы с </w:t>
      </w:r>
      <w:smartTag w:uri="urn:schemas-microsoft-com:office:smarttags" w:element="metricconverter">
        <w:smartTagPr>
          <w:attr w:name="ProductID" w:val="1 га"/>
        </w:smartTagPr>
        <w:r w:rsidRPr="007D09B6">
          <w:t>1 га</w:t>
        </w:r>
      </w:smartTag>
      <w:r w:rsidRPr="007D09B6">
        <w:t>, установление запаса поедаемого корма, пересчет его в кормовые единицы или обменную энергию. Урожайность культурных пастбищ опред</w:t>
      </w:r>
      <w:r w:rsidRPr="007D09B6">
        <w:t>е</w:t>
      </w:r>
      <w:r w:rsidRPr="007D09B6">
        <w:t xml:space="preserve">ляют перед каждым циклом стравливания (4-5 раз за лето) не менее чем за два дня до выпаса. Для оценки урожайности за сезон полученные результаты суммируют. </w:t>
      </w:r>
    </w:p>
    <w:p w:rsidR="007D09B6" w:rsidRPr="007D09B6" w:rsidRDefault="007D09B6" w:rsidP="007A58C8">
      <w:pPr>
        <w:spacing w:line="228" w:lineRule="auto"/>
        <w:ind w:firstLine="426"/>
        <w:jc w:val="both"/>
      </w:pPr>
      <w:r w:rsidRPr="007D09B6">
        <w:t xml:space="preserve">Зоотехнический метод определения продуктивности заключается в пересчете выхода животноводческой продукции с </w:t>
      </w:r>
      <w:smartTag w:uri="urn:schemas-microsoft-com:office:smarttags" w:element="metricconverter">
        <w:smartTagPr>
          <w:attr w:name="ProductID" w:val="1 га"/>
        </w:smartTagPr>
        <w:r w:rsidRPr="007D09B6">
          <w:t>1 га</w:t>
        </w:r>
      </w:smartTag>
      <w:r w:rsidRPr="007D09B6">
        <w:t xml:space="preserve"> пастбища в кормовых единицах и в большинстве случ</w:t>
      </w:r>
      <w:r w:rsidRPr="007D09B6">
        <w:t>а</w:t>
      </w:r>
      <w:r w:rsidRPr="007D09B6">
        <w:t>ев дает заниженные результаты продуктивности пастбищ. В связи с тем, что на продукцию, кроме кормов, влияют и многие другие факторы, например, поение скота, погода, пройде</w:t>
      </w:r>
      <w:r w:rsidRPr="007D09B6">
        <w:t>н</w:t>
      </w:r>
      <w:r w:rsidRPr="007D09B6">
        <w:t>ный путь, качество доения, продуктивность самих животных, зоотехнический метод учета отражает, кроме роста травы, еще и результат комплекса зоотехнических приемов содерж</w:t>
      </w:r>
      <w:r w:rsidRPr="007D09B6">
        <w:t>а</w:t>
      </w:r>
      <w:r w:rsidRPr="007D09B6">
        <w:t>ния животных. Поэтому применять этот метод в практике хозяйств можно только при с</w:t>
      </w:r>
      <w:r w:rsidRPr="007D09B6">
        <w:t>о</w:t>
      </w:r>
      <w:r w:rsidRPr="007D09B6">
        <w:t xml:space="preserve">блюдении следующих условий: </w:t>
      </w:r>
    </w:p>
    <w:p w:rsidR="007D09B6" w:rsidRPr="007D09B6" w:rsidRDefault="00622B62" w:rsidP="007A58C8">
      <w:pPr>
        <w:spacing w:line="228" w:lineRule="auto"/>
        <w:ind w:firstLine="426"/>
        <w:jc w:val="both"/>
      </w:pPr>
      <w:r>
        <w:t>–</w:t>
      </w:r>
      <w:r w:rsidR="007D09B6" w:rsidRPr="007D09B6">
        <w:t xml:space="preserve"> закрепление определенной пастбищной территории за стадом животных на весь пас</w:t>
      </w:r>
      <w:r w:rsidR="007D09B6" w:rsidRPr="007D09B6">
        <w:t>т</w:t>
      </w:r>
      <w:r w:rsidR="007D09B6" w:rsidRPr="007D09B6">
        <w:t>бищный период;</w:t>
      </w:r>
    </w:p>
    <w:p w:rsidR="007D09B6" w:rsidRPr="007D09B6" w:rsidRDefault="00622B62" w:rsidP="007A58C8">
      <w:pPr>
        <w:spacing w:line="228" w:lineRule="auto"/>
        <w:ind w:firstLine="426"/>
        <w:jc w:val="both"/>
      </w:pPr>
      <w:r>
        <w:lastRenderedPageBreak/>
        <w:t>–</w:t>
      </w:r>
      <w:r w:rsidR="007D09B6" w:rsidRPr="007D09B6">
        <w:t xml:space="preserve"> полный учет всей животноводческой продукции (молоко, прирост живой массы, н</w:t>
      </w:r>
      <w:r w:rsidR="007D09B6" w:rsidRPr="007D09B6">
        <w:t>а</w:t>
      </w:r>
      <w:r w:rsidR="007D09B6" w:rsidRPr="007D09B6">
        <w:t>стриг шерсти, поддерживающий корм сухостойных коров и т. п.) за период пребывания ж</w:t>
      </w:r>
      <w:r w:rsidR="007D09B6" w:rsidRPr="007D09B6">
        <w:t>и</w:t>
      </w:r>
      <w:r w:rsidR="007D09B6" w:rsidRPr="007D09B6">
        <w:t>вотных на закрепленной площади;</w:t>
      </w:r>
    </w:p>
    <w:p w:rsidR="007D09B6" w:rsidRPr="007D09B6" w:rsidRDefault="00622B62" w:rsidP="007A58C8">
      <w:pPr>
        <w:spacing w:line="228" w:lineRule="auto"/>
        <w:ind w:firstLine="426"/>
        <w:jc w:val="both"/>
      </w:pPr>
      <w:r>
        <w:t>–</w:t>
      </w:r>
      <w:r w:rsidR="007D09B6" w:rsidRPr="007D09B6">
        <w:t xml:space="preserve"> правильная организация пастбищного содержания скота (соблюдение норм нагрузки животных с целью полного обеспечения пастбищным кормом, полное удовлетворение п</w:t>
      </w:r>
      <w:r w:rsidR="007D09B6" w:rsidRPr="007D09B6">
        <w:t>о</w:t>
      </w:r>
      <w:r w:rsidR="007D09B6" w:rsidRPr="007D09B6">
        <w:t>требности в воде, соблюдение распорядка дня пастбищного содержания и т. д.);</w:t>
      </w:r>
    </w:p>
    <w:p w:rsidR="007D09B6" w:rsidRPr="007D09B6" w:rsidRDefault="00622B62" w:rsidP="007A58C8">
      <w:pPr>
        <w:spacing w:line="228" w:lineRule="auto"/>
        <w:ind w:firstLine="426"/>
        <w:jc w:val="both"/>
      </w:pPr>
      <w:r>
        <w:t>–</w:t>
      </w:r>
      <w:r w:rsidR="007D09B6" w:rsidRPr="007D09B6">
        <w:t xml:space="preserve"> сбалансированный рацион кормления животных, в том числе обоснованное использ</w:t>
      </w:r>
      <w:r w:rsidR="007D09B6" w:rsidRPr="007D09B6">
        <w:t>о</w:t>
      </w:r>
      <w:r w:rsidR="007D09B6" w:rsidRPr="007D09B6">
        <w:t>вание концентратов в пастбищный период, соответствие качества видов кормов зоотехнич</w:t>
      </w:r>
      <w:r w:rsidR="007D09B6" w:rsidRPr="007D09B6">
        <w:t>е</w:t>
      </w:r>
      <w:r w:rsidR="007D09B6" w:rsidRPr="007D09B6">
        <w:t>ским требованиям;</w:t>
      </w:r>
    </w:p>
    <w:p w:rsidR="007D09B6" w:rsidRPr="007D09B6" w:rsidRDefault="00622B62" w:rsidP="007A58C8">
      <w:pPr>
        <w:spacing w:line="228" w:lineRule="auto"/>
        <w:ind w:firstLine="426"/>
        <w:jc w:val="both"/>
      </w:pPr>
      <w:r>
        <w:t>–</w:t>
      </w:r>
      <w:r w:rsidR="007D09B6" w:rsidRPr="007D09B6">
        <w:t xml:space="preserve"> детальный учет расхода других кормов за учитываемый период, а также дополнител</w:t>
      </w:r>
      <w:r w:rsidR="007D09B6" w:rsidRPr="007D09B6">
        <w:t>ь</w:t>
      </w:r>
      <w:r w:rsidR="007D09B6" w:rsidRPr="007D09B6">
        <w:t>ной продукции, полученной на пастбище в виде сена, сырья для приготовления травяной м</w:t>
      </w:r>
      <w:r w:rsidR="007D09B6" w:rsidRPr="007D09B6">
        <w:t>у</w:t>
      </w:r>
      <w:r w:rsidR="007D09B6" w:rsidRPr="007D09B6">
        <w:t>ки и т. д.</w:t>
      </w:r>
    </w:p>
    <w:p w:rsidR="007D09B6" w:rsidRPr="007D09B6" w:rsidRDefault="007D09B6" w:rsidP="007A58C8">
      <w:pPr>
        <w:spacing w:line="228" w:lineRule="auto"/>
        <w:ind w:firstLine="426"/>
        <w:jc w:val="both"/>
      </w:pPr>
      <w:r w:rsidRPr="007D09B6">
        <w:t>Для полного учета продукции коров за пастбищный период необходимо ежедневно з</w:t>
      </w:r>
      <w:r w:rsidRPr="007D09B6">
        <w:t>а</w:t>
      </w:r>
      <w:r w:rsidRPr="007D09B6">
        <w:t>писывать количество надоенного молока. Прирост живой массы обычно определяют в целом за пастбищный сезон путем взвешивания животных в начале и в конце выпаса. Кроме того, при наличии сухостойных коров в стаде устанавливают общую потребность животных в поддерживающем корме (по нормативам расхода кормов в зависимости от породы скота, живой массы и т. д.), а также дополнительный расход корма на полученный прирост живой массы.</w:t>
      </w:r>
    </w:p>
    <w:p w:rsidR="007D09B6" w:rsidRPr="007D09B6" w:rsidRDefault="007D09B6" w:rsidP="007A58C8">
      <w:pPr>
        <w:spacing w:line="228" w:lineRule="auto"/>
        <w:ind w:firstLine="426"/>
        <w:jc w:val="both"/>
      </w:pPr>
      <w:r w:rsidRPr="007D09B6">
        <w:t>На культурных пастбищах для мясного скота и молодняка КРС учет прироста живой массы проводят по циклам стравливания.</w:t>
      </w:r>
    </w:p>
    <w:p w:rsidR="007D09B6" w:rsidRPr="007D09B6" w:rsidRDefault="007D09B6" w:rsidP="007A58C8">
      <w:pPr>
        <w:spacing w:line="228" w:lineRule="auto"/>
        <w:ind w:firstLine="426"/>
        <w:jc w:val="both"/>
      </w:pPr>
      <w:r w:rsidRPr="007D09B6">
        <w:t xml:space="preserve">Для перевода животноводческой продукции в кормовые единицы пользуются нормами расхода кормов (табл. </w:t>
      </w:r>
      <w:r w:rsidR="009A1318">
        <w:t>23</w:t>
      </w:r>
      <w:r w:rsidRPr="007D09B6">
        <w:t>.1).</w:t>
      </w:r>
    </w:p>
    <w:p w:rsidR="007D09B6" w:rsidRPr="007D09B6" w:rsidRDefault="007D09B6" w:rsidP="007A58C8">
      <w:pPr>
        <w:spacing w:line="228" w:lineRule="auto"/>
        <w:ind w:firstLine="426"/>
        <w:jc w:val="both"/>
      </w:pPr>
      <w:r w:rsidRPr="007D09B6">
        <w:t>При использовании части площади пастбища для производства других видов кормов (сена, сенажа, травяной муки), а также зеленого корма, скормленного для другого стада, н</w:t>
      </w:r>
      <w:r w:rsidRPr="007D09B6">
        <w:t>е</w:t>
      </w:r>
      <w:r w:rsidRPr="007D09B6">
        <w:t>обходимо учитывать их валовое производство с площади пастбища. Для последующего ра</w:t>
      </w:r>
      <w:r w:rsidRPr="007D09B6">
        <w:t>с</w:t>
      </w:r>
      <w:r w:rsidRPr="007D09B6">
        <w:t>чета продуктивности пастбища следует перевести эти весовые показатели в кормовые ед</w:t>
      </w:r>
      <w:r w:rsidRPr="007D09B6">
        <w:t>и</w:t>
      </w:r>
      <w:r w:rsidRPr="007D09B6">
        <w:t xml:space="preserve">ницы (табл. </w:t>
      </w:r>
      <w:r w:rsidR="009A1318">
        <w:t>23</w:t>
      </w:r>
      <w:r w:rsidRPr="007D09B6">
        <w:t xml:space="preserve">.1). </w:t>
      </w:r>
    </w:p>
    <w:p w:rsidR="007D09B6" w:rsidRPr="007D09B6" w:rsidRDefault="007D09B6" w:rsidP="007A58C8">
      <w:pPr>
        <w:ind w:firstLine="426"/>
        <w:jc w:val="both"/>
      </w:pPr>
      <w:r w:rsidRPr="007D09B6">
        <w:t>Другие виды кормов, используемые для кормления животных в пастбищный период, также переводят в кормовые единицы на основании нормативных данных.</w:t>
      </w:r>
    </w:p>
    <w:p w:rsidR="007D09B6" w:rsidRPr="007D09B6" w:rsidRDefault="007D09B6" w:rsidP="007A58C8">
      <w:pPr>
        <w:ind w:firstLine="426"/>
        <w:jc w:val="both"/>
      </w:pPr>
      <w:r w:rsidRPr="007D09B6">
        <w:t>В итоге суммируют расход кормов на все виды животноводческой и дополнительной растениеводческой продукции, выраженные в кормовых единицах. Из полученной суммы вычитают расход прочих кормов, затраченных в учетный период. Полученный результат д</w:t>
      </w:r>
      <w:r w:rsidRPr="007D09B6">
        <w:t>е</w:t>
      </w:r>
      <w:r w:rsidRPr="007D09B6">
        <w:t xml:space="preserve">лят на площадь и получают продуктивность </w:t>
      </w:r>
      <w:smartTag w:uri="urn:schemas-microsoft-com:office:smarttags" w:element="metricconverter">
        <w:smartTagPr>
          <w:attr w:name="ProductID" w:val="1 га"/>
        </w:smartTagPr>
        <w:r w:rsidRPr="007D09B6">
          <w:t>1 га</w:t>
        </w:r>
      </w:smartTag>
      <w:r w:rsidRPr="007D09B6">
        <w:t xml:space="preserve"> пастбища в кормовых единицах.</w:t>
      </w:r>
    </w:p>
    <w:p w:rsidR="007D09B6" w:rsidRPr="007D09B6" w:rsidRDefault="007D09B6" w:rsidP="007A58C8">
      <w:pPr>
        <w:ind w:firstLine="426"/>
        <w:jc w:val="both"/>
      </w:pPr>
      <w:r w:rsidRPr="007D09B6">
        <w:t xml:space="preserve">Для удобства и компактности все расчеты записывают в табл. </w:t>
      </w:r>
      <w:r w:rsidR="009A1318">
        <w:t>23</w:t>
      </w:r>
      <w:r w:rsidRPr="007D09B6">
        <w:t>.3.</w:t>
      </w:r>
    </w:p>
    <w:p w:rsidR="007D09B6" w:rsidRPr="007A58C8" w:rsidRDefault="007D09B6" w:rsidP="007A58C8">
      <w:pPr>
        <w:ind w:firstLine="426"/>
        <w:jc w:val="center"/>
        <w:rPr>
          <w:spacing w:val="20"/>
          <w:sz w:val="20"/>
          <w:szCs w:val="20"/>
        </w:rPr>
      </w:pPr>
    </w:p>
    <w:p w:rsidR="007A58C8" w:rsidRDefault="007D09B6" w:rsidP="007A58C8">
      <w:pPr>
        <w:jc w:val="right"/>
      </w:pPr>
      <w:r w:rsidRPr="007D09B6">
        <w:rPr>
          <w:spacing w:val="20"/>
        </w:rPr>
        <w:t xml:space="preserve">Таблица </w:t>
      </w:r>
      <w:r w:rsidR="009A1318">
        <w:rPr>
          <w:spacing w:val="20"/>
        </w:rPr>
        <w:t>23</w:t>
      </w:r>
      <w:r w:rsidRPr="007D09B6">
        <w:rPr>
          <w:spacing w:val="20"/>
        </w:rPr>
        <w:t>.1.</w:t>
      </w:r>
      <w:r w:rsidRPr="007D09B6">
        <w:t xml:space="preserve"> </w:t>
      </w:r>
    </w:p>
    <w:p w:rsidR="007D09B6" w:rsidRPr="007D09B6" w:rsidRDefault="007D09B6" w:rsidP="00622B62">
      <w:pPr>
        <w:jc w:val="center"/>
        <w:rPr>
          <w:b/>
        </w:rPr>
      </w:pPr>
      <w:r w:rsidRPr="007D09B6">
        <w:rPr>
          <w:b/>
        </w:rPr>
        <w:t>Ориентир</w:t>
      </w:r>
      <w:r w:rsidR="00622B62">
        <w:rPr>
          <w:b/>
        </w:rPr>
        <w:t>овочные нормы потребления корма</w:t>
      </w:r>
      <w:r w:rsidRPr="007D09B6">
        <w:rPr>
          <w:b/>
        </w:rPr>
        <w:t xml:space="preserve"> на пастбищах (по И. В. Ларину)</w:t>
      </w:r>
    </w:p>
    <w:p w:rsidR="007D09B6" w:rsidRPr="007A58C8" w:rsidRDefault="007D09B6" w:rsidP="007D09B6">
      <w:pPr>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2551"/>
        <w:gridCol w:w="2127"/>
        <w:gridCol w:w="2268"/>
      </w:tblGrid>
      <w:tr w:rsidR="007D09B6" w:rsidRPr="00B95BFA" w:rsidTr="00B95BFA">
        <w:tc>
          <w:tcPr>
            <w:tcW w:w="2660" w:type="dxa"/>
            <w:vMerge w:val="restart"/>
            <w:vAlign w:val="center"/>
          </w:tcPr>
          <w:p w:rsidR="007D09B6" w:rsidRPr="00B95BFA" w:rsidRDefault="007D09B6" w:rsidP="007D09B6">
            <w:pPr>
              <w:jc w:val="center"/>
              <w:rPr>
                <w:sz w:val="20"/>
                <w:szCs w:val="20"/>
              </w:rPr>
            </w:pPr>
            <w:r w:rsidRPr="00B95BFA">
              <w:rPr>
                <w:sz w:val="20"/>
                <w:szCs w:val="20"/>
              </w:rPr>
              <w:t xml:space="preserve"> Группы животных </w:t>
            </w:r>
          </w:p>
          <w:p w:rsidR="007D09B6" w:rsidRPr="00B95BFA" w:rsidRDefault="007D09B6" w:rsidP="007D09B6">
            <w:pPr>
              <w:jc w:val="center"/>
              <w:rPr>
                <w:sz w:val="20"/>
                <w:szCs w:val="20"/>
              </w:rPr>
            </w:pPr>
            <w:r w:rsidRPr="00B95BFA">
              <w:rPr>
                <w:sz w:val="20"/>
                <w:szCs w:val="20"/>
              </w:rPr>
              <w:t>и виды продукции</w:t>
            </w:r>
          </w:p>
        </w:tc>
        <w:tc>
          <w:tcPr>
            <w:tcW w:w="6946" w:type="dxa"/>
            <w:gridSpan w:val="3"/>
          </w:tcPr>
          <w:p w:rsidR="007D09B6" w:rsidRPr="00B95BFA" w:rsidRDefault="007D09B6" w:rsidP="007D09B6">
            <w:pPr>
              <w:jc w:val="center"/>
              <w:rPr>
                <w:sz w:val="20"/>
                <w:szCs w:val="20"/>
              </w:rPr>
            </w:pPr>
            <w:r w:rsidRPr="00B95BFA">
              <w:rPr>
                <w:sz w:val="20"/>
                <w:szCs w:val="20"/>
              </w:rPr>
              <w:t>Потребность в сутки</w:t>
            </w:r>
          </w:p>
        </w:tc>
      </w:tr>
      <w:tr w:rsidR="007D09B6" w:rsidRPr="00B95BFA" w:rsidTr="00B95BFA">
        <w:tc>
          <w:tcPr>
            <w:tcW w:w="2660" w:type="dxa"/>
            <w:vMerge/>
          </w:tcPr>
          <w:p w:rsidR="007D09B6" w:rsidRPr="00B95BFA" w:rsidRDefault="007D09B6" w:rsidP="007D09B6">
            <w:pPr>
              <w:jc w:val="center"/>
              <w:rPr>
                <w:sz w:val="20"/>
                <w:szCs w:val="20"/>
              </w:rPr>
            </w:pPr>
          </w:p>
        </w:tc>
        <w:tc>
          <w:tcPr>
            <w:tcW w:w="2551" w:type="dxa"/>
          </w:tcPr>
          <w:p w:rsidR="007D09B6" w:rsidRPr="00B95BFA" w:rsidRDefault="007D09B6" w:rsidP="007D09B6">
            <w:pPr>
              <w:jc w:val="center"/>
              <w:rPr>
                <w:sz w:val="20"/>
                <w:szCs w:val="20"/>
              </w:rPr>
            </w:pPr>
            <w:r w:rsidRPr="00B95BFA">
              <w:rPr>
                <w:sz w:val="20"/>
                <w:szCs w:val="20"/>
              </w:rPr>
              <w:t>переваримого протеина</w:t>
            </w:r>
          </w:p>
        </w:tc>
        <w:tc>
          <w:tcPr>
            <w:tcW w:w="2127" w:type="dxa"/>
          </w:tcPr>
          <w:p w:rsidR="007D09B6" w:rsidRPr="00B95BFA" w:rsidRDefault="007D09B6" w:rsidP="007D09B6">
            <w:pPr>
              <w:jc w:val="center"/>
              <w:rPr>
                <w:sz w:val="20"/>
                <w:szCs w:val="20"/>
              </w:rPr>
            </w:pPr>
            <w:r w:rsidRPr="00B95BFA">
              <w:rPr>
                <w:sz w:val="20"/>
                <w:szCs w:val="20"/>
              </w:rPr>
              <w:t>кормовых</w:t>
            </w:r>
          </w:p>
          <w:p w:rsidR="007D09B6" w:rsidRPr="00B95BFA" w:rsidRDefault="007D09B6" w:rsidP="007D09B6">
            <w:pPr>
              <w:jc w:val="center"/>
              <w:rPr>
                <w:sz w:val="20"/>
                <w:szCs w:val="20"/>
              </w:rPr>
            </w:pPr>
            <w:r w:rsidRPr="00B95BFA">
              <w:rPr>
                <w:sz w:val="20"/>
                <w:szCs w:val="20"/>
              </w:rPr>
              <w:t xml:space="preserve"> единиц</w:t>
            </w:r>
          </w:p>
        </w:tc>
        <w:tc>
          <w:tcPr>
            <w:tcW w:w="2268" w:type="dxa"/>
          </w:tcPr>
          <w:p w:rsidR="007D09B6" w:rsidRPr="00B95BFA" w:rsidRDefault="007D09B6" w:rsidP="007D09B6">
            <w:pPr>
              <w:jc w:val="center"/>
              <w:rPr>
                <w:sz w:val="20"/>
                <w:szCs w:val="20"/>
              </w:rPr>
            </w:pPr>
            <w:r w:rsidRPr="00B95BFA">
              <w:rPr>
                <w:sz w:val="20"/>
                <w:szCs w:val="20"/>
              </w:rPr>
              <w:t>зеленой массы травы, кг</w:t>
            </w:r>
          </w:p>
        </w:tc>
      </w:tr>
      <w:tr w:rsidR="007D09B6" w:rsidRPr="00B95BFA" w:rsidTr="00B95BFA">
        <w:tc>
          <w:tcPr>
            <w:tcW w:w="9606" w:type="dxa"/>
            <w:gridSpan w:val="4"/>
          </w:tcPr>
          <w:p w:rsidR="007D09B6" w:rsidRPr="00B95BFA" w:rsidRDefault="007D09B6" w:rsidP="007D09B6">
            <w:pPr>
              <w:jc w:val="center"/>
              <w:rPr>
                <w:sz w:val="20"/>
                <w:szCs w:val="20"/>
              </w:rPr>
            </w:pPr>
            <w:r w:rsidRPr="00B95BFA">
              <w:rPr>
                <w:sz w:val="20"/>
                <w:szCs w:val="20"/>
              </w:rPr>
              <w:t>Поддерживающий корм</w:t>
            </w:r>
          </w:p>
        </w:tc>
      </w:tr>
      <w:tr w:rsidR="007D09B6" w:rsidRPr="00B95BFA" w:rsidTr="00B95BFA">
        <w:tc>
          <w:tcPr>
            <w:tcW w:w="2660" w:type="dxa"/>
          </w:tcPr>
          <w:p w:rsidR="007D09B6" w:rsidRPr="00B95BFA" w:rsidRDefault="007D09B6" w:rsidP="007D09B6">
            <w:pPr>
              <w:jc w:val="both"/>
              <w:rPr>
                <w:sz w:val="20"/>
                <w:szCs w:val="20"/>
              </w:rPr>
            </w:pPr>
            <w:r w:rsidRPr="00B95BFA">
              <w:rPr>
                <w:sz w:val="20"/>
                <w:szCs w:val="20"/>
              </w:rPr>
              <w:t>Коровы весом, кг</w:t>
            </w:r>
            <w:r w:rsidRPr="00B95BFA">
              <w:rPr>
                <w:sz w:val="20"/>
                <w:szCs w:val="20"/>
                <w:lang w:val="en-US"/>
              </w:rPr>
              <w:t>:</w:t>
            </w:r>
          </w:p>
          <w:p w:rsidR="007D09B6" w:rsidRPr="00B95BFA" w:rsidRDefault="007D09B6" w:rsidP="007D09B6">
            <w:pPr>
              <w:jc w:val="both"/>
              <w:rPr>
                <w:sz w:val="20"/>
                <w:szCs w:val="20"/>
              </w:rPr>
            </w:pPr>
            <w:r w:rsidRPr="00B95BFA">
              <w:rPr>
                <w:sz w:val="20"/>
                <w:szCs w:val="20"/>
              </w:rPr>
              <w:t>300</w:t>
            </w:r>
          </w:p>
        </w:tc>
        <w:tc>
          <w:tcPr>
            <w:tcW w:w="2551"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0,19</w:t>
            </w:r>
          </w:p>
        </w:tc>
        <w:tc>
          <w:tcPr>
            <w:tcW w:w="2127"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3,3</w:t>
            </w:r>
          </w:p>
        </w:tc>
        <w:tc>
          <w:tcPr>
            <w:tcW w:w="2268"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19-21</w:t>
            </w:r>
          </w:p>
        </w:tc>
      </w:tr>
      <w:tr w:rsidR="007D09B6" w:rsidRPr="00B95BFA" w:rsidTr="00B95BFA">
        <w:tc>
          <w:tcPr>
            <w:tcW w:w="2660" w:type="dxa"/>
          </w:tcPr>
          <w:p w:rsidR="007D09B6" w:rsidRPr="00B95BFA" w:rsidRDefault="007D09B6" w:rsidP="007D09B6">
            <w:pPr>
              <w:jc w:val="both"/>
              <w:rPr>
                <w:sz w:val="20"/>
                <w:szCs w:val="20"/>
              </w:rPr>
            </w:pPr>
            <w:r w:rsidRPr="00B95BFA">
              <w:rPr>
                <w:sz w:val="20"/>
                <w:szCs w:val="20"/>
              </w:rPr>
              <w:t>400</w:t>
            </w:r>
          </w:p>
        </w:tc>
        <w:tc>
          <w:tcPr>
            <w:tcW w:w="2551" w:type="dxa"/>
          </w:tcPr>
          <w:p w:rsidR="007D09B6" w:rsidRPr="00B95BFA" w:rsidRDefault="007D09B6" w:rsidP="007D09B6">
            <w:pPr>
              <w:jc w:val="center"/>
              <w:rPr>
                <w:sz w:val="20"/>
                <w:szCs w:val="20"/>
              </w:rPr>
            </w:pPr>
            <w:r w:rsidRPr="00B95BFA">
              <w:rPr>
                <w:sz w:val="20"/>
                <w:szCs w:val="20"/>
              </w:rPr>
              <w:t>0,23</w:t>
            </w:r>
          </w:p>
        </w:tc>
        <w:tc>
          <w:tcPr>
            <w:tcW w:w="2127" w:type="dxa"/>
          </w:tcPr>
          <w:p w:rsidR="007D09B6" w:rsidRPr="00B95BFA" w:rsidRDefault="007D09B6" w:rsidP="007D09B6">
            <w:pPr>
              <w:jc w:val="center"/>
              <w:rPr>
                <w:sz w:val="20"/>
                <w:szCs w:val="20"/>
              </w:rPr>
            </w:pPr>
            <w:r w:rsidRPr="00B95BFA">
              <w:rPr>
                <w:sz w:val="20"/>
                <w:szCs w:val="20"/>
              </w:rPr>
              <w:t>4,0</w:t>
            </w:r>
          </w:p>
        </w:tc>
        <w:tc>
          <w:tcPr>
            <w:tcW w:w="2268" w:type="dxa"/>
          </w:tcPr>
          <w:p w:rsidR="007D09B6" w:rsidRPr="00B95BFA" w:rsidRDefault="007D09B6" w:rsidP="007D09B6">
            <w:pPr>
              <w:jc w:val="center"/>
              <w:rPr>
                <w:sz w:val="20"/>
                <w:szCs w:val="20"/>
              </w:rPr>
            </w:pPr>
            <w:r w:rsidRPr="00B95BFA">
              <w:rPr>
                <w:sz w:val="20"/>
                <w:szCs w:val="20"/>
              </w:rPr>
              <w:t>23-26</w:t>
            </w:r>
          </w:p>
        </w:tc>
      </w:tr>
      <w:tr w:rsidR="007D09B6" w:rsidRPr="00B95BFA" w:rsidTr="00B95BFA">
        <w:tc>
          <w:tcPr>
            <w:tcW w:w="2660" w:type="dxa"/>
          </w:tcPr>
          <w:p w:rsidR="007D09B6" w:rsidRPr="00B95BFA" w:rsidRDefault="007D09B6" w:rsidP="007D09B6">
            <w:pPr>
              <w:jc w:val="both"/>
              <w:rPr>
                <w:sz w:val="20"/>
                <w:szCs w:val="20"/>
              </w:rPr>
            </w:pPr>
            <w:r w:rsidRPr="00B95BFA">
              <w:rPr>
                <w:sz w:val="20"/>
                <w:szCs w:val="20"/>
              </w:rPr>
              <w:t>500</w:t>
            </w:r>
          </w:p>
        </w:tc>
        <w:tc>
          <w:tcPr>
            <w:tcW w:w="2551" w:type="dxa"/>
          </w:tcPr>
          <w:p w:rsidR="007D09B6" w:rsidRPr="00B95BFA" w:rsidRDefault="007D09B6" w:rsidP="007D09B6">
            <w:pPr>
              <w:jc w:val="center"/>
              <w:rPr>
                <w:sz w:val="20"/>
                <w:szCs w:val="20"/>
              </w:rPr>
            </w:pPr>
            <w:r w:rsidRPr="00B95BFA">
              <w:rPr>
                <w:sz w:val="20"/>
                <w:szCs w:val="20"/>
              </w:rPr>
              <w:t>0,26</w:t>
            </w:r>
          </w:p>
        </w:tc>
        <w:tc>
          <w:tcPr>
            <w:tcW w:w="2127" w:type="dxa"/>
          </w:tcPr>
          <w:p w:rsidR="007D09B6" w:rsidRPr="00B95BFA" w:rsidRDefault="007D09B6" w:rsidP="007D09B6">
            <w:pPr>
              <w:jc w:val="center"/>
              <w:rPr>
                <w:sz w:val="20"/>
                <w:szCs w:val="20"/>
              </w:rPr>
            </w:pPr>
            <w:r w:rsidRPr="00B95BFA">
              <w:rPr>
                <w:sz w:val="20"/>
                <w:szCs w:val="20"/>
              </w:rPr>
              <w:t>4,6</w:t>
            </w:r>
          </w:p>
        </w:tc>
        <w:tc>
          <w:tcPr>
            <w:tcW w:w="2268" w:type="dxa"/>
          </w:tcPr>
          <w:p w:rsidR="007D09B6" w:rsidRPr="00B95BFA" w:rsidRDefault="007D09B6" w:rsidP="007D09B6">
            <w:pPr>
              <w:jc w:val="center"/>
              <w:rPr>
                <w:sz w:val="20"/>
                <w:szCs w:val="20"/>
              </w:rPr>
            </w:pPr>
            <w:r w:rsidRPr="00B95BFA">
              <w:rPr>
                <w:sz w:val="20"/>
                <w:szCs w:val="20"/>
              </w:rPr>
              <w:t>26-30</w:t>
            </w:r>
          </w:p>
        </w:tc>
      </w:tr>
      <w:tr w:rsidR="007D09B6" w:rsidRPr="00B95BFA" w:rsidTr="00B95BFA">
        <w:tc>
          <w:tcPr>
            <w:tcW w:w="9606" w:type="dxa"/>
            <w:gridSpan w:val="4"/>
          </w:tcPr>
          <w:p w:rsidR="007D09B6" w:rsidRPr="00B95BFA" w:rsidRDefault="007D09B6" w:rsidP="007D09B6">
            <w:pPr>
              <w:jc w:val="center"/>
              <w:rPr>
                <w:sz w:val="20"/>
                <w:szCs w:val="20"/>
              </w:rPr>
            </w:pPr>
            <w:r w:rsidRPr="00B95BFA">
              <w:rPr>
                <w:sz w:val="20"/>
                <w:szCs w:val="20"/>
              </w:rPr>
              <w:t>Надбавка за продукцию</w:t>
            </w:r>
          </w:p>
        </w:tc>
      </w:tr>
      <w:tr w:rsidR="007D09B6" w:rsidRPr="00B95BFA" w:rsidTr="00B95BFA">
        <w:tc>
          <w:tcPr>
            <w:tcW w:w="2660" w:type="dxa"/>
          </w:tcPr>
          <w:p w:rsidR="007D09B6" w:rsidRPr="00B95BFA" w:rsidRDefault="007D09B6" w:rsidP="007D09B6">
            <w:pPr>
              <w:jc w:val="both"/>
              <w:rPr>
                <w:sz w:val="20"/>
                <w:szCs w:val="20"/>
              </w:rPr>
            </w:pPr>
            <w:r w:rsidRPr="00B95BFA">
              <w:rPr>
                <w:sz w:val="20"/>
                <w:szCs w:val="20"/>
              </w:rPr>
              <w:t xml:space="preserve">На </w:t>
            </w:r>
            <w:smartTag w:uri="urn:schemas-microsoft-com:office:smarttags" w:element="metricconverter">
              <w:smartTagPr>
                <w:attr w:name="ProductID" w:val="1 кг"/>
              </w:smartTagPr>
              <w:r w:rsidRPr="00B95BFA">
                <w:rPr>
                  <w:sz w:val="20"/>
                  <w:szCs w:val="20"/>
                </w:rPr>
                <w:t>1 кг</w:t>
              </w:r>
            </w:smartTag>
            <w:r w:rsidRPr="00B95BFA">
              <w:rPr>
                <w:sz w:val="20"/>
                <w:szCs w:val="20"/>
              </w:rPr>
              <w:t xml:space="preserve"> молока</w:t>
            </w:r>
          </w:p>
        </w:tc>
        <w:tc>
          <w:tcPr>
            <w:tcW w:w="2551" w:type="dxa"/>
          </w:tcPr>
          <w:p w:rsidR="007D09B6" w:rsidRPr="00B95BFA" w:rsidRDefault="007D09B6" w:rsidP="007D09B6">
            <w:pPr>
              <w:jc w:val="center"/>
              <w:rPr>
                <w:sz w:val="20"/>
                <w:szCs w:val="20"/>
              </w:rPr>
            </w:pPr>
            <w:r w:rsidRPr="00B95BFA">
              <w:rPr>
                <w:sz w:val="20"/>
                <w:szCs w:val="20"/>
              </w:rPr>
              <w:t>0,12</w:t>
            </w:r>
          </w:p>
        </w:tc>
        <w:tc>
          <w:tcPr>
            <w:tcW w:w="2127" w:type="dxa"/>
          </w:tcPr>
          <w:p w:rsidR="007D09B6" w:rsidRPr="00B95BFA" w:rsidRDefault="007D09B6" w:rsidP="007D09B6">
            <w:pPr>
              <w:jc w:val="center"/>
              <w:rPr>
                <w:sz w:val="20"/>
                <w:szCs w:val="20"/>
              </w:rPr>
            </w:pPr>
            <w:r w:rsidRPr="00B95BFA">
              <w:rPr>
                <w:sz w:val="20"/>
                <w:szCs w:val="20"/>
              </w:rPr>
              <w:t>1,0</w:t>
            </w:r>
          </w:p>
        </w:tc>
        <w:tc>
          <w:tcPr>
            <w:tcW w:w="2268" w:type="dxa"/>
          </w:tcPr>
          <w:p w:rsidR="007D09B6" w:rsidRPr="00B95BFA" w:rsidRDefault="007D09B6" w:rsidP="007D09B6">
            <w:pPr>
              <w:jc w:val="center"/>
              <w:rPr>
                <w:sz w:val="20"/>
                <w:szCs w:val="20"/>
              </w:rPr>
            </w:pPr>
            <w:r w:rsidRPr="00B95BFA">
              <w:rPr>
                <w:sz w:val="20"/>
                <w:szCs w:val="20"/>
              </w:rPr>
              <w:t>6,0-6,5</w:t>
            </w:r>
          </w:p>
        </w:tc>
      </w:tr>
      <w:tr w:rsidR="007D09B6" w:rsidRPr="00B95BFA" w:rsidTr="00B95BFA">
        <w:tc>
          <w:tcPr>
            <w:tcW w:w="2660" w:type="dxa"/>
          </w:tcPr>
          <w:p w:rsidR="007D09B6" w:rsidRPr="00B95BFA" w:rsidRDefault="007D09B6" w:rsidP="007D09B6">
            <w:pPr>
              <w:jc w:val="both"/>
              <w:rPr>
                <w:sz w:val="20"/>
                <w:szCs w:val="20"/>
              </w:rPr>
            </w:pPr>
            <w:r w:rsidRPr="00B95BFA">
              <w:rPr>
                <w:sz w:val="20"/>
                <w:szCs w:val="20"/>
              </w:rPr>
              <w:t xml:space="preserve">На </w:t>
            </w:r>
            <w:smartTag w:uri="urn:schemas-microsoft-com:office:smarttags" w:element="metricconverter">
              <w:smartTagPr>
                <w:attr w:name="ProductID" w:val="1 кг"/>
              </w:smartTagPr>
              <w:r w:rsidRPr="00B95BFA">
                <w:rPr>
                  <w:sz w:val="20"/>
                  <w:szCs w:val="20"/>
                </w:rPr>
                <w:t>1 кг</w:t>
              </w:r>
            </w:smartTag>
            <w:r w:rsidRPr="00B95BFA">
              <w:rPr>
                <w:sz w:val="20"/>
                <w:szCs w:val="20"/>
              </w:rPr>
              <w:t xml:space="preserve"> привеса</w:t>
            </w:r>
            <w:r w:rsidRPr="00B95BFA">
              <w:rPr>
                <w:sz w:val="20"/>
                <w:szCs w:val="20"/>
                <w:lang w:val="en-US"/>
              </w:rPr>
              <w:t>:</w:t>
            </w:r>
          </w:p>
          <w:p w:rsidR="007D09B6" w:rsidRPr="00B95BFA" w:rsidRDefault="007D09B6" w:rsidP="007D09B6">
            <w:pPr>
              <w:jc w:val="both"/>
              <w:rPr>
                <w:sz w:val="20"/>
                <w:szCs w:val="20"/>
              </w:rPr>
            </w:pPr>
            <w:r w:rsidRPr="00B95BFA">
              <w:rPr>
                <w:sz w:val="20"/>
                <w:szCs w:val="20"/>
              </w:rPr>
              <w:t xml:space="preserve">коров </w:t>
            </w:r>
          </w:p>
        </w:tc>
        <w:tc>
          <w:tcPr>
            <w:tcW w:w="2551"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0,5</w:t>
            </w:r>
          </w:p>
        </w:tc>
        <w:tc>
          <w:tcPr>
            <w:tcW w:w="2127"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5,0</w:t>
            </w:r>
          </w:p>
        </w:tc>
        <w:tc>
          <w:tcPr>
            <w:tcW w:w="2268"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29-38</w:t>
            </w:r>
          </w:p>
        </w:tc>
      </w:tr>
      <w:tr w:rsidR="007D09B6" w:rsidRPr="00B95BFA" w:rsidTr="00B95BFA">
        <w:tc>
          <w:tcPr>
            <w:tcW w:w="2660" w:type="dxa"/>
          </w:tcPr>
          <w:p w:rsidR="007D09B6" w:rsidRPr="00B95BFA" w:rsidRDefault="007D09B6" w:rsidP="007D09B6">
            <w:pPr>
              <w:jc w:val="both"/>
              <w:rPr>
                <w:sz w:val="20"/>
                <w:szCs w:val="20"/>
              </w:rPr>
            </w:pPr>
            <w:r w:rsidRPr="00B95BFA">
              <w:rPr>
                <w:sz w:val="20"/>
                <w:szCs w:val="20"/>
              </w:rPr>
              <w:t>молодняка КРС</w:t>
            </w:r>
          </w:p>
        </w:tc>
        <w:tc>
          <w:tcPr>
            <w:tcW w:w="2551" w:type="dxa"/>
          </w:tcPr>
          <w:p w:rsidR="007D09B6" w:rsidRPr="00B95BFA" w:rsidRDefault="007D09B6" w:rsidP="007D09B6">
            <w:pPr>
              <w:jc w:val="center"/>
              <w:rPr>
                <w:sz w:val="20"/>
                <w:szCs w:val="20"/>
              </w:rPr>
            </w:pPr>
            <w:r w:rsidRPr="00B95BFA">
              <w:rPr>
                <w:sz w:val="20"/>
                <w:szCs w:val="20"/>
              </w:rPr>
              <w:t>1,0</w:t>
            </w:r>
          </w:p>
        </w:tc>
        <w:tc>
          <w:tcPr>
            <w:tcW w:w="2127" w:type="dxa"/>
          </w:tcPr>
          <w:p w:rsidR="007D09B6" w:rsidRPr="00B95BFA" w:rsidRDefault="007D09B6" w:rsidP="007D09B6">
            <w:pPr>
              <w:jc w:val="center"/>
              <w:rPr>
                <w:sz w:val="20"/>
                <w:szCs w:val="20"/>
              </w:rPr>
            </w:pPr>
            <w:r w:rsidRPr="00B95BFA">
              <w:rPr>
                <w:sz w:val="20"/>
                <w:szCs w:val="20"/>
              </w:rPr>
              <w:t>8,0</w:t>
            </w:r>
          </w:p>
        </w:tc>
        <w:tc>
          <w:tcPr>
            <w:tcW w:w="2268" w:type="dxa"/>
          </w:tcPr>
          <w:p w:rsidR="007D09B6" w:rsidRPr="00B95BFA" w:rsidRDefault="007D09B6" w:rsidP="007D09B6">
            <w:pPr>
              <w:jc w:val="center"/>
              <w:rPr>
                <w:sz w:val="20"/>
                <w:szCs w:val="20"/>
              </w:rPr>
            </w:pPr>
            <w:r w:rsidRPr="00B95BFA">
              <w:rPr>
                <w:sz w:val="20"/>
                <w:szCs w:val="20"/>
              </w:rPr>
              <w:t>47-53</w:t>
            </w:r>
          </w:p>
        </w:tc>
      </w:tr>
    </w:tbl>
    <w:p w:rsidR="007A58C8" w:rsidRDefault="007A58C8" w:rsidP="007D09B6">
      <w:pPr>
        <w:jc w:val="center"/>
        <w:rPr>
          <w:spacing w:val="20"/>
        </w:rPr>
      </w:pPr>
    </w:p>
    <w:p w:rsidR="007A58C8" w:rsidRDefault="007A58C8" w:rsidP="007D09B6">
      <w:pPr>
        <w:jc w:val="center"/>
        <w:rPr>
          <w:spacing w:val="20"/>
        </w:rPr>
      </w:pPr>
    </w:p>
    <w:p w:rsidR="007A58C8" w:rsidRDefault="007A58C8" w:rsidP="007D09B6">
      <w:pPr>
        <w:jc w:val="center"/>
        <w:rPr>
          <w:spacing w:val="20"/>
        </w:rPr>
      </w:pPr>
    </w:p>
    <w:p w:rsidR="007A58C8" w:rsidRDefault="007D09B6" w:rsidP="007A58C8">
      <w:pPr>
        <w:jc w:val="right"/>
      </w:pPr>
      <w:r w:rsidRPr="007D09B6">
        <w:rPr>
          <w:spacing w:val="20"/>
        </w:rPr>
        <w:lastRenderedPageBreak/>
        <w:t xml:space="preserve">Таблица </w:t>
      </w:r>
      <w:r w:rsidR="009A1318">
        <w:rPr>
          <w:spacing w:val="20"/>
        </w:rPr>
        <w:t>23</w:t>
      </w:r>
      <w:r w:rsidRPr="007D09B6">
        <w:rPr>
          <w:spacing w:val="20"/>
        </w:rPr>
        <w:t>.2</w:t>
      </w:r>
      <w:r w:rsidRPr="007D09B6">
        <w:t xml:space="preserve">. </w:t>
      </w:r>
    </w:p>
    <w:p w:rsidR="007D09B6" w:rsidRPr="007A58C8" w:rsidRDefault="007D09B6" w:rsidP="007D09B6">
      <w:pPr>
        <w:jc w:val="center"/>
      </w:pPr>
      <w:r w:rsidRPr="007A58C8">
        <w:t>Питательность кормов</w:t>
      </w:r>
    </w:p>
    <w:p w:rsidR="007D09B6" w:rsidRPr="007D09B6" w:rsidRDefault="007D09B6" w:rsidP="007D09B6">
      <w:pPr>
        <w:jc w:val="center"/>
        <w:rPr>
          <w:b/>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96"/>
        <w:gridCol w:w="1843"/>
        <w:gridCol w:w="1843"/>
        <w:gridCol w:w="1701"/>
        <w:gridCol w:w="1843"/>
      </w:tblGrid>
      <w:tr w:rsidR="007D09B6" w:rsidRPr="00B95BFA" w:rsidTr="00B95BFA">
        <w:tc>
          <w:tcPr>
            <w:tcW w:w="2296" w:type="dxa"/>
            <w:vMerge w:val="restart"/>
            <w:vAlign w:val="center"/>
          </w:tcPr>
          <w:p w:rsidR="007D09B6" w:rsidRPr="00B95BFA" w:rsidRDefault="007D09B6" w:rsidP="007D09B6">
            <w:pPr>
              <w:jc w:val="center"/>
              <w:rPr>
                <w:sz w:val="20"/>
                <w:szCs w:val="20"/>
              </w:rPr>
            </w:pPr>
            <w:r w:rsidRPr="00B95BFA">
              <w:rPr>
                <w:sz w:val="20"/>
                <w:szCs w:val="20"/>
              </w:rPr>
              <w:t>Виды корма</w:t>
            </w:r>
          </w:p>
        </w:tc>
        <w:tc>
          <w:tcPr>
            <w:tcW w:w="5387" w:type="dxa"/>
            <w:gridSpan w:val="3"/>
          </w:tcPr>
          <w:p w:rsidR="007D09B6" w:rsidRPr="00B95BFA" w:rsidRDefault="007D09B6" w:rsidP="007D09B6">
            <w:pPr>
              <w:jc w:val="center"/>
              <w:rPr>
                <w:sz w:val="20"/>
                <w:szCs w:val="20"/>
              </w:rPr>
            </w:pPr>
            <w:r w:rsidRPr="00B95BFA">
              <w:rPr>
                <w:sz w:val="20"/>
                <w:szCs w:val="20"/>
              </w:rPr>
              <w:t xml:space="preserve">В </w:t>
            </w:r>
            <w:smartTag w:uri="urn:schemas-microsoft-com:office:smarttags" w:element="metricconverter">
              <w:smartTagPr>
                <w:attr w:name="ProductID" w:val="1 кг"/>
              </w:smartTagPr>
              <w:r w:rsidRPr="00B95BFA">
                <w:rPr>
                  <w:sz w:val="20"/>
                  <w:szCs w:val="20"/>
                </w:rPr>
                <w:t>1 кг</w:t>
              </w:r>
            </w:smartTag>
            <w:r w:rsidRPr="00B95BFA">
              <w:rPr>
                <w:sz w:val="20"/>
                <w:szCs w:val="20"/>
              </w:rPr>
              <w:t xml:space="preserve"> корма содержится</w:t>
            </w:r>
          </w:p>
        </w:tc>
        <w:tc>
          <w:tcPr>
            <w:tcW w:w="1843" w:type="dxa"/>
            <w:vMerge w:val="restart"/>
          </w:tcPr>
          <w:p w:rsidR="007D09B6" w:rsidRPr="00B95BFA" w:rsidRDefault="007D09B6" w:rsidP="007D09B6">
            <w:pPr>
              <w:jc w:val="center"/>
              <w:rPr>
                <w:sz w:val="20"/>
                <w:szCs w:val="20"/>
              </w:rPr>
            </w:pPr>
            <w:r w:rsidRPr="00B95BFA">
              <w:rPr>
                <w:sz w:val="20"/>
                <w:szCs w:val="20"/>
              </w:rPr>
              <w:t>Переваримого</w:t>
            </w:r>
          </w:p>
          <w:p w:rsidR="007D09B6" w:rsidRPr="00B95BFA" w:rsidRDefault="007D09B6" w:rsidP="007D09B6">
            <w:pPr>
              <w:jc w:val="center"/>
              <w:rPr>
                <w:sz w:val="20"/>
                <w:szCs w:val="20"/>
              </w:rPr>
            </w:pPr>
            <w:r w:rsidRPr="00B95BFA">
              <w:rPr>
                <w:sz w:val="20"/>
                <w:szCs w:val="20"/>
              </w:rPr>
              <w:t>протеина, г на 1 корм. ед</w:t>
            </w:r>
          </w:p>
        </w:tc>
      </w:tr>
      <w:tr w:rsidR="007D09B6" w:rsidRPr="00B95BFA" w:rsidTr="00B95BFA">
        <w:tc>
          <w:tcPr>
            <w:tcW w:w="2296" w:type="dxa"/>
            <w:vMerge/>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r w:rsidRPr="00B95BFA">
              <w:rPr>
                <w:sz w:val="20"/>
                <w:szCs w:val="20"/>
              </w:rPr>
              <w:t>сухого вещества</w:t>
            </w:r>
          </w:p>
        </w:tc>
        <w:tc>
          <w:tcPr>
            <w:tcW w:w="1843" w:type="dxa"/>
          </w:tcPr>
          <w:p w:rsidR="007D09B6" w:rsidRPr="00B95BFA" w:rsidRDefault="007D09B6" w:rsidP="007D09B6">
            <w:pPr>
              <w:jc w:val="center"/>
              <w:rPr>
                <w:sz w:val="20"/>
                <w:szCs w:val="20"/>
              </w:rPr>
            </w:pPr>
            <w:r w:rsidRPr="00B95BFA">
              <w:rPr>
                <w:sz w:val="20"/>
                <w:szCs w:val="20"/>
              </w:rPr>
              <w:t>кормовых единиц</w:t>
            </w:r>
          </w:p>
        </w:tc>
        <w:tc>
          <w:tcPr>
            <w:tcW w:w="1701" w:type="dxa"/>
          </w:tcPr>
          <w:p w:rsidR="007D09B6" w:rsidRPr="00B95BFA" w:rsidRDefault="007D09B6" w:rsidP="007D09B6">
            <w:pPr>
              <w:jc w:val="center"/>
              <w:rPr>
                <w:sz w:val="20"/>
                <w:szCs w:val="20"/>
              </w:rPr>
            </w:pPr>
            <w:r w:rsidRPr="00B95BFA">
              <w:rPr>
                <w:sz w:val="20"/>
                <w:szCs w:val="20"/>
              </w:rPr>
              <w:t>переваримого пр</w:t>
            </w:r>
            <w:r w:rsidRPr="00B95BFA">
              <w:rPr>
                <w:sz w:val="20"/>
                <w:szCs w:val="20"/>
              </w:rPr>
              <w:t>о</w:t>
            </w:r>
            <w:r w:rsidRPr="00B95BFA">
              <w:rPr>
                <w:sz w:val="20"/>
                <w:szCs w:val="20"/>
              </w:rPr>
              <w:t>теина</w:t>
            </w:r>
          </w:p>
        </w:tc>
        <w:tc>
          <w:tcPr>
            <w:tcW w:w="1843" w:type="dxa"/>
            <w:vMerge/>
          </w:tcPr>
          <w:p w:rsidR="007D09B6" w:rsidRPr="00B95BFA" w:rsidRDefault="007D09B6" w:rsidP="007D09B6">
            <w:pPr>
              <w:jc w:val="center"/>
              <w:rPr>
                <w:sz w:val="20"/>
                <w:szCs w:val="20"/>
              </w:rPr>
            </w:pPr>
          </w:p>
        </w:tc>
      </w:tr>
      <w:tr w:rsidR="007D09B6" w:rsidRPr="00B95BFA" w:rsidTr="00B95BFA">
        <w:tc>
          <w:tcPr>
            <w:tcW w:w="2296" w:type="dxa"/>
          </w:tcPr>
          <w:p w:rsidR="007D09B6" w:rsidRPr="00B95BFA" w:rsidRDefault="007D09B6" w:rsidP="007D09B6">
            <w:pPr>
              <w:jc w:val="center"/>
              <w:rPr>
                <w:sz w:val="20"/>
                <w:szCs w:val="20"/>
              </w:rPr>
            </w:pPr>
            <w:r w:rsidRPr="00B95BFA">
              <w:rPr>
                <w:b/>
                <w:sz w:val="20"/>
                <w:szCs w:val="20"/>
              </w:rPr>
              <w:t>Сено</w:t>
            </w:r>
          </w:p>
        </w:tc>
        <w:tc>
          <w:tcPr>
            <w:tcW w:w="1843"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c>
          <w:tcPr>
            <w:tcW w:w="1701"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r>
      <w:tr w:rsidR="007D09B6" w:rsidRPr="00B95BFA" w:rsidTr="00B95BFA">
        <w:tc>
          <w:tcPr>
            <w:tcW w:w="2296" w:type="dxa"/>
          </w:tcPr>
          <w:p w:rsidR="007D09B6" w:rsidRPr="00B95BFA" w:rsidRDefault="007D09B6" w:rsidP="007D09B6">
            <w:pPr>
              <w:rPr>
                <w:sz w:val="20"/>
                <w:szCs w:val="20"/>
              </w:rPr>
            </w:pPr>
            <w:r w:rsidRPr="00B95BFA">
              <w:rPr>
                <w:sz w:val="20"/>
                <w:szCs w:val="20"/>
              </w:rPr>
              <w:t>Луговое среднее</w:t>
            </w:r>
          </w:p>
        </w:tc>
        <w:tc>
          <w:tcPr>
            <w:tcW w:w="1843" w:type="dxa"/>
          </w:tcPr>
          <w:p w:rsidR="007D09B6" w:rsidRPr="00B95BFA" w:rsidRDefault="007D09B6" w:rsidP="007D09B6">
            <w:pPr>
              <w:jc w:val="center"/>
              <w:rPr>
                <w:sz w:val="20"/>
                <w:szCs w:val="20"/>
              </w:rPr>
            </w:pPr>
            <w:r w:rsidRPr="00B95BFA">
              <w:rPr>
                <w:sz w:val="20"/>
                <w:szCs w:val="20"/>
              </w:rPr>
              <w:t>0,85</w:t>
            </w:r>
          </w:p>
        </w:tc>
        <w:tc>
          <w:tcPr>
            <w:tcW w:w="1843" w:type="dxa"/>
          </w:tcPr>
          <w:p w:rsidR="007D09B6" w:rsidRPr="00B95BFA" w:rsidRDefault="007D09B6" w:rsidP="007D09B6">
            <w:pPr>
              <w:jc w:val="center"/>
              <w:rPr>
                <w:sz w:val="20"/>
                <w:szCs w:val="20"/>
              </w:rPr>
            </w:pPr>
            <w:r w:rsidRPr="00B95BFA">
              <w:rPr>
                <w:sz w:val="20"/>
                <w:szCs w:val="20"/>
              </w:rPr>
              <w:t>0,42</w:t>
            </w:r>
          </w:p>
        </w:tc>
        <w:tc>
          <w:tcPr>
            <w:tcW w:w="1701" w:type="dxa"/>
          </w:tcPr>
          <w:p w:rsidR="007D09B6" w:rsidRPr="00B95BFA" w:rsidRDefault="007D09B6" w:rsidP="007D09B6">
            <w:pPr>
              <w:jc w:val="center"/>
              <w:rPr>
                <w:sz w:val="20"/>
                <w:szCs w:val="20"/>
              </w:rPr>
            </w:pPr>
            <w:r w:rsidRPr="00B95BFA">
              <w:rPr>
                <w:sz w:val="20"/>
                <w:szCs w:val="20"/>
              </w:rPr>
              <w:t>48</w:t>
            </w:r>
          </w:p>
        </w:tc>
        <w:tc>
          <w:tcPr>
            <w:tcW w:w="1843" w:type="dxa"/>
          </w:tcPr>
          <w:p w:rsidR="007D09B6" w:rsidRPr="00B95BFA" w:rsidRDefault="007D09B6" w:rsidP="007D09B6">
            <w:pPr>
              <w:jc w:val="center"/>
              <w:rPr>
                <w:sz w:val="20"/>
                <w:szCs w:val="20"/>
              </w:rPr>
            </w:pPr>
            <w:r w:rsidRPr="00B95BFA">
              <w:rPr>
                <w:sz w:val="20"/>
                <w:szCs w:val="20"/>
              </w:rPr>
              <w:t>114</w:t>
            </w:r>
          </w:p>
        </w:tc>
      </w:tr>
      <w:tr w:rsidR="007D09B6" w:rsidRPr="00B95BFA" w:rsidTr="00B95BFA">
        <w:tc>
          <w:tcPr>
            <w:tcW w:w="2296" w:type="dxa"/>
          </w:tcPr>
          <w:p w:rsidR="007D09B6" w:rsidRPr="00B95BFA" w:rsidRDefault="007D09B6" w:rsidP="007D09B6">
            <w:pPr>
              <w:rPr>
                <w:sz w:val="20"/>
                <w:szCs w:val="20"/>
              </w:rPr>
            </w:pPr>
            <w:r w:rsidRPr="00B95BFA">
              <w:rPr>
                <w:sz w:val="20"/>
                <w:szCs w:val="20"/>
              </w:rPr>
              <w:t>Заливное</w:t>
            </w:r>
          </w:p>
        </w:tc>
        <w:tc>
          <w:tcPr>
            <w:tcW w:w="1843" w:type="dxa"/>
          </w:tcPr>
          <w:p w:rsidR="007D09B6" w:rsidRPr="00B95BFA" w:rsidRDefault="007D09B6" w:rsidP="007D09B6">
            <w:pPr>
              <w:jc w:val="center"/>
              <w:rPr>
                <w:sz w:val="20"/>
                <w:szCs w:val="20"/>
              </w:rPr>
            </w:pPr>
            <w:r w:rsidRPr="00B95BFA">
              <w:rPr>
                <w:sz w:val="20"/>
                <w:szCs w:val="20"/>
              </w:rPr>
              <w:t>0,85</w:t>
            </w:r>
          </w:p>
        </w:tc>
        <w:tc>
          <w:tcPr>
            <w:tcW w:w="1843" w:type="dxa"/>
          </w:tcPr>
          <w:p w:rsidR="007D09B6" w:rsidRPr="00B95BFA" w:rsidRDefault="007D09B6" w:rsidP="007D09B6">
            <w:pPr>
              <w:jc w:val="center"/>
              <w:rPr>
                <w:sz w:val="20"/>
                <w:szCs w:val="20"/>
              </w:rPr>
            </w:pPr>
            <w:r w:rsidRPr="00B95BFA">
              <w:rPr>
                <w:sz w:val="20"/>
                <w:szCs w:val="20"/>
              </w:rPr>
              <w:t>0,48</w:t>
            </w:r>
          </w:p>
        </w:tc>
        <w:tc>
          <w:tcPr>
            <w:tcW w:w="1701" w:type="dxa"/>
          </w:tcPr>
          <w:p w:rsidR="007D09B6" w:rsidRPr="00B95BFA" w:rsidRDefault="007D09B6" w:rsidP="007D09B6">
            <w:pPr>
              <w:jc w:val="center"/>
              <w:rPr>
                <w:sz w:val="20"/>
                <w:szCs w:val="20"/>
              </w:rPr>
            </w:pPr>
            <w:r w:rsidRPr="00B95BFA">
              <w:rPr>
                <w:sz w:val="20"/>
                <w:szCs w:val="20"/>
              </w:rPr>
              <w:t>49</w:t>
            </w:r>
          </w:p>
        </w:tc>
        <w:tc>
          <w:tcPr>
            <w:tcW w:w="1843" w:type="dxa"/>
          </w:tcPr>
          <w:p w:rsidR="007D09B6" w:rsidRPr="00B95BFA" w:rsidRDefault="007D09B6" w:rsidP="007D09B6">
            <w:pPr>
              <w:jc w:val="center"/>
              <w:rPr>
                <w:sz w:val="20"/>
                <w:szCs w:val="20"/>
              </w:rPr>
            </w:pPr>
            <w:r w:rsidRPr="00B95BFA">
              <w:rPr>
                <w:sz w:val="20"/>
                <w:szCs w:val="20"/>
              </w:rPr>
              <w:t>102</w:t>
            </w:r>
          </w:p>
        </w:tc>
      </w:tr>
      <w:tr w:rsidR="007D09B6" w:rsidRPr="00B95BFA" w:rsidTr="00B95BFA">
        <w:tc>
          <w:tcPr>
            <w:tcW w:w="2296" w:type="dxa"/>
          </w:tcPr>
          <w:p w:rsidR="007D09B6" w:rsidRPr="00B95BFA" w:rsidRDefault="007D09B6" w:rsidP="007D09B6">
            <w:pPr>
              <w:rPr>
                <w:sz w:val="20"/>
                <w:szCs w:val="20"/>
              </w:rPr>
            </w:pPr>
            <w:r w:rsidRPr="00B95BFA">
              <w:rPr>
                <w:sz w:val="20"/>
                <w:szCs w:val="20"/>
              </w:rPr>
              <w:t>Сено посевных трав</w:t>
            </w:r>
            <w:r w:rsidRPr="00B95BFA">
              <w:rPr>
                <w:sz w:val="20"/>
                <w:szCs w:val="20"/>
                <w:lang w:val="en-US"/>
              </w:rPr>
              <w:t>:</w:t>
            </w:r>
          </w:p>
        </w:tc>
        <w:tc>
          <w:tcPr>
            <w:tcW w:w="1843"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c>
          <w:tcPr>
            <w:tcW w:w="1701"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r>
      <w:tr w:rsidR="007D09B6" w:rsidRPr="00B95BFA" w:rsidTr="00B95BFA">
        <w:tc>
          <w:tcPr>
            <w:tcW w:w="2296" w:type="dxa"/>
          </w:tcPr>
          <w:p w:rsidR="007D09B6" w:rsidRPr="00B95BFA" w:rsidRDefault="007D09B6" w:rsidP="007D09B6">
            <w:pPr>
              <w:rPr>
                <w:sz w:val="20"/>
                <w:szCs w:val="20"/>
              </w:rPr>
            </w:pPr>
            <w:r w:rsidRPr="00B95BFA">
              <w:rPr>
                <w:sz w:val="20"/>
                <w:szCs w:val="20"/>
              </w:rPr>
              <w:t>кострецовое</w:t>
            </w:r>
          </w:p>
        </w:tc>
        <w:tc>
          <w:tcPr>
            <w:tcW w:w="1843" w:type="dxa"/>
          </w:tcPr>
          <w:p w:rsidR="007D09B6" w:rsidRPr="00B95BFA" w:rsidRDefault="007D09B6" w:rsidP="007D09B6">
            <w:pPr>
              <w:jc w:val="center"/>
              <w:rPr>
                <w:sz w:val="20"/>
                <w:szCs w:val="20"/>
              </w:rPr>
            </w:pPr>
            <w:r w:rsidRPr="00B95BFA">
              <w:rPr>
                <w:sz w:val="20"/>
                <w:szCs w:val="20"/>
              </w:rPr>
              <w:t>0,86</w:t>
            </w:r>
          </w:p>
        </w:tc>
        <w:tc>
          <w:tcPr>
            <w:tcW w:w="1843" w:type="dxa"/>
          </w:tcPr>
          <w:p w:rsidR="007D09B6" w:rsidRPr="00B95BFA" w:rsidRDefault="007D09B6" w:rsidP="007D09B6">
            <w:pPr>
              <w:jc w:val="center"/>
              <w:rPr>
                <w:sz w:val="20"/>
                <w:szCs w:val="20"/>
              </w:rPr>
            </w:pPr>
            <w:r w:rsidRPr="00B95BFA">
              <w:rPr>
                <w:sz w:val="20"/>
                <w:szCs w:val="20"/>
              </w:rPr>
              <w:t>0,48</w:t>
            </w:r>
          </w:p>
        </w:tc>
        <w:tc>
          <w:tcPr>
            <w:tcW w:w="1701" w:type="dxa"/>
          </w:tcPr>
          <w:p w:rsidR="007D09B6" w:rsidRPr="00B95BFA" w:rsidRDefault="007D09B6" w:rsidP="007D09B6">
            <w:pPr>
              <w:jc w:val="center"/>
              <w:rPr>
                <w:sz w:val="20"/>
                <w:szCs w:val="20"/>
              </w:rPr>
            </w:pPr>
            <w:r w:rsidRPr="00B95BFA">
              <w:rPr>
                <w:sz w:val="20"/>
                <w:szCs w:val="20"/>
              </w:rPr>
              <w:t>51</w:t>
            </w:r>
          </w:p>
        </w:tc>
        <w:tc>
          <w:tcPr>
            <w:tcW w:w="1843" w:type="dxa"/>
          </w:tcPr>
          <w:p w:rsidR="007D09B6" w:rsidRPr="00B95BFA" w:rsidRDefault="007D09B6" w:rsidP="007D09B6">
            <w:pPr>
              <w:jc w:val="center"/>
              <w:rPr>
                <w:sz w:val="20"/>
                <w:szCs w:val="20"/>
              </w:rPr>
            </w:pPr>
            <w:r w:rsidRPr="00B95BFA">
              <w:rPr>
                <w:sz w:val="20"/>
                <w:szCs w:val="20"/>
              </w:rPr>
              <w:t>106</w:t>
            </w:r>
          </w:p>
        </w:tc>
      </w:tr>
      <w:tr w:rsidR="007D09B6" w:rsidRPr="00B95BFA" w:rsidTr="00B95BFA">
        <w:tc>
          <w:tcPr>
            <w:tcW w:w="2296" w:type="dxa"/>
          </w:tcPr>
          <w:p w:rsidR="007D09B6" w:rsidRPr="00B95BFA" w:rsidRDefault="007D09B6" w:rsidP="007D09B6">
            <w:pPr>
              <w:rPr>
                <w:sz w:val="20"/>
                <w:szCs w:val="20"/>
              </w:rPr>
            </w:pPr>
            <w:r w:rsidRPr="00B95BFA">
              <w:rPr>
                <w:sz w:val="20"/>
                <w:szCs w:val="20"/>
              </w:rPr>
              <w:t>тимофеечное</w:t>
            </w:r>
          </w:p>
        </w:tc>
        <w:tc>
          <w:tcPr>
            <w:tcW w:w="1843" w:type="dxa"/>
          </w:tcPr>
          <w:p w:rsidR="007D09B6" w:rsidRPr="00B95BFA" w:rsidRDefault="007D09B6" w:rsidP="007D09B6">
            <w:pPr>
              <w:jc w:val="center"/>
              <w:rPr>
                <w:sz w:val="20"/>
                <w:szCs w:val="20"/>
              </w:rPr>
            </w:pPr>
            <w:r w:rsidRPr="00B95BFA">
              <w:rPr>
                <w:sz w:val="20"/>
                <w:szCs w:val="20"/>
              </w:rPr>
              <w:t>0,85</w:t>
            </w:r>
          </w:p>
        </w:tc>
        <w:tc>
          <w:tcPr>
            <w:tcW w:w="1843" w:type="dxa"/>
          </w:tcPr>
          <w:p w:rsidR="007D09B6" w:rsidRPr="00B95BFA" w:rsidRDefault="007D09B6" w:rsidP="007D09B6">
            <w:pPr>
              <w:jc w:val="center"/>
              <w:rPr>
                <w:sz w:val="20"/>
                <w:szCs w:val="20"/>
              </w:rPr>
            </w:pPr>
            <w:r w:rsidRPr="00B95BFA">
              <w:rPr>
                <w:sz w:val="20"/>
                <w:szCs w:val="20"/>
              </w:rPr>
              <w:t>0,49</w:t>
            </w:r>
          </w:p>
        </w:tc>
        <w:tc>
          <w:tcPr>
            <w:tcW w:w="1701" w:type="dxa"/>
          </w:tcPr>
          <w:p w:rsidR="007D09B6" w:rsidRPr="00B95BFA" w:rsidRDefault="007D09B6" w:rsidP="007D09B6">
            <w:pPr>
              <w:jc w:val="center"/>
              <w:rPr>
                <w:sz w:val="20"/>
                <w:szCs w:val="20"/>
              </w:rPr>
            </w:pPr>
            <w:r w:rsidRPr="00B95BFA">
              <w:rPr>
                <w:sz w:val="20"/>
                <w:szCs w:val="20"/>
              </w:rPr>
              <w:t>42</w:t>
            </w:r>
          </w:p>
        </w:tc>
        <w:tc>
          <w:tcPr>
            <w:tcW w:w="1843" w:type="dxa"/>
          </w:tcPr>
          <w:p w:rsidR="007D09B6" w:rsidRPr="00B95BFA" w:rsidRDefault="007D09B6" w:rsidP="007D09B6">
            <w:pPr>
              <w:jc w:val="center"/>
              <w:rPr>
                <w:sz w:val="20"/>
                <w:szCs w:val="20"/>
              </w:rPr>
            </w:pPr>
            <w:r w:rsidRPr="00B95BFA">
              <w:rPr>
                <w:sz w:val="20"/>
                <w:szCs w:val="20"/>
              </w:rPr>
              <w:t>86</w:t>
            </w:r>
          </w:p>
        </w:tc>
      </w:tr>
      <w:tr w:rsidR="007D09B6" w:rsidRPr="00B95BFA" w:rsidTr="00B95BFA">
        <w:tc>
          <w:tcPr>
            <w:tcW w:w="2296" w:type="dxa"/>
          </w:tcPr>
          <w:p w:rsidR="007D09B6" w:rsidRPr="00B95BFA" w:rsidRDefault="007D09B6" w:rsidP="007D09B6">
            <w:pPr>
              <w:rPr>
                <w:sz w:val="20"/>
                <w:szCs w:val="20"/>
              </w:rPr>
            </w:pPr>
            <w:r w:rsidRPr="00B95BFA">
              <w:rPr>
                <w:sz w:val="20"/>
                <w:szCs w:val="20"/>
              </w:rPr>
              <w:t>клеверное</w:t>
            </w:r>
          </w:p>
        </w:tc>
        <w:tc>
          <w:tcPr>
            <w:tcW w:w="1843" w:type="dxa"/>
          </w:tcPr>
          <w:p w:rsidR="007D09B6" w:rsidRPr="00B95BFA" w:rsidRDefault="007D09B6" w:rsidP="007D09B6">
            <w:pPr>
              <w:jc w:val="center"/>
              <w:rPr>
                <w:sz w:val="20"/>
                <w:szCs w:val="20"/>
              </w:rPr>
            </w:pPr>
            <w:r w:rsidRPr="00B95BFA">
              <w:rPr>
                <w:sz w:val="20"/>
                <w:szCs w:val="20"/>
              </w:rPr>
              <w:t>0,83</w:t>
            </w:r>
          </w:p>
        </w:tc>
        <w:tc>
          <w:tcPr>
            <w:tcW w:w="1843" w:type="dxa"/>
          </w:tcPr>
          <w:p w:rsidR="007D09B6" w:rsidRPr="00B95BFA" w:rsidRDefault="007D09B6" w:rsidP="007D09B6">
            <w:pPr>
              <w:jc w:val="center"/>
              <w:rPr>
                <w:sz w:val="20"/>
                <w:szCs w:val="20"/>
              </w:rPr>
            </w:pPr>
            <w:r w:rsidRPr="00B95BFA">
              <w:rPr>
                <w:sz w:val="20"/>
                <w:szCs w:val="20"/>
              </w:rPr>
              <w:t>0,52</w:t>
            </w:r>
          </w:p>
        </w:tc>
        <w:tc>
          <w:tcPr>
            <w:tcW w:w="1701" w:type="dxa"/>
          </w:tcPr>
          <w:p w:rsidR="007D09B6" w:rsidRPr="00B95BFA" w:rsidRDefault="007D09B6" w:rsidP="007D09B6">
            <w:pPr>
              <w:jc w:val="center"/>
              <w:rPr>
                <w:sz w:val="20"/>
                <w:szCs w:val="20"/>
              </w:rPr>
            </w:pPr>
            <w:r w:rsidRPr="00B95BFA">
              <w:rPr>
                <w:sz w:val="20"/>
                <w:szCs w:val="20"/>
              </w:rPr>
              <w:t>79</w:t>
            </w:r>
          </w:p>
        </w:tc>
        <w:tc>
          <w:tcPr>
            <w:tcW w:w="1843" w:type="dxa"/>
          </w:tcPr>
          <w:p w:rsidR="007D09B6" w:rsidRPr="00B95BFA" w:rsidRDefault="007D09B6" w:rsidP="007D09B6">
            <w:pPr>
              <w:jc w:val="center"/>
              <w:rPr>
                <w:sz w:val="20"/>
                <w:szCs w:val="20"/>
              </w:rPr>
            </w:pPr>
            <w:r w:rsidRPr="00B95BFA">
              <w:rPr>
                <w:sz w:val="20"/>
                <w:szCs w:val="20"/>
              </w:rPr>
              <w:t>152</w:t>
            </w:r>
          </w:p>
        </w:tc>
      </w:tr>
      <w:tr w:rsidR="007D09B6" w:rsidRPr="00B95BFA" w:rsidTr="00B95BFA">
        <w:tc>
          <w:tcPr>
            <w:tcW w:w="2296" w:type="dxa"/>
          </w:tcPr>
          <w:p w:rsidR="007D09B6" w:rsidRPr="00B95BFA" w:rsidRDefault="007D09B6" w:rsidP="007D09B6">
            <w:pPr>
              <w:rPr>
                <w:sz w:val="20"/>
                <w:szCs w:val="20"/>
              </w:rPr>
            </w:pPr>
            <w:r w:rsidRPr="00B95BFA">
              <w:rPr>
                <w:sz w:val="20"/>
                <w:szCs w:val="20"/>
              </w:rPr>
              <w:t>клеверотимофеечное</w:t>
            </w:r>
          </w:p>
        </w:tc>
        <w:tc>
          <w:tcPr>
            <w:tcW w:w="1843" w:type="dxa"/>
          </w:tcPr>
          <w:p w:rsidR="007D09B6" w:rsidRPr="00B95BFA" w:rsidRDefault="007D09B6" w:rsidP="007D09B6">
            <w:pPr>
              <w:jc w:val="center"/>
              <w:rPr>
                <w:sz w:val="20"/>
                <w:szCs w:val="20"/>
              </w:rPr>
            </w:pPr>
            <w:r w:rsidRPr="00B95BFA">
              <w:rPr>
                <w:sz w:val="20"/>
                <w:szCs w:val="20"/>
              </w:rPr>
              <w:t>0,83</w:t>
            </w:r>
          </w:p>
        </w:tc>
        <w:tc>
          <w:tcPr>
            <w:tcW w:w="1843" w:type="dxa"/>
          </w:tcPr>
          <w:p w:rsidR="007D09B6" w:rsidRPr="00B95BFA" w:rsidRDefault="007D09B6" w:rsidP="007D09B6">
            <w:pPr>
              <w:jc w:val="center"/>
              <w:rPr>
                <w:sz w:val="20"/>
                <w:szCs w:val="20"/>
              </w:rPr>
            </w:pPr>
            <w:r w:rsidRPr="00B95BFA">
              <w:rPr>
                <w:sz w:val="20"/>
                <w:szCs w:val="20"/>
              </w:rPr>
              <w:t>0,50</w:t>
            </w:r>
          </w:p>
        </w:tc>
        <w:tc>
          <w:tcPr>
            <w:tcW w:w="1701" w:type="dxa"/>
          </w:tcPr>
          <w:p w:rsidR="007D09B6" w:rsidRPr="00B95BFA" w:rsidRDefault="007D09B6" w:rsidP="007D09B6">
            <w:pPr>
              <w:jc w:val="center"/>
              <w:rPr>
                <w:sz w:val="20"/>
                <w:szCs w:val="20"/>
              </w:rPr>
            </w:pPr>
            <w:r w:rsidRPr="00B95BFA">
              <w:rPr>
                <w:sz w:val="20"/>
                <w:szCs w:val="20"/>
              </w:rPr>
              <w:t>52</w:t>
            </w:r>
          </w:p>
        </w:tc>
        <w:tc>
          <w:tcPr>
            <w:tcW w:w="1843" w:type="dxa"/>
          </w:tcPr>
          <w:p w:rsidR="007D09B6" w:rsidRPr="00B95BFA" w:rsidRDefault="007D09B6" w:rsidP="007D09B6">
            <w:pPr>
              <w:jc w:val="center"/>
              <w:rPr>
                <w:sz w:val="20"/>
                <w:szCs w:val="20"/>
              </w:rPr>
            </w:pPr>
            <w:r w:rsidRPr="00B95BFA">
              <w:rPr>
                <w:sz w:val="20"/>
                <w:szCs w:val="20"/>
              </w:rPr>
              <w:t>104</w:t>
            </w:r>
          </w:p>
        </w:tc>
      </w:tr>
      <w:tr w:rsidR="007D09B6" w:rsidRPr="00B95BFA" w:rsidTr="00B95BFA">
        <w:tc>
          <w:tcPr>
            <w:tcW w:w="2296" w:type="dxa"/>
          </w:tcPr>
          <w:p w:rsidR="007D09B6" w:rsidRPr="00B95BFA" w:rsidRDefault="007D09B6" w:rsidP="007D09B6">
            <w:pPr>
              <w:jc w:val="center"/>
              <w:rPr>
                <w:sz w:val="20"/>
                <w:szCs w:val="20"/>
              </w:rPr>
            </w:pPr>
            <w:r w:rsidRPr="00B95BFA">
              <w:rPr>
                <w:b/>
                <w:sz w:val="20"/>
                <w:szCs w:val="20"/>
              </w:rPr>
              <w:t>Сенаж</w:t>
            </w:r>
          </w:p>
        </w:tc>
        <w:tc>
          <w:tcPr>
            <w:tcW w:w="1843"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c>
          <w:tcPr>
            <w:tcW w:w="1701"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r>
      <w:tr w:rsidR="007D09B6" w:rsidRPr="00B95BFA" w:rsidTr="00B95BFA">
        <w:tc>
          <w:tcPr>
            <w:tcW w:w="2296" w:type="dxa"/>
          </w:tcPr>
          <w:p w:rsidR="007D09B6" w:rsidRPr="00B95BFA" w:rsidRDefault="007D09B6" w:rsidP="007D09B6">
            <w:pPr>
              <w:rPr>
                <w:sz w:val="20"/>
                <w:szCs w:val="20"/>
              </w:rPr>
            </w:pPr>
            <w:r w:rsidRPr="00B95BFA">
              <w:rPr>
                <w:sz w:val="20"/>
                <w:szCs w:val="20"/>
              </w:rPr>
              <w:t>Клеверозлаковый</w:t>
            </w:r>
          </w:p>
        </w:tc>
        <w:tc>
          <w:tcPr>
            <w:tcW w:w="1843" w:type="dxa"/>
          </w:tcPr>
          <w:p w:rsidR="007D09B6" w:rsidRPr="00B95BFA" w:rsidRDefault="007D09B6" w:rsidP="007D09B6">
            <w:pPr>
              <w:jc w:val="center"/>
              <w:rPr>
                <w:sz w:val="20"/>
                <w:szCs w:val="20"/>
              </w:rPr>
            </w:pPr>
            <w:r w:rsidRPr="00B95BFA">
              <w:rPr>
                <w:sz w:val="20"/>
                <w:szCs w:val="20"/>
              </w:rPr>
              <w:t>0,50</w:t>
            </w:r>
          </w:p>
        </w:tc>
        <w:tc>
          <w:tcPr>
            <w:tcW w:w="1843" w:type="dxa"/>
          </w:tcPr>
          <w:p w:rsidR="007D09B6" w:rsidRPr="00B95BFA" w:rsidRDefault="007D09B6" w:rsidP="007D09B6">
            <w:pPr>
              <w:jc w:val="center"/>
              <w:rPr>
                <w:sz w:val="20"/>
                <w:szCs w:val="20"/>
              </w:rPr>
            </w:pPr>
            <w:r w:rsidRPr="00B95BFA">
              <w:rPr>
                <w:sz w:val="20"/>
                <w:szCs w:val="20"/>
              </w:rPr>
              <w:t>0,35</w:t>
            </w:r>
          </w:p>
        </w:tc>
        <w:tc>
          <w:tcPr>
            <w:tcW w:w="1701" w:type="dxa"/>
          </w:tcPr>
          <w:p w:rsidR="007D09B6" w:rsidRPr="00B95BFA" w:rsidRDefault="007D09B6" w:rsidP="007D09B6">
            <w:pPr>
              <w:jc w:val="center"/>
              <w:rPr>
                <w:sz w:val="20"/>
                <w:szCs w:val="20"/>
              </w:rPr>
            </w:pPr>
            <w:r w:rsidRPr="00B95BFA">
              <w:rPr>
                <w:sz w:val="20"/>
                <w:szCs w:val="20"/>
              </w:rPr>
              <w:t>45</w:t>
            </w:r>
          </w:p>
        </w:tc>
        <w:tc>
          <w:tcPr>
            <w:tcW w:w="1843" w:type="dxa"/>
          </w:tcPr>
          <w:p w:rsidR="007D09B6" w:rsidRPr="00B95BFA" w:rsidRDefault="007D09B6" w:rsidP="007D09B6">
            <w:pPr>
              <w:jc w:val="center"/>
              <w:rPr>
                <w:sz w:val="20"/>
                <w:szCs w:val="20"/>
              </w:rPr>
            </w:pPr>
            <w:r w:rsidRPr="00B95BFA">
              <w:rPr>
                <w:sz w:val="20"/>
                <w:szCs w:val="20"/>
              </w:rPr>
              <w:t>122</w:t>
            </w:r>
          </w:p>
        </w:tc>
      </w:tr>
      <w:tr w:rsidR="007D09B6" w:rsidRPr="00B95BFA" w:rsidTr="00B95BFA">
        <w:tc>
          <w:tcPr>
            <w:tcW w:w="2296" w:type="dxa"/>
          </w:tcPr>
          <w:p w:rsidR="007D09B6" w:rsidRPr="00B95BFA" w:rsidRDefault="007D09B6" w:rsidP="007D09B6">
            <w:pPr>
              <w:rPr>
                <w:sz w:val="20"/>
                <w:szCs w:val="20"/>
              </w:rPr>
            </w:pPr>
            <w:r w:rsidRPr="00B95BFA">
              <w:rPr>
                <w:sz w:val="20"/>
                <w:szCs w:val="20"/>
              </w:rPr>
              <w:t>Тимофеечный</w:t>
            </w:r>
          </w:p>
        </w:tc>
        <w:tc>
          <w:tcPr>
            <w:tcW w:w="1843" w:type="dxa"/>
          </w:tcPr>
          <w:p w:rsidR="007D09B6" w:rsidRPr="00B95BFA" w:rsidRDefault="007D09B6" w:rsidP="007D09B6">
            <w:pPr>
              <w:jc w:val="center"/>
              <w:rPr>
                <w:sz w:val="20"/>
                <w:szCs w:val="20"/>
              </w:rPr>
            </w:pPr>
            <w:r w:rsidRPr="00B95BFA">
              <w:rPr>
                <w:sz w:val="20"/>
                <w:szCs w:val="20"/>
              </w:rPr>
              <w:t>0,45</w:t>
            </w:r>
          </w:p>
        </w:tc>
        <w:tc>
          <w:tcPr>
            <w:tcW w:w="1843" w:type="dxa"/>
          </w:tcPr>
          <w:p w:rsidR="007D09B6" w:rsidRPr="00B95BFA" w:rsidRDefault="007D09B6" w:rsidP="007D09B6">
            <w:pPr>
              <w:jc w:val="center"/>
              <w:rPr>
                <w:sz w:val="20"/>
                <w:szCs w:val="20"/>
              </w:rPr>
            </w:pPr>
            <w:r w:rsidRPr="00B95BFA">
              <w:rPr>
                <w:sz w:val="20"/>
                <w:szCs w:val="20"/>
              </w:rPr>
              <w:t>0,37</w:t>
            </w:r>
          </w:p>
        </w:tc>
        <w:tc>
          <w:tcPr>
            <w:tcW w:w="1701" w:type="dxa"/>
          </w:tcPr>
          <w:p w:rsidR="007D09B6" w:rsidRPr="00B95BFA" w:rsidRDefault="007D09B6" w:rsidP="007D09B6">
            <w:pPr>
              <w:jc w:val="center"/>
              <w:rPr>
                <w:sz w:val="20"/>
                <w:szCs w:val="20"/>
              </w:rPr>
            </w:pPr>
            <w:r w:rsidRPr="00B95BFA">
              <w:rPr>
                <w:sz w:val="20"/>
                <w:szCs w:val="20"/>
              </w:rPr>
              <w:t>33</w:t>
            </w:r>
          </w:p>
        </w:tc>
        <w:tc>
          <w:tcPr>
            <w:tcW w:w="1843" w:type="dxa"/>
          </w:tcPr>
          <w:p w:rsidR="007D09B6" w:rsidRPr="00B95BFA" w:rsidRDefault="007D09B6" w:rsidP="007D09B6">
            <w:pPr>
              <w:jc w:val="center"/>
              <w:rPr>
                <w:sz w:val="20"/>
                <w:szCs w:val="20"/>
              </w:rPr>
            </w:pPr>
            <w:r w:rsidRPr="00B95BFA">
              <w:rPr>
                <w:sz w:val="20"/>
                <w:szCs w:val="20"/>
              </w:rPr>
              <w:t>89</w:t>
            </w:r>
          </w:p>
        </w:tc>
      </w:tr>
      <w:tr w:rsidR="007D09B6" w:rsidRPr="00B95BFA" w:rsidTr="00B95BFA">
        <w:tc>
          <w:tcPr>
            <w:tcW w:w="2296" w:type="dxa"/>
          </w:tcPr>
          <w:p w:rsidR="007D09B6" w:rsidRPr="00B95BFA" w:rsidRDefault="007D09B6" w:rsidP="007D09B6">
            <w:pPr>
              <w:rPr>
                <w:sz w:val="20"/>
                <w:szCs w:val="20"/>
              </w:rPr>
            </w:pPr>
            <w:r w:rsidRPr="00B95BFA">
              <w:rPr>
                <w:sz w:val="20"/>
                <w:szCs w:val="20"/>
              </w:rPr>
              <w:t>Клеверный</w:t>
            </w:r>
          </w:p>
        </w:tc>
        <w:tc>
          <w:tcPr>
            <w:tcW w:w="1843" w:type="dxa"/>
          </w:tcPr>
          <w:p w:rsidR="007D09B6" w:rsidRPr="00B95BFA" w:rsidRDefault="007D09B6" w:rsidP="007D09B6">
            <w:pPr>
              <w:jc w:val="center"/>
              <w:rPr>
                <w:sz w:val="20"/>
                <w:szCs w:val="20"/>
              </w:rPr>
            </w:pPr>
            <w:r w:rsidRPr="00B95BFA">
              <w:rPr>
                <w:sz w:val="20"/>
                <w:szCs w:val="20"/>
              </w:rPr>
              <w:t>0,56</w:t>
            </w:r>
          </w:p>
        </w:tc>
        <w:tc>
          <w:tcPr>
            <w:tcW w:w="1843" w:type="dxa"/>
          </w:tcPr>
          <w:p w:rsidR="007D09B6" w:rsidRPr="00B95BFA" w:rsidRDefault="007D09B6" w:rsidP="007D09B6">
            <w:pPr>
              <w:jc w:val="center"/>
              <w:rPr>
                <w:sz w:val="20"/>
                <w:szCs w:val="20"/>
              </w:rPr>
            </w:pPr>
            <w:r w:rsidRPr="00B95BFA">
              <w:rPr>
                <w:sz w:val="20"/>
                <w:szCs w:val="20"/>
              </w:rPr>
              <w:t>0,39</w:t>
            </w:r>
          </w:p>
        </w:tc>
        <w:tc>
          <w:tcPr>
            <w:tcW w:w="1701" w:type="dxa"/>
          </w:tcPr>
          <w:p w:rsidR="007D09B6" w:rsidRPr="00B95BFA" w:rsidRDefault="007D09B6" w:rsidP="007D09B6">
            <w:pPr>
              <w:jc w:val="center"/>
              <w:rPr>
                <w:sz w:val="20"/>
                <w:szCs w:val="20"/>
              </w:rPr>
            </w:pPr>
            <w:r w:rsidRPr="00B95BFA">
              <w:rPr>
                <w:sz w:val="20"/>
                <w:szCs w:val="20"/>
              </w:rPr>
              <w:t>42</w:t>
            </w:r>
          </w:p>
        </w:tc>
        <w:tc>
          <w:tcPr>
            <w:tcW w:w="1843" w:type="dxa"/>
          </w:tcPr>
          <w:p w:rsidR="007D09B6" w:rsidRPr="00B95BFA" w:rsidRDefault="007D09B6" w:rsidP="007D09B6">
            <w:pPr>
              <w:jc w:val="center"/>
              <w:rPr>
                <w:sz w:val="20"/>
                <w:szCs w:val="20"/>
              </w:rPr>
            </w:pPr>
            <w:r w:rsidRPr="00B95BFA">
              <w:rPr>
                <w:sz w:val="20"/>
                <w:szCs w:val="20"/>
              </w:rPr>
              <w:t>108</w:t>
            </w:r>
          </w:p>
        </w:tc>
      </w:tr>
      <w:tr w:rsidR="007D09B6" w:rsidRPr="00B95BFA" w:rsidTr="00B95BFA">
        <w:tc>
          <w:tcPr>
            <w:tcW w:w="2296" w:type="dxa"/>
          </w:tcPr>
          <w:p w:rsidR="007D09B6" w:rsidRPr="00B95BFA" w:rsidRDefault="007D09B6" w:rsidP="007D09B6">
            <w:pPr>
              <w:jc w:val="center"/>
              <w:rPr>
                <w:sz w:val="20"/>
                <w:szCs w:val="20"/>
              </w:rPr>
            </w:pPr>
            <w:r w:rsidRPr="00B95BFA">
              <w:rPr>
                <w:b/>
                <w:sz w:val="20"/>
                <w:szCs w:val="20"/>
              </w:rPr>
              <w:t>Силос</w:t>
            </w:r>
          </w:p>
        </w:tc>
        <w:tc>
          <w:tcPr>
            <w:tcW w:w="1843"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c>
          <w:tcPr>
            <w:tcW w:w="1701" w:type="dxa"/>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p>
        </w:tc>
      </w:tr>
      <w:tr w:rsidR="007D09B6" w:rsidRPr="00B95BFA" w:rsidTr="00B95BFA">
        <w:tc>
          <w:tcPr>
            <w:tcW w:w="2296" w:type="dxa"/>
          </w:tcPr>
          <w:p w:rsidR="007D09B6" w:rsidRPr="00B95BFA" w:rsidRDefault="007D09B6" w:rsidP="007D09B6">
            <w:pPr>
              <w:rPr>
                <w:sz w:val="20"/>
                <w:szCs w:val="20"/>
              </w:rPr>
            </w:pPr>
            <w:r w:rsidRPr="00B95BFA">
              <w:rPr>
                <w:sz w:val="20"/>
                <w:szCs w:val="20"/>
              </w:rPr>
              <w:t>Силос в среднем</w:t>
            </w:r>
          </w:p>
        </w:tc>
        <w:tc>
          <w:tcPr>
            <w:tcW w:w="1843" w:type="dxa"/>
          </w:tcPr>
          <w:p w:rsidR="007D09B6" w:rsidRPr="00B95BFA" w:rsidRDefault="007D09B6" w:rsidP="007D09B6">
            <w:pPr>
              <w:jc w:val="center"/>
              <w:rPr>
                <w:sz w:val="20"/>
                <w:szCs w:val="20"/>
              </w:rPr>
            </w:pPr>
            <w:r w:rsidRPr="00B95BFA">
              <w:rPr>
                <w:sz w:val="20"/>
                <w:szCs w:val="20"/>
              </w:rPr>
              <w:t>0,27</w:t>
            </w:r>
          </w:p>
        </w:tc>
        <w:tc>
          <w:tcPr>
            <w:tcW w:w="1843" w:type="dxa"/>
          </w:tcPr>
          <w:p w:rsidR="007D09B6" w:rsidRPr="00B95BFA" w:rsidRDefault="007D09B6" w:rsidP="007D09B6">
            <w:pPr>
              <w:jc w:val="center"/>
              <w:rPr>
                <w:sz w:val="20"/>
                <w:szCs w:val="20"/>
              </w:rPr>
            </w:pPr>
            <w:r w:rsidRPr="00B95BFA">
              <w:rPr>
                <w:sz w:val="20"/>
                <w:szCs w:val="20"/>
              </w:rPr>
              <w:t>0,17</w:t>
            </w:r>
          </w:p>
        </w:tc>
        <w:tc>
          <w:tcPr>
            <w:tcW w:w="1701" w:type="dxa"/>
          </w:tcPr>
          <w:p w:rsidR="007D09B6" w:rsidRPr="00B95BFA" w:rsidRDefault="007D09B6" w:rsidP="007D09B6">
            <w:pPr>
              <w:jc w:val="center"/>
              <w:rPr>
                <w:sz w:val="20"/>
                <w:szCs w:val="20"/>
              </w:rPr>
            </w:pPr>
            <w:r w:rsidRPr="00B95BFA">
              <w:rPr>
                <w:sz w:val="20"/>
                <w:szCs w:val="20"/>
              </w:rPr>
              <w:t>17</w:t>
            </w:r>
          </w:p>
        </w:tc>
        <w:tc>
          <w:tcPr>
            <w:tcW w:w="1843" w:type="dxa"/>
          </w:tcPr>
          <w:p w:rsidR="007D09B6" w:rsidRPr="00B95BFA" w:rsidRDefault="007D09B6" w:rsidP="007D09B6">
            <w:pPr>
              <w:jc w:val="center"/>
              <w:rPr>
                <w:sz w:val="20"/>
                <w:szCs w:val="20"/>
              </w:rPr>
            </w:pPr>
            <w:r w:rsidRPr="00B95BFA">
              <w:rPr>
                <w:sz w:val="20"/>
                <w:szCs w:val="20"/>
              </w:rPr>
              <w:t>100</w:t>
            </w:r>
          </w:p>
        </w:tc>
      </w:tr>
      <w:tr w:rsidR="007D09B6" w:rsidRPr="00B95BFA" w:rsidTr="00B95BFA">
        <w:tc>
          <w:tcPr>
            <w:tcW w:w="2296" w:type="dxa"/>
          </w:tcPr>
          <w:p w:rsidR="007D09B6" w:rsidRPr="00B95BFA" w:rsidRDefault="007D09B6" w:rsidP="007D09B6">
            <w:pPr>
              <w:rPr>
                <w:sz w:val="20"/>
                <w:szCs w:val="20"/>
              </w:rPr>
            </w:pPr>
            <w:r w:rsidRPr="00B95BFA">
              <w:rPr>
                <w:sz w:val="20"/>
                <w:szCs w:val="20"/>
              </w:rPr>
              <w:t>Клеверотимофеечный</w:t>
            </w:r>
          </w:p>
        </w:tc>
        <w:tc>
          <w:tcPr>
            <w:tcW w:w="1843" w:type="dxa"/>
          </w:tcPr>
          <w:p w:rsidR="007D09B6" w:rsidRPr="00B95BFA" w:rsidRDefault="007D09B6" w:rsidP="007D09B6">
            <w:pPr>
              <w:jc w:val="center"/>
              <w:rPr>
                <w:sz w:val="20"/>
                <w:szCs w:val="20"/>
              </w:rPr>
            </w:pPr>
            <w:r w:rsidRPr="00B95BFA">
              <w:rPr>
                <w:sz w:val="20"/>
                <w:szCs w:val="20"/>
              </w:rPr>
              <w:t>0,30</w:t>
            </w:r>
          </w:p>
        </w:tc>
        <w:tc>
          <w:tcPr>
            <w:tcW w:w="1843" w:type="dxa"/>
          </w:tcPr>
          <w:p w:rsidR="007D09B6" w:rsidRPr="00B95BFA" w:rsidRDefault="007D09B6" w:rsidP="007D09B6">
            <w:pPr>
              <w:jc w:val="center"/>
              <w:rPr>
                <w:sz w:val="20"/>
                <w:szCs w:val="20"/>
              </w:rPr>
            </w:pPr>
            <w:r w:rsidRPr="00B95BFA">
              <w:rPr>
                <w:sz w:val="20"/>
                <w:szCs w:val="20"/>
              </w:rPr>
              <w:t>0,20</w:t>
            </w:r>
          </w:p>
        </w:tc>
        <w:tc>
          <w:tcPr>
            <w:tcW w:w="1701" w:type="dxa"/>
          </w:tcPr>
          <w:p w:rsidR="007D09B6" w:rsidRPr="00B95BFA" w:rsidRDefault="007D09B6" w:rsidP="007D09B6">
            <w:pPr>
              <w:jc w:val="center"/>
              <w:rPr>
                <w:sz w:val="20"/>
                <w:szCs w:val="20"/>
              </w:rPr>
            </w:pPr>
            <w:r w:rsidRPr="00B95BFA">
              <w:rPr>
                <w:sz w:val="20"/>
                <w:szCs w:val="20"/>
              </w:rPr>
              <w:t>23</w:t>
            </w:r>
          </w:p>
        </w:tc>
        <w:tc>
          <w:tcPr>
            <w:tcW w:w="1843" w:type="dxa"/>
          </w:tcPr>
          <w:p w:rsidR="007D09B6" w:rsidRPr="00B95BFA" w:rsidRDefault="007D09B6" w:rsidP="007D09B6">
            <w:pPr>
              <w:jc w:val="center"/>
              <w:rPr>
                <w:sz w:val="20"/>
                <w:szCs w:val="20"/>
              </w:rPr>
            </w:pPr>
            <w:r w:rsidRPr="00B95BFA">
              <w:rPr>
                <w:sz w:val="20"/>
                <w:szCs w:val="20"/>
              </w:rPr>
              <w:t>115</w:t>
            </w:r>
          </w:p>
        </w:tc>
      </w:tr>
    </w:tbl>
    <w:p w:rsidR="007D09B6" w:rsidRPr="007D09B6" w:rsidRDefault="007D09B6" w:rsidP="007D09B6">
      <w:pPr>
        <w:jc w:val="center"/>
      </w:pPr>
    </w:p>
    <w:p w:rsidR="007A58C8" w:rsidRDefault="007D09B6" w:rsidP="007A58C8">
      <w:pPr>
        <w:ind w:firstLine="284"/>
        <w:jc w:val="right"/>
      </w:pPr>
      <w:r w:rsidRPr="007D09B6">
        <w:rPr>
          <w:spacing w:val="30"/>
        </w:rPr>
        <w:t>Таблица</w:t>
      </w:r>
      <w:r w:rsidRPr="007D09B6">
        <w:rPr>
          <w:spacing w:val="20"/>
        </w:rPr>
        <w:t xml:space="preserve"> </w:t>
      </w:r>
      <w:r w:rsidR="009A1318">
        <w:rPr>
          <w:spacing w:val="20"/>
        </w:rPr>
        <w:t>23</w:t>
      </w:r>
      <w:r w:rsidRPr="007D09B6">
        <w:rPr>
          <w:spacing w:val="20"/>
        </w:rPr>
        <w:t>.3</w:t>
      </w:r>
      <w:r w:rsidRPr="007D09B6">
        <w:t>.</w:t>
      </w:r>
    </w:p>
    <w:p w:rsidR="007D09B6" w:rsidRPr="007D09B6" w:rsidRDefault="007D09B6" w:rsidP="007D09B6">
      <w:pPr>
        <w:ind w:firstLine="284"/>
        <w:jc w:val="center"/>
      </w:pPr>
      <w:r w:rsidRPr="007D09B6">
        <w:t xml:space="preserve"> </w:t>
      </w:r>
      <w:r w:rsidRPr="007A58C8">
        <w:t>Учет продуктивности пастбища по зоотехническому методу за период</w:t>
      </w:r>
      <w:r w:rsidRPr="007D09B6">
        <w:rPr>
          <w:b/>
        </w:rPr>
        <w:t xml:space="preserve"> </w:t>
      </w:r>
      <w:r w:rsidRPr="007D09B6">
        <w:t>___________________</w:t>
      </w:r>
    </w:p>
    <w:p w:rsidR="007D09B6" w:rsidRPr="007D09B6" w:rsidRDefault="007D09B6" w:rsidP="007D09B6">
      <w:pPr>
        <w:spacing w:line="60" w:lineRule="exact"/>
        <w:ind w:firstLine="284"/>
        <w:jc w:val="center"/>
      </w:pPr>
    </w:p>
    <w:tbl>
      <w:tblPr>
        <w:tblW w:w="9540" w:type="dxa"/>
        <w:tblLayout w:type="fixed"/>
        <w:tblCellMar>
          <w:left w:w="42" w:type="dxa"/>
          <w:right w:w="42" w:type="dxa"/>
        </w:tblCellMar>
        <w:tblLook w:val="0000"/>
      </w:tblPr>
      <w:tblGrid>
        <w:gridCol w:w="567"/>
        <w:gridCol w:w="468"/>
        <w:gridCol w:w="567"/>
        <w:gridCol w:w="1219"/>
        <w:gridCol w:w="964"/>
        <w:gridCol w:w="1219"/>
        <w:gridCol w:w="1134"/>
        <w:gridCol w:w="992"/>
        <w:gridCol w:w="992"/>
        <w:gridCol w:w="1418"/>
      </w:tblGrid>
      <w:tr w:rsidR="007D09B6" w:rsidRPr="007D09B6" w:rsidTr="00B95BFA">
        <w:tc>
          <w:tcPr>
            <w:tcW w:w="567" w:type="dxa"/>
            <w:vMerge w:val="restart"/>
            <w:tcBorders>
              <w:top w:val="single" w:sz="6" w:space="0" w:color="auto"/>
              <w:left w:val="single" w:sz="6" w:space="0" w:color="auto"/>
              <w:right w:val="single" w:sz="6" w:space="0" w:color="auto"/>
            </w:tcBorders>
            <w:vAlign w:val="center"/>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 xml:space="preserve">№ </w:t>
            </w:r>
          </w:p>
          <w:p w:rsidR="007D09B6" w:rsidRPr="00B95BFA" w:rsidRDefault="007D09B6" w:rsidP="007D09B6">
            <w:pPr>
              <w:jc w:val="center"/>
              <w:rPr>
                <w:sz w:val="20"/>
                <w:szCs w:val="20"/>
              </w:rPr>
            </w:pPr>
            <w:r w:rsidRPr="00B95BFA">
              <w:rPr>
                <w:sz w:val="20"/>
                <w:szCs w:val="20"/>
              </w:rPr>
              <w:t>участ-ка</w:t>
            </w:r>
          </w:p>
        </w:tc>
        <w:tc>
          <w:tcPr>
            <w:tcW w:w="468" w:type="dxa"/>
            <w:vMerge w:val="restart"/>
            <w:tcBorders>
              <w:top w:val="single" w:sz="6" w:space="0" w:color="auto"/>
              <w:left w:val="nil"/>
              <w:right w:val="single" w:sz="6" w:space="0" w:color="auto"/>
            </w:tcBorders>
            <w:vAlign w:val="center"/>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Пло-</w:t>
            </w:r>
          </w:p>
          <w:p w:rsidR="007D09B6" w:rsidRPr="00B95BFA" w:rsidRDefault="007D09B6" w:rsidP="007D09B6">
            <w:pPr>
              <w:jc w:val="center"/>
              <w:rPr>
                <w:sz w:val="20"/>
                <w:szCs w:val="20"/>
              </w:rPr>
            </w:pPr>
            <w:r w:rsidRPr="00B95BFA">
              <w:rPr>
                <w:sz w:val="20"/>
                <w:szCs w:val="20"/>
              </w:rPr>
              <w:t>щадь</w:t>
            </w:r>
          </w:p>
        </w:tc>
        <w:tc>
          <w:tcPr>
            <w:tcW w:w="2750" w:type="dxa"/>
            <w:gridSpan w:val="3"/>
            <w:tcBorders>
              <w:top w:val="single" w:sz="6" w:space="0" w:color="auto"/>
              <w:left w:val="nil"/>
              <w:right w:val="single" w:sz="6" w:space="0" w:color="auto"/>
            </w:tcBorders>
            <w:vAlign w:val="center"/>
          </w:tcPr>
          <w:p w:rsidR="007D09B6" w:rsidRPr="00B95BFA" w:rsidRDefault="007D09B6" w:rsidP="007D09B6">
            <w:pPr>
              <w:jc w:val="center"/>
              <w:rPr>
                <w:sz w:val="20"/>
                <w:szCs w:val="20"/>
              </w:rPr>
            </w:pPr>
            <w:r w:rsidRPr="00B95BFA">
              <w:rPr>
                <w:sz w:val="20"/>
                <w:szCs w:val="20"/>
              </w:rPr>
              <w:t>Произведено продукции</w:t>
            </w:r>
          </w:p>
        </w:tc>
        <w:tc>
          <w:tcPr>
            <w:tcW w:w="5755" w:type="dxa"/>
            <w:gridSpan w:val="5"/>
            <w:tcBorders>
              <w:top w:val="single" w:sz="6" w:space="0" w:color="auto"/>
              <w:left w:val="nil"/>
              <w:right w:val="single" w:sz="6" w:space="0" w:color="auto"/>
            </w:tcBorders>
            <w:vAlign w:val="center"/>
          </w:tcPr>
          <w:p w:rsidR="007D09B6" w:rsidRPr="00B95BFA" w:rsidRDefault="007D09B6" w:rsidP="007D09B6">
            <w:pPr>
              <w:jc w:val="center"/>
              <w:rPr>
                <w:sz w:val="20"/>
                <w:szCs w:val="20"/>
              </w:rPr>
            </w:pPr>
            <w:r w:rsidRPr="00B95BFA">
              <w:rPr>
                <w:sz w:val="20"/>
                <w:szCs w:val="20"/>
              </w:rPr>
              <w:t xml:space="preserve">Затрачено кормов на продукцию, кроме пастбищных, корм. ед. </w:t>
            </w:r>
          </w:p>
        </w:tc>
      </w:tr>
      <w:tr w:rsidR="007D09B6" w:rsidRPr="007D09B6" w:rsidTr="00B95BFA">
        <w:tc>
          <w:tcPr>
            <w:tcW w:w="567" w:type="dxa"/>
            <w:vMerge/>
            <w:tcBorders>
              <w:left w:val="single" w:sz="6" w:space="0" w:color="auto"/>
              <w:right w:val="single" w:sz="6" w:space="0" w:color="auto"/>
            </w:tcBorders>
            <w:vAlign w:val="center"/>
          </w:tcPr>
          <w:p w:rsidR="007D09B6" w:rsidRPr="00B95BFA" w:rsidRDefault="007D09B6" w:rsidP="007D09B6">
            <w:pPr>
              <w:jc w:val="center"/>
              <w:rPr>
                <w:sz w:val="20"/>
                <w:szCs w:val="20"/>
              </w:rPr>
            </w:pPr>
          </w:p>
        </w:tc>
        <w:tc>
          <w:tcPr>
            <w:tcW w:w="468" w:type="dxa"/>
            <w:vMerge/>
            <w:tcBorders>
              <w:left w:val="nil"/>
              <w:right w:val="single" w:sz="6" w:space="0" w:color="auto"/>
            </w:tcBorders>
            <w:vAlign w:val="center"/>
          </w:tcPr>
          <w:p w:rsidR="007D09B6" w:rsidRPr="00B95BFA" w:rsidRDefault="007D09B6" w:rsidP="007D09B6">
            <w:pPr>
              <w:jc w:val="center"/>
              <w:rPr>
                <w:sz w:val="20"/>
                <w:szCs w:val="20"/>
              </w:rPr>
            </w:pPr>
          </w:p>
        </w:tc>
        <w:tc>
          <w:tcPr>
            <w:tcW w:w="567" w:type="dxa"/>
            <w:tcBorders>
              <w:top w:val="single" w:sz="6" w:space="0" w:color="auto"/>
              <w:left w:val="nil"/>
              <w:bottom w:val="single" w:sz="6" w:space="0" w:color="auto"/>
              <w:right w:val="single" w:sz="6" w:space="0" w:color="auto"/>
            </w:tcBorders>
            <w:vAlign w:val="center"/>
          </w:tcPr>
          <w:p w:rsidR="007D09B6" w:rsidRPr="00B95BFA" w:rsidRDefault="007D09B6" w:rsidP="007D09B6">
            <w:pPr>
              <w:jc w:val="center"/>
              <w:rPr>
                <w:sz w:val="20"/>
                <w:szCs w:val="20"/>
              </w:rPr>
            </w:pPr>
            <w:r w:rsidRPr="00B95BFA">
              <w:rPr>
                <w:sz w:val="20"/>
                <w:szCs w:val="20"/>
              </w:rPr>
              <w:t>в н</w:t>
            </w:r>
            <w:r w:rsidRPr="00B95BFA">
              <w:rPr>
                <w:sz w:val="20"/>
                <w:szCs w:val="20"/>
              </w:rPr>
              <w:t>а</w:t>
            </w:r>
            <w:r w:rsidRPr="00B95BFA">
              <w:rPr>
                <w:sz w:val="20"/>
                <w:szCs w:val="20"/>
              </w:rPr>
              <w:t>туре</w:t>
            </w:r>
          </w:p>
        </w:tc>
        <w:tc>
          <w:tcPr>
            <w:tcW w:w="1219" w:type="dxa"/>
            <w:tcBorders>
              <w:top w:val="single" w:sz="6" w:space="0" w:color="auto"/>
              <w:left w:val="nil"/>
              <w:bottom w:val="single" w:sz="6" w:space="0" w:color="auto"/>
              <w:right w:val="single" w:sz="6" w:space="0" w:color="auto"/>
            </w:tcBorders>
            <w:vAlign w:val="center"/>
          </w:tcPr>
          <w:p w:rsidR="007D09B6" w:rsidRPr="00B95BFA" w:rsidRDefault="007D09B6" w:rsidP="007D09B6">
            <w:pPr>
              <w:ind w:left="-42"/>
              <w:jc w:val="center"/>
              <w:rPr>
                <w:sz w:val="20"/>
                <w:szCs w:val="20"/>
              </w:rPr>
            </w:pPr>
            <w:r w:rsidRPr="00B95BFA">
              <w:rPr>
                <w:sz w:val="20"/>
                <w:szCs w:val="20"/>
              </w:rPr>
              <w:t>норма расх</w:t>
            </w:r>
            <w:r w:rsidRPr="00B95BFA">
              <w:rPr>
                <w:sz w:val="20"/>
                <w:szCs w:val="20"/>
              </w:rPr>
              <w:t>о</w:t>
            </w:r>
            <w:r w:rsidRPr="00B95BFA">
              <w:rPr>
                <w:sz w:val="20"/>
                <w:szCs w:val="20"/>
              </w:rPr>
              <w:t>да на един</w:t>
            </w:r>
            <w:r w:rsidRPr="00B95BFA">
              <w:rPr>
                <w:sz w:val="20"/>
                <w:szCs w:val="20"/>
              </w:rPr>
              <w:t>и</w:t>
            </w:r>
            <w:r w:rsidRPr="00B95BFA">
              <w:rPr>
                <w:sz w:val="20"/>
                <w:szCs w:val="20"/>
              </w:rPr>
              <w:t>цу проду</w:t>
            </w:r>
            <w:r w:rsidRPr="00B95BFA">
              <w:rPr>
                <w:sz w:val="20"/>
                <w:szCs w:val="20"/>
              </w:rPr>
              <w:t>к</w:t>
            </w:r>
            <w:r w:rsidRPr="00B95BFA">
              <w:rPr>
                <w:sz w:val="20"/>
                <w:szCs w:val="20"/>
              </w:rPr>
              <w:t>ции, корм. ед.</w:t>
            </w:r>
          </w:p>
        </w:tc>
        <w:tc>
          <w:tcPr>
            <w:tcW w:w="964" w:type="dxa"/>
            <w:tcBorders>
              <w:top w:val="single" w:sz="6" w:space="0" w:color="auto"/>
              <w:left w:val="nil"/>
              <w:right w:val="single" w:sz="6" w:space="0" w:color="auto"/>
            </w:tcBorders>
            <w:vAlign w:val="center"/>
          </w:tcPr>
          <w:p w:rsidR="007D09B6" w:rsidRPr="00B95BFA" w:rsidRDefault="007D09B6" w:rsidP="007D09B6">
            <w:pPr>
              <w:jc w:val="center"/>
              <w:rPr>
                <w:sz w:val="20"/>
                <w:szCs w:val="20"/>
              </w:rPr>
            </w:pPr>
            <w:r w:rsidRPr="00B95BFA">
              <w:rPr>
                <w:sz w:val="20"/>
                <w:szCs w:val="20"/>
              </w:rPr>
              <w:t xml:space="preserve">Всего получено, корм. ед. </w:t>
            </w:r>
          </w:p>
        </w:tc>
        <w:tc>
          <w:tcPr>
            <w:tcW w:w="1219" w:type="dxa"/>
            <w:tcBorders>
              <w:top w:val="single" w:sz="6" w:space="0" w:color="auto"/>
              <w:left w:val="nil"/>
              <w:bottom w:val="single" w:sz="6" w:space="0" w:color="auto"/>
              <w:right w:val="single" w:sz="6" w:space="0" w:color="auto"/>
            </w:tcBorders>
            <w:vAlign w:val="center"/>
          </w:tcPr>
          <w:p w:rsidR="007D09B6" w:rsidRPr="00B95BFA" w:rsidRDefault="007D09B6" w:rsidP="007D09B6">
            <w:pPr>
              <w:jc w:val="center"/>
              <w:rPr>
                <w:sz w:val="20"/>
                <w:szCs w:val="20"/>
              </w:rPr>
            </w:pPr>
            <w:r w:rsidRPr="00B95BFA">
              <w:rPr>
                <w:sz w:val="20"/>
                <w:szCs w:val="20"/>
              </w:rPr>
              <w:t>концентр</w:t>
            </w:r>
            <w:r w:rsidRPr="00B95BFA">
              <w:rPr>
                <w:sz w:val="20"/>
                <w:szCs w:val="20"/>
              </w:rPr>
              <w:t>а</w:t>
            </w:r>
            <w:r w:rsidRPr="00B95BFA">
              <w:rPr>
                <w:sz w:val="20"/>
                <w:szCs w:val="20"/>
              </w:rPr>
              <w:t>тов</w:t>
            </w:r>
          </w:p>
        </w:tc>
        <w:tc>
          <w:tcPr>
            <w:tcW w:w="1134" w:type="dxa"/>
            <w:tcBorders>
              <w:top w:val="single" w:sz="6" w:space="0" w:color="auto"/>
              <w:left w:val="single" w:sz="6" w:space="0" w:color="auto"/>
              <w:bottom w:val="single" w:sz="6" w:space="0" w:color="auto"/>
              <w:right w:val="single" w:sz="6" w:space="0" w:color="auto"/>
            </w:tcBorders>
            <w:vAlign w:val="center"/>
          </w:tcPr>
          <w:p w:rsidR="007D09B6" w:rsidRPr="00B95BFA" w:rsidRDefault="007D09B6" w:rsidP="00B95BFA">
            <w:pPr>
              <w:jc w:val="center"/>
              <w:rPr>
                <w:sz w:val="20"/>
                <w:szCs w:val="20"/>
              </w:rPr>
            </w:pPr>
            <w:r w:rsidRPr="00B95BFA">
              <w:rPr>
                <w:sz w:val="20"/>
                <w:szCs w:val="20"/>
              </w:rPr>
              <w:t>Зеленых</w:t>
            </w:r>
          </w:p>
        </w:tc>
        <w:tc>
          <w:tcPr>
            <w:tcW w:w="992" w:type="dxa"/>
            <w:tcBorders>
              <w:top w:val="single" w:sz="6" w:space="0" w:color="auto"/>
              <w:left w:val="single" w:sz="6" w:space="0" w:color="auto"/>
              <w:bottom w:val="single" w:sz="6" w:space="0" w:color="auto"/>
              <w:right w:val="single" w:sz="6" w:space="0" w:color="auto"/>
            </w:tcBorders>
            <w:vAlign w:val="center"/>
          </w:tcPr>
          <w:p w:rsidR="007D09B6" w:rsidRPr="00B95BFA" w:rsidRDefault="007D09B6" w:rsidP="00B95BFA">
            <w:pPr>
              <w:jc w:val="center"/>
              <w:rPr>
                <w:sz w:val="20"/>
                <w:szCs w:val="20"/>
              </w:rPr>
            </w:pPr>
            <w:r w:rsidRPr="00B95BFA">
              <w:rPr>
                <w:sz w:val="20"/>
                <w:szCs w:val="20"/>
              </w:rPr>
              <w:t>сочных</w:t>
            </w:r>
          </w:p>
        </w:tc>
        <w:tc>
          <w:tcPr>
            <w:tcW w:w="992" w:type="dxa"/>
            <w:tcBorders>
              <w:top w:val="single" w:sz="6" w:space="0" w:color="auto"/>
              <w:left w:val="single" w:sz="6" w:space="0" w:color="auto"/>
              <w:bottom w:val="single" w:sz="6" w:space="0" w:color="auto"/>
              <w:right w:val="single" w:sz="6" w:space="0" w:color="auto"/>
            </w:tcBorders>
            <w:vAlign w:val="center"/>
          </w:tcPr>
          <w:p w:rsidR="007D09B6" w:rsidRPr="00B95BFA" w:rsidRDefault="007D09B6" w:rsidP="00B95BFA">
            <w:pPr>
              <w:jc w:val="center"/>
              <w:rPr>
                <w:sz w:val="20"/>
                <w:szCs w:val="20"/>
              </w:rPr>
            </w:pPr>
            <w:r w:rsidRPr="00B95BFA">
              <w:rPr>
                <w:sz w:val="20"/>
                <w:szCs w:val="20"/>
              </w:rPr>
              <w:t>грубых</w:t>
            </w:r>
          </w:p>
        </w:tc>
        <w:tc>
          <w:tcPr>
            <w:tcW w:w="1418" w:type="dxa"/>
            <w:tcBorders>
              <w:top w:val="single" w:sz="6" w:space="0" w:color="auto"/>
              <w:left w:val="single" w:sz="6" w:space="0" w:color="auto"/>
              <w:bottom w:val="single" w:sz="6" w:space="0" w:color="auto"/>
              <w:right w:val="single" w:sz="6" w:space="0" w:color="auto"/>
            </w:tcBorders>
            <w:vAlign w:val="center"/>
          </w:tcPr>
          <w:p w:rsidR="007D09B6" w:rsidRPr="00B95BFA" w:rsidRDefault="007D09B6" w:rsidP="007D09B6">
            <w:pPr>
              <w:jc w:val="center"/>
              <w:rPr>
                <w:sz w:val="20"/>
                <w:szCs w:val="20"/>
              </w:rPr>
            </w:pPr>
            <w:r w:rsidRPr="00B95BFA">
              <w:rPr>
                <w:sz w:val="20"/>
                <w:szCs w:val="20"/>
              </w:rPr>
              <w:t>всего</w:t>
            </w:r>
          </w:p>
        </w:tc>
      </w:tr>
      <w:tr w:rsidR="007D09B6" w:rsidRPr="007D09B6" w:rsidTr="00B95BFA">
        <w:tc>
          <w:tcPr>
            <w:tcW w:w="567" w:type="dxa"/>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1</w:t>
            </w:r>
          </w:p>
        </w:tc>
        <w:tc>
          <w:tcPr>
            <w:tcW w:w="468" w:type="dxa"/>
            <w:tcBorders>
              <w:top w:val="single" w:sz="6" w:space="0" w:color="auto"/>
              <w:left w:val="nil"/>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2</w:t>
            </w:r>
          </w:p>
        </w:tc>
        <w:tc>
          <w:tcPr>
            <w:tcW w:w="567" w:type="dxa"/>
            <w:tcBorders>
              <w:top w:val="single" w:sz="6" w:space="0" w:color="auto"/>
              <w:left w:val="nil"/>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3</w:t>
            </w:r>
          </w:p>
        </w:tc>
        <w:tc>
          <w:tcPr>
            <w:tcW w:w="1219" w:type="dxa"/>
            <w:tcBorders>
              <w:top w:val="single" w:sz="6" w:space="0" w:color="auto"/>
              <w:left w:val="nil"/>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4</w:t>
            </w:r>
          </w:p>
        </w:tc>
        <w:tc>
          <w:tcPr>
            <w:tcW w:w="964" w:type="dxa"/>
            <w:tcBorders>
              <w:top w:val="single" w:sz="6" w:space="0" w:color="auto"/>
              <w:left w:val="nil"/>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5</w:t>
            </w:r>
          </w:p>
        </w:tc>
        <w:tc>
          <w:tcPr>
            <w:tcW w:w="1219" w:type="dxa"/>
            <w:tcBorders>
              <w:top w:val="single" w:sz="6" w:space="0" w:color="auto"/>
              <w:left w:val="nil"/>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9</w:t>
            </w:r>
          </w:p>
        </w:tc>
        <w:tc>
          <w:tcPr>
            <w:tcW w:w="1418" w:type="dxa"/>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10</w:t>
            </w:r>
          </w:p>
        </w:tc>
      </w:tr>
      <w:tr w:rsidR="007D09B6" w:rsidRPr="007D09B6" w:rsidTr="00B95BFA">
        <w:tc>
          <w:tcPr>
            <w:tcW w:w="567" w:type="dxa"/>
            <w:tcBorders>
              <w:left w:val="single" w:sz="6" w:space="0" w:color="auto"/>
              <w:right w:val="single" w:sz="6" w:space="0" w:color="auto"/>
            </w:tcBorders>
          </w:tcPr>
          <w:p w:rsidR="007D09B6" w:rsidRPr="00B95BFA" w:rsidRDefault="007D09B6" w:rsidP="007D09B6">
            <w:pPr>
              <w:jc w:val="center"/>
              <w:rPr>
                <w:sz w:val="20"/>
                <w:szCs w:val="20"/>
              </w:rPr>
            </w:pPr>
          </w:p>
        </w:tc>
        <w:tc>
          <w:tcPr>
            <w:tcW w:w="468" w:type="dxa"/>
            <w:tcBorders>
              <w:left w:val="nil"/>
              <w:right w:val="single" w:sz="6" w:space="0" w:color="auto"/>
            </w:tcBorders>
          </w:tcPr>
          <w:p w:rsidR="007D09B6" w:rsidRPr="00B95BFA" w:rsidRDefault="007D09B6" w:rsidP="007D09B6">
            <w:pPr>
              <w:jc w:val="center"/>
              <w:rPr>
                <w:sz w:val="20"/>
                <w:szCs w:val="20"/>
              </w:rPr>
            </w:pPr>
          </w:p>
        </w:tc>
        <w:tc>
          <w:tcPr>
            <w:tcW w:w="567" w:type="dxa"/>
            <w:tcBorders>
              <w:top w:val="single" w:sz="6" w:space="0" w:color="auto"/>
              <w:left w:val="nil"/>
              <w:right w:val="single" w:sz="6" w:space="0" w:color="auto"/>
            </w:tcBorders>
          </w:tcPr>
          <w:p w:rsidR="007D09B6" w:rsidRPr="00B95BFA" w:rsidRDefault="007D09B6" w:rsidP="007D09B6">
            <w:pPr>
              <w:jc w:val="center"/>
              <w:rPr>
                <w:sz w:val="20"/>
                <w:szCs w:val="20"/>
              </w:rPr>
            </w:pPr>
          </w:p>
        </w:tc>
        <w:tc>
          <w:tcPr>
            <w:tcW w:w="1219" w:type="dxa"/>
            <w:tcBorders>
              <w:top w:val="single" w:sz="6" w:space="0" w:color="auto"/>
              <w:left w:val="nil"/>
              <w:right w:val="single" w:sz="6" w:space="0" w:color="auto"/>
            </w:tcBorders>
          </w:tcPr>
          <w:p w:rsidR="007D09B6" w:rsidRPr="00B95BFA" w:rsidRDefault="007D09B6" w:rsidP="007D09B6">
            <w:pPr>
              <w:jc w:val="center"/>
              <w:rPr>
                <w:sz w:val="20"/>
                <w:szCs w:val="20"/>
              </w:rPr>
            </w:pPr>
          </w:p>
        </w:tc>
        <w:tc>
          <w:tcPr>
            <w:tcW w:w="964" w:type="dxa"/>
            <w:tcBorders>
              <w:left w:val="nil"/>
              <w:right w:val="single" w:sz="6" w:space="0" w:color="auto"/>
            </w:tcBorders>
          </w:tcPr>
          <w:p w:rsidR="007D09B6" w:rsidRPr="00B95BFA" w:rsidRDefault="007D09B6" w:rsidP="007D09B6">
            <w:pPr>
              <w:jc w:val="center"/>
              <w:rPr>
                <w:sz w:val="20"/>
                <w:szCs w:val="20"/>
              </w:rPr>
            </w:pPr>
          </w:p>
        </w:tc>
        <w:tc>
          <w:tcPr>
            <w:tcW w:w="1219" w:type="dxa"/>
            <w:tcBorders>
              <w:top w:val="single" w:sz="6" w:space="0" w:color="auto"/>
              <w:left w:val="nil"/>
              <w:right w:val="single" w:sz="6" w:space="0" w:color="auto"/>
            </w:tcBorders>
          </w:tcPr>
          <w:p w:rsidR="007D09B6" w:rsidRPr="00B95BFA" w:rsidRDefault="007D09B6" w:rsidP="007D09B6">
            <w:pPr>
              <w:jc w:val="center"/>
              <w:rPr>
                <w:sz w:val="20"/>
                <w:szCs w:val="20"/>
              </w:rPr>
            </w:pPr>
          </w:p>
        </w:tc>
        <w:tc>
          <w:tcPr>
            <w:tcW w:w="1134" w:type="dxa"/>
            <w:tcBorders>
              <w:top w:val="single" w:sz="6" w:space="0" w:color="auto"/>
              <w:left w:val="single" w:sz="6" w:space="0" w:color="auto"/>
              <w:right w:val="single" w:sz="6" w:space="0" w:color="auto"/>
            </w:tcBorders>
          </w:tcPr>
          <w:p w:rsidR="007D09B6" w:rsidRPr="00B95BFA" w:rsidRDefault="007D09B6" w:rsidP="007D09B6">
            <w:pPr>
              <w:jc w:val="center"/>
              <w:rPr>
                <w:sz w:val="20"/>
                <w:szCs w:val="20"/>
              </w:rPr>
            </w:pPr>
          </w:p>
        </w:tc>
        <w:tc>
          <w:tcPr>
            <w:tcW w:w="992" w:type="dxa"/>
            <w:tcBorders>
              <w:top w:val="single" w:sz="6" w:space="0" w:color="auto"/>
              <w:left w:val="single" w:sz="6" w:space="0" w:color="auto"/>
              <w:right w:val="single" w:sz="6" w:space="0" w:color="auto"/>
            </w:tcBorders>
          </w:tcPr>
          <w:p w:rsidR="007D09B6" w:rsidRPr="00B95BFA" w:rsidRDefault="007D09B6" w:rsidP="007D09B6">
            <w:pPr>
              <w:jc w:val="center"/>
              <w:rPr>
                <w:sz w:val="20"/>
                <w:szCs w:val="20"/>
              </w:rPr>
            </w:pPr>
          </w:p>
        </w:tc>
        <w:tc>
          <w:tcPr>
            <w:tcW w:w="992" w:type="dxa"/>
            <w:tcBorders>
              <w:top w:val="single" w:sz="6" w:space="0" w:color="auto"/>
              <w:left w:val="single" w:sz="6" w:space="0" w:color="auto"/>
              <w:right w:val="single" w:sz="6" w:space="0" w:color="auto"/>
            </w:tcBorders>
          </w:tcPr>
          <w:p w:rsidR="007D09B6" w:rsidRPr="00B95BFA" w:rsidRDefault="007D09B6" w:rsidP="007D09B6">
            <w:pPr>
              <w:jc w:val="center"/>
              <w:rPr>
                <w:sz w:val="20"/>
                <w:szCs w:val="20"/>
              </w:rPr>
            </w:pPr>
          </w:p>
        </w:tc>
        <w:tc>
          <w:tcPr>
            <w:tcW w:w="1418" w:type="dxa"/>
            <w:tcBorders>
              <w:top w:val="single" w:sz="6" w:space="0" w:color="auto"/>
              <w:left w:val="single" w:sz="6" w:space="0" w:color="auto"/>
              <w:right w:val="single" w:sz="6" w:space="0" w:color="auto"/>
            </w:tcBorders>
          </w:tcPr>
          <w:p w:rsidR="007D09B6" w:rsidRPr="00B95BFA" w:rsidRDefault="007D09B6" w:rsidP="007D09B6">
            <w:pPr>
              <w:jc w:val="center"/>
              <w:rPr>
                <w:sz w:val="20"/>
                <w:szCs w:val="20"/>
              </w:rPr>
            </w:pPr>
          </w:p>
        </w:tc>
      </w:tr>
    </w:tbl>
    <w:p w:rsidR="007D09B6" w:rsidRDefault="007D09B6" w:rsidP="007D09B6">
      <w:pPr>
        <w:ind w:firstLine="284"/>
        <w:jc w:val="right"/>
      </w:pPr>
    </w:p>
    <w:p w:rsidR="007D09B6" w:rsidRPr="007D09B6" w:rsidRDefault="007D09B6" w:rsidP="007D09B6">
      <w:pPr>
        <w:ind w:firstLine="284"/>
        <w:jc w:val="right"/>
      </w:pPr>
      <w:r w:rsidRPr="007D09B6">
        <w:rPr>
          <w:spacing w:val="30"/>
        </w:rPr>
        <w:t>Продолжение табл</w:t>
      </w:r>
      <w:r w:rsidRPr="007D09B6">
        <w:rPr>
          <w:spacing w:val="20"/>
        </w:rPr>
        <w:t xml:space="preserve">. </w:t>
      </w:r>
      <w:r w:rsidR="009A1318">
        <w:rPr>
          <w:spacing w:val="20"/>
        </w:rPr>
        <w:t>23</w:t>
      </w:r>
      <w:r w:rsidRPr="007D09B6">
        <w:rPr>
          <w:spacing w:val="20"/>
        </w:rPr>
        <w:t>.3</w:t>
      </w:r>
    </w:p>
    <w:tbl>
      <w:tblPr>
        <w:tblW w:w="9540" w:type="dxa"/>
        <w:tblLayout w:type="fixed"/>
        <w:tblCellMar>
          <w:left w:w="42" w:type="dxa"/>
          <w:right w:w="42" w:type="dxa"/>
        </w:tblCellMar>
        <w:tblLook w:val="0000"/>
      </w:tblPr>
      <w:tblGrid>
        <w:gridCol w:w="1064"/>
        <w:gridCol w:w="1065"/>
        <w:gridCol w:w="1065"/>
        <w:gridCol w:w="1101"/>
        <w:gridCol w:w="5245"/>
      </w:tblGrid>
      <w:tr w:rsidR="007D09B6" w:rsidRPr="00B95BFA" w:rsidTr="00B95BFA">
        <w:tc>
          <w:tcPr>
            <w:tcW w:w="4295" w:type="dxa"/>
            <w:gridSpan w:val="4"/>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Получено с пастбищной территории, корм. ед.</w:t>
            </w:r>
          </w:p>
        </w:tc>
        <w:tc>
          <w:tcPr>
            <w:tcW w:w="5245" w:type="dxa"/>
            <w:vMerge w:val="restart"/>
            <w:tcBorders>
              <w:top w:val="single" w:sz="6" w:space="0" w:color="auto"/>
              <w:left w:val="nil"/>
              <w:right w:val="single" w:sz="6" w:space="0" w:color="auto"/>
            </w:tcBorders>
            <w:shd w:val="clear" w:color="auto" w:fill="auto"/>
            <w:vAlign w:val="center"/>
          </w:tcPr>
          <w:p w:rsidR="007D09B6" w:rsidRPr="00B95BFA" w:rsidRDefault="007D09B6" w:rsidP="007D09B6">
            <w:pPr>
              <w:jc w:val="center"/>
              <w:rPr>
                <w:sz w:val="20"/>
                <w:szCs w:val="20"/>
              </w:rPr>
            </w:pPr>
            <w:r w:rsidRPr="00B95BFA">
              <w:rPr>
                <w:sz w:val="20"/>
                <w:szCs w:val="20"/>
              </w:rPr>
              <w:t>Продуктивность участка, тыс.</w:t>
            </w:r>
          </w:p>
          <w:p w:rsidR="007D09B6" w:rsidRPr="00B95BFA" w:rsidRDefault="007D09B6" w:rsidP="007D09B6">
            <w:pPr>
              <w:jc w:val="center"/>
              <w:rPr>
                <w:sz w:val="20"/>
                <w:szCs w:val="20"/>
              </w:rPr>
            </w:pPr>
            <w:r w:rsidRPr="00B95BFA">
              <w:rPr>
                <w:sz w:val="20"/>
                <w:szCs w:val="20"/>
              </w:rPr>
              <w:t xml:space="preserve">корм. ед. с </w:t>
            </w:r>
            <w:smartTag w:uri="urn:schemas-microsoft-com:office:smarttags" w:element="metricconverter">
              <w:smartTagPr>
                <w:attr w:name="ProductID" w:val="1 га"/>
              </w:smartTagPr>
              <w:r w:rsidRPr="00B95BFA">
                <w:rPr>
                  <w:sz w:val="20"/>
                  <w:szCs w:val="20"/>
                </w:rPr>
                <w:t>1 га</w:t>
              </w:r>
            </w:smartTag>
          </w:p>
        </w:tc>
      </w:tr>
      <w:tr w:rsidR="007D09B6" w:rsidRPr="00B95BFA" w:rsidTr="00B95BFA">
        <w:tc>
          <w:tcPr>
            <w:tcW w:w="1064" w:type="dxa"/>
            <w:tcBorders>
              <w:left w:val="single" w:sz="6" w:space="0" w:color="auto"/>
              <w:right w:val="single" w:sz="6" w:space="0" w:color="auto"/>
            </w:tcBorders>
          </w:tcPr>
          <w:p w:rsidR="007D09B6" w:rsidRPr="00B95BFA" w:rsidRDefault="007D09B6" w:rsidP="007D09B6">
            <w:pPr>
              <w:ind w:right="-42"/>
              <w:jc w:val="center"/>
              <w:rPr>
                <w:sz w:val="20"/>
                <w:szCs w:val="20"/>
              </w:rPr>
            </w:pPr>
            <w:r w:rsidRPr="00B95BFA">
              <w:rPr>
                <w:sz w:val="20"/>
                <w:szCs w:val="20"/>
              </w:rPr>
              <w:t>пастби</w:t>
            </w:r>
            <w:r w:rsidRPr="00B95BFA">
              <w:rPr>
                <w:sz w:val="20"/>
                <w:szCs w:val="20"/>
              </w:rPr>
              <w:t>щ</w:t>
            </w:r>
            <w:r w:rsidRPr="00B95BFA">
              <w:rPr>
                <w:sz w:val="20"/>
                <w:szCs w:val="20"/>
              </w:rPr>
              <w:t>ного корма</w:t>
            </w:r>
          </w:p>
        </w:tc>
        <w:tc>
          <w:tcPr>
            <w:tcW w:w="1065" w:type="dxa"/>
            <w:tcBorders>
              <w:left w:val="nil"/>
            </w:tcBorders>
          </w:tcPr>
          <w:p w:rsidR="007D09B6" w:rsidRPr="00B95BFA" w:rsidRDefault="007D09B6" w:rsidP="007D09B6">
            <w:pPr>
              <w:jc w:val="center"/>
              <w:rPr>
                <w:sz w:val="20"/>
                <w:szCs w:val="20"/>
              </w:rPr>
            </w:pPr>
            <w:r w:rsidRPr="00B95BFA">
              <w:rPr>
                <w:sz w:val="20"/>
                <w:szCs w:val="20"/>
              </w:rPr>
              <w:t>зеленого корма</w:t>
            </w:r>
          </w:p>
        </w:tc>
        <w:tc>
          <w:tcPr>
            <w:tcW w:w="1065" w:type="dxa"/>
            <w:tcBorders>
              <w:left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сена, с</w:t>
            </w:r>
            <w:r w:rsidRPr="00B95BFA">
              <w:rPr>
                <w:sz w:val="20"/>
                <w:szCs w:val="20"/>
              </w:rPr>
              <w:t>е</w:t>
            </w:r>
            <w:r w:rsidRPr="00B95BFA">
              <w:rPr>
                <w:sz w:val="20"/>
                <w:szCs w:val="20"/>
              </w:rPr>
              <w:t>нажа, с</w:t>
            </w:r>
            <w:r w:rsidRPr="00B95BFA">
              <w:rPr>
                <w:sz w:val="20"/>
                <w:szCs w:val="20"/>
              </w:rPr>
              <w:t>и</w:t>
            </w:r>
            <w:r w:rsidRPr="00B95BFA">
              <w:rPr>
                <w:sz w:val="20"/>
                <w:szCs w:val="20"/>
              </w:rPr>
              <w:t>лоса</w:t>
            </w:r>
          </w:p>
        </w:tc>
        <w:tc>
          <w:tcPr>
            <w:tcW w:w="1101" w:type="dxa"/>
            <w:tcBorders>
              <w:left w:val="nil"/>
            </w:tcBorders>
          </w:tcPr>
          <w:p w:rsidR="007D09B6" w:rsidRPr="00B95BFA" w:rsidRDefault="007D09B6" w:rsidP="007D09B6">
            <w:pPr>
              <w:jc w:val="center"/>
              <w:rPr>
                <w:sz w:val="20"/>
                <w:szCs w:val="20"/>
              </w:rPr>
            </w:pPr>
            <w:r w:rsidRPr="00B95BFA">
              <w:rPr>
                <w:sz w:val="20"/>
                <w:szCs w:val="20"/>
              </w:rPr>
              <w:t>всего</w:t>
            </w:r>
          </w:p>
        </w:tc>
        <w:tc>
          <w:tcPr>
            <w:tcW w:w="5245" w:type="dxa"/>
            <w:vMerge/>
            <w:tcBorders>
              <w:left w:val="single" w:sz="6" w:space="0" w:color="auto"/>
              <w:bottom w:val="single" w:sz="4" w:space="0" w:color="auto"/>
              <w:right w:val="single" w:sz="6" w:space="0" w:color="auto"/>
            </w:tcBorders>
            <w:shd w:val="clear" w:color="auto" w:fill="auto"/>
          </w:tcPr>
          <w:p w:rsidR="007D09B6" w:rsidRPr="00B95BFA" w:rsidRDefault="007D09B6" w:rsidP="007D09B6">
            <w:pPr>
              <w:jc w:val="center"/>
              <w:rPr>
                <w:sz w:val="20"/>
                <w:szCs w:val="20"/>
              </w:rPr>
            </w:pPr>
          </w:p>
        </w:tc>
      </w:tr>
      <w:tr w:rsidR="007D09B6" w:rsidRPr="00B95BFA" w:rsidTr="00B95BFA">
        <w:tc>
          <w:tcPr>
            <w:tcW w:w="1064" w:type="dxa"/>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11</w:t>
            </w:r>
          </w:p>
        </w:tc>
        <w:tc>
          <w:tcPr>
            <w:tcW w:w="1065" w:type="dxa"/>
            <w:tcBorders>
              <w:top w:val="single" w:sz="6" w:space="0" w:color="auto"/>
              <w:left w:val="nil"/>
              <w:bottom w:val="single" w:sz="6" w:space="0" w:color="auto"/>
            </w:tcBorders>
          </w:tcPr>
          <w:p w:rsidR="007D09B6" w:rsidRPr="00B95BFA" w:rsidRDefault="007D09B6" w:rsidP="007D09B6">
            <w:pPr>
              <w:jc w:val="center"/>
              <w:rPr>
                <w:sz w:val="20"/>
                <w:szCs w:val="20"/>
              </w:rPr>
            </w:pPr>
            <w:r w:rsidRPr="00B95BFA">
              <w:rPr>
                <w:sz w:val="20"/>
                <w:szCs w:val="20"/>
              </w:rPr>
              <w:t>12</w:t>
            </w:r>
          </w:p>
        </w:tc>
        <w:tc>
          <w:tcPr>
            <w:tcW w:w="1065" w:type="dxa"/>
            <w:tcBorders>
              <w:top w:val="single" w:sz="6" w:space="0" w:color="auto"/>
              <w:left w:val="single" w:sz="6" w:space="0" w:color="auto"/>
              <w:bottom w:val="single" w:sz="6" w:space="0" w:color="auto"/>
              <w:right w:val="single" w:sz="6" w:space="0" w:color="auto"/>
            </w:tcBorders>
          </w:tcPr>
          <w:p w:rsidR="007D09B6" w:rsidRPr="00B95BFA" w:rsidRDefault="007D09B6" w:rsidP="007D09B6">
            <w:pPr>
              <w:jc w:val="center"/>
              <w:rPr>
                <w:sz w:val="20"/>
                <w:szCs w:val="20"/>
              </w:rPr>
            </w:pPr>
            <w:r w:rsidRPr="00B95BFA">
              <w:rPr>
                <w:sz w:val="20"/>
                <w:szCs w:val="20"/>
              </w:rPr>
              <w:t>13</w:t>
            </w:r>
          </w:p>
        </w:tc>
        <w:tc>
          <w:tcPr>
            <w:tcW w:w="1101" w:type="dxa"/>
            <w:tcBorders>
              <w:top w:val="single" w:sz="6" w:space="0" w:color="auto"/>
              <w:left w:val="nil"/>
              <w:bottom w:val="single" w:sz="6" w:space="0" w:color="auto"/>
              <w:right w:val="single" w:sz="4" w:space="0" w:color="auto"/>
            </w:tcBorders>
          </w:tcPr>
          <w:p w:rsidR="007D09B6" w:rsidRPr="00B95BFA" w:rsidRDefault="007D09B6" w:rsidP="007D09B6">
            <w:pPr>
              <w:jc w:val="center"/>
              <w:rPr>
                <w:sz w:val="20"/>
                <w:szCs w:val="20"/>
              </w:rPr>
            </w:pPr>
            <w:r w:rsidRPr="00B95BFA">
              <w:rPr>
                <w:sz w:val="20"/>
                <w:szCs w:val="20"/>
              </w:rPr>
              <w:t>14</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D09B6" w:rsidRPr="00B95BFA" w:rsidRDefault="007D09B6" w:rsidP="007D09B6">
            <w:pPr>
              <w:jc w:val="center"/>
              <w:rPr>
                <w:sz w:val="20"/>
                <w:szCs w:val="20"/>
              </w:rPr>
            </w:pPr>
            <w:r w:rsidRPr="00B95BFA">
              <w:rPr>
                <w:sz w:val="20"/>
                <w:szCs w:val="20"/>
              </w:rPr>
              <w:t>15</w:t>
            </w:r>
          </w:p>
        </w:tc>
      </w:tr>
      <w:tr w:rsidR="007D09B6" w:rsidRPr="00B95BFA" w:rsidTr="00B95BFA">
        <w:tc>
          <w:tcPr>
            <w:tcW w:w="1064" w:type="dxa"/>
            <w:tcBorders>
              <w:left w:val="single" w:sz="6" w:space="0" w:color="auto"/>
              <w:right w:val="single" w:sz="6" w:space="0" w:color="auto"/>
            </w:tcBorders>
          </w:tcPr>
          <w:p w:rsidR="007D09B6" w:rsidRPr="00B95BFA" w:rsidRDefault="007D09B6" w:rsidP="007D09B6">
            <w:pPr>
              <w:jc w:val="center"/>
              <w:rPr>
                <w:sz w:val="20"/>
                <w:szCs w:val="20"/>
              </w:rPr>
            </w:pPr>
          </w:p>
        </w:tc>
        <w:tc>
          <w:tcPr>
            <w:tcW w:w="1065" w:type="dxa"/>
            <w:tcBorders>
              <w:left w:val="nil"/>
            </w:tcBorders>
          </w:tcPr>
          <w:p w:rsidR="007D09B6" w:rsidRPr="00B95BFA" w:rsidRDefault="007D09B6" w:rsidP="007D09B6">
            <w:pPr>
              <w:jc w:val="center"/>
              <w:rPr>
                <w:sz w:val="20"/>
                <w:szCs w:val="20"/>
              </w:rPr>
            </w:pPr>
          </w:p>
        </w:tc>
        <w:tc>
          <w:tcPr>
            <w:tcW w:w="1065" w:type="dxa"/>
            <w:tcBorders>
              <w:left w:val="single" w:sz="6" w:space="0" w:color="auto"/>
              <w:right w:val="single" w:sz="6" w:space="0" w:color="auto"/>
            </w:tcBorders>
          </w:tcPr>
          <w:p w:rsidR="007D09B6" w:rsidRPr="00B95BFA" w:rsidRDefault="007D09B6" w:rsidP="007D09B6">
            <w:pPr>
              <w:jc w:val="center"/>
              <w:rPr>
                <w:sz w:val="20"/>
                <w:szCs w:val="20"/>
              </w:rPr>
            </w:pPr>
          </w:p>
        </w:tc>
        <w:tc>
          <w:tcPr>
            <w:tcW w:w="1101" w:type="dxa"/>
            <w:tcBorders>
              <w:left w:val="nil"/>
            </w:tcBorders>
          </w:tcPr>
          <w:p w:rsidR="007D09B6" w:rsidRPr="00B95BFA" w:rsidRDefault="007D09B6" w:rsidP="007D09B6">
            <w:pPr>
              <w:jc w:val="center"/>
              <w:rPr>
                <w:sz w:val="20"/>
                <w:szCs w:val="20"/>
              </w:rPr>
            </w:pPr>
          </w:p>
        </w:tc>
        <w:tc>
          <w:tcPr>
            <w:tcW w:w="5245" w:type="dxa"/>
            <w:tcBorders>
              <w:top w:val="single" w:sz="4" w:space="0" w:color="auto"/>
              <w:left w:val="single" w:sz="6" w:space="0" w:color="auto"/>
              <w:right w:val="single" w:sz="6" w:space="0" w:color="auto"/>
            </w:tcBorders>
          </w:tcPr>
          <w:p w:rsidR="007D09B6" w:rsidRPr="00B95BFA" w:rsidRDefault="007D09B6" w:rsidP="007D09B6">
            <w:pPr>
              <w:jc w:val="center"/>
              <w:rPr>
                <w:sz w:val="20"/>
                <w:szCs w:val="20"/>
              </w:rPr>
            </w:pPr>
          </w:p>
        </w:tc>
      </w:tr>
    </w:tbl>
    <w:p w:rsidR="007D09B6" w:rsidRPr="007D09B6" w:rsidRDefault="007D09B6" w:rsidP="007D09B6">
      <w:pPr>
        <w:jc w:val="center"/>
      </w:pPr>
    </w:p>
    <w:p w:rsidR="009A1318" w:rsidRDefault="009A1318" w:rsidP="00622B62">
      <w:pPr>
        <w:jc w:val="center"/>
        <w:rPr>
          <w:b/>
        </w:rPr>
      </w:pPr>
      <w:r w:rsidRPr="00DE4F81">
        <w:rPr>
          <w:b/>
          <w:color w:val="000000"/>
        </w:rPr>
        <w:t xml:space="preserve">Лабораторная работа </w:t>
      </w:r>
      <w:r>
        <w:rPr>
          <w:b/>
          <w:color w:val="000000"/>
        </w:rPr>
        <w:t>2</w:t>
      </w:r>
      <w:r w:rsidRPr="00DE4F81">
        <w:rPr>
          <w:b/>
          <w:color w:val="000000"/>
        </w:rPr>
        <w:t>4</w:t>
      </w:r>
      <w:r w:rsidR="007D09B6" w:rsidRPr="007D09B6">
        <w:rPr>
          <w:b/>
        </w:rPr>
        <w:t>.</w:t>
      </w:r>
      <w:r w:rsidR="00622B62">
        <w:rPr>
          <w:b/>
        </w:rPr>
        <w:t xml:space="preserve"> ЗЕЛЕНЫЙ КОНВЕЙЕР ДЛЯ КРУПНОГО </w:t>
      </w:r>
      <w:r w:rsidR="007D09B6" w:rsidRPr="007D09B6">
        <w:rPr>
          <w:b/>
        </w:rPr>
        <w:t xml:space="preserve">РОГАТОГО </w:t>
      </w:r>
    </w:p>
    <w:p w:rsidR="007D09B6" w:rsidRPr="007D09B6" w:rsidRDefault="007D09B6" w:rsidP="00622B62">
      <w:pPr>
        <w:jc w:val="center"/>
        <w:rPr>
          <w:b/>
        </w:rPr>
      </w:pPr>
      <w:r w:rsidRPr="007D09B6">
        <w:rPr>
          <w:b/>
        </w:rPr>
        <w:t>СКОТА</w:t>
      </w:r>
    </w:p>
    <w:p w:rsidR="007D09B6" w:rsidRPr="007D09B6" w:rsidRDefault="007D09B6" w:rsidP="007D09B6">
      <w:pPr>
        <w:jc w:val="center"/>
        <w:rPr>
          <w:b/>
        </w:rPr>
      </w:pPr>
    </w:p>
    <w:p w:rsidR="007D09B6" w:rsidRPr="007D09B6" w:rsidRDefault="007D09B6" w:rsidP="007A58C8">
      <w:pPr>
        <w:ind w:firstLine="426"/>
        <w:jc w:val="both"/>
      </w:pPr>
      <w:r w:rsidRPr="007D09B6">
        <w:rPr>
          <w:b/>
        </w:rPr>
        <w:t>Цель занятия:</w:t>
      </w:r>
      <w:r w:rsidRPr="007D09B6">
        <w:t xml:space="preserve"> научиться определять необходимый тип зеленого конвейера; 2. Исходя из конкретных условий хозяйства, научиться составлять баланс зеленых кормов, определять площади высеваемых культур, необходимых для бесперебойного обеспечения скота зелен</w:t>
      </w:r>
      <w:r w:rsidRPr="007D09B6">
        <w:t>ы</w:t>
      </w:r>
      <w:r w:rsidRPr="007D09B6">
        <w:t>ми кормами в зависимости от урожайности и срока их использования.</w:t>
      </w:r>
    </w:p>
    <w:p w:rsidR="007D09B6" w:rsidRPr="007D09B6" w:rsidRDefault="007D09B6" w:rsidP="007A58C8">
      <w:pPr>
        <w:ind w:firstLine="426"/>
        <w:jc w:val="both"/>
      </w:pPr>
      <w:r w:rsidRPr="007D09B6">
        <w:rPr>
          <w:b/>
        </w:rPr>
        <w:t>Материалы и пособия:</w:t>
      </w:r>
      <w:r w:rsidRPr="007D09B6">
        <w:t xml:space="preserve"> задания с указанием поголовья скота, наличием пастбищ в х</w:t>
      </w:r>
      <w:r w:rsidRPr="007D09B6">
        <w:t>о</w:t>
      </w:r>
      <w:r w:rsidRPr="007D09B6">
        <w:t>зяйстве, суточной потребности в зеленом корме стада, продолжительности пастбищного п</w:t>
      </w:r>
      <w:r w:rsidRPr="007D09B6">
        <w:t>е</w:t>
      </w:r>
      <w:r w:rsidRPr="007D09B6">
        <w:t>риода; таблица (примерный выход травы на разных типах пастбищ по месяцам, %); таблица урожайности культур зеленого конвейера (примерный урожай и выход корма по месяцам); таблица с указанием продолжительности использования каждой культуры зеленого конвей</w:t>
      </w:r>
      <w:r w:rsidRPr="007D09B6">
        <w:t>е</w:t>
      </w:r>
      <w:r w:rsidRPr="007D09B6">
        <w:t>ра (дней).</w:t>
      </w:r>
    </w:p>
    <w:p w:rsidR="007D09B6" w:rsidRPr="007D09B6" w:rsidRDefault="007D09B6" w:rsidP="007A58C8">
      <w:pPr>
        <w:ind w:firstLine="426"/>
        <w:jc w:val="both"/>
      </w:pPr>
      <w:r w:rsidRPr="007D09B6">
        <w:rPr>
          <w:b/>
        </w:rPr>
        <w:lastRenderedPageBreak/>
        <w:t>Вводные пояснения.</w:t>
      </w:r>
      <w:r w:rsidRPr="007D09B6">
        <w:t xml:space="preserve"> Зеленый конвейер – это бесперебойное снабжение животных в т</w:t>
      </w:r>
      <w:r w:rsidRPr="007D09B6">
        <w:t>е</w:t>
      </w:r>
      <w:r w:rsidRPr="007D09B6">
        <w:t>чение пастбищного сезона высококачественным кормом. Тип зеленого конвейера определ</w:t>
      </w:r>
      <w:r w:rsidRPr="007D09B6">
        <w:t>я</w:t>
      </w:r>
      <w:r w:rsidRPr="007D09B6">
        <w:t xml:space="preserve">ется способом содержания животных в хозяйстве, природными, экономическими и другими условиями. Различают следующие типы зеленого конвейера: </w:t>
      </w:r>
      <w:r w:rsidRPr="007D09B6">
        <w:rPr>
          <w:b/>
        </w:rPr>
        <w:t>пастбищный</w:t>
      </w:r>
      <w:r w:rsidRPr="007D09B6">
        <w:t xml:space="preserve">, когда 70-85% сезонной потребности зеленого корма поступает за счет использования естественных или культурных пастбищ; </w:t>
      </w:r>
      <w:r w:rsidRPr="007D09B6">
        <w:rPr>
          <w:b/>
        </w:rPr>
        <w:t>комбинированный</w:t>
      </w:r>
      <w:r w:rsidRPr="007D09B6">
        <w:t>, когда скот обеспечивается как пастбищным ко</w:t>
      </w:r>
      <w:r w:rsidRPr="007D09B6">
        <w:t>р</w:t>
      </w:r>
      <w:r w:rsidRPr="007D09B6">
        <w:t xml:space="preserve">мом, так и полевыми кормовыми культурами; </w:t>
      </w:r>
      <w:r w:rsidRPr="007D09B6">
        <w:rPr>
          <w:b/>
        </w:rPr>
        <w:t>укосный</w:t>
      </w:r>
      <w:r w:rsidRPr="007D09B6">
        <w:t xml:space="preserve"> – применяется для снабжения скота зеленым кормом на крупных комплексах промышленного типа. Наибольшее распростран</w:t>
      </w:r>
      <w:r w:rsidRPr="007D09B6">
        <w:t>е</w:t>
      </w:r>
      <w:r w:rsidRPr="007D09B6">
        <w:t>ние получил комбинированный зеленый конвейер. В этот конвейер входят природные или сеяные пастбища, или сенокосы. А в подкормку используют однолетние кормовые растения. В Беларуси в зеленом конвейере могут использоваться следующие культуры: озимая рожь, ежа сборная, кострец безостый, клевер луговой, викоовсяные, горохоовсяные и горохо-райграсовые смеси разных сроков сева, люпин кормовой, отава сенокосов, кукуруза, подсе</w:t>
      </w:r>
      <w:r w:rsidRPr="007D09B6">
        <w:t>в</w:t>
      </w:r>
      <w:r w:rsidRPr="007D09B6">
        <w:t>ные и пожнивные культуры (озимый рапс, масличная редька, перко, а также ботва корнепл</w:t>
      </w:r>
      <w:r w:rsidRPr="007D09B6">
        <w:t>о</w:t>
      </w:r>
      <w:r w:rsidRPr="007D09B6">
        <w:t xml:space="preserve">дов (табл. </w:t>
      </w:r>
      <w:r w:rsidR="009A1318">
        <w:t>24</w:t>
      </w:r>
      <w:r w:rsidRPr="007D09B6">
        <w:t xml:space="preserve">.1, </w:t>
      </w:r>
      <w:r w:rsidR="009A1318">
        <w:t>24</w:t>
      </w:r>
      <w:r w:rsidRPr="007D09B6">
        <w:t>.2)).</w:t>
      </w:r>
    </w:p>
    <w:p w:rsidR="007D09B6" w:rsidRPr="007D09B6" w:rsidRDefault="007D09B6" w:rsidP="007A58C8">
      <w:pPr>
        <w:ind w:firstLine="426"/>
        <w:jc w:val="both"/>
      </w:pPr>
    </w:p>
    <w:p w:rsidR="007A58C8" w:rsidRDefault="007D09B6" w:rsidP="007A58C8">
      <w:pPr>
        <w:jc w:val="right"/>
        <w:rPr>
          <w:b/>
          <w:spacing w:val="20"/>
        </w:rPr>
      </w:pPr>
      <w:r w:rsidRPr="007D09B6">
        <w:rPr>
          <w:spacing w:val="30"/>
        </w:rPr>
        <w:t>Таблица</w:t>
      </w:r>
      <w:r w:rsidRPr="007D09B6">
        <w:rPr>
          <w:spacing w:val="20"/>
        </w:rPr>
        <w:t xml:space="preserve"> </w:t>
      </w:r>
      <w:r w:rsidR="009A1318">
        <w:rPr>
          <w:spacing w:val="20"/>
        </w:rPr>
        <w:t>24</w:t>
      </w:r>
      <w:r w:rsidRPr="007D09B6">
        <w:rPr>
          <w:spacing w:val="20"/>
        </w:rPr>
        <w:t>.1.</w:t>
      </w:r>
      <w:r w:rsidRPr="007D09B6">
        <w:rPr>
          <w:b/>
          <w:spacing w:val="20"/>
        </w:rPr>
        <w:t xml:space="preserve"> </w:t>
      </w:r>
    </w:p>
    <w:p w:rsidR="007D09B6" w:rsidRPr="007A58C8" w:rsidRDefault="007D09B6" w:rsidP="007D09B6">
      <w:pPr>
        <w:jc w:val="center"/>
      </w:pPr>
      <w:r w:rsidRPr="007A58C8">
        <w:t>Схема зеленого конвейера с использованием травяных культур лугов и полевого севооборота (по Е. В. Руденко, 1983)</w:t>
      </w:r>
    </w:p>
    <w:p w:rsidR="007D09B6" w:rsidRPr="007D09B6" w:rsidRDefault="007D09B6" w:rsidP="007D09B6">
      <w:pPr>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985"/>
        <w:gridCol w:w="1843"/>
        <w:gridCol w:w="1842"/>
      </w:tblGrid>
      <w:tr w:rsidR="007D09B6" w:rsidRPr="00B95BFA" w:rsidTr="00B95BFA">
        <w:tc>
          <w:tcPr>
            <w:tcW w:w="4077" w:type="dxa"/>
            <w:vMerge w:val="restart"/>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Кормовая культура</w:t>
            </w:r>
          </w:p>
        </w:tc>
        <w:tc>
          <w:tcPr>
            <w:tcW w:w="1985" w:type="dxa"/>
            <w:vMerge w:val="restart"/>
            <w:vAlign w:val="center"/>
          </w:tcPr>
          <w:p w:rsidR="007D09B6" w:rsidRPr="00B95BFA" w:rsidRDefault="007D09B6" w:rsidP="007D09B6">
            <w:pPr>
              <w:jc w:val="center"/>
              <w:rPr>
                <w:sz w:val="20"/>
                <w:szCs w:val="20"/>
              </w:rPr>
            </w:pPr>
            <w:r w:rsidRPr="00B95BFA">
              <w:rPr>
                <w:sz w:val="20"/>
                <w:szCs w:val="20"/>
              </w:rPr>
              <w:t xml:space="preserve">Сроки </w:t>
            </w:r>
          </w:p>
          <w:p w:rsidR="007D09B6" w:rsidRPr="00B95BFA" w:rsidRDefault="007D09B6" w:rsidP="007D09B6">
            <w:pPr>
              <w:jc w:val="center"/>
              <w:rPr>
                <w:sz w:val="20"/>
                <w:szCs w:val="20"/>
              </w:rPr>
            </w:pPr>
            <w:r w:rsidRPr="00B95BFA">
              <w:rPr>
                <w:sz w:val="20"/>
                <w:szCs w:val="20"/>
              </w:rPr>
              <w:t>использования</w:t>
            </w:r>
          </w:p>
        </w:tc>
        <w:tc>
          <w:tcPr>
            <w:tcW w:w="3685" w:type="dxa"/>
            <w:gridSpan w:val="2"/>
          </w:tcPr>
          <w:p w:rsidR="007D09B6" w:rsidRPr="00B95BFA" w:rsidRDefault="007D09B6" w:rsidP="007D09B6">
            <w:pPr>
              <w:jc w:val="center"/>
              <w:rPr>
                <w:sz w:val="20"/>
                <w:szCs w:val="20"/>
              </w:rPr>
            </w:pPr>
            <w:r w:rsidRPr="00B95BFA">
              <w:rPr>
                <w:sz w:val="20"/>
                <w:szCs w:val="20"/>
              </w:rPr>
              <w:t>Урожай зеленой массы</w:t>
            </w:r>
          </w:p>
        </w:tc>
      </w:tr>
      <w:tr w:rsidR="007D09B6" w:rsidRPr="00B95BFA" w:rsidTr="00B95BFA">
        <w:tc>
          <w:tcPr>
            <w:tcW w:w="4077" w:type="dxa"/>
            <w:vMerge/>
          </w:tcPr>
          <w:p w:rsidR="007D09B6" w:rsidRPr="00B95BFA" w:rsidRDefault="007D09B6" w:rsidP="007D09B6">
            <w:pPr>
              <w:jc w:val="center"/>
              <w:rPr>
                <w:sz w:val="20"/>
                <w:szCs w:val="20"/>
              </w:rPr>
            </w:pPr>
          </w:p>
        </w:tc>
        <w:tc>
          <w:tcPr>
            <w:tcW w:w="1985" w:type="dxa"/>
            <w:vMerge/>
          </w:tcPr>
          <w:p w:rsidR="007D09B6" w:rsidRPr="00B95BFA" w:rsidRDefault="007D09B6" w:rsidP="007D09B6">
            <w:pPr>
              <w:jc w:val="center"/>
              <w:rPr>
                <w:sz w:val="20"/>
                <w:szCs w:val="20"/>
              </w:rPr>
            </w:pPr>
          </w:p>
        </w:tc>
        <w:tc>
          <w:tcPr>
            <w:tcW w:w="1843" w:type="dxa"/>
          </w:tcPr>
          <w:p w:rsidR="007D09B6" w:rsidRPr="00B95BFA" w:rsidRDefault="007D09B6" w:rsidP="007D09B6">
            <w:pPr>
              <w:jc w:val="center"/>
              <w:rPr>
                <w:sz w:val="20"/>
                <w:szCs w:val="20"/>
              </w:rPr>
            </w:pPr>
            <w:r w:rsidRPr="00B95BFA">
              <w:rPr>
                <w:sz w:val="20"/>
                <w:szCs w:val="20"/>
              </w:rPr>
              <w:t>ц/га</w:t>
            </w:r>
          </w:p>
        </w:tc>
        <w:tc>
          <w:tcPr>
            <w:tcW w:w="1842" w:type="dxa"/>
          </w:tcPr>
          <w:p w:rsidR="007D09B6" w:rsidRPr="00B95BFA" w:rsidRDefault="007D09B6" w:rsidP="007D09B6">
            <w:pPr>
              <w:jc w:val="center"/>
              <w:rPr>
                <w:sz w:val="20"/>
                <w:szCs w:val="20"/>
              </w:rPr>
            </w:pPr>
            <w:r w:rsidRPr="00B95BFA">
              <w:rPr>
                <w:sz w:val="20"/>
                <w:szCs w:val="20"/>
              </w:rPr>
              <w:t>%</w:t>
            </w:r>
          </w:p>
        </w:tc>
      </w:tr>
      <w:tr w:rsidR="007D09B6" w:rsidRPr="00B95BFA" w:rsidTr="00B95BFA">
        <w:tc>
          <w:tcPr>
            <w:tcW w:w="4077" w:type="dxa"/>
          </w:tcPr>
          <w:p w:rsidR="007D09B6" w:rsidRPr="00B95BFA" w:rsidRDefault="007D09B6" w:rsidP="007D09B6">
            <w:pPr>
              <w:rPr>
                <w:sz w:val="20"/>
                <w:szCs w:val="20"/>
              </w:rPr>
            </w:pPr>
            <w:r w:rsidRPr="00B95BFA">
              <w:rPr>
                <w:sz w:val="20"/>
                <w:szCs w:val="20"/>
              </w:rPr>
              <w:t>Озимая рожь</w:t>
            </w:r>
          </w:p>
        </w:tc>
        <w:tc>
          <w:tcPr>
            <w:tcW w:w="1985" w:type="dxa"/>
          </w:tcPr>
          <w:p w:rsidR="007D09B6" w:rsidRPr="00B95BFA" w:rsidRDefault="007D09B6" w:rsidP="007D09B6">
            <w:pPr>
              <w:jc w:val="center"/>
              <w:rPr>
                <w:sz w:val="20"/>
                <w:szCs w:val="20"/>
              </w:rPr>
            </w:pPr>
            <w:r w:rsidRPr="00B95BFA">
              <w:rPr>
                <w:sz w:val="20"/>
                <w:szCs w:val="20"/>
              </w:rPr>
              <w:t>15 - 20.05</w:t>
            </w:r>
          </w:p>
        </w:tc>
        <w:tc>
          <w:tcPr>
            <w:tcW w:w="1843" w:type="dxa"/>
          </w:tcPr>
          <w:p w:rsidR="007D09B6" w:rsidRPr="00B95BFA" w:rsidRDefault="007D09B6" w:rsidP="007D09B6">
            <w:pPr>
              <w:jc w:val="center"/>
              <w:rPr>
                <w:sz w:val="20"/>
                <w:szCs w:val="20"/>
              </w:rPr>
            </w:pPr>
            <w:r w:rsidRPr="00B95BFA">
              <w:rPr>
                <w:sz w:val="20"/>
                <w:szCs w:val="20"/>
              </w:rPr>
              <w:t>130</w:t>
            </w:r>
          </w:p>
        </w:tc>
        <w:tc>
          <w:tcPr>
            <w:tcW w:w="1842" w:type="dxa"/>
          </w:tcPr>
          <w:p w:rsidR="007D09B6" w:rsidRPr="00B95BFA" w:rsidRDefault="007D09B6" w:rsidP="007D09B6">
            <w:pPr>
              <w:jc w:val="center"/>
              <w:rPr>
                <w:sz w:val="20"/>
                <w:szCs w:val="20"/>
              </w:rPr>
            </w:pPr>
            <w:r w:rsidRPr="00B95BFA">
              <w:rPr>
                <w:sz w:val="20"/>
                <w:szCs w:val="20"/>
              </w:rPr>
              <w:t>100</w:t>
            </w:r>
          </w:p>
        </w:tc>
      </w:tr>
      <w:tr w:rsidR="007D09B6" w:rsidRPr="00B95BFA" w:rsidTr="00B95BFA">
        <w:tc>
          <w:tcPr>
            <w:tcW w:w="4077" w:type="dxa"/>
          </w:tcPr>
          <w:p w:rsidR="007D09B6" w:rsidRPr="00B95BFA" w:rsidRDefault="007D09B6" w:rsidP="007D09B6">
            <w:pPr>
              <w:rPr>
                <w:sz w:val="20"/>
                <w:szCs w:val="20"/>
              </w:rPr>
            </w:pPr>
            <w:r w:rsidRPr="00B95BFA">
              <w:rPr>
                <w:sz w:val="20"/>
                <w:szCs w:val="20"/>
              </w:rPr>
              <w:t>Ежа сборная</w:t>
            </w:r>
          </w:p>
        </w:tc>
        <w:tc>
          <w:tcPr>
            <w:tcW w:w="1985" w:type="dxa"/>
          </w:tcPr>
          <w:p w:rsidR="007D09B6" w:rsidRPr="00B95BFA" w:rsidRDefault="007D09B6" w:rsidP="007D09B6">
            <w:pPr>
              <w:jc w:val="center"/>
              <w:rPr>
                <w:sz w:val="20"/>
                <w:szCs w:val="20"/>
              </w:rPr>
            </w:pPr>
            <w:r w:rsidRPr="00B95BFA">
              <w:rPr>
                <w:sz w:val="20"/>
                <w:szCs w:val="20"/>
              </w:rPr>
              <w:t>21 -27.05</w:t>
            </w:r>
          </w:p>
        </w:tc>
        <w:tc>
          <w:tcPr>
            <w:tcW w:w="1843" w:type="dxa"/>
          </w:tcPr>
          <w:p w:rsidR="007D09B6" w:rsidRPr="00B95BFA" w:rsidRDefault="007D09B6" w:rsidP="007D09B6">
            <w:pPr>
              <w:jc w:val="center"/>
              <w:rPr>
                <w:sz w:val="20"/>
                <w:szCs w:val="20"/>
              </w:rPr>
            </w:pPr>
            <w:r w:rsidRPr="00B95BFA">
              <w:rPr>
                <w:sz w:val="20"/>
                <w:szCs w:val="20"/>
              </w:rPr>
              <w:t>88</w:t>
            </w:r>
          </w:p>
        </w:tc>
        <w:tc>
          <w:tcPr>
            <w:tcW w:w="1842" w:type="dxa"/>
          </w:tcPr>
          <w:p w:rsidR="007D09B6" w:rsidRPr="00B95BFA" w:rsidRDefault="007D09B6" w:rsidP="007D09B6">
            <w:pPr>
              <w:jc w:val="center"/>
              <w:rPr>
                <w:sz w:val="20"/>
                <w:szCs w:val="20"/>
              </w:rPr>
            </w:pPr>
            <w:r w:rsidRPr="00B95BFA">
              <w:rPr>
                <w:sz w:val="20"/>
                <w:szCs w:val="20"/>
              </w:rPr>
              <w:t>35</w:t>
            </w:r>
          </w:p>
        </w:tc>
      </w:tr>
      <w:tr w:rsidR="007D09B6" w:rsidRPr="00B95BFA" w:rsidTr="00B95BFA">
        <w:tc>
          <w:tcPr>
            <w:tcW w:w="4077" w:type="dxa"/>
          </w:tcPr>
          <w:p w:rsidR="007D09B6" w:rsidRPr="00B95BFA" w:rsidRDefault="007D09B6" w:rsidP="007D09B6">
            <w:pPr>
              <w:rPr>
                <w:sz w:val="20"/>
                <w:szCs w:val="20"/>
              </w:rPr>
            </w:pPr>
            <w:r w:rsidRPr="00B95BFA">
              <w:rPr>
                <w:sz w:val="20"/>
                <w:szCs w:val="20"/>
              </w:rPr>
              <w:t>Кострец безостый</w:t>
            </w:r>
          </w:p>
        </w:tc>
        <w:tc>
          <w:tcPr>
            <w:tcW w:w="1985" w:type="dxa"/>
          </w:tcPr>
          <w:p w:rsidR="007D09B6" w:rsidRPr="00B95BFA" w:rsidRDefault="007D09B6" w:rsidP="007D09B6">
            <w:pPr>
              <w:jc w:val="center"/>
              <w:rPr>
                <w:sz w:val="20"/>
                <w:szCs w:val="20"/>
              </w:rPr>
            </w:pPr>
            <w:r w:rsidRPr="00B95BFA">
              <w:rPr>
                <w:sz w:val="20"/>
                <w:szCs w:val="20"/>
              </w:rPr>
              <w:t>28.05 - 07.06</w:t>
            </w:r>
          </w:p>
        </w:tc>
        <w:tc>
          <w:tcPr>
            <w:tcW w:w="1843" w:type="dxa"/>
          </w:tcPr>
          <w:p w:rsidR="007D09B6" w:rsidRPr="00B95BFA" w:rsidRDefault="007D09B6" w:rsidP="007D09B6">
            <w:pPr>
              <w:jc w:val="center"/>
              <w:rPr>
                <w:sz w:val="20"/>
                <w:szCs w:val="20"/>
              </w:rPr>
            </w:pPr>
            <w:r w:rsidRPr="00B95BFA">
              <w:rPr>
                <w:sz w:val="20"/>
                <w:szCs w:val="20"/>
              </w:rPr>
              <w:t>88</w:t>
            </w:r>
          </w:p>
        </w:tc>
        <w:tc>
          <w:tcPr>
            <w:tcW w:w="1842" w:type="dxa"/>
          </w:tcPr>
          <w:p w:rsidR="007D09B6" w:rsidRPr="00B95BFA" w:rsidRDefault="007D09B6" w:rsidP="007D09B6">
            <w:pPr>
              <w:jc w:val="center"/>
              <w:rPr>
                <w:sz w:val="20"/>
                <w:szCs w:val="20"/>
              </w:rPr>
            </w:pPr>
            <w:r w:rsidRPr="00B95BFA">
              <w:rPr>
                <w:sz w:val="20"/>
                <w:szCs w:val="20"/>
              </w:rPr>
              <w:t>35</w:t>
            </w:r>
          </w:p>
        </w:tc>
      </w:tr>
      <w:tr w:rsidR="007D09B6" w:rsidRPr="00B95BFA" w:rsidTr="00B95BFA">
        <w:tc>
          <w:tcPr>
            <w:tcW w:w="4077" w:type="dxa"/>
          </w:tcPr>
          <w:p w:rsidR="007D09B6" w:rsidRPr="00B95BFA" w:rsidRDefault="007D09B6" w:rsidP="007D09B6">
            <w:pPr>
              <w:rPr>
                <w:sz w:val="20"/>
                <w:szCs w:val="20"/>
              </w:rPr>
            </w:pPr>
            <w:r w:rsidRPr="00B95BFA">
              <w:rPr>
                <w:sz w:val="20"/>
                <w:szCs w:val="20"/>
              </w:rPr>
              <w:t>Тимофеевка луговая</w:t>
            </w:r>
          </w:p>
        </w:tc>
        <w:tc>
          <w:tcPr>
            <w:tcW w:w="1985" w:type="dxa"/>
          </w:tcPr>
          <w:p w:rsidR="007D09B6" w:rsidRPr="00B95BFA" w:rsidRDefault="007D09B6" w:rsidP="007D09B6">
            <w:pPr>
              <w:jc w:val="center"/>
              <w:rPr>
                <w:sz w:val="20"/>
                <w:szCs w:val="20"/>
              </w:rPr>
            </w:pPr>
            <w:r w:rsidRPr="00B95BFA">
              <w:rPr>
                <w:sz w:val="20"/>
                <w:szCs w:val="20"/>
              </w:rPr>
              <w:t>08.06 - 14.06</w:t>
            </w:r>
          </w:p>
        </w:tc>
        <w:tc>
          <w:tcPr>
            <w:tcW w:w="1843" w:type="dxa"/>
          </w:tcPr>
          <w:p w:rsidR="007D09B6" w:rsidRPr="00B95BFA" w:rsidRDefault="007D09B6" w:rsidP="007D09B6">
            <w:pPr>
              <w:jc w:val="center"/>
              <w:rPr>
                <w:sz w:val="20"/>
                <w:szCs w:val="20"/>
              </w:rPr>
            </w:pPr>
            <w:r w:rsidRPr="00B95BFA">
              <w:rPr>
                <w:sz w:val="20"/>
                <w:szCs w:val="20"/>
              </w:rPr>
              <w:t>100</w:t>
            </w:r>
          </w:p>
        </w:tc>
        <w:tc>
          <w:tcPr>
            <w:tcW w:w="1842" w:type="dxa"/>
          </w:tcPr>
          <w:p w:rsidR="007D09B6" w:rsidRPr="00B95BFA" w:rsidRDefault="007D09B6" w:rsidP="007D09B6">
            <w:pPr>
              <w:jc w:val="center"/>
              <w:rPr>
                <w:sz w:val="20"/>
                <w:szCs w:val="20"/>
              </w:rPr>
            </w:pPr>
            <w:r w:rsidRPr="00B95BFA">
              <w:rPr>
                <w:sz w:val="20"/>
                <w:szCs w:val="20"/>
              </w:rPr>
              <w:t>40</w:t>
            </w:r>
          </w:p>
        </w:tc>
      </w:tr>
      <w:tr w:rsidR="007D09B6" w:rsidRPr="00B95BFA" w:rsidTr="00B95BFA">
        <w:tc>
          <w:tcPr>
            <w:tcW w:w="4077" w:type="dxa"/>
          </w:tcPr>
          <w:p w:rsidR="007D09B6" w:rsidRPr="00B95BFA" w:rsidRDefault="007D09B6" w:rsidP="007D09B6">
            <w:pPr>
              <w:rPr>
                <w:sz w:val="20"/>
                <w:szCs w:val="20"/>
              </w:rPr>
            </w:pPr>
            <w:r w:rsidRPr="00B95BFA">
              <w:rPr>
                <w:sz w:val="20"/>
                <w:szCs w:val="20"/>
              </w:rPr>
              <w:t>Бобовые и бобово-злаковые смеси</w:t>
            </w:r>
          </w:p>
        </w:tc>
        <w:tc>
          <w:tcPr>
            <w:tcW w:w="1985" w:type="dxa"/>
          </w:tcPr>
          <w:p w:rsidR="007D09B6" w:rsidRPr="00B95BFA" w:rsidRDefault="007D09B6" w:rsidP="007D09B6">
            <w:pPr>
              <w:jc w:val="center"/>
              <w:rPr>
                <w:sz w:val="20"/>
                <w:szCs w:val="20"/>
              </w:rPr>
            </w:pPr>
            <w:r w:rsidRPr="00B95BFA">
              <w:rPr>
                <w:sz w:val="20"/>
                <w:szCs w:val="20"/>
              </w:rPr>
              <w:t>15 - 29.06</w:t>
            </w:r>
          </w:p>
        </w:tc>
        <w:tc>
          <w:tcPr>
            <w:tcW w:w="1843" w:type="dxa"/>
          </w:tcPr>
          <w:p w:rsidR="007D09B6" w:rsidRPr="00B95BFA" w:rsidRDefault="007D09B6" w:rsidP="007D09B6">
            <w:pPr>
              <w:jc w:val="center"/>
              <w:rPr>
                <w:sz w:val="20"/>
                <w:szCs w:val="20"/>
              </w:rPr>
            </w:pPr>
            <w:r w:rsidRPr="00B95BFA">
              <w:rPr>
                <w:sz w:val="20"/>
                <w:szCs w:val="20"/>
              </w:rPr>
              <w:t>150</w:t>
            </w:r>
          </w:p>
        </w:tc>
        <w:tc>
          <w:tcPr>
            <w:tcW w:w="1842" w:type="dxa"/>
          </w:tcPr>
          <w:p w:rsidR="007D09B6" w:rsidRPr="00B95BFA" w:rsidRDefault="007D09B6" w:rsidP="007D09B6">
            <w:pPr>
              <w:jc w:val="center"/>
              <w:rPr>
                <w:sz w:val="20"/>
                <w:szCs w:val="20"/>
              </w:rPr>
            </w:pPr>
            <w:r w:rsidRPr="00B95BFA">
              <w:rPr>
                <w:sz w:val="20"/>
                <w:szCs w:val="20"/>
              </w:rPr>
              <w:t>60</w:t>
            </w:r>
          </w:p>
        </w:tc>
      </w:tr>
      <w:tr w:rsidR="007D09B6" w:rsidRPr="00B95BFA" w:rsidTr="00B95BFA">
        <w:tc>
          <w:tcPr>
            <w:tcW w:w="4077" w:type="dxa"/>
          </w:tcPr>
          <w:p w:rsidR="007D09B6" w:rsidRPr="00B95BFA" w:rsidRDefault="007D09B6" w:rsidP="007D09B6">
            <w:pPr>
              <w:rPr>
                <w:sz w:val="20"/>
                <w:szCs w:val="20"/>
              </w:rPr>
            </w:pPr>
            <w:r w:rsidRPr="00B95BFA">
              <w:rPr>
                <w:sz w:val="20"/>
                <w:szCs w:val="20"/>
              </w:rPr>
              <w:t xml:space="preserve">Однолетние бобово-злаковые смеси с </w:t>
            </w:r>
          </w:p>
          <w:p w:rsidR="007D09B6" w:rsidRPr="00B95BFA" w:rsidRDefault="007D09B6" w:rsidP="007D09B6">
            <w:pPr>
              <w:rPr>
                <w:sz w:val="20"/>
                <w:szCs w:val="20"/>
              </w:rPr>
            </w:pPr>
            <w:r w:rsidRPr="00B95BFA">
              <w:rPr>
                <w:sz w:val="20"/>
                <w:szCs w:val="20"/>
              </w:rPr>
              <w:t>райграсом однолетним</w:t>
            </w:r>
          </w:p>
        </w:tc>
        <w:tc>
          <w:tcPr>
            <w:tcW w:w="1985"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30.06 - 9.07</w:t>
            </w:r>
          </w:p>
        </w:tc>
        <w:tc>
          <w:tcPr>
            <w:tcW w:w="184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120</w:t>
            </w:r>
          </w:p>
        </w:tc>
        <w:tc>
          <w:tcPr>
            <w:tcW w:w="184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60</w:t>
            </w:r>
          </w:p>
        </w:tc>
      </w:tr>
      <w:tr w:rsidR="007D09B6" w:rsidRPr="00B95BFA" w:rsidTr="00B95BFA">
        <w:tc>
          <w:tcPr>
            <w:tcW w:w="4077" w:type="dxa"/>
          </w:tcPr>
          <w:p w:rsidR="007D09B6" w:rsidRPr="00B95BFA" w:rsidRDefault="007D09B6" w:rsidP="007D09B6">
            <w:pPr>
              <w:rPr>
                <w:sz w:val="20"/>
                <w:szCs w:val="20"/>
              </w:rPr>
            </w:pPr>
            <w:r w:rsidRPr="00B95BFA">
              <w:rPr>
                <w:sz w:val="20"/>
                <w:szCs w:val="20"/>
              </w:rPr>
              <w:t>Ежа сборная (второй укос)</w:t>
            </w:r>
          </w:p>
        </w:tc>
        <w:tc>
          <w:tcPr>
            <w:tcW w:w="1985" w:type="dxa"/>
          </w:tcPr>
          <w:p w:rsidR="007D09B6" w:rsidRPr="00B95BFA" w:rsidRDefault="007D09B6" w:rsidP="007D09B6">
            <w:pPr>
              <w:jc w:val="center"/>
              <w:rPr>
                <w:sz w:val="20"/>
                <w:szCs w:val="20"/>
              </w:rPr>
            </w:pPr>
            <w:r w:rsidRPr="00B95BFA">
              <w:rPr>
                <w:sz w:val="20"/>
                <w:szCs w:val="20"/>
              </w:rPr>
              <w:t>10 - 16.07</w:t>
            </w:r>
          </w:p>
        </w:tc>
        <w:tc>
          <w:tcPr>
            <w:tcW w:w="1843" w:type="dxa"/>
          </w:tcPr>
          <w:p w:rsidR="007D09B6" w:rsidRPr="00B95BFA" w:rsidRDefault="007D09B6" w:rsidP="007D09B6">
            <w:pPr>
              <w:jc w:val="center"/>
              <w:rPr>
                <w:sz w:val="20"/>
                <w:szCs w:val="20"/>
              </w:rPr>
            </w:pPr>
            <w:r w:rsidRPr="00B95BFA">
              <w:rPr>
                <w:sz w:val="20"/>
                <w:szCs w:val="20"/>
              </w:rPr>
              <w:t>87</w:t>
            </w:r>
          </w:p>
        </w:tc>
        <w:tc>
          <w:tcPr>
            <w:tcW w:w="1842" w:type="dxa"/>
          </w:tcPr>
          <w:p w:rsidR="007D09B6" w:rsidRPr="00B95BFA" w:rsidRDefault="007D09B6" w:rsidP="007D09B6">
            <w:pPr>
              <w:jc w:val="center"/>
              <w:rPr>
                <w:sz w:val="20"/>
                <w:szCs w:val="20"/>
              </w:rPr>
            </w:pPr>
            <w:r w:rsidRPr="00B95BFA">
              <w:rPr>
                <w:sz w:val="20"/>
                <w:szCs w:val="20"/>
              </w:rPr>
              <w:t>35</w:t>
            </w:r>
          </w:p>
        </w:tc>
      </w:tr>
      <w:tr w:rsidR="007D09B6" w:rsidRPr="00B95BFA" w:rsidTr="00B95BFA">
        <w:tc>
          <w:tcPr>
            <w:tcW w:w="4077" w:type="dxa"/>
          </w:tcPr>
          <w:p w:rsidR="007D09B6" w:rsidRPr="00B95BFA" w:rsidRDefault="007D09B6" w:rsidP="007D09B6">
            <w:pPr>
              <w:rPr>
                <w:sz w:val="20"/>
                <w:szCs w:val="20"/>
              </w:rPr>
            </w:pPr>
            <w:r w:rsidRPr="00B95BFA">
              <w:rPr>
                <w:sz w:val="20"/>
                <w:szCs w:val="20"/>
              </w:rPr>
              <w:t>Кострец безостый (второй укос)</w:t>
            </w:r>
          </w:p>
        </w:tc>
        <w:tc>
          <w:tcPr>
            <w:tcW w:w="1985" w:type="dxa"/>
          </w:tcPr>
          <w:p w:rsidR="007D09B6" w:rsidRPr="00B95BFA" w:rsidRDefault="007D09B6" w:rsidP="007D09B6">
            <w:pPr>
              <w:jc w:val="center"/>
              <w:rPr>
                <w:sz w:val="20"/>
                <w:szCs w:val="20"/>
              </w:rPr>
            </w:pPr>
            <w:r w:rsidRPr="00B95BFA">
              <w:rPr>
                <w:sz w:val="20"/>
                <w:szCs w:val="20"/>
              </w:rPr>
              <w:t>17 - 30.07</w:t>
            </w:r>
          </w:p>
        </w:tc>
        <w:tc>
          <w:tcPr>
            <w:tcW w:w="1843" w:type="dxa"/>
          </w:tcPr>
          <w:p w:rsidR="007D09B6" w:rsidRPr="00B95BFA" w:rsidRDefault="007D09B6" w:rsidP="007D09B6">
            <w:pPr>
              <w:jc w:val="center"/>
              <w:rPr>
                <w:sz w:val="20"/>
                <w:szCs w:val="20"/>
              </w:rPr>
            </w:pPr>
            <w:r w:rsidRPr="00B95BFA">
              <w:rPr>
                <w:sz w:val="20"/>
                <w:szCs w:val="20"/>
              </w:rPr>
              <w:t>87</w:t>
            </w:r>
          </w:p>
        </w:tc>
        <w:tc>
          <w:tcPr>
            <w:tcW w:w="1842" w:type="dxa"/>
          </w:tcPr>
          <w:p w:rsidR="007D09B6" w:rsidRPr="00B95BFA" w:rsidRDefault="007D09B6" w:rsidP="007D09B6">
            <w:pPr>
              <w:jc w:val="center"/>
              <w:rPr>
                <w:sz w:val="20"/>
                <w:szCs w:val="20"/>
              </w:rPr>
            </w:pPr>
            <w:r w:rsidRPr="00B95BFA">
              <w:rPr>
                <w:sz w:val="20"/>
                <w:szCs w:val="20"/>
              </w:rPr>
              <w:t>35</w:t>
            </w:r>
          </w:p>
        </w:tc>
      </w:tr>
      <w:tr w:rsidR="007D09B6" w:rsidRPr="00B95BFA" w:rsidTr="00B95BFA">
        <w:tc>
          <w:tcPr>
            <w:tcW w:w="4077" w:type="dxa"/>
          </w:tcPr>
          <w:p w:rsidR="007D09B6" w:rsidRPr="00B95BFA" w:rsidRDefault="007D09B6" w:rsidP="007D09B6">
            <w:pPr>
              <w:rPr>
                <w:sz w:val="20"/>
                <w:szCs w:val="20"/>
              </w:rPr>
            </w:pPr>
            <w:r w:rsidRPr="00B95BFA">
              <w:rPr>
                <w:sz w:val="20"/>
                <w:szCs w:val="20"/>
              </w:rPr>
              <w:t>Тимофеевка луговая (второй укос)</w:t>
            </w:r>
          </w:p>
        </w:tc>
        <w:tc>
          <w:tcPr>
            <w:tcW w:w="1985" w:type="dxa"/>
          </w:tcPr>
          <w:p w:rsidR="007D09B6" w:rsidRPr="00B95BFA" w:rsidRDefault="007D09B6" w:rsidP="007D09B6">
            <w:pPr>
              <w:jc w:val="center"/>
              <w:rPr>
                <w:sz w:val="20"/>
                <w:szCs w:val="20"/>
              </w:rPr>
            </w:pPr>
            <w:r w:rsidRPr="00B95BFA">
              <w:rPr>
                <w:sz w:val="20"/>
                <w:szCs w:val="20"/>
              </w:rPr>
              <w:t>31.07 - 06.08</w:t>
            </w:r>
          </w:p>
        </w:tc>
        <w:tc>
          <w:tcPr>
            <w:tcW w:w="1843" w:type="dxa"/>
          </w:tcPr>
          <w:p w:rsidR="007D09B6" w:rsidRPr="00B95BFA" w:rsidRDefault="007D09B6" w:rsidP="007D09B6">
            <w:pPr>
              <w:jc w:val="center"/>
              <w:rPr>
                <w:sz w:val="20"/>
                <w:szCs w:val="20"/>
              </w:rPr>
            </w:pPr>
            <w:r w:rsidRPr="00B95BFA">
              <w:rPr>
                <w:sz w:val="20"/>
                <w:szCs w:val="20"/>
              </w:rPr>
              <w:t>87</w:t>
            </w:r>
          </w:p>
        </w:tc>
        <w:tc>
          <w:tcPr>
            <w:tcW w:w="1842" w:type="dxa"/>
          </w:tcPr>
          <w:p w:rsidR="007D09B6" w:rsidRPr="00B95BFA" w:rsidRDefault="007D09B6" w:rsidP="007D09B6">
            <w:pPr>
              <w:jc w:val="center"/>
              <w:rPr>
                <w:sz w:val="20"/>
                <w:szCs w:val="20"/>
              </w:rPr>
            </w:pPr>
            <w:r w:rsidRPr="00B95BFA">
              <w:rPr>
                <w:sz w:val="20"/>
                <w:szCs w:val="20"/>
              </w:rPr>
              <w:t>35</w:t>
            </w:r>
          </w:p>
        </w:tc>
      </w:tr>
      <w:tr w:rsidR="007D09B6" w:rsidRPr="00B95BFA" w:rsidTr="00B95BFA">
        <w:tc>
          <w:tcPr>
            <w:tcW w:w="4077" w:type="dxa"/>
          </w:tcPr>
          <w:p w:rsidR="007D09B6" w:rsidRPr="00B95BFA" w:rsidRDefault="007D09B6" w:rsidP="007D09B6">
            <w:pPr>
              <w:rPr>
                <w:sz w:val="20"/>
                <w:szCs w:val="20"/>
              </w:rPr>
            </w:pPr>
            <w:r w:rsidRPr="00B95BFA">
              <w:rPr>
                <w:sz w:val="20"/>
                <w:szCs w:val="20"/>
              </w:rPr>
              <w:t>Люпин кормовой (поукосный посев после ржи на зеленый корм)</w:t>
            </w:r>
          </w:p>
        </w:tc>
        <w:tc>
          <w:tcPr>
            <w:tcW w:w="1985"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07.08 - 15.08</w:t>
            </w:r>
          </w:p>
        </w:tc>
        <w:tc>
          <w:tcPr>
            <w:tcW w:w="184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200</w:t>
            </w:r>
          </w:p>
        </w:tc>
        <w:tc>
          <w:tcPr>
            <w:tcW w:w="184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100</w:t>
            </w:r>
          </w:p>
        </w:tc>
      </w:tr>
      <w:tr w:rsidR="007D09B6" w:rsidRPr="00B95BFA" w:rsidTr="00B95BFA">
        <w:tc>
          <w:tcPr>
            <w:tcW w:w="4077" w:type="dxa"/>
          </w:tcPr>
          <w:p w:rsidR="007D09B6" w:rsidRPr="00B95BFA" w:rsidRDefault="007D09B6" w:rsidP="007D09B6">
            <w:pPr>
              <w:rPr>
                <w:sz w:val="20"/>
                <w:szCs w:val="20"/>
              </w:rPr>
            </w:pPr>
            <w:r w:rsidRPr="00B95BFA">
              <w:rPr>
                <w:sz w:val="20"/>
                <w:szCs w:val="20"/>
              </w:rPr>
              <w:t>Однолетние бобово-злаковые смеси с ра</w:t>
            </w:r>
            <w:r w:rsidRPr="00B95BFA">
              <w:rPr>
                <w:sz w:val="20"/>
                <w:szCs w:val="20"/>
              </w:rPr>
              <w:t>й</w:t>
            </w:r>
            <w:r w:rsidRPr="00B95BFA">
              <w:rPr>
                <w:sz w:val="20"/>
                <w:szCs w:val="20"/>
              </w:rPr>
              <w:t>грасом однолетним (второй укос)</w:t>
            </w:r>
          </w:p>
        </w:tc>
        <w:tc>
          <w:tcPr>
            <w:tcW w:w="1985"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16 - 22.08</w:t>
            </w:r>
          </w:p>
        </w:tc>
        <w:tc>
          <w:tcPr>
            <w:tcW w:w="184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80</w:t>
            </w:r>
          </w:p>
        </w:tc>
        <w:tc>
          <w:tcPr>
            <w:tcW w:w="184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40</w:t>
            </w:r>
          </w:p>
        </w:tc>
      </w:tr>
      <w:tr w:rsidR="007D09B6" w:rsidRPr="00B95BFA" w:rsidTr="00B95BFA">
        <w:tc>
          <w:tcPr>
            <w:tcW w:w="4077" w:type="dxa"/>
          </w:tcPr>
          <w:p w:rsidR="007D09B6" w:rsidRPr="00B95BFA" w:rsidRDefault="007D09B6" w:rsidP="007D09B6">
            <w:pPr>
              <w:rPr>
                <w:sz w:val="20"/>
                <w:szCs w:val="20"/>
              </w:rPr>
            </w:pPr>
            <w:r w:rsidRPr="00B95BFA">
              <w:rPr>
                <w:sz w:val="20"/>
                <w:szCs w:val="20"/>
              </w:rPr>
              <w:t xml:space="preserve">Бобовые и бобово-злаковые смеси </w:t>
            </w:r>
          </w:p>
          <w:p w:rsidR="007D09B6" w:rsidRPr="00B95BFA" w:rsidRDefault="007D09B6" w:rsidP="007D09B6">
            <w:pPr>
              <w:rPr>
                <w:sz w:val="20"/>
                <w:szCs w:val="20"/>
              </w:rPr>
            </w:pPr>
            <w:r w:rsidRPr="00B95BFA">
              <w:rPr>
                <w:sz w:val="20"/>
                <w:szCs w:val="20"/>
              </w:rPr>
              <w:t>(второй укос)</w:t>
            </w:r>
          </w:p>
        </w:tc>
        <w:tc>
          <w:tcPr>
            <w:tcW w:w="1985"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23.08 - 07.09</w:t>
            </w:r>
          </w:p>
        </w:tc>
        <w:tc>
          <w:tcPr>
            <w:tcW w:w="184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100</w:t>
            </w:r>
          </w:p>
        </w:tc>
        <w:tc>
          <w:tcPr>
            <w:tcW w:w="184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40</w:t>
            </w:r>
          </w:p>
        </w:tc>
      </w:tr>
      <w:tr w:rsidR="007D09B6" w:rsidRPr="00B95BFA" w:rsidTr="00B95BFA">
        <w:tc>
          <w:tcPr>
            <w:tcW w:w="4077" w:type="dxa"/>
          </w:tcPr>
          <w:p w:rsidR="007D09B6" w:rsidRPr="00B95BFA" w:rsidRDefault="007D09B6" w:rsidP="007D09B6">
            <w:pPr>
              <w:rPr>
                <w:sz w:val="20"/>
                <w:szCs w:val="20"/>
              </w:rPr>
            </w:pPr>
            <w:r w:rsidRPr="00B95BFA">
              <w:rPr>
                <w:sz w:val="20"/>
                <w:szCs w:val="20"/>
              </w:rPr>
              <w:t>Ежа сборная (третий укос)</w:t>
            </w:r>
          </w:p>
        </w:tc>
        <w:tc>
          <w:tcPr>
            <w:tcW w:w="1985" w:type="dxa"/>
          </w:tcPr>
          <w:p w:rsidR="007D09B6" w:rsidRPr="00B95BFA" w:rsidRDefault="007D09B6" w:rsidP="007D09B6">
            <w:pPr>
              <w:jc w:val="center"/>
              <w:rPr>
                <w:sz w:val="20"/>
                <w:szCs w:val="20"/>
              </w:rPr>
            </w:pPr>
            <w:r w:rsidRPr="00B95BFA">
              <w:rPr>
                <w:sz w:val="20"/>
                <w:szCs w:val="20"/>
              </w:rPr>
              <w:t>08 - 13.09</w:t>
            </w:r>
          </w:p>
        </w:tc>
        <w:tc>
          <w:tcPr>
            <w:tcW w:w="1843" w:type="dxa"/>
          </w:tcPr>
          <w:p w:rsidR="007D09B6" w:rsidRPr="00B95BFA" w:rsidRDefault="007D09B6" w:rsidP="007D09B6">
            <w:pPr>
              <w:jc w:val="center"/>
              <w:rPr>
                <w:sz w:val="20"/>
                <w:szCs w:val="20"/>
              </w:rPr>
            </w:pPr>
            <w:r w:rsidRPr="00B95BFA">
              <w:rPr>
                <w:sz w:val="20"/>
                <w:szCs w:val="20"/>
              </w:rPr>
              <w:t>75</w:t>
            </w:r>
          </w:p>
        </w:tc>
        <w:tc>
          <w:tcPr>
            <w:tcW w:w="1842" w:type="dxa"/>
          </w:tcPr>
          <w:p w:rsidR="007D09B6" w:rsidRPr="00B95BFA" w:rsidRDefault="007D09B6" w:rsidP="007D09B6">
            <w:pPr>
              <w:jc w:val="center"/>
              <w:rPr>
                <w:sz w:val="20"/>
                <w:szCs w:val="20"/>
              </w:rPr>
            </w:pPr>
            <w:r w:rsidRPr="00B95BFA">
              <w:rPr>
                <w:sz w:val="20"/>
                <w:szCs w:val="20"/>
              </w:rPr>
              <w:t>30</w:t>
            </w:r>
          </w:p>
        </w:tc>
      </w:tr>
      <w:tr w:rsidR="007D09B6" w:rsidRPr="00B95BFA" w:rsidTr="00B95BFA">
        <w:tc>
          <w:tcPr>
            <w:tcW w:w="4077" w:type="dxa"/>
          </w:tcPr>
          <w:p w:rsidR="007D09B6" w:rsidRPr="00B95BFA" w:rsidRDefault="007D09B6" w:rsidP="007D09B6">
            <w:pPr>
              <w:rPr>
                <w:sz w:val="20"/>
                <w:szCs w:val="20"/>
              </w:rPr>
            </w:pPr>
            <w:r w:rsidRPr="00B95BFA">
              <w:rPr>
                <w:sz w:val="20"/>
                <w:szCs w:val="20"/>
              </w:rPr>
              <w:t>Кострец безостый (третий укос)</w:t>
            </w:r>
          </w:p>
        </w:tc>
        <w:tc>
          <w:tcPr>
            <w:tcW w:w="1985" w:type="dxa"/>
          </w:tcPr>
          <w:p w:rsidR="007D09B6" w:rsidRPr="00B95BFA" w:rsidRDefault="007D09B6" w:rsidP="007D09B6">
            <w:pPr>
              <w:jc w:val="center"/>
              <w:rPr>
                <w:sz w:val="20"/>
                <w:szCs w:val="20"/>
              </w:rPr>
            </w:pPr>
            <w:r w:rsidRPr="00B95BFA">
              <w:rPr>
                <w:sz w:val="20"/>
                <w:szCs w:val="20"/>
              </w:rPr>
              <w:t>14 - 25.09</w:t>
            </w:r>
          </w:p>
        </w:tc>
        <w:tc>
          <w:tcPr>
            <w:tcW w:w="1843" w:type="dxa"/>
          </w:tcPr>
          <w:p w:rsidR="007D09B6" w:rsidRPr="00B95BFA" w:rsidRDefault="007D09B6" w:rsidP="007D09B6">
            <w:pPr>
              <w:jc w:val="center"/>
              <w:rPr>
                <w:sz w:val="20"/>
                <w:szCs w:val="20"/>
              </w:rPr>
            </w:pPr>
            <w:r w:rsidRPr="00B95BFA">
              <w:rPr>
                <w:sz w:val="20"/>
                <w:szCs w:val="20"/>
              </w:rPr>
              <w:t>75</w:t>
            </w:r>
          </w:p>
        </w:tc>
        <w:tc>
          <w:tcPr>
            <w:tcW w:w="1842" w:type="dxa"/>
          </w:tcPr>
          <w:p w:rsidR="007D09B6" w:rsidRPr="00B95BFA" w:rsidRDefault="007D09B6" w:rsidP="007D09B6">
            <w:pPr>
              <w:jc w:val="center"/>
              <w:rPr>
                <w:sz w:val="20"/>
                <w:szCs w:val="20"/>
              </w:rPr>
            </w:pPr>
            <w:r w:rsidRPr="00B95BFA">
              <w:rPr>
                <w:sz w:val="20"/>
                <w:szCs w:val="20"/>
              </w:rPr>
              <w:t>30</w:t>
            </w:r>
          </w:p>
        </w:tc>
      </w:tr>
      <w:tr w:rsidR="007D09B6" w:rsidRPr="00B95BFA" w:rsidTr="00B95BFA">
        <w:tc>
          <w:tcPr>
            <w:tcW w:w="4077" w:type="dxa"/>
          </w:tcPr>
          <w:p w:rsidR="007D09B6" w:rsidRPr="00B95BFA" w:rsidRDefault="007D09B6" w:rsidP="007D09B6">
            <w:pPr>
              <w:rPr>
                <w:sz w:val="20"/>
                <w:szCs w:val="20"/>
              </w:rPr>
            </w:pPr>
            <w:r w:rsidRPr="00B95BFA">
              <w:rPr>
                <w:sz w:val="20"/>
                <w:szCs w:val="20"/>
              </w:rPr>
              <w:t>Тимофеевка луговая (третий укос)</w:t>
            </w:r>
          </w:p>
        </w:tc>
        <w:tc>
          <w:tcPr>
            <w:tcW w:w="1985" w:type="dxa"/>
          </w:tcPr>
          <w:p w:rsidR="007D09B6" w:rsidRPr="00B95BFA" w:rsidRDefault="007D09B6" w:rsidP="007D09B6">
            <w:pPr>
              <w:jc w:val="center"/>
              <w:rPr>
                <w:sz w:val="20"/>
                <w:szCs w:val="20"/>
              </w:rPr>
            </w:pPr>
            <w:r w:rsidRPr="00B95BFA">
              <w:rPr>
                <w:sz w:val="20"/>
                <w:szCs w:val="20"/>
              </w:rPr>
              <w:t>26 - 30.09</w:t>
            </w:r>
          </w:p>
        </w:tc>
        <w:tc>
          <w:tcPr>
            <w:tcW w:w="1843" w:type="dxa"/>
          </w:tcPr>
          <w:p w:rsidR="007D09B6" w:rsidRPr="00B95BFA" w:rsidRDefault="007D09B6" w:rsidP="007D09B6">
            <w:pPr>
              <w:jc w:val="center"/>
              <w:rPr>
                <w:sz w:val="20"/>
                <w:szCs w:val="20"/>
              </w:rPr>
            </w:pPr>
            <w:r w:rsidRPr="00B95BFA">
              <w:rPr>
                <w:sz w:val="20"/>
                <w:szCs w:val="20"/>
              </w:rPr>
              <w:t>63</w:t>
            </w:r>
          </w:p>
        </w:tc>
        <w:tc>
          <w:tcPr>
            <w:tcW w:w="1842" w:type="dxa"/>
          </w:tcPr>
          <w:p w:rsidR="007D09B6" w:rsidRPr="00B95BFA" w:rsidRDefault="007D09B6" w:rsidP="007D09B6">
            <w:pPr>
              <w:jc w:val="center"/>
              <w:rPr>
                <w:sz w:val="20"/>
                <w:szCs w:val="20"/>
              </w:rPr>
            </w:pPr>
            <w:r w:rsidRPr="00B95BFA">
              <w:rPr>
                <w:sz w:val="20"/>
                <w:szCs w:val="20"/>
              </w:rPr>
              <w:t>25</w:t>
            </w:r>
          </w:p>
        </w:tc>
      </w:tr>
    </w:tbl>
    <w:p w:rsidR="007D09B6" w:rsidRPr="00B95BFA" w:rsidRDefault="007D09B6" w:rsidP="007D09B6">
      <w:pPr>
        <w:jc w:val="center"/>
        <w:rPr>
          <w:sz w:val="20"/>
          <w:szCs w:val="20"/>
        </w:rPr>
      </w:pPr>
      <w:r w:rsidRPr="00B95BFA">
        <w:rPr>
          <w:sz w:val="20"/>
          <w:szCs w:val="20"/>
        </w:rPr>
        <w:t xml:space="preserve">  </w:t>
      </w:r>
    </w:p>
    <w:p w:rsidR="007D09B6" w:rsidRPr="007D09B6" w:rsidRDefault="007D09B6" w:rsidP="007D09B6">
      <w:pPr>
        <w:jc w:val="both"/>
      </w:pPr>
      <w:r w:rsidRPr="007D09B6">
        <w:t>Озимую рожь, ежу сборную и кострец безостый можно начинать использовать через две н</w:t>
      </w:r>
      <w:r w:rsidRPr="007D09B6">
        <w:t>е</w:t>
      </w:r>
      <w:r w:rsidRPr="007D09B6">
        <w:t>дели после отрастания в течение 12-15 дней. При этом озимая рожь – один раз, многолетние злаковые и бобовые травы – 3-4 раза за лето. Смеси гороха или вики скашиваются через 45-50 дней после посева и используются в течение 15-28 дней. Высевать их можно в  несколько сроков  (2 - 3 срока,  конец апреля – середина  мая).  Клевер луговой может использоваться 20-25 дней – с конца фазы ветвления до начала цветения. Его можно скашивать три раза за лето. Люпин скашивается в фазе цветения до образования сизых бобиков (в течение месяца). Кукуруза в виде зеленой подкормки скармливается с конца августа до середины сентября.</w:t>
      </w:r>
    </w:p>
    <w:p w:rsidR="00B95BFA" w:rsidRPr="007D09B6" w:rsidRDefault="00B95BFA" w:rsidP="007D09B6">
      <w:pPr>
        <w:ind w:firstLine="284"/>
        <w:jc w:val="both"/>
      </w:pPr>
    </w:p>
    <w:p w:rsidR="007A58C8" w:rsidRDefault="007A58C8" w:rsidP="007D09B6">
      <w:pPr>
        <w:jc w:val="center"/>
        <w:rPr>
          <w:spacing w:val="30"/>
        </w:rPr>
      </w:pPr>
    </w:p>
    <w:p w:rsidR="007A58C8" w:rsidRDefault="007A58C8" w:rsidP="007D09B6">
      <w:pPr>
        <w:jc w:val="center"/>
        <w:rPr>
          <w:spacing w:val="30"/>
        </w:rPr>
      </w:pPr>
    </w:p>
    <w:p w:rsidR="007A58C8" w:rsidRDefault="007A58C8" w:rsidP="007D09B6">
      <w:pPr>
        <w:jc w:val="center"/>
        <w:rPr>
          <w:spacing w:val="30"/>
        </w:rPr>
      </w:pPr>
    </w:p>
    <w:p w:rsidR="007A58C8" w:rsidRDefault="007A58C8" w:rsidP="007D09B6">
      <w:pPr>
        <w:jc w:val="center"/>
        <w:rPr>
          <w:spacing w:val="30"/>
        </w:rPr>
      </w:pPr>
    </w:p>
    <w:p w:rsidR="007A58C8" w:rsidRDefault="007D09B6" w:rsidP="007A58C8">
      <w:pPr>
        <w:jc w:val="right"/>
        <w:rPr>
          <w:spacing w:val="20"/>
        </w:rPr>
      </w:pPr>
      <w:r w:rsidRPr="007D09B6">
        <w:rPr>
          <w:spacing w:val="30"/>
        </w:rPr>
        <w:lastRenderedPageBreak/>
        <w:t>Таблица</w:t>
      </w:r>
      <w:r w:rsidRPr="007D09B6">
        <w:rPr>
          <w:spacing w:val="20"/>
        </w:rPr>
        <w:t xml:space="preserve"> </w:t>
      </w:r>
      <w:r w:rsidR="009A1318">
        <w:rPr>
          <w:spacing w:val="20"/>
        </w:rPr>
        <w:t>24</w:t>
      </w:r>
      <w:r w:rsidRPr="007D09B6">
        <w:rPr>
          <w:spacing w:val="20"/>
        </w:rPr>
        <w:t>.2.</w:t>
      </w:r>
    </w:p>
    <w:p w:rsidR="007D09B6" w:rsidRPr="007D09B6" w:rsidRDefault="007D09B6" w:rsidP="007D09B6">
      <w:pPr>
        <w:jc w:val="center"/>
        <w:rPr>
          <w:b/>
        </w:rPr>
      </w:pPr>
      <w:r w:rsidRPr="007D09B6">
        <w:rPr>
          <w:b/>
        </w:rPr>
        <w:t xml:space="preserve"> Примерная схема зеленого конвейера для крупного </w:t>
      </w:r>
    </w:p>
    <w:p w:rsidR="007D09B6" w:rsidRPr="007D09B6" w:rsidRDefault="007D09B6" w:rsidP="007D09B6">
      <w:pPr>
        <w:jc w:val="center"/>
      </w:pPr>
      <w:r w:rsidRPr="007D09B6">
        <w:rPr>
          <w:b/>
        </w:rPr>
        <w:t>рогатого скота в Нечерноземной зоне (ВНИИ кормов)</w:t>
      </w:r>
      <w:r w:rsidRPr="007D09B6">
        <w:t xml:space="preserve"> </w:t>
      </w:r>
    </w:p>
    <w:p w:rsidR="007D09B6" w:rsidRPr="007D09B6" w:rsidRDefault="007D09B6" w:rsidP="007D09B6">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2268"/>
      </w:tblGrid>
      <w:tr w:rsidR="007D09B6" w:rsidRPr="00B95BFA" w:rsidTr="00B95BFA">
        <w:tc>
          <w:tcPr>
            <w:tcW w:w="7196" w:type="dxa"/>
          </w:tcPr>
          <w:p w:rsidR="007D09B6" w:rsidRPr="00B95BFA" w:rsidRDefault="007D09B6" w:rsidP="007D09B6">
            <w:pPr>
              <w:ind w:right="-108"/>
              <w:jc w:val="center"/>
              <w:rPr>
                <w:sz w:val="20"/>
                <w:szCs w:val="20"/>
              </w:rPr>
            </w:pPr>
            <w:r w:rsidRPr="00B95BFA">
              <w:rPr>
                <w:sz w:val="20"/>
                <w:szCs w:val="20"/>
              </w:rPr>
              <w:t>Культура и смесь</w:t>
            </w:r>
          </w:p>
        </w:tc>
        <w:tc>
          <w:tcPr>
            <w:tcW w:w="2268" w:type="dxa"/>
          </w:tcPr>
          <w:p w:rsidR="007D09B6" w:rsidRPr="00B95BFA" w:rsidRDefault="007D09B6" w:rsidP="007D09B6">
            <w:pPr>
              <w:jc w:val="center"/>
              <w:rPr>
                <w:sz w:val="20"/>
                <w:szCs w:val="20"/>
              </w:rPr>
            </w:pPr>
            <w:r w:rsidRPr="00B95BFA">
              <w:rPr>
                <w:sz w:val="20"/>
                <w:szCs w:val="20"/>
              </w:rPr>
              <w:t>Сроки использования</w:t>
            </w:r>
          </w:p>
        </w:tc>
      </w:tr>
      <w:tr w:rsidR="007D09B6" w:rsidRPr="00B95BFA" w:rsidTr="00B95BFA">
        <w:tc>
          <w:tcPr>
            <w:tcW w:w="7196" w:type="dxa"/>
          </w:tcPr>
          <w:p w:rsidR="007D09B6" w:rsidRPr="00B95BFA" w:rsidRDefault="007D09B6" w:rsidP="007D09B6">
            <w:pPr>
              <w:rPr>
                <w:sz w:val="20"/>
                <w:szCs w:val="20"/>
              </w:rPr>
            </w:pPr>
            <w:r w:rsidRPr="00B95BFA">
              <w:rPr>
                <w:sz w:val="20"/>
                <w:szCs w:val="20"/>
              </w:rPr>
              <w:t>Озимая рожь в чистом виде и в смеси с озимой викой или рапсом</w:t>
            </w:r>
          </w:p>
        </w:tc>
        <w:tc>
          <w:tcPr>
            <w:tcW w:w="2268" w:type="dxa"/>
          </w:tcPr>
          <w:p w:rsidR="007D09B6" w:rsidRPr="00B95BFA" w:rsidRDefault="007D09B6" w:rsidP="007D09B6">
            <w:pPr>
              <w:jc w:val="center"/>
              <w:rPr>
                <w:sz w:val="20"/>
                <w:szCs w:val="20"/>
              </w:rPr>
            </w:pPr>
            <w:r w:rsidRPr="00B95BFA">
              <w:rPr>
                <w:sz w:val="20"/>
                <w:szCs w:val="20"/>
              </w:rPr>
              <w:t>15 - 25.05</w:t>
            </w:r>
          </w:p>
        </w:tc>
      </w:tr>
      <w:tr w:rsidR="007D09B6" w:rsidRPr="00B95BFA" w:rsidTr="00B95BFA">
        <w:tc>
          <w:tcPr>
            <w:tcW w:w="7196" w:type="dxa"/>
          </w:tcPr>
          <w:p w:rsidR="007D09B6" w:rsidRPr="00B95BFA" w:rsidRDefault="007D09B6" w:rsidP="007D09B6">
            <w:pPr>
              <w:rPr>
                <w:sz w:val="20"/>
                <w:szCs w:val="20"/>
              </w:rPr>
            </w:pPr>
            <w:r w:rsidRPr="00B95BFA">
              <w:rPr>
                <w:sz w:val="20"/>
                <w:szCs w:val="20"/>
              </w:rPr>
              <w:t>Ежа сборная, кострец безостый</w:t>
            </w:r>
          </w:p>
        </w:tc>
        <w:tc>
          <w:tcPr>
            <w:tcW w:w="2268" w:type="dxa"/>
          </w:tcPr>
          <w:p w:rsidR="007D09B6" w:rsidRPr="00B95BFA" w:rsidRDefault="007D09B6" w:rsidP="007D09B6">
            <w:pPr>
              <w:jc w:val="center"/>
              <w:rPr>
                <w:sz w:val="20"/>
                <w:szCs w:val="20"/>
              </w:rPr>
            </w:pPr>
            <w:r w:rsidRPr="00B95BFA">
              <w:rPr>
                <w:sz w:val="20"/>
                <w:szCs w:val="20"/>
              </w:rPr>
              <w:t>26.05 - 5.06</w:t>
            </w:r>
          </w:p>
        </w:tc>
      </w:tr>
      <w:tr w:rsidR="007D09B6" w:rsidRPr="00B95BFA" w:rsidTr="00B95BFA">
        <w:tc>
          <w:tcPr>
            <w:tcW w:w="7196" w:type="dxa"/>
          </w:tcPr>
          <w:p w:rsidR="007D09B6" w:rsidRPr="00B95BFA" w:rsidRDefault="007D09B6" w:rsidP="007D09B6">
            <w:pPr>
              <w:rPr>
                <w:sz w:val="20"/>
                <w:szCs w:val="20"/>
              </w:rPr>
            </w:pPr>
            <w:r w:rsidRPr="00B95BFA">
              <w:rPr>
                <w:sz w:val="20"/>
                <w:szCs w:val="20"/>
              </w:rPr>
              <w:t>Люцерна посевная</w:t>
            </w:r>
          </w:p>
        </w:tc>
        <w:tc>
          <w:tcPr>
            <w:tcW w:w="2268" w:type="dxa"/>
          </w:tcPr>
          <w:p w:rsidR="007D09B6" w:rsidRPr="00B95BFA" w:rsidRDefault="007D09B6" w:rsidP="007D09B6">
            <w:pPr>
              <w:jc w:val="center"/>
              <w:rPr>
                <w:sz w:val="20"/>
                <w:szCs w:val="20"/>
              </w:rPr>
            </w:pPr>
            <w:r w:rsidRPr="00B95BFA">
              <w:rPr>
                <w:sz w:val="20"/>
                <w:szCs w:val="20"/>
              </w:rPr>
              <w:t>6 - 15.06</w:t>
            </w:r>
          </w:p>
        </w:tc>
      </w:tr>
      <w:tr w:rsidR="007D09B6" w:rsidRPr="00B95BFA" w:rsidTr="00B95BFA">
        <w:tc>
          <w:tcPr>
            <w:tcW w:w="7196" w:type="dxa"/>
          </w:tcPr>
          <w:p w:rsidR="007D09B6" w:rsidRPr="00B95BFA" w:rsidRDefault="007D09B6" w:rsidP="007D09B6">
            <w:pPr>
              <w:rPr>
                <w:sz w:val="20"/>
                <w:szCs w:val="20"/>
              </w:rPr>
            </w:pPr>
            <w:r w:rsidRPr="00B95BFA">
              <w:rPr>
                <w:sz w:val="20"/>
                <w:szCs w:val="20"/>
              </w:rPr>
              <w:t>Клевер луговой и клеверо-злаковые смеси</w:t>
            </w:r>
          </w:p>
        </w:tc>
        <w:tc>
          <w:tcPr>
            <w:tcW w:w="2268" w:type="dxa"/>
          </w:tcPr>
          <w:p w:rsidR="007D09B6" w:rsidRPr="00B95BFA" w:rsidRDefault="007D09B6" w:rsidP="007D09B6">
            <w:pPr>
              <w:jc w:val="center"/>
              <w:rPr>
                <w:sz w:val="20"/>
                <w:szCs w:val="20"/>
              </w:rPr>
            </w:pPr>
            <w:r w:rsidRPr="00B95BFA">
              <w:rPr>
                <w:sz w:val="20"/>
                <w:szCs w:val="20"/>
              </w:rPr>
              <w:t>16.06 - 5.07</w:t>
            </w:r>
          </w:p>
        </w:tc>
      </w:tr>
      <w:tr w:rsidR="007D09B6" w:rsidRPr="00B95BFA" w:rsidTr="00B95BFA">
        <w:tc>
          <w:tcPr>
            <w:tcW w:w="7196" w:type="dxa"/>
          </w:tcPr>
          <w:p w:rsidR="007D09B6" w:rsidRPr="00B95BFA" w:rsidRDefault="007D09B6" w:rsidP="007D09B6">
            <w:pPr>
              <w:rPr>
                <w:sz w:val="20"/>
                <w:szCs w:val="20"/>
              </w:rPr>
            </w:pPr>
            <w:r w:rsidRPr="00B95BFA">
              <w:rPr>
                <w:sz w:val="20"/>
                <w:szCs w:val="20"/>
              </w:rPr>
              <w:t>Горохоовсяные и викоовсяные смеси</w:t>
            </w:r>
          </w:p>
        </w:tc>
        <w:tc>
          <w:tcPr>
            <w:tcW w:w="2268" w:type="dxa"/>
          </w:tcPr>
          <w:p w:rsidR="007D09B6" w:rsidRPr="00B95BFA" w:rsidRDefault="007D09B6" w:rsidP="007D09B6">
            <w:pPr>
              <w:jc w:val="center"/>
              <w:rPr>
                <w:sz w:val="20"/>
                <w:szCs w:val="20"/>
              </w:rPr>
            </w:pPr>
            <w:r w:rsidRPr="00B95BFA">
              <w:rPr>
                <w:sz w:val="20"/>
                <w:szCs w:val="20"/>
              </w:rPr>
              <w:t>6 - 15.07</w:t>
            </w:r>
          </w:p>
        </w:tc>
      </w:tr>
      <w:tr w:rsidR="007D09B6" w:rsidRPr="00B95BFA" w:rsidTr="00B95BFA">
        <w:tc>
          <w:tcPr>
            <w:tcW w:w="7196" w:type="dxa"/>
          </w:tcPr>
          <w:p w:rsidR="007D09B6" w:rsidRPr="00B95BFA" w:rsidRDefault="007D09B6" w:rsidP="007D09B6">
            <w:pPr>
              <w:rPr>
                <w:sz w:val="20"/>
                <w:szCs w:val="20"/>
              </w:rPr>
            </w:pPr>
            <w:r w:rsidRPr="00B95BFA">
              <w:rPr>
                <w:sz w:val="20"/>
                <w:szCs w:val="20"/>
              </w:rPr>
              <w:t>Ежа сборная, кострец безостый (второй укос)</w:t>
            </w:r>
          </w:p>
        </w:tc>
        <w:tc>
          <w:tcPr>
            <w:tcW w:w="2268" w:type="dxa"/>
          </w:tcPr>
          <w:p w:rsidR="007D09B6" w:rsidRPr="00B95BFA" w:rsidRDefault="007D09B6" w:rsidP="007D09B6">
            <w:pPr>
              <w:jc w:val="center"/>
              <w:rPr>
                <w:sz w:val="20"/>
                <w:szCs w:val="20"/>
              </w:rPr>
            </w:pPr>
            <w:r w:rsidRPr="00B95BFA">
              <w:rPr>
                <w:sz w:val="20"/>
                <w:szCs w:val="20"/>
              </w:rPr>
              <w:t>16 - 27.07</w:t>
            </w:r>
          </w:p>
        </w:tc>
      </w:tr>
      <w:tr w:rsidR="007D09B6" w:rsidRPr="00B95BFA" w:rsidTr="00B95BFA">
        <w:tc>
          <w:tcPr>
            <w:tcW w:w="7196" w:type="dxa"/>
          </w:tcPr>
          <w:p w:rsidR="007D09B6" w:rsidRPr="00B95BFA" w:rsidRDefault="007D09B6" w:rsidP="007D09B6">
            <w:pPr>
              <w:rPr>
                <w:sz w:val="20"/>
                <w:szCs w:val="20"/>
              </w:rPr>
            </w:pPr>
            <w:r w:rsidRPr="00B95BFA">
              <w:rPr>
                <w:sz w:val="20"/>
                <w:szCs w:val="20"/>
              </w:rPr>
              <w:t>Люцерна посевная (второй укос)</w:t>
            </w:r>
          </w:p>
        </w:tc>
        <w:tc>
          <w:tcPr>
            <w:tcW w:w="2268" w:type="dxa"/>
          </w:tcPr>
          <w:p w:rsidR="007D09B6" w:rsidRPr="00B95BFA" w:rsidRDefault="007D09B6" w:rsidP="007D09B6">
            <w:pPr>
              <w:jc w:val="center"/>
              <w:rPr>
                <w:sz w:val="20"/>
                <w:szCs w:val="20"/>
              </w:rPr>
            </w:pPr>
            <w:r w:rsidRPr="00B95BFA">
              <w:rPr>
                <w:sz w:val="20"/>
                <w:szCs w:val="20"/>
              </w:rPr>
              <w:t>26.07 - 10.08</w:t>
            </w:r>
          </w:p>
        </w:tc>
      </w:tr>
      <w:tr w:rsidR="007D09B6" w:rsidRPr="00B95BFA" w:rsidTr="00B95BFA">
        <w:tc>
          <w:tcPr>
            <w:tcW w:w="7196" w:type="dxa"/>
          </w:tcPr>
          <w:p w:rsidR="007D09B6" w:rsidRPr="00B95BFA" w:rsidRDefault="007D09B6" w:rsidP="007D09B6">
            <w:pPr>
              <w:rPr>
                <w:sz w:val="20"/>
                <w:szCs w:val="20"/>
              </w:rPr>
            </w:pPr>
            <w:r w:rsidRPr="00B95BFA">
              <w:rPr>
                <w:sz w:val="20"/>
                <w:szCs w:val="20"/>
              </w:rPr>
              <w:t>Клевер луговой и клеверо-злаковые смеси (второй укос)</w:t>
            </w:r>
          </w:p>
        </w:tc>
        <w:tc>
          <w:tcPr>
            <w:tcW w:w="2268" w:type="dxa"/>
          </w:tcPr>
          <w:p w:rsidR="007D09B6" w:rsidRPr="00B95BFA" w:rsidRDefault="007D09B6" w:rsidP="007D09B6">
            <w:pPr>
              <w:jc w:val="center"/>
              <w:rPr>
                <w:sz w:val="20"/>
                <w:szCs w:val="20"/>
              </w:rPr>
            </w:pPr>
            <w:r w:rsidRPr="00B95BFA">
              <w:rPr>
                <w:sz w:val="20"/>
                <w:szCs w:val="20"/>
              </w:rPr>
              <w:t>11 - 15.08</w:t>
            </w:r>
          </w:p>
        </w:tc>
      </w:tr>
      <w:tr w:rsidR="007D09B6" w:rsidRPr="00B95BFA" w:rsidTr="00B95BFA">
        <w:tc>
          <w:tcPr>
            <w:tcW w:w="7196" w:type="dxa"/>
          </w:tcPr>
          <w:p w:rsidR="007D09B6" w:rsidRPr="00B95BFA" w:rsidRDefault="007D09B6" w:rsidP="007D09B6">
            <w:pPr>
              <w:rPr>
                <w:sz w:val="20"/>
                <w:szCs w:val="20"/>
              </w:rPr>
            </w:pPr>
            <w:r w:rsidRPr="00B95BFA">
              <w:rPr>
                <w:sz w:val="20"/>
                <w:szCs w:val="20"/>
              </w:rPr>
              <w:t>Поукосные посевы однолетних бобово-злаковых смесей после озимых на зел</w:t>
            </w:r>
            <w:r w:rsidRPr="00B95BFA">
              <w:rPr>
                <w:sz w:val="20"/>
                <w:szCs w:val="20"/>
              </w:rPr>
              <w:t>е</w:t>
            </w:r>
            <w:r w:rsidRPr="00B95BFA">
              <w:rPr>
                <w:sz w:val="20"/>
                <w:szCs w:val="20"/>
              </w:rPr>
              <w:t>ный корм</w:t>
            </w:r>
          </w:p>
        </w:tc>
        <w:tc>
          <w:tcPr>
            <w:tcW w:w="2268"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16 - 20.08</w:t>
            </w:r>
          </w:p>
        </w:tc>
      </w:tr>
      <w:tr w:rsidR="007D09B6" w:rsidRPr="00B95BFA" w:rsidTr="00B95BFA">
        <w:tc>
          <w:tcPr>
            <w:tcW w:w="7196" w:type="dxa"/>
          </w:tcPr>
          <w:p w:rsidR="007D09B6" w:rsidRPr="00B95BFA" w:rsidRDefault="007D09B6" w:rsidP="007D09B6">
            <w:pPr>
              <w:rPr>
                <w:sz w:val="20"/>
                <w:szCs w:val="20"/>
              </w:rPr>
            </w:pPr>
            <w:r w:rsidRPr="00B95BFA">
              <w:rPr>
                <w:sz w:val="20"/>
                <w:szCs w:val="20"/>
              </w:rPr>
              <w:t xml:space="preserve">Поукосные посевы однолетних бобово-злаковых смесей после уборки горохо- и викоовсяных смесей на зеленый корм </w:t>
            </w:r>
          </w:p>
        </w:tc>
        <w:tc>
          <w:tcPr>
            <w:tcW w:w="2268"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21 - 25.08</w:t>
            </w:r>
          </w:p>
        </w:tc>
      </w:tr>
      <w:tr w:rsidR="007D09B6" w:rsidRPr="00B95BFA" w:rsidTr="00B95BFA">
        <w:tc>
          <w:tcPr>
            <w:tcW w:w="7196" w:type="dxa"/>
          </w:tcPr>
          <w:p w:rsidR="007D09B6" w:rsidRPr="00B95BFA" w:rsidRDefault="007D09B6" w:rsidP="007D09B6">
            <w:pPr>
              <w:rPr>
                <w:sz w:val="20"/>
                <w:szCs w:val="20"/>
              </w:rPr>
            </w:pPr>
            <w:r w:rsidRPr="00B95BFA">
              <w:rPr>
                <w:sz w:val="20"/>
                <w:szCs w:val="20"/>
              </w:rPr>
              <w:t>Кукуруза</w:t>
            </w:r>
          </w:p>
        </w:tc>
        <w:tc>
          <w:tcPr>
            <w:tcW w:w="2268" w:type="dxa"/>
          </w:tcPr>
          <w:p w:rsidR="007D09B6" w:rsidRPr="00B95BFA" w:rsidRDefault="007D09B6" w:rsidP="007D09B6">
            <w:pPr>
              <w:jc w:val="center"/>
              <w:rPr>
                <w:sz w:val="20"/>
                <w:szCs w:val="20"/>
              </w:rPr>
            </w:pPr>
            <w:r w:rsidRPr="00B95BFA">
              <w:rPr>
                <w:sz w:val="20"/>
                <w:szCs w:val="20"/>
              </w:rPr>
              <w:t>26.08 - 5.09</w:t>
            </w:r>
          </w:p>
        </w:tc>
      </w:tr>
      <w:tr w:rsidR="007D09B6" w:rsidRPr="00B95BFA" w:rsidTr="00B95BFA">
        <w:tc>
          <w:tcPr>
            <w:tcW w:w="7196" w:type="dxa"/>
          </w:tcPr>
          <w:p w:rsidR="007D09B6" w:rsidRPr="00B95BFA" w:rsidRDefault="007D09B6" w:rsidP="007D09B6">
            <w:pPr>
              <w:rPr>
                <w:sz w:val="20"/>
                <w:szCs w:val="20"/>
              </w:rPr>
            </w:pPr>
            <w:r w:rsidRPr="00B95BFA">
              <w:rPr>
                <w:sz w:val="20"/>
                <w:szCs w:val="20"/>
              </w:rPr>
              <w:t>Отава многолетних злаковых, бобовых и бобово-злаковых смесей (третий укос)</w:t>
            </w:r>
          </w:p>
        </w:tc>
        <w:tc>
          <w:tcPr>
            <w:tcW w:w="2268"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5 - 15.09</w:t>
            </w:r>
          </w:p>
        </w:tc>
      </w:tr>
      <w:tr w:rsidR="007D09B6" w:rsidRPr="00B95BFA" w:rsidTr="00B95BFA">
        <w:tc>
          <w:tcPr>
            <w:tcW w:w="7196" w:type="dxa"/>
          </w:tcPr>
          <w:p w:rsidR="007D09B6" w:rsidRPr="00B95BFA" w:rsidRDefault="007D09B6" w:rsidP="007D09B6">
            <w:pPr>
              <w:rPr>
                <w:sz w:val="20"/>
                <w:szCs w:val="20"/>
              </w:rPr>
            </w:pPr>
            <w:r w:rsidRPr="00B95BFA">
              <w:rPr>
                <w:sz w:val="20"/>
                <w:szCs w:val="20"/>
              </w:rPr>
              <w:t>Крестоцветные (рапс, сурепица), ботва кормовых корнеплодов</w:t>
            </w:r>
          </w:p>
        </w:tc>
        <w:tc>
          <w:tcPr>
            <w:tcW w:w="2268" w:type="dxa"/>
          </w:tcPr>
          <w:p w:rsidR="007D09B6" w:rsidRPr="00B95BFA" w:rsidRDefault="007D09B6" w:rsidP="007D09B6">
            <w:pPr>
              <w:jc w:val="center"/>
              <w:rPr>
                <w:sz w:val="20"/>
                <w:szCs w:val="20"/>
              </w:rPr>
            </w:pPr>
            <w:r w:rsidRPr="00B95BFA">
              <w:rPr>
                <w:sz w:val="20"/>
                <w:szCs w:val="20"/>
              </w:rPr>
              <w:t>16 - 25.09</w:t>
            </w:r>
          </w:p>
        </w:tc>
      </w:tr>
      <w:tr w:rsidR="007D09B6" w:rsidRPr="00B95BFA" w:rsidTr="00B95BFA">
        <w:tc>
          <w:tcPr>
            <w:tcW w:w="7196" w:type="dxa"/>
          </w:tcPr>
          <w:p w:rsidR="007D09B6" w:rsidRPr="00B95BFA" w:rsidRDefault="007D09B6" w:rsidP="007D09B6">
            <w:pPr>
              <w:rPr>
                <w:sz w:val="20"/>
                <w:szCs w:val="20"/>
              </w:rPr>
            </w:pPr>
            <w:r w:rsidRPr="00B95BFA">
              <w:rPr>
                <w:sz w:val="20"/>
                <w:szCs w:val="20"/>
              </w:rPr>
              <w:t>Крестоцветные (озимый рапс, кормовая капуста, поукосные  и пожнивные пос</w:t>
            </w:r>
            <w:r w:rsidRPr="00B95BFA">
              <w:rPr>
                <w:sz w:val="20"/>
                <w:szCs w:val="20"/>
              </w:rPr>
              <w:t>е</w:t>
            </w:r>
            <w:r w:rsidRPr="00B95BFA">
              <w:rPr>
                <w:sz w:val="20"/>
                <w:szCs w:val="20"/>
              </w:rPr>
              <w:t>вы)</w:t>
            </w:r>
          </w:p>
        </w:tc>
        <w:tc>
          <w:tcPr>
            <w:tcW w:w="2268"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26.09 - 15.10</w:t>
            </w:r>
          </w:p>
        </w:tc>
      </w:tr>
    </w:tbl>
    <w:p w:rsidR="007D09B6" w:rsidRPr="007D09B6" w:rsidRDefault="007D09B6" w:rsidP="007D09B6">
      <w:pPr>
        <w:jc w:val="center"/>
        <w:rPr>
          <w:spacing w:val="30"/>
        </w:rPr>
      </w:pPr>
      <w:r w:rsidRPr="007D09B6">
        <w:rPr>
          <w:spacing w:val="30"/>
        </w:rPr>
        <w:t xml:space="preserve"> </w:t>
      </w:r>
    </w:p>
    <w:p w:rsidR="007A58C8" w:rsidRDefault="007D09B6" w:rsidP="007A58C8">
      <w:pPr>
        <w:jc w:val="right"/>
        <w:rPr>
          <w:spacing w:val="30"/>
        </w:rPr>
      </w:pPr>
      <w:r w:rsidRPr="007D09B6">
        <w:rPr>
          <w:spacing w:val="30"/>
        </w:rPr>
        <w:t xml:space="preserve">Таблица </w:t>
      </w:r>
      <w:r w:rsidR="009A1318">
        <w:rPr>
          <w:spacing w:val="30"/>
        </w:rPr>
        <w:t>24</w:t>
      </w:r>
      <w:r w:rsidRPr="007D09B6">
        <w:rPr>
          <w:spacing w:val="30"/>
        </w:rPr>
        <w:t>.3.</w:t>
      </w:r>
    </w:p>
    <w:p w:rsidR="007D09B6" w:rsidRPr="007D09B6" w:rsidRDefault="007D09B6" w:rsidP="007D09B6">
      <w:pPr>
        <w:jc w:val="center"/>
        <w:rPr>
          <w:b/>
        </w:rPr>
      </w:pPr>
      <w:r w:rsidRPr="007D09B6">
        <w:rPr>
          <w:b/>
        </w:rPr>
        <w:t xml:space="preserve">Фазы уборки и продолжительность вегетации поукосных </w:t>
      </w:r>
    </w:p>
    <w:p w:rsidR="007D09B6" w:rsidRPr="007D09B6" w:rsidRDefault="007D09B6" w:rsidP="007D09B6">
      <w:pPr>
        <w:jc w:val="center"/>
        <w:rPr>
          <w:b/>
        </w:rPr>
      </w:pPr>
      <w:r w:rsidRPr="007D09B6">
        <w:rPr>
          <w:b/>
        </w:rPr>
        <w:t>культур зеленого конвейера</w:t>
      </w:r>
    </w:p>
    <w:p w:rsidR="007D09B6" w:rsidRPr="007D09B6" w:rsidRDefault="007D09B6" w:rsidP="007D09B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3402"/>
        <w:gridCol w:w="2694"/>
        <w:gridCol w:w="1842"/>
      </w:tblGrid>
      <w:tr w:rsidR="007D09B6" w:rsidRPr="00B95BFA" w:rsidTr="00B95BFA">
        <w:tc>
          <w:tcPr>
            <w:tcW w:w="1809" w:type="dxa"/>
          </w:tcPr>
          <w:p w:rsidR="007D09B6" w:rsidRPr="00B95BFA" w:rsidRDefault="007D09B6" w:rsidP="007D09B6">
            <w:pPr>
              <w:jc w:val="center"/>
              <w:rPr>
                <w:sz w:val="20"/>
                <w:szCs w:val="20"/>
              </w:rPr>
            </w:pPr>
            <w:r w:rsidRPr="00B95BFA">
              <w:rPr>
                <w:sz w:val="20"/>
                <w:szCs w:val="20"/>
              </w:rPr>
              <w:t>Культура</w:t>
            </w:r>
          </w:p>
        </w:tc>
        <w:tc>
          <w:tcPr>
            <w:tcW w:w="3402" w:type="dxa"/>
          </w:tcPr>
          <w:p w:rsidR="007D09B6" w:rsidRPr="00B95BFA" w:rsidRDefault="007D09B6" w:rsidP="007D09B6">
            <w:pPr>
              <w:jc w:val="center"/>
              <w:rPr>
                <w:sz w:val="20"/>
                <w:szCs w:val="20"/>
              </w:rPr>
            </w:pPr>
            <w:r w:rsidRPr="00B95BFA">
              <w:rPr>
                <w:sz w:val="20"/>
                <w:szCs w:val="20"/>
              </w:rPr>
              <w:t>Фаза уборки</w:t>
            </w:r>
          </w:p>
        </w:tc>
        <w:tc>
          <w:tcPr>
            <w:tcW w:w="2694" w:type="dxa"/>
          </w:tcPr>
          <w:p w:rsidR="007D09B6" w:rsidRPr="00B95BFA" w:rsidRDefault="007D09B6" w:rsidP="007D09B6">
            <w:pPr>
              <w:jc w:val="center"/>
              <w:rPr>
                <w:sz w:val="20"/>
                <w:szCs w:val="20"/>
              </w:rPr>
            </w:pPr>
            <w:r w:rsidRPr="00B95BFA">
              <w:rPr>
                <w:sz w:val="20"/>
                <w:szCs w:val="20"/>
              </w:rPr>
              <w:t>Продолжительность периода вегетации, дн.</w:t>
            </w:r>
          </w:p>
        </w:tc>
        <w:tc>
          <w:tcPr>
            <w:tcW w:w="1842" w:type="dxa"/>
          </w:tcPr>
          <w:p w:rsidR="007D09B6" w:rsidRPr="00B95BFA" w:rsidRDefault="007D09B6" w:rsidP="007D09B6">
            <w:pPr>
              <w:jc w:val="center"/>
              <w:rPr>
                <w:sz w:val="20"/>
                <w:szCs w:val="20"/>
              </w:rPr>
            </w:pPr>
            <w:r w:rsidRPr="00B95BFA">
              <w:rPr>
                <w:sz w:val="20"/>
                <w:szCs w:val="20"/>
              </w:rPr>
              <w:t>Норма высева, кг/га</w:t>
            </w:r>
          </w:p>
        </w:tc>
      </w:tr>
      <w:tr w:rsidR="007D09B6" w:rsidRPr="00B95BFA" w:rsidTr="00B95BFA">
        <w:tc>
          <w:tcPr>
            <w:tcW w:w="1809" w:type="dxa"/>
          </w:tcPr>
          <w:p w:rsidR="007D09B6" w:rsidRPr="00B95BFA" w:rsidRDefault="007D09B6" w:rsidP="007D09B6">
            <w:pPr>
              <w:rPr>
                <w:sz w:val="20"/>
                <w:szCs w:val="20"/>
              </w:rPr>
            </w:pPr>
            <w:r w:rsidRPr="00B95BFA">
              <w:rPr>
                <w:sz w:val="20"/>
                <w:szCs w:val="20"/>
              </w:rPr>
              <w:t>Горчица белая</w:t>
            </w:r>
          </w:p>
        </w:tc>
        <w:tc>
          <w:tcPr>
            <w:tcW w:w="3402" w:type="dxa"/>
          </w:tcPr>
          <w:p w:rsidR="007D09B6" w:rsidRPr="00B95BFA" w:rsidRDefault="007D09B6" w:rsidP="007D09B6">
            <w:pPr>
              <w:jc w:val="center"/>
              <w:rPr>
                <w:sz w:val="20"/>
                <w:szCs w:val="20"/>
              </w:rPr>
            </w:pPr>
            <w:r w:rsidRPr="00B95BFA">
              <w:rPr>
                <w:sz w:val="20"/>
                <w:szCs w:val="20"/>
              </w:rPr>
              <w:t>Цветение</w:t>
            </w:r>
          </w:p>
        </w:tc>
        <w:tc>
          <w:tcPr>
            <w:tcW w:w="2694" w:type="dxa"/>
          </w:tcPr>
          <w:p w:rsidR="007D09B6" w:rsidRPr="00B95BFA" w:rsidRDefault="007D09B6" w:rsidP="007D09B6">
            <w:pPr>
              <w:jc w:val="center"/>
              <w:rPr>
                <w:sz w:val="20"/>
                <w:szCs w:val="20"/>
              </w:rPr>
            </w:pPr>
            <w:r w:rsidRPr="00B95BFA">
              <w:rPr>
                <w:sz w:val="20"/>
                <w:szCs w:val="20"/>
              </w:rPr>
              <w:t>40-50</w:t>
            </w:r>
          </w:p>
        </w:tc>
        <w:tc>
          <w:tcPr>
            <w:tcW w:w="1842" w:type="dxa"/>
          </w:tcPr>
          <w:p w:rsidR="007D09B6" w:rsidRPr="00B95BFA" w:rsidRDefault="007D09B6" w:rsidP="007D09B6">
            <w:pPr>
              <w:jc w:val="center"/>
              <w:rPr>
                <w:sz w:val="20"/>
                <w:szCs w:val="20"/>
              </w:rPr>
            </w:pPr>
            <w:r w:rsidRPr="00B95BFA">
              <w:rPr>
                <w:sz w:val="20"/>
                <w:szCs w:val="20"/>
              </w:rPr>
              <w:t>20-25</w:t>
            </w:r>
          </w:p>
        </w:tc>
      </w:tr>
      <w:tr w:rsidR="007D09B6" w:rsidRPr="00B95BFA" w:rsidTr="00B95BFA">
        <w:tc>
          <w:tcPr>
            <w:tcW w:w="1809" w:type="dxa"/>
          </w:tcPr>
          <w:p w:rsidR="007D09B6" w:rsidRPr="00B95BFA" w:rsidRDefault="007D09B6" w:rsidP="007D09B6">
            <w:pPr>
              <w:rPr>
                <w:sz w:val="20"/>
                <w:szCs w:val="20"/>
              </w:rPr>
            </w:pPr>
            <w:r w:rsidRPr="00B95BFA">
              <w:rPr>
                <w:sz w:val="20"/>
                <w:szCs w:val="20"/>
              </w:rPr>
              <w:t>Редька масличная</w:t>
            </w:r>
          </w:p>
        </w:tc>
        <w:tc>
          <w:tcPr>
            <w:tcW w:w="3402" w:type="dxa"/>
          </w:tcPr>
          <w:p w:rsidR="007D09B6" w:rsidRPr="00B95BFA" w:rsidRDefault="007D09B6" w:rsidP="007D09B6">
            <w:pPr>
              <w:jc w:val="center"/>
              <w:rPr>
                <w:sz w:val="20"/>
                <w:szCs w:val="20"/>
              </w:rPr>
            </w:pPr>
            <w:r w:rsidRPr="00B95BFA">
              <w:rPr>
                <w:sz w:val="20"/>
                <w:szCs w:val="20"/>
              </w:rPr>
              <w:t>- // -</w:t>
            </w:r>
          </w:p>
        </w:tc>
        <w:tc>
          <w:tcPr>
            <w:tcW w:w="2694" w:type="dxa"/>
          </w:tcPr>
          <w:p w:rsidR="007D09B6" w:rsidRPr="00B95BFA" w:rsidRDefault="007D09B6" w:rsidP="007D09B6">
            <w:pPr>
              <w:jc w:val="center"/>
              <w:rPr>
                <w:sz w:val="20"/>
                <w:szCs w:val="20"/>
              </w:rPr>
            </w:pPr>
            <w:r w:rsidRPr="00B95BFA">
              <w:rPr>
                <w:sz w:val="20"/>
                <w:szCs w:val="20"/>
              </w:rPr>
              <w:t>45-55</w:t>
            </w:r>
          </w:p>
        </w:tc>
        <w:tc>
          <w:tcPr>
            <w:tcW w:w="1842" w:type="dxa"/>
          </w:tcPr>
          <w:p w:rsidR="007D09B6" w:rsidRPr="00B95BFA" w:rsidRDefault="007D09B6" w:rsidP="007D09B6">
            <w:pPr>
              <w:jc w:val="center"/>
              <w:rPr>
                <w:sz w:val="20"/>
                <w:szCs w:val="20"/>
              </w:rPr>
            </w:pPr>
            <w:r w:rsidRPr="00B95BFA">
              <w:rPr>
                <w:sz w:val="20"/>
                <w:szCs w:val="20"/>
              </w:rPr>
              <w:t>25-30</w:t>
            </w:r>
          </w:p>
        </w:tc>
      </w:tr>
      <w:tr w:rsidR="007D09B6" w:rsidRPr="00B95BFA" w:rsidTr="00B95BFA">
        <w:tc>
          <w:tcPr>
            <w:tcW w:w="1809" w:type="dxa"/>
          </w:tcPr>
          <w:p w:rsidR="007D09B6" w:rsidRPr="00B95BFA" w:rsidRDefault="007D09B6" w:rsidP="007D09B6">
            <w:pPr>
              <w:rPr>
                <w:sz w:val="20"/>
                <w:szCs w:val="20"/>
              </w:rPr>
            </w:pPr>
            <w:r w:rsidRPr="00B95BFA">
              <w:rPr>
                <w:sz w:val="20"/>
                <w:szCs w:val="20"/>
              </w:rPr>
              <w:t>Рапс яровой</w:t>
            </w:r>
          </w:p>
        </w:tc>
        <w:tc>
          <w:tcPr>
            <w:tcW w:w="3402" w:type="dxa"/>
          </w:tcPr>
          <w:p w:rsidR="007D09B6" w:rsidRPr="00B95BFA" w:rsidRDefault="007D09B6" w:rsidP="007D09B6">
            <w:pPr>
              <w:jc w:val="center"/>
              <w:rPr>
                <w:sz w:val="20"/>
                <w:szCs w:val="20"/>
              </w:rPr>
            </w:pPr>
            <w:r w:rsidRPr="00B95BFA">
              <w:rPr>
                <w:sz w:val="20"/>
                <w:szCs w:val="20"/>
              </w:rPr>
              <w:t>- // -</w:t>
            </w:r>
          </w:p>
        </w:tc>
        <w:tc>
          <w:tcPr>
            <w:tcW w:w="2694" w:type="dxa"/>
          </w:tcPr>
          <w:p w:rsidR="007D09B6" w:rsidRPr="00B95BFA" w:rsidRDefault="007D09B6" w:rsidP="007D09B6">
            <w:pPr>
              <w:jc w:val="center"/>
              <w:rPr>
                <w:sz w:val="20"/>
                <w:szCs w:val="20"/>
              </w:rPr>
            </w:pPr>
            <w:r w:rsidRPr="00B95BFA">
              <w:rPr>
                <w:sz w:val="20"/>
                <w:szCs w:val="20"/>
              </w:rPr>
              <w:t>50-60</w:t>
            </w:r>
          </w:p>
        </w:tc>
        <w:tc>
          <w:tcPr>
            <w:tcW w:w="1842" w:type="dxa"/>
          </w:tcPr>
          <w:p w:rsidR="007D09B6" w:rsidRPr="00B95BFA" w:rsidRDefault="007D09B6" w:rsidP="007D09B6">
            <w:pPr>
              <w:jc w:val="center"/>
              <w:rPr>
                <w:sz w:val="20"/>
                <w:szCs w:val="20"/>
              </w:rPr>
            </w:pPr>
            <w:r w:rsidRPr="00B95BFA">
              <w:rPr>
                <w:sz w:val="20"/>
                <w:szCs w:val="20"/>
              </w:rPr>
              <w:t>10-12</w:t>
            </w:r>
          </w:p>
        </w:tc>
      </w:tr>
      <w:tr w:rsidR="007D09B6" w:rsidRPr="00B95BFA" w:rsidTr="00B95BFA">
        <w:trPr>
          <w:trHeight w:val="170"/>
        </w:trPr>
        <w:tc>
          <w:tcPr>
            <w:tcW w:w="1809" w:type="dxa"/>
          </w:tcPr>
          <w:p w:rsidR="007D09B6" w:rsidRPr="00B95BFA" w:rsidRDefault="007D09B6" w:rsidP="007D09B6">
            <w:pPr>
              <w:rPr>
                <w:sz w:val="20"/>
                <w:szCs w:val="20"/>
              </w:rPr>
            </w:pPr>
            <w:r w:rsidRPr="00B95BFA">
              <w:rPr>
                <w:sz w:val="20"/>
                <w:szCs w:val="20"/>
              </w:rPr>
              <w:t>Рапс озимый 1-й укос</w:t>
            </w:r>
          </w:p>
        </w:tc>
        <w:tc>
          <w:tcPr>
            <w:tcW w:w="3402" w:type="dxa"/>
          </w:tcPr>
          <w:p w:rsidR="007D09B6" w:rsidRPr="00B95BFA" w:rsidRDefault="007D09B6" w:rsidP="007D09B6">
            <w:pPr>
              <w:jc w:val="center"/>
              <w:rPr>
                <w:sz w:val="20"/>
                <w:szCs w:val="20"/>
              </w:rPr>
            </w:pPr>
            <w:r w:rsidRPr="00B95BFA">
              <w:rPr>
                <w:sz w:val="20"/>
                <w:szCs w:val="20"/>
              </w:rPr>
              <w:t>Листообразование</w:t>
            </w:r>
          </w:p>
        </w:tc>
        <w:tc>
          <w:tcPr>
            <w:tcW w:w="2694" w:type="dxa"/>
          </w:tcPr>
          <w:p w:rsidR="007D09B6" w:rsidRPr="00B95BFA" w:rsidRDefault="007D09B6" w:rsidP="007D09B6">
            <w:pPr>
              <w:jc w:val="center"/>
              <w:rPr>
                <w:sz w:val="20"/>
                <w:szCs w:val="20"/>
              </w:rPr>
            </w:pPr>
            <w:r w:rsidRPr="00B95BFA">
              <w:rPr>
                <w:sz w:val="20"/>
                <w:szCs w:val="20"/>
              </w:rPr>
              <w:t>40-50</w:t>
            </w:r>
          </w:p>
        </w:tc>
        <w:tc>
          <w:tcPr>
            <w:tcW w:w="1842" w:type="dxa"/>
          </w:tcPr>
          <w:p w:rsidR="007D09B6" w:rsidRPr="00B95BFA" w:rsidRDefault="007D09B6" w:rsidP="007D09B6">
            <w:pPr>
              <w:jc w:val="center"/>
              <w:rPr>
                <w:sz w:val="20"/>
                <w:szCs w:val="20"/>
              </w:rPr>
            </w:pPr>
            <w:r w:rsidRPr="00B95BFA">
              <w:rPr>
                <w:sz w:val="20"/>
                <w:szCs w:val="20"/>
              </w:rPr>
              <w:t>8-10</w:t>
            </w:r>
          </w:p>
        </w:tc>
      </w:tr>
      <w:tr w:rsidR="007D09B6" w:rsidRPr="00B95BFA" w:rsidTr="00B95BFA">
        <w:tc>
          <w:tcPr>
            <w:tcW w:w="1809" w:type="dxa"/>
          </w:tcPr>
          <w:p w:rsidR="007D09B6" w:rsidRPr="00B95BFA" w:rsidRDefault="007D09B6" w:rsidP="007D09B6">
            <w:pPr>
              <w:jc w:val="right"/>
              <w:rPr>
                <w:sz w:val="20"/>
                <w:szCs w:val="20"/>
              </w:rPr>
            </w:pPr>
            <w:r w:rsidRPr="00B95BFA">
              <w:rPr>
                <w:sz w:val="20"/>
                <w:szCs w:val="20"/>
              </w:rPr>
              <w:t>2-й укос</w:t>
            </w:r>
          </w:p>
        </w:tc>
        <w:tc>
          <w:tcPr>
            <w:tcW w:w="3402" w:type="dxa"/>
          </w:tcPr>
          <w:p w:rsidR="007D09B6" w:rsidRPr="00B95BFA" w:rsidRDefault="007D09B6" w:rsidP="007D09B6">
            <w:pPr>
              <w:jc w:val="center"/>
              <w:rPr>
                <w:sz w:val="20"/>
                <w:szCs w:val="20"/>
              </w:rPr>
            </w:pPr>
            <w:r w:rsidRPr="00B95BFA">
              <w:rPr>
                <w:sz w:val="20"/>
                <w:szCs w:val="20"/>
              </w:rPr>
              <w:t>- // -</w:t>
            </w:r>
          </w:p>
        </w:tc>
        <w:tc>
          <w:tcPr>
            <w:tcW w:w="2694" w:type="dxa"/>
          </w:tcPr>
          <w:p w:rsidR="007D09B6" w:rsidRPr="00B95BFA" w:rsidRDefault="007D09B6" w:rsidP="007D09B6">
            <w:pPr>
              <w:jc w:val="center"/>
              <w:rPr>
                <w:sz w:val="20"/>
                <w:szCs w:val="20"/>
              </w:rPr>
            </w:pPr>
            <w:r w:rsidRPr="00B95BFA">
              <w:rPr>
                <w:sz w:val="20"/>
                <w:szCs w:val="20"/>
              </w:rPr>
              <w:t>90-100</w:t>
            </w:r>
          </w:p>
        </w:tc>
        <w:tc>
          <w:tcPr>
            <w:tcW w:w="1842" w:type="dxa"/>
          </w:tcPr>
          <w:p w:rsidR="007D09B6" w:rsidRPr="00B95BFA" w:rsidRDefault="007D09B6" w:rsidP="007D09B6">
            <w:pPr>
              <w:jc w:val="center"/>
              <w:rPr>
                <w:sz w:val="20"/>
                <w:szCs w:val="20"/>
              </w:rPr>
            </w:pPr>
          </w:p>
        </w:tc>
      </w:tr>
      <w:tr w:rsidR="007D09B6" w:rsidRPr="00B95BFA" w:rsidTr="00B95BFA">
        <w:tc>
          <w:tcPr>
            <w:tcW w:w="1809" w:type="dxa"/>
          </w:tcPr>
          <w:p w:rsidR="007D09B6" w:rsidRPr="00B95BFA" w:rsidRDefault="007D09B6" w:rsidP="007D09B6">
            <w:pPr>
              <w:jc w:val="right"/>
              <w:rPr>
                <w:sz w:val="20"/>
                <w:szCs w:val="20"/>
              </w:rPr>
            </w:pPr>
            <w:r w:rsidRPr="00B95BFA">
              <w:rPr>
                <w:sz w:val="20"/>
                <w:szCs w:val="20"/>
              </w:rPr>
              <w:t>3-й укос</w:t>
            </w:r>
          </w:p>
        </w:tc>
        <w:tc>
          <w:tcPr>
            <w:tcW w:w="3402" w:type="dxa"/>
          </w:tcPr>
          <w:p w:rsidR="007D09B6" w:rsidRPr="00B95BFA" w:rsidRDefault="007D09B6" w:rsidP="007D09B6">
            <w:pPr>
              <w:jc w:val="center"/>
              <w:rPr>
                <w:sz w:val="20"/>
                <w:szCs w:val="20"/>
              </w:rPr>
            </w:pPr>
            <w:r w:rsidRPr="00B95BFA">
              <w:rPr>
                <w:sz w:val="20"/>
                <w:szCs w:val="20"/>
              </w:rPr>
              <w:t>- // -</w:t>
            </w:r>
          </w:p>
        </w:tc>
        <w:tc>
          <w:tcPr>
            <w:tcW w:w="2694" w:type="dxa"/>
          </w:tcPr>
          <w:p w:rsidR="007D09B6" w:rsidRPr="00B95BFA" w:rsidRDefault="007D09B6" w:rsidP="007D09B6">
            <w:pPr>
              <w:jc w:val="center"/>
              <w:rPr>
                <w:sz w:val="20"/>
                <w:szCs w:val="20"/>
              </w:rPr>
            </w:pPr>
            <w:r w:rsidRPr="00B95BFA">
              <w:rPr>
                <w:sz w:val="20"/>
                <w:szCs w:val="20"/>
              </w:rPr>
              <w:t>130-140</w:t>
            </w:r>
          </w:p>
        </w:tc>
        <w:tc>
          <w:tcPr>
            <w:tcW w:w="1842" w:type="dxa"/>
          </w:tcPr>
          <w:p w:rsidR="007D09B6" w:rsidRPr="00B95BFA" w:rsidRDefault="007D09B6" w:rsidP="007D09B6">
            <w:pPr>
              <w:jc w:val="center"/>
              <w:rPr>
                <w:sz w:val="20"/>
                <w:szCs w:val="20"/>
              </w:rPr>
            </w:pPr>
          </w:p>
        </w:tc>
      </w:tr>
      <w:tr w:rsidR="007D09B6" w:rsidRPr="00B95BFA" w:rsidTr="00B95BFA">
        <w:tc>
          <w:tcPr>
            <w:tcW w:w="1809" w:type="dxa"/>
          </w:tcPr>
          <w:p w:rsidR="007D09B6" w:rsidRPr="00B95BFA" w:rsidRDefault="007D09B6" w:rsidP="007D09B6">
            <w:pPr>
              <w:rPr>
                <w:sz w:val="20"/>
                <w:szCs w:val="20"/>
              </w:rPr>
            </w:pPr>
            <w:r w:rsidRPr="00B95BFA">
              <w:rPr>
                <w:sz w:val="20"/>
                <w:szCs w:val="20"/>
              </w:rPr>
              <w:t>Кормовые бобы</w:t>
            </w:r>
          </w:p>
        </w:tc>
        <w:tc>
          <w:tcPr>
            <w:tcW w:w="3402" w:type="dxa"/>
          </w:tcPr>
          <w:p w:rsidR="007D09B6" w:rsidRPr="00B95BFA" w:rsidRDefault="007D09B6" w:rsidP="007D09B6">
            <w:pPr>
              <w:jc w:val="center"/>
              <w:rPr>
                <w:sz w:val="20"/>
                <w:szCs w:val="20"/>
              </w:rPr>
            </w:pPr>
            <w:r w:rsidRPr="00B95BFA">
              <w:rPr>
                <w:sz w:val="20"/>
                <w:szCs w:val="20"/>
              </w:rPr>
              <w:t>Цветение</w:t>
            </w:r>
          </w:p>
        </w:tc>
        <w:tc>
          <w:tcPr>
            <w:tcW w:w="2694" w:type="dxa"/>
          </w:tcPr>
          <w:p w:rsidR="007D09B6" w:rsidRPr="00B95BFA" w:rsidRDefault="007D09B6" w:rsidP="007D09B6">
            <w:pPr>
              <w:jc w:val="center"/>
              <w:rPr>
                <w:sz w:val="20"/>
                <w:szCs w:val="20"/>
              </w:rPr>
            </w:pPr>
            <w:r w:rsidRPr="00B95BFA">
              <w:rPr>
                <w:sz w:val="20"/>
                <w:szCs w:val="20"/>
              </w:rPr>
              <w:t>55-65</w:t>
            </w:r>
          </w:p>
        </w:tc>
        <w:tc>
          <w:tcPr>
            <w:tcW w:w="1842" w:type="dxa"/>
          </w:tcPr>
          <w:p w:rsidR="007D09B6" w:rsidRPr="00B95BFA" w:rsidRDefault="007D09B6" w:rsidP="007D09B6">
            <w:pPr>
              <w:jc w:val="center"/>
              <w:rPr>
                <w:sz w:val="20"/>
                <w:szCs w:val="20"/>
              </w:rPr>
            </w:pPr>
          </w:p>
        </w:tc>
      </w:tr>
      <w:tr w:rsidR="007D09B6" w:rsidRPr="00B95BFA" w:rsidTr="00B95BFA">
        <w:tc>
          <w:tcPr>
            <w:tcW w:w="1809" w:type="dxa"/>
          </w:tcPr>
          <w:p w:rsidR="007D09B6" w:rsidRPr="00B95BFA" w:rsidRDefault="007D09B6" w:rsidP="007D09B6">
            <w:pPr>
              <w:rPr>
                <w:sz w:val="20"/>
                <w:szCs w:val="20"/>
              </w:rPr>
            </w:pPr>
            <w:r w:rsidRPr="00B95BFA">
              <w:rPr>
                <w:sz w:val="20"/>
                <w:szCs w:val="20"/>
              </w:rPr>
              <w:t>Райграс мног</w:t>
            </w:r>
            <w:r w:rsidRPr="00B95BFA">
              <w:rPr>
                <w:sz w:val="20"/>
                <w:szCs w:val="20"/>
              </w:rPr>
              <w:t>о</w:t>
            </w:r>
            <w:r w:rsidRPr="00B95BFA">
              <w:rPr>
                <w:sz w:val="20"/>
                <w:szCs w:val="20"/>
              </w:rPr>
              <w:t>летний</w:t>
            </w:r>
          </w:p>
        </w:tc>
        <w:tc>
          <w:tcPr>
            <w:tcW w:w="3402" w:type="dxa"/>
          </w:tcPr>
          <w:p w:rsidR="007D09B6" w:rsidRPr="00B95BFA" w:rsidRDefault="007D09B6" w:rsidP="007D09B6">
            <w:pPr>
              <w:jc w:val="center"/>
              <w:rPr>
                <w:sz w:val="20"/>
                <w:szCs w:val="20"/>
              </w:rPr>
            </w:pPr>
            <w:r w:rsidRPr="00B95BFA">
              <w:rPr>
                <w:sz w:val="20"/>
                <w:szCs w:val="20"/>
              </w:rPr>
              <w:t>Колошение</w:t>
            </w:r>
          </w:p>
        </w:tc>
        <w:tc>
          <w:tcPr>
            <w:tcW w:w="2694" w:type="dxa"/>
          </w:tcPr>
          <w:p w:rsidR="007D09B6" w:rsidRPr="00B95BFA" w:rsidRDefault="007D09B6" w:rsidP="007D09B6">
            <w:pPr>
              <w:jc w:val="center"/>
              <w:rPr>
                <w:sz w:val="20"/>
                <w:szCs w:val="20"/>
              </w:rPr>
            </w:pPr>
            <w:r w:rsidRPr="00B95BFA">
              <w:rPr>
                <w:sz w:val="20"/>
                <w:szCs w:val="20"/>
              </w:rPr>
              <w:t>40-50</w:t>
            </w:r>
          </w:p>
        </w:tc>
        <w:tc>
          <w:tcPr>
            <w:tcW w:w="1842" w:type="dxa"/>
          </w:tcPr>
          <w:p w:rsidR="007D09B6" w:rsidRPr="00B95BFA" w:rsidRDefault="007D09B6" w:rsidP="007D09B6">
            <w:pPr>
              <w:jc w:val="center"/>
              <w:rPr>
                <w:sz w:val="20"/>
                <w:szCs w:val="20"/>
              </w:rPr>
            </w:pPr>
          </w:p>
        </w:tc>
      </w:tr>
      <w:tr w:rsidR="007D09B6" w:rsidRPr="00B95BFA" w:rsidTr="00B95BFA">
        <w:tc>
          <w:tcPr>
            <w:tcW w:w="1809" w:type="dxa"/>
          </w:tcPr>
          <w:p w:rsidR="007D09B6" w:rsidRPr="00B95BFA" w:rsidRDefault="007D09B6" w:rsidP="007D09B6">
            <w:pPr>
              <w:rPr>
                <w:sz w:val="20"/>
                <w:szCs w:val="20"/>
              </w:rPr>
            </w:pPr>
            <w:r w:rsidRPr="00B95BFA">
              <w:rPr>
                <w:sz w:val="20"/>
                <w:szCs w:val="20"/>
              </w:rPr>
              <w:t>Турнепс</w:t>
            </w:r>
          </w:p>
        </w:tc>
        <w:tc>
          <w:tcPr>
            <w:tcW w:w="3402" w:type="dxa"/>
          </w:tcPr>
          <w:p w:rsidR="007D09B6" w:rsidRPr="00B95BFA" w:rsidRDefault="007D09B6" w:rsidP="007D09B6">
            <w:pPr>
              <w:jc w:val="center"/>
              <w:rPr>
                <w:sz w:val="20"/>
                <w:szCs w:val="20"/>
              </w:rPr>
            </w:pPr>
          </w:p>
        </w:tc>
        <w:tc>
          <w:tcPr>
            <w:tcW w:w="2694" w:type="dxa"/>
          </w:tcPr>
          <w:p w:rsidR="007D09B6" w:rsidRPr="00B95BFA" w:rsidRDefault="007D09B6" w:rsidP="007D09B6">
            <w:pPr>
              <w:jc w:val="center"/>
              <w:rPr>
                <w:sz w:val="20"/>
                <w:szCs w:val="20"/>
              </w:rPr>
            </w:pPr>
          </w:p>
        </w:tc>
        <w:tc>
          <w:tcPr>
            <w:tcW w:w="1842" w:type="dxa"/>
          </w:tcPr>
          <w:p w:rsidR="007D09B6" w:rsidRPr="00B95BFA" w:rsidRDefault="007D09B6" w:rsidP="007D09B6">
            <w:pPr>
              <w:jc w:val="center"/>
              <w:rPr>
                <w:sz w:val="20"/>
                <w:szCs w:val="20"/>
              </w:rPr>
            </w:pPr>
          </w:p>
        </w:tc>
      </w:tr>
      <w:tr w:rsidR="007D09B6" w:rsidRPr="00B95BFA" w:rsidTr="00B95BFA">
        <w:tc>
          <w:tcPr>
            <w:tcW w:w="1809" w:type="dxa"/>
          </w:tcPr>
          <w:p w:rsidR="007D09B6" w:rsidRPr="00B95BFA" w:rsidRDefault="007D09B6" w:rsidP="007D09B6">
            <w:pPr>
              <w:rPr>
                <w:sz w:val="20"/>
                <w:szCs w:val="20"/>
              </w:rPr>
            </w:pPr>
            <w:r w:rsidRPr="00B95BFA">
              <w:rPr>
                <w:sz w:val="20"/>
                <w:szCs w:val="20"/>
              </w:rPr>
              <w:t>скороспелый</w:t>
            </w:r>
          </w:p>
        </w:tc>
        <w:tc>
          <w:tcPr>
            <w:tcW w:w="3402" w:type="dxa"/>
          </w:tcPr>
          <w:p w:rsidR="007D09B6" w:rsidRPr="00B95BFA" w:rsidRDefault="007D09B6" w:rsidP="007D09B6">
            <w:pPr>
              <w:jc w:val="center"/>
              <w:rPr>
                <w:sz w:val="20"/>
                <w:szCs w:val="20"/>
              </w:rPr>
            </w:pPr>
            <w:r w:rsidRPr="00B95BFA">
              <w:rPr>
                <w:sz w:val="20"/>
                <w:szCs w:val="20"/>
              </w:rPr>
              <w:t>Цветение</w:t>
            </w:r>
          </w:p>
        </w:tc>
        <w:tc>
          <w:tcPr>
            <w:tcW w:w="2694" w:type="dxa"/>
          </w:tcPr>
          <w:p w:rsidR="007D09B6" w:rsidRPr="00B95BFA" w:rsidRDefault="007D09B6" w:rsidP="007D09B6">
            <w:pPr>
              <w:jc w:val="center"/>
              <w:rPr>
                <w:sz w:val="20"/>
                <w:szCs w:val="20"/>
              </w:rPr>
            </w:pPr>
            <w:r w:rsidRPr="00B95BFA">
              <w:rPr>
                <w:sz w:val="20"/>
                <w:szCs w:val="20"/>
              </w:rPr>
              <w:t>60-80</w:t>
            </w:r>
          </w:p>
        </w:tc>
        <w:tc>
          <w:tcPr>
            <w:tcW w:w="1842" w:type="dxa"/>
          </w:tcPr>
          <w:p w:rsidR="007D09B6" w:rsidRPr="00B95BFA" w:rsidRDefault="007D09B6" w:rsidP="007D09B6">
            <w:pPr>
              <w:jc w:val="center"/>
              <w:rPr>
                <w:sz w:val="20"/>
                <w:szCs w:val="20"/>
              </w:rPr>
            </w:pPr>
          </w:p>
        </w:tc>
      </w:tr>
      <w:tr w:rsidR="007D09B6" w:rsidRPr="00B95BFA" w:rsidTr="00B95BFA">
        <w:tc>
          <w:tcPr>
            <w:tcW w:w="1809" w:type="dxa"/>
          </w:tcPr>
          <w:p w:rsidR="007D09B6" w:rsidRPr="00B95BFA" w:rsidRDefault="007D09B6" w:rsidP="007D09B6">
            <w:pPr>
              <w:rPr>
                <w:sz w:val="20"/>
                <w:szCs w:val="20"/>
              </w:rPr>
            </w:pPr>
            <w:r w:rsidRPr="00B95BFA">
              <w:rPr>
                <w:sz w:val="20"/>
                <w:szCs w:val="20"/>
              </w:rPr>
              <w:t>среднеспелый</w:t>
            </w:r>
          </w:p>
        </w:tc>
        <w:tc>
          <w:tcPr>
            <w:tcW w:w="3402" w:type="dxa"/>
          </w:tcPr>
          <w:p w:rsidR="007D09B6" w:rsidRPr="00B95BFA" w:rsidRDefault="007D09B6" w:rsidP="007D09B6">
            <w:pPr>
              <w:jc w:val="center"/>
              <w:rPr>
                <w:sz w:val="20"/>
                <w:szCs w:val="20"/>
              </w:rPr>
            </w:pPr>
            <w:r w:rsidRPr="00B95BFA">
              <w:rPr>
                <w:sz w:val="20"/>
                <w:szCs w:val="20"/>
              </w:rPr>
              <w:t>- // -</w:t>
            </w:r>
          </w:p>
        </w:tc>
        <w:tc>
          <w:tcPr>
            <w:tcW w:w="2694" w:type="dxa"/>
          </w:tcPr>
          <w:p w:rsidR="007D09B6" w:rsidRPr="00B95BFA" w:rsidRDefault="007D09B6" w:rsidP="007D09B6">
            <w:pPr>
              <w:jc w:val="center"/>
              <w:rPr>
                <w:sz w:val="20"/>
                <w:szCs w:val="20"/>
              </w:rPr>
            </w:pPr>
            <w:r w:rsidRPr="00B95BFA">
              <w:rPr>
                <w:sz w:val="20"/>
                <w:szCs w:val="20"/>
              </w:rPr>
              <w:t>80-100</w:t>
            </w:r>
          </w:p>
        </w:tc>
        <w:tc>
          <w:tcPr>
            <w:tcW w:w="1842" w:type="dxa"/>
          </w:tcPr>
          <w:p w:rsidR="007D09B6" w:rsidRPr="00B95BFA" w:rsidRDefault="007D09B6" w:rsidP="007D09B6">
            <w:pPr>
              <w:jc w:val="center"/>
              <w:rPr>
                <w:sz w:val="20"/>
                <w:szCs w:val="20"/>
              </w:rPr>
            </w:pPr>
          </w:p>
        </w:tc>
      </w:tr>
      <w:tr w:rsidR="007D09B6" w:rsidRPr="00B95BFA" w:rsidTr="00B95BFA">
        <w:tc>
          <w:tcPr>
            <w:tcW w:w="1809" w:type="dxa"/>
          </w:tcPr>
          <w:p w:rsidR="007D09B6" w:rsidRPr="00B95BFA" w:rsidRDefault="007D09B6" w:rsidP="007D09B6">
            <w:pPr>
              <w:rPr>
                <w:sz w:val="20"/>
                <w:szCs w:val="20"/>
              </w:rPr>
            </w:pPr>
            <w:r w:rsidRPr="00B95BFA">
              <w:rPr>
                <w:sz w:val="20"/>
                <w:szCs w:val="20"/>
              </w:rPr>
              <w:t>позднеспелый</w:t>
            </w:r>
          </w:p>
        </w:tc>
        <w:tc>
          <w:tcPr>
            <w:tcW w:w="3402" w:type="dxa"/>
          </w:tcPr>
          <w:p w:rsidR="007D09B6" w:rsidRPr="00B95BFA" w:rsidRDefault="007D09B6" w:rsidP="007D09B6">
            <w:pPr>
              <w:jc w:val="center"/>
              <w:rPr>
                <w:sz w:val="20"/>
                <w:szCs w:val="20"/>
              </w:rPr>
            </w:pPr>
            <w:r w:rsidRPr="00B95BFA">
              <w:rPr>
                <w:sz w:val="20"/>
                <w:szCs w:val="20"/>
              </w:rPr>
              <w:t>- // -</w:t>
            </w:r>
          </w:p>
        </w:tc>
        <w:tc>
          <w:tcPr>
            <w:tcW w:w="2694" w:type="dxa"/>
          </w:tcPr>
          <w:p w:rsidR="007D09B6" w:rsidRPr="00B95BFA" w:rsidRDefault="007D09B6" w:rsidP="007D09B6">
            <w:pPr>
              <w:jc w:val="center"/>
              <w:rPr>
                <w:sz w:val="20"/>
                <w:szCs w:val="20"/>
              </w:rPr>
            </w:pPr>
            <w:r w:rsidRPr="00B95BFA">
              <w:rPr>
                <w:sz w:val="20"/>
                <w:szCs w:val="20"/>
              </w:rPr>
              <w:t>100-120</w:t>
            </w:r>
          </w:p>
        </w:tc>
        <w:tc>
          <w:tcPr>
            <w:tcW w:w="1842" w:type="dxa"/>
          </w:tcPr>
          <w:p w:rsidR="007D09B6" w:rsidRPr="00B95BFA" w:rsidRDefault="007D09B6" w:rsidP="007D09B6">
            <w:pPr>
              <w:jc w:val="center"/>
              <w:rPr>
                <w:sz w:val="20"/>
                <w:szCs w:val="20"/>
              </w:rPr>
            </w:pPr>
            <w:r w:rsidRPr="00B95BFA">
              <w:rPr>
                <w:sz w:val="20"/>
                <w:szCs w:val="20"/>
              </w:rPr>
              <w:t>2-2,5</w:t>
            </w:r>
          </w:p>
        </w:tc>
      </w:tr>
      <w:tr w:rsidR="007D09B6" w:rsidRPr="00B95BFA" w:rsidTr="00B95BFA">
        <w:tc>
          <w:tcPr>
            <w:tcW w:w="1809" w:type="dxa"/>
          </w:tcPr>
          <w:p w:rsidR="007D09B6" w:rsidRPr="00B95BFA" w:rsidRDefault="007D09B6" w:rsidP="007D09B6">
            <w:pPr>
              <w:rPr>
                <w:sz w:val="20"/>
                <w:szCs w:val="20"/>
              </w:rPr>
            </w:pPr>
            <w:r w:rsidRPr="00B95BFA">
              <w:rPr>
                <w:sz w:val="20"/>
                <w:szCs w:val="20"/>
              </w:rPr>
              <w:t>Однолетние смеси</w:t>
            </w:r>
          </w:p>
        </w:tc>
        <w:tc>
          <w:tcPr>
            <w:tcW w:w="3402" w:type="dxa"/>
          </w:tcPr>
          <w:p w:rsidR="007D09B6" w:rsidRPr="00B95BFA" w:rsidRDefault="007D09B6" w:rsidP="007D09B6">
            <w:pPr>
              <w:jc w:val="center"/>
              <w:rPr>
                <w:sz w:val="20"/>
                <w:szCs w:val="20"/>
              </w:rPr>
            </w:pPr>
            <w:r w:rsidRPr="00B95BFA">
              <w:rPr>
                <w:sz w:val="20"/>
                <w:szCs w:val="20"/>
              </w:rPr>
              <w:t>Цветение гороха</w:t>
            </w:r>
          </w:p>
        </w:tc>
        <w:tc>
          <w:tcPr>
            <w:tcW w:w="2694" w:type="dxa"/>
          </w:tcPr>
          <w:p w:rsidR="007D09B6" w:rsidRPr="00B95BFA" w:rsidRDefault="007D09B6" w:rsidP="007D09B6">
            <w:pPr>
              <w:jc w:val="center"/>
              <w:rPr>
                <w:sz w:val="20"/>
                <w:szCs w:val="20"/>
              </w:rPr>
            </w:pPr>
            <w:r w:rsidRPr="00B95BFA">
              <w:rPr>
                <w:sz w:val="20"/>
                <w:szCs w:val="20"/>
              </w:rPr>
              <w:t>45-50</w:t>
            </w:r>
          </w:p>
        </w:tc>
        <w:tc>
          <w:tcPr>
            <w:tcW w:w="1842" w:type="dxa"/>
          </w:tcPr>
          <w:p w:rsidR="007D09B6" w:rsidRPr="00B95BFA" w:rsidRDefault="007D09B6" w:rsidP="007D09B6">
            <w:pPr>
              <w:jc w:val="center"/>
              <w:rPr>
                <w:sz w:val="20"/>
                <w:szCs w:val="20"/>
              </w:rPr>
            </w:pPr>
            <w:r w:rsidRPr="00B95BFA">
              <w:rPr>
                <w:sz w:val="20"/>
                <w:szCs w:val="20"/>
              </w:rPr>
              <w:t>210-280</w:t>
            </w:r>
          </w:p>
        </w:tc>
      </w:tr>
    </w:tbl>
    <w:p w:rsidR="007A58C8" w:rsidRDefault="007A58C8" w:rsidP="007D09B6">
      <w:pPr>
        <w:ind w:firstLine="284"/>
        <w:jc w:val="both"/>
      </w:pPr>
    </w:p>
    <w:p w:rsidR="007D09B6" w:rsidRPr="007D09B6" w:rsidRDefault="007D09B6" w:rsidP="007D09B6">
      <w:pPr>
        <w:ind w:firstLine="284"/>
        <w:jc w:val="both"/>
      </w:pPr>
      <w:r w:rsidRPr="007D09B6">
        <w:t>Последний укос бобовых  трав необходимо провести до середины сентября или в конце октября.</w:t>
      </w:r>
    </w:p>
    <w:p w:rsidR="007D09B6" w:rsidRPr="007D09B6" w:rsidRDefault="007D09B6" w:rsidP="007D09B6">
      <w:pPr>
        <w:ind w:firstLine="284"/>
        <w:jc w:val="both"/>
      </w:pPr>
      <w:r w:rsidRPr="007D09B6">
        <w:rPr>
          <w:b/>
        </w:rPr>
        <w:t>Выполнение задания.</w:t>
      </w:r>
      <w:r w:rsidRPr="007D09B6">
        <w:t xml:space="preserve"> 1. Студент получает индивидуальное задание по составлению з</w:t>
      </w:r>
      <w:r w:rsidRPr="007D09B6">
        <w:t>е</w:t>
      </w:r>
      <w:r w:rsidRPr="007D09B6">
        <w:t>леного конвейера.</w:t>
      </w:r>
    </w:p>
    <w:p w:rsidR="00622B62" w:rsidRPr="007D09B6" w:rsidRDefault="007D09B6" w:rsidP="00B62506">
      <w:pPr>
        <w:numPr>
          <w:ilvl w:val="0"/>
          <w:numId w:val="30"/>
        </w:numPr>
        <w:ind w:left="0" w:firstLine="284"/>
        <w:jc w:val="both"/>
      </w:pPr>
      <w:r w:rsidRPr="007D09B6">
        <w:t>Составляется баланс кормов. Для этого из общей потребности зеленых кормов по мес</w:t>
      </w:r>
      <w:r w:rsidRPr="007D09B6">
        <w:t>я</w:t>
      </w:r>
      <w:r w:rsidRPr="007D09B6">
        <w:t>цам вычитается предполагаемое поступление зеленой массы от природных и сеяных пас</w:t>
      </w:r>
      <w:r w:rsidRPr="007D09B6">
        <w:t>т</w:t>
      </w:r>
      <w:r w:rsidRPr="007D09B6">
        <w:t>бищ и выявляется недостаток или избыток зеленой массы. При недостатке вычисляют дне</w:t>
      </w:r>
      <w:r w:rsidRPr="007D09B6">
        <w:t>в</w:t>
      </w:r>
      <w:r w:rsidRPr="007D09B6">
        <w:t>ную потребность в ней, чтобы в дальнейшем с учетом количества дней использования ка</w:t>
      </w:r>
      <w:r w:rsidRPr="007D09B6">
        <w:t>ж</w:t>
      </w:r>
      <w:r w:rsidRPr="007D09B6">
        <w:t xml:space="preserve">дой высеваемой культуры подобрать ее площадь (табл. </w:t>
      </w:r>
      <w:r w:rsidR="009A1318">
        <w:t>24</w:t>
      </w:r>
      <w:r w:rsidRPr="007D09B6">
        <w:t>.4).</w:t>
      </w:r>
    </w:p>
    <w:p w:rsidR="00B95BFA" w:rsidRDefault="00B95BFA" w:rsidP="007D09B6">
      <w:pPr>
        <w:ind w:left="567"/>
        <w:jc w:val="center"/>
        <w:rPr>
          <w:spacing w:val="30"/>
        </w:rPr>
      </w:pPr>
    </w:p>
    <w:p w:rsidR="007A58C8" w:rsidRDefault="007A58C8" w:rsidP="007D09B6">
      <w:pPr>
        <w:ind w:left="567"/>
        <w:jc w:val="center"/>
        <w:rPr>
          <w:spacing w:val="30"/>
        </w:rPr>
      </w:pPr>
    </w:p>
    <w:p w:rsidR="007A58C8" w:rsidRDefault="007D09B6" w:rsidP="007A58C8">
      <w:pPr>
        <w:ind w:left="567"/>
        <w:jc w:val="right"/>
        <w:rPr>
          <w:b/>
          <w:spacing w:val="20"/>
        </w:rPr>
      </w:pPr>
      <w:r w:rsidRPr="007D09B6">
        <w:rPr>
          <w:spacing w:val="30"/>
        </w:rPr>
        <w:lastRenderedPageBreak/>
        <w:t>Таблица</w:t>
      </w:r>
      <w:r w:rsidRPr="007D09B6">
        <w:rPr>
          <w:b/>
          <w:spacing w:val="20"/>
        </w:rPr>
        <w:t xml:space="preserve"> </w:t>
      </w:r>
      <w:r w:rsidR="009A1318">
        <w:rPr>
          <w:spacing w:val="20"/>
        </w:rPr>
        <w:t>24</w:t>
      </w:r>
      <w:r w:rsidRPr="007D09B6">
        <w:rPr>
          <w:spacing w:val="20"/>
        </w:rPr>
        <w:t>.4.</w:t>
      </w:r>
      <w:r w:rsidRPr="007D09B6">
        <w:rPr>
          <w:b/>
          <w:spacing w:val="20"/>
        </w:rPr>
        <w:t xml:space="preserve"> </w:t>
      </w:r>
    </w:p>
    <w:p w:rsidR="007D09B6" w:rsidRPr="007A58C8" w:rsidRDefault="007D09B6" w:rsidP="007D09B6">
      <w:pPr>
        <w:ind w:left="567"/>
        <w:jc w:val="center"/>
      </w:pPr>
      <w:r w:rsidRPr="007A58C8">
        <w:t>Баланс летних пастбищных кормов, ц</w:t>
      </w:r>
    </w:p>
    <w:p w:rsidR="007D09B6" w:rsidRPr="007D09B6" w:rsidRDefault="007D09B6" w:rsidP="007D09B6">
      <w:pPr>
        <w:ind w:left="567"/>
        <w:jc w:val="center"/>
        <w:rPr>
          <w:b/>
          <w:spacing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474"/>
        <w:gridCol w:w="510"/>
        <w:gridCol w:w="766"/>
        <w:gridCol w:w="567"/>
        <w:gridCol w:w="850"/>
        <w:gridCol w:w="992"/>
        <w:gridCol w:w="993"/>
        <w:gridCol w:w="1134"/>
        <w:gridCol w:w="1134"/>
        <w:gridCol w:w="1275"/>
      </w:tblGrid>
      <w:tr w:rsidR="007D09B6" w:rsidRPr="00B95BFA" w:rsidTr="00B95BFA">
        <w:trPr>
          <w:trHeight w:val="270"/>
        </w:trPr>
        <w:tc>
          <w:tcPr>
            <w:tcW w:w="1474" w:type="dxa"/>
            <w:vMerge w:val="restart"/>
            <w:vAlign w:val="center"/>
          </w:tcPr>
          <w:p w:rsidR="007D09B6" w:rsidRPr="00B95BFA" w:rsidRDefault="007D09B6" w:rsidP="007D09B6">
            <w:pPr>
              <w:jc w:val="center"/>
              <w:rPr>
                <w:sz w:val="20"/>
                <w:szCs w:val="20"/>
              </w:rPr>
            </w:pPr>
            <w:r w:rsidRPr="00B95BFA">
              <w:rPr>
                <w:sz w:val="20"/>
                <w:szCs w:val="20"/>
              </w:rPr>
              <w:t>Показатели</w:t>
            </w:r>
          </w:p>
        </w:tc>
        <w:tc>
          <w:tcPr>
            <w:tcW w:w="510" w:type="dxa"/>
            <w:vMerge w:val="restart"/>
            <w:vAlign w:val="center"/>
          </w:tcPr>
          <w:p w:rsidR="007D09B6" w:rsidRPr="00B95BFA" w:rsidRDefault="007D09B6" w:rsidP="007D09B6">
            <w:pPr>
              <w:jc w:val="center"/>
              <w:rPr>
                <w:sz w:val="20"/>
                <w:szCs w:val="20"/>
              </w:rPr>
            </w:pPr>
            <w:r w:rsidRPr="00B95BFA">
              <w:rPr>
                <w:sz w:val="20"/>
                <w:szCs w:val="20"/>
              </w:rPr>
              <w:t>Площадь, га</w:t>
            </w:r>
          </w:p>
        </w:tc>
        <w:tc>
          <w:tcPr>
            <w:tcW w:w="766" w:type="dxa"/>
            <w:vMerge w:val="restart"/>
            <w:vAlign w:val="center"/>
          </w:tcPr>
          <w:p w:rsidR="007D09B6" w:rsidRPr="00B95BFA" w:rsidRDefault="007D09B6" w:rsidP="007D09B6">
            <w:pPr>
              <w:ind w:left="1" w:right="-56"/>
              <w:jc w:val="center"/>
              <w:rPr>
                <w:sz w:val="20"/>
                <w:szCs w:val="20"/>
              </w:rPr>
            </w:pPr>
            <w:r w:rsidRPr="00B95BFA">
              <w:rPr>
                <w:sz w:val="20"/>
                <w:szCs w:val="20"/>
              </w:rPr>
              <w:t>Ур</w:t>
            </w:r>
            <w:r w:rsidRPr="00B95BFA">
              <w:rPr>
                <w:sz w:val="20"/>
                <w:szCs w:val="20"/>
              </w:rPr>
              <w:t>о</w:t>
            </w:r>
            <w:r w:rsidRPr="00B95BFA">
              <w:rPr>
                <w:sz w:val="20"/>
                <w:szCs w:val="20"/>
              </w:rPr>
              <w:t>жа</w:t>
            </w:r>
            <w:r w:rsidRPr="00B95BFA">
              <w:rPr>
                <w:sz w:val="20"/>
                <w:szCs w:val="20"/>
              </w:rPr>
              <w:t>й</w:t>
            </w:r>
            <w:r w:rsidRPr="00B95BFA">
              <w:rPr>
                <w:sz w:val="20"/>
                <w:szCs w:val="20"/>
              </w:rPr>
              <w:t>ность,</w:t>
            </w:r>
          </w:p>
          <w:p w:rsidR="007D09B6" w:rsidRPr="00B95BFA" w:rsidRDefault="007D09B6" w:rsidP="007D09B6">
            <w:pPr>
              <w:ind w:left="1" w:right="-56"/>
              <w:jc w:val="center"/>
              <w:rPr>
                <w:sz w:val="20"/>
                <w:szCs w:val="20"/>
              </w:rPr>
            </w:pPr>
            <w:r w:rsidRPr="00B95BFA">
              <w:rPr>
                <w:sz w:val="20"/>
                <w:szCs w:val="20"/>
              </w:rPr>
              <w:t xml:space="preserve"> ц/га</w:t>
            </w:r>
          </w:p>
        </w:tc>
        <w:tc>
          <w:tcPr>
            <w:tcW w:w="567" w:type="dxa"/>
            <w:vMerge w:val="restart"/>
            <w:vAlign w:val="center"/>
          </w:tcPr>
          <w:p w:rsidR="007D09B6" w:rsidRPr="00B95BFA" w:rsidRDefault="007D09B6" w:rsidP="007D09B6">
            <w:pPr>
              <w:jc w:val="center"/>
              <w:rPr>
                <w:sz w:val="20"/>
                <w:szCs w:val="20"/>
              </w:rPr>
            </w:pPr>
            <w:r w:rsidRPr="00B95BFA">
              <w:rPr>
                <w:sz w:val="20"/>
                <w:szCs w:val="20"/>
              </w:rPr>
              <w:t>В</w:t>
            </w:r>
            <w:r w:rsidRPr="00B95BFA">
              <w:rPr>
                <w:sz w:val="20"/>
                <w:szCs w:val="20"/>
              </w:rPr>
              <w:t>а</w:t>
            </w:r>
            <w:r w:rsidRPr="00B95BFA">
              <w:rPr>
                <w:sz w:val="20"/>
                <w:szCs w:val="20"/>
              </w:rPr>
              <w:t>л</w:t>
            </w:r>
            <w:r w:rsidRPr="00B95BFA">
              <w:rPr>
                <w:sz w:val="20"/>
                <w:szCs w:val="20"/>
              </w:rPr>
              <w:t>о</w:t>
            </w:r>
            <w:r w:rsidRPr="00B95BFA">
              <w:rPr>
                <w:sz w:val="20"/>
                <w:szCs w:val="20"/>
              </w:rPr>
              <w:t>вой сбор, ц</w:t>
            </w:r>
          </w:p>
        </w:tc>
        <w:tc>
          <w:tcPr>
            <w:tcW w:w="6378" w:type="dxa"/>
            <w:gridSpan w:val="6"/>
            <w:vAlign w:val="center"/>
          </w:tcPr>
          <w:p w:rsidR="007D09B6" w:rsidRPr="00B95BFA" w:rsidRDefault="007D09B6" w:rsidP="007D09B6">
            <w:pPr>
              <w:jc w:val="center"/>
              <w:rPr>
                <w:sz w:val="20"/>
                <w:szCs w:val="20"/>
              </w:rPr>
            </w:pPr>
            <w:r w:rsidRPr="00B95BFA">
              <w:rPr>
                <w:sz w:val="20"/>
                <w:szCs w:val="20"/>
              </w:rPr>
              <w:t>Месяцы</w:t>
            </w:r>
          </w:p>
        </w:tc>
      </w:tr>
      <w:tr w:rsidR="007D09B6" w:rsidRPr="00B95BFA" w:rsidTr="00B95BFA">
        <w:trPr>
          <w:trHeight w:val="259"/>
        </w:trPr>
        <w:tc>
          <w:tcPr>
            <w:tcW w:w="1474" w:type="dxa"/>
            <w:vMerge/>
            <w:vAlign w:val="center"/>
          </w:tcPr>
          <w:p w:rsidR="007D09B6" w:rsidRPr="00B95BFA" w:rsidRDefault="007D09B6" w:rsidP="007D09B6">
            <w:pPr>
              <w:jc w:val="center"/>
              <w:rPr>
                <w:sz w:val="20"/>
                <w:szCs w:val="20"/>
              </w:rPr>
            </w:pPr>
          </w:p>
        </w:tc>
        <w:tc>
          <w:tcPr>
            <w:tcW w:w="510" w:type="dxa"/>
            <w:vMerge/>
            <w:vAlign w:val="center"/>
          </w:tcPr>
          <w:p w:rsidR="007D09B6" w:rsidRPr="00B95BFA" w:rsidRDefault="007D09B6" w:rsidP="007D09B6">
            <w:pPr>
              <w:jc w:val="center"/>
              <w:rPr>
                <w:sz w:val="20"/>
                <w:szCs w:val="20"/>
              </w:rPr>
            </w:pPr>
          </w:p>
        </w:tc>
        <w:tc>
          <w:tcPr>
            <w:tcW w:w="766" w:type="dxa"/>
            <w:vMerge/>
            <w:vAlign w:val="center"/>
          </w:tcPr>
          <w:p w:rsidR="007D09B6" w:rsidRPr="00B95BFA" w:rsidRDefault="007D09B6" w:rsidP="007D09B6">
            <w:pPr>
              <w:jc w:val="center"/>
              <w:rPr>
                <w:sz w:val="20"/>
                <w:szCs w:val="20"/>
              </w:rPr>
            </w:pPr>
          </w:p>
        </w:tc>
        <w:tc>
          <w:tcPr>
            <w:tcW w:w="567" w:type="dxa"/>
            <w:vMerge/>
            <w:vAlign w:val="center"/>
          </w:tcPr>
          <w:p w:rsidR="007D09B6" w:rsidRPr="00B95BFA" w:rsidRDefault="007D09B6" w:rsidP="007D09B6">
            <w:pPr>
              <w:jc w:val="center"/>
              <w:rPr>
                <w:sz w:val="20"/>
                <w:szCs w:val="20"/>
              </w:rPr>
            </w:pPr>
          </w:p>
        </w:tc>
        <w:tc>
          <w:tcPr>
            <w:tcW w:w="850" w:type="dxa"/>
            <w:vAlign w:val="center"/>
          </w:tcPr>
          <w:p w:rsidR="007D09B6" w:rsidRPr="00B95BFA" w:rsidRDefault="007D09B6" w:rsidP="007D09B6">
            <w:pPr>
              <w:jc w:val="center"/>
              <w:rPr>
                <w:sz w:val="20"/>
                <w:szCs w:val="20"/>
                <w:lang w:val="en-US"/>
              </w:rPr>
            </w:pPr>
            <w:r w:rsidRPr="00B95BFA">
              <w:rPr>
                <w:sz w:val="20"/>
                <w:szCs w:val="20"/>
                <w:lang w:val="en-US"/>
              </w:rPr>
              <w:t>V</w:t>
            </w:r>
          </w:p>
        </w:tc>
        <w:tc>
          <w:tcPr>
            <w:tcW w:w="992" w:type="dxa"/>
            <w:vAlign w:val="center"/>
          </w:tcPr>
          <w:p w:rsidR="007D09B6" w:rsidRPr="00B95BFA" w:rsidRDefault="007D09B6" w:rsidP="007D09B6">
            <w:pPr>
              <w:jc w:val="center"/>
              <w:rPr>
                <w:sz w:val="20"/>
                <w:szCs w:val="20"/>
                <w:lang w:val="en-US"/>
              </w:rPr>
            </w:pPr>
            <w:r w:rsidRPr="00B95BFA">
              <w:rPr>
                <w:sz w:val="20"/>
                <w:szCs w:val="20"/>
                <w:lang w:val="en-US"/>
              </w:rPr>
              <w:t>VI</w:t>
            </w:r>
          </w:p>
        </w:tc>
        <w:tc>
          <w:tcPr>
            <w:tcW w:w="993" w:type="dxa"/>
            <w:vAlign w:val="center"/>
          </w:tcPr>
          <w:p w:rsidR="007D09B6" w:rsidRPr="00B95BFA" w:rsidRDefault="007D09B6" w:rsidP="007D09B6">
            <w:pPr>
              <w:jc w:val="center"/>
              <w:rPr>
                <w:sz w:val="20"/>
                <w:szCs w:val="20"/>
                <w:lang w:val="en-US"/>
              </w:rPr>
            </w:pPr>
            <w:r w:rsidRPr="00B95BFA">
              <w:rPr>
                <w:sz w:val="20"/>
                <w:szCs w:val="20"/>
                <w:lang w:val="en-US"/>
              </w:rPr>
              <w:t>VII</w:t>
            </w:r>
          </w:p>
        </w:tc>
        <w:tc>
          <w:tcPr>
            <w:tcW w:w="1134" w:type="dxa"/>
            <w:vAlign w:val="center"/>
          </w:tcPr>
          <w:p w:rsidR="007D09B6" w:rsidRPr="00B95BFA" w:rsidRDefault="007D09B6" w:rsidP="007D09B6">
            <w:pPr>
              <w:jc w:val="center"/>
              <w:rPr>
                <w:sz w:val="20"/>
                <w:szCs w:val="20"/>
                <w:lang w:val="en-US"/>
              </w:rPr>
            </w:pPr>
            <w:r w:rsidRPr="00B95BFA">
              <w:rPr>
                <w:sz w:val="20"/>
                <w:szCs w:val="20"/>
                <w:lang w:val="en-US"/>
              </w:rPr>
              <w:t>VIII</w:t>
            </w:r>
          </w:p>
        </w:tc>
        <w:tc>
          <w:tcPr>
            <w:tcW w:w="1134" w:type="dxa"/>
            <w:vAlign w:val="center"/>
          </w:tcPr>
          <w:p w:rsidR="007D09B6" w:rsidRPr="00B95BFA" w:rsidRDefault="007D09B6" w:rsidP="007D09B6">
            <w:pPr>
              <w:jc w:val="center"/>
              <w:rPr>
                <w:sz w:val="20"/>
                <w:szCs w:val="20"/>
                <w:lang w:val="en-US"/>
              </w:rPr>
            </w:pPr>
            <w:r w:rsidRPr="00B95BFA">
              <w:rPr>
                <w:sz w:val="20"/>
                <w:szCs w:val="20"/>
                <w:lang w:val="en-US"/>
              </w:rPr>
              <w:t>IX</w:t>
            </w:r>
          </w:p>
        </w:tc>
        <w:tc>
          <w:tcPr>
            <w:tcW w:w="1275" w:type="dxa"/>
            <w:vAlign w:val="center"/>
          </w:tcPr>
          <w:p w:rsidR="007D09B6" w:rsidRPr="00B95BFA" w:rsidRDefault="007D09B6" w:rsidP="007D09B6">
            <w:pPr>
              <w:jc w:val="center"/>
              <w:rPr>
                <w:sz w:val="20"/>
                <w:szCs w:val="20"/>
                <w:lang w:val="en-US"/>
              </w:rPr>
            </w:pPr>
            <w:r w:rsidRPr="00B95BFA">
              <w:rPr>
                <w:sz w:val="20"/>
                <w:szCs w:val="20"/>
                <w:lang w:val="en-US"/>
              </w:rPr>
              <w:t>X</w:t>
            </w:r>
          </w:p>
        </w:tc>
      </w:tr>
      <w:tr w:rsidR="007D09B6" w:rsidRPr="00B95BFA" w:rsidTr="00B95BFA">
        <w:tc>
          <w:tcPr>
            <w:tcW w:w="1474" w:type="dxa"/>
          </w:tcPr>
          <w:p w:rsidR="007D09B6" w:rsidRPr="00B95BFA" w:rsidRDefault="007D09B6" w:rsidP="007D09B6">
            <w:pPr>
              <w:rPr>
                <w:sz w:val="20"/>
                <w:szCs w:val="20"/>
              </w:rPr>
            </w:pPr>
            <w:r w:rsidRPr="00B95BFA">
              <w:rPr>
                <w:sz w:val="20"/>
                <w:szCs w:val="20"/>
              </w:rPr>
              <w:t xml:space="preserve">1. Число дней пастьбы </w:t>
            </w:r>
          </w:p>
        </w:tc>
        <w:tc>
          <w:tcPr>
            <w:tcW w:w="510" w:type="dxa"/>
          </w:tcPr>
          <w:p w:rsidR="007D09B6" w:rsidRPr="00B95BFA" w:rsidRDefault="007D09B6" w:rsidP="007D09B6">
            <w:pPr>
              <w:jc w:val="center"/>
              <w:rPr>
                <w:sz w:val="20"/>
                <w:szCs w:val="20"/>
              </w:rPr>
            </w:pPr>
          </w:p>
        </w:tc>
        <w:tc>
          <w:tcPr>
            <w:tcW w:w="766" w:type="dxa"/>
          </w:tcPr>
          <w:p w:rsidR="007D09B6" w:rsidRPr="00B95BFA" w:rsidRDefault="007D09B6" w:rsidP="007D09B6">
            <w:pPr>
              <w:jc w:val="center"/>
              <w:rPr>
                <w:sz w:val="20"/>
                <w:szCs w:val="20"/>
              </w:rPr>
            </w:pPr>
          </w:p>
        </w:tc>
        <w:tc>
          <w:tcPr>
            <w:tcW w:w="567" w:type="dxa"/>
          </w:tcPr>
          <w:p w:rsidR="007D09B6" w:rsidRPr="00B95BFA" w:rsidRDefault="007D09B6" w:rsidP="007D09B6">
            <w:pPr>
              <w:jc w:val="center"/>
              <w:rPr>
                <w:sz w:val="20"/>
                <w:szCs w:val="20"/>
              </w:rPr>
            </w:pPr>
          </w:p>
        </w:tc>
        <w:tc>
          <w:tcPr>
            <w:tcW w:w="850" w:type="dxa"/>
          </w:tcPr>
          <w:p w:rsidR="007D09B6" w:rsidRPr="00B95BFA" w:rsidRDefault="007D09B6" w:rsidP="007D09B6">
            <w:pPr>
              <w:jc w:val="center"/>
              <w:rPr>
                <w:sz w:val="20"/>
                <w:szCs w:val="20"/>
              </w:rPr>
            </w:pPr>
          </w:p>
        </w:tc>
        <w:tc>
          <w:tcPr>
            <w:tcW w:w="992" w:type="dxa"/>
          </w:tcPr>
          <w:p w:rsidR="007D09B6" w:rsidRPr="00B95BFA" w:rsidRDefault="007D09B6" w:rsidP="007D09B6">
            <w:pPr>
              <w:jc w:val="center"/>
              <w:rPr>
                <w:sz w:val="20"/>
                <w:szCs w:val="20"/>
              </w:rPr>
            </w:pPr>
          </w:p>
        </w:tc>
        <w:tc>
          <w:tcPr>
            <w:tcW w:w="993"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275" w:type="dxa"/>
          </w:tcPr>
          <w:p w:rsidR="007D09B6" w:rsidRPr="00B95BFA" w:rsidRDefault="007D09B6" w:rsidP="007D09B6">
            <w:pPr>
              <w:jc w:val="center"/>
              <w:rPr>
                <w:sz w:val="20"/>
                <w:szCs w:val="20"/>
              </w:rPr>
            </w:pPr>
          </w:p>
        </w:tc>
      </w:tr>
      <w:tr w:rsidR="007D09B6" w:rsidRPr="00B95BFA" w:rsidTr="00B95BFA">
        <w:tc>
          <w:tcPr>
            <w:tcW w:w="1474" w:type="dxa"/>
          </w:tcPr>
          <w:p w:rsidR="007D09B6" w:rsidRPr="00B95BFA" w:rsidRDefault="007D09B6" w:rsidP="007D09B6">
            <w:pPr>
              <w:rPr>
                <w:sz w:val="20"/>
                <w:szCs w:val="20"/>
              </w:rPr>
            </w:pPr>
            <w:r w:rsidRPr="00B95BFA">
              <w:rPr>
                <w:sz w:val="20"/>
                <w:szCs w:val="20"/>
              </w:rPr>
              <w:t>2. Требуется зеленого корма на стадо</w:t>
            </w:r>
          </w:p>
        </w:tc>
        <w:tc>
          <w:tcPr>
            <w:tcW w:w="510" w:type="dxa"/>
          </w:tcPr>
          <w:p w:rsidR="007D09B6" w:rsidRPr="00B95BFA" w:rsidRDefault="007D09B6" w:rsidP="007D09B6">
            <w:pPr>
              <w:jc w:val="center"/>
              <w:rPr>
                <w:sz w:val="20"/>
                <w:szCs w:val="20"/>
              </w:rPr>
            </w:pPr>
          </w:p>
        </w:tc>
        <w:tc>
          <w:tcPr>
            <w:tcW w:w="766" w:type="dxa"/>
          </w:tcPr>
          <w:p w:rsidR="007D09B6" w:rsidRPr="00B95BFA" w:rsidRDefault="007D09B6" w:rsidP="007D09B6">
            <w:pPr>
              <w:jc w:val="center"/>
              <w:rPr>
                <w:sz w:val="20"/>
                <w:szCs w:val="20"/>
              </w:rPr>
            </w:pPr>
          </w:p>
        </w:tc>
        <w:tc>
          <w:tcPr>
            <w:tcW w:w="567" w:type="dxa"/>
          </w:tcPr>
          <w:p w:rsidR="007D09B6" w:rsidRPr="00B95BFA" w:rsidRDefault="007D09B6" w:rsidP="007D09B6">
            <w:pPr>
              <w:jc w:val="center"/>
              <w:rPr>
                <w:sz w:val="20"/>
                <w:szCs w:val="20"/>
              </w:rPr>
            </w:pPr>
          </w:p>
        </w:tc>
        <w:tc>
          <w:tcPr>
            <w:tcW w:w="850" w:type="dxa"/>
          </w:tcPr>
          <w:p w:rsidR="007D09B6" w:rsidRPr="00B95BFA" w:rsidRDefault="007D09B6" w:rsidP="007D09B6">
            <w:pPr>
              <w:jc w:val="center"/>
              <w:rPr>
                <w:sz w:val="20"/>
                <w:szCs w:val="20"/>
              </w:rPr>
            </w:pPr>
          </w:p>
        </w:tc>
        <w:tc>
          <w:tcPr>
            <w:tcW w:w="992" w:type="dxa"/>
          </w:tcPr>
          <w:p w:rsidR="007D09B6" w:rsidRPr="00B95BFA" w:rsidRDefault="007D09B6" w:rsidP="007D09B6">
            <w:pPr>
              <w:jc w:val="center"/>
              <w:rPr>
                <w:sz w:val="20"/>
                <w:szCs w:val="20"/>
              </w:rPr>
            </w:pPr>
          </w:p>
        </w:tc>
        <w:tc>
          <w:tcPr>
            <w:tcW w:w="993"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275" w:type="dxa"/>
          </w:tcPr>
          <w:p w:rsidR="007D09B6" w:rsidRPr="00B95BFA" w:rsidRDefault="007D09B6" w:rsidP="007D09B6">
            <w:pPr>
              <w:jc w:val="center"/>
              <w:rPr>
                <w:sz w:val="20"/>
                <w:szCs w:val="20"/>
              </w:rPr>
            </w:pPr>
          </w:p>
        </w:tc>
      </w:tr>
      <w:tr w:rsidR="007D09B6" w:rsidRPr="00B95BFA" w:rsidTr="00B95BFA">
        <w:trPr>
          <w:trHeight w:val="562"/>
        </w:trPr>
        <w:tc>
          <w:tcPr>
            <w:tcW w:w="1474" w:type="dxa"/>
          </w:tcPr>
          <w:p w:rsidR="007D09B6" w:rsidRPr="00B95BFA" w:rsidRDefault="007D09B6" w:rsidP="007D09B6">
            <w:pPr>
              <w:rPr>
                <w:sz w:val="20"/>
                <w:szCs w:val="20"/>
              </w:rPr>
            </w:pPr>
            <w:r w:rsidRPr="00B95BFA">
              <w:rPr>
                <w:sz w:val="20"/>
                <w:szCs w:val="20"/>
              </w:rPr>
              <w:t>3. Будет пол</w:t>
            </w:r>
            <w:r w:rsidRPr="00B95BFA">
              <w:rPr>
                <w:sz w:val="20"/>
                <w:szCs w:val="20"/>
              </w:rPr>
              <w:t>у</w:t>
            </w:r>
            <w:r w:rsidRPr="00B95BFA">
              <w:rPr>
                <w:sz w:val="20"/>
                <w:szCs w:val="20"/>
              </w:rPr>
              <w:t>чено с пастб</w:t>
            </w:r>
            <w:r w:rsidRPr="00B95BFA">
              <w:rPr>
                <w:sz w:val="20"/>
                <w:szCs w:val="20"/>
              </w:rPr>
              <w:t>и</w:t>
            </w:r>
            <w:r w:rsidRPr="00B95BFA">
              <w:rPr>
                <w:sz w:val="20"/>
                <w:szCs w:val="20"/>
              </w:rPr>
              <w:t>ща:</w:t>
            </w:r>
          </w:p>
          <w:p w:rsidR="007D09B6" w:rsidRPr="00B95BFA" w:rsidRDefault="007D09B6" w:rsidP="007D09B6">
            <w:pPr>
              <w:rPr>
                <w:sz w:val="20"/>
                <w:szCs w:val="20"/>
              </w:rPr>
            </w:pPr>
            <w:r w:rsidRPr="00B95BFA">
              <w:rPr>
                <w:sz w:val="20"/>
                <w:szCs w:val="20"/>
              </w:rPr>
              <w:t>а) ...д)</w:t>
            </w:r>
          </w:p>
        </w:tc>
        <w:tc>
          <w:tcPr>
            <w:tcW w:w="510" w:type="dxa"/>
          </w:tcPr>
          <w:p w:rsidR="007D09B6" w:rsidRPr="00B95BFA" w:rsidRDefault="007D09B6" w:rsidP="007D09B6">
            <w:pPr>
              <w:jc w:val="center"/>
              <w:rPr>
                <w:sz w:val="20"/>
                <w:szCs w:val="20"/>
              </w:rPr>
            </w:pPr>
          </w:p>
        </w:tc>
        <w:tc>
          <w:tcPr>
            <w:tcW w:w="766" w:type="dxa"/>
          </w:tcPr>
          <w:p w:rsidR="007D09B6" w:rsidRPr="00B95BFA" w:rsidRDefault="007D09B6" w:rsidP="007D09B6">
            <w:pPr>
              <w:jc w:val="center"/>
              <w:rPr>
                <w:sz w:val="20"/>
                <w:szCs w:val="20"/>
              </w:rPr>
            </w:pPr>
          </w:p>
        </w:tc>
        <w:tc>
          <w:tcPr>
            <w:tcW w:w="567" w:type="dxa"/>
          </w:tcPr>
          <w:p w:rsidR="007D09B6" w:rsidRPr="00B95BFA" w:rsidRDefault="007D09B6" w:rsidP="007D09B6">
            <w:pPr>
              <w:jc w:val="center"/>
              <w:rPr>
                <w:sz w:val="20"/>
                <w:szCs w:val="20"/>
              </w:rPr>
            </w:pPr>
          </w:p>
        </w:tc>
        <w:tc>
          <w:tcPr>
            <w:tcW w:w="850" w:type="dxa"/>
          </w:tcPr>
          <w:p w:rsidR="007D09B6" w:rsidRPr="00B95BFA" w:rsidRDefault="007D09B6" w:rsidP="007D09B6">
            <w:pPr>
              <w:jc w:val="center"/>
              <w:rPr>
                <w:sz w:val="20"/>
                <w:szCs w:val="20"/>
              </w:rPr>
            </w:pPr>
          </w:p>
        </w:tc>
        <w:tc>
          <w:tcPr>
            <w:tcW w:w="992" w:type="dxa"/>
          </w:tcPr>
          <w:p w:rsidR="007D09B6" w:rsidRPr="00B95BFA" w:rsidRDefault="007D09B6" w:rsidP="007D09B6">
            <w:pPr>
              <w:jc w:val="center"/>
              <w:rPr>
                <w:sz w:val="20"/>
                <w:szCs w:val="20"/>
              </w:rPr>
            </w:pPr>
          </w:p>
        </w:tc>
        <w:tc>
          <w:tcPr>
            <w:tcW w:w="993"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275" w:type="dxa"/>
          </w:tcPr>
          <w:p w:rsidR="007D09B6" w:rsidRPr="00B95BFA" w:rsidRDefault="007D09B6" w:rsidP="007D09B6">
            <w:pPr>
              <w:jc w:val="center"/>
              <w:rPr>
                <w:sz w:val="20"/>
                <w:szCs w:val="20"/>
              </w:rPr>
            </w:pPr>
          </w:p>
        </w:tc>
      </w:tr>
      <w:tr w:rsidR="007D09B6" w:rsidRPr="00B95BFA" w:rsidTr="00B95BFA">
        <w:tc>
          <w:tcPr>
            <w:tcW w:w="1474" w:type="dxa"/>
          </w:tcPr>
          <w:p w:rsidR="007D09B6" w:rsidRPr="00B95BFA" w:rsidRDefault="007D09B6" w:rsidP="007D09B6">
            <w:pPr>
              <w:rPr>
                <w:sz w:val="20"/>
                <w:szCs w:val="20"/>
              </w:rPr>
            </w:pPr>
            <w:r w:rsidRPr="00B95BFA">
              <w:rPr>
                <w:sz w:val="20"/>
                <w:szCs w:val="20"/>
              </w:rPr>
              <w:t>Избыток – н</w:t>
            </w:r>
            <w:r w:rsidRPr="00B95BFA">
              <w:rPr>
                <w:sz w:val="20"/>
                <w:szCs w:val="20"/>
              </w:rPr>
              <w:t>е</w:t>
            </w:r>
            <w:r w:rsidRPr="00B95BFA">
              <w:rPr>
                <w:sz w:val="20"/>
                <w:szCs w:val="20"/>
              </w:rPr>
              <w:t>достаток</w:t>
            </w:r>
          </w:p>
        </w:tc>
        <w:tc>
          <w:tcPr>
            <w:tcW w:w="510" w:type="dxa"/>
          </w:tcPr>
          <w:p w:rsidR="007D09B6" w:rsidRPr="00B95BFA" w:rsidRDefault="007D09B6" w:rsidP="007D09B6">
            <w:pPr>
              <w:jc w:val="center"/>
              <w:rPr>
                <w:sz w:val="20"/>
                <w:szCs w:val="20"/>
              </w:rPr>
            </w:pPr>
          </w:p>
        </w:tc>
        <w:tc>
          <w:tcPr>
            <w:tcW w:w="766" w:type="dxa"/>
          </w:tcPr>
          <w:p w:rsidR="007D09B6" w:rsidRPr="00B95BFA" w:rsidRDefault="007D09B6" w:rsidP="007D09B6">
            <w:pPr>
              <w:jc w:val="center"/>
              <w:rPr>
                <w:sz w:val="20"/>
                <w:szCs w:val="20"/>
              </w:rPr>
            </w:pPr>
          </w:p>
        </w:tc>
        <w:tc>
          <w:tcPr>
            <w:tcW w:w="567" w:type="dxa"/>
          </w:tcPr>
          <w:p w:rsidR="007D09B6" w:rsidRPr="00B95BFA" w:rsidRDefault="007D09B6" w:rsidP="007D09B6">
            <w:pPr>
              <w:jc w:val="center"/>
              <w:rPr>
                <w:sz w:val="20"/>
                <w:szCs w:val="20"/>
              </w:rPr>
            </w:pPr>
          </w:p>
        </w:tc>
        <w:tc>
          <w:tcPr>
            <w:tcW w:w="850" w:type="dxa"/>
          </w:tcPr>
          <w:p w:rsidR="007D09B6" w:rsidRPr="00B95BFA" w:rsidRDefault="007D09B6" w:rsidP="007D09B6">
            <w:pPr>
              <w:jc w:val="center"/>
              <w:rPr>
                <w:sz w:val="20"/>
                <w:szCs w:val="20"/>
              </w:rPr>
            </w:pPr>
          </w:p>
        </w:tc>
        <w:tc>
          <w:tcPr>
            <w:tcW w:w="992" w:type="dxa"/>
          </w:tcPr>
          <w:p w:rsidR="007D09B6" w:rsidRPr="00B95BFA" w:rsidRDefault="007D09B6" w:rsidP="007D09B6">
            <w:pPr>
              <w:jc w:val="center"/>
              <w:rPr>
                <w:sz w:val="20"/>
                <w:szCs w:val="20"/>
              </w:rPr>
            </w:pPr>
          </w:p>
        </w:tc>
        <w:tc>
          <w:tcPr>
            <w:tcW w:w="993"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275" w:type="dxa"/>
          </w:tcPr>
          <w:p w:rsidR="007D09B6" w:rsidRPr="00B95BFA" w:rsidRDefault="007D09B6" w:rsidP="007D09B6">
            <w:pPr>
              <w:jc w:val="center"/>
              <w:rPr>
                <w:sz w:val="20"/>
                <w:szCs w:val="20"/>
              </w:rPr>
            </w:pPr>
          </w:p>
        </w:tc>
      </w:tr>
      <w:tr w:rsidR="007D09B6" w:rsidRPr="00B95BFA" w:rsidTr="00B95BFA">
        <w:tc>
          <w:tcPr>
            <w:tcW w:w="1474" w:type="dxa"/>
          </w:tcPr>
          <w:p w:rsidR="007D09B6" w:rsidRPr="00B95BFA" w:rsidRDefault="007D09B6" w:rsidP="007D09B6">
            <w:pPr>
              <w:rPr>
                <w:sz w:val="20"/>
                <w:szCs w:val="20"/>
              </w:rPr>
            </w:pPr>
            <w:r w:rsidRPr="00B95BFA">
              <w:rPr>
                <w:sz w:val="20"/>
                <w:szCs w:val="20"/>
              </w:rPr>
              <w:t>Требуется по</w:t>
            </w:r>
            <w:r w:rsidRPr="00B95BFA">
              <w:rPr>
                <w:sz w:val="20"/>
                <w:szCs w:val="20"/>
              </w:rPr>
              <w:t>д</w:t>
            </w:r>
            <w:r w:rsidRPr="00B95BFA">
              <w:rPr>
                <w:sz w:val="20"/>
                <w:szCs w:val="20"/>
              </w:rPr>
              <w:t>кормки на 1 день</w:t>
            </w:r>
          </w:p>
        </w:tc>
        <w:tc>
          <w:tcPr>
            <w:tcW w:w="510" w:type="dxa"/>
          </w:tcPr>
          <w:p w:rsidR="007D09B6" w:rsidRPr="00B95BFA" w:rsidRDefault="007D09B6" w:rsidP="007D09B6">
            <w:pPr>
              <w:jc w:val="center"/>
              <w:rPr>
                <w:sz w:val="20"/>
                <w:szCs w:val="20"/>
              </w:rPr>
            </w:pPr>
          </w:p>
        </w:tc>
        <w:tc>
          <w:tcPr>
            <w:tcW w:w="766" w:type="dxa"/>
          </w:tcPr>
          <w:p w:rsidR="007D09B6" w:rsidRPr="00B95BFA" w:rsidRDefault="007D09B6" w:rsidP="007D09B6">
            <w:pPr>
              <w:jc w:val="center"/>
              <w:rPr>
                <w:sz w:val="20"/>
                <w:szCs w:val="20"/>
              </w:rPr>
            </w:pPr>
          </w:p>
        </w:tc>
        <w:tc>
          <w:tcPr>
            <w:tcW w:w="567" w:type="dxa"/>
          </w:tcPr>
          <w:p w:rsidR="007D09B6" w:rsidRPr="00B95BFA" w:rsidRDefault="007D09B6" w:rsidP="007D09B6">
            <w:pPr>
              <w:jc w:val="center"/>
              <w:rPr>
                <w:sz w:val="20"/>
                <w:szCs w:val="20"/>
              </w:rPr>
            </w:pPr>
          </w:p>
        </w:tc>
        <w:tc>
          <w:tcPr>
            <w:tcW w:w="850" w:type="dxa"/>
          </w:tcPr>
          <w:p w:rsidR="007D09B6" w:rsidRPr="00B95BFA" w:rsidRDefault="007D09B6" w:rsidP="007D09B6">
            <w:pPr>
              <w:jc w:val="center"/>
              <w:rPr>
                <w:sz w:val="20"/>
                <w:szCs w:val="20"/>
              </w:rPr>
            </w:pPr>
          </w:p>
        </w:tc>
        <w:tc>
          <w:tcPr>
            <w:tcW w:w="992" w:type="dxa"/>
          </w:tcPr>
          <w:p w:rsidR="007D09B6" w:rsidRPr="00B95BFA" w:rsidRDefault="007D09B6" w:rsidP="007D09B6">
            <w:pPr>
              <w:jc w:val="center"/>
              <w:rPr>
                <w:sz w:val="20"/>
                <w:szCs w:val="20"/>
              </w:rPr>
            </w:pPr>
          </w:p>
        </w:tc>
        <w:tc>
          <w:tcPr>
            <w:tcW w:w="993"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p>
        </w:tc>
        <w:tc>
          <w:tcPr>
            <w:tcW w:w="1275" w:type="dxa"/>
          </w:tcPr>
          <w:p w:rsidR="007D09B6" w:rsidRPr="00B95BFA" w:rsidRDefault="007D09B6" w:rsidP="007D09B6">
            <w:pPr>
              <w:jc w:val="center"/>
              <w:rPr>
                <w:sz w:val="20"/>
                <w:szCs w:val="20"/>
              </w:rPr>
            </w:pPr>
          </w:p>
        </w:tc>
      </w:tr>
    </w:tbl>
    <w:p w:rsidR="007D09B6" w:rsidRPr="007D09B6" w:rsidRDefault="007D09B6" w:rsidP="007D09B6">
      <w:pPr>
        <w:ind w:left="284"/>
        <w:jc w:val="both"/>
      </w:pPr>
    </w:p>
    <w:p w:rsidR="007D09B6" w:rsidRPr="007D09B6" w:rsidRDefault="007D09B6" w:rsidP="0067519F">
      <w:pPr>
        <w:numPr>
          <w:ilvl w:val="0"/>
          <w:numId w:val="108"/>
        </w:numPr>
        <w:ind w:left="0" w:firstLine="284"/>
        <w:jc w:val="both"/>
      </w:pPr>
      <w:r w:rsidRPr="007D09B6">
        <w:t xml:space="preserve"> Используя табл. </w:t>
      </w:r>
      <w:r w:rsidR="009A1318">
        <w:t>24</w:t>
      </w:r>
      <w:r w:rsidRPr="007D09B6">
        <w:t xml:space="preserve">.1 и </w:t>
      </w:r>
      <w:r w:rsidR="009A1318">
        <w:t>24</w:t>
      </w:r>
      <w:r w:rsidRPr="007D09B6">
        <w:t>.2, подбирают культуры для составления плана покрытия п</w:t>
      </w:r>
      <w:r w:rsidRPr="007D09B6">
        <w:t>о</w:t>
      </w:r>
      <w:r w:rsidRPr="007D09B6">
        <w:t xml:space="preserve">требности в зеленой подкормке (табл. </w:t>
      </w:r>
      <w:r w:rsidR="009A1318">
        <w:t>24</w:t>
      </w:r>
      <w:r w:rsidRPr="007D09B6">
        <w:t>.5).</w:t>
      </w:r>
    </w:p>
    <w:p w:rsidR="007D09B6" w:rsidRPr="007D09B6" w:rsidRDefault="007D09B6" w:rsidP="007D09B6">
      <w:pPr>
        <w:ind w:left="284"/>
        <w:jc w:val="both"/>
      </w:pPr>
    </w:p>
    <w:p w:rsidR="007A58C8" w:rsidRDefault="007D09B6" w:rsidP="007A58C8">
      <w:pPr>
        <w:ind w:left="567"/>
        <w:jc w:val="right"/>
        <w:rPr>
          <w:b/>
          <w:spacing w:val="20"/>
        </w:rPr>
      </w:pPr>
      <w:r w:rsidRPr="007D09B6">
        <w:rPr>
          <w:spacing w:val="30"/>
        </w:rPr>
        <w:t>Таблица</w:t>
      </w:r>
      <w:r w:rsidRPr="007D09B6">
        <w:rPr>
          <w:spacing w:val="20"/>
        </w:rPr>
        <w:t xml:space="preserve"> </w:t>
      </w:r>
      <w:r w:rsidR="009A1318">
        <w:rPr>
          <w:spacing w:val="20"/>
        </w:rPr>
        <w:t>24</w:t>
      </w:r>
      <w:r w:rsidRPr="007D09B6">
        <w:rPr>
          <w:spacing w:val="20"/>
        </w:rPr>
        <w:t>.5.</w:t>
      </w:r>
      <w:r w:rsidRPr="007D09B6">
        <w:rPr>
          <w:b/>
          <w:spacing w:val="20"/>
        </w:rPr>
        <w:t xml:space="preserve"> </w:t>
      </w:r>
    </w:p>
    <w:p w:rsidR="007D09B6" w:rsidRPr="007A58C8" w:rsidRDefault="007D09B6" w:rsidP="007A58C8">
      <w:pPr>
        <w:ind w:left="567"/>
        <w:jc w:val="center"/>
        <w:rPr>
          <w:spacing w:val="20"/>
        </w:rPr>
      </w:pPr>
      <w:r w:rsidRPr="007A58C8">
        <w:t>План покрытия потребности в зеленой подкормке</w:t>
      </w:r>
    </w:p>
    <w:p w:rsidR="00B95BFA" w:rsidRPr="007D09B6" w:rsidRDefault="00B95BFA" w:rsidP="0067519F">
      <w:pPr>
        <w:numPr>
          <w:ilvl w:val="0"/>
          <w:numId w:val="108"/>
        </w:numPr>
        <w:jc w:val="center"/>
        <w:rPr>
          <w:b/>
          <w:spacing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134"/>
        <w:gridCol w:w="1559"/>
        <w:gridCol w:w="234"/>
        <w:gridCol w:w="510"/>
        <w:gridCol w:w="510"/>
        <w:gridCol w:w="510"/>
        <w:gridCol w:w="510"/>
        <w:gridCol w:w="510"/>
        <w:gridCol w:w="3878"/>
      </w:tblGrid>
      <w:tr w:rsidR="007D09B6" w:rsidRPr="00B95BFA" w:rsidTr="00B95BFA">
        <w:tc>
          <w:tcPr>
            <w:tcW w:w="392" w:type="dxa"/>
          </w:tcPr>
          <w:p w:rsidR="007D09B6" w:rsidRPr="00B95BFA" w:rsidRDefault="007D09B6" w:rsidP="007D09B6">
            <w:pPr>
              <w:jc w:val="center"/>
              <w:rPr>
                <w:sz w:val="20"/>
                <w:szCs w:val="20"/>
              </w:rPr>
            </w:pPr>
            <w:r w:rsidRPr="00B95BFA">
              <w:rPr>
                <w:sz w:val="20"/>
                <w:szCs w:val="20"/>
              </w:rPr>
              <w:t>№ пп.</w:t>
            </w:r>
          </w:p>
        </w:tc>
        <w:tc>
          <w:tcPr>
            <w:tcW w:w="1134" w:type="dxa"/>
          </w:tcPr>
          <w:p w:rsidR="007D09B6" w:rsidRPr="00B95BFA" w:rsidRDefault="007D09B6" w:rsidP="007D09B6">
            <w:pPr>
              <w:jc w:val="center"/>
              <w:rPr>
                <w:sz w:val="20"/>
                <w:szCs w:val="20"/>
              </w:rPr>
            </w:pPr>
            <w:r w:rsidRPr="00B95BFA">
              <w:rPr>
                <w:sz w:val="20"/>
                <w:szCs w:val="20"/>
              </w:rPr>
              <w:t xml:space="preserve">Месяцы </w:t>
            </w:r>
          </w:p>
          <w:p w:rsidR="007D09B6" w:rsidRPr="00B95BFA" w:rsidRDefault="007D09B6" w:rsidP="007D09B6">
            <w:pPr>
              <w:jc w:val="center"/>
              <w:rPr>
                <w:sz w:val="20"/>
                <w:szCs w:val="20"/>
              </w:rPr>
            </w:pPr>
            <w:r w:rsidRPr="00B95BFA">
              <w:rPr>
                <w:sz w:val="20"/>
                <w:szCs w:val="20"/>
              </w:rPr>
              <w:t>пастби</w:t>
            </w:r>
            <w:r w:rsidRPr="00B95BFA">
              <w:rPr>
                <w:sz w:val="20"/>
                <w:szCs w:val="20"/>
              </w:rPr>
              <w:t>щ</w:t>
            </w:r>
            <w:r w:rsidRPr="00B95BFA">
              <w:rPr>
                <w:sz w:val="20"/>
                <w:szCs w:val="20"/>
              </w:rPr>
              <w:t xml:space="preserve">ного </w:t>
            </w:r>
          </w:p>
          <w:p w:rsidR="007D09B6" w:rsidRPr="00B95BFA" w:rsidRDefault="007D09B6" w:rsidP="007D09B6">
            <w:pPr>
              <w:jc w:val="center"/>
              <w:rPr>
                <w:sz w:val="20"/>
                <w:szCs w:val="20"/>
              </w:rPr>
            </w:pPr>
            <w:r w:rsidRPr="00B95BFA">
              <w:rPr>
                <w:sz w:val="20"/>
                <w:szCs w:val="20"/>
              </w:rPr>
              <w:t>сезона</w:t>
            </w:r>
          </w:p>
        </w:tc>
        <w:tc>
          <w:tcPr>
            <w:tcW w:w="1559" w:type="dxa"/>
          </w:tcPr>
          <w:p w:rsidR="007D09B6" w:rsidRPr="00B95BFA" w:rsidRDefault="007D09B6" w:rsidP="007D09B6">
            <w:pPr>
              <w:jc w:val="center"/>
              <w:rPr>
                <w:sz w:val="20"/>
                <w:szCs w:val="20"/>
              </w:rPr>
            </w:pPr>
            <w:r w:rsidRPr="00B95BFA">
              <w:rPr>
                <w:sz w:val="20"/>
                <w:szCs w:val="20"/>
              </w:rPr>
              <w:t>Всего по</w:t>
            </w:r>
            <w:r w:rsidRPr="00B95BFA">
              <w:rPr>
                <w:sz w:val="20"/>
                <w:szCs w:val="20"/>
              </w:rPr>
              <w:t>д</w:t>
            </w:r>
            <w:r w:rsidRPr="00B95BFA">
              <w:rPr>
                <w:sz w:val="20"/>
                <w:szCs w:val="20"/>
              </w:rPr>
              <w:t>кормки</w:t>
            </w:r>
          </w:p>
        </w:tc>
        <w:tc>
          <w:tcPr>
            <w:tcW w:w="6662" w:type="dxa"/>
            <w:gridSpan w:val="7"/>
          </w:tcPr>
          <w:p w:rsidR="007D09B6" w:rsidRPr="00B95BFA" w:rsidRDefault="007D09B6" w:rsidP="007D09B6">
            <w:pPr>
              <w:jc w:val="center"/>
              <w:rPr>
                <w:sz w:val="20"/>
                <w:szCs w:val="20"/>
              </w:rPr>
            </w:pPr>
            <w:r w:rsidRPr="00B95BFA">
              <w:rPr>
                <w:sz w:val="20"/>
                <w:szCs w:val="20"/>
              </w:rPr>
              <w:t>Покрывается за счет</w:t>
            </w:r>
          </w:p>
        </w:tc>
      </w:tr>
      <w:tr w:rsidR="007D09B6" w:rsidRPr="00B95BFA" w:rsidTr="00B95BFA">
        <w:tblPrEx>
          <w:tblCellMar>
            <w:left w:w="107" w:type="dxa"/>
            <w:right w:w="107" w:type="dxa"/>
          </w:tblCellMar>
        </w:tblPrEx>
        <w:tc>
          <w:tcPr>
            <w:tcW w:w="392" w:type="dxa"/>
          </w:tcPr>
          <w:p w:rsidR="007D09B6" w:rsidRPr="00B95BFA" w:rsidRDefault="007D09B6" w:rsidP="007D09B6">
            <w:pPr>
              <w:jc w:val="center"/>
              <w:rPr>
                <w:sz w:val="20"/>
                <w:szCs w:val="20"/>
              </w:rPr>
            </w:pPr>
          </w:p>
        </w:tc>
        <w:tc>
          <w:tcPr>
            <w:tcW w:w="1134" w:type="dxa"/>
          </w:tcPr>
          <w:p w:rsidR="007D09B6" w:rsidRPr="00B95BFA" w:rsidRDefault="007D09B6" w:rsidP="007D09B6">
            <w:pPr>
              <w:jc w:val="center"/>
              <w:rPr>
                <w:sz w:val="20"/>
                <w:szCs w:val="20"/>
              </w:rPr>
            </w:pPr>
            <w:r w:rsidRPr="00B95BFA">
              <w:rPr>
                <w:sz w:val="20"/>
                <w:szCs w:val="20"/>
              </w:rPr>
              <w:t>1 ... 6</w:t>
            </w:r>
          </w:p>
        </w:tc>
        <w:tc>
          <w:tcPr>
            <w:tcW w:w="1559" w:type="dxa"/>
          </w:tcPr>
          <w:p w:rsidR="007D09B6" w:rsidRPr="00B95BFA" w:rsidRDefault="007D09B6" w:rsidP="007D09B6">
            <w:pPr>
              <w:jc w:val="center"/>
              <w:rPr>
                <w:sz w:val="20"/>
                <w:szCs w:val="20"/>
              </w:rPr>
            </w:pPr>
          </w:p>
        </w:tc>
        <w:tc>
          <w:tcPr>
            <w:tcW w:w="234"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3878" w:type="dxa"/>
          </w:tcPr>
          <w:p w:rsidR="007D09B6" w:rsidRPr="00B95BFA" w:rsidRDefault="007D09B6" w:rsidP="007D09B6">
            <w:pPr>
              <w:jc w:val="center"/>
              <w:rPr>
                <w:sz w:val="20"/>
                <w:szCs w:val="20"/>
              </w:rPr>
            </w:pPr>
          </w:p>
        </w:tc>
      </w:tr>
      <w:tr w:rsidR="007D09B6" w:rsidRPr="00B95BFA" w:rsidTr="00B95BFA">
        <w:tblPrEx>
          <w:tblCellMar>
            <w:left w:w="107" w:type="dxa"/>
            <w:right w:w="107" w:type="dxa"/>
          </w:tblCellMar>
        </w:tblPrEx>
        <w:tc>
          <w:tcPr>
            <w:tcW w:w="1526" w:type="dxa"/>
            <w:gridSpan w:val="2"/>
          </w:tcPr>
          <w:p w:rsidR="007D09B6" w:rsidRPr="00B95BFA" w:rsidRDefault="007D09B6" w:rsidP="007D09B6">
            <w:pPr>
              <w:jc w:val="center"/>
              <w:rPr>
                <w:sz w:val="20"/>
                <w:szCs w:val="20"/>
              </w:rPr>
            </w:pPr>
            <w:r w:rsidRPr="00B95BFA">
              <w:rPr>
                <w:sz w:val="20"/>
                <w:szCs w:val="20"/>
              </w:rPr>
              <w:t>Итого ...</w:t>
            </w:r>
          </w:p>
        </w:tc>
        <w:tc>
          <w:tcPr>
            <w:tcW w:w="1559" w:type="dxa"/>
          </w:tcPr>
          <w:p w:rsidR="007D09B6" w:rsidRPr="00B95BFA" w:rsidRDefault="007D09B6" w:rsidP="007D09B6">
            <w:pPr>
              <w:jc w:val="center"/>
              <w:rPr>
                <w:sz w:val="20"/>
                <w:szCs w:val="20"/>
              </w:rPr>
            </w:pPr>
          </w:p>
        </w:tc>
        <w:tc>
          <w:tcPr>
            <w:tcW w:w="234"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510" w:type="dxa"/>
          </w:tcPr>
          <w:p w:rsidR="007D09B6" w:rsidRPr="00B95BFA" w:rsidRDefault="007D09B6" w:rsidP="007D09B6">
            <w:pPr>
              <w:jc w:val="center"/>
              <w:rPr>
                <w:sz w:val="20"/>
                <w:szCs w:val="20"/>
              </w:rPr>
            </w:pPr>
          </w:p>
        </w:tc>
        <w:tc>
          <w:tcPr>
            <w:tcW w:w="3878" w:type="dxa"/>
          </w:tcPr>
          <w:p w:rsidR="007D09B6" w:rsidRPr="00B95BFA" w:rsidRDefault="007D09B6" w:rsidP="007D09B6">
            <w:pPr>
              <w:jc w:val="center"/>
              <w:rPr>
                <w:sz w:val="20"/>
                <w:szCs w:val="20"/>
              </w:rPr>
            </w:pPr>
          </w:p>
        </w:tc>
      </w:tr>
    </w:tbl>
    <w:p w:rsidR="007D09B6" w:rsidRPr="00B95BFA" w:rsidRDefault="007D09B6" w:rsidP="007D09B6">
      <w:pPr>
        <w:ind w:left="284"/>
        <w:jc w:val="both"/>
        <w:rPr>
          <w:sz w:val="20"/>
          <w:szCs w:val="20"/>
        </w:rPr>
      </w:pPr>
    </w:p>
    <w:p w:rsidR="007D09B6" w:rsidRPr="007D09B6" w:rsidRDefault="007A58C8" w:rsidP="007A58C8">
      <w:pPr>
        <w:ind w:left="284"/>
        <w:jc w:val="both"/>
      </w:pPr>
      <w:r>
        <w:t xml:space="preserve">4. </w:t>
      </w:r>
      <w:r w:rsidR="007D09B6" w:rsidRPr="007D09B6">
        <w:t>Составляют план посева и использования необходимых культур зеленого конвейера (табл. 10.6).</w:t>
      </w:r>
    </w:p>
    <w:p w:rsidR="007D09B6" w:rsidRPr="007D09B6" w:rsidRDefault="007D09B6" w:rsidP="007D09B6">
      <w:pPr>
        <w:jc w:val="both"/>
        <w:rPr>
          <w:b/>
          <w:spacing w:val="20"/>
        </w:rPr>
      </w:pPr>
    </w:p>
    <w:p w:rsidR="007A58C8" w:rsidRDefault="007D09B6" w:rsidP="007A58C8">
      <w:pPr>
        <w:jc w:val="right"/>
        <w:rPr>
          <w:b/>
          <w:spacing w:val="20"/>
        </w:rPr>
      </w:pPr>
      <w:r w:rsidRPr="007D09B6">
        <w:rPr>
          <w:spacing w:val="30"/>
        </w:rPr>
        <w:t>Таблица</w:t>
      </w:r>
      <w:r w:rsidRPr="007D09B6">
        <w:rPr>
          <w:spacing w:val="20"/>
        </w:rPr>
        <w:t xml:space="preserve"> </w:t>
      </w:r>
      <w:r w:rsidR="009A1318">
        <w:rPr>
          <w:spacing w:val="20"/>
        </w:rPr>
        <w:t>24</w:t>
      </w:r>
      <w:r w:rsidRPr="007D09B6">
        <w:rPr>
          <w:spacing w:val="20"/>
        </w:rPr>
        <w:t>.6.</w:t>
      </w:r>
      <w:r w:rsidRPr="007D09B6">
        <w:rPr>
          <w:b/>
          <w:spacing w:val="20"/>
        </w:rPr>
        <w:t xml:space="preserve"> </w:t>
      </w:r>
    </w:p>
    <w:p w:rsidR="007D09B6" w:rsidRPr="007A58C8" w:rsidRDefault="007D09B6" w:rsidP="007D09B6">
      <w:pPr>
        <w:jc w:val="center"/>
      </w:pPr>
      <w:r w:rsidRPr="007A58C8">
        <w:t>План посева и использования культур зеленого конвейера</w:t>
      </w:r>
    </w:p>
    <w:p w:rsidR="007D09B6" w:rsidRPr="007A58C8" w:rsidRDefault="007D09B6" w:rsidP="007D09B6">
      <w:pPr>
        <w:jc w:val="center"/>
        <w:rPr>
          <w:spacing w:val="20"/>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91"/>
        <w:gridCol w:w="759"/>
        <w:gridCol w:w="709"/>
        <w:gridCol w:w="716"/>
        <w:gridCol w:w="936"/>
        <w:gridCol w:w="708"/>
        <w:gridCol w:w="851"/>
        <w:gridCol w:w="4676"/>
      </w:tblGrid>
      <w:tr w:rsidR="007D09B6" w:rsidRPr="00B95BFA" w:rsidTr="00B95BFA">
        <w:tc>
          <w:tcPr>
            <w:tcW w:w="391" w:type="dxa"/>
          </w:tcPr>
          <w:p w:rsidR="007D09B6" w:rsidRPr="00B95BFA" w:rsidRDefault="007D09B6" w:rsidP="007D09B6">
            <w:pPr>
              <w:ind w:left="-142" w:right="-107"/>
              <w:jc w:val="center"/>
              <w:rPr>
                <w:sz w:val="20"/>
                <w:szCs w:val="20"/>
              </w:rPr>
            </w:pPr>
          </w:p>
          <w:p w:rsidR="007D09B6" w:rsidRPr="00B95BFA" w:rsidRDefault="007D09B6" w:rsidP="007D09B6">
            <w:pPr>
              <w:ind w:left="-142" w:right="-107"/>
              <w:jc w:val="center"/>
              <w:rPr>
                <w:sz w:val="20"/>
                <w:szCs w:val="20"/>
              </w:rPr>
            </w:pPr>
            <w:r w:rsidRPr="00B95BFA">
              <w:rPr>
                <w:sz w:val="20"/>
                <w:szCs w:val="20"/>
              </w:rPr>
              <w:t>№ п.п.</w:t>
            </w:r>
          </w:p>
        </w:tc>
        <w:tc>
          <w:tcPr>
            <w:tcW w:w="759" w:type="dxa"/>
          </w:tcPr>
          <w:p w:rsidR="007D09B6" w:rsidRPr="00B95BFA" w:rsidRDefault="007D09B6" w:rsidP="007D09B6">
            <w:pPr>
              <w:jc w:val="center"/>
              <w:rPr>
                <w:sz w:val="20"/>
                <w:szCs w:val="20"/>
              </w:rPr>
            </w:pPr>
            <w:r w:rsidRPr="00B95BFA">
              <w:rPr>
                <w:sz w:val="20"/>
                <w:szCs w:val="20"/>
              </w:rPr>
              <w:t>Вид зел</w:t>
            </w:r>
            <w:r w:rsidRPr="00B95BFA">
              <w:rPr>
                <w:sz w:val="20"/>
                <w:szCs w:val="20"/>
              </w:rPr>
              <w:t>е</w:t>
            </w:r>
            <w:r w:rsidRPr="00B95BFA">
              <w:rPr>
                <w:sz w:val="20"/>
                <w:szCs w:val="20"/>
              </w:rPr>
              <w:t>ной по</w:t>
            </w:r>
            <w:r w:rsidRPr="00B95BFA">
              <w:rPr>
                <w:sz w:val="20"/>
                <w:szCs w:val="20"/>
              </w:rPr>
              <w:t>д</w:t>
            </w:r>
            <w:r w:rsidRPr="00B95BFA">
              <w:rPr>
                <w:sz w:val="20"/>
                <w:szCs w:val="20"/>
              </w:rPr>
              <w:t>кор</w:t>
            </w:r>
            <w:r w:rsidRPr="00B95BFA">
              <w:rPr>
                <w:sz w:val="20"/>
                <w:szCs w:val="20"/>
              </w:rPr>
              <w:t>м</w:t>
            </w:r>
            <w:r w:rsidRPr="00B95BFA">
              <w:rPr>
                <w:sz w:val="20"/>
                <w:szCs w:val="20"/>
              </w:rPr>
              <w:t>ки</w:t>
            </w:r>
          </w:p>
        </w:tc>
        <w:tc>
          <w:tcPr>
            <w:tcW w:w="709" w:type="dxa"/>
          </w:tcPr>
          <w:p w:rsidR="007D09B6" w:rsidRPr="00B95BFA" w:rsidRDefault="007D09B6" w:rsidP="007D09B6">
            <w:pPr>
              <w:ind w:left="-107" w:right="-50"/>
              <w:jc w:val="center"/>
              <w:rPr>
                <w:sz w:val="20"/>
                <w:szCs w:val="20"/>
              </w:rPr>
            </w:pPr>
            <w:r w:rsidRPr="00B95BFA">
              <w:rPr>
                <w:sz w:val="20"/>
                <w:szCs w:val="20"/>
              </w:rPr>
              <w:t>Треб</w:t>
            </w:r>
            <w:r w:rsidRPr="00B95BFA">
              <w:rPr>
                <w:sz w:val="20"/>
                <w:szCs w:val="20"/>
              </w:rPr>
              <w:t>у</w:t>
            </w:r>
            <w:r w:rsidRPr="00B95BFA">
              <w:rPr>
                <w:sz w:val="20"/>
                <w:szCs w:val="20"/>
              </w:rPr>
              <w:t>ется, ц</w:t>
            </w:r>
          </w:p>
        </w:tc>
        <w:tc>
          <w:tcPr>
            <w:tcW w:w="716" w:type="dxa"/>
          </w:tcPr>
          <w:p w:rsidR="007D09B6" w:rsidRPr="00B95BFA" w:rsidRDefault="007D09B6" w:rsidP="007D09B6">
            <w:pPr>
              <w:ind w:left="-164" w:right="-50"/>
              <w:jc w:val="center"/>
              <w:rPr>
                <w:sz w:val="20"/>
                <w:szCs w:val="20"/>
              </w:rPr>
            </w:pPr>
            <w:r w:rsidRPr="00B95BFA">
              <w:rPr>
                <w:sz w:val="20"/>
                <w:szCs w:val="20"/>
              </w:rPr>
              <w:t>Ур</w:t>
            </w:r>
            <w:r w:rsidRPr="00B95BFA">
              <w:rPr>
                <w:sz w:val="20"/>
                <w:szCs w:val="20"/>
              </w:rPr>
              <w:t>о</w:t>
            </w:r>
            <w:r w:rsidRPr="00B95BFA">
              <w:rPr>
                <w:sz w:val="20"/>
                <w:szCs w:val="20"/>
              </w:rPr>
              <w:t>жа</w:t>
            </w:r>
            <w:r w:rsidRPr="00B95BFA">
              <w:rPr>
                <w:sz w:val="20"/>
                <w:szCs w:val="20"/>
              </w:rPr>
              <w:t>й</w:t>
            </w:r>
            <w:r w:rsidRPr="00B95BFA">
              <w:rPr>
                <w:sz w:val="20"/>
                <w:szCs w:val="20"/>
              </w:rPr>
              <w:t>ность, ц/га</w:t>
            </w:r>
          </w:p>
        </w:tc>
        <w:tc>
          <w:tcPr>
            <w:tcW w:w="936" w:type="dxa"/>
          </w:tcPr>
          <w:p w:rsidR="007D09B6" w:rsidRPr="00B95BFA" w:rsidRDefault="007D09B6" w:rsidP="007D09B6">
            <w:pPr>
              <w:jc w:val="center"/>
              <w:rPr>
                <w:sz w:val="20"/>
                <w:szCs w:val="20"/>
              </w:rPr>
            </w:pPr>
            <w:r w:rsidRPr="00B95BFA">
              <w:rPr>
                <w:sz w:val="20"/>
                <w:szCs w:val="20"/>
              </w:rPr>
              <w:t>Пл</w:t>
            </w:r>
            <w:r w:rsidRPr="00B95BFA">
              <w:rPr>
                <w:sz w:val="20"/>
                <w:szCs w:val="20"/>
              </w:rPr>
              <w:t>о</w:t>
            </w:r>
            <w:r w:rsidRPr="00B95BFA">
              <w:rPr>
                <w:sz w:val="20"/>
                <w:szCs w:val="20"/>
              </w:rPr>
              <w:t>щадь, га</w:t>
            </w:r>
          </w:p>
        </w:tc>
        <w:tc>
          <w:tcPr>
            <w:tcW w:w="708" w:type="dxa"/>
          </w:tcPr>
          <w:p w:rsidR="007D09B6" w:rsidRPr="00B95BFA" w:rsidRDefault="007D09B6" w:rsidP="007D09B6">
            <w:pPr>
              <w:jc w:val="center"/>
              <w:rPr>
                <w:sz w:val="20"/>
                <w:szCs w:val="20"/>
              </w:rPr>
            </w:pPr>
            <w:r w:rsidRPr="00B95BFA">
              <w:rPr>
                <w:sz w:val="20"/>
                <w:szCs w:val="20"/>
              </w:rPr>
              <w:t>Вр</w:t>
            </w:r>
            <w:r w:rsidRPr="00B95BFA">
              <w:rPr>
                <w:sz w:val="20"/>
                <w:szCs w:val="20"/>
              </w:rPr>
              <w:t>е</w:t>
            </w:r>
            <w:r w:rsidRPr="00B95BFA">
              <w:rPr>
                <w:sz w:val="20"/>
                <w:szCs w:val="20"/>
              </w:rPr>
              <w:t xml:space="preserve">мя </w:t>
            </w:r>
          </w:p>
          <w:p w:rsidR="007D09B6" w:rsidRPr="00B95BFA" w:rsidRDefault="007D09B6" w:rsidP="007D09B6">
            <w:pPr>
              <w:jc w:val="center"/>
              <w:rPr>
                <w:sz w:val="20"/>
                <w:szCs w:val="20"/>
              </w:rPr>
            </w:pPr>
            <w:r w:rsidRPr="00B95BFA">
              <w:rPr>
                <w:sz w:val="20"/>
                <w:szCs w:val="20"/>
              </w:rPr>
              <w:t>пос</w:t>
            </w:r>
            <w:r w:rsidRPr="00B95BFA">
              <w:rPr>
                <w:sz w:val="20"/>
                <w:szCs w:val="20"/>
              </w:rPr>
              <w:t>е</w:t>
            </w:r>
            <w:r w:rsidRPr="00B95BFA">
              <w:rPr>
                <w:sz w:val="20"/>
                <w:szCs w:val="20"/>
              </w:rPr>
              <w:t>ва</w:t>
            </w:r>
          </w:p>
        </w:tc>
        <w:tc>
          <w:tcPr>
            <w:tcW w:w="851" w:type="dxa"/>
          </w:tcPr>
          <w:p w:rsidR="007D09B6" w:rsidRPr="00B95BFA" w:rsidRDefault="007D09B6" w:rsidP="007D09B6">
            <w:pPr>
              <w:jc w:val="center"/>
              <w:rPr>
                <w:sz w:val="20"/>
                <w:szCs w:val="20"/>
              </w:rPr>
            </w:pPr>
            <w:r w:rsidRPr="00B95BFA">
              <w:rPr>
                <w:sz w:val="20"/>
                <w:szCs w:val="20"/>
              </w:rPr>
              <w:t xml:space="preserve">Время </w:t>
            </w:r>
          </w:p>
          <w:p w:rsidR="007D09B6" w:rsidRPr="00B95BFA" w:rsidRDefault="007D09B6" w:rsidP="007D09B6">
            <w:pPr>
              <w:jc w:val="center"/>
              <w:rPr>
                <w:sz w:val="20"/>
                <w:szCs w:val="20"/>
              </w:rPr>
            </w:pPr>
            <w:r w:rsidRPr="00B95BFA">
              <w:rPr>
                <w:sz w:val="20"/>
                <w:szCs w:val="20"/>
              </w:rPr>
              <w:t>и</w:t>
            </w:r>
            <w:r w:rsidRPr="00B95BFA">
              <w:rPr>
                <w:sz w:val="20"/>
                <w:szCs w:val="20"/>
              </w:rPr>
              <w:t>с</w:t>
            </w:r>
            <w:r w:rsidRPr="00B95BFA">
              <w:rPr>
                <w:sz w:val="20"/>
                <w:szCs w:val="20"/>
              </w:rPr>
              <w:t>пол</w:t>
            </w:r>
            <w:r w:rsidRPr="00B95BFA">
              <w:rPr>
                <w:sz w:val="20"/>
                <w:szCs w:val="20"/>
              </w:rPr>
              <w:t>ь</w:t>
            </w:r>
            <w:r w:rsidRPr="00B95BFA">
              <w:rPr>
                <w:sz w:val="20"/>
                <w:szCs w:val="20"/>
              </w:rPr>
              <w:t>зов</w:t>
            </w:r>
            <w:r w:rsidRPr="00B95BFA">
              <w:rPr>
                <w:sz w:val="20"/>
                <w:szCs w:val="20"/>
              </w:rPr>
              <w:t>а</w:t>
            </w:r>
            <w:r w:rsidRPr="00B95BFA">
              <w:rPr>
                <w:sz w:val="20"/>
                <w:szCs w:val="20"/>
              </w:rPr>
              <w:t>ния</w:t>
            </w:r>
          </w:p>
        </w:tc>
        <w:tc>
          <w:tcPr>
            <w:tcW w:w="4676" w:type="dxa"/>
          </w:tcPr>
          <w:p w:rsidR="007D09B6" w:rsidRPr="00B95BFA" w:rsidRDefault="007D09B6" w:rsidP="007D09B6">
            <w:pPr>
              <w:ind w:left="-106" w:right="-108"/>
              <w:jc w:val="center"/>
              <w:rPr>
                <w:sz w:val="20"/>
                <w:szCs w:val="20"/>
              </w:rPr>
            </w:pPr>
            <w:r w:rsidRPr="00B95BFA">
              <w:rPr>
                <w:sz w:val="20"/>
                <w:szCs w:val="20"/>
              </w:rPr>
              <w:t xml:space="preserve">Продолжительность </w:t>
            </w:r>
          </w:p>
          <w:p w:rsidR="007D09B6" w:rsidRPr="00B95BFA" w:rsidRDefault="007D09B6" w:rsidP="007D09B6">
            <w:pPr>
              <w:jc w:val="center"/>
              <w:rPr>
                <w:sz w:val="20"/>
                <w:szCs w:val="20"/>
              </w:rPr>
            </w:pPr>
            <w:r w:rsidRPr="00B95BFA">
              <w:rPr>
                <w:sz w:val="20"/>
                <w:szCs w:val="20"/>
              </w:rPr>
              <w:t>использования, дн.</w:t>
            </w:r>
          </w:p>
        </w:tc>
      </w:tr>
      <w:tr w:rsidR="007D09B6" w:rsidRPr="00B95BFA" w:rsidTr="00B95BFA">
        <w:tc>
          <w:tcPr>
            <w:tcW w:w="391" w:type="dxa"/>
          </w:tcPr>
          <w:p w:rsidR="007D09B6" w:rsidRPr="00B95BFA" w:rsidRDefault="007D09B6" w:rsidP="007D09B6">
            <w:pPr>
              <w:jc w:val="center"/>
              <w:rPr>
                <w:sz w:val="20"/>
                <w:szCs w:val="20"/>
              </w:rPr>
            </w:pPr>
            <w:r w:rsidRPr="00B95BFA">
              <w:rPr>
                <w:sz w:val="20"/>
                <w:szCs w:val="20"/>
              </w:rPr>
              <w:t>1</w:t>
            </w:r>
          </w:p>
        </w:tc>
        <w:tc>
          <w:tcPr>
            <w:tcW w:w="759" w:type="dxa"/>
          </w:tcPr>
          <w:p w:rsidR="007D09B6" w:rsidRPr="00B95BFA" w:rsidRDefault="007D09B6" w:rsidP="007D09B6">
            <w:pPr>
              <w:jc w:val="center"/>
              <w:rPr>
                <w:sz w:val="20"/>
                <w:szCs w:val="20"/>
              </w:rPr>
            </w:pPr>
            <w:r w:rsidRPr="00B95BFA">
              <w:rPr>
                <w:sz w:val="20"/>
                <w:szCs w:val="20"/>
              </w:rPr>
              <w:t>2</w:t>
            </w:r>
          </w:p>
        </w:tc>
        <w:tc>
          <w:tcPr>
            <w:tcW w:w="709" w:type="dxa"/>
          </w:tcPr>
          <w:p w:rsidR="007D09B6" w:rsidRPr="00B95BFA" w:rsidRDefault="007D09B6" w:rsidP="007D09B6">
            <w:pPr>
              <w:jc w:val="center"/>
              <w:rPr>
                <w:sz w:val="20"/>
                <w:szCs w:val="20"/>
              </w:rPr>
            </w:pPr>
            <w:r w:rsidRPr="00B95BFA">
              <w:rPr>
                <w:sz w:val="20"/>
                <w:szCs w:val="20"/>
              </w:rPr>
              <w:t>3</w:t>
            </w:r>
          </w:p>
        </w:tc>
        <w:tc>
          <w:tcPr>
            <w:tcW w:w="716" w:type="dxa"/>
          </w:tcPr>
          <w:p w:rsidR="007D09B6" w:rsidRPr="00B95BFA" w:rsidRDefault="007D09B6" w:rsidP="007D09B6">
            <w:pPr>
              <w:jc w:val="center"/>
              <w:rPr>
                <w:sz w:val="20"/>
                <w:szCs w:val="20"/>
              </w:rPr>
            </w:pPr>
            <w:r w:rsidRPr="00B95BFA">
              <w:rPr>
                <w:sz w:val="20"/>
                <w:szCs w:val="20"/>
              </w:rPr>
              <w:t>4</w:t>
            </w:r>
          </w:p>
        </w:tc>
        <w:tc>
          <w:tcPr>
            <w:tcW w:w="936" w:type="dxa"/>
          </w:tcPr>
          <w:p w:rsidR="007D09B6" w:rsidRPr="00B95BFA" w:rsidRDefault="007D09B6" w:rsidP="007D09B6">
            <w:pPr>
              <w:jc w:val="center"/>
              <w:rPr>
                <w:sz w:val="20"/>
                <w:szCs w:val="20"/>
              </w:rPr>
            </w:pPr>
            <w:r w:rsidRPr="00B95BFA">
              <w:rPr>
                <w:sz w:val="20"/>
                <w:szCs w:val="20"/>
              </w:rPr>
              <w:t>5</w:t>
            </w:r>
          </w:p>
        </w:tc>
        <w:tc>
          <w:tcPr>
            <w:tcW w:w="708" w:type="dxa"/>
          </w:tcPr>
          <w:p w:rsidR="007D09B6" w:rsidRPr="00B95BFA" w:rsidRDefault="007D09B6" w:rsidP="007D09B6">
            <w:pPr>
              <w:jc w:val="center"/>
              <w:rPr>
                <w:sz w:val="20"/>
                <w:szCs w:val="20"/>
              </w:rPr>
            </w:pPr>
            <w:r w:rsidRPr="00B95BFA">
              <w:rPr>
                <w:sz w:val="20"/>
                <w:szCs w:val="20"/>
              </w:rPr>
              <w:t>6</w:t>
            </w:r>
          </w:p>
        </w:tc>
        <w:tc>
          <w:tcPr>
            <w:tcW w:w="851" w:type="dxa"/>
          </w:tcPr>
          <w:p w:rsidR="007D09B6" w:rsidRPr="00B95BFA" w:rsidRDefault="007D09B6" w:rsidP="007D09B6">
            <w:pPr>
              <w:jc w:val="center"/>
              <w:rPr>
                <w:sz w:val="20"/>
                <w:szCs w:val="20"/>
              </w:rPr>
            </w:pPr>
            <w:r w:rsidRPr="00B95BFA">
              <w:rPr>
                <w:sz w:val="20"/>
                <w:szCs w:val="20"/>
              </w:rPr>
              <w:t>7</w:t>
            </w:r>
          </w:p>
        </w:tc>
        <w:tc>
          <w:tcPr>
            <w:tcW w:w="4676" w:type="dxa"/>
          </w:tcPr>
          <w:p w:rsidR="007D09B6" w:rsidRPr="00B95BFA" w:rsidRDefault="007D09B6" w:rsidP="007D09B6">
            <w:pPr>
              <w:jc w:val="center"/>
              <w:rPr>
                <w:sz w:val="20"/>
                <w:szCs w:val="20"/>
              </w:rPr>
            </w:pPr>
            <w:r w:rsidRPr="00B95BFA">
              <w:rPr>
                <w:sz w:val="20"/>
                <w:szCs w:val="20"/>
              </w:rPr>
              <w:t>8</w:t>
            </w:r>
          </w:p>
        </w:tc>
      </w:tr>
      <w:tr w:rsidR="007D09B6" w:rsidRPr="00B95BFA" w:rsidTr="00B95BFA">
        <w:tc>
          <w:tcPr>
            <w:tcW w:w="391" w:type="dxa"/>
          </w:tcPr>
          <w:p w:rsidR="007D09B6" w:rsidRPr="00B95BFA" w:rsidRDefault="007D09B6" w:rsidP="007D09B6">
            <w:pPr>
              <w:jc w:val="center"/>
              <w:rPr>
                <w:sz w:val="20"/>
                <w:szCs w:val="20"/>
              </w:rPr>
            </w:pPr>
          </w:p>
        </w:tc>
        <w:tc>
          <w:tcPr>
            <w:tcW w:w="759" w:type="dxa"/>
          </w:tcPr>
          <w:p w:rsidR="007D09B6" w:rsidRPr="00B95BFA" w:rsidRDefault="007D09B6" w:rsidP="007D09B6">
            <w:pPr>
              <w:jc w:val="center"/>
              <w:rPr>
                <w:sz w:val="20"/>
                <w:szCs w:val="20"/>
              </w:rPr>
            </w:pPr>
          </w:p>
        </w:tc>
        <w:tc>
          <w:tcPr>
            <w:tcW w:w="709" w:type="dxa"/>
          </w:tcPr>
          <w:p w:rsidR="007D09B6" w:rsidRPr="00B95BFA" w:rsidRDefault="007D09B6" w:rsidP="007D09B6">
            <w:pPr>
              <w:jc w:val="center"/>
              <w:rPr>
                <w:sz w:val="20"/>
                <w:szCs w:val="20"/>
              </w:rPr>
            </w:pPr>
          </w:p>
        </w:tc>
        <w:tc>
          <w:tcPr>
            <w:tcW w:w="716" w:type="dxa"/>
          </w:tcPr>
          <w:p w:rsidR="007D09B6" w:rsidRPr="00B95BFA" w:rsidRDefault="007D09B6" w:rsidP="007D09B6">
            <w:pPr>
              <w:jc w:val="center"/>
              <w:rPr>
                <w:sz w:val="20"/>
                <w:szCs w:val="20"/>
              </w:rPr>
            </w:pPr>
          </w:p>
        </w:tc>
        <w:tc>
          <w:tcPr>
            <w:tcW w:w="936" w:type="dxa"/>
          </w:tcPr>
          <w:p w:rsidR="007D09B6" w:rsidRPr="00B95BFA" w:rsidRDefault="007D09B6" w:rsidP="007D09B6">
            <w:pPr>
              <w:jc w:val="center"/>
              <w:rPr>
                <w:sz w:val="20"/>
                <w:szCs w:val="20"/>
              </w:rPr>
            </w:pPr>
          </w:p>
        </w:tc>
        <w:tc>
          <w:tcPr>
            <w:tcW w:w="708" w:type="dxa"/>
          </w:tcPr>
          <w:p w:rsidR="007D09B6" w:rsidRPr="00B95BFA" w:rsidRDefault="007D09B6" w:rsidP="007D09B6">
            <w:pPr>
              <w:jc w:val="center"/>
              <w:rPr>
                <w:sz w:val="20"/>
                <w:szCs w:val="20"/>
              </w:rPr>
            </w:pPr>
          </w:p>
        </w:tc>
        <w:tc>
          <w:tcPr>
            <w:tcW w:w="851" w:type="dxa"/>
          </w:tcPr>
          <w:p w:rsidR="007D09B6" w:rsidRPr="00B95BFA" w:rsidRDefault="007D09B6" w:rsidP="007D09B6">
            <w:pPr>
              <w:jc w:val="center"/>
              <w:rPr>
                <w:sz w:val="20"/>
                <w:szCs w:val="20"/>
              </w:rPr>
            </w:pPr>
          </w:p>
        </w:tc>
        <w:tc>
          <w:tcPr>
            <w:tcW w:w="4676" w:type="dxa"/>
          </w:tcPr>
          <w:p w:rsidR="007D09B6" w:rsidRPr="00B95BFA" w:rsidRDefault="007D09B6" w:rsidP="007D09B6">
            <w:pPr>
              <w:jc w:val="center"/>
              <w:rPr>
                <w:sz w:val="20"/>
                <w:szCs w:val="20"/>
              </w:rPr>
            </w:pPr>
          </w:p>
        </w:tc>
      </w:tr>
    </w:tbl>
    <w:p w:rsidR="007D09B6" w:rsidRPr="007D09B6" w:rsidRDefault="007D09B6" w:rsidP="007D09B6">
      <w:pPr>
        <w:jc w:val="center"/>
        <w:rPr>
          <w:b/>
          <w:spacing w:val="20"/>
        </w:rPr>
      </w:pPr>
      <w:r w:rsidRPr="007D09B6">
        <w:rPr>
          <w:b/>
          <w:spacing w:val="20"/>
        </w:rPr>
        <w:t xml:space="preserve"> </w:t>
      </w:r>
    </w:p>
    <w:p w:rsidR="007D09B6" w:rsidRPr="007D09B6" w:rsidRDefault="009A1318" w:rsidP="007D09B6">
      <w:pPr>
        <w:jc w:val="center"/>
        <w:rPr>
          <w:b/>
        </w:rPr>
      </w:pPr>
      <w:r>
        <w:rPr>
          <w:b/>
          <w:color w:val="000000"/>
        </w:rPr>
        <w:t>Лабораторная работа 25</w:t>
      </w:r>
      <w:r w:rsidR="007D09B6" w:rsidRPr="007D09B6">
        <w:rPr>
          <w:b/>
        </w:rPr>
        <w:t>. ОЦЕНКА КАЧЕСТВА СЕНА И ЕГО УЧЕТ</w:t>
      </w:r>
    </w:p>
    <w:p w:rsidR="007D09B6" w:rsidRPr="007D09B6" w:rsidRDefault="007D09B6" w:rsidP="007D09B6">
      <w:pPr>
        <w:jc w:val="center"/>
        <w:rPr>
          <w:b/>
        </w:rPr>
      </w:pPr>
    </w:p>
    <w:p w:rsidR="007D09B6" w:rsidRPr="007D09B6" w:rsidRDefault="007D09B6" w:rsidP="007A58C8">
      <w:pPr>
        <w:ind w:firstLine="426"/>
        <w:jc w:val="both"/>
      </w:pPr>
      <w:r w:rsidRPr="007D09B6">
        <w:rPr>
          <w:b/>
        </w:rPr>
        <w:t>Цель занятия:</w:t>
      </w:r>
      <w:r w:rsidRPr="007D09B6">
        <w:t xml:space="preserve"> определить вид и класс сена по государственному стандарту.</w:t>
      </w:r>
    </w:p>
    <w:p w:rsidR="007D09B6" w:rsidRPr="007D09B6" w:rsidRDefault="007D09B6" w:rsidP="007A58C8">
      <w:pPr>
        <w:ind w:firstLine="426"/>
        <w:jc w:val="both"/>
      </w:pPr>
      <w:r w:rsidRPr="007D09B6">
        <w:rPr>
          <w:b/>
        </w:rPr>
        <w:t xml:space="preserve">Учебные пособия и материалы: </w:t>
      </w:r>
      <w:r w:rsidRPr="007D09B6">
        <w:t>коллекция образцов различных видов сена; весы те</w:t>
      </w:r>
      <w:r w:rsidRPr="007D09B6">
        <w:t>х</w:t>
      </w:r>
      <w:r w:rsidRPr="007D09B6">
        <w:t xml:space="preserve">нические; сита с круглыми отверстиями диаметром </w:t>
      </w:r>
      <w:smartTag w:uri="urn:schemas-microsoft-com:office:smarttags" w:element="metricconverter">
        <w:smartTagPr>
          <w:attr w:name="ProductID" w:val="3 мм"/>
        </w:smartTagPr>
        <w:r w:rsidRPr="007D09B6">
          <w:t>3 мм</w:t>
        </w:r>
      </w:smartTag>
      <w:r w:rsidRPr="007D09B6">
        <w:t>; бюксы; бумага 2</w:t>
      </w:r>
      <w:r w:rsidRPr="007D09B6">
        <w:rPr>
          <w:lang w:val="en-US"/>
        </w:rPr>
        <w:t>x</w:t>
      </w:r>
      <w:r w:rsidRPr="007D09B6">
        <w:t>2 м; сушильный шкаф; эксикатор; ГОСТ на сено.</w:t>
      </w:r>
    </w:p>
    <w:p w:rsidR="007D09B6" w:rsidRPr="007D09B6" w:rsidRDefault="007D09B6" w:rsidP="007A58C8">
      <w:pPr>
        <w:ind w:firstLine="426"/>
        <w:jc w:val="both"/>
      </w:pPr>
      <w:r w:rsidRPr="007D09B6">
        <w:rPr>
          <w:b/>
        </w:rPr>
        <w:lastRenderedPageBreak/>
        <w:t>Вводные пояснения.</w:t>
      </w:r>
      <w:r w:rsidRPr="007D09B6">
        <w:t xml:space="preserve"> Для рационального использования кормов в стойловый период важно знать их качество. В основу определения качества сена берут показатели, установле</w:t>
      </w:r>
      <w:r w:rsidRPr="007D09B6">
        <w:t>н</w:t>
      </w:r>
      <w:r w:rsidRPr="007D09B6">
        <w:t>ные ГОСТ 4808-87. Качество заготовленного сена зависит от ботанического состава трав</w:t>
      </w:r>
      <w:r w:rsidRPr="007D09B6">
        <w:t>о</w:t>
      </w:r>
      <w:r w:rsidRPr="007D09B6">
        <w:t>стоя, фазы развития растений, качества сушки и хранения.</w:t>
      </w:r>
    </w:p>
    <w:p w:rsidR="007D09B6" w:rsidRPr="007D09B6" w:rsidRDefault="007D09B6" w:rsidP="007A58C8">
      <w:pPr>
        <w:ind w:firstLine="426"/>
        <w:jc w:val="both"/>
      </w:pPr>
      <w:r w:rsidRPr="007D09B6">
        <w:t>Для объективной оценки кормов большое значение имеет правильный отбор средней пробы. Образцы корма отбирает комиссия, в состав которой входят ветеринарные и зооте</w:t>
      </w:r>
      <w:r w:rsidRPr="007D09B6">
        <w:t>х</w:t>
      </w:r>
      <w:r w:rsidRPr="007D09B6">
        <w:t>нические специалисты, представители агрономической службы и администрации хозяйства.</w:t>
      </w:r>
    </w:p>
    <w:p w:rsidR="007D09B6" w:rsidRPr="007D09B6" w:rsidRDefault="007D09B6" w:rsidP="007A58C8">
      <w:pPr>
        <w:ind w:firstLine="426"/>
        <w:jc w:val="both"/>
      </w:pPr>
      <w:r w:rsidRPr="007D09B6">
        <w:t xml:space="preserve">Среднюю пробу сена отбирают по окончании его заготовки, но не позднее чем через 30 суток после закладки на хранение. На анализ беру образец массой не менее </w:t>
      </w:r>
      <w:smartTag w:uri="urn:schemas-microsoft-com:office:smarttags" w:element="metricconverter">
        <w:smartTagPr>
          <w:attr w:name="ProductID" w:val="1 кг"/>
        </w:smartTagPr>
        <w:r w:rsidRPr="007D09B6">
          <w:t>1 кг</w:t>
        </w:r>
      </w:smartTag>
      <w:r w:rsidRPr="007D09B6">
        <w:t xml:space="preserve"> путем взятия 20 и более разовых проб от партии, которые осторожно смешивают. Часто в больших парт</w:t>
      </w:r>
      <w:r w:rsidRPr="007D09B6">
        <w:t>и</w:t>
      </w:r>
      <w:r w:rsidRPr="007D09B6">
        <w:t xml:space="preserve">ях в местах максимального увлажнения могут развиваться грибы в виде гнезд. Пробы этих мест отбираются отдельно. </w:t>
      </w:r>
    </w:p>
    <w:p w:rsidR="007D09B6" w:rsidRPr="007D09B6" w:rsidRDefault="007D09B6" w:rsidP="007A58C8">
      <w:pPr>
        <w:ind w:firstLine="426"/>
        <w:jc w:val="both"/>
      </w:pPr>
      <w:r w:rsidRPr="007D09B6">
        <w:t>Отобранные пробы кормов с сопроводительной запиской направляются в ветеринарные лаборатории для анализа.</w:t>
      </w:r>
    </w:p>
    <w:p w:rsidR="007D09B6" w:rsidRPr="007D09B6" w:rsidRDefault="007D09B6" w:rsidP="007A58C8">
      <w:pPr>
        <w:ind w:firstLine="426"/>
        <w:jc w:val="both"/>
      </w:pPr>
      <w:r w:rsidRPr="007D09B6">
        <w:t>Каждую пробу корма оценивают органолептически, определяют физико-механические и другие показатели качества.</w:t>
      </w:r>
    </w:p>
    <w:p w:rsidR="007D09B6" w:rsidRPr="007D09B6" w:rsidRDefault="007D09B6" w:rsidP="007A58C8">
      <w:pPr>
        <w:ind w:firstLine="426"/>
        <w:jc w:val="both"/>
      </w:pPr>
      <w:r w:rsidRPr="007D09B6">
        <w:t>Чтобы иметь представление о качестве сена, необходимо прежде всего знать его ботан</w:t>
      </w:r>
      <w:r w:rsidRPr="007D09B6">
        <w:t>и</w:t>
      </w:r>
      <w:r w:rsidRPr="007D09B6">
        <w:t>ческий состав, влажность, засоренность примесями.</w:t>
      </w:r>
    </w:p>
    <w:p w:rsidR="007D09B6" w:rsidRPr="007D09B6" w:rsidRDefault="007D09B6" w:rsidP="007A58C8">
      <w:pPr>
        <w:ind w:firstLine="426"/>
        <w:jc w:val="both"/>
      </w:pPr>
      <w:r w:rsidRPr="007D09B6">
        <w:t>Согласно стандарту сено подразделяется в зависимости от ботанического состава и ме</w:t>
      </w:r>
      <w:r w:rsidRPr="007D09B6">
        <w:t>с</w:t>
      </w:r>
      <w:r w:rsidRPr="007D09B6">
        <w:t>та произрастания на четыре вида: сеяное бобовое, сеяное злаковое, сеяное бобово-злаковое, сено естественных сенокосов. Каждый вид подразделяется на три класса качества.</w:t>
      </w:r>
    </w:p>
    <w:p w:rsidR="007D09B6" w:rsidRPr="007D09B6" w:rsidRDefault="007D09B6" w:rsidP="007A58C8">
      <w:pPr>
        <w:ind w:firstLine="426"/>
        <w:jc w:val="both"/>
      </w:pPr>
      <w:r w:rsidRPr="007D09B6">
        <w:t>Стандартная влажность сена не должна превышать 17%. Повышение влажности сена до 20-23% может вызвать его порчу и требует добавления консервантов.</w:t>
      </w:r>
    </w:p>
    <w:p w:rsidR="007D09B6" w:rsidRPr="007D09B6" w:rsidRDefault="007D09B6" w:rsidP="007A58C8">
      <w:pPr>
        <w:ind w:firstLine="426"/>
        <w:jc w:val="both"/>
      </w:pPr>
      <w:r w:rsidRPr="007D09B6">
        <w:t>Цвет – важнейший показатель качества сена.</w:t>
      </w:r>
    </w:p>
    <w:p w:rsidR="007D09B6" w:rsidRPr="007D09B6" w:rsidRDefault="007D09B6" w:rsidP="007A58C8">
      <w:pPr>
        <w:ind w:firstLine="426"/>
        <w:jc w:val="both"/>
      </w:pPr>
      <w:r w:rsidRPr="007D09B6">
        <w:t>Основной цвет хорошего сена – зеленый. Различные отступления от нормальных усл</w:t>
      </w:r>
      <w:r w:rsidRPr="007D09B6">
        <w:t>о</w:t>
      </w:r>
      <w:r w:rsidRPr="007D09B6">
        <w:t xml:space="preserve">вий уборки и хранения ведут к изменению цвета сена (табл. </w:t>
      </w:r>
      <w:r w:rsidR="009A1318">
        <w:t>25</w:t>
      </w:r>
      <w:r w:rsidRPr="007D09B6">
        <w:t>.1).</w:t>
      </w:r>
    </w:p>
    <w:p w:rsidR="007D09B6" w:rsidRPr="007D09B6" w:rsidRDefault="007D09B6" w:rsidP="007D09B6">
      <w:pPr>
        <w:jc w:val="center"/>
        <w:rPr>
          <w:spacing w:val="30"/>
        </w:rPr>
      </w:pPr>
    </w:p>
    <w:p w:rsidR="007A58C8" w:rsidRDefault="007D09B6" w:rsidP="007A58C8">
      <w:pPr>
        <w:jc w:val="right"/>
        <w:rPr>
          <w:b/>
        </w:rPr>
      </w:pPr>
      <w:r w:rsidRPr="007D09B6">
        <w:rPr>
          <w:spacing w:val="30"/>
        </w:rPr>
        <w:t>Таблица</w:t>
      </w:r>
      <w:r w:rsidRPr="007D09B6">
        <w:rPr>
          <w:spacing w:val="20"/>
        </w:rPr>
        <w:t xml:space="preserve"> </w:t>
      </w:r>
      <w:r w:rsidR="009A1318">
        <w:rPr>
          <w:spacing w:val="20"/>
        </w:rPr>
        <w:t>25</w:t>
      </w:r>
      <w:r w:rsidRPr="007D09B6">
        <w:rPr>
          <w:spacing w:val="20"/>
        </w:rPr>
        <w:t>.1.</w:t>
      </w:r>
      <w:r w:rsidRPr="007D09B6">
        <w:rPr>
          <w:b/>
        </w:rPr>
        <w:t xml:space="preserve"> </w:t>
      </w:r>
    </w:p>
    <w:p w:rsidR="007D09B6" w:rsidRPr="007A58C8" w:rsidRDefault="007D09B6" w:rsidP="007D09B6">
      <w:pPr>
        <w:jc w:val="center"/>
      </w:pPr>
      <w:r w:rsidRPr="007A58C8">
        <w:t>Изменение цвета сена в зависимости от технологии заготовки</w:t>
      </w:r>
    </w:p>
    <w:p w:rsidR="007D09B6" w:rsidRPr="007D09B6" w:rsidRDefault="007D09B6" w:rsidP="007D09B6">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7087"/>
      </w:tblGrid>
      <w:tr w:rsidR="007D09B6" w:rsidRPr="00B95BFA" w:rsidTr="00B95BFA">
        <w:tc>
          <w:tcPr>
            <w:tcW w:w="2552" w:type="dxa"/>
          </w:tcPr>
          <w:p w:rsidR="007D09B6" w:rsidRPr="00B95BFA" w:rsidRDefault="007D09B6" w:rsidP="007D09B6">
            <w:pPr>
              <w:jc w:val="center"/>
              <w:rPr>
                <w:sz w:val="20"/>
                <w:szCs w:val="20"/>
              </w:rPr>
            </w:pPr>
            <w:r w:rsidRPr="00B95BFA">
              <w:rPr>
                <w:sz w:val="20"/>
                <w:szCs w:val="20"/>
              </w:rPr>
              <w:t>Цвет сена</w:t>
            </w:r>
          </w:p>
        </w:tc>
        <w:tc>
          <w:tcPr>
            <w:tcW w:w="7087" w:type="dxa"/>
          </w:tcPr>
          <w:p w:rsidR="007D09B6" w:rsidRPr="00B95BFA" w:rsidRDefault="007D09B6" w:rsidP="007D09B6">
            <w:pPr>
              <w:jc w:val="center"/>
              <w:rPr>
                <w:sz w:val="20"/>
                <w:szCs w:val="20"/>
              </w:rPr>
            </w:pPr>
            <w:r w:rsidRPr="00B95BFA">
              <w:rPr>
                <w:sz w:val="20"/>
                <w:szCs w:val="20"/>
              </w:rPr>
              <w:t>Нарушение технологии заготовки</w:t>
            </w:r>
          </w:p>
        </w:tc>
      </w:tr>
      <w:tr w:rsidR="007D09B6" w:rsidRPr="00B95BFA" w:rsidTr="00B95BFA">
        <w:tc>
          <w:tcPr>
            <w:tcW w:w="2552" w:type="dxa"/>
          </w:tcPr>
          <w:p w:rsidR="007D09B6" w:rsidRPr="00B95BFA" w:rsidRDefault="007D09B6" w:rsidP="007D09B6">
            <w:pPr>
              <w:rPr>
                <w:sz w:val="20"/>
                <w:szCs w:val="20"/>
              </w:rPr>
            </w:pPr>
            <w:r w:rsidRPr="00B95BFA">
              <w:rPr>
                <w:sz w:val="20"/>
                <w:szCs w:val="20"/>
              </w:rPr>
              <w:t>Соломистый</w:t>
            </w:r>
          </w:p>
        </w:tc>
        <w:tc>
          <w:tcPr>
            <w:tcW w:w="7087" w:type="dxa"/>
          </w:tcPr>
          <w:p w:rsidR="007D09B6" w:rsidRPr="00B95BFA" w:rsidRDefault="007D09B6" w:rsidP="007D09B6">
            <w:pPr>
              <w:rPr>
                <w:sz w:val="20"/>
                <w:szCs w:val="20"/>
              </w:rPr>
            </w:pPr>
            <w:r w:rsidRPr="00B95BFA">
              <w:rPr>
                <w:sz w:val="20"/>
                <w:szCs w:val="20"/>
              </w:rPr>
              <w:t>Запоздалое скашивание</w:t>
            </w:r>
          </w:p>
        </w:tc>
      </w:tr>
      <w:tr w:rsidR="007D09B6" w:rsidRPr="00B95BFA" w:rsidTr="00B95BFA">
        <w:tc>
          <w:tcPr>
            <w:tcW w:w="2552" w:type="dxa"/>
          </w:tcPr>
          <w:p w:rsidR="007D09B6" w:rsidRPr="00B95BFA" w:rsidRDefault="007D09B6" w:rsidP="007D09B6">
            <w:pPr>
              <w:rPr>
                <w:sz w:val="20"/>
                <w:szCs w:val="20"/>
              </w:rPr>
            </w:pPr>
            <w:r w:rsidRPr="00B95BFA">
              <w:rPr>
                <w:sz w:val="20"/>
                <w:szCs w:val="20"/>
              </w:rPr>
              <w:t>Белесый</w:t>
            </w:r>
          </w:p>
        </w:tc>
        <w:tc>
          <w:tcPr>
            <w:tcW w:w="7087" w:type="dxa"/>
          </w:tcPr>
          <w:p w:rsidR="007D09B6" w:rsidRPr="00B95BFA" w:rsidRDefault="007D09B6" w:rsidP="007D09B6">
            <w:pPr>
              <w:rPr>
                <w:sz w:val="20"/>
                <w:szCs w:val="20"/>
              </w:rPr>
            </w:pPr>
            <w:r w:rsidRPr="00B95BFA">
              <w:rPr>
                <w:sz w:val="20"/>
                <w:szCs w:val="20"/>
              </w:rPr>
              <w:t>Продолжительное воздействие солнечных лучей</w:t>
            </w:r>
          </w:p>
        </w:tc>
      </w:tr>
      <w:tr w:rsidR="007D09B6" w:rsidRPr="00B95BFA" w:rsidTr="00B95BFA">
        <w:tc>
          <w:tcPr>
            <w:tcW w:w="2552" w:type="dxa"/>
          </w:tcPr>
          <w:p w:rsidR="007D09B6" w:rsidRPr="00B95BFA" w:rsidRDefault="007D09B6" w:rsidP="007D09B6">
            <w:pPr>
              <w:rPr>
                <w:sz w:val="20"/>
                <w:szCs w:val="20"/>
              </w:rPr>
            </w:pPr>
            <w:r w:rsidRPr="00B95BFA">
              <w:rPr>
                <w:sz w:val="20"/>
                <w:szCs w:val="20"/>
              </w:rPr>
              <w:t>Светло-желтый или све</w:t>
            </w:r>
            <w:r w:rsidRPr="00B95BFA">
              <w:rPr>
                <w:sz w:val="20"/>
                <w:szCs w:val="20"/>
              </w:rPr>
              <w:t>т</w:t>
            </w:r>
            <w:r w:rsidRPr="00B95BFA">
              <w:rPr>
                <w:sz w:val="20"/>
                <w:szCs w:val="20"/>
              </w:rPr>
              <w:t>ло-бурый</w:t>
            </w:r>
          </w:p>
        </w:tc>
        <w:tc>
          <w:tcPr>
            <w:tcW w:w="7087" w:type="dxa"/>
          </w:tcPr>
          <w:p w:rsidR="007D09B6" w:rsidRPr="00B95BFA" w:rsidRDefault="007D09B6" w:rsidP="007D09B6">
            <w:pPr>
              <w:rPr>
                <w:sz w:val="20"/>
                <w:szCs w:val="20"/>
              </w:rPr>
            </w:pPr>
            <w:r w:rsidRPr="00B95BFA">
              <w:rPr>
                <w:sz w:val="20"/>
                <w:szCs w:val="20"/>
              </w:rPr>
              <w:t>Намокло во время сушки</w:t>
            </w:r>
          </w:p>
        </w:tc>
      </w:tr>
      <w:tr w:rsidR="007D09B6" w:rsidRPr="00B95BFA" w:rsidTr="00B95BFA">
        <w:tc>
          <w:tcPr>
            <w:tcW w:w="2552" w:type="dxa"/>
          </w:tcPr>
          <w:p w:rsidR="007D09B6" w:rsidRPr="00B95BFA" w:rsidRDefault="007D09B6" w:rsidP="007D09B6">
            <w:pPr>
              <w:rPr>
                <w:sz w:val="20"/>
                <w:szCs w:val="20"/>
              </w:rPr>
            </w:pPr>
            <w:r w:rsidRPr="00B95BFA">
              <w:rPr>
                <w:sz w:val="20"/>
                <w:szCs w:val="20"/>
              </w:rPr>
              <w:t>Темно-бурый</w:t>
            </w:r>
          </w:p>
        </w:tc>
        <w:tc>
          <w:tcPr>
            <w:tcW w:w="7087" w:type="dxa"/>
          </w:tcPr>
          <w:p w:rsidR="007D09B6" w:rsidRPr="00B95BFA" w:rsidRDefault="007D09B6" w:rsidP="007D09B6">
            <w:pPr>
              <w:rPr>
                <w:sz w:val="20"/>
                <w:szCs w:val="20"/>
              </w:rPr>
            </w:pPr>
            <w:r w:rsidRPr="00B95BFA">
              <w:rPr>
                <w:sz w:val="20"/>
                <w:szCs w:val="20"/>
              </w:rPr>
              <w:t>Продолжительное воздействие дождей во время сушки и хранения</w:t>
            </w:r>
          </w:p>
        </w:tc>
      </w:tr>
      <w:tr w:rsidR="007D09B6" w:rsidRPr="00B95BFA" w:rsidTr="00B95BFA">
        <w:tc>
          <w:tcPr>
            <w:tcW w:w="2552" w:type="dxa"/>
          </w:tcPr>
          <w:p w:rsidR="007D09B6" w:rsidRPr="00B95BFA" w:rsidRDefault="007D09B6" w:rsidP="007D09B6">
            <w:pPr>
              <w:rPr>
                <w:sz w:val="20"/>
                <w:szCs w:val="20"/>
              </w:rPr>
            </w:pPr>
            <w:r w:rsidRPr="00B95BFA">
              <w:rPr>
                <w:sz w:val="20"/>
                <w:szCs w:val="20"/>
              </w:rPr>
              <w:t>Черный</w:t>
            </w:r>
          </w:p>
        </w:tc>
        <w:tc>
          <w:tcPr>
            <w:tcW w:w="7087" w:type="dxa"/>
          </w:tcPr>
          <w:p w:rsidR="007D09B6" w:rsidRPr="00B95BFA" w:rsidRDefault="007D09B6" w:rsidP="007D09B6">
            <w:pPr>
              <w:rPr>
                <w:sz w:val="20"/>
                <w:szCs w:val="20"/>
              </w:rPr>
            </w:pPr>
            <w:r w:rsidRPr="00B95BFA">
              <w:rPr>
                <w:sz w:val="20"/>
                <w:szCs w:val="20"/>
              </w:rPr>
              <w:t>Сгнившее сено</w:t>
            </w:r>
          </w:p>
        </w:tc>
      </w:tr>
    </w:tbl>
    <w:p w:rsidR="007D09B6" w:rsidRPr="007D09B6" w:rsidRDefault="007D09B6" w:rsidP="007D09B6">
      <w:pPr>
        <w:ind w:firstLine="284"/>
        <w:jc w:val="both"/>
      </w:pPr>
    </w:p>
    <w:p w:rsidR="007D09B6" w:rsidRPr="007D09B6" w:rsidRDefault="007D09B6" w:rsidP="007A58C8">
      <w:pPr>
        <w:ind w:firstLine="426"/>
        <w:jc w:val="both"/>
      </w:pPr>
      <w:r w:rsidRPr="007D09B6">
        <w:t>Сено должно иметь особый ароматный запах, который называется свежим.  Специфич</w:t>
      </w:r>
      <w:r w:rsidRPr="007D09B6">
        <w:t>е</w:t>
      </w:r>
      <w:r w:rsidRPr="007D09B6">
        <w:t>ская ароматичность или так называемый, «запах свежего сена» присущ свежему, хорошо у</w:t>
      </w:r>
      <w:r w:rsidRPr="007D09B6">
        <w:t>б</w:t>
      </w:r>
      <w:r w:rsidRPr="007D09B6">
        <w:t>ранному, достаточно сухому сену. Исключается наличие затхлого, плесневелого, гнилостн</w:t>
      </w:r>
      <w:r w:rsidRPr="007D09B6">
        <w:t>о</w:t>
      </w:r>
      <w:r w:rsidRPr="007D09B6">
        <w:t>го и других посторонних запахов. Сильно согревавшееся сено (горелое) имеет запах печен</w:t>
      </w:r>
      <w:r w:rsidRPr="007D09B6">
        <w:t>о</w:t>
      </w:r>
      <w:r w:rsidRPr="007D09B6">
        <w:t>го хлеба или меда, может быть использовано, но питательность его снижена. Таким образом, ароматичность если не прямой, то, во всяком случае, косвенный показатель качества сена. При глубоком окислении, сопровождающемся потерями углеводов и каротина, аромати</w:t>
      </w:r>
      <w:r w:rsidRPr="007D09B6">
        <w:t>ч</w:t>
      </w:r>
      <w:r w:rsidRPr="007D09B6">
        <w:t>ность в сене не развивается. При длительном хранении сена аромат постепенно теряется. С</w:t>
      </w:r>
      <w:r w:rsidRPr="007D09B6">
        <w:t>е</w:t>
      </w:r>
      <w:r w:rsidRPr="007D09B6">
        <w:t>но иногда приобретает и специфический запах, свойственный каким-либо травам, наход</w:t>
      </w:r>
      <w:r w:rsidRPr="007D09B6">
        <w:t>я</w:t>
      </w:r>
      <w:r w:rsidRPr="007D09B6">
        <w:t>щимся в сене (душистый колосок, донник, полынь, мята).</w:t>
      </w:r>
    </w:p>
    <w:p w:rsidR="007D09B6" w:rsidRPr="007D09B6" w:rsidRDefault="007D09B6" w:rsidP="007A58C8">
      <w:pPr>
        <w:ind w:firstLine="426"/>
        <w:jc w:val="both"/>
      </w:pPr>
      <w:r w:rsidRPr="007D09B6">
        <w:t>Затхлый запах обычно появляется в сене при сушке трав в дождливую погоду, а также при укладке на хранение или при прессовании недосушенного и увлажненного сена. Такое затхлое сено обычно пылит.</w:t>
      </w:r>
    </w:p>
    <w:p w:rsidR="007D09B6" w:rsidRPr="007D09B6" w:rsidRDefault="007D09B6" w:rsidP="007A58C8">
      <w:pPr>
        <w:ind w:firstLine="426"/>
        <w:jc w:val="both"/>
      </w:pPr>
      <w:r w:rsidRPr="007D09B6">
        <w:lastRenderedPageBreak/>
        <w:t>Сенная пыль может быть органического и минерального происхождения. Органическая пыль состоит большей частью из спор плесневелых грибов, минеральная – частиц почвы. Пыльность определяется встряхиванием пучка сена.</w:t>
      </w:r>
    </w:p>
    <w:p w:rsidR="007D09B6" w:rsidRPr="007D09B6" w:rsidRDefault="007D09B6" w:rsidP="007A58C8">
      <w:pPr>
        <w:ind w:firstLine="426"/>
        <w:jc w:val="both"/>
      </w:pPr>
      <w:r w:rsidRPr="007D09B6">
        <w:t>Своевременность уборки сена оценивается по фенологическим фазам развития преобл</w:t>
      </w:r>
      <w:r w:rsidRPr="007D09B6">
        <w:t>а</w:t>
      </w:r>
      <w:r w:rsidRPr="007D09B6">
        <w:t>дающих видов растений, имеющих наибольшую кормовую ценность, т. е. бобовых и злак</w:t>
      </w:r>
      <w:r w:rsidRPr="007D09B6">
        <w:t>о</w:t>
      </w:r>
      <w:r w:rsidRPr="007D09B6">
        <w:t xml:space="preserve">вых трав. </w:t>
      </w:r>
    </w:p>
    <w:p w:rsidR="007D09B6" w:rsidRPr="007D09B6" w:rsidRDefault="007D09B6" w:rsidP="007A58C8">
      <w:pPr>
        <w:ind w:firstLine="426"/>
        <w:jc w:val="both"/>
      </w:pPr>
      <w:r w:rsidRPr="007D09B6">
        <w:t>Сено считается убранным в цвету, если в колосках преобладающих злаков нет зрелых семян, а имеются только цветки, и убранным в фазе начала созревания семян, если семена встречаются лишь в нижних колосках соцветия. Сено из бобовых трав считается убранным в полном цвету, если семена встречаются только в двух-трех соцветиях.</w:t>
      </w:r>
    </w:p>
    <w:p w:rsidR="007D09B6" w:rsidRPr="007D09B6" w:rsidRDefault="007D09B6" w:rsidP="007A58C8">
      <w:pPr>
        <w:ind w:firstLine="426"/>
        <w:jc w:val="both"/>
        <w:rPr>
          <w:b/>
        </w:rPr>
      </w:pPr>
      <w:r w:rsidRPr="007D09B6">
        <w:rPr>
          <w:b/>
        </w:rPr>
        <w:t>Порядок выполнения задания.</w:t>
      </w:r>
    </w:p>
    <w:p w:rsidR="007D09B6" w:rsidRPr="007D09B6" w:rsidRDefault="007D09B6" w:rsidP="007A58C8">
      <w:pPr>
        <w:ind w:firstLine="426"/>
        <w:jc w:val="both"/>
        <w:rPr>
          <w:b/>
        </w:rPr>
      </w:pPr>
      <w:r w:rsidRPr="007D09B6">
        <w:rPr>
          <w:b/>
        </w:rPr>
        <w:t>1. Оценка качества сена.</w:t>
      </w:r>
    </w:p>
    <w:p w:rsidR="007D09B6" w:rsidRPr="007D09B6" w:rsidRDefault="007D09B6" w:rsidP="007A58C8">
      <w:pPr>
        <w:ind w:firstLine="426"/>
        <w:jc w:val="both"/>
      </w:pPr>
      <w:r w:rsidRPr="007D09B6">
        <w:t xml:space="preserve">Для </w:t>
      </w:r>
      <w:r w:rsidRPr="007D09B6">
        <w:rPr>
          <w:b/>
        </w:rPr>
        <w:t xml:space="preserve">определения ботанического состава </w:t>
      </w:r>
      <w:r w:rsidRPr="007D09B6">
        <w:t>из пробы отбирают сено массой 400-</w:t>
      </w:r>
      <w:smartTag w:uri="urn:schemas-microsoft-com:office:smarttags" w:element="metricconverter">
        <w:smartTagPr>
          <w:attr w:name="ProductID" w:val="500 г"/>
        </w:smartTagPr>
        <w:r w:rsidRPr="007D09B6">
          <w:t>500 г</w:t>
        </w:r>
      </w:smartTag>
      <w:r w:rsidRPr="007D09B6">
        <w:t>. Сено 3-4 раза встряхивают для отделения частей растений длиной 2-</w:t>
      </w:r>
      <w:smartTag w:uri="urn:schemas-microsoft-com:office:smarttags" w:element="metricconverter">
        <w:smartTagPr>
          <w:attr w:name="ProductID" w:val="3 см"/>
        </w:smartTagPr>
        <w:r w:rsidRPr="007D09B6">
          <w:t>3 см</w:t>
        </w:r>
      </w:smartTag>
      <w:r w:rsidRPr="007D09B6">
        <w:t xml:space="preserve"> и сорной примеси. Оставшееся сено взвешивают с точностью до </w:t>
      </w:r>
      <w:smartTag w:uri="urn:schemas-microsoft-com:office:smarttags" w:element="metricconverter">
        <w:smartTagPr>
          <w:attr w:name="ProductID" w:val="0,1 г"/>
        </w:smartTagPr>
        <w:r w:rsidRPr="007D09B6">
          <w:t>0,1 г</w:t>
        </w:r>
      </w:smartTag>
      <w:r w:rsidRPr="007D09B6">
        <w:t>.</w:t>
      </w:r>
    </w:p>
    <w:p w:rsidR="007D09B6" w:rsidRPr="007D09B6" w:rsidRDefault="007D09B6" w:rsidP="007A58C8">
      <w:pPr>
        <w:ind w:firstLine="426"/>
        <w:jc w:val="both"/>
      </w:pPr>
      <w:r w:rsidRPr="007D09B6">
        <w:t>Навеску сена разбирают на следующие фракции: бобовые, злаковые, ядовитые растения, прочие растения.  Одновременно определяется фаза развития растений (до цветения, цвет</w:t>
      </w:r>
      <w:r w:rsidRPr="007D09B6">
        <w:t>е</w:t>
      </w:r>
      <w:r w:rsidRPr="007D09B6">
        <w:t xml:space="preserve">ние, после цветения). Отдельно выделяются непоедаемые и ядовитые растения. Выделенные фракции взвешивают с точностью до </w:t>
      </w:r>
      <w:smartTag w:uri="urn:schemas-microsoft-com:office:smarttags" w:element="metricconverter">
        <w:smartTagPr>
          <w:attr w:name="ProductID" w:val="0,1 г"/>
        </w:smartTagPr>
        <w:r w:rsidRPr="007D09B6">
          <w:t>0,1 г</w:t>
        </w:r>
      </w:smartTag>
      <w:r w:rsidRPr="007D09B6">
        <w:t xml:space="preserve"> определяют их процентной содержание:</w:t>
      </w:r>
    </w:p>
    <w:p w:rsidR="007D09B6" w:rsidRPr="007D09B6" w:rsidRDefault="007D09B6" w:rsidP="007A58C8">
      <w:pPr>
        <w:ind w:firstLine="426"/>
        <w:jc w:val="center"/>
        <w:rPr>
          <w:b/>
          <w:i/>
        </w:rPr>
      </w:pPr>
      <w:r w:rsidRPr="007D09B6">
        <w:rPr>
          <w:b/>
          <w:i/>
          <w:lang w:val="en-US"/>
        </w:rPr>
        <w:t>x</w:t>
      </w:r>
      <w:r w:rsidRPr="007D09B6">
        <w:rPr>
          <w:b/>
          <w:i/>
        </w:rPr>
        <w:t xml:space="preserve"> = </w:t>
      </w:r>
      <w:r w:rsidRPr="007D09B6">
        <w:rPr>
          <w:b/>
          <w:i/>
          <w:lang w:val="en-US"/>
        </w:rPr>
        <w:t>m</w:t>
      </w:r>
      <w:r w:rsidRPr="007D09B6">
        <w:rPr>
          <w:b/>
          <w:i/>
          <w:vertAlign w:val="superscript"/>
        </w:rPr>
        <w:t>..</w:t>
      </w:r>
      <w:r w:rsidRPr="007D09B6">
        <w:rPr>
          <w:b/>
          <w:i/>
        </w:rPr>
        <w:t xml:space="preserve">100/ </w:t>
      </w:r>
      <w:r w:rsidRPr="007D09B6">
        <w:rPr>
          <w:b/>
          <w:i/>
          <w:lang w:val="en-US"/>
        </w:rPr>
        <w:t>m</w:t>
      </w:r>
      <w:r w:rsidRPr="007D09B6">
        <w:rPr>
          <w:b/>
          <w:i/>
          <w:vertAlign w:val="subscript"/>
        </w:rPr>
        <w:t xml:space="preserve">1 </w:t>
      </w:r>
      <w:r w:rsidRPr="007D09B6">
        <w:rPr>
          <w:b/>
          <w:i/>
        </w:rPr>
        <w:t>,</w:t>
      </w:r>
    </w:p>
    <w:p w:rsidR="007D09B6" w:rsidRPr="007D09B6" w:rsidRDefault="007D09B6" w:rsidP="007A58C8">
      <w:pPr>
        <w:ind w:firstLine="426"/>
        <w:jc w:val="both"/>
      </w:pPr>
      <w:r w:rsidRPr="007D09B6">
        <w:t xml:space="preserve">где </w:t>
      </w:r>
      <w:r w:rsidRPr="007D09B6">
        <w:rPr>
          <w:lang w:val="en-US"/>
        </w:rPr>
        <w:t>m</w:t>
      </w:r>
      <w:r w:rsidRPr="007D09B6">
        <w:t xml:space="preserve"> – масса фракции, г; 100 – коэффициент пересчета в проценты;  </w:t>
      </w:r>
      <w:r w:rsidRPr="007D09B6">
        <w:rPr>
          <w:lang w:val="en-US"/>
        </w:rPr>
        <w:t>m</w:t>
      </w:r>
      <w:r w:rsidRPr="007D09B6">
        <w:rPr>
          <w:vertAlign w:val="subscript"/>
        </w:rPr>
        <w:t>1</w:t>
      </w:r>
      <w:r w:rsidRPr="007D09B6">
        <w:t xml:space="preserve"> – масса навески сена, г.</w:t>
      </w:r>
    </w:p>
    <w:p w:rsidR="007D09B6" w:rsidRPr="007D09B6" w:rsidRDefault="007D09B6" w:rsidP="007A58C8">
      <w:pPr>
        <w:ind w:firstLine="426"/>
        <w:jc w:val="both"/>
      </w:pPr>
    </w:p>
    <w:p w:rsidR="007D09B6" w:rsidRPr="007D09B6" w:rsidRDefault="007D09B6" w:rsidP="007A58C8">
      <w:pPr>
        <w:ind w:firstLine="426"/>
        <w:jc w:val="both"/>
      </w:pPr>
      <w:r w:rsidRPr="007D09B6">
        <w:rPr>
          <w:b/>
        </w:rPr>
        <w:t xml:space="preserve">Определение влажности </w:t>
      </w:r>
      <w:r w:rsidRPr="007D09B6">
        <w:t>проводится экспересс-методом.</w:t>
      </w:r>
    </w:p>
    <w:p w:rsidR="007D09B6" w:rsidRPr="007D09B6" w:rsidRDefault="007D09B6" w:rsidP="007A58C8">
      <w:pPr>
        <w:ind w:firstLine="426"/>
        <w:jc w:val="both"/>
      </w:pPr>
      <w:r w:rsidRPr="007D09B6">
        <w:t>В предварительно высушенные до постоянной массы алюминиевые бюксы берут две н</w:t>
      </w:r>
      <w:r w:rsidRPr="007D09B6">
        <w:t>а</w:t>
      </w:r>
      <w:r w:rsidRPr="007D09B6">
        <w:t xml:space="preserve">вески измельченного сена около </w:t>
      </w:r>
      <w:smartTag w:uri="urn:schemas-microsoft-com:office:smarttags" w:element="metricconverter">
        <w:smartTagPr>
          <w:attr w:name="ProductID" w:val="5 г"/>
        </w:smartTagPr>
        <w:r w:rsidRPr="007D09B6">
          <w:t>5 г</w:t>
        </w:r>
      </w:smartTag>
      <w:r w:rsidRPr="007D09B6">
        <w:t xml:space="preserve"> каждая (взвешивают с точностью до </w:t>
      </w:r>
      <w:smartTag w:uri="urn:schemas-microsoft-com:office:smarttags" w:element="metricconverter">
        <w:smartTagPr>
          <w:attr w:name="ProductID" w:val="0,01 г"/>
        </w:smartTagPr>
        <w:r w:rsidRPr="007D09B6">
          <w:t>0,01 г</w:t>
        </w:r>
      </w:smartTag>
      <w:r w:rsidRPr="007D09B6">
        <w:t>). Бюксы п</w:t>
      </w:r>
      <w:r w:rsidRPr="007D09B6">
        <w:t>о</w:t>
      </w:r>
      <w:r w:rsidRPr="007D09B6">
        <w:t>мещают в предварительно подогретый до температуры 130</w:t>
      </w:r>
      <w:r w:rsidRPr="007D09B6">
        <w:rPr>
          <w:u w:val="single"/>
        </w:rPr>
        <w:t>+</w:t>
      </w:r>
      <w:r w:rsidRPr="007D09B6">
        <w:t>2</w:t>
      </w:r>
      <w:r w:rsidRPr="007D09B6">
        <w:rPr>
          <w:vertAlign w:val="superscript"/>
        </w:rPr>
        <w:t>0</w:t>
      </w:r>
      <w:r w:rsidRPr="007D09B6">
        <w:t xml:space="preserve"> С электросушильный шкаф и выдерживают в нем в течение 40 мин. Бюксы из сушильного шкафа вынимают тигельными щипцами, быстро закрывают крышки и ставят на 20-30 мин в эксикатор для охлаждения до комнатной температуры и снова взвешивают. Содержание влаги (в %) рассчитывают по формуле</w:t>
      </w:r>
    </w:p>
    <w:p w:rsidR="007D09B6" w:rsidRPr="007D09B6" w:rsidRDefault="007D09B6" w:rsidP="007A58C8">
      <w:pPr>
        <w:ind w:firstLine="426"/>
        <w:jc w:val="center"/>
        <w:rPr>
          <w:b/>
          <w:i/>
        </w:rPr>
      </w:pPr>
      <w:r w:rsidRPr="007D09B6">
        <w:rPr>
          <w:b/>
          <w:i/>
          <w:position w:val="-28"/>
        </w:rPr>
        <w:object w:dxaOrig="1719" w:dyaOrig="680">
          <v:shape id="_x0000_i1032" type="#_x0000_t75" style="width:84pt;height:29.25pt" o:ole="">
            <v:imagedata r:id="rId68" o:title=""/>
          </v:shape>
          <o:OLEObject Type="Embed" ProgID="Equation.2" ShapeID="_x0000_i1032" DrawAspect="Content" ObjectID="_1646655134" r:id="rId69"/>
        </w:object>
      </w:r>
      <w:r w:rsidRPr="007D09B6">
        <w:rPr>
          <w:b/>
          <w:i/>
        </w:rPr>
        <w:t xml:space="preserve">  </w:t>
      </w:r>
    </w:p>
    <w:p w:rsidR="007D09B6" w:rsidRPr="007D09B6" w:rsidRDefault="007D09B6" w:rsidP="007A58C8">
      <w:pPr>
        <w:ind w:firstLine="426"/>
        <w:jc w:val="both"/>
      </w:pPr>
      <w:r w:rsidRPr="007D09B6">
        <w:t xml:space="preserve">где </w:t>
      </w:r>
      <w:r w:rsidRPr="007D09B6">
        <w:rPr>
          <w:lang w:val="en-US"/>
        </w:rPr>
        <w:t>m</w:t>
      </w:r>
      <w:r w:rsidRPr="007D09B6">
        <w:rPr>
          <w:vertAlign w:val="subscript"/>
        </w:rPr>
        <w:t>1</w:t>
      </w:r>
      <w:r w:rsidRPr="007D09B6">
        <w:t xml:space="preserve"> – масса бюкса с навеской до высушивания, г;</w:t>
      </w:r>
    </w:p>
    <w:p w:rsidR="007D09B6" w:rsidRPr="007D09B6" w:rsidRDefault="007D09B6" w:rsidP="007A58C8">
      <w:pPr>
        <w:ind w:firstLine="426"/>
        <w:jc w:val="both"/>
      </w:pPr>
      <w:r w:rsidRPr="007D09B6">
        <w:rPr>
          <w:lang w:val="en-US"/>
        </w:rPr>
        <w:t>m</w:t>
      </w:r>
      <w:r w:rsidRPr="007D09B6">
        <w:rPr>
          <w:vertAlign w:val="subscript"/>
        </w:rPr>
        <w:t>2</w:t>
      </w:r>
      <w:r w:rsidRPr="007D09B6">
        <w:t xml:space="preserve"> – масса бюкса с навеской после высушивания, г;</w:t>
      </w:r>
    </w:p>
    <w:p w:rsidR="007D09B6" w:rsidRPr="007D09B6" w:rsidRDefault="007D09B6" w:rsidP="007A58C8">
      <w:pPr>
        <w:ind w:firstLine="426"/>
        <w:jc w:val="both"/>
      </w:pPr>
      <w:r w:rsidRPr="007D09B6">
        <w:rPr>
          <w:lang w:val="en-US"/>
        </w:rPr>
        <w:t>m</w:t>
      </w:r>
      <w:r w:rsidRPr="007D09B6">
        <w:rPr>
          <w:vertAlign w:val="subscript"/>
        </w:rPr>
        <w:t>3</w:t>
      </w:r>
      <w:r w:rsidRPr="007D09B6">
        <w:t xml:space="preserve"> –  масса пустого бюкса, г.</w:t>
      </w:r>
    </w:p>
    <w:p w:rsidR="007D09B6" w:rsidRPr="007D09B6" w:rsidRDefault="007D09B6" w:rsidP="007A58C8">
      <w:pPr>
        <w:ind w:firstLine="426"/>
        <w:jc w:val="both"/>
      </w:pPr>
      <w:r w:rsidRPr="007D09B6">
        <w:t>Влажность сена не должна превышать 17%. Влажность сена можно определить прибл</w:t>
      </w:r>
      <w:r w:rsidRPr="007D09B6">
        <w:t>и</w:t>
      </w:r>
      <w:r w:rsidRPr="007D09B6">
        <w:t>зительно. Если сено на ощупь жесткое, при скручивании ломается, издает треск, а листья превращаются в труху - влажность соответствует 17%. Если сено мягкое, при скручивании не издает треска, а при сжатии в ладони ощущается влага – влажность более 17%.</w:t>
      </w:r>
    </w:p>
    <w:p w:rsidR="007D09B6" w:rsidRPr="007D09B6" w:rsidRDefault="007D09B6" w:rsidP="007A58C8">
      <w:pPr>
        <w:ind w:firstLine="426"/>
        <w:jc w:val="both"/>
      </w:pPr>
      <w:r w:rsidRPr="007D09B6">
        <w:rPr>
          <w:b/>
        </w:rPr>
        <w:t>Запах сена</w:t>
      </w:r>
      <w:r w:rsidRPr="007D09B6">
        <w:t xml:space="preserve"> оценивается органолептически. Перед определением образец сена нарезается ножницами в лабораторный стакан, заливается горячей водой и закрывается стеклом. После настаивания в течение 2-3 минут оценивается его запах.</w:t>
      </w:r>
    </w:p>
    <w:p w:rsidR="007D09B6" w:rsidRPr="007D09B6" w:rsidRDefault="007D09B6" w:rsidP="007A58C8">
      <w:pPr>
        <w:ind w:firstLine="426"/>
        <w:jc w:val="both"/>
      </w:pPr>
      <w:r w:rsidRPr="007D09B6">
        <w:t>Питательность сена (кормовые единицы, обменная энергия) рассчитывают на основе зоотехнического анализа по содержанию переваримых питательных веществ: клетчатки, ж</w:t>
      </w:r>
      <w:r w:rsidRPr="007D09B6">
        <w:t>и</w:t>
      </w:r>
      <w:r w:rsidRPr="007D09B6">
        <w:t>ра, протеина, БЭВ.</w:t>
      </w:r>
    </w:p>
    <w:p w:rsidR="007D09B6" w:rsidRPr="007D09B6" w:rsidRDefault="007D09B6" w:rsidP="007A58C8">
      <w:pPr>
        <w:ind w:firstLine="426"/>
        <w:jc w:val="both"/>
      </w:pPr>
      <w:r w:rsidRPr="007D09B6">
        <w:t xml:space="preserve">На основании полученных данных определяют </w:t>
      </w:r>
      <w:r w:rsidRPr="007D09B6">
        <w:rPr>
          <w:b/>
        </w:rPr>
        <w:t>класс сена</w:t>
      </w:r>
      <w:r w:rsidRPr="007D09B6">
        <w:t xml:space="preserve"> по ГОСТ 4808-87 (табл. </w:t>
      </w:r>
      <w:r w:rsidR="009A1318">
        <w:t>25</w:t>
      </w:r>
      <w:r w:rsidRPr="007D09B6">
        <w:t xml:space="preserve">.3). Результаты заносятся в табл. </w:t>
      </w:r>
      <w:r w:rsidR="009A1318">
        <w:t>25</w:t>
      </w:r>
      <w:r w:rsidRPr="007D09B6">
        <w:t>.2.</w:t>
      </w:r>
    </w:p>
    <w:p w:rsidR="00B95BFA" w:rsidRPr="00622B62" w:rsidRDefault="00B95BFA" w:rsidP="007D09B6">
      <w:pPr>
        <w:jc w:val="center"/>
        <w:rPr>
          <w:spacing w:val="30"/>
          <w:sz w:val="10"/>
          <w:szCs w:val="10"/>
        </w:rPr>
      </w:pPr>
    </w:p>
    <w:p w:rsidR="007A58C8" w:rsidRDefault="007A58C8" w:rsidP="007D09B6">
      <w:pPr>
        <w:jc w:val="center"/>
        <w:rPr>
          <w:spacing w:val="30"/>
        </w:rPr>
      </w:pPr>
    </w:p>
    <w:p w:rsidR="007A58C8" w:rsidRDefault="007A58C8" w:rsidP="007D09B6">
      <w:pPr>
        <w:jc w:val="center"/>
        <w:rPr>
          <w:spacing w:val="30"/>
        </w:rPr>
      </w:pPr>
    </w:p>
    <w:p w:rsidR="007A58C8" w:rsidRDefault="007A58C8" w:rsidP="007D09B6">
      <w:pPr>
        <w:jc w:val="center"/>
        <w:rPr>
          <w:spacing w:val="30"/>
        </w:rPr>
      </w:pPr>
    </w:p>
    <w:p w:rsidR="007A58C8" w:rsidRDefault="007D09B6" w:rsidP="007A58C8">
      <w:pPr>
        <w:jc w:val="right"/>
        <w:rPr>
          <w:b/>
        </w:rPr>
      </w:pPr>
      <w:r w:rsidRPr="007D09B6">
        <w:rPr>
          <w:spacing w:val="30"/>
        </w:rPr>
        <w:lastRenderedPageBreak/>
        <w:t>Таблица</w:t>
      </w:r>
      <w:r w:rsidRPr="007D09B6">
        <w:rPr>
          <w:spacing w:val="20"/>
        </w:rPr>
        <w:t xml:space="preserve"> </w:t>
      </w:r>
      <w:r w:rsidR="009A1318">
        <w:rPr>
          <w:spacing w:val="20"/>
        </w:rPr>
        <w:t>25</w:t>
      </w:r>
      <w:r w:rsidRPr="007D09B6">
        <w:rPr>
          <w:spacing w:val="20"/>
        </w:rPr>
        <w:t>.2.</w:t>
      </w:r>
      <w:r w:rsidRPr="007D09B6">
        <w:rPr>
          <w:b/>
        </w:rPr>
        <w:t xml:space="preserve"> </w:t>
      </w:r>
    </w:p>
    <w:p w:rsidR="007D09B6" w:rsidRPr="007A58C8" w:rsidRDefault="007D09B6" w:rsidP="007D09B6">
      <w:pPr>
        <w:jc w:val="center"/>
      </w:pPr>
      <w:r w:rsidRPr="007A58C8">
        <w:t>Показатели качества сена</w:t>
      </w:r>
    </w:p>
    <w:p w:rsidR="007D09B6" w:rsidRPr="00622B62" w:rsidRDefault="007D09B6" w:rsidP="007D09B6">
      <w:pPr>
        <w:jc w:val="center"/>
        <w:rPr>
          <w:b/>
          <w:sz w:val="10"/>
          <w:szCs w:val="10"/>
        </w:rPr>
      </w:pPr>
    </w:p>
    <w:p w:rsidR="007D09B6" w:rsidRPr="00B95BFA" w:rsidRDefault="007D09B6" w:rsidP="007D09B6">
      <w:pPr>
        <w:jc w:val="both"/>
        <w:rPr>
          <w:sz w:val="20"/>
          <w:szCs w:val="20"/>
        </w:rPr>
      </w:pPr>
      <w:r w:rsidRPr="00B95BFA">
        <w:rPr>
          <w:sz w:val="20"/>
          <w:szCs w:val="20"/>
        </w:rPr>
        <w:t>Цвет ..........................................                               Запах ............................................</w:t>
      </w:r>
    </w:p>
    <w:p w:rsidR="007D09B6" w:rsidRPr="00B95BFA" w:rsidRDefault="007D09B6" w:rsidP="007D09B6">
      <w:pPr>
        <w:jc w:val="both"/>
        <w:rPr>
          <w:sz w:val="20"/>
          <w:szCs w:val="20"/>
        </w:rPr>
      </w:pPr>
      <w:r w:rsidRPr="00B95BFA">
        <w:rPr>
          <w:sz w:val="20"/>
          <w:szCs w:val="20"/>
        </w:rPr>
        <w:t>Фаза развития растений к моменту скашивания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701"/>
        <w:gridCol w:w="1134"/>
        <w:gridCol w:w="1842"/>
        <w:gridCol w:w="2127"/>
      </w:tblGrid>
      <w:tr w:rsidR="007D09B6" w:rsidRPr="00B95BFA" w:rsidTr="00B95BFA">
        <w:tc>
          <w:tcPr>
            <w:tcW w:w="2235" w:type="dxa"/>
          </w:tcPr>
          <w:p w:rsidR="007D09B6" w:rsidRPr="00B95BFA" w:rsidRDefault="007D09B6" w:rsidP="007D09B6">
            <w:pPr>
              <w:jc w:val="center"/>
              <w:rPr>
                <w:sz w:val="20"/>
                <w:szCs w:val="20"/>
              </w:rPr>
            </w:pPr>
            <w:r w:rsidRPr="00B95BFA">
              <w:rPr>
                <w:sz w:val="20"/>
                <w:szCs w:val="20"/>
              </w:rPr>
              <w:t>Группа растений</w:t>
            </w:r>
          </w:p>
        </w:tc>
        <w:tc>
          <w:tcPr>
            <w:tcW w:w="1701" w:type="dxa"/>
          </w:tcPr>
          <w:p w:rsidR="007D09B6" w:rsidRPr="00B95BFA" w:rsidRDefault="007D09B6" w:rsidP="007D09B6">
            <w:pPr>
              <w:jc w:val="center"/>
              <w:rPr>
                <w:sz w:val="20"/>
                <w:szCs w:val="20"/>
              </w:rPr>
            </w:pPr>
            <w:r w:rsidRPr="00B95BFA">
              <w:rPr>
                <w:sz w:val="20"/>
                <w:szCs w:val="20"/>
              </w:rPr>
              <w:t>Масса, г</w:t>
            </w:r>
          </w:p>
        </w:tc>
        <w:tc>
          <w:tcPr>
            <w:tcW w:w="1134" w:type="dxa"/>
          </w:tcPr>
          <w:p w:rsidR="007D09B6" w:rsidRPr="00B95BFA" w:rsidRDefault="007D09B6" w:rsidP="007D09B6">
            <w:pPr>
              <w:jc w:val="center"/>
              <w:rPr>
                <w:sz w:val="20"/>
                <w:szCs w:val="20"/>
              </w:rPr>
            </w:pPr>
            <w:r w:rsidRPr="00B95BFA">
              <w:rPr>
                <w:sz w:val="20"/>
                <w:szCs w:val="20"/>
              </w:rPr>
              <w:t>%</w:t>
            </w:r>
          </w:p>
        </w:tc>
        <w:tc>
          <w:tcPr>
            <w:tcW w:w="1842" w:type="dxa"/>
          </w:tcPr>
          <w:p w:rsidR="007D09B6" w:rsidRPr="00B95BFA" w:rsidRDefault="007D09B6" w:rsidP="007D09B6">
            <w:pPr>
              <w:jc w:val="center"/>
              <w:rPr>
                <w:sz w:val="20"/>
                <w:szCs w:val="20"/>
              </w:rPr>
            </w:pPr>
            <w:r w:rsidRPr="00B95BFA">
              <w:rPr>
                <w:sz w:val="20"/>
                <w:szCs w:val="20"/>
              </w:rPr>
              <w:t>Содержание</w:t>
            </w:r>
          </w:p>
        </w:tc>
        <w:tc>
          <w:tcPr>
            <w:tcW w:w="2127" w:type="dxa"/>
          </w:tcPr>
          <w:p w:rsidR="007D09B6" w:rsidRPr="00B95BFA" w:rsidRDefault="007D09B6" w:rsidP="007D09B6">
            <w:pPr>
              <w:jc w:val="center"/>
              <w:rPr>
                <w:sz w:val="20"/>
                <w:szCs w:val="20"/>
              </w:rPr>
            </w:pPr>
            <w:r w:rsidRPr="00B95BFA">
              <w:rPr>
                <w:sz w:val="20"/>
                <w:szCs w:val="20"/>
              </w:rPr>
              <w:t>%</w:t>
            </w:r>
          </w:p>
        </w:tc>
      </w:tr>
      <w:tr w:rsidR="007D09B6" w:rsidRPr="00B95BFA" w:rsidTr="00B95BFA">
        <w:tc>
          <w:tcPr>
            <w:tcW w:w="2235" w:type="dxa"/>
          </w:tcPr>
          <w:p w:rsidR="007D09B6" w:rsidRPr="00B95BFA" w:rsidRDefault="007D09B6" w:rsidP="007D09B6">
            <w:pPr>
              <w:jc w:val="both"/>
              <w:rPr>
                <w:sz w:val="20"/>
                <w:szCs w:val="20"/>
              </w:rPr>
            </w:pPr>
            <w:r w:rsidRPr="00B95BFA">
              <w:rPr>
                <w:sz w:val="20"/>
                <w:szCs w:val="20"/>
              </w:rPr>
              <w:t>Злаки</w:t>
            </w:r>
          </w:p>
        </w:tc>
        <w:tc>
          <w:tcPr>
            <w:tcW w:w="1701" w:type="dxa"/>
          </w:tcPr>
          <w:p w:rsidR="007D09B6" w:rsidRPr="00B95BFA" w:rsidRDefault="007D09B6" w:rsidP="007D09B6">
            <w:pPr>
              <w:jc w:val="both"/>
              <w:rPr>
                <w:sz w:val="20"/>
                <w:szCs w:val="20"/>
              </w:rPr>
            </w:pPr>
          </w:p>
        </w:tc>
        <w:tc>
          <w:tcPr>
            <w:tcW w:w="1134" w:type="dxa"/>
          </w:tcPr>
          <w:p w:rsidR="007D09B6" w:rsidRPr="00B95BFA" w:rsidRDefault="007D09B6" w:rsidP="007D09B6">
            <w:pPr>
              <w:jc w:val="both"/>
              <w:rPr>
                <w:sz w:val="20"/>
                <w:szCs w:val="20"/>
              </w:rPr>
            </w:pPr>
          </w:p>
        </w:tc>
        <w:tc>
          <w:tcPr>
            <w:tcW w:w="1842" w:type="dxa"/>
          </w:tcPr>
          <w:p w:rsidR="007D09B6" w:rsidRPr="00B95BFA" w:rsidRDefault="007D09B6" w:rsidP="007D09B6">
            <w:pPr>
              <w:jc w:val="both"/>
              <w:rPr>
                <w:sz w:val="20"/>
                <w:szCs w:val="20"/>
              </w:rPr>
            </w:pPr>
            <w:r w:rsidRPr="00B95BFA">
              <w:rPr>
                <w:sz w:val="20"/>
                <w:szCs w:val="20"/>
              </w:rPr>
              <w:t>Сырого протеина</w:t>
            </w:r>
          </w:p>
        </w:tc>
        <w:tc>
          <w:tcPr>
            <w:tcW w:w="2127" w:type="dxa"/>
          </w:tcPr>
          <w:p w:rsidR="007D09B6" w:rsidRPr="00B95BFA" w:rsidRDefault="007D09B6" w:rsidP="007D09B6">
            <w:pPr>
              <w:jc w:val="both"/>
              <w:rPr>
                <w:sz w:val="20"/>
                <w:szCs w:val="20"/>
              </w:rPr>
            </w:pPr>
          </w:p>
        </w:tc>
      </w:tr>
      <w:tr w:rsidR="007D09B6" w:rsidRPr="00B95BFA" w:rsidTr="00B95BFA">
        <w:tc>
          <w:tcPr>
            <w:tcW w:w="2235" w:type="dxa"/>
          </w:tcPr>
          <w:p w:rsidR="007D09B6" w:rsidRPr="00B95BFA" w:rsidRDefault="007D09B6" w:rsidP="007D09B6">
            <w:pPr>
              <w:jc w:val="both"/>
              <w:rPr>
                <w:sz w:val="20"/>
                <w:szCs w:val="20"/>
              </w:rPr>
            </w:pPr>
            <w:r w:rsidRPr="00B95BFA">
              <w:rPr>
                <w:sz w:val="20"/>
                <w:szCs w:val="20"/>
              </w:rPr>
              <w:t>Бобовые</w:t>
            </w:r>
          </w:p>
        </w:tc>
        <w:tc>
          <w:tcPr>
            <w:tcW w:w="1701" w:type="dxa"/>
          </w:tcPr>
          <w:p w:rsidR="007D09B6" w:rsidRPr="00B95BFA" w:rsidRDefault="007D09B6" w:rsidP="007D09B6">
            <w:pPr>
              <w:jc w:val="both"/>
              <w:rPr>
                <w:sz w:val="20"/>
                <w:szCs w:val="20"/>
              </w:rPr>
            </w:pPr>
          </w:p>
        </w:tc>
        <w:tc>
          <w:tcPr>
            <w:tcW w:w="1134" w:type="dxa"/>
          </w:tcPr>
          <w:p w:rsidR="007D09B6" w:rsidRPr="00B95BFA" w:rsidRDefault="007D09B6" w:rsidP="007D09B6">
            <w:pPr>
              <w:jc w:val="both"/>
              <w:rPr>
                <w:sz w:val="20"/>
                <w:szCs w:val="20"/>
              </w:rPr>
            </w:pPr>
          </w:p>
        </w:tc>
        <w:tc>
          <w:tcPr>
            <w:tcW w:w="1842" w:type="dxa"/>
          </w:tcPr>
          <w:p w:rsidR="007D09B6" w:rsidRPr="00B95BFA" w:rsidRDefault="007D09B6" w:rsidP="007D09B6">
            <w:pPr>
              <w:jc w:val="both"/>
              <w:rPr>
                <w:sz w:val="20"/>
                <w:szCs w:val="20"/>
              </w:rPr>
            </w:pPr>
            <w:r w:rsidRPr="00B95BFA">
              <w:rPr>
                <w:sz w:val="20"/>
                <w:szCs w:val="20"/>
              </w:rPr>
              <w:t>Клетчатки</w:t>
            </w:r>
          </w:p>
        </w:tc>
        <w:tc>
          <w:tcPr>
            <w:tcW w:w="2127" w:type="dxa"/>
          </w:tcPr>
          <w:p w:rsidR="007D09B6" w:rsidRPr="00B95BFA" w:rsidRDefault="007D09B6" w:rsidP="007D09B6">
            <w:pPr>
              <w:jc w:val="both"/>
              <w:rPr>
                <w:sz w:val="20"/>
                <w:szCs w:val="20"/>
              </w:rPr>
            </w:pPr>
          </w:p>
        </w:tc>
      </w:tr>
      <w:tr w:rsidR="007D09B6" w:rsidRPr="00B95BFA" w:rsidTr="00B95BFA">
        <w:tc>
          <w:tcPr>
            <w:tcW w:w="2235" w:type="dxa"/>
          </w:tcPr>
          <w:p w:rsidR="007D09B6" w:rsidRPr="00B95BFA" w:rsidRDefault="007D09B6" w:rsidP="007D09B6">
            <w:pPr>
              <w:jc w:val="both"/>
              <w:rPr>
                <w:sz w:val="20"/>
                <w:szCs w:val="20"/>
              </w:rPr>
            </w:pPr>
            <w:r w:rsidRPr="00B95BFA">
              <w:rPr>
                <w:sz w:val="20"/>
                <w:szCs w:val="20"/>
              </w:rPr>
              <w:t>Разнотравье</w:t>
            </w:r>
          </w:p>
        </w:tc>
        <w:tc>
          <w:tcPr>
            <w:tcW w:w="1701" w:type="dxa"/>
          </w:tcPr>
          <w:p w:rsidR="007D09B6" w:rsidRPr="00B95BFA" w:rsidRDefault="007D09B6" w:rsidP="007D09B6">
            <w:pPr>
              <w:jc w:val="both"/>
              <w:rPr>
                <w:sz w:val="20"/>
                <w:szCs w:val="20"/>
              </w:rPr>
            </w:pPr>
          </w:p>
        </w:tc>
        <w:tc>
          <w:tcPr>
            <w:tcW w:w="1134" w:type="dxa"/>
          </w:tcPr>
          <w:p w:rsidR="007D09B6" w:rsidRPr="00B95BFA" w:rsidRDefault="007D09B6" w:rsidP="007D09B6">
            <w:pPr>
              <w:jc w:val="both"/>
              <w:rPr>
                <w:sz w:val="20"/>
                <w:szCs w:val="20"/>
              </w:rPr>
            </w:pPr>
          </w:p>
        </w:tc>
        <w:tc>
          <w:tcPr>
            <w:tcW w:w="1842" w:type="dxa"/>
          </w:tcPr>
          <w:p w:rsidR="007D09B6" w:rsidRPr="00B95BFA" w:rsidRDefault="007D09B6" w:rsidP="007D09B6">
            <w:pPr>
              <w:jc w:val="both"/>
              <w:rPr>
                <w:sz w:val="20"/>
                <w:szCs w:val="20"/>
              </w:rPr>
            </w:pPr>
            <w:r w:rsidRPr="00B95BFA">
              <w:rPr>
                <w:sz w:val="20"/>
                <w:szCs w:val="20"/>
              </w:rPr>
              <w:t>Каротина, мг/кг</w:t>
            </w:r>
          </w:p>
        </w:tc>
        <w:tc>
          <w:tcPr>
            <w:tcW w:w="2127" w:type="dxa"/>
          </w:tcPr>
          <w:p w:rsidR="007D09B6" w:rsidRPr="00B95BFA" w:rsidRDefault="007D09B6" w:rsidP="007D09B6">
            <w:pPr>
              <w:jc w:val="both"/>
              <w:rPr>
                <w:sz w:val="20"/>
                <w:szCs w:val="20"/>
              </w:rPr>
            </w:pPr>
          </w:p>
        </w:tc>
      </w:tr>
      <w:tr w:rsidR="007D09B6" w:rsidRPr="00B95BFA" w:rsidTr="00B95BFA">
        <w:tc>
          <w:tcPr>
            <w:tcW w:w="2235" w:type="dxa"/>
          </w:tcPr>
          <w:p w:rsidR="007D09B6" w:rsidRPr="00B95BFA" w:rsidRDefault="007D09B6" w:rsidP="007D09B6">
            <w:pPr>
              <w:jc w:val="both"/>
              <w:rPr>
                <w:sz w:val="20"/>
                <w:szCs w:val="20"/>
              </w:rPr>
            </w:pPr>
            <w:r w:rsidRPr="00B95BFA">
              <w:rPr>
                <w:sz w:val="20"/>
                <w:szCs w:val="20"/>
              </w:rPr>
              <w:t>Осоки</w:t>
            </w:r>
          </w:p>
        </w:tc>
        <w:tc>
          <w:tcPr>
            <w:tcW w:w="1701" w:type="dxa"/>
          </w:tcPr>
          <w:p w:rsidR="007D09B6" w:rsidRPr="00B95BFA" w:rsidRDefault="007D09B6" w:rsidP="007D09B6">
            <w:pPr>
              <w:jc w:val="both"/>
              <w:rPr>
                <w:sz w:val="20"/>
                <w:szCs w:val="20"/>
              </w:rPr>
            </w:pPr>
          </w:p>
        </w:tc>
        <w:tc>
          <w:tcPr>
            <w:tcW w:w="1134" w:type="dxa"/>
          </w:tcPr>
          <w:p w:rsidR="007D09B6" w:rsidRPr="00B95BFA" w:rsidRDefault="007D09B6" w:rsidP="007D09B6">
            <w:pPr>
              <w:jc w:val="both"/>
              <w:rPr>
                <w:sz w:val="20"/>
                <w:szCs w:val="20"/>
              </w:rPr>
            </w:pPr>
          </w:p>
        </w:tc>
        <w:tc>
          <w:tcPr>
            <w:tcW w:w="1842" w:type="dxa"/>
          </w:tcPr>
          <w:p w:rsidR="007D09B6" w:rsidRPr="00B95BFA" w:rsidRDefault="007D09B6" w:rsidP="007D09B6">
            <w:pPr>
              <w:jc w:val="both"/>
              <w:rPr>
                <w:sz w:val="20"/>
                <w:szCs w:val="20"/>
              </w:rPr>
            </w:pPr>
            <w:r w:rsidRPr="00B95BFA">
              <w:rPr>
                <w:sz w:val="20"/>
                <w:szCs w:val="20"/>
              </w:rPr>
              <w:t>Влаги</w:t>
            </w:r>
          </w:p>
        </w:tc>
        <w:tc>
          <w:tcPr>
            <w:tcW w:w="2127" w:type="dxa"/>
          </w:tcPr>
          <w:p w:rsidR="007D09B6" w:rsidRPr="00B95BFA" w:rsidRDefault="007D09B6" w:rsidP="007D09B6">
            <w:pPr>
              <w:jc w:val="both"/>
              <w:rPr>
                <w:sz w:val="20"/>
                <w:szCs w:val="20"/>
              </w:rPr>
            </w:pPr>
          </w:p>
        </w:tc>
      </w:tr>
      <w:tr w:rsidR="007D09B6" w:rsidRPr="00B95BFA" w:rsidTr="00B95BFA">
        <w:tc>
          <w:tcPr>
            <w:tcW w:w="2235" w:type="dxa"/>
          </w:tcPr>
          <w:p w:rsidR="007D09B6" w:rsidRPr="00B95BFA" w:rsidRDefault="007D09B6" w:rsidP="007D09B6">
            <w:pPr>
              <w:jc w:val="both"/>
              <w:rPr>
                <w:sz w:val="20"/>
                <w:szCs w:val="20"/>
              </w:rPr>
            </w:pPr>
            <w:r w:rsidRPr="00B95BFA">
              <w:rPr>
                <w:sz w:val="20"/>
                <w:szCs w:val="20"/>
              </w:rPr>
              <w:t>Вредные и ядовитые</w:t>
            </w:r>
          </w:p>
        </w:tc>
        <w:tc>
          <w:tcPr>
            <w:tcW w:w="1701" w:type="dxa"/>
          </w:tcPr>
          <w:p w:rsidR="007D09B6" w:rsidRPr="00B95BFA" w:rsidRDefault="007D09B6" w:rsidP="007D09B6">
            <w:pPr>
              <w:jc w:val="both"/>
              <w:rPr>
                <w:sz w:val="20"/>
                <w:szCs w:val="20"/>
              </w:rPr>
            </w:pPr>
          </w:p>
        </w:tc>
        <w:tc>
          <w:tcPr>
            <w:tcW w:w="1134" w:type="dxa"/>
          </w:tcPr>
          <w:p w:rsidR="007D09B6" w:rsidRPr="00B95BFA" w:rsidRDefault="007D09B6" w:rsidP="007D09B6">
            <w:pPr>
              <w:jc w:val="both"/>
              <w:rPr>
                <w:sz w:val="20"/>
                <w:szCs w:val="20"/>
              </w:rPr>
            </w:pPr>
          </w:p>
        </w:tc>
        <w:tc>
          <w:tcPr>
            <w:tcW w:w="1842" w:type="dxa"/>
          </w:tcPr>
          <w:p w:rsidR="007D09B6" w:rsidRPr="00B95BFA" w:rsidRDefault="007D09B6" w:rsidP="007D09B6">
            <w:pPr>
              <w:jc w:val="both"/>
              <w:rPr>
                <w:sz w:val="20"/>
                <w:szCs w:val="20"/>
              </w:rPr>
            </w:pPr>
          </w:p>
        </w:tc>
        <w:tc>
          <w:tcPr>
            <w:tcW w:w="2127" w:type="dxa"/>
          </w:tcPr>
          <w:p w:rsidR="007D09B6" w:rsidRPr="00B95BFA" w:rsidRDefault="007D09B6" w:rsidP="007D09B6">
            <w:pPr>
              <w:jc w:val="both"/>
              <w:rPr>
                <w:sz w:val="20"/>
                <w:szCs w:val="20"/>
              </w:rPr>
            </w:pPr>
          </w:p>
        </w:tc>
      </w:tr>
      <w:tr w:rsidR="007D09B6" w:rsidRPr="00B95BFA" w:rsidTr="00B95BFA">
        <w:tc>
          <w:tcPr>
            <w:tcW w:w="2235" w:type="dxa"/>
          </w:tcPr>
          <w:p w:rsidR="007D09B6" w:rsidRPr="00B95BFA" w:rsidRDefault="007D09B6" w:rsidP="007D09B6">
            <w:pPr>
              <w:jc w:val="both"/>
              <w:rPr>
                <w:sz w:val="20"/>
                <w:szCs w:val="20"/>
              </w:rPr>
            </w:pPr>
            <w:r w:rsidRPr="00B95BFA">
              <w:rPr>
                <w:sz w:val="20"/>
                <w:szCs w:val="20"/>
              </w:rPr>
              <w:t>Минеральная примесь</w:t>
            </w:r>
          </w:p>
        </w:tc>
        <w:tc>
          <w:tcPr>
            <w:tcW w:w="1701" w:type="dxa"/>
          </w:tcPr>
          <w:p w:rsidR="007D09B6" w:rsidRPr="00B95BFA" w:rsidRDefault="007D09B6" w:rsidP="007D09B6">
            <w:pPr>
              <w:jc w:val="both"/>
              <w:rPr>
                <w:sz w:val="20"/>
                <w:szCs w:val="20"/>
              </w:rPr>
            </w:pPr>
          </w:p>
        </w:tc>
        <w:tc>
          <w:tcPr>
            <w:tcW w:w="1134" w:type="dxa"/>
          </w:tcPr>
          <w:p w:rsidR="007D09B6" w:rsidRPr="00B95BFA" w:rsidRDefault="007D09B6" w:rsidP="007D09B6">
            <w:pPr>
              <w:jc w:val="both"/>
              <w:rPr>
                <w:sz w:val="20"/>
                <w:szCs w:val="20"/>
              </w:rPr>
            </w:pPr>
          </w:p>
        </w:tc>
        <w:tc>
          <w:tcPr>
            <w:tcW w:w="1842" w:type="dxa"/>
          </w:tcPr>
          <w:p w:rsidR="007D09B6" w:rsidRPr="00B95BFA" w:rsidRDefault="007D09B6" w:rsidP="007D09B6">
            <w:pPr>
              <w:jc w:val="both"/>
              <w:rPr>
                <w:sz w:val="20"/>
                <w:szCs w:val="20"/>
              </w:rPr>
            </w:pPr>
          </w:p>
        </w:tc>
        <w:tc>
          <w:tcPr>
            <w:tcW w:w="2127" w:type="dxa"/>
          </w:tcPr>
          <w:p w:rsidR="007D09B6" w:rsidRPr="00B95BFA" w:rsidRDefault="007D09B6" w:rsidP="007D09B6">
            <w:pPr>
              <w:jc w:val="both"/>
              <w:rPr>
                <w:sz w:val="20"/>
                <w:szCs w:val="20"/>
              </w:rPr>
            </w:pPr>
          </w:p>
        </w:tc>
      </w:tr>
    </w:tbl>
    <w:p w:rsidR="007D09B6" w:rsidRPr="00B95BFA" w:rsidRDefault="007D09B6" w:rsidP="007D09B6">
      <w:pPr>
        <w:jc w:val="both"/>
        <w:rPr>
          <w:sz w:val="20"/>
          <w:szCs w:val="20"/>
        </w:rPr>
      </w:pPr>
      <w:r w:rsidRPr="00B95BFA">
        <w:rPr>
          <w:sz w:val="20"/>
          <w:szCs w:val="20"/>
        </w:rPr>
        <w:t xml:space="preserve">        </w:t>
      </w:r>
    </w:p>
    <w:p w:rsidR="007D09B6" w:rsidRDefault="007D09B6" w:rsidP="007D09B6">
      <w:pPr>
        <w:jc w:val="both"/>
        <w:rPr>
          <w:sz w:val="20"/>
          <w:szCs w:val="20"/>
        </w:rPr>
      </w:pPr>
      <w:r w:rsidRPr="00B95BFA">
        <w:rPr>
          <w:sz w:val="20"/>
          <w:szCs w:val="20"/>
        </w:rPr>
        <w:t xml:space="preserve">  Вид сена ..............................                         Класс сена ..................................</w:t>
      </w:r>
    </w:p>
    <w:p w:rsidR="00B95BFA" w:rsidRPr="00622B62" w:rsidRDefault="00B95BFA" w:rsidP="007D09B6">
      <w:pPr>
        <w:jc w:val="both"/>
        <w:rPr>
          <w:sz w:val="10"/>
          <w:szCs w:val="10"/>
        </w:rPr>
      </w:pPr>
    </w:p>
    <w:p w:rsidR="007A58C8" w:rsidRDefault="00B95BFA" w:rsidP="007A58C8">
      <w:pPr>
        <w:jc w:val="right"/>
        <w:rPr>
          <w:b/>
          <w:spacing w:val="20"/>
        </w:rPr>
      </w:pPr>
      <w:r>
        <w:rPr>
          <w:spacing w:val="30"/>
        </w:rPr>
        <w:t>Т</w:t>
      </w:r>
      <w:r w:rsidR="007D09B6" w:rsidRPr="007D09B6">
        <w:rPr>
          <w:spacing w:val="30"/>
        </w:rPr>
        <w:t xml:space="preserve">аблица </w:t>
      </w:r>
      <w:r w:rsidR="009A1318">
        <w:rPr>
          <w:spacing w:val="30"/>
        </w:rPr>
        <w:t>25</w:t>
      </w:r>
      <w:r w:rsidR="007D09B6" w:rsidRPr="007D09B6">
        <w:rPr>
          <w:spacing w:val="30"/>
        </w:rPr>
        <w:t>.3.</w:t>
      </w:r>
      <w:r w:rsidR="007D09B6" w:rsidRPr="007D09B6">
        <w:rPr>
          <w:b/>
          <w:spacing w:val="20"/>
        </w:rPr>
        <w:t xml:space="preserve"> </w:t>
      </w:r>
    </w:p>
    <w:p w:rsidR="007D09B6" w:rsidRDefault="007D09B6" w:rsidP="007D09B6">
      <w:pPr>
        <w:jc w:val="center"/>
      </w:pPr>
      <w:r w:rsidRPr="007A58C8">
        <w:t>Показатели качества сена по ГОСТ 4808-87</w:t>
      </w:r>
    </w:p>
    <w:p w:rsidR="0080635D" w:rsidRPr="007A58C8" w:rsidRDefault="0080635D" w:rsidP="007D09B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632"/>
        <w:gridCol w:w="632"/>
        <w:gridCol w:w="633"/>
        <w:gridCol w:w="632"/>
        <w:gridCol w:w="632"/>
        <w:gridCol w:w="633"/>
        <w:gridCol w:w="632"/>
        <w:gridCol w:w="632"/>
        <w:gridCol w:w="633"/>
        <w:gridCol w:w="632"/>
        <w:gridCol w:w="632"/>
        <w:gridCol w:w="632"/>
        <w:gridCol w:w="6"/>
      </w:tblGrid>
      <w:tr w:rsidR="007D09B6" w:rsidRPr="00B95BFA" w:rsidTr="007D09B6">
        <w:tc>
          <w:tcPr>
            <w:tcW w:w="1809" w:type="dxa"/>
            <w:vMerge w:val="restart"/>
            <w:vAlign w:val="center"/>
          </w:tcPr>
          <w:p w:rsidR="007D09B6" w:rsidRPr="00B95BFA" w:rsidRDefault="007D09B6" w:rsidP="007D09B6">
            <w:pPr>
              <w:jc w:val="center"/>
              <w:rPr>
                <w:sz w:val="20"/>
                <w:szCs w:val="20"/>
              </w:rPr>
            </w:pPr>
            <w:r w:rsidRPr="00B95BFA">
              <w:rPr>
                <w:sz w:val="20"/>
                <w:szCs w:val="20"/>
              </w:rPr>
              <w:t>Показатели</w:t>
            </w:r>
          </w:p>
        </w:tc>
        <w:tc>
          <w:tcPr>
            <w:tcW w:w="7593" w:type="dxa"/>
            <w:gridSpan w:val="13"/>
          </w:tcPr>
          <w:p w:rsidR="007D09B6" w:rsidRPr="00B95BFA" w:rsidRDefault="007D09B6" w:rsidP="007D09B6">
            <w:pPr>
              <w:jc w:val="center"/>
              <w:rPr>
                <w:sz w:val="20"/>
                <w:szCs w:val="20"/>
              </w:rPr>
            </w:pPr>
            <w:r w:rsidRPr="00B95BFA">
              <w:rPr>
                <w:sz w:val="20"/>
                <w:szCs w:val="20"/>
              </w:rPr>
              <w:t>Нормы для сена</w:t>
            </w:r>
          </w:p>
        </w:tc>
      </w:tr>
      <w:tr w:rsidR="007D09B6" w:rsidRPr="00B95BFA" w:rsidTr="007D09B6">
        <w:tc>
          <w:tcPr>
            <w:tcW w:w="1809" w:type="dxa"/>
            <w:vMerge/>
          </w:tcPr>
          <w:p w:rsidR="007D09B6" w:rsidRPr="00B95BFA" w:rsidRDefault="007D09B6" w:rsidP="007D09B6">
            <w:pPr>
              <w:jc w:val="center"/>
              <w:rPr>
                <w:sz w:val="20"/>
                <w:szCs w:val="20"/>
              </w:rPr>
            </w:pPr>
          </w:p>
        </w:tc>
        <w:tc>
          <w:tcPr>
            <w:tcW w:w="1897" w:type="dxa"/>
            <w:gridSpan w:val="3"/>
          </w:tcPr>
          <w:p w:rsidR="007D09B6" w:rsidRPr="00B95BFA" w:rsidRDefault="007D09B6" w:rsidP="007D09B6">
            <w:pPr>
              <w:jc w:val="center"/>
              <w:rPr>
                <w:sz w:val="20"/>
                <w:szCs w:val="20"/>
              </w:rPr>
            </w:pPr>
            <w:r w:rsidRPr="00B95BFA">
              <w:rPr>
                <w:sz w:val="20"/>
                <w:szCs w:val="20"/>
              </w:rPr>
              <w:t>Сеяное бобовое</w:t>
            </w:r>
          </w:p>
        </w:tc>
        <w:tc>
          <w:tcPr>
            <w:tcW w:w="1897" w:type="dxa"/>
            <w:gridSpan w:val="3"/>
          </w:tcPr>
          <w:p w:rsidR="007D09B6" w:rsidRPr="00B95BFA" w:rsidRDefault="007D09B6" w:rsidP="007D09B6">
            <w:pPr>
              <w:jc w:val="center"/>
              <w:rPr>
                <w:sz w:val="20"/>
                <w:szCs w:val="20"/>
              </w:rPr>
            </w:pPr>
            <w:r w:rsidRPr="00B95BFA">
              <w:rPr>
                <w:sz w:val="20"/>
                <w:szCs w:val="20"/>
              </w:rPr>
              <w:t>Сеяное злаковое</w:t>
            </w:r>
          </w:p>
        </w:tc>
        <w:tc>
          <w:tcPr>
            <w:tcW w:w="1897" w:type="dxa"/>
            <w:gridSpan w:val="3"/>
          </w:tcPr>
          <w:p w:rsidR="007D09B6" w:rsidRPr="00B95BFA" w:rsidRDefault="007D09B6" w:rsidP="007D09B6">
            <w:pPr>
              <w:jc w:val="center"/>
              <w:rPr>
                <w:sz w:val="20"/>
                <w:szCs w:val="20"/>
              </w:rPr>
            </w:pPr>
            <w:r w:rsidRPr="00B95BFA">
              <w:rPr>
                <w:sz w:val="20"/>
                <w:szCs w:val="20"/>
              </w:rPr>
              <w:t>Сеяное бобово-злаковое</w:t>
            </w:r>
          </w:p>
        </w:tc>
        <w:tc>
          <w:tcPr>
            <w:tcW w:w="1902" w:type="dxa"/>
            <w:gridSpan w:val="4"/>
          </w:tcPr>
          <w:p w:rsidR="007D09B6" w:rsidRPr="00B95BFA" w:rsidRDefault="007D09B6" w:rsidP="007D09B6">
            <w:pPr>
              <w:jc w:val="center"/>
              <w:rPr>
                <w:sz w:val="20"/>
                <w:szCs w:val="20"/>
              </w:rPr>
            </w:pPr>
            <w:r w:rsidRPr="00B95BFA">
              <w:rPr>
                <w:sz w:val="20"/>
                <w:szCs w:val="20"/>
              </w:rPr>
              <w:t>Естественные с</w:t>
            </w:r>
            <w:r w:rsidRPr="00B95BFA">
              <w:rPr>
                <w:sz w:val="20"/>
                <w:szCs w:val="20"/>
              </w:rPr>
              <w:t>е</w:t>
            </w:r>
            <w:r w:rsidRPr="00B95BFA">
              <w:rPr>
                <w:sz w:val="20"/>
                <w:szCs w:val="20"/>
              </w:rPr>
              <w:t>нокосы</w:t>
            </w:r>
          </w:p>
        </w:tc>
      </w:tr>
      <w:tr w:rsidR="007D09B6" w:rsidRPr="00B95BFA" w:rsidTr="007D09B6">
        <w:trPr>
          <w:gridAfter w:val="1"/>
          <w:wAfter w:w="6" w:type="dxa"/>
        </w:trPr>
        <w:tc>
          <w:tcPr>
            <w:tcW w:w="1809" w:type="dxa"/>
          </w:tcPr>
          <w:p w:rsidR="007D09B6" w:rsidRPr="00B95BFA" w:rsidRDefault="007D09B6" w:rsidP="007D09B6">
            <w:pPr>
              <w:rPr>
                <w:sz w:val="20"/>
                <w:szCs w:val="20"/>
              </w:rPr>
            </w:pPr>
            <w:r w:rsidRPr="00B95BFA">
              <w:rPr>
                <w:sz w:val="20"/>
                <w:szCs w:val="20"/>
              </w:rPr>
              <w:t>Массовая доля в сухом  веществе сырого протеина не менее, %</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16</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13</w:t>
            </w:r>
          </w:p>
        </w:tc>
        <w:tc>
          <w:tcPr>
            <w:tcW w:w="63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10</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13</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10</w:t>
            </w:r>
          </w:p>
        </w:tc>
        <w:tc>
          <w:tcPr>
            <w:tcW w:w="63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14</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11</w:t>
            </w:r>
          </w:p>
        </w:tc>
        <w:tc>
          <w:tcPr>
            <w:tcW w:w="63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9</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11</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9</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7</w:t>
            </w:r>
          </w:p>
        </w:tc>
      </w:tr>
      <w:tr w:rsidR="007D09B6" w:rsidRPr="00B95BFA" w:rsidTr="007D09B6">
        <w:trPr>
          <w:gridAfter w:val="1"/>
          <w:wAfter w:w="6" w:type="dxa"/>
        </w:trPr>
        <w:tc>
          <w:tcPr>
            <w:tcW w:w="1809" w:type="dxa"/>
          </w:tcPr>
          <w:p w:rsidR="007D09B6" w:rsidRPr="00B95BFA" w:rsidRDefault="007D09B6" w:rsidP="007D09B6">
            <w:pPr>
              <w:rPr>
                <w:sz w:val="20"/>
                <w:szCs w:val="20"/>
              </w:rPr>
            </w:pPr>
            <w:r w:rsidRPr="00B95BFA">
              <w:rPr>
                <w:sz w:val="20"/>
                <w:szCs w:val="20"/>
              </w:rPr>
              <w:t xml:space="preserve">Питательность </w:t>
            </w:r>
            <w:smartTag w:uri="urn:schemas-microsoft-com:office:smarttags" w:element="metricconverter">
              <w:smartTagPr>
                <w:attr w:name="ProductID" w:val="1 кг"/>
              </w:smartTagPr>
              <w:r w:rsidRPr="00B95BFA">
                <w:rPr>
                  <w:sz w:val="20"/>
                  <w:szCs w:val="20"/>
                </w:rPr>
                <w:t>1 кг</w:t>
              </w:r>
            </w:smartTag>
            <w:r w:rsidRPr="00B95BFA">
              <w:rPr>
                <w:sz w:val="20"/>
                <w:szCs w:val="20"/>
              </w:rPr>
              <w:t xml:space="preserve"> сухого вещес</w:t>
            </w:r>
            <w:r w:rsidRPr="00B95BFA">
              <w:rPr>
                <w:sz w:val="20"/>
                <w:szCs w:val="20"/>
              </w:rPr>
              <w:t>т</w:t>
            </w:r>
            <w:r w:rsidRPr="00B95BFA">
              <w:rPr>
                <w:sz w:val="20"/>
                <w:szCs w:val="20"/>
              </w:rPr>
              <w:t xml:space="preserve">ва: </w:t>
            </w:r>
          </w:p>
          <w:p w:rsidR="007D09B6" w:rsidRPr="00B95BFA" w:rsidRDefault="007D09B6" w:rsidP="007D09B6">
            <w:pPr>
              <w:rPr>
                <w:sz w:val="20"/>
                <w:szCs w:val="20"/>
              </w:rPr>
            </w:pPr>
            <w:r w:rsidRPr="00B95BFA">
              <w:rPr>
                <w:sz w:val="20"/>
                <w:szCs w:val="20"/>
              </w:rPr>
              <w:t>обменной эне</w:t>
            </w:r>
            <w:r w:rsidRPr="00B95BFA">
              <w:rPr>
                <w:sz w:val="20"/>
                <w:szCs w:val="20"/>
              </w:rPr>
              <w:t>р</w:t>
            </w:r>
            <w:r w:rsidRPr="00B95BFA">
              <w:rPr>
                <w:sz w:val="20"/>
                <w:szCs w:val="20"/>
              </w:rPr>
              <w:t xml:space="preserve">гии, МДж/кг </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9,2</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8,8</w:t>
            </w:r>
          </w:p>
        </w:tc>
        <w:tc>
          <w:tcPr>
            <w:tcW w:w="63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8,2</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8,9</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8,5</w:t>
            </w:r>
          </w:p>
        </w:tc>
        <w:tc>
          <w:tcPr>
            <w:tcW w:w="63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8,2</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9,1</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8,6</w:t>
            </w:r>
          </w:p>
        </w:tc>
        <w:tc>
          <w:tcPr>
            <w:tcW w:w="633"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8,2</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8,9</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8,5</w:t>
            </w:r>
          </w:p>
        </w:tc>
        <w:tc>
          <w:tcPr>
            <w:tcW w:w="632" w:type="dxa"/>
          </w:tcPr>
          <w:p w:rsidR="007D09B6" w:rsidRPr="00B95BFA" w:rsidRDefault="007D09B6" w:rsidP="007D09B6">
            <w:pPr>
              <w:jc w:val="center"/>
              <w:rPr>
                <w:sz w:val="20"/>
                <w:szCs w:val="20"/>
              </w:rPr>
            </w:pPr>
          </w:p>
          <w:p w:rsidR="007D09B6" w:rsidRPr="00B95BFA" w:rsidRDefault="007D09B6" w:rsidP="007D09B6">
            <w:pPr>
              <w:jc w:val="center"/>
              <w:rPr>
                <w:sz w:val="20"/>
                <w:szCs w:val="20"/>
              </w:rPr>
            </w:pPr>
          </w:p>
          <w:p w:rsidR="007D09B6" w:rsidRPr="00B95BFA" w:rsidRDefault="007D09B6" w:rsidP="007D09B6">
            <w:pPr>
              <w:jc w:val="center"/>
              <w:rPr>
                <w:sz w:val="20"/>
                <w:szCs w:val="20"/>
              </w:rPr>
            </w:pPr>
            <w:r w:rsidRPr="00B95BFA">
              <w:rPr>
                <w:sz w:val="20"/>
                <w:szCs w:val="20"/>
              </w:rPr>
              <w:t>7,9</w:t>
            </w:r>
          </w:p>
        </w:tc>
      </w:tr>
      <w:tr w:rsidR="007D09B6" w:rsidRPr="00B95BFA" w:rsidTr="007D09B6">
        <w:trPr>
          <w:gridAfter w:val="1"/>
          <w:wAfter w:w="6" w:type="dxa"/>
        </w:trPr>
        <w:tc>
          <w:tcPr>
            <w:tcW w:w="1809" w:type="dxa"/>
          </w:tcPr>
          <w:p w:rsidR="007D09B6" w:rsidRPr="00B95BFA" w:rsidRDefault="007D09B6" w:rsidP="007D09B6">
            <w:pPr>
              <w:rPr>
                <w:sz w:val="20"/>
                <w:szCs w:val="20"/>
              </w:rPr>
            </w:pPr>
            <w:r w:rsidRPr="00B95BFA">
              <w:rPr>
                <w:sz w:val="20"/>
                <w:szCs w:val="20"/>
              </w:rPr>
              <w:t>кормовых единиц</w:t>
            </w:r>
          </w:p>
        </w:tc>
        <w:tc>
          <w:tcPr>
            <w:tcW w:w="632" w:type="dxa"/>
          </w:tcPr>
          <w:p w:rsidR="007D09B6" w:rsidRPr="00B95BFA" w:rsidRDefault="007D09B6" w:rsidP="007D09B6">
            <w:pPr>
              <w:jc w:val="center"/>
              <w:rPr>
                <w:sz w:val="20"/>
                <w:szCs w:val="20"/>
              </w:rPr>
            </w:pPr>
            <w:r w:rsidRPr="00B95BFA">
              <w:rPr>
                <w:sz w:val="20"/>
                <w:szCs w:val="20"/>
              </w:rPr>
              <w:t>0,86</w:t>
            </w:r>
          </w:p>
        </w:tc>
        <w:tc>
          <w:tcPr>
            <w:tcW w:w="632" w:type="dxa"/>
          </w:tcPr>
          <w:p w:rsidR="007D09B6" w:rsidRPr="00B95BFA" w:rsidRDefault="007D09B6" w:rsidP="007D09B6">
            <w:pPr>
              <w:jc w:val="center"/>
              <w:rPr>
                <w:sz w:val="20"/>
                <w:szCs w:val="20"/>
              </w:rPr>
            </w:pPr>
            <w:r w:rsidRPr="00B95BFA">
              <w:rPr>
                <w:sz w:val="20"/>
                <w:szCs w:val="20"/>
              </w:rPr>
              <w:t>0,62</w:t>
            </w:r>
          </w:p>
        </w:tc>
        <w:tc>
          <w:tcPr>
            <w:tcW w:w="633" w:type="dxa"/>
          </w:tcPr>
          <w:p w:rsidR="007D09B6" w:rsidRPr="00B95BFA" w:rsidRDefault="007D09B6" w:rsidP="007D09B6">
            <w:pPr>
              <w:jc w:val="center"/>
              <w:rPr>
                <w:sz w:val="20"/>
                <w:szCs w:val="20"/>
              </w:rPr>
            </w:pPr>
            <w:r w:rsidRPr="00B95BFA">
              <w:rPr>
                <w:sz w:val="20"/>
                <w:szCs w:val="20"/>
              </w:rPr>
              <w:t>0,64</w:t>
            </w:r>
          </w:p>
        </w:tc>
        <w:tc>
          <w:tcPr>
            <w:tcW w:w="632" w:type="dxa"/>
          </w:tcPr>
          <w:p w:rsidR="007D09B6" w:rsidRPr="00B95BFA" w:rsidRDefault="007D09B6" w:rsidP="007D09B6">
            <w:pPr>
              <w:jc w:val="center"/>
              <w:rPr>
                <w:sz w:val="20"/>
                <w:szCs w:val="20"/>
              </w:rPr>
            </w:pPr>
            <w:r w:rsidRPr="00B95BFA">
              <w:rPr>
                <w:sz w:val="20"/>
                <w:szCs w:val="20"/>
              </w:rPr>
              <w:t>0,64</w:t>
            </w:r>
          </w:p>
        </w:tc>
        <w:tc>
          <w:tcPr>
            <w:tcW w:w="632" w:type="dxa"/>
          </w:tcPr>
          <w:p w:rsidR="007D09B6" w:rsidRPr="00B95BFA" w:rsidRDefault="007D09B6" w:rsidP="007D09B6">
            <w:pPr>
              <w:jc w:val="center"/>
              <w:rPr>
                <w:sz w:val="20"/>
                <w:szCs w:val="20"/>
              </w:rPr>
            </w:pPr>
            <w:r w:rsidRPr="00B95BFA">
              <w:rPr>
                <w:sz w:val="20"/>
                <w:szCs w:val="20"/>
              </w:rPr>
              <w:t>0,58</w:t>
            </w:r>
          </w:p>
        </w:tc>
        <w:tc>
          <w:tcPr>
            <w:tcW w:w="633" w:type="dxa"/>
          </w:tcPr>
          <w:p w:rsidR="007D09B6" w:rsidRPr="00B95BFA" w:rsidRDefault="007D09B6" w:rsidP="007D09B6">
            <w:pPr>
              <w:jc w:val="center"/>
              <w:rPr>
                <w:sz w:val="20"/>
                <w:szCs w:val="20"/>
              </w:rPr>
            </w:pPr>
            <w:r w:rsidRPr="00B95BFA">
              <w:rPr>
                <w:sz w:val="20"/>
                <w:szCs w:val="20"/>
              </w:rPr>
              <w:t>0,54</w:t>
            </w:r>
          </w:p>
        </w:tc>
        <w:tc>
          <w:tcPr>
            <w:tcW w:w="632" w:type="dxa"/>
          </w:tcPr>
          <w:p w:rsidR="007D09B6" w:rsidRPr="00B95BFA" w:rsidRDefault="007D09B6" w:rsidP="007D09B6">
            <w:pPr>
              <w:jc w:val="center"/>
              <w:rPr>
                <w:sz w:val="20"/>
                <w:szCs w:val="20"/>
              </w:rPr>
            </w:pPr>
            <w:r w:rsidRPr="00B95BFA">
              <w:rPr>
                <w:sz w:val="20"/>
                <w:szCs w:val="20"/>
              </w:rPr>
              <w:t>0,67</w:t>
            </w:r>
          </w:p>
        </w:tc>
        <w:tc>
          <w:tcPr>
            <w:tcW w:w="632" w:type="dxa"/>
          </w:tcPr>
          <w:p w:rsidR="007D09B6" w:rsidRPr="00B95BFA" w:rsidRDefault="007D09B6" w:rsidP="007D09B6">
            <w:pPr>
              <w:jc w:val="center"/>
              <w:rPr>
                <w:sz w:val="20"/>
                <w:szCs w:val="20"/>
              </w:rPr>
            </w:pPr>
            <w:r w:rsidRPr="00B95BFA">
              <w:rPr>
                <w:sz w:val="20"/>
                <w:szCs w:val="20"/>
              </w:rPr>
              <w:t>0,60</w:t>
            </w:r>
          </w:p>
        </w:tc>
        <w:tc>
          <w:tcPr>
            <w:tcW w:w="633" w:type="dxa"/>
          </w:tcPr>
          <w:p w:rsidR="007D09B6" w:rsidRPr="00B95BFA" w:rsidRDefault="007D09B6" w:rsidP="007D09B6">
            <w:pPr>
              <w:jc w:val="center"/>
              <w:rPr>
                <w:sz w:val="20"/>
                <w:szCs w:val="20"/>
              </w:rPr>
            </w:pPr>
            <w:r w:rsidRPr="00B95BFA">
              <w:rPr>
                <w:sz w:val="20"/>
                <w:szCs w:val="20"/>
              </w:rPr>
              <w:t>0,54</w:t>
            </w:r>
          </w:p>
        </w:tc>
        <w:tc>
          <w:tcPr>
            <w:tcW w:w="632" w:type="dxa"/>
          </w:tcPr>
          <w:p w:rsidR="007D09B6" w:rsidRPr="00B95BFA" w:rsidRDefault="007D09B6" w:rsidP="007D09B6">
            <w:pPr>
              <w:jc w:val="center"/>
              <w:rPr>
                <w:sz w:val="20"/>
                <w:szCs w:val="20"/>
              </w:rPr>
            </w:pPr>
            <w:r w:rsidRPr="00B95BFA">
              <w:rPr>
                <w:sz w:val="20"/>
                <w:szCs w:val="20"/>
              </w:rPr>
              <w:t>0,64</w:t>
            </w:r>
          </w:p>
        </w:tc>
        <w:tc>
          <w:tcPr>
            <w:tcW w:w="632" w:type="dxa"/>
          </w:tcPr>
          <w:p w:rsidR="007D09B6" w:rsidRPr="00B95BFA" w:rsidRDefault="007D09B6" w:rsidP="007D09B6">
            <w:pPr>
              <w:jc w:val="center"/>
              <w:rPr>
                <w:sz w:val="20"/>
                <w:szCs w:val="20"/>
              </w:rPr>
            </w:pPr>
            <w:r w:rsidRPr="00B95BFA">
              <w:rPr>
                <w:sz w:val="20"/>
                <w:szCs w:val="20"/>
              </w:rPr>
              <w:t>0,58</w:t>
            </w:r>
          </w:p>
        </w:tc>
        <w:tc>
          <w:tcPr>
            <w:tcW w:w="632" w:type="dxa"/>
          </w:tcPr>
          <w:p w:rsidR="007D09B6" w:rsidRPr="00B95BFA" w:rsidRDefault="007D09B6" w:rsidP="007D09B6">
            <w:pPr>
              <w:jc w:val="center"/>
              <w:rPr>
                <w:sz w:val="20"/>
                <w:szCs w:val="20"/>
              </w:rPr>
            </w:pPr>
            <w:r w:rsidRPr="00B95BFA">
              <w:rPr>
                <w:sz w:val="20"/>
                <w:szCs w:val="20"/>
              </w:rPr>
              <w:t>0,50</w:t>
            </w:r>
          </w:p>
        </w:tc>
      </w:tr>
    </w:tbl>
    <w:p w:rsidR="007D09B6" w:rsidRPr="007D09B6" w:rsidRDefault="007D09B6" w:rsidP="007D09B6">
      <w:pPr>
        <w:jc w:val="both"/>
        <w:rPr>
          <w:b/>
        </w:rPr>
      </w:pPr>
    </w:p>
    <w:p w:rsidR="007D09B6" w:rsidRPr="007D09B6" w:rsidRDefault="007D09B6" w:rsidP="007A58C8">
      <w:pPr>
        <w:ind w:firstLine="426"/>
        <w:jc w:val="both"/>
      </w:pPr>
      <w:r w:rsidRPr="007D09B6">
        <w:t>1. Сено в зависимости от ботанического состава и условий произрастания трав подразд</w:t>
      </w:r>
      <w:r w:rsidRPr="007D09B6">
        <w:t>е</w:t>
      </w:r>
      <w:r w:rsidRPr="007D09B6">
        <w:t>ляется на следующие виды:</w:t>
      </w:r>
    </w:p>
    <w:p w:rsidR="007D09B6" w:rsidRPr="007D09B6" w:rsidRDefault="007D09B6" w:rsidP="007A58C8">
      <w:pPr>
        <w:numPr>
          <w:ilvl w:val="0"/>
          <w:numId w:val="32"/>
        </w:numPr>
        <w:ind w:firstLine="426"/>
        <w:jc w:val="both"/>
      </w:pPr>
      <w:r w:rsidRPr="007D09B6">
        <w:t>сеяное бобовое (бобовых растений более 60%);</w:t>
      </w:r>
    </w:p>
    <w:p w:rsidR="007D09B6" w:rsidRPr="007D09B6" w:rsidRDefault="007D09B6" w:rsidP="007A58C8">
      <w:pPr>
        <w:numPr>
          <w:ilvl w:val="0"/>
          <w:numId w:val="32"/>
        </w:numPr>
        <w:ind w:firstLine="426"/>
        <w:jc w:val="both"/>
      </w:pPr>
      <w:r w:rsidRPr="007D09B6">
        <w:t>сеяное злаковое (злаковых более 60% и бобовых менее 20%);</w:t>
      </w:r>
    </w:p>
    <w:p w:rsidR="007D09B6" w:rsidRPr="007D09B6" w:rsidRDefault="007D09B6" w:rsidP="007A58C8">
      <w:pPr>
        <w:numPr>
          <w:ilvl w:val="0"/>
          <w:numId w:val="32"/>
        </w:numPr>
        <w:ind w:firstLine="426"/>
        <w:jc w:val="both"/>
      </w:pPr>
      <w:r w:rsidRPr="007D09B6">
        <w:t>сеяное бобово-злаковое (бобовых от 20 до 60%);</w:t>
      </w:r>
    </w:p>
    <w:p w:rsidR="007D09B6" w:rsidRPr="007D09B6" w:rsidRDefault="007D09B6" w:rsidP="007A58C8">
      <w:pPr>
        <w:numPr>
          <w:ilvl w:val="0"/>
          <w:numId w:val="32"/>
        </w:numPr>
        <w:ind w:firstLine="426"/>
        <w:jc w:val="both"/>
      </w:pPr>
      <w:r w:rsidRPr="007D09B6">
        <w:t>естественных сенокосов (злаковые, бобовые и пр.).</w:t>
      </w:r>
    </w:p>
    <w:p w:rsidR="007D09B6" w:rsidRPr="007D09B6" w:rsidRDefault="007D09B6" w:rsidP="007A58C8">
      <w:pPr>
        <w:ind w:firstLine="426"/>
        <w:jc w:val="both"/>
      </w:pPr>
      <w:r w:rsidRPr="007D09B6">
        <w:t>2. На сено сеяные травы и травы естественных кормовых угодий должны быть скошены:</w:t>
      </w:r>
    </w:p>
    <w:p w:rsidR="007D09B6" w:rsidRPr="007D09B6" w:rsidRDefault="007D09B6" w:rsidP="007A58C8">
      <w:pPr>
        <w:numPr>
          <w:ilvl w:val="0"/>
          <w:numId w:val="32"/>
        </w:numPr>
        <w:ind w:firstLine="426"/>
        <w:jc w:val="both"/>
      </w:pPr>
      <w:r w:rsidRPr="007D09B6">
        <w:t>бобовые – в фазе бутонизации, но не позднее полного цветения;</w:t>
      </w:r>
    </w:p>
    <w:p w:rsidR="007D09B6" w:rsidRPr="007D09B6" w:rsidRDefault="007D09B6" w:rsidP="007A58C8">
      <w:pPr>
        <w:numPr>
          <w:ilvl w:val="0"/>
          <w:numId w:val="32"/>
        </w:numPr>
        <w:ind w:firstLine="426"/>
        <w:jc w:val="both"/>
      </w:pPr>
      <w:r w:rsidRPr="007D09B6">
        <w:t>злаковые – в фазе колошения, но не позднее начала цветения.</w:t>
      </w:r>
    </w:p>
    <w:p w:rsidR="007D09B6" w:rsidRPr="007D09B6" w:rsidRDefault="007D09B6" w:rsidP="007A58C8">
      <w:pPr>
        <w:ind w:firstLine="426"/>
        <w:jc w:val="both"/>
      </w:pPr>
      <w:r w:rsidRPr="007D09B6">
        <w:t>3. Допускается в сене естественных кормовых угодий содержание вредных и ядовитых растений для первого класса не более 0,5%, 2 и 3 классов – не более 1%.</w:t>
      </w:r>
    </w:p>
    <w:p w:rsidR="00622B62" w:rsidRPr="00622B62" w:rsidRDefault="00622B62" w:rsidP="007A58C8">
      <w:pPr>
        <w:ind w:firstLine="426"/>
        <w:jc w:val="center"/>
        <w:rPr>
          <w:b/>
          <w:sz w:val="10"/>
          <w:szCs w:val="10"/>
        </w:rPr>
      </w:pPr>
    </w:p>
    <w:p w:rsidR="007D09B6" w:rsidRPr="007D09B6" w:rsidRDefault="007D09B6" w:rsidP="007A58C8">
      <w:pPr>
        <w:ind w:firstLine="426"/>
        <w:jc w:val="center"/>
        <w:rPr>
          <w:b/>
        </w:rPr>
      </w:pPr>
      <w:r w:rsidRPr="007D09B6">
        <w:rPr>
          <w:b/>
        </w:rPr>
        <w:t>2. Определение массы сена</w:t>
      </w:r>
    </w:p>
    <w:p w:rsidR="007D09B6" w:rsidRPr="00622B62" w:rsidRDefault="007D09B6" w:rsidP="007A58C8">
      <w:pPr>
        <w:ind w:firstLine="426"/>
        <w:jc w:val="center"/>
        <w:rPr>
          <w:b/>
          <w:sz w:val="10"/>
          <w:szCs w:val="10"/>
        </w:rPr>
      </w:pPr>
    </w:p>
    <w:p w:rsidR="007D09B6" w:rsidRPr="007D09B6" w:rsidRDefault="007D09B6" w:rsidP="007A58C8">
      <w:pPr>
        <w:ind w:firstLine="426"/>
        <w:jc w:val="both"/>
      </w:pPr>
      <w:r w:rsidRPr="007D09B6">
        <w:t>Учет заготовленного сена и определение качества предварительно проводят через 3-5 дней после укладки его в скирды, стога и повторно не ранее чем через 1,5-2 месяца. Для то</w:t>
      </w:r>
      <w:r w:rsidRPr="007D09B6">
        <w:t>ч</w:t>
      </w:r>
      <w:r w:rsidRPr="007D09B6">
        <w:t>ного учета все заготовленное сено взвешивают. Если этого сделать не удается, то учет пр</w:t>
      </w:r>
      <w:r w:rsidRPr="007D09B6">
        <w:t>о</w:t>
      </w:r>
      <w:r w:rsidRPr="007D09B6">
        <w:t>водят путем обмера скирд, стогов или массы сена, уложенной в сенохранилище.</w:t>
      </w:r>
    </w:p>
    <w:p w:rsidR="007D09B6" w:rsidRPr="007D09B6" w:rsidRDefault="007D09B6" w:rsidP="007A58C8">
      <w:pPr>
        <w:ind w:firstLine="426"/>
        <w:jc w:val="both"/>
      </w:pPr>
      <w:r w:rsidRPr="007D09B6">
        <w:t>Размеры скирды или стога можно определить по формулам</w:t>
      </w:r>
    </w:p>
    <w:p w:rsidR="007D09B6" w:rsidRPr="007D09B6" w:rsidRDefault="007D09B6" w:rsidP="007A58C8">
      <w:pPr>
        <w:ind w:firstLine="426"/>
        <w:jc w:val="center"/>
      </w:pPr>
      <w:r w:rsidRPr="007D09B6">
        <w:rPr>
          <w:position w:val="-22"/>
        </w:rPr>
        <w:object w:dxaOrig="1260" w:dyaOrig="620">
          <v:shape id="_x0000_i1033" type="#_x0000_t75" style="width:63.75pt;height:26.25pt" o:ole="">
            <v:imagedata r:id="rId70" o:title=""/>
          </v:shape>
          <o:OLEObject Type="Embed" ProgID="Equation.2" ShapeID="_x0000_i1033" DrawAspect="Content" ObjectID="_1646655135" r:id="rId71"/>
        </w:object>
      </w:r>
      <w:r w:rsidRPr="007D09B6">
        <w:t xml:space="preserve">  (для островерхих шатровых скирд);</w:t>
      </w:r>
    </w:p>
    <w:p w:rsidR="007D09B6" w:rsidRPr="007D09B6" w:rsidRDefault="007D09B6" w:rsidP="007A58C8">
      <w:pPr>
        <w:ind w:firstLine="426"/>
        <w:jc w:val="center"/>
      </w:pPr>
      <w:r w:rsidRPr="007D09B6">
        <w:rPr>
          <w:position w:val="-10"/>
        </w:rPr>
        <w:object w:dxaOrig="2680" w:dyaOrig="320">
          <v:shape id="_x0000_i1034" type="#_x0000_t75" style="width:135pt;height:14.25pt" o:ole="">
            <v:imagedata r:id="rId72" o:title=""/>
          </v:shape>
          <o:OLEObject Type="Embed" ProgID="Equation.2" ShapeID="_x0000_i1034" DrawAspect="Content" ObjectID="_1646655136" r:id="rId73"/>
        </w:object>
      </w:r>
      <w:r w:rsidRPr="007D09B6">
        <w:t>(для плоских скирд);</w:t>
      </w:r>
    </w:p>
    <w:p w:rsidR="007D09B6" w:rsidRPr="007D09B6" w:rsidRDefault="007D09B6" w:rsidP="007A58C8">
      <w:pPr>
        <w:ind w:firstLine="426"/>
        <w:jc w:val="center"/>
      </w:pPr>
      <w:r w:rsidRPr="007D09B6">
        <w:rPr>
          <w:position w:val="-10"/>
        </w:rPr>
        <w:object w:dxaOrig="2480" w:dyaOrig="360">
          <v:shape id="_x0000_i1035" type="#_x0000_t75" style="width:123.75pt;height:15.75pt" o:ole="">
            <v:imagedata r:id="rId74" o:title=""/>
          </v:shape>
          <o:OLEObject Type="Embed" ProgID="Equation.2" ShapeID="_x0000_i1035" DrawAspect="Content" ObjectID="_1646655137" r:id="rId75"/>
        </w:object>
      </w:r>
      <w:r w:rsidRPr="007D09B6">
        <w:t>(для круглых стогов),</w:t>
      </w:r>
    </w:p>
    <w:p w:rsidR="007D09B6" w:rsidRPr="007D09B6" w:rsidRDefault="007D09B6" w:rsidP="007A58C8">
      <w:pPr>
        <w:ind w:firstLine="426"/>
        <w:jc w:val="both"/>
      </w:pPr>
      <w:r w:rsidRPr="007D09B6">
        <w:t>где П – длина перекидки, м;</w:t>
      </w:r>
    </w:p>
    <w:p w:rsidR="007D09B6" w:rsidRPr="007D09B6" w:rsidRDefault="007D09B6" w:rsidP="007A58C8">
      <w:pPr>
        <w:ind w:firstLine="426"/>
        <w:jc w:val="both"/>
      </w:pPr>
      <w:r w:rsidRPr="007D09B6">
        <w:t>Д – длина скирды, м;</w:t>
      </w:r>
    </w:p>
    <w:p w:rsidR="007D09B6" w:rsidRPr="007D09B6" w:rsidRDefault="007D09B6" w:rsidP="007A58C8">
      <w:pPr>
        <w:ind w:firstLine="426"/>
        <w:jc w:val="both"/>
      </w:pPr>
      <w:r w:rsidRPr="007D09B6">
        <w:lastRenderedPageBreak/>
        <w:t>Ш – ширина скирды, м;</w:t>
      </w:r>
    </w:p>
    <w:p w:rsidR="007D09B6" w:rsidRPr="007D09B6" w:rsidRDefault="007D09B6" w:rsidP="007A58C8">
      <w:pPr>
        <w:ind w:firstLine="426"/>
        <w:jc w:val="both"/>
      </w:pPr>
      <w:r w:rsidRPr="007D09B6">
        <w:t>С – окружность стога, м;</w:t>
      </w:r>
    </w:p>
    <w:p w:rsidR="007D09B6" w:rsidRPr="007D09B6" w:rsidRDefault="007D09B6" w:rsidP="007A58C8">
      <w:pPr>
        <w:ind w:firstLine="426"/>
        <w:jc w:val="both"/>
      </w:pPr>
      <w:r w:rsidRPr="007D09B6">
        <w:t>О – объем скирды или стога, м</w:t>
      </w:r>
      <w:r w:rsidRPr="007D09B6">
        <w:rPr>
          <w:vertAlign w:val="superscript"/>
        </w:rPr>
        <w:t>3</w:t>
      </w:r>
      <w:r w:rsidRPr="007D09B6">
        <w:t>.</w:t>
      </w:r>
    </w:p>
    <w:p w:rsidR="007D09B6" w:rsidRPr="007D09B6" w:rsidRDefault="007D09B6" w:rsidP="007A58C8">
      <w:pPr>
        <w:ind w:firstLine="426"/>
        <w:jc w:val="both"/>
      </w:pPr>
      <w:r w:rsidRPr="007D09B6">
        <w:t xml:space="preserve">Для определения количества заготовленного сена полученный объем скирды или стога умножается на массу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сена. Для ее определения делается контрольная вырезка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сена. Если контрольная вырезка не делается, то массу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сена находят по специальной таблице в зависимости от его вида (табл. </w:t>
      </w:r>
      <w:r w:rsidR="0017287B">
        <w:t>25</w:t>
      </w:r>
      <w:r w:rsidRPr="007D09B6">
        <w:t>.4).</w:t>
      </w:r>
    </w:p>
    <w:p w:rsidR="007D09B6" w:rsidRPr="007D09B6" w:rsidRDefault="007D09B6" w:rsidP="007A58C8">
      <w:pPr>
        <w:ind w:firstLine="426"/>
        <w:jc w:val="both"/>
      </w:pPr>
      <w:r w:rsidRPr="007D09B6">
        <w:t xml:space="preserve">Массу сена в скирдах или стогах находят путем умножения объема на массу его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в зависимости от типа.</w:t>
      </w:r>
    </w:p>
    <w:p w:rsidR="007D09B6" w:rsidRPr="007D09B6" w:rsidRDefault="007D09B6" w:rsidP="007D09B6">
      <w:pPr>
        <w:ind w:firstLine="284"/>
        <w:jc w:val="both"/>
      </w:pPr>
    </w:p>
    <w:p w:rsidR="007A58C8" w:rsidRDefault="007D09B6" w:rsidP="007A58C8">
      <w:pPr>
        <w:jc w:val="right"/>
        <w:rPr>
          <w:b/>
        </w:rPr>
      </w:pPr>
      <w:r w:rsidRPr="007D09B6">
        <w:rPr>
          <w:spacing w:val="30"/>
        </w:rPr>
        <w:t>Таблица</w:t>
      </w:r>
      <w:r w:rsidRPr="007D09B6">
        <w:rPr>
          <w:spacing w:val="20"/>
        </w:rPr>
        <w:t xml:space="preserve"> </w:t>
      </w:r>
      <w:r w:rsidR="0017287B">
        <w:rPr>
          <w:spacing w:val="20"/>
        </w:rPr>
        <w:t>25</w:t>
      </w:r>
      <w:r w:rsidRPr="007D09B6">
        <w:rPr>
          <w:spacing w:val="20"/>
        </w:rPr>
        <w:t>.4.</w:t>
      </w:r>
      <w:r w:rsidRPr="007D09B6">
        <w:rPr>
          <w:b/>
        </w:rPr>
        <w:t xml:space="preserve"> </w:t>
      </w:r>
    </w:p>
    <w:p w:rsidR="007D09B6" w:rsidRDefault="007D09B6" w:rsidP="007D09B6">
      <w:pPr>
        <w:jc w:val="center"/>
      </w:pPr>
      <w:r w:rsidRPr="007A58C8">
        <w:t>Масса сена в скирдах или стогах, кг (В. А. Бориневич)</w:t>
      </w:r>
    </w:p>
    <w:p w:rsidR="007A58C8" w:rsidRPr="007A58C8" w:rsidRDefault="007A58C8" w:rsidP="007D09B6">
      <w:pPr>
        <w:jc w:val="cente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71"/>
        <w:gridCol w:w="851"/>
        <w:gridCol w:w="1134"/>
        <w:gridCol w:w="850"/>
        <w:gridCol w:w="851"/>
        <w:gridCol w:w="992"/>
        <w:gridCol w:w="1134"/>
        <w:gridCol w:w="992"/>
        <w:gridCol w:w="992"/>
      </w:tblGrid>
      <w:tr w:rsidR="007D09B6" w:rsidRPr="00B95BFA" w:rsidTr="00DC4451">
        <w:tc>
          <w:tcPr>
            <w:tcW w:w="1871" w:type="dxa"/>
            <w:vMerge w:val="restart"/>
            <w:vAlign w:val="center"/>
          </w:tcPr>
          <w:p w:rsidR="007D09B6" w:rsidRPr="00B95BFA" w:rsidRDefault="007D09B6" w:rsidP="007D09B6">
            <w:pPr>
              <w:jc w:val="center"/>
              <w:rPr>
                <w:sz w:val="20"/>
                <w:szCs w:val="20"/>
              </w:rPr>
            </w:pPr>
            <w:r w:rsidRPr="00B95BFA">
              <w:rPr>
                <w:sz w:val="20"/>
                <w:szCs w:val="20"/>
              </w:rPr>
              <w:t>Тип сена</w:t>
            </w:r>
          </w:p>
        </w:tc>
        <w:tc>
          <w:tcPr>
            <w:tcW w:w="3686" w:type="dxa"/>
            <w:gridSpan w:val="4"/>
          </w:tcPr>
          <w:p w:rsidR="007D09B6" w:rsidRPr="00B95BFA" w:rsidRDefault="007D09B6" w:rsidP="007D09B6">
            <w:pPr>
              <w:jc w:val="center"/>
              <w:rPr>
                <w:sz w:val="20"/>
                <w:szCs w:val="20"/>
              </w:rPr>
            </w:pPr>
            <w:r w:rsidRPr="00B95BFA">
              <w:rPr>
                <w:sz w:val="20"/>
                <w:szCs w:val="20"/>
              </w:rPr>
              <w:t>Низкие и средние скирды и стога после укладки</w:t>
            </w:r>
          </w:p>
        </w:tc>
        <w:tc>
          <w:tcPr>
            <w:tcW w:w="4110" w:type="dxa"/>
            <w:gridSpan w:val="4"/>
          </w:tcPr>
          <w:p w:rsidR="007D09B6" w:rsidRPr="00B95BFA" w:rsidRDefault="007D09B6" w:rsidP="007D09B6">
            <w:pPr>
              <w:jc w:val="center"/>
              <w:rPr>
                <w:sz w:val="20"/>
                <w:szCs w:val="20"/>
              </w:rPr>
            </w:pPr>
            <w:r w:rsidRPr="00B95BFA">
              <w:rPr>
                <w:sz w:val="20"/>
                <w:szCs w:val="20"/>
              </w:rPr>
              <w:t>Высокие скирды и стога после укладки</w:t>
            </w:r>
          </w:p>
        </w:tc>
      </w:tr>
      <w:tr w:rsidR="007D09B6" w:rsidRPr="00B95BFA" w:rsidTr="00DC4451">
        <w:tc>
          <w:tcPr>
            <w:tcW w:w="1871" w:type="dxa"/>
            <w:vMerge/>
          </w:tcPr>
          <w:p w:rsidR="007D09B6" w:rsidRPr="00B95BFA" w:rsidRDefault="007D09B6" w:rsidP="007D09B6">
            <w:pPr>
              <w:jc w:val="center"/>
              <w:rPr>
                <w:sz w:val="20"/>
                <w:szCs w:val="20"/>
              </w:rPr>
            </w:pPr>
          </w:p>
        </w:tc>
        <w:tc>
          <w:tcPr>
            <w:tcW w:w="851" w:type="dxa"/>
          </w:tcPr>
          <w:p w:rsidR="007D09B6" w:rsidRPr="00B95BFA" w:rsidRDefault="007D09B6" w:rsidP="007D09B6">
            <w:pPr>
              <w:jc w:val="center"/>
              <w:rPr>
                <w:sz w:val="20"/>
                <w:szCs w:val="20"/>
              </w:rPr>
            </w:pPr>
            <w:r w:rsidRPr="00B95BFA">
              <w:rPr>
                <w:sz w:val="20"/>
                <w:szCs w:val="20"/>
              </w:rPr>
              <w:t>Через 3-5 дней</w:t>
            </w:r>
          </w:p>
        </w:tc>
        <w:tc>
          <w:tcPr>
            <w:tcW w:w="1134" w:type="dxa"/>
          </w:tcPr>
          <w:p w:rsidR="007D09B6" w:rsidRPr="00B95BFA" w:rsidRDefault="007D09B6" w:rsidP="007D09B6">
            <w:pPr>
              <w:jc w:val="center"/>
              <w:rPr>
                <w:sz w:val="20"/>
                <w:szCs w:val="20"/>
              </w:rPr>
            </w:pPr>
            <w:r w:rsidRPr="00B95BFA">
              <w:rPr>
                <w:sz w:val="20"/>
                <w:szCs w:val="20"/>
              </w:rPr>
              <w:t xml:space="preserve">Через 2 </w:t>
            </w:r>
          </w:p>
          <w:p w:rsidR="007D09B6" w:rsidRPr="00B95BFA" w:rsidRDefault="007D09B6" w:rsidP="007D09B6">
            <w:pPr>
              <w:jc w:val="center"/>
              <w:rPr>
                <w:sz w:val="20"/>
                <w:szCs w:val="20"/>
              </w:rPr>
            </w:pPr>
            <w:r w:rsidRPr="00B95BFA">
              <w:rPr>
                <w:sz w:val="20"/>
                <w:szCs w:val="20"/>
              </w:rPr>
              <w:t>недели</w:t>
            </w:r>
          </w:p>
        </w:tc>
        <w:tc>
          <w:tcPr>
            <w:tcW w:w="850" w:type="dxa"/>
          </w:tcPr>
          <w:p w:rsidR="007D09B6" w:rsidRPr="00B95BFA" w:rsidRDefault="007D09B6" w:rsidP="007D09B6">
            <w:pPr>
              <w:jc w:val="center"/>
              <w:rPr>
                <w:sz w:val="20"/>
                <w:szCs w:val="20"/>
              </w:rPr>
            </w:pPr>
            <w:r w:rsidRPr="00B95BFA">
              <w:rPr>
                <w:sz w:val="20"/>
                <w:szCs w:val="20"/>
              </w:rPr>
              <w:t xml:space="preserve">Через 1 </w:t>
            </w:r>
          </w:p>
          <w:p w:rsidR="007D09B6" w:rsidRPr="00B95BFA" w:rsidRDefault="007D09B6" w:rsidP="007D09B6">
            <w:pPr>
              <w:jc w:val="center"/>
              <w:rPr>
                <w:sz w:val="20"/>
                <w:szCs w:val="20"/>
              </w:rPr>
            </w:pPr>
            <w:r w:rsidRPr="00B95BFA">
              <w:rPr>
                <w:sz w:val="20"/>
                <w:szCs w:val="20"/>
              </w:rPr>
              <w:t>месяц</w:t>
            </w:r>
          </w:p>
        </w:tc>
        <w:tc>
          <w:tcPr>
            <w:tcW w:w="851" w:type="dxa"/>
          </w:tcPr>
          <w:p w:rsidR="007D09B6" w:rsidRPr="00B95BFA" w:rsidRDefault="007D09B6" w:rsidP="007D09B6">
            <w:pPr>
              <w:jc w:val="center"/>
              <w:rPr>
                <w:sz w:val="20"/>
                <w:szCs w:val="20"/>
              </w:rPr>
            </w:pPr>
            <w:r w:rsidRPr="00B95BFA">
              <w:rPr>
                <w:sz w:val="20"/>
                <w:szCs w:val="20"/>
              </w:rPr>
              <w:t xml:space="preserve">Через 3 </w:t>
            </w:r>
          </w:p>
          <w:p w:rsidR="007D09B6" w:rsidRPr="00B95BFA" w:rsidRDefault="007D09B6" w:rsidP="007D09B6">
            <w:pPr>
              <w:jc w:val="center"/>
              <w:rPr>
                <w:sz w:val="20"/>
                <w:szCs w:val="20"/>
              </w:rPr>
            </w:pPr>
            <w:r w:rsidRPr="00B95BFA">
              <w:rPr>
                <w:sz w:val="20"/>
                <w:szCs w:val="20"/>
              </w:rPr>
              <w:t>месяца</w:t>
            </w:r>
          </w:p>
        </w:tc>
        <w:tc>
          <w:tcPr>
            <w:tcW w:w="992" w:type="dxa"/>
          </w:tcPr>
          <w:p w:rsidR="007D09B6" w:rsidRPr="00B95BFA" w:rsidRDefault="007D09B6" w:rsidP="007D09B6">
            <w:pPr>
              <w:jc w:val="center"/>
              <w:rPr>
                <w:sz w:val="20"/>
                <w:szCs w:val="20"/>
              </w:rPr>
            </w:pPr>
            <w:r w:rsidRPr="00B95BFA">
              <w:rPr>
                <w:sz w:val="20"/>
                <w:szCs w:val="20"/>
              </w:rPr>
              <w:t>Через 3-5 дней</w:t>
            </w:r>
          </w:p>
        </w:tc>
        <w:tc>
          <w:tcPr>
            <w:tcW w:w="1134" w:type="dxa"/>
          </w:tcPr>
          <w:p w:rsidR="007D09B6" w:rsidRPr="00B95BFA" w:rsidRDefault="007D09B6" w:rsidP="007D09B6">
            <w:pPr>
              <w:jc w:val="center"/>
              <w:rPr>
                <w:sz w:val="20"/>
                <w:szCs w:val="20"/>
              </w:rPr>
            </w:pPr>
            <w:r w:rsidRPr="00B95BFA">
              <w:rPr>
                <w:sz w:val="20"/>
                <w:szCs w:val="20"/>
              </w:rPr>
              <w:t xml:space="preserve">Через 2 </w:t>
            </w:r>
          </w:p>
          <w:p w:rsidR="007D09B6" w:rsidRPr="00B95BFA" w:rsidRDefault="007D09B6" w:rsidP="007D09B6">
            <w:pPr>
              <w:jc w:val="center"/>
              <w:rPr>
                <w:sz w:val="20"/>
                <w:szCs w:val="20"/>
              </w:rPr>
            </w:pPr>
            <w:r w:rsidRPr="00B95BFA">
              <w:rPr>
                <w:sz w:val="20"/>
                <w:szCs w:val="20"/>
              </w:rPr>
              <w:t>недели</w:t>
            </w:r>
          </w:p>
        </w:tc>
        <w:tc>
          <w:tcPr>
            <w:tcW w:w="992" w:type="dxa"/>
          </w:tcPr>
          <w:p w:rsidR="007D09B6" w:rsidRPr="00B95BFA" w:rsidRDefault="007D09B6" w:rsidP="007D09B6">
            <w:pPr>
              <w:jc w:val="center"/>
              <w:rPr>
                <w:sz w:val="20"/>
                <w:szCs w:val="20"/>
              </w:rPr>
            </w:pPr>
            <w:r w:rsidRPr="00B95BFA">
              <w:rPr>
                <w:sz w:val="20"/>
                <w:szCs w:val="20"/>
              </w:rPr>
              <w:t xml:space="preserve">Через 1 </w:t>
            </w:r>
          </w:p>
          <w:p w:rsidR="007D09B6" w:rsidRPr="00B95BFA" w:rsidRDefault="007D09B6" w:rsidP="007D09B6">
            <w:pPr>
              <w:jc w:val="center"/>
              <w:rPr>
                <w:sz w:val="20"/>
                <w:szCs w:val="20"/>
              </w:rPr>
            </w:pPr>
            <w:r w:rsidRPr="00B95BFA">
              <w:rPr>
                <w:sz w:val="20"/>
                <w:szCs w:val="20"/>
              </w:rPr>
              <w:t>месяц</w:t>
            </w:r>
          </w:p>
        </w:tc>
        <w:tc>
          <w:tcPr>
            <w:tcW w:w="992" w:type="dxa"/>
          </w:tcPr>
          <w:p w:rsidR="007D09B6" w:rsidRPr="00B95BFA" w:rsidRDefault="007D09B6" w:rsidP="007D09B6">
            <w:pPr>
              <w:jc w:val="center"/>
              <w:rPr>
                <w:sz w:val="20"/>
                <w:szCs w:val="20"/>
              </w:rPr>
            </w:pPr>
            <w:r w:rsidRPr="00B95BFA">
              <w:rPr>
                <w:sz w:val="20"/>
                <w:szCs w:val="20"/>
              </w:rPr>
              <w:t xml:space="preserve">Через 3 </w:t>
            </w:r>
          </w:p>
          <w:p w:rsidR="007D09B6" w:rsidRPr="00B95BFA" w:rsidRDefault="007D09B6" w:rsidP="007D09B6">
            <w:pPr>
              <w:jc w:val="center"/>
              <w:rPr>
                <w:sz w:val="20"/>
                <w:szCs w:val="20"/>
              </w:rPr>
            </w:pPr>
            <w:r w:rsidRPr="00B95BFA">
              <w:rPr>
                <w:sz w:val="20"/>
                <w:szCs w:val="20"/>
              </w:rPr>
              <w:t>месяца</w:t>
            </w:r>
          </w:p>
        </w:tc>
      </w:tr>
      <w:tr w:rsidR="007D09B6" w:rsidRPr="00B95BFA" w:rsidTr="00DC4451">
        <w:tc>
          <w:tcPr>
            <w:tcW w:w="9667" w:type="dxa"/>
            <w:gridSpan w:val="9"/>
          </w:tcPr>
          <w:p w:rsidR="007D09B6" w:rsidRPr="00B95BFA" w:rsidRDefault="007D09B6" w:rsidP="007D09B6">
            <w:pPr>
              <w:jc w:val="center"/>
              <w:rPr>
                <w:sz w:val="20"/>
                <w:szCs w:val="20"/>
              </w:rPr>
            </w:pPr>
            <w:r w:rsidRPr="00B95BFA">
              <w:rPr>
                <w:sz w:val="20"/>
                <w:szCs w:val="20"/>
              </w:rPr>
              <w:t>Сено природных сенокосов</w:t>
            </w:r>
          </w:p>
        </w:tc>
      </w:tr>
      <w:tr w:rsidR="007D09B6" w:rsidRPr="00B95BFA" w:rsidTr="00DC4451">
        <w:tc>
          <w:tcPr>
            <w:tcW w:w="1871" w:type="dxa"/>
            <w:vAlign w:val="center"/>
          </w:tcPr>
          <w:p w:rsidR="007D09B6" w:rsidRPr="00B95BFA" w:rsidRDefault="007D09B6" w:rsidP="007D09B6">
            <w:pPr>
              <w:rPr>
                <w:sz w:val="20"/>
                <w:szCs w:val="20"/>
              </w:rPr>
            </w:pPr>
            <w:r w:rsidRPr="00B95BFA">
              <w:rPr>
                <w:sz w:val="20"/>
                <w:szCs w:val="20"/>
              </w:rPr>
              <w:t>Грубостебельное злаковое, злаково-осоковое, осоково-разнотравное</w:t>
            </w:r>
          </w:p>
        </w:tc>
        <w:tc>
          <w:tcPr>
            <w:tcW w:w="851" w:type="dxa"/>
            <w:vAlign w:val="center"/>
          </w:tcPr>
          <w:p w:rsidR="007D09B6" w:rsidRPr="00B95BFA" w:rsidRDefault="007D09B6" w:rsidP="007D09B6">
            <w:pPr>
              <w:jc w:val="center"/>
              <w:rPr>
                <w:sz w:val="20"/>
                <w:szCs w:val="20"/>
              </w:rPr>
            </w:pPr>
            <w:r w:rsidRPr="00B95BFA">
              <w:rPr>
                <w:sz w:val="20"/>
                <w:szCs w:val="20"/>
              </w:rPr>
              <w:t>37</w:t>
            </w:r>
          </w:p>
        </w:tc>
        <w:tc>
          <w:tcPr>
            <w:tcW w:w="1134" w:type="dxa"/>
            <w:vAlign w:val="center"/>
          </w:tcPr>
          <w:p w:rsidR="007D09B6" w:rsidRPr="00B95BFA" w:rsidRDefault="007D09B6" w:rsidP="007D09B6">
            <w:pPr>
              <w:jc w:val="center"/>
              <w:rPr>
                <w:sz w:val="20"/>
                <w:szCs w:val="20"/>
              </w:rPr>
            </w:pPr>
            <w:r w:rsidRPr="00B95BFA">
              <w:rPr>
                <w:sz w:val="20"/>
                <w:szCs w:val="20"/>
              </w:rPr>
              <w:t>40</w:t>
            </w:r>
          </w:p>
        </w:tc>
        <w:tc>
          <w:tcPr>
            <w:tcW w:w="850" w:type="dxa"/>
            <w:vAlign w:val="center"/>
          </w:tcPr>
          <w:p w:rsidR="007D09B6" w:rsidRPr="00B95BFA" w:rsidRDefault="007D09B6" w:rsidP="007D09B6">
            <w:pPr>
              <w:jc w:val="center"/>
              <w:rPr>
                <w:sz w:val="20"/>
                <w:szCs w:val="20"/>
              </w:rPr>
            </w:pPr>
            <w:r w:rsidRPr="00B95BFA">
              <w:rPr>
                <w:sz w:val="20"/>
                <w:szCs w:val="20"/>
              </w:rPr>
              <w:t>45</w:t>
            </w:r>
          </w:p>
        </w:tc>
        <w:tc>
          <w:tcPr>
            <w:tcW w:w="851" w:type="dxa"/>
            <w:vAlign w:val="center"/>
          </w:tcPr>
          <w:p w:rsidR="007D09B6" w:rsidRPr="00B95BFA" w:rsidRDefault="007D09B6" w:rsidP="007D09B6">
            <w:pPr>
              <w:jc w:val="center"/>
              <w:rPr>
                <w:sz w:val="20"/>
                <w:szCs w:val="20"/>
              </w:rPr>
            </w:pPr>
            <w:r w:rsidRPr="00B95BFA">
              <w:rPr>
                <w:sz w:val="20"/>
                <w:szCs w:val="20"/>
              </w:rPr>
              <w:t>50</w:t>
            </w:r>
          </w:p>
        </w:tc>
        <w:tc>
          <w:tcPr>
            <w:tcW w:w="992" w:type="dxa"/>
            <w:vAlign w:val="center"/>
          </w:tcPr>
          <w:p w:rsidR="007D09B6" w:rsidRPr="00B95BFA" w:rsidRDefault="007D09B6" w:rsidP="007D09B6">
            <w:pPr>
              <w:jc w:val="center"/>
              <w:rPr>
                <w:sz w:val="20"/>
                <w:szCs w:val="20"/>
              </w:rPr>
            </w:pPr>
            <w:r w:rsidRPr="00B95BFA">
              <w:rPr>
                <w:sz w:val="20"/>
                <w:szCs w:val="20"/>
              </w:rPr>
              <w:t>42</w:t>
            </w:r>
          </w:p>
        </w:tc>
        <w:tc>
          <w:tcPr>
            <w:tcW w:w="1134" w:type="dxa"/>
            <w:vAlign w:val="center"/>
          </w:tcPr>
          <w:p w:rsidR="007D09B6" w:rsidRPr="00B95BFA" w:rsidRDefault="007D09B6" w:rsidP="007D09B6">
            <w:pPr>
              <w:jc w:val="center"/>
              <w:rPr>
                <w:sz w:val="20"/>
                <w:szCs w:val="20"/>
              </w:rPr>
            </w:pPr>
            <w:r w:rsidRPr="00B95BFA">
              <w:rPr>
                <w:sz w:val="20"/>
                <w:szCs w:val="20"/>
              </w:rPr>
              <w:t>46</w:t>
            </w:r>
          </w:p>
        </w:tc>
        <w:tc>
          <w:tcPr>
            <w:tcW w:w="992" w:type="dxa"/>
            <w:vAlign w:val="center"/>
          </w:tcPr>
          <w:p w:rsidR="007D09B6" w:rsidRPr="00B95BFA" w:rsidRDefault="007D09B6" w:rsidP="007D09B6">
            <w:pPr>
              <w:jc w:val="center"/>
              <w:rPr>
                <w:sz w:val="20"/>
                <w:szCs w:val="20"/>
              </w:rPr>
            </w:pPr>
            <w:r w:rsidRPr="00B95BFA">
              <w:rPr>
                <w:sz w:val="20"/>
                <w:szCs w:val="20"/>
              </w:rPr>
              <w:t>50</w:t>
            </w:r>
          </w:p>
        </w:tc>
        <w:tc>
          <w:tcPr>
            <w:tcW w:w="992" w:type="dxa"/>
            <w:vAlign w:val="center"/>
          </w:tcPr>
          <w:p w:rsidR="007D09B6" w:rsidRPr="00B95BFA" w:rsidRDefault="007D09B6" w:rsidP="007D09B6">
            <w:pPr>
              <w:jc w:val="center"/>
              <w:rPr>
                <w:sz w:val="20"/>
                <w:szCs w:val="20"/>
              </w:rPr>
            </w:pPr>
            <w:r w:rsidRPr="00B95BFA">
              <w:rPr>
                <w:sz w:val="20"/>
                <w:szCs w:val="20"/>
              </w:rPr>
              <w:t>55</w:t>
            </w:r>
          </w:p>
        </w:tc>
      </w:tr>
      <w:tr w:rsidR="007D09B6" w:rsidRPr="00B95BFA" w:rsidTr="00DC4451">
        <w:tc>
          <w:tcPr>
            <w:tcW w:w="1871" w:type="dxa"/>
          </w:tcPr>
          <w:p w:rsidR="007D09B6" w:rsidRPr="00B95BFA" w:rsidRDefault="007D09B6" w:rsidP="007D09B6">
            <w:pPr>
              <w:rPr>
                <w:sz w:val="20"/>
                <w:szCs w:val="20"/>
              </w:rPr>
            </w:pPr>
            <w:r w:rsidRPr="00B95BFA">
              <w:rPr>
                <w:sz w:val="20"/>
                <w:szCs w:val="20"/>
              </w:rPr>
              <w:t>Крупнотравное зл</w:t>
            </w:r>
            <w:r w:rsidRPr="00B95BFA">
              <w:rPr>
                <w:sz w:val="20"/>
                <w:szCs w:val="20"/>
              </w:rPr>
              <w:t>а</w:t>
            </w:r>
            <w:r w:rsidRPr="00B95BFA">
              <w:rPr>
                <w:sz w:val="20"/>
                <w:szCs w:val="20"/>
              </w:rPr>
              <w:t>ковое</w:t>
            </w:r>
          </w:p>
        </w:tc>
        <w:tc>
          <w:tcPr>
            <w:tcW w:w="851" w:type="dxa"/>
          </w:tcPr>
          <w:p w:rsidR="007D09B6" w:rsidRPr="00B95BFA" w:rsidRDefault="007D09B6" w:rsidP="007D09B6">
            <w:pPr>
              <w:jc w:val="center"/>
              <w:rPr>
                <w:sz w:val="20"/>
                <w:szCs w:val="20"/>
              </w:rPr>
            </w:pPr>
            <w:r w:rsidRPr="00B95BFA">
              <w:rPr>
                <w:sz w:val="20"/>
                <w:szCs w:val="20"/>
              </w:rPr>
              <w:t>45</w:t>
            </w:r>
          </w:p>
        </w:tc>
        <w:tc>
          <w:tcPr>
            <w:tcW w:w="1134" w:type="dxa"/>
          </w:tcPr>
          <w:p w:rsidR="007D09B6" w:rsidRPr="00B95BFA" w:rsidRDefault="007D09B6" w:rsidP="007D09B6">
            <w:pPr>
              <w:jc w:val="center"/>
              <w:rPr>
                <w:sz w:val="20"/>
                <w:szCs w:val="20"/>
              </w:rPr>
            </w:pPr>
            <w:r w:rsidRPr="00B95BFA">
              <w:rPr>
                <w:sz w:val="20"/>
                <w:szCs w:val="20"/>
              </w:rPr>
              <w:t>50</w:t>
            </w:r>
          </w:p>
        </w:tc>
        <w:tc>
          <w:tcPr>
            <w:tcW w:w="850" w:type="dxa"/>
          </w:tcPr>
          <w:p w:rsidR="007D09B6" w:rsidRPr="00B95BFA" w:rsidRDefault="007D09B6" w:rsidP="007D09B6">
            <w:pPr>
              <w:jc w:val="center"/>
              <w:rPr>
                <w:sz w:val="20"/>
                <w:szCs w:val="20"/>
              </w:rPr>
            </w:pPr>
            <w:r w:rsidRPr="00B95BFA">
              <w:rPr>
                <w:sz w:val="20"/>
                <w:szCs w:val="20"/>
              </w:rPr>
              <w:t>55</w:t>
            </w:r>
          </w:p>
        </w:tc>
        <w:tc>
          <w:tcPr>
            <w:tcW w:w="851" w:type="dxa"/>
          </w:tcPr>
          <w:p w:rsidR="007D09B6" w:rsidRPr="00B95BFA" w:rsidRDefault="007D09B6" w:rsidP="007D09B6">
            <w:pPr>
              <w:jc w:val="center"/>
              <w:rPr>
                <w:sz w:val="20"/>
                <w:szCs w:val="20"/>
              </w:rPr>
            </w:pPr>
            <w:r w:rsidRPr="00B95BFA">
              <w:rPr>
                <w:sz w:val="20"/>
                <w:szCs w:val="20"/>
              </w:rPr>
              <w:t>62</w:t>
            </w:r>
          </w:p>
        </w:tc>
        <w:tc>
          <w:tcPr>
            <w:tcW w:w="992" w:type="dxa"/>
          </w:tcPr>
          <w:p w:rsidR="007D09B6" w:rsidRPr="00B95BFA" w:rsidRDefault="007D09B6" w:rsidP="007D09B6">
            <w:pPr>
              <w:jc w:val="center"/>
              <w:rPr>
                <w:sz w:val="20"/>
                <w:szCs w:val="20"/>
              </w:rPr>
            </w:pPr>
            <w:r w:rsidRPr="00B95BFA">
              <w:rPr>
                <w:sz w:val="20"/>
                <w:szCs w:val="20"/>
              </w:rPr>
              <w:t>52</w:t>
            </w:r>
          </w:p>
        </w:tc>
        <w:tc>
          <w:tcPr>
            <w:tcW w:w="1134" w:type="dxa"/>
          </w:tcPr>
          <w:p w:rsidR="007D09B6" w:rsidRPr="00B95BFA" w:rsidRDefault="007D09B6" w:rsidP="007D09B6">
            <w:pPr>
              <w:jc w:val="center"/>
              <w:rPr>
                <w:sz w:val="20"/>
                <w:szCs w:val="20"/>
              </w:rPr>
            </w:pPr>
            <w:r w:rsidRPr="00B95BFA">
              <w:rPr>
                <w:sz w:val="20"/>
                <w:szCs w:val="20"/>
              </w:rPr>
              <w:t>57</w:t>
            </w:r>
          </w:p>
        </w:tc>
        <w:tc>
          <w:tcPr>
            <w:tcW w:w="992" w:type="dxa"/>
          </w:tcPr>
          <w:p w:rsidR="007D09B6" w:rsidRPr="00B95BFA" w:rsidRDefault="007D09B6" w:rsidP="007D09B6">
            <w:pPr>
              <w:jc w:val="center"/>
              <w:rPr>
                <w:sz w:val="20"/>
                <w:szCs w:val="20"/>
              </w:rPr>
            </w:pPr>
            <w:r w:rsidRPr="00B95BFA">
              <w:rPr>
                <w:sz w:val="20"/>
                <w:szCs w:val="20"/>
              </w:rPr>
              <w:t>61</w:t>
            </w:r>
          </w:p>
        </w:tc>
        <w:tc>
          <w:tcPr>
            <w:tcW w:w="992" w:type="dxa"/>
          </w:tcPr>
          <w:p w:rsidR="007D09B6" w:rsidRPr="00B95BFA" w:rsidRDefault="007D09B6" w:rsidP="007D09B6">
            <w:pPr>
              <w:jc w:val="center"/>
              <w:rPr>
                <w:sz w:val="20"/>
                <w:szCs w:val="20"/>
              </w:rPr>
            </w:pPr>
            <w:r w:rsidRPr="00B95BFA">
              <w:rPr>
                <w:sz w:val="20"/>
                <w:szCs w:val="20"/>
              </w:rPr>
              <w:t>67</w:t>
            </w:r>
          </w:p>
        </w:tc>
      </w:tr>
      <w:tr w:rsidR="007D09B6" w:rsidRPr="00B95BFA" w:rsidTr="00DC4451">
        <w:tc>
          <w:tcPr>
            <w:tcW w:w="1871" w:type="dxa"/>
          </w:tcPr>
          <w:p w:rsidR="007D09B6" w:rsidRPr="00B95BFA" w:rsidRDefault="007D09B6" w:rsidP="007D09B6">
            <w:pPr>
              <w:rPr>
                <w:sz w:val="20"/>
                <w:szCs w:val="20"/>
              </w:rPr>
            </w:pPr>
            <w:r w:rsidRPr="00B95BFA">
              <w:rPr>
                <w:sz w:val="20"/>
                <w:szCs w:val="20"/>
              </w:rPr>
              <w:t>Мелкотравное зл</w:t>
            </w:r>
            <w:r w:rsidRPr="00B95BFA">
              <w:rPr>
                <w:sz w:val="20"/>
                <w:szCs w:val="20"/>
              </w:rPr>
              <w:t>а</w:t>
            </w:r>
            <w:r w:rsidRPr="00B95BFA">
              <w:rPr>
                <w:sz w:val="20"/>
                <w:szCs w:val="20"/>
              </w:rPr>
              <w:t>ковое</w:t>
            </w:r>
          </w:p>
        </w:tc>
        <w:tc>
          <w:tcPr>
            <w:tcW w:w="851" w:type="dxa"/>
          </w:tcPr>
          <w:p w:rsidR="007D09B6" w:rsidRPr="00B95BFA" w:rsidRDefault="007D09B6" w:rsidP="007D09B6">
            <w:pPr>
              <w:jc w:val="center"/>
              <w:rPr>
                <w:sz w:val="20"/>
                <w:szCs w:val="20"/>
              </w:rPr>
            </w:pPr>
            <w:r w:rsidRPr="00B95BFA">
              <w:rPr>
                <w:sz w:val="20"/>
                <w:szCs w:val="20"/>
              </w:rPr>
              <w:t>50</w:t>
            </w:r>
          </w:p>
        </w:tc>
        <w:tc>
          <w:tcPr>
            <w:tcW w:w="1134" w:type="dxa"/>
          </w:tcPr>
          <w:p w:rsidR="007D09B6" w:rsidRPr="00B95BFA" w:rsidRDefault="007D09B6" w:rsidP="007D09B6">
            <w:pPr>
              <w:jc w:val="center"/>
              <w:rPr>
                <w:sz w:val="20"/>
                <w:szCs w:val="20"/>
              </w:rPr>
            </w:pPr>
            <w:r w:rsidRPr="00B95BFA">
              <w:rPr>
                <w:sz w:val="20"/>
                <w:szCs w:val="20"/>
              </w:rPr>
              <w:t>55</w:t>
            </w:r>
          </w:p>
        </w:tc>
        <w:tc>
          <w:tcPr>
            <w:tcW w:w="850" w:type="dxa"/>
          </w:tcPr>
          <w:p w:rsidR="007D09B6" w:rsidRPr="00B95BFA" w:rsidRDefault="007D09B6" w:rsidP="007D09B6">
            <w:pPr>
              <w:jc w:val="center"/>
              <w:rPr>
                <w:sz w:val="20"/>
                <w:szCs w:val="20"/>
              </w:rPr>
            </w:pPr>
            <w:r w:rsidRPr="00B95BFA">
              <w:rPr>
                <w:sz w:val="20"/>
                <w:szCs w:val="20"/>
              </w:rPr>
              <w:t>60</w:t>
            </w:r>
          </w:p>
        </w:tc>
        <w:tc>
          <w:tcPr>
            <w:tcW w:w="851" w:type="dxa"/>
          </w:tcPr>
          <w:p w:rsidR="007D09B6" w:rsidRPr="00B95BFA" w:rsidRDefault="007D09B6" w:rsidP="007D09B6">
            <w:pPr>
              <w:jc w:val="center"/>
              <w:rPr>
                <w:sz w:val="20"/>
                <w:szCs w:val="20"/>
              </w:rPr>
            </w:pPr>
            <w:r w:rsidRPr="00B95BFA">
              <w:rPr>
                <w:sz w:val="20"/>
                <w:szCs w:val="20"/>
              </w:rPr>
              <w:t>65</w:t>
            </w:r>
          </w:p>
        </w:tc>
        <w:tc>
          <w:tcPr>
            <w:tcW w:w="992" w:type="dxa"/>
          </w:tcPr>
          <w:p w:rsidR="007D09B6" w:rsidRPr="00B95BFA" w:rsidRDefault="007D09B6" w:rsidP="007D09B6">
            <w:pPr>
              <w:jc w:val="center"/>
              <w:rPr>
                <w:sz w:val="20"/>
                <w:szCs w:val="20"/>
              </w:rPr>
            </w:pPr>
            <w:r w:rsidRPr="00B95BFA">
              <w:rPr>
                <w:sz w:val="20"/>
                <w:szCs w:val="20"/>
              </w:rPr>
              <w:t>58</w:t>
            </w:r>
          </w:p>
        </w:tc>
        <w:tc>
          <w:tcPr>
            <w:tcW w:w="1134" w:type="dxa"/>
          </w:tcPr>
          <w:p w:rsidR="007D09B6" w:rsidRPr="00B95BFA" w:rsidRDefault="007D09B6" w:rsidP="007D09B6">
            <w:pPr>
              <w:jc w:val="center"/>
              <w:rPr>
                <w:sz w:val="20"/>
                <w:szCs w:val="20"/>
              </w:rPr>
            </w:pPr>
            <w:r w:rsidRPr="00B95BFA">
              <w:rPr>
                <w:sz w:val="20"/>
                <w:szCs w:val="20"/>
              </w:rPr>
              <w:t>63</w:t>
            </w:r>
          </w:p>
        </w:tc>
        <w:tc>
          <w:tcPr>
            <w:tcW w:w="992" w:type="dxa"/>
          </w:tcPr>
          <w:p w:rsidR="007D09B6" w:rsidRPr="00B95BFA" w:rsidRDefault="007D09B6" w:rsidP="007D09B6">
            <w:pPr>
              <w:jc w:val="center"/>
              <w:rPr>
                <w:sz w:val="20"/>
                <w:szCs w:val="20"/>
              </w:rPr>
            </w:pPr>
            <w:r w:rsidRPr="00B95BFA">
              <w:rPr>
                <w:sz w:val="20"/>
                <w:szCs w:val="20"/>
              </w:rPr>
              <w:t>68</w:t>
            </w:r>
          </w:p>
        </w:tc>
        <w:tc>
          <w:tcPr>
            <w:tcW w:w="992" w:type="dxa"/>
          </w:tcPr>
          <w:p w:rsidR="007D09B6" w:rsidRPr="00B95BFA" w:rsidRDefault="007D09B6" w:rsidP="007D09B6">
            <w:pPr>
              <w:jc w:val="center"/>
              <w:rPr>
                <w:sz w:val="20"/>
                <w:szCs w:val="20"/>
              </w:rPr>
            </w:pPr>
            <w:r w:rsidRPr="00B95BFA">
              <w:rPr>
                <w:sz w:val="20"/>
                <w:szCs w:val="20"/>
              </w:rPr>
              <w:t>74</w:t>
            </w:r>
          </w:p>
        </w:tc>
      </w:tr>
      <w:tr w:rsidR="007D09B6" w:rsidRPr="00B95BFA" w:rsidTr="00DC4451">
        <w:tc>
          <w:tcPr>
            <w:tcW w:w="1871" w:type="dxa"/>
          </w:tcPr>
          <w:p w:rsidR="007D09B6" w:rsidRPr="00B95BFA" w:rsidRDefault="007D09B6" w:rsidP="007D09B6">
            <w:pPr>
              <w:rPr>
                <w:sz w:val="20"/>
                <w:szCs w:val="20"/>
              </w:rPr>
            </w:pPr>
            <w:r w:rsidRPr="00B95BFA">
              <w:rPr>
                <w:sz w:val="20"/>
                <w:szCs w:val="20"/>
              </w:rPr>
              <w:t>Злаково-бобовое</w:t>
            </w:r>
          </w:p>
        </w:tc>
        <w:tc>
          <w:tcPr>
            <w:tcW w:w="851" w:type="dxa"/>
          </w:tcPr>
          <w:p w:rsidR="007D09B6" w:rsidRPr="00B95BFA" w:rsidRDefault="007D09B6" w:rsidP="007D09B6">
            <w:pPr>
              <w:jc w:val="center"/>
              <w:rPr>
                <w:sz w:val="20"/>
                <w:szCs w:val="20"/>
              </w:rPr>
            </w:pPr>
            <w:r w:rsidRPr="00B95BFA">
              <w:rPr>
                <w:sz w:val="20"/>
                <w:szCs w:val="20"/>
              </w:rPr>
              <w:t>55</w:t>
            </w:r>
          </w:p>
        </w:tc>
        <w:tc>
          <w:tcPr>
            <w:tcW w:w="1134" w:type="dxa"/>
          </w:tcPr>
          <w:p w:rsidR="007D09B6" w:rsidRPr="00B95BFA" w:rsidRDefault="007D09B6" w:rsidP="007D09B6">
            <w:pPr>
              <w:jc w:val="center"/>
              <w:rPr>
                <w:sz w:val="20"/>
                <w:szCs w:val="20"/>
              </w:rPr>
            </w:pPr>
            <w:r w:rsidRPr="00B95BFA">
              <w:rPr>
                <w:sz w:val="20"/>
                <w:szCs w:val="20"/>
              </w:rPr>
              <w:t>60</w:t>
            </w:r>
          </w:p>
        </w:tc>
        <w:tc>
          <w:tcPr>
            <w:tcW w:w="850" w:type="dxa"/>
          </w:tcPr>
          <w:p w:rsidR="007D09B6" w:rsidRPr="00B95BFA" w:rsidRDefault="007D09B6" w:rsidP="007D09B6">
            <w:pPr>
              <w:jc w:val="center"/>
              <w:rPr>
                <w:sz w:val="20"/>
                <w:szCs w:val="20"/>
              </w:rPr>
            </w:pPr>
            <w:r w:rsidRPr="00B95BFA">
              <w:rPr>
                <w:sz w:val="20"/>
                <w:szCs w:val="20"/>
              </w:rPr>
              <w:t>67</w:t>
            </w:r>
          </w:p>
        </w:tc>
        <w:tc>
          <w:tcPr>
            <w:tcW w:w="851" w:type="dxa"/>
          </w:tcPr>
          <w:p w:rsidR="007D09B6" w:rsidRPr="00B95BFA" w:rsidRDefault="007D09B6" w:rsidP="007D09B6">
            <w:pPr>
              <w:jc w:val="center"/>
              <w:rPr>
                <w:sz w:val="20"/>
                <w:szCs w:val="20"/>
              </w:rPr>
            </w:pPr>
            <w:r w:rsidRPr="00B95BFA">
              <w:rPr>
                <w:sz w:val="20"/>
                <w:szCs w:val="20"/>
              </w:rPr>
              <w:t>70</w:t>
            </w:r>
          </w:p>
        </w:tc>
        <w:tc>
          <w:tcPr>
            <w:tcW w:w="992" w:type="dxa"/>
          </w:tcPr>
          <w:p w:rsidR="007D09B6" w:rsidRPr="00B95BFA" w:rsidRDefault="007D09B6" w:rsidP="007D09B6">
            <w:pPr>
              <w:jc w:val="center"/>
              <w:rPr>
                <w:sz w:val="20"/>
                <w:szCs w:val="20"/>
              </w:rPr>
            </w:pPr>
            <w:r w:rsidRPr="00B95BFA">
              <w:rPr>
                <w:sz w:val="20"/>
                <w:szCs w:val="20"/>
              </w:rPr>
              <w:t>63</w:t>
            </w:r>
          </w:p>
        </w:tc>
        <w:tc>
          <w:tcPr>
            <w:tcW w:w="1134" w:type="dxa"/>
          </w:tcPr>
          <w:p w:rsidR="007D09B6" w:rsidRPr="00B95BFA" w:rsidRDefault="007D09B6" w:rsidP="007D09B6">
            <w:pPr>
              <w:jc w:val="center"/>
              <w:rPr>
                <w:sz w:val="20"/>
                <w:szCs w:val="20"/>
              </w:rPr>
            </w:pPr>
            <w:r w:rsidRPr="00B95BFA">
              <w:rPr>
                <w:sz w:val="20"/>
                <w:szCs w:val="20"/>
              </w:rPr>
              <w:t>69</w:t>
            </w:r>
          </w:p>
        </w:tc>
        <w:tc>
          <w:tcPr>
            <w:tcW w:w="992" w:type="dxa"/>
          </w:tcPr>
          <w:p w:rsidR="007D09B6" w:rsidRPr="00B95BFA" w:rsidRDefault="007D09B6" w:rsidP="007D09B6">
            <w:pPr>
              <w:jc w:val="center"/>
              <w:rPr>
                <w:sz w:val="20"/>
                <w:szCs w:val="20"/>
              </w:rPr>
            </w:pPr>
            <w:r w:rsidRPr="00B95BFA">
              <w:rPr>
                <w:sz w:val="20"/>
                <w:szCs w:val="20"/>
              </w:rPr>
              <w:t>75</w:t>
            </w:r>
          </w:p>
        </w:tc>
        <w:tc>
          <w:tcPr>
            <w:tcW w:w="992" w:type="dxa"/>
          </w:tcPr>
          <w:p w:rsidR="007D09B6" w:rsidRPr="00B95BFA" w:rsidRDefault="007D09B6" w:rsidP="007D09B6">
            <w:pPr>
              <w:jc w:val="center"/>
              <w:rPr>
                <w:sz w:val="20"/>
                <w:szCs w:val="20"/>
              </w:rPr>
            </w:pPr>
            <w:r w:rsidRPr="00B95BFA">
              <w:rPr>
                <w:sz w:val="20"/>
                <w:szCs w:val="20"/>
              </w:rPr>
              <w:t>80</w:t>
            </w:r>
          </w:p>
        </w:tc>
      </w:tr>
      <w:tr w:rsidR="007D09B6" w:rsidRPr="00B95BFA" w:rsidTr="00DC4451">
        <w:tc>
          <w:tcPr>
            <w:tcW w:w="9667" w:type="dxa"/>
            <w:gridSpan w:val="9"/>
          </w:tcPr>
          <w:p w:rsidR="007D09B6" w:rsidRPr="00B95BFA" w:rsidRDefault="007D09B6" w:rsidP="007D09B6">
            <w:pPr>
              <w:jc w:val="center"/>
              <w:rPr>
                <w:sz w:val="20"/>
                <w:szCs w:val="20"/>
              </w:rPr>
            </w:pPr>
            <w:r w:rsidRPr="00B95BFA">
              <w:rPr>
                <w:sz w:val="20"/>
                <w:szCs w:val="20"/>
              </w:rPr>
              <w:t>Сено сеяных трав</w:t>
            </w:r>
          </w:p>
        </w:tc>
      </w:tr>
      <w:tr w:rsidR="007D09B6" w:rsidRPr="00B95BFA" w:rsidTr="00DC4451">
        <w:tc>
          <w:tcPr>
            <w:tcW w:w="1871" w:type="dxa"/>
          </w:tcPr>
          <w:p w:rsidR="007D09B6" w:rsidRPr="00B95BFA" w:rsidRDefault="007D09B6" w:rsidP="007D09B6">
            <w:pPr>
              <w:rPr>
                <w:sz w:val="20"/>
                <w:szCs w:val="20"/>
              </w:rPr>
            </w:pPr>
            <w:r w:rsidRPr="00B95BFA">
              <w:rPr>
                <w:sz w:val="20"/>
                <w:szCs w:val="20"/>
              </w:rPr>
              <w:t>Злаково-бобовое</w:t>
            </w:r>
          </w:p>
        </w:tc>
        <w:tc>
          <w:tcPr>
            <w:tcW w:w="851" w:type="dxa"/>
          </w:tcPr>
          <w:p w:rsidR="007D09B6" w:rsidRPr="00B95BFA" w:rsidRDefault="007D09B6" w:rsidP="007D09B6">
            <w:pPr>
              <w:jc w:val="center"/>
              <w:rPr>
                <w:sz w:val="20"/>
                <w:szCs w:val="20"/>
              </w:rPr>
            </w:pPr>
            <w:r w:rsidRPr="00B95BFA">
              <w:rPr>
                <w:sz w:val="20"/>
                <w:szCs w:val="20"/>
              </w:rPr>
              <w:t>55</w:t>
            </w:r>
          </w:p>
        </w:tc>
        <w:tc>
          <w:tcPr>
            <w:tcW w:w="1134" w:type="dxa"/>
          </w:tcPr>
          <w:p w:rsidR="007D09B6" w:rsidRPr="00B95BFA" w:rsidRDefault="007D09B6" w:rsidP="007D09B6">
            <w:pPr>
              <w:jc w:val="center"/>
              <w:rPr>
                <w:sz w:val="20"/>
                <w:szCs w:val="20"/>
              </w:rPr>
            </w:pPr>
            <w:r w:rsidRPr="00B95BFA">
              <w:rPr>
                <w:sz w:val="20"/>
                <w:szCs w:val="20"/>
              </w:rPr>
              <w:t>60</w:t>
            </w:r>
          </w:p>
        </w:tc>
        <w:tc>
          <w:tcPr>
            <w:tcW w:w="850" w:type="dxa"/>
          </w:tcPr>
          <w:p w:rsidR="007D09B6" w:rsidRPr="00B95BFA" w:rsidRDefault="007D09B6" w:rsidP="007D09B6">
            <w:pPr>
              <w:jc w:val="center"/>
              <w:rPr>
                <w:sz w:val="20"/>
                <w:szCs w:val="20"/>
              </w:rPr>
            </w:pPr>
            <w:r w:rsidRPr="00B95BFA">
              <w:rPr>
                <w:sz w:val="20"/>
                <w:szCs w:val="20"/>
              </w:rPr>
              <w:t>67</w:t>
            </w:r>
          </w:p>
        </w:tc>
        <w:tc>
          <w:tcPr>
            <w:tcW w:w="851" w:type="dxa"/>
          </w:tcPr>
          <w:p w:rsidR="007D09B6" w:rsidRPr="00B95BFA" w:rsidRDefault="007D09B6" w:rsidP="007D09B6">
            <w:pPr>
              <w:jc w:val="center"/>
              <w:rPr>
                <w:sz w:val="20"/>
                <w:szCs w:val="20"/>
              </w:rPr>
            </w:pPr>
            <w:r w:rsidRPr="00B95BFA">
              <w:rPr>
                <w:sz w:val="20"/>
                <w:szCs w:val="20"/>
              </w:rPr>
              <w:t>70</w:t>
            </w:r>
          </w:p>
        </w:tc>
        <w:tc>
          <w:tcPr>
            <w:tcW w:w="992" w:type="dxa"/>
          </w:tcPr>
          <w:p w:rsidR="007D09B6" w:rsidRPr="00B95BFA" w:rsidRDefault="007D09B6" w:rsidP="007D09B6">
            <w:pPr>
              <w:jc w:val="center"/>
              <w:rPr>
                <w:sz w:val="20"/>
                <w:szCs w:val="20"/>
              </w:rPr>
            </w:pPr>
            <w:r w:rsidRPr="00B95BFA">
              <w:rPr>
                <w:sz w:val="20"/>
                <w:szCs w:val="20"/>
              </w:rPr>
              <w:t>63</w:t>
            </w:r>
          </w:p>
        </w:tc>
        <w:tc>
          <w:tcPr>
            <w:tcW w:w="1134" w:type="dxa"/>
          </w:tcPr>
          <w:p w:rsidR="007D09B6" w:rsidRPr="00B95BFA" w:rsidRDefault="007D09B6" w:rsidP="007D09B6">
            <w:pPr>
              <w:jc w:val="center"/>
              <w:rPr>
                <w:sz w:val="20"/>
                <w:szCs w:val="20"/>
              </w:rPr>
            </w:pPr>
            <w:r w:rsidRPr="00B95BFA">
              <w:rPr>
                <w:sz w:val="20"/>
                <w:szCs w:val="20"/>
              </w:rPr>
              <w:t>69</w:t>
            </w:r>
          </w:p>
        </w:tc>
        <w:tc>
          <w:tcPr>
            <w:tcW w:w="992" w:type="dxa"/>
          </w:tcPr>
          <w:p w:rsidR="007D09B6" w:rsidRPr="00B95BFA" w:rsidRDefault="007D09B6" w:rsidP="007D09B6">
            <w:pPr>
              <w:jc w:val="center"/>
              <w:rPr>
                <w:sz w:val="20"/>
                <w:szCs w:val="20"/>
              </w:rPr>
            </w:pPr>
            <w:r w:rsidRPr="00B95BFA">
              <w:rPr>
                <w:sz w:val="20"/>
                <w:szCs w:val="20"/>
              </w:rPr>
              <w:t>75</w:t>
            </w:r>
          </w:p>
        </w:tc>
        <w:tc>
          <w:tcPr>
            <w:tcW w:w="992" w:type="dxa"/>
          </w:tcPr>
          <w:p w:rsidR="007D09B6" w:rsidRPr="00B95BFA" w:rsidRDefault="007D09B6" w:rsidP="007D09B6">
            <w:pPr>
              <w:jc w:val="center"/>
              <w:rPr>
                <w:sz w:val="20"/>
                <w:szCs w:val="20"/>
              </w:rPr>
            </w:pPr>
            <w:r w:rsidRPr="00B95BFA">
              <w:rPr>
                <w:sz w:val="20"/>
                <w:szCs w:val="20"/>
              </w:rPr>
              <w:t>80</w:t>
            </w:r>
          </w:p>
        </w:tc>
      </w:tr>
      <w:tr w:rsidR="007D09B6" w:rsidRPr="00B95BFA" w:rsidTr="00DC4451">
        <w:tc>
          <w:tcPr>
            <w:tcW w:w="1871" w:type="dxa"/>
          </w:tcPr>
          <w:p w:rsidR="007D09B6" w:rsidRPr="00B95BFA" w:rsidRDefault="007D09B6" w:rsidP="007D09B6">
            <w:pPr>
              <w:rPr>
                <w:sz w:val="20"/>
                <w:szCs w:val="20"/>
              </w:rPr>
            </w:pPr>
            <w:r w:rsidRPr="00B95BFA">
              <w:rPr>
                <w:sz w:val="20"/>
                <w:szCs w:val="20"/>
              </w:rPr>
              <w:t>Злаковое</w:t>
            </w:r>
          </w:p>
        </w:tc>
        <w:tc>
          <w:tcPr>
            <w:tcW w:w="851" w:type="dxa"/>
          </w:tcPr>
          <w:p w:rsidR="007D09B6" w:rsidRPr="00B95BFA" w:rsidRDefault="007D09B6" w:rsidP="007D09B6">
            <w:pPr>
              <w:jc w:val="center"/>
              <w:rPr>
                <w:sz w:val="20"/>
                <w:szCs w:val="20"/>
              </w:rPr>
            </w:pPr>
            <w:r w:rsidRPr="00B95BFA">
              <w:rPr>
                <w:sz w:val="20"/>
                <w:szCs w:val="20"/>
              </w:rPr>
              <w:t>45</w:t>
            </w:r>
          </w:p>
        </w:tc>
        <w:tc>
          <w:tcPr>
            <w:tcW w:w="1134" w:type="dxa"/>
          </w:tcPr>
          <w:p w:rsidR="007D09B6" w:rsidRPr="00B95BFA" w:rsidRDefault="007D09B6" w:rsidP="007D09B6">
            <w:pPr>
              <w:jc w:val="center"/>
              <w:rPr>
                <w:sz w:val="20"/>
                <w:szCs w:val="20"/>
              </w:rPr>
            </w:pPr>
            <w:r w:rsidRPr="00B95BFA">
              <w:rPr>
                <w:sz w:val="20"/>
                <w:szCs w:val="20"/>
              </w:rPr>
              <w:t>50</w:t>
            </w:r>
          </w:p>
        </w:tc>
        <w:tc>
          <w:tcPr>
            <w:tcW w:w="850" w:type="dxa"/>
          </w:tcPr>
          <w:p w:rsidR="007D09B6" w:rsidRPr="00B95BFA" w:rsidRDefault="007D09B6" w:rsidP="007D09B6">
            <w:pPr>
              <w:jc w:val="center"/>
              <w:rPr>
                <w:sz w:val="20"/>
                <w:szCs w:val="20"/>
              </w:rPr>
            </w:pPr>
            <w:r w:rsidRPr="00B95BFA">
              <w:rPr>
                <w:sz w:val="20"/>
                <w:szCs w:val="20"/>
              </w:rPr>
              <w:t>55</w:t>
            </w:r>
          </w:p>
        </w:tc>
        <w:tc>
          <w:tcPr>
            <w:tcW w:w="851" w:type="dxa"/>
          </w:tcPr>
          <w:p w:rsidR="007D09B6" w:rsidRPr="00B95BFA" w:rsidRDefault="007D09B6" w:rsidP="007D09B6">
            <w:pPr>
              <w:jc w:val="center"/>
              <w:rPr>
                <w:sz w:val="20"/>
                <w:szCs w:val="20"/>
              </w:rPr>
            </w:pPr>
            <w:r w:rsidRPr="00B95BFA">
              <w:rPr>
                <w:sz w:val="20"/>
                <w:szCs w:val="20"/>
              </w:rPr>
              <w:t>62</w:t>
            </w:r>
          </w:p>
        </w:tc>
        <w:tc>
          <w:tcPr>
            <w:tcW w:w="992" w:type="dxa"/>
          </w:tcPr>
          <w:p w:rsidR="007D09B6" w:rsidRPr="00B95BFA" w:rsidRDefault="007D09B6" w:rsidP="007D09B6">
            <w:pPr>
              <w:jc w:val="center"/>
              <w:rPr>
                <w:sz w:val="20"/>
                <w:szCs w:val="20"/>
              </w:rPr>
            </w:pPr>
            <w:r w:rsidRPr="00B95BFA">
              <w:rPr>
                <w:sz w:val="20"/>
                <w:szCs w:val="20"/>
              </w:rPr>
              <w:t>52</w:t>
            </w:r>
          </w:p>
        </w:tc>
        <w:tc>
          <w:tcPr>
            <w:tcW w:w="1134" w:type="dxa"/>
          </w:tcPr>
          <w:p w:rsidR="007D09B6" w:rsidRPr="00B95BFA" w:rsidRDefault="007D09B6" w:rsidP="007D09B6">
            <w:pPr>
              <w:jc w:val="center"/>
              <w:rPr>
                <w:sz w:val="20"/>
                <w:szCs w:val="20"/>
              </w:rPr>
            </w:pPr>
            <w:r w:rsidRPr="00B95BFA">
              <w:rPr>
                <w:sz w:val="20"/>
                <w:szCs w:val="20"/>
              </w:rPr>
              <w:t>57</w:t>
            </w:r>
          </w:p>
        </w:tc>
        <w:tc>
          <w:tcPr>
            <w:tcW w:w="992" w:type="dxa"/>
          </w:tcPr>
          <w:p w:rsidR="007D09B6" w:rsidRPr="00B95BFA" w:rsidRDefault="007D09B6" w:rsidP="007D09B6">
            <w:pPr>
              <w:jc w:val="center"/>
              <w:rPr>
                <w:sz w:val="20"/>
                <w:szCs w:val="20"/>
              </w:rPr>
            </w:pPr>
            <w:r w:rsidRPr="00B95BFA">
              <w:rPr>
                <w:sz w:val="20"/>
                <w:szCs w:val="20"/>
              </w:rPr>
              <w:t>61</w:t>
            </w:r>
          </w:p>
        </w:tc>
        <w:tc>
          <w:tcPr>
            <w:tcW w:w="992" w:type="dxa"/>
          </w:tcPr>
          <w:p w:rsidR="007D09B6" w:rsidRPr="00B95BFA" w:rsidRDefault="007D09B6" w:rsidP="007D09B6">
            <w:pPr>
              <w:jc w:val="center"/>
              <w:rPr>
                <w:sz w:val="20"/>
                <w:szCs w:val="20"/>
              </w:rPr>
            </w:pPr>
            <w:r w:rsidRPr="00B95BFA">
              <w:rPr>
                <w:sz w:val="20"/>
                <w:szCs w:val="20"/>
              </w:rPr>
              <w:t>68</w:t>
            </w:r>
          </w:p>
        </w:tc>
      </w:tr>
      <w:tr w:rsidR="007D09B6" w:rsidRPr="00B95BFA" w:rsidTr="00DC4451">
        <w:tc>
          <w:tcPr>
            <w:tcW w:w="1871" w:type="dxa"/>
          </w:tcPr>
          <w:p w:rsidR="007D09B6" w:rsidRPr="00B95BFA" w:rsidRDefault="007D09B6" w:rsidP="007D09B6">
            <w:pPr>
              <w:rPr>
                <w:sz w:val="20"/>
                <w:szCs w:val="20"/>
              </w:rPr>
            </w:pPr>
            <w:r w:rsidRPr="00B95BFA">
              <w:rPr>
                <w:sz w:val="20"/>
                <w:szCs w:val="20"/>
              </w:rPr>
              <w:t>Бобовое</w:t>
            </w:r>
          </w:p>
        </w:tc>
        <w:tc>
          <w:tcPr>
            <w:tcW w:w="851" w:type="dxa"/>
          </w:tcPr>
          <w:p w:rsidR="007D09B6" w:rsidRPr="00B95BFA" w:rsidRDefault="007D09B6" w:rsidP="007D09B6">
            <w:pPr>
              <w:jc w:val="center"/>
              <w:rPr>
                <w:sz w:val="20"/>
                <w:szCs w:val="20"/>
              </w:rPr>
            </w:pPr>
            <w:r w:rsidRPr="00B95BFA">
              <w:rPr>
                <w:sz w:val="20"/>
                <w:szCs w:val="20"/>
              </w:rPr>
              <w:t>57</w:t>
            </w:r>
          </w:p>
        </w:tc>
        <w:tc>
          <w:tcPr>
            <w:tcW w:w="1134" w:type="dxa"/>
          </w:tcPr>
          <w:p w:rsidR="007D09B6" w:rsidRPr="00B95BFA" w:rsidRDefault="007D09B6" w:rsidP="007D09B6">
            <w:pPr>
              <w:jc w:val="center"/>
              <w:rPr>
                <w:sz w:val="20"/>
                <w:szCs w:val="20"/>
              </w:rPr>
            </w:pPr>
            <w:r w:rsidRPr="00B95BFA">
              <w:rPr>
                <w:sz w:val="20"/>
                <w:szCs w:val="20"/>
              </w:rPr>
              <w:t>62</w:t>
            </w:r>
          </w:p>
        </w:tc>
        <w:tc>
          <w:tcPr>
            <w:tcW w:w="850" w:type="dxa"/>
          </w:tcPr>
          <w:p w:rsidR="007D09B6" w:rsidRPr="00B95BFA" w:rsidRDefault="007D09B6" w:rsidP="007D09B6">
            <w:pPr>
              <w:jc w:val="center"/>
              <w:rPr>
                <w:sz w:val="20"/>
                <w:szCs w:val="20"/>
              </w:rPr>
            </w:pPr>
            <w:r w:rsidRPr="00B95BFA">
              <w:rPr>
                <w:sz w:val="20"/>
                <w:szCs w:val="20"/>
              </w:rPr>
              <w:t>70</w:t>
            </w:r>
          </w:p>
        </w:tc>
        <w:tc>
          <w:tcPr>
            <w:tcW w:w="851" w:type="dxa"/>
          </w:tcPr>
          <w:p w:rsidR="007D09B6" w:rsidRPr="00B95BFA" w:rsidRDefault="007D09B6" w:rsidP="007D09B6">
            <w:pPr>
              <w:jc w:val="center"/>
              <w:rPr>
                <w:sz w:val="20"/>
                <w:szCs w:val="20"/>
              </w:rPr>
            </w:pPr>
            <w:r w:rsidRPr="00B95BFA">
              <w:rPr>
                <w:sz w:val="20"/>
                <w:szCs w:val="20"/>
              </w:rPr>
              <w:t>75</w:t>
            </w:r>
          </w:p>
        </w:tc>
        <w:tc>
          <w:tcPr>
            <w:tcW w:w="992" w:type="dxa"/>
          </w:tcPr>
          <w:p w:rsidR="007D09B6" w:rsidRPr="00B95BFA" w:rsidRDefault="007D09B6" w:rsidP="007D09B6">
            <w:pPr>
              <w:jc w:val="center"/>
              <w:rPr>
                <w:sz w:val="20"/>
                <w:szCs w:val="20"/>
              </w:rPr>
            </w:pPr>
            <w:r w:rsidRPr="00B95BFA">
              <w:rPr>
                <w:sz w:val="20"/>
                <w:szCs w:val="20"/>
              </w:rPr>
              <w:t>66</w:t>
            </w:r>
          </w:p>
        </w:tc>
        <w:tc>
          <w:tcPr>
            <w:tcW w:w="1134" w:type="dxa"/>
          </w:tcPr>
          <w:p w:rsidR="007D09B6" w:rsidRPr="00B95BFA" w:rsidRDefault="007D09B6" w:rsidP="007D09B6">
            <w:pPr>
              <w:jc w:val="center"/>
              <w:rPr>
                <w:sz w:val="20"/>
                <w:szCs w:val="20"/>
              </w:rPr>
            </w:pPr>
            <w:r w:rsidRPr="00B95BFA">
              <w:rPr>
                <w:sz w:val="20"/>
                <w:szCs w:val="20"/>
              </w:rPr>
              <w:t>71</w:t>
            </w:r>
          </w:p>
        </w:tc>
        <w:tc>
          <w:tcPr>
            <w:tcW w:w="992" w:type="dxa"/>
          </w:tcPr>
          <w:p w:rsidR="007D09B6" w:rsidRPr="00B95BFA" w:rsidRDefault="007D09B6" w:rsidP="007D09B6">
            <w:pPr>
              <w:jc w:val="center"/>
              <w:rPr>
                <w:sz w:val="20"/>
                <w:szCs w:val="20"/>
              </w:rPr>
            </w:pPr>
            <w:r w:rsidRPr="00B95BFA">
              <w:rPr>
                <w:sz w:val="20"/>
                <w:szCs w:val="20"/>
              </w:rPr>
              <w:t>77</w:t>
            </w:r>
          </w:p>
        </w:tc>
        <w:tc>
          <w:tcPr>
            <w:tcW w:w="992" w:type="dxa"/>
          </w:tcPr>
          <w:p w:rsidR="007D09B6" w:rsidRPr="00B95BFA" w:rsidRDefault="007D09B6" w:rsidP="007D09B6">
            <w:pPr>
              <w:jc w:val="center"/>
              <w:rPr>
                <w:sz w:val="20"/>
                <w:szCs w:val="20"/>
              </w:rPr>
            </w:pPr>
            <w:r w:rsidRPr="00B95BFA">
              <w:rPr>
                <w:sz w:val="20"/>
                <w:szCs w:val="20"/>
              </w:rPr>
              <w:t>83</w:t>
            </w:r>
          </w:p>
        </w:tc>
      </w:tr>
    </w:tbl>
    <w:p w:rsidR="007D09B6" w:rsidRPr="007D09B6" w:rsidRDefault="007D09B6" w:rsidP="007A58C8">
      <w:pPr>
        <w:ind w:firstLine="426"/>
        <w:jc w:val="both"/>
      </w:pPr>
      <w:r w:rsidRPr="007D09B6">
        <w:rPr>
          <w:spacing w:val="30"/>
        </w:rPr>
        <w:t>Примечание</w:t>
      </w:r>
      <w:r w:rsidRPr="007D09B6">
        <w:rPr>
          <w:spacing w:val="20"/>
        </w:rPr>
        <w:t>.</w:t>
      </w:r>
      <w:r w:rsidRPr="007D09B6">
        <w:t xml:space="preserve"> Таблица составлена применительно к сену хорошего качества. Массу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сена плохого качества (перестоявшие на корню травы, пожелтевшие или побуревшие от дождей, отбелившиеся от солнца) надо считать на 20-25% меньше массы, указанной в табл</w:t>
      </w:r>
      <w:r w:rsidRPr="007D09B6">
        <w:t>и</w:t>
      </w:r>
      <w:r w:rsidRPr="007D09B6">
        <w:t>це.</w:t>
      </w:r>
    </w:p>
    <w:p w:rsidR="007D09B6" w:rsidRPr="007D09B6" w:rsidRDefault="007D09B6" w:rsidP="007A58C8">
      <w:pPr>
        <w:ind w:firstLine="426"/>
        <w:jc w:val="both"/>
      </w:pPr>
    </w:p>
    <w:p w:rsidR="007D09B6" w:rsidRPr="007D09B6" w:rsidRDefault="007D09B6" w:rsidP="007A58C8">
      <w:pPr>
        <w:ind w:firstLine="426"/>
        <w:jc w:val="both"/>
      </w:pPr>
      <w:r w:rsidRPr="007D09B6">
        <w:t>Для определения массы сена после его укладки и при хранении в сенохранилище внач</w:t>
      </w:r>
      <w:r w:rsidRPr="007D09B6">
        <w:t>а</w:t>
      </w:r>
      <w:r w:rsidRPr="007D09B6">
        <w:t>ле находят его объем по формуле</w:t>
      </w:r>
    </w:p>
    <w:p w:rsidR="007D09B6" w:rsidRPr="007D09B6" w:rsidRDefault="007D09B6" w:rsidP="007A58C8">
      <w:pPr>
        <w:ind w:firstLine="426"/>
        <w:jc w:val="center"/>
      </w:pPr>
      <w:r w:rsidRPr="007D09B6">
        <w:t>О= ДШВ,</w:t>
      </w:r>
    </w:p>
    <w:p w:rsidR="007D09B6" w:rsidRPr="007D09B6" w:rsidRDefault="007D09B6" w:rsidP="007A58C8">
      <w:pPr>
        <w:ind w:firstLine="426"/>
        <w:jc w:val="both"/>
      </w:pPr>
      <w:r w:rsidRPr="007D09B6">
        <w:t>где О – объем сена, м</w:t>
      </w:r>
      <w:r w:rsidRPr="007D09B6">
        <w:rPr>
          <w:vertAlign w:val="superscript"/>
        </w:rPr>
        <w:t>3</w:t>
      </w:r>
      <w:r w:rsidRPr="007D09B6">
        <w:t>;</w:t>
      </w:r>
    </w:p>
    <w:p w:rsidR="007D09B6" w:rsidRPr="007D09B6" w:rsidRDefault="007D09B6" w:rsidP="007A58C8">
      <w:pPr>
        <w:ind w:firstLine="426"/>
        <w:jc w:val="both"/>
      </w:pPr>
      <w:r w:rsidRPr="007D09B6">
        <w:t>Д – длина сенохранилища, м;</w:t>
      </w:r>
    </w:p>
    <w:p w:rsidR="007D09B6" w:rsidRPr="007D09B6" w:rsidRDefault="007D09B6" w:rsidP="007A58C8">
      <w:pPr>
        <w:ind w:firstLine="426"/>
        <w:jc w:val="both"/>
      </w:pPr>
      <w:r w:rsidRPr="007D09B6">
        <w:t>Ш – ширина сенохранилища, м;</w:t>
      </w:r>
    </w:p>
    <w:p w:rsidR="007D09B6" w:rsidRPr="007D09B6" w:rsidRDefault="007D09B6" w:rsidP="007A58C8">
      <w:pPr>
        <w:ind w:firstLine="426"/>
        <w:jc w:val="both"/>
      </w:pPr>
      <w:r w:rsidRPr="007D09B6">
        <w:t>В – высота сена в сенохранилище, м.</w:t>
      </w:r>
    </w:p>
    <w:p w:rsidR="00622B62" w:rsidRPr="00B62506" w:rsidRDefault="007D09B6" w:rsidP="007A58C8">
      <w:pPr>
        <w:ind w:firstLine="426"/>
        <w:jc w:val="both"/>
      </w:pPr>
      <w:r w:rsidRPr="007D09B6">
        <w:t xml:space="preserve">массу сена находят путем умножения объема на массу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в зависимости от его вида. Примерная масса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сена в сенохранилище при высоте загрузке от 1 до </w:t>
      </w:r>
      <w:smartTag w:uri="urn:schemas-microsoft-com:office:smarttags" w:element="metricconverter">
        <w:smartTagPr>
          <w:attr w:name="ProductID" w:val="5 м"/>
        </w:smartTagPr>
        <w:r w:rsidRPr="007D09B6">
          <w:t>5 м</w:t>
        </w:r>
      </w:smartTag>
      <w:r w:rsidRPr="007D09B6">
        <w:t xml:space="preserve"> предста</w:t>
      </w:r>
      <w:r w:rsidR="00B62506">
        <w:t xml:space="preserve">влена в табл. </w:t>
      </w:r>
      <w:r w:rsidR="0017287B">
        <w:t>25</w:t>
      </w:r>
      <w:r w:rsidR="00B62506">
        <w:t>.5.</w:t>
      </w:r>
    </w:p>
    <w:p w:rsidR="007A58C8" w:rsidRDefault="007D09B6" w:rsidP="007A58C8">
      <w:pPr>
        <w:jc w:val="right"/>
        <w:rPr>
          <w:b/>
          <w:spacing w:val="20"/>
        </w:rPr>
      </w:pPr>
      <w:r w:rsidRPr="007D09B6">
        <w:rPr>
          <w:spacing w:val="30"/>
        </w:rPr>
        <w:t>Таблица</w:t>
      </w:r>
      <w:r w:rsidRPr="007D09B6">
        <w:rPr>
          <w:spacing w:val="20"/>
        </w:rPr>
        <w:t xml:space="preserve"> </w:t>
      </w:r>
      <w:r w:rsidR="0017287B">
        <w:rPr>
          <w:spacing w:val="20"/>
        </w:rPr>
        <w:t>25</w:t>
      </w:r>
      <w:r w:rsidRPr="007D09B6">
        <w:rPr>
          <w:spacing w:val="20"/>
        </w:rPr>
        <w:t>.5.</w:t>
      </w:r>
      <w:r w:rsidRPr="007D09B6">
        <w:rPr>
          <w:b/>
          <w:spacing w:val="20"/>
        </w:rPr>
        <w:t xml:space="preserve"> </w:t>
      </w:r>
    </w:p>
    <w:p w:rsidR="007D09B6" w:rsidRDefault="007D09B6" w:rsidP="007D09B6">
      <w:pPr>
        <w:jc w:val="center"/>
      </w:pPr>
      <w:r w:rsidRPr="007A58C8">
        <w:t xml:space="preserve">Масса </w:t>
      </w:r>
      <w:smartTag w:uri="urn:schemas-microsoft-com:office:smarttags" w:element="metricconverter">
        <w:smartTagPr>
          <w:attr w:name="ProductID" w:val="1 м3"/>
        </w:smartTagPr>
        <w:r w:rsidRPr="007A58C8">
          <w:t>1 м</w:t>
        </w:r>
        <w:r w:rsidRPr="007A58C8">
          <w:rPr>
            <w:vertAlign w:val="superscript"/>
          </w:rPr>
          <w:t>3</w:t>
        </w:r>
      </w:smartTag>
      <w:r w:rsidRPr="007A58C8">
        <w:t xml:space="preserve"> сена в сенохранилище, кг (Всероссийский НИИ кормов)</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88"/>
        <w:gridCol w:w="1134"/>
        <w:gridCol w:w="708"/>
        <w:gridCol w:w="851"/>
        <w:gridCol w:w="992"/>
        <w:gridCol w:w="992"/>
        <w:gridCol w:w="851"/>
        <w:gridCol w:w="850"/>
        <w:gridCol w:w="851"/>
        <w:gridCol w:w="850"/>
      </w:tblGrid>
      <w:tr w:rsidR="007D09B6" w:rsidRPr="00DC4451" w:rsidTr="00DC4451">
        <w:tc>
          <w:tcPr>
            <w:tcW w:w="1588" w:type="dxa"/>
            <w:vMerge w:val="restart"/>
            <w:vAlign w:val="center"/>
          </w:tcPr>
          <w:p w:rsidR="007D09B6" w:rsidRPr="00DC4451" w:rsidRDefault="007D09B6" w:rsidP="007D09B6">
            <w:pPr>
              <w:jc w:val="center"/>
              <w:rPr>
                <w:sz w:val="20"/>
                <w:szCs w:val="20"/>
              </w:rPr>
            </w:pPr>
            <w:r w:rsidRPr="00DC4451">
              <w:rPr>
                <w:sz w:val="20"/>
                <w:szCs w:val="20"/>
              </w:rPr>
              <w:t>Вид сена</w:t>
            </w:r>
          </w:p>
        </w:tc>
        <w:tc>
          <w:tcPr>
            <w:tcW w:w="8079" w:type="dxa"/>
            <w:gridSpan w:val="9"/>
          </w:tcPr>
          <w:p w:rsidR="007D09B6" w:rsidRPr="00DC4451" w:rsidRDefault="007D09B6" w:rsidP="007D09B6">
            <w:pPr>
              <w:jc w:val="center"/>
              <w:rPr>
                <w:sz w:val="20"/>
                <w:szCs w:val="20"/>
              </w:rPr>
            </w:pPr>
            <w:r w:rsidRPr="00DC4451">
              <w:rPr>
                <w:sz w:val="20"/>
                <w:szCs w:val="20"/>
              </w:rPr>
              <w:t>Высота укладки, м</w:t>
            </w:r>
          </w:p>
        </w:tc>
      </w:tr>
      <w:tr w:rsidR="00DC4451" w:rsidRPr="00DC4451" w:rsidTr="00DC4451">
        <w:tc>
          <w:tcPr>
            <w:tcW w:w="1588" w:type="dxa"/>
            <w:vMerge/>
          </w:tcPr>
          <w:p w:rsidR="007D09B6" w:rsidRPr="00DC4451" w:rsidRDefault="007D09B6" w:rsidP="007D09B6">
            <w:pPr>
              <w:jc w:val="center"/>
              <w:rPr>
                <w:sz w:val="20"/>
                <w:szCs w:val="20"/>
              </w:rPr>
            </w:pPr>
          </w:p>
        </w:tc>
        <w:tc>
          <w:tcPr>
            <w:tcW w:w="1134" w:type="dxa"/>
          </w:tcPr>
          <w:p w:rsidR="007D09B6" w:rsidRPr="00DC4451" w:rsidRDefault="007D09B6" w:rsidP="007D09B6">
            <w:pPr>
              <w:jc w:val="center"/>
              <w:rPr>
                <w:sz w:val="20"/>
                <w:szCs w:val="20"/>
              </w:rPr>
            </w:pPr>
            <w:r w:rsidRPr="00DC4451">
              <w:rPr>
                <w:sz w:val="20"/>
                <w:szCs w:val="20"/>
              </w:rPr>
              <w:t>1,0</w:t>
            </w:r>
          </w:p>
        </w:tc>
        <w:tc>
          <w:tcPr>
            <w:tcW w:w="708" w:type="dxa"/>
          </w:tcPr>
          <w:p w:rsidR="007D09B6" w:rsidRPr="00DC4451" w:rsidRDefault="007D09B6" w:rsidP="007D09B6">
            <w:pPr>
              <w:jc w:val="center"/>
              <w:rPr>
                <w:sz w:val="20"/>
                <w:szCs w:val="20"/>
              </w:rPr>
            </w:pPr>
            <w:r w:rsidRPr="00DC4451">
              <w:rPr>
                <w:sz w:val="20"/>
                <w:szCs w:val="20"/>
              </w:rPr>
              <w:t>1,5</w:t>
            </w:r>
          </w:p>
        </w:tc>
        <w:tc>
          <w:tcPr>
            <w:tcW w:w="851" w:type="dxa"/>
          </w:tcPr>
          <w:p w:rsidR="007D09B6" w:rsidRPr="00DC4451" w:rsidRDefault="007D09B6" w:rsidP="007D09B6">
            <w:pPr>
              <w:jc w:val="center"/>
              <w:rPr>
                <w:sz w:val="20"/>
                <w:szCs w:val="20"/>
              </w:rPr>
            </w:pPr>
            <w:r w:rsidRPr="00DC4451">
              <w:rPr>
                <w:sz w:val="20"/>
                <w:szCs w:val="20"/>
              </w:rPr>
              <w:t>2,0</w:t>
            </w:r>
          </w:p>
        </w:tc>
        <w:tc>
          <w:tcPr>
            <w:tcW w:w="992" w:type="dxa"/>
          </w:tcPr>
          <w:p w:rsidR="007D09B6" w:rsidRPr="00DC4451" w:rsidRDefault="007D09B6" w:rsidP="007D09B6">
            <w:pPr>
              <w:jc w:val="center"/>
              <w:rPr>
                <w:sz w:val="20"/>
                <w:szCs w:val="20"/>
              </w:rPr>
            </w:pPr>
            <w:r w:rsidRPr="00DC4451">
              <w:rPr>
                <w:sz w:val="20"/>
                <w:szCs w:val="20"/>
              </w:rPr>
              <w:t>2,5</w:t>
            </w:r>
          </w:p>
        </w:tc>
        <w:tc>
          <w:tcPr>
            <w:tcW w:w="992" w:type="dxa"/>
          </w:tcPr>
          <w:p w:rsidR="007D09B6" w:rsidRPr="00DC4451" w:rsidRDefault="007D09B6" w:rsidP="007D09B6">
            <w:pPr>
              <w:jc w:val="center"/>
              <w:rPr>
                <w:sz w:val="20"/>
                <w:szCs w:val="20"/>
              </w:rPr>
            </w:pPr>
            <w:r w:rsidRPr="00DC4451">
              <w:rPr>
                <w:sz w:val="20"/>
                <w:szCs w:val="20"/>
              </w:rPr>
              <w:t>3,0</w:t>
            </w:r>
          </w:p>
        </w:tc>
        <w:tc>
          <w:tcPr>
            <w:tcW w:w="851" w:type="dxa"/>
          </w:tcPr>
          <w:p w:rsidR="007D09B6" w:rsidRPr="00DC4451" w:rsidRDefault="007D09B6" w:rsidP="007D09B6">
            <w:pPr>
              <w:jc w:val="center"/>
              <w:rPr>
                <w:sz w:val="20"/>
                <w:szCs w:val="20"/>
              </w:rPr>
            </w:pPr>
            <w:r w:rsidRPr="00DC4451">
              <w:rPr>
                <w:sz w:val="20"/>
                <w:szCs w:val="20"/>
              </w:rPr>
              <w:t>3,5</w:t>
            </w:r>
          </w:p>
        </w:tc>
        <w:tc>
          <w:tcPr>
            <w:tcW w:w="850" w:type="dxa"/>
          </w:tcPr>
          <w:p w:rsidR="007D09B6" w:rsidRPr="00DC4451" w:rsidRDefault="007D09B6" w:rsidP="007D09B6">
            <w:pPr>
              <w:jc w:val="center"/>
              <w:rPr>
                <w:sz w:val="20"/>
                <w:szCs w:val="20"/>
              </w:rPr>
            </w:pPr>
            <w:r w:rsidRPr="00DC4451">
              <w:rPr>
                <w:sz w:val="20"/>
                <w:szCs w:val="20"/>
              </w:rPr>
              <w:t>4,0</w:t>
            </w:r>
          </w:p>
        </w:tc>
        <w:tc>
          <w:tcPr>
            <w:tcW w:w="851" w:type="dxa"/>
          </w:tcPr>
          <w:p w:rsidR="007D09B6" w:rsidRPr="00DC4451" w:rsidRDefault="007D09B6" w:rsidP="007D09B6">
            <w:pPr>
              <w:jc w:val="center"/>
              <w:rPr>
                <w:sz w:val="20"/>
                <w:szCs w:val="20"/>
              </w:rPr>
            </w:pPr>
            <w:r w:rsidRPr="00DC4451">
              <w:rPr>
                <w:sz w:val="20"/>
                <w:szCs w:val="20"/>
              </w:rPr>
              <w:t>4,5</w:t>
            </w:r>
          </w:p>
        </w:tc>
        <w:tc>
          <w:tcPr>
            <w:tcW w:w="850" w:type="dxa"/>
          </w:tcPr>
          <w:p w:rsidR="007D09B6" w:rsidRPr="00DC4451" w:rsidRDefault="007D09B6" w:rsidP="007D09B6">
            <w:pPr>
              <w:jc w:val="center"/>
              <w:rPr>
                <w:sz w:val="20"/>
                <w:szCs w:val="20"/>
              </w:rPr>
            </w:pPr>
            <w:r w:rsidRPr="00DC4451">
              <w:rPr>
                <w:sz w:val="20"/>
                <w:szCs w:val="20"/>
              </w:rPr>
              <w:t>5,0</w:t>
            </w:r>
          </w:p>
        </w:tc>
      </w:tr>
      <w:tr w:rsidR="00DC4451" w:rsidRPr="00DC4451" w:rsidTr="00DC4451">
        <w:tc>
          <w:tcPr>
            <w:tcW w:w="1588" w:type="dxa"/>
          </w:tcPr>
          <w:p w:rsidR="007D09B6" w:rsidRPr="00DC4451" w:rsidRDefault="007D09B6" w:rsidP="007D09B6">
            <w:pPr>
              <w:rPr>
                <w:sz w:val="20"/>
                <w:szCs w:val="20"/>
              </w:rPr>
            </w:pPr>
            <w:r w:rsidRPr="00DC4451">
              <w:rPr>
                <w:sz w:val="20"/>
                <w:szCs w:val="20"/>
              </w:rPr>
              <w:t>Сеяных бобовых трав</w:t>
            </w:r>
          </w:p>
        </w:tc>
        <w:tc>
          <w:tcPr>
            <w:tcW w:w="1134" w:type="dxa"/>
          </w:tcPr>
          <w:p w:rsidR="007D09B6" w:rsidRPr="00DC4451" w:rsidRDefault="007D09B6" w:rsidP="007D09B6">
            <w:pPr>
              <w:jc w:val="center"/>
              <w:rPr>
                <w:sz w:val="20"/>
                <w:szCs w:val="20"/>
              </w:rPr>
            </w:pPr>
            <w:r w:rsidRPr="00DC4451">
              <w:rPr>
                <w:sz w:val="20"/>
                <w:szCs w:val="20"/>
              </w:rPr>
              <w:t>50-53</w:t>
            </w:r>
          </w:p>
        </w:tc>
        <w:tc>
          <w:tcPr>
            <w:tcW w:w="708" w:type="dxa"/>
          </w:tcPr>
          <w:p w:rsidR="007D09B6" w:rsidRPr="00DC4451" w:rsidRDefault="007D09B6" w:rsidP="007D09B6">
            <w:pPr>
              <w:jc w:val="center"/>
              <w:rPr>
                <w:sz w:val="20"/>
                <w:szCs w:val="20"/>
              </w:rPr>
            </w:pPr>
            <w:r w:rsidRPr="00DC4451">
              <w:rPr>
                <w:sz w:val="20"/>
                <w:szCs w:val="20"/>
              </w:rPr>
              <w:t>53-57</w:t>
            </w:r>
          </w:p>
        </w:tc>
        <w:tc>
          <w:tcPr>
            <w:tcW w:w="851" w:type="dxa"/>
          </w:tcPr>
          <w:p w:rsidR="007D09B6" w:rsidRPr="00DC4451" w:rsidRDefault="007D09B6" w:rsidP="007D09B6">
            <w:pPr>
              <w:jc w:val="center"/>
              <w:rPr>
                <w:sz w:val="20"/>
                <w:szCs w:val="20"/>
              </w:rPr>
            </w:pPr>
            <w:r w:rsidRPr="00DC4451">
              <w:rPr>
                <w:sz w:val="20"/>
                <w:szCs w:val="20"/>
              </w:rPr>
              <w:t>55-60</w:t>
            </w:r>
          </w:p>
        </w:tc>
        <w:tc>
          <w:tcPr>
            <w:tcW w:w="992" w:type="dxa"/>
          </w:tcPr>
          <w:p w:rsidR="007D09B6" w:rsidRPr="00DC4451" w:rsidRDefault="007D09B6" w:rsidP="007D09B6">
            <w:pPr>
              <w:jc w:val="center"/>
              <w:rPr>
                <w:sz w:val="20"/>
                <w:szCs w:val="20"/>
              </w:rPr>
            </w:pPr>
            <w:r w:rsidRPr="00DC4451">
              <w:rPr>
                <w:sz w:val="20"/>
                <w:szCs w:val="20"/>
              </w:rPr>
              <w:t>57-52</w:t>
            </w:r>
          </w:p>
        </w:tc>
        <w:tc>
          <w:tcPr>
            <w:tcW w:w="992" w:type="dxa"/>
          </w:tcPr>
          <w:p w:rsidR="007D09B6" w:rsidRPr="00DC4451" w:rsidRDefault="007D09B6" w:rsidP="007D09B6">
            <w:pPr>
              <w:jc w:val="center"/>
              <w:rPr>
                <w:sz w:val="20"/>
                <w:szCs w:val="20"/>
              </w:rPr>
            </w:pPr>
            <w:r w:rsidRPr="00DC4451">
              <w:rPr>
                <w:sz w:val="20"/>
                <w:szCs w:val="20"/>
              </w:rPr>
              <w:t>59-64</w:t>
            </w:r>
          </w:p>
        </w:tc>
        <w:tc>
          <w:tcPr>
            <w:tcW w:w="851" w:type="dxa"/>
          </w:tcPr>
          <w:p w:rsidR="007D09B6" w:rsidRPr="00DC4451" w:rsidRDefault="007D09B6" w:rsidP="007D09B6">
            <w:pPr>
              <w:jc w:val="center"/>
              <w:rPr>
                <w:sz w:val="20"/>
                <w:szCs w:val="20"/>
              </w:rPr>
            </w:pPr>
            <w:r w:rsidRPr="00DC4451">
              <w:rPr>
                <w:sz w:val="20"/>
                <w:szCs w:val="20"/>
              </w:rPr>
              <w:t>61-66</w:t>
            </w:r>
          </w:p>
        </w:tc>
        <w:tc>
          <w:tcPr>
            <w:tcW w:w="850" w:type="dxa"/>
          </w:tcPr>
          <w:p w:rsidR="007D09B6" w:rsidRPr="00DC4451" w:rsidRDefault="007D09B6" w:rsidP="007D09B6">
            <w:pPr>
              <w:jc w:val="center"/>
              <w:rPr>
                <w:sz w:val="20"/>
                <w:szCs w:val="20"/>
              </w:rPr>
            </w:pPr>
            <w:r w:rsidRPr="00DC4451">
              <w:rPr>
                <w:sz w:val="20"/>
                <w:szCs w:val="20"/>
              </w:rPr>
              <w:t>63-68</w:t>
            </w:r>
          </w:p>
        </w:tc>
        <w:tc>
          <w:tcPr>
            <w:tcW w:w="851" w:type="dxa"/>
          </w:tcPr>
          <w:p w:rsidR="007D09B6" w:rsidRPr="00DC4451" w:rsidRDefault="007D09B6" w:rsidP="007D09B6">
            <w:pPr>
              <w:jc w:val="center"/>
              <w:rPr>
                <w:sz w:val="20"/>
                <w:szCs w:val="20"/>
              </w:rPr>
            </w:pPr>
            <w:r w:rsidRPr="00DC4451">
              <w:rPr>
                <w:sz w:val="20"/>
                <w:szCs w:val="20"/>
              </w:rPr>
              <w:t>65-70</w:t>
            </w:r>
          </w:p>
        </w:tc>
        <w:tc>
          <w:tcPr>
            <w:tcW w:w="850" w:type="dxa"/>
          </w:tcPr>
          <w:p w:rsidR="007D09B6" w:rsidRPr="00DC4451" w:rsidRDefault="007D09B6" w:rsidP="007D09B6">
            <w:pPr>
              <w:jc w:val="center"/>
              <w:rPr>
                <w:sz w:val="20"/>
                <w:szCs w:val="20"/>
              </w:rPr>
            </w:pPr>
            <w:r w:rsidRPr="00DC4451">
              <w:rPr>
                <w:sz w:val="20"/>
                <w:szCs w:val="20"/>
              </w:rPr>
              <w:t>68-70</w:t>
            </w:r>
          </w:p>
        </w:tc>
      </w:tr>
      <w:tr w:rsidR="00DC4451" w:rsidRPr="00DC4451" w:rsidTr="00DC4451">
        <w:tc>
          <w:tcPr>
            <w:tcW w:w="1588" w:type="dxa"/>
          </w:tcPr>
          <w:p w:rsidR="007D09B6" w:rsidRPr="00DC4451" w:rsidRDefault="007D09B6" w:rsidP="007D09B6">
            <w:pPr>
              <w:rPr>
                <w:sz w:val="20"/>
                <w:szCs w:val="20"/>
              </w:rPr>
            </w:pPr>
            <w:r w:rsidRPr="00DC4451">
              <w:rPr>
                <w:sz w:val="20"/>
                <w:szCs w:val="20"/>
              </w:rPr>
              <w:t>Бобово-злаковое</w:t>
            </w:r>
          </w:p>
        </w:tc>
        <w:tc>
          <w:tcPr>
            <w:tcW w:w="1134" w:type="dxa"/>
          </w:tcPr>
          <w:p w:rsidR="007D09B6" w:rsidRPr="00DC4451" w:rsidRDefault="007D09B6" w:rsidP="007D09B6">
            <w:pPr>
              <w:jc w:val="center"/>
              <w:rPr>
                <w:sz w:val="20"/>
                <w:szCs w:val="20"/>
              </w:rPr>
            </w:pPr>
            <w:r w:rsidRPr="00DC4451">
              <w:rPr>
                <w:sz w:val="20"/>
                <w:szCs w:val="20"/>
              </w:rPr>
              <w:t>40-47</w:t>
            </w:r>
          </w:p>
        </w:tc>
        <w:tc>
          <w:tcPr>
            <w:tcW w:w="708" w:type="dxa"/>
          </w:tcPr>
          <w:p w:rsidR="007D09B6" w:rsidRPr="00DC4451" w:rsidRDefault="007D09B6" w:rsidP="007D09B6">
            <w:pPr>
              <w:jc w:val="center"/>
              <w:rPr>
                <w:sz w:val="20"/>
                <w:szCs w:val="20"/>
              </w:rPr>
            </w:pPr>
            <w:r w:rsidRPr="00DC4451">
              <w:rPr>
                <w:sz w:val="20"/>
                <w:szCs w:val="20"/>
              </w:rPr>
              <w:t>48-50</w:t>
            </w:r>
          </w:p>
        </w:tc>
        <w:tc>
          <w:tcPr>
            <w:tcW w:w="851" w:type="dxa"/>
          </w:tcPr>
          <w:p w:rsidR="007D09B6" w:rsidRPr="00DC4451" w:rsidRDefault="007D09B6" w:rsidP="007D09B6">
            <w:pPr>
              <w:jc w:val="center"/>
              <w:rPr>
                <w:sz w:val="20"/>
                <w:szCs w:val="20"/>
              </w:rPr>
            </w:pPr>
            <w:r w:rsidRPr="00DC4451">
              <w:rPr>
                <w:sz w:val="20"/>
                <w:szCs w:val="20"/>
              </w:rPr>
              <w:t>50-52</w:t>
            </w:r>
          </w:p>
        </w:tc>
        <w:tc>
          <w:tcPr>
            <w:tcW w:w="992" w:type="dxa"/>
          </w:tcPr>
          <w:p w:rsidR="007D09B6" w:rsidRPr="00DC4451" w:rsidRDefault="007D09B6" w:rsidP="007D09B6">
            <w:pPr>
              <w:jc w:val="center"/>
              <w:rPr>
                <w:sz w:val="20"/>
                <w:szCs w:val="20"/>
              </w:rPr>
            </w:pPr>
            <w:r w:rsidRPr="00DC4451">
              <w:rPr>
                <w:sz w:val="20"/>
                <w:szCs w:val="20"/>
              </w:rPr>
              <w:t>52-54</w:t>
            </w:r>
          </w:p>
        </w:tc>
        <w:tc>
          <w:tcPr>
            <w:tcW w:w="992" w:type="dxa"/>
          </w:tcPr>
          <w:p w:rsidR="007D09B6" w:rsidRPr="00DC4451" w:rsidRDefault="007D09B6" w:rsidP="007D09B6">
            <w:pPr>
              <w:jc w:val="center"/>
              <w:rPr>
                <w:sz w:val="20"/>
                <w:szCs w:val="20"/>
              </w:rPr>
            </w:pPr>
            <w:r w:rsidRPr="00DC4451">
              <w:rPr>
                <w:sz w:val="20"/>
                <w:szCs w:val="20"/>
              </w:rPr>
              <w:t>54-56</w:t>
            </w:r>
          </w:p>
        </w:tc>
        <w:tc>
          <w:tcPr>
            <w:tcW w:w="851" w:type="dxa"/>
          </w:tcPr>
          <w:p w:rsidR="007D09B6" w:rsidRPr="00DC4451" w:rsidRDefault="007D09B6" w:rsidP="007D09B6">
            <w:pPr>
              <w:jc w:val="center"/>
              <w:rPr>
                <w:sz w:val="20"/>
                <w:szCs w:val="20"/>
              </w:rPr>
            </w:pPr>
            <w:r w:rsidRPr="00DC4451">
              <w:rPr>
                <w:sz w:val="20"/>
                <w:szCs w:val="20"/>
              </w:rPr>
              <w:t>56-58</w:t>
            </w:r>
          </w:p>
        </w:tc>
        <w:tc>
          <w:tcPr>
            <w:tcW w:w="850" w:type="dxa"/>
          </w:tcPr>
          <w:p w:rsidR="007D09B6" w:rsidRPr="00DC4451" w:rsidRDefault="007D09B6" w:rsidP="007D09B6">
            <w:pPr>
              <w:jc w:val="center"/>
              <w:rPr>
                <w:sz w:val="20"/>
                <w:szCs w:val="20"/>
              </w:rPr>
            </w:pPr>
            <w:r w:rsidRPr="00DC4451">
              <w:rPr>
                <w:sz w:val="20"/>
                <w:szCs w:val="20"/>
              </w:rPr>
              <w:t>58-61</w:t>
            </w:r>
          </w:p>
        </w:tc>
        <w:tc>
          <w:tcPr>
            <w:tcW w:w="851" w:type="dxa"/>
          </w:tcPr>
          <w:p w:rsidR="007D09B6" w:rsidRPr="00DC4451" w:rsidRDefault="007D09B6" w:rsidP="007D09B6">
            <w:pPr>
              <w:jc w:val="center"/>
              <w:rPr>
                <w:sz w:val="20"/>
                <w:szCs w:val="20"/>
              </w:rPr>
            </w:pPr>
            <w:r w:rsidRPr="00DC4451">
              <w:rPr>
                <w:sz w:val="20"/>
                <w:szCs w:val="20"/>
              </w:rPr>
              <w:t>60-64</w:t>
            </w:r>
          </w:p>
        </w:tc>
        <w:tc>
          <w:tcPr>
            <w:tcW w:w="850" w:type="dxa"/>
          </w:tcPr>
          <w:p w:rsidR="007D09B6" w:rsidRPr="00DC4451" w:rsidRDefault="007D09B6" w:rsidP="007D09B6">
            <w:pPr>
              <w:jc w:val="center"/>
              <w:rPr>
                <w:sz w:val="20"/>
                <w:szCs w:val="20"/>
              </w:rPr>
            </w:pPr>
            <w:r w:rsidRPr="00DC4451">
              <w:rPr>
                <w:sz w:val="20"/>
                <w:szCs w:val="20"/>
              </w:rPr>
              <w:t>62-65</w:t>
            </w:r>
          </w:p>
        </w:tc>
      </w:tr>
      <w:tr w:rsidR="00DC4451" w:rsidRPr="00DC4451" w:rsidTr="00DC4451">
        <w:tc>
          <w:tcPr>
            <w:tcW w:w="1588" w:type="dxa"/>
          </w:tcPr>
          <w:p w:rsidR="007D09B6" w:rsidRPr="00DC4451" w:rsidRDefault="007D09B6" w:rsidP="007D09B6">
            <w:pPr>
              <w:rPr>
                <w:sz w:val="20"/>
                <w:szCs w:val="20"/>
              </w:rPr>
            </w:pPr>
            <w:r w:rsidRPr="00DC4451">
              <w:rPr>
                <w:sz w:val="20"/>
                <w:szCs w:val="20"/>
              </w:rPr>
              <w:t>Многолетних</w:t>
            </w:r>
          </w:p>
          <w:p w:rsidR="007D09B6" w:rsidRPr="00DC4451" w:rsidRDefault="007D09B6" w:rsidP="007D09B6">
            <w:pPr>
              <w:rPr>
                <w:sz w:val="20"/>
                <w:szCs w:val="20"/>
              </w:rPr>
            </w:pPr>
            <w:r w:rsidRPr="00DC4451">
              <w:rPr>
                <w:sz w:val="20"/>
                <w:szCs w:val="20"/>
              </w:rPr>
              <w:t>злаковых трав</w:t>
            </w:r>
          </w:p>
        </w:tc>
        <w:tc>
          <w:tcPr>
            <w:tcW w:w="1134"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40-42</w:t>
            </w:r>
          </w:p>
        </w:tc>
        <w:tc>
          <w:tcPr>
            <w:tcW w:w="708"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41-44</w:t>
            </w:r>
          </w:p>
        </w:tc>
        <w:tc>
          <w:tcPr>
            <w:tcW w:w="851"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43-46</w:t>
            </w:r>
          </w:p>
        </w:tc>
        <w:tc>
          <w:tcPr>
            <w:tcW w:w="992"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45-48</w:t>
            </w:r>
          </w:p>
        </w:tc>
        <w:tc>
          <w:tcPr>
            <w:tcW w:w="992"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47-50</w:t>
            </w:r>
          </w:p>
        </w:tc>
        <w:tc>
          <w:tcPr>
            <w:tcW w:w="851"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49-52</w:t>
            </w:r>
          </w:p>
        </w:tc>
        <w:tc>
          <w:tcPr>
            <w:tcW w:w="850"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51-55</w:t>
            </w:r>
          </w:p>
        </w:tc>
        <w:tc>
          <w:tcPr>
            <w:tcW w:w="851"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53-57</w:t>
            </w:r>
          </w:p>
        </w:tc>
        <w:tc>
          <w:tcPr>
            <w:tcW w:w="850" w:type="dxa"/>
          </w:tcPr>
          <w:p w:rsidR="007D09B6" w:rsidRPr="00DC4451" w:rsidRDefault="007D09B6" w:rsidP="007D09B6">
            <w:pPr>
              <w:jc w:val="center"/>
              <w:rPr>
                <w:sz w:val="20"/>
                <w:szCs w:val="20"/>
              </w:rPr>
            </w:pPr>
          </w:p>
          <w:p w:rsidR="007D09B6" w:rsidRPr="00DC4451" w:rsidRDefault="007D09B6" w:rsidP="007D09B6">
            <w:pPr>
              <w:jc w:val="center"/>
              <w:rPr>
                <w:sz w:val="20"/>
                <w:szCs w:val="20"/>
              </w:rPr>
            </w:pPr>
            <w:r w:rsidRPr="00DC4451">
              <w:rPr>
                <w:sz w:val="20"/>
                <w:szCs w:val="20"/>
              </w:rPr>
              <w:t>55-60</w:t>
            </w:r>
          </w:p>
        </w:tc>
      </w:tr>
    </w:tbl>
    <w:p w:rsidR="007D09B6" w:rsidRPr="007D09B6" w:rsidRDefault="007D09B6" w:rsidP="007D09B6">
      <w:pPr>
        <w:ind w:firstLine="284"/>
        <w:jc w:val="both"/>
      </w:pPr>
      <w:r w:rsidRPr="007D09B6">
        <w:rPr>
          <w:spacing w:val="30"/>
        </w:rPr>
        <w:lastRenderedPageBreak/>
        <w:t>Примечание</w:t>
      </w:r>
      <w:r w:rsidRPr="007D09B6">
        <w:rPr>
          <w:spacing w:val="20"/>
        </w:rPr>
        <w:t>.</w:t>
      </w:r>
      <w:r w:rsidRPr="007D09B6">
        <w:t xml:space="preserve"> Для сена хорошего качества берут верхний предел показателя массы, плохого – нижний. </w:t>
      </w:r>
    </w:p>
    <w:p w:rsidR="007D09B6" w:rsidRPr="007D09B6" w:rsidRDefault="007D09B6" w:rsidP="007D09B6">
      <w:pPr>
        <w:ind w:firstLine="284"/>
        <w:jc w:val="both"/>
      </w:pPr>
    </w:p>
    <w:p w:rsidR="007D09B6" w:rsidRPr="007D09B6" w:rsidRDefault="0017287B" w:rsidP="007D09B6">
      <w:pPr>
        <w:jc w:val="center"/>
        <w:rPr>
          <w:b/>
        </w:rPr>
      </w:pPr>
      <w:r w:rsidRPr="00DE4F81">
        <w:rPr>
          <w:b/>
          <w:color w:val="000000"/>
        </w:rPr>
        <w:t xml:space="preserve">Лабораторная работа </w:t>
      </w:r>
      <w:r>
        <w:rPr>
          <w:b/>
          <w:color w:val="000000"/>
        </w:rPr>
        <w:t>26</w:t>
      </w:r>
      <w:r w:rsidR="007D09B6" w:rsidRPr="007D09B6">
        <w:rPr>
          <w:b/>
        </w:rPr>
        <w:t>. ОЦЕНКА КАЧЕСТВА СЕНАЖА И СИЛОСА И УЧЕТ ЗАГ</w:t>
      </w:r>
      <w:r w:rsidR="007D09B6" w:rsidRPr="007D09B6">
        <w:rPr>
          <w:b/>
        </w:rPr>
        <w:t>О</w:t>
      </w:r>
      <w:r w:rsidR="007D09B6" w:rsidRPr="007D09B6">
        <w:rPr>
          <w:b/>
        </w:rPr>
        <w:t>ТОВЛЕННЫХ КОРМОВ</w:t>
      </w:r>
    </w:p>
    <w:p w:rsidR="007D09B6" w:rsidRPr="007D09B6" w:rsidRDefault="007D09B6" w:rsidP="007D09B6">
      <w:pPr>
        <w:jc w:val="center"/>
        <w:rPr>
          <w:b/>
        </w:rPr>
      </w:pPr>
    </w:p>
    <w:p w:rsidR="007D09B6" w:rsidRPr="007D09B6" w:rsidRDefault="007D09B6" w:rsidP="0080635D">
      <w:pPr>
        <w:ind w:firstLine="426"/>
        <w:jc w:val="both"/>
      </w:pPr>
      <w:r w:rsidRPr="007D09B6">
        <w:rPr>
          <w:b/>
        </w:rPr>
        <w:t xml:space="preserve">Цель занятия: </w:t>
      </w:r>
      <w:r w:rsidRPr="007D09B6">
        <w:t>Ознакомиться с порядком отбора проб и приемами органолептического и лабораторного анализа сочных кормов, освоить методику расчетов по определению массы сенажа и силоса, приготовленных для хранения.</w:t>
      </w:r>
    </w:p>
    <w:p w:rsidR="007D09B6" w:rsidRPr="007D09B6" w:rsidRDefault="007D09B6" w:rsidP="0080635D">
      <w:pPr>
        <w:ind w:firstLine="426"/>
        <w:jc w:val="both"/>
      </w:pPr>
      <w:r w:rsidRPr="007D09B6">
        <w:rPr>
          <w:b/>
        </w:rPr>
        <w:t>Материалы и пособия:</w:t>
      </w:r>
      <w:r w:rsidRPr="007D09B6">
        <w:t xml:space="preserve"> справочники по кормопроизводству; индивидуальные задания.</w:t>
      </w:r>
    </w:p>
    <w:p w:rsidR="007D09B6" w:rsidRPr="007D09B6" w:rsidRDefault="007D09B6" w:rsidP="0080635D">
      <w:pPr>
        <w:ind w:firstLine="426"/>
        <w:jc w:val="both"/>
        <w:rPr>
          <w:b/>
        </w:rPr>
      </w:pPr>
      <w:r w:rsidRPr="007D09B6">
        <w:rPr>
          <w:b/>
        </w:rPr>
        <w:t>Выполнение задания.</w:t>
      </w:r>
    </w:p>
    <w:p w:rsidR="007D09B6" w:rsidRPr="007D09B6" w:rsidRDefault="007D09B6" w:rsidP="0080635D">
      <w:pPr>
        <w:ind w:firstLine="426"/>
        <w:jc w:val="both"/>
        <w:rPr>
          <w:b/>
        </w:rPr>
      </w:pPr>
      <w:r w:rsidRPr="007D09B6">
        <w:rPr>
          <w:b/>
        </w:rPr>
        <w:t>1. Оценка качества силоса и сенажа.</w:t>
      </w:r>
    </w:p>
    <w:p w:rsidR="007D09B6" w:rsidRPr="007D09B6" w:rsidRDefault="007D09B6" w:rsidP="0080635D">
      <w:pPr>
        <w:ind w:firstLine="426"/>
        <w:jc w:val="both"/>
      </w:pPr>
      <w:r w:rsidRPr="007D09B6">
        <w:rPr>
          <w:b/>
        </w:rPr>
        <w:t xml:space="preserve">1.1. Обор средней пробы. </w:t>
      </w:r>
      <w:r w:rsidRPr="007D09B6">
        <w:t>Независимо от типа сооружений пробы силоса и сенажа в к</w:t>
      </w:r>
      <w:r w:rsidRPr="007D09B6">
        <w:t>о</w:t>
      </w:r>
      <w:r w:rsidRPr="007D09B6">
        <w:t xml:space="preserve">личестве не менее </w:t>
      </w:r>
      <w:smartTag w:uri="urn:schemas-microsoft-com:office:smarttags" w:element="metricconverter">
        <w:smartTagPr>
          <w:attr w:name="ProductID" w:val="1 кг"/>
        </w:smartTagPr>
        <w:r w:rsidRPr="007D09B6">
          <w:t>1 кг</w:t>
        </w:r>
      </w:smartTag>
      <w:r w:rsidRPr="007D09B6">
        <w:t xml:space="preserve"> отбирают из различных мест, помещают в чистые банки с плотно з</w:t>
      </w:r>
      <w:r w:rsidRPr="007D09B6">
        <w:t>а</w:t>
      </w:r>
      <w:r w:rsidRPr="007D09B6">
        <w:t>крывающимися пробками. Отобранные пробы кормов с сопроводительной запиской напра</w:t>
      </w:r>
      <w:r w:rsidRPr="007D09B6">
        <w:t>в</w:t>
      </w:r>
      <w:r w:rsidRPr="007D09B6">
        <w:t xml:space="preserve">ляют в ветеринарные лаборатории для анализа. </w:t>
      </w:r>
    </w:p>
    <w:p w:rsidR="007D09B6" w:rsidRPr="007D09B6" w:rsidRDefault="007D09B6" w:rsidP="0080635D">
      <w:pPr>
        <w:pStyle w:val="af8"/>
        <w:spacing w:before="0" w:beforeAutospacing="0" w:after="0" w:afterAutospacing="0"/>
        <w:ind w:firstLine="426"/>
        <w:jc w:val="both"/>
        <w:rPr>
          <w:b/>
        </w:rPr>
      </w:pPr>
      <w:r w:rsidRPr="007D09B6">
        <w:rPr>
          <w:b/>
        </w:rPr>
        <w:t>1.2. Критерии оценки качества сенажа и силоса</w:t>
      </w:r>
    </w:p>
    <w:p w:rsidR="007D09B6" w:rsidRPr="007D09B6" w:rsidRDefault="007D09B6" w:rsidP="0080635D">
      <w:pPr>
        <w:pStyle w:val="af8"/>
        <w:spacing w:before="0" w:beforeAutospacing="0" w:after="0" w:afterAutospacing="0"/>
        <w:ind w:firstLine="426"/>
        <w:jc w:val="both"/>
      </w:pPr>
      <w:r w:rsidRPr="007D09B6">
        <w:rPr>
          <w:b/>
        </w:rPr>
        <w:t>Силос</w:t>
      </w:r>
      <w:r w:rsidRPr="007D09B6">
        <w:t xml:space="preserve"> по органолептическим и химическим показателям подразделяют на три класса (</w:t>
      </w:r>
      <w:r w:rsidRPr="007D09B6">
        <w:rPr>
          <w:lang w:val="en-US"/>
        </w:rPr>
        <w:t>I</w:t>
      </w:r>
      <w:r w:rsidRPr="007D09B6">
        <w:t>, II, III) и неклассный.</w:t>
      </w:r>
    </w:p>
    <w:p w:rsidR="00DC4451" w:rsidRPr="007D09B6" w:rsidRDefault="00DC4451" w:rsidP="007D09B6">
      <w:pPr>
        <w:pStyle w:val="af8"/>
        <w:spacing w:before="0" w:beforeAutospacing="0" w:after="0" w:afterAutospacing="0"/>
        <w:ind w:firstLine="284"/>
        <w:jc w:val="both"/>
        <w:rPr>
          <w:spacing w:val="32"/>
        </w:rPr>
      </w:pPr>
    </w:p>
    <w:p w:rsidR="0080635D" w:rsidRDefault="007D09B6" w:rsidP="0080635D">
      <w:pPr>
        <w:pStyle w:val="af8"/>
        <w:spacing w:before="0" w:beforeAutospacing="0" w:after="0" w:afterAutospacing="0"/>
        <w:ind w:firstLine="284"/>
        <w:jc w:val="right"/>
        <w:rPr>
          <w:spacing w:val="32"/>
        </w:rPr>
      </w:pPr>
      <w:r w:rsidRPr="007D09B6">
        <w:rPr>
          <w:spacing w:val="32"/>
        </w:rPr>
        <w:t xml:space="preserve">Таблица </w:t>
      </w:r>
      <w:r w:rsidR="0017287B">
        <w:rPr>
          <w:spacing w:val="32"/>
        </w:rPr>
        <w:t>26</w:t>
      </w:r>
      <w:r w:rsidRPr="007D09B6">
        <w:rPr>
          <w:spacing w:val="32"/>
        </w:rPr>
        <w:t>.1.</w:t>
      </w:r>
    </w:p>
    <w:p w:rsidR="007D09B6" w:rsidRDefault="007D09B6" w:rsidP="0080635D">
      <w:pPr>
        <w:pStyle w:val="af8"/>
        <w:spacing w:before="0" w:beforeAutospacing="0" w:after="0" w:afterAutospacing="0"/>
        <w:ind w:firstLine="284"/>
        <w:jc w:val="center"/>
        <w:rPr>
          <w:spacing w:val="-4"/>
        </w:rPr>
      </w:pPr>
      <w:r w:rsidRPr="0080635D">
        <w:rPr>
          <w:spacing w:val="-4"/>
        </w:rPr>
        <w:t>Требования, предъявляемые к качеству силоса</w:t>
      </w:r>
    </w:p>
    <w:p w:rsidR="0080635D" w:rsidRPr="0080635D" w:rsidRDefault="0080635D" w:rsidP="0080635D">
      <w:pPr>
        <w:pStyle w:val="af8"/>
        <w:spacing w:before="0" w:beforeAutospacing="0" w:after="0" w:afterAutospacing="0"/>
        <w:ind w:firstLine="284"/>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1701"/>
        <w:gridCol w:w="1701"/>
        <w:gridCol w:w="1842"/>
      </w:tblGrid>
      <w:tr w:rsidR="007D09B6" w:rsidRPr="00DC4451" w:rsidTr="00DC4451">
        <w:tc>
          <w:tcPr>
            <w:tcW w:w="4503" w:type="dxa"/>
            <w:vMerge w:val="restart"/>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Показатель</w:t>
            </w:r>
          </w:p>
        </w:tc>
        <w:tc>
          <w:tcPr>
            <w:tcW w:w="5244" w:type="dxa"/>
            <w:gridSpan w:val="3"/>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Характеристика и нормы для классов</w:t>
            </w:r>
          </w:p>
        </w:tc>
      </w:tr>
      <w:tr w:rsidR="007D09B6" w:rsidRPr="00DC4451" w:rsidTr="00DC4451">
        <w:tc>
          <w:tcPr>
            <w:tcW w:w="4503" w:type="dxa"/>
            <w:vMerge/>
            <w:tcBorders>
              <w:bottom w:val="single" w:sz="4" w:space="0" w:color="auto"/>
            </w:tcBorders>
            <w:shd w:val="clear" w:color="auto" w:fill="auto"/>
          </w:tcPr>
          <w:p w:rsidR="007D09B6" w:rsidRPr="00DC4451" w:rsidRDefault="007D09B6" w:rsidP="007D09B6">
            <w:pPr>
              <w:pStyle w:val="af8"/>
              <w:spacing w:before="0" w:beforeAutospacing="0" w:after="0" w:afterAutospacing="0"/>
              <w:rPr>
                <w:sz w:val="20"/>
                <w:szCs w:val="20"/>
              </w:rPr>
            </w:pPr>
          </w:p>
        </w:tc>
        <w:tc>
          <w:tcPr>
            <w:tcW w:w="1701" w:type="dxa"/>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lang w:val="en-US"/>
              </w:rPr>
            </w:pPr>
            <w:r w:rsidRPr="00DC4451">
              <w:rPr>
                <w:sz w:val="20"/>
                <w:szCs w:val="20"/>
                <w:lang w:val="en-US"/>
              </w:rPr>
              <w:t>I</w:t>
            </w:r>
          </w:p>
        </w:tc>
        <w:tc>
          <w:tcPr>
            <w:tcW w:w="1701" w:type="dxa"/>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lang w:val="en-US"/>
              </w:rPr>
            </w:pPr>
            <w:r w:rsidRPr="00DC4451">
              <w:rPr>
                <w:sz w:val="20"/>
                <w:szCs w:val="20"/>
                <w:lang w:val="en-US"/>
              </w:rPr>
              <w:t>II</w:t>
            </w:r>
          </w:p>
        </w:tc>
        <w:tc>
          <w:tcPr>
            <w:tcW w:w="1842" w:type="dxa"/>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lang w:val="en-US"/>
              </w:rPr>
            </w:pPr>
            <w:r w:rsidRPr="00DC4451">
              <w:rPr>
                <w:sz w:val="20"/>
                <w:szCs w:val="20"/>
                <w:lang w:val="en-US"/>
              </w:rPr>
              <w:t>III</w:t>
            </w:r>
          </w:p>
        </w:tc>
      </w:tr>
      <w:tr w:rsidR="007D09B6" w:rsidRPr="00DC4451" w:rsidTr="00DC4451">
        <w:tc>
          <w:tcPr>
            <w:tcW w:w="9747" w:type="dxa"/>
            <w:gridSpan w:val="4"/>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b/>
                <w:i/>
                <w:sz w:val="20"/>
                <w:szCs w:val="20"/>
              </w:rPr>
            </w:pPr>
            <w:r w:rsidRPr="00DC4451">
              <w:rPr>
                <w:b/>
                <w:i/>
                <w:sz w:val="20"/>
                <w:szCs w:val="20"/>
              </w:rPr>
              <w:t>Силос из кукурузы</w:t>
            </w:r>
          </w:p>
        </w:tc>
      </w:tr>
      <w:tr w:rsidR="007D09B6" w:rsidRPr="00DC4451" w:rsidTr="00DC4451">
        <w:tc>
          <w:tcPr>
            <w:tcW w:w="4503" w:type="dxa"/>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rPr>
                <w:sz w:val="20"/>
                <w:szCs w:val="20"/>
              </w:rPr>
            </w:pPr>
            <w:r w:rsidRPr="00DC4451">
              <w:rPr>
                <w:sz w:val="20"/>
                <w:szCs w:val="20"/>
              </w:rPr>
              <w:t>Запах</w:t>
            </w:r>
          </w:p>
        </w:tc>
        <w:tc>
          <w:tcPr>
            <w:tcW w:w="3402" w:type="dxa"/>
            <w:gridSpan w:val="2"/>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Приятный, фруктовый, квашеных овощей</w:t>
            </w:r>
          </w:p>
        </w:tc>
        <w:tc>
          <w:tcPr>
            <w:tcW w:w="1842" w:type="dxa"/>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Допускается сл</w:t>
            </w:r>
            <w:r w:rsidRPr="00DC4451">
              <w:rPr>
                <w:sz w:val="20"/>
                <w:szCs w:val="20"/>
              </w:rPr>
              <w:t>а</w:t>
            </w:r>
            <w:r w:rsidRPr="00DC4451">
              <w:rPr>
                <w:sz w:val="20"/>
                <w:szCs w:val="20"/>
              </w:rPr>
              <w:t>бый запах меда, свежеиспеченного ржаного хлебы, уксусной кислоты</w:t>
            </w:r>
          </w:p>
        </w:tc>
      </w:tr>
      <w:tr w:rsidR="007D09B6" w:rsidRPr="00DC4451" w:rsidTr="00DC4451">
        <w:tc>
          <w:tcPr>
            <w:tcW w:w="4503"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сухого вещества, % не менее</w:t>
            </w:r>
          </w:p>
        </w:tc>
        <w:tc>
          <w:tcPr>
            <w:tcW w:w="1701"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18-32</w:t>
            </w:r>
          </w:p>
        </w:tc>
        <w:tc>
          <w:tcPr>
            <w:tcW w:w="1701"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15-30</w:t>
            </w:r>
          </w:p>
        </w:tc>
        <w:tc>
          <w:tcPr>
            <w:tcW w:w="1842"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12-25</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Содержание каротина в сухом веществе, мг/кг, не менее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20-40</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20-40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10-40</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Концентрация водородных ионов (рН)</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3,8-4,3</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3,7-4,3</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3,6-4,5</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молочной кислоты в общем кол</w:t>
            </w:r>
            <w:r w:rsidRPr="00DC4451">
              <w:rPr>
                <w:sz w:val="20"/>
                <w:szCs w:val="20"/>
              </w:rPr>
              <w:t>и</w:t>
            </w:r>
            <w:r w:rsidRPr="00DC4451">
              <w:rPr>
                <w:sz w:val="20"/>
                <w:szCs w:val="20"/>
              </w:rPr>
              <w:t>честве кислот, %, не менее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50-55</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50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масляной кислоты в силосе для всех районов возделывания кукурузы, %, не б</w:t>
            </w:r>
            <w:r w:rsidRPr="00DC4451">
              <w:rPr>
                <w:sz w:val="20"/>
                <w:szCs w:val="20"/>
              </w:rPr>
              <w:t>о</w:t>
            </w:r>
            <w:r w:rsidRPr="00DC4451">
              <w:rPr>
                <w:sz w:val="20"/>
                <w:szCs w:val="20"/>
              </w:rPr>
              <w:t>лее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0,1</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0,2</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0,3</w:t>
            </w:r>
          </w:p>
        </w:tc>
      </w:tr>
      <w:tr w:rsidR="007D09B6" w:rsidRPr="00DC4451" w:rsidTr="00DC4451">
        <w:tc>
          <w:tcPr>
            <w:tcW w:w="9747" w:type="dxa"/>
            <w:gridSpan w:val="4"/>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b/>
                <w:i/>
                <w:sz w:val="20"/>
                <w:szCs w:val="20"/>
              </w:rPr>
            </w:pPr>
            <w:r w:rsidRPr="00DC4451">
              <w:rPr>
                <w:b/>
                <w:i/>
                <w:sz w:val="20"/>
                <w:szCs w:val="20"/>
              </w:rPr>
              <w:t>Силос из растений, кроме кукурузы</w:t>
            </w:r>
          </w:p>
        </w:tc>
      </w:tr>
      <w:tr w:rsidR="007D09B6" w:rsidRPr="00DC4451" w:rsidTr="00DC4451">
        <w:tc>
          <w:tcPr>
            <w:tcW w:w="4503" w:type="dxa"/>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rPr>
                <w:sz w:val="20"/>
                <w:szCs w:val="20"/>
              </w:rPr>
            </w:pPr>
            <w:r w:rsidRPr="00DC4451">
              <w:rPr>
                <w:sz w:val="20"/>
                <w:szCs w:val="20"/>
              </w:rPr>
              <w:t>Запах</w:t>
            </w:r>
          </w:p>
        </w:tc>
        <w:tc>
          <w:tcPr>
            <w:tcW w:w="5244" w:type="dxa"/>
            <w:gridSpan w:val="3"/>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См. силос из кукурузы</w:t>
            </w:r>
          </w:p>
        </w:tc>
      </w:tr>
      <w:tr w:rsidR="007D09B6" w:rsidRPr="00DC4451" w:rsidTr="00DC4451">
        <w:tc>
          <w:tcPr>
            <w:tcW w:w="4503"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сухого вещества, % не менее, в силосе:</w:t>
            </w:r>
          </w:p>
        </w:tc>
        <w:tc>
          <w:tcPr>
            <w:tcW w:w="1701"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701"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842"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t>из подсолнечника, топинамбура</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18</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12</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t>из свежескошенной травы</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25</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20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t>из однолетних трав</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30</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30</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Содержание каротина в сухом веществе, мг/кг, не менее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60</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30</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Концентрация водородных ионов (рН)</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3,9-4,3</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3,9-4,3</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3,8-4,5</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молочной кислоты в общем кол</w:t>
            </w:r>
            <w:r w:rsidRPr="00DC4451">
              <w:rPr>
                <w:sz w:val="20"/>
                <w:szCs w:val="20"/>
              </w:rPr>
              <w:t>и</w:t>
            </w:r>
            <w:r w:rsidRPr="00DC4451">
              <w:rPr>
                <w:sz w:val="20"/>
                <w:szCs w:val="20"/>
              </w:rPr>
              <w:t>честве кислот, %, не менее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50</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20</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масляной кислоты, %, не более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0,1</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0,2</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0,3</w:t>
            </w:r>
          </w:p>
        </w:tc>
      </w:tr>
      <w:tr w:rsidR="007D09B6" w:rsidRPr="00DC4451" w:rsidTr="00DC4451">
        <w:tc>
          <w:tcPr>
            <w:tcW w:w="9747" w:type="dxa"/>
            <w:gridSpan w:val="4"/>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b/>
                <w:i/>
                <w:sz w:val="20"/>
                <w:szCs w:val="20"/>
              </w:rPr>
            </w:pPr>
            <w:r w:rsidRPr="00DC4451">
              <w:rPr>
                <w:b/>
                <w:i/>
                <w:sz w:val="20"/>
                <w:szCs w:val="20"/>
              </w:rPr>
              <w:t>Силос с применением консервантов</w:t>
            </w:r>
          </w:p>
        </w:tc>
      </w:tr>
      <w:tr w:rsidR="007D09B6" w:rsidRPr="00DC4451" w:rsidTr="00DC4451">
        <w:tc>
          <w:tcPr>
            <w:tcW w:w="4503" w:type="dxa"/>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rPr>
                <w:sz w:val="20"/>
                <w:szCs w:val="20"/>
              </w:rPr>
            </w:pPr>
            <w:r w:rsidRPr="00DC4451">
              <w:rPr>
                <w:sz w:val="20"/>
                <w:szCs w:val="20"/>
              </w:rPr>
              <w:t>Запах</w:t>
            </w:r>
          </w:p>
        </w:tc>
        <w:tc>
          <w:tcPr>
            <w:tcW w:w="5244" w:type="dxa"/>
            <w:gridSpan w:val="3"/>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См. силос из кукурузы</w:t>
            </w:r>
          </w:p>
        </w:tc>
      </w:tr>
      <w:tr w:rsidR="007D09B6" w:rsidRPr="00DC4451" w:rsidTr="00DC4451">
        <w:tc>
          <w:tcPr>
            <w:tcW w:w="4503"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сухого вещества, % не менее, в силосе:</w:t>
            </w:r>
          </w:p>
        </w:tc>
        <w:tc>
          <w:tcPr>
            <w:tcW w:w="1701"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701"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842"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lastRenderedPageBreak/>
              <w:t>из подсолнечника, топинамбура</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18</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12</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t>из свежескошенной травы</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18</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12</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t>из однолетних трав</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20</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18</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Содержание каротина в сухом веществе, мг/кг, не менее, в силосе: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t>из многолетних трав</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60</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30</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ind w:firstLine="284"/>
              <w:rPr>
                <w:sz w:val="20"/>
                <w:szCs w:val="20"/>
              </w:rPr>
            </w:pPr>
            <w:r w:rsidRPr="00DC4451">
              <w:rPr>
                <w:sz w:val="20"/>
                <w:szCs w:val="20"/>
              </w:rPr>
              <w:t>из кукурузы и прочих растений</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70</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60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Концентрация водородных ионов (рН)</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389-4,3</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3,8-4,3</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3,7-4,5</w:t>
            </w:r>
          </w:p>
        </w:tc>
      </w:tr>
      <w:tr w:rsidR="007D09B6" w:rsidRPr="00DC4451" w:rsidTr="00DC4451">
        <w:tc>
          <w:tcPr>
            <w:tcW w:w="450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молочной кислоты в общем кол</w:t>
            </w:r>
            <w:r w:rsidRPr="00DC4451">
              <w:rPr>
                <w:sz w:val="20"/>
                <w:szCs w:val="20"/>
              </w:rPr>
              <w:t>и</w:t>
            </w:r>
            <w:r w:rsidRPr="00DC4451">
              <w:rPr>
                <w:sz w:val="20"/>
                <w:szCs w:val="20"/>
              </w:rPr>
              <w:t>честве кислот, %, не менее</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55</w:t>
            </w:r>
          </w:p>
        </w:tc>
        <w:tc>
          <w:tcPr>
            <w:tcW w:w="1701"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50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w:t>
            </w:r>
          </w:p>
        </w:tc>
      </w:tr>
      <w:tr w:rsidR="007D09B6" w:rsidRPr="00DC4451" w:rsidTr="00DC4451">
        <w:tc>
          <w:tcPr>
            <w:tcW w:w="4503"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масляной кислоты, %, не более</w:t>
            </w:r>
          </w:p>
        </w:tc>
        <w:tc>
          <w:tcPr>
            <w:tcW w:w="1701"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0,1</w:t>
            </w:r>
          </w:p>
        </w:tc>
        <w:tc>
          <w:tcPr>
            <w:tcW w:w="1701"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0,1</w:t>
            </w:r>
          </w:p>
        </w:tc>
        <w:tc>
          <w:tcPr>
            <w:tcW w:w="1842"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0,2</w:t>
            </w:r>
          </w:p>
        </w:tc>
      </w:tr>
    </w:tbl>
    <w:p w:rsidR="007D09B6" w:rsidRPr="00DC4451" w:rsidRDefault="007D09B6" w:rsidP="007D09B6">
      <w:pPr>
        <w:pStyle w:val="af8"/>
        <w:spacing w:before="0" w:beforeAutospacing="0" w:after="0" w:afterAutospacing="0"/>
        <w:rPr>
          <w:sz w:val="20"/>
          <w:szCs w:val="20"/>
        </w:rPr>
      </w:pPr>
    </w:p>
    <w:p w:rsidR="007D09B6" w:rsidRPr="007D09B6" w:rsidRDefault="007D09B6" w:rsidP="007D09B6">
      <w:pPr>
        <w:ind w:firstLine="284"/>
        <w:jc w:val="both"/>
      </w:pPr>
      <w:r w:rsidRPr="007D09B6">
        <w:rPr>
          <w:b/>
        </w:rPr>
        <w:t xml:space="preserve">Сенаж </w:t>
      </w:r>
      <w:r w:rsidRPr="007D09B6">
        <w:t>представляет собой полувысохшую массу травы. По органолептическим и химич</w:t>
      </w:r>
      <w:r w:rsidRPr="007D09B6">
        <w:t>е</w:t>
      </w:r>
      <w:r w:rsidRPr="007D09B6">
        <w:t xml:space="preserve">ским показателям сенаж подразделяют на три класса – </w:t>
      </w:r>
      <w:r w:rsidRPr="007D09B6">
        <w:rPr>
          <w:lang w:val="en-US"/>
        </w:rPr>
        <w:t>I</w:t>
      </w:r>
      <w:r w:rsidRPr="007D09B6">
        <w:t xml:space="preserve">, </w:t>
      </w:r>
      <w:r w:rsidRPr="007D09B6">
        <w:rPr>
          <w:lang w:val="en-US"/>
        </w:rPr>
        <w:t>II</w:t>
      </w:r>
      <w:r w:rsidRPr="007D09B6">
        <w:t xml:space="preserve">, </w:t>
      </w:r>
      <w:r w:rsidRPr="007D09B6">
        <w:rPr>
          <w:lang w:val="en-US"/>
        </w:rPr>
        <w:t>III</w:t>
      </w:r>
      <w:r w:rsidRPr="007D09B6">
        <w:t xml:space="preserve">  и неклассный. Качество сен</w:t>
      </w:r>
      <w:r w:rsidRPr="007D09B6">
        <w:t>а</w:t>
      </w:r>
      <w:r w:rsidRPr="007D09B6">
        <w:t xml:space="preserve">жа </w:t>
      </w:r>
      <w:r w:rsidRPr="007D09B6">
        <w:rPr>
          <w:lang w:val="en-US"/>
        </w:rPr>
        <w:t>I</w:t>
      </w:r>
      <w:r w:rsidRPr="007D09B6">
        <w:t>-</w:t>
      </w:r>
      <w:r w:rsidRPr="007D09B6">
        <w:rPr>
          <w:lang w:val="en-US"/>
        </w:rPr>
        <w:t>III</w:t>
      </w:r>
      <w:r w:rsidRPr="007D09B6">
        <w:t xml:space="preserve"> классов устанавливают в соответствии с требованиями, указанными в табл. </w:t>
      </w:r>
      <w:r w:rsidR="0017287B">
        <w:t>26</w:t>
      </w:r>
      <w:r w:rsidRPr="007D09B6">
        <w:t>.2.</w:t>
      </w:r>
    </w:p>
    <w:p w:rsidR="00DC4451" w:rsidRPr="007D09B6" w:rsidRDefault="00DC4451" w:rsidP="007D09B6">
      <w:pPr>
        <w:pStyle w:val="af8"/>
        <w:spacing w:before="0" w:beforeAutospacing="0" w:after="0" w:afterAutospacing="0"/>
        <w:ind w:firstLine="284"/>
        <w:jc w:val="both"/>
        <w:rPr>
          <w:spacing w:val="32"/>
        </w:rPr>
      </w:pPr>
    </w:p>
    <w:p w:rsidR="0080635D" w:rsidRDefault="007D09B6" w:rsidP="0080635D">
      <w:pPr>
        <w:pStyle w:val="af8"/>
        <w:spacing w:before="0" w:beforeAutospacing="0" w:after="0" w:afterAutospacing="0"/>
        <w:ind w:firstLine="284"/>
        <w:jc w:val="right"/>
      </w:pPr>
      <w:r w:rsidRPr="007D09B6">
        <w:rPr>
          <w:spacing w:val="32"/>
        </w:rPr>
        <w:t xml:space="preserve">Таблица </w:t>
      </w:r>
      <w:r w:rsidR="0017287B">
        <w:rPr>
          <w:spacing w:val="32"/>
        </w:rPr>
        <w:t>26</w:t>
      </w:r>
      <w:r w:rsidRPr="007D09B6">
        <w:rPr>
          <w:spacing w:val="32"/>
        </w:rPr>
        <w:t>.1.</w:t>
      </w:r>
      <w:r w:rsidRPr="007D09B6">
        <w:t xml:space="preserve"> </w:t>
      </w:r>
    </w:p>
    <w:p w:rsidR="007D09B6" w:rsidRDefault="007D09B6" w:rsidP="0080635D">
      <w:pPr>
        <w:pStyle w:val="af8"/>
        <w:spacing w:before="0" w:beforeAutospacing="0" w:after="0" w:afterAutospacing="0"/>
        <w:ind w:firstLine="284"/>
        <w:jc w:val="center"/>
        <w:rPr>
          <w:spacing w:val="-4"/>
        </w:rPr>
      </w:pPr>
      <w:r w:rsidRPr="0080635D">
        <w:rPr>
          <w:spacing w:val="-4"/>
        </w:rPr>
        <w:t>Требования, предъявляемые к качеству сенажа</w:t>
      </w:r>
    </w:p>
    <w:p w:rsidR="0080635D" w:rsidRPr="0080635D" w:rsidRDefault="0080635D" w:rsidP="0080635D">
      <w:pPr>
        <w:pStyle w:val="af8"/>
        <w:spacing w:before="0" w:beforeAutospacing="0" w:after="0" w:afterAutospacing="0"/>
        <w:ind w:firstLine="284"/>
        <w:jc w:val="center"/>
        <w:rPr>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127"/>
        <w:gridCol w:w="1842"/>
        <w:gridCol w:w="2552"/>
      </w:tblGrid>
      <w:tr w:rsidR="007D09B6" w:rsidRPr="00DC4451" w:rsidTr="00DC4451">
        <w:tc>
          <w:tcPr>
            <w:tcW w:w="2943" w:type="dxa"/>
            <w:vMerge w:val="restart"/>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Показатель</w:t>
            </w:r>
          </w:p>
        </w:tc>
        <w:tc>
          <w:tcPr>
            <w:tcW w:w="6521" w:type="dxa"/>
            <w:gridSpan w:val="3"/>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Характеристика и нормы для классов</w:t>
            </w:r>
          </w:p>
        </w:tc>
      </w:tr>
      <w:tr w:rsidR="007D09B6" w:rsidRPr="00DC4451" w:rsidTr="00DC4451">
        <w:tc>
          <w:tcPr>
            <w:tcW w:w="2943" w:type="dxa"/>
            <w:vMerge/>
            <w:tcBorders>
              <w:bottom w:val="single" w:sz="4" w:space="0" w:color="auto"/>
            </w:tcBorders>
            <w:shd w:val="clear" w:color="auto" w:fill="auto"/>
          </w:tcPr>
          <w:p w:rsidR="007D09B6" w:rsidRPr="00DC4451" w:rsidRDefault="007D09B6" w:rsidP="007D09B6">
            <w:pPr>
              <w:pStyle w:val="af8"/>
              <w:spacing w:before="0" w:beforeAutospacing="0" w:after="0" w:afterAutospacing="0"/>
              <w:rPr>
                <w:sz w:val="20"/>
                <w:szCs w:val="20"/>
              </w:rPr>
            </w:pPr>
          </w:p>
        </w:tc>
        <w:tc>
          <w:tcPr>
            <w:tcW w:w="2127" w:type="dxa"/>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lang w:val="en-US"/>
              </w:rPr>
            </w:pPr>
            <w:r w:rsidRPr="00DC4451">
              <w:rPr>
                <w:sz w:val="20"/>
                <w:szCs w:val="20"/>
                <w:lang w:val="en-US"/>
              </w:rPr>
              <w:t>I</w:t>
            </w:r>
          </w:p>
        </w:tc>
        <w:tc>
          <w:tcPr>
            <w:tcW w:w="1842" w:type="dxa"/>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lang w:val="en-US"/>
              </w:rPr>
            </w:pPr>
            <w:r w:rsidRPr="00DC4451">
              <w:rPr>
                <w:sz w:val="20"/>
                <w:szCs w:val="20"/>
                <w:lang w:val="en-US"/>
              </w:rPr>
              <w:t>II</w:t>
            </w:r>
          </w:p>
        </w:tc>
        <w:tc>
          <w:tcPr>
            <w:tcW w:w="2552" w:type="dxa"/>
            <w:tcBorders>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lang w:val="en-US"/>
              </w:rPr>
            </w:pPr>
            <w:r w:rsidRPr="00DC4451">
              <w:rPr>
                <w:sz w:val="20"/>
                <w:szCs w:val="20"/>
                <w:lang w:val="en-US"/>
              </w:rPr>
              <w:t>III</w:t>
            </w:r>
          </w:p>
        </w:tc>
      </w:tr>
      <w:tr w:rsidR="007D09B6" w:rsidRPr="00DC4451" w:rsidTr="00DC4451">
        <w:tc>
          <w:tcPr>
            <w:tcW w:w="2943" w:type="dxa"/>
            <w:tcBorders>
              <w:top w:val="nil"/>
              <w:bottom w:val="single" w:sz="4" w:space="0" w:color="auto"/>
            </w:tcBorders>
            <w:shd w:val="clear" w:color="auto" w:fill="auto"/>
          </w:tcPr>
          <w:p w:rsidR="007D09B6" w:rsidRPr="00DC4451" w:rsidRDefault="007D09B6" w:rsidP="007D09B6">
            <w:pPr>
              <w:pStyle w:val="af8"/>
              <w:spacing w:before="0" w:beforeAutospacing="0" w:after="0" w:afterAutospacing="0"/>
              <w:rPr>
                <w:sz w:val="20"/>
                <w:szCs w:val="20"/>
              </w:rPr>
            </w:pPr>
            <w:r w:rsidRPr="00DC4451">
              <w:rPr>
                <w:sz w:val="20"/>
                <w:szCs w:val="20"/>
              </w:rPr>
              <w:t>Запах</w:t>
            </w:r>
          </w:p>
        </w:tc>
        <w:tc>
          <w:tcPr>
            <w:tcW w:w="3969" w:type="dxa"/>
            <w:gridSpan w:val="2"/>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Ароматный фруктовый</w:t>
            </w:r>
          </w:p>
        </w:tc>
        <w:tc>
          <w:tcPr>
            <w:tcW w:w="2552" w:type="dxa"/>
            <w:tcBorders>
              <w:top w:val="nil"/>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Ароматный фруктовый, допускается слабый запах меда или свежеиспеченн</w:t>
            </w:r>
            <w:r w:rsidRPr="00DC4451">
              <w:rPr>
                <w:sz w:val="20"/>
                <w:szCs w:val="20"/>
              </w:rPr>
              <w:t>о</w:t>
            </w:r>
            <w:r w:rsidRPr="00DC4451">
              <w:rPr>
                <w:sz w:val="20"/>
                <w:szCs w:val="20"/>
              </w:rPr>
              <w:t>го хлеба</w:t>
            </w:r>
          </w:p>
        </w:tc>
      </w:tr>
      <w:tr w:rsidR="007D09B6" w:rsidRPr="00DC4451" w:rsidTr="00DC4451">
        <w:tc>
          <w:tcPr>
            <w:tcW w:w="2943" w:type="dxa"/>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rPr>
                <w:sz w:val="20"/>
                <w:szCs w:val="20"/>
              </w:rPr>
            </w:pPr>
            <w:r w:rsidRPr="00DC4451">
              <w:rPr>
                <w:sz w:val="20"/>
                <w:szCs w:val="20"/>
              </w:rPr>
              <w:t>Цвет</w:t>
            </w:r>
          </w:p>
        </w:tc>
        <w:tc>
          <w:tcPr>
            <w:tcW w:w="3969" w:type="dxa"/>
            <w:gridSpan w:val="2"/>
            <w:tcBorders>
              <w:top w:val="single" w:sz="4" w:space="0" w:color="auto"/>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Серовато-зеленый, желто-зеленый, для клевера допускается светло-коричневый</w:t>
            </w:r>
          </w:p>
        </w:tc>
        <w:tc>
          <w:tcPr>
            <w:tcW w:w="2552" w:type="dxa"/>
            <w:tcBorders>
              <w:top w:val="single" w:sz="4" w:space="0" w:color="auto"/>
              <w:bottom w:val="single" w:sz="4" w:space="0" w:color="auto"/>
            </w:tcBorders>
            <w:shd w:val="clear" w:color="auto" w:fill="auto"/>
          </w:tcPr>
          <w:p w:rsidR="007D09B6" w:rsidRPr="00DC4451" w:rsidRDefault="007D09B6" w:rsidP="007D09B6">
            <w:pPr>
              <w:pStyle w:val="af8"/>
              <w:spacing w:before="0" w:beforeAutospacing="0" w:after="0" w:afterAutospacing="0"/>
              <w:jc w:val="center"/>
              <w:rPr>
                <w:sz w:val="20"/>
                <w:szCs w:val="20"/>
              </w:rPr>
            </w:pPr>
            <w:r w:rsidRPr="00DC4451">
              <w:rPr>
                <w:sz w:val="20"/>
                <w:szCs w:val="20"/>
              </w:rPr>
              <w:t>Серовато-зеленый, желто-зеленый, для клевера све</w:t>
            </w:r>
            <w:r w:rsidRPr="00DC4451">
              <w:rPr>
                <w:sz w:val="20"/>
                <w:szCs w:val="20"/>
              </w:rPr>
              <w:t>т</w:t>
            </w:r>
            <w:r w:rsidRPr="00DC4451">
              <w:rPr>
                <w:sz w:val="20"/>
                <w:szCs w:val="20"/>
              </w:rPr>
              <w:t>ло-коричневый, допуск</w:t>
            </w:r>
            <w:r w:rsidRPr="00DC4451">
              <w:rPr>
                <w:sz w:val="20"/>
                <w:szCs w:val="20"/>
              </w:rPr>
              <w:t>а</w:t>
            </w:r>
            <w:r w:rsidRPr="00DC4451">
              <w:rPr>
                <w:sz w:val="20"/>
                <w:szCs w:val="20"/>
              </w:rPr>
              <w:t>ется светло-бурый</w:t>
            </w:r>
          </w:p>
        </w:tc>
      </w:tr>
      <w:tr w:rsidR="007D09B6" w:rsidRPr="00DC4451" w:rsidTr="00DC4451">
        <w:tc>
          <w:tcPr>
            <w:tcW w:w="2943"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сухого вещес</w:t>
            </w:r>
            <w:r w:rsidRPr="00DC4451">
              <w:rPr>
                <w:sz w:val="20"/>
                <w:szCs w:val="20"/>
              </w:rPr>
              <w:t>т</w:t>
            </w:r>
            <w:r w:rsidRPr="00DC4451">
              <w:rPr>
                <w:sz w:val="20"/>
                <w:szCs w:val="20"/>
              </w:rPr>
              <w:t>ва, % , в сенаже</w:t>
            </w:r>
          </w:p>
        </w:tc>
        <w:tc>
          <w:tcPr>
            <w:tcW w:w="2127"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842"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2552" w:type="dxa"/>
            <w:tcBorders>
              <w:top w:val="single" w:sz="4" w:space="0" w:color="auto"/>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 xml:space="preserve">    из бобовых</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40-55</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40-55</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40-55</w:t>
            </w: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 xml:space="preserve">    из злаковых и бобово-злаковых</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40-60</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40-60</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40-60</w:t>
            </w: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в сухом вещес</w:t>
            </w:r>
            <w:r w:rsidRPr="00DC4451">
              <w:rPr>
                <w:sz w:val="20"/>
                <w:szCs w:val="20"/>
              </w:rPr>
              <w:t>т</w:t>
            </w:r>
            <w:r w:rsidRPr="00DC4451">
              <w:rPr>
                <w:sz w:val="20"/>
                <w:szCs w:val="20"/>
              </w:rPr>
              <w:t>ве сырого протеина, %, не м</w:t>
            </w:r>
            <w:r w:rsidRPr="00DC4451">
              <w:rPr>
                <w:sz w:val="20"/>
                <w:szCs w:val="20"/>
              </w:rPr>
              <w:t>е</w:t>
            </w:r>
            <w:r w:rsidRPr="00DC4451">
              <w:rPr>
                <w:sz w:val="20"/>
                <w:szCs w:val="20"/>
              </w:rPr>
              <w:t>нее, в сенаже</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 xml:space="preserve">    из бобовых</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13</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11</w:t>
            </w: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 xml:space="preserve">    из бобово-злаковых</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13</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11</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9</w:t>
            </w: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 xml:space="preserve">    из злаковых</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12</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10</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8</w:t>
            </w: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в сухом вещес</w:t>
            </w:r>
            <w:r w:rsidRPr="00DC4451">
              <w:rPr>
                <w:sz w:val="20"/>
                <w:szCs w:val="20"/>
              </w:rPr>
              <w:t>т</w:t>
            </w:r>
            <w:r w:rsidRPr="00DC4451">
              <w:rPr>
                <w:sz w:val="20"/>
                <w:szCs w:val="20"/>
              </w:rPr>
              <w:t>ве сырой золы, %, не более</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12</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14</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15</w:t>
            </w: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в сухом вещес</w:t>
            </w:r>
            <w:r w:rsidRPr="00DC4451">
              <w:rPr>
                <w:sz w:val="20"/>
                <w:szCs w:val="20"/>
              </w:rPr>
              <w:t>т</w:t>
            </w:r>
            <w:r w:rsidRPr="00DC4451">
              <w:rPr>
                <w:sz w:val="20"/>
                <w:szCs w:val="20"/>
              </w:rPr>
              <w:t>ве легкорастворимых углев</w:t>
            </w:r>
            <w:r w:rsidRPr="00DC4451">
              <w:rPr>
                <w:sz w:val="20"/>
                <w:szCs w:val="20"/>
              </w:rPr>
              <w:t>о</w:t>
            </w:r>
            <w:r w:rsidRPr="00DC4451">
              <w:rPr>
                <w:sz w:val="20"/>
                <w:szCs w:val="20"/>
              </w:rPr>
              <w:t>дов, %, не менее</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2</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w:t>
            </w:r>
          </w:p>
        </w:tc>
      </w:tr>
      <w:tr w:rsidR="007D09B6" w:rsidRPr="00DC4451" w:rsidTr="00DC4451">
        <w:tc>
          <w:tcPr>
            <w:tcW w:w="2943"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Содержание каротина в сухом веществе, мг/кг, не менее</w:t>
            </w:r>
          </w:p>
        </w:tc>
        <w:tc>
          <w:tcPr>
            <w:tcW w:w="2127"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55</w:t>
            </w:r>
          </w:p>
        </w:tc>
        <w:tc>
          <w:tcPr>
            <w:tcW w:w="184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40</w:t>
            </w:r>
          </w:p>
        </w:tc>
        <w:tc>
          <w:tcPr>
            <w:tcW w:w="2552" w:type="dxa"/>
            <w:tcBorders>
              <w:top w:val="nil"/>
              <w:bottom w:val="nil"/>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30</w:t>
            </w:r>
          </w:p>
        </w:tc>
      </w:tr>
      <w:tr w:rsidR="007D09B6" w:rsidRPr="00DC4451" w:rsidTr="00DC4451">
        <w:tc>
          <w:tcPr>
            <w:tcW w:w="2943"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rPr>
                <w:sz w:val="20"/>
                <w:szCs w:val="20"/>
              </w:rPr>
            </w:pPr>
            <w:r w:rsidRPr="00DC4451">
              <w:rPr>
                <w:sz w:val="20"/>
                <w:szCs w:val="20"/>
              </w:rPr>
              <w:t>Массовая доля масляной к</w:t>
            </w:r>
            <w:r w:rsidRPr="00DC4451">
              <w:rPr>
                <w:sz w:val="20"/>
                <w:szCs w:val="20"/>
              </w:rPr>
              <w:t>и</w:t>
            </w:r>
            <w:r w:rsidRPr="00DC4451">
              <w:rPr>
                <w:sz w:val="20"/>
                <w:szCs w:val="20"/>
              </w:rPr>
              <w:t>слоты в силосе для всех ра</w:t>
            </w:r>
            <w:r w:rsidRPr="00DC4451">
              <w:rPr>
                <w:sz w:val="20"/>
                <w:szCs w:val="20"/>
              </w:rPr>
              <w:t>й</w:t>
            </w:r>
            <w:r w:rsidRPr="00DC4451">
              <w:rPr>
                <w:sz w:val="20"/>
                <w:szCs w:val="20"/>
              </w:rPr>
              <w:t>онов возделывания кукурузы, %, не более</w:t>
            </w:r>
          </w:p>
        </w:tc>
        <w:tc>
          <w:tcPr>
            <w:tcW w:w="2127"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Не допускается</w:t>
            </w:r>
          </w:p>
        </w:tc>
        <w:tc>
          <w:tcPr>
            <w:tcW w:w="1842"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0,1</w:t>
            </w:r>
          </w:p>
        </w:tc>
        <w:tc>
          <w:tcPr>
            <w:tcW w:w="2552" w:type="dxa"/>
            <w:tcBorders>
              <w:top w:val="nil"/>
              <w:bottom w:val="single" w:sz="4" w:space="0" w:color="auto"/>
            </w:tcBorders>
            <w:shd w:val="clear" w:color="auto" w:fill="auto"/>
            <w:vAlign w:val="center"/>
          </w:tcPr>
          <w:p w:rsidR="007D09B6" w:rsidRPr="00DC4451" w:rsidRDefault="007D09B6" w:rsidP="007D09B6">
            <w:pPr>
              <w:pStyle w:val="af8"/>
              <w:spacing w:before="0" w:beforeAutospacing="0" w:after="0" w:afterAutospacing="0"/>
              <w:jc w:val="center"/>
              <w:rPr>
                <w:sz w:val="20"/>
                <w:szCs w:val="20"/>
              </w:rPr>
            </w:pPr>
            <w:r w:rsidRPr="00DC4451">
              <w:rPr>
                <w:sz w:val="20"/>
                <w:szCs w:val="20"/>
              </w:rPr>
              <w:t>0,2</w:t>
            </w:r>
          </w:p>
        </w:tc>
      </w:tr>
    </w:tbl>
    <w:p w:rsidR="007D09B6" w:rsidRPr="007D09B6" w:rsidRDefault="007D09B6" w:rsidP="007D09B6">
      <w:pPr>
        <w:pStyle w:val="af8"/>
        <w:spacing w:before="0" w:beforeAutospacing="0" w:after="0" w:afterAutospacing="0"/>
        <w:ind w:firstLine="284"/>
        <w:jc w:val="both"/>
      </w:pPr>
    </w:p>
    <w:p w:rsidR="007D09B6" w:rsidRPr="007D09B6" w:rsidRDefault="007D09B6" w:rsidP="0080635D">
      <w:pPr>
        <w:numPr>
          <w:ilvl w:val="1"/>
          <w:numId w:val="34"/>
        </w:numPr>
        <w:tabs>
          <w:tab w:val="clear" w:pos="644"/>
          <w:tab w:val="num" w:pos="0"/>
        </w:tabs>
        <w:ind w:left="0" w:firstLine="426"/>
        <w:jc w:val="both"/>
        <w:rPr>
          <w:b/>
        </w:rPr>
      </w:pPr>
      <w:r w:rsidRPr="007D09B6">
        <w:rPr>
          <w:b/>
        </w:rPr>
        <w:t>Органолептический анализ кормов</w:t>
      </w:r>
    </w:p>
    <w:p w:rsidR="007D09B6" w:rsidRPr="007D09B6" w:rsidRDefault="007D09B6" w:rsidP="0080635D">
      <w:pPr>
        <w:tabs>
          <w:tab w:val="num" w:pos="0"/>
        </w:tabs>
        <w:ind w:firstLine="426"/>
        <w:jc w:val="both"/>
      </w:pPr>
      <w:r w:rsidRPr="007D09B6">
        <w:rPr>
          <w:b/>
        </w:rPr>
        <w:t xml:space="preserve">Определение запаха. </w:t>
      </w:r>
      <w:r w:rsidRPr="007D09B6">
        <w:t>Силос хорошего качества имеет приятный аромат, напоминающий запах моченых яблок, хлебного кваса. Запах меда, свежеиспеченного ржаного хлеба свид</w:t>
      </w:r>
      <w:r w:rsidRPr="007D09B6">
        <w:t>е</w:t>
      </w:r>
      <w:r w:rsidRPr="007D09B6">
        <w:t>тельствует о том, что силосованная масса подвергалась сильному самосогреванию. Неприя</w:t>
      </w:r>
      <w:r w:rsidRPr="007D09B6">
        <w:t>т</w:t>
      </w:r>
      <w:r w:rsidRPr="007D09B6">
        <w:t xml:space="preserve">ный запах, долго сохраняющийся на руке, говорит о присутствии в силосе масляной кислоты и продуктов разложения белка. </w:t>
      </w:r>
    </w:p>
    <w:p w:rsidR="007D09B6" w:rsidRPr="007D09B6" w:rsidRDefault="007D09B6" w:rsidP="0080635D">
      <w:pPr>
        <w:tabs>
          <w:tab w:val="num" w:pos="0"/>
        </w:tabs>
        <w:ind w:firstLine="426"/>
        <w:jc w:val="both"/>
      </w:pPr>
      <w:r w:rsidRPr="007D09B6">
        <w:rPr>
          <w:b/>
        </w:rPr>
        <w:lastRenderedPageBreak/>
        <w:t>Определение цвета</w:t>
      </w:r>
      <w:r w:rsidRPr="007D09B6">
        <w:t>. Небольшое количество корма на белой бумаге исследуют при ра</w:t>
      </w:r>
      <w:r w:rsidRPr="007D09B6">
        <w:t>с</w:t>
      </w:r>
      <w:r w:rsidRPr="007D09B6">
        <w:t>сеянном свете. Нормально заквасившийся силос имеет зеленовато-желтый или оливковый цвет с различными оттенками, т. е. напоминает цвет растений, из которых он приготовлен. Зеленый цвет свидетельствует о том, что силос в процессе закладки не подкислили. Прео</w:t>
      </w:r>
      <w:r w:rsidRPr="007D09B6">
        <w:t>б</w:t>
      </w:r>
      <w:r w:rsidRPr="007D09B6">
        <w:t>ладание желтого оттенка указывает на высокое содержание органических кислот. Коричн</w:t>
      </w:r>
      <w:r w:rsidRPr="007D09B6">
        <w:t>е</w:t>
      </w:r>
      <w:r w:rsidRPr="007D09B6">
        <w:t>вый, темно-бурый или даже черный цвет свойствен силосу, который в процессе приготовл</w:t>
      </w:r>
      <w:r w:rsidRPr="007D09B6">
        <w:t>е</w:t>
      </w:r>
      <w:r w:rsidRPr="007D09B6">
        <w:t>ния сильно прогревался (горячее силосование). При порче силоса появляется матовый отт</w:t>
      </w:r>
      <w:r w:rsidRPr="007D09B6">
        <w:t>е</w:t>
      </w:r>
      <w:r w:rsidRPr="007D09B6">
        <w:t>нок, особенно на поверхности листьев.</w:t>
      </w:r>
    </w:p>
    <w:p w:rsidR="007D09B6" w:rsidRPr="007D09B6" w:rsidRDefault="007D09B6" w:rsidP="0080635D">
      <w:pPr>
        <w:tabs>
          <w:tab w:val="num" w:pos="0"/>
        </w:tabs>
        <w:ind w:firstLine="426"/>
        <w:jc w:val="both"/>
        <w:rPr>
          <w:b/>
        </w:rPr>
      </w:pPr>
      <w:r w:rsidRPr="007D09B6">
        <w:t>Органолептическая оценка качества сенажа ведется аналогично в соответствии с треб</w:t>
      </w:r>
      <w:r w:rsidRPr="007D09B6">
        <w:t>о</w:t>
      </w:r>
      <w:r w:rsidRPr="007D09B6">
        <w:t>ваниями ГОСТа (табл. 12.2.)</w:t>
      </w:r>
    </w:p>
    <w:p w:rsidR="007D09B6" w:rsidRPr="007D09B6" w:rsidRDefault="007D09B6" w:rsidP="0080635D">
      <w:pPr>
        <w:tabs>
          <w:tab w:val="num" w:pos="0"/>
        </w:tabs>
        <w:ind w:firstLine="426"/>
        <w:jc w:val="both"/>
      </w:pPr>
      <w:r w:rsidRPr="007D09B6">
        <w:rPr>
          <w:b/>
        </w:rPr>
        <w:t xml:space="preserve">Заключение. </w:t>
      </w:r>
      <w:r w:rsidRPr="007D09B6">
        <w:t xml:space="preserve">К неклассному относят </w:t>
      </w:r>
      <w:r w:rsidRPr="007D09B6">
        <w:rPr>
          <w:b/>
        </w:rPr>
        <w:t>силос</w:t>
      </w:r>
      <w:r w:rsidRPr="007D09B6">
        <w:t xml:space="preserve"> бурого и темно-коричневого цвета с сил</w:t>
      </w:r>
      <w:r w:rsidRPr="007D09B6">
        <w:t>ь</w:t>
      </w:r>
      <w:r w:rsidRPr="007D09B6">
        <w:t>ным запахом меда или свежеиспеченного ржаного хлеба, соответствующий по остальным показателям требованиям ГОСТа. Органолептический анализ не всегда дает возможность определить пораженность корма. Часто пораженные токсическими грибами корма не имеют признаков порчи, т. е. по внешнему виду не отличаются от доброкачественных. Поэтому все корма, поступившие для анализа, необходимо исследовать на зараженность грибами и то</w:t>
      </w:r>
      <w:r w:rsidRPr="007D09B6">
        <w:t>к</w:t>
      </w:r>
      <w:r w:rsidRPr="007D09B6">
        <w:t>синами. На основании органолептического анализа считают недоброкачественными силос</w:t>
      </w:r>
      <w:r w:rsidRPr="007D09B6">
        <w:t>о</w:t>
      </w:r>
      <w:r w:rsidRPr="007D09B6">
        <w:t xml:space="preserve">ванные корма с наличием плесневых налетов различного цвета в зависимости от вида гриба </w:t>
      </w:r>
      <w:r w:rsidRPr="007D09B6">
        <w:rPr>
          <w:rFonts w:ascii="Helvetica, sans-serif" w:hAnsi="Helvetica, sans-serif"/>
        </w:rPr>
        <w:t xml:space="preserve">— </w:t>
      </w:r>
      <w:r w:rsidRPr="007D09B6">
        <w:t>красный (</w:t>
      </w:r>
      <w:r w:rsidRPr="007D09B6">
        <w:rPr>
          <w:lang w:val="en-US"/>
        </w:rPr>
        <w:t>Fusarium</w:t>
      </w:r>
      <w:r w:rsidRPr="007D09B6">
        <w:t>), зеленый различных оттенков (</w:t>
      </w:r>
      <w:r w:rsidRPr="007D09B6">
        <w:rPr>
          <w:lang w:val="en-US"/>
        </w:rPr>
        <w:t>Aspergillus</w:t>
      </w:r>
      <w:r w:rsidRPr="007D09B6">
        <w:t xml:space="preserve">, </w:t>
      </w:r>
      <w:r w:rsidRPr="007D09B6">
        <w:rPr>
          <w:lang w:val="en-US"/>
        </w:rPr>
        <w:t>Penicillium</w:t>
      </w:r>
      <w:r w:rsidRPr="007D09B6">
        <w:t>), черный.</w:t>
      </w:r>
    </w:p>
    <w:p w:rsidR="007D09B6" w:rsidRPr="007D09B6" w:rsidRDefault="007D09B6" w:rsidP="0080635D">
      <w:pPr>
        <w:tabs>
          <w:tab w:val="num" w:pos="0"/>
        </w:tabs>
        <w:ind w:firstLine="426"/>
        <w:jc w:val="both"/>
      </w:pPr>
      <w:r w:rsidRPr="007D09B6">
        <w:t xml:space="preserve">К неклассному относят </w:t>
      </w:r>
      <w:r w:rsidRPr="007D09B6">
        <w:rPr>
          <w:b/>
        </w:rPr>
        <w:t>сенаж</w:t>
      </w:r>
      <w:r w:rsidRPr="007D09B6">
        <w:t xml:space="preserve"> бурого и темно-коричневого цвета с сильным запахом м</w:t>
      </w:r>
      <w:r w:rsidRPr="007D09B6">
        <w:t>е</w:t>
      </w:r>
      <w:r w:rsidRPr="007D09B6">
        <w:t>да или свежеиспеченного ржаного хлеба, соответствующий по остальным показателям тр</w:t>
      </w:r>
      <w:r w:rsidRPr="007D09B6">
        <w:t>е</w:t>
      </w:r>
      <w:r w:rsidRPr="007D09B6">
        <w:t>бованиям ГОСТа.</w:t>
      </w:r>
    </w:p>
    <w:p w:rsidR="007D09B6" w:rsidRPr="007D09B6" w:rsidRDefault="007D09B6" w:rsidP="0080635D">
      <w:pPr>
        <w:pStyle w:val="af8"/>
        <w:tabs>
          <w:tab w:val="num" w:pos="0"/>
        </w:tabs>
        <w:spacing w:before="0" w:beforeAutospacing="0" w:after="0" w:afterAutospacing="0"/>
        <w:ind w:firstLine="426"/>
        <w:jc w:val="both"/>
        <w:rPr>
          <w:iCs/>
        </w:rPr>
      </w:pPr>
      <w:r w:rsidRPr="007D09B6">
        <w:rPr>
          <w:iCs/>
        </w:rPr>
        <w:t>Сенаж влажностью более 63% напоминает силос. В нем как правило, преобладают у</w:t>
      </w:r>
      <w:r w:rsidRPr="007D09B6">
        <w:rPr>
          <w:iCs/>
        </w:rPr>
        <w:t>к</w:t>
      </w:r>
      <w:r w:rsidRPr="007D09B6">
        <w:rPr>
          <w:iCs/>
        </w:rPr>
        <w:t>сусная и масляная кислоты. Оценку кислотности в этом случае проводят так же, как и сил</w:t>
      </w:r>
      <w:r w:rsidRPr="007D09B6">
        <w:rPr>
          <w:iCs/>
        </w:rPr>
        <w:t>о</w:t>
      </w:r>
      <w:r w:rsidRPr="007D09B6">
        <w:rPr>
          <w:iCs/>
        </w:rPr>
        <w:t>са.</w:t>
      </w:r>
    </w:p>
    <w:p w:rsidR="007D09B6" w:rsidRPr="007D09B6" w:rsidRDefault="007D09B6" w:rsidP="0080635D">
      <w:pPr>
        <w:pStyle w:val="af8"/>
        <w:tabs>
          <w:tab w:val="num" w:pos="0"/>
        </w:tabs>
        <w:spacing w:before="0" w:beforeAutospacing="0" w:after="0" w:afterAutospacing="0"/>
        <w:ind w:firstLine="426"/>
        <w:jc w:val="both"/>
      </w:pPr>
      <w:r w:rsidRPr="007D09B6">
        <w:rPr>
          <w:b/>
          <w:iCs/>
        </w:rPr>
        <w:t>Определение концентрации водородных ионов (рН)</w:t>
      </w:r>
      <w:r w:rsidRPr="007D09B6">
        <w:rPr>
          <w:i/>
          <w:iCs/>
        </w:rPr>
        <w:t xml:space="preserve"> </w:t>
      </w:r>
      <w:r w:rsidRPr="007D09B6">
        <w:t>проводят двумя методами: с п</w:t>
      </w:r>
      <w:r w:rsidRPr="007D09B6">
        <w:t>о</w:t>
      </w:r>
      <w:r w:rsidRPr="007D09B6">
        <w:t xml:space="preserve">мощью рН-метра и силосного индикатора. </w:t>
      </w:r>
    </w:p>
    <w:p w:rsidR="007D09B6" w:rsidRPr="007D09B6" w:rsidRDefault="007D09B6" w:rsidP="0080635D">
      <w:pPr>
        <w:pStyle w:val="af8"/>
        <w:tabs>
          <w:tab w:val="num" w:pos="0"/>
        </w:tabs>
        <w:spacing w:before="0" w:beforeAutospacing="0" w:after="0" w:afterAutospacing="0"/>
        <w:ind w:firstLine="426"/>
        <w:jc w:val="both"/>
      </w:pPr>
      <w:r w:rsidRPr="007D09B6">
        <w:t xml:space="preserve">1. Навеску свежего силоса массой </w:t>
      </w:r>
      <w:smartTag w:uri="urn:schemas-microsoft-com:office:smarttags" w:element="metricconverter">
        <w:smartTagPr>
          <w:attr w:name="ProductID" w:val="5 г"/>
        </w:smartTagPr>
        <w:r w:rsidRPr="007D09B6">
          <w:t>5 г</w:t>
        </w:r>
      </w:smartTag>
      <w:r w:rsidRPr="007D09B6">
        <w:t xml:space="preserve"> помещают в химический стакан на </w:t>
      </w:r>
      <w:r w:rsidRPr="007D09B6">
        <w:rPr>
          <w:iCs/>
        </w:rPr>
        <w:t xml:space="preserve">50 </w:t>
      </w:r>
      <w:r w:rsidRPr="007D09B6">
        <w:t>мл, прил</w:t>
      </w:r>
      <w:r w:rsidRPr="007D09B6">
        <w:t>и</w:t>
      </w:r>
      <w:r w:rsidRPr="007D09B6">
        <w:t xml:space="preserve">вают дистиллированную воду, чтобы силос полностью пропитался, и настаивают в течение 1 ч. Определяют значение рН с помощью рН-метра. За окончательный результат принимают среднее арифметическое значение двух параллельных определений. </w:t>
      </w:r>
    </w:p>
    <w:p w:rsidR="007D09B6" w:rsidRPr="007D09B6" w:rsidRDefault="007D09B6" w:rsidP="0080635D">
      <w:pPr>
        <w:pStyle w:val="af8"/>
        <w:tabs>
          <w:tab w:val="num" w:pos="0"/>
        </w:tabs>
        <w:spacing w:before="0" w:beforeAutospacing="0" w:after="0" w:afterAutospacing="0"/>
        <w:ind w:firstLine="426"/>
        <w:jc w:val="both"/>
      </w:pPr>
      <w:r w:rsidRPr="007D09B6">
        <w:t>2. Для определения рН силоса выпускают готовый специальный силосный индикатор. Для установления рН 10-</w:t>
      </w:r>
      <w:smartTag w:uri="urn:schemas-microsoft-com:office:smarttags" w:element="metricconverter">
        <w:smartTagPr>
          <w:attr w:name="ProductID" w:val="15 г"/>
        </w:smartTagPr>
        <w:r w:rsidRPr="007D09B6">
          <w:t>15 г</w:t>
        </w:r>
      </w:smartTag>
      <w:r w:rsidRPr="007D09B6">
        <w:t xml:space="preserve"> силосной массы помещают в химический стаканчик и заливают 50-60 мл дистиллированной воды, настаивают 10-15 минут. 1-2 мл настоя переносят в фа</w:t>
      </w:r>
      <w:r w:rsidRPr="007D09B6">
        <w:t>р</w:t>
      </w:r>
      <w:r w:rsidRPr="007D09B6">
        <w:t>форовую чашку и добавляют 2-3 капли силосного индикатора. Через 2-3 мин. по окраске жидкости определяют значение рН.</w:t>
      </w:r>
    </w:p>
    <w:p w:rsidR="007D09B6" w:rsidRPr="007D09B6" w:rsidRDefault="007D09B6" w:rsidP="0080635D">
      <w:pPr>
        <w:pStyle w:val="af8"/>
        <w:tabs>
          <w:tab w:val="num" w:pos="0"/>
        </w:tabs>
        <w:spacing w:before="0" w:beforeAutospacing="0" w:after="0" w:afterAutospacing="0"/>
        <w:ind w:firstLine="426"/>
        <w:jc w:val="both"/>
      </w:pPr>
    </w:p>
    <w:p w:rsidR="0080635D" w:rsidRDefault="007D09B6" w:rsidP="0080635D">
      <w:pPr>
        <w:pStyle w:val="af8"/>
        <w:spacing w:before="0" w:beforeAutospacing="0" w:after="0" w:afterAutospacing="0"/>
        <w:ind w:firstLine="284"/>
        <w:jc w:val="right"/>
        <w:rPr>
          <w:b/>
        </w:rPr>
      </w:pPr>
      <w:r w:rsidRPr="007D09B6">
        <w:rPr>
          <w:spacing w:val="32"/>
        </w:rPr>
        <w:t xml:space="preserve">Таблица </w:t>
      </w:r>
      <w:r w:rsidR="0017287B">
        <w:rPr>
          <w:spacing w:val="32"/>
        </w:rPr>
        <w:t>26</w:t>
      </w:r>
      <w:r w:rsidRPr="007D09B6">
        <w:rPr>
          <w:spacing w:val="32"/>
        </w:rPr>
        <w:t>.3.</w:t>
      </w:r>
      <w:r w:rsidRPr="007D09B6">
        <w:rPr>
          <w:b/>
        </w:rPr>
        <w:t xml:space="preserve"> </w:t>
      </w:r>
    </w:p>
    <w:p w:rsidR="007D09B6" w:rsidRPr="0080635D" w:rsidRDefault="007D09B6" w:rsidP="0080635D">
      <w:pPr>
        <w:pStyle w:val="af8"/>
        <w:spacing w:before="0" w:beforeAutospacing="0" w:after="0" w:afterAutospacing="0"/>
        <w:ind w:firstLine="284"/>
        <w:jc w:val="center"/>
      </w:pPr>
      <w:r w:rsidRPr="0080635D">
        <w:t>Оценочная шкала концентрации водородных ионов (рН)</w:t>
      </w:r>
    </w:p>
    <w:p w:rsidR="007D09B6" w:rsidRPr="007D09B6" w:rsidRDefault="007D09B6" w:rsidP="007D09B6">
      <w:pPr>
        <w:pStyle w:val="af8"/>
        <w:spacing w:before="0" w:beforeAutospacing="0" w:after="0" w:afterAutospacing="0"/>
        <w:ind w:firstLine="284"/>
        <w:jc w:val="both"/>
      </w:pPr>
    </w:p>
    <w:tbl>
      <w:tblPr>
        <w:tblW w:w="9639" w:type="dxa"/>
        <w:tblInd w:w="108" w:type="dxa"/>
        <w:tblBorders>
          <w:top w:val="single" w:sz="4" w:space="0" w:color="auto"/>
          <w:left w:val="single" w:sz="4" w:space="0" w:color="auto"/>
          <w:bottom w:val="single" w:sz="4" w:space="0" w:color="auto"/>
          <w:right w:val="single" w:sz="4" w:space="0" w:color="auto"/>
        </w:tblBorders>
        <w:tblLook w:val="01E0"/>
      </w:tblPr>
      <w:tblGrid>
        <w:gridCol w:w="5954"/>
        <w:gridCol w:w="3685"/>
      </w:tblGrid>
      <w:tr w:rsidR="007D09B6" w:rsidRPr="00DC4451" w:rsidTr="0080635D">
        <w:tc>
          <w:tcPr>
            <w:tcW w:w="5954"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Красная</w:t>
            </w:r>
          </w:p>
        </w:tc>
        <w:tc>
          <w:tcPr>
            <w:tcW w:w="3685"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4,2 и ниже</w:t>
            </w:r>
          </w:p>
        </w:tc>
      </w:tr>
      <w:tr w:rsidR="007D09B6" w:rsidRPr="00DC4451" w:rsidTr="0080635D">
        <w:tc>
          <w:tcPr>
            <w:tcW w:w="5954"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Красно-оранжевая</w:t>
            </w:r>
          </w:p>
        </w:tc>
        <w:tc>
          <w:tcPr>
            <w:tcW w:w="3685"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4,2-4,6</w:t>
            </w:r>
          </w:p>
        </w:tc>
      </w:tr>
      <w:tr w:rsidR="007D09B6" w:rsidRPr="00DC4451" w:rsidTr="0080635D">
        <w:tc>
          <w:tcPr>
            <w:tcW w:w="5954"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Оранжевая</w:t>
            </w:r>
          </w:p>
        </w:tc>
        <w:tc>
          <w:tcPr>
            <w:tcW w:w="3685"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4,6-5,1</w:t>
            </w:r>
          </w:p>
        </w:tc>
      </w:tr>
      <w:tr w:rsidR="007D09B6" w:rsidRPr="00DC4451" w:rsidTr="0080635D">
        <w:tc>
          <w:tcPr>
            <w:tcW w:w="5954"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Желтая</w:t>
            </w:r>
          </w:p>
        </w:tc>
        <w:tc>
          <w:tcPr>
            <w:tcW w:w="3685"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5,1-6,1</w:t>
            </w:r>
          </w:p>
        </w:tc>
      </w:tr>
      <w:tr w:rsidR="007D09B6" w:rsidRPr="00DC4451" w:rsidTr="0080635D">
        <w:tc>
          <w:tcPr>
            <w:tcW w:w="5954"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Желто-зеленая</w:t>
            </w:r>
          </w:p>
        </w:tc>
        <w:tc>
          <w:tcPr>
            <w:tcW w:w="3685"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6,1-6,4</w:t>
            </w:r>
          </w:p>
        </w:tc>
      </w:tr>
      <w:tr w:rsidR="007D09B6" w:rsidRPr="00DC4451" w:rsidTr="0080635D">
        <w:tc>
          <w:tcPr>
            <w:tcW w:w="5954"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Зеленая</w:t>
            </w:r>
          </w:p>
        </w:tc>
        <w:tc>
          <w:tcPr>
            <w:tcW w:w="3685"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6,4-7,2</w:t>
            </w:r>
          </w:p>
        </w:tc>
      </w:tr>
      <w:tr w:rsidR="007D09B6" w:rsidRPr="00DC4451" w:rsidTr="0080635D">
        <w:tc>
          <w:tcPr>
            <w:tcW w:w="5954"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Зелено-синяя</w:t>
            </w:r>
          </w:p>
        </w:tc>
        <w:tc>
          <w:tcPr>
            <w:tcW w:w="3685" w:type="dxa"/>
            <w:shd w:val="clear" w:color="auto" w:fill="auto"/>
          </w:tcPr>
          <w:p w:rsidR="007D09B6" w:rsidRPr="00DC4451" w:rsidRDefault="007D09B6" w:rsidP="007D09B6">
            <w:pPr>
              <w:pStyle w:val="af8"/>
              <w:spacing w:before="0" w:beforeAutospacing="0" w:after="0" w:afterAutospacing="0"/>
              <w:jc w:val="both"/>
              <w:rPr>
                <w:sz w:val="20"/>
                <w:szCs w:val="20"/>
              </w:rPr>
            </w:pPr>
            <w:r w:rsidRPr="00DC4451">
              <w:rPr>
                <w:sz w:val="20"/>
                <w:szCs w:val="20"/>
              </w:rPr>
              <w:t>7,2-7,4</w:t>
            </w:r>
          </w:p>
        </w:tc>
      </w:tr>
    </w:tbl>
    <w:p w:rsidR="0080635D" w:rsidRDefault="0080635D" w:rsidP="0080635D">
      <w:pPr>
        <w:jc w:val="center"/>
        <w:rPr>
          <w:b/>
        </w:rPr>
      </w:pPr>
    </w:p>
    <w:p w:rsidR="007D09B6" w:rsidRPr="007D09B6" w:rsidRDefault="007D09B6" w:rsidP="007D09B6">
      <w:pPr>
        <w:numPr>
          <w:ilvl w:val="0"/>
          <w:numId w:val="33"/>
        </w:numPr>
        <w:jc w:val="center"/>
        <w:rPr>
          <w:b/>
        </w:rPr>
      </w:pPr>
      <w:r w:rsidRPr="007D09B6">
        <w:rPr>
          <w:b/>
        </w:rPr>
        <w:t>Определение массы сенажа и силоса</w:t>
      </w:r>
    </w:p>
    <w:p w:rsidR="007D09B6" w:rsidRPr="007D09B6" w:rsidRDefault="007D09B6" w:rsidP="007D09B6">
      <w:pPr>
        <w:jc w:val="center"/>
        <w:rPr>
          <w:b/>
        </w:rPr>
      </w:pPr>
    </w:p>
    <w:p w:rsidR="007D09B6" w:rsidRPr="007D09B6" w:rsidRDefault="007D09B6" w:rsidP="0080635D">
      <w:pPr>
        <w:ind w:firstLine="426"/>
        <w:jc w:val="both"/>
      </w:pPr>
      <w:r w:rsidRPr="007D09B6">
        <w:t xml:space="preserve">Количество заготовленного сенажа или силоса определяют путем умножения объема этих видов корма на их массу </w:t>
      </w:r>
      <w:smartTag w:uri="urn:schemas-microsoft-com:office:smarttags" w:element="metricconverter">
        <w:smartTagPr>
          <w:attr w:name="ProductID" w:val="1 м3"/>
        </w:smartTagPr>
        <w:r w:rsidRPr="007D09B6">
          <w:t>1 м</w:t>
        </w:r>
        <w:r w:rsidRPr="007D09B6">
          <w:rPr>
            <w:vertAlign w:val="superscript"/>
          </w:rPr>
          <w:t>3</w:t>
        </w:r>
      </w:smartTag>
      <w:r w:rsidRPr="007D09B6">
        <w:t>. При этом обмер сенажа проводят через 15-20, но не поз</w:t>
      </w:r>
      <w:r w:rsidRPr="007D09B6">
        <w:t>д</w:t>
      </w:r>
      <w:r w:rsidRPr="007D09B6">
        <w:t xml:space="preserve">нее 30 дней после закладки. Обмер силоса рекомендуется проводить не ранее чем через 20 </w:t>
      </w:r>
      <w:r w:rsidRPr="007D09B6">
        <w:lastRenderedPageBreak/>
        <w:t>дней после окончания загрузки силосного сооружения. К этому сроку в основном заканчив</w:t>
      </w:r>
      <w:r w:rsidRPr="007D09B6">
        <w:t>а</w:t>
      </w:r>
      <w:r w:rsidRPr="007D09B6">
        <w:t>ется заквашивание и осадка силосной массы.</w:t>
      </w:r>
    </w:p>
    <w:p w:rsidR="007D09B6" w:rsidRPr="007D09B6" w:rsidRDefault="007D09B6" w:rsidP="0080635D">
      <w:pPr>
        <w:ind w:firstLine="426"/>
        <w:jc w:val="both"/>
      </w:pPr>
      <w:r w:rsidRPr="007D09B6">
        <w:t>Глубину (высоту), ширину (диаметр) и длину силосных сооружений определяют заранее, до их загрузки массой и заносят в инвентаризационную опись сооружений.</w:t>
      </w:r>
    </w:p>
    <w:p w:rsidR="007D09B6" w:rsidRPr="007D09B6" w:rsidRDefault="007D09B6" w:rsidP="0080635D">
      <w:pPr>
        <w:ind w:firstLine="426"/>
        <w:jc w:val="both"/>
      </w:pPr>
      <w:r w:rsidRPr="007D09B6">
        <w:t>Объем сенажной или силосной массы в заглубленных траншеях находится по формулам</w:t>
      </w:r>
    </w:p>
    <w:p w:rsidR="007D09B6" w:rsidRPr="007D09B6" w:rsidRDefault="007D09B6" w:rsidP="0080635D">
      <w:pPr>
        <w:ind w:firstLine="426"/>
        <w:jc w:val="right"/>
      </w:pPr>
      <w:r w:rsidRPr="007D09B6">
        <w:rPr>
          <w:position w:val="-22"/>
        </w:rPr>
        <w:object w:dxaOrig="2600" w:dyaOrig="620">
          <v:shape id="_x0000_i1036" type="#_x0000_t75" style="width:125.25pt;height:23.25pt" o:ole="">
            <v:imagedata r:id="rId76" o:title=""/>
          </v:shape>
          <o:OLEObject Type="Embed" ProgID="Equation.2" ShapeID="_x0000_i1036" DrawAspect="Content" ObjectID="_1646655138" r:id="rId77"/>
        </w:object>
      </w:r>
      <w:r w:rsidRPr="007D09B6">
        <w:t xml:space="preserve">                                  (1)</w:t>
      </w:r>
    </w:p>
    <w:p w:rsidR="007D09B6" w:rsidRPr="007D09B6" w:rsidRDefault="007D09B6" w:rsidP="0080635D">
      <w:pPr>
        <w:ind w:firstLine="426"/>
        <w:jc w:val="both"/>
      </w:pPr>
      <w:r w:rsidRPr="007D09B6">
        <w:t>где О – объем массы, м</w:t>
      </w:r>
      <w:r w:rsidRPr="007D09B6">
        <w:rPr>
          <w:vertAlign w:val="superscript"/>
        </w:rPr>
        <w:t>3</w:t>
      </w:r>
      <w:r w:rsidRPr="007D09B6">
        <w:t>;</w:t>
      </w:r>
    </w:p>
    <w:p w:rsidR="007D09B6" w:rsidRPr="007D09B6" w:rsidRDefault="007D09B6" w:rsidP="0080635D">
      <w:pPr>
        <w:ind w:firstLine="426"/>
        <w:jc w:val="both"/>
      </w:pPr>
      <w:r w:rsidRPr="007D09B6">
        <w:t>Д</w:t>
      </w:r>
      <w:r w:rsidRPr="007D09B6">
        <w:rPr>
          <w:vertAlign w:val="subscript"/>
        </w:rPr>
        <w:t>1</w:t>
      </w:r>
      <w:r w:rsidRPr="007D09B6">
        <w:t xml:space="preserve"> – длина траншеи по низу, м;</w:t>
      </w:r>
    </w:p>
    <w:p w:rsidR="007D09B6" w:rsidRPr="007D09B6" w:rsidRDefault="007D09B6" w:rsidP="0080635D">
      <w:pPr>
        <w:ind w:firstLine="426"/>
        <w:jc w:val="both"/>
      </w:pPr>
      <w:r w:rsidRPr="007D09B6">
        <w:t>Д</w:t>
      </w:r>
      <w:r w:rsidRPr="007D09B6">
        <w:rPr>
          <w:vertAlign w:val="subscript"/>
        </w:rPr>
        <w:t>2</w:t>
      </w:r>
      <w:r w:rsidRPr="007D09B6">
        <w:t xml:space="preserve"> – длина траншеи на уровне поверхности сенажа или силоса, м;</w:t>
      </w:r>
    </w:p>
    <w:p w:rsidR="007D09B6" w:rsidRPr="007D09B6" w:rsidRDefault="007D09B6" w:rsidP="0080635D">
      <w:pPr>
        <w:ind w:firstLine="426"/>
        <w:jc w:val="both"/>
      </w:pPr>
      <w:r w:rsidRPr="007D09B6">
        <w:t>Ш</w:t>
      </w:r>
      <w:r w:rsidRPr="007D09B6">
        <w:rPr>
          <w:vertAlign w:val="subscript"/>
        </w:rPr>
        <w:t>1</w:t>
      </w:r>
      <w:r w:rsidRPr="007D09B6">
        <w:t xml:space="preserve"> – ширина траншеи по низу, м;</w:t>
      </w:r>
    </w:p>
    <w:p w:rsidR="007D09B6" w:rsidRPr="007D09B6" w:rsidRDefault="007D09B6" w:rsidP="0080635D">
      <w:pPr>
        <w:ind w:firstLine="426"/>
        <w:jc w:val="both"/>
      </w:pPr>
      <w:r w:rsidRPr="007D09B6">
        <w:t>Ш</w:t>
      </w:r>
      <w:r w:rsidRPr="007D09B6">
        <w:rPr>
          <w:vertAlign w:val="subscript"/>
        </w:rPr>
        <w:t>2</w:t>
      </w:r>
      <w:r w:rsidRPr="007D09B6">
        <w:t xml:space="preserve"> – ширина траншеи на уровне поверхности сенажа или силоса, м;</w:t>
      </w:r>
    </w:p>
    <w:p w:rsidR="007D09B6" w:rsidRPr="007D09B6" w:rsidRDefault="007D09B6" w:rsidP="0080635D">
      <w:pPr>
        <w:ind w:firstLine="426"/>
        <w:jc w:val="both"/>
      </w:pPr>
      <w:r w:rsidRPr="007D09B6">
        <w:t>В – глубина траншеи на уровне поверхности сенажа или силоса, м.</w:t>
      </w:r>
    </w:p>
    <w:p w:rsidR="007D09B6" w:rsidRPr="007D09B6" w:rsidRDefault="007D09B6" w:rsidP="0080635D">
      <w:pPr>
        <w:ind w:firstLine="426"/>
        <w:jc w:val="both"/>
      </w:pPr>
      <w:r w:rsidRPr="007D09B6">
        <w:t>Данная формула пригодна в том случае, если сенаж или силос осел ниже краев траншеи или находится на их уровне. В том случае, если масса находится выше краев траншеи, то формула видоизменяется</w:t>
      </w:r>
    </w:p>
    <w:p w:rsidR="007D09B6" w:rsidRPr="007D09B6" w:rsidRDefault="007D09B6" w:rsidP="0080635D">
      <w:pPr>
        <w:ind w:firstLine="426"/>
        <w:jc w:val="right"/>
      </w:pPr>
      <w:r w:rsidRPr="007D09B6">
        <w:rPr>
          <w:position w:val="-22"/>
        </w:rPr>
        <w:object w:dxaOrig="3920" w:dyaOrig="620">
          <v:shape id="_x0000_i1037" type="#_x0000_t75" style="width:186pt;height:26.25pt" o:ole="">
            <v:imagedata r:id="rId78" o:title=""/>
          </v:shape>
          <o:OLEObject Type="Embed" ProgID="Equation.2" ShapeID="_x0000_i1037" DrawAspect="Content" ObjectID="_1646655139" r:id="rId79"/>
        </w:object>
      </w:r>
      <w:r w:rsidRPr="007D09B6">
        <w:t xml:space="preserve">               (2)</w:t>
      </w:r>
    </w:p>
    <w:p w:rsidR="007D09B6" w:rsidRPr="007D09B6" w:rsidRDefault="007D09B6" w:rsidP="0080635D">
      <w:pPr>
        <w:ind w:firstLine="426"/>
        <w:jc w:val="both"/>
      </w:pPr>
      <w:r w:rsidRPr="007D09B6">
        <w:t>где Д</w:t>
      </w:r>
      <w:r w:rsidRPr="007D09B6">
        <w:rPr>
          <w:vertAlign w:val="subscript"/>
        </w:rPr>
        <w:t>3</w:t>
      </w:r>
      <w:r w:rsidRPr="007D09B6">
        <w:t xml:space="preserve"> – длина траншеи по верху, м;</w:t>
      </w:r>
    </w:p>
    <w:p w:rsidR="007D09B6" w:rsidRPr="007D09B6" w:rsidRDefault="007D09B6" w:rsidP="0080635D">
      <w:pPr>
        <w:ind w:firstLine="426"/>
        <w:jc w:val="both"/>
      </w:pPr>
      <w:r w:rsidRPr="007D09B6">
        <w:t>Ш</w:t>
      </w:r>
      <w:r w:rsidRPr="007D09B6">
        <w:rPr>
          <w:vertAlign w:val="subscript"/>
        </w:rPr>
        <w:t>3</w:t>
      </w:r>
      <w:r w:rsidRPr="007D09B6">
        <w:t xml:space="preserve"> – ширина траншеи по верху, м;</w:t>
      </w:r>
    </w:p>
    <w:p w:rsidR="007D09B6" w:rsidRPr="007D09B6" w:rsidRDefault="007D09B6" w:rsidP="0080635D">
      <w:pPr>
        <w:ind w:firstLine="426"/>
        <w:jc w:val="both"/>
      </w:pPr>
      <w:r w:rsidRPr="007D09B6">
        <w:t>В</w:t>
      </w:r>
      <w:r w:rsidRPr="007D09B6">
        <w:rPr>
          <w:vertAlign w:val="subscript"/>
        </w:rPr>
        <w:t>1</w:t>
      </w:r>
      <w:r w:rsidRPr="007D09B6">
        <w:t xml:space="preserve"> – глубина траншеи, м;</w:t>
      </w:r>
    </w:p>
    <w:p w:rsidR="007D09B6" w:rsidRPr="007D09B6" w:rsidRDefault="007D09B6" w:rsidP="0080635D">
      <w:pPr>
        <w:ind w:firstLine="426"/>
        <w:jc w:val="both"/>
      </w:pPr>
      <w:r w:rsidRPr="007D09B6">
        <w:t>В</w:t>
      </w:r>
      <w:r w:rsidRPr="007D09B6">
        <w:rPr>
          <w:vertAlign w:val="subscript"/>
        </w:rPr>
        <w:t>2</w:t>
      </w:r>
      <w:r w:rsidRPr="007D09B6">
        <w:t xml:space="preserve"> – средняя высота сенажа или силоса выше краев траншеи из 9 замеров, м.</w:t>
      </w:r>
    </w:p>
    <w:p w:rsidR="007D09B6" w:rsidRPr="007D09B6" w:rsidRDefault="007D09B6" w:rsidP="0080635D">
      <w:pPr>
        <w:ind w:firstLine="426"/>
        <w:jc w:val="both"/>
      </w:pPr>
      <w:r w:rsidRPr="007D09B6">
        <w:t>Объем сенажа или силоса в башнях, полубашнях и круглых ямах определяется на осн</w:t>
      </w:r>
      <w:r w:rsidRPr="007D09B6">
        <w:t>о</w:t>
      </w:r>
      <w:r w:rsidRPr="007D09B6">
        <w:t>вании данных о высоте (глубине) и диаметре сооружений, взятых из инвентаризационной ведомостей.</w:t>
      </w:r>
    </w:p>
    <w:p w:rsidR="007D09B6" w:rsidRPr="007D09B6" w:rsidRDefault="007D09B6" w:rsidP="0080635D">
      <w:pPr>
        <w:ind w:firstLine="426"/>
        <w:jc w:val="both"/>
      </w:pPr>
      <w:r w:rsidRPr="007D09B6">
        <w:t>Если сенаж или силос находится на уровне или ниже краев сооружения, то объем опр</w:t>
      </w:r>
      <w:r w:rsidRPr="007D09B6">
        <w:t>е</w:t>
      </w:r>
      <w:r w:rsidRPr="007D09B6">
        <w:t>деляют по формуле</w:t>
      </w:r>
    </w:p>
    <w:p w:rsidR="007D09B6" w:rsidRPr="007D09B6" w:rsidRDefault="007D09B6" w:rsidP="0080635D">
      <w:pPr>
        <w:ind w:firstLine="426"/>
        <w:jc w:val="right"/>
      </w:pPr>
      <w:r w:rsidRPr="007D09B6">
        <w:rPr>
          <w:position w:val="-22"/>
        </w:rPr>
        <w:object w:dxaOrig="1520" w:dyaOrig="660">
          <v:shape id="_x0000_i1038" type="#_x0000_t75" style="width:75.75pt;height:24pt" o:ole="">
            <v:imagedata r:id="rId80" o:title=""/>
          </v:shape>
          <o:OLEObject Type="Embed" ProgID="Equation.2" ShapeID="_x0000_i1038" DrawAspect="Content" ObjectID="_1646655140" r:id="rId81"/>
        </w:object>
      </w:r>
      <w:r w:rsidRPr="007D09B6">
        <w:t xml:space="preserve">                                          (3)</w:t>
      </w:r>
    </w:p>
    <w:p w:rsidR="007D09B6" w:rsidRPr="007D09B6" w:rsidRDefault="007D09B6" w:rsidP="0080635D">
      <w:pPr>
        <w:ind w:firstLine="426"/>
        <w:jc w:val="both"/>
      </w:pPr>
      <w:r w:rsidRPr="007D09B6">
        <w:t xml:space="preserve">где 3,14 – постоянное число </w:t>
      </w:r>
      <w:r w:rsidRPr="007D09B6">
        <w:sym w:font="Symbol" w:char="F070"/>
      </w:r>
      <w:r w:rsidRPr="007D09B6">
        <w:t>;</w:t>
      </w:r>
    </w:p>
    <w:p w:rsidR="007D09B6" w:rsidRPr="007D09B6" w:rsidRDefault="007D09B6" w:rsidP="0080635D">
      <w:pPr>
        <w:ind w:firstLine="426"/>
        <w:jc w:val="both"/>
      </w:pPr>
      <w:r w:rsidRPr="007D09B6">
        <w:t>Д – диаметр сооружения, м;</w:t>
      </w:r>
    </w:p>
    <w:p w:rsidR="007D09B6" w:rsidRPr="007D09B6" w:rsidRDefault="007D09B6" w:rsidP="0080635D">
      <w:pPr>
        <w:ind w:firstLine="426"/>
        <w:jc w:val="both"/>
      </w:pPr>
      <w:r w:rsidRPr="007D09B6">
        <w:t>В – высота массы, м.</w:t>
      </w:r>
    </w:p>
    <w:p w:rsidR="007D09B6" w:rsidRPr="007D09B6" w:rsidRDefault="007D09B6" w:rsidP="0080635D">
      <w:pPr>
        <w:ind w:firstLine="426"/>
        <w:jc w:val="both"/>
      </w:pPr>
      <w:r w:rsidRPr="007D09B6">
        <w:t>Если сенаж или силос находится выше краев ямы, то применяют формулу</w:t>
      </w:r>
    </w:p>
    <w:p w:rsidR="007D09B6" w:rsidRPr="007D09B6" w:rsidRDefault="007D09B6" w:rsidP="0080635D">
      <w:pPr>
        <w:ind w:firstLine="426"/>
        <w:jc w:val="right"/>
      </w:pPr>
      <w:r w:rsidRPr="007D09B6">
        <w:rPr>
          <w:position w:val="-26"/>
        </w:rPr>
        <w:object w:dxaOrig="2439" w:dyaOrig="700">
          <v:shape id="_x0000_i1039" type="#_x0000_t75" style="width:122.25pt;height:27.75pt" o:ole="">
            <v:imagedata r:id="rId82" o:title=""/>
          </v:shape>
          <o:OLEObject Type="Embed" ProgID="Equation.2" ShapeID="_x0000_i1039" DrawAspect="Content" ObjectID="_1646655141" r:id="rId83"/>
        </w:object>
      </w:r>
      <w:r w:rsidRPr="007D09B6">
        <w:t xml:space="preserve">                               (4)</w:t>
      </w:r>
    </w:p>
    <w:p w:rsidR="007D09B6" w:rsidRPr="007D09B6" w:rsidRDefault="007D09B6" w:rsidP="0080635D">
      <w:pPr>
        <w:ind w:firstLine="426"/>
        <w:jc w:val="both"/>
      </w:pPr>
      <w:r w:rsidRPr="007D09B6">
        <w:t>где В</w:t>
      </w:r>
      <w:r w:rsidRPr="007D09B6">
        <w:rPr>
          <w:vertAlign w:val="subscript"/>
        </w:rPr>
        <w:t>1</w:t>
      </w:r>
      <w:r w:rsidRPr="007D09B6">
        <w:t xml:space="preserve"> – глубина ямы, м;</w:t>
      </w:r>
    </w:p>
    <w:p w:rsidR="007D09B6" w:rsidRPr="007D09B6" w:rsidRDefault="007D09B6" w:rsidP="0080635D">
      <w:pPr>
        <w:ind w:firstLine="426"/>
        <w:jc w:val="both"/>
      </w:pPr>
      <w:r w:rsidRPr="007D09B6">
        <w:t>В</w:t>
      </w:r>
      <w:r w:rsidRPr="007D09B6">
        <w:rPr>
          <w:vertAlign w:val="subscript"/>
        </w:rPr>
        <w:t>2</w:t>
      </w:r>
      <w:r w:rsidRPr="007D09B6">
        <w:t xml:space="preserve"> – высота сенажа или силоса над краем ямы, м.</w:t>
      </w:r>
    </w:p>
    <w:p w:rsidR="007D09B6" w:rsidRPr="007D09B6" w:rsidRDefault="007D09B6" w:rsidP="0080635D">
      <w:pPr>
        <w:ind w:firstLine="426"/>
        <w:jc w:val="both"/>
      </w:pPr>
      <w:r w:rsidRPr="007D09B6">
        <w:t>Остальные значения прежние.</w:t>
      </w:r>
    </w:p>
    <w:p w:rsidR="007D09B6" w:rsidRPr="007D09B6" w:rsidRDefault="007D09B6" w:rsidP="0080635D">
      <w:pPr>
        <w:ind w:firstLine="426"/>
        <w:jc w:val="both"/>
      </w:pPr>
      <w:r w:rsidRPr="007D09B6">
        <w:t>Объем сенажа в наземных траншеях определяют по формуле</w:t>
      </w:r>
    </w:p>
    <w:p w:rsidR="007D09B6" w:rsidRPr="007D09B6" w:rsidRDefault="007D09B6" w:rsidP="0080635D">
      <w:pPr>
        <w:ind w:firstLine="426"/>
        <w:jc w:val="right"/>
      </w:pPr>
      <w:r w:rsidRPr="007D09B6">
        <w:rPr>
          <w:position w:val="-10"/>
        </w:rPr>
        <w:object w:dxaOrig="1160" w:dyaOrig="300">
          <v:shape id="_x0000_i1040" type="#_x0000_t75" style="width:57.75pt;height:12pt" o:ole="">
            <v:imagedata r:id="rId84" o:title=""/>
          </v:shape>
          <o:OLEObject Type="Embed" ProgID="Equation.2" ShapeID="_x0000_i1040" DrawAspect="Content" ObjectID="_1646655142" r:id="rId85"/>
        </w:object>
      </w:r>
      <w:r w:rsidRPr="007D09B6">
        <w:t xml:space="preserve">                                                  (5)</w:t>
      </w:r>
    </w:p>
    <w:p w:rsidR="007D09B6" w:rsidRPr="007D09B6" w:rsidRDefault="007D09B6" w:rsidP="0080635D">
      <w:pPr>
        <w:ind w:firstLine="426"/>
        <w:jc w:val="both"/>
      </w:pPr>
      <w:r w:rsidRPr="007D09B6">
        <w:t>где Ш – ширина траншеи (определяется как среднее значение ширины вверху и внизу), м;</w:t>
      </w:r>
    </w:p>
    <w:p w:rsidR="007D09B6" w:rsidRPr="007D09B6" w:rsidRDefault="007D09B6" w:rsidP="0080635D">
      <w:pPr>
        <w:ind w:firstLine="426"/>
        <w:jc w:val="both"/>
      </w:pPr>
      <w:r w:rsidRPr="007D09B6">
        <w:t>В – средняя высота слоя сенажа в траншее, м;</w:t>
      </w:r>
    </w:p>
    <w:p w:rsidR="007D09B6" w:rsidRPr="007D09B6" w:rsidRDefault="007D09B6" w:rsidP="0080635D">
      <w:pPr>
        <w:ind w:firstLine="426"/>
        <w:jc w:val="both"/>
      </w:pPr>
      <w:r w:rsidRPr="007D09B6">
        <w:t>Д – средняя длина слоя корма, м.</w:t>
      </w:r>
    </w:p>
    <w:p w:rsidR="007D09B6" w:rsidRPr="007D09B6" w:rsidRDefault="007D09B6" w:rsidP="0080635D">
      <w:pPr>
        <w:ind w:firstLine="426"/>
        <w:jc w:val="both"/>
      </w:pPr>
      <w:r w:rsidRPr="007D09B6">
        <w:t>Средняя длина слоя корма определяется на 9/10 его общей длины по низу.</w:t>
      </w:r>
    </w:p>
    <w:p w:rsidR="007D09B6" w:rsidRPr="007D09B6" w:rsidRDefault="007D09B6" w:rsidP="0080635D">
      <w:pPr>
        <w:ind w:firstLine="426"/>
        <w:jc w:val="both"/>
      </w:pPr>
      <w:r w:rsidRPr="007D09B6">
        <w:t xml:space="preserve">Массу сенажа или силоса определяют умножая  объем на массу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корма в зависим</w:t>
      </w:r>
      <w:r w:rsidRPr="007D09B6">
        <w:t>о</w:t>
      </w:r>
      <w:r w:rsidRPr="007D09B6">
        <w:t xml:space="preserve">сти от его вида, влажности, сырья, степени утрамбовки, типа хранилища. Массу </w:t>
      </w:r>
      <w:smartTag w:uri="urn:schemas-microsoft-com:office:smarttags" w:element="metricconverter">
        <w:smartTagPr>
          <w:attr w:name="ProductID" w:val="1 м3"/>
        </w:smartTagPr>
        <w:r w:rsidRPr="007D09B6">
          <w:t>1 м</w:t>
        </w:r>
        <w:r w:rsidRPr="007D09B6">
          <w:rPr>
            <w:vertAlign w:val="superscript"/>
          </w:rPr>
          <w:t>3</w:t>
        </w:r>
      </w:smartTag>
      <w:r w:rsidRPr="007D09B6">
        <w:t xml:space="preserve"> лучше устанавливать экспериментально.</w:t>
      </w:r>
    </w:p>
    <w:p w:rsidR="007D09B6" w:rsidRPr="007D09B6" w:rsidRDefault="007D09B6" w:rsidP="0080635D">
      <w:pPr>
        <w:ind w:firstLine="426"/>
        <w:jc w:val="both"/>
      </w:pPr>
      <w:r w:rsidRPr="007D09B6">
        <w:t>Более точные данные о количестве сенажа или силоса получают, если его оприходуют путем взвешивания при закладке в хранилище со скидкой на потери, которые будут от 4 до 8%.</w:t>
      </w:r>
    </w:p>
    <w:p w:rsidR="00DC4451" w:rsidRDefault="00DC4451">
      <w:pPr>
        <w:spacing w:after="200" w:line="276" w:lineRule="auto"/>
        <w:rPr>
          <w:b/>
        </w:rPr>
      </w:pPr>
      <w:r>
        <w:rPr>
          <w:b/>
        </w:rPr>
        <w:br w:type="page"/>
      </w:r>
    </w:p>
    <w:p w:rsidR="0043377D" w:rsidRPr="00DE4F81" w:rsidRDefault="0043377D" w:rsidP="00C36FC3">
      <w:pPr>
        <w:ind w:firstLine="284"/>
        <w:jc w:val="center"/>
        <w:rPr>
          <w:b/>
          <w:color w:val="000000"/>
        </w:rPr>
      </w:pPr>
      <w:r w:rsidRPr="00DE4F81">
        <w:rPr>
          <w:b/>
          <w:color w:val="000000"/>
          <w:lang w:val="en-US"/>
        </w:rPr>
        <w:lastRenderedPageBreak/>
        <w:t>IV</w:t>
      </w:r>
      <w:r w:rsidRPr="00DE4F81">
        <w:rPr>
          <w:b/>
          <w:color w:val="000000"/>
        </w:rPr>
        <w:t>. РАЗДЕЛ КОНТРОЛЯ ЗНАНИЙ</w:t>
      </w:r>
    </w:p>
    <w:p w:rsidR="0043377D" w:rsidRPr="00622B62" w:rsidRDefault="0043377D" w:rsidP="00C36FC3">
      <w:pPr>
        <w:ind w:firstLine="284"/>
        <w:jc w:val="center"/>
        <w:rPr>
          <w:b/>
          <w:color w:val="000000"/>
          <w:sz w:val="10"/>
          <w:szCs w:val="10"/>
        </w:rPr>
      </w:pPr>
    </w:p>
    <w:p w:rsidR="00A10519" w:rsidRPr="00DE4F81" w:rsidRDefault="00505AC8" w:rsidP="00A10519">
      <w:pPr>
        <w:tabs>
          <w:tab w:val="center" w:pos="4536"/>
          <w:tab w:val="left" w:pos="5970"/>
        </w:tabs>
        <w:jc w:val="center"/>
        <w:rPr>
          <w:b/>
        </w:rPr>
      </w:pPr>
      <w:r w:rsidRPr="00DE4F81">
        <w:rPr>
          <w:b/>
        </w:rPr>
        <w:t xml:space="preserve">Вопросы </w:t>
      </w:r>
      <w:r w:rsidR="00A10519" w:rsidRPr="00DE4F81">
        <w:rPr>
          <w:b/>
        </w:rPr>
        <w:t xml:space="preserve">промежуточного контроля знаний </w:t>
      </w:r>
      <w:r w:rsidRPr="00DE4F81">
        <w:rPr>
          <w:b/>
        </w:rPr>
        <w:t xml:space="preserve">по дисциплине </w:t>
      </w:r>
    </w:p>
    <w:p w:rsidR="00505AC8" w:rsidRPr="00DE4F81" w:rsidRDefault="00505AC8" w:rsidP="00A10519">
      <w:pPr>
        <w:tabs>
          <w:tab w:val="center" w:pos="4536"/>
          <w:tab w:val="left" w:pos="5970"/>
        </w:tabs>
        <w:jc w:val="center"/>
        <w:rPr>
          <w:b/>
        </w:rPr>
      </w:pPr>
      <w:r w:rsidRPr="00DE4F81">
        <w:rPr>
          <w:b/>
        </w:rPr>
        <w:t>«</w:t>
      </w:r>
      <w:r w:rsidRPr="00E87789">
        <w:rPr>
          <w:b/>
        </w:rPr>
        <w:t>Кормопроизводство</w:t>
      </w:r>
      <w:r w:rsidR="00E87789" w:rsidRPr="00E87789">
        <w:rPr>
          <w:b/>
        </w:rPr>
        <w:t xml:space="preserve"> с основами ботаники</w:t>
      </w:r>
      <w:r w:rsidRPr="00E87789">
        <w:rPr>
          <w:b/>
        </w:rPr>
        <w:t>»</w:t>
      </w:r>
    </w:p>
    <w:p w:rsidR="00505AC8" w:rsidRPr="00622B62" w:rsidRDefault="00505AC8" w:rsidP="00106188">
      <w:pPr>
        <w:tabs>
          <w:tab w:val="center" w:pos="4536"/>
          <w:tab w:val="left" w:pos="5970"/>
        </w:tabs>
        <w:spacing w:line="216" w:lineRule="auto"/>
        <w:rPr>
          <w:b/>
          <w:sz w:val="10"/>
          <w:szCs w:val="10"/>
        </w:rPr>
      </w:pPr>
    </w:p>
    <w:p w:rsidR="00505AC8" w:rsidRPr="00DE4F81" w:rsidRDefault="00505AC8" w:rsidP="00106188">
      <w:pPr>
        <w:tabs>
          <w:tab w:val="center" w:pos="4536"/>
          <w:tab w:val="left" w:pos="5970"/>
        </w:tabs>
        <w:spacing w:line="216" w:lineRule="auto"/>
        <w:jc w:val="center"/>
        <w:rPr>
          <w:b/>
        </w:rPr>
      </w:pPr>
      <w:r w:rsidRPr="00DE4F81">
        <w:rPr>
          <w:b/>
        </w:rPr>
        <w:t>Модуль №1</w:t>
      </w:r>
    </w:p>
    <w:p w:rsidR="00E87789" w:rsidRPr="001C1FE7" w:rsidRDefault="00E87789" w:rsidP="00E87789">
      <w:pPr>
        <w:pStyle w:val="a8"/>
        <w:jc w:val="center"/>
        <w:rPr>
          <w:sz w:val="20"/>
        </w:rPr>
      </w:pPr>
    </w:p>
    <w:p w:rsidR="00E87789" w:rsidRPr="00E87789" w:rsidRDefault="00E87789" w:rsidP="00622B62">
      <w:pPr>
        <w:pStyle w:val="a8"/>
        <w:numPr>
          <w:ilvl w:val="0"/>
          <w:numId w:val="116"/>
        </w:numPr>
        <w:tabs>
          <w:tab w:val="clear" w:pos="618"/>
          <w:tab w:val="num" w:pos="284"/>
        </w:tabs>
        <w:spacing w:after="0"/>
        <w:ind w:left="0" w:firstLine="284"/>
        <w:jc w:val="both"/>
      </w:pPr>
      <w:r w:rsidRPr="00E87789">
        <w:t xml:space="preserve">Кормопроизводство – современное состояние и направления развития. </w:t>
      </w:r>
    </w:p>
    <w:p w:rsidR="00E87789" w:rsidRPr="00E87789" w:rsidRDefault="00E87789" w:rsidP="00622B62">
      <w:pPr>
        <w:numPr>
          <w:ilvl w:val="0"/>
          <w:numId w:val="116"/>
        </w:numPr>
        <w:tabs>
          <w:tab w:val="num" w:pos="284"/>
        </w:tabs>
        <w:ind w:left="0" w:firstLine="284"/>
        <w:jc w:val="both"/>
      </w:pPr>
      <w:r w:rsidRPr="00E87789">
        <w:t>Систематика растений – царство Растения.</w:t>
      </w:r>
    </w:p>
    <w:p w:rsidR="00E87789" w:rsidRPr="00E87789" w:rsidRDefault="00E87789" w:rsidP="00622B62">
      <w:pPr>
        <w:numPr>
          <w:ilvl w:val="0"/>
          <w:numId w:val="116"/>
        </w:numPr>
        <w:tabs>
          <w:tab w:val="num" w:pos="284"/>
        </w:tabs>
        <w:ind w:left="0" w:firstLine="284"/>
        <w:jc w:val="both"/>
      </w:pPr>
      <w:r w:rsidRPr="00E87789">
        <w:t>Растительная клетка.</w:t>
      </w:r>
    </w:p>
    <w:p w:rsidR="00E87789" w:rsidRPr="00E87789" w:rsidRDefault="00E87789" w:rsidP="00622B62">
      <w:pPr>
        <w:numPr>
          <w:ilvl w:val="0"/>
          <w:numId w:val="116"/>
        </w:numPr>
        <w:tabs>
          <w:tab w:val="num" w:pos="284"/>
        </w:tabs>
        <w:ind w:left="0" w:firstLine="284"/>
        <w:jc w:val="both"/>
      </w:pPr>
      <w:r w:rsidRPr="00E87789">
        <w:t>Растительные ткани.</w:t>
      </w:r>
    </w:p>
    <w:p w:rsidR="00E87789" w:rsidRPr="00E87789" w:rsidRDefault="00E87789" w:rsidP="00622B62">
      <w:pPr>
        <w:numPr>
          <w:ilvl w:val="0"/>
          <w:numId w:val="116"/>
        </w:numPr>
        <w:tabs>
          <w:tab w:val="num" w:pos="284"/>
        </w:tabs>
        <w:ind w:left="0" w:firstLine="284"/>
        <w:jc w:val="both"/>
      </w:pPr>
      <w:r w:rsidRPr="00E87789">
        <w:t>Вегетативные органы цветковых растений – корень.</w:t>
      </w:r>
    </w:p>
    <w:p w:rsidR="00E87789" w:rsidRPr="00E87789" w:rsidRDefault="00E87789" w:rsidP="00622B62">
      <w:pPr>
        <w:numPr>
          <w:ilvl w:val="0"/>
          <w:numId w:val="116"/>
        </w:numPr>
        <w:tabs>
          <w:tab w:val="num" w:pos="284"/>
        </w:tabs>
        <w:ind w:left="0" w:firstLine="284"/>
        <w:jc w:val="both"/>
      </w:pPr>
      <w:r w:rsidRPr="00E87789">
        <w:t>Вегетативные органы цветковых растений – стебель.</w:t>
      </w:r>
    </w:p>
    <w:p w:rsidR="00E87789" w:rsidRPr="00E87789" w:rsidRDefault="00E87789" w:rsidP="00622B62">
      <w:pPr>
        <w:numPr>
          <w:ilvl w:val="0"/>
          <w:numId w:val="116"/>
        </w:numPr>
        <w:tabs>
          <w:tab w:val="num" w:pos="284"/>
        </w:tabs>
        <w:ind w:left="0" w:firstLine="284"/>
        <w:jc w:val="both"/>
      </w:pPr>
      <w:r w:rsidRPr="00E87789">
        <w:t>Вегетативные органы цветковых растений – лист.</w:t>
      </w:r>
    </w:p>
    <w:p w:rsidR="00E87789" w:rsidRPr="00E87789" w:rsidRDefault="00E87789" w:rsidP="00622B62">
      <w:pPr>
        <w:numPr>
          <w:ilvl w:val="0"/>
          <w:numId w:val="116"/>
        </w:numPr>
        <w:tabs>
          <w:tab w:val="num" w:pos="284"/>
        </w:tabs>
        <w:ind w:left="0" w:firstLine="284"/>
        <w:jc w:val="both"/>
      </w:pPr>
      <w:r w:rsidRPr="00E87789">
        <w:t>Генеративные органы цветковых растений.</w:t>
      </w:r>
    </w:p>
    <w:p w:rsidR="00E87789" w:rsidRPr="00E87789" w:rsidRDefault="00E87789" w:rsidP="00622B62">
      <w:pPr>
        <w:numPr>
          <w:ilvl w:val="0"/>
          <w:numId w:val="116"/>
        </w:numPr>
        <w:tabs>
          <w:tab w:val="num" w:pos="284"/>
        </w:tabs>
        <w:ind w:left="0" w:firstLine="284"/>
        <w:jc w:val="both"/>
      </w:pPr>
      <w:r w:rsidRPr="00E87789">
        <w:t>Способы размножения растений.</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 xml:space="preserve">Понятие о почве и ее образовании. </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 xml:space="preserve">Понятие о плодородии почв. Виды и показатели плодородия почвы. </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Пути управления плодородием почв.</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Основные морфологические признаки и свойства почвы.</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Классификация почв Республики Беларусь.</w:t>
      </w:r>
    </w:p>
    <w:p w:rsidR="00E87789" w:rsidRPr="00E87789" w:rsidRDefault="00E87789" w:rsidP="00622B62">
      <w:pPr>
        <w:numPr>
          <w:ilvl w:val="0"/>
          <w:numId w:val="116"/>
        </w:numPr>
        <w:tabs>
          <w:tab w:val="num" w:pos="284"/>
        </w:tabs>
        <w:ind w:left="0" w:firstLine="284"/>
        <w:jc w:val="both"/>
        <w:rPr>
          <w:caps/>
        </w:rPr>
      </w:pPr>
      <w:r w:rsidRPr="00E87789">
        <w:t>Факторы жизни растений и управление ими.</w:t>
      </w:r>
    </w:p>
    <w:p w:rsidR="00E87789" w:rsidRPr="00E87789" w:rsidRDefault="00E87789" w:rsidP="00622B62">
      <w:pPr>
        <w:numPr>
          <w:ilvl w:val="0"/>
          <w:numId w:val="116"/>
        </w:numPr>
        <w:tabs>
          <w:tab w:val="num" w:pos="284"/>
        </w:tabs>
        <w:ind w:left="0" w:firstLine="284"/>
        <w:jc w:val="both"/>
        <w:rPr>
          <w:caps/>
        </w:rPr>
      </w:pPr>
      <w:r w:rsidRPr="00E87789">
        <w:t>Законы земледелия и их практическое значение.</w:t>
      </w:r>
    </w:p>
    <w:p w:rsidR="00E87789" w:rsidRPr="00E87789" w:rsidRDefault="00E87789" w:rsidP="00622B62">
      <w:pPr>
        <w:numPr>
          <w:ilvl w:val="0"/>
          <w:numId w:val="116"/>
        </w:numPr>
        <w:tabs>
          <w:tab w:val="num" w:pos="284"/>
        </w:tabs>
        <w:ind w:left="0" w:firstLine="284"/>
        <w:jc w:val="both"/>
        <w:rPr>
          <w:caps/>
        </w:rPr>
      </w:pPr>
      <w:r w:rsidRPr="00E87789">
        <w:t>Понятие о севооборотах и их роль в повышении урожайности с.-х. культур</w:t>
      </w:r>
    </w:p>
    <w:p w:rsidR="00E87789" w:rsidRPr="00E87789" w:rsidRDefault="00E87789" w:rsidP="00622B62">
      <w:pPr>
        <w:numPr>
          <w:ilvl w:val="0"/>
          <w:numId w:val="116"/>
        </w:numPr>
        <w:tabs>
          <w:tab w:val="num" w:pos="284"/>
        </w:tabs>
        <w:ind w:left="0" w:firstLine="284"/>
        <w:jc w:val="both"/>
        <w:rPr>
          <w:caps/>
        </w:rPr>
      </w:pPr>
      <w:r w:rsidRPr="00E87789">
        <w:t>Сорные растения и их классификация.</w:t>
      </w:r>
    </w:p>
    <w:p w:rsidR="00E87789" w:rsidRPr="00E87789" w:rsidRDefault="00E87789" w:rsidP="00622B62">
      <w:pPr>
        <w:numPr>
          <w:ilvl w:val="0"/>
          <w:numId w:val="116"/>
        </w:numPr>
        <w:tabs>
          <w:tab w:val="num" w:pos="284"/>
        </w:tabs>
        <w:ind w:left="0" w:firstLine="284"/>
        <w:jc w:val="both"/>
        <w:rPr>
          <w:caps/>
        </w:rPr>
      </w:pPr>
      <w:r w:rsidRPr="00E87789">
        <w:t>Меры борьбы с сорными растениями.</w:t>
      </w:r>
    </w:p>
    <w:p w:rsidR="00E87789" w:rsidRPr="00E87789" w:rsidRDefault="00E87789" w:rsidP="00622B62">
      <w:pPr>
        <w:numPr>
          <w:ilvl w:val="0"/>
          <w:numId w:val="116"/>
        </w:numPr>
        <w:tabs>
          <w:tab w:val="num" w:pos="284"/>
        </w:tabs>
        <w:ind w:left="0" w:firstLine="284"/>
        <w:jc w:val="both"/>
        <w:rPr>
          <w:caps/>
        </w:rPr>
      </w:pPr>
      <w:r w:rsidRPr="00E87789">
        <w:t>Задачи и понятие о системе обработки почвы</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Роль отдельных элементов в питании растений.</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Минеральные удобрения, их виды и применения под с.-х. культуры.</w:t>
      </w:r>
    </w:p>
    <w:p w:rsidR="00E87789" w:rsidRPr="00E87789" w:rsidRDefault="00E87789" w:rsidP="00622B62">
      <w:pPr>
        <w:pStyle w:val="a8"/>
        <w:numPr>
          <w:ilvl w:val="0"/>
          <w:numId w:val="116"/>
        </w:numPr>
        <w:tabs>
          <w:tab w:val="left" w:pos="-108"/>
          <w:tab w:val="num" w:pos="284"/>
        </w:tabs>
        <w:spacing w:after="0"/>
        <w:ind w:left="0" w:firstLine="284"/>
        <w:jc w:val="both"/>
      </w:pPr>
      <w:r w:rsidRPr="00E87789">
        <w:t>Органические удобрения, их роль в повышении урожайности с.-х. культур и плодор</w:t>
      </w:r>
      <w:r w:rsidRPr="00E87789">
        <w:t>о</w:t>
      </w:r>
      <w:r w:rsidRPr="00E87789">
        <w:t>дия почв.</w:t>
      </w:r>
    </w:p>
    <w:p w:rsidR="00E87789" w:rsidRPr="00E87789" w:rsidRDefault="00E87789" w:rsidP="00622B62">
      <w:pPr>
        <w:pStyle w:val="aa"/>
        <w:numPr>
          <w:ilvl w:val="0"/>
          <w:numId w:val="116"/>
        </w:numPr>
        <w:tabs>
          <w:tab w:val="num" w:pos="284"/>
        </w:tabs>
        <w:spacing w:after="0"/>
        <w:ind w:left="0" w:firstLine="284"/>
        <w:jc w:val="both"/>
      </w:pPr>
      <w:r w:rsidRPr="00E87789">
        <w:t>Известковые удобрения, как важный фактор повышения плодородия кислых почв.</w:t>
      </w:r>
    </w:p>
    <w:p w:rsidR="00E87789" w:rsidRDefault="00E87789" w:rsidP="00622B62">
      <w:pPr>
        <w:pStyle w:val="aa"/>
        <w:spacing w:after="0"/>
        <w:ind w:firstLine="284"/>
        <w:jc w:val="both"/>
        <w:rPr>
          <w:sz w:val="20"/>
          <w:szCs w:val="20"/>
        </w:rPr>
      </w:pPr>
    </w:p>
    <w:p w:rsidR="00505AC8" w:rsidRPr="00DE4F81" w:rsidRDefault="00505AC8" w:rsidP="00622B62">
      <w:pPr>
        <w:ind w:firstLine="284"/>
        <w:jc w:val="both"/>
        <w:rPr>
          <w:strike/>
        </w:rPr>
      </w:pPr>
    </w:p>
    <w:p w:rsidR="00505AC8" w:rsidRPr="00DE4F81" w:rsidRDefault="00505AC8" w:rsidP="00622B62">
      <w:pPr>
        <w:ind w:firstLine="284"/>
        <w:jc w:val="center"/>
        <w:rPr>
          <w:b/>
        </w:rPr>
      </w:pPr>
      <w:r w:rsidRPr="00DE4F81">
        <w:rPr>
          <w:b/>
        </w:rPr>
        <w:t>Модуль №2</w:t>
      </w:r>
    </w:p>
    <w:p w:rsidR="00505AC8" w:rsidRPr="00DE4F81" w:rsidRDefault="00505AC8" w:rsidP="00622B62">
      <w:pPr>
        <w:ind w:firstLine="284"/>
        <w:jc w:val="center"/>
        <w:rPr>
          <w:b/>
        </w:rPr>
      </w:pPr>
    </w:p>
    <w:p w:rsidR="00E87789" w:rsidRPr="00E87789" w:rsidRDefault="00E87789" w:rsidP="00622B62">
      <w:pPr>
        <w:pStyle w:val="a8"/>
        <w:numPr>
          <w:ilvl w:val="0"/>
          <w:numId w:val="117"/>
        </w:numPr>
        <w:tabs>
          <w:tab w:val="clear" w:pos="720"/>
          <w:tab w:val="left" w:pos="0"/>
        </w:tabs>
        <w:spacing w:after="0"/>
        <w:ind w:left="0" w:firstLine="284"/>
        <w:jc w:val="both"/>
      </w:pPr>
      <w:r w:rsidRPr="00E87789">
        <w:t>Значение и морфологические признаки зерновых культур.</w:t>
      </w:r>
    </w:p>
    <w:p w:rsidR="00E87789" w:rsidRPr="00E87789" w:rsidRDefault="00E87789" w:rsidP="00622B62">
      <w:pPr>
        <w:pStyle w:val="a8"/>
        <w:numPr>
          <w:ilvl w:val="0"/>
          <w:numId w:val="117"/>
        </w:numPr>
        <w:tabs>
          <w:tab w:val="clear" w:pos="720"/>
          <w:tab w:val="left" w:pos="0"/>
          <w:tab w:val="num" w:pos="252"/>
        </w:tabs>
        <w:spacing w:after="0"/>
        <w:ind w:left="0" w:firstLine="284"/>
        <w:jc w:val="both"/>
      </w:pPr>
      <w:r w:rsidRPr="00E87789">
        <w:t xml:space="preserve">Фазы развития и биологические особенности зерновых фуражных культур. </w:t>
      </w:r>
    </w:p>
    <w:p w:rsidR="00E87789" w:rsidRPr="00E87789" w:rsidRDefault="00E87789" w:rsidP="00622B62">
      <w:pPr>
        <w:pStyle w:val="a8"/>
        <w:numPr>
          <w:ilvl w:val="0"/>
          <w:numId w:val="117"/>
        </w:numPr>
        <w:tabs>
          <w:tab w:val="clear" w:pos="720"/>
          <w:tab w:val="left" w:pos="0"/>
          <w:tab w:val="num" w:pos="252"/>
        </w:tabs>
        <w:spacing w:after="0"/>
        <w:ind w:left="0" w:firstLine="284"/>
        <w:jc w:val="both"/>
      </w:pPr>
      <w:r w:rsidRPr="00E87789">
        <w:t>Технология выращивания озимых зернофуражных культур.</w:t>
      </w:r>
    </w:p>
    <w:p w:rsidR="00E87789" w:rsidRPr="00E87789" w:rsidRDefault="00E87789" w:rsidP="00622B62">
      <w:pPr>
        <w:pStyle w:val="a8"/>
        <w:numPr>
          <w:ilvl w:val="0"/>
          <w:numId w:val="117"/>
        </w:numPr>
        <w:tabs>
          <w:tab w:val="clear" w:pos="720"/>
          <w:tab w:val="left" w:pos="0"/>
          <w:tab w:val="num" w:pos="252"/>
        </w:tabs>
        <w:spacing w:after="0"/>
        <w:ind w:left="0" w:firstLine="284"/>
        <w:jc w:val="both"/>
      </w:pPr>
      <w:r w:rsidRPr="00E87789">
        <w:t>Технология выращивания яровых зернофуражных культур.</w:t>
      </w:r>
    </w:p>
    <w:p w:rsidR="00E87789" w:rsidRPr="00E87789" w:rsidRDefault="00E87789" w:rsidP="00622B62">
      <w:pPr>
        <w:pStyle w:val="a8"/>
        <w:numPr>
          <w:ilvl w:val="0"/>
          <w:numId w:val="117"/>
        </w:numPr>
        <w:tabs>
          <w:tab w:val="clear" w:pos="720"/>
          <w:tab w:val="left" w:pos="0"/>
        </w:tabs>
        <w:spacing w:after="0"/>
        <w:ind w:left="0" w:firstLine="284"/>
        <w:jc w:val="both"/>
      </w:pPr>
      <w:r w:rsidRPr="00E87789">
        <w:t>Значение, морфологические и биологические особенности зернобобовых культур.</w:t>
      </w:r>
    </w:p>
    <w:p w:rsidR="00E87789" w:rsidRPr="00E87789" w:rsidRDefault="00E87789" w:rsidP="00622B62">
      <w:pPr>
        <w:pStyle w:val="FR1"/>
        <w:numPr>
          <w:ilvl w:val="0"/>
          <w:numId w:val="117"/>
        </w:numPr>
        <w:tabs>
          <w:tab w:val="clear" w:pos="720"/>
          <w:tab w:val="left" w:pos="0"/>
        </w:tabs>
        <w:overflowPunct/>
        <w:autoSpaceDE/>
        <w:autoSpaceDN/>
        <w:adjustRightInd/>
        <w:spacing w:before="0"/>
        <w:ind w:left="0" w:firstLine="284"/>
        <w:jc w:val="both"/>
        <w:textAlignment w:val="auto"/>
        <w:rPr>
          <w:rFonts w:ascii="Times New Roman" w:hAnsi="Times New Roman"/>
          <w:b w:val="0"/>
          <w:sz w:val="24"/>
          <w:szCs w:val="24"/>
        </w:rPr>
      </w:pPr>
      <w:r w:rsidRPr="00E87789">
        <w:rPr>
          <w:rFonts w:ascii="Times New Roman" w:hAnsi="Times New Roman"/>
          <w:b w:val="0"/>
          <w:sz w:val="24"/>
          <w:szCs w:val="24"/>
        </w:rPr>
        <w:t>Технология выращивания зернобобовых культур.</w:t>
      </w:r>
    </w:p>
    <w:p w:rsidR="00E87789" w:rsidRPr="00E87789" w:rsidRDefault="00E87789" w:rsidP="00622B62">
      <w:pPr>
        <w:numPr>
          <w:ilvl w:val="0"/>
          <w:numId w:val="117"/>
        </w:numPr>
        <w:tabs>
          <w:tab w:val="clear" w:pos="720"/>
          <w:tab w:val="left" w:pos="0"/>
        </w:tabs>
        <w:ind w:left="0" w:firstLine="284"/>
        <w:jc w:val="both"/>
      </w:pPr>
      <w:r w:rsidRPr="00E87789">
        <w:t>Кормовые корнеплоды и их значение в кормлении с.-х. животных.</w:t>
      </w:r>
    </w:p>
    <w:p w:rsidR="00E87789" w:rsidRPr="00E87789" w:rsidRDefault="00E87789" w:rsidP="00622B62">
      <w:pPr>
        <w:numPr>
          <w:ilvl w:val="0"/>
          <w:numId w:val="117"/>
        </w:numPr>
        <w:tabs>
          <w:tab w:val="clear" w:pos="720"/>
          <w:tab w:val="left" w:pos="0"/>
        </w:tabs>
        <w:ind w:left="0" w:firstLine="284"/>
        <w:jc w:val="both"/>
      </w:pPr>
      <w:r w:rsidRPr="00E87789">
        <w:t>Технология возделывания кормовых корнеплодов.</w:t>
      </w:r>
    </w:p>
    <w:p w:rsidR="00E87789" w:rsidRPr="00E87789" w:rsidRDefault="00E87789" w:rsidP="00622B62">
      <w:pPr>
        <w:numPr>
          <w:ilvl w:val="0"/>
          <w:numId w:val="117"/>
        </w:numPr>
        <w:tabs>
          <w:tab w:val="clear" w:pos="720"/>
          <w:tab w:val="left" w:pos="0"/>
        </w:tabs>
        <w:ind w:left="0" w:firstLine="284"/>
        <w:jc w:val="both"/>
      </w:pPr>
      <w:r w:rsidRPr="00E87789">
        <w:t>Клубнеплоды и их значение в кормлении с.-х. животных.</w:t>
      </w:r>
    </w:p>
    <w:p w:rsidR="00E87789" w:rsidRPr="00E87789" w:rsidRDefault="00E87789" w:rsidP="00622B62">
      <w:pPr>
        <w:numPr>
          <w:ilvl w:val="0"/>
          <w:numId w:val="117"/>
        </w:numPr>
        <w:tabs>
          <w:tab w:val="clear" w:pos="720"/>
          <w:tab w:val="left" w:pos="0"/>
        </w:tabs>
        <w:ind w:left="0" w:firstLine="284"/>
        <w:jc w:val="both"/>
      </w:pPr>
      <w:r w:rsidRPr="00E87789">
        <w:t>Технология возделывания клубнеплодов.</w:t>
      </w:r>
    </w:p>
    <w:p w:rsidR="00E87789" w:rsidRPr="00E87789" w:rsidRDefault="00E87789" w:rsidP="00622B62">
      <w:pPr>
        <w:pStyle w:val="a8"/>
        <w:numPr>
          <w:ilvl w:val="0"/>
          <w:numId w:val="117"/>
        </w:numPr>
        <w:tabs>
          <w:tab w:val="clear" w:pos="720"/>
          <w:tab w:val="left" w:pos="0"/>
        </w:tabs>
        <w:spacing w:after="0"/>
        <w:ind w:left="0" w:firstLine="284"/>
        <w:jc w:val="both"/>
      </w:pPr>
      <w:r w:rsidRPr="00E87789">
        <w:t>Представители нетрадиционных кормовых культур и особенности их возделывания</w:t>
      </w:r>
    </w:p>
    <w:p w:rsidR="00E87789" w:rsidRPr="00E87789" w:rsidRDefault="00E87789" w:rsidP="00622B62">
      <w:pPr>
        <w:pStyle w:val="FR1"/>
        <w:numPr>
          <w:ilvl w:val="0"/>
          <w:numId w:val="117"/>
        </w:numPr>
        <w:tabs>
          <w:tab w:val="clear" w:pos="720"/>
          <w:tab w:val="left" w:pos="0"/>
        </w:tabs>
        <w:overflowPunct/>
        <w:autoSpaceDE/>
        <w:autoSpaceDN/>
        <w:adjustRightInd/>
        <w:spacing w:before="0"/>
        <w:ind w:left="0" w:firstLine="284"/>
        <w:jc w:val="both"/>
        <w:textAlignment w:val="auto"/>
        <w:rPr>
          <w:rFonts w:ascii="Times New Roman" w:hAnsi="Times New Roman"/>
          <w:b w:val="0"/>
          <w:sz w:val="24"/>
          <w:szCs w:val="24"/>
        </w:rPr>
      </w:pPr>
      <w:r w:rsidRPr="00E87789">
        <w:rPr>
          <w:rFonts w:ascii="Times New Roman" w:hAnsi="Times New Roman"/>
          <w:b w:val="0"/>
          <w:sz w:val="24"/>
          <w:szCs w:val="24"/>
        </w:rPr>
        <w:t>Однолетние травы и их роль в кормовом болансе.</w:t>
      </w:r>
    </w:p>
    <w:p w:rsidR="00E87789" w:rsidRPr="00E87789" w:rsidRDefault="00E87789" w:rsidP="00622B62">
      <w:pPr>
        <w:pStyle w:val="FR1"/>
        <w:numPr>
          <w:ilvl w:val="0"/>
          <w:numId w:val="117"/>
        </w:numPr>
        <w:tabs>
          <w:tab w:val="clear" w:pos="720"/>
          <w:tab w:val="left" w:pos="0"/>
        </w:tabs>
        <w:overflowPunct/>
        <w:autoSpaceDE/>
        <w:autoSpaceDN/>
        <w:adjustRightInd/>
        <w:spacing w:before="0"/>
        <w:ind w:left="0" w:firstLine="284"/>
        <w:jc w:val="both"/>
        <w:textAlignment w:val="auto"/>
        <w:rPr>
          <w:rFonts w:ascii="Times New Roman" w:hAnsi="Times New Roman"/>
          <w:b w:val="0"/>
          <w:sz w:val="24"/>
          <w:szCs w:val="24"/>
        </w:rPr>
      </w:pPr>
      <w:r w:rsidRPr="00E87789">
        <w:rPr>
          <w:rFonts w:ascii="Times New Roman" w:hAnsi="Times New Roman"/>
          <w:b w:val="0"/>
          <w:sz w:val="24"/>
          <w:szCs w:val="24"/>
        </w:rPr>
        <w:t>Значение кукурузы и ее биологические особенности.</w:t>
      </w:r>
    </w:p>
    <w:p w:rsidR="00E87789" w:rsidRPr="00E87789" w:rsidRDefault="00E87789" w:rsidP="00622B62">
      <w:pPr>
        <w:numPr>
          <w:ilvl w:val="0"/>
          <w:numId w:val="117"/>
        </w:numPr>
        <w:tabs>
          <w:tab w:val="clear" w:pos="720"/>
          <w:tab w:val="left" w:pos="0"/>
        </w:tabs>
        <w:ind w:left="0" w:firstLine="284"/>
        <w:jc w:val="both"/>
      </w:pPr>
      <w:r w:rsidRPr="00E87789">
        <w:t>Технология возделывание кукурузы на корм и зерно.</w:t>
      </w:r>
    </w:p>
    <w:p w:rsidR="00E87789" w:rsidRPr="00E87789" w:rsidRDefault="00E87789" w:rsidP="00622B62">
      <w:pPr>
        <w:numPr>
          <w:ilvl w:val="0"/>
          <w:numId w:val="117"/>
        </w:numPr>
        <w:tabs>
          <w:tab w:val="clear" w:pos="720"/>
          <w:tab w:val="left" w:pos="0"/>
        </w:tabs>
        <w:ind w:left="0" w:firstLine="284"/>
        <w:jc w:val="both"/>
      </w:pPr>
      <w:r w:rsidRPr="00E87789">
        <w:t xml:space="preserve">Подсевные, поукосные, пожнивные и озимые промежуточные культуры их роль в кормовом балансе. </w:t>
      </w:r>
    </w:p>
    <w:p w:rsidR="00E87789" w:rsidRPr="00E87789" w:rsidRDefault="00E87789" w:rsidP="00622B62">
      <w:pPr>
        <w:numPr>
          <w:ilvl w:val="0"/>
          <w:numId w:val="117"/>
        </w:numPr>
        <w:tabs>
          <w:tab w:val="clear" w:pos="720"/>
          <w:tab w:val="left" w:pos="0"/>
        </w:tabs>
        <w:ind w:left="0" w:firstLine="284"/>
        <w:jc w:val="both"/>
      </w:pPr>
      <w:r w:rsidRPr="00E87789">
        <w:t>Основные жизненные формы сенокосно-пастбищных растений.</w:t>
      </w:r>
    </w:p>
    <w:p w:rsidR="00E87789" w:rsidRPr="00E87789" w:rsidRDefault="00E87789" w:rsidP="00622B62">
      <w:pPr>
        <w:numPr>
          <w:ilvl w:val="0"/>
          <w:numId w:val="117"/>
        </w:numPr>
        <w:tabs>
          <w:tab w:val="clear" w:pos="720"/>
          <w:tab w:val="left" w:pos="0"/>
        </w:tabs>
        <w:ind w:left="0" w:firstLine="284"/>
        <w:jc w:val="both"/>
      </w:pPr>
      <w:r w:rsidRPr="00E87789">
        <w:lastRenderedPageBreak/>
        <w:t>Фенологические фазы развития растений.</w:t>
      </w:r>
    </w:p>
    <w:p w:rsidR="00E87789" w:rsidRPr="00E87789" w:rsidRDefault="00E87789" w:rsidP="00622B62">
      <w:pPr>
        <w:numPr>
          <w:ilvl w:val="0"/>
          <w:numId w:val="117"/>
        </w:numPr>
        <w:tabs>
          <w:tab w:val="clear" w:pos="720"/>
          <w:tab w:val="left" w:pos="0"/>
        </w:tabs>
        <w:ind w:left="0" w:firstLine="284"/>
        <w:jc w:val="both"/>
      </w:pPr>
      <w:r w:rsidRPr="00E87789">
        <w:t>Типы растений по характеру кущения и побегообразования.</w:t>
      </w:r>
    </w:p>
    <w:p w:rsidR="00E87789" w:rsidRPr="00E87789" w:rsidRDefault="00E87789" w:rsidP="00622B62">
      <w:pPr>
        <w:numPr>
          <w:ilvl w:val="0"/>
          <w:numId w:val="117"/>
        </w:numPr>
        <w:tabs>
          <w:tab w:val="clear" w:pos="720"/>
          <w:tab w:val="left" w:pos="0"/>
        </w:tabs>
        <w:ind w:left="0" w:firstLine="284"/>
        <w:jc w:val="both"/>
      </w:pPr>
      <w:r w:rsidRPr="00E87789">
        <w:t>Особенности роста и развития побегов многолетних трав.</w:t>
      </w:r>
    </w:p>
    <w:p w:rsidR="00E87789" w:rsidRPr="00E87789" w:rsidRDefault="00E87789" w:rsidP="00622B62">
      <w:pPr>
        <w:numPr>
          <w:ilvl w:val="0"/>
          <w:numId w:val="117"/>
        </w:numPr>
        <w:shd w:val="clear" w:color="auto" w:fill="FFFFFF"/>
        <w:tabs>
          <w:tab w:val="clear" w:pos="720"/>
          <w:tab w:val="left" w:pos="0"/>
        </w:tabs>
        <w:ind w:left="0" w:firstLine="284"/>
        <w:jc w:val="both"/>
        <w:rPr>
          <w:spacing w:val="-1"/>
        </w:rPr>
      </w:pPr>
      <w:r w:rsidRPr="00E87789">
        <w:rPr>
          <w:spacing w:val="-3"/>
        </w:rPr>
        <w:t>Типы растений по характеру расположения листьев.</w:t>
      </w:r>
    </w:p>
    <w:p w:rsidR="00E87789" w:rsidRPr="00E87789" w:rsidRDefault="00E87789" w:rsidP="00622B62">
      <w:pPr>
        <w:numPr>
          <w:ilvl w:val="0"/>
          <w:numId w:val="117"/>
        </w:numPr>
        <w:shd w:val="clear" w:color="auto" w:fill="FFFFFF"/>
        <w:tabs>
          <w:tab w:val="clear" w:pos="720"/>
          <w:tab w:val="left" w:pos="0"/>
        </w:tabs>
        <w:ind w:left="0" w:firstLine="284"/>
        <w:jc w:val="both"/>
      </w:pPr>
      <w:r w:rsidRPr="00E87789">
        <w:rPr>
          <w:spacing w:val="-1"/>
        </w:rPr>
        <w:t>Типы растений по длительности жизни и скороспелости.</w:t>
      </w:r>
    </w:p>
    <w:p w:rsidR="00E87789" w:rsidRPr="00E87789" w:rsidRDefault="00E87789" w:rsidP="00622B62">
      <w:pPr>
        <w:numPr>
          <w:ilvl w:val="0"/>
          <w:numId w:val="117"/>
        </w:numPr>
        <w:tabs>
          <w:tab w:val="clear" w:pos="720"/>
          <w:tab w:val="left" w:pos="0"/>
        </w:tabs>
        <w:ind w:left="0" w:firstLine="284"/>
        <w:jc w:val="both"/>
      </w:pPr>
      <w:r w:rsidRPr="00E87789">
        <w:t>Отавность растений и приемы ее регулирования.</w:t>
      </w:r>
    </w:p>
    <w:p w:rsidR="00E87789" w:rsidRPr="00E87789" w:rsidRDefault="00E87789" w:rsidP="00622B62">
      <w:pPr>
        <w:numPr>
          <w:ilvl w:val="0"/>
          <w:numId w:val="117"/>
        </w:numPr>
        <w:tabs>
          <w:tab w:val="clear" w:pos="720"/>
          <w:tab w:val="left" w:pos="0"/>
        </w:tabs>
        <w:ind w:left="0" w:firstLine="284"/>
        <w:jc w:val="both"/>
      </w:pPr>
      <w:r w:rsidRPr="00E87789">
        <w:t>Отношение луговых трав к воде, к температурному режиму.</w:t>
      </w:r>
    </w:p>
    <w:p w:rsidR="00E87789" w:rsidRPr="00E87789" w:rsidRDefault="00E87789" w:rsidP="00622B62">
      <w:pPr>
        <w:numPr>
          <w:ilvl w:val="0"/>
          <w:numId w:val="117"/>
        </w:numPr>
        <w:tabs>
          <w:tab w:val="clear" w:pos="720"/>
          <w:tab w:val="left" w:pos="0"/>
        </w:tabs>
        <w:ind w:left="0" w:firstLine="284"/>
        <w:jc w:val="both"/>
      </w:pPr>
      <w:r w:rsidRPr="00E87789">
        <w:t>Запасные питательные вещества, динамика их накопления и расходования у мног</w:t>
      </w:r>
      <w:r w:rsidRPr="00E87789">
        <w:t>о</w:t>
      </w:r>
      <w:r w:rsidRPr="00E87789">
        <w:t>летних трав.</w:t>
      </w:r>
    </w:p>
    <w:p w:rsidR="00E87789" w:rsidRPr="00796509" w:rsidRDefault="00E87789" w:rsidP="00622B62">
      <w:pPr>
        <w:pStyle w:val="a8"/>
        <w:tabs>
          <w:tab w:val="left" w:pos="0"/>
        </w:tabs>
        <w:spacing w:after="0"/>
        <w:ind w:left="0" w:firstLine="284"/>
        <w:rPr>
          <w:sz w:val="20"/>
        </w:rPr>
      </w:pPr>
    </w:p>
    <w:p w:rsidR="00505AC8" w:rsidRPr="00DE4F81" w:rsidRDefault="00505AC8" w:rsidP="00622B62">
      <w:pPr>
        <w:ind w:firstLine="284"/>
        <w:jc w:val="center"/>
        <w:rPr>
          <w:b/>
        </w:rPr>
      </w:pPr>
      <w:r w:rsidRPr="00DE4F81">
        <w:rPr>
          <w:b/>
        </w:rPr>
        <w:t>Модуль №3</w:t>
      </w:r>
    </w:p>
    <w:p w:rsidR="00505AC8" w:rsidRPr="00622B62" w:rsidRDefault="00505AC8" w:rsidP="00622B62">
      <w:pPr>
        <w:ind w:firstLine="284"/>
        <w:jc w:val="center"/>
        <w:rPr>
          <w:b/>
          <w:sz w:val="10"/>
          <w:szCs w:val="10"/>
        </w:rPr>
      </w:pPr>
    </w:p>
    <w:p w:rsidR="00E87789" w:rsidRPr="00E87789" w:rsidRDefault="00E87789" w:rsidP="00622B62">
      <w:pPr>
        <w:numPr>
          <w:ilvl w:val="0"/>
          <w:numId w:val="118"/>
        </w:numPr>
        <w:tabs>
          <w:tab w:val="clear" w:pos="252"/>
          <w:tab w:val="num" w:pos="0"/>
        </w:tabs>
        <w:ind w:left="0" w:firstLine="284"/>
        <w:jc w:val="both"/>
      </w:pPr>
      <w:r w:rsidRPr="00E87789">
        <w:t>Показатели кормовой ценности трав.</w:t>
      </w:r>
    </w:p>
    <w:p w:rsidR="00E87789" w:rsidRPr="00E87789" w:rsidRDefault="00E87789" w:rsidP="00622B62">
      <w:pPr>
        <w:numPr>
          <w:ilvl w:val="0"/>
          <w:numId w:val="118"/>
        </w:numPr>
        <w:tabs>
          <w:tab w:val="clear" w:pos="252"/>
          <w:tab w:val="num" w:pos="0"/>
        </w:tabs>
        <w:ind w:left="0" w:firstLine="284"/>
        <w:jc w:val="both"/>
      </w:pPr>
      <w:r w:rsidRPr="00E87789">
        <w:t>Хозяйственная оценка трав.</w:t>
      </w:r>
    </w:p>
    <w:p w:rsidR="00E87789" w:rsidRPr="00E87789" w:rsidRDefault="00E87789" w:rsidP="00622B62">
      <w:pPr>
        <w:numPr>
          <w:ilvl w:val="0"/>
          <w:numId w:val="118"/>
        </w:numPr>
        <w:tabs>
          <w:tab w:val="clear" w:pos="252"/>
          <w:tab w:val="num" w:pos="0"/>
        </w:tabs>
        <w:ind w:left="0" w:firstLine="284"/>
        <w:jc w:val="both"/>
      </w:pPr>
      <w:r w:rsidRPr="00E87789">
        <w:t>Кормовая и хозяйственная характеристика многолетних бобовых трав.</w:t>
      </w:r>
    </w:p>
    <w:p w:rsidR="00E87789" w:rsidRPr="00E87789" w:rsidRDefault="00E87789" w:rsidP="00622B62">
      <w:pPr>
        <w:numPr>
          <w:ilvl w:val="0"/>
          <w:numId w:val="118"/>
        </w:numPr>
        <w:tabs>
          <w:tab w:val="clear" w:pos="252"/>
          <w:tab w:val="num" w:pos="0"/>
        </w:tabs>
        <w:ind w:left="0" w:firstLine="284"/>
        <w:jc w:val="both"/>
      </w:pPr>
      <w:r w:rsidRPr="00E87789">
        <w:t>Кормовая и хозяйственная характеристика злаковых трав.</w:t>
      </w:r>
    </w:p>
    <w:p w:rsidR="00E87789" w:rsidRPr="00E87789" w:rsidRDefault="00E87789" w:rsidP="00622B62">
      <w:pPr>
        <w:numPr>
          <w:ilvl w:val="0"/>
          <w:numId w:val="118"/>
        </w:numPr>
        <w:tabs>
          <w:tab w:val="clear" w:pos="252"/>
          <w:tab w:val="num" w:pos="0"/>
        </w:tabs>
        <w:ind w:left="0" w:firstLine="284"/>
        <w:jc w:val="both"/>
      </w:pPr>
      <w:r w:rsidRPr="00E87789">
        <w:t>Кормовая характеристика разнотравья и осок.</w:t>
      </w:r>
    </w:p>
    <w:p w:rsidR="00E87789" w:rsidRPr="00E87789" w:rsidRDefault="00E87789" w:rsidP="00622B62">
      <w:pPr>
        <w:pStyle w:val="a8"/>
        <w:numPr>
          <w:ilvl w:val="0"/>
          <w:numId w:val="118"/>
        </w:numPr>
        <w:tabs>
          <w:tab w:val="clear" w:pos="252"/>
          <w:tab w:val="num" w:pos="0"/>
        </w:tabs>
        <w:spacing w:after="0"/>
        <w:ind w:left="0" w:firstLine="284"/>
        <w:jc w:val="both"/>
      </w:pPr>
      <w:r w:rsidRPr="00E87789">
        <w:t>Классификация кормовых угодий.</w:t>
      </w:r>
    </w:p>
    <w:p w:rsidR="00E87789" w:rsidRPr="00E87789" w:rsidRDefault="00E87789" w:rsidP="00622B62">
      <w:pPr>
        <w:pStyle w:val="a8"/>
        <w:numPr>
          <w:ilvl w:val="0"/>
          <w:numId w:val="118"/>
        </w:numPr>
        <w:tabs>
          <w:tab w:val="clear" w:pos="252"/>
          <w:tab w:val="num" w:pos="0"/>
        </w:tabs>
        <w:spacing w:after="0"/>
        <w:ind w:left="0" w:firstLine="284"/>
        <w:jc w:val="both"/>
      </w:pPr>
      <w:r w:rsidRPr="00E87789">
        <w:t xml:space="preserve">Современное состояние лугов РБ и их характерные черты. </w:t>
      </w:r>
    </w:p>
    <w:p w:rsidR="00E87789" w:rsidRPr="00E87789" w:rsidRDefault="00E87789" w:rsidP="00622B62">
      <w:pPr>
        <w:pStyle w:val="a8"/>
        <w:numPr>
          <w:ilvl w:val="0"/>
          <w:numId w:val="118"/>
        </w:numPr>
        <w:tabs>
          <w:tab w:val="clear" w:pos="252"/>
          <w:tab w:val="num" w:pos="0"/>
        </w:tabs>
        <w:spacing w:after="0"/>
        <w:ind w:left="0" w:firstLine="284"/>
        <w:jc w:val="both"/>
      </w:pPr>
      <w:r w:rsidRPr="00E87789">
        <w:t>Поверхностное улучшение лугов.</w:t>
      </w:r>
    </w:p>
    <w:p w:rsidR="00E87789" w:rsidRPr="00E87789" w:rsidRDefault="00E87789" w:rsidP="00622B62">
      <w:pPr>
        <w:pStyle w:val="a8"/>
        <w:numPr>
          <w:ilvl w:val="0"/>
          <w:numId w:val="118"/>
        </w:numPr>
        <w:tabs>
          <w:tab w:val="clear" w:pos="252"/>
          <w:tab w:val="num" w:pos="0"/>
        </w:tabs>
        <w:spacing w:after="0"/>
        <w:ind w:left="0" w:firstLine="284"/>
        <w:jc w:val="both"/>
      </w:pPr>
      <w:r w:rsidRPr="00E87789">
        <w:t>Коренное улучшение луга.</w:t>
      </w:r>
    </w:p>
    <w:p w:rsidR="00E87789" w:rsidRPr="00E87789" w:rsidRDefault="00E87789" w:rsidP="00622B62">
      <w:pPr>
        <w:pStyle w:val="a8"/>
        <w:numPr>
          <w:ilvl w:val="0"/>
          <w:numId w:val="118"/>
        </w:numPr>
        <w:tabs>
          <w:tab w:val="clear" w:pos="252"/>
          <w:tab w:val="num" w:pos="0"/>
        </w:tabs>
        <w:spacing w:after="0"/>
        <w:ind w:left="0" w:firstLine="284"/>
        <w:jc w:val="both"/>
      </w:pPr>
      <w:r w:rsidRPr="00E87789">
        <w:t>Значение пастбищ и пастбищного корма для животных.</w:t>
      </w:r>
    </w:p>
    <w:p w:rsidR="00E87789" w:rsidRPr="00E87789" w:rsidRDefault="00E87789" w:rsidP="00622B62">
      <w:pPr>
        <w:pStyle w:val="a8"/>
        <w:numPr>
          <w:ilvl w:val="0"/>
          <w:numId w:val="118"/>
        </w:numPr>
        <w:tabs>
          <w:tab w:val="clear" w:pos="252"/>
          <w:tab w:val="num" w:pos="0"/>
        </w:tabs>
        <w:spacing w:after="0"/>
        <w:ind w:left="0" w:firstLine="284"/>
        <w:jc w:val="both"/>
      </w:pPr>
      <w:r w:rsidRPr="00E87789">
        <w:t>Способы создания культурных пастбищ и условия их применения.</w:t>
      </w:r>
    </w:p>
    <w:p w:rsidR="00E87789" w:rsidRPr="00E87789" w:rsidRDefault="00E87789" w:rsidP="00622B62">
      <w:pPr>
        <w:pStyle w:val="a8"/>
        <w:numPr>
          <w:ilvl w:val="0"/>
          <w:numId w:val="118"/>
        </w:numPr>
        <w:tabs>
          <w:tab w:val="clear" w:pos="252"/>
          <w:tab w:val="num" w:pos="0"/>
        </w:tabs>
        <w:spacing w:after="0"/>
        <w:ind w:left="0" w:firstLine="284"/>
        <w:jc w:val="both"/>
      </w:pPr>
      <w:r w:rsidRPr="00E87789">
        <w:t>Влияние выпаса на травостой.</w:t>
      </w:r>
    </w:p>
    <w:p w:rsidR="00E87789" w:rsidRPr="00E87789" w:rsidRDefault="00E87789" w:rsidP="00622B62">
      <w:pPr>
        <w:pStyle w:val="a8"/>
        <w:numPr>
          <w:ilvl w:val="0"/>
          <w:numId w:val="118"/>
        </w:numPr>
        <w:tabs>
          <w:tab w:val="clear" w:pos="252"/>
          <w:tab w:val="num" w:pos="0"/>
        </w:tabs>
        <w:spacing w:after="0"/>
        <w:ind w:left="0" w:firstLine="284"/>
        <w:jc w:val="both"/>
      </w:pPr>
      <w:r w:rsidRPr="00E87789">
        <w:t>Теоретические основы и элементы рационального использования пастбищ.</w:t>
      </w:r>
    </w:p>
    <w:p w:rsidR="00E87789" w:rsidRPr="00E87789" w:rsidRDefault="00E87789" w:rsidP="00622B62">
      <w:pPr>
        <w:pStyle w:val="a8"/>
        <w:numPr>
          <w:ilvl w:val="0"/>
          <w:numId w:val="118"/>
        </w:numPr>
        <w:tabs>
          <w:tab w:val="clear" w:pos="252"/>
          <w:tab w:val="num" w:pos="0"/>
        </w:tabs>
        <w:spacing w:after="0"/>
        <w:ind w:left="0" w:firstLine="284"/>
        <w:jc w:val="both"/>
      </w:pPr>
      <w:r w:rsidRPr="00E87789">
        <w:t>Понятие о пастбищной спелости травы, начала выпаса весной и окончания осенью, допустимой высоты стравливания, кратности стравливания травостоя.</w:t>
      </w:r>
    </w:p>
    <w:p w:rsidR="00E87789" w:rsidRPr="00E87789" w:rsidRDefault="00E87789" w:rsidP="00622B62">
      <w:pPr>
        <w:pStyle w:val="a8"/>
        <w:numPr>
          <w:ilvl w:val="0"/>
          <w:numId w:val="118"/>
        </w:numPr>
        <w:tabs>
          <w:tab w:val="clear" w:pos="252"/>
          <w:tab w:val="num" w:pos="0"/>
        </w:tabs>
        <w:spacing w:after="0"/>
        <w:ind w:left="0" w:firstLine="284"/>
        <w:jc w:val="both"/>
      </w:pPr>
      <w:r w:rsidRPr="00E87789">
        <w:t>Системы использования пастбищ и способы пастьбы ската.</w:t>
      </w:r>
    </w:p>
    <w:p w:rsidR="00E87789" w:rsidRPr="00E87789" w:rsidRDefault="00E87789" w:rsidP="00622B62">
      <w:pPr>
        <w:pStyle w:val="a8"/>
        <w:numPr>
          <w:ilvl w:val="0"/>
          <w:numId w:val="118"/>
        </w:numPr>
        <w:tabs>
          <w:tab w:val="clear" w:pos="252"/>
          <w:tab w:val="num" w:pos="0"/>
        </w:tabs>
        <w:spacing w:after="0"/>
        <w:ind w:left="0" w:firstLine="284"/>
        <w:jc w:val="both"/>
      </w:pPr>
      <w:r w:rsidRPr="00E87789">
        <w:t>Текущий уход за пастбищем.</w:t>
      </w:r>
    </w:p>
    <w:p w:rsidR="00E87789" w:rsidRPr="00E87789" w:rsidRDefault="00E87789" w:rsidP="00622B62">
      <w:pPr>
        <w:pStyle w:val="a8"/>
        <w:numPr>
          <w:ilvl w:val="0"/>
          <w:numId w:val="118"/>
        </w:numPr>
        <w:tabs>
          <w:tab w:val="clear" w:pos="252"/>
          <w:tab w:val="num" w:pos="0"/>
        </w:tabs>
        <w:spacing w:after="0"/>
        <w:ind w:left="0" w:firstLine="284"/>
        <w:jc w:val="both"/>
      </w:pPr>
      <w:r w:rsidRPr="00E87789">
        <w:t>Организация территории пастбищ, пастбищеоборота.</w:t>
      </w:r>
    </w:p>
    <w:p w:rsidR="00E87789" w:rsidRPr="00E87789" w:rsidRDefault="00E87789" w:rsidP="00622B62">
      <w:pPr>
        <w:pStyle w:val="a8"/>
        <w:numPr>
          <w:ilvl w:val="0"/>
          <w:numId w:val="118"/>
        </w:numPr>
        <w:tabs>
          <w:tab w:val="clear" w:pos="252"/>
          <w:tab w:val="num" w:pos="0"/>
        </w:tabs>
        <w:spacing w:after="0"/>
        <w:ind w:left="0" w:firstLine="284"/>
        <w:jc w:val="both"/>
      </w:pPr>
      <w:r w:rsidRPr="00E87789">
        <w:t>Режим пастбищного дня.</w:t>
      </w:r>
    </w:p>
    <w:p w:rsidR="00E87789" w:rsidRPr="00E87789" w:rsidRDefault="00E87789" w:rsidP="00622B62">
      <w:pPr>
        <w:numPr>
          <w:ilvl w:val="0"/>
          <w:numId w:val="118"/>
        </w:numPr>
        <w:tabs>
          <w:tab w:val="clear" w:pos="252"/>
          <w:tab w:val="num" w:pos="0"/>
        </w:tabs>
        <w:ind w:left="0" w:firstLine="284"/>
        <w:jc w:val="both"/>
      </w:pPr>
      <w:r w:rsidRPr="00E87789">
        <w:t>Оптимальные сроки и высота скашивания многолетних трав.</w:t>
      </w:r>
    </w:p>
    <w:p w:rsidR="00E87789" w:rsidRPr="00E87789" w:rsidRDefault="00E87789" w:rsidP="00622B62">
      <w:pPr>
        <w:numPr>
          <w:ilvl w:val="0"/>
          <w:numId w:val="118"/>
        </w:numPr>
        <w:tabs>
          <w:tab w:val="clear" w:pos="252"/>
          <w:tab w:val="num" w:pos="0"/>
        </w:tabs>
        <w:ind w:left="0" w:firstLine="284"/>
        <w:jc w:val="both"/>
      </w:pPr>
      <w:r w:rsidRPr="00E87789">
        <w:t>Физиолого-биохимические процессы, происходящие при сушке травы.</w:t>
      </w:r>
    </w:p>
    <w:p w:rsidR="00E87789" w:rsidRPr="00E87789" w:rsidRDefault="00E87789" w:rsidP="00622B62">
      <w:pPr>
        <w:numPr>
          <w:ilvl w:val="0"/>
          <w:numId w:val="118"/>
        </w:numPr>
        <w:tabs>
          <w:tab w:val="clear" w:pos="252"/>
          <w:tab w:val="num" w:pos="0"/>
        </w:tabs>
        <w:ind w:left="0" w:firstLine="284"/>
        <w:jc w:val="both"/>
      </w:pPr>
      <w:r w:rsidRPr="00E87789">
        <w:t>Технология заготовки рассыпного сена.</w:t>
      </w:r>
    </w:p>
    <w:p w:rsidR="00E87789" w:rsidRPr="00E87789" w:rsidRDefault="00E87789" w:rsidP="00622B62">
      <w:pPr>
        <w:numPr>
          <w:ilvl w:val="0"/>
          <w:numId w:val="118"/>
        </w:numPr>
        <w:tabs>
          <w:tab w:val="clear" w:pos="252"/>
          <w:tab w:val="num" w:pos="0"/>
        </w:tabs>
        <w:ind w:left="0" w:firstLine="284"/>
        <w:jc w:val="both"/>
      </w:pPr>
      <w:r w:rsidRPr="00E87789">
        <w:t>Заготовка прессованного сена и его хранение.</w:t>
      </w:r>
    </w:p>
    <w:p w:rsidR="00E87789" w:rsidRPr="00E87789" w:rsidRDefault="00E87789" w:rsidP="00622B62">
      <w:pPr>
        <w:numPr>
          <w:ilvl w:val="0"/>
          <w:numId w:val="118"/>
        </w:numPr>
        <w:tabs>
          <w:tab w:val="clear" w:pos="252"/>
          <w:tab w:val="num" w:pos="0"/>
        </w:tabs>
        <w:ind w:left="0" w:firstLine="284"/>
        <w:jc w:val="both"/>
      </w:pPr>
      <w:r w:rsidRPr="00E87789">
        <w:t>Технология заготовки сенажа.</w:t>
      </w:r>
    </w:p>
    <w:p w:rsidR="00E87789" w:rsidRPr="00E87789" w:rsidRDefault="00E87789" w:rsidP="00622B62">
      <w:pPr>
        <w:numPr>
          <w:ilvl w:val="0"/>
          <w:numId w:val="118"/>
        </w:numPr>
        <w:tabs>
          <w:tab w:val="clear" w:pos="252"/>
          <w:tab w:val="num" w:pos="0"/>
        </w:tabs>
        <w:ind w:left="0" w:firstLine="284"/>
        <w:jc w:val="both"/>
      </w:pPr>
      <w:r w:rsidRPr="00E87789">
        <w:t>Технология приготовления силоса.</w:t>
      </w:r>
    </w:p>
    <w:p w:rsidR="00E87789" w:rsidRPr="00E87789" w:rsidRDefault="00E87789" w:rsidP="00622B62">
      <w:pPr>
        <w:numPr>
          <w:ilvl w:val="0"/>
          <w:numId w:val="118"/>
        </w:numPr>
        <w:tabs>
          <w:tab w:val="clear" w:pos="252"/>
          <w:tab w:val="num" w:pos="0"/>
        </w:tabs>
        <w:ind w:left="0" w:firstLine="284"/>
        <w:jc w:val="both"/>
      </w:pPr>
      <w:r w:rsidRPr="00E87789">
        <w:t>Микробиологические процессы при силосовании.</w:t>
      </w:r>
    </w:p>
    <w:p w:rsidR="00E87789" w:rsidRPr="00E87789" w:rsidRDefault="00E87789" w:rsidP="00622B62">
      <w:pPr>
        <w:numPr>
          <w:ilvl w:val="0"/>
          <w:numId w:val="118"/>
        </w:numPr>
        <w:tabs>
          <w:tab w:val="clear" w:pos="252"/>
          <w:tab w:val="num" w:pos="0"/>
        </w:tabs>
        <w:ind w:left="0" w:firstLine="284"/>
        <w:jc w:val="both"/>
      </w:pPr>
      <w:r w:rsidRPr="00E87789">
        <w:t>Использование химических консервантов.</w:t>
      </w:r>
    </w:p>
    <w:p w:rsidR="00E87789" w:rsidRPr="00E87789" w:rsidRDefault="00E87789" w:rsidP="00622B62">
      <w:pPr>
        <w:numPr>
          <w:ilvl w:val="0"/>
          <w:numId w:val="118"/>
        </w:numPr>
        <w:tabs>
          <w:tab w:val="clear" w:pos="252"/>
          <w:tab w:val="num" w:pos="0"/>
        </w:tabs>
        <w:ind w:left="0" w:firstLine="284"/>
        <w:jc w:val="both"/>
      </w:pPr>
      <w:r w:rsidRPr="00E87789">
        <w:t>Технология заготовки зерносенажа.</w:t>
      </w:r>
    </w:p>
    <w:p w:rsidR="00E87789" w:rsidRPr="00E87789" w:rsidRDefault="00E87789" w:rsidP="00622B62">
      <w:pPr>
        <w:numPr>
          <w:ilvl w:val="0"/>
          <w:numId w:val="118"/>
        </w:numPr>
        <w:tabs>
          <w:tab w:val="clear" w:pos="252"/>
          <w:tab w:val="num" w:pos="0"/>
        </w:tabs>
        <w:ind w:left="0" w:firstLine="284"/>
        <w:jc w:val="both"/>
      </w:pPr>
      <w:r w:rsidRPr="00E87789">
        <w:t>Плющения зерна и технология приготовления.</w:t>
      </w:r>
    </w:p>
    <w:p w:rsidR="00A31B92" w:rsidRPr="00DE4F81" w:rsidRDefault="00A31B9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622B62" w:rsidRDefault="00622B62" w:rsidP="00C36FC3">
      <w:pPr>
        <w:ind w:firstLine="284"/>
        <w:jc w:val="center"/>
        <w:rPr>
          <w:b/>
          <w:color w:val="000000"/>
        </w:rPr>
      </w:pPr>
    </w:p>
    <w:p w:rsidR="00C36FC3" w:rsidRPr="00DE4F81" w:rsidRDefault="00C36FC3" w:rsidP="00C36FC3">
      <w:pPr>
        <w:ind w:firstLine="284"/>
        <w:jc w:val="center"/>
        <w:rPr>
          <w:b/>
          <w:color w:val="000000"/>
        </w:rPr>
      </w:pPr>
      <w:r w:rsidRPr="00DE4F81">
        <w:rPr>
          <w:b/>
          <w:color w:val="000000"/>
        </w:rPr>
        <w:lastRenderedPageBreak/>
        <w:t>Вопросы</w:t>
      </w:r>
      <w:r w:rsidR="00505AC8" w:rsidRPr="00DE4F81">
        <w:rPr>
          <w:b/>
          <w:color w:val="000000"/>
        </w:rPr>
        <w:t xml:space="preserve"> текущей аттестации по дисциплине «Кормопроизводство»</w:t>
      </w:r>
    </w:p>
    <w:p w:rsidR="00C36FC3" w:rsidRPr="00DE4F81" w:rsidRDefault="00C36FC3" w:rsidP="00C36FC3">
      <w:pPr>
        <w:ind w:firstLine="284"/>
        <w:jc w:val="center"/>
        <w:rPr>
          <w:b/>
          <w:color w:val="000000"/>
        </w:rPr>
      </w:pPr>
    </w:p>
    <w:p w:rsidR="00E87789" w:rsidRPr="00E87789" w:rsidRDefault="00E87789" w:rsidP="00E87789">
      <w:pPr>
        <w:pStyle w:val="a8"/>
        <w:numPr>
          <w:ilvl w:val="0"/>
          <w:numId w:val="119"/>
        </w:numPr>
        <w:spacing w:after="0"/>
        <w:ind w:left="0" w:firstLine="0"/>
        <w:jc w:val="both"/>
      </w:pPr>
      <w:r w:rsidRPr="00E87789">
        <w:t xml:space="preserve">Кормопроизводство – современное состояние и перспективы развития. </w:t>
      </w:r>
    </w:p>
    <w:p w:rsidR="00E87789" w:rsidRPr="00E87789" w:rsidRDefault="00E87789" w:rsidP="00E87789">
      <w:pPr>
        <w:numPr>
          <w:ilvl w:val="0"/>
          <w:numId w:val="119"/>
        </w:numPr>
        <w:ind w:left="0" w:firstLine="0"/>
        <w:jc w:val="both"/>
      </w:pPr>
      <w:r w:rsidRPr="00E87789">
        <w:t>Систематика растений – царство Растения.</w:t>
      </w:r>
    </w:p>
    <w:p w:rsidR="00E87789" w:rsidRPr="00E87789" w:rsidRDefault="00E87789" w:rsidP="00E87789">
      <w:pPr>
        <w:numPr>
          <w:ilvl w:val="0"/>
          <w:numId w:val="119"/>
        </w:numPr>
        <w:ind w:left="0" w:firstLine="0"/>
        <w:jc w:val="both"/>
      </w:pPr>
      <w:r w:rsidRPr="00E87789">
        <w:t>Растительная клетка.</w:t>
      </w:r>
    </w:p>
    <w:p w:rsidR="00E87789" w:rsidRPr="00E87789" w:rsidRDefault="00E87789" w:rsidP="00E87789">
      <w:pPr>
        <w:numPr>
          <w:ilvl w:val="0"/>
          <w:numId w:val="119"/>
        </w:numPr>
        <w:ind w:left="0" w:firstLine="0"/>
        <w:jc w:val="both"/>
      </w:pPr>
      <w:r w:rsidRPr="00E87789">
        <w:t>Растительные ткани.</w:t>
      </w:r>
    </w:p>
    <w:p w:rsidR="00E87789" w:rsidRPr="00E87789" w:rsidRDefault="00E87789" w:rsidP="00E87789">
      <w:pPr>
        <w:numPr>
          <w:ilvl w:val="0"/>
          <w:numId w:val="119"/>
        </w:numPr>
        <w:ind w:left="0" w:firstLine="0"/>
        <w:jc w:val="both"/>
      </w:pPr>
      <w:r w:rsidRPr="00E87789">
        <w:t>Вегетативные органы цветковых растений – корень.</w:t>
      </w:r>
    </w:p>
    <w:p w:rsidR="00E87789" w:rsidRPr="00E87789" w:rsidRDefault="00E87789" w:rsidP="00E87789">
      <w:pPr>
        <w:numPr>
          <w:ilvl w:val="0"/>
          <w:numId w:val="119"/>
        </w:numPr>
        <w:ind w:left="0" w:firstLine="0"/>
        <w:jc w:val="both"/>
      </w:pPr>
      <w:r w:rsidRPr="00E87789">
        <w:t>Вегетативные органы цветковых растений – стебель.</w:t>
      </w:r>
    </w:p>
    <w:p w:rsidR="00E87789" w:rsidRPr="00E87789" w:rsidRDefault="00E87789" w:rsidP="00E87789">
      <w:pPr>
        <w:numPr>
          <w:ilvl w:val="0"/>
          <w:numId w:val="119"/>
        </w:numPr>
        <w:ind w:left="0" w:firstLine="0"/>
        <w:jc w:val="both"/>
      </w:pPr>
      <w:r w:rsidRPr="00E87789">
        <w:t>Вегетативные органы цветковых растений – лист.</w:t>
      </w:r>
    </w:p>
    <w:p w:rsidR="00E87789" w:rsidRPr="00E87789" w:rsidRDefault="00E87789" w:rsidP="00E87789">
      <w:pPr>
        <w:numPr>
          <w:ilvl w:val="0"/>
          <w:numId w:val="119"/>
        </w:numPr>
        <w:ind w:left="0" w:firstLine="0"/>
        <w:jc w:val="both"/>
      </w:pPr>
      <w:r w:rsidRPr="00E87789">
        <w:t>Генеративные органы цветковых растений.</w:t>
      </w:r>
    </w:p>
    <w:p w:rsidR="00E87789" w:rsidRPr="00E87789" w:rsidRDefault="00E87789" w:rsidP="00E87789">
      <w:pPr>
        <w:numPr>
          <w:ilvl w:val="0"/>
          <w:numId w:val="119"/>
        </w:numPr>
        <w:ind w:left="0" w:firstLine="0"/>
        <w:jc w:val="both"/>
      </w:pPr>
      <w:r w:rsidRPr="00E87789">
        <w:t>Способы размножения растений.</w:t>
      </w:r>
    </w:p>
    <w:p w:rsidR="00E87789" w:rsidRPr="00E87789" w:rsidRDefault="00E87789" w:rsidP="00E87789">
      <w:pPr>
        <w:pStyle w:val="a8"/>
        <w:numPr>
          <w:ilvl w:val="0"/>
          <w:numId w:val="119"/>
        </w:numPr>
        <w:tabs>
          <w:tab w:val="left" w:pos="-108"/>
        </w:tabs>
        <w:spacing w:after="0"/>
        <w:ind w:left="0" w:firstLine="0"/>
        <w:jc w:val="both"/>
      </w:pPr>
      <w:r w:rsidRPr="00E87789">
        <w:t xml:space="preserve">Понятие о почве и ее образовании. </w:t>
      </w:r>
    </w:p>
    <w:p w:rsidR="00E87789" w:rsidRPr="00E87789" w:rsidRDefault="00E87789" w:rsidP="00E87789">
      <w:pPr>
        <w:pStyle w:val="a8"/>
        <w:numPr>
          <w:ilvl w:val="0"/>
          <w:numId w:val="119"/>
        </w:numPr>
        <w:tabs>
          <w:tab w:val="left" w:pos="-108"/>
        </w:tabs>
        <w:spacing w:after="0"/>
        <w:ind w:left="0" w:firstLine="0"/>
        <w:jc w:val="both"/>
      </w:pPr>
      <w:r w:rsidRPr="00E87789">
        <w:t xml:space="preserve">Понятие о плодородии почв. Виды плодородия. </w:t>
      </w:r>
    </w:p>
    <w:p w:rsidR="00E87789" w:rsidRPr="00E87789" w:rsidRDefault="00E87789" w:rsidP="00E87789">
      <w:pPr>
        <w:pStyle w:val="a8"/>
        <w:numPr>
          <w:ilvl w:val="0"/>
          <w:numId w:val="119"/>
        </w:numPr>
        <w:tabs>
          <w:tab w:val="left" w:pos="-108"/>
        </w:tabs>
        <w:spacing w:after="0"/>
        <w:ind w:left="0" w:firstLine="0"/>
        <w:jc w:val="both"/>
      </w:pPr>
      <w:r w:rsidRPr="00E87789">
        <w:t>Пути управления плодородием почв.</w:t>
      </w:r>
    </w:p>
    <w:p w:rsidR="00E87789" w:rsidRPr="00E87789" w:rsidRDefault="00E87789" w:rsidP="00E87789">
      <w:pPr>
        <w:pStyle w:val="a8"/>
        <w:numPr>
          <w:ilvl w:val="0"/>
          <w:numId w:val="119"/>
        </w:numPr>
        <w:tabs>
          <w:tab w:val="left" w:pos="-108"/>
        </w:tabs>
        <w:spacing w:after="0"/>
        <w:ind w:left="0" w:firstLine="0"/>
        <w:jc w:val="both"/>
      </w:pPr>
      <w:r w:rsidRPr="00E87789">
        <w:t>Основные морфологические признаки и свойства почвы</w:t>
      </w:r>
    </w:p>
    <w:p w:rsidR="00E87789" w:rsidRPr="00E87789" w:rsidRDefault="00E87789" w:rsidP="00E87789">
      <w:pPr>
        <w:pStyle w:val="a8"/>
        <w:numPr>
          <w:ilvl w:val="0"/>
          <w:numId w:val="119"/>
        </w:numPr>
        <w:tabs>
          <w:tab w:val="left" w:pos="-108"/>
        </w:tabs>
        <w:spacing w:after="0"/>
        <w:ind w:left="0" w:firstLine="0"/>
        <w:jc w:val="both"/>
      </w:pPr>
      <w:r w:rsidRPr="00E87789">
        <w:t>Классификация почв Республики Беларусь.</w:t>
      </w:r>
    </w:p>
    <w:p w:rsidR="00E87789" w:rsidRPr="00E87789" w:rsidRDefault="00E87789" w:rsidP="00E87789">
      <w:pPr>
        <w:numPr>
          <w:ilvl w:val="0"/>
          <w:numId w:val="119"/>
        </w:numPr>
        <w:ind w:left="0" w:firstLine="0"/>
        <w:rPr>
          <w:caps/>
        </w:rPr>
      </w:pPr>
      <w:r w:rsidRPr="00E87789">
        <w:t>Факторы жизни растений и управление ими.</w:t>
      </w:r>
    </w:p>
    <w:p w:rsidR="00E87789" w:rsidRPr="00E87789" w:rsidRDefault="00E87789" w:rsidP="00E87789">
      <w:pPr>
        <w:numPr>
          <w:ilvl w:val="0"/>
          <w:numId w:val="119"/>
        </w:numPr>
        <w:ind w:left="0" w:firstLine="0"/>
        <w:rPr>
          <w:caps/>
        </w:rPr>
      </w:pPr>
      <w:r w:rsidRPr="00E87789">
        <w:t>Законы земледелия и их практическое значение.</w:t>
      </w:r>
    </w:p>
    <w:p w:rsidR="00E87789" w:rsidRPr="00E87789" w:rsidRDefault="00E87789" w:rsidP="00E87789">
      <w:pPr>
        <w:numPr>
          <w:ilvl w:val="0"/>
          <w:numId w:val="119"/>
        </w:numPr>
        <w:ind w:left="0" w:firstLine="0"/>
        <w:rPr>
          <w:caps/>
        </w:rPr>
      </w:pPr>
      <w:r w:rsidRPr="00E87789">
        <w:t>Понятие о севооборотах и их роль в повышении урожайности с.-х. культур</w:t>
      </w:r>
    </w:p>
    <w:p w:rsidR="00E87789" w:rsidRPr="00E87789" w:rsidRDefault="00E87789" w:rsidP="00E87789">
      <w:pPr>
        <w:numPr>
          <w:ilvl w:val="0"/>
          <w:numId w:val="119"/>
        </w:numPr>
        <w:ind w:left="0" w:firstLine="0"/>
        <w:rPr>
          <w:caps/>
        </w:rPr>
      </w:pPr>
      <w:r w:rsidRPr="00E87789">
        <w:t>Сорные растения и меры борьбы с ними.</w:t>
      </w:r>
    </w:p>
    <w:p w:rsidR="00E87789" w:rsidRPr="00E87789" w:rsidRDefault="00E87789" w:rsidP="00E87789">
      <w:pPr>
        <w:numPr>
          <w:ilvl w:val="0"/>
          <w:numId w:val="119"/>
        </w:numPr>
        <w:ind w:left="0" w:firstLine="0"/>
        <w:rPr>
          <w:caps/>
        </w:rPr>
      </w:pPr>
      <w:r w:rsidRPr="00E87789">
        <w:t>Задачи и понятие о системе обработки почвы</w:t>
      </w:r>
    </w:p>
    <w:p w:rsidR="00E87789" w:rsidRPr="00E87789" w:rsidRDefault="00E87789" w:rsidP="00E87789">
      <w:pPr>
        <w:pStyle w:val="a8"/>
        <w:numPr>
          <w:ilvl w:val="0"/>
          <w:numId w:val="119"/>
        </w:numPr>
        <w:tabs>
          <w:tab w:val="left" w:pos="-108"/>
        </w:tabs>
        <w:spacing w:after="0"/>
        <w:ind w:left="0" w:firstLine="0"/>
        <w:jc w:val="both"/>
      </w:pPr>
      <w:r w:rsidRPr="00E87789">
        <w:t>Роль отдельных элементов в питании растений.</w:t>
      </w:r>
    </w:p>
    <w:p w:rsidR="00E87789" w:rsidRPr="00E87789" w:rsidRDefault="00E87789" w:rsidP="00E87789">
      <w:pPr>
        <w:pStyle w:val="a8"/>
        <w:numPr>
          <w:ilvl w:val="0"/>
          <w:numId w:val="119"/>
        </w:numPr>
        <w:tabs>
          <w:tab w:val="left" w:pos="-108"/>
        </w:tabs>
        <w:spacing w:after="0"/>
        <w:ind w:left="0" w:firstLine="0"/>
        <w:jc w:val="both"/>
      </w:pPr>
      <w:r w:rsidRPr="00E87789">
        <w:t>Минеральные удобрения, их виды и применения под с.-х. культуры.</w:t>
      </w:r>
    </w:p>
    <w:p w:rsidR="00E87789" w:rsidRPr="00E87789" w:rsidRDefault="00E87789" w:rsidP="00E87789">
      <w:pPr>
        <w:pStyle w:val="a8"/>
        <w:numPr>
          <w:ilvl w:val="0"/>
          <w:numId w:val="119"/>
        </w:numPr>
        <w:tabs>
          <w:tab w:val="left" w:pos="-108"/>
        </w:tabs>
        <w:spacing w:after="0"/>
        <w:ind w:left="0" w:firstLine="0"/>
        <w:jc w:val="both"/>
      </w:pPr>
      <w:r w:rsidRPr="00E87789">
        <w:t>Органические удобрения, их роль в повышении урожайности с.-х. культур и плодор</w:t>
      </w:r>
      <w:r w:rsidRPr="00E87789">
        <w:t>о</w:t>
      </w:r>
      <w:r w:rsidRPr="00E87789">
        <w:t>дия почв.</w:t>
      </w:r>
    </w:p>
    <w:p w:rsidR="00E87789" w:rsidRPr="00E87789" w:rsidRDefault="00E87789" w:rsidP="00E87789">
      <w:pPr>
        <w:pStyle w:val="aa"/>
        <w:numPr>
          <w:ilvl w:val="0"/>
          <w:numId w:val="119"/>
        </w:numPr>
        <w:spacing w:after="0"/>
        <w:ind w:left="0" w:firstLine="0"/>
        <w:rPr>
          <w:caps/>
        </w:rPr>
      </w:pPr>
      <w:r w:rsidRPr="00E87789">
        <w:t>Известковые удобрения, как важный фактор повышения плодородия кислых почв.</w:t>
      </w:r>
    </w:p>
    <w:p w:rsidR="00E87789" w:rsidRPr="00E87789" w:rsidRDefault="00E87789" w:rsidP="00E87789">
      <w:pPr>
        <w:pStyle w:val="a8"/>
        <w:numPr>
          <w:ilvl w:val="0"/>
          <w:numId w:val="119"/>
        </w:numPr>
        <w:spacing w:after="0"/>
        <w:ind w:left="0" w:firstLine="0"/>
        <w:jc w:val="both"/>
      </w:pPr>
      <w:r w:rsidRPr="00E87789">
        <w:t>Значение и морфологические признаки зерновых культур.</w:t>
      </w:r>
    </w:p>
    <w:p w:rsidR="00E87789" w:rsidRPr="00E87789" w:rsidRDefault="00E87789" w:rsidP="00E87789">
      <w:pPr>
        <w:pStyle w:val="a8"/>
        <w:numPr>
          <w:ilvl w:val="0"/>
          <w:numId w:val="119"/>
        </w:numPr>
        <w:spacing w:after="0"/>
        <w:ind w:left="0" w:firstLine="0"/>
        <w:jc w:val="both"/>
      </w:pPr>
      <w:r w:rsidRPr="00E87789">
        <w:t xml:space="preserve">Фазы развития и биологические особенности зерновых фуражных культур. </w:t>
      </w:r>
    </w:p>
    <w:p w:rsidR="00E87789" w:rsidRPr="00E87789" w:rsidRDefault="00E87789" w:rsidP="00E87789">
      <w:pPr>
        <w:pStyle w:val="a8"/>
        <w:numPr>
          <w:ilvl w:val="0"/>
          <w:numId w:val="119"/>
        </w:numPr>
        <w:spacing w:after="0"/>
        <w:ind w:left="0" w:firstLine="0"/>
        <w:jc w:val="both"/>
      </w:pPr>
      <w:r w:rsidRPr="00E87789">
        <w:t>Технология выращивания озимых зернофуражных культур.</w:t>
      </w:r>
    </w:p>
    <w:p w:rsidR="00E87789" w:rsidRPr="00E87789" w:rsidRDefault="00E87789" w:rsidP="00E87789">
      <w:pPr>
        <w:pStyle w:val="a8"/>
        <w:numPr>
          <w:ilvl w:val="0"/>
          <w:numId w:val="119"/>
        </w:numPr>
        <w:spacing w:after="0"/>
        <w:ind w:left="0" w:firstLine="0"/>
        <w:jc w:val="both"/>
      </w:pPr>
      <w:r w:rsidRPr="00E87789">
        <w:t>Технология выращивания яровых зернофуражных культур.</w:t>
      </w:r>
    </w:p>
    <w:p w:rsidR="00E87789" w:rsidRPr="00E87789" w:rsidRDefault="00E87789" w:rsidP="00E87789">
      <w:pPr>
        <w:pStyle w:val="a8"/>
        <w:numPr>
          <w:ilvl w:val="0"/>
          <w:numId w:val="119"/>
        </w:numPr>
        <w:spacing w:after="0"/>
        <w:ind w:left="0" w:firstLine="0"/>
        <w:jc w:val="both"/>
      </w:pPr>
      <w:r w:rsidRPr="00E87789">
        <w:t>Значение, морфологические и биологические особенности зернобобовых культур.</w:t>
      </w:r>
    </w:p>
    <w:p w:rsidR="00E87789" w:rsidRPr="00E87789" w:rsidRDefault="00E87789" w:rsidP="00E87789">
      <w:pPr>
        <w:pStyle w:val="FR1"/>
        <w:numPr>
          <w:ilvl w:val="0"/>
          <w:numId w:val="119"/>
        </w:numPr>
        <w:overflowPunct/>
        <w:autoSpaceDE/>
        <w:autoSpaceDN/>
        <w:adjustRightInd/>
        <w:spacing w:before="0"/>
        <w:ind w:left="0" w:firstLine="0"/>
        <w:jc w:val="both"/>
        <w:textAlignment w:val="auto"/>
        <w:rPr>
          <w:rFonts w:ascii="Times New Roman" w:hAnsi="Times New Roman"/>
          <w:b w:val="0"/>
          <w:sz w:val="24"/>
          <w:szCs w:val="24"/>
        </w:rPr>
      </w:pPr>
      <w:r w:rsidRPr="00E87789">
        <w:rPr>
          <w:rFonts w:ascii="Times New Roman" w:hAnsi="Times New Roman"/>
          <w:b w:val="0"/>
          <w:sz w:val="24"/>
          <w:szCs w:val="24"/>
        </w:rPr>
        <w:t>Технология выращивания зернобобовых культур.</w:t>
      </w:r>
    </w:p>
    <w:p w:rsidR="00E87789" w:rsidRPr="00E87789" w:rsidRDefault="00E87789" w:rsidP="00E87789">
      <w:pPr>
        <w:numPr>
          <w:ilvl w:val="0"/>
          <w:numId w:val="119"/>
        </w:numPr>
        <w:ind w:left="0" w:firstLine="0"/>
        <w:jc w:val="both"/>
      </w:pPr>
      <w:r w:rsidRPr="00E87789">
        <w:t>Кормовые корнеплоды и их значение в кормлении с.-х. животных.</w:t>
      </w:r>
    </w:p>
    <w:p w:rsidR="00E87789" w:rsidRPr="00E87789" w:rsidRDefault="00E87789" w:rsidP="00E87789">
      <w:pPr>
        <w:numPr>
          <w:ilvl w:val="0"/>
          <w:numId w:val="119"/>
        </w:numPr>
        <w:ind w:left="0" w:firstLine="0"/>
        <w:jc w:val="both"/>
      </w:pPr>
      <w:r w:rsidRPr="00E87789">
        <w:t>Технология возделывания кормовых корнеплодов.</w:t>
      </w:r>
    </w:p>
    <w:p w:rsidR="00E87789" w:rsidRPr="00E87789" w:rsidRDefault="00E87789" w:rsidP="00E87789">
      <w:pPr>
        <w:numPr>
          <w:ilvl w:val="0"/>
          <w:numId w:val="119"/>
        </w:numPr>
        <w:ind w:left="0" w:firstLine="0"/>
        <w:jc w:val="both"/>
      </w:pPr>
      <w:r w:rsidRPr="00E87789">
        <w:t>Клубнеплоды и их значение в кормлении с.-х. животных.</w:t>
      </w:r>
    </w:p>
    <w:p w:rsidR="00E87789" w:rsidRPr="00E87789" w:rsidRDefault="00E87789" w:rsidP="00E87789">
      <w:pPr>
        <w:numPr>
          <w:ilvl w:val="0"/>
          <w:numId w:val="119"/>
        </w:numPr>
        <w:ind w:left="0" w:firstLine="0"/>
        <w:jc w:val="both"/>
      </w:pPr>
      <w:r w:rsidRPr="00E87789">
        <w:t>Технология возделывания клубнеплодов.</w:t>
      </w:r>
    </w:p>
    <w:p w:rsidR="00E87789" w:rsidRPr="00E87789" w:rsidRDefault="00E87789" w:rsidP="00E87789">
      <w:pPr>
        <w:pStyle w:val="a8"/>
        <w:numPr>
          <w:ilvl w:val="0"/>
          <w:numId w:val="119"/>
        </w:numPr>
        <w:spacing w:after="0"/>
        <w:ind w:left="0" w:firstLine="0"/>
        <w:jc w:val="both"/>
      </w:pPr>
      <w:r w:rsidRPr="00E87789">
        <w:t>Малораспространенные кормовые культуры, их значение в кормлении животных.</w:t>
      </w:r>
    </w:p>
    <w:p w:rsidR="00E87789" w:rsidRPr="00E87789" w:rsidRDefault="00E87789" w:rsidP="00E87789">
      <w:pPr>
        <w:pStyle w:val="FR1"/>
        <w:numPr>
          <w:ilvl w:val="0"/>
          <w:numId w:val="119"/>
        </w:numPr>
        <w:overflowPunct/>
        <w:autoSpaceDE/>
        <w:autoSpaceDN/>
        <w:adjustRightInd/>
        <w:spacing w:before="0"/>
        <w:ind w:left="0" w:right="-109" w:firstLine="0"/>
        <w:jc w:val="both"/>
        <w:textAlignment w:val="auto"/>
        <w:rPr>
          <w:rFonts w:ascii="Times New Roman" w:hAnsi="Times New Roman"/>
          <w:b w:val="0"/>
          <w:sz w:val="24"/>
          <w:szCs w:val="24"/>
        </w:rPr>
      </w:pPr>
      <w:r w:rsidRPr="00E87789">
        <w:rPr>
          <w:rFonts w:ascii="Times New Roman" w:hAnsi="Times New Roman"/>
          <w:b w:val="0"/>
          <w:sz w:val="24"/>
          <w:szCs w:val="24"/>
        </w:rPr>
        <w:t>Значение кукурузы и ее биологические особенности.</w:t>
      </w:r>
    </w:p>
    <w:p w:rsidR="00E87789" w:rsidRPr="00E87789" w:rsidRDefault="00E87789" w:rsidP="00E87789">
      <w:pPr>
        <w:numPr>
          <w:ilvl w:val="0"/>
          <w:numId w:val="119"/>
        </w:numPr>
        <w:ind w:left="0" w:firstLine="0"/>
        <w:jc w:val="both"/>
      </w:pPr>
      <w:r w:rsidRPr="00E87789">
        <w:t>Технология возделывание кукурузы на кормовые цели.</w:t>
      </w:r>
    </w:p>
    <w:p w:rsidR="00E87789" w:rsidRPr="00E87789" w:rsidRDefault="00E87789" w:rsidP="00E87789">
      <w:pPr>
        <w:numPr>
          <w:ilvl w:val="0"/>
          <w:numId w:val="119"/>
        </w:numPr>
        <w:ind w:left="0" w:firstLine="0"/>
        <w:jc w:val="both"/>
      </w:pPr>
      <w:r w:rsidRPr="00E87789">
        <w:t>Однолетние кормовые культуры, их значение в кормлении животных.</w:t>
      </w:r>
    </w:p>
    <w:p w:rsidR="00E87789" w:rsidRPr="00E87789" w:rsidRDefault="00E87789" w:rsidP="00E87789">
      <w:pPr>
        <w:numPr>
          <w:ilvl w:val="0"/>
          <w:numId w:val="119"/>
        </w:numPr>
        <w:ind w:left="0" w:firstLine="0"/>
        <w:jc w:val="both"/>
      </w:pPr>
      <w:r w:rsidRPr="00E87789">
        <w:t>Подсевные, поукосные, пожнивные и озимые промежуточные культуры, их роль в кормовом балансе.</w:t>
      </w:r>
    </w:p>
    <w:p w:rsidR="00E87789" w:rsidRPr="00E87789" w:rsidRDefault="00E87789" w:rsidP="00E87789">
      <w:pPr>
        <w:numPr>
          <w:ilvl w:val="0"/>
          <w:numId w:val="119"/>
        </w:numPr>
        <w:ind w:left="0" w:firstLine="0"/>
        <w:jc w:val="both"/>
      </w:pPr>
      <w:r w:rsidRPr="00E87789">
        <w:t>Основные жизненные формы сенокосно-пастбищных растений.</w:t>
      </w:r>
    </w:p>
    <w:p w:rsidR="00E87789" w:rsidRPr="00E87789" w:rsidRDefault="00E87789" w:rsidP="00E87789">
      <w:pPr>
        <w:numPr>
          <w:ilvl w:val="0"/>
          <w:numId w:val="119"/>
        </w:numPr>
        <w:ind w:left="0" w:firstLine="0"/>
        <w:jc w:val="both"/>
      </w:pPr>
      <w:r w:rsidRPr="00E87789">
        <w:t>Фенологические фазы развития многолетних трав.</w:t>
      </w:r>
    </w:p>
    <w:p w:rsidR="00E87789" w:rsidRPr="00E87789" w:rsidRDefault="00E87789" w:rsidP="00E87789">
      <w:pPr>
        <w:numPr>
          <w:ilvl w:val="0"/>
          <w:numId w:val="119"/>
        </w:numPr>
        <w:ind w:left="0" w:firstLine="0"/>
        <w:jc w:val="both"/>
      </w:pPr>
      <w:r w:rsidRPr="00E87789">
        <w:t>Типы растений по характеру кущения и побегообразования.</w:t>
      </w:r>
    </w:p>
    <w:p w:rsidR="00E87789" w:rsidRPr="00E87789" w:rsidRDefault="00E87789" w:rsidP="00E87789">
      <w:pPr>
        <w:numPr>
          <w:ilvl w:val="0"/>
          <w:numId w:val="119"/>
        </w:numPr>
        <w:ind w:left="0" w:firstLine="0"/>
        <w:jc w:val="both"/>
      </w:pPr>
      <w:r w:rsidRPr="00E87789">
        <w:t>Особенности роста и развития побегов многолетних трав.</w:t>
      </w:r>
    </w:p>
    <w:p w:rsidR="00E87789" w:rsidRPr="00E87789" w:rsidRDefault="00E87789" w:rsidP="00E87789">
      <w:pPr>
        <w:numPr>
          <w:ilvl w:val="0"/>
          <w:numId w:val="119"/>
        </w:numPr>
        <w:shd w:val="clear" w:color="auto" w:fill="FFFFFF"/>
        <w:ind w:left="0" w:right="-5" w:firstLine="0"/>
        <w:jc w:val="both"/>
        <w:rPr>
          <w:spacing w:val="-1"/>
        </w:rPr>
      </w:pPr>
      <w:r w:rsidRPr="00E87789">
        <w:rPr>
          <w:spacing w:val="-3"/>
        </w:rPr>
        <w:t>Типы растений по характеру расположения листьев.</w:t>
      </w:r>
    </w:p>
    <w:p w:rsidR="00E87789" w:rsidRPr="00E87789" w:rsidRDefault="00E87789" w:rsidP="00E87789">
      <w:pPr>
        <w:numPr>
          <w:ilvl w:val="0"/>
          <w:numId w:val="119"/>
        </w:numPr>
        <w:shd w:val="clear" w:color="auto" w:fill="FFFFFF"/>
        <w:ind w:left="0" w:right="-5" w:firstLine="0"/>
        <w:jc w:val="both"/>
      </w:pPr>
      <w:r w:rsidRPr="00E87789">
        <w:rPr>
          <w:spacing w:val="-1"/>
        </w:rPr>
        <w:t>Типы растений по длительности жизни и скороспелости.</w:t>
      </w:r>
    </w:p>
    <w:p w:rsidR="00E87789" w:rsidRPr="00E87789" w:rsidRDefault="00E87789" w:rsidP="00E87789">
      <w:pPr>
        <w:numPr>
          <w:ilvl w:val="0"/>
          <w:numId w:val="119"/>
        </w:numPr>
        <w:ind w:left="0" w:firstLine="0"/>
        <w:jc w:val="both"/>
      </w:pPr>
      <w:r w:rsidRPr="00E87789">
        <w:t>Отавность растений и приемы ее регулирования.</w:t>
      </w:r>
    </w:p>
    <w:p w:rsidR="00E87789" w:rsidRPr="00E87789" w:rsidRDefault="00E87789" w:rsidP="00E87789">
      <w:pPr>
        <w:numPr>
          <w:ilvl w:val="0"/>
          <w:numId w:val="119"/>
        </w:numPr>
        <w:ind w:left="0" w:firstLine="0"/>
        <w:jc w:val="both"/>
      </w:pPr>
      <w:r w:rsidRPr="00E87789">
        <w:t>Отношение луговых трав к воде, к температурному режиму.</w:t>
      </w:r>
    </w:p>
    <w:p w:rsidR="00E87789" w:rsidRPr="00E87789" w:rsidRDefault="00E87789" w:rsidP="00E87789">
      <w:pPr>
        <w:numPr>
          <w:ilvl w:val="0"/>
          <w:numId w:val="119"/>
        </w:numPr>
        <w:ind w:left="0" w:firstLine="0"/>
        <w:jc w:val="both"/>
      </w:pPr>
      <w:r w:rsidRPr="00E87789">
        <w:t>Запасные питательные вещества, динамика их накопления и расходования у мног</w:t>
      </w:r>
      <w:r w:rsidRPr="00E87789">
        <w:t>о</w:t>
      </w:r>
      <w:r w:rsidRPr="00E87789">
        <w:t>летних трав.</w:t>
      </w:r>
    </w:p>
    <w:p w:rsidR="00E87789" w:rsidRPr="00E87789" w:rsidRDefault="00E87789" w:rsidP="00E87789">
      <w:pPr>
        <w:numPr>
          <w:ilvl w:val="0"/>
          <w:numId w:val="119"/>
        </w:numPr>
        <w:ind w:left="0" w:firstLine="0"/>
        <w:jc w:val="both"/>
      </w:pPr>
      <w:r w:rsidRPr="00E87789">
        <w:lastRenderedPageBreak/>
        <w:t>Показатели кормовой ценности трав.</w:t>
      </w:r>
    </w:p>
    <w:p w:rsidR="00E87789" w:rsidRPr="00E87789" w:rsidRDefault="00E87789" w:rsidP="00E87789">
      <w:pPr>
        <w:numPr>
          <w:ilvl w:val="0"/>
          <w:numId w:val="119"/>
        </w:numPr>
        <w:ind w:left="0" w:firstLine="0"/>
        <w:jc w:val="both"/>
      </w:pPr>
      <w:r w:rsidRPr="00E87789">
        <w:t>Хозяйственная оценка трав.</w:t>
      </w:r>
    </w:p>
    <w:p w:rsidR="00E87789" w:rsidRPr="00E87789" w:rsidRDefault="00E87789" w:rsidP="00E87789">
      <w:pPr>
        <w:numPr>
          <w:ilvl w:val="0"/>
          <w:numId w:val="119"/>
        </w:numPr>
        <w:ind w:left="0" w:firstLine="0"/>
        <w:jc w:val="both"/>
      </w:pPr>
      <w:r w:rsidRPr="00E87789">
        <w:t>Кормовая и хозяйственная характеристика многолетних злаковых трав.</w:t>
      </w:r>
    </w:p>
    <w:p w:rsidR="00E87789" w:rsidRPr="00E87789" w:rsidRDefault="00E87789" w:rsidP="00E87789">
      <w:pPr>
        <w:numPr>
          <w:ilvl w:val="0"/>
          <w:numId w:val="119"/>
        </w:numPr>
        <w:ind w:left="0" w:firstLine="0"/>
        <w:jc w:val="both"/>
      </w:pPr>
      <w:r w:rsidRPr="00E87789">
        <w:t>Кормовая и хозяйственная характеристика многолетних бобовых трав.</w:t>
      </w:r>
    </w:p>
    <w:p w:rsidR="00E87789" w:rsidRPr="00E87789" w:rsidRDefault="00E87789" w:rsidP="00E87789">
      <w:pPr>
        <w:pStyle w:val="a8"/>
        <w:numPr>
          <w:ilvl w:val="0"/>
          <w:numId w:val="119"/>
        </w:numPr>
        <w:spacing w:after="0"/>
        <w:ind w:left="0" w:firstLine="0"/>
        <w:jc w:val="both"/>
      </w:pPr>
      <w:r w:rsidRPr="00E87789">
        <w:t>Классификация кормовых угодий.</w:t>
      </w:r>
    </w:p>
    <w:p w:rsidR="00E87789" w:rsidRPr="00E87789" w:rsidRDefault="00E87789" w:rsidP="00E87789">
      <w:pPr>
        <w:pStyle w:val="a8"/>
        <w:numPr>
          <w:ilvl w:val="0"/>
          <w:numId w:val="119"/>
        </w:numPr>
        <w:spacing w:after="0"/>
        <w:ind w:left="0" w:firstLine="0"/>
        <w:jc w:val="both"/>
      </w:pPr>
      <w:r w:rsidRPr="00E87789">
        <w:t xml:space="preserve">Современное состояние лугов РБ и их характерные черты. </w:t>
      </w:r>
    </w:p>
    <w:p w:rsidR="00E87789" w:rsidRPr="00E87789" w:rsidRDefault="00E87789" w:rsidP="00E87789">
      <w:pPr>
        <w:pStyle w:val="a8"/>
        <w:numPr>
          <w:ilvl w:val="0"/>
          <w:numId w:val="119"/>
        </w:numPr>
        <w:spacing w:after="0"/>
        <w:ind w:left="0" w:firstLine="0"/>
        <w:jc w:val="both"/>
      </w:pPr>
      <w:r w:rsidRPr="00E87789">
        <w:t>Значение пастбищ и пастбищного корма для животных.</w:t>
      </w:r>
    </w:p>
    <w:p w:rsidR="00E87789" w:rsidRPr="00E87789" w:rsidRDefault="00E87789" w:rsidP="00E87789">
      <w:pPr>
        <w:pStyle w:val="a8"/>
        <w:numPr>
          <w:ilvl w:val="0"/>
          <w:numId w:val="119"/>
        </w:numPr>
        <w:spacing w:after="0"/>
        <w:ind w:left="0" w:firstLine="0"/>
        <w:jc w:val="both"/>
      </w:pPr>
      <w:r w:rsidRPr="00E87789">
        <w:t>Способы создания культурных пастбищ и условия их применения.</w:t>
      </w:r>
    </w:p>
    <w:p w:rsidR="00E87789" w:rsidRPr="00E87789" w:rsidRDefault="00E87789" w:rsidP="00E87789">
      <w:pPr>
        <w:pStyle w:val="a8"/>
        <w:numPr>
          <w:ilvl w:val="0"/>
          <w:numId w:val="119"/>
        </w:numPr>
        <w:spacing w:after="0"/>
        <w:ind w:left="0" w:firstLine="0"/>
        <w:jc w:val="both"/>
      </w:pPr>
      <w:r w:rsidRPr="00E87789">
        <w:t>Влияние выпаса на травостой.</w:t>
      </w:r>
    </w:p>
    <w:p w:rsidR="00E87789" w:rsidRPr="00E87789" w:rsidRDefault="00E87789" w:rsidP="00E87789">
      <w:pPr>
        <w:pStyle w:val="a8"/>
        <w:numPr>
          <w:ilvl w:val="0"/>
          <w:numId w:val="119"/>
        </w:numPr>
        <w:spacing w:after="0"/>
        <w:ind w:left="0" w:firstLine="0"/>
        <w:jc w:val="both"/>
      </w:pPr>
      <w:r w:rsidRPr="00E87789">
        <w:t>Элементы рационального использования пастбищ.</w:t>
      </w:r>
    </w:p>
    <w:p w:rsidR="00E87789" w:rsidRPr="00E87789" w:rsidRDefault="00E87789" w:rsidP="00E87789">
      <w:pPr>
        <w:pStyle w:val="a8"/>
        <w:numPr>
          <w:ilvl w:val="0"/>
          <w:numId w:val="119"/>
        </w:numPr>
        <w:spacing w:after="0"/>
        <w:ind w:left="0" w:firstLine="0"/>
        <w:jc w:val="both"/>
      </w:pPr>
      <w:r w:rsidRPr="00E87789">
        <w:t>Понятие о пастбищной спелости травы, начала выпаса весной и окончания осенью, допустимой высоты стравливания, кратности стравливания травостоя.</w:t>
      </w:r>
    </w:p>
    <w:p w:rsidR="00E87789" w:rsidRPr="00E87789" w:rsidRDefault="00E87789" w:rsidP="00E87789">
      <w:pPr>
        <w:pStyle w:val="a8"/>
        <w:numPr>
          <w:ilvl w:val="0"/>
          <w:numId w:val="119"/>
        </w:numPr>
        <w:spacing w:after="0"/>
        <w:ind w:left="0" w:firstLine="0"/>
        <w:jc w:val="both"/>
      </w:pPr>
      <w:r w:rsidRPr="00E87789">
        <w:t>Системы использования пастбищ и способы пастьбы ската.</w:t>
      </w:r>
    </w:p>
    <w:p w:rsidR="00E87789" w:rsidRPr="00E87789" w:rsidRDefault="00E87789" w:rsidP="00E87789">
      <w:pPr>
        <w:pStyle w:val="a8"/>
        <w:numPr>
          <w:ilvl w:val="0"/>
          <w:numId w:val="119"/>
        </w:numPr>
        <w:spacing w:after="0"/>
        <w:ind w:left="0" w:firstLine="0"/>
        <w:jc w:val="both"/>
      </w:pPr>
      <w:r w:rsidRPr="00E87789">
        <w:t>Уход за пастбищем, основной и текущий.</w:t>
      </w:r>
    </w:p>
    <w:p w:rsidR="00E87789" w:rsidRPr="00E87789" w:rsidRDefault="00E87789" w:rsidP="00E87789">
      <w:pPr>
        <w:pStyle w:val="a8"/>
        <w:numPr>
          <w:ilvl w:val="0"/>
          <w:numId w:val="119"/>
        </w:numPr>
        <w:spacing w:after="0"/>
        <w:ind w:left="0" w:firstLine="0"/>
        <w:jc w:val="both"/>
      </w:pPr>
      <w:r w:rsidRPr="00E87789">
        <w:t>Организация территории пастбищ, пастбищеоборота.</w:t>
      </w:r>
    </w:p>
    <w:p w:rsidR="00E87789" w:rsidRPr="00E87789" w:rsidRDefault="00E87789" w:rsidP="00E87789">
      <w:pPr>
        <w:pStyle w:val="a8"/>
        <w:numPr>
          <w:ilvl w:val="0"/>
          <w:numId w:val="119"/>
        </w:numPr>
        <w:spacing w:after="0"/>
        <w:ind w:left="0" w:firstLine="0"/>
        <w:jc w:val="both"/>
      </w:pPr>
      <w:r w:rsidRPr="00E87789">
        <w:t>Режим пастбищного дня.</w:t>
      </w:r>
    </w:p>
    <w:p w:rsidR="00E87789" w:rsidRPr="00E87789" w:rsidRDefault="00E87789" w:rsidP="00E87789">
      <w:pPr>
        <w:numPr>
          <w:ilvl w:val="0"/>
          <w:numId w:val="119"/>
        </w:numPr>
        <w:spacing w:line="228" w:lineRule="auto"/>
        <w:ind w:left="0" w:firstLine="0"/>
        <w:jc w:val="both"/>
      </w:pPr>
      <w:r w:rsidRPr="00E87789">
        <w:t>Оптимальные сроки и высота скашивания многолетних трав.</w:t>
      </w:r>
    </w:p>
    <w:p w:rsidR="00E87789" w:rsidRPr="00E87789" w:rsidRDefault="00E87789" w:rsidP="00E87789">
      <w:pPr>
        <w:numPr>
          <w:ilvl w:val="0"/>
          <w:numId w:val="119"/>
        </w:numPr>
        <w:spacing w:line="228" w:lineRule="auto"/>
        <w:ind w:left="0" w:firstLine="0"/>
        <w:jc w:val="both"/>
      </w:pPr>
      <w:r w:rsidRPr="00E87789">
        <w:t>Физиолого-биохимические процессы, происходящие при сушке травы.</w:t>
      </w:r>
    </w:p>
    <w:p w:rsidR="00E87789" w:rsidRPr="00E87789" w:rsidRDefault="00E87789" w:rsidP="00E87789">
      <w:pPr>
        <w:numPr>
          <w:ilvl w:val="0"/>
          <w:numId w:val="119"/>
        </w:numPr>
        <w:spacing w:line="228" w:lineRule="auto"/>
        <w:ind w:left="0" w:firstLine="0"/>
        <w:jc w:val="both"/>
      </w:pPr>
      <w:r w:rsidRPr="00E87789">
        <w:t>Технология заготовки рассыпного сена и его хранение.</w:t>
      </w:r>
    </w:p>
    <w:p w:rsidR="00E87789" w:rsidRPr="00E87789" w:rsidRDefault="00E87789" w:rsidP="00E87789">
      <w:pPr>
        <w:numPr>
          <w:ilvl w:val="0"/>
          <w:numId w:val="119"/>
        </w:numPr>
        <w:spacing w:line="228" w:lineRule="auto"/>
        <w:ind w:left="0" w:firstLine="0"/>
        <w:jc w:val="both"/>
      </w:pPr>
      <w:r w:rsidRPr="00E87789">
        <w:t>Технология заготовки прессованного сена и его хранение.</w:t>
      </w:r>
    </w:p>
    <w:p w:rsidR="00E87789" w:rsidRPr="00E87789" w:rsidRDefault="00E87789" w:rsidP="00E87789">
      <w:pPr>
        <w:numPr>
          <w:ilvl w:val="0"/>
          <w:numId w:val="119"/>
        </w:numPr>
        <w:spacing w:line="228" w:lineRule="auto"/>
        <w:ind w:left="0" w:firstLine="0"/>
        <w:jc w:val="both"/>
      </w:pPr>
      <w:r w:rsidRPr="00E87789">
        <w:t>Технология заготовки сена с обмоткой полимерной пленкой.</w:t>
      </w:r>
    </w:p>
    <w:p w:rsidR="00E87789" w:rsidRPr="00E87789" w:rsidRDefault="00E87789" w:rsidP="00E87789">
      <w:pPr>
        <w:numPr>
          <w:ilvl w:val="0"/>
          <w:numId w:val="119"/>
        </w:numPr>
        <w:spacing w:line="228" w:lineRule="auto"/>
        <w:ind w:left="0" w:firstLine="0"/>
        <w:jc w:val="both"/>
      </w:pPr>
      <w:r w:rsidRPr="00E87789">
        <w:t>Теоретические основы получения высококачественного сенажа.</w:t>
      </w:r>
    </w:p>
    <w:p w:rsidR="00E87789" w:rsidRPr="00E87789" w:rsidRDefault="00E87789" w:rsidP="00E87789">
      <w:pPr>
        <w:numPr>
          <w:ilvl w:val="0"/>
          <w:numId w:val="119"/>
        </w:numPr>
        <w:spacing w:line="228" w:lineRule="auto"/>
        <w:ind w:left="0" w:firstLine="0"/>
        <w:jc w:val="both"/>
      </w:pPr>
      <w:r w:rsidRPr="00E87789">
        <w:t>Технология заготовки сенажа в траншеях.</w:t>
      </w:r>
    </w:p>
    <w:p w:rsidR="00E87789" w:rsidRPr="00E87789" w:rsidRDefault="00E87789" w:rsidP="00E87789">
      <w:pPr>
        <w:numPr>
          <w:ilvl w:val="0"/>
          <w:numId w:val="119"/>
        </w:numPr>
        <w:spacing w:line="228" w:lineRule="auto"/>
        <w:ind w:left="0" w:firstLine="0"/>
        <w:jc w:val="both"/>
      </w:pPr>
      <w:r w:rsidRPr="00E87789">
        <w:t xml:space="preserve">Технология заготовки сенажа в рулонах с  упаковкой в полимерные материалы. </w:t>
      </w:r>
    </w:p>
    <w:p w:rsidR="00E87789" w:rsidRPr="00E87789" w:rsidRDefault="00E87789" w:rsidP="00E87789">
      <w:pPr>
        <w:numPr>
          <w:ilvl w:val="0"/>
          <w:numId w:val="119"/>
        </w:numPr>
        <w:spacing w:line="228" w:lineRule="auto"/>
        <w:ind w:left="0" w:firstLine="0"/>
        <w:jc w:val="both"/>
      </w:pPr>
      <w:r w:rsidRPr="00E87789">
        <w:t>Технология заготовки сенажа в рулонах с  упаковкой в крупногабаритный рукав.</w:t>
      </w:r>
    </w:p>
    <w:p w:rsidR="00E87789" w:rsidRPr="00E87789" w:rsidRDefault="00E87789" w:rsidP="00E87789">
      <w:pPr>
        <w:numPr>
          <w:ilvl w:val="0"/>
          <w:numId w:val="119"/>
        </w:numPr>
        <w:spacing w:line="228" w:lineRule="auto"/>
        <w:ind w:left="0" w:firstLine="0"/>
        <w:jc w:val="both"/>
      </w:pPr>
      <w:r w:rsidRPr="00E87789">
        <w:t>Технология заготовки сенажа в крупногабаритный рукав.</w:t>
      </w:r>
    </w:p>
    <w:p w:rsidR="00E87789" w:rsidRPr="00E87789" w:rsidRDefault="00E87789" w:rsidP="00E87789">
      <w:pPr>
        <w:numPr>
          <w:ilvl w:val="0"/>
          <w:numId w:val="119"/>
        </w:numPr>
        <w:spacing w:line="228" w:lineRule="auto"/>
        <w:ind w:left="0" w:firstLine="0"/>
        <w:jc w:val="both"/>
      </w:pPr>
      <w:r w:rsidRPr="00E87789">
        <w:t>Теоретические основы получения высококачественного сенажа.</w:t>
      </w:r>
    </w:p>
    <w:p w:rsidR="00E87789" w:rsidRPr="00E87789" w:rsidRDefault="00E87789" w:rsidP="00E87789">
      <w:pPr>
        <w:numPr>
          <w:ilvl w:val="0"/>
          <w:numId w:val="119"/>
        </w:numPr>
        <w:spacing w:line="228" w:lineRule="auto"/>
        <w:ind w:left="0" w:firstLine="0"/>
        <w:jc w:val="both"/>
      </w:pPr>
      <w:r w:rsidRPr="00E87789">
        <w:t>Технология приготовления силоса из свежескошенных растений.</w:t>
      </w:r>
    </w:p>
    <w:p w:rsidR="00E87789" w:rsidRPr="00E87789" w:rsidRDefault="00E87789" w:rsidP="00E87789">
      <w:pPr>
        <w:numPr>
          <w:ilvl w:val="0"/>
          <w:numId w:val="119"/>
        </w:numPr>
        <w:spacing w:line="228" w:lineRule="auto"/>
        <w:ind w:left="0" w:firstLine="0"/>
        <w:jc w:val="both"/>
      </w:pPr>
      <w:r w:rsidRPr="00E87789">
        <w:t>Технология приготовления силоса из провяленных трав.</w:t>
      </w:r>
    </w:p>
    <w:p w:rsidR="00E87789" w:rsidRPr="00E87789" w:rsidRDefault="00E87789" w:rsidP="00E87789">
      <w:pPr>
        <w:numPr>
          <w:ilvl w:val="0"/>
          <w:numId w:val="119"/>
        </w:numPr>
        <w:spacing w:line="228" w:lineRule="auto"/>
        <w:ind w:left="0" w:firstLine="0"/>
        <w:jc w:val="both"/>
      </w:pPr>
      <w:r w:rsidRPr="00E87789">
        <w:t>Консерванты, их классификация, значение и особенности применения.</w:t>
      </w:r>
    </w:p>
    <w:p w:rsidR="00E87789" w:rsidRPr="00E87789" w:rsidRDefault="00E87789" w:rsidP="00E87789">
      <w:pPr>
        <w:numPr>
          <w:ilvl w:val="0"/>
          <w:numId w:val="119"/>
        </w:numPr>
        <w:spacing w:line="228" w:lineRule="auto"/>
        <w:ind w:left="0" w:firstLine="0"/>
        <w:jc w:val="both"/>
      </w:pPr>
      <w:r w:rsidRPr="00E87789">
        <w:t>Технология заготовки зерносенажа.</w:t>
      </w:r>
    </w:p>
    <w:p w:rsidR="00505AC8" w:rsidRPr="00E87789" w:rsidRDefault="00E87789" w:rsidP="00E87789">
      <w:pPr>
        <w:pStyle w:val="af1"/>
        <w:numPr>
          <w:ilvl w:val="0"/>
          <w:numId w:val="119"/>
        </w:numPr>
        <w:spacing w:line="216" w:lineRule="auto"/>
        <w:ind w:left="0" w:firstLine="0"/>
        <w:jc w:val="both"/>
        <w:rPr>
          <w:sz w:val="24"/>
          <w:szCs w:val="24"/>
        </w:rPr>
      </w:pPr>
      <w:r w:rsidRPr="00E87789">
        <w:rPr>
          <w:sz w:val="24"/>
          <w:szCs w:val="24"/>
        </w:rPr>
        <w:t>Технология плющения зернового фуража.</w:t>
      </w:r>
    </w:p>
    <w:p w:rsidR="00505AC8" w:rsidRPr="00DE4F81" w:rsidRDefault="00505AC8" w:rsidP="00505AC8">
      <w:pPr>
        <w:jc w:val="both"/>
      </w:pPr>
    </w:p>
    <w:p w:rsidR="00C36FC3" w:rsidRPr="00DE4F81" w:rsidRDefault="00C36FC3" w:rsidP="00C36FC3">
      <w:pPr>
        <w:ind w:firstLine="284"/>
        <w:jc w:val="both"/>
        <w:rPr>
          <w:color w:val="000000"/>
        </w:rPr>
      </w:pPr>
    </w:p>
    <w:p w:rsidR="00C36FC3" w:rsidRPr="00DE4F81" w:rsidRDefault="00C36FC3" w:rsidP="00C36FC3">
      <w:pPr>
        <w:ind w:firstLine="284"/>
        <w:jc w:val="both"/>
        <w:rPr>
          <w:color w:val="000000"/>
        </w:rPr>
      </w:pPr>
    </w:p>
    <w:p w:rsidR="00C36FC3" w:rsidRPr="00DE4F81" w:rsidRDefault="00C36FC3" w:rsidP="00C36FC3">
      <w:pPr>
        <w:ind w:firstLine="284"/>
        <w:jc w:val="both"/>
        <w:rPr>
          <w:color w:val="000000"/>
        </w:rPr>
      </w:pPr>
    </w:p>
    <w:p w:rsidR="00C36FC3" w:rsidRPr="00DE4F81" w:rsidRDefault="00C36FC3" w:rsidP="00C36FC3">
      <w:pPr>
        <w:ind w:firstLine="284"/>
        <w:jc w:val="both"/>
        <w:rPr>
          <w:color w:val="000000"/>
        </w:rPr>
      </w:pPr>
    </w:p>
    <w:p w:rsidR="00C36FC3" w:rsidRPr="00DE4F81" w:rsidRDefault="00C36FC3" w:rsidP="00C36FC3">
      <w:pPr>
        <w:ind w:firstLine="284"/>
        <w:jc w:val="both"/>
        <w:rPr>
          <w:color w:val="000000"/>
        </w:rPr>
      </w:pPr>
    </w:p>
    <w:p w:rsidR="00C36FC3" w:rsidRPr="00DE4F81" w:rsidRDefault="00C36FC3"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DE1986" w:rsidRPr="00DE4F81" w:rsidRDefault="00DE1986" w:rsidP="00C36FC3">
      <w:pPr>
        <w:ind w:firstLine="284"/>
        <w:jc w:val="both"/>
        <w:rPr>
          <w:color w:val="000000"/>
        </w:rPr>
      </w:pPr>
    </w:p>
    <w:p w:rsidR="009625C5" w:rsidRPr="00DE4F81" w:rsidRDefault="009625C5" w:rsidP="00C36FC3">
      <w:pPr>
        <w:ind w:firstLine="284"/>
        <w:jc w:val="both"/>
        <w:rPr>
          <w:color w:val="000000"/>
        </w:rPr>
      </w:pPr>
    </w:p>
    <w:p w:rsidR="009625C5" w:rsidRPr="00DE4F81" w:rsidRDefault="009625C5" w:rsidP="00C36FC3">
      <w:pPr>
        <w:ind w:firstLine="284"/>
        <w:jc w:val="both"/>
        <w:rPr>
          <w:color w:val="000000"/>
        </w:rPr>
      </w:pPr>
    </w:p>
    <w:p w:rsidR="00E14DF9" w:rsidRPr="00DE4F81" w:rsidRDefault="00E14DF9" w:rsidP="0080635D">
      <w:pPr>
        <w:ind w:firstLine="426"/>
        <w:jc w:val="center"/>
        <w:rPr>
          <w:b/>
        </w:rPr>
      </w:pPr>
      <w:r w:rsidRPr="00DE4F81">
        <w:rPr>
          <w:b/>
        </w:rPr>
        <w:lastRenderedPageBreak/>
        <w:t>Критерии оценки знаний и компетентности студентов по дисциплине</w:t>
      </w:r>
    </w:p>
    <w:p w:rsidR="00E14DF9" w:rsidRPr="00DE4F81" w:rsidRDefault="00E14DF9" w:rsidP="0080635D">
      <w:pPr>
        <w:ind w:firstLine="426"/>
        <w:jc w:val="center"/>
        <w:rPr>
          <w:b/>
        </w:rPr>
      </w:pPr>
    </w:p>
    <w:p w:rsidR="00E14DF9" w:rsidRPr="00DE4F81" w:rsidRDefault="00E14DF9" w:rsidP="0080635D">
      <w:pPr>
        <w:ind w:firstLine="426"/>
        <w:jc w:val="center"/>
      </w:pPr>
      <w:r w:rsidRPr="00DE4F81">
        <w:t>Оценка знаний проводится по десятибалльной шкале, которая в зависимости от велич</w:t>
      </w:r>
      <w:r w:rsidRPr="00DE4F81">
        <w:t>и</w:t>
      </w:r>
      <w:r w:rsidRPr="00DE4F81">
        <w:t>ны балла и оценки включает следующие критерии</w:t>
      </w:r>
    </w:p>
    <w:p w:rsidR="00E14DF9" w:rsidRPr="00DE4F81" w:rsidRDefault="00E14DF9" w:rsidP="0080635D">
      <w:pPr>
        <w:ind w:firstLine="426"/>
        <w:jc w:val="center"/>
      </w:pPr>
    </w:p>
    <w:p w:rsidR="00E14DF9" w:rsidRPr="00DE4F81" w:rsidRDefault="00E14DF9" w:rsidP="0080635D">
      <w:pPr>
        <w:pStyle w:val="27"/>
        <w:shd w:val="clear" w:color="auto" w:fill="auto"/>
        <w:spacing w:before="0" w:line="240" w:lineRule="auto"/>
        <w:ind w:firstLine="426"/>
        <w:jc w:val="center"/>
        <w:rPr>
          <w:b/>
          <w:sz w:val="24"/>
          <w:szCs w:val="24"/>
        </w:rPr>
      </w:pPr>
      <w:r w:rsidRPr="00DE4F81">
        <w:rPr>
          <w:b/>
          <w:sz w:val="24"/>
          <w:szCs w:val="24"/>
        </w:rPr>
        <w:t>10 баллов – превосходно,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Систематизированные, глубокие и полные знания по всем разделам учебной программы, а также по основным вопросам, выходящим за ее пределы; точное использование научной терминологии, грамотное, логически правильное изложение ответа на вопросы; выраженная способность самостоятельно и творчески решать сложные проблемы в нестандартной ситу</w:t>
      </w:r>
      <w:r w:rsidRPr="00DE4F81">
        <w:rPr>
          <w:spacing w:val="0"/>
          <w:sz w:val="24"/>
          <w:szCs w:val="24"/>
        </w:rPr>
        <w:t>а</w:t>
      </w:r>
      <w:r w:rsidRPr="00DE4F81">
        <w:rPr>
          <w:spacing w:val="0"/>
          <w:sz w:val="24"/>
          <w:szCs w:val="24"/>
        </w:rPr>
        <w:t>ции; полное и глубокое усвоение основной и дополнительной литературы по учебной дисц</w:t>
      </w:r>
      <w:r w:rsidRPr="00DE4F81">
        <w:rPr>
          <w:spacing w:val="0"/>
          <w:sz w:val="24"/>
          <w:szCs w:val="24"/>
        </w:rPr>
        <w:t>и</w:t>
      </w:r>
      <w:r w:rsidRPr="00DE4F81">
        <w:rPr>
          <w:spacing w:val="0"/>
          <w:sz w:val="24"/>
          <w:szCs w:val="24"/>
        </w:rPr>
        <w:t>плине; умение свободно ориентироваться в теориях, методах и направлениях дисциплины, использовать научные достижения других дисциплин; самостоятельная творческая работа на практических, лабораторных занятиях, активное творческое участие в групповых обсужд</w:t>
      </w:r>
      <w:r w:rsidRPr="00DE4F81">
        <w:rPr>
          <w:spacing w:val="0"/>
          <w:sz w:val="24"/>
          <w:szCs w:val="24"/>
        </w:rPr>
        <w:t>е</w:t>
      </w:r>
      <w:r w:rsidRPr="00DE4F81">
        <w:rPr>
          <w:spacing w:val="0"/>
          <w:sz w:val="24"/>
          <w:szCs w:val="24"/>
        </w:rPr>
        <w:t>ниях.</w:t>
      </w: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Студент владеет систематизированными, глубокими и полными знания в области мо</w:t>
      </w:r>
      <w:r w:rsidRPr="00DE4F81">
        <w:rPr>
          <w:spacing w:val="0"/>
          <w:sz w:val="24"/>
          <w:szCs w:val="24"/>
        </w:rPr>
        <w:t>р</w:t>
      </w:r>
      <w:r w:rsidRPr="00DE4F81">
        <w:rPr>
          <w:spacing w:val="0"/>
          <w:sz w:val="24"/>
          <w:szCs w:val="24"/>
        </w:rPr>
        <w:t>фологии, биологии, экологии луговых трав и кормовых растений. Применяет точное испол</w:t>
      </w:r>
      <w:r w:rsidRPr="00DE4F81">
        <w:rPr>
          <w:spacing w:val="0"/>
          <w:sz w:val="24"/>
          <w:szCs w:val="24"/>
        </w:rPr>
        <w:t>ь</w:t>
      </w:r>
      <w:r w:rsidRPr="00DE4F81">
        <w:rPr>
          <w:spacing w:val="0"/>
          <w:sz w:val="24"/>
          <w:szCs w:val="24"/>
        </w:rPr>
        <w:t>зование научной терминологии, грамотное, логически правильное изложение ответа на в</w:t>
      </w:r>
      <w:r w:rsidRPr="00DE4F81">
        <w:rPr>
          <w:spacing w:val="0"/>
          <w:sz w:val="24"/>
          <w:szCs w:val="24"/>
        </w:rPr>
        <w:t>о</w:t>
      </w:r>
      <w:r w:rsidRPr="00DE4F81">
        <w:rPr>
          <w:spacing w:val="0"/>
          <w:sz w:val="24"/>
          <w:szCs w:val="24"/>
        </w:rPr>
        <w:t>прос: знает основные элементы технологии создания семенников и их рационального и</w:t>
      </w:r>
      <w:r w:rsidRPr="00DE4F81">
        <w:rPr>
          <w:spacing w:val="0"/>
          <w:sz w:val="24"/>
          <w:szCs w:val="24"/>
        </w:rPr>
        <w:t>с</w:t>
      </w:r>
      <w:r w:rsidRPr="00DE4F81">
        <w:rPr>
          <w:spacing w:val="0"/>
          <w:sz w:val="24"/>
          <w:szCs w:val="24"/>
        </w:rPr>
        <w:t>пользования, системы и технологические параметры создания газонов их классы и типы.</w:t>
      </w:r>
    </w:p>
    <w:p w:rsidR="00E14DF9" w:rsidRPr="00DE4F81" w:rsidRDefault="00E14DF9" w:rsidP="0080635D">
      <w:pPr>
        <w:ind w:firstLine="426"/>
        <w:jc w:val="both"/>
      </w:pPr>
      <w:r w:rsidRPr="00DE4F81">
        <w:t>Способен самостоятельно и творчески решать сложные проблемы в нестандартной с</w:t>
      </w:r>
      <w:r w:rsidRPr="00DE4F81">
        <w:t>и</w:t>
      </w:r>
      <w:r w:rsidRPr="00DE4F81">
        <w:t>туации; полное и глубокое усвоение основной и дополнительной литературы по учебной дисциплине и использование научных достижений других дисциплин позволяет грамотно и эффективно построить оценку разнообразных культур, технологий при создании семенников и различных типов газонов.</w:t>
      </w:r>
    </w:p>
    <w:p w:rsidR="00E14DF9" w:rsidRPr="00DE4F81" w:rsidRDefault="00E14DF9" w:rsidP="0080635D">
      <w:pPr>
        <w:ind w:firstLine="426"/>
        <w:jc w:val="both"/>
      </w:pPr>
    </w:p>
    <w:p w:rsidR="00E14DF9" w:rsidRPr="00DE4F81" w:rsidRDefault="00E14DF9" w:rsidP="0080635D">
      <w:pPr>
        <w:pStyle w:val="27"/>
        <w:shd w:val="clear" w:color="auto" w:fill="auto"/>
        <w:spacing w:before="0" w:line="240" w:lineRule="auto"/>
        <w:ind w:firstLine="426"/>
        <w:jc w:val="center"/>
        <w:rPr>
          <w:b/>
          <w:sz w:val="24"/>
          <w:szCs w:val="24"/>
        </w:rPr>
      </w:pPr>
      <w:r w:rsidRPr="00DE4F81">
        <w:rPr>
          <w:b/>
          <w:sz w:val="24"/>
          <w:szCs w:val="24"/>
        </w:rPr>
        <w:t>9 баллов – отлично,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Систематизированные, глубокие и полные знания по всем разделам учебной программы; точное использование научной терминологии, грамотное, логически правильное изложение ответа на вопросы; способность самостоятельно и творчески решать сложные проблемы в нестандартной ситуации в рамках учебной программы; полное усвоение основной и допо</w:t>
      </w:r>
      <w:r w:rsidRPr="00DE4F81">
        <w:rPr>
          <w:spacing w:val="0"/>
          <w:sz w:val="24"/>
          <w:szCs w:val="24"/>
        </w:rPr>
        <w:t>л</w:t>
      </w:r>
      <w:r w:rsidRPr="00DE4F81">
        <w:rPr>
          <w:spacing w:val="0"/>
          <w:sz w:val="24"/>
          <w:szCs w:val="24"/>
        </w:rPr>
        <w:t>нительной литературы, рекомендованной учебной программой дисциплины; систематич</w:t>
      </w:r>
      <w:r w:rsidRPr="00DE4F81">
        <w:rPr>
          <w:spacing w:val="0"/>
          <w:sz w:val="24"/>
          <w:szCs w:val="24"/>
        </w:rPr>
        <w:t>е</w:t>
      </w:r>
      <w:r w:rsidRPr="00DE4F81">
        <w:rPr>
          <w:spacing w:val="0"/>
          <w:sz w:val="24"/>
          <w:szCs w:val="24"/>
        </w:rPr>
        <w:t>ская, активная самостоятельная работа на практических, лабораторных занятиях, творческое участие в групповых обсуждениях.</w:t>
      </w:r>
    </w:p>
    <w:p w:rsidR="00E14DF9" w:rsidRPr="00DE4F81" w:rsidRDefault="00E14DF9" w:rsidP="0080635D">
      <w:pPr>
        <w:ind w:firstLine="426"/>
        <w:jc w:val="both"/>
      </w:pPr>
      <w:r w:rsidRPr="00DE4F81">
        <w:t>Студент владеет систематизированными, глубокими и полными знания в области мо</w:t>
      </w:r>
      <w:r w:rsidRPr="00DE4F81">
        <w:t>р</w:t>
      </w:r>
      <w:r w:rsidRPr="00DE4F81">
        <w:t>фологии, биологии, экологии луговых трав и кормовых растений. Применяет точное испол</w:t>
      </w:r>
      <w:r w:rsidRPr="00DE4F81">
        <w:t>ь</w:t>
      </w:r>
      <w:r w:rsidRPr="00DE4F81">
        <w:t>зование научной терминологии, грамотное, логически правильное изложение ответа на в</w:t>
      </w:r>
      <w:r w:rsidRPr="00DE4F81">
        <w:t>о</w:t>
      </w:r>
      <w:r w:rsidRPr="00DE4F81">
        <w:t>прос: знает основные элементы технологии создания семенников и их рационального и</w:t>
      </w:r>
      <w:r w:rsidRPr="00DE4F81">
        <w:t>с</w:t>
      </w:r>
      <w:r w:rsidRPr="00DE4F81">
        <w:t>пользования, системы и технологические параметры создания газонов их классы и типы.</w:t>
      </w:r>
    </w:p>
    <w:p w:rsidR="00E14DF9" w:rsidRPr="00DE4F81" w:rsidRDefault="00E14DF9" w:rsidP="0080635D">
      <w:pPr>
        <w:ind w:firstLine="426"/>
        <w:jc w:val="both"/>
      </w:pPr>
    </w:p>
    <w:p w:rsidR="00E14DF9" w:rsidRPr="00DE4F81" w:rsidRDefault="00E14DF9" w:rsidP="0080635D">
      <w:pPr>
        <w:pStyle w:val="27"/>
        <w:shd w:val="clear" w:color="auto" w:fill="auto"/>
        <w:spacing w:before="0" w:line="240" w:lineRule="auto"/>
        <w:ind w:firstLine="426"/>
        <w:jc w:val="center"/>
        <w:rPr>
          <w:b/>
          <w:sz w:val="24"/>
          <w:szCs w:val="24"/>
        </w:rPr>
      </w:pPr>
      <w:r w:rsidRPr="00DE4F81">
        <w:rPr>
          <w:b/>
          <w:sz w:val="24"/>
          <w:szCs w:val="24"/>
        </w:rPr>
        <w:t>8 баллов – почти отлично,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Систематизированные, глубокие и полные знания по всем поставленным вопросам в объеме учебной программы; использование научной терминологии, грамотное и логически правильное изложение ответа на вопросы, умение делать обоснованные выводы и обобщ</w:t>
      </w:r>
      <w:r w:rsidRPr="00DE4F81">
        <w:rPr>
          <w:spacing w:val="0"/>
          <w:sz w:val="24"/>
          <w:szCs w:val="24"/>
        </w:rPr>
        <w:t>е</w:t>
      </w:r>
      <w:r w:rsidRPr="00DE4F81">
        <w:rPr>
          <w:spacing w:val="0"/>
          <w:sz w:val="24"/>
          <w:szCs w:val="24"/>
        </w:rPr>
        <w:t>ния; способность самостоятельно решать сложные проблемы в рамках учебной программы; усвоение основной и дополнительной литературы, ре</w:t>
      </w:r>
      <w:r w:rsidRPr="00DE4F81">
        <w:rPr>
          <w:spacing w:val="0"/>
          <w:sz w:val="24"/>
          <w:szCs w:val="24"/>
        </w:rPr>
        <w:softHyphen/>
        <w:t>комендованной учебной программой дисциплины; активная самостоятельная рабо</w:t>
      </w:r>
      <w:r w:rsidRPr="00DE4F81">
        <w:rPr>
          <w:spacing w:val="0"/>
          <w:sz w:val="24"/>
          <w:szCs w:val="24"/>
        </w:rPr>
        <w:softHyphen/>
        <w:t>та на практических, лабораторных занятиях, систематическое участие в групповых обсуждениях.</w:t>
      </w:r>
    </w:p>
    <w:p w:rsidR="00E14DF9" w:rsidRPr="00DE4F81" w:rsidRDefault="00E14DF9" w:rsidP="0080635D">
      <w:pPr>
        <w:ind w:firstLine="426"/>
        <w:jc w:val="both"/>
      </w:pPr>
      <w:r w:rsidRPr="00DE4F81">
        <w:lastRenderedPageBreak/>
        <w:t>Студент владеет систематизированными, глубокими и полными знания в области мо</w:t>
      </w:r>
      <w:r w:rsidRPr="00DE4F81">
        <w:t>р</w:t>
      </w:r>
      <w:r w:rsidRPr="00DE4F81">
        <w:t>фологии, биологии и экологией луговых и газонных трав, имеет представление об основ</w:t>
      </w:r>
      <w:r w:rsidRPr="00DE4F81">
        <w:softHyphen/>
        <w:t>ных вопросах технологии создания семенников, системах ухода за семенниками многолетних трав, способами создания газонов и ухода за ними и умеет делать обоснованные выводы.</w:t>
      </w:r>
    </w:p>
    <w:p w:rsidR="00E14DF9" w:rsidRPr="00DE4F81" w:rsidRDefault="00E14DF9" w:rsidP="0080635D">
      <w:pPr>
        <w:ind w:firstLine="426"/>
        <w:jc w:val="both"/>
      </w:pPr>
    </w:p>
    <w:p w:rsidR="00E14DF9" w:rsidRPr="00DE4F81" w:rsidRDefault="002D0F6F" w:rsidP="0080635D">
      <w:pPr>
        <w:pStyle w:val="27"/>
        <w:shd w:val="clear" w:color="auto" w:fill="auto"/>
        <w:spacing w:before="0" w:line="240" w:lineRule="auto"/>
        <w:ind w:firstLine="426"/>
        <w:jc w:val="center"/>
        <w:rPr>
          <w:b/>
          <w:sz w:val="24"/>
          <w:szCs w:val="24"/>
        </w:rPr>
      </w:pPr>
      <w:r w:rsidRPr="00DE4F81">
        <w:rPr>
          <w:b/>
          <w:sz w:val="24"/>
          <w:szCs w:val="24"/>
        </w:rPr>
        <w:t>7 баллов</w:t>
      </w:r>
      <w:r w:rsidR="00E14DF9" w:rsidRPr="00DE4F81">
        <w:rPr>
          <w:b/>
          <w:sz w:val="24"/>
          <w:szCs w:val="24"/>
        </w:rPr>
        <w:t xml:space="preserve"> –</w:t>
      </w:r>
      <w:r w:rsidRPr="00DE4F81">
        <w:rPr>
          <w:b/>
          <w:sz w:val="24"/>
          <w:szCs w:val="24"/>
        </w:rPr>
        <w:t xml:space="preserve"> очень хорошо,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Систематизированные, глубокие и полные знания по всем разделам учебной про</w:t>
      </w:r>
      <w:r w:rsidRPr="00DE4F81">
        <w:rPr>
          <w:spacing w:val="0"/>
          <w:sz w:val="24"/>
          <w:szCs w:val="24"/>
        </w:rPr>
        <w:softHyphen/>
        <w:t>граммы; использование научной терминологии, грамотное, логически правильное изложение ответа на вопросы, умение делать обоснованные выводы и обобщения; свободное владение тип</w:t>
      </w:r>
      <w:r w:rsidRPr="00DE4F81">
        <w:rPr>
          <w:spacing w:val="0"/>
          <w:sz w:val="24"/>
          <w:szCs w:val="24"/>
        </w:rPr>
        <w:t>о</w:t>
      </w:r>
      <w:r w:rsidRPr="00DE4F81">
        <w:rPr>
          <w:spacing w:val="0"/>
          <w:sz w:val="24"/>
          <w:szCs w:val="24"/>
        </w:rPr>
        <w:t>выми решениями в рамках учебной программы; усвоение основной и дополнительной лит</w:t>
      </w:r>
      <w:r w:rsidRPr="00DE4F81">
        <w:rPr>
          <w:spacing w:val="0"/>
          <w:sz w:val="24"/>
          <w:szCs w:val="24"/>
        </w:rPr>
        <w:t>е</w:t>
      </w:r>
      <w:r w:rsidRPr="00DE4F81">
        <w:rPr>
          <w:spacing w:val="0"/>
          <w:sz w:val="24"/>
          <w:szCs w:val="24"/>
        </w:rPr>
        <w:t>ратуры, рекомендованной учебной программой дисциплины; умение ориентироваться в о</w:t>
      </w:r>
      <w:r w:rsidRPr="00DE4F81">
        <w:rPr>
          <w:spacing w:val="0"/>
          <w:sz w:val="24"/>
          <w:szCs w:val="24"/>
        </w:rPr>
        <w:t>с</w:t>
      </w:r>
      <w:r w:rsidRPr="00DE4F81">
        <w:rPr>
          <w:spacing w:val="0"/>
          <w:sz w:val="24"/>
          <w:szCs w:val="24"/>
        </w:rPr>
        <w:t>новных теориях, методах и направлени</w:t>
      </w:r>
      <w:r w:rsidRPr="00DE4F81">
        <w:rPr>
          <w:spacing w:val="0"/>
          <w:sz w:val="24"/>
          <w:szCs w:val="24"/>
        </w:rPr>
        <w:softHyphen/>
        <w:t>ях дисциплины и давать им аналитическую оценку; самостоятельная работа на практических, лабораторных занятиях, участие в групповых о</w:t>
      </w:r>
      <w:r w:rsidRPr="00DE4F81">
        <w:rPr>
          <w:spacing w:val="0"/>
          <w:sz w:val="24"/>
          <w:szCs w:val="24"/>
        </w:rPr>
        <w:t>б</w:t>
      </w:r>
      <w:r w:rsidRPr="00DE4F81">
        <w:rPr>
          <w:spacing w:val="0"/>
          <w:sz w:val="24"/>
          <w:szCs w:val="24"/>
        </w:rPr>
        <w:t>суждениях.</w:t>
      </w:r>
    </w:p>
    <w:p w:rsidR="00E14DF9" w:rsidRPr="00DE4F81" w:rsidRDefault="00E14DF9" w:rsidP="0080635D">
      <w:pPr>
        <w:ind w:firstLine="426"/>
        <w:jc w:val="both"/>
      </w:pPr>
      <w:r w:rsidRPr="00DE4F81">
        <w:t>Студент владеет систематизированными знаниями в области морфологии, биологии и экологией луговых и газонных трав, имеет представление об основ</w:t>
      </w:r>
      <w:r w:rsidRPr="00DE4F81">
        <w:softHyphen/>
        <w:t>ных вопросах технологии создания семенников, системах ухода за семенниками многолетних трав, способами созд</w:t>
      </w:r>
      <w:r w:rsidRPr="00DE4F81">
        <w:t>а</w:t>
      </w:r>
      <w:r w:rsidRPr="00DE4F81">
        <w:t>ния газонов и ухода за ними.</w:t>
      </w:r>
    </w:p>
    <w:p w:rsidR="00E14DF9" w:rsidRPr="00DE4F81" w:rsidRDefault="00E14DF9" w:rsidP="0080635D">
      <w:pPr>
        <w:ind w:firstLine="426"/>
        <w:jc w:val="both"/>
      </w:pPr>
    </w:p>
    <w:p w:rsidR="00E14DF9" w:rsidRPr="00DE4F81" w:rsidRDefault="002D0F6F" w:rsidP="0080635D">
      <w:pPr>
        <w:pStyle w:val="27"/>
        <w:shd w:val="clear" w:color="auto" w:fill="auto"/>
        <w:spacing w:before="0" w:line="240" w:lineRule="auto"/>
        <w:ind w:firstLine="426"/>
        <w:jc w:val="center"/>
        <w:rPr>
          <w:b/>
          <w:sz w:val="24"/>
          <w:szCs w:val="24"/>
        </w:rPr>
      </w:pPr>
      <w:r w:rsidRPr="00DE4F81">
        <w:rPr>
          <w:b/>
          <w:sz w:val="24"/>
          <w:szCs w:val="24"/>
        </w:rPr>
        <w:t>6 баллов</w:t>
      </w:r>
      <w:r w:rsidR="00E14DF9" w:rsidRPr="00DE4F81">
        <w:rPr>
          <w:b/>
          <w:sz w:val="24"/>
          <w:szCs w:val="24"/>
        </w:rPr>
        <w:t xml:space="preserve"> –</w:t>
      </w:r>
      <w:r w:rsidRPr="00DE4F81">
        <w:rPr>
          <w:b/>
          <w:sz w:val="24"/>
          <w:szCs w:val="24"/>
        </w:rPr>
        <w:t xml:space="preserve"> хорошо,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Достаточно полные и систематизированные знания в объеме учебной программы; и</w:t>
      </w:r>
      <w:r w:rsidRPr="00DE4F81">
        <w:rPr>
          <w:spacing w:val="0"/>
          <w:sz w:val="24"/>
          <w:szCs w:val="24"/>
        </w:rPr>
        <w:t>с</w:t>
      </w:r>
      <w:r w:rsidRPr="00DE4F81">
        <w:rPr>
          <w:spacing w:val="0"/>
          <w:sz w:val="24"/>
          <w:szCs w:val="24"/>
        </w:rPr>
        <w:t>пользование необходимой научной терминологии, грамотное, логически пра</w:t>
      </w:r>
      <w:r w:rsidRPr="00DE4F81">
        <w:rPr>
          <w:spacing w:val="0"/>
          <w:sz w:val="24"/>
          <w:szCs w:val="24"/>
        </w:rPr>
        <w:softHyphen/>
        <w:t>вильное излож</w:t>
      </w:r>
      <w:r w:rsidRPr="00DE4F81">
        <w:rPr>
          <w:spacing w:val="0"/>
          <w:sz w:val="24"/>
          <w:szCs w:val="24"/>
        </w:rPr>
        <w:t>е</w:t>
      </w:r>
      <w:r w:rsidRPr="00DE4F81">
        <w:rPr>
          <w:spacing w:val="0"/>
          <w:sz w:val="24"/>
          <w:szCs w:val="24"/>
        </w:rPr>
        <w:t>ние ответа на вопросы, умение делать обобщения и обоснованные выводы; способность с</w:t>
      </w:r>
      <w:r w:rsidRPr="00DE4F81">
        <w:rPr>
          <w:spacing w:val="0"/>
          <w:sz w:val="24"/>
          <w:szCs w:val="24"/>
        </w:rPr>
        <w:t>а</w:t>
      </w:r>
      <w:r w:rsidRPr="00DE4F81">
        <w:rPr>
          <w:spacing w:val="0"/>
          <w:sz w:val="24"/>
          <w:szCs w:val="24"/>
        </w:rPr>
        <w:t>мостоятельно применять типовые решения в рамках учеб</w:t>
      </w:r>
      <w:r w:rsidRPr="00DE4F81">
        <w:rPr>
          <w:spacing w:val="0"/>
          <w:sz w:val="24"/>
          <w:szCs w:val="24"/>
        </w:rPr>
        <w:softHyphen/>
        <w:t>ной программы; усвоение основной литературы, рекомендованной учебной про</w:t>
      </w:r>
      <w:r w:rsidRPr="00DE4F81">
        <w:rPr>
          <w:spacing w:val="0"/>
          <w:sz w:val="24"/>
          <w:szCs w:val="24"/>
        </w:rPr>
        <w:softHyphen/>
        <w:t>граммой дисциплины; умение ориентироваться в теориях, методах й направлениях дисциплины и давать им сравнительную оценку; активная самостоятельная работа на практических, лабораторных занятиях, периодическое участие в групповых об</w:t>
      </w:r>
      <w:r w:rsidRPr="00DE4F81">
        <w:rPr>
          <w:spacing w:val="0"/>
          <w:sz w:val="24"/>
          <w:szCs w:val="24"/>
        </w:rPr>
        <w:softHyphen/>
        <w:t>суждениях.</w:t>
      </w:r>
    </w:p>
    <w:p w:rsidR="00E14DF9" w:rsidRPr="00DE4F81" w:rsidRDefault="00E14DF9" w:rsidP="0080635D">
      <w:pPr>
        <w:ind w:firstLine="426"/>
        <w:jc w:val="both"/>
      </w:pPr>
      <w:r w:rsidRPr="00DE4F81">
        <w:t>Студент не плохо владеет основными понятиями и терминологией морфологии, биол</w:t>
      </w:r>
      <w:r w:rsidRPr="00DE4F81">
        <w:t>о</w:t>
      </w:r>
      <w:r w:rsidRPr="00DE4F81">
        <w:t>гии и экологией луговых и газонных трав, имеет представление об основ</w:t>
      </w:r>
      <w:r w:rsidRPr="00DE4F81">
        <w:softHyphen/>
        <w:t>ных вопросах те</w:t>
      </w:r>
      <w:r w:rsidRPr="00DE4F81">
        <w:t>х</w:t>
      </w:r>
      <w:r w:rsidRPr="00DE4F81">
        <w:t>нологии создания семенников, системах ухода за семенниками многолетних трав, способами создания газонов и ухода за ними.</w:t>
      </w:r>
    </w:p>
    <w:p w:rsidR="00E14DF9" w:rsidRPr="00DE4F81" w:rsidRDefault="00E14DF9" w:rsidP="0080635D">
      <w:pPr>
        <w:ind w:firstLine="426"/>
        <w:jc w:val="both"/>
      </w:pPr>
    </w:p>
    <w:p w:rsidR="00E14DF9" w:rsidRPr="00DE4F81" w:rsidRDefault="002D0F6F" w:rsidP="0080635D">
      <w:pPr>
        <w:pStyle w:val="27"/>
        <w:shd w:val="clear" w:color="auto" w:fill="auto"/>
        <w:spacing w:before="0" w:line="240" w:lineRule="auto"/>
        <w:ind w:firstLine="426"/>
        <w:jc w:val="center"/>
        <w:rPr>
          <w:b/>
          <w:sz w:val="24"/>
          <w:szCs w:val="24"/>
        </w:rPr>
      </w:pPr>
      <w:r w:rsidRPr="00DE4F81">
        <w:rPr>
          <w:b/>
          <w:sz w:val="24"/>
          <w:szCs w:val="24"/>
        </w:rPr>
        <w:t>5 баллов</w:t>
      </w:r>
      <w:r w:rsidR="00E14DF9" w:rsidRPr="00DE4F81">
        <w:rPr>
          <w:b/>
          <w:sz w:val="24"/>
          <w:szCs w:val="24"/>
        </w:rPr>
        <w:t xml:space="preserve"> –</w:t>
      </w:r>
      <w:r w:rsidRPr="00DE4F81">
        <w:rPr>
          <w:b/>
          <w:sz w:val="24"/>
          <w:szCs w:val="24"/>
        </w:rPr>
        <w:t xml:space="preserve"> почти хорошо,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Достаточные знания в объеме учебной программы; использование научной терминол</w:t>
      </w:r>
      <w:r w:rsidRPr="00DE4F81">
        <w:rPr>
          <w:spacing w:val="0"/>
          <w:sz w:val="24"/>
          <w:szCs w:val="24"/>
        </w:rPr>
        <w:t>о</w:t>
      </w:r>
      <w:r w:rsidRPr="00DE4F81">
        <w:rPr>
          <w:spacing w:val="0"/>
          <w:sz w:val="24"/>
          <w:szCs w:val="24"/>
        </w:rPr>
        <w:t>гии, грамотное, логически правильное изложение ответа на вопросы, умение делать выводы; способность самостоятельно применять типовые решения в рамках учебной программы; у</w:t>
      </w:r>
      <w:r w:rsidRPr="00DE4F81">
        <w:rPr>
          <w:spacing w:val="0"/>
          <w:sz w:val="24"/>
          <w:szCs w:val="24"/>
        </w:rPr>
        <w:t>с</w:t>
      </w:r>
      <w:r w:rsidRPr="00DE4F81">
        <w:rPr>
          <w:spacing w:val="0"/>
          <w:sz w:val="24"/>
          <w:szCs w:val="24"/>
        </w:rPr>
        <w:t>воение основной литературы, рекомендованной учебной программой дисциплины; уме</w:t>
      </w:r>
      <w:r w:rsidRPr="00DE4F81">
        <w:rPr>
          <w:spacing w:val="0"/>
          <w:sz w:val="24"/>
          <w:szCs w:val="24"/>
        </w:rPr>
        <w:softHyphen/>
        <w:t>ние ориентироваться в теориях, Методах и направлениях дисциплины и давать им сравни</w:t>
      </w:r>
      <w:r w:rsidRPr="00DE4F81">
        <w:rPr>
          <w:spacing w:val="0"/>
          <w:sz w:val="24"/>
          <w:szCs w:val="24"/>
        </w:rPr>
        <w:softHyphen/>
        <w:t>тельную оценку; самостоятельная работа на практических, лабораторных занятиях, фраг</w:t>
      </w:r>
      <w:r w:rsidRPr="00DE4F81">
        <w:rPr>
          <w:spacing w:val="0"/>
          <w:sz w:val="24"/>
          <w:szCs w:val="24"/>
        </w:rPr>
        <w:softHyphen/>
        <w:t>ментарное участие в групповых обсуждениях.</w:t>
      </w:r>
    </w:p>
    <w:p w:rsidR="00E14DF9" w:rsidRPr="00DE4F81" w:rsidRDefault="00E14DF9" w:rsidP="0080635D">
      <w:pPr>
        <w:ind w:firstLine="426"/>
        <w:jc w:val="both"/>
      </w:pPr>
      <w:r w:rsidRPr="00DE4F81">
        <w:t>Студент удовлетворительно владеет основными понятиями и терминологией морфол</w:t>
      </w:r>
      <w:r w:rsidRPr="00DE4F81">
        <w:t>о</w:t>
      </w:r>
      <w:r w:rsidRPr="00DE4F81">
        <w:t>гии, биологии и экологией луговых и газонных трав, имеет представление об основ</w:t>
      </w:r>
      <w:r w:rsidRPr="00DE4F81">
        <w:softHyphen/>
        <w:t>ных в</w:t>
      </w:r>
      <w:r w:rsidRPr="00DE4F81">
        <w:t>о</w:t>
      </w:r>
      <w:r w:rsidRPr="00DE4F81">
        <w:t>просах технологии создания семенников, системах ухода за семенниками многолетних трав, способами создания газонов и ухода за ними.</w:t>
      </w:r>
    </w:p>
    <w:p w:rsidR="00E14DF9" w:rsidRPr="00DE4F81" w:rsidRDefault="00E14DF9" w:rsidP="0080635D">
      <w:pPr>
        <w:ind w:firstLine="426"/>
        <w:jc w:val="both"/>
      </w:pPr>
    </w:p>
    <w:p w:rsidR="00E14DF9" w:rsidRPr="00DE4F81" w:rsidRDefault="002D0F6F" w:rsidP="0080635D">
      <w:pPr>
        <w:pStyle w:val="27"/>
        <w:shd w:val="clear" w:color="auto" w:fill="auto"/>
        <w:spacing w:before="0" w:line="240" w:lineRule="auto"/>
        <w:ind w:firstLine="426"/>
        <w:jc w:val="center"/>
        <w:rPr>
          <w:b/>
          <w:sz w:val="24"/>
          <w:szCs w:val="24"/>
        </w:rPr>
      </w:pPr>
      <w:r w:rsidRPr="00DE4F81">
        <w:rPr>
          <w:b/>
          <w:sz w:val="24"/>
          <w:szCs w:val="24"/>
        </w:rPr>
        <w:t>4 балла</w:t>
      </w:r>
      <w:r w:rsidR="00E14DF9" w:rsidRPr="00DE4F81">
        <w:rPr>
          <w:b/>
          <w:sz w:val="24"/>
          <w:szCs w:val="24"/>
        </w:rPr>
        <w:t xml:space="preserve"> –</w:t>
      </w:r>
      <w:r w:rsidRPr="00DE4F81">
        <w:rPr>
          <w:b/>
          <w:sz w:val="24"/>
          <w:szCs w:val="24"/>
        </w:rPr>
        <w:t xml:space="preserve"> удовлетворительно,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Минимально достаточный объем знаний в рамках дисциплины; усвоение основной лит</w:t>
      </w:r>
      <w:r w:rsidRPr="00DE4F81">
        <w:rPr>
          <w:spacing w:val="0"/>
          <w:sz w:val="24"/>
          <w:szCs w:val="24"/>
        </w:rPr>
        <w:t>е</w:t>
      </w:r>
      <w:r w:rsidRPr="00DE4F81">
        <w:rPr>
          <w:spacing w:val="0"/>
          <w:sz w:val="24"/>
          <w:szCs w:val="24"/>
        </w:rPr>
        <w:lastRenderedPageBreak/>
        <w:t>ра</w:t>
      </w:r>
      <w:r w:rsidRPr="00DE4F81">
        <w:rPr>
          <w:spacing w:val="0"/>
          <w:sz w:val="24"/>
          <w:szCs w:val="24"/>
        </w:rPr>
        <w:softHyphen/>
        <w:t>туры, рекомендованной учебной программой дисциплины; использование научной терми</w:t>
      </w:r>
      <w:r w:rsidRPr="00DE4F81">
        <w:rPr>
          <w:spacing w:val="0"/>
          <w:sz w:val="24"/>
          <w:szCs w:val="24"/>
        </w:rPr>
        <w:softHyphen/>
        <w:t>нологии* логическое изложение ответа на вопросы, умение делать выводы без существен</w:t>
      </w:r>
      <w:r w:rsidRPr="00DE4F81">
        <w:rPr>
          <w:spacing w:val="0"/>
          <w:sz w:val="24"/>
          <w:szCs w:val="24"/>
        </w:rPr>
        <w:softHyphen/>
        <w:t>ных ошибок; умение под руководством преподавателя решать стандартные (типовые) зада</w:t>
      </w:r>
      <w:r w:rsidRPr="00DE4F81">
        <w:rPr>
          <w:spacing w:val="0"/>
          <w:sz w:val="24"/>
          <w:szCs w:val="24"/>
        </w:rPr>
        <w:softHyphen/>
        <w:t>чи; умение ориентироваться в основных теориях, методах и направлениях дисциплины и д</w:t>
      </w:r>
      <w:r w:rsidRPr="00DE4F81">
        <w:rPr>
          <w:spacing w:val="0"/>
          <w:sz w:val="24"/>
          <w:szCs w:val="24"/>
        </w:rPr>
        <w:t>а</w:t>
      </w:r>
      <w:r w:rsidRPr="00DE4F81">
        <w:rPr>
          <w:spacing w:val="0"/>
          <w:sz w:val="24"/>
          <w:szCs w:val="24"/>
        </w:rPr>
        <w:t>вать им оценку; работа под руководством преподавателя на практических, лабораторных з</w:t>
      </w:r>
      <w:r w:rsidRPr="00DE4F81">
        <w:rPr>
          <w:spacing w:val="0"/>
          <w:sz w:val="24"/>
          <w:szCs w:val="24"/>
        </w:rPr>
        <w:t>а</w:t>
      </w:r>
      <w:r w:rsidRPr="00DE4F81">
        <w:rPr>
          <w:spacing w:val="0"/>
          <w:sz w:val="24"/>
          <w:szCs w:val="24"/>
        </w:rPr>
        <w:t>нятиях.</w:t>
      </w:r>
    </w:p>
    <w:p w:rsidR="00E14DF9" w:rsidRPr="00DE4F81" w:rsidRDefault="00E14DF9" w:rsidP="0080635D">
      <w:pPr>
        <w:ind w:firstLine="426"/>
        <w:jc w:val="both"/>
      </w:pPr>
      <w:r w:rsidRPr="00DE4F81">
        <w:t>Студент способен дать ответ на основные вопросы: имеет представление об основных био</w:t>
      </w:r>
      <w:r w:rsidRPr="00DE4F81">
        <w:softHyphen/>
        <w:t>логических и морфологических признаках луговых растений, может изложить вопросы тех</w:t>
      </w:r>
      <w:r w:rsidRPr="00DE4F81">
        <w:softHyphen/>
        <w:t>нологии создания семенников и различных типов газонов.</w:t>
      </w:r>
    </w:p>
    <w:p w:rsidR="00E14DF9" w:rsidRPr="00DE4F81" w:rsidRDefault="00E14DF9" w:rsidP="0080635D">
      <w:pPr>
        <w:ind w:firstLine="426"/>
        <w:jc w:val="both"/>
      </w:pPr>
    </w:p>
    <w:p w:rsidR="00E14DF9" w:rsidRPr="00DE4F81" w:rsidRDefault="002D0F6F" w:rsidP="0080635D">
      <w:pPr>
        <w:pStyle w:val="27"/>
        <w:shd w:val="clear" w:color="auto" w:fill="auto"/>
        <w:spacing w:before="0" w:line="240" w:lineRule="auto"/>
        <w:ind w:firstLine="426"/>
        <w:jc w:val="center"/>
        <w:rPr>
          <w:b/>
          <w:sz w:val="24"/>
          <w:szCs w:val="24"/>
        </w:rPr>
      </w:pPr>
      <w:r w:rsidRPr="00DE4F81">
        <w:rPr>
          <w:b/>
          <w:sz w:val="24"/>
          <w:szCs w:val="24"/>
        </w:rPr>
        <w:t>3 балла</w:t>
      </w:r>
      <w:r w:rsidR="00E14DF9" w:rsidRPr="00DE4F81">
        <w:rPr>
          <w:b/>
          <w:sz w:val="24"/>
          <w:szCs w:val="24"/>
        </w:rPr>
        <w:t xml:space="preserve"> –</w:t>
      </w:r>
      <w:r w:rsidRPr="00DE4F81">
        <w:rPr>
          <w:b/>
          <w:sz w:val="24"/>
          <w:szCs w:val="24"/>
        </w:rPr>
        <w:t xml:space="preserve"> неудовлетворительно, не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Недостаточно полный объем знаний в рамках дисциплины; знание части основной лит</w:t>
      </w:r>
      <w:r w:rsidRPr="00DE4F81">
        <w:rPr>
          <w:spacing w:val="0"/>
          <w:sz w:val="24"/>
          <w:szCs w:val="24"/>
        </w:rPr>
        <w:t>е</w:t>
      </w:r>
      <w:r w:rsidRPr="00DE4F81">
        <w:rPr>
          <w:spacing w:val="0"/>
          <w:sz w:val="24"/>
          <w:szCs w:val="24"/>
        </w:rPr>
        <w:t>ратуры, рекомендованной учебной программой дисциплины; использование научной терми</w:t>
      </w:r>
      <w:r w:rsidRPr="00DE4F81">
        <w:rPr>
          <w:spacing w:val="0"/>
          <w:sz w:val="24"/>
          <w:szCs w:val="24"/>
        </w:rPr>
        <w:softHyphen/>
        <w:t>нологии, изложение ответа на вопросы с существенными ошибками; некомпетентность в решении стандартных (типовых) задач; неумение ориентироваться в основных теориях, ме</w:t>
      </w:r>
      <w:r w:rsidRPr="00DE4F81">
        <w:rPr>
          <w:spacing w:val="0"/>
          <w:sz w:val="24"/>
          <w:szCs w:val="24"/>
        </w:rPr>
        <w:softHyphen/>
        <w:t>тодах и направлениях дисциплины; пассивность на практических и лабораторных занятиях.</w:t>
      </w:r>
    </w:p>
    <w:p w:rsidR="00E14DF9" w:rsidRPr="00DE4F81" w:rsidRDefault="00E14DF9" w:rsidP="0080635D">
      <w:pPr>
        <w:ind w:firstLine="426"/>
        <w:jc w:val="both"/>
      </w:pPr>
      <w:r w:rsidRPr="00DE4F81">
        <w:t>Студент плохо владеет основными понятиями и терминологией, не компетентен по обес</w:t>
      </w:r>
      <w:r w:rsidRPr="00DE4F81">
        <w:softHyphen/>
        <w:t>печению экологической безопасности технологий в семеноводстве трав, газонном и лан</w:t>
      </w:r>
      <w:r w:rsidRPr="00DE4F81">
        <w:t>д</w:t>
      </w:r>
      <w:r w:rsidRPr="00DE4F81">
        <w:t>шафтном залужении; технологиям создания и ухода за семенниками и газонами.</w:t>
      </w:r>
    </w:p>
    <w:p w:rsidR="00E14DF9" w:rsidRPr="00DE4F81" w:rsidRDefault="00E14DF9" w:rsidP="0080635D">
      <w:pPr>
        <w:ind w:firstLine="426"/>
        <w:jc w:val="both"/>
      </w:pPr>
    </w:p>
    <w:p w:rsidR="00E14DF9" w:rsidRPr="00DE4F81" w:rsidRDefault="002D0F6F" w:rsidP="0080635D">
      <w:pPr>
        <w:pStyle w:val="27"/>
        <w:shd w:val="clear" w:color="auto" w:fill="auto"/>
        <w:spacing w:before="0" w:line="240" w:lineRule="auto"/>
        <w:ind w:firstLine="426"/>
        <w:jc w:val="center"/>
        <w:rPr>
          <w:b/>
          <w:sz w:val="24"/>
          <w:szCs w:val="24"/>
        </w:rPr>
      </w:pPr>
      <w:r w:rsidRPr="00DE4F81">
        <w:rPr>
          <w:b/>
          <w:sz w:val="24"/>
          <w:szCs w:val="24"/>
        </w:rPr>
        <w:t>2 балла</w:t>
      </w:r>
      <w:r w:rsidR="00E14DF9" w:rsidRPr="00DE4F81">
        <w:rPr>
          <w:b/>
          <w:sz w:val="24"/>
          <w:szCs w:val="24"/>
        </w:rPr>
        <w:t xml:space="preserve"> –</w:t>
      </w:r>
      <w:r w:rsidRPr="00DE4F81">
        <w:rPr>
          <w:b/>
          <w:sz w:val="24"/>
          <w:szCs w:val="24"/>
        </w:rPr>
        <w:t xml:space="preserve"> неудовлетворительно, не зачтено</w:t>
      </w:r>
    </w:p>
    <w:p w:rsidR="00E14DF9" w:rsidRPr="00DE4F81" w:rsidRDefault="00E14DF9" w:rsidP="0080635D">
      <w:pPr>
        <w:pStyle w:val="27"/>
        <w:shd w:val="clear" w:color="auto" w:fill="auto"/>
        <w:spacing w:before="0" w:line="240" w:lineRule="auto"/>
        <w:ind w:firstLine="426"/>
        <w:jc w:val="both"/>
        <w:rPr>
          <w:sz w:val="24"/>
          <w:szCs w:val="24"/>
        </w:rPr>
      </w:pPr>
    </w:p>
    <w:p w:rsidR="00E14DF9" w:rsidRPr="00DE4F81" w:rsidRDefault="00E14DF9" w:rsidP="0080635D">
      <w:pPr>
        <w:pStyle w:val="27"/>
        <w:shd w:val="clear" w:color="auto" w:fill="auto"/>
        <w:spacing w:before="0" w:line="240" w:lineRule="auto"/>
        <w:ind w:firstLine="426"/>
        <w:jc w:val="both"/>
        <w:rPr>
          <w:spacing w:val="0"/>
          <w:sz w:val="24"/>
          <w:szCs w:val="24"/>
        </w:rPr>
      </w:pPr>
      <w:r w:rsidRPr="00DE4F81">
        <w:rPr>
          <w:spacing w:val="0"/>
          <w:sz w:val="24"/>
          <w:szCs w:val="24"/>
        </w:rPr>
        <w:t>Фрагментарные знания в рамках дисциплины; знания отдельных литературных источн</w:t>
      </w:r>
      <w:r w:rsidRPr="00DE4F81">
        <w:rPr>
          <w:spacing w:val="0"/>
          <w:sz w:val="24"/>
          <w:szCs w:val="24"/>
        </w:rPr>
        <w:t>и</w:t>
      </w:r>
      <w:r w:rsidRPr="00DE4F81">
        <w:rPr>
          <w:spacing w:val="0"/>
          <w:sz w:val="24"/>
          <w:szCs w:val="24"/>
        </w:rPr>
        <w:t>ков, рекомендованных учебной программой дисциплины; неумение использовать научную тер</w:t>
      </w:r>
      <w:r w:rsidRPr="00DE4F81">
        <w:rPr>
          <w:spacing w:val="0"/>
          <w:sz w:val="24"/>
          <w:szCs w:val="24"/>
        </w:rPr>
        <w:softHyphen/>
        <w:t>минологию дисциплины, наличие в ответе грубых ошибок; пассивность на практических и лабораторных занятиях.</w:t>
      </w:r>
    </w:p>
    <w:p w:rsidR="00E14DF9" w:rsidRPr="00DE4F81" w:rsidRDefault="00E14DF9" w:rsidP="0080635D">
      <w:pPr>
        <w:ind w:firstLine="426"/>
        <w:jc w:val="both"/>
      </w:pPr>
      <w:r w:rsidRPr="00DE4F81">
        <w:t>Отсутствие понятий основной терминологии дисциплины, не владеет особенностями техно</w:t>
      </w:r>
      <w:r w:rsidRPr="00DE4F81">
        <w:softHyphen/>
        <w:t>логических регламентов при создании семенников и газонов.</w:t>
      </w:r>
    </w:p>
    <w:p w:rsidR="00E14DF9" w:rsidRPr="00DE4F81" w:rsidRDefault="00E14DF9" w:rsidP="0080635D">
      <w:pPr>
        <w:ind w:firstLine="426"/>
        <w:jc w:val="both"/>
      </w:pPr>
    </w:p>
    <w:p w:rsidR="00E14DF9" w:rsidRPr="00DE4F81" w:rsidRDefault="002D0F6F" w:rsidP="0080635D">
      <w:pPr>
        <w:ind w:firstLine="426"/>
        <w:jc w:val="center"/>
        <w:rPr>
          <w:b/>
        </w:rPr>
      </w:pPr>
      <w:r w:rsidRPr="00DE4F81">
        <w:rPr>
          <w:b/>
        </w:rPr>
        <w:t>1 балл</w:t>
      </w:r>
      <w:r w:rsidR="00E14DF9" w:rsidRPr="00DE4F81">
        <w:rPr>
          <w:b/>
        </w:rPr>
        <w:t xml:space="preserve"> –</w:t>
      </w:r>
      <w:r w:rsidRPr="00DE4F81">
        <w:rPr>
          <w:b/>
        </w:rPr>
        <w:t xml:space="preserve"> неудовлетворительно, не зачтено</w:t>
      </w:r>
    </w:p>
    <w:p w:rsidR="00E14DF9" w:rsidRPr="00DE4F81" w:rsidRDefault="00E14DF9" w:rsidP="0080635D">
      <w:pPr>
        <w:ind w:firstLine="426"/>
        <w:jc w:val="both"/>
      </w:pPr>
    </w:p>
    <w:p w:rsidR="00E14DF9" w:rsidRPr="00DE4F81" w:rsidRDefault="00E14DF9" w:rsidP="0080635D">
      <w:pPr>
        <w:ind w:firstLine="426"/>
        <w:jc w:val="both"/>
      </w:pPr>
      <w:r w:rsidRPr="00DE4F81">
        <w:t>Отсутствие знаний и компетентности в рамках дисциплины; отказ от ответа.</w:t>
      </w:r>
    </w:p>
    <w:p w:rsidR="00E14DF9" w:rsidRPr="00DE4F81" w:rsidRDefault="00E14DF9" w:rsidP="0080635D">
      <w:pPr>
        <w:ind w:firstLine="426"/>
        <w:jc w:val="right"/>
      </w:pPr>
    </w:p>
    <w:p w:rsidR="00E14DF9" w:rsidRPr="00DE4F81" w:rsidRDefault="00E14DF9" w:rsidP="0080635D">
      <w:pPr>
        <w:ind w:firstLine="426"/>
        <w:jc w:val="right"/>
      </w:pPr>
    </w:p>
    <w:p w:rsidR="00E14DF9" w:rsidRPr="00DE4F81" w:rsidRDefault="00E14DF9" w:rsidP="0080635D">
      <w:pPr>
        <w:ind w:firstLine="426"/>
        <w:jc w:val="right"/>
      </w:pPr>
    </w:p>
    <w:p w:rsidR="00E14DF9" w:rsidRPr="00DE4F81" w:rsidRDefault="00E14DF9" w:rsidP="0080635D">
      <w:pPr>
        <w:ind w:firstLine="426"/>
        <w:jc w:val="right"/>
      </w:pPr>
    </w:p>
    <w:p w:rsidR="00E14DF9" w:rsidRPr="00DE4F81" w:rsidRDefault="00E14DF9" w:rsidP="0080635D">
      <w:pPr>
        <w:ind w:firstLine="426"/>
        <w:jc w:val="right"/>
      </w:pPr>
    </w:p>
    <w:p w:rsidR="00A31B92" w:rsidRPr="00DE4F81" w:rsidRDefault="00A31B92" w:rsidP="0080635D">
      <w:pPr>
        <w:ind w:firstLine="426"/>
        <w:jc w:val="right"/>
      </w:pPr>
    </w:p>
    <w:p w:rsidR="00A31B92" w:rsidRDefault="00A31B92" w:rsidP="0080635D">
      <w:pPr>
        <w:ind w:firstLine="426"/>
        <w:jc w:val="right"/>
      </w:pPr>
    </w:p>
    <w:p w:rsidR="00E87789" w:rsidRDefault="00E87789" w:rsidP="0080635D">
      <w:pPr>
        <w:ind w:firstLine="426"/>
        <w:jc w:val="right"/>
      </w:pPr>
    </w:p>
    <w:p w:rsidR="00E87789" w:rsidRDefault="00E87789" w:rsidP="0080635D">
      <w:pPr>
        <w:ind w:firstLine="426"/>
        <w:jc w:val="right"/>
      </w:pPr>
    </w:p>
    <w:p w:rsidR="00E87789" w:rsidRDefault="00E87789" w:rsidP="0080635D">
      <w:pPr>
        <w:ind w:firstLine="426"/>
        <w:jc w:val="right"/>
      </w:pPr>
    </w:p>
    <w:p w:rsidR="00E87789" w:rsidRPr="00DE4F81" w:rsidRDefault="00E87789" w:rsidP="0080635D">
      <w:pPr>
        <w:ind w:firstLine="426"/>
        <w:jc w:val="right"/>
      </w:pPr>
    </w:p>
    <w:p w:rsidR="00A31B92" w:rsidRPr="00DE4F81" w:rsidRDefault="00A31B92" w:rsidP="0080635D">
      <w:pPr>
        <w:ind w:firstLine="426"/>
        <w:jc w:val="right"/>
      </w:pPr>
    </w:p>
    <w:p w:rsidR="00A31B92" w:rsidRPr="00DE4F81" w:rsidRDefault="00A31B92" w:rsidP="0080635D">
      <w:pPr>
        <w:ind w:firstLine="426"/>
        <w:jc w:val="right"/>
      </w:pPr>
    </w:p>
    <w:p w:rsidR="00E14DF9" w:rsidRPr="00DE4F81" w:rsidRDefault="00E14DF9" w:rsidP="0080635D">
      <w:pPr>
        <w:ind w:firstLine="426"/>
        <w:jc w:val="right"/>
      </w:pPr>
    </w:p>
    <w:p w:rsidR="00A31B92" w:rsidRPr="00DE4F81" w:rsidRDefault="00A31B92" w:rsidP="0080635D">
      <w:pPr>
        <w:ind w:firstLine="426"/>
      </w:pPr>
    </w:p>
    <w:p w:rsidR="00A31B92" w:rsidRPr="00DE4F81" w:rsidRDefault="00A31B92" w:rsidP="0080635D">
      <w:pPr>
        <w:ind w:firstLine="426"/>
      </w:pPr>
    </w:p>
    <w:p w:rsidR="00A31B92" w:rsidRPr="00DE4F81" w:rsidRDefault="00A31B92" w:rsidP="0080635D">
      <w:pPr>
        <w:ind w:firstLine="426"/>
      </w:pPr>
    </w:p>
    <w:p w:rsidR="00F1500E" w:rsidRPr="00DE4F81" w:rsidRDefault="00F1500E" w:rsidP="0080635D">
      <w:pPr>
        <w:ind w:firstLine="426"/>
      </w:pPr>
    </w:p>
    <w:p w:rsidR="00F1500E" w:rsidRPr="00DE4F81" w:rsidRDefault="00F1500E" w:rsidP="0080635D">
      <w:pPr>
        <w:ind w:firstLine="426"/>
      </w:pPr>
    </w:p>
    <w:p w:rsidR="008D3062" w:rsidRPr="00DE4F81" w:rsidRDefault="008D3062" w:rsidP="008D3062">
      <w:pPr>
        <w:jc w:val="center"/>
        <w:rPr>
          <w:b/>
        </w:rPr>
      </w:pPr>
      <w:r w:rsidRPr="00DE4F81">
        <w:rPr>
          <w:b/>
        </w:rPr>
        <w:lastRenderedPageBreak/>
        <w:t>Индивидуальные задания и тесты</w:t>
      </w:r>
    </w:p>
    <w:p w:rsidR="008D3062" w:rsidRPr="00DE4F81" w:rsidRDefault="008D3062" w:rsidP="008D3062">
      <w:pPr>
        <w:jc w:val="center"/>
      </w:pPr>
    </w:p>
    <w:p w:rsidR="008D3062" w:rsidRPr="00DE4F81" w:rsidRDefault="008D3062" w:rsidP="0080635D">
      <w:pPr>
        <w:ind w:firstLine="426"/>
        <w:jc w:val="center"/>
        <w:rPr>
          <w:b/>
          <w:i/>
        </w:rPr>
      </w:pPr>
      <w:r w:rsidRPr="00DE4F81">
        <w:rPr>
          <w:b/>
          <w:i/>
        </w:rPr>
        <w:t>Морфологические особенности зерновых и зернобобовых культур</w:t>
      </w:r>
    </w:p>
    <w:p w:rsidR="008D3062" w:rsidRPr="00DE4F81" w:rsidRDefault="008D3062" w:rsidP="0080635D">
      <w:pPr>
        <w:ind w:firstLine="426"/>
        <w:jc w:val="center"/>
      </w:pPr>
    </w:p>
    <w:p w:rsidR="008D3062" w:rsidRPr="00DE4F81" w:rsidRDefault="008D3062" w:rsidP="0080635D">
      <w:pPr>
        <w:pStyle w:val="a8"/>
        <w:spacing w:after="0"/>
        <w:ind w:left="0" w:firstLine="426"/>
        <w:jc w:val="both"/>
        <w:rPr>
          <w:i/>
        </w:rPr>
      </w:pPr>
      <w:r w:rsidRPr="00DE4F81">
        <w:rPr>
          <w:i/>
        </w:rPr>
        <w:t>1. Укажите, какой зерновой культуре соответствуют перечисленные признаки зерен?</w:t>
      </w:r>
    </w:p>
    <w:p w:rsidR="008D3062" w:rsidRPr="00DE4F81" w:rsidRDefault="008D3062" w:rsidP="0080635D">
      <w:pPr>
        <w:pStyle w:val="a8"/>
        <w:tabs>
          <w:tab w:val="num" w:pos="567"/>
        </w:tabs>
        <w:spacing w:after="0"/>
        <w:ind w:left="0" w:firstLine="426"/>
        <w:jc w:val="both"/>
      </w:pPr>
    </w:p>
    <w:p w:rsidR="008D3062" w:rsidRPr="00DE4F81" w:rsidRDefault="008D3062" w:rsidP="0080635D">
      <w:pPr>
        <w:ind w:firstLine="426"/>
        <w:jc w:val="both"/>
      </w:pPr>
      <w:r w:rsidRPr="00DE4F81">
        <w:t xml:space="preserve"> – Пленчатость: обычно голые, реже пленчатые, не                             1. рожь</w:t>
      </w:r>
    </w:p>
    <w:p w:rsidR="008D3062" w:rsidRPr="00DE4F81" w:rsidRDefault="008D3062" w:rsidP="0080635D">
      <w:pPr>
        <w:ind w:firstLine="426"/>
        <w:jc w:val="both"/>
      </w:pPr>
      <w:r w:rsidRPr="00DE4F81">
        <w:t>сросшиеся с чешуями.                                                                              2. ячмень</w:t>
      </w:r>
    </w:p>
    <w:p w:rsidR="008D3062" w:rsidRPr="00DE4F81" w:rsidRDefault="008D3062" w:rsidP="0080635D">
      <w:pPr>
        <w:ind w:firstLine="426"/>
        <w:jc w:val="both"/>
      </w:pPr>
      <w:r w:rsidRPr="00DE4F81">
        <w:t xml:space="preserve"> – Форма: продолговато-овальная, яйцевидная.                                    3. овес</w:t>
      </w:r>
    </w:p>
    <w:p w:rsidR="008D3062" w:rsidRPr="00DE4F81" w:rsidRDefault="008D3062" w:rsidP="0080635D">
      <w:pPr>
        <w:ind w:firstLine="426"/>
        <w:jc w:val="both"/>
      </w:pPr>
      <w:r w:rsidRPr="00DE4F81">
        <w:t xml:space="preserve"> – Поверхность зерновки: гладкая.                                                       4. пшеница</w:t>
      </w:r>
    </w:p>
    <w:p w:rsidR="008D3062" w:rsidRPr="00DE4F81" w:rsidRDefault="008D3062" w:rsidP="0080635D">
      <w:pPr>
        <w:ind w:firstLine="426"/>
        <w:jc w:val="both"/>
      </w:pPr>
      <w:r w:rsidRPr="00DE4F81">
        <w:t xml:space="preserve">                                                                                                                  5. кукуруза</w:t>
      </w:r>
    </w:p>
    <w:p w:rsidR="008D3062" w:rsidRPr="00DE4F81" w:rsidRDefault="008D3062" w:rsidP="0080635D">
      <w:pPr>
        <w:ind w:firstLine="426"/>
        <w:jc w:val="both"/>
      </w:pPr>
    </w:p>
    <w:p w:rsidR="008D3062" w:rsidRPr="00DE4F81" w:rsidRDefault="008D3062" w:rsidP="0080635D">
      <w:pPr>
        <w:ind w:firstLine="426"/>
        <w:jc w:val="both"/>
        <w:rPr>
          <w:i/>
        </w:rPr>
      </w:pPr>
      <w:r w:rsidRPr="00DE4F81">
        <w:rPr>
          <w:i/>
        </w:rPr>
        <w:t>2. Какой зерновой культуре соответствуют перечисленные признаки соцветий?</w:t>
      </w:r>
    </w:p>
    <w:p w:rsidR="008D3062" w:rsidRPr="00DE4F81" w:rsidRDefault="008D3062" w:rsidP="0080635D">
      <w:pPr>
        <w:ind w:firstLine="426"/>
        <w:jc w:val="both"/>
      </w:pPr>
    </w:p>
    <w:p w:rsidR="008D3062" w:rsidRPr="00DE4F81" w:rsidRDefault="008D3062" w:rsidP="0080635D">
      <w:pPr>
        <w:ind w:firstLine="426"/>
        <w:jc w:val="both"/>
      </w:pPr>
      <w:r w:rsidRPr="00DE4F81">
        <w:t xml:space="preserve"> – Тип соцветия – колос                                                                            1. рожь</w:t>
      </w:r>
    </w:p>
    <w:p w:rsidR="008D3062" w:rsidRPr="00DE4F81" w:rsidRDefault="008D3062" w:rsidP="0080635D">
      <w:pPr>
        <w:ind w:firstLine="426"/>
        <w:jc w:val="both"/>
      </w:pPr>
      <w:r w:rsidRPr="00DE4F81">
        <w:t xml:space="preserve"> – Число колосков на выступе стержня – 3                                             2. ячмень</w:t>
      </w:r>
    </w:p>
    <w:p w:rsidR="008D3062" w:rsidRPr="00DE4F81" w:rsidRDefault="008D3062" w:rsidP="0080635D">
      <w:pPr>
        <w:ind w:firstLine="426"/>
        <w:jc w:val="both"/>
      </w:pPr>
      <w:r w:rsidRPr="00DE4F81">
        <w:t>(часто 2 редуцированы)                                                                            3. овес</w:t>
      </w:r>
    </w:p>
    <w:p w:rsidR="008D3062" w:rsidRPr="00DE4F81" w:rsidRDefault="008D3062" w:rsidP="0080635D">
      <w:pPr>
        <w:ind w:firstLine="426"/>
        <w:jc w:val="both"/>
      </w:pPr>
      <w:r w:rsidRPr="00DE4F81">
        <w:t>– Число цветков в колоске 1                                                                  4. пшеница</w:t>
      </w:r>
    </w:p>
    <w:p w:rsidR="008D3062" w:rsidRPr="00DE4F81" w:rsidRDefault="008D3062" w:rsidP="0080635D">
      <w:pPr>
        <w:ind w:firstLine="426"/>
        <w:jc w:val="both"/>
      </w:pPr>
      <w:r w:rsidRPr="00DE4F81">
        <w:t xml:space="preserve">                                                                                                                  5. кукуруза</w:t>
      </w:r>
    </w:p>
    <w:p w:rsidR="008D3062" w:rsidRPr="00DE4F81" w:rsidRDefault="008D3062" w:rsidP="0080635D">
      <w:pPr>
        <w:ind w:firstLine="426"/>
        <w:jc w:val="both"/>
        <w:rPr>
          <w:i/>
        </w:rPr>
      </w:pPr>
    </w:p>
    <w:p w:rsidR="008D3062" w:rsidRPr="00DE4F81" w:rsidRDefault="008D3062" w:rsidP="0080635D">
      <w:pPr>
        <w:ind w:firstLine="426"/>
        <w:jc w:val="both"/>
        <w:rPr>
          <w:i/>
        </w:rPr>
      </w:pPr>
      <w:r w:rsidRPr="00DE4F81">
        <w:rPr>
          <w:i/>
        </w:rPr>
        <w:t>3. Какой из зернобобовых культур соответствуют перечисленные признаки семян?</w:t>
      </w:r>
    </w:p>
    <w:p w:rsidR="008D3062" w:rsidRPr="00DE4F81" w:rsidRDefault="008D3062" w:rsidP="0080635D">
      <w:pPr>
        <w:ind w:firstLine="426"/>
        <w:jc w:val="both"/>
      </w:pPr>
    </w:p>
    <w:p w:rsidR="008D3062" w:rsidRPr="00DE4F81" w:rsidRDefault="008D3062" w:rsidP="0080635D">
      <w:pPr>
        <w:ind w:firstLine="426"/>
        <w:jc w:val="both"/>
      </w:pPr>
      <w:r w:rsidRPr="00DE4F81">
        <w:t xml:space="preserve"> – размер 4…7 мм                                                                          6. горох полевой</w:t>
      </w:r>
    </w:p>
    <w:p w:rsidR="008D3062" w:rsidRPr="00DE4F81" w:rsidRDefault="008D3062" w:rsidP="0080635D">
      <w:pPr>
        <w:ind w:firstLine="426"/>
        <w:jc w:val="both"/>
      </w:pPr>
      <w:r w:rsidRPr="00DE4F81">
        <w:t xml:space="preserve"> – форма округлая слабоугловатая,                                           7. горох посевной</w:t>
      </w:r>
    </w:p>
    <w:p w:rsidR="008D3062" w:rsidRPr="00DE4F81" w:rsidRDefault="008D3062" w:rsidP="0080635D">
      <w:pPr>
        <w:ind w:firstLine="426"/>
        <w:jc w:val="both"/>
      </w:pPr>
      <w:r w:rsidRPr="00DE4F81">
        <w:t xml:space="preserve"> часто со вдавленностями                                                           8. кормовые бобы</w:t>
      </w:r>
    </w:p>
    <w:p w:rsidR="008D3062" w:rsidRPr="00DE4F81" w:rsidRDefault="008D3062" w:rsidP="0080635D">
      <w:pPr>
        <w:ind w:firstLine="426"/>
        <w:jc w:val="both"/>
      </w:pPr>
      <w:r w:rsidRPr="00DE4F81">
        <w:t xml:space="preserve"> – окраска: серая, бурая, черная,                                                 9. люпин желтый</w:t>
      </w:r>
    </w:p>
    <w:p w:rsidR="008D3062" w:rsidRPr="00DE4F81" w:rsidRDefault="008D3062" w:rsidP="0080635D">
      <w:pPr>
        <w:ind w:firstLine="426"/>
        <w:jc w:val="both"/>
      </w:pPr>
      <w:r w:rsidRPr="00DE4F81">
        <w:t>часто с рисунком                                                              10. Люпин узколистный</w:t>
      </w:r>
    </w:p>
    <w:p w:rsidR="008D3062" w:rsidRPr="00DE4F81" w:rsidRDefault="008D3062" w:rsidP="0080635D">
      <w:pPr>
        <w:ind w:firstLine="426"/>
        <w:jc w:val="both"/>
      </w:pPr>
      <w:r w:rsidRPr="00DE4F81">
        <w:t xml:space="preserve"> – семенной рубчик: овальный, коричневый или черный</w:t>
      </w:r>
    </w:p>
    <w:p w:rsidR="008D3062" w:rsidRPr="00DE4F81" w:rsidRDefault="008D3062" w:rsidP="0080635D">
      <w:pPr>
        <w:ind w:firstLine="426"/>
        <w:jc w:val="both"/>
      </w:pPr>
    </w:p>
    <w:p w:rsidR="008D3062" w:rsidRPr="00DE4F81" w:rsidRDefault="008D3062" w:rsidP="0080635D">
      <w:pPr>
        <w:ind w:firstLine="426"/>
        <w:jc w:val="both"/>
        <w:rPr>
          <w:i/>
        </w:rPr>
      </w:pPr>
      <w:r w:rsidRPr="00DE4F81">
        <w:rPr>
          <w:i/>
        </w:rPr>
        <w:t>4. Какой из перечисленных зернобобовых культур соответствуют перечисленные пр</w:t>
      </w:r>
      <w:r w:rsidRPr="00DE4F81">
        <w:rPr>
          <w:i/>
        </w:rPr>
        <w:t>и</w:t>
      </w:r>
      <w:r w:rsidRPr="00DE4F81">
        <w:rPr>
          <w:i/>
        </w:rPr>
        <w:t>знаки бобов?</w:t>
      </w:r>
    </w:p>
    <w:p w:rsidR="008D3062" w:rsidRPr="00DE4F81" w:rsidRDefault="008D3062" w:rsidP="0080635D">
      <w:pPr>
        <w:ind w:firstLine="426"/>
        <w:jc w:val="both"/>
      </w:pPr>
    </w:p>
    <w:p w:rsidR="008D3062" w:rsidRPr="00DE4F81" w:rsidRDefault="008D3062" w:rsidP="0080635D">
      <w:pPr>
        <w:ind w:firstLine="426"/>
        <w:jc w:val="both"/>
      </w:pPr>
      <w:r w:rsidRPr="00DE4F81">
        <w:t xml:space="preserve"> – форма: прямые                                                                           6. горох полевой</w:t>
      </w:r>
    </w:p>
    <w:p w:rsidR="008D3062" w:rsidRPr="00DE4F81" w:rsidRDefault="008D3062" w:rsidP="0080635D">
      <w:pPr>
        <w:ind w:firstLine="426"/>
        <w:jc w:val="both"/>
      </w:pPr>
      <w:r w:rsidRPr="00DE4F81">
        <w:t xml:space="preserve"> – окраска – темноокрашенные                                                  7. горох посевной</w:t>
      </w:r>
    </w:p>
    <w:p w:rsidR="008D3062" w:rsidRPr="00DE4F81" w:rsidRDefault="008D3062" w:rsidP="0080635D">
      <w:pPr>
        <w:ind w:firstLine="426"/>
        <w:jc w:val="both"/>
      </w:pPr>
      <w:r w:rsidRPr="00DE4F81">
        <w:t xml:space="preserve"> – опушенные – голые                                                                 8. кормовые бобы</w:t>
      </w:r>
    </w:p>
    <w:p w:rsidR="008D3062" w:rsidRPr="00DE4F81" w:rsidRDefault="008D3062" w:rsidP="0080635D">
      <w:pPr>
        <w:ind w:firstLine="426"/>
        <w:jc w:val="both"/>
      </w:pPr>
      <w:r w:rsidRPr="00DE4F81">
        <w:t xml:space="preserve"> – размер: крупные многосеменные (5..8 см)                            9. люпин желтый </w:t>
      </w:r>
    </w:p>
    <w:p w:rsidR="008D3062" w:rsidRPr="00DE4F81" w:rsidRDefault="008D3062" w:rsidP="0080635D">
      <w:pPr>
        <w:ind w:firstLine="426"/>
        <w:jc w:val="both"/>
      </w:pPr>
      <w:r w:rsidRPr="00DE4F81">
        <w:t xml:space="preserve">                                                                                                     10. соя культурная</w:t>
      </w:r>
    </w:p>
    <w:p w:rsidR="008D3062" w:rsidRPr="00DE4F81" w:rsidRDefault="008D3062" w:rsidP="0080635D">
      <w:pPr>
        <w:ind w:firstLine="426"/>
        <w:jc w:val="both"/>
        <w:rPr>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9625C5" w:rsidRPr="00DE4F81" w:rsidRDefault="009625C5"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40" w:lineRule="auto"/>
        <w:ind w:left="0" w:firstLine="426"/>
        <w:jc w:val="center"/>
        <w:rPr>
          <w:b/>
          <w:i/>
          <w:color w:val="000000"/>
        </w:rPr>
      </w:pPr>
    </w:p>
    <w:p w:rsidR="008D3062" w:rsidRPr="00DE4F81" w:rsidRDefault="008D3062" w:rsidP="0080635D">
      <w:pPr>
        <w:pStyle w:val="21"/>
        <w:spacing w:after="0" w:line="216" w:lineRule="auto"/>
        <w:ind w:left="0" w:firstLine="426"/>
        <w:jc w:val="center"/>
        <w:rPr>
          <w:b/>
          <w:i/>
          <w:color w:val="000000"/>
        </w:rPr>
      </w:pPr>
      <w:r w:rsidRPr="00DE4F81">
        <w:rPr>
          <w:b/>
          <w:i/>
          <w:color w:val="000000"/>
        </w:rPr>
        <w:lastRenderedPageBreak/>
        <w:t>Биолого-экологические особенности злаковых трав</w:t>
      </w:r>
    </w:p>
    <w:p w:rsidR="008D3062" w:rsidRPr="00DE4F81" w:rsidRDefault="008D3062" w:rsidP="0080635D">
      <w:pPr>
        <w:pStyle w:val="21"/>
        <w:spacing w:after="0" w:line="216" w:lineRule="auto"/>
        <w:ind w:left="0" w:firstLine="426"/>
        <w:jc w:val="both"/>
        <w:rPr>
          <w:color w:val="000000"/>
        </w:rPr>
      </w:pPr>
    </w:p>
    <w:p w:rsidR="008D3062" w:rsidRPr="00DE4F81" w:rsidRDefault="008D3062" w:rsidP="0080635D">
      <w:pPr>
        <w:pStyle w:val="1"/>
        <w:spacing w:line="216" w:lineRule="auto"/>
        <w:ind w:firstLine="426"/>
        <w:jc w:val="center"/>
        <w:rPr>
          <w:b w:val="0"/>
          <w:i/>
          <w:color w:val="000000"/>
          <w:sz w:val="24"/>
          <w:szCs w:val="24"/>
        </w:rPr>
      </w:pPr>
      <w:r w:rsidRPr="00DE4F81">
        <w:rPr>
          <w:b w:val="0"/>
          <w:i/>
          <w:color w:val="000000"/>
          <w:sz w:val="24"/>
          <w:szCs w:val="24"/>
        </w:rPr>
        <w:t>Назовите тип кущения злаков</w:t>
      </w:r>
    </w:p>
    <w:p w:rsidR="008D3062" w:rsidRPr="00DE4F81" w:rsidRDefault="008D3062" w:rsidP="0080635D">
      <w:pPr>
        <w:spacing w:line="216" w:lineRule="auto"/>
        <w:ind w:firstLine="426"/>
        <w:jc w:val="both"/>
        <w:rPr>
          <w:color w:val="000000"/>
        </w:rPr>
      </w:pPr>
    </w:p>
    <w:p w:rsidR="008D3062" w:rsidRPr="00DE4F81" w:rsidRDefault="008D3062" w:rsidP="0080635D">
      <w:pPr>
        <w:spacing w:line="216" w:lineRule="auto"/>
        <w:ind w:firstLine="426"/>
        <w:jc w:val="both"/>
        <w:rPr>
          <w:color w:val="000000"/>
        </w:rPr>
      </w:pPr>
      <w:r w:rsidRPr="00DE4F81">
        <w:rPr>
          <w:color w:val="000000"/>
        </w:rPr>
        <w:t>1. Овсяница луговая                                    а) корневищный</w:t>
      </w:r>
    </w:p>
    <w:p w:rsidR="008D3062" w:rsidRPr="00DE4F81" w:rsidRDefault="008D3062" w:rsidP="0080635D">
      <w:pPr>
        <w:spacing w:line="216" w:lineRule="auto"/>
        <w:ind w:firstLine="426"/>
        <w:jc w:val="both"/>
        <w:rPr>
          <w:color w:val="000000"/>
        </w:rPr>
      </w:pPr>
      <w:r w:rsidRPr="00DE4F81">
        <w:rPr>
          <w:color w:val="000000"/>
        </w:rPr>
        <w:t>2. Мятлик луговой                                      б) рыхлокустовой</w:t>
      </w:r>
    </w:p>
    <w:p w:rsidR="008D3062" w:rsidRPr="00DE4F81" w:rsidRDefault="008D3062" w:rsidP="0080635D">
      <w:pPr>
        <w:spacing w:line="216" w:lineRule="auto"/>
        <w:ind w:firstLine="426"/>
        <w:jc w:val="both"/>
        <w:rPr>
          <w:color w:val="000000"/>
        </w:rPr>
      </w:pPr>
      <w:r w:rsidRPr="00DE4F81">
        <w:rPr>
          <w:color w:val="000000"/>
        </w:rPr>
        <w:t>3. Овсяница красная                                   в) плотнокустовой</w:t>
      </w:r>
    </w:p>
    <w:p w:rsidR="008D3062" w:rsidRPr="00DE4F81" w:rsidRDefault="008D3062" w:rsidP="0080635D">
      <w:pPr>
        <w:spacing w:line="216" w:lineRule="auto"/>
        <w:ind w:firstLine="426"/>
        <w:jc w:val="both"/>
        <w:rPr>
          <w:color w:val="000000"/>
        </w:rPr>
      </w:pPr>
      <w:r w:rsidRPr="00DE4F81">
        <w:rPr>
          <w:color w:val="000000"/>
        </w:rPr>
        <w:t>4. Бекмания обыкновенная                 г) корневищно- рыхлокустовой</w:t>
      </w:r>
    </w:p>
    <w:p w:rsidR="008D3062" w:rsidRPr="00DE4F81" w:rsidRDefault="008D3062" w:rsidP="0080635D">
      <w:pPr>
        <w:spacing w:line="216" w:lineRule="auto"/>
        <w:ind w:firstLine="426"/>
        <w:jc w:val="both"/>
        <w:rPr>
          <w:color w:val="000000"/>
        </w:rPr>
      </w:pPr>
    </w:p>
    <w:p w:rsidR="008D3062" w:rsidRPr="00DE4F81" w:rsidRDefault="008D3062" w:rsidP="0080635D">
      <w:pPr>
        <w:pStyle w:val="1"/>
        <w:spacing w:line="216" w:lineRule="auto"/>
        <w:ind w:firstLine="426"/>
        <w:jc w:val="center"/>
        <w:rPr>
          <w:b w:val="0"/>
          <w:i/>
          <w:color w:val="000000"/>
          <w:sz w:val="24"/>
          <w:szCs w:val="24"/>
        </w:rPr>
      </w:pPr>
      <w:r w:rsidRPr="00DE4F81">
        <w:rPr>
          <w:b w:val="0"/>
          <w:i/>
          <w:color w:val="000000"/>
          <w:sz w:val="24"/>
          <w:szCs w:val="24"/>
        </w:rPr>
        <w:t>Назовите продуктивное долголетие</w:t>
      </w:r>
    </w:p>
    <w:p w:rsidR="008D3062" w:rsidRPr="00DE4F81" w:rsidRDefault="008D3062" w:rsidP="0080635D">
      <w:pPr>
        <w:spacing w:line="216" w:lineRule="auto"/>
        <w:ind w:firstLine="426"/>
        <w:jc w:val="both"/>
        <w:rPr>
          <w:color w:val="000000"/>
        </w:rPr>
      </w:pPr>
    </w:p>
    <w:p w:rsidR="008D3062" w:rsidRPr="00DE4F81" w:rsidRDefault="008D3062" w:rsidP="0080635D">
      <w:pPr>
        <w:spacing w:line="216" w:lineRule="auto"/>
        <w:ind w:firstLine="426"/>
        <w:jc w:val="both"/>
        <w:rPr>
          <w:color w:val="000000"/>
        </w:rPr>
      </w:pPr>
      <w:r w:rsidRPr="00DE4F81">
        <w:rPr>
          <w:color w:val="000000"/>
        </w:rPr>
        <w:t>5. Плевел многоцветковый                         а) долголетнее</w:t>
      </w:r>
    </w:p>
    <w:p w:rsidR="008D3062" w:rsidRPr="00DE4F81" w:rsidRDefault="008D3062" w:rsidP="0080635D">
      <w:pPr>
        <w:spacing w:line="216" w:lineRule="auto"/>
        <w:ind w:firstLine="426"/>
        <w:jc w:val="both"/>
        <w:rPr>
          <w:color w:val="000000"/>
        </w:rPr>
      </w:pPr>
      <w:r w:rsidRPr="00DE4F81">
        <w:rPr>
          <w:color w:val="000000"/>
        </w:rPr>
        <w:t>6. Овсяница красная                                    б) малолетнее</w:t>
      </w:r>
    </w:p>
    <w:p w:rsidR="008D3062" w:rsidRPr="00DE4F81" w:rsidRDefault="008D3062" w:rsidP="0080635D">
      <w:pPr>
        <w:spacing w:line="216" w:lineRule="auto"/>
        <w:ind w:firstLine="426"/>
        <w:jc w:val="both"/>
        <w:rPr>
          <w:color w:val="000000"/>
        </w:rPr>
      </w:pPr>
      <w:r w:rsidRPr="00DE4F81">
        <w:rPr>
          <w:color w:val="000000"/>
        </w:rPr>
        <w:t>7. Тимофеевка луговая                                в) среднелетнее</w:t>
      </w:r>
    </w:p>
    <w:p w:rsidR="008D3062" w:rsidRPr="00DE4F81" w:rsidRDefault="008D3062" w:rsidP="0080635D">
      <w:pPr>
        <w:spacing w:line="216" w:lineRule="auto"/>
        <w:ind w:firstLine="426"/>
        <w:jc w:val="both"/>
        <w:rPr>
          <w:color w:val="000000"/>
        </w:rPr>
      </w:pPr>
      <w:r w:rsidRPr="00DE4F81">
        <w:rPr>
          <w:color w:val="000000"/>
        </w:rPr>
        <w:t>8. Плевел многолетний                               г) однолетнее</w:t>
      </w:r>
    </w:p>
    <w:p w:rsidR="008D3062" w:rsidRPr="00DE4F81" w:rsidRDefault="008D3062" w:rsidP="0080635D">
      <w:pPr>
        <w:spacing w:line="216" w:lineRule="auto"/>
        <w:ind w:firstLine="426"/>
        <w:jc w:val="both"/>
        <w:rPr>
          <w:color w:val="000000"/>
        </w:rPr>
      </w:pPr>
    </w:p>
    <w:p w:rsidR="008D3062" w:rsidRPr="00DE4F81" w:rsidRDefault="008D3062" w:rsidP="0080635D">
      <w:pPr>
        <w:pStyle w:val="1"/>
        <w:spacing w:line="216" w:lineRule="auto"/>
        <w:ind w:firstLine="426"/>
        <w:jc w:val="center"/>
        <w:rPr>
          <w:b w:val="0"/>
          <w:i/>
          <w:color w:val="000000"/>
          <w:sz w:val="24"/>
          <w:szCs w:val="24"/>
        </w:rPr>
      </w:pPr>
      <w:r w:rsidRPr="00DE4F81">
        <w:rPr>
          <w:b w:val="0"/>
          <w:i/>
          <w:color w:val="000000"/>
          <w:sz w:val="24"/>
          <w:szCs w:val="24"/>
        </w:rPr>
        <w:t>Назовите скороспелость видов</w:t>
      </w:r>
    </w:p>
    <w:p w:rsidR="008D3062" w:rsidRPr="00DE4F81" w:rsidRDefault="008D3062" w:rsidP="0080635D">
      <w:pPr>
        <w:spacing w:line="216" w:lineRule="auto"/>
        <w:ind w:firstLine="426"/>
        <w:jc w:val="both"/>
        <w:rPr>
          <w:color w:val="000000"/>
        </w:rPr>
      </w:pPr>
    </w:p>
    <w:p w:rsidR="008D3062" w:rsidRPr="00DE4F81" w:rsidRDefault="008D3062" w:rsidP="0080635D">
      <w:pPr>
        <w:spacing w:line="216" w:lineRule="auto"/>
        <w:ind w:firstLine="426"/>
        <w:jc w:val="both"/>
        <w:rPr>
          <w:color w:val="000000"/>
        </w:rPr>
      </w:pPr>
      <w:r w:rsidRPr="00DE4F81">
        <w:rPr>
          <w:color w:val="000000"/>
        </w:rPr>
        <w:t>9. Тимофеевка луговая                                 а) раннеспелый</w:t>
      </w:r>
    </w:p>
    <w:p w:rsidR="008D3062" w:rsidRPr="00DE4F81" w:rsidRDefault="008D3062" w:rsidP="0080635D">
      <w:pPr>
        <w:spacing w:line="216" w:lineRule="auto"/>
        <w:ind w:firstLine="426"/>
        <w:jc w:val="both"/>
        <w:rPr>
          <w:color w:val="000000"/>
        </w:rPr>
      </w:pPr>
      <w:r w:rsidRPr="00DE4F81">
        <w:rPr>
          <w:color w:val="000000"/>
        </w:rPr>
        <w:t>10. Мятлик луговой                                      б) среднеспелый</w:t>
      </w:r>
    </w:p>
    <w:p w:rsidR="008D3062" w:rsidRPr="00DE4F81" w:rsidRDefault="008D3062" w:rsidP="0080635D">
      <w:pPr>
        <w:spacing w:line="216" w:lineRule="auto"/>
        <w:ind w:firstLine="426"/>
        <w:jc w:val="both"/>
        <w:rPr>
          <w:color w:val="000000"/>
        </w:rPr>
      </w:pPr>
      <w:r w:rsidRPr="00DE4F81">
        <w:rPr>
          <w:color w:val="000000"/>
        </w:rPr>
        <w:t>11. Кострец безостый                                   в) позднеспелый</w:t>
      </w:r>
    </w:p>
    <w:p w:rsidR="008D3062" w:rsidRPr="00DE4F81" w:rsidRDefault="008D3062" w:rsidP="0080635D">
      <w:pPr>
        <w:spacing w:line="216" w:lineRule="auto"/>
        <w:ind w:firstLine="426"/>
        <w:jc w:val="both"/>
        <w:rPr>
          <w:color w:val="000000"/>
        </w:rPr>
      </w:pPr>
    </w:p>
    <w:p w:rsidR="008D3062" w:rsidRPr="00DE4F81" w:rsidRDefault="008D3062" w:rsidP="0080635D">
      <w:pPr>
        <w:shd w:val="clear" w:color="auto" w:fill="FFFFFF"/>
        <w:spacing w:line="216" w:lineRule="auto"/>
        <w:ind w:firstLine="426"/>
        <w:jc w:val="center"/>
        <w:rPr>
          <w:b/>
          <w:i/>
        </w:rPr>
      </w:pPr>
      <w:r w:rsidRPr="00DE4F81">
        <w:rPr>
          <w:b/>
          <w:i/>
        </w:rPr>
        <w:t>Биолого-экологические особенности бобовых трав</w:t>
      </w:r>
    </w:p>
    <w:p w:rsidR="008D3062" w:rsidRPr="00DE4F81" w:rsidRDefault="008D3062" w:rsidP="0080635D">
      <w:pPr>
        <w:shd w:val="clear" w:color="auto" w:fill="FFFFFF"/>
        <w:spacing w:line="216" w:lineRule="auto"/>
        <w:ind w:firstLine="426"/>
        <w:jc w:val="center"/>
        <w:rPr>
          <w:b/>
          <w:i/>
        </w:rPr>
      </w:pPr>
    </w:p>
    <w:p w:rsidR="008D3062" w:rsidRPr="00DE4F81" w:rsidRDefault="008D3062" w:rsidP="0080635D">
      <w:pPr>
        <w:shd w:val="clear" w:color="auto" w:fill="FFFFFF"/>
        <w:spacing w:line="216" w:lineRule="auto"/>
        <w:ind w:firstLine="426"/>
        <w:jc w:val="center"/>
        <w:rPr>
          <w:bCs/>
          <w:i/>
          <w:color w:val="000000"/>
        </w:rPr>
      </w:pPr>
      <w:r w:rsidRPr="00DE4F81">
        <w:rPr>
          <w:bCs/>
          <w:i/>
          <w:color w:val="000000"/>
        </w:rPr>
        <w:t>Назовите характер побегообразования бобовых трав</w:t>
      </w:r>
    </w:p>
    <w:p w:rsidR="008D3062" w:rsidRPr="00DE4F81" w:rsidRDefault="008D3062" w:rsidP="0080635D">
      <w:pPr>
        <w:shd w:val="clear" w:color="auto" w:fill="FFFFFF"/>
        <w:spacing w:line="216" w:lineRule="auto"/>
        <w:ind w:firstLine="426"/>
        <w:jc w:val="center"/>
        <w:rPr>
          <w:i/>
        </w:rPr>
      </w:pPr>
    </w:p>
    <w:p w:rsidR="008D3062" w:rsidRPr="00DE4F81" w:rsidRDefault="008D3062" w:rsidP="0080635D">
      <w:pPr>
        <w:shd w:val="clear" w:color="auto" w:fill="FFFFFF"/>
        <w:tabs>
          <w:tab w:val="left" w:pos="3125"/>
        </w:tabs>
        <w:spacing w:line="216" w:lineRule="auto"/>
        <w:ind w:firstLine="426"/>
        <w:jc w:val="both"/>
      </w:pPr>
      <w:r w:rsidRPr="00DE4F81">
        <w:rPr>
          <w:color w:val="000000"/>
        </w:rPr>
        <w:t>1. Клевер ползучий                                          а) корневищный</w:t>
      </w:r>
    </w:p>
    <w:p w:rsidR="008D3062" w:rsidRPr="00DE4F81" w:rsidRDefault="008D3062" w:rsidP="0080635D">
      <w:pPr>
        <w:shd w:val="clear" w:color="auto" w:fill="FFFFFF"/>
        <w:tabs>
          <w:tab w:val="left" w:pos="3125"/>
        </w:tabs>
        <w:spacing w:line="216" w:lineRule="auto"/>
        <w:ind w:firstLine="426"/>
        <w:jc w:val="both"/>
      </w:pPr>
      <w:r w:rsidRPr="00DE4F81">
        <w:rPr>
          <w:color w:val="000000"/>
        </w:rPr>
        <w:t>2. Люцерна серповидная                                6) корнеотпрысковый</w:t>
      </w:r>
    </w:p>
    <w:p w:rsidR="008D3062" w:rsidRPr="00DE4F81" w:rsidRDefault="008D3062" w:rsidP="0080635D">
      <w:pPr>
        <w:shd w:val="clear" w:color="auto" w:fill="FFFFFF"/>
        <w:tabs>
          <w:tab w:val="left" w:pos="3125"/>
        </w:tabs>
        <w:spacing w:line="216" w:lineRule="auto"/>
        <w:ind w:firstLine="426"/>
        <w:jc w:val="both"/>
      </w:pPr>
      <w:r w:rsidRPr="00DE4F81">
        <w:rPr>
          <w:color w:val="000000"/>
        </w:rPr>
        <w:t>3. Эспарцет виколистный                               в) кустовой</w:t>
      </w:r>
    </w:p>
    <w:p w:rsidR="008D3062" w:rsidRPr="00DE4F81" w:rsidRDefault="008D3062" w:rsidP="0080635D">
      <w:pPr>
        <w:shd w:val="clear" w:color="auto" w:fill="FFFFFF"/>
        <w:tabs>
          <w:tab w:val="left" w:pos="3125"/>
        </w:tabs>
        <w:spacing w:line="216" w:lineRule="auto"/>
        <w:ind w:firstLine="426"/>
        <w:jc w:val="both"/>
        <w:rPr>
          <w:color w:val="000000"/>
        </w:rPr>
      </w:pPr>
      <w:r w:rsidRPr="00DE4F81">
        <w:rPr>
          <w:color w:val="000000"/>
        </w:rPr>
        <w:t>4. Язвенник обыкновенный                           г) с ползучими побегами</w:t>
      </w:r>
    </w:p>
    <w:p w:rsidR="008D3062" w:rsidRPr="00DE4F81" w:rsidRDefault="008D3062" w:rsidP="0080635D">
      <w:pPr>
        <w:shd w:val="clear" w:color="auto" w:fill="FFFFFF"/>
        <w:tabs>
          <w:tab w:val="left" w:pos="3125"/>
        </w:tabs>
        <w:spacing w:line="216" w:lineRule="auto"/>
        <w:ind w:firstLine="426"/>
        <w:jc w:val="both"/>
      </w:pPr>
    </w:p>
    <w:p w:rsidR="008D3062" w:rsidRPr="00DE4F81" w:rsidRDefault="008D3062" w:rsidP="0080635D">
      <w:pPr>
        <w:shd w:val="clear" w:color="auto" w:fill="FFFFFF"/>
        <w:spacing w:line="216" w:lineRule="auto"/>
        <w:ind w:firstLine="426"/>
        <w:jc w:val="center"/>
        <w:rPr>
          <w:bCs/>
          <w:i/>
          <w:color w:val="000000"/>
        </w:rPr>
      </w:pPr>
      <w:r w:rsidRPr="00DE4F81">
        <w:rPr>
          <w:bCs/>
          <w:i/>
          <w:color w:val="000000"/>
        </w:rPr>
        <w:t>Назовите характер облиственности</w:t>
      </w:r>
    </w:p>
    <w:p w:rsidR="008D3062" w:rsidRPr="00DE4F81" w:rsidRDefault="008D3062" w:rsidP="0080635D">
      <w:pPr>
        <w:shd w:val="clear" w:color="auto" w:fill="FFFFFF"/>
        <w:spacing w:line="216" w:lineRule="auto"/>
        <w:ind w:firstLine="426"/>
        <w:jc w:val="both"/>
      </w:pPr>
    </w:p>
    <w:p w:rsidR="008D3062" w:rsidRPr="00DE4F81" w:rsidRDefault="008D3062" w:rsidP="0080635D">
      <w:pPr>
        <w:shd w:val="clear" w:color="auto" w:fill="FFFFFF"/>
        <w:tabs>
          <w:tab w:val="left" w:pos="3158"/>
        </w:tabs>
        <w:spacing w:line="216" w:lineRule="auto"/>
        <w:ind w:firstLine="426"/>
        <w:jc w:val="both"/>
      </w:pPr>
      <w:r w:rsidRPr="00DE4F81">
        <w:rPr>
          <w:color w:val="000000"/>
        </w:rPr>
        <w:t>5. Клевер ползучий                                         а) верховой</w:t>
      </w:r>
    </w:p>
    <w:p w:rsidR="008D3062" w:rsidRPr="00DE4F81" w:rsidRDefault="008D3062" w:rsidP="0080635D">
      <w:pPr>
        <w:shd w:val="clear" w:color="auto" w:fill="FFFFFF"/>
        <w:tabs>
          <w:tab w:val="left" w:pos="3163"/>
        </w:tabs>
        <w:spacing w:line="216" w:lineRule="auto"/>
        <w:ind w:firstLine="426"/>
        <w:jc w:val="both"/>
      </w:pPr>
      <w:r w:rsidRPr="00DE4F81">
        <w:rPr>
          <w:color w:val="000000"/>
        </w:rPr>
        <w:t>6. Люцерна серповидная                               б) низовой</w:t>
      </w:r>
    </w:p>
    <w:p w:rsidR="008D3062" w:rsidRPr="00DE4F81" w:rsidRDefault="008D3062" w:rsidP="0080635D">
      <w:pPr>
        <w:shd w:val="clear" w:color="auto" w:fill="FFFFFF"/>
        <w:tabs>
          <w:tab w:val="left" w:pos="3158"/>
        </w:tabs>
        <w:spacing w:line="216" w:lineRule="auto"/>
        <w:ind w:firstLine="426"/>
        <w:jc w:val="both"/>
      </w:pPr>
      <w:r w:rsidRPr="00DE4F81">
        <w:rPr>
          <w:color w:val="000000"/>
        </w:rPr>
        <w:t>7. Козлятник восточный                                в) полуверховой</w:t>
      </w:r>
    </w:p>
    <w:p w:rsidR="008D3062" w:rsidRPr="00DE4F81" w:rsidRDefault="008D3062" w:rsidP="0080635D">
      <w:pPr>
        <w:shd w:val="clear" w:color="auto" w:fill="FFFFFF"/>
        <w:spacing w:line="216" w:lineRule="auto"/>
        <w:ind w:firstLine="426"/>
        <w:jc w:val="both"/>
        <w:rPr>
          <w:color w:val="000000"/>
        </w:rPr>
      </w:pPr>
      <w:r w:rsidRPr="00DE4F81">
        <w:rPr>
          <w:color w:val="000000"/>
        </w:rPr>
        <w:t>8. Лядвенец рогатый</w:t>
      </w:r>
    </w:p>
    <w:p w:rsidR="008D3062" w:rsidRPr="00DE4F81" w:rsidRDefault="008D3062" w:rsidP="0080635D">
      <w:pPr>
        <w:shd w:val="clear" w:color="auto" w:fill="FFFFFF"/>
        <w:spacing w:line="216" w:lineRule="auto"/>
        <w:ind w:firstLine="426"/>
        <w:jc w:val="both"/>
      </w:pPr>
    </w:p>
    <w:p w:rsidR="008D3062" w:rsidRPr="00DE4F81" w:rsidRDefault="008D3062" w:rsidP="0080635D">
      <w:pPr>
        <w:shd w:val="clear" w:color="auto" w:fill="FFFFFF"/>
        <w:spacing w:line="216" w:lineRule="auto"/>
        <w:ind w:firstLine="426"/>
        <w:jc w:val="center"/>
        <w:rPr>
          <w:bCs/>
          <w:i/>
          <w:color w:val="000000"/>
        </w:rPr>
      </w:pPr>
      <w:r w:rsidRPr="00DE4F81">
        <w:rPr>
          <w:bCs/>
          <w:i/>
          <w:color w:val="000000"/>
        </w:rPr>
        <w:t>Укажите, к какой группе по скороспелости относятся</w:t>
      </w:r>
    </w:p>
    <w:p w:rsidR="008D3062" w:rsidRPr="00DE4F81" w:rsidRDefault="008D3062" w:rsidP="0080635D">
      <w:pPr>
        <w:shd w:val="clear" w:color="auto" w:fill="FFFFFF"/>
        <w:spacing w:line="216" w:lineRule="auto"/>
        <w:ind w:firstLine="426"/>
        <w:jc w:val="center"/>
        <w:rPr>
          <w:i/>
        </w:rPr>
      </w:pPr>
    </w:p>
    <w:p w:rsidR="008D3062" w:rsidRPr="00DE4F81" w:rsidRDefault="008D3062" w:rsidP="0080635D">
      <w:pPr>
        <w:shd w:val="clear" w:color="auto" w:fill="FFFFFF"/>
        <w:tabs>
          <w:tab w:val="left" w:pos="3086"/>
        </w:tabs>
        <w:spacing w:line="216" w:lineRule="auto"/>
        <w:ind w:firstLine="426"/>
        <w:jc w:val="both"/>
      </w:pPr>
      <w:r w:rsidRPr="00DE4F81">
        <w:rPr>
          <w:color w:val="000000"/>
        </w:rPr>
        <w:t>9. Клевер гибридный                                     а) раннеспелое</w:t>
      </w:r>
    </w:p>
    <w:p w:rsidR="008D3062" w:rsidRPr="00DE4F81" w:rsidRDefault="008D3062" w:rsidP="0080635D">
      <w:pPr>
        <w:shd w:val="clear" w:color="auto" w:fill="FFFFFF"/>
        <w:tabs>
          <w:tab w:val="left" w:pos="3086"/>
        </w:tabs>
        <w:spacing w:line="216" w:lineRule="auto"/>
        <w:ind w:firstLine="426"/>
        <w:jc w:val="both"/>
      </w:pPr>
      <w:r w:rsidRPr="00DE4F81">
        <w:rPr>
          <w:color w:val="000000"/>
        </w:rPr>
        <w:t>10. Лядвенец рогатый                                    6) среднеспелое</w:t>
      </w:r>
    </w:p>
    <w:p w:rsidR="008D3062" w:rsidRPr="00DE4F81" w:rsidRDefault="008D3062" w:rsidP="0080635D">
      <w:pPr>
        <w:shd w:val="clear" w:color="auto" w:fill="FFFFFF"/>
        <w:tabs>
          <w:tab w:val="left" w:pos="3086"/>
        </w:tabs>
        <w:spacing w:line="216" w:lineRule="auto"/>
        <w:ind w:firstLine="426"/>
        <w:jc w:val="both"/>
      </w:pPr>
      <w:r w:rsidRPr="00DE4F81">
        <w:rPr>
          <w:color w:val="000000"/>
        </w:rPr>
        <w:t>11. Люцерна посевная                                    в) позднеспелое</w:t>
      </w:r>
    </w:p>
    <w:p w:rsidR="009625C5" w:rsidRPr="00DE4F81" w:rsidRDefault="009625C5" w:rsidP="0080635D">
      <w:pPr>
        <w:spacing w:line="216" w:lineRule="auto"/>
        <w:ind w:firstLine="426"/>
        <w:jc w:val="center"/>
        <w:rPr>
          <w:b/>
          <w:i/>
        </w:rPr>
      </w:pPr>
    </w:p>
    <w:p w:rsidR="008D3062" w:rsidRPr="00DE4F81" w:rsidRDefault="008D3062" w:rsidP="0080635D">
      <w:pPr>
        <w:spacing w:line="216" w:lineRule="auto"/>
        <w:ind w:firstLine="426"/>
        <w:jc w:val="center"/>
        <w:rPr>
          <w:b/>
          <w:i/>
        </w:rPr>
      </w:pPr>
      <w:r w:rsidRPr="00DE4F81">
        <w:rPr>
          <w:b/>
          <w:i/>
        </w:rPr>
        <w:t>Составление травосмесей</w:t>
      </w:r>
    </w:p>
    <w:p w:rsidR="008D3062" w:rsidRPr="00DE4F81" w:rsidRDefault="008D3062" w:rsidP="0080635D">
      <w:pPr>
        <w:spacing w:line="216" w:lineRule="auto"/>
        <w:ind w:firstLine="426"/>
        <w:jc w:val="center"/>
        <w:rPr>
          <w:b/>
          <w:i/>
        </w:rPr>
      </w:pPr>
    </w:p>
    <w:p w:rsidR="008D3062" w:rsidRPr="00DE4F81" w:rsidRDefault="008D3062" w:rsidP="0080635D">
      <w:pPr>
        <w:spacing w:line="216" w:lineRule="auto"/>
        <w:ind w:firstLine="426"/>
        <w:jc w:val="center"/>
        <w:rPr>
          <w:i/>
        </w:rPr>
      </w:pPr>
      <w:r w:rsidRPr="00DE4F81">
        <w:rPr>
          <w:i/>
        </w:rPr>
        <w:t>Составить травосмесь</w:t>
      </w:r>
    </w:p>
    <w:p w:rsidR="008D3062" w:rsidRPr="00DE4F81" w:rsidRDefault="008D3062" w:rsidP="0080635D">
      <w:pPr>
        <w:spacing w:line="216" w:lineRule="auto"/>
        <w:ind w:firstLine="426"/>
        <w:jc w:val="both"/>
      </w:pPr>
    </w:p>
    <w:p w:rsidR="008D3062" w:rsidRPr="00DE4F81" w:rsidRDefault="008D3062" w:rsidP="0080635D">
      <w:pPr>
        <w:spacing w:line="216" w:lineRule="auto"/>
        <w:ind w:firstLine="426"/>
        <w:jc w:val="both"/>
      </w:pPr>
      <w:r w:rsidRPr="00DE4F81">
        <w:t xml:space="preserve">а/сенокосного использования в течение 3 лет. </w:t>
      </w:r>
    </w:p>
    <w:p w:rsidR="008D3062" w:rsidRPr="00DE4F81" w:rsidRDefault="008D3062" w:rsidP="0080635D">
      <w:pPr>
        <w:spacing w:line="216" w:lineRule="auto"/>
        <w:ind w:firstLine="426"/>
        <w:jc w:val="both"/>
      </w:pPr>
      <w:r w:rsidRPr="00DE4F81">
        <w:t>б/пастбищного использования в течение 7 лет и более.</w:t>
      </w:r>
    </w:p>
    <w:p w:rsidR="008D3062" w:rsidRPr="00DE4F81" w:rsidRDefault="008D3062" w:rsidP="0080635D">
      <w:pPr>
        <w:spacing w:line="216" w:lineRule="auto"/>
        <w:ind w:firstLine="426"/>
        <w:jc w:val="both"/>
      </w:pPr>
      <w:r w:rsidRPr="00DE4F81">
        <w:t>Тип луга - низинный нормально увлажненный.</w:t>
      </w:r>
    </w:p>
    <w:p w:rsidR="008D3062" w:rsidRPr="00DE4F81" w:rsidRDefault="008D3062" w:rsidP="0080635D">
      <w:pPr>
        <w:spacing w:line="216" w:lineRule="auto"/>
        <w:ind w:firstLine="426"/>
        <w:jc w:val="both"/>
      </w:pPr>
      <w:r w:rsidRPr="00DE4F81">
        <w:t xml:space="preserve"> Определить весовую норму высева (кг/га) каждого вида. </w:t>
      </w:r>
    </w:p>
    <w:p w:rsidR="008D3062" w:rsidRPr="00DE4F81" w:rsidRDefault="008D3062" w:rsidP="0080635D">
      <w:pPr>
        <w:spacing w:line="216" w:lineRule="auto"/>
        <w:ind w:firstLine="426"/>
        <w:jc w:val="both"/>
      </w:pPr>
      <w:r w:rsidRPr="00DE4F81">
        <w:t>Посевная годность семян I класса.</w:t>
      </w:r>
    </w:p>
    <w:p w:rsidR="008D3062" w:rsidRPr="00DE4F81" w:rsidRDefault="008D3062" w:rsidP="0080635D">
      <w:pPr>
        <w:spacing w:line="216" w:lineRule="auto"/>
        <w:ind w:firstLine="426"/>
        <w:jc w:val="both"/>
        <w:rPr>
          <w:color w:val="000000"/>
        </w:rPr>
      </w:pPr>
    </w:p>
    <w:p w:rsidR="008D3062" w:rsidRPr="00DE4F81" w:rsidRDefault="008D3062" w:rsidP="0080635D">
      <w:pPr>
        <w:spacing w:line="216" w:lineRule="auto"/>
        <w:ind w:firstLine="426"/>
        <w:jc w:val="center"/>
        <w:rPr>
          <w:b/>
          <w:i/>
          <w:color w:val="000000"/>
        </w:rPr>
      </w:pPr>
      <w:r w:rsidRPr="00DE4F81">
        <w:rPr>
          <w:b/>
          <w:i/>
          <w:color w:val="000000"/>
        </w:rPr>
        <w:t>Вредные растения</w:t>
      </w:r>
    </w:p>
    <w:p w:rsidR="008D3062" w:rsidRPr="00DE4F81" w:rsidRDefault="008D3062" w:rsidP="0080635D">
      <w:pPr>
        <w:spacing w:line="216" w:lineRule="auto"/>
        <w:ind w:firstLine="426"/>
        <w:jc w:val="both"/>
        <w:rPr>
          <w:color w:val="000000"/>
        </w:rPr>
      </w:pPr>
    </w:p>
    <w:p w:rsidR="008D3062" w:rsidRPr="00DE4F81" w:rsidRDefault="008D3062" w:rsidP="0080635D">
      <w:pPr>
        <w:pStyle w:val="4"/>
        <w:spacing w:line="216" w:lineRule="auto"/>
        <w:ind w:firstLine="426"/>
        <w:jc w:val="center"/>
        <w:rPr>
          <w:b w:val="0"/>
          <w:i/>
          <w:color w:val="000000"/>
          <w:sz w:val="24"/>
          <w:szCs w:val="24"/>
        </w:rPr>
      </w:pPr>
      <w:r w:rsidRPr="00DE4F81">
        <w:rPr>
          <w:b w:val="0"/>
          <w:i/>
          <w:color w:val="000000"/>
          <w:sz w:val="24"/>
          <w:szCs w:val="24"/>
        </w:rPr>
        <w:t>Укажите вредоносность растений</w:t>
      </w:r>
    </w:p>
    <w:p w:rsidR="008D3062" w:rsidRPr="00DE4F81" w:rsidRDefault="008D3062" w:rsidP="0080635D">
      <w:pPr>
        <w:spacing w:line="216" w:lineRule="auto"/>
        <w:ind w:firstLine="426"/>
      </w:pPr>
    </w:p>
    <w:tbl>
      <w:tblPr>
        <w:tblW w:w="9606" w:type="dxa"/>
        <w:tblLook w:val="01E0"/>
      </w:tblPr>
      <w:tblGrid>
        <w:gridCol w:w="3510"/>
        <w:gridCol w:w="6096"/>
      </w:tblGrid>
      <w:tr w:rsidR="008D3062" w:rsidRPr="00DE4F81" w:rsidTr="009625C5">
        <w:tc>
          <w:tcPr>
            <w:tcW w:w="3510" w:type="dxa"/>
          </w:tcPr>
          <w:p w:rsidR="008D3062" w:rsidRPr="00DE4F81" w:rsidRDefault="008D3062" w:rsidP="0080635D">
            <w:pPr>
              <w:overflowPunct w:val="0"/>
              <w:autoSpaceDE w:val="0"/>
              <w:autoSpaceDN w:val="0"/>
              <w:adjustRightInd w:val="0"/>
              <w:spacing w:line="216" w:lineRule="auto"/>
              <w:ind w:firstLine="426"/>
              <w:textAlignment w:val="baseline"/>
            </w:pPr>
            <w:r w:rsidRPr="00DE4F81">
              <w:lastRenderedPageBreak/>
              <w:t>1. Бутень опьяняющий</w:t>
            </w:r>
          </w:p>
        </w:tc>
        <w:tc>
          <w:tcPr>
            <w:tcW w:w="6096"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А) ухудшает качество молока</w:t>
            </w:r>
          </w:p>
        </w:tc>
      </w:tr>
      <w:tr w:rsidR="008D3062" w:rsidRPr="00DE4F81" w:rsidTr="009625C5">
        <w:tc>
          <w:tcPr>
            <w:tcW w:w="3510"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2. Белоус торчащий</w:t>
            </w:r>
          </w:p>
        </w:tc>
        <w:tc>
          <w:tcPr>
            <w:tcW w:w="6096"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Б) засоряет шерсть животного</w:t>
            </w:r>
          </w:p>
        </w:tc>
      </w:tr>
      <w:tr w:rsidR="008D3062" w:rsidRPr="00DE4F81" w:rsidTr="009625C5">
        <w:tc>
          <w:tcPr>
            <w:tcW w:w="3510"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3. Лопух большой</w:t>
            </w:r>
          </w:p>
        </w:tc>
        <w:tc>
          <w:tcPr>
            <w:tcW w:w="6096"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В) вызывает возбуждение центральной нервной си</w:t>
            </w:r>
            <w:r w:rsidRPr="00DE4F81">
              <w:t>с</w:t>
            </w:r>
            <w:r w:rsidRPr="00DE4F81">
              <w:t>темы</w:t>
            </w:r>
          </w:p>
        </w:tc>
      </w:tr>
      <w:tr w:rsidR="008D3062" w:rsidRPr="00DE4F81" w:rsidTr="009625C5">
        <w:tc>
          <w:tcPr>
            <w:tcW w:w="3510"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4. Звездчатка злаковая</w:t>
            </w:r>
          </w:p>
        </w:tc>
        <w:tc>
          <w:tcPr>
            <w:tcW w:w="6096"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Г) поражает пищеварительный тракт</w:t>
            </w:r>
          </w:p>
        </w:tc>
      </w:tr>
      <w:tr w:rsidR="008D3062" w:rsidRPr="00DE4F81" w:rsidTr="009625C5">
        <w:tc>
          <w:tcPr>
            <w:tcW w:w="3510"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5. Ветреница дубравная</w:t>
            </w:r>
          </w:p>
        </w:tc>
        <w:tc>
          <w:tcPr>
            <w:tcW w:w="6096"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 xml:space="preserve">Д) вызывает паралич центральной нервной системы </w:t>
            </w:r>
          </w:p>
        </w:tc>
      </w:tr>
      <w:tr w:rsidR="008D3062" w:rsidRPr="00DE4F81" w:rsidTr="009625C5">
        <w:tc>
          <w:tcPr>
            <w:tcW w:w="3510"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6. Клоповник обыкнове</w:t>
            </w:r>
            <w:r w:rsidRPr="00DE4F81">
              <w:t>н</w:t>
            </w:r>
            <w:r w:rsidRPr="00DE4F81">
              <w:t>ный</w:t>
            </w:r>
          </w:p>
        </w:tc>
        <w:tc>
          <w:tcPr>
            <w:tcW w:w="6096"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Е) ухудшает работу сердца</w:t>
            </w:r>
          </w:p>
        </w:tc>
      </w:tr>
      <w:tr w:rsidR="008D3062" w:rsidRPr="00DE4F81" w:rsidTr="009625C5">
        <w:tc>
          <w:tcPr>
            <w:tcW w:w="3510" w:type="dxa"/>
          </w:tcPr>
          <w:p w:rsidR="008D3062" w:rsidRPr="00DE4F81" w:rsidRDefault="008D3062" w:rsidP="0080635D">
            <w:pPr>
              <w:overflowPunct w:val="0"/>
              <w:autoSpaceDE w:val="0"/>
              <w:autoSpaceDN w:val="0"/>
              <w:adjustRightInd w:val="0"/>
              <w:spacing w:line="216" w:lineRule="auto"/>
              <w:ind w:firstLine="426"/>
              <w:textAlignment w:val="baseline"/>
            </w:pPr>
            <w:r w:rsidRPr="00DE4F81">
              <w:t>7. Купена лекарственная</w:t>
            </w:r>
          </w:p>
          <w:p w:rsidR="008D3062" w:rsidRPr="00DE4F81" w:rsidRDefault="008D3062" w:rsidP="0080635D">
            <w:pPr>
              <w:overflowPunct w:val="0"/>
              <w:autoSpaceDE w:val="0"/>
              <w:autoSpaceDN w:val="0"/>
              <w:adjustRightInd w:val="0"/>
              <w:spacing w:line="216" w:lineRule="auto"/>
              <w:ind w:firstLine="426"/>
              <w:textAlignment w:val="baseline"/>
            </w:pPr>
            <w:r w:rsidRPr="00DE4F81">
              <w:t>8. Одуванчик лекарстве</w:t>
            </w:r>
            <w:r w:rsidRPr="00DE4F81">
              <w:t>н</w:t>
            </w:r>
            <w:r w:rsidRPr="00DE4F81">
              <w:t>ный</w:t>
            </w:r>
          </w:p>
        </w:tc>
        <w:tc>
          <w:tcPr>
            <w:tcW w:w="6096" w:type="dxa"/>
          </w:tcPr>
          <w:p w:rsidR="008D3062" w:rsidRPr="00DE4F81" w:rsidRDefault="008D3062" w:rsidP="0080635D">
            <w:pPr>
              <w:overflowPunct w:val="0"/>
              <w:autoSpaceDE w:val="0"/>
              <w:autoSpaceDN w:val="0"/>
              <w:adjustRightInd w:val="0"/>
              <w:spacing w:line="216" w:lineRule="auto"/>
              <w:ind w:firstLine="426"/>
              <w:textAlignment w:val="baseline"/>
            </w:pPr>
          </w:p>
        </w:tc>
      </w:tr>
    </w:tbl>
    <w:p w:rsidR="008D3062" w:rsidRPr="00DE4F81" w:rsidRDefault="008D3062" w:rsidP="0080635D">
      <w:pPr>
        <w:spacing w:line="216" w:lineRule="auto"/>
        <w:ind w:firstLine="426"/>
        <w:jc w:val="center"/>
        <w:rPr>
          <w:b/>
          <w:i/>
        </w:rPr>
      </w:pPr>
      <w:r w:rsidRPr="00DE4F81">
        <w:rPr>
          <w:b/>
          <w:i/>
        </w:rPr>
        <w:t>Расчет требуемой площади пастбища</w:t>
      </w:r>
    </w:p>
    <w:p w:rsidR="008D3062" w:rsidRPr="00DE4F81" w:rsidRDefault="008D3062" w:rsidP="0080635D">
      <w:pPr>
        <w:spacing w:line="216" w:lineRule="auto"/>
        <w:ind w:firstLine="426"/>
        <w:jc w:val="center"/>
      </w:pPr>
    </w:p>
    <w:p w:rsidR="008D3062" w:rsidRPr="00DE4F81" w:rsidRDefault="008D3062" w:rsidP="0080635D">
      <w:pPr>
        <w:pStyle w:val="2"/>
        <w:spacing w:before="0" w:line="216" w:lineRule="auto"/>
        <w:ind w:firstLine="426"/>
        <w:rPr>
          <w:b w:val="0"/>
          <w:i/>
          <w:sz w:val="24"/>
          <w:szCs w:val="24"/>
        </w:rPr>
      </w:pPr>
      <w:r w:rsidRPr="00DE4F81">
        <w:rPr>
          <w:b w:val="0"/>
          <w:i/>
          <w:sz w:val="24"/>
          <w:szCs w:val="24"/>
        </w:rPr>
        <w:t>Рассчитать площадь культурного пастбища, которое будет создано способом коре</w:t>
      </w:r>
      <w:r w:rsidRPr="00DE4F81">
        <w:rPr>
          <w:b w:val="0"/>
          <w:i/>
          <w:sz w:val="24"/>
          <w:szCs w:val="24"/>
        </w:rPr>
        <w:t>н</w:t>
      </w:r>
      <w:r w:rsidRPr="00DE4F81">
        <w:rPr>
          <w:b w:val="0"/>
          <w:i/>
          <w:sz w:val="24"/>
          <w:szCs w:val="24"/>
        </w:rPr>
        <w:t>ного улучшения на осушенном торфянике</w:t>
      </w:r>
    </w:p>
    <w:p w:rsidR="008D3062" w:rsidRPr="00DE4F81" w:rsidRDefault="008D3062" w:rsidP="0080635D">
      <w:pPr>
        <w:spacing w:line="216" w:lineRule="auto"/>
        <w:ind w:firstLine="426"/>
      </w:pPr>
    </w:p>
    <w:p w:rsidR="008D3062" w:rsidRPr="00DE4F81" w:rsidRDefault="008D3062" w:rsidP="0080635D">
      <w:pPr>
        <w:spacing w:line="216" w:lineRule="auto"/>
        <w:ind w:firstLine="426"/>
        <w:jc w:val="both"/>
      </w:pPr>
      <w:r w:rsidRPr="00DE4F81">
        <w:t>Размер гурта                              150 голов КРС (дойное стадо)</w:t>
      </w:r>
    </w:p>
    <w:p w:rsidR="008D3062" w:rsidRPr="00DE4F81" w:rsidRDefault="008D3062" w:rsidP="0080635D">
      <w:pPr>
        <w:spacing w:line="216" w:lineRule="auto"/>
        <w:ind w:firstLine="426"/>
        <w:jc w:val="both"/>
      </w:pPr>
      <w:r w:rsidRPr="00DE4F81">
        <w:t>Суточная потребность на 1 голову – 0,6 ц зел. массы</w:t>
      </w:r>
    </w:p>
    <w:p w:rsidR="008D3062" w:rsidRPr="00DE4F81" w:rsidRDefault="008D3062" w:rsidP="0080635D">
      <w:pPr>
        <w:spacing w:line="216" w:lineRule="auto"/>
        <w:ind w:firstLine="426"/>
        <w:jc w:val="both"/>
      </w:pPr>
      <w:r w:rsidRPr="00DE4F81">
        <w:t>Продолжит. пастбищного периода – 150 дней</w:t>
      </w:r>
    </w:p>
    <w:p w:rsidR="008D3062" w:rsidRPr="00DE4F81" w:rsidRDefault="008D3062" w:rsidP="0080635D">
      <w:pPr>
        <w:spacing w:line="216" w:lineRule="auto"/>
        <w:ind w:firstLine="426"/>
        <w:jc w:val="both"/>
      </w:pPr>
      <w:r w:rsidRPr="00DE4F81">
        <w:t xml:space="preserve">Планируемый урожай пастбища за 5 циклов 280 ц/га зел. массы, </w:t>
      </w:r>
    </w:p>
    <w:p w:rsidR="008D3062" w:rsidRPr="00DE4F81" w:rsidRDefault="008D3062" w:rsidP="0080635D">
      <w:pPr>
        <w:spacing w:line="216" w:lineRule="auto"/>
        <w:ind w:firstLine="426"/>
        <w:jc w:val="both"/>
      </w:pPr>
      <w:r w:rsidRPr="00DE4F81">
        <w:t>в т. ч. 1-цикл – 20 %, 2 й – 25 %, 3 й – 20 %, 4 й – 20 %, 5 й – 15 %.</w:t>
      </w:r>
    </w:p>
    <w:p w:rsidR="008D3062" w:rsidRPr="00DE4F81" w:rsidRDefault="008D3062" w:rsidP="0080635D">
      <w:pPr>
        <w:spacing w:line="216" w:lineRule="auto"/>
        <w:ind w:firstLine="426"/>
        <w:jc w:val="both"/>
      </w:pPr>
      <w:r w:rsidRPr="00DE4F81">
        <w:t>Продолжительность 1 цикла – 24 дня (в одном загоне в первом цикле 2 дня)</w:t>
      </w:r>
    </w:p>
    <w:p w:rsidR="008D3062" w:rsidRPr="00DE4F81" w:rsidRDefault="008D3062" w:rsidP="0080635D">
      <w:pPr>
        <w:spacing w:line="216" w:lineRule="auto"/>
        <w:ind w:firstLine="426"/>
        <w:jc w:val="both"/>
      </w:pPr>
      <w:r w:rsidRPr="00DE4F81">
        <w:t xml:space="preserve">Распределение урожая на дополнительной площади по циклам: </w:t>
      </w:r>
    </w:p>
    <w:p w:rsidR="008D3062" w:rsidRPr="00DE4F81" w:rsidRDefault="008D3062" w:rsidP="0080635D">
      <w:pPr>
        <w:spacing w:line="216" w:lineRule="auto"/>
        <w:ind w:firstLine="426"/>
        <w:jc w:val="both"/>
      </w:pPr>
      <w:r w:rsidRPr="00DE4F81">
        <w:t>1-й – 55 %, 2-й – 30 %, 3-й – 15 %.</w:t>
      </w:r>
    </w:p>
    <w:p w:rsidR="008D3062" w:rsidRPr="00DE4F81" w:rsidRDefault="008D3062" w:rsidP="0080635D">
      <w:pPr>
        <w:spacing w:line="216" w:lineRule="auto"/>
        <w:ind w:firstLine="426"/>
        <w:jc w:val="both"/>
      </w:pPr>
      <w:r w:rsidRPr="00DE4F81">
        <w:t>Начало стравливания с 10 мая</w:t>
      </w:r>
    </w:p>
    <w:p w:rsidR="008D3062" w:rsidRPr="00DE4F81" w:rsidRDefault="008D3062" w:rsidP="0080635D">
      <w:pPr>
        <w:pStyle w:val="4"/>
        <w:ind w:firstLine="426"/>
        <w:jc w:val="center"/>
        <w:rPr>
          <w:i/>
          <w:color w:val="000000"/>
          <w:sz w:val="24"/>
          <w:szCs w:val="24"/>
        </w:rPr>
      </w:pPr>
      <w:r w:rsidRPr="00DE4F81">
        <w:rPr>
          <w:i/>
          <w:color w:val="000000"/>
          <w:sz w:val="24"/>
          <w:szCs w:val="24"/>
        </w:rPr>
        <w:t>Зеленый конвейер</w:t>
      </w:r>
    </w:p>
    <w:p w:rsidR="008D3062" w:rsidRPr="00DE4F81" w:rsidRDefault="008D3062" w:rsidP="0080635D">
      <w:pPr>
        <w:ind w:firstLine="426"/>
      </w:pPr>
    </w:p>
    <w:p w:rsidR="008D3062" w:rsidRPr="00DE4F81" w:rsidRDefault="008D3062" w:rsidP="0080635D">
      <w:pPr>
        <w:ind w:firstLine="426"/>
        <w:jc w:val="center"/>
        <w:rPr>
          <w:i/>
          <w:color w:val="000000"/>
        </w:rPr>
      </w:pPr>
      <w:r w:rsidRPr="00DE4F81">
        <w:rPr>
          <w:i/>
          <w:color w:val="000000"/>
        </w:rPr>
        <w:t>Составить схему зеленого конвейера</w:t>
      </w:r>
    </w:p>
    <w:p w:rsidR="008D3062" w:rsidRPr="00FA49AB" w:rsidRDefault="008D3062" w:rsidP="0080635D">
      <w:pPr>
        <w:ind w:firstLine="426"/>
        <w:jc w:val="center"/>
        <w:rPr>
          <w:i/>
          <w:color w:val="000000"/>
          <w:sz w:val="16"/>
          <w:szCs w:val="16"/>
        </w:rPr>
      </w:pPr>
    </w:p>
    <w:p w:rsidR="008D3062" w:rsidRPr="00DE4F81" w:rsidRDefault="008D3062" w:rsidP="0080635D">
      <w:pPr>
        <w:pStyle w:val="7"/>
        <w:ind w:left="0" w:firstLine="426"/>
        <w:rPr>
          <w:b w:val="0"/>
          <w:color w:val="000000"/>
          <w:sz w:val="24"/>
          <w:szCs w:val="24"/>
        </w:rPr>
      </w:pPr>
      <w:r w:rsidRPr="00DE4F81">
        <w:rPr>
          <w:b w:val="0"/>
          <w:color w:val="000000"/>
          <w:sz w:val="24"/>
          <w:szCs w:val="24"/>
        </w:rPr>
        <w:t>Стадо – 400…голов КРС</w:t>
      </w:r>
    </w:p>
    <w:p w:rsidR="008D3062" w:rsidRPr="00DE4F81" w:rsidRDefault="008D3062" w:rsidP="0080635D">
      <w:pPr>
        <w:ind w:firstLine="426"/>
        <w:jc w:val="both"/>
        <w:rPr>
          <w:color w:val="000000"/>
        </w:rPr>
      </w:pPr>
      <w:r w:rsidRPr="00DE4F81">
        <w:rPr>
          <w:color w:val="000000"/>
        </w:rPr>
        <w:t>Пастбищный период 150 дней, начиная с 15 мая</w:t>
      </w:r>
    </w:p>
    <w:p w:rsidR="008D3062" w:rsidRPr="00DE4F81" w:rsidRDefault="008D3062" w:rsidP="0080635D">
      <w:pPr>
        <w:ind w:firstLine="426"/>
        <w:jc w:val="both"/>
        <w:rPr>
          <w:i/>
          <w:color w:val="000000"/>
        </w:rPr>
      </w:pPr>
      <w:r w:rsidRPr="00DE4F81">
        <w:rPr>
          <w:i/>
          <w:color w:val="000000"/>
        </w:rPr>
        <w:t>Площадь пастбища:</w:t>
      </w:r>
    </w:p>
    <w:p w:rsidR="008D3062" w:rsidRPr="00DE4F81" w:rsidRDefault="008D3062" w:rsidP="0080635D">
      <w:pPr>
        <w:ind w:firstLine="426"/>
        <w:jc w:val="both"/>
        <w:rPr>
          <w:color w:val="000000"/>
        </w:rPr>
      </w:pPr>
      <w:r w:rsidRPr="00DE4F81">
        <w:rPr>
          <w:color w:val="000000"/>
        </w:rPr>
        <w:t xml:space="preserve">а) суходольное улучшенное – </w:t>
      </w:r>
      <w:smartTag w:uri="urn:schemas-microsoft-com:office:smarttags" w:element="metricconverter">
        <w:smartTagPr>
          <w:attr w:name="ProductID" w:val="100 га"/>
        </w:smartTagPr>
        <w:r w:rsidRPr="00DE4F81">
          <w:rPr>
            <w:color w:val="000000"/>
          </w:rPr>
          <w:t>100 га</w:t>
        </w:r>
      </w:smartTag>
      <w:r w:rsidRPr="00DE4F81">
        <w:rPr>
          <w:color w:val="000000"/>
        </w:rPr>
        <w:t>;</w:t>
      </w:r>
    </w:p>
    <w:p w:rsidR="008D3062" w:rsidRPr="00DE4F81" w:rsidRDefault="008D3062" w:rsidP="0080635D">
      <w:pPr>
        <w:ind w:firstLine="426"/>
        <w:jc w:val="both"/>
        <w:rPr>
          <w:color w:val="000000"/>
        </w:rPr>
      </w:pPr>
      <w:r w:rsidRPr="00DE4F81">
        <w:rPr>
          <w:color w:val="000000"/>
        </w:rPr>
        <w:t>б) культурное пастбище на низинном лугу –50 га</w:t>
      </w:r>
    </w:p>
    <w:p w:rsidR="008D3062" w:rsidRPr="00DE4F81" w:rsidRDefault="008D3062" w:rsidP="0080635D">
      <w:pPr>
        <w:ind w:firstLine="426"/>
        <w:jc w:val="both"/>
        <w:rPr>
          <w:i/>
          <w:color w:val="000000"/>
        </w:rPr>
      </w:pPr>
      <w:r w:rsidRPr="00DE4F81">
        <w:rPr>
          <w:i/>
          <w:color w:val="000000"/>
        </w:rPr>
        <w:t>Урожайность зеленой массы пастбища:</w:t>
      </w:r>
    </w:p>
    <w:p w:rsidR="008D3062" w:rsidRPr="00DE4F81" w:rsidRDefault="008D3062" w:rsidP="0080635D">
      <w:pPr>
        <w:ind w:firstLine="426"/>
        <w:jc w:val="both"/>
        <w:rPr>
          <w:color w:val="000000"/>
        </w:rPr>
      </w:pPr>
      <w:r w:rsidRPr="00DE4F81">
        <w:rPr>
          <w:color w:val="000000"/>
        </w:rPr>
        <w:t>а) 180 ц/га; б) 280 ц/га</w:t>
      </w:r>
    </w:p>
    <w:p w:rsidR="008D3062" w:rsidRPr="00DE4F81" w:rsidRDefault="008D3062" w:rsidP="0080635D">
      <w:pPr>
        <w:pStyle w:val="23"/>
        <w:ind w:firstLine="426"/>
        <w:jc w:val="both"/>
        <w:rPr>
          <w:rFonts w:cs="Times New Roman"/>
          <w:i/>
          <w:sz w:val="24"/>
          <w:szCs w:val="24"/>
        </w:rPr>
      </w:pPr>
      <w:r w:rsidRPr="00DE4F81">
        <w:rPr>
          <w:rFonts w:cs="Times New Roman"/>
          <w:i/>
          <w:sz w:val="24"/>
          <w:szCs w:val="24"/>
        </w:rPr>
        <w:t>Распределение урожайности зел. массы по месяцам, в %:</w:t>
      </w:r>
    </w:p>
    <w:p w:rsidR="008D3062" w:rsidRPr="00DE4F81" w:rsidRDefault="008D3062" w:rsidP="0080635D">
      <w:pPr>
        <w:ind w:firstLine="426"/>
        <w:jc w:val="both"/>
        <w:rPr>
          <w:color w:val="000000"/>
        </w:rPr>
      </w:pPr>
      <w:r w:rsidRPr="00DE4F81">
        <w:rPr>
          <w:color w:val="000000"/>
        </w:rPr>
        <w:t>май – а) 15; б) 18</w:t>
      </w:r>
    </w:p>
    <w:p w:rsidR="008D3062" w:rsidRPr="00DE4F81" w:rsidRDefault="008D3062" w:rsidP="0080635D">
      <w:pPr>
        <w:ind w:firstLine="426"/>
        <w:jc w:val="both"/>
        <w:rPr>
          <w:color w:val="000000"/>
        </w:rPr>
      </w:pPr>
      <w:r w:rsidRPr="00DE4F81">
        <w:rPr>
          <w:color w:val="000000"/>
        </w:rPr>
        <w:t>июнь – а) 35; б) 26</w:t>
      </w:r>
    </w:p>
    <w:p w:rsidR="008D3062" w:rsidRPr="00DE4F81" w:rsidRDefault="008D3062" w:rsidP="0080635D">
      <w:pPr>
        <w:ind w:firstLine="426"/>
        <w:jc w:val="both"/>
        <w:rPr>
          <w:color w:val="000000"/>
        </w:rPr>
      </w:pPr>
      <w:r w:rsidRPr="00DE4F81">
        <w:rPr>
          <w:color w:val="000000"/>
        </w:rPr>
        <w:t>июль – а) 20; б) 24</w:t>
      </w:r>
    </w:p>
    <w:p w:rsidR="008D3062" w:rsidRPr="00DE4F81" w:rsidRDefault="008D3062" w:rsidP="0080635D">
      <w:pPr>
        <w:ind w:firstLine="426"/>
        <w:jc w:val="both"/>
        <w:rPr>
          <w:color w:val="000000"/>
        </w:rPr>
      </w:pPr>
      <w:r w:rsidRPr="00DE4F81">
        <w:rPr>
          <w:color w:val="000000"/>
        </w:rPr>
        <w:t>август – а) 10; б) 22</w:t>
      </w:r>
    </w:p>
    <w:p w:rsidR="008D3062" w:rsidRPr="00DE4F81" w:rsidRDefault="008D3062" w:rsidP="0080635D">
      <w:pPr>
        <w:ind w:firstLine="426"/>
        <w:jc w:val="both"/>
        <w:rPr>
          <w:color w:val="000000"/>
        </w:rPr>
      </w:pPr>
      <w:r w:rsidRPr="00DE4F81">
        <w:rPr>
          <w:color w:val="000000"/>
        </w:rPr>
        <w:t>сентябрь – а) 15; б) 10</w:t>
      </w:r>
    </w:p>
    <w:p w:rsidR="008D3062" w:rsidRPr="00DE4F81" w:rsidRDefault="008D3062" w:rsidP="0080635D">
      <w:pPr>
        <w:ind w:firstLine="426"/>
        <w:jc w:val="both"/>
        <w:rPr>
          <w:color w:val="000000"/>
        </w:rPr>
      </w:pPr>
      <w:r w:rsidRPr="00DE4F81">
        <w:rPr>
          <w:color w:val="000000"/>
        </w:rPr>
        <w:t>октябрь – а) 5; б) 0</w:t>
      </w:r>
    </w:p>
    <w:p w:rsidR="008D3062" w:rsidRPr="00DE4F81" w:rsidRDefault="008D3062" w:rsidP="0080635D">
      <w:pPr>
        <w:pStyle w:val="4"/>
        <w:spacing w:line="360" w:lineRule="auto"/>
        <w:ind w:firstLine="426"/>
        <w:jc w:val="center"/>
        <w:rPr>
          <w:i/>
          <w:sz w:val="24"/>
          <w:szCs w:val="24"/>
        </w:rPr>
      </w:pPr>
      <w:r w:rsidRPr="00DE4F81">
        <w:rPr>
          <w:i/>
          <w:sz w:val="24"/>
          <w:szCs w:val="24"/>
        </w:rPr>
        <w:t>Оценка продуктивности пастбища</w:t>
      </w:r>
    </w:p>
    <w:p w:rsidR="008D3062" w:rsidRPr="00FA49AB" w:rsidRDefault="008D3062" w:rsidP="0080635D">
      <w:pPr>
        <w:ind w:firstLine="426"/>
        <w:rPr>
          <w:sz w:val="16"/>
          <w:szCs w:val="16"/>
        </w:rPr>
      </w:pPr>
    </w:p>
    <w:p w:rsidR="008D3062" w:rsidRPr="00DE4F81" w:rsidRDefault="008D3062" w:rsidP="0080635D">
      <w:pPr>
        <w:pStyle w:val="7"/>
        <w:ind w:left="0" w:firstLine="426"/>
        <w:rPr>
          <w:b w:val="0"/>
          <w:color w:val="000000"/>
          <w:sz w:val="24"/>
          <w:szCs w:val="24"/>
        </w:rPr>
      </w:pPr>
      <w:r w:rsidRPr="00DE4F81">
        <w:rPr>
          <w:b w:val="0"/>
          <w:color w:val="000000"/>
          <w:sz w:val="24"/>
          <w:szCs w:val="24"/>
        </w:rPr>
        <w:t xml:space="preserve">Дойное стадо в 110 голов </w:t>
      </w:r>
    </w:p>
    <w:p w:rsidR="008D3062" w:rsidRPr="00DE4F81" w:rsidRDefault="008D3062" w:rsidP="0080635D">
      <w:pPr>
        <w:pStyle w:val="7"/>
        <w:ind w:left="0" w:firstLine="426"/>
        <w:rPr>
          <w:b w:val="0"/>
          <w:color w:val="000000"/>
          <w:sz w:val="24"/>
          <w:szCs w:val="24"/>
        </w:rPr>
      </w:pPr>
      <w:r w:rsidRPr="00DE4F81">
        <w:rPr>
          <w:b w:val="0"/>
          <w:color w:val="000000"/>
          <w:sz w:val="24"/>
          <w:szCs w:val="24"/>
        </w:rPr>
        <w:t>в т.ч. весом</w:t>
      </w:r>
    </w:p>
    <w:p w:rsidR="008D3062" w:rsidRPr="00DE4F81" w:rsidRDefault="008D3062" w:rsidP="0080635D">
      <w:pPr>
        <w:ind w:firstLine="426"/>
        <w:jc w:val="both"/>
        <w:rPr>
          <w:color w:val="000000"/>
        </w:rPr>
      </w:pPr>
      <w:smartTag w:uri="urn:schemas-microsoft-com:office:smarttags" w:element="metricconverter">
        <w:smartTagPr>
          <w:attr w:name="ProductID" w:val="300 кг"/>
        </w:smartTagPr>
        <w:r w:rsidRPr="00DE4F81">
          <w:rPr>
            <w:color w:val="000000"/>
          </w:rPr>
          <w:t>300 кг</w:t>
        </w:r>
      </w:smartTag>
      <w:r w:rsidRPr="00DE4F81">
        <w:rPr>
          <w:color w:val="000000"/>
        </w:rPr>
        <w:t xml:space="preserve"> – 40 голов;</w:t>
      </w:r>
    </w:p>
    <w:p w:rsidR="008D3062" w:rsidRPr="00DE4F81" w:rsidRDefault="008D3062" w:rsidP="0080635D">
      <w:pPr>
        <w:ind w:firstLine="426"/>
        <w:jc w:val="both"/>
        <w:rPr>
          <w:color w:val="000000"/>
        </w:rPr>
      </w:pPr>
      <w:smartTag w:uri="urn:schemas-microsoft-com:office:smarttags" w:element="metricconverter">
        <w:smartTagPr>
          <w:attr w:name="ProductID" w:val="400 кг"/>
        </w:smartTagPr>
        <w:r w:rsidRPr="00DE4F81">
          <w:rPr>
            <w:color w:val="000000"/>
          </w:rPr>
          <w:t>400 кг</w:t>
        </w:r>
      </w:smartTag>
      <w:r w:rsidRPr="00DE4F81">
        <w:rPr>
          <w:color w:val="000000"/>
        </w:rPr>
        <w:t xml:space="preserve"> – 45 голов;</w:t>
      </w:r>
    </w:p>
    <w:p w:rsidR="008D3062" w:rsidRPr="00DE4F81" w:rsidRDefault="008D3062" w:rsidP="0080635D">
      <w:pPr>
        <w:ind w:firstLine="426"/>
        <w:jc w:val="both"/>
        <w:rPr>
          <w:color w:val="000000"/>
        </w:rPr>
      </w:pPr>
      <w:smartTag w:uri="urn:schemas-microsoft-com:office:smarttags" w:element="metricconverter">
        <w:smartTagPr>
          <w:attr w:name="ProductID" w:val="500 кг"/>
        </w:smartTagPr>
        <w:r w:rsidRPr="00DE4F81">
          <w:rPr>
            <w:color w:val="000000"/>
          </w:rPr>
          <w:t>500 кг</w:t>
        </w:r>
      </w:smartTag>
      <w:r w:rsidRPr="00DE4F81">
        <w:rPr>
          <w:color w:val="000000"/>
        </w:rPr>
        <w:t xml:space="preserve"> – 25 голов</w:t>
      </w:r>
    </w:p>
    <w:p w:rsidR="008D3062" w:rsidRPr="00DE4F81" w:rsidRDefault="008D3062" w:rsidP="0080635D">
      <w:pPr>
        <w:ind w:firstLine="426"/>
        <w:jc w:val="both"/>
        <w:rPr>
          <w:color w:val="000000"/>
        </w:rPr>
      </w:pPr>
      <w:r w:rsidRPr="00DE4F81">
        <w:rPr>
          <w:color w:val="000000"/>
        </w:rPr>
        <w:t xml:space="preserve">выпасалось 150 дней на пастбище площадью </w:t>
      </w:r>
      <w:smartTag w:uri="urn:schemas-microsoft-com:office:smarttags" w:element="metricconverter">
        <w:smartTagPr>
          <w:attr w:name="ProductID" w:val="50 га"/>
        </w:smartTagPr>
        <w:r w:rsidRPr="00DE4F81">
          <w:rPr>
            <w:color w:val="000000"/>
          </w:rPr>
          <w:t>50 га</w:t>
        </w:r>
      </w:smartTag>
      <w:r w:rsidRPr="00DE4F81">
        <w:rPr>
          <w:color w:val="000000"/>
        </w:rPr>
        <w:t>, получая при этом в виде подкормок 50 ц бобово-злакового силоса и 100 ц концентратов.</w:t>
      </w:r>
    </w:p>
    <w:p w:rsidR="008D3062" w:rsidRPr="00DE4F81" w:rsidRDefault="008D3062" w:rsidP="0080635D">
      <w:pPr>
        <w:ind w:firstLine="426"/>
        <w:jc w:val="both"/>
        <w:rPr>
          <w:color w:val="000000"/>
        </w:rPr>
      </w:pPr>
      <w:r w:rsidRPr="00DE4F81">
        <w:rPr>
          <w:color w:val="000000"/>
        </w:rPr>
        <w:t xml:space="preserve">За пастбищный период надоено 120 т молока и получен прирост живой массы животных </w:t>
      </w:r>
      <w:smartTag w:uri="urn:schemas-microsoft-com:office:smarttags" w:element="metricconverter">
        <w:smartTagPr>
          <w:attr w:name="ProductID" w:val="1650 кг"/>
        </w:smartTagPr>
        <w:r w:rsidRPr="00DE4F81">
          <w:rPr>
            <w:color w:val="000000"/>
          </w:rPr>
          <w:t>1650 кг</w:t>
        </w:r>
      </w:smartTag>
      <w:r w:rsidRPr="00DE4F81">
        <w:rPr>
          <w:color w:val="000000"/>
        </w:rPr>
        <w:t>.</w:t>
      </w:r>
    </w:p>
    <w:p w:rsidR="00E87789" w:rsidRPr="00060D34" w:rsidRDefault="008D3062" w:rsidP="00FA49AB">
      <w:pPr>
        <w:ind w:firstLine="426"/>
        <w:jc w:val="both"/>
        <w:rPr>
          <w:b/>
        </w:rPr>
      </w:pPr>
      <w:r w:rsidRPr="00DE4F81">
        <w:rPr>
          <w:color w:val="000000"/>
        </w:rPr>
        <w:t>Определить продуктивность пастбища.</w:t>
      </w:r>
      <w:r w:rsidR="00E87789" w:rsidRPr="00060D34">
        <w:rPr>
          <w:b/>
        </w:rPr>
        <w:br w:type="page"/>
      </w:r>
    </w:p>
    <w:p w:rsidR="00F1500E" w:rsidRDefault="00F1500E" w:rsidP="00F1500E">
      <w:pPr>
        <w:jc w:val="center"/>
        <w:rPr>
          <w:b/>
        </w:rPr>
      </w:pPr>
      <w:r w:rsidRPr="00DE4F81">
        <w:rPr>
          <w:b/>
          <w:lang w:val="en-US"/>
        </w:rPr>
        <w:lastRenderedPageBreak/>
        <w:t>V</w:t>
      </w:r>
      <w:r w:rsidRPr="00DE4F81">
        <w:rPr>
          <w:b/>
        </w:rPr>
        <w:t>. ВСПОМОГАТЕЛЬНЫЙ РАЗДЕЛ</w:t>
      </w:r>
    </w:p>
    <w:p w:rsidR="00DE7FA9" w:rsidRPr="00DE7FA9" w:rsidRDefault="00DE7FA9" w:rsidP="00F1500E">
      <w:pPr>
        <w:jc w:val="center"/>
        <w:rPr>
          <w:b/>
          <w:sz w:val="10"/>
          <w:szCs w:val="10"/>
        </w:rPr>
      </w:pPr>
    </w:p>
    <w:p w:rsidR="00427996" w:rsidRPr="00DE4F81" w:rsidRDefault="00427996" w:rsidP="00427996">
      <w:pPr>
        <w:shd w:val="clear" w:color="auto" w:fill="FFFFFF"/>
        <w:spacing w:before="5"/>
        <w:ind w:firstLine="426"/>
        <w:jc w:val="center"/>
        <w:rPr>
          <w:b/>
          <w:bCs/>
          <w:color w:val="000000"/>
        </w:rPr>
      </w:pPr>
      <w:r w:rsidRPr="00DE4F81">
        <w:rPr>
          <w:b/>
          <w:bCs/>
          <w:color w:val="000000"/>
          <w:lang w:val="en-US"/>
        </w:rPr>
        <w:t>I</w:t>
      </w:r>
      <w:r w:rsidRPr="00DE4F81">
        <w:rPr>
          <w:b/>
          <w:bCs/>
          <w:color w:val="000000"/>
        </w:rPr>
        <w:t>. УЧЕБНАЯ ПРОГРАММА ПО УЧЕБНОЙ ДИСЦИПЛИНЕ</w:t>
      </w:r>
    </w:p>
    <w:p w:rsidR="00427996" w:rsidRPr="00E9132D" w:rsidRDefault="00427996"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E9132D" w:rsidRPr="004370DA" w:rsidRDefault="00E9132D" w:rsidP="00427996">
      <w:pPr>
        <w:shd w:val="clear" w:color="auto" w:fill="FFFFFF"/>
        <w:spacing w:before="5"/>
        <w:ind w:firstLine="426"/>
        <w:jc w:val="center"/>
        <w:rPr>
          <w:b/>
          <w:bCs/>
          <w:color w:val="000000"/>
        </w:rPr>
      </w:pPr>
    </w:p>
    <w:p w:rsidR="00427996" w:rsidRPr="00DE4F81" w:rsidRDefault="00427996" w:rsidP="00427996">
      <w:pPr>
        <w:shd w:val="clear" w:color="auto" w:fill="FFFFFF"/>
        <w:spacing w:before="5"/>
        <w:ind w:firstLine="426"/>
        <w:jc w:val="center"/>
      </w:pPr>
      <w:r w:rsidRPr="00DE4F81">
        <w:rPr>
          <w:b/>
          <w:bCs/>
          <w:color w:val="000000"/>
        </w:rPr>
        <w:lastRenderedPageBreak/>
        <w:t>1. ПОЯСНИТЕЛЬНАЯ ЗАПИСКА</w:t>
      </w:r>
    </w:p>
    <w:p w:rsidR="00427996" w:rsidRPr="00DE4F81" w:rsidRDefault="00427996" w:rsidP="00427996">
      <w:pPr>
        <w:shd w:val="clear" w:color="auto" w:fill="FFFFFF"/>
        <w:spacing w:before="5"/>
        <w:ind w:firstLine="426"/>
        <w:jc w:val="center"/>
      </w:pPr>
    </w:p>
    <w:p w:rsidR="00427996" w:rsidRPr="00DE4F81" w:rsidRDefault="00427996" w:rsidP="00427996">
      <w:pPr>
        <w:ind w:right="-1" w:firstLine="426"/>
        <w:jc w:val="center"/>
        <w:rPr>
          <w:b/>
        </w:rPr>
      </w:pPr>
      <w:r w:rsidRPr="00DE4F81">
        <w:rPr>
          <w:b/>
        </w:rPr>
        <w:t>1.1. Актуальность изучения учебной дисциплины</w:t>
      </w:r>
    </w:p>
    <w:p w:rsidR="00427996" w:rsidRPr="00DE4F81" w:rsidRDefault="00427996" w:rsidP="00427996">
      <w:pPr>
        <w:ind w:right="-1" w:firstLine="426"/>
        <w:jc w:val="center"/>
        <w:rPr>
          <w:b/>
        </w:rPr>
      </w:pPr>
    </w:p>
    <w:p w:rsidR="00427996" w:rsidRPr="00DE4F81" w:rsidRDefault="00427996" w:rsidP="00427996">
      <w:pPr>
        <w:ind w:firstLine="425"/>
        <w:jc w:val="both"/>
      </w:pPr>
      <w:r w:rsidRPr="00DE4F81">
        <w:t>Повышение продуктивности сельскохозяйственных животных за счет создания прочной кормовой базы является одной из ключевых задач, стоящих перед агропромышленным ко</w:t>
      </w:r>
      <w:r w:rsidRPr="00DE4F81">
        <w:t>м</w:t>
      </w:r>
      <w:r w:rsidRPr="00DE4F81">
        <w:t xml:space="preserve">плексом республики. </w:t>
      </w:r>
    </w:p>
    <w:p w:rsidR="00427996" w:rsidRPr="00DE4F81" w:rsidRDefault="00427996" w:rsidP="00427996">
      <w:pPr>
        <w:ind w:right="-1" w:firstLine="426"/>
        <w:jc w:val="both"/>
      </w:pPr>
      <w:r w:rsidRPr="00DE4F81">
        <w:t>Учебная дисциплина «Кормопроизводство с основами ботаники» раскрывает научно обоснованную систему организационных и технологических мероприятий по производству, переработке и хранению кормов, способствует формированию у будущих специалистов гл</w:t>
      </w:r>
      <w:r w:rsidRPr="00DE4F81">
        <w:t>у</w:t>
      </w:r>
      <w:r w:rsidRPr="00DE4F81">
        <w:t>бокого понимания кормопроизводства как основополагающей отрасли сельского хозяйства, уровень развития которой определяет состояние животноводства и оказывает существенное влияние на биологизацию земледелия, повышение плодородия почвы и охрану окружающей среды.</w:t>
      </w:r>
    </w:p>
    <w:p w:rsidR="00427996" w:rsidRPr="00DE4F81" w:rsidRDefault="00427996" w:rsidP="00427996">
      <w:pPr>
        <w:ind w:right="-1" w:firstLine="426"/>
        <w:jc w:val="both"/>
      </w:pPr>
      <w:r w:rsidRPr="00DE4F81">
        <w:t xml:space="preserve">Учебная программа разработана на основе компетентностного подхода, требований к формированию компетенции, сформулированных в образовательных стандартах ОСВО 1-74 03 01 «Зоотехния». </w:t>
      </w:r>
    </w:p>
    <w:p w:rsidR="00427996" w:rsidRPr="00DE4F81" w:rsidRDefault="00427996" w:rsidP="00427996">
      <w:pPr>
        <w:ind w:right="-1" w:firstLine="426"/>
        <w:jc w:val="both"/>
      </w:pPr>
      <w:r w:rsidRPr="00DE4F81">
        <w:t>Цель изучения дисциплины –</w:t>
      </w:r>
      <w:r w:rsidRPr="00DE4F81">
        <w:rPr>
          <w:b/>
          <w:bCs/>
          <w:i/>
          <w:iCs/>
        </w:rPr>
        <w:t xml:space="preserve"> </w:t>
      </w:r>
      <w:r w:rsidRPr="00DE4F81">
        <w:t>получение будущими специалистами агропромышленного комплекса необходимых знаний, практических навыков и умений, профессиональных комп</w:t>
      </w:r>
      <w:r w:rsidRPr="00DE4F81">
        <w:t>е</w:t>
      </w:r>
      <w:r w:rsidRPr="00DE4F81">
        <w:t>тенций по выращиванию кормовых культур, заготовке и хранению кормов для сельскохозя</w:t>
      </w:r>
      <w:r w:rsidRPr="00DE4F81">
        <w:t>й</w:t>
      </w:r>
      <w:r w:rsidRPr="00DE4F81">
        <w:t>ственных животных, получаемых с пашни, природных лугов, сеяных сенокосов и пастбищ, которые в наибольшей степени соответствуют природно-климатическим условиям респу</w:t>
      </w:r>
      <w:r w:rsidRPr="00DE4F81">
        <w:t>б</w:t>
      </w:r>
      <w:r w:rsidRPr="00DE4F81">
        <w:t>лики и позволяют получать наиболее дешевые корма.</w:t>
      </w:r>
    </w:p>
    <w:p w:rsidR="00427996" w:rsidRPr="00DE4F81" w:rsidRDefault="00427996" w:rsidP="00427996">
      <w:pPr>
        <w:ind w:right="-1" w:firstLine="426"/>
        <w:jc w:val="both"/>
      </w:pPr>
      <w:r w:rsidRPr="00DE4F81">
        <w:t>При изучении учебной  дисциплины ставятся следующие задачи: научить будущих сп</w:t>
      </w:r>
      <w:r w:rsidRPr="00DE4F81">
        <w:t>е</w:t>
      </w:r>
      <w:r w:rsidRPr="00DE4F81">
        <w:t>циалистов использовать полученные знания в их производственной деятельности при реш</w:t>
      </w:r>
      <w:r w:rsidRPr="00DE4F81">
        <w:t>е</w:t>
      </w:r>
      <w:r w:rsidRPr="00DE4F81">
        <w:t>нии вопросов в области сельскохозяйственного производства, связанных с качеством прои</w:t>
      </w:r>
      <w:r w:rsidRPr="00DE4F81">
        <w:t>з</w:t>
      </w:r>
      <w:r w:rsidRPr="00DE4F81">
        <w:t>водимой продукции; организацией в конкретном хозяйстве эффективной системы агроте</w:t>
      </w:r>
      <w:r w:rsidRPr="00DE4F81">
        <w:t>х</w:t>
      </w:r>
      <w:r w:rsidRPr="00DE4F81">
        <w:t>ники и организационно-хозяйственных мероприятий по выращиванию полноценных по п</w:t>
      </w:r>
      <w:r w:rsidRPr="00DE4F81">
        <w:t>и</w:t>
      </w:r>
      <w:r w:rsidRPr="00DE4F81">
        <w:t xml:space="preserve">тательности и экологически безопасных кормов на пашне, сенокосах и пастбищах. </w:t>
      </w:r>
    </w:p>
    <w:p w:rsidR="00427996" w:rsidRPr="00DE4F81" w:rsidRDefault="00427996" w:rsidP="00427996">
      <w:pPr>
        <w:ind w:right="-1" w:firstLine="426"/>
        <w:jc w:val="both"/>
      </w:pPr>
      <w:r w:rsidRPr="00DE4F81">
        <w:t>Системность получаемых при изучении предмета знаний, рассмотрение различных а</w:t>
      </w:r>
      <w:r w:rsidRPr="00DE4F81">
        <w:t>с</w:t>
      </w:r>
      <w:r w:rsidRPr="00DE4F81">
        <w:t>пектов сельскохозяйственного производства через призму оценки экономичности и экол</w:t>
      </w:r>
      <w:r w:rsidRPr="00DE4F81">
        <w:t>о</w:t>
      </w:r>
      <w:r w:rsidRPr="00DE4F81">
        <w:t>гичности различных технологий производства кормов поможет формированию у будущих специалистов сельского хозяйства новой идеологии в кормопроизводстве.</w:t>
      </w:r>
    </w:p>
    <w:p w:rsidR="00427996" w:rsidRPr="00DE4F81" w:rsidRDefault="00427996" w:rsidP="00427996">
      <w:pPr>
        <w:ind w:right="-1" w:firstLine="426"/>
        <w:jc w:val="both"/>
      </w:pPr>
      <w:r w:rsidRPr="00DE4F81">
        <w:t>В результате изучения дисциплины студент должен закрепить и развить следующие ак</w:t>
      </w:r>
      <w:r w:rsidRPr="00DE4F81">
        <w:t>а</w:t>
      </w:r>
      <w:r w:rsidRPr="00DE4F81">
        <w:t xml:space="preserve">демические (АК) и социально-личностные (СЛК) компетенции, </w:t>
      </w:r>
      <w:r w:rsidRPr="00DE4F81">
        <w:rPr>
          <w:color w:val="000000"/>
        </w:rPr>
        <w:t>предусмотренные в образ</w:t>
      </w:r>
      <w:r w:rsidRPr="00DE4F81">
        <w:rPr>
          <w:color w:val="000000"/>
        </w:rPr>
        <w:t>о</w:t>
      </w:r>
      <w:r w:rsidRPr="00DE4F81">
        <w:rPr>
          <w:color w:val="000000"/>
        </w:rPr>
        <w:t>вательных стандартах по специальностям 1-74 03 01 «Зоотехния»:</w:t>
      </w:r>
    </w:p>
    <w:p w:rsidR="00427996" w:rsidRPr="00DE4F81" w:rsidRDefault="00427996" w:rsidP="00427996">
      <w:pPr>
        <w:ind w:right="-1" w:firstLine="426"/>
        <w:jc w:val="both"/>
      </w:pPr>
      <w:r w:rsidRPr="00DE4F81">
        <w:t>АК-1. Уметь применять базовые научно-теоретические знания для решения теоретич</w:t>
      </w:r>
      <w:r w:rsidRPr="00DE4F81">
        <w:t>е</w:t>
      </w:r>
      <w:r w:rsidRPr="00DE4F81">
        <w:t>ских и практических задач;</w:t>
      </w:r>
    </w:p>
    <w:p w:rsidR="00427996" w:rsidRPr="00DE4F81" w:rsidRDefault="00427996" w:rsidP="00427996">
      <w:pPr>
        <w:ind w:right="-1" w:firstLine="426"/>
        <w:jc w:val="both"/>
      </w:pPr>
      <w:r w:rsidRPr="00DE4F81">
        <w:t>АК-2. Владеть системным и сравнительным анализом;</w:t>
      </w:r>
    </w:p>
    <w:p w:rsidR="00427996" w:rsidRPr="00DE4F81" w:rsidRDefault="00427996" w:rsidP="00427996">
      <w:pPr>
        <w:ind w:right="-1" w:firstLine="426"/>
        <w:jc w:val="both"/>
      </w:pPr>
      <w:r w:rsidRPr="00DE4F81">
        <w:t>АК-4. Уметь работать самостоятельно;</w:t>
      </w:r>
    </w:p>
    <w:p w:rsidR="00427996" w:rsidRPr="00DE4F81" w:rsidRDefault="00427996" w:rsidP="00427996">
      <w:pPr>
        <w:ind w:right="-1" w:firstLine="426"/>
        <w:jc w:val="both"/>
      </w:pPr>
      <w:r w:rsidRPr="00DE4F81">
        <w:t>АК-5. Быть способными порождать новые идеи;</w:t>
      </w:r>
    </w:p>
    <w:p w:rsidR="00427996" w:rsidRPr="00DE4F81" w:rsidRDefault="00427996" w:rsidP="00427996">
      <w:pPr>
        <w:ind w:right="-1" w:firstLine="426"/>
        <w:jc w:val="both"/>
      </w:pPr>
      <w:r w:rsidRPr="00DE4F81">
        <w:t>АК-7. Иметь навыки, связанные с использованием технических устройств управлением информацией и работой с компьютером;</w:t>
      </w:r>
    </w:p>
    <w:p w:rsidR="00427996" w:rsidRPr="00DE4F81" w:rsidRDefault="00427996" w:rsidP="00427996">
      <w:pPr>
        <w:ind w:right="-1" w:firstLine="426"/>
        <w:jc w:val="both"/>
      </w:pPr>
      <w:r w:rsidRPr="00DE4F81">
        <w:t>АК-9. Уметь учиться, повышать свою квалификацию в течение всей жизни;</w:t>
      </w:r>
    </w:p>
    <w:p w:rsidR="00427996" w:rsidRPr="00DE4F81" w:rsidRDefault="00427996" w:rsidP="00427996">
      <w:pPr>
        <w:ind w:right="-1" w:firstLine="426"/>
        <w:jc w:val="both"/>
      </w:pPr>
      <w:r w:rsidRPr="00DE4F81">
        <w:t>СЛК-1. Обладать качествами гражданственности;</w:t>
      </w:r>
    </w:p>
    <w:p w:rsidR="00427996" w:rsidRPr="00DE4F81" w:rsidRDefault="00427996" w:rsidP="00427996">
      <w:pPr>
        <w:ind w:right="-1" w:firstLine="426"/>
        <w:jc w:val="both"/>
      </w:pPr>
      <w:r w:rsidRPr="00DE4F81">
        <w:t>СЛК-2. Быть способным к социальному взаимодействию;</w:t>
      </w:r>
    </w:p>
    <w:p w:rsidR="00427996" w:rsidRPr="00DE4F81" w:rsidRDefault="00427996" w:rsidP="00427996">
      <w:pPr>
        <w:ind w:right="-1" w:firstLine="426"/>
        <w:jc w:val="both"/>
      </w:pPr>
      <w:r w:rsidRPr="00DE4F81">
        <w:t>СЛК-3. Обладать способностью к межличностным коммуникациям;</w:t>
      </w:r>
    </w:p>
    <w:p w:rsidR="00427996" w:rsidRPr="00DE4F81" w:rsidRDefault="00427996" w:rsidP="00427996">
      <w:pPr>
        <w:ind w:right="-1" w:firstLine="426"/>
        <w:jc w:val="both"/>
      </w:pPr>
      <w:r w:rsidRPr="00DE4F81">
        <w:t>СЛК-5. Быть способным к критике и самокритике (практическое мышление);</w:t>
      </w:r>
    </w:p>
    <w:p w:rsidR="00427996" w:rsidRPr="00DE4F81" w:rsidRDefault="00427996" w:rsidP="00427996">
      <w:pPr>
        <w:ind w:right="-1" w:firstLine="426"/>
        <w:jc w:val="both"/>
      </w:pPr>
      <w:r w:rsidRPr="00DE4F81">
        <w:t>СЛК-6. Уметь работать в команде.</w:t>
      </w:r>
    </w:p>
    <w:p w:rsidR="00427996" w:rsidRPr="00DE4F81" w:rsidRDefault="00427996" w:rsidP="00427996">
      <w:pPr>
        <w:ind w:right="-1" w:firstLine="426"/>
        <w:jc w:val="both"/>
      </w:pPr>
      <w:r w:rsidRPr="00DE4F81">
        <w:t>В результате</w:t>
      </w:r>
      <w:r w:rsidRPr="00DE4F81">
        <w:rPr>
          <w:color w:val="000000"/>
        </w:rPr>
        <w:t xml:space="preserve"> изучения дисциплины студент должен обладать следующими про</w:t>
      </w:r>
      <w:r w:rsidRPr="00DE4F81">
        <w:t>фесси</w:t>
      </w:r>
      <w:r w:rsidRPr="00DE4F81">
        <w:t>о</w:t>
      </w:r>
      <w:r w:rsidRPr="00DE4F81">
        <w:t>нальными компетенциями (ПК), предусмотренными образовательными стандартами высш</w:t>
      </w:r>
      <w:r w:rsidRPr="00DE4F81">
        <w:t>е</w:t>
      </w:r>
      <w:r w:rsidRPr="00DE4F81">
        <w:t>го образования первой ступени по специальности  1 – 74 03 01 «Зоотехния»:</w:t>
      </w:r>
    </w:p>
    <w:p w:rsidR="00427996" w:rsidRPr="00DE4F81" w:rsidRDefault="00427996" w:rsidP="00427996">
      <w:pPr>
        <w:ind w:firstLine="284"/>
        <w:jc w:val="both"/>
      </w:pPr>
      <w:r w:rsidRPr="00DE4F81">
        <w:lastRenderedPageBreak/>
        <w:t>ПК-1. Участвовать в разработке производственных и технологических процессов;</w:t>
      </w:r>
    </w:p>
    <w:p w:rsidR="00427996" w:rsidRPr="00DE4F81" w:rsidRDefault="00427996" w:rsidP="00427996">
      <w:pPr>
        <w:ind w:firstLine="284"/>
        <w:jc w:val="both"/>
      </w:pPr>
      <w:r w:rsidRPr="00DE4F81">
        <w:t>ПК-3.Рационально использовать корма, кормовые добавки, поля и сенокосы;</w:t>
      </w:r>
    </w:p>
    <w:p w:rsidR="00427996" w:rsidRPr="00DE4F81" w:rsidRDefault="00427996" w:rsidP="00427996">
      <w:pPr>
        <w:ind w:firstLine="284"/>
        <w:jc w:val="both"/>
      </w:pPr>
      <w:r w:rsidRPr="00DE4F81">
        <w:t>ПК-10. Использовать информационные, компьютерные технологии;</w:t>
      </w:r>
    </w:p>
    <w:p w:rsidR="00427996" w:rsidRPr="00DE4F81" w:rsidRDefault="00427996" w:rsidP="00427996">
      <w:pPr>
        <w:ind w:firstLine="284"/>
        <w:jc w:val="both"/>
      </w:pPr>
      <w:r w:rsidRPr="00DE4F81">
        <w:t>ПК-18. Работать с научной, нормативно-технической, справочной и специальной литер</w:t>
      </w:r>
      <w:r w:rsidRPr="00DE4F81">
        <w:t>а</w:t>
      </w:r>
      <w:r w:rsidRPr="00DE4F81">
        <w:t>турой, международной электронной системы;</w:t>
      </w:r>
    </w:p>
    <w:p w:rsidR="00427996" w:rsidRPr="00DE4F81" w:rsidRDefault="00427996" w:rsidP="00427996">
      <w:pPr>
        <w:pStyle w:val="21"/>
        <w:shd w:val="clear" w:color="auto" w:fill="FFFFFF"/>
        <w:tabs>
          <w:tab w:val="left" w:pos="8647"/>
        </w:tabs>
        <w:spacing w:after="0" w:line="240" w:lineRule="auto"/>
        <w:ind w:left="0" w:firstLine="284"/>
        <w:jc w:val="both"/>
        <w:rPr>
          <w:b/>
        </w:rPr>
      </w:pPr>
      <w:r w:rsidRPr="00DE4F81">
        <w:rPr>
          <w:b/>
        </w:rPr>
        <w:t>в организационно-управленческой  деятельности:</w:t>
      </w:r>
    </w:p>
    <w:p w:rsidR="00427996" w:rsidRPr="00DE4F81" w:rsidRDefault="00427996" w:rsidP="00427996">
      <w:pPr>
        <w:pStyle w:val="21"/>
        <w:shd w:val="clear" w:color="auto" w:fill="FFFFFF"/>
        <w:tabs>
          <w:tab w:val="left" w:pos="8647"/>
        </w:tabs>
        <w:spacing w:after="0" w:line="240" w:lineRule="auto"/>
        <w:ind w:left="0" w:firstLine="284"/>
        <w:jc w:val="both"/>
      </w:pPr>
      <w:r w:rsidRPr="00DE4F81">
        <w:t>ПК-32. Организовывать работу коллективов для достижения поставленных целей;</w:t>
      </w:r>
    </w:p>
    <w:p w:rsidR="00427996" w:rsidRPr="00DE4F81" w:rsidRDefault="00427996" w:rsidP="00427996">
      <w:pPr>
        <w:pStyle w:val="21"/>
        <w:shd w:val="clear" w:color="auto" w:fill="FFFFFF"/>
        <w:tabs>
          <w:tab w:val="left" w:pos="8647"/>
        </w:tabs>
        <w:spacing w:after="0" w:line="240" w:lineRule="auto"/>
        <w:ind w:left="0" w:firstLine="284"/>
        <w:jc w:val="both"/>
        <w:rPr>
          <w:b/>
        </w:rPr>
      </w:pPr>
      <w:r w:rsidRPr="00DE4F81">
        <w:rPr>
          <w:b/>
        </w:rPr>
        <w:t>в инновационной деятельности:</w:t>
      </w:r>
    </w:p>
    <w:p w:rsidR="00427996" w:rsidRPr="00DE4F81" w:rsidRDefault="00427996" w:rsidP="00427996">
      <w:pPr>
        <w:pStyle w:val="21"/>
        <w:shd w:val="clear" w:color="auto" w:fill="FFFFFF"/>
        <w:tabs>
          <w:tab w:val="left" w:pos="8647"/>
        </w:tabs>
        <w:spacing w:after="0" w:line="240" w:lineRule="auto"/>
        <w:ind w:left="0" w:firstLine="284"/>
        <w:jc w:val="both"/>
      </w:pPr>
      <w:r w:rsidRPr="00DE4F81">
        <w:t>ПК-40. Разрабатывать бизнес-планы и календарные планы освоения новых технологий;</w:t>
      </w:r>
    </w:p>
    <w:p w:rsidR="00427996" w:rsidRPr="00DE4F81" w:rsidRDefault="00427996" w:rsidP="00427996">
      <w:pPr>
        <w:pStyle w:val="21"/>
        <w:shd w:val="clear" w:color="auto" w:fill="FFFFFF"/>
        <w:tabs>
          <w:tab w:val="left" w:pos="8647"/>
        </w:tabs>
        <w:spacing w:after="0" w:line="240" w:lineRule="auto"/>
        <w:ind w:left="0" w:firstLine="284"/>
        <w:jc w:val="both"/>
      </w:pPr>
      <w:r w:rsidRPr="00DE4F81">
        <w:t>ПК-42. Проводить опытно-технологические работы при освоении новых технологий, опытно-промышленную проверку разработанных наукоемких технологических решений, оформлять документацию о результатах опытно-технологических работ;</w:t>
      </w:r>
    </w:p>
    <w:p w:rsidR="00427996" w:rsidRPr="00DE4F81" w:rsidRDefault="00427996" w:rsidP="00427996">
      <w:pPr>
        <w:pStyle w:val="21"/>
        <w:tabs>
          <w:tab w:val="left" w:pos="8647"/>
        </w:tabs>
        <w:spacing w:after="0" w:line="240" w:lineRule="auto"/>
        <w:ind w:left="0" w:firstLine="284"/>
        <w:jc w:val="both"/>
      </w:pPr>
      <w:r w:rsidRPr="00DE4F81">
        <w:t>В результате изучения учебной дисциплины студент должен:</w:t>
      </w:r>
    </w:p>
    <w:p w:rsidR="00427996" w:rsidRPr="00DE4F81" w:rsidRDefault="00427996" w:rsidP="00427996">
      <w:pPr>
        <w:pStyle w:val="12"/>
        <w:shd w:val="clear" w:color="auto" w:fill="auto"/>
        <w:spacing w:before="0" w:line="240" w:lineRule="auto"/>
        <w:ind w:firstLine="284"/>
        <w:rPr>
          <w:rFonts w:ascii="Times New Roman" w:hAnsi="Times New Roman" w:cs="Times New Roman"/>
          <w:sz w:val="24"/>
          <w:szCs w:val="24"/>
        </w:rPr>
      </w:pPr>
      <w:r w:rsidRPr="00DE4F81">
        <w:rPr>
          <w:rStyle w:val="af4"/>
          <w:rFonts w:ascii="Times New Roman" w:hAnsi="Times New Roman" w:cs="Times New Roman"/>
          <w:sz w:val="24"/>
          <w:szCs w:val="24"/>
        </w:rPr>
        <w:t>знать:</w:t>
      </w:r>
    </w:p>
    <w:p w:rsidR="00427996" w:rsidRPr="00DE4F81" w:rsidRDefault="00427996" w:rsidP="00427996">
      <w:pPr>
        <w:pStyle w:val="12"/>
        <w:shd w:val="clear" w:color="auto" w:fill="auto"/>
        <w:tabs>
          <w:tab w:val="left" w:pos="851"/>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способы наиболее рационального, экономически, экологически и технологически обо</w:t>
      </w:r>
      <w:r w:rsidRPr="00DE4F81">
        <w:rPr>
          <w:rFonts w:ascii="Times New Roman" w:hAnsi="Times New Roman" w:cs="Times New Roman"/>
          <w:sz w:val="24"/>
          <w:szCs w:val="24"/>
        </w:rPr>
        <w:t>с</w:t>
      </w:r>
      <w:r w:rsidRPr="00DE4F81">
        <w:rPr>
          <w:rFonts w:ascii="Times New Roman" w:hAnsi="Times New Roman" w:cs="Times New Roman"/>
          <w:sz w:val="24"/>
          <w:szCs w:val="24"/>
        </w:rPr>
        <w:t>нованного использования пашни, природных кормовых угодий, мелиорированных земель, формирования высокой урожайности культур с оптимальными параметрами растительного сырья для получения качественных кормов;</w:t>
      </w:r>
    </w:p>
    <w:p w:rsidR="00427996" w:rsidRPr="00DE4F81" w:rsidRDefault="00427996" w:rsidP="00427996">
      <w:pPr>
        <w:pStyle w:val="12"/>
        <w:shd w:val="clear" w:color="auto" w:fill="auto"/>
        <w:tabs>
          <w:tab w:val="left" w:pos="827"/>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технологические регламенты выращивания, приготовления и хранения концентрирова</w:t>
      </w:r>
      <w:r w:rsidRPr="00DE4F81">
        <w:rPr>
          <w:rFonts w:ascii="Times New Roman" w:hAnsi="Times New Roman" w:cs="Times New Roman"/>
          <w:sz w:val="24"/>
          <w:szCs w:val="24"/>
        </w:rPr>
        <w:t>н</w:t>
      </w:r>
      <w:r w:rsidRPr="00DE4F81">
        <w:rPr>
          <w:rFonts w:ascii="Times New Roman" w:hAnsi="Times New Roman" w:cs="Times New Roman"/>
          <w:sz w:val="24"/>
          <w:szCs w:val="24"/>
        </w:rPr>
        <w:t>ных кормов;</w:t>
      </w:r>
    </w:p>
    <w:p w:rsidR="00427996" w:rsidRPr="00DE4F81" w:rsidRDefault="00427996" w:rsidP="00427996">
      <w:pPr>
        <w:pStyle w:val="12"/>
        <w:shd w:val="clear" w:color="auto" w:fill="auto"/>
        <w:tabs>
          <w:tab w:val="left" w:pos="830"/>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технологические регламенты выращивания, приготовления и хранения сочных кормов;</w:t>
      </w:r>
    </w:p>
    <w:p w:rsidR="00427996" w:rsidRPr="00DE4F81" w:rsidRDefault="00427996" w:rsidP="00427996">
      <w:pPr>
        <w:pStyle w:val="12"/>
        <w:shd w:val="clear" w:color="auto" w:fill="auto"/>
        <w:tabs>
          <w:tab w:val="left" w:pos="830"/>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технологические регламенты выращивания, приготовления и хранения грубых кормов;</w:t>
      </w:r>
    </w:p>
    <w:p w:rsidR="00427996" w:rsidRPr="00DE4F81" w:rsidRDefault="00427996" w:rsidP="00427996">
      <w:pPr>
        <w:pStyle w:val="12"/>
        <w:shd w:val="clear" w:color="auto" w:fill="auto"/>
        <w:tabs>
          <w:tab w:val="left" w:pos="839"/>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специфические системы улучшения природных кормовых угодий;</w:t>
      </w:r>
    </w:p>
    <w:p w:rsidR="00427996" w:rsidRPr="00DE4F81" w:rsidRDefault="00427996" w:rsidP="00427996">
      <w:pPr>
        <w:pStyle w:val="12"/>
        <w:shd w:val="clear" w:color="auto" w:fill="auto"/>
        <w:tabs>
          <w:tab w:val="left" w:pos="880"/>
        </w:tabs>
        <w:spacing w:before="0" w:line="240" w:lineRule="auto"/>
        <w:ind w:firstLine="284"/>
        <w:rPr>
          <w:rFonts w:ascii="Times New Roman" w:hAnsi="Times New Roman" w:cs="Times New Roman"/>
          <w:spacing w:val="-4"/>
          <w:sz w:val="24"/>
          <w:szCs w:val="24"/>
        </w:rPr>
      </w:pPr>
      <w:r w:rsidRPr="00DE4F81">
        <w:rPr>
          <w:rFonts w:ascii="Times New Roman" w:hAnsi="Times New Roman" w:cs="Times New Roman"/>
          <w:spacing w:val="-4"/>
          <w:sz w:val="24"/>
          <w:szCs w:val="24"/>
        </w:rPr>
        <w:t>– основы создания и использования культурных пастбищ и сенокосов;</w:t>
      </w:r>
    </w:p>
    <w:p w:rsidR="00427996" w:rsidRPr="00DE4F81" w:rsidRDefault="00427996" w:rsidP="00427996">
      <w:pPr>
        <w:pStyle w:val="12"/>
        <w:shd w:val="clear" w:color="auto" w:fill="auto"/>
        <w:tabs>
          <w:tab w:val="left" w:pos="846"/>
        </w:tabs>
        <w:spacing w:before="0" w:line="240" w:lineRule="auto"/>
        <w:ind w:firstLine="284"/>
        <w:rPr>
          <w:rFonts w:ascii="Times New Roman" w:hAnsi="Times New Roman" w:cs="Times New Roman"/>
          <w:spacing w:val="-4"/>
          <w:sz w:val="24"/>
          <w:szCs w:val="24"/>
        </w:rPr>
      </w:pPr>
      <w:r w:rsidRPr="00DE4F81">
        <w:rPr>
          <w:rFonts w:ascii="Times New Roman" w:hAnsi="Times New Roman" w:cs="Times New Roman"/>
          <w:spacing w:val="-4"/>
          <w:sz w:val="24"/>
          <w:szCs w:val="24"/>
        </w:rPr>
        <w:t>– меры по обеспечению экологической безопасности технологий в кормопроизводстве;</w:t>
      </w:r>
    </w:p>
    <w:p w:rsidR="00427996" w:rsidRPr="00DE4F81" w:rsidRDefault="00427996" w:rsidP="00427996">
      <w:pPr>
        <w:pStyle w:val="12"/>
        <w:shd w:val="clear" w:color="auto" w:fill="auto"/>
        <w:tabs>
          <w:tab w:val="left" w:pos="880"/>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методику оценки разнообразных культур, технологий и систем кормопроизводства по совокупным энергозатратам на единицу площади и на единицу корма;</w:t>
      </w:r>
    </w:p>
    <w:p w:rsidR="00427996" w:rsidRPr="00DE4F81" w:rsidRDefault="00427996" w:rsidP="00427996">
      <w:pPr>
        <w:pStyle w:val="26"/>
        <w:shd w:val="clear" w:color="auto" w:fill="auto"/>
        <w:spacing w:line="240" w:lineRule="auto"/>
        <w:ind w:firstLine="284"/>
        <w:rPr>
          <w:rFonts w:ascii="Times New Roman" w:hAnsi="Times New Roman" w:cs="Times New Roman"/>
          <w:b/>
          <w:i/>
          <w:sz w:val="24"/>
          <w:szCs w:val="24"/>
        </w:rPr>
      </w:pPr>
      <w:bookmarkStart w:id="1" w:name="bookmark2"/>
      <w:r w:rsidRPr="00DE4F81">
        <w:rPr>
          <w:rFonts w:ascii="Times New Roman" w:hAnsi="Times New Roman" w:cs="Times New Roman"/>
          <w:b/>
          <w:i/>
          <w:sz w:val="24"/>
          <w:szCs w:val="24"/>
        </w:rPr>
        <w:t>уметь:</w:t>
      </w:r>
    </w:p>
    <w:p w:rsidR="00427996" w:rsidRPr="00DE4F81" w:rsidRDefault="00427996" w:rsidP="00427996">
      <w:pPr>
        <w:pStyle w:val="21"/>
        <w:tabs>
          <w:tab w:val="left" w:pos="8647"/>
        </w:tabs>
        <w:spacing w:after="0" w:line="240" w:lineRule="auto"/>
        <w:ind w:left="0" w:firstLine="284"/>
        <w:jc w:val="both"/>
      </w:pPr>
      <w:r w:rsidRPr="00DE4F81">
        <w:t>– использовать многовариантные системы ведения кормопроизводства в зависимости от природно-экономических особенностей, местоположения хозяйства, специализации и ко</w:t>
      </w:r>
      <w:r w:rsidRPr="00DE4F81">
        <w:t>н</w:t>
      </w:r>
      <w:r w:rsidRPr="00DE4F81">
        <w:t>центрации производства;</w:t>
      </w:r>
    </w:p>
    <w:p w:rsidR="00427996" w:rsidRPr="00DE4F81" w:rsidRDefault="00427996" w:rsidP="00427996">
      <w:pPr>
        <w:pStyle w:val="21"/>
        <w:tabs>
          <w:tab w:val="left" w:pos="8647"/>
        </w:tabs>
        <w:spacing w:after="0" w:line="240" w:lineRule="auto"/>
        <w:ind w:left="0" w:firstLine="284"/>
        <w:jc w:val="both"/>
      </w:pPr>
      <w:r w:rsidRPr="00DE4F81">
        <w:t>– использовать адаптивный потенциал видового и сортового состава кормовых культур;</w:t>
      </w:r>
    </w:p>
    <w:p w:rsidR="00427996" w:rsidRPr="00DE4F81" w:rsidRDefault="00427996" w:rsidP="00427996">
      <w:pPr>
        <w:pStyle w:val="21"/>
        <w:tabs>
          <w:tab w:val="left" w:pos="8647"/>
        </w:tabs>
        <w:spacing w:after="0" w:line="240" w:lineRule="auto"/>
        <w:ind w:left="0" w:firstLine="284"/>
        <w:jc w:val="both"/>
      </w:pPr>
      <w:r w:rsidRPr="00DE4F81">
        <w:t>– разрабатывать ресурсо- и энергосберегающие технологии возделывания кормовых кул</w:t>
      </w:r>
      <w:r w:rsidRPr="00DE4F81">
        <w:t>ь</w:t>
      </w:r>
      <w:r w:rsidRPr="00DE4F81">
        <w:t>тур на пашне;</w:t>
      </w:r>
    </w:p>
    <w:p w:rsidR="00427996" w:rsidRPr="00DE4F81" w:rsidRDefault="00427996" w:rsidP="00427996">
      <w:pPr>
        <w:pStyle w:val="21"/>
        <w:tabs>
          <w:tab w:val="left" w:pos="8647"/>
        </w:tabs>
        <w:spacing w:after="0" w:line="240" w:lineRule="auto"/>
        <w:ind w:left="0" w:firstLine="284"/>
        <w:jc w:val="both"/>
      </w:pPr>
      <w:r w:rsidRPr="00DE4F81">
        <w:t>– разрабатывать экологически безопасные, энергосберегающие технологии создания кул</w:t>
      </w:r>
      <w:r w:rsidRPr="00DE4F81">
        <w:t>ь</w:t>
      </w:r>
      <w:r w:rsidRPr="00DE4F81">
        <w:t>турных пастбищ;</w:t>
      </w:r>
    </w:p>
    <w:p w:rsidR="00427996" w:rsidRPr="00DE4F81" w:rsidRDefault="00427996" w:rsidP="00427996">
      <w:pPr>
        <w:pStyle w:val="21"/>
        <w:tabs>
          <w:tab w:val="left" w:pos="8647"/>
        </w:tabs>
        <w:spacing w:after="0" w:line="240" w:lineRule="auto"/>
        <w:ind w:left="0" w:firstLine="284"/>
        <w:jc w:val="both"/>
      </w:pPr>
      <w:r w:rsidRPr="00DE4F81">
        <w:t>– использовать в практической деятельности регламенты, нормы и требования произво</w:t>
      </w:r>
      <w:r w:rsidRPr="00DE4F81">
        <w:t>д</w:t>
      </w:r>
      <w:r w:rsidRPr="00DE4F81">
        <w:t>ства и хранения кормов;</w:t>
      </w:r>
    </w:p>
    <w:p w:rsidR="00427996" w:rsidRPr="00DE4F81" w:rsidRDefault="00427996" w:rsidP="00427996">
      <w:pPr>
        <w:pStyle w:val="21"/>
        <w:tabs>
          <w:tab w:val="left" w:pos="8647"/>
        </w:tabs>
        <w:spacing w:after="0" w:line="240" w:lineRule="auto"/>
        <w:ind w:left="0" w:firstLine="284"/>
        <w:jc w:val="both"/>
      </w:pPr>
      <w:r w:rsidRPr="00DE4F81">
        <w:t>– анализировать и давать оценку эффективности кормовой базы животноводства в сел</w:t>
      </w:r>
      <w:r w:rsidRPr="00DE4F81">
        <w:t>ь</w:t>
      </w:r>
      <w:r w:rsidRPr="00DE4F81">
        <w:t>скохозяйственных предприятиях;</w:t>
      </w:r>
    </w:p>
    <w:p w:rsidR="00427996" w:rsidRPr="00DE4F81" w:rsidRDefault="00427996" w:rsidP="00427996">
      <w:pPr>
        <w:ind w:firstLine="284"/>
        <w:jc w:val="both"/>
        <w:rPr>
          <w:b/>
          <w:i/>
        </w:rPr>
      </w:pPr>
      <w:r w:rsidRPr="00DE4F81">
        <w:rPr>
          <w:b/>
          <w:i/>
        </w:rPr>
        <w:t>владеть:</w:t>
      </w:r>
      <w:bookmarkEnd w:id="1"/>
    </w:p>
    <w:p w:rsidR="00427996" w:rsidRPr="00DE4F81" w:rsidRDefault="00427996" w:rsidP="00427996">
      <w:pPr>
        <w:pStyle w:val="12"/>
        <w:shd w:val="clear" w:color="auto" w:fill="auto"/>
        <w:tabs>
          <w:tab w:val="left" w:pos="885"/>
        </w:tabs>
        <w:spacing w:before="0" w:line="240" w:lineRule="auto"/>
        <w:ind w:firstLine="284"/>
        <w:rPr>
          <w:rFonts w:ascii="Times New Roman" w:hAnsi="Times New Roman" w:cs="Times New Roman"/>
          <w:spacing w:val="-2"/>
          <w:sz w:val="24"/>
          <w:szCs w:val="24"/>
        </w:rPr>
      </w:pPr>
      <w:r w:rsidRPr="00DE4F81">
        <w:rPr>
          <w:rFonts w:ascii="Times New Roman" w:hAnsi="Times New Roman" w:cs="Times New Roman"/>
          <w:spacing w:val="-2"/>
          <w:sz w:val="24"/>
          <w:szCs w:val="24"/>
        </w:rPr>
        <w:t>– навыками интенсификации кормопроизводства, отвечающего со</w:t>
      </w:r>
      <w:r w:rsidRPr="00DE4F81">
        <w:rPr>
          <w:rFonts w:ascii="Times New Roman" w:hAnsi="Times New Roman" w:cs="Times New Roman"/>
          <w:spacing w:val="-2"/>
          <w:sz w:val="24"/>
          <w:szCs w:val="24"/>
        </w:rPr>
        <w:softHyphen/>
        <w:t>временному состоянию животноводства, задачам повышения плодородия почвы, требованиям экологической безопа</w:t>
      </w:r>
      <w:r w:rsidRPr="00DE4F81">
        <w:rPr>
          <w:rFonts w:ascii="Times New Roman" w:hAnsi="Times New Roman" w:cs="Times New Roman"/>
          <w:spacing w:val="-2"/>
          <w:sz w:val="24"/>
          <w:szCs w:val="24"/>
        </w:rPr>
        <w:t>с</w:t>
      </w:r>
      <w:r w:rsidRPr="00DE4F81">
        <w:rPr>
          <w:rFonts w:ascii="Times New Roman" w:hAnsi="Times New Roman" w:cs="Times New Roman"/>
          <w:spacing w:val="-2"/>
          <w:sz w:val="24"/>
          <w:szCs w:val="24"/>
        </w:rPr>
        <w:t>ности;</w:t>
      </w:r>
    </w:p>
    <w:p w:rsidR="00427996" w:rsidRPr="00DE4F81" w:rsidRDefault="00427996" w:rsidP="00427996">
      <w:pPr>
        <w:pStyle w:val="12"/>
        <w:shd w:val="clear" w:color="auto" w:fill="auto"/>
        <w:tabs>
          <w:tab w:val="left" w:pos="849"/>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основами оптимизации соотношения полевого и лугового кормо</w:t>
      </w:r>
      <w:r w:rsidRPr="00DE4F81">
        <w:rPr>
          <w:rFonts w:ascii="Times New Roman" w:hAnsi="Times New Roman" w:cs="Times New Roman"/>
          <w:sz w:val="24"/>
          <w:szCs w:val="24"/>
        </w:rPr>
        <w:softHyphen/>
        <w:t>производства, структ</w:t>
      </w:r>
      <w:r w:rsidRPr="00DE4F81">
        <w:rPr>
          <w:rFonts w:ascii="Times New Roman" w:hAnsi="Times New Roman" w:cs="Times New Roman"/>
          <w:sz w:val="24"/>
          <w:szCs w:val="24"/>
        </w:rPr>
        <w:t>у</w:t>
      </w:r>
      <w:r w:rsidRPr="00DE4F81">
        <w:rPr>
          <w:rFonts w:ascii="Times New Roman" w:hAnsi="Times New Roman" w:cs="Times New Roman"/>
          <w:sz w:val="24"/>
          <w:szCs w:val="24"/>
        </w:rPr>
        <w:t>ры посевных площадей зерновых, зернобобовых, многолетних трав и других кормовых кул</w:t>
      </w:r>
      <w:r w:rsidRPr="00DE4F81">
        <w:rPr>
          <w:rFonts w:ascii="Times New Roman" w:hAnsi="Times New Roman" w:cs="Times New Roman"/>
          <w:sz w:val="24"/>
          <w:szCs w:val="24"/>
        </w:rPr>
        <w:t>ь</w:t>
      </w:r>
      <w:r w:rsidRPr="00DE4F81">
        <w:rPr>
          <w:rFonts w:ascii="Times New Roman" w:hAnsi="Times New Roman" w:cs="Times New Roman"/>
          <w:sz w:val="24"/>
          <w:szCs w:val="24"/>
        </w:rPr>
        <w:t>тур;</w:t>
      </w:r>
    </w:p>
    <w:p w:rsidR="00427996" w:rsidRPr="00DE4F81" w:rsidRDefault="00427996" w:rsidP="00427996">
      <w:pPr>
        <w:pStyle w:val="12"/>
        <w:shd w:val="clear" w:color="auto" w:fill="auto"/>
        <w:tabs>
          <w:tab w:val="left" w:pos="866"/>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методами производства качественных кормов с высокой энерге</w:t>
      </w:r>
      <w:r w:rsidRPr="00DE4F81">
        <w:rPr>
          <w:rFonts w:ascii="Times New Roman" w:hAnsi="Times New Roman" w:cs="Times New Roman"/>
          <w:sz w:val="24"/>
          <w:szCs w:val="24"/>
        </w:rPr>
        <w:softHyphen/>
        <w:t>тической и протеиновой питательностью;</w:t>
      </w:r>
    </w:p>
    <w:p w:rsidR="00427996" w:rsidRPr="00DE4F81" w:rsidRDefault="00427996" w:rsidP="00427996">
      <w:pPr>
        <w:pStyle w:val="12"/>
        <w:shd w:val="clear" w:color="auto" w:fill="auto"/>
        <w:tabs>
          <w:tab w:val="left" w:pos="862"/>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технологиями консервирования и хранения кормов, методами оценки качества и ста</w:t>
      </w:r>
      <w:r w:rsidRPr="00DE4F81">
        <w:rPr>
          <w:rFonts w:ascii="Times New Roman" w:hAnsi="Times New Roman" w:cs="Times New Roman"/>
          <w:sz w:val="24"/>
          <w:szCs w:val="24"/>
        </w:rPr>
        <w:t>н</w:t>
      </w:r>
      <w:r w:rsidRPr="00DE4F81">
        <w:rPr>
          <w:rFonts w:ascii="Times New Roman" w:hAnsi="Times New Roman" w:cs="Times New Roman"/>
          <w:sz w:val="24"/>
          <w:szCs w:val="24"/>
        </w:rPr>
        <w:t>дартизации кормов;</w:t>
      </w:r>
    </w:p>
    <w:p w:rsidR="00427996" w:rsidRPr="00DE4F81" w:rsidRDefault="00427996" w:rsidP="00427996">
      <w:pPr>
        <w:pStyle w:val="12"/>
        <w:shd w:val="clear" w:color="auto" w:fill="auto"/>
        <w:tabs>
          <w:tab w:val="left" w:pos="794"/>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методами улучшения фитосанитарного состояния посевов кормо</w:t>
      </w:r>
      <w:r w:rsidRPr="00DE4F81">
        <w:rPr>
          <w:rFonts w:ascii="Times New Roman" w:hAnsi="Times New Roman" w:cs="Times New Roman"/>
          <w:sz w:val="24"/>
          <w:szCs w:val="24"/>
        </w:rPr>
        <w:softHyphen/>
        <w:t>вых культур;</w:t>
      </w:r>
    </w:p>
    <w:p w:rsidR="00427996" w:rsidRPr="00DE4F81" w:rsidRDefault="00427996" w:rsidP="00427996">
      <w:pPr>
        <w:pStyle w:val="12"/>
        <w:shd w:val="clear" w:color="auto" w:fill="auto"/>
        <w:tabs>
          <w:tab w:val="left" w:pos="780"/>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lastRenderedPageBreak/>
        <w:t>– методами учета продуктивности кормовых культур на пашне, тра</w:t>
      </w:r>
      <w:r w:rsidRPr="00DE4F81">
        <w:rPr>
          <w:rFonts w:ascii="Times New Roman" w:hAnsi="Times New Roman" w:cs="Times New Roman"/>
          <w:sz w:val="24"/>
          <w:szCs w:val="24"/>
        </w:rPr>
        <w:softHyphen/>
        <w:t>востоев на пастбищах и сенокосах.</w:t>
      </w:r>
    </w:p>
    <w:p w:rsidR="00427996" w:rsidRPr="00DE4F81" w:rsidRDefault="00427996" w:rsidP="00427996">
      <w:pPr>
        <w:pStyle w:val="12"/>
        <w:shd w:val="clear" w:color="auto" w:fill="auto"/>
        <w:spacing w:before="0" w:line="240" w:lineRule="auto"/>
        <w:ind w:firstLine="426"/>
        <w:rPr>
          <w:rFonts w:ascii="Times New Roman" w:hAnsi="Times New Roman" w:cs="Times New Roman"/>
          <w:sz w:val="24"/>
          <w:szCs w:val="24"/>
        </w:rPr>
      </w:pPr>
      <w:r w:rsidRPr="00DE4F81">
        <w:rPr>
          <w:rFonts w:ascii="Times New Roman" w:hAnsi="Times New Roman" w:cs="Times New Roman"/>
          <w:sz w:val="24"/>
          <w:szCs w:val="24"/>
        </w:rPr>
        <w:t xml:space="preserve">Оценка учебных достижений студента производится на экзамене. </w:t>
      </w:r>
    </w:p>
    <w:p w:rsidR="00427996" w:rsidRPr="00DE4F81" w:rsidRDefault="00427996" w:rsidP="00427996">
      <w:pPr>
        <w:pStyle w:val="12"/>
        <w:shd w:val="clear" w:color="auto" w:fill="auto"/>
        <w:tabs>
          <w:tab w:val="left" w:pos="866"/>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Учебная дисциплина изучается на дневной форме получения высшего образования для полного курса обучения на 2-м курсе в 3-м семестре, для сокращенного – на 1-м курсе в 2-м семестре. На заочной форме получения высшего образования для полного курса обучения учебная дисциплина изучается на 3-м курсе, для сокращенного курса обучения – на 2-м ку</w:t>
      </w:r>
      <w:r w:rsidRPr="00DE4F81">
        <w:rPr>
          <w:rFonts w:ascii="Times New Roman" w:hAnsi="Times New Roman" w:cs="Times New Roman"/>
          <w:sz w:val="24"/>
          <w:szCs w:val="24"/>
        </w:rPr>
        <w:t>р</w:t>
      </w:r>
      <w:r w:rsidRPr="00DE4F81">
        <w:rPr>
          <w:rFonts w:ascii="Times New Roman" w:hAnsi="Times New Roman" w:cs="Times New Roman"/>
          <w:sz w:val="24"/>
          <w:szCs w:val="24"/>
        </w:rPr>
        <w:t>се.</w:t>
      </w:r>
    </w:p>
    <w:p w:rsidR="00427996" w:rsidRPr="00DE4F81" w:rsidRDefault="00427996" w:rsidP="00427996">
      <w:pPr>
        <w:pStyle w:val="12"/>
        <w:shd w:val="clear" w:color="auto" w:fill="auto"/>
        <w:tabs>
          <w:tab w:val="left" w:pos="866"/>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На изучение учебной дисциплины отводится всего 220 часов, в том числе:</w:t>
      </w:r>
    </w:p>
    <w:p w:rsidR="00427996" w:rsidRPr="00DE4F81" w:rsidRDefault="00427996" w:rsidP="00427996">
      <w:pPr>
        <w:pStyle w:val="12"/>
        <w:shd w:val="clear" w:color="auto" w:fill="auto"/>
        <w:tabs>
          <w:tab w:val="left" w:pos="866"/>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для дневной формы получения высшего образования полного курса обучения – 94 ч. а</w:t>
      </w:r>
      <w:r w:rsidRPr="00DE4F81">
        <w:rPr>
          <w:rFonts w:ascii="Times New Roman" w:hAnsi="Times New Roman" w:cs="Times New Roman"/>
          <w:sz w:val="24"/>
          <w:szCs w:val="24"/>
        </w:rPr>
        <w:t>у</w:t>
      </w:r>
      <w:r w:rsidRPr="00DE4F81">
        <w:rPr>
          <w:rFonts w:ascii="Times New Roman" w:hAnsi="Times New Roman" w:cs="Times New Roman"/>
          <w:sz w:val="24"/>
          <w:szCs w:val="24"/>
        </w:rPr>
        <w:t>диторных занятий, из них 34 ч. лекций, 60 ч. лабораторных занятий и на самостоятельную работу – 126 ч; сокращенного курса обучения – 50 ч. аудиторных занятий, из них 16 ч. ле</w:t>
      </w:r>
      <w:r w:rsidRPr="00DE4F81">
        <w:rPr>
          <w:rFonts w:ascii="Times New Roman" w:hAnsi="Times New Roman" w:cs="Times New Roman"/>
          <w:sz w:val="24"/>
          <w:szCs w:val="24"/>
        </w:rPr>
        <w:t>к</w:t>
      </w:r>
      <w:r w:rsidRPr="00DE4F81">
        <w:rPr>
          <w:rFonts w:ascii="Times New Roman" w:hAnsi="Times New Roman" w:cs="Times New Roman"/>
          <w:sz w:val="24"/>
          <w:szCs w:val="24"/>
        </w:rPr>
        <w:t>ций, 34 ч. лабораторных занятий и на самостоятельную работу – 142 часа;</w:t>
      </w:r>
    </w:p>
    <w:p w:rsidR="00427996" w:rsidRPr="00DE4F81" w:rsidRDefault="00427996" w:rsidP="00427996">
      <w:pPr>
        <w:pStyle w:val="12"/>
        <w:shd w:val="clear" w:color="auto" w:fill="auto"/>
        <w:tabs>
          <w:tab w:val="left" w:pos="866"/>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 для заочной формы получения высшего образования полного курса обучения – 23 ч. а</w:t>
      </w:r>
      <w:r w:rsidRPr="00DE4F81">
        <w:rPr>
          <w:rFonts w:ascii="Times New Roman" w:hAnsi="Times New Roman" w:cs="Times New Roman"/>
          <w:sz w:val="24"/>
          <w:szCs w:val="24"/>
        </w:rPr>
        <w:t>у</w:t>
      </w:r>
      <w:r w:rsidRPr="00DE4F81">
        <w:rPr>
          <w:rFonts w:ascii="Times New Roman" w:hAnsi="Times New Roman" w:cs="Times New Roman"/>
          <w:sz w:val="24"/>
          <w:szCs w:val="24"/>
        </w:rPr>
        <w:t>диторных занятий, из них 11 ч. лекций, 12 ч. лабораторных занятий и на самостоятельную работу – 197 часов; сокращенного курса обучения – 15 ч. аудиторных занятий, из них 7 ч. лекций, 8 ч. лабораторных занятий и на самостоятельную работу – 205 часов.</w:t>
      </w:r>
    </w:p>
    <w:p w:rsidR="00427996" w:rsidRPr="00DE4F81" w:rsidRDefault="00427996" w:rsidP="00427996">
      <w:pPr>
        <w:pStyle w:val="12"/>
        <w:shd w:val="clear" w:color="auto" w:fill="auto"/>
        <w:tabs>
          <w:tab w:val="left" w:pos="866"/>
        </w:tabs>
        <w:spacing w:before="0" w:line="240" w:lineRule="auto"/>
        <w:ind w:firstLine="284"/>
        <w:rPr>
          <w:rFonts w:ascii="Times New Roman" w:hAnsi="Times New Roman" w:cs="Times New Roman"/>
          <w:sz w:val="24"/>
          <w:szCs w:val="24"/>
        </w:rPr>
      </w:pPr>
      <w:r w:rsidRPr="00DE4F81">
        <w:rPr>
          <w:rFonts w:ascii="Times New Roman" w:hAnsi="Times New Roman" w:cs="Times New Roman"/>
          <w:sz w:val="24"/>
          <w:szCs w:val="24"/>
        </w:rPr>
        <w:t>Примерное распределение часов по темам представлено ниже, а также дан перечень ко</w:t>
      </w:r>
      <w:r w:rsidRPr="00DE4F81">
        <w:rPr>
          <w:rFonts w:ascii="Times New Roman" w:hAnsi="Times New Roman" w:cs="Times New Roman"/>
          <w:sz w:val="24"/>
          <w:szCs w:val="24"/>
        </w:rPr>
        <w:t>м</w:t>
      </w:r>
      <w:r w:rsidRPr="00DE4F81">
        <w:rPr>
          <w:rFonts w:ascii="Times New Roman" w:hAnsi="Times New Roman" w:cs="Times New Roman"/>
          <w:sz w:val="24"/>
          <w:szCs w:val="24"/>
        </w:rPr>
        <w:t>петенций, которые должны быть развиты или сформированы у студентов при освоении ка</w:t>
      </w:r>
      <w:r w:rsidRPr="00DE4F81">
        <w:rPr>
          <w:rFonts w:ascii="Times New Roman" w:hAnsi="Times New Roman" w:cs="Times New Roman"/>
          <w:sz w:val="24"/>
          <w:szCs w:val="24"/>
        </w:rPr>
        <w:t>ж</w:t>
      </w:r>
      <w:r w:rsidRPr="00DE4F81">
        <w:rPr>
          <w:rFonts w:ascii="Times New Roman" w:hAnsi="Times New Roman" w:cs="Times New Roman"/>
          <w:sz w:val="24"/>
          <w:szCs w:val="24"/>
        </w:rPr>
        <w:t>дой темы.</w:t>
      </w:r>
    </w:p>
    <w:p w:rsidR="00427996" w:rsidRPr="00DE4F81" w:rsidRDefault="00427996" w:rsidP="00427996">
      <w:pPr>
        <w:pStyle w:val="12"/>
        <w:shd w:val="clear" w:color="auto" w:fill="auto"/>
        <w:tabs>
          <w:tab w:val="left" w:pos="866"/>
        </w:tabs>
        <w:spacing w:before="0" w:line="240" w:lineRule="auto"/>
        <w:ind w:firstLine="284"/>
        <w:rPr>
          <w:rFonts w:ascii="Times New Roman" w:hAnsi="Times New Roman" w:cs="Times New Roman"/>
          <w:sz w:val="24"/>
          <w:szCs w:val="24"/>
        </w:rPr>
      </w:pPr>
    </w:p>
    <w:p w:rsidR="00427996" w:rsidRPr="00DE4F81" w:rsidRDefault="00427996" w:rsidP="00427996">
      <w:pPr>
        <w:spacing w:after="200" w:line="276" w:lineRule="auto"/>
        <w:rPr>
          <w:b/>
        </w:rPr>
      </w:pPr>
      <w:r w:rsidRPr="00DE4F81">
        <w:rPr>
          <w:b/>
        </w:rPr>
        <w:br w:type="page"/>
      </w:r>
    </w:p>
    <w:p w:rsidR="00427996" w:rsidRPr="0042312E" w:rsidRDefault="00427996" w:rsidP="00427996">
      <w:pPr>
        <w:ind w:firstLine="284"/>
        <w:jc w:val="center"/>
        <w:rPr>
          <w:b/>
        </w:rPr>
      </w:pPr>
      <w:r w:rsidRPr="00DE4F81">
        <w:rPr>
          <w:b/>
        </w:rPr>
        <w:lastRenderedPageBreak/>
        <w:t>Примерное распределение аудиторных часов по видам занятий</w:t>
      </w:r>
    </w:p>
    <w:p w:rsidR="00427996" w:rsidRPr="0042312E" w:rsidRDefault="00427996" w:rsidP="00427996">
      <w:pPr>
        <w:ind w:firstLine="284"/>
        <w:jc w:val="center"/>
      </w:pPr>
    </w:p>
    <w:p w:rsidR="00427996" w:rsidRPr="00DE4F81" w:rsidRDefault="00427996" w:rsidP="00427996">
      <w:pPr>
        <w:jc w:val="center"/>
        <w:rPr>
          <w:caps/>
        </w:rPr>
      </w:pPr>
      <w:r w:rsidRPr="00DE4F81">
        <w:rPr>
          <w:caps/>
        </w:rPr>
        <w:t xml:space="preserve"> «</w:t>
      </w:r>
      <w:r w:rsidRPr="00DE4F81">
        <w:t>Кормопроизводство с основами ботаники» для специальности 1-74 03 01 «Зоотехния»</w:t>
      </w:r>
    </w:p>
    <w:p w:rsidR="00427996" w:rsidRPr="00DE4F81" w:rsidRDefault="00427996" w:rsidP="00427996">
      <w:pPr>
        <w:jc w:val="center"/>
      </w:pPr>
      <w:r w:rsidRPr="00DE4F81">
        <w:rPr>
          <w:caps/>
        </w:rPr>
        <w:t>Ф</w:t>
      </w:r>
      <w:r w:rsidRPr="00DE4F81">
        <w:t>орма получения высшего образования дневная (полный курс обучения)</w:t>
      </w:r>
    </w:p>
    <w:p w:rsidR="00427996" w:rsidRPr="00DE4F81" w:rsidRDefault="00427996" w:rsidP="00427996">
      <w:pPr>
        <w:jc w:val="cente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387"/>
        <w:gridCol w:w="567"/>
        <w:gridCol w:w="567"/>
        <w:gridCol w:w="567"/>
        <w:gridCol w:w="709"/>
        <w:gridCol w:w="1167"/>
      </w:tblGrid>
      <w:tr w:rsidR="00427996" w:rsidRPr="0046555B" w:rsidTr="00F6606D">
        <w:trPr>
          <w:cantSplit/>
          <w:trHeight w:val="200"/>
        </w:trPr>
        <w:tc>
          <w:tcPr>
            <w:tcW w:w="675" w:type="dxa"/>
            <w:vMerge w:val="restart"/>
            <w:vAlign w:val="center"/>
          </w:tcPr>
          <w:p w:rsidR="00427996" w:rsidRPr="0046555B" w:rsidRDefault="00427996" w:rsidP="00F6606D">
            <w:pPr>
              <w:jc w:val="center"/>
            </w:pPr>
            <w:r w:rsidRPr="0046555B">
              <w:t>№ п/п</w:t>
            </w:r>
          </w:p>
        </w:tc>
        <w:tc>
          <w:tcPr>
            <w:tcW w:w="5387" w:type="dxa"/>
            <w:vMerge w:val="restart"/>
            <w:vAlign w:val="center"/>
          </w:tcPr>
          <w:p w:rsidR="00427996" w:rsidRPr="0046555B" w:rsidRDefault="00427996" w:rsidP="00F6606D">
            <w:pPr>
              <w:jc w:val="center"/>
            </w:pPr>
            <w:r w:rsidRPr="0046555B">
              <w:t>Название тем</w:t>
            </w:r>
          </w:p>
        </w:tc>
        <w:tc>
          <w:tcPr>
            <w:tcW w:w="567" w:type="dxa"/>
            <w:vMerge w:val="restart"/>
            <w:textDirection w:val="btLr"/>
            <w:vAlign w:val="center"/>
          </w:tcPr>
          <w:p w:rsidR="00427996" w:rsidRPr="0046555B" w:rsidRDefault="00427996" w:rsidP="00F6606D">
            <w:pPr>
              <w:ind w:left="113" w:right="113"/>
              <w:jc w:val="center"/>
            </w:pPr>
            <w:r w:rsidRPr="0046555B">
              <w:t>Всего аудиторных часов</w:t>
            </w:r>
          </w:p>
        </w:tc>
        <w:tc>
          <w:tcPr>
            <w:tcW w:w="1134" w:type="dxa"/>
            <w:gridSpan w:val="2"/>
            <w:vAlign w:val="center"/>
          </w:tcPr>
          <w:p w:rsidR="00427996" w:rsidRPr="0046555B" w:rsidRDefault="00427996" w:rsidP="00F6606D">
            <w:pPr>
              <w:jc w:val="center"/>
            </w:pPr>
            <w:r w:rsidRPr="0046555B">
              <w:t>в том числе</w:t>
            </w:r>
          </w:p>
        </w:tc>
        <w:tc>
          <w:tcPr>
            <w:tcW w:w="709" w:type="dxa"/>
            <w:vMerge w:val="restart"/>
            <w:textDirection w:val="btLr"/>
            <w:vAlign w:val="center"/>
          </w:tcPr>
          <w:p w:rsidR="00427996" w:rsidRPr="0046555B" w:rsidRDefault="00427996" w:rsidP="00F6606D">
            <w:pPr>
              <w:ind w:left="113" w:right="113"/>
              <w:jc w:val="center"/>
            </w:pPr>
            <w:r w:rsidRPr="0046555B">
              <w:t>Количество часов СР</w:t>
            </w:r>
          </w:p>
        </w:tc>
        <w:tc>
          <w:tcPr>
            <w:tcW w:w="1167" w:type="dxa"/>
            <w:vMerge w:val="restart"/>
          </w:tcPr>
          <w:p w:rsidR="00427996" w:rsidRPr="0046555B" w:rsidRDefault="00427996" w:rsidP="00F6606D">
            <w:pPr>
              <w:jc w:val="center"/>
            </w:pPr>
            <w:r w:rsidRPr="0046555B">
              <w:t>Форма</w:t>
            </w:r>
          </w:p>
          <w:p w:rsidR="00427996" w:rsidRPr="0046555B" w:rsidRDefault="00427996" w:rsidP="00F6606D">
            <w:pPr>
              <w:jc w:val="center"/>
            </w:pPr>
            <w:r w:rsidRPr="0046555B">
              <w:t>контроля</w:t>
            </w:r>
          </w:p>
          <w:p w:rsidR="00427996" w:rsidRPr="0046555B" w:rsidRDefault="00427996" w:rsidP="00F6606D">
            <w:pPr>
              <w:jc w:val="center"/>
            </w:pPr>
            <w:r w:rsidRPr="0046555B">
              <w:t>знаний</w:t>
            </w:r>
          </w:p>
        </w:tc>
      </w:tr>
      <w:tr w:rsidR="00427996" w:rsidRPr="0046555B" w:rsidTr="00F6606D">
        <w:trPr>
          <w:cantSplit/>
          <w:trHeight w:val="1622"/>
        </w:trPr>
        <w:tc>
          <w:tcPr>
            <w:tcW w:w="675" w:type="dxa"/>
            <w:vMerge/>
            <w:textDirection w:val="btLr"/>
          </w:tcPr>
          <w:p w:rsidR="00427996" w:rsidRPr="0046555B" w:rsidRDefault="00427996" w:rsidP="00F6606D"/>
        </w:tc>
        <w:tc>
          <w:tcPr>
            <w:tcW w:w="5387" w:type="dxa"/>
            <w:vMerge/>
          </w:tcPr>
          <w:p w:rsidR="00427996" w:rsidRPr="0046555B" w:rsidRDefault="00427996" w:rsidP="00F6606D"/>
        </w:tc>
        <w:tc>
          <w:tcPr>
            <w:tcW w:w="567" w:type="dxa"/>
            <w:vMerge/>
          </w:tcPr>
          <w:p w:rsidR="00427996" w:rsidRPr="0046555B" w:rsidRDefault="00427996" w:rsidP="00F6606D"/>
        </w:tc>
        <w:tc>
          <w:tcPr>
            <w:tcW w:w="567" w:type="dxa"/>
            <w:textDirection w:val="btLr"/>
            <w:vAlign w:val="center"/>
          </w:tcPr>
          <w:p w:rsidR="00427996" w:rsidRPr="0046555B" w:rsidRDefault="00427996" w:rsidP="00F6606D">
            <w:pPr>
              <w:jc w:val="center"/>
            </w:pPr>
            <w:r w:rsidRPr="0046555B">
              <w:t>Лекции</w:t>
            </w:r>
          </w:p>
        </w:tc>
        <w:tc>
          <w:tcPr>
            <w:tcW w:w="567" w:type="dxa"/>
            <w:textDirection w:val="btLr"/>
            <w:vAlign w:val="center"/>
          </w:tcPr>
          <w:p w:rsidR="00427996" w:rsidRPr="0046555B" w:rsidRDefault="00427996" w:rsidP="00F6606D">
            <w:pPr>
              <w:jc w:val="center"/>
            </w:pPr>
            <w:r w:rsidRPr="0046555B">
              <w:t>Лабораторные занятия</w:t>
            </w:r>
          </w:p>
        </w:tc>
        <w:tc>
          <w:tcPr>
            <w:tcW w:w="709" w:type="dxa"/>
            <w:vMerge/>
            <w:textDirection w:val="btLr"/>
            <w:vAlign w:val="center"/>
          </w:tcPr>
          <w:p w:rsidR="00427996" w:rsidRPr="0046555B" w:rsidRDefault="00427996" w:rsidP="00F6606D">
            <w:pPr>
              <w:jc w:val="center"/>
            </w:pPr>
          </w:p>
        </w:tc>
        <w:tc>
          <w:tcPr>
            <w:tcW w:w="1167" w:type="dxa"/>
            <w:vMerge/>
          </w:tcPr>
          <w:p w:rsidR="00427996" w:rsidRPr="0046555B" w:rsidRDefault="00427996" w:rsidP="00F6606D"/>
        </w:tc>
      </w:tr>
      <w:tr w:rsidR="00427996" w:rsidRPr="0046555B" w:rsidTr="00F6606D">
        <w:trPr>
          <w:cantSplit/>
          <w:trHeight w:val="203"/>
        </w:trPr>
        <w:tc>
          <w:tcPr>
            <w:tcW w:w="6062" w:type="dxa"/>
            <w:gridSpan w:val="2"/>
          </w:tcPr>
          <w:p w:rsidR="00427996" w:rsidRPr="0046555B" w:rsidRDefault="00427996" w:rsidP="00F6606D">
            <w:pPr>
              <w:ind w:firstLine="709"/>
            </w:pPr>
            <w:r w:rsidRPr="0046555B">
              <w:t>Введение</w:t>
            </w:r>
          </w:p>
        </w:tc>
        <w:tc>
          <w:tcPr>
            <w:tcW w:w="567" w:type="dxa"/>
            <w:vAlign w:val="center"/>
          </w:tcPr>
          <w:p w:rsidR="00427996" w:rsidRPr="0046555B" w:rsidRDefault="00427996" w:rsidP="00F6606D">
            <w:pPr>
              <w:jc w:val="center"/>
            </w:pPr>
            <w:r w:rsidRPr="0046555B">
              <w:t>1</w:t>
            </w:r>
          </w:p>
        </w:tc>
        <w:tc>
          <w:tcPr>
            <w:tcW w:w="567" w:type="dxa"/>
            <w:vAlign w:val="center"/>
          </w:tcPr>
          <w:p w:rsidR="00427996" w:rsidRPr="0046555B" w:rsidRDefault="00427996" w:rsidP="00F6606D">
            <w:pPr>
              <w:jc w:val="center"/>
            </w:pPr>
            <w:r w:rsidRPr="0046555B">
              <w:t>1</w:t>
            </w:r>
          </w:p>
        </w:tc>
        <w:tc>
          <w:tcPr>
            <w:tcW w:w="567" w:type="dxa"/>
          </w:tcPr>
          <w:p w:rsidR="00427996" w:rsidRPr="0046555B" w:rsidRDefault="00427996" w:rsidP="00F6606D">
            <w:pPr>
              <w:jc w:val="center"/>
              <w:rPr>
                <w:b/>
              </w:rPr>
            </w:pPr>
          </w:p>
        </w:tc>
        <w:tc>
          <w:tcPr>
            <w:tcW w:w="709" w:type="dxa"/>
            <w:vAlign w:val="center"/>
          </w:tcPr>
          <w:p w:rsidR="00427996" w:rsidRPr="0046555B" w:rsidRDefault="00427996" w:rsidP="00F6606D">
            <w:pPr>
              <w:jc w:val="center"/>
            </w:pPr>
          </w:p>
        </w:tc>
        <w:tc>
          <w:tcPr>
            <w:tcW w:w="1167" w:type="dxa"/>
            <w:vMerge w:val="restart"/>
            <w:vAlign w:val="center"/>
          </w:tcPr>
          <w:p w:rsidR="00427996" w:rsidRPr="0046555B" w:rsidRDefault="00427996" w:rsidP="00F6606D">
            <w:r w:rsidRPr="0046555B">
              <w:t>опрос по лабор</w:t>
            </w:r>
            <w:r w:rsidRPr="0046555B">
              <w:t>а</w:t>
            </w:r>
            <w:r w:rsidRPr="0046555B">
              <w:t>торным работам, модуль</w:t>
            </w:r>
          </w:p>
        </w:tc>
      </w:tr>
      <w:tr w:rsidR="00427996" w:rsidRPr="0046555B" w:rsidTr="00F6606D">
        <w:trPr>
          <w:cantSplit/>
          <w:trHeight w:val="203"/>
        </w:trPr>
        <w:tc>
          <w:tcPr>
            <w:tcW w:w="675" w:type="dxa"/>
          </w:tcPr>
          <w:p w:rsidR="00427996" w:rsidRPr="0046555B" w:rsidRDefault="00427996" w:rsidP="00F6606D">
            <w:pPr>
              <w:jc w:val="center"/>
            </w:pPr>
            <w:r w:rsidRPr="0046555B">
              <w:t>1</w:t>
            </w:r>
          </w:p>
        </w:tc>
        <w:tc>
          <w:tcPr>
            <w:tcW w:w="5387" w:type="dxa"/>
          </w:tcPr>
          <w:p w:rsidR="00427996" w:rsidRPr="0046555B" w:rsidRDefault="00427996" w:rsidP="00F6606D">
            <w:r w:rsidRPr="0046555B">
              <w:t>Основные сведения по ботанике, почвоведению, земледелию и агрохимии</w:t>
            </w:r>
          </w:p>
        </w:tc>
        <w:tc>
          <w:tcPr>
            <w:tcW w:w="567" w:type="dxa"/>
            <w:vAlign w:val="center"/>
          </w:tcPr>
          <w:p w:rsidR="00427996" w:rsidRPr="0046555B" w:rsidRDefault="00427996" w:rsidP="00F6606D">
            <w:pPr>
              <w:jc w:val="center"/>
            </w:pPr>
            <w:r w:rsidRPr="0046555B">
              <w:t>25</w:t>
            </w:r>
          </w:p>
        </w:tc>
        <w:tc>
          <w:tcPr>
            <w:tcW w:w="567" w:type="dxa"/>
            <w:vAlign w:val="center"/>
          </w:tcPr>
          <w:p w:rsidR="00427996" w:rsidRPr="0046555B" w:rsidRDefault="00427996" w:rsidP="00F6606D">
            <w:pPr>
              <w:jc w:val="center"/>
            </w:pPr>
            <w:r w:rsidRPr="0046555B">
              <w:t>9</w:t>
            </w:r>
          </w:p>
        </w:tc>
        <w:tc>
          <w:tcPr>
            <w:tcW w:w="567" w:type="dxa"/>
            <w:vAlign w:val="center"/>
          </w:tcPr>
          <w:p w:rsidR="00427996" w:rsidRPr="0046555B" w:rsidRDefault="00427996" w:rsidP="00F6606D">
            <w:pPr>
              <w:jc w:val="center"/>
            </w:pPr>
            <w:r w:rsidRPr="0046555B">
              <w:t>16</w:t>
            </w:r>
          </w:p>
        </w:tc>
        <w:tc>
          <w:tcPr>
            <w:tcW w:w="709" w:type="dxa"/>
            <w:vAlign w:val="center"/>
          </w:tcPr>
          <w:p w:rsidR="00427996" w:rsidRPr="0046555B" w:rsidRDefault="00427996" w:rsidP="00F6606D">
            <w:pPr>
              <w:jc w:val="center"/>
            </w:pPr>
            <w:r w:rsidRPr="0046555B">
              <w:t>28</w:t>
            </w:r>
          </w:p>
        </w:tc>
        <w:tc>
          <w:tcPr>
            <w:tcW w:w="1167" w:type="dxa"/>
            <w:vMerge/>
            <w:vAlign w:val="center"/>
          </w:tcPr>
          <w:p w:rsidR="00427996" w:rsidRPr="0046555B" w:rsidRDefault="00427996" w:rsidP="00F6606D"/>
        </w:tc>
      </w:tr>
      <w:tr w:rsidR="00427996" w:rsidRPr="0046555B" w:rsidTr="00F6606D">
        <w:trPr>
          <w:cantSplit/>
          <w:trHeight w:val="283"/>
        </w:trPr>
        <w:tc>
          <w:tcPr>
            <w:tcW w:w="675" w:type="dxa"/>
            <w:vAlign w:val="center"/>
          </w:tcPr>
          <w:p w:rsidR="00427996" w:rsidRPr="0046555B" w:rsidRDefault="00427996" w:rsidP="00F6606D">
            <w:pPr>
              <w:jc w:val="center"/>
            </w:pPr>
            <w:r w:rsidRPr="0046555B">
              <w:t>2</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Зерно</w:t>
            </w:r>
            <w:r w:rsidR="00E9458F">
              <w:rPr>
                <w:b w:val="0"/>
                <w:sz w:val="24"/>
                <w:szCs w:val="24"/>
              </w:rPr>
              <w:t xml:space="preserve">вые </w:t>
            </w:r>
            <w:r w:rsidRPr="0046555B">
              <w:rPr>
                <w:b w:val="0"/>
                <w:sz w:val="24"/>
                <w:szCs w:val="24"/>
              </w:rPr>
              <w:t>фуражные культуры</w:t>
            </w:r>
          </w:p>
        </w:tc>
        <w:tc>
          <w:tcPr>
            <w:tcW w:w="567" w:type="dxa"/>
            <w:vAlign w:val="center"/>
          </w:tcPr>
          <w:p w:rsidR="00427996" w:rsidRPr="0046555B" w:rsidRDefault="00427996" w:rsidP="00F6606D">
            <w:pPr>
              <w:jc w:val="center"/>
            </w:pPr>
            <w:r w:rsidRPr="0046555B">
              <w:t>6</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4</w:t>
            </w:r>
          </w:p>
        </w:tc>
        <w:tc>
          <w:tcPr>
            <w:tcW w:w="709" w:type="dxa"/>
            <w:vAlign w:val="center"/>
          </w:tcPr>
          <w:p w:rsidR="00427996" w:rsidRPr="0046555B" w:rsidRDefault="00427996" w:rsidP="00F6606D">
            <w:pPr>
              <w:jc w:val="center"/>
            </w:pPr>
            <w:r w:rsidRPr="0046555B">
              <w:t>4</w:t>
            </w:r>
          </w:p>
        </w:tc>
        <w:tc>
          <w:tcPr>
            <w:tcW w:w="1167" w:type="dxa"/>
            <w:vMerge w:val="restart"/>
            <w:vAlign w:val="center"/>
          </w:tcPr>
          <w:p w:rsidR="00427996" w:rsidRPr="0046555B" w:rsidRDefault="00427996" w:rsidP="00F6606D">
            <w:r w:rsidRPr="0046555B">
              <w:t>опрос по лабор</w:t>
            </w:r>
            <w:r w:rsidRPr="0046555B">
              <w:t>а</w:t>
            </w:r>
            <w:r w:rsidRPr="0046555B">
              <w:t>торным работам, модуль</w:t>
            </w:r>
          </w:p>
        </w:tc>
      </w:tr>
      <w:tr w:rsidR="00427996" w:rsidRPr="0046555B" w:rsidTr="00F6606D">
        <w:trPr>
          <w:cantSplit/>
          <w:trHeight w:val="261"/>
        </w:trPr>
        <w:tc>
          <w:tcPr>
            <w:tcW w:w="675" w:type="dxa"/>
            <w:vAlign w:val="center"/>
          </w:tcPr>
          <w:p w:rsidR="00427996" w:rsidRPr="0046555B" w:rsidRDefault="00427996" w:rsidP="00F6606D">
            <w:pPr>
              <w:jc w:val="center"/>
            </w:pPr>
            <w:r w:rsidRPr="0046555B">
              <w:t>3</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Зерно</w:t>
            </w:r>
            <w:r w:rsidR="00E9458F">
              <w:rPr>
                <w:b w:val="0"/>
                <w:sz w:val="24"/>
                <w:szCs w:val="24"/>
              </w:rPr>
              <w:t xml:space="preserve">вые </w:t>
            </w:r>
            <w:r w:rsidRPr="0046555B">
              <w:rPr>
                <w:b w:val="0"/>
                <w:sz w:val="24"/>
                <w:szCs w:val="24"/>
              </w:rPr>
              <w:t>бобовые культуры</w:t>
            </w:r>
          </w:p>
        </w:tc>
        <w:tc>
          <w:tcPr>
            <w:tcW w:w="567" w:type="dxa"/>
            <w:vAlign w:val="center"/>
          </w:tcPr>
          <w:p w:rsidR="00427996" w:rsidRPr="0046555B" w:rsidRDefault="00427996" w:rsidP="00F6606D">
            <w:pPr>
              <w:jc w:val="center"/>
            </w:pPr>
            <w:r w:rsidRPr="0046555B">
              <w:t>6</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4</w:t>
            </w:r>
          </w:p>
        </w:tc>
        <w:tc>
          <w:tcPr>
            <w:tcW w:w="709" w:type="dxa"/>
            <w:vAlign w:val="center"/>
          </w:tcPr>
          <w:p w:rsidR="00427996" w:rsidRPr="0046555B" w:rsidRDefault="00427996" w:rsidP="00F6606D">
            <w:pPr>
              <w:jc w:val="center"/>
            </w:pPr>
            <w:r w:rsidRPr="0046555B">
              <w:t>4</w:t>
            </w:r>
          </w:p>
        </w:tc>
        <w:tc>
          <w:tcPr>
            <w:tcW w:w="1167" w:type="dxa"/>
            <w:vMerge/>
            <w:vAlign w:val="center"/>
          </w:tcPr>
          <w:p w:rsidR="00427996" w:rsidRPr="0046555B" w:rsidRDefault="00427996" w:rsidP="00F6606D">
            <w:pPr>
              <w:jc w:val="center"/>
            </w:pPr>
          </w:p>
        </w:tc>
      </w:tr>
      <w:tr w:rsidR="00427996" w:rsidRPr="0046555B" w:rsidTr="00F6606D">
        <w:trPr>
          <w:cantSplit/>
          <w:trHeight w:val="277"/>
        </w:trPr>
        <w:tc>
          <w:tcPr>
            <w:tcW w:w="675" w:type="dxa"/>
            <w:vAlign w:val="center"/>
          </w:tcPr>
          <w:p w:rsidR="00427996" w:rsidRPr="0046555B" w:rsidRDefault="00427996" w:rsidP="00F6606D">
            <w:pPr>
              <w:jc w:val="center"/>
            </w:pPr>
            <w:r w:rsidRPr="0046555B">
              <w:t>4</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Силосные культуры</w:t>
            </w:r>
          </w:p>
        </w:tc>
        <w:tc>
          <w:tcPr>
            <w:tcW w:w="567" w:type="dxa"/>
            <w:vAlign w:val="center"/>
          </w:tcPr>
          <w:p w:rsidR="00427996" w:rsidRPr="0046555B" w:rsidRDefault="00427996" w:rsidP="00F6606D">
            <w:pPr>
              <w:jc w:val="center"/>
            </w:pPr>
            <w:r w:rsidRPr="0046555B">
              <w:t>4</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6</w:t>
            </w:r>
          </w:p>
        </w:tc>
        <w:tc>
          <w:tcPr>
            <w:tcW w:w="1167" w:type="dxa"/>
            <w:vMerge/>
            <w:vAlign w:val="center"/>
          </w:tcPr>
          <w:p w:rsidR="00427996" w:rsidRPr="0046555B" w:rsidRDefault="00427996" w:rsidP="00F6606D">
            <w:pPr>
              <w:jc w:val="center"/>
            </w:pPr>
          </w:p>
        </w:tc>
      </w:tr>
      <w:tr w:rsidR="00427996" w:rsidRPr="0046555B" w:rsidTr="00F6606D">
        <w:trPr>
          <w:cantSplit/>
          <w:trHeight w:val="267"/>
        </w:trPr>
        <w:tc>
          <w:tcPr>
            <w:tcW w:w="675" w:type="dxa"/>
            <w:vAlign w:val="center"/>
          </w:tcPr>
          <w:p w:rsidR="00427996" w:rsidRPr="0046555B" w:rsidRDefault="00427996" w:rsidP="00F6606D">
            <w:pPr>
              <w:jc w:val="center"/>
            </w:pPr>
            <w:r w:rsidRPr="0046555B">
              <w:t>5</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Корне</w:t>
            </w:r>
            <w:r w:rsidR="00E9458F">
              <w:rPr>
                <w:b w:val="0"/>
                <w:sz w:val="24"/>
                <w:szCs w:val="24"/>
              </w:rPr>
              <w:t xml:space="preserve">плоды и </w:t>
            </w:r>
            <w:r w:rsidRPr="0046555B">
              <w:rPr>
                <w:b w:val="0"/>
                <w:sz w:val="24"/>
                <w:szCs w:val="24"/>
              </w:rPr>
              <w:t>клубнеплоды</w:t>
            </w:r>
          </w:p>
        </w:tc>
        <w:tc>
          <w:tcPr>
            <w:tcW w:w="567" w:type="dxa"/>
            <w:vAlign w:val="center"/>
          </w:tcPr>
          <w:p w:rsidR="00427996" w:rsidRPr="0046555B" w:rsidRDefault="00427996" w:rsidP="00F6606D">
            <w:pPr>
              <w:jc w:val="center"/>
            </w:pPr>
            <w:r w:rsidRPr="0046555B">
              <w:t>4</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6</w:t>
            </w:r>
          </w:p>
        </w:tc>
        <w:tc>
          <w:tcPr>
            <w:tcW w:w="1167" w:type="dxa"/>
            <w:vMerge/>
            <w:vAlign w:val="center"/>
          </w:tcPr>
          <w:p w:rsidR="00427996" w:rsidRPr="0046555B" w:rsidRDefault="00427996" w:rsidP="00F6606D">
            <w:pPr>
              <w:jc w:val="center"/>
            </w:pPr>
          </w:p>
        </w:tc>
      </w:tr>
      <w:tr w:rsidR="00427996" w:rsidRPr="0046555B" w:rsidTr="00F6606D">
        <w:trPr>
          <w:cantSplit/>
          <w:trHeight w:val="269"/>
        </w:trPr>
        <w:tc>
          <w:tcPr>
            <w:tcW w:w="675" w:type="dxa"/>
            <w:vAlign w:val="center"/>
          </w:tcPr>
          <w:p w:rsidR="00427996" w:rsidRPr="0046555B" w:rsidRDefault="00427996" w:rsidP="00F6606D">
            <w:pPr>
              <w:jc w:val="center"/>
            </w:pPr>
            <w:r w:rsidRPr="0046555B">
              <w:t>6</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Однолетние кормовые травы и крестоцветные культуры. Промежуточные посевы кормовых культур</w:t>
            </w:r>
          </w:p>
        </w:tc>
        <w:tc>
          <w:tcPr>
            <w:tcW w:w="567" w:type="dxa"/>
            <w:vAlign w:val="center"/>
          </w:tcPr>
          <w:p w:rsidR="00427996" w:rsidRPr="0046555B" w:rsidRDefault="00427996" w:rsidP="00F6606D">
            <w:pPr>
              <w:jc w:val="center"/>
            </w:pPr>
            <w:r w:rsidRPr="0046555B">
              <w:t>4</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10</w:t>
            </w:r>
          </w:p>
        </w:tc>
        <w:tc>
          <w:tcPr>
            <w:tcW w:w="1167" w:type="dxa"/>
            <w:vMerge/>
            <w:vAlign w:val="center"/>
          </w:tcPr>
          <w:p w:rsidR="00427996" w:rsidRPr="0046555B" w:rsidRDefault="00427996" w:rsidP="00F6606D">
            <w:pPr>
              <w:jc w:val="center"/>
            </w:pPr>
          </w:p>
        </w:tc>
      </w:tr>
      <w:tr w:rsidR="00427996" w:rsidRPr="0046555B" w:rsidTr="00F6606D">
        <w:trPr>
          <w:cantSplit/>
          <w:trHeight w:val="405"/>
        </w:trPr>
        <w:tc>
          <w:tcPr>
            <w:tcW w:w="675" w:type="dxa"/>
            <w:vAlign w:val="center"/>
          </w:tcPr>
          <w:p w:rsidR="00427996" w:rsidRPr="0046555B" w:rsidRDefault="00427996" w:rsidP="00F6606D">
            <w:pPr>
              <w:jc w:val="center"/>
            </w:pPr>
            <w:r w:rsidRPr="0046555B">
              <w:t>7</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Многолетние травы</w:t>
            </w:r>
          </w:p>
        </w:tc>
        <w:tc>
          <w:tcPr>
            <w:tcW w:w="567" w:type="dxa"/>
            <w:vAlign w:val="center"/>
          </w:tcPr>
          <w:p w:rsidR="00427996" w:rsidRPr="0046555B" w:rsidRDefault="00427996" w:rsidP="00F6606D">
            <w:pPr>
              <w:jc w:val="center"/>
            </w:pPr>
            <w:r w:rsidRPr="0046555B">
              <w:t>8</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6</w:t>
            </w:r>
          </w:p>
        </w:tc>
        <w:tc>
          <w:tcPr>
            <w:tcW w:w="709" w:type="dxa"/>
            <w:vAlign w:val="center"/>
          </w:tcPr>
          <w:p w:rsidR="00427996" w:rsidRPr="0046555B" w:rsidRDefault="00427996" w:rsidP="00F6606D">
            <w:pPr>
              <w:jc w:val="center"/>
            </w:pPr>
            <w:r w:rsidRPr="0046555B">
              <w:t>16</w:t>
            </w:r>
          </w:p>
        </w:tc>
        <w:tc>
          <w:tcPr>
            <w:tcW w:w="1167" w:type="dxa"/>
            <w:vMerge/>
            <w:vAlign w:val="center"/>
          </w:tcPr>
          <w:p w:rsidR="00427996" w:rsidRPr="0046555B" w:rsidRDefault="00427996" w:rsidP="00F6606D">
            <w:pPr>
              <w:jc w:val="center"/>
            </w:pPr>
          </w:p>
        </w:tc>
      </w:tr>
      <w:tr w:rsidR="00427996" w:rsidRPr="0046555B" w:rsidTr="00F6606D">
        <w:trPr>
          <w:cantSplit/>
          <w:trHeight w:val="151"/>
        </w:trPr>
        <w:tc>
          <w:tcPr>
            <w:tcW w:w="675" w:type="dxa"/>
            <w:vAlign w:val="center"/>
          </w:tcPr>
          <w:p w:rsidR="00427996" w:rsidRPr="0046555B" w:rsidRDefault="00427996" w:rsidP="00F6606D">
            <w:pPr>
              <w:jc w:val="center"/>
            </w:pPr>
            <w:r w:rsidRPr="0046555B">
              <w:t>8</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Кормовая и хозяйственная характеристика раст</w:t>
            </w:r>
            <w:r w:rsidRPr="0046555B">
              <w:rPr>
                <w:b w:val="0"/>
                <w:sz w:val="24"/>
                <w:szCs w:val="24"/>
              </w:rPr>
              <w:t>е</w:t>
            </w:r>
            <w:r w:rsidRPr="0046555B">
              <w:rPr>
                <w:b w:val="0"/>
                <w:sz w:val="24"/>
                <w:szCs w:val="24"/>
              </w:rPr>
              <w:t>ний природных лугов</w:t>
            </w:r>
          </w:p>
        </w:tc>
        <w:tc>
          <w:tcPr>
            <w:tcW w:w="567" w:type="dxa"/>
            <w:vAlign w:val="center"/>
          </w:tcPr>
          <w:p w:rsidR="00427996" w:rsidRPr="0046555B" w:rsidRDefault="00427996" w:rsidP="00F6606D">
            <w:pPr>
              <w:jc w:val="center"/>
            </w:pPr>
            <w:r w:rsidRPr="0046555B">
              <w:t>8</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6</w:t>
            </w:r>
          </w:p>
        </w:tc>
        <w:tc>
          <w:tcPr>
            <w:tcW w:w="709" w:type="dxa"/>
            <w:vAlign w:val="center"/>
          </w:tcPr>
          <w:p w:rsidR="00427996" w:rsidRPr="0046555B" w:rsidRDefault="00427996" w:rsidP="00F6606D">
            <w:pPr>
              <w:jc w:val="center"/>
            </w:pPr>
            <w:r w:rsidRPr="0046555B">
              <w:t>6</w:t>
            </w:r>
          </w:p>
        </w:tc>
        <w:tc>
          <w:tcPr>
            <w:tcW w:w="1167" w:type="dxa"/>
            <w:vMerge w:val="restart"/>
            <w:vAlign w:val="center"/>
          </w:tcPr>
          <w:p w:rsidR="00427996" w:rsidRPr="0046555B" w:rsidRDefault="00427996" w:rsidP="00F6606D">
            <w:pPr>
              <w:jc w:val="center"/>
            </w:pPr>
            <w:r w:rsidRPr="0046555B">
              <w:t>опрос по лабор</w:t>
            </w:r>
            <w:r w:rsidRPr="0046555B">
              <w:t>а</w:t>
            </w:r>
            <w:r w:rsidRPr="0046555B">
              <w:t>торным работам, модуль</w:t>
            </w:r>
          </w:p>
        </w:tc>
      </w:tr>
      <w:tr w:rsidR="00427996" w:rsidRPr="0046555B" w:rsidTr="00F6606D">
        <w:trPr>
          <w:cantSplit/>
          <w:trHeight w:val="155"/>
        </w:trPr>
        <w:tc>
          <w:tcPr>
            <w:tcW w:w="675" w:type="dxa"/>
            <w:vAlign w:val="center"/>
          </w:tcPr>
          <w:p w:rsidR="00427996" w:rsidRPr="0046555B" w:rsidRDefault="00427996" w:rsidP="00F6606D">
            <w:pPr>
              <w:jc w:val="center"/>
            </w:pPr>
            <w:r w:rsidRPr="0046555B">
              <w:t>9</w:t>
            </w:r>
          </w:p>
        </w:tc>
        <w:tc>
          <w:tcPr>
            <w:tcW w:w="5387" w:type="dxa"/>
            <w:vAlign w:val="center"/>
          </w:tcPr>
          <w:p w:rsidR="00427996" w:rsidRPr="0046555B" w:rsidRDefault="00427996" w:rsidP="00F6606D">
            <w:r w:rsidRPr="0046555B">
              <w:t>Кормовые угодия Республики Беларусь и спос</w:t>
            </w:r>
            <w:r w:rsidRPr="0046555B">
              <w:t>о</w:t>
            </w:r>
            <w:r w:rsidRPr="0046555B">
              <w:t>бы их улучшения</w:t>
            </w:r>
          </w:p>
        </w:tc>
        <w:tc>
          <w:tcPr>
            <w:tcW w:w="567" w:type="dxa"/>
            <w:vAlign w:val="center"/>
          </w:tcPr>
          <w:p w:rsidR="00427996" w:rsidRPr="0046555B" w:rsidRDefault="00427996" w:rsidP="00F6606D">
            <w:pPr>
              <w:jc w:val="center"/>
            </w:pPr>
            <w:r w:rsidRPr="0046555B">
              <w:t>6</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4</w:t>
            </w:r>
          </w:p>
        </w:tc>
        <w:tc>
          <w:tcPr>
            <w:tcW w:w="709" w:type="dxa"/>
            <w:vAlign w:val="center"/>
          </w:tcPr>
          <w:p w:rsidR="00427996" w:rsidRPr="0046555B" w:rsidRDefault="00427996" w:rsidP="00F6606D">
            <w:pPr>
              <w:jc w:val="center"/>
            </w:pPr>
            <w:r w:rsidRPr="0046555B">
              <w:t>6</w:t>
            </w:r>
          </w:p>
        </w:tc>
        <w:tc>
          <w:tcPr>
            <w:tcW w:w="1167" w:type="dxa"/>
            <w:vMerge/>
            <w:vAlign w:val="center"/>
          </w:tcPr>
          <w:p w:rsidR="00427996" w:rsidRPr="0046555B" w:rsidRDefault="00427996" w:rsidP="00F6606D">
            <w:pPr>
              <w:jc w:val="center"/>
            </w:pPr>
          </w:p>
        </w:tc>
      </w:tr>
      <w:tr w:rsidR="00427996" w:rsidRPr="0046555B" w:rsidTr="00F6606D">
        <w:trPr>
          <w:cantSplit/>
          <w:trHeight w:val="205"/>
        </w:trPr>
        <w:tc>
          <w:tcPr>
            <w:tcW w:w="675" w:type="dxa"/>
            <w:vAlign w:val="center"/>
          </w:tcPr>
          <w:p w:rsidR="00427996" w:rsidRPr="0046555B" w:rsidRDefault="00427996" w:rsidP="00F6606D">
            <w:pPr>
              <w:jc w:val="center"/>
            </w:pPr>
            <w:r w:rsidRPr="0046555B">
              <w:t>10</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Создание и рациональное использование кул</w:t>
            </w:r>
            <w:r w:rsidRPr="0046555B">
              <w:rPr>
                <w:b w:val="0"/>
                <w:sz w:val="24"/>
                <w:szCs w:val="24"/>
              </w:rPr>
              <w:t>ь</w:t>
            </w:r>
            <w:r w:rsidRPr="0046555B">
              <w:rPr>
                <w:b w:val="0"/>
                <w:sz w:val="24"/>
                <w:szCs w:val="24"/>
              </w:rPr>
              <w:t>турных пастбищ</w:t>
            </w:r>
          </w:p>
        </w:tc>
        <w:tc>
          <w:tcPr>
            <w:tcW w:w="567" w:type="dxa"/>
            <w:vAlign w:val="center"/>
          </w:tcPr>
          <w:p w:rsidR="00427996" w:rsidRPr="0046555B" w:rsidRDefault="00427996" w:rsidP="00F6606D">
            <w:pPr>
              <w:jc w:val="center"/>
            </w:pPr>
            <w:r w:rsidRPr="0046555B">
              <w:t>6</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4</w:t>
            </w:r>
          </w:p>
        </w:tc>
        <w:tc>
          <w:tcPr>
            <w:tcW w:w="709" w:type="dxa"/>
            <w:vAlign w:val="center"/>
          </w:tcPr>
          <w:p w:rsidR="00427996" w:rsidRPr="0046555B" w:rsidRDefault="00427996" w:rsidP="00F6606D">
            <w:pPr>
              <w:jc w:val="center"/>
            </w:pPr>
            <w:r w:rsidRPr="0046555B">
              <w:t>12</w:t>
            </w:r>
          </w:p>
        </w:tc>
        <w:tc>
          <w:tcPr>
            <w:tcW w:w="1167" w:type="dxa"/>
            <w:vMerge/>
            <w:vAlign w:val="center"/>
          </w:tcPr>
          <w:p w:rsidR="00427996" w:rsidRPr="0046555B" w:rsidRDefault="00427996" w:rsidP="00F6606D">
            <w:pPr>
              <w:jc w:val="center"/>
            </w:pPr>
          </w:p>
        </w:tc>
      </w:tr>
      <w:tr w:rsidR="00427996" w:rsidRPr="0046555B" w:rsidTr="00F6606D">
        <w:trPr>
          <w:cantSplit/>
          <w:trHeight w:val="109"/>
        </w:trPr>
        <w:tc>
          <w:tcPr>
            <w:tcW w:w="675" w:type="dxa"/>
            <w:vAlign w:val="center"/>
          </w:tcPr>
          <w:p w:rsidR="00427996" w:rsidRPr="0046555B" w:rsidRDefault="00427996" w:rsidP="00F6606D">
            <w:pPr>
              <w:jc w:val="center"/>
            </w:pPr>
            <w:r w:rsidRPr="0046555B">
              <w:t>11</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Зеленый конвейер</w:t>
            </w:r>
          </w:p>
        </w:tc>
        <w:tc>
          <w:tcPr>
            <w:tcW w:w="567" w:type="dxa"/>
            <w:vAlign w:val="center"/>
          </w:tcPr>
          <w:p w:rsidR="00427996" w:rsidRPr="0046555B" w:rsidRDefault="00427996" w:rsidP="00F6606D">
            <w:pPr>
              <w:jc w:val="center"/>
            </w:pPr>
            <w:r w:rsidRPr="0046555B">
              <w:t>4</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8</w:t>
            </w:r>
          </w:p>
        </w:tc>
        <w:tc>
          <w:tcPr>
            <w:tcW w:w="1167" w:type="dxa"/>
            <w:vMerge/>
            <w:vAlign w:val="center"/>
          </w:tcPr>
          <w:p w:rsidR="00427996" w:rsidRPr="0046555B" w:rsidRDefault="00427996" w:rsidP="00F6606D">
            <w:pPr>
              <w:jc w:val="center"/>
            </w:pPr>
          </w:p>
        </w:tc>
      </w:tr>
      <w:tr w:rsidR="00427996" w:rsidRPr="0046555B" w:rsidTr="00F6606D">
        <w:trPr>
          <w:cantSplit/>
          <w:trHeight w:val="86"/>
        </w:trPr>
        <w:tc>
          <w:tcPr>
            <w:tcW w:w="675" w:type="dxa"/>
            <w:vAlign w:val="center"/>
          </w:tcPr>
          <w:p w:rsidR="00427996" w:rsidRPr="0046555B" w:rsidRDefault="00427996" w:rsidP="00F6606D">
            <w:pPr>
              <w:jc w:val="center"/>
            </w:pPr>
            <w:r w:rsidRPr="0046555B">
              <w:t>12</w:t>
            </w:r>
          </w:p>
        </w:tc>
        <w:tc>
          <w:tcPr>
            <w:tcW w:w="5387" w:type="dxa"/>
            <w:vAlign w:val="center"/>
          </w:tcPr>
          <w:p w:rsidR="00427996" w:rsidRPr="0046555B" w:rsidRDefault="00427996" w:rsidP="00F6606D">
            <w:pPr>
              <w:pStyle w:val="7"/>
              <w:ind w:left="0" w:firstLine="0"/>
              <w:jc w:val="left"/>
              <w:rPr>
                <w:b w:val="0"/>
                <w:i/>
                <w:sz w:val="24"/>
                <w:szCs w:val="24"/>
              </w:rPr>
            </w:pPr>
            <w:r w:rsidRPr="0046555B">
              <w:rPr>
                <w:b w:val="0"/>
                <w:sz w:val="24"/>
                <w:szCs w:val="24"/>
              </w:rPr>
              <w:t>Заготовка кормов</w:t>
            </w:r>
          </w:p>
        </w:tc>
        <w:tc>
          <w:tcPr>
            <w:tcW w:w="567" w:type="dxa"/>
            <w:vAlign w:val="center"/>
          </w:tcPr>
          <w:p w:rsidR="00427996" w:rsidRPr="0046555B" w:rsidRDefault="00427996" w:rsidP="00F6606D">
            <w:pPr>
              <w:jc w:val="center"/>
            </w:pPr>
            <w:r w:rsidRPr="0046555B">
              <w:t>12</w:t>
            </w:r>
          </w:p>
        </w:tc>
        <w:tc>
          <w:tcPr>
            <w:tcW w:w="567" w:type="dxa"/>
            <w:vAlign w:val="center"/>
          </w:tcPr>
          <w:p w:rsidR="00427996" w:rsidRPr="0046555B" w:rsidRDefault="00427996" w:rsidP="00F6606D">
            <w:pPr>
              <w:spacing w:line="216" w:lineRule="auto"/>
              <w:ind w:right="318"/>
              <w:jc w:val="center"/>
            </w:pPr>
            <w:r w:rsidRPr="0046555B">
              <w:t>4</w:t>
            </w:r>
          </w:p>
        </w:tc>
        <w:tc>
          <w:tcPr>
            <w:tcW w:w="567" w:type="dxa"/>
            <w:vAlign w:val="center"/>
          </w:tcPr>
          <w:p w:rsidR="00427996" w:rsidRPr="0046555B" w:rsidRDefault="00427996" w:rsidP="00F6606D">
            <w:pPr>
              <w:jc w:val="center"/>
            </w:pPr>
            <w:r w:rsidRPr="0046555B">
              <w:t>8</w:t>
            </w:r>
          </w:p>
        </w:tc>
        <w:tc>
          <w:tcPr>
            <w:tcW w:w="709" w:type="dxa"/>
            <w:vAlign w:val="center"/>
          </w:tcPr>
          <w:p w:rsidR="00427996" w:rsidRPr="0046555B" w:rsidRDefault="00427996" w:rsidP="00F6606D">
            <w:pPr>
              <w:jc w:val="center"/>
            </w:pPr>
            <w:r w:rsidRPr="0046555B">
              <w:t>22</w:t>
            </w:r>
          </w:p>
        </w:tc>
        <w:tc>
          <w:tcPr>
            <w:tcW w:w="1167" w:type="dxa"/>
            <w:vMerge/>
            <w:vAlign w:val="center"/>
          </w:tcPr>
          <w:p w:rsidR="00427996" w:rsidRPr="0046555B" w:rsidRDefault="00427996" w:rsidP="00F6606D">
            <w:pPr>
              <w:jc w:val="center"/>
            </w:pPr>
          </w:p>
        </w:tc>
      </w:tr>
      <w:tr w:rsidR="00427996" w:rsidRPr="0046555B" w:rsidTr="00F6606D">
        <w:trPr>
          <w:cantSplit/>
          <w:trHeight w:val="351"/>
        </w:trPr>
        <w:tc>
          <w:tcPr>
            <w:tcW w:w="6062" w:type="dxa"/>
            <w:gridSpan w:val="2"/>
            <w:vAlign w:val="center"/>
          </w:tcPr>
          <w:p w:rsidR="00427996" w:rsidRPr="0046555B" w:rsidRDefault="00427996" w:rsidP="00F6606D">
            <w:r w:rsidRPr="0046555B">
              <w:t>Всего</w:t>
            </w:r>
          </w:p>
        </w:tc>
        <w:tc>
          <w:tcPr>
            <w:tcW w:w="567" w:type="dxa"/>
            <w:vAlign w:val="center"/>
          </w:tcPr>
          <w:p w:rsidR="00427996" w:rsidRPr="0046555B" w:rsidRDefault="00427996" w:rsidP="00F6606D">
            <w:pPr>
              <w:jc w:val="center"/>
              <w:rPr>
                <w:b/>
              </w:rPr>
            </w:pPr>
            <w:r w:rsidRPr="0046555B">
              <w:rPr>
                <w:b/>
              </w:rPr>
              <w:t>94</w:t>
            </w:r>
          </w:p>
        </w:tc>
        <w:tc>
          <w:tcPr>
            <w:tcW w:w="567" w:type="dxa"/>
            <w:vAlign w:val="center"/>
          </w:tcPr>
          <w:p w:rsidR="00427996" w:rsidRPr="0046555B" w:rsidRDefault="00427996" w:rsidP="00F6606D">
            <w:pPr>
              <w:jc w:val="center"/>
              <w:rPr>
                <w:b/>
              </w:rPr>
            </w:pPr>
            <w:r w:rsidRPr="0046555B">
              <w:rPr>
                <w:b/>
              </w:rPr>
              <w:t>34</w:t>
            </w:r>
          </w:p>
        </w:tc>
        <w:tc>
          <w:tcPr>
            <w:tcW w:w="567" w:type="dxa"/>
            <w:vAlign w:val="center"/>
          </w:tcPr>
          <w:p w:rsidR="00427996" w:rsidRPr="0046555B" w:rsidRDefault="00427996" w:rsidP="00F6606D">
            <w:pPr>
              <w:jc w:val="center"/>
              <w:rPr>
                <w:b/>
              </w:rPr>
            </w:pPr>
            <w:r w:rsidRPr="0046555B">
              <w:rPr>
                <w:b/>
              </w:rPr>
              <w:t>60</w:t>
            </w:r>
          </w:p>
        </w:tc>
        <w:tc>
          <w:tcPr>
            <w:tcW w:w="709" w:type="dxa"/>
            <w:vAlign w:val="center"/>
          </w:tcPr>
          <w:p w:rsidR="00427996" w:rsidRPr="0046555B" w:rsidRDefault="00427996" w:rsidP="00F6606D">
            <w:pPr>
              <w:jc w:val="center"/>
              <w:rPr>
                <w:b/>
              </w:rPr>
            </w:pPr>
            <w:r w:rsidRPr="0046555B">
              <w:rPr>
                <w:b/>
              </w:rPr>
              <w:t>128</w:t>
            </w:r>
          </w:p>
        </w:tc>
        <w:tc>
          <w:tcPr>
            <w:tcW w:w="1167" w:type="dxa"/>
            <w:vAlign w:val="center"/>
          </w:tcPr>
          <w:p w:rsidR="00427996" w:rsidRPr="0046555B" w:rsidRDefault="00427996" w:rsidP="00F6606D">
            <w:pPr>
              <w:jc w:val="center"/>
              <w:rPr>
                <w:b/>
              </w:rPr>
            </w:pPr>
            <w:r w:rsidRPr="0046555B">
              <w:rPr>
                <w:b/>
              </w:rPr>
              <w:t>экзамен</w:t>
            </w:r>
          </w:p>
        </w:tc>
      </w:tr>
    </w:tbl>
    <w:p w:rsidR="00427996" w:rsidRPr="00DE4F81" w:rsidRDefault="00427996" w:rsidP="00427996">
      <w:pPr>
        <w:ind w:firstLine="426"/>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spacing w:after="200" w:line="276" w:lineRule="auto"/>
        <w:rPr>
          <w:rFonts w:ascii="Century Schoolbook" w:eastAsia="Century Schoolbook" w:hAnsi="Century Schoolbook" w:cs="Century Schoolbook"/>
          <w:iCs/>
          <w:color w:val="000000"/>
          <w:lang w:eastAsia="en-US"/>
        </w:rPr>
      </w:pPr>
      <w:r w:rsidRPr="00DE4F81">
        <w:rPr>
          <w:i/>
          <w:color w:val="000000"/>
        </w:rPr>
        <w:br w:type="page"/>
      </w:r>
    </w:p>
    <w:p w:rsidR="00427996" w:rsidRPr="00DE4F81" w:rsidRDefault="00427996" w:rsidP="00427996">
      <w:pPr>
        <w:jc w:val="center"/>
      </w:pPr>
      <w:r w:rsidRPr="00DE4F81">
        <w:rPr>
          <w:caps/>
        </w:rPr>
        <w:lastRenderedPageBreak/>
        <w:t>Ф</w:t>
      </w:r>
      <w:r w:rsidRPr="00DE4F81">
        <w:t xml:space="preserve">орма получения высшего образования дневная </w:t>
      </w:r>
    </w:p>
    <w:p w:rsidR="00427996" w:rsidRPr="00DE4F81" w:rsidRDefault="00427996" w:rsidP="00427996">
      <w:pPr>
        <w:jc w:val="center"/>
      </w:pPr>
      <w:r w:rsidRPr="00DE4F81">
        <w:t>(сокращенный курс обучения)</w:t>
      </w:r>
    </w:p>
    <w:p w:rsidR="00427996" w:rsidRPr="00DE4F81" w:rsidRDefault="00427996" w:rsidP="00427996">
      <w:pPr>
        <w:jc w:val="cente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387"/>
        <w:gridCol w:w="567"/>
        <w:gridCol w:w="567"/>
        <w:gridCol w:w="567"/>
        <w:gridCol w:w="709"/>
        <w:gridCol w:w="1167"/>
      </w:tblGrid>
      <w:tr w:rsidR="00427996" w:rsidRPr="00316C32" w:rsidTr="00F6606D">
        <w:trPr>
          <w:cantSplit/>
          <w:trHeight w:val="200"/>
        </w:trPr>
        <w:tc>
          <w:tcPr>
            <w:tcW w:w="675" w:type="dxa"/>
            <w:vMerge w:val="restart"/>
            <w:vAlign w:val="center"/>
          </w:tcPr>
          <w:p w:rsidR="00427996" w:rsidRPr="00316C32" w:rsidRDefault="00427996" w:rsidP="00F6606D">
            <w:pPr>
              <w:jc w:val="center"/>
            </w:pPr>
            <w:r w:rsidRPr="00316C32">
              <w:t>№ п/п</w:t>
            </w:r>
          </w:p>
        </w:tc>
        <w:tc>
          <w:tcPr>
            <w:tcW w:w="5387" w:type="dxa"/>
            <w:vMerge w:val="restart"/>
            <w:vAlign w:val="center"/>
          </w:tcPr>
          <w:p w:rsidR="00427996" w:rsidRPr="00316C32" w:rsidRDefault="00427996" w:rsidP="00F6606D">
            <w:pPr>
              <w:jc w:val="center"/>
            </w:pPr>
            <w:r w:rsidRPr="00316C32">
              <w:t>Название тем</w:t>
            </w:r>
          </w:p>
        </w:tc>
        <w:tc>
          <w:tcPr>
            <w:tcW w:w="567" w:type="dxa"/>
            <w:vMerge w:val="restart"/>
            <w:textDirection w:val="btLr"/>
            <w:vAlign w:val="center"/>
          </w:tcPr>
          <w:p w:rsidR="00427996" w:rsidRPr="00316C32" w:rsidRDefault="00427996" w:rsidP="00F6606D">
            <w:pPr>
              <w:ind w:left="113" w:right="113"/>
              <w:jc w:val="center"/>
            </w:pPr>
            <w:r w:rsidRPr="00316C32">
              <w:t>Всего аудиторных часов</w:t>
            </w:r>
          </w:p>
        </w:tc>
        <w:tc>
          <w:tcPr>
            <w:tcW w:w="1134" w:type="dxa"/>
            <w:gridSpan w:val="2"/>
            <w:vAlign w:val="center"/>
          </w:tcPr>
          <w:p w:rsidR="00427996" w:rsidRPr="00316C32" w:rsidRDefault="00427996" w:rsidP="00F6606D">
            <w:pPr>
              <w:jc w:val="center"/>
            </w:pPr>
            <w:r w:rsidRPr="00316C32">
              <w:t>в том числе</w:t>
            </w:r>
          </w:p>
        </w:tc>
        <w:tc>
          <w:tcPr>
            <w:tcW w:w="709" w:type="dxa"/>
            <w:vMerge w:val="restart"/>
            <w:textDirection w:val="btLr"/>
            <w:vAlign w:val="center"/>
          </w:tcPr>
          <w:p w:rsidR="00427996" w:rsidRPr="00316C32" w:rsidRDefault="00427996" w:rsidP="00F6606D">
            <w:pPr>
              <w:ind w:left="113" w:right="113"/>
              <w:jc w:val="center"/>
            </w:pPr>
            <w:r w:rsidRPr="00316C32">
              <w:t>Количество часов СР</w:t>
            </w:r>
          </w:p>
        </w:tc>
        <w:tc>
          <w:tcPr>
            <w:tcW w:w="1167" w:type="dxa"/>
            <w:vMerge w:val="restart"/>
          </w:tcPr>
          <w:p w:rsidR="00427996" w:rsidRPr="00316C32" w:rsidRDefault="00427996" w:rsidP="00F6606D">
            <w:pPr>
              <w:jc w:val="center"/>
            </w:pPr>
            <w:r w:rsidRPr="00316C32">
              <w:t>Форма</w:t>
            </w:r>
          </w:p>
          <w:p w:rsidR="00427996" w:rsidRPr="00316C32" w:rsidRDefault="00427996" w:rsidP="00F6606D">
            <w:pPr>
              <w:jc w:val="center"/>
            </w:pPr>
            <w:r w:rsidRPr="00316C32">
              <w:t>контроля</w:t>
            </w:r>
          </w:p>
          <w:p w:rsidR="00427996" w:rsidRPr="00316C32" w:rsidRDefault="00427996" w:rsidP="00F6606D">
            <w:pPr>
              <w:jc w:val="center"/>
            </w:pPr>
            <w:r w:rsidRPr="00316C32">
              <w:t>знаний</w:t>
            </w:r>
          </w:p>
        </w:tc>
      </w:tr>
      <w:tr w:rsidR="00427996" w:rsidRPr="00316C32" w:rsidTr="00F6606D">
        <w:trPr>
          <w:cantSplit/>
          <w:trHeight w:val="1622"/>
        </w:trPr>
        <w:tc>
          <w:tcPr>
            <w:tcW w:w="675" w:type="dxa"/>
            <w:vMerge/>
            <w:textDirection w:val="btLr"/>
          </w:tcPr>
          <w:p w:rsidR="00427996" w:rsidRPr="00316C32" w:rsidRDefault="00427996" w:rsidP="00F6606D"/>
        </w:tc>
        <w:tc>
          <w:tcPr>
            <w:tcW w:w="5387" w:type="dxa"/>
            <w:vMerge/>
          </w:tcPr>
          <w:p w:rsidR="00427996" w:rsidRPr="00316C32" w:rsidRDefault="00427996" w:rsidP="00F6606D"/>
        </w:tc>
        <w:tc>
          <w:tcPr>
            <w:tcW w:w="567" w:type="dxa"/>
            <w:vMerge/>
          </w:tcPr>
          <w:p w:rsidR="00427996" w:rsidRPr="00316C32" w:rsidRDefault="00427996" w:rsidP="00F6606D"/>
        </w:tc>
        <w:tc>
          <w:tcPr>
            <w:tcW w:w="567" w:type="dxa"/>
            <w:textDirection w:val="btLr"/>
            <w:vAlign w:val="center"/>
          </w:tcPr>
          <w:p w:rsidR="00427996" w:rsidRPr="00316C32" w:rsidRDefault="00427996" w:rsidP="00F6606D">
            <w:pPr>
              <w:jc w:val="center"/>
            </w:pPr>
            <w:r w:rsidRPr="00316C32">
              <w:t>Лекции</w:t>
            </w:r>
          </w:p>
        </w:tc>
        <w:tc>
          <w:tcPr>
            <w:tcW w:w="567" w:type="dxa"/>
            <w:textDirection w:val="btLr"/>
            <w:vAlign w:val="center"/>
          </w:tcPr>
          <w:p w:rsidR="00427996" w:rsidRPr="00316C32" w:rsidRDefault="00427996" w:rsidP="00F6606D">
            <w:pPr>
              <w:jc w:val="center"/>
            </w:pPr>
            <w:r w:rsidRPr="00316C32">
              <w:t>Лабораторные занятия</w:t>
            </w:r>
          </w:p>
        </w:tc>
        <w:tc>
          <w:tcPr>
            <w:tcW w:w="709" w:type="dxa"/>
            <w:vMerge/>
            <w:textDirection w:val="btLr"/>
            <w:vAlign w:val="center"/>
          </w:tcPr>
          <w:p w:rsidR="00427996" w:rsidRPr="00316C32" w:rsidRDefault="00427996" w:rsidP="00F6606D">
            <w:pPr>
              <w:jc w:val="center"/>
            </w:pPr>
          </w:p>
        </w:tc>
        <w:tc>
          <w:tcPr>
            <w:tcW w:w="1167" w:type="dxa"/>
            <w:vMerge/>
          </w:tcPr>
          <w:p w:rsidR="00427996" w:rsidRPr="00316C32" w:rsidRDefault="00427996" w:rsidP="00F6606D"/>
        </w:tc>
      </w:tr>
      <w:tr w:rsidR="00427996" w:rsidRPr="00316C32" w:rsidTr="00F6606D">
        <w:trPr>
          <w:cantSplit/>
          <w:trHeight w:val="203"/>
        </w:trPr>
        <w:tc>
          <w:tcPr>
            <w:tcW w:w="675" w:type="dxa"/>
          </w:tcPr>
          <w:p w:rsidR="00427996" w:rsidRPr="00316C32" w:rsidRDefault="00427996" w:rsidP="00F6606D">
            <w:pPr>
              <w:jc w:val="center"/>
            </w:pPr>
          </w:p>
        </w:tc>
        <w:tc>
          <w:tcPr>
            <w:tcW w:w="5387" w:type="dxa"/>
          </w:tcPr>
          <w:p w:rsidR="00427996" w:rsidRPr="00316C32" w:rsidRDefault="00427996" w:rsidP="00F6606D">
            <w:pPr>
              <w:jc w:val="both"/>
            </w:pPr>
            <w:r w:rsidRPr="00316C32">
              <w:t>Введение</w:t>
            </w:r>
          </w:p>
        </w:tc>
        <w:tc>
          <w:tcPr>
            <w:tcW w:w="567" w:type="dxa"/>
            <w:vAlign w:val="center"/>
          </w:tcPr>
          <w:p w:rsidR="00427996" w:rsidRPr="00316C32" w:rsidRDefault="00427996" w:rsidP="00F6606D">
            <w:pPr>
              <w:jc w:val="center"/>
            </w:pPr>
            <w:r w:rsidRPr="00316C32">
              <w:t>1</w:t>
            </w:r>
          </w:p>
        </w:tc>
        <w:tc>
          <w:tcPr>
            <w:tcW w:w="567" w:type="dxa"/>
            <w:vAlign w:val="center"/>
          </w:tcPr>
          <w:p w:rsidR="00427996" w:rsidRPr="00316C32" w:rsidRDefault="00427996" w:rsidP="00F6606D">
            <w:pPr>
              <w:jc w:val="center"/>
            </w:pPr>
            <w:r w:rsidRPr="00316C32">
              <w:t>1</w:t>
            </w:r>
          </w:p>
        </w:tc>
        <w:tc>
          <w:tcPr>
            <w:tcW w:w="567" w:type="dxa"/>
          </w:tcPr>
          <w:p w:rsidR="00427996" w:rsidRPr="00316C32" w:rsidRDefault="00427996" w:rsidP="00F6606D">
            <w:pPr>
              <w:jc w:val="center"/>
              <w:rPr>
                <w:b/>
              </w:rPr>
            </w:pPr>
          </w:p>
        </w:tc>
        <w:tc>
          <w:tcPr>
            <w:tcW w:w="709" w:type="dxa"/>
            <w:vAlign w:val="center"/>
          </w:tcPr>
          <w:p w:rsidR="00427996" w:rsidRPr="00316C32" w:rsidRDefault="00427996" w:rsidP="00F6606D">
            <w:pPr>
              <w:jc w:val="center"/>
            </w:pPr>
          </w:p>
        </w:tc>
        <w:tc>
          <w:tcPr>
            <w:tcW w:w="1167" w:type="dxa"/>
            <w:vMerge w:val="restart"/>
            <w:vAlign w:val="center"/>
          </w:tcPr>
          <w:p w:rsidR="00427996" w:rsidRPr="00316C32" w:rsidRDefault="00427996" w:rsidP="00F6606D">
            <w:r w:rsidRPr="00316C32">
              <w:t>опрос по лабор</w:t>
            </w:r>
            <w:r w:rsidRPr="00316C32">
              <w:t>а</w:t>
            </w:r>
            <w:r w:rsidRPr="00316C32">
              <w:t>торным работам, модуль</w:t>
            </w:r>
          </w:p>
        </w:tc>
      </w:tr>
      <w:tr w:rsidR="00427996" w:rsidRPr="00316C32" w:rsidTr="00F6606D">
        <w:trPr>
          <w:cantSplit/>
          <w:trHeight w:val="203"/>
        </w:trPr>
        <w:tc>
          <w:tcPr>
            <w:tcW w:w="675" w:type="dxa"/>
          </w:tcPr>
          <w:p w:rsidR="00427996" w:rsidRPr="00316C32" w:rsidRDefault="00427996" w:rsidP="00F6606D">
            <w:pPr>
              <w:jc w:val="center"/>
            </w:pPr>
            <w:r w:rsidRPr="00316C32">
              <w:t>1</w:t>
            </w:r>
          </w:p>
        </w:tc>
        <w:tc>
          <w:tcPr>
            <w:tcW w:w="5387" w:type="dxa"/>
          </w:tcPr>
          <w:p w:rsidR="00427996" w:rsidRPr="00316C32" w:rsidRDefault="00427996" w:rsidP="00F6606D">
            <w:pPr>
              <w:jc w:val="both"/>
            </w:pPr>
            <w:r w:rsidRPr="00316C32">
              <w:t>Основные сведения по ботанике, Почвоведению, земледелию и агрохимии</w:t>
            </w:r>
          </w:p>
        </w:tc>
        <w:tc>
          <w:tcPr>
            <w:tcW w:w="567" w:type="dxa"/>
            <w:vAlign w:val="center"/>
          </w:tcPr>
          <w:p w:rsidR="00427996" w:rsidRPr="00316C32" w:rsidRDefault="00427996" w:rsidP="00F6606D">
            <w:pPr>
              <w:jc w:val="center"/>
            </w:pPr>
            <w:r w:rsidRPr="00316C32">
              <w:t>13</w:t>
            </w:r>
          </w:p>
        </w:tc>
        <w:tc>
          <w:tcPr>
            <w:tcW w:w="567" w:type="dxa"/>
            <w:vAlign w:val="center"/>
          </w:tcPr>
          <w:p w:rsidR="00427996" w:rsidRPr="00316C32" w:rsidRDefault="00427996" w:rsidP="00F6606D">
            <w:pPr>
              <w:jc w:val="center"/>
            </w:pPr>
            <w:r w:rsidRPr="00316C32">
              <w:t>3</w:t>
            </w:r>
          </w:p>
        </w:tc>
        <w:tc>
          <w:tcPr>
            <w:tcW w:w="567" w:type="dxa"/>
            <w:vAlign w:val="center"/>
          </w:tcPr>
          <w:p w:rsidR="00427996" w:rsidRPr="00316C32" w:rsidRDefault="00427996" w:rsidP="00F6606D">
            <w:pPr>
              <w:jc w:val="center"/>
            </w:pPr>
            <w:r w:rsidRPr="00316C32">
              <w:t>10</w:t>
            </w:r>
          </w:p>
        </w:tc>
        <w:tc>
          <w:tcPr>
            <w:tcW w:w="709" w:type="dxa"/>
            <w:vAlign w:val="center"/>
          </w:tcPr>
          <w:p w:rsidR="00427996" w:rsidRPr="00316C32" w:rsidRDefault="00427996" w:rsidP="00F6606D">
            <w:pPr>
              <w:jc w:val="center"/>
            </w:pPr>
            <w:r w:rsidRPr="00316C32">
              <w:t>38</w:t>
            </w:r>
          </w:p>
        </w:tc>
        <w:tc>
          <w:tcPr>
            <w:tcW w:w="1167" w:type="dxa"/>
            <w:vMerge/>
            <w:vAlign w:val="center"/>
          </w:tcPr>
          <w:p w:rsidR="00427996" w:rsidRPr="00316C32" w:rsidRDefault="00427996" w:rsidP="00F6606D"/>
        </w:tc>
      </w:tr>
      <w:tr w:rsidR="00E9458F" w:rsidRPr="00316C32" w:rsidTr="00F6606D">
        <w:trPr>
          <w:cantSplit/>
          <w:trHeight w:val="283"/>
        </w:trPr>
        <w:tc>
          <w:tcPr>
            <w:tcW w:w="675" w:type="dxa"/>
            <w:vAlign w:val="center"/>
          </w:tcPr>
          <w:p w:rsidR="00E9458F" w:rsidRPr="00316C32" w:rsidRDefault="00E9458F" w:rsidP="00F6606D">
            <w:pPr>
              <w:jc w:val="center"/>
            </w:pPr>
            <w:r w:rsidRPr="00316C32">
              <w:t>2</w:t>
            </w:r>
          </w:p>
        </w:tc>
        <w:tc>
          <w:tcPr>
            <w:tcW w:w="5387" w:type="dxa"/>
            <w:vAlign w:val="center"/>
          </w:tcPr>
          <w:p w:rsidR="00E9458F" w:rsidRPr="0046555B" w:rsidRDefault="00E9458F" w:rsidP="00E9458F">
            <w:pPr>
              <w:pStyle w:val="7"/>
              <w:ind w:left="0" w:firstLine="0"/>
              <w:jc w:val="left"/>
              <w:rPr>
                <w:b w:val="0"/>
                <w:i/>
                <w:sz w:val="24"/>
                <w:szCs w:val="24"/>
              </w:rPr>
            </w:pPr>
            <w:r w:rsidRPr="0046555B">
              <w:rPr>
                <w:b w:val="0"/>
                <w:sz w:val="24"/>
                <w:szCs w:val="24"/>
              </w:rPr>
              <w:t>Зерно</w:t>
            </w:r>
            <w:r>
              <w:rPr>
                <w:b w:val="0"/>
                <w:sz w:val="24"/>
                <w:szCs w:val="24"/>
              </w:rPr>
              <w:t xml:space="preserve">вые </w:t>
            </w:r>
            <w:r w:rsidRPr="0046555B">
              <w:rPr>
                <w:b w:val="0"/>
                <w:sz w:val="24"/>
                <w:szCs w:val="24"/>
              </w:rPr>
              <w:t>фуражные культуры</w:t>
            </w:r>
          </w:p>
        </w:tc>
        <w:tc>
          <w:tcPr>
            <w:tcW w:w="567" w:type="dxa"/>
            <w:vAlign w:val="center"/>
          </w:tcPr>
          <w:p w:rsidR="00E9458F" w:rsidRPr="00316C32" w:rsidRDefault="00E9458F" w:rsidP="00F6606D">
            <w:pPr>
              <w:jc w:val="center"/>
            </w:pPr>
            <w:r w:rsidRPr="00316C32">
              <w:t>6</w:t>
            </w:r>
          </w:p>
        </w:tc>
        <w:tc>
          <w:tcPr>
            <w:tcW w:w="567" w:type="dxa"/>
            <w:vAlign w:val="center"/>
          </w:tcPr>
          <w:p w:rsidR="00E9458F" w:rsidRPr="00316C32" w:rsidRDefault="00E9458F" w:rsidP="00F6606D">
            <w:pPr>
              <w:spacing w:line="216" w:lineRule="auto"/>
              <w:ind w:right="318"/>
              <w:jc w:val="center"/>
            </w:pPr>
            <w:r w:rsidRPr="00316C32">
              <w:t>2</w:t>
            </w:r>
          </w:p>
        </w:tc>
        <w:tc>
          <w:tcPr>
            <w:tcW w:w="567" w:type="dxa"/>
            <w:vAlign w:val="center"/>
          </w:tcPr>
          <w:p w:rsidR="00E9458F" w:rsidRPr="00316C32" w:rsidRDefault="00E9458F" w:rsidP="00F6606D">
            <w:pPr>
              <w:jc w:val="center"/>
            </w:pPr>
            <w:r w:rsidRPr="00316C32">
              <w:t>4</w:t>
            </w:r>
          </w:p>
        </w:tc>
        <w:tc>
          <w:tcPr>
            <w:tcW w:w="709" w:type="dxa"/>
            <w:vAlign w:val="center"/>
          </w:tcPr>
          <w:p w:rsidR="00E9458F" w:rsidRPr="00316C32" w:rsidRDefault="00E9458F" w:rsidP="00F6606D">
            <w:pPr>
              <w:jc w:val="center"/>
            </w:pPr>
            <w:r w:rsidRPr="00316C32">
              <w:t>8</w:t>
            </w:r>
          </w:p>
        </w:tc>
        <w:tc>
          <w:tcPr>
            <w:tcW w:w="1167" w:type="dxa"/>
            <w:vMerge w:val="restart"/>
            <w:vAlign w:val="center"/>
          </w:tcPr>
          <w:p w:rsidR="00E9458F" w:rsidRPr="00316C32" w:rsidRDefault="00E9458F" w:rsidP="00F6606D">
            <w:r w:rsidRPr="00316C32">
              <w:t>опрос по лабор</w:t>
            </w:r>
            <w:r w:rsidRPr="00316C32">
              <w:t>а</w:t>
            </w:r>
            <w:r w:rsidRPr="00316C32">
              <w:t>торным работам, модуль</w:t>
            </w:r>
          </w:p>
        </w:tc>
      </w:tr>
      <w:tr w:rsidR="00E9458F" w:rsidRPr="00316C32" w:rsidTr="00F6606D">
        <w:trPr>
          <w:cantSplit/>
          <w:trHeight w:val="261"/>
        </w:trPr>
        <w:tc>
          <w:tcPr>
            <w:tcW w:w="675" w:type="dxa"/>
            <w:vAlign w:val="center"/>
          </w:tcPr>
          <w:p w:rsidR="00E9458F" w:rsidRPr="00316C32" w:rsidRDefault="00E9458F" w:rsidP="00F6606D">
            <w:pPr>
              <w:jc w:val="center"/>
            </w:pPr>
            <w:r w:rsidRPr="00316C32">
              <w:t>3</w:t>
            </w:r>
          </w:p>
        </w:tc>
        <w:tc>
          <w:tcPr>
            <w:tcW w:w="5387" w:type="dxa"/>
            <w:vAlign w:val="center"/>
          </w:tcPr>
          <w:p w:rsidR="00E9458F" w:rsidRPr="0046555B" w:rsidRDefault="00E9458F" w:rsidP="00E9458F">
            <w:pPr>
              <w:pStyle w:val="7"/>
              <w:ind w:left="0" w:firstLine="0"/>
              <w:jc w:val="left"/>
              <w:rPr>
                <w:b w:val="0"/>
                <w:i/>
                <w:sz w:val="24"/>
                <w:szCs w:val="24"/>
              </w:rPr>
            </w:pPr>
            <w:r w:rsidRPr="0046555B">
              <w:rPr>
                <w:b w:val="0"/>
                <w:sz w:val="24"/>
                <w:szCs w:val="24"/>
              </w:rPr>
              <w:t>Зерно</w:t>
            </w:r>
            <w:r>
              <w:rPr>
                <w:b w:val="0"/>
                <w:sz w:val="24"/>
                <w:szCs w:val="24"/>
              </w:rPr>
              <w:t xml:space="preserve">вые </w:t>
            </w:r>
            <w:r w:rsidRPr="0046555B">
              <w:rPr>
                <w:b w:val="0"/>
                <w:sz w:val="24"/>
                <w:szCs w:val="24"/>
              </w:rPr>
              <w:t>бобовые культуры</w:t>
            </w:r>
          </w:p>
        </w:tc>
        <w:tc>
          <w:tcPr>
            <w:tcW w:w="567" w:type="dxa"/>
            <w:vAlign w:val="center"/>
          </w:tcPr>
          <w:p w:rsidR="00E9458F" w:rsidRPr="00316C32" w:rsidRDefault="00E9458F" w:rsidP="00F6606D">
            <w:pPr>
              <w:jc w:val="center"/>
            </w:pPr>
            <w:r w:rsidRPr="00316C32">
              <w:t>4</w:t>
            </w:r>
          </w:p>
        </w:tc>
        <w:tc>
          <w:tcPr>
            <w:tcW w:w="567" w:type="dxa"/>
            <w:vAlign w:val="center"/>
          </w:tcPr>
          <w:p w:rsidR="00E9458F" w:rsidRPr="00316C32" w:rsidRDefault="00E9458F" w:rsidP="00F6606D">
            <w:pPr>
              <w:spacing w:line="216" w:lineRule="auto"/>
              <w:ind w:right="318"/>
              <w:jc w:val="center"/>
            </w:pPr>
          </w:p>
        </w:tc>
        <w:tc>
          <w:tcPr>
            <w:tcW w:w="567" w:type="dxa"/>
            <w:vAlign w:val="center"/>
          </w:tcPr>
          <w:p w:rsidR="00E9458F" w:rsidRPr="00316C32" w:rsidRDefault="00E9458F" w:rsidP="00F6606D">
            <w:pPr>
              <w:jc w:val="center"/>
            </w:pPr>
            <w:r w:rsidRPr="00316C32">
              <w:t>4</w:t>
            </w:r>
          </w:p>
        </w:tc>
        <w:tc>
          <w:tcPr>
            <w:tcW w:w="709" w:type="dxa"/>
            <w:vAlign w:val="center"/>
          </w:tcPr>
          <w:p w:rsidR="00E9458F" w:rsidRPr="00316C32" w:rsidRDefault="00E9458F" w:rsidP="00F6606D">
            <w:pPr>
              <w:jc w:val="center"/>
            </w:pPr>
            <w:r w:rsidRPr="00316C32">
              <w:t>8</w:t>
            </w:r>
          </w:p>
        </w:tc>
        <w:tc>
          <w:tcPr>
            <w:tcW w:w="1167" w:type="dxa"/>
            <w:vMerge/>
            <w:vAlign w:val="center"/>
          </w:tcPr>
          <w:p w:rsidR="00E9458F" w:rsidRPr="00316C32" w:rsidRDefault="00E9458F" w:rsidP="00F6606D">
            <w:pPr>
              <w:jc w:val="center"/>
            </w:pPr>
          </w:p>
        </w:tc>
      </w:tr>
      <w:tr w:rsidR="00427996" w:rsidRPr="00316C32" w:rsidTr="00F6606D">
        <w:trPr>
          <w:cantSplit/>
          <w:trHeight w:val="277"/>
        </w:trPr>
        <w:tc>
          <w:tcPr>
            <w:tcW w:w="675" w:type="dxa"/>
            <w:vAlign w:val="center"/>
          </w:tcPr>
          <w:p w:rsidR="00427996" w:rsidRPr="00316C32" w:rsidRDefault="00427996" w:rsidP="00F6606D">
            <w:pPr>
              <w:jc w:val="center"/>
            </w:pPr>
            <w:r w:rsidRPr="00316C32">
              <w:t>4</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Силосные культуры</w:t>
            </w:r>
          </w:p>
        </w:tc>
        <w:tc>
          <w:tcPr>
            <w:tcW w:w="567" w:type="dxa"/>
            <w:vAlign w:val="center"/>
          </w:tcPr>
          <w:p w:rsidR="00427996" w:rsidRPr="00316C32" w:rsidRDefault="00427996" w:rsidP="00F6606D">
            <w:pPr>
              <w:jc w:val="center"/>
            </w:pPr>
            <w:r w:rsidRPr="00316C32">
              <w:t>2</w:t>
            </w: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r w:rsidRPr="00316C32">
              <w:t>2</w:t>
            </w:r>
          </w:p>
        </w:tc>
        <w:tc>
          <w:tcPr>
            <w:tcW w:w="709" w:type="dxa"/>
            <w:vAlign w:val="center"/>
          </w:tcPr>
          <w:p w:rsidR="00427996" w:rsidRPr="00316C32" w:rsidRDefault="00427996" w:rsidP="00F6606D">
            <w:pPr>
              <w:jc w:val="center"/>
            </w:pPr>
            <w:r w:rsidRPr="00316C32">
              <w:t>12</w:t>
            </w:r>
          </w:p>
        </w:tc>
        <w:tc>
          <w:tcPr>
            <w:tcW w:w="1167" w:type="dxa"/>
            <w:vMerge/>
            <w:vAlign w:val="center"/>
          </w:tcPr>
          <w:p w:rsidR="00427996" w:rsidRPr="00316C32" w:rsidRDefault="00427996" w:rsidP="00F6606D">
            <w:pPr>
              <w:jc w:val="center"/>
            </w:pPr>
          </w:p>
        </w:tc>
      </w:tr>
      <w:tr w:rsidR="00427996" w:rsidRPr="00316C32" w:rsidTr="00F6606D">
        <w:trPr>
          <w:cantSplit/>
          <w:trHeight w:val="267"/>
        </w:trPr>
        <w:tc>
          <w:tcPr>
            <w:tcW w:w="675" w:type="dxa"/>
            <w:vAlign w:val="center"/>
          </w:tcPr>
          <w:p w:rsidR="00427996" w:rsidRPr="00316C32" w:rsidRDefault="00427996" w:rsidP="00F6606D">
            <w:pPr>
              <w:jc w:val="center"/>
            </w:pPr>
            <w:r w:rsidRPr="00316C32">
              <w:t>5</w:t>
            </w:r>
          </w:p>
        </w:tc>
        <w:tc>
          <w:tcPr>
            <w:tcW w:w="5387" w:type="dxa"/>
            <w:vAlign w:val="center"/>
          </w:tcPr>
          <w:p w:rsidR="00427996" w:rsidRPr="00316C32" w:rsidRDefault="00E9458F" w:rsidP="00F6606D">
            <w:pPr>
              <w:pStyle w:val="7"/>
              <w:ind w:firstLine="0"/>
              <w:rPr>
                <w:b w:val="0"/>
                <w:i/>
                <w:sz w:val="24"/>
                <w:szCs w:val="24"/>
              </w:rPr>
            </w:pPr>
            <w:r w:rsidRPr="0046555B">
              <w:rPr>
                <w:b w:val="0"/>
                <w:sz w:val="24"/>
                <w:szCs w:val="24"/>
              </w:rPr>
              <w:t>Корне</w:t>
            </w:r>
            <w:r>
              <w:rPr>
                <w:b w:val="0"/>
                <w:sz w:val="24"/>
                <w:szCs w:val="24"/>
              </w:rPr>
              <w:t xml:space="preserve">плоды и </w:t>
            </w:r>
            <w:r w:rsidRPr="0046555B">
              <w:rPr>
                <w:b w:val="0"/>
                <w:sz w:val="24"/>
                <w:szCs w:val="24"/>
              </w:rPr>
              <w:t>клубнеплоды</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6</w:t>
            </w:r>
          </w:p>
        </w:tc>
        <w:tc>
          <w:tcPr>
            <w:tcW w:w="1167" w:type="dxa"/>
            <w:vMerge/>
            <w:vAlign w:val="center"/>
          </w:tcPr>
          <w:p w:rsidR="00427996" w:rsidRPr="00316C32" w:rsidRDefault="00427996" w:rsidP="00F6606D">
            <w:pPr>
              <w:jc w:val="center"/>
            </w:pPr>
          </w:p>
        </w:tc>
      </w:tr>
      <w:tr w:rsidR="00427996" w:rsidRPr="00316C32" w:rsidTr="00F6606D">
        <w:trPr>
          <w:cantSplit/>
          <w:trHeight w:val="269"/>
        </w:trPr>
        <w:tc>
          <w:tcPr>
            <w:tcW w:w="675" w:type="dxa"/>
            <w:vAlign w:val="center"/>
          </w:tcPr>
          <w:p w:rsidR="00427996" w:rsidRPr="00316C32" w:rsidRDefault="00427996" w:rsidP="00F6606D">
            <w:pPr>
              <w:jc w:val="center"/>
            </w:pPr>
            <w:r w:rsidRPr="00316C32">
              <w:t>6</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Однолетние кормовые травы и крестоцветные культуры. Промежуточные посевы кормовых культур</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10</w:t>
            </w:r>
          </w:p>
        </w:tc>
        <w:tc>
          <w:tcPr>
            <w:tcW w:w="1167" w:type="dxa"/>
            <w:vMerge/>
            <w:vAlign w:val="center"/>
          </w:tcPr>
          <w:p w:rsidR="00427996" w:rsidRPr="00316C32" w:rsidRDefault="00427996" w:rsidP="00F6606D">
            <w:pPr>
              <w:jc w:val="center"/>
            </w:pPr>
          </w:p>
        </w:tc>
      </w:tr>
      <w:tr w:rsidR="00427996" w:rsidRPr="00316C32" w:rsidTr="00F6606D">
        <w:trPr>
          <w:cantSplit/>
          <w:trHeight w:val="405"/>
        </w:trPr>
        <w:tc>
          <w:tcPr>
            <w:tcW w:w="675" w:type="dxa"/>
            <w:vAlign w:val="center"/>
          </w:tcPr>
          <w:p w:rsidR="00427996" w:rsidRPr="00316C32" w:rsidRDefault="00427996" w:rsidP="00F6606D">
            <w:pPr>
              <w:jc w:val="center"/>
            </w:pPr>
            <w:r w:rsidRPr="00316C32">
              <w:t>7</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Многолетние травы</w:t>
            </w:r>
          </w:p>
        </w:tc>
        <w:tc>
          <w:tcPr>
            <w:tcW w:w="567" w:type="dxa"/>
            <w:vAlign w:val="center"/>
          </w:tcPr>
          <w:p w:rsidR="00427996" w:rsidRPr="00316C32" w:rsidRDefault="00427996" w:rsidP="00F6606D">
            <w:pPr>
              <w:jc w:val="center"/>
            </w:pPr>
            <w:r w:rsidRPr="00316C32">
              <w:t>6</w:t>
            </w:r>
          </w:p>
        </w:tc>
        <w:tc>
          <w:tcPr>
            <w:tcW w:w="567" w:type="dxa"/>
            <w:vAlign w:val="center"/>
          </w:tcPr>
          <w:p w:rsidR="00427996" w:rsidRPr="00316C32" w:rsidRDefault="00427996" w:rsidP="00F6606D">
            <w:pPr>
              <w:spacing w:line="216" w:lineRule="auto"/>
              <w:ind w:right="318"/>
              <w:jc w:val="center"/>
            </w:pPr>
            <w:r w:rsidRPr="00316C32">
              <w:t>2</w:t>
            </w:r>
          </w:p>
        </w:tc>
        <w:tc>
          <w:tcPr>
            <w:tcW w:w="567" w:type="dxa"/>
            <w:vAlign w:val="center"/>
          </w:tcPr>
          <w:p w:rsidR="00427996" w:rsidRPr="00316C32" w:rsidRDefault="00427996" w:rsidP="00F6606D">
            <w:pPr>
              <w:jc w:val="center"/>
            </w:pPr>
            <w:r w:rsidRPr="00316C32">
              <w:t>4</w:t>
            </w:r>
          </w:p>
        </w:tc>
        <w:tc>
          <w:tcPr>
            <w:tcW w:w="709" w:type="dxa"/>
            <w:vAlign w:val="center"/>
          </w:tcPr>
          <w:p w:rsidR="00427996" w:rsidRPr="00316C32" w:rsidRDefault="00427996" w:rsidP="00F6606D">
            <w:pPr>
              <w:jc w:val="center"/>
            </w:pPr>
            <w:r w:rsidRPr="00316C32">
              <w:t>10</w:t>
            </w:r>
          </w:p>
        </w:tc>
        <w:tc>
          <w:tcPr>
            <w:tcW w:w="1167" w:type="dxa"/>
            <w:vMerge/>
            <w:vAlign w:val="center"/>
          </w:tcPr>
          <w:p w:rsidR="00427996" w:rsidRPr="00316C32" w:rsidRDefault="00427996" w:rsidP="00F6606D">
            <w:pPr>
              <w:jc w:val="center"/>
            </w:pPr>
          </w:p>
        </w:tc>
      </w:tr>
      <w:tr w:rsidR="00427996" w:rsidRPr="00316C32" w:rsidTr="00F6606D">
        <w:trPr>
          <w:cantSplit/>
          <w:trHeight w:val="151"/>
        </w:trPr>
        <w:tc>
          <w:tcPr>
            <w:tcW w:w="675" w:type="dxa"/>
            <w:vAlign w:val="center"/>
          </w:tcPr>
          <w:p w:rsidR="00427996" w:rsidRPr="00316C32" w:rsidRDefault="00427996" w:rsidP="00F6606D">
            <w:pPr>
              <w:jc w:val="center"/>
            </w:pPr>
            <w:r w:rsidRPr="00316C32">
              <w:t>8</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Кормовая и хозяйственная характеристика раст</w:t>
            </w:r>
            <w:r w:rsidRPr="00316C32">
              <w:rPr>
                <w:b w:val="0"/>
                <w:sz w:val="24"/>
                <w:szCs w:val="24"/>
              </w:rPr>
              <w:t>е</w:t>
            </w:r>
            <w:r w:rsidRPr="00316C32">
              <w:rPr>
                <w:b w:val="0"/>
                <w:sz w:val="24"/>
                <w:szCs w:val="24"/>
              </w:rPr>
              <w:t>ний природных лугов</w:t>
            </w:r>
          </w:p>
        </w:tc>
        <w:tc>
          <w:tcPr>
            <w:tcW w:w="567" w:type="dxa"/>
            <w:vAlign w:val="center"/>
          </w:tcPr>
          <w:p w:rsidR="00427996" w:rsidRPr="00316C32" w:rsidRDefault="00427996" w:rsidP="00F6606D">
            <w:pPr>
              <w:jc w:val="center"/>
            </w:pPr>
            <w:r w:rsidRPr="00316C32">
              <w:t>2</w:t>
            </w:r>
          </w:p>
        </w:tc>
        <w:tc>
          <w:tcPr>
            <w:tcW w:w="567" w:type="dxa"/>
            <w:vAlign w:val="center"/>
          </w:tcPr>
          <w:p w:rsidR="00427996" w:rsidRPr="00316C32" w:rsidRDefault="00427996" w:rsidP="00F6606D">
            <w:pPr>
              <w:spacing w:line="216" w:lineRule="auto"/>
              <w:ind w:right="318"/>
              <w:jc w:val="center"/>
            </w:pPr>
            <w:r w:rsidRPr="00316C32">
              <w:t>2</w:t>
            </w: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6</w:t>
            </w:r>
          </w:p>
        </w:tc>
        <w:tc>
          <w:tcPr>
            <w:tcW w:w="1167" w:type="dxa"/>
            <w:vMerge w:val="restart"/>
            <w:vAlign w:val="center"/>
          </w:tcPr>
          <w:p w:rsidR="00427996" w:rsidRPr="00316C32" w:rsidRDefault="00427996" w:rsidP="00F6606D">
            <w:pPr>
              <w:jc w:val="center"/>
            </w:pPr>
            <w:r w:rsidRPr="00316C32">
              <w:t>опрос по лабор</w:t>
            </w:r>
            <w:r w:rsidRPr="00316C32">
              <w:t>а</w:t>
            </w:r>
            <w:r w:rsidRPr="00316C32">
              <w:t>торным работам, модуль</w:t>
            </w:r>
          </w:p>
        </w:tc>
      </w:tr>
      <w:tr w:rsidR="00427996" w:rsidRPr="00316C32" w:rsidTr="00F6606D">
        <w:trPr>
          <w:cantSplit/>
          <w:trHeight w:val="155"/>
        </w:trPr>
        <w:tc>
          <w:tcPr>
            <w:tcW w:w="675" w:type="dxa"/>
            <w:vAlign w:val="center"/>
          </w:tcPr>
          <w:p w:rsidR="00427996" w:rsidRPr="00316C32" w:rsidRDefault="00427996" w:rsidP="00F6606D">
            <w:pPr>
              <w:jc w:val="center"/>
            </w:pPr>
            <w:r w:rsidRPr="00316C32">
              <w:t>9</w:t>
            </w:r>
          </w:p>
        </w:tc>
        <w:tc>
          <w:tcPr>
            <w:tcW w:w="5387" w:type="dxa"/>
            <w:vAlign w:val="center"/>
          </w:tcPr>
          <w:p w:rsidR="00427996" w:rsidRPr="00316C32" w:rsidRDefault="00427996" w:rsidP="00F6606D">
            <w:pPr>
              <w:jc w:val="both"/>
            </w:pPr>
            <w:r w:rsidRPr="00316C32">
              <w:t>Кормовые угодья Республики Беларусь и способы их улучшения</w:t>
            </w:r>
          </w:p>
        </w:tc>
        <w:tc>
          <w:tcPr>
            <w:tcW w:w="567" w:type="dxa"/>
            <w:vAlign w:val="center"/>
          </w:tcPr>
          <w:p w:rsidR="00427996" w:rsidRPr="00316C32" w:rsidRDefault="00427996" w:rsidP="00F6606D">
            <w:pPr>
              <w:jc w:val="center"/>
            </w:pPr>
            <w:r w:rsidRPr="00316C32">
              <w:t>2</w:t>
            </w: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r w:rsidRPr="00316C32">
              <w:t>2</w:t>
            </w:r>
          </w:p>
        </w:tc>
        <w:tc>
          <w:tcPr>
            <w:tcW w:w="709" w:type="dxa"/>
            <w:vAlign w:val="center"/>
          </w:tcPr>
          <w:p w:rsidR="00427996" w:rsidRPr="00316C32" w:rsidRDefault="00427996" w:rsidP="00F6606D">
            <w:pPr>
              <w:jc w:val="center"/>
            </w:pPr>
            <w:r w:rsidRPr="00316C32">
              <w:t>6</w:t>
            </w:r>
          </w:p>
        </w:tc>
        <w:tc>
          <w:tcPr>
            <w:tcW w:w="1167" w:type="dxa"/>
            <w:vMerge/>
            <w:vAlign w:val="center"/>
          </w:tcPr>
          <w:p w:rsidR="00427996" w:rsidRPr="00316C32" w:rsidRDefault="00427996" w:rsidP="00F6606D">
            <w:pPr>
              <w:jc w:val="center"/>
            </w:pPr>
          </w:p>
        </w:tc>
      </w:tr>
      <w:tr w:rsidR="00427996" w:rsidRPr="00316C32" w:rsidTr="00F6606D">
        <w:trPr>
          <w:cantSplit/>
          <w:trHeight w:val="205"/>
        </w:trPr>
        <w:tc>
          <w:tcPr>
            <w:tcW w:w="675" w:type="dxa"/>
            <w:vAlign w:val="center"/>
          </w:tcPr>
          <w:p w:rsidR="00427996" w:rsidRPr="00316C32" w:rsidRDefault="00427996" w:rsidP="00F6606D">
            <w:pPr>
              <w:jc w:val="center"/>
            </w:pPr>
            <w:r w:rsidRPr="00316C32">
              <w:t>10</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Создание и рациональное использование кул</w:t>
            </w:r>
            <w:r w:rsidRPr="00316C32">
              <w:rPr>
                <w:b w:val="0"/>
                <w:sz w:val="24"/>
                <w:szCs w:val="24"/>
              </w:rPr>
              <w:t>ь</w:t>
            </w:r>
            <w:r w:rsidRPr="00316C32">
              <w:rPr>
                <w:b w:val="0"/>
                <w:sz w:val="24"/>
                <w:szCs w:val="24"/>
              </w:rPr>
              <w:t>турных пастбищ</w:t>
            </w:r>
          </w:p>
        </w:tc>
        <w:tc>
          <w:tcPr>
            <w:tcW w:w="567" w:type="dxa"/>
            <w:vAlign w:val="center"/>
          </w:tcPr>
          <w:p w:rsidR="00427996" w:rsidRPr="00316C32" w:rsidRDefault="00427996" w:rsidP="00F6606D">
            <w:pPr>
              <w:jc w:val="center"/>
            </w:pPr>
            <w:r w:rsidRPr="00316C32">
              <w:t>4</w:t>
            </w:r>
          </w:p>
        </w:tc>
        <w:tc>
          <w:tcPr>
            <w:tcW w:w="567" w:type="dxa"/>
            <w:vAlign w:val="center"/>
          </w:tcPr>
          <w:p w:rsidR="00427996" w:rsidRPr="00316C32" w:rsidRDefault="00427996" w:rsidP="00F6606D">
            <w:pPr>
              <w:spacing w:line="216" w:lineRule="auto"/>
              <w:ind w:right="318"/>
              <w:jc w:val="center"/>
            </w:pPr>
            <w:r w:rsidRPr="00316C32">
              <w:t>2</w:t>
            </w:r>
          </w:p>
        </w:tc>
        <w:tc>
          <w:tcPr>
            <w:tcW w:w="567" w:type="dxa"/>
            <w:vAlign w:val="center"/>
          </w:tcPr>
          <w:p w:rsidR="00427996" w:rsidRPr="00316C32" w:rsidRDefault="00427996" w:rsidP="00F6606D">
            <w:pPr>
              <w:jc w:val="center"/>
            </w:pPr>
            <w:r w:rsidRPr="00316C32">
              <w:t>2</w:t>
            </w:r>
          </w:p>
        </w:tc>
        <w:tc>
          <w:tcPr>
            <w:tcW w:w="709" w:type="dxa"/>
            <w:vAlign w:val="center"/>
          </w:tcPr>
          <w:p w:rsidR="00427996" w:rsidRPr="00316C32" w:rsidRDefault="00427996" w:rsidP="00F6606D">
            <w:pPr>
              <w:jc w:val="center"/>
            </w:pPr>
            <w:r w:rsidRPr="00316C32">
              <w:t>10</w:t>
            </w:r>
          </w:p>
        </w:tc>
        <w:tc>
          <w:tcPr>
            <w:tcW w:w="1167" w:type="dxa"/>
            <w:vMerge/>
            <w:vAlign w:val="center"/>
          </w:tcPr>
          <w:p w:rsidR="00427996" w:rsidRPr="00316C32" w:rsidRDefault="00427996" w:rsidP="00F6606D">
            <w:pPr>
              <w:jc w:val="center"/>
            </w:pPr>
          </w:p>
        </w:tc>
      </w:tr>
      <w:tr w:rsidR="00427996" w:rsidRPr="00316C32" w:rsidTr="00F6606D">
        <w:trPr>
          <w:cantSplit/>
          <w:trHeight w:val="109"/>
        </w:trPr>
        <w:tc>
          <w:tcPr>
            <w:tcW w:w="675" w:type="dxa"/>
            <w:vAlign w:val="center"/>
          </w:tcPr>
          <w:p w:rsidR="00427996" w:rsidRPr="00316C32" w:rsidRDefault="00427996" w:rsidP="00F6606D">
            <w:pPr>
              <w:jc w:val="center"/>
            </w:pPr>
            <w:r w:rsidRPr="00316C32">
              <w:t>11</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Зеленый конвейер</w:t>
            </w:r>
          </w:p>
        </w:tc>
        <w:tc>
          <w:tcPr>
            <w:tcW w:w="567" w:type="dxa"/>
            <w:vAlign w:val="center"/>
          </w:tcPr>
          <w:p w:rsidR="00427996" w:rsidRPr="00316C32" w:rsidRDefault="00427996" w:rsidP="00F6606D">
            <w:pPr>
              <w:jc w:val="center"/>
            </w:pPr>
            <w:r w:rsidRPr="00316C32">
              <w:t>2</w:t>
            </w: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r w:rsidRPr="00316C32">
              <w:t>2</w:t>
            </w:r>
          </w:p>
        </w:tc>
        <w:tc>
          <w:tcPr>
            <w:tcW w:w="709" w:type="dxa"/>
            <w:vAlign w:val="center"/>
          </w:tcPr>
          <w:p w:rsidR="00427996" w:rsidRPr="00316C32" w:rsidRDefault="00427996" w:rsidP="00F6606D">
            <w:pPr>
              <w:jc w:val="center"/>
            </w:pPr>
            <w:r w:rsidRPr="00316C32">
              <w:t>8</w:t>
            </w:r>
          </w:p>
        </w:tc>
        <w:tc>
          <w:tcPr>
            <w:tcW w:w="1167" w:type="dxa"/>
            <w:vMerge/>
            <w:vAlign w:val="center"/>
          </w:tcPr>
          <w:p w:rsidR="00427996" w:rsidRPr="00316C32" w:rsidRDefault="00427996" w:rsidP="00F6606D">
            <w:pPr>
              <w:jc w:val="center"/>
            </w:pPr>
          </w:p>
        </w:tc>
      </w:tr>
      <w:tr w:rsidR="00427996" w:rsidRPr="00316C32" w:rsidTr="00F6606D">
        <w:trPr>
          <w:cantSplit/>
          <w:trHeight w:val="86"/>
        </w:trPr>
        <w:tc>
          <w:tcPr>
            <w:tcW w:w="675" w:type="dxa"/>
            <w:vAlign w:val="center"/>
          </w:tcPr>
          <w:p w:rsidR="00427996" w:rsidRPr="00316C32" w:rsidRDefault="00427996" w:rsidP="00F6606D">
            <w:pPr>
              <w:jc w:val="center"/>
            </w:pPr>
            <w:r w:rsidRPr="00316C32">
              <w:t>12</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Заготовка кормов</w:t>
            </w:r>
          </w:p>
        </w:tc>
        <w:tc>
          <w:tcPr>
            <w:tcW w:w="567" w:type="dxa"/>
            <w:vAlign w:val="center"/>
          </w:tcPr>
          <w:p w:rsidR="00427996" w:rsidRPr="00316C32" w:rsidRDefault="00427996" w:rsidP="00F6606D">
            <w:pPr>
              <w:jc w:val="center"/>
            </w:pPr>
            <w:r w:rsidRPr="00316C32">
              <w:t>8</w:t>
            </w:r>
          </w:p>
        </w:tc>
        <w:tc>
          <w:tcPr>
            <w:tcW w:w="567" w:type="dxa"/>
            <w:vAlign w:val="center"/>
          </w:tcPr>
          <w:p w:rsidR="00427996" w:rsidRPr="00316C32" w:rsidRDefault="00427996" w:rsidP="00F6606D">
            <w:pPr>
              <w:spacing w:line="216" w:lineRule="auto"/>
              <w:ind w:right="318"/>
              <w:jc w:val="center"/>
            </w:pPr>
            <w:r w:rsidRPr="00316C32">
              <w:t>4</w:t>
            </w:r>
          </w:p>
        </w:tc>
        <w:tc>
          <w:tcPr>
            <w:tcW w:w="567" w:type="dxa"/>
            <w:vAlign w:val="center"/>
          </w:tcPr>
          <w:p w:rsidR="00427996" w:rsidRPr="00316C32" w:rsidRDefault="00427996" w:rsidP="00F6606D">
            <w:pPr>
              <w:jc w:val="center"/>
            </w:pPr>
            <w:r w:rsidRPr="00316C32">
              <w:t>4</w:t>
            </w:r>
          </w:p>
        </w:tc>
        <w:tc>
          <w:tcPr>
            <w:tcW w:w="709" w:type="dxa"/>
            <w:vAlign w:val="center"/>
          </w:tcPr>
          <w:p w:rsidR="00427996" w:rsidRPr="00316C32" w:rsidRDefault="00427996" w:rsidP="00F6606D">
            <w:pPr>
              <w:jc w:val="center"/>
            </w:pPr>
            <w:r w:rsidRPr="00316C32">
              <w:t>20</w:t>
            </w:r>
          </w:p>
        </w:tc>
        <w:tc>
          <w:tcPr>
            <w:tcW w:w="1167" w:type="dxa"/>
            <w:vMerge/>
            <w:vAlign w:val="center"/>
          </w:tcPr>
          <w:p w:rsidR="00427996" w:rsidRPr="00316C32" w:rsidRDefault="00427996" w:rsidP="00F6606D">
            <w:pPr>
              <w:jc w:val="center"/>
            </w:pPr>
          </w:p>
        </w:tc>
      </w:tr>
      <w:tr w:rsidR="00427996" w:rsidRPr="00316C32" w:rsidTr="00F6606D">
        <w:trPr>
          <w:cantSplit/>
          <w:trHeight w:val="351"/>
        </w:trPr>
        <w:tc>
          <w:tcPr>
            <w:tcW w:w="6062" w:type="dxa"/>
            <w:gridSpan w:val="2"/>
            <w:vAlign w:val="center"/>
          </w:tcPr>
          <w:p w:rsidR="00427996" w:rsidRPr="00316C32" w:rsidRDefault="00427996" w:rsidP="00F6606D">
            <w:r w:rsidRPr="00316C32">
              <w:t>Всего</w:t>
            </w:r>
          </w:p>
        </w:tc>
        <w:tc>
          <w:tcPr>
            <w:tcW w:w="567" w:type="dxa"/>
            <w:vAlign w:val="center"/>
          </w:tcPr>
          <w:p w:rsidR="00427996" w:rsidRPr="00316C32" w:rsidRDefault="00427996" w:rsidP="00F6606D">
            <w:pPr>
              <w:jc w:val="center"/>
              <w:rPr>
                <w:b/>
              </w:rPr>
            </w:pPr>
            <w:r w:rsidRPr="00316C32">
              <w:rPr>
                <w:b/>
              </w:rPr>
              <w:t>50</w:t>
            </w:r>
          </w:p>
        </w:tc>
        <w:tc>
          <w:tcPr>
            <w:tcW w:w="567" w:type="dxa"/>
            <w:vAlign w:val="center"/>
          </w:tcPr>
          <w:p w:rsidR="00427996" w:rsidRPr="00316C32" w:rsidRDefault="00427996" w:rsidP="00F6606D">
            <w:pPr>
              <w:jc w:val="center"/>
              <w:rPr>
                <w:b/>
              </w:rPr>
            </w:pPr>
            <w:r w:rsidRPr="00316C32">
              <w:rPr>
                <w:b/>
              </w:rPr>
              <w:t>16</w:t>
            </w:r>
          </w:p>
        </w:tc>
        <w:tc>
          <w:tcPr>
            <w:tcW w:w="567" w:type="dxa"/>
            <w:vAlign w:val="center"/>
          </w:tcPr>
          <w:p w:rsidR="00427996" w:rsidRPr="00316C32" w:rsidRDefault="00427996" w:rsidP="00F6606D">
            <w:pPr>
              <w:jc w:val="center"/>
              <w:rPr>
                <w:b/>
              </w:rPr>
            </w:pPr>
            <w:r w:rsidRPr="00316C32">
              <w:rPr>
                <w:b/>
              </w:rPr>
              <w:t>34</w:t>
            </w:r>
          </w:p>
        </w:tc>
        <w:tc>
          <w:tcPr>
            <w:tcW w:w="709" w:type="dxa"/>
            <w:vAlign w:val="center"/>
          </w:tcPr>
          <w:p w:rsidR="00427996" w:rsidRPr="00316C32" w:rsidRDefault="00427996" w:rsidP="00F6606D">
            <w:pPr>
              <w:jc w:val="center"/>
              <w:rPr>
                <w:b/>
              </w:rPr>
            </w:pPr>
            <w:r w:rsidRPr="00316C32">
              <w:rPr>
                <w:b/>
              </w:rPr>
              <w:t>142</w:t>
            </w:r>
          </w:p>
        </w:tc>
        <w:tc>
          <w:tcPr>
            <w:tcW w:w="1167" w:type="dxa"/>
            <w:vAlign w:val="center"/>
          </w:tcPr>
          <w:p w:rsidR="00427996" w:rsidRPr="00316C32" w:rsidRDefault="00427996" w:rsidP="00F6606D">
            <w:pPr>
              <w:jc w:val="center"/>
              <w:rPr>
                <w:b/>
              </w:rPr>
            </w:pPr>
            <w:r w:rsidRPr="00316C32">
              <w:rPr>
                <w:b/>
              </w:rPr>
              <w:t>экзамен</w:t>
            </w:r>
          </w:p>
        </w:tc>
      </w:tr>
    </w:tbl>
    <w:p w:rsidR="00427996" w:rsidRPr="00DE4F81" w:rsidRDefault="00427996" w:rsidP="00427996">
      <w:pPr>
        <w:ind w:firstLine="426"/>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spacing w:after="200" w:line="276" w:lineRule="auto"/>
        <w:rPr>
          <w:rFonts w:ascii="Century Schoolbook" w:eastAsia="Century Schoolbook" w:hAnsi="Century Schoolbook" w:cs="Century Schoolbook"/>
          <w:iCs/>
          <w:color w:val="000000"/>
          <w:lang w:eastAsia="en-US"/>
        </w:rPr>
      </w:pPr>
      <w:r w:rsidRPr="00DE4F81">
        <w:rPr>
          <w:i/>
          <w:color w:val="000000"/>
        </w:rPr>
        <w:br w:type="page"/>
      </w:r>
    </w:p>
    <w:p w:rsidR="00427996" w:rsidRPr="00DE4F81" w:rsidRDefault="00427996" w:rsidP="00427996">
      <w:pPr>
        <w:jc w:val="center"/>
      </w:pPr>
      <w:r w:rsidRPr="00DE4F81">
        <w:rPr>
          <w:caps/>
        </w:rPr>
        <w:lastRenderedPageBreak/>
        <w:t>Ф</w:t>
      </w:r>
      <w:r w:rsidRPr="00DE4F81">
        <w:t xml:space="preserve">орма получения высшего образования заочная </w:t>
      </w:r>
    </w:p>
    <w:p w:rsidR="00427996" w:rsidRPr="00DE4F81" w:rsidRDefault="00427996" w:rsidP="00427996">
      <w:pPr>
        <w:jc w:val="center"/>
      </w:pPr>
      <w:r w:rsidRPr="00DE4F81">
        <w:t>(полный курс обучения)</w:t>
      </w:r>
    </w:p>
    <w:p w:rsidR="00427996" w:rsidRPr="00DE4F81" w:rsidRDefault="00427996" w:rsidP="00427996">
      <w:pPr>
        <w:jc w:val="cente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387"/>
        <w:gridCol w:w="567"/>
        <w:gridCol w:w="567"/>
        <w:gridCol w:w="567"/>
        <w:gridCol w:w="709"/>
        <w:gridCol w:w="1167"/>
      </w:tblGrid>
      <w:tr w:rsidR="00427996" w:rsidRPr="00316C32" w:rsidTr="00F6606D">
        <w:trPr>
          <w:cantSplit/>
          <w:trHeight w:val="200"/>
        </w:trPr>
        <w:tc>
          <w:tcPr>
            <w:tcW w:w="675" w:type="dxa"/>
            <w:vMerge w:val="restart"/>
            <w:vAlign w:val="center"/>
          </w:tcPr>
          <w:p w:rsidR="00427996" w:rsidRPr="00316C32" w:rsidRDefault="00427996" w:rsidP="00F6606D">
            <w:pPr>
              <w:jc w:val="center"/>
            </w:pPr>
            <w:r w:rsidRPr="00316C32">
              <w:t>№ п/п</w:t>
            </w:r>
          </w:p>
        </w:tc>
        <w:tc>
          <w:tcPr>
            <w:tcW w:w="5387" w:type="dxa"/>
            <w:vMerge w:val="restart"/>
            <w:vAlign w:val="center"/>
          </w:tcPr>
          <w:p w:rsidR="00427996" w:rsidRPr="00316C32" w:rsidRDefault="00427996" w:rsidP="00F6606D">
            <w:pPr>
              <w:jc w:val="center"/>
            </w:pPr>
            <w:r w:rsidRPr="00316C32">
              <w:t>Название тем</w:t>
            </w:r>
          </w:p>
        </w:tc>
        <w:tc>
          <w:tcPr>
            <w:tcW w:w="567" w:type="dxa"/>
            <w:vMerge w:val="restart"/>
            <w:textDirection w:val="btLr"/>
            <w:vAlign w:val="center"/>
          </w:tcPr>
          <w:p w:rsidR="00427996" w:rsidRPr="00316C32" w:rsidRDefault="00427996" w:rsidP="00F6606D">
            <w:pPr>
              <w:ind w:left="113" w:right="113"/>
              <w:jc w:val="center"/>
            </w:pPr>
            <w:r w:rsidRPr="00316C32">
              <w:t>Всего аудиторных часов</w:t>
            </w:r>
          </w:p>
        </w:tc>
        <w:tc>
          <w:tcPr>
            <w:tcW w:w="1134" w:type="dxa"/>
            <w:gridSpan w:val="2"/>
            <w:vAlign w:val="center"/>
          </w:tcPr>
          <w:p w:rsidR="00427996" w:rsidRPr="00316C32" w:rsidRDefault="00427996" w:rsidP="00F6606D">
            <w:pPr>
              <w:jc w:val="center"/>
            </w:pPr>
            <w:r w:rsidRPr="00316C32">
              <w:t>в том числе</w:t>
            </w:r>
          </w:p>
        </w:tc>
        <w:tc>
          <w:tcPr>
            <w:tcW w:w="709" w:type="dxa"/>
            <w:vMerge w:val="restart"/>
            <w:textDirection w:val="btLr"/>
            <w:vAlign w:val="center"/>
          </w:tcPr>
          <w:p w:rsidR="00427996" w:rsidRPr="00316C32" w:rsidRDefault="00427996" w:rsidP="00F6606D">
            <w:pPr>
              <w:ind w:left="113" w:right="113"/>
              <w:jc w:val="center"/>
            </w:pPr>
            <w:r w:rsidRPr="00316C32">
              <w:t>Количество часов СР</w:t>
            </w:r>
          </w:p>
        </w:tc>
        <w:tc>
          <w:tcPr>
            <w:tcW w:w="1167" w:type="dxa"/>
            <w:vMerge w:val="restart"/>
          </w:tcPr>
          <w:p w:rsidR="00427996" w:rsidRPr="00316C32" w:rsidRDefault="00427996" w:rsidP="00F6606D">
            <w:pPr>
              <w:jc w:val="center"/>
            </w:pPr>
            <w:r w:rsidRPr="00316C32">
              <w:t>Форма</w:t>
            </w:r>
          </w:p>
          <w:p w:rsidR="00427996" w:rsidRPr="00316C32" w:rsidRDefault="00427996" w:rsidP="00F6606D">
            <w:pPr>
              <w:jc w:val="center"/>
            </w:pPr>
            <w:r w:rsidRPr="00316C32">
              <w:t>контроля</w:t>
            </w:r>
          </w:p>
          <w:p w:rsidR="00427996" w:rsidRPr="00316C32" w:rsidRDefault="00427996" w:rsidP="00F6606D">
            <w:pPr>
              <w:jc w:val="center"/>
            </w:pPr>
            <w:r w:rsidRPr="00316C32">
              <w:t>знаний</w:t>
            </w:r>
          </w:p>
        </w:tc>
      </w:tr>
      <w:tr w:rsidR="00427996" w:rsidRPr="00316C32" w:rsidTr="00F6606D">
        <w:trPr>
          <w:cantSplit/>
          <w:trHeight w:val="1622"/>
        </w:trPr>
        <w:tc>
          <w:tcPr>
            <w:tcW w:w="675" w:type="dxa"/>
            <w:vMerge/>
            <w:textDirection w:val="btLr"/>
          </w:tcPr>
          <w:p w:rsidR="00427996" w:rsidRPr="00316C32" w:rsidRDefault="00427996" w:rsidP="00F6606D"/>
        </w:tc>
        <w:tc>
          <w:tcPr>
            <w:tcW w:w="5387" w:type="dxa"/>
            <w:vMerge/>
          </w:tcPr>
          <w:p w:rsidR="00427996" w:rsidRPr="00316C32" w:rsidRDefault="00427996" w:rsidP="00F6606D"/>
        </w:tc>
        <w:tc>
          <w:tcPr>
            <w:tcW w:w="567" w:type="dxa"/>
            <w:vMerge/>
          </w:tcPr>
          <w:p w:rsidR="00427996" w:rsidRPr="00316C32" w:rsidRDefault="00427996" w:rsidP="00F6606D"/>
        </w:tc>
        <w:tc>
          <w:tcPr>
            <w:tcW w:w="567" w:type="dxa"/>
            <w:textDirection w:val="btLr"/>
            <w:vAlign w:val="center"/>
          </w:tcPr>
          <w:p w:rsidR="00427996" w:rsidRPr="00316C32" w:rsidRDefault="00427996" w:rsidP="00F6606D">
            <w:pPr>
              <w:jc w:val="center"/>
            </w:pPr>
            <w:r w:rsidRPr="00316C32">
              <w:t>Лекции</w:t>
            </w:r>
          </w:p>
        </w:tc>
        <w:tc>
          <w:tcPr>
            <w:tcW w:w="567" w:type="dxa"/>
            <w:textDirection w:val="btLr"/>
            <w:vAlign w:val="center"/>
          </w:tcPr>
          <w:p w:rsidR="00427996" w:rsidRPr="00316C32" w:rsidRDefault="00427996" w:rsidP="00F6606D">
            <w:pPr>
              <w:jc w:val="center"/>
            </w:pPr>
            <w:r w:rsidRPr="00316C32">
              <w:t>Лабораторные занятия</w:t>
            </w:r>
          </w:p>
        </w:tc>
        <w:tc>
          <w:tcPr>
            <w:tcW w:w="709" w:type="dxa"/>
            <w:vMerge/>
            <w:textDirection w:val="btLr"/>
            <w:vAlign w:val="center"/>
          </w:tcPr>
          <w:p w:rsidR="00427996" w:rsidRPr="00316C32" w:rsidRDefault="00427996" w:rsidP="00F6606D">
            <w:pPr>
              <w:jc w:val="center"/>
            </w:pPr>
          </w:p>
        </w:tc>
        <w:tc>
          <w:tcPr>
            <w:tcW w:w="1167" w:type="dxa"/>
            <w:vMerge/>
          </w:tcPr>
          <w:p w:rsidR="00427996" w:rsidRPr="00316C32" w:rsidRDefault="00427996" w:rsidP="00F6606D"/>
        </w:tc>
      </w:tr>
      <w:tr w:rsidR="00427996" w:rsidRPr="00316C32" w:rsidTr="00F6606D">
        <w:trPr>
          <w:cantSplit/>
          <w:trHeight w:val="203"/>
        </w:trPr>
        <w:tc>
          <w:tcPr>
            <w:tcW w:w="675" w:type="dxa"/>
          </w:tcPr>
          <w:p w:rsidR="00427996" w:rsidRPr="00316C32" w:rsidRDefault="00427996" w:rsidP="00F6606D">
            <w:pPr>
              <w:jc w:val="center"/>
            </w:pPr>
          </w:p>
        </w:tc>
        <w:tc>
          <w:tcPr>
            <w:tcW w:w="5387" w:type="dxa"/>
          </w:tcPr>
          <w:p w:rsidR="00427996" w:rsidRPr="00316C32" w:rsidRDefault="00427996" w:rsidP="00F6606D">
            <w:pPr>
              <w:jc w:val="both"/>
            </w:pPr>
            <w:r w:rsidRPr="00316C32">
              <w:t>Введение</w:t>
            </w:r>
          </w:p>
        </w:tc>
        <w:tc>
          <w:tcPr>
            <w:tcW w:w="567" w:type="dxa"/>
            <w:vAlign w:val="center"/>
          </w:tcPr>
          <w:p w:rsidR="00427996" w:rsidRPr="00316C32" w:rsidRDefault="00427996" w:rsidP="00F6606D">
            <w:pPr>
              <w:jc w:val="center"/>
            </w:pPr>
            <w:r w:rsidRPr="00316C32">
              <w:t>2</w:t>
            </w:r>
          </w:p>
        </w:tc>
        <w:tc>
          <w:tcPr>
            <w:tcW w:w="567" w:type="dxa"/>
            <w:vAlign w:val="center"/>
          </w:tcPr>
          <w:p w:rsidR="00427996" w:rsidRPr="00316C32" w:rsidRDefault="00427996" w:rsidP="00F6606D">
            <w:pPr>
              <w:jc w:val="center"/>
            </w:pPr>
            <w:r w:rsidRPr="00316C32">
              <w:t>2</w:t>
            </w:r>
          </w:p>
        </w:tc>
        <w:tc>
          <w:tcPr>
            <w:tcW w:w="567" w:type="dxa"/>
          </w:tcPr>
          <w:p w:rsidR="00427996" w:rsidRPr="00316C32" w:rsidRDefault="00427996" w:rsidP="00F6606D">
            <w:pPr>
              <w:jc w:val="center"/>
              <w:rPr>
                <w:b/>
              </w:rPr>
            </w:pPr>
          </w:p>
        </w:tc>
        <w:tc>
          <w:tcPr>
            <w:tcW w:w="709" w:type="dxa"/>
            <w:vAlign w:val="center"/>
          </w:tcPr>
          <w:p w:rsidR="00427996" w:rsidRPr="00316C32" w:rsidRDefault="00427996" w:rsidP="00F6606D">
            <w:pPr>
              <w:jc w:val="center"/>
            </w:pPr>
          </w:p>
        </w:tc>
        <w:tc>
          <w:tcPr>
            <w:tcW w:w="1167" w:type="dxa"/>
            <w:vMerge w:val="restart"/>
            <w:vAlign w:val="center"/>
          </w:tcPr>
          <w:p w:rsidR="00427996" w:rsidRPr="00316C32" w:rsidRDefault="00427996" w:rsidP="00F6606D">
            <w:r w:rsidRPr="00316C32">
              <w:t>опрос по лабор</w:t>
            </w:r>
            <w:r w:rsidRPr="00316C32">
              <w:t>а</w:t>
            </w:r>
            <w:r w:rsidRPr="00316C32">
              <w:t>торным работам</w:t>
            </w:r>
          </w:p>
          <w:p w:rsidR="00427996" w:rsidRPr="00316C32" w:rsidRDefault="00427996" w:rsidP="00F6606D">
            <w:pPr>
              <w:jc w:val="center"/>
            </w:pPr>
          </w:p>
        </w:tc>
      </w:tr>
      <w:tr w:rsidR="00427996" w:rsidRPr="00316C32" w:rsidTr="00F6606D">
        <w:trPr>
          <w:cantSplit/>
          <w:trHeight w:val="203"/>
        </w:trPr>
        <w:tc>
          <w:tcPr>
            <w:tcW w:w="675" w:type="dxa"/>
          </w:tcPr>
          <w:p w:rsidR="00427996" w:rsidRPr="00316C32" w:rsidRDefault="00427996" w:rsidP="00F6606D">
            <w:pPr>
              <w:jc w:val="center"/>
            </w:pPr>
            <w:r w:rsidRPr="00316C32">
              <w:t>1</w:t>
            </w:r>
          </w:p>
        </w:tc>
        <w:tc>
          <w:tcPr>
            <w:tcW w:w="5387" w:type="dxa"/>
          </w:tcPr>
          <w:p w:rsidR="00427996" w:rsidRPr="00316C32" w:rsidRDefault="00427996" w:rsidP="00F6606D">
            <w:pPr>
              <w:jc w:val="both"/>
            </w:pPr>
            <w:r w:rsidRPr="00316C32">
              <w:t>Основные сведения по ботанике, Почвоведению, земледелию и агрохимии</w:t>
            </w:r>
          </w:p>
        </w:tc>
        <w:tc>
          <w:tcPr>
            <w:tcW w:w="567" w:type="dxa"/>
            <w:vAlign w:val="center"/>
          </w:tcPr>
          <w:p w:rsidR="00427996" w:rsidRPr="00316C32" w:rsidRDefault="00427996" w:rsidP="00F6606D">
            <w:pPr>
              <w:jc w:val="center"/>
            </w:pPr>
            <w:r w:rsidRPr="00316C32">
              <w:t>1</w:t>
            </w:r>
          </w:p>
        </w:tc>
        <w:tc>
          <w:tcPr>
            <w:tcW w:w="567" w:type="dxa"/>
            <w:vAlign w:val="center"/>
          </w:tcPr>
          <w:p w:rsidR="00427996" w:rsidRPr="00316C32" w:rsidRDefault="00427996" w:rsidP="00F6606D">
            <w:pPr>
              <w:jc w:val="center"/>
            </w:pPr>
            <w:r w:rsidRPr="00316C32">
              <w:t>1</w:t>
            </w: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38</w:t>
            </w:r>
          </w:p>
        </w:tc>
        <w:tc>
          <w:tcPr>
            <w:tcW w:w="1167" w:type="dxa"/>
            <w:vMerge/>
            <w:vAlign w:val="center"/>
          </w:tcPr>
          <w:p w:rsidR="00427996" w:rsidRPr="00316C32" w:rsidRDefault="00427996" w:rsidP="00F6606D">
            <w:pPr>
              <w:jc w:val="center"/>
            </w:pPr>
          </w:p>
        </w:tc>
      </w:tr>
      <w:tr w:rsidR="00E9458F" w:rsidRPr="00316C32" w:rsidTr="00F6606D">
        <w:trPr>
          <w:cantSplit/>
          <w:trHeight w:val="283"/>
        </w:trPr>
        <w:tc>
          <w:tcPr>
            <w:tcW w:w="675" w:type="dxa"/>
            <w:vAlign w:val="center"/>
          </w:tcPr>
          <w:p w:rsidR="00E9458F" w:rsidRPr="00316C32" w:rsidRDefault="00E9458F" w:rsidP="00F6606D">
            <w:pPr>
              <w:jc w:val="center"/>
            </w:pPr>
            <w:r w:rsidRPr="00316C32">
              <w:t>2</w:t>
            </w:r>
          </w:p>
        </w:tc>
        <w:tc>
          <w:tcPr>
            <w:tcW w:w="5387" w:type="dxa"/>
            <w:vAlign w:val="center"/>
          </w:tcPr>
          <w:p w:rsidR="00E9458F" w:rsidRPr="0046555B" w:rsidRDefault="00E9458F" w:rsidP="00E9458F">
            <w:pPr>
              <w:pStyle w:val="7"/>
              <w:ind w:left="0" w:firstLine="0"/>
              <w:jc w:val="left"/>
              <w:rPr>
                <w:b w:val="0"/>
                <w:i/>
                <w:sz w:val="24"/>
                <w:szCs w:val="24"/>
              </w:rPr>
            </w:pPr>
            <w:r w:rsidRPr="0046555B">
              <w:rPr>
                <w:b w:val="0"/>
                <w:sz w:val="24"/>
                <w:szCs w:val="24"/>
              </w:rPr>
              <w:t>Зерно</w:t>
            </w:r>
            <w:r>
              <w:rPr>
                <w:b w:val="0"/>
                <w:sz w:val="24"/>
                <w:szCs w:val="24"/>
              </w:rPr>
              <w:t xml:space="preserve">вые </w:t>
            </w:r>
            <w:r w:rsidRPr="0046555B">
              <w:rPr>
                <w:b w:val="0"/>
                <w:sz w:val="24"/>
                <w:szCs w:val="24"/>
              </w:rPr>
              <w:t>фуражные культуры</w:t>
            </w:r>
          </w:p>
        </w:tc>
        <w:tc>
          <w:tcPr>
            <w:tcW w:w="567" w:type="dxa"/>
            <w:vAlign w:val="center"/>
          </w:tcPr>
          <w:p w:rsidR="00E9458F" w:rsidRPr="00316C32" w:rsidRDefault="00E9458F" w:rsidP="00F6606D">
            <w:pPr>
              <w:jc w:val="center"/>
            </w:pPr>
            <w:r w:rsidRPr="00316C32">
              <w:t>4</w:t>
            </w:r>
          </w:p>
        </w:tc>
        <w:tc>
          <w:tcPr>
            <w:tcW w:w="567" w:type="dxa"/>
            <w:vAlign w:val="center"/>
          </w:tcPr>
          <w:p w:rsidR="00E9458F" w:rsidRPr="00316C32" w:rsidRDefault="00E9458F" w:rsidP="00F6606D">
            <w:pPr>
              <w:spacing w:line="216" w:lineRule="auto"/>
              <w:ind w:right="318"/>
              <w:jc w:val="center"/>
            </w:pPr>
            <w:r w:rsidRPr="00316C32">
              <w:t>2</w:t>
            </w:r>
          </w:p>
        </w:tc>
        <w:tc>
          <w:tcPr>
            <w:tcW w:w="567" w:type="dxa"/>
            <w:vAlign w:val="center"/>
          </w:tcPr>
          <w:p w:rsidR="00E9458F" w:rsidRPr="00316C32" w:rsidRDefault="00E9458F" w:rsidP="00F6606D">
            <w:pPr>
              <w:jc w:val="center"/>
            </w:pPr>
            <w:r w:rsidRPr="00316C32">
              <w:t>2</w:t>
            </w:r>
          </w:p>
        </w:tc>
        <w:tc>
          <w:tcPr>
            <w:tcW w:w="709" w:type="dxa"/>
            <w:vAlign w:val="center"/>
          </w:tcPr>
          <w:p w:rsidR="00E9458F" w:rsidRPr="00316C32" w:rsidRDefault="00E9458F" w:rsidP="00F6606D">
            <w:pPr>
              <w:jc w:val="center"/>
            </w:pPr>
            <w:r w:rsidRPr="00316C32">
              <w:t>4</w:t>
            </w:r>
          </w:p>
        </w:tc>
        <w:tc>
          <w:tcPr>
            <w:tcW w:w="1167" w:type="dxa"/>
            <w:vMerge/>
            <w:vAlign w:val="center"/>
          </w:tcPr>
          <w:p w:rsidR="00E9458F" w:rsidRPr="00316C32" w:rsidRDefault="00E9458F" w:rsidP="00F6606D">
            <w:pPr>
              <w:jc w:val="center"/>
            </w:pPr>
          </w:p>
        </w:tc>
      </w:tr>
      <w:tr w:rsidR="00E9458F" w:rsidRPr="00316C32" w:rsidTr="00F6606D">
        <w:trPr>
          <w:cantSplit/>
          <w:trHeight w:val="261"/>
        </w:trPr>
        <w:tc>
          <w:tcPr>
            <w:tcW w:w="675" w:type="dxa"/>
            <w:vAlign w:val="center"/>
          </w:tcPr>
          <w:p w:rsidR="00E9458F" w:rsidRPr="00316C32" w:rsidRDefault="00E9458F" w:rsidP="00F6606D">
            <w:pPr>
              <w:jc w:val="center"/>
            </w:pPr>
            <w:r w:rsidRPr="00316C32">
              <w:t>3</w:t>
            </w:r>
          </w:p>
        </w:tc>
        <w:tc>
          <w:tcPr>
            <w:tcW w:w="5387" w:type="dxa"/>
            <w:vAlign w:val="center"/>
          </w:tcPr>
          <w:p w:rsidR="00E9458F" w:rsidRPr="0046555B" w:rsidRDefault="00E9458F" w:rsidP="00E9458F">
            <w:pPr>
              <w:pStyle w:val="7"/>
              <w:ind w:left="0" w:firstLine="0"/>
              <w:jc w:val="left"/>
              <w:rPr>
                <w:b w:val="0"/>
                <w:i/>
                <w:sz w:val="24"/>
                <w:szCs w:val="24"/>
              </w:rPr>
            </w:pPr>
            <w:r w:rsidRPr="0046555B">
              <w:rPr>
                <w:b w:val="0"/>
                <w:sz w:val="24"/>
                <w:szCs w:val="24"/>
              </w:rPr>
              <w:t>Зерно</w:t>
            </w:r>
            <w:r>
              <w:rPr>
                <w:b w:val="0"/>
                <w:sz w:val="24"/>
                <w:szCs w:val="24"/>
              </w:rPr>
              <w:t xml:space="preserve">вые </w:t>
            </w:r>
            <w:r w:rsidRPr="0046555B">
              <w:rPr>
                <w:b w:val="0"/>
                <w:sz w:val="24"/>
                <w:szCs w:val="24"/>
              </w:rPr>
              <w:t>бобовые культуры</w:t>
            </w:r>
          </w:p>
        </w:tc>
        <w:tc>
          <w:tcPr>
            <w:tcW w:w="567" w:type="dxa"/>
            <w:vAlign w:val="center"/>
          </w:tcPr>
          <w:p w:rsidR="00E9458F" w:rsidRPr="00316C32" w:rsidRDefault="00E9458F" w:rsidP="00F6606D">
            <w:pPr>
              <w:jc w:val="center"/>
            </w:pPr>
            <w:r w:rsidRPr="00316C32">
              <w:t>2</w:t>
            </w:r>
          </w:p>
        </w:tc>
        <w:tc>
          <w:tcPr>
            <w:tcW w:w="567" w:type="dxa"/>
            <w:vAlign w:val="center"/>
          </w:tcPr>
          <w:p w:rsidR="00E9458F" w:rsidRPr="00316C32" w:rsidRDefault="00E9458F" w:rsidP="00F6606D">
            <w:pPr>
              <w:spacing w:line="216" w:lineRule="auto"/>
              <w:ind w:right="318"/>
              <w:jc w:val="center"/>
            </w:pPr>
          </w:p>
        </w:tc>
        <w:tc>
          <w:tcPr>
            <w:tcW w:w="567" w:type="dxa"/>
            <w:vAlign w:val="center"/>
          </w:tcPr>
          <w:p w:rsidR="00E9458F" w:rsidRPr="00316C32" w:rsidRDefault="00E9458F" w:rsidP="00F6606D">
            <w:pPr>
              <w:jc w:val="center"/>
            </w:pPr>
            <w:r w:rsidRPr="00316C32">
              <w:t>2</w:t>
            </w:r>
          </w:p>
        </w:tc>
        <w:tc>
          <w:tcPr>
            <w:tcW w:w="709" w:type="dxa"/>
            <w:vAlign w:val="center"/>
          </w:tcPr>
          <w:p w:rsidR="00E9458F" w:rsidRPr="00316C32" w:rsidRDefault="00E9458F" w:rsidP="00F6606D">
            <w:pPr>
              <w:jc w:val="center"/>
            </w:pPr>
            <w:r w:rsidRPr="00316C32">
              <w:t>4</w:t>
            </w:r>
          </w:p>
        </w:tc>
        <w:tc>
          <w:tcPr>
            <w:tcW w:w="1167" w:type="dxa"/>
            <w:vMerge/>
            <w:vAlign w:val="center"/>
          </w:tcPr>
          <w:p w:rsidR="00E9458F" w:rsidRPr="00316C32" w:rsidRDefault="00E9458F" w:rsidP="00F6606D">
            <w:pPr>
              <w:jc w:val="center"/>
            </w:pPr>
          </w:p>
        </w:tc>
      </w:tr>
      <w:tr w:rsidR="00427996" w:rsidRPr="00316C32" w:rsidTr="00F6606D">
        <w:trPr>
          <w:cantSplit/>
          <w:trHeight w:val="277"/>
        </w:trPr>
        <w:tc>
          <w:tcPr>
            <w:tcW w:w="675" w:type="dxa"/>
            <w:vAlign w:val="center"/>
          </w:tcPr>
          <w:p w:rsidR="00427996" w:rsidRPr="00316C32" w:rsidRDefault="00427996" w:rsidP="00F6606D">
            <w:pPr>
              <w:jc w:val="center"/>
            </w:pPr>
            <w:r w:rsidRPr="00316C32">
              <w:t>4</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Силосные культуры</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6</w:t>
            </w:r>
          </w:p>
        </w:tc>
        <w:tc>
          <w:tcPr>
            <w:tcW w:w="1167" w:type="dxa"/>
            <w:vMerge/>
            <w:vAlign w:val="center"/>
          </w:tcPr>
          <w:p w:rsidR="00427996" w:rsidRPr="00316C32" w:rsidRDefault="00427996" w:rsidP="00F6606D">
            <w:pPr>
              <w:jc w:val="center"/>
            </w:pPr>
          </w:p>
        </w:tc>
      </w:tr>
      <w:tr w:rsidR="00427996" w:rsidRPr="00316C32" w:rsidTr="00F6606D">
        <w:trPr>
          <w:cantSplit/>
          <w:trHeight w:val="267"/>
        </w:trPr>
        <w:tc>
          <w:tcPr>
            <w:tcW w:w="675" w:type="dxa"/>
            <w:vAlign w:val="center"/>
          </w:tcPr>
          <w:p w:rsidR="00427996" w:rsidRPr="00316C32" w:rsidRDefault="00427996" w:rsidP="00F6606D">
            <w:pPr>
              <w:jc w:val="center"/>
            </w:pPr>
            <w:r w:rsidRPr="00316C32">
              <w:t>5</w:t>
            </w:r>
          </w:p>
        </w:tc>
        <w:tc>
          <w:tcPr>
            <w:tcW w:w="5387" w:type="dxa"/>
            <w:vAlign w:val="center"/>
          </w:tcPr>
          <w:p w:rsidR="00427996" w:rsidRPr="00316C32" w:rsidRDefault="00E9458F" w:rsidP="00F6606D">
            <w:pPr>
              <w:pStyle w:val="7"/>
              <w:ind w:firstLine="0"/>
              <w:rPr>
                <w:b w:val="0"/>
                <w:i/>
                <w:sz w:val="24"/>
                <w:szCs w:val="24"/>
              </w:rPr>
            </w:pPr>
            <w:r w:rsidRPr="0046555B">
              <w:rPr>
                <w:b w:val="0"/>
                <w:sz w:val="24"/>
                <w:szCs w:val="24"/>
              </w:rPr>
              <w:t>Корне</w:t>
            </w:r>
            <w:r>
              <w:rPr>
                <w:b w:val="0"/>
                <w:sz w:val="24"/>
                <w:szCs w:val="24"/>
              </w:rPr>
              <w:t xml:space="preserve">плоды и </w:t>
            </w:r>
            <w:r w:rsidRPr="0046555B">
              <w:rPr>
                <w:b w:val="0"/>
                <w:sz w:val="24"/>
                <w:szCs w:val="24"/>
              </w:rPr>
              <w:t>клубнеплоды</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6</w:t>
            </w:r>
          </w:p>
        </w:tc>
        <w:tc>
          <w:tcPr>
            <w:tcW w:w="1167" w:type="dxa"/>
            <w:vMerge/>
            <w:vAlign w:val="center"/>
          </w:tcPr>
          <w:p w:rsidR="00427996" w:rsidRPr="00316C32" w:rsidRDefault="00427996" w:rsidP="00F6606D">
            <w:pPr>
              <w:jc w:val="center"/>
            </w:pPr>
          </w:p>
        </w:tc>
      </w:tr>
      <w:tr w:rsidR="00427996" w:rsidRPr="00316C32" w:rsidTr="00F6606D">
        <w:trPr>
          <w:cantSplit/>
          <w:trHeight w:val="269"/>
        </w:trPr>
        <w:tc>
          <w:tcPr>
            <w:tcW w:w="675" w:type="dxa"/>
            <w:vAlign w:val="center"/>
          </w:tcPr>
          <w:p w:rsidR="00427996" w:rsidRPr="00316C32" w:rsidRDefault="00427996" w:rsidP="00F6606D">
            <w:pPr>
              <w:jc w:val="center"/>
            </w:pPr>
            <w:r w:rsidRPr="00316C32">
              <w:t>6</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Однолетние кормовые травы и крестоцветные культуры. Промежуточные посевы кормовых культур</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10</w:t>
            </w:r>
          </w:p>
        </w:tc>
        <w:tc>
          <w:tcPr>
            <w:tcW w:w="1167" w:type="dxa"/>
            <w:vMerge/>
            <w:vAlign w:val="center"/>
          </w:tcPr>
          <w:p w:rsidR="00427996" w:rsidRPr="00316C32" w:rsidRDefault="00427996" w:rsidP="00F6606D">
            <w:pPr>
              <w:jc w:val="center"/>
            </w:pPr>
          </w:p>
        </w:tc>
      </w:tr>
      <w:tr w:rsidR="00427996" w:rsidRPr="00316C32" w:rsidTr="00F6606D">
        <w:trPr>
          <w:cantSplit/>
          <w:trHeight w:val="405"/>
        </w:trPr>
        <w:tc>
          <w:tcPr>
            <w:tcW w:w="675" w:type="dxa"/>
            <w:vAlign w:val="center"/>
          </w:tcPr>
          <w:p w:rsidR="00427996" w:rsidRPr="00316C32" w:rsidRDefault="00427996" w:rsidP="00F6606D">
            <w:pPr>
              <w:jc w:val="center"/>
            </w:pPr>
            <w:r w:rsidRPr="00316C32">
              <w:t>7</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Многолетние травы</w:t>
            </w:r>
          </w:p>
        </w:tc>
        <w:tc>
          <w:tcPr>
            <w:tcW w:w="567" w:type="dxa"/>
            <w:vAlign w:val="center"/>
          </w:tcPr>
          <w:p w:rsidR="00427996" w:rsidRPr="00316C32" w:rsidRDefault="00427996" w:rsidP="00F6606D">
            <w:pPr>
              <w:jc w:val="center"/>
            </w:pPr>
            <w:r w:rsidRPr="00316C32">
              <w:t>6</w:t>
            </w:r>
          </w:p>
        </w:tc>
        <w:tc>
          <w:tcPr>
            <w:tcW w:w="567" w:type="dxa"/>
            <w:vAlign w:val="center"/>
          </w:tcPr>
          <w:p w:rsidR="00427996" w:rsidRPr="00316C32" w:rsidRDefault="00427996" w:rsidP="00F6606D">
            <w:pPr>
              <w:spacing w:line="216" w:lineRule="auto"/>
              <w:ind w:right="318"/>
              <w:jc w:val="center"/>
            </w:pPr>
            <w:r w:rsidRPr="00316C32">
              <w:t>2</w:t>
            </w:r>
          </w:p>
        </w:tc>
        <w:tc>
          <w:tcPr>
            <w:tcW w:w="567" w:type="dxa"/>
            <w:vAlign w:val="center"/>
          </w:tcPr>
          <w:p w:rsidR="00427996" w:rsidRPr="00316C32" w:rsidRDefault="00427996" w:rsidP="00F6606D">
            <w:pPr>
              <w:jc w:val="center"/>
            </w:pPr>
            <w:r w:rsidRPr="00316C32">
              <w:t>4</w:t>
            </w:r>
          </w:p>
        </w:tc>
        <w:tc>
          <w:tcPr>
            <w:tcW w:w="709" w:type="dxa"/>
            <w:vAlign w:val="center"/>
          </w:tcPr>
          <w:p w:rsidR="00427996" w:rsidRPr="00316C32" w:rsidRDefault="00427996" w:rsidP="00F6606D">
            <w:pPr>
              <w:jc w:val="center"/>
            </w:pPr>
            <w:r w:rsidRPr="00316C32">
              <w:t>16</w:t>
            </w:r>
          </w:p>
        </w:tc>
        <w:tc>
          <w:tcPr>
            <w:tcW w:w="1167" w:type="dxa"/>
            <w:vMerge/>
            <w:vAlign w:val="center"/>
          </w:tcPr>
          <w:p w:rsidR="00427996" w:rsidRPr="00316C32" w:rsidRDefault="00427996" w:rsidP="00F6606D">
            <w:pPr>
              <w:jc w:val="center"/>
            </w:pPr>
          </w:p>
        </w:tc>
      </w:tr>
      <w:tr w:rsidR="00427996" w:rsidRPr="00316C32" w:rsidTr="00F6606D">
        <w:trPr>
          <w:cantSplit/>
          <w:trHeight w:val="151"/>
        </w:trPr>
        <w:tc>
          <w:tcPr>
            <w:tcW w:w="675" w:type="dxa"/>
            <w:vAlign w:val="center"/>
          </w:tcPr>
          <w:p w:rsidR="00427996" w:rsidRPr="00316C32" w:rsidRDefault="00427996" w:rsidP="00F6606D">
            <w:pPr>
              <w:jc w:val="center"/>
            </w:pPr>
            <w:r w:rsidRPr="00316C32">
              <w:t>8</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Кормовая и хозяйственная характеристика раст</w:t>
            </w:r>
            <w:r w:rsidRPr="00316C32">
              <w:rPr>
                <w:b w:val="0"/>
                <w:sz w:val="24"/>
                <w:szCs w:val="24"/>
              </w:rPr>
              <w:t>е</w:t>
            </w:r>
            <w:r w:rsidRPr="00316C32">
              <w:rPr>
                <w:b w:val="0"/>
                <w:sz w:val="24"/>
                <w:szCs w:val="24"/>
              </w:rPr>
              <w:t>ний природных лугов</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15</w:t>
            </w:r>
          </w:p>
        </w:tc>
        <w:tc>
          <w:tcPr>
            <w:tcW w:w="1167" w:type="dxa"/>
            <w:vMerge/>
            <w:vAlign w:val="center"/>
          </w:tcPr>
          <w:p w:rsidR="00427996" w:rsidRPr="00316C32" w:rsidRDefault="00427996" w:rsidP="00F6606D">
            <w:pPr>
              <w:jc w:val="center"/>
            </w:pPr>
          </w:p>
        </w:tc>
      </w:tr>
      <w:tr w:rsidR="00427996" w:rsidRPr="00316C32" w:rsidTr="00F6606D">
        <w:trPr>
          <w:cantSplit/>
          <w:trHeight w:val="155"/>
        </w:trPr>
        <w:tc>
          <w:tcPr>
            <w:tcW w:w="675" w:type="dxa"/>
            <w:vAlign w:val="center"/>
          </w:tcPr>
          <w:p w:rsidR="00427996" w:rsidRPr="00316C32" w:rsidRDefault="00427996" w:rsidP="00F6606D">
            <w:pPr>
              <w:jc w:val="center"/>
            </w:pPr>
            <w:r w:rsidRPr="00316C32">
              <w:t>9</w:t>
            </w:r>
          </w:p>
        </w:tc>
        <w:tc>
          <w:tcPr>
            <w:tcW w:w="5387" w:type="dxa"/>
            <w:vAlign w:val="center"/>
          </w:tcPr>
          <w:p w:rsidR="00427996" w:rsidRPr="00316C32" w:rsidRDefault="00427996" w:rsidP="00F6606D">
            <w:pPr>
              <w:jc w:val="both"/>
            </w:pPr>
            <w:r w:rsidRPr="00316C32">
              <w:t>Кормовые угодья Республики Беларусь и способы их улучшения</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15</w:t>
            </w:r>
          </w:p>
        </w:tc>
        <w:tc>
          <w:tcPr>
            <w:tcW w:w="1167" w:type="dxa"/>
            <w:vMerge/>
            <w:vAlign w:val="center"/>
          </w:tcPr>
          <w:p w:rsidR="00427996" w:rsidRPr="00316C32" w:rsidRDefault="00427996" w:rsidP="00F6606D">
            <w:pPr>
              <w:jc w:val="center"/>
            </w:pPr>
          </w:p>
        </w:tc>
      </w:tr>
      <w:tr w:rsidR="00427996" w:rsidRPr="00316C32" w:rsidTr="00F6606D">
        <w:trPr>
          <w:cantSplit/>
          <w:trHeight w:val="205"/>
        </w:trPr>
        <w:tc>
          <w:tcPr>
            <w:tcW w:w="675" w:type="dxa"/>
            <w:vAlign w:val="center"/>
          </w:tcPr>
          <w:p w:rsidR="00427996" w:rsidRPr="00316C32" w:rsidRDefault="00427996" w:rsidP="00F6606D">
            <w:pPr>
              <w:jc w:val="center"/>
            </w:pPr>
            <w:r w:rsidRPr="00316C32">
              <w:t>10</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Создание и рациональное использование кул</w:t>
            </w:r>
            <w:r w:rsidRPr="00316C32">
              <w:rPr>
                <w:b w:val="0"/>
                <w:sz w:val="24"/>
                <w:szCs w:val="24"/>
              </w:rPr>
              <w:t>ь</w:t>
            </w:r>
            <w:r w:rsidRPr="00316C32">
              <w:rPr>
                <w:b w:val="0"/>
                <w:sz w:val="24"/>
                <w:szCs w:val="24"/>
              </w:rPr>
              <w:t>турных пастбищ</w:t>
            </w:r>
          </w:p>
        </w:tc>
        <w:tc>
          <w:tcPr>
            <w:tcW w:w="567" w:type="dxa"/>
            <w:vAlign w:val="center"/>
          </w:tcPr>
          <w:p w:rsidR="00427996" w:rsidRPr="00316C32" w:rsidRDefault="00427996" w:rsidP="00F6606D">
            <w:pPr>
              <w:jc w:val="center"/>
            </w:pPr>
            <w:r w:rsidRPr="00316C32">
              <w:t>4</w:t>
            </w:r>
          </w:p>
        </w:tc>
        <w:tc>
          <w:tcPr>
            <w:tcW w:w="567" w:type="dxa"/>
            <w:vAlign w:val="center"/>
          </w:tcPr>
          <w:p w:rsidR="00427996" w:rsidRPr="00316C32" w:rsidRDefault="00427996" w:rsidP="00F6606D">
            <w:pPr>
              <w:spacing w:line="216" w:lineRule="auto"/>
              <w:ind w:right="318"/>
              <w:jc w:val="center"/>
            </w:pPr>
            <w:r w:rsidRPr="00316C32">
              <w:t>2</w:t>
            </w:r>
          </w:p>
        </w:tc>
        <w:tc>
          <w:tcPr>
            <w:tcW w:w="567" w:type="dxa"/>
            <w:vAlign w:val="center"/>
          </w:tcPr>
          <w:p w:rsidR="00427996" w:rsidRPr="00316C32" w:rsidRDefault="00427996" w:rsidP="00F6606D">
            <w:pPr>
              <w:jc w:val="center"/>
            </w:pPr>
            <w:r w:rsidRPr="00316C32">
              <w:t>2</w:t>
            </w:r>
          </w:p>
        </w:tc>
        <w:tc>
          <w:tcPr>
            <w:tcW w:w="709" w:type="dxa"/>
            <w:vAlign w:val="center"/>
          </w:tcPr>
          <w:p w:rsidR="00427996" w:rsidRPr="00316C32" w:rsidRDefault="00427996" w:rsidP="00F6606D">
            <w:pPr>
              <w:jc w:val="center"/>
            </w:pPr>
            <w:r w:rsidRPr="00316C32">
              <w:t>24</w:t>
            </w:r>
          </w:p>
        </w:tc>
        <w:tc>
          <w:tcPr>
            <w:tcW w:w="1167" w:type="dxa"/>
            <w:vMerge/>
            <w:vAlign w:val="center"/>
          </w:tcPr>
          <w:p w:rsidR="00427996" w:rsidRPr="00316C32" w:rsidRDefault="00427996" w:rsidP="00F6606D">
            <w:pPr>
              <w:jc w:val="center"/>
            </w:pPr>
          </w:p>
        </w:tc>
      </w:tr>
      <w:tr w:rsidR="00427996" w:rsidRPr="00316C32" w:rsidTr="00F6606D">
        <w:trPr>
          <w:cantSplit/>
          <w:trHeight w:val="109"/>
        </w:trPr>
        <w:tc>
          <w:tcPr>
            <w:tcW w:w="675" w:type="dxa"/>
            <w:vAlign w:val="center"/>
          </w:tcPr>
          <w:p w:rsidR="00427996" w:rsidRPr="00316C32" w:rsidRDefault="00427996" w:rsidP="00F6606D">
            <w:pPr>
              <w:jc w:val="center"/>
            </w:pPr>
            <w:r w:rsidRPr="00316C32">
              <w:t>11</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Зеленый конвейер</w:t>
            </w:r>
          </w:p>
        </w:tc>
        <w:tc>
          <w:tcPr>
            <w:tcW w:w="567" w:type="dxa"/>
            <w:vAlign w:val="center"/>
          </w:tcPr>
          <w:p w:rsidR="00427996" w:rsidRPr="00316C32" w:rsidRDefault="00427996" w:rsidP="00F6606D">
            <w:pPr>
              <w:jc w:val="center"/>
            </w:pPr>
          </w:p>
        </w:tc>
        <w:tc>
          <w:tcPr>
            <w:tcW w:w="567" w:type="dxa"/>
            <w:vAlign w:val="center"/>
          </w:tcPr>
          <w:p w:rsidR="00427996" w:rsidRPr="00316C32" w:rsidRDefault="00427996" w:rsidP="00F6606D">
            <w:pPr>
              <w:spacing w:line="216" w:lineRule="auto"/>
              <w:ind w:right="318"/>
              <w:jc w:val="center"/>
            </w:pPr>
          </w:p>
        </w:tc>
        <w:tc>
          <w:tcPr>
            <w:tcW w:w="567" w:type="dxa"/>
            <w:vAlign w:val="center"/>
          </w:tcPr>
          <w:p w:rsidR="00427996" w:rsidRPr="00316C32" w:rsidRDefault="00427996" w:rsidP="00F6606D">
            <w:pPr>
              <w:jc w:val="center"/>
            </w:pPr>
          </w:p>
        </w:tc>
        <w:tc>
          <w:tcPr>
            <w:tcW w:w="709" w:type="dxa"/>
            <w:vAlign w:val="center"/>
          </w:tcPr>
          <w:p w:rsidR="00427996" w:rsidRPr="00316C32" w:rsidRDefault="00427996" w:rsidP="00F6606D">
            <w:pPr>
              <w:jc w:val="center"/>
            </w:pPr>
            <w:r w:rsidRPr="00316C32">
              <w:t>10</w:t>
            </w:r>
          </w:p>
        </w:tc>
        <w:tc>
          <w:tcPr>
            <w:tcW w:w="1167" w:type="dxa"/>
            <w:vMerge/>
            <w:vAlign w:val="center"/>
          </w:tcPr>
          <w:p w:rsidR="00427996" w:rsidRPr="00316C32" w:rsidRDefault="00427996" w:rsidP="00F6606D">
            <w:pPr>
              <w:jc w:val="center"/>
            </w:pPr>
          </w:p>
        </w:tc>
      </w:tr>
      <w:tr w:rsidR="00427996" w:rsidRPr="00316C32" w:rsidTr="00F6606D">
        <w:trPr>
          <w:cantSplit/>
          <w:trHeight w:val="86"/>
        </w:trPr>
        <w:tc>
          <w:tcPr>
            <w:tcW w:w="675" w:type="dxa"/>
            <w:vAlign w:val="center"/>
          </w:tcPr>
          <w:p w:rsidR="00427996" w:rsidRPr="00316C32" w:rsidRDefault="00427996" w:rsidP="00F6606D">
            <w:pPr>
              <w:jc w:val="center"/>
            </w:pPr>
            <w:r w:rsidRPr="00316C32">
              <w:t>12</w:t>
            </w:r>
          </w:p>
        </w:tc>
        <w:tc>
          <w:tcPr>
            <w:tcW w:w="5387" w:type="dxa"/>
            <w:vAlign w:val="center"/>
          </w:tcPr>
          <w:p w:rsidR="00427996" w:rsidRPr="00316C32" w:rsidRDefault="00427996" w:rsidP="00F6606D">
            <w:pPr>
              <w:pStyle w:val="7"/>
              <w:ind w:firstLine="0"/>
              <w:rPr>
                <w:b w:val="0"/>
                <w:i/>
                <w:sz w:val="24"/>
                <w:szCs w:val="24"/>
              </w:rPr>
            </w:pPr>
            <w:r w:rsidRPr="00316C32">
              <w:rPr>
                <w:b w:val="0"/>
                <w:sz w:val="24"/>
                <w:szCs w:val="24"/>
              </w:rPr>
              <w:t>Заготовка кормов</w:t>
            </w:r>
          </w:p>
        </w:tc>
        <w:tc>
          <w:tcPr>
            <w:tcW w:w="567" w:type="dxa"/>
            <w:vAlign w:val="center"/>
          </w:tcPr>
          <w:p w:rsidR="00427996" w:rsidRPr="00316C32" w:rsidRDefault="00427996" w:rsidP="00F6606D">
            <w:pPr>
              <w:jc w:val="center"/>
            </w:pPr>
            <w:r w:rsidRPr="00316C32">
              <w:t>4</w:t>
            </w:r>
          </w:p>
        </w:tc>
        <w:tc>
          <w:tcPr>
            <w:tcW w:w="567" w:type="dxa"/>
            <w:vAlign w:val="center"/>
          </w:tcPr>
          <w:p w:rsidR="00427996" w:rsidRPr="00316C32" w:rsidRDefault="00427996" w:rsidP="00F6606D">
            <w:pPr>
              <w:spacing w:line="216" w:lineRule="auto"/>
              <w:ind w:right="318"/>
              <w:jc w:val="center"/>
            </w:pPr>
            <w:r w:rsidRPr="00316C32">
              <w:t>2</w:t>
            </w:r>
          </w:p>
        </w:tc>
        <w:tc>
          <w:tcPr>
            <w:tcW w:w="567" w:type="dxa"/>
            <w:vAlign w:val="center"/>
          </w:tcPr>
          <w:p w:rsidR="00427996" w:rsidRPr="00316C32" w:rsidRDefault="00427996" w:rsidP="00F6606D">
            <w:pPr>
              <w:jc w:val="center"/>
            </w:pPr>
            <w:r w:rsidRPr="00316C32">
              <w:t>2</w:t>
            </w:r>
          </w:p>
        </w:tc>
        <w:tc>
          <w:tcPr>
            <w:tcW w:w="709" w:type="dxa"/>
            <w:vAlign w:val="center"/>
          </w:tcPr>
          <w:p w:rsidR="00427996" w:rsidRPr="00316C32" w:rsidRDefault="00427996" w:rsidP="00F6606D">
            <w:pPr>
              <w:jc w:val="center"/>
            </w:pPr>
            <w:r w:rsidRPr="00316C32">
              <w:t>49</w:t>
            </w:r>
          </w:p>
        </w:tc>
        <w:tc>
          <w:tcPr>
            <w:tcW w:w="1167" w:type="dxa"/>
            <w:vMerge/>
            <w:vAlign w:val="center"/>
          </w:tcPr>
          <w:p w:rsidR="00427996" w:rsidRPr="00316C32" w:rsidRDefault="00427996" w:rsidP="00F6606D">
            <w:pPr>
              <w:jc w:val="center"/>
            </w:pPr>
          </w:p>
        </w:tc>
      </w:tr>
      <w:tr w:rsidR="00427996" w:rsidRPr="00316C32" w:rsidTr="00F6606D">
        <w:trPr>
          <w:cantSplit/>
          <w:trHeight w:val="351"/>
        </w:trPr>
        <w:tc>
          <w:tcPr>
            <w:tcW w:w="6062" w:type="dxa"/>
            <w:gridSpan w:val="2"/>
            <w:vAlign w:val="center"/>
          </w:tcPr>
          <w:p w:rsidR="00427996" w:rsidRPr="00316C32" w:rsidRDefault="00427996" w:rsidP="00F6606D">
            <w:r w:rsidRPr="00316C32">
              <w:t>Всего</w:t>
            </w:r>
          </w:p>
        </w:tc>
        <w:tc>
          <w:tcPr>
            <w:tcW w:w="567" w:type="dxa"/>
            <w:vAlign w:val="center"/>
          </w:tcPr>
          <w:p w:rsidR="00427996" w:rsidRPr="00316C32" w:rsidRDefault="00427996" w:rsidP="00F6606D">
            <w:pPr>
              <w:jc w:val="center"/>
              <w:rPr>
                <w:b/>
              </w:rPr>
            </w:pPr>
            <w:r w:rsidRPr="00316C32">
              <w:rPr>
                <w:b/>
              </w:rPr>
              <w:t>23</w:t>
            </w:r>
          </w:p>
        </w:tc>
        <w:tc>
          <w:tcPr>
            <w:tcW w:w="567" w:type="dxa"/>
            <w:vAlign w:val="center"/>
          </w:tcPr>
          <w:p w:rsidR="00427996" w:rsidRPr="00316C32" w:rsidRDefault="00427996" w:rsidP="00F6606D">
            <w:pPr>
              <w:jc w:val="center"/>
              <w:rPr>
                <w:b/>
              </w:rPr>
            </w:pPr>
            <w:r w:rsidRPr="00316C32">
              <w:rPr>
                <w:b/>
              </w:rPr>
              <w:t>11</w:t>
            </w:r>
          </w:p>
        </w:tc>
        <w:tc>
          <w:tcPr>
            <w:tcW w:w="567" w:type="dxa"/>
            <w:vAlign w:val="center"/>
          </w:tcPr>
          <w:p w:rsidR="00427996" w:rsidRPr="00316C32" w:rsidRDefault="00427996" w:rsidP="00F6606D">
            <w:pPr>
              <w:jc w:val="center"/>
              <w:rPr>
                <w:b/>
              </w:rPr>
            </w:pPr>
            <w:r w:rsidRPr="00316C32">
              <w:rPr>
                <w:b/>
              </w:rPr>
              <w:t>12</w:t>
            </w:r>
          </w:p>
        </w:tc>
        <w:tc>
          <w:tcPr>
            <w:tcW w:w="709" w:type="dxa"/>
            <w:vAlign w:val="center"/>
          </w:tcPr>
          <w:p w:rsidR="00427996" w:rsidRPr="00316C32" w:rsidRDefault="00427996" w:rsidP="00F6606D">
            <w:pPr>
              <w:jc w:val="center"/>
              <w:rPr>
                <w:b/>
              </w:rPr>
            </w:pPr>
            <w:r w:rsidRPr="00316C32">
              <w:rPr>
                <w:b/>
              </w:rPr>
              <w:t>197</w:t>
            </w:r>
          </w:p>
        </w:tc>
        <w:tc>
          <w:tcPr>
            <w:tcW w:w="1167" w:type="dxa"/>
            <w:vAlign w:val="center"/>
          </w:tcPr>
          <w:p w:rsidR="00427996" w:rsidRPr="00316C32" w:rsidRDefault="00427996" w:rsidP="00F6606D">
            <w:pPr>
              <w:jc w:val="center"/>
              <w:rPr>
                <w:b/>
              </w:rPr>
            </w:pPr>
            <w:r w:rsidRPr="00316C32">
              <w:rPr>
                <w:b/>
              </w:rPr>
              <w:t>экзамен</w:t>
            </w:r>
          </w:p>
        </w:tc>
      </w:tr>
    </w:tbl>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spacing w:after="200" w:line="276" w:lineRule="auto"/>
        <w:rPr>
          <w:rFonts w:ascii="Century Schoolbook" w:eastAsia="Century Schoolbook" w:hAnsi="Century Schoolbook" w:cs="Century Schoolbook"/>
          <w:iCs/>
          <w:color w:val="000000"/>
          <w:lang w:eastAsia="en-US"/>
        </w:rPr>
      </w:pPr>
      <w:r w:rsidRPr="00DE4F81">
        <w:rPr>
          <w:i/>
          <w:color w:val="000000"/>
        </w:rPr>
        <w:br w:type="page"/>
      </w:r>
    </w:p>
    <w:p w:rsidR="00427996" w:rsidRPr="00DE4F81" w:rsidRDefault="00427996" w:rsidP="00427996">
      <w:pPr>
        <w:jc w:val="center"/>
      </w:pPr>
      <w:r w:rsidRPr="00DE4F81">
        <w:rPr>
          <w:caps/>
        </w:rPr>
        <w:lastRenderedPageBreak/>
        <w:t>Ф</w:t>
      </w:r>
      <w:r w:rsidRPr="00DE4F81">
        <w:t xml:space="preserve">орма получения высшего образования заочная </w:t>
      </w:r>
    </w:p>
    <w:p w:rsidR="00427996" w:rsidRPr="00DE4F81" w:rsidRDefault="00427996" w:rsidP="00427996">
      <w:pPr>
        <w:jc w:val="center"/>
      </w:pPr>
      <w:r w:rsidRPr="00DE4F81">
        <w:t>(сокращенный курс обучения)</w:t>
      </w:r>
    </w:p>
    <w:p w:rsidR="00427996" w:rsidRPr="00DE4F81" w:rsidRDefault="00427996" w:rsidP="00427996">
      <w:pPr>
        <w:jc w:val="cente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387"/>
        <w:gridCol w:w="567"/>
        <w:gridCol w:w="567"/>
        <w:gridCol w:w="567"/>
        <w:gridCol w:w="709"/>
        <w:gridCol w:w="1167"/>
      </w:tblGrid>
      <w:tr w:rsidR="00427996" w:rsidRPr="0046555B" w:rsidTr="00F6606D">
        <w:trPr>
          <w:cantSplit/>
          <w:trHeight w:val="200"/>
        </w:trPr>
        <w:tc>
          <w:tcPr>
            <w:tcW w:w="675" w:type="dxa"/>
            <w:vMerge w:val="restart"/>
            <w:vAlign w:val="center"/>
          </w:tcPr>
          <w:p w:rsidR="00427996" w:rsidRPr="0046555B" w:rsidRDefault="00427996" w:rsidP="00F6606D">
            <w:pPr>
              <w:jc w:val="center"/>
            </w:pPr>
            <w:r w:rsidRPr="0046555B">
              <w:t>№ п/п</w:t>
            </w:r>
          </w:p>
        </w:tc>
        <w:tc>
          <w:tcPr>
            <w:tcW w:w="5387" w:type="dxa"/>
            <w:vMerge w:val="restart"/>
            <w:vAlign w:val="center"/>
          </w:tcPr>
          <w:p w:rsidR="00427996" w:rsidRPr="0046555B" w:rsidRDefault="00427996" w:rsidP="00F6606D">
            <w:pPr>
              <w:jc w:val="center"/>
            </w:pPr>
            <w:r w:rsidRPr="0046555B">
              <w:t>Название раздела, темы</w:t>
            </w:r>
          </w:p>
        </w:tc>
        <w:tc>
          <w:tcPr>
            <w:tcW w:w="567" w:type="dxa"/>
            <w:vMerge w:val="restart"/>
            <w:textDirection w:val="btLr"/>
            <w:vAlign w:val="center"/>
          </w:tcPr>
          <w:p w:rsidR="00427996" w:rsidRPr="0046555B" w:rsidRDefault="00427996" w:rsidP="00F6606D">
            <w:pPr>
              <w:ind w:left="113" w:right="113"/>
              <w:jc w:val="center"/>
            </w:pPr>
            <w:r w:rsidRPr="0046555B">
              <w:t>Всего аудиторных часов</w:t>
            </w:r>
          </w:p>
        </w:tc>
        <w:tc>
          <w:tcPr>
            <w:tcW w:w="1134" w:type="dxa"/>
            <w:gridSpan w:val="2"/>
            <w:vAlign w:val="center"/>
          </w:tcPr>
          <w:p w:rsidR="00427996" w:rsidRPr="0046555B" w:rsidRDefault="00427996" w:rsidP="00F6606D">
            <w:pPr>
              <w:jc w:val="center"/>
            </w:pPr>
            <w:r w:rsidRPr="0046555B">
              <w:t>в том числе</w:t>
            </w:r>
          </w:p>
        </w:tc>
        <w:tc>
          <w:tcPr>
            <w:tcW w:w="709" w:type="dxa"/>
            <w:vMerge w:val="restart"/>
            <w:textDirection w:val="btLr"/>
            <w:vAlign w:val="center"/>
          </w:tcPr>
          <w:p w:rsidR="00427996" w:rsidRPr="0046555B" w:rsidRDefault="00427996" w:rsidP="00F6606D">
            <w:pPr>
              <w:ind w:left="113" w:right="113"/>
              <w:jc w:val="center"/>
            </w:pPr>
            <w:r w:rsidRPr="0046555B">
              <w:t>Количество часов СР</w:t>
            </w:r>
          </w:p>
        </w:tc>
        <w:tc>
          <w:tcPr>
            <w:tcW w:w="1167" w:type="dxa"/>
            <w:vMerge w:val="restart"/>
          </w:tcPr>
          <w:p w:rsidR="00427996" w:rsidRPr="0046555B" w:rsidRDefault="00427996" w:rsidP="00F6606D">
            <w:pPr>
              <w:jc w:val="center"/>
            </w:pPr>
            <w:r w:rsidRPr="0046555B">
              <w:t>Форма</w:t>
            </w:r>
          </w:p>
          <w:p w:rsidR="00427996" w:rsidRPr="0046555B" w:rsidRDefault="00427996" w:rsidP="00F6606D">
            <w:pPr>
              <w:jc w:val="center"/>
            </w:pPr>
            <w:r w:rsidRPr="0046555B">
              <w:t>контроля</w:t>
            </w:r>
          </w:p>
          <w:p w:rsidR="00427996" w:rsidRPr="0046555B" w:rsidRDefault="00427996" w:rsidP="00F6606D">
            <w:pPr>
              <w:jc w:val="center"/>
            </w:pPr>
            <w:r w:rsidRPr="0046555B">
              <w:t>знаний</w:t>
            </w:r>
          </w:p>
        </w:tc>
      </w:tr>
      <w:tr w:rsidR="00427996" w:rsidRPr="0046555B" w:rsidTr="00F6606D">
        <w:trPr>
          <w:cantSplit/>
          <w:trHeight w:val="1622"/>
        </w:trPr>
        <w:tc>
          <w:tcPr>
            <w:tcW w:w="675" w:type="dxa"/>
            <w:vMerge/>
            <w:textDirection w:val="btLr"/>
          </w:tcPr>
          <w:p w:rsidR="00427996" w:rsidRPr="0046555B" w:rsidRDefault="00427996" w:rsidP="00F6606D"/>
        </w:tc>
        <w:tc>
          <w:tcPr>
            <w:tcW w:w="5387" w:type="dxa"/>
            <w:vMerge/>
          </w:tcPr>
          <w:p w:rsidR="00427996" w:rsidRPr="0046555B" w:rsidRDefault="00427996" w:rsidP="00F6606D"/>
        </w:tc>
        <w:tc>
          <w:tcPr>
            <w:tcW w:w="567" w:type="dxa"/>
            <w:vMerge/>
          </w:tcPr>
          <w:p w:rsidR="00427996" w:rsidRPr="0046555B" w:rsidRDefault="00427996" w:rsidP="00F6606D"/>
        </w:tc>
        <w:tc>
          <w:tcPr>
            <w:tcW w:w="567" w:type="dxa"/>
            <w:textDirection w:val="btLr"/>
            <w:vAlign w:val="center"/>
          </w:tcPr>
          <w:p w:rsidR="00427996" w:rsidRPr="0046555B" w:rsidRDefault="00427996" w:rsidP="00F6606D">
            <w:pPr>
              <w:jc w:val="center"/>
            </w:pPr>
            <w:r w:rsidRPr="0046555B">
              <w:t>Лекции</w:t>
            </w:r>
          </w:p>
        </w:tc>
        <w:tc>
          <w:tcPr>
            <w:tcW w:w="567" w:type="dxa"/>
            <w:textDirection w:val="btLr"/>
            <w:vAlign w:val="center"/>
          </w:tcPr>
          <w:p w:rsidR="00427996" w:rsidRPr="0046555B" w:rsidRDefault="00427996" w:rsidP="00F6606D">
            <w:pPr>
              <w:jc w:val="center"/>
            </w:pPr>
            <w:r w:rsidRPr="0046555B">
              <w:t>Лабораторные занятия</w:t>
            </w:r>
          </w:p>
        </w:tc>
        <w:tc>
          <w:tcPr>
            <w:tcW w:w="709" w:type="dxa"/>
            <w:vMerge/>
            <w:textDirection w:val="btLr"/>
            <w:vAlign w:val="center"/>
          </w:tcPr>
          <w:p w:rsidR="00427996" w:rsidRPr="0046555B" w:rsidRDefault="00427996" w:rsidP="00F6606D">
            <w:pPr>
              <w:jc w:val="center"/>
            </w:pPr>
          </w:p>
        </w:tc>
        <w:tc>
          <w:tcPr>
            <w:tcW w:w="1167" w:type="dxa"/>
            <w:vMerge/>
          </w:tcPr>
          <w:p w:rsidR="00427996" w:rsidRPr="0046555B" w:rsidRDefault="00427996" w:rsidP="00F6606D"/>
        </w:tc>
      </w:tr>
      <w:tr w:rsidR="00427996" w:rsidRPr="0046555B" w:rsidTr="00F6606D">
        <w:trPr>
          <w:cantSplit/>
          <w:trHeight w:val="203"/>
        </w:trPr>
        <w:tc>
          <w:tcPr>
            <w:tcW w:w="675" w:type="dxa"/>
          </w:tcPr>
          <w:p w:rsidR="00427996" w:rsidRPr="0046555B" w:rsidRDefault="00427996" w:rsidP="00F6606D">
            <w:pPr>
              <w:jc w:val="center"/>
            </w:pPr>
            <w:r w:rsidRPr="0046555B">
              <w:t>1.</w:t>
            </w:r>
          </w:p>
        </w:tc>
        <w:tc>
          <w:tcPr>
            <w:tcW w:w="5387" w:type="dxa"/>
          </w:tcPr>
          <w:p w:rsidR="00427996" w:rsidRPr="0046555B" w:rsidRDefault="00427996" w:rsidP="00F6606D">
            <w:pPr>
              <w:ind w:firstLine="34"/>
            </w:pPr>
            <w:r w:rsidRPr="0046555B">
              <w:t>Введение</w:t>
            </w:r>
          </w:p>
        </w:tc>
        <w:tc>
          <w:tcPr>
            <w:tcW w:w="567" w:type="dxa"/>
            <w:vAlign w:val="center"/>
          </w:tcPr>
          <w:p w:rsidR="00427996" w:rsidRPr="0046555B" w:rsidRDefault="00427996" w:rsidP="00F6606D">
            <w:pPr>
              <w:jc w:val="center"/>
            </w:pPr>
            <w:r w:rsidRPr="0046555B">
              <w:t>2</w:t>
            </w:r>
          </w:p>
        </w:tc>
        <w:tc>
          <w:tcPr>
            <w:tcW w:w="567" w:type="dxa"/>
            <w:vAlign w:val="center"/>
          </w:tcPr>
          <w:p w:rsidR="00427996" w:rsidRPr="0046555B" w:rsidRDefault="00427996" w:rsidP="00F6606D">
            <w:pPr>
              <w:jc w:val="center"/>
            </w:pPr>
            <w:r w:rsidRPr="0046555B">
              <w:t>2</w:t>
            </w:r>
          </w:p>
        </w:tc>
        <w:tc>
          <w:tcPr>
            <w:tcW w:w="567" w:type="dxa"/>
          </w:tcPr>
          <w:p w:rsidR="00427996" w:rsidRPr="0046555B" w:rsidRDefault="00427996" w:rsidP="00F6606D">
            <w:pPr>
              <w:jc w:val="center"/>
              <w:rPr>
                <w:b/>
              </w:rPr>
            </w:pPr>
          </w:p>
        </w:tc>
        <w:tc>
          <w:tcPr>
            <w:tcW w:w="709" w:type="dxa"/>
            <w:vAlign w:val="center"/>
          </w:tcPr>
          <w:p w:rsidR="00427996" w:rsidRPr="0046555B" w:rsidRDefault="00427996" w:rsidP="00F6606D">
            <w:pPr>
              <w:jc w:val="center"/>
            </w:pPr>
          </w:p>
        </w:tc>
        <w:tc>
          <w:tcPr>
            <w:tcW w:w="1167" w:type="dxa"/>
            <w:vMerge w:val="restart"/>
            <w:vAlign w:val="center"/>
          </w:tcPr>
          <w:p w:rsidR="00427996" w:rsidRPr="0046555B" w:rsidRDefault="00427996" w:rsidP="00F6606D">
            <w:r w:rsidRPr="0046555B">
              <w:t>опрос по лабор</w:t>
            </w:r>
            <w:r w:rsidRPr="0046555B">
              <w:t>а</w:t>
            </w:r>
            <w:r w:rsidRPr="0046555B">
              <w:t>торным работам</w:t>
            </w:r>
          </w:p>
        </w:tc>
      </w:tr>
      <w:tr w:rsidR="00427996" w:rsidRPr="0046555B" w:rsidTr="00F6606D">
        <w:trPr>
          <w:cantSplit/>
          <w:trHeight w:val="203"/>
        </w:trPr>
        <w:tc>
          <w:tcPr>
            <w:tcW w:w="675" w:type="dxa"/>
          </w:tcPr>
          <w:p w:rsidR="00427996" w:rsidRPr="0046555B" w:rsidRDefault="00427996" w:rsidP="00F6606D">
            <w:pPr>
              <w:jc w:val="center"/>
            </w:pPr>
            <w:r w:rsidRPr="0046555B">
              <w:t>2</w:t>
            </w:r>
          </w:p>
        </w:tc>
        <w:tc>
          <w:tcPr>
            <w:tcW w:w="5387" w:type="dxa"/>
          </w:tcPr>
          <w:p w:rsidR="00427996" w:rsidRPr="0046555B" w:rsidRDefault="00427996" w:rsidP="00F6606D">
            <w:pPr>
              <w:ind w:firstLine="34"/>
            </w:pPr>
            <w:r w:rsidRPr="0046555B">
              <w:t>Основные сведения по ботанике, Почвоведению, земледелию и агрохимии</w:t>
            </w:r>
          </w:p>
        </w:tc>
        <w:tc>
          <w:tcPr>
            <w:tcW w:w="567" w:type="dxa"/>
            <w:vAlign w:val="center"/>
          </w:tcPr>
          <w:p w:rsidR="00427996" w:rsidRPr="0046555B" w:rsidRDefault="00427996" w:rsidP="00F6606D">
            <w:pPr>
              <w:jc w:val="center"/>
            </w:pPr>
            <w:r w:rsidRPr="0046555B">
              <w:t>13</w:t>
            </w:r>
          </w:p>
        </w:tc>
        <w:tc>
          <w:tcPr>
            <w:tcW w:w="567" w:type="dxa"/>
            <w:vAlign w:val="center"/>
          </w:tcPr>
          <w:p w:rsidR="00427996" w:rsidRPr="0046555B" w:rsidRDefault="00427996" w:rsidP="00F6606D">
            <w:pPr>
              <w:jc w:val="center"/>
            </w:pPr>
            <w:r w:rsidRPr="0046555B">
              <w:t>3</w:t>
            </w:r>
          </w:p>
        </w:tc>
        <w:tc>
          <w:tcPr>
            <w:tcW w:w="567" w:type="dxa"/>
            <w:vAlign w:val="center"/>
          </w:tcPr>
          <w:p w:rsidR="00427996" w:rsidRPr="0046555B" w:rsidRDefault="00427996" w:rsidP="00F6606D">
            <w:pPr>
              <w:jc w:val="center"/>
            </w:pPr>
            <w:r w:rsidRPr="0046555B">
              <w:t>10</w:t>
            </w:r>
          </w:p>
        </w:tc>
        <w:tc>
          <w:tcPr>
            <w:tcW w:w="709" w:type="dxa"/>
            <w:vAlign w:val="center"/>
          </w:tcPr>
          <w:p w:rsidR="00427996" w:rsidRPr="0046555B" w:rsidRDefault="00427996" w:rsidP="00F6606D">
            <w:pPr>
              <w:jc w:val="center"/>
            </w:pPr>
            <w:r w:rsidRPr="0046555B">
              <w:t>38</w:t>
            </w:r>
          </w:p>
        </w:tc>
        <w:tc>
          <w:tcPr>
            <w:tcW w:w="1167" w:type="dxa"/>
            <w:vMerge/>
            <w:vAlign w:val="center"/>
          </w:tcPr>
          <w:p w:rsidR="00427996" w:rsidRPr="0046555B" w:rsidRDefault="00427996" w:rsidP="00F6606D"/>
        </w:tc>
      </w:tr>
      <w:tr w:rsidR="00E9458F" w:rsidRPr="0046555B" w:rsidTr="00F6606D">
        <w:trPr>
          <w:cantSplit/>
          <w:trHeight w:val="283"/>
        </w:trPr>
        <w:tc>
          <w:tcPr>
            <w:tcW w:w="675" w:type="dxa"/>
            <w:vAlign w:val="center"/>
          </w:tcPr>
          <w:p w:rsidR="00E9458F" w:rsidRPr="0046555B" w:rsidRDefault="00E9458F" w:rsidP="00F6606D">
            <w:pPr>
              <w:jc w:val="center"/>
            </w:pPr>
            <w:r w:rsidRPr="0046555B">
              <w:t>3</w:t>
            </w:r>
          </w:p>
        </w:tc>
        <w:tc>
          <w:tcPr>
            <w:tcW w:w="5387" w:type="dxa"/>
            <w:vAlign w:val="center"/>
          </w:tcPr>
          <w:p w:rsidR="00E9458F" w:rsidRPr="0046555B" w:rsidRDefault="00E9458F" w:rsidP="00E9458F">
            <w:pPr>
              <w:pStyle w:val="7"/>
              <w:ind w:left="0" w:firstLine="0"/>
              <w:jc w:val="left"/>
              <w:rPr>
                <w:b w:val="0"/>
                <w:i/>
                <w:sz w:val="24"/>
                <w:szCs w:val="24"/>
              </w:rPr>
            </w:pPr>
            <w:r w:rsidRPr="0046555B">
              <w:rPr>
                <w:b w:val="0"/>
                <w:sz w:val="24"/>
                <w:szCs w:val="24"/>
              </w:rPr>
              <w:t>Зерно</w:t>
            </w:r>
            <w:r>
              <w:rPr>
                <w:b w:val="0"/>
                <w:sz w:val="24"/>
                <w:szCs w:val="24"/>
              </w:rPr>
              <w:t xml:space="preserve">вые </w:t>
            </w:r>
            <w:r w:rsidRPr="0046555B">
              <w:rPr>
                <w:b w:val="0"/>
                <w:sz w:val="24"/>
                <w:szCs w:val="24"/>
              </w:rPr>
              <w:t>фуражные культуры</w:t>
            </w:r>
          </w:p>
        </w:tc>
        <w:tc>
          <w:tcPr>
            <w:tcW w:w="567" w:type="dxa"/>
            <w:vAlign w:val="center"/>
          </w:tcPr>
          <w:p w:rsidR="00E9458F" w:rsidRPr="0046555B" w:rsidRDefault="00E9458F" w:rsidP="00F6606D">
            <w:pPr>
              <w:jc w:val="center"/>
            </w:pPr>
            <w:r w:rsidRPr="0046555B">
              <w:t>6</w:t>
            </w:r>
          </w:p>
        </w:tc>
        <w:tc>
          <w:tcPr>
            <w:tcW w:w="567" w:type="dxa"/>
            <w:vAlign w:val="center"/>
          </w:tcPr>
          <w:p w:rsidR="00E9458F" w:rsidRPr="0046555B" w:rsidRDefault="00E9458F" w:rsidP="00F6606D">
            <w:pPr>
              <w:spacing w:line="216" w:lineRule="auto"/>
              <w:ind w:right="318"/>
              <w:jc w:val="center"/>
            </w:pPr>
            <w:r w:rsidRPr="0046555B">
              <w:t>2</w:t>
            </w:r>
          </w:p>
        </w:tc>
        <w:tc>
          <w:tcPr>
            <w:tcW w:w="567" w:type="dxa"/>
            <w:vAlign w:val="center"/>
          </w:tcPr>
          <w:p w:rsidR="00E9458F" w:rsidRPr="0046555B" w:rsidRDefault="00E9458F" w:rsidP="00F6606D">
            <w:pPr>
              <w:jc w:val="center"/>
            </w:pPr>
            <w:r w:rsidRPr="0046555B">
              <w:t>4</w:t>
            </w:r>
          </w:p>
        </w:tc>
        <w:tc>
          <w:tcPr>
            <w:tcW w:w="709" w:type="dxa"/>
            <w:vAlign w:val="center"/>
          </w:tcPr>
          <w:p w:rsidR="00E9458F" w:rsidRPr="0046555B" w:rsidRDefault="00E9458F" w:rsidP="00F6606D">
            <w:pPr>
              <w:jc w:val="center"/>
            </w:pPr>
            <w:r w:rsidRPr="0046555B">
              <w:t>6</w:t>
            </w:r>
          </w:p>
        </w:tc>
        <w:tc>
          <w:tcPr>
            <w:tcW w:w="1167" w:type="dxa"/>
            <w:vMerge/>
            <w:vAlign w:val="center"/>
          </w:tcPr>
          <w:p w:rsidR="00E9458F" w:rsidRPr="0046555B" w:rsidRDefault="00E9458F" w:rsidP="00F6606D"/>
        </w:tc>
      </w:tr>
      <w:tr w:rsidR="00E9458F" w:rsidRPr="0046555B" w:rsidTr="00F6606D">
        <w:trPr>
          <w:cantSplit/>
          <w:trHeight w:val="261"/>
        </w:trPr>
        <w:tc>
          <w:tcPr>
            <w:tcW w:w="675" w:type="dxa"/>
            <w:vAlign w:val="center"/>
          </w:tcPr>
          <w:p w:rsidR="00E9458F" w:rsidRPr="0046555B" w:rsidRDefault="00E9458F" w:rsidP="00F6606D">
            <w:pPr>
              <w:jc w:val="center"/>
            </w:pPr>
            <w:r w:rsidRPr="0046555B">
              <w:t>4</w:t>
            </w:r>
          </w:p>
        </w:tc>
        <w:tc>
          <w:tcPr>
            <w:tcW w:w="5387" w:type="dxa"/>
            <w:vAlign w:val="center"/>
          </w:tcPr>
          <w:p w:rsidR="00E9458F" w:rsidRPr="0046555B" w:rsidRDefault="00E9458F" w:rsidP="00E9458F">
            <w:pPr>
              <w:pStyle w:val="7"/>
              <w:ind w:left="0" w:firstLine="0"/>
              <w:jc w:val="left"/>
              <w:rPr>
                <w:b w:val="0"/>
                <w:i/>
                <w:sz w:val="24"/>
                <w:szCs w:val="24"/>
              </w:rPr>
            </w:pPr>
            <w:r w:rsidRPr="0046555B">
              <w:rPr>
                <w:b w:val="0"/>
                <w:sz w:val="24"/>
                <w:szCs w:val="24"/>
              </w:rPr>
              <w:t>Зерно</w:t>
            </w:r>
            <w:r>
              <w:rPr>
                <w:b w:val="0"/>
                <w:sz w:val="24"/>
                <w:szCs w:val="24"/>
              </w:rPr>
              <w:t xml:space="preserve">вые </w:t>
            </w:r>
            <w:r w:rsidRPr="0046555B">
              <w:rPr>
                <w:b w:val="0"/>
                <w:sz w:val="24"/>
                <w:szCs w:val="24"/>
              </w:rPr>
              <w:t>бобовые культуры</w:t>
            </w:r>
          </w:p>
        </w:tc>
        <w:tc>
          <w:tcPr>
            <w:tcW w:w="567" w:type="dxa"/>
            <w:vAlign w:val="center"/>
          </w:tcPr>
          <w:p w:rsidR="00E9458F" w:rsidRPr="0046555B" w:rsidRDefault="00E9458F" w:rsidP="00F6606D">
            <w:pPr>
              <w:jc w:val="center"/>
            </w:pPr>
            <w:r w:rsidRPr="0046555B">
              <w:t>4</w:t>
            </w:r>
          </w:p>
        </w:tc>
        <w:tc>
          <w:tcPr>
            <w:tcW w:w="567" w:type="dxa"/>
            <w:vAlign w:val="center"/>
          </w:tcPr>
          <w:p w:rsidR="00E9458F" w:rsidRPr="0046555B" w:rsidRDefault="00E9458F" w:rsidP="00F6606D">
            <w:pPr>
              <w:spacing w:line="216" w:lineRule="auto"/>
              <w:ind w:right="318"/>
              <w:jc w:val="center"/>
            </w:pPr>
          </w:p>
        </w:tc>
        <w:tc>
          <w:tcPr>
            <w:tcW w:w="567" w:type="dxa"/>
            <w:vAlign w:val="center"/>
          </w:tcPr>
          <w:p w:rsidR="00E9458F" w:rsidRPr="0046555B" w:rsidRDefault="00E9458F" w:rsidP="00F6606D">
            <w:pPr>
              <w:jc w:val="center"/>
            </w:pPr>
            <w:r w:rsidRPr="0046555B">
              <w:t>4</w:t>
            </w:r>
          </w:p>
        </w:tc>
        <w:tc>
          <w:tcPr>
            <w:tcW w:w="709" w:type="dxa"/>
            <w:vAlign w:val="center"/>
          </w:tcPr>
          <w:p w:rsidR="00E9458F" w:rsidRPr="0046555B" w:rsidRDefault="00E9458F" w:rsidP="00F6606D">
            <w:pPr>
              <w:jc w:val="center"/>
            </w:pPr>
            <w:r w:rsidRPr="0046555B">
              <w:t>6</w:t>
            </w:r>
          </w:p>
        </w:tc>
        <w:tc>
          <w:tcPr>
            <w:tcW w:w="1167" w:type="dxa"/>
            <w:vMerge/>
            <w:vAlign w:val="center"/>
          </w:tcPr>
          <w:p w:rsidR="00E9458F" w:rsidRPr="0046555B" w:rsidRDefault="00E9458F" w:rsidP="00F6606D">
            <w:pPr>
              <w:jc w:val="center"/>
            </w:pPr>
          </w:p>
        </w:tc>
      </w:tr>
      <w:tr w:rsidR="00427996" w:rsidRPr="0046555B" w:rsidTr="00F6606D">
        <w:trPr>
          <w:cantSplit/>
          <w:trHeight w:val="277"/>
        </w:trPr>
        <w:tc>
          <w:tcPr>
            <w:tcW w:w="675" w:type="dxa"/>
            <w:vAlign w:val="center"/>
          </w:tcPr>
          <w:p w:rsidR="00427996" w:rsidRPr="0046555B" w:rsidRDefault="00427996" w:rsidP="00F6606D">
            <w:pPr>
              <w:jc w:val="center"/>
            </w:pPr>
            <w:r w:rsidRPr="0046555B">
              <w:t>5</w:t>
            </w:r>
          </w:p>
        </w:tc>
        <w:tc>
          <w:tcPr>
            <w:tcW w:w="5387" w:type="dxa"/>
            <w:vAlign w:val="center"/>
          </w:tcPr>
          <w:p w:rsidR="00427996" w:rsidRPr="0046555B" w:rsidRDefault="00427996" w:rsidP="00F6606D">
            <w:pPr>
              <w:pStyle w:val="7"/>
              <w:ind w:firstLine="34"/>
              <w:jc w:val="left"/>
              <w:rPr>
                <w:b w:val="0"/>
                <w:i/>
                <w:sz w:val="24"/>
                <w:szCs w:val="24"/>
              </w:rPr>
            </w:pPr>
            <w:r w:rsidRPr="0046555B">
              <w:rPr>
                <w:b w:val="0"/>
                <w:sz w:val="24"/>
                <w:szCs w:val="24"/>
              </w:rPr>
              <w:t>Силосные культуры</w:t>
            </w:r>
          </w:p>
        </w:tc>
        <w:tc>
          <w:tcPr>
            <w:tcW w:w="567" w:type="dxa"/>
            <w:vAlign w:val="center"/>
          </w:tcPr>
          <w:p w:rsidR="00427996" w:rsidRPr="0046555B" w:rsidRDefault="00427996" w:rsidP="00F6606D">
            <w:pPr>
              <w:jc w:val="center"/>
            </w:pPr>
            <w:r w:rsidRPr="0046555B">
              <w:t>2</w:t>
            </w:r>
          </w:p>
        </w:tc>
        <w:tc>
          <w:tcPr>
            <w:tcW w:w="567" w:type="dxa"/>
            <w:vAlign w:val="center"/>
          </w:tcPr>
          <w:p w:rsidR="00427996" w:rsidRPr="0046555B" w:rsidRDefault="00427996" w:rsidP="00F6606D">
            <w:pPr>
              <w:spacing w:line="216" w:lineRule="auto"/>
              <w:ind w:right="318"/>
              <w:jc w:val="center"/>
            </w:pP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6</w:t>
            </w:r>
          </w:p>
        </w:tc>
        <w:tc>
          <w:tcPr>
            <w:tcW w:w="1167" w:type="dxa"/>
            <w:vMerge/>
            <w:vAlign w:val="center"/>
          </w:tcPr>
          <w:p w:rsidR="00427996" w:rsidRPr="0046555B" w:rsidRDefault="00427996" w:rsidP="00F6606D">
            <w:pPr>
              <w:jc w:val="center"/>
            </w:pPr>
          </w:p>
        </w:tc>
      </w:tr>
      <w:tr w:rsidR="00427996" w:rsidRPr="0046555B" w:rsidTr="00F6606D">
        <w:trPr>
          <w:cantSplit/>
          <w:trHeight w:val="267"/>
        </w:trPr>
        <w:tc>
          <w:tcPr>
            <w:tcW w:w="675" w:type="dxa"/>
            <w:vAlign w:val="center"/>
          </w:tcPr>
          <w:p w:rsidR="00427996" w:rsidRPr="0046555B" w:rsidRDefault="00427996" w:rsidP="00F6606D">
            <w:pPr>
              <w:jc w:val="center"/>
            </w:pPr>
            <w:r w:rsidRPr="0046555B">
              <w:t>6</w:t>
            </w:r>
          </w:p>
        </w:tc>
        <w:tc>
          <w:tcPr>
            <w:tcW w:w="5387" w:type="dxa"/>
            <w:vAlign w:val="center"/>
          </w:tcPr>
          <w:p w:rsidR="00427996" w:rsidRPr="0046555B" w:rsidRDefault="00E9458F" w:rsidP="00F6606D">
            <w:pPr>
              <w:pStyle w:val="7"/>
              <w:ind w:firstLine="34"/>
              <w:jc w:val="left"/>
              <w:rPr>
                <w:b w:val="0"/>
                <w:i/>
                <w:sz w:val="24"/>
                <w:szCs w:val="24"/>
              </w:rPr>
            </w:pPr>
            <w:r w:rsidRPr="0046555B">
              <w:rPr>
                <w:b w:val="0"/>
                <w:sz w:val="24"/>
                <w:szCs w:val="24"/>
              </w:rPr>
              <w:t>Корне</w:t>
            </w:r>
            <w:r>
              <w:rPr>
                <w:b w:val="0"/>
                <w:sz w:val="24"/>
                <w:szCs w:val="24"/>
              </w:rPr>
              <w:t xml:space="preserve">плоды и </w:t>
            </w:r>
            <w:r w:rsidRPr="0046555B">
              <w:rPr>
                <w:b w:val="0"/>
                <w:sz w:val="24"/>
                <w:szCs w:val="24"/>
              </w:rPr>
              <w:t>клубнеплоды</w:t>
            </w:r>
          </w:p>
        </w:tc>
        <w:tc>
          <w:tcPr>
            <w:tcW w:w="567" w:type="dxa"/>
            <w:vAlign w:val="center"/>
          </w:tcPr>
          <w:p w:rsidR="00427996" w:rsidRPr="0046555B" w:rsidRDefault="00427996" w:rsidP="00F6606D">
            <w:pPr>
              <w:jc w:val="center"/>
            </w:pPr>
          </w:p>
        </w:tc>
        <w:tc>
          <w:tcPr>
            <w:tcW w:w="567" w:type="dxa"/>
            <w:vAlign w:val="center"/>
          </w:tcPr>
          <w:p w:rsidR="00427996" w:rsidRPr="0046555B" w:rsidRDefault="00427996" w:rsidP="00F6606D">
            <w:pPr>
              <w:spacing w:line="216" w:lineRule="auto"/>
              <w:ind w:right="318"/>
              <w:jc w:val="center"/>
            </w:pPr>
          </w:p>
        </w:tc>
        <w:tc>
          <w:tcPr>
            <w:tcW w:w="567" w:type="dxa"/>
            <w:vAlign w:val="center"/>
          </w:tcPr>
          <w:p w:rsidR="00427996" w:rsidRPr="0046555B" w:rsidRDefault="00427996" w:rsidP="00F6606D">
            <w:pPr>
              <w:jc w:val="center"/>
            </w:pPr>
          </w:p>
        </w:tc>
        <w:tc>
          <w:tcPr>
            <w:tcW w:w="709" w:type="dxa"/>
            <w:vAlign w:val="center"/>
          </w:tcPr>
          <w:p w:rsidR="00427996" w:rsidRPr="0046555B" w:rsidRDefault="00427996" w:rsidP="00F6606D">
            <w:pPr>
              <w:jc w:val="center"/>
            </w:pPr>
            <w:r w:rsidRPr="0046555B">
              <w:t>8</w:t>
            </w:r>
          </w:p>
        </w:tc>
        <w:tc>
          <w:tcPr>
            <w:tcW w:w="1167" w:type="dxa"/>
            <w:vMerge/>
            <w:vAlign w:val="center"/>
          </w:tcPr>
          <w:p w:rsidR="00427996" w:rsidRPr="0046555B" w:rsidRDefault="00427996" w:rsidP="00F6606D">
            <w:pPr>
              <w:jc w:val="center"/>
            </w:pPr>
          </w:p>
        </w:tc>
      </w:tr>
      <w:tr w:rsidR="00427996" w:rsidRPr="0046555B" w:rsidTr="00F6606D">
        <w:trPr>
          <w:cantSplit/>
          <w:trHeight w:val="269"/>
        </w:trPr>
        <w:tc>
          <w:tcPr>
            <w:tcW w:w="675" w:type="dxa"/>
            <w:vAlign w:val="center"/>
          </w:tcPr>
          <w:p w:rsidR="00427996" w:rsidRPr="0046555B" w:rsidRDefault="00427996" w:rsidP="00F6606D">
            <w:pPr>
              <w:jc w:val="center"/>
            </w:pPr>
            <w:r w:rsidRPr="0046555B">
              <w:t>7</w:t>
            </w:r>
          </w:p>
        </w:tc>
        <w:tc>
          <w:tcPr>
            <w:tcW w:w="5387" w:type="dxa"/>
            <w:vAlign w:val="center"/>
          </w:tcPr>
          <w:p w:rsidR="00427996" w:rsidRPr="0046555B" w:rsidRDefault="00427996" w:rsidP="00F6606D">
            <w:pPr>
              <w:pStyle w:val="7"/>
              <w:ind w:firstLine="34"/>
              <w:jc w:val="left"/>
              <w:rPr>
                <w:b w:val="0"/>
                <w:i/>
                <w:sz w:val="24"/>
                <w:szCs w:val="24"/>
              </w:rPr>
            </w:pPr>
            <w:r w:rsidRPr="0046555B">
              <w:rPr>
                <w:b w:val="0"/>
                <w:sz w:val="24"/>
                <w:szCs w:val="24"/>
              </w:rPr>
              <w:t>Однолетние кормовые травы и крестоцветные культуры. Промежуточные посевы кормовых культур</w:t>
            </w:r>
          </w:p>
        </w:tc>
        <w:tc>
          <w:tcPr>
            <w:tcW w:w="567" w:type="dxa"/>
            <w:vAlign w:val="center"/>
          </w:tcPr>
          <w:p w:rsidR="00427996" w:rsidRPr="0046555B" w:rsidRDefault="00427996" w:rsidP="00F6606D">
            <w:pPr>
              <w:jc w:val="center"/>
            </w:pPr>
          </w:p>
        </w:tc>
        <w:tc>
          <w:tcPr>
            <w:tcW w:w="567" w:type="dxa"/>
            <w:vAlign w:val="center"/>
          </w:tcPr>
          <w:p w:rsidR="00427996" w:rsidRPr="0046555B" w:rsidRDefault="00427996" w:rsidP="00F6606D">
            <w:pPr>
              <w:spacing w:line="216" w:lineRule="auto"/>
              <w:ind w:right="318"/>
              <w:jc w:val="center"/>
            </w:pPr>
          </w:p>
        </w:tc>
        <w:tc>
          <w:tcPr>
            <w:tcW w:w="567" w:type="dxa"/>
            <w:vAlign w:val="center"/>
          </w:tcPr>
          <w:p w:rsidR="00427996" w:rsidRPr="0046555B" w:rsidRDefault="00427996" w:rsidP="00F6606D">
            <w:pPr>
              <w:jc w:val="center"/>
            </w:pPr>
          </w:p>
        </w:tc>
        <w:tc>
          <w:tcPr>
            <w:tcW w:w="709" w:type="dxa"/>
            <w:vAlign w:val="center"/>
          </w:tcPr>
          <w:p w:rsidR="00427996" w:rsidRPr="0046555B" w:rsidRDefault="00427996" w:rsidP="00F6606D">
            <w:pPr>
              <w:jc w:val="center"/>
            </w:pPr>
            <w:r w:rsidRPr="0046555B">
              <w:t>10</w:t>
            </w:r>
          </w:p>
        </w:tc>
        <w:tc>
          <w:tcPr>
            <w:tcW w:w="1167" w:type="dxa"/>
            <w:vMerge/>
            <w:vAlign w:val="center"/>
          </w:tcPr>
          <w:p w:rsidR="00427996" w:rsidRPr="0046555B" w:rsidRDefault="00427996" w:rsidP="00F6606D">
            <w:pPr>
              <w:jc w:val="center"/>
            </w:pPr>
          </w:p>
        </w:tc>
      </w:tr>
      <w:tr w:rsidR="00427996" w:rsidRPr="0046555B" w:rsidTr="00F6606D">
        <w:trPr>
          <w:cantSplit/>
          <w:trHeight w:val="405"/>
        </w:trPr>
        <w:tc>
          <w:tcPr>
            <w:tcW w:w="675" w:type="dxa"/>
            <w:vAlign w:val="center"/>
          </w:tcPr>
          <w:p w:rsidR="00427996" w:rsidRPr="0046555B" w:rsidRDefault="00427996" w:rsidP="00F6606D">
            <w:pPr>
              <w:jc w:val="center"/>
            </w:pPr>
            <w:r w:rsidRPr="0046555B">
              <w:t>8</w:t>
            </w:r>
          </w:p>
        </w:tc>
        <w:tc>
          <w:tcPr>
            <w:tcW w:w="5387" w:type="dxa"/>
            <w:vAlign w:val="center"/>
          </w:tcPr>
          <w:p w:rsidR="00427996" w:rsidRPr="0046555B" w:rsidRDefault="00427996" w:rsidP="00F6606D">
            <w:pPr>
              <w:pStyle w:val="7"/>
              <w:ind w:firstLine="34"/>
              <w:jc w:val="left"/>
              <w:rPr>
                <w:b w:val="0"/>
                <w:i/>
                <w:sz w:val="24"/>
                <w:szCs w:val="24"/>
              </w:rPr>
            </w:pPr>
            <w:r w:rsidRPr="0046555B">
              <w:rPr>
                <w:b w:val="0"/>
                <w:sz w:val="24"/>
                <w:szCs w:val="24"/>
              </w:rPr>
              <w:t>Многолетние травы</w:t>
            </w:r>
          </w:p>
        </w:tc>
        <w:tc>
          <w:tcPr>
            <w:tcW w:w="567" w:type="dxa"/>
            <w:vAlign w:val="center"/>
          </w:tcPr>
          <w:p w:rsidR="00427996" w:rsidRPr="0046555B" w:rsidRDefault="00427996" w:rsidP="00F6606D">
            <w:pPr>
              <w:jc w:val="center"/>
            </w:pPr>
            <w:r w:rsidRPr="0046555B">
              <w:t>6</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4</w:t>
            </w:r>
          </w:p>
        </w:tc>
        <w:tc>
          <w:tcPr>
            <w:tcW w:w="709" w:type="dxa"/>
            <w:vAlign w:val="center"/>
          </w:tcPr>
          <w:p w:rsidR="00427996" w:rsidRPr="0046555B" w:rsidRDefault="00427996" w:rsidP="00F6606D">
            <w:pPr>
              <w:jc w:val="center"/>
            </w:pPr>
            <w:r w:rsidRPr="0046555B">
              <w:t>18</w:t>
            </w:r>
          </w:p>
        </w:tc>
        <w:tc>
          <w:tcPr>
            <w:tcW w:w="1167" w:type="dxa"/>
            <w:vMerge/>
            <w:vAlign w:val="center"/>
          </w:tcPr>
          <w:p w:rsidR="00427996" w:rsidRPr="0046555B" w:rsidRDefault="00427996" w:rsidP="00F6606D">
            <w:pPr>
              <w:jc w:val="center"/>
            </w:pPr>
          </w:p>
        </w:tc>
      </w:tr>
      <w:tr w:rsidR="00427996" w:rsidRPr="0046555B" w:rsidTr="00F6606D">
        <w:trPr>
          <w:cantSplit/>
          <w:trHeight w:val="151"/>
        </w:trPr>
        <w:tc>
          <w:tcPr>
            <w:tcW w:w="675" w:type="dxa"/>
            <w:vAlign w:val="center"/>
          </w:tcPr>
          <w:p w:rsidR="00427996" w:rsidRPr="0046555B" w:rsidRDefault="00427996" w:rsidP="00F6606D">
            <w:pPr>
              <w:jc w:val="center"/>
            </w:pPr>
            <w:r w:rsidRPr="0046555B">
              <w:t>9</w:t>
            </w:r>
          </w:p>
        </w:tc>
        <w:tc>
          <w:tcPr>
            <w:tcW w:w="5387" w:type="dxa"/>
            <w:vAlign w:val="center"/>
          </w:tcPr>
          <w:p w:rsidR="00427996" w:rsidRPr="0046555B" w:rsidRDefault="00427996" w:rsidP="00F6606D">
            <w:pPr>
              <w:pStyle w:val="7"/>
              <w:ind w:firstLine="34"/>
              <w:jc w:val="left"/>
              <w:rPr>
                <w:b w:val="0"/>
                <w:i/>
                <w:sz w:val="24"/>
                <w:szCs w:val="24"/>
              </w:rPr>
            </w:pPr>
            <w:r w:rsidRPr="0046555B">
              <w:rPr>
                <w:b w:val="0"/>
                <w:sz w:val="24"/>
                <w:szCs w:val="24"/>
              </w:rPr>
              <w:t>Кормовая и хозяйственная характеристика ра</w:t>
            </w:r>
            <w:r w:rsidRPr="0046555B">
              <w:rPr>
                <w:b w:val="0"/>
                <w:sz w:val="24"/>
                <w:szCs w:val="24"/>
              </w:rPr>
              <w:t>с</w:t>
            </w:r>
            <w:r w:rsidRPr="0046555B">
              <w:rPr>
                <w:b w:val="0"/>
                <w:sz w:val="24"/>
                <w:szCs w:val="24"/>
              </w:rPr>
              <w:t>тений природных лугов</w:t>
            </w:r>
          </w:p>
        </w:tc>
        <w:tc>
          <w:tcPr>
            <w:tcW w:w="567" w:type="dxa"/>
            <w:vAlign w:val="center"/>
          </w:tcPr>
          <w:p w:rsidR="00427996" w:rsidRPr="0046555B" w:rsidRDefault="00427996" w:rsidP="00F6606D">
            <w:pPr>
              <w:jc w:val="center"/>
            </w:pPr>
            <w:r w:rsidRPr="0046555B">
              <w:t>2</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p>
        </w:tc>
        <w:tc>
          <w:tcPr>
            <w:tcW w:w="709" w:type="dxa"/>
            <w:vAlign w:val="center"/>
          </w:tcPr>
          <w:p w:rsidR="00427996" w:rsidRPr="0046555B" w:rsidRDefault="00427996" w:rsidP="00F6606D">
            <w:pPr>
              <w:jc w:val="center"/>
            </w:pPr>
            <w:r w:rsidRPr="0046555B">
              <w:t>15</w:t>
            </w:r>
          </w:p>
        </w:tc>
        <w:tc>
          <w:tcPr>
            <w:tcW w:w="1167" w:type="dxa"/>
            <w:vMerge/>
            <w:vAlign w:val="center"/>
          </w:tcPr>
          <w:p w:rsidR="00427996" w:rsidRPr="0046555B" w:rsidRDefault="00427996" w:rsidP="00F6606D">
            <w:pPr>
              <w:jc w:val="center"/>
            </w:pPr>
          </w:p>
        </w:tc>
      </w:tr>
      <w:tr w:rsidR="00427996" w:rsidRPr="0046555B" w:rsidTr="00F6606D">
        <w:trPr>
          <w:cantSplit/>
          <w:trHeight w:val="155"/>
        </w:trPr>
        <w:tc>
          <w:tcPr>
            <w:tcW w:w="675" w:type="dxa"/>
            <w:vAlign w:val="center"/>
          </w:tcPr>
          <w:p w:rsidR="00427996" w:rsidRPr="0046555B" w:rsidRDefault="00427996" w:rsidP="00F6606D">
            <w:pPr>
              <w:jc w:val="center"/>
            </w:pPr>
            <w:r w:rsidRPr="0046555B">
              <w:t>10</w:t>
            </w:r>
          </w:p>
        </w:tc>
        <w:tc>
          <w:tcPr>
            <w:tcW w:w="5387" w:type="dxa"/>
            <w:vAlign w:val="center"/>
          </w:tcPr>
          <w:p w:rsidR="00427996" w:rsidRPr="0046555B" w:rsidRDefault="00427996" w:rsidP="00F6606D">
            <w:pPr>
              <w:ind w:firstLine="34"/>
            </w:pPr>
            <w:r w:rsidRPr="0046555B">
              <w:t>Кормовые угодья Республики Беларусь и спос</w:t>
            </w:r>
            <w:r w:rsidRPr="0046555B">
              <w:t>о</w:t>
            </w:r>
            <w:r w:rsidRPr="0046555B">
              <w:t>бы их улучшения</w:t>
            </w:r>
          </w:p>
        </w:tc>
        <w:tc>
          <w:tcPr>
            <w:tcW w:w="567" w:type="dxa"/>
            <w:vAlign w:val="center"/>
          </w:tcPr>
          <w:p w:rsidR="00427996" w:rsidRPr="0046555B" w:rsidRDefault="00427996" w:rsidP="00F6606D">
            <w:pPr>
              <w:jc w:val="center"/>
            </w:pPr>
            <w:r w:rsidRPr="0046555B">
              <w:t>2</w:t>
            </w:r>
          </w:p>
        </w:tc>
        <w:tc>
          <w:tcPr>
            <w:tcW w:w="567" w:type="dxa"/>
            <w:vAlign w:val="center"/>
          </w:tcPr>
          <w:p w:rsidR="00427996" w:rsidRPr="0046555B" w:rsidRDefault="00427996" w:rsidP="00F6606D">
            <w:pPr>
              <w:spacing w:line="216" w:lineRule="auto"/>
              <w:ind w:right="318"/>
              <w:jc w:val="center"/>
            </w:pP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15</w:t>
            </w:r>
          </w:p>
        </w:tc>
        <w:tc>
          <w:tcPr>
            <w:tcW w:w="1167" w:type="dxa"/>
            <w:vMerge/>
            <w:vAlign w:val="center"/>
          </w:tcPr>
          <w:p w:rsidR="00427996" w:rsidRPr="0046555B" w:rsidRDefault="00427996" w:rsidP="00F6606D">
            <w:pPr>
              <w:jc w:val="center"/>
            </w:pPr>
          </w:p>
        </w:tc>
      </w:tr>
      <w:tr w:rsidR="00427996" w:rsidRPr="0046555B" w:rsidTr="00F6606D">
        <w:trPr>
          <w:cantSplit/>
          <w:trHeight w:val="205"/>
        </w:trPr>
        <w:tc>
          <w:tcPr>
            <w:tcW w:w="675" w:type="dxa"/>
            <w:vAlign w:val="center"/>
          </w:tcPr>
          <w:p w:rsidR="00427996" w:rsidRPr="0046555B" w:rsidRDefault="00427996" w:rsidP="00F6606D">
            <w:pPr>
              <w:jc w:val="center"/>
            </w:pPr>
          </w:p>
        </w:tc>
        <w:tc>
          <w:tcPr>
            <w:tcW w:w="5387" w:type="dxa"/>
            <w:vAlign w:val="center"/>
          </w:tcPr>
          <w:p w:rsidR="00427996" w:rsidRPr="0046555B" w:rsidRDefault="00427996" w:rsidP="00F6606D">
            <w:pPr>
              <w:pStyle w:val="7"/>
              <w:ind w:firstLine="34"/>
              <w:jc w:val="left"/>
              <w:rPr>
                <w:b w:val="0"/>
                <w:i/>
                <w:sz w:val="24"/>
                <w:szCs w:val="24"/>
              </w:rPr>
            </w:pPr>
            <w:r w:rsidRPr="0046555B">
              <w:rPr>
                <w:b w:val="0"/>
                <w:sz w:val="24"/>
                <w:szCs w:val="24"/>
              </w:rPr>
              <w:t>Создание и рациональное использование кул</w:t>
            </w:r>
            <w:r w:rsidRPr="0046555B">
              <w:rPr>
                <w:b w:val="0"/>
                <w:sz w:val="24"/>
                <w:szCs w:val="24"/>
              </w:rPr>
              <w:t>ь</w:t>
            </w:r>
            <w:r w:rsidRPr="0046555B">
              <w:rPr>
                <w:b w:val="0"/>
                <w:sz w:val="24"/>
                <w:szCs w:val="24"/>
              </w:rPr>
              <w:t>турных пастбищ</w:t>
            </w:r>
          </w:p>
        </w:tc>
        <w:tc>
          <w:tcPr>
            <w:tcW w:w="567" w:type="dxa"/>
            <w:vAlign w:val="center"/>
          </w:tcPr>
          <w:p w:rsidR="00427996" w:rsidRPr="0046555B" w:rsidRDefault="00427996" w:rsidP="00F6606D">
            <w:pPr>
              <w:jc w:val="center"/>
            </w:pPr>
            <w:r w:rsidRPr="0046555B">
              <w:t>4</w:t>
            </w:r>
          </w:p>
        </w:tc>
        <w:tc>
          <w:tcPr>
            <w:tcW w:w="567" w:type="dxa"/>
            <w:vAlign w:val="center"/>
          </w:tcPr>
          <w:p w:rsidR="00427996" w:rsidRPr="0046555B" w:rsidRDefault="00427996" w:rsidP="00F6606D">
            <w:pPr>
              <w:spacing w:line="216" w:lineRule="auto"/>
              <w:ind w:right="318"/>
              <w:jc w:val="center"/>
            </w:pPr>
            <w:r w:rsidRPr="0046555B">
              <w:t>2</w:t>
            </w: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24</w:t>
            </w:r>
          </w:p>
        </w:tc>
        <w:tc>
          <w:tcPr>
            <w:tcW w:w="1167" w:type="dxa"/>
            <w:vMerge/>
            <w:vAlign w:val="center"/>
          </w:tcPr>
          <w:p w:rsidR="00427996" w:rsidRPr="0046555B" w:rsidRDefault="00427996" w:rsidP="00F6606D">
            <w:pPr>
              <w:jc w:val="center"/>
            </w:pPr>
          </w:p>
        </w:tc>
      </w:tr>
      <w:tr w:rsidR="00427996" w:rsidRPr="0046555B" w:rsidTr="00F6606D">
        <w:trPr>
          <w:cantSplit/>
          <w:trHeight w:val="109"/>
        </w:trPr>
        <w:tc>
          <w:tcPr>
            <w:tcW w:w="675" w:type="dxa"/>
            <w:vAlign w:val="center"/>
          </w:tcPr>
          <w:p w:rsidR="00427996" w:rsidRPr="0046555B" w:rsidRDefault="00427996" w:rsidP="00F6606D">
            <w:pPr>
              <w:jc w:val="center"/>
            </w:pPr>
          </w:p>
        </w:tc>
        <w:tc>
          <w:tcPr>
            <w:tcW w:w="5387" w:type="dxa"/>
            <w:vAlign w:val="center"/>
          </w:tcPr>
          <w:p w:rsidR="00427996" w:rsidRPr="0046555B" w:rsidRDefault="00427996" w:rsidP="00F6606D">
            <w:pPr>
              <w:pStyle w:val="7"/>
              <w:ind w:firstLine="34"/>
              <w:jc w:val="left"/>
              <w:rPr>
                <w:b w:val="0"/>
                <w:i/>
                <w:sz w:val="24"/>
                <w:szCs w:val="24"/>
              </w:rPr>
            </w:pPr>
            <w:r w:rsidRPr="0046555B">
              <w:rPr>
                <w:b w:val="0"/>
                <w:sz w:val="24"/>
                <w:szCs w:val="24"/>
              </w:rPr>
              <w:t>Зеленый конвейер</w:t>
            </w:r>
          </w:p>
        </w:tc>
        <w:tc>
          <w:tcPr>
            <w:tcW w:w="567" w:type="dxa"/>
            <w:vAlign w:val="center"/>
          </w:tcPr>
          <w:p w:rsidR="00427996" w:rsidRPr="0046555B" w:rsidRDefault="00427996" w:rsidP="00F6606D">
            <w:pPr>
              <w:jc w:val="center"/>
            </w:pPr>
            <w:r w:rsidRPr="0046555B">
              <w:t>2</w:t>
            </w:r>
          </w:p>
        </w:tc>
        <w:tc>
          <w:tcPr>
            <w:tcW w:w="567" w:type="dxa"/>
            <w:vAlign w:val="center"/>
          </w:tcPr>
          <w:p w:rsidR="00427996" w:rsidRPr="0046555B" w:rsidRDefault="00427996" w:rsidP="00F6606D">
            <w:pPr>
              <w:spacing w:line="216" w:lineRule="auto"/>
              <w:ind w:right="318"/>
              <w:jc w:val="center"/>
            </w:pPr>
          </w:p>
        </w:tc>
        <w:tc>
          <w:tcPr>
            <w:tcW w:w="567" w:type="dxa"/>
            <w:vAlign w:val="center"/>
          </w:tcPr>
          <w:p w:rsidR="00427996" w:rsidRPr="0046555B" w:rsidRDefault="00427996" w:rsidP="00F6606D">
            <w:pPr>
              <w:jc w:val="center"/>
            </w:pPr>
            <w:r w:rsidRPr="0046555B">
              <w:t>2</w:t>
            </w:r>
          </w:p>
        </w:tc>
        <w:tc>
          <w:tcPr>
            <w:tcW w:w="709" w:type="dxa"/>
            <w:vAlign w:val="center"/>
          </w:tcPr>
          <w:p w:rsidR="00427996" w:rsidRPr="0046555B" w:rsidRDefault="00427996" w:rsidP="00F6606D">
            <w:pPr>
              <w:jc w:val="center"/>
            </w:pPr>
            <w:r w:rsidRPr="0046555B">
              <w:t>10</w:t>
            </w:r>
          </w:p>
        </w:tc>
        <w:tc>
          <w:tcPr>
            <w:tcW w:w="1167" w:type="dxa"/>
            <w:vMerge/>
            <w:vAlign w:val="center"/>
          </w:tcPr>
          <w:p w:rsidR="00427996" w:rsidRPr="0046555B" w:rsidRDefault="00427996" w:rsidP="00F6606D">
            <w:pPr>
              <w:jc w:val="center"/>
            </w:pPr>
          </w:p>
        </w:tc>
      </w:tr>
      <w:tr w:rsidR="00427996" w:rsidRPr="0046555B" w:rsidTr="00F6606D">
        <w:trPr>
          <w:cantSplit/>
          <w:trHeight w:val="86"/>
        </w:trPr>
        <w:tc>
          <w:tcPr>
            <w:tcW w:w="675" w:type="dxa"/>
            <w:vAlign w:val="center"/>
          </w:tcPr>
          <w:p w:rsidR="00427996" w:rsidRPr="0046555B" w:rsidRDefault="00427996" w:rsidP="00F6606D">
            <w:pPr>
              <w:jc w:val="center"/>
            </w:pPr>
          </w:p>
        </w:tc>
        <w:tc>
          <w:tcPr>
            <w:tcW w:w="5387" w:type="dxa"/>
            <w:vAlign w:val="center"/>
          </w:tcPr>
          <w:p w:rsidR="00427996" w:rsidRPr="0046555B" w:rsidRDefault="00427996" w:rsidP="00F6606D">
            <w:pPr>
              <w:pStyle w:val="7"/>
              <w:ind w:firstLine="34"/>
              <w:jc w:val="left"/>
              <w:rPr>
                <w:b w:val="0"/>
                <w:i/>
                <w:sz w:val="24"/>
                <w:szCs w:val="24"/>
              </w:rPr>
            </w:pPr>
            <w:r w:rsidRPr="0046555B">
              <w:rPr>
                <w:b w:val="0"/>
                <w:sz w:val="24"/>
                <w:szCs w:val="24"/>
              </w:rPr>
              <w:t>Заготовка кормов</w:t>
            </w:r>
          </w:p>
        </w:tc>
        <w:tc>
          <w:tcPr>
            <w:tcW w:w="567" w:type="dxa"/>
            <w:vAlign w:val="center"/>
          </w:tcPr>
          <w:p w:rsidR="00427996" w:rsidRPr="0046555B" w:rsidRDefault="00427996" w:rsidP="00F6606D">
            <w:pPr>
              <w:jc w:val="center"/>
            </w:pPr>
            <w:r w:rsidRPr="0046555B">
              <w:t>8</w:t>
            </w:r>
          </w:p>
        </w:tc>
        <w:tc>
          <w:tcPr>
            <w:tcW w:w="567" w:type="dxa"/>
            <w:vAlign w:val="center"/>
          </w:tcPr>
          <w:p w:rsidR="00427996" w:rsidRPr="0046555B" w:rsidRDefault="00427996" w:rsidP="00F6606D">
            <w:pPr>
              <w:spacing w:line="216" w:lineRule="auto"/>
              <w:ind w:right="318"/>
              <w:jc w:val="center"/>
            </w:pPr>
            <w:r w:rsidRPr="0046555B">
              <w:t>4</w:t>
            </w:r>
          </w:p>
        </w:tc>
        <w:tc>
          <w:tcPr>
            <w:tcW w:w="567" w:type="dxa"/>
            <w:vAlign w:val="center"/>
          </w:tcPr>
          <w:p w:rsidR="00427996" w:rsidRPr="0046555B" w:rsidRDefault="00427996" w:rsidP="00F6606D">
            <w:pPr>
              <w:jc w:val="center"/>
            </w:pPr>
            <w:r w:rsidRPr="0046555B">
              <w:t>4</w:t>
            </w:r>
          </w:p>
        </w:tc>
        <w:tc>
          <w:tcPr>
            <w:tcW w:w="709" w:type="dxa"/>
            <w:vAlign w:val="center"/>
          </w:tcPr>
          <w:p w:rsidR="00427996" w:rsidRPr="0046555B" w:rsidRDefault="00427996" w:rsidP="00F6606D">
            <w:pPr>
              <w:jc w:val="center"/>
            </w:pPr>
            <w:r w:rsidRPr="0046555B">
              <w:t>49</w:t>
            </w:r>
          </w:p>
        </w:tc>
        <w:tc>
          <w:tcPr>
            <w:tcW w:w="1167" w:type="dxa"/>
            <w:vMerge/>
            <w:vAlign w:val="center"/>
          </w:tcPr>
          <w:p w:rsidR="00427996" w:rsidRPr="0046555B" w:rsidRDefault="00427996" w:rsidP="00F6606D">
            <w:pPr>
              <w:jc w:val="center"/>
            </w:pPr>
          </w:p>
        </w:tc>
      </w:tr>
      <w:tr w:rsidR="00427996" w:rsidRPr="0046555B" w:rsidTr="00F6606D">
        <w:trPr>
          <w:cantSplit/>
          <w:trHeight w:val="351"/>
        </w:trPr>
        <w:tc>
          <w:tcPr>
            <w:tcW w:w="6062" w:type="dxa"/>
            <w:gridSpan w:val="2"/>
            <w:vAlign w:val="center"/>
          </w:tcPr>
          <w:p w:rsidR="00427996" w:rsidRPr="0046555B" w:rsidRDefault="00427996" w:rsidP="00F6606D">
            <w:r w:rsidRPr="0046555B">
              <w:t>Всего</w:t>
            </w:r>
          </w:p>
        </w:tc>
        <w:tc>
          <w:tcPr>
            <w:tcW w:w="567" w:type="dxa"/>
            <w:vAlign w:val="center"/>
          </w:tcPr>
          <w:p w:rsidR="00427996" w:rsidRPr="0046555B" w:rsidRDefault="00427996" w:rsidP="00F6606D">
            <w:pPr>
              <w:jc w:val="center"/>
              <w:rPr>
                <w:b/>
              </w:rPr>
            </w:pPr>
            <w:r w:rsidRPr="0046555B">
              <w:rPr>
                <w:b/>
              </w:rPr>
              <w:t>15</w:t>
            </w:r>
          </w:p>
        </w:tc>
        <w:tc>
          <w:tcPr>
            <w:tcW w:w="567" w:type="dxa"/>
            <w:vAlign w:val="center"/>
          </w:tcPr>
          <w:p w:rsidR="00427996" w:rsidRPr="0046555B" w:rsidRDefault="00427996" w:rsidP="00F6606D">
            <w:pPr>
              <w:jc w:val="center"/>
              <w:rPr>
                <w:b/>
              </w:rPr>
            </w:pPr>
            <w:r w:rsidRPr="0046555B">
              <w:rPr>
                <w:b/>
              </w:rPr>
              <w:t>7</w:t>
            </w:r>
          </w:p>
        </w:tc>
        <w:tc>
          <w:tcPr>
            <w:tcW w:w="567" w:type="dxa"/>
            <w:vAlign w:val="center"/>
          </w:tcPr>
          <w:p w:rsidR="00427996" w:rsidRPr="0046555B" w:rsidRDefault="00427996" w:rsidP="00F6606D">
            <w:pPr>
              <w:jc w:val="center"/>
              <w:rPr>
                <w:b/>
              </w:rPr>
            </w:pPr>
            <w:r w:rsidRPr="0046555B">
              <w:rPr>
                <w:b/>
              </w:rPr>
              <w:t>8</w:t>
            </w:r>
          </w:p>
        </w:tc>
        <w:tc>
          <w:tcPr>
            <w:tcW w:w="709" w:type="dxa"/>
            <w:vAlign w:val="center"/>
          </w:tcPr>
          <w:p w:rsidR="00427996" w:rsidRPr="0046555B" w:rsidRDefault="00427996" w:rsidP="00F6606D">
            <w:pPr>
              <w:jc w:val="center"/>
              <w:rPr>
                <w:b/>
              </w:rPr>
            </w:pPr>
            <w:r w:rsidRPr="0046555B">
              <w:rPr>
                <w:b/>
              </w:rPr>
              <w:t>205</w:t>
            </w:r>
          </w:p>
        </w:tc>
        <w:tc>
          <w:tcPr>
            <w:tcW w:w="1167" w:type="dxa"/>
            <w:vAlign w:val="center"/>
          </w:tcPr>
          <w:p w:rsidR="00427996" w:rsidRPr="0046555B" w:rsidRDefault="00427996" w:rsidP="00F6606D">
            <w:pPr>
              <w:jc w:val="center"/>
              <w:rPr>
                <w:b/>
              </w:rPr>
            </w:pPr>
            <w:r w:rsidRPr="0046555B">
              <w:rPr>
                <w:b/>
              </w:rPr>
              <w:t>экзамен</w:t>
            </w:r>
          </w:p>
        </w:tc>
      </w:tr>
    </w:tbl>
    <w:p w:rsidR="00427996" w:rsidRPr="00316C32" w:rsidRDefault="00427996" w:rsidP="00427996">
      <w:pPr>
        <w:pStyle w:val="36"/>
        <w:shd w:val="clear" w:color="auto" w:fill="auto"/>
        <w:spacing w:line="240" w:lineRule="auto"/>
        <w:ind w:firstLine="284"/>
        <w:rPr>
          <w:i w:val="0"/>
          <w:color w:val="000000"/>
          <w:spacing w:val="0"/>
          <w:sz w:val="20"/>
          <w:szCs w:val="20"/>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pStyle w:val="36"/>
        <w:shd w:val="clear" w:color="auto" w:fill="auto"/>
        <w:spacing w:line="240" w:lineRule="auto"/>
        <w:ind w:firstLine="284"/>
        <w:rPr>
          <w:i w:val="0"/>
          <w:color w:val="000000"/>
          <w:spacing w:val="0"/>
          <w:sz w:val="24"/>
          <w:szCs w:val="24"/>
        </w:rPr>
      </w:pPr>
    </w:p>
    <w:p w:rsidR="00427996" w:rsidRPr="00DE4F81" w:rsidRDefault="00427996" w:rsidP="00427996">
      <w:pPr>
        <w:ind w:firstLine="284"/>
        <w:jc w:val="center"/>
        <w:rPr>
          <w:b/>
        </w:rPr>
      </w:pPr>
    </w:p>
    <w:p w:rsidR="00427996" w:rsidRPr="00DE4F81" w:rsidRDefault="00427996" w:rsidP="00427996">
      <w:pPr>
        <w:ind w:firstLine="284"/>
        <w:jc w:val="center"/>
        <w:rPr>
          <w:b/>
        </w:rPr>
      </w:pPr>
    </w:p>
    <w:p w:rsidR="00427996" w:rsidRPr="00DE4F81" w:rsidRDefault="00427996" w:rsidP="00427996">
      <w:pPr>
        <w:spacing w:after="200" w:line="276" w:lineRule="auto"/>
        <w:rPr>
          <w:b/>
        </w:rPr>
      </w:pPr>
      <w:r w:rsidRPr="00DE4F81">
        <w:rPr>
          <w:b/>
        </w:rPr>
        <w:br w:type="page"/>
      </w:r>
    </w:p>
    <w:p w:rsidR="00427996" w:rsidRPr="00DE4F81" w:rsidRDefault="00427996" w:rsidP="00427996">
      <w:pPr>
        <w:spacing w:line="216" w:lineRule="auto"/>
        <w:ind w:firstLine="284"/>
        <w:jc w:val="center"/>
        <w:rPr>
          <w:b/>
          <w:bCs/>
          <w:color w:val="000000"/>
          <w:spacing w:val="-4"/>
        </w:rPr>
      </w:pPr>
      <w:r w:rsidRPr="00DE4F81">
        <w:rPr>
          <w:b/>
          <w:bCs/>
          <w:color w:val="000000"/>
          <w:spacing w:val="-4"/>
        </w:rPr>
        <w:lastRenderedPageBreak/>
        <w:t>2. СОДЕРЖАНИЕ ДИСЦИПЛИНЫ</w:t>
      </w:r>
    </w:p>
    <w:p w:rsidR="00427996" w:rsidRPr="00DE4F81" w:rsidRDefault="00427996" w:rsidP="00427996">
      <w:pPr>
        <w:shd w:val="clear" w:color="auto" w:fill="FFFFFF"/>
        <w:tabs>
          <w:tab w:val="left" w:pos="7938"/>
        </w:tabs>
        <w:ind w:right="-1" w:firstLine="425"/>
        <w:jc w:val="center"/>
        <w:rPr>
          <w:b/>
          <w:bCs/>
          <w:color w:val="000000"/>
          <w:spacing w:val="-4"/>
        </w:rPr>
      </w:pPr>
    </w:p>
    <w:p w:rsidR="00427996" w:rsidRPr="00DE4F81" w:rsidRDefault="00427996" w:rsidP="00427996">
      <w:pPr>
        <w:shd w:val="clear" w:color="auto" w:fill="FFFFFF"/>
        <w:tabs>
          <w:tab w:val="left" w:pos="7938"/>
        </w:tabs>
        <w:ind w:right="-1" w:firstLine="425"/>
        <w:jc w:val="center"/>
        <w:rPr>
          <w:b/>
          <w:bCs/>
          <w:color w:val="000000"/>
          <w:spacing w:val="-4"/>
        </w:rPr>
      </w:pPr>
      <w:r w:rsidRPr="00DE4F81">
        <w:rPr>
          <w:b/>
          <w:bCs/>
          <w:color w:val="000000"/>
          <w:spacing w:val="-4"/>
        </w:rPr>
        <w:t>ВВЕДЕНИЕ</w:t>
      </w:r>
    </w:p>
    <w:p w:rsidR="00427996" w:rsidRPr="00DE4F81" w:rsidRDefault="00427996" w:rsidP="00427996">
      <w:pPr>
        <w:shd w:val="clear" w:color="auto" w:fill="FFFFFF"/>
        <w:tabs>
          <w:tab w:val="left" w:pos="7938"/>
        </w:tabs>
        <w:ind w:right="-1" w:firstLine="425"/>
        <w:jc w:val="center"/>
      </w:pPr>
    </w:p>
    <w:p w:rsidR="00427996" w:rsidRPr="00DE4F81" w:rsidRDefault="00427996" w:rsidP="00427996">
      <w:pPr>
        <w:shd w:val="clear" w:color="auto" w:fill="FFFFFF"/>
        <w:tabs>
          <w:tab w:val="left" w:pos="7938"/>
        </w:tabs>
        <w:ind w:firstLine="284"/>
        <w:jc w:val="both"/>
        <w:rPr>
          <w:color w:val="000000"/>
          <w:spacing w:val="-2"/>
        </w:rPr>
      </w:pPr>
      <w:r w:rsidRPr="00DE4F81">
        <w:rPr>
          <w:color w:val="000000"/>
          <w:spacing w:val="-2"/>
        </w:rPr>
        <w:t>Кормопроизводство как основополагающая отрасль сельского хозяйства. Роль кормопрои</w:t>
      </w:r>
      <w:r w:rsidRPr="00DE4F81">
        <w:rPr>
          <w:color w:val="000000"/>
          <w:spacing w:val="-2"/>
        </w:rPr>
        <w:t>з</w:t>
      </w:r>
      <w:r w:rsidRPr="00DE4F81">
        <w:rPr>
          <w:color w:val="000000"/>
          <w:spacing w:val="-2"/>
        </w:rPr>
        <w:t>водства на современных сельскохозяйственных предприятиях. Состояние, задачи и пути и</w:t>
      </w:r>
      <w:r w:rsidRPr="00DE4F81">
        <w:rPr>
          <w:color w:val="000000"/>
          <w:spacing w:val="-2"/>
        </w:rPr>
        <w:t>н</w:t>
      </w:r>
      <w:r w:rsidRPr="00DE4F81">
        <w:rPr>
          <w:color w:val="000000"/>
          <w:spacing w:val="-2"/>
        </w:rPr>
        <w:t>тенсификации кормопроизводства в Республике Беларусь. Значение дисциплины «кормопр</w:t>
      </w:r>
      <w:r w:rsidRPr="00DE4F81">
        <w:rPr>
          <w:color w:val="000000"/>
          <w:spacing w:val="-2"/>
        </w:rPr>
        <w:t>о</w:t>
      </w:r>
      <w:r w:rsidRPr="00DE4F81">
        <w:rPr>
          <w:color w:val="000000"/>
          <w:spacing w:val="-2"/>
        </w:rPr>
        <w:t>изводство с основами ботаники» для подготовки специалиста зооинженера.</w:t>
      </w:r>
    </w:p>
    <w:p w:rsidR="00427996" w:rsidRPr="00DE4F81" w:rsidRDefault="00427996" w:rsidP="00427996">
      <w:pPr>
        <w:spacing w:line="264" w:lineRule="auto"/>
        <w:ind w:firstLine="397"/>
        <w:jc w:val="both"/>
        <w:rPr>
          <w:color w:val="000000"/>
          <w:spacing w:val="-2"/>
        </w:rPr>
      </w:pPr>
      <w:r w:rsidRPr="00DE4F81">
        <w:rPr>
          <w:color w:val="000000"/>
          <w:spacing w:val="-2"/>
        </w:rPr>
        <w:t>Кормопроизводство с основами ботаники как растениеводческая наука, разрабатывающая теоретические и практические приемы получения высоких и устойчивых урожаев кормовых культур, заготовки и хранению кормов, создание и рациональное использование сенокосов и пастбищ.</w:t>
      </w:r>
    </w:p>
    <w:p w:rsidR="00427996" w:rsidRPr="00DE4F81" w:rsidRDefault="00427996" w:rsidP="00427996">
      <w:pPr>
        <w:spacing w:line="264" w:lineRule="auto"/>
        <w:ind w:firstLine="397"/>
        <w:jc w:val="both"/>
      </w:pPr>
      <w:r w:rsidRPr="00DE4F81">
        <w:rPr>
          <w:color w:val="000000"/>
          <w:spacing w:val="-2"/>
        </w:rPr>
        <w:t>Достижение науки и передового опыта в кормопроизводстве. Связь кормопроизводства с такими учебными дисциплинами как кормление сельскохозяйственных животных, ботаника, растениеводство, агрохимия, земледелие, почвоведение</w:t>
      </w:r>
      <w:r w:rsidRPr="00DE4F81">
        <w:t>, зоогигиена.</w:t>
      </w:r>
    </w:p>
    <w:p w:rsidR="00427996" w:rsidRPr="00DE4F81" w:rsidRDefault="00427996" w:rsidP="00427996">
      <w:pPr>
        <w:shd w:val="clear" w:color="auto" w:fill="FFFFFF"/>
        <w:tabs>
          <w:tab w:val="left" w:pos="7938"/>
        </w:tabs>
        <w:ind w:firstLine="284"/>
        <w:jc w:val="both"/>
        <w:rPr>
          <w:color w:val="000000"/>
          <w:spacing w:val="-2"/>
        </w:rPr>
      </w:pPr>
    </w:p>
    <w:p w:rsidR="00427996" w:rsidRPr="00DE4F81" w:rsidRDefault="00427996" w:rsidP="00427996">
      <w:pPr>
        <w:spacing w:line="264" w:lineRule="auto"/>
        <w:ind w:firstLine="397"/>
        <w:jc w:val="center"/>
        <w:rPr>
          <w:b/>
        </w:rPr>
      </w:pPr>
      <w:r w:rsidRPr="00DE4F81">
        <w:rPr>
          <w:b/>
        </w:rPr>
        <w:t xml:space="preserve">1. </w:t>
      </w:r>
      <w:r>
        <w:rPr>
          <w:b/>
        </w:rPr>
        <w:t xml:space="preserve">ОСНОВНЫЕ СВЕДЕНИЯ ПО БОТАНИКЕ, </w:t>
      </w:r>
      <w:r w:rsidRPr="00DE4F81">
        <w:rPr>
          <w:b/>
        </w:rPr>
        <w:t>ПОЧВОВЕДЕНИЮ, ЗЕМЛЕД</w:t>
      </w:r>
      <w:r w:rsidRPr="00DE4F81">
        <w:rPr>
          <w:b/>
        </w:rPr>
        <w:t>Е</w:t>
      </w:r>
      <w:r w:rsidRPr="00DE4F81">
        <w:rPr>
          <w:b/>
        </w:rPr>
        <w:t>ЛИЮ И АГРОХИМИИ</w:t>
      </w:r>
    </w:p>
    <w:p w:rsidR="00427996" w:rsidRPr="00DE4F81" w:rsidRDefault="00427996" w:rsidP="00427996">
      <w:pPr>
        <w:spacing w:line="264" w:lineRule="auto"/>
        <w:ind w:firstLine="397"/>
        <w:jc w:val="center"/>
      </w:pPr>
    </w:p>
    <w:p w:rsidR="00427996" w:rsidRPr="00DE4F81" w:rsidRDefault="00427996" w:rsidP="00427996">
      <w:pPr>
        <w:spacing w:line="264" w:lineRule="auto"/>
        <w:ind w:firstLine="397"/>
        <w:jc w:val="both"/>
      </w:pPr>
      <w:r w:rsidRPr="00DE4F81">
        <w:t>Роль растений в природе. Систематика растений. Вегетативные органы растений. Ген</w:t>
      </w:r>
      <w:r w:rsidRPr="00DE4F81">
        <w:t>е</w:t>
      </w:r>
      <w:r w:rsidRPr="00DE4F81">
        <w:t>ративные органы растений. Размножение цветковых растений: вегетативное и половое. Классификация цветковых растений.</w:t>
      </w:r>
    </w:p>
    <w:p w:rsidR="00427996" w:rsidRPr="00DE4F81" w:rsidRDefault="00427996" w:rsidP="00427996">
      <w:pPr>
        <w:spacing w:line="264" w:lineRule="auto"/>
        <w:ind w:firstLine="397"/>
        <w:jc w:val="both"/>
      </w:pPr>
      <w:r w:rsidRPr="00DE4F81">
        <w:t>Понятие о почве и её плодородии. Факторы почвообразования. Почва как многофазная система. Квалификация почв. Краткая агрохимическая характеристика, сельскохозяйстве</w:t>
      </w:r>
      <w:r w:rsidRPr="00DE4F81">
        <w:t>н</w:t>
      </w:r>
      <w:r w:rsidRPr="00DE4F81">
        <w:t>ное использование и пути повышения плодородия основных почв Республики Беларусь.</w:t>
      </w:r>
    </w:p>
    <w:p w:rsidR="00427996" w:rsidRPr="00DE4F81" w:rsidRDefault="00427996" w:rsidP="00427996">
      <w:pPr>
        <w:spacing w:line="264" w:lineRule="auto"/>
        <w:ind w:firstLine="397"/>
        <w:jc w:val="both"/>
      </w:pPr>
      <w:r w:rsidRPr="00DE4F81">
        <w:t>Законы земледелия и их практическое значение. Понятие о севообороте. Роль севообор</w:t>
      </w:r>
      <w:r w:rsidRPr="00DE4F81">
        <w:t>о</w:t>
      </w:r>
      <w:r w:rsidRPr="00DE4F81">
        <w:t>тов в повышении урожайности сельскохозяйственных культур. Предшественники сельскох</w:t>
      </w:r>
      <w:r w:rsidRPr="00DE4F81">
        <w:t>о</w:t>
      </w:r>
      <w:r w:rsidRPr="00DE4F81">
        <w:t>зяйственных культур. Введение и освоение севооборотов в сельскохозяйственных предпр</w:t>
      </w:r>
      <w:r w:rsidRPr="00DE4F81">
        <w:t>и</w:t>
      </w:r>
      <w:r w:rsidRPr="00DE4F81">
        <w:t>ятиях.</w:t>
      </w:r>
    </w:p>
    <w:p w:rsidR="00427996" w:rsidRPr="00DE4F81" w:rsidRDefault="00427996" w:rsidP="00427996">
      <w:pPr>
        <w:spacing w:line="264" w:lineRule="auto"/>
        <w:ind w:firstLine="397"/>
        <w:jc w:val="both"/>
      </w:pPr>
      <w:r w:rsidRPr="00DE4F81">
        <w:t>Сорные растения, их квалификация и меры борьбы с ними.</w:t>
      </w:r>
    </w:p>
    <w:p w:rsidR="00427996" w:rsidRPr="00DE4F81" w:rsidRDefault="00427996" w:rsidP="00427996">
      <w:pPr>
        <w:spacing w:line="264" w:lineRule="auto"/>
        <w:ind w:firstLine="397"/>
        <w:jc w:val="both"/>
      </w:pPr>
      <w:r w:rsidRPr="00DE4F81">
        <w:t>Понятие о системе обработки почвы. Значение обработки почвы в повышении урожа</w:t>
      </w:r>
      <w:r w:rsidRPr="00DE4F81">
        <w:t>й</w:t>
      </w:r>
      <w:r w:rsidRPr="00DE4F81">
        <w:t>ности сельскохозяйственных культур.</w:t>
      </w:r>
    </w:p>
    <w:p w:rsidR="00427996" w:rsidRPr="00DE4F81" w:rsidRDefault="00427996" w:rsidP="00427996">
      <w:pPr>
        <w:spacing w:line="264" w:lineRule="auto"/>
        <w:ind w:firstLine="397"/>
        <w:jc w:val="both"/>
      </w:pPr>
      <w:r w:rsidRPr="00DE4F81">
        <w:t>Удобрение как решающий фактор эффективного ведения растениеводства и кормопрои</w:t>
      </w:r>
      <w:r w:rsidRPr="00DE4F81">
        <w:t>з</w:t>
      </w:r>
      <w:r w:rsidRPr="00DE4F81">
        <w:t>водства. Роль отдельных элементов в питании растений. Виды удобрений. Сроки, способы применения удобрений. Нормы внесения удобрений под сельскохозяйственные культуры. Известкование и его роль в повышении плодородия почв.</w:t>
      </w:r>
    </w:p>
    <w:p w:rsidR="00427996" w:rsidRPr="00DE4F81" w:rsidRDefault="00427996" w:rsidP="00427996">
      <w:pPr>
        <w:ind w:firstLine="397"/>
        <w:jc w:val="both"/>
      </w:pPr>
    </w:p>
    <w:p w:rsidR="00427996" w:rsidRPr="00DE4F81" w:rsidRDefault="00427996" w:rsidP="00427996">
      <w:pPr>
        <w:spacing w:line="252" w:lineRule="auto"/>
        <w:ind w:firstLine="397"/>
        <w:jc w:val="center"/>
        <w:rPr>
          <w:b/>
        </w:rPr>
      </w:pPr>
      <w:r w:rsidRPr="00DE4F81">
        <w:rPr>
          <w:b/>
        </w:rPr>
        <w:t>2. ЗЕРНО</w:t>
      </w:r>
      <w:r w:rsidR="00E9458F">
        <w:rPr>
          <w:b/>
        </w:rPr>
        <w:t xml:space="preserve">ВЫЕ </w:t>
      </w:r>
      <w:r w:rsidRPr="00DE4F81">
        <w:rPr>
          <w:b/>
        </w:rPr>
        <w:t>ФУРАЖНЫЕ КУЛЬТУРЫ</w:t>
      </w:r>
    </w:p>
    <w:p w:rsidR="00427996" w:rsidRPr="00DE4F81" w:rsidRDefault="00427996" w:rsidP="00427996">
      <w:pPr>
        <w:spacing w:line="252" w:lineRule="auto"/>
        <w:ind w:firstLine="397"/>
        <w:jc w:val="center"/>
        <w:rPr>
          <w:b/>
        </w:rPr>
      </w:pPr>
    </w:p>
    <w:p w:rsidR="00427996" w:rsidRPr="00DE4F81" w:rsidRDefault="00427996" w:rsidP="00427996">
      <w:pPr>
        <w:spacing w:line="252" w:lineRule="auto"/>
        <w:ind w:firstLine="397"/>
        <w:jc w:val="both"/>
      </w:pPr>
      <w:r w:rsidRPr="00DE4F81">
        <w:t>Производство зерна – важное условие обеспечения животноводства концентрированн</w:t>
      </w:r>
      <w:r w:rsidRPr="00DE4F81">
        <w:t>ы</w:t>
      </w:r>
      <w:r w:rsidRPr="00DE4F81">
        <w:t>ми кормами. Общая характеристика зерновых культур, их продовольственная и кормовая ценность.</w:t>
      </w:r>
    </w:p>
    <w:p w:rsidR="00427996" w:rsidRPr="00DE4F81" w:rsidRDefault="00427996" w:rsidP="00427996">
      <w:pPr>
        <w:spacing w:line="252" w:lineRule="auto"/>
        <w:ind w:firstLine="397"/>
        <w:jc w:val="both"/>
      </w:pPr>
      <w:r w:rsidRPr="00DE4F81">
        <w:t>Озимые зернофуражные культуры. Их кормовая ценность. Морфологические и биолог</w:t>
      </w:r>
      <w:r w:rsidRPr="00DE4F81">
        <w:t>и</w:t>
      </w:r>
      <w:r w:rsidRPr="00DE4F81">
        <w:t xml:space="preserve">ческие особенности озимых зернофуражных культур. Технология выращивания на фураж. </w:t>
      </w:r>
    </w:p>
    <w:p w:rsidR="00427996" w:rsidRPr="00DE4F81" w:rsidRDefault="00427996" w:rsidP="00427996">
      <w:pPr>
        <w:spacing w:line="252" w:lineRule="auto"/>
        <w:ind w:firstLine="397"/>
        <w:jc w:val="both"/>
      </w:pPr>
      <w:r w:rsidRPr="00DE4F81">
        <w:t>Яровые зернофуражные культуры. Их народнохозяйственное значение, кормовая це</w:t>
      </w:r>
      <w:r w:rsidRPr="00DE4F81">
        <w:t>н</w:t>
      </w:r>
      <w:r w:rsidRPr="00DE4F81">
        <w:t>ность, биологические особенности яровых зернофуражных культур. Технология выращив</w:t>
      </w:r>
      <w:r w:rsidRPr="00DE4F81">
        <w:t>а</w:t>
      </w:r>
      <w:r w:rsidRPr="00DE4F81">
        <w:t xml:space="preserve">ния на фураж. </w:t>
      </w:r>
    </w:p>
    <w:p w:rsidR="00427996" w:rsidRPr="00DE4F81" w:rsidRDefault="00427996" w:rsidP="00427996">
      <w:pPr>
        <w:spacing w:line="252" w:lineRule="auto"/>
        <w:ind w:firstLine="397"/>
        <w:jc w:val="both"/>
      </w:pPr>
    </w:p>
    <w:p w:rsidR="00427996" w:rsidRPr="00DE4F81" w:rsidRDefault="00427996" w:rsidP="00427996">
      <w:pPr>
        <w:spacing w:line="252" w:lineRule="auto"/>
        <w:ind w:firstLine="397"/>
        <w:jc w:val="center"/>
        <w:rPr>
          <w:b/>
        </w:rPr>
      </w:pPr>
      <w:r w:rsidRPr="00DE4F81">
        <w:rPr>
          <w:b/>
        </w:rPr>
        <w:t>3. ЗЕРНО</w:t>
      </w:r>
      <w:r w:rsidR="00E9458F">
        <w:rPr>
          <w:b/>
        </w:rPr>
        <w:t xml:space="preserve">ВЫЕ </w:t>
      </w:r>
      <w:r w:rsidRPr="00DE4F81">
        <w:rPr>
          <w:b/>
        </w:rPr>
        <w:t>БОБОВЫЕ КУЛЬТУРЫ</w:t>
      </w:r>
    </w:p>
    <w:p w:rsidR="00427996" w:rsidRPr="00DE4F81" w:rsidRDefault="00427996" w:rsidP="00427996">
      <w:pPr>
        <w:spacing w:line="252" w:lineRule="auto"/>
        <w:ind w:firstLine="397"/>
        <w:jc w:val="both"/>
      </w:pPr>
      <w:r w:rsidRPr="00DE4F81">
        <w:lastRenderedPageBreak/>
        <w:t>Проблема растительного белка в животноводстве, роль зернобобовых культур в её реш</w:t>
      </w:r>
      <w:r w:rsidRPr="00DE4F81">
        <w:t>е</w:t>
      </w:r>
      <w:r w:rsidRPr="00DE4F81">
        <w:t>нии.</w:t>
      </w:r>
    </w:p>
    <w:p w:rsidR="00427996" w:rsidRPr="00DE4F81" w:rsidRDefault="00427996" w:rsidP="00427996">
      <w:pPr>
        <w:spacing w:line="252" w:lineRule="auto"/>
        <w:ind w:firstLine="397"/>
        <w:jc w:val="both"/>
      </w:pPr>
      <w:r w:rsidRPr="00DE4F81">
        <w:t>Роль зернобобовых культур в повышении плодородия почв. Питательная ценность. Морфологические и биологические особенности зернобобовых культур и технология их в</w:t>
      </w:r>
      <w:r w:rsidRPr="00DE4F81">
        <w:t>ы</w:t>
      </w:r>
      <w:r w:rsidRPr="00DE4F81">
        <w:t xml:space="preserve">ращивания. </w:t>
      </w:r>
    </w:p>
    <w:p w:rsidR="00427996" w:rsidRPr="0042312E" w:rsidRDefault="00427996" w:rsidP="00427996">
      <w:pPr>
        <w:spacing w:line="252" w:lineRule="auto"/>
        <w:ind w:firstLine="397"/>
        <w:jc w:val="both"/>
        <w:rPr>
          <w:sz w:val="16"/>
          <w:szCs w:val="16"/>
        </w:rPr>
      </w:pPr>
    </w:p>
    <w:p w:rsidR="00427996" w:rsidRPr="00DE4F81" w:rsidRDefault="00427996" w:rsidP="00427996">
      <w:pPr>
        <w:spacing w:line="252" w:lineRule="auto"/>
        <w:ind w:firstLine="397"/>
        <w:jc w:val="center"/>
        <w:rPr>
          <w:b/>
        </w:rPr>
      </w:pPr>
      <w:r w:rsidRPr="00DE4F81">
        <w:rPr>
          <w:b/>
        </w:rPr>
        <w:t>4. СИЛОСНЫЕ КУЛЬТУРЫ</w:t>
      </w:r>
    </w:p>
    <w:p w:rsidR="00427996" w:rsidRPr="0042312E" w:rsidRDefault="00427996" w:rsidP="00427996">
      <w:pPr>
        <w:spacing w:line="252" w:lineRule="auto"/>
        <w:ind w:firstLine="397"/>
        <w:jc w:val="center"/>
        <w:rPr>
          <w:b/>
          <w:sz w:val="16"/>
          <w:szCs w:val="16"/>
        </w:rPr>
      </w:pPr>
    </w:p>
    <w:p w:rsidR="00427996" w:rsidRPr="00DE4F81" w:rsidRDefault="00427996" w:rsidP="00427996">
      <w:pPr>
        <w:spacing w:line="252" w:lineRule="auto"/>
        <w:ind w:firstLine="397"/>
        <w:jc w:val="both"/>
      </w:pPr>
      <w:r w:rsidRPr="00DE4F81">
        <w:t>Силосование растительного сырья как способ заготовки консервированных кормов.</w:t>
      </w:r>
    </w:p>
    <w:p w:rsidR="00427996" w:rsidRPr="00DE4F81" w:rsidRDefault="00427996" w:rsidP="00427996">
      <w:pPr>
        <w:spacing w:line="252" w:lineRule="auto"/>
        <w:ind w:firstLine="397"/>
        <w:jc w:val="both"/>
      </w:pPr>
      <w:r w:rsidRPr="00DE4F81">
        <w:t>Кукуруза – основная силосная культура в условиях республики Беларусь. Химический состав зеленой массы и зерна. Агротехническое значение кукурузы. Основные биологич</w:t>
      </w:r>
      <w:r w:rsidRPr="00DE4F81">
        <w:t>е</w:t>
      </w:r>
      <w:r w:rsidRPr="00DE4F81">
        <w:t>ские особенности и технология выращивания на силос. Особенности возделывания  кукур</w:t>
      </w:r>
      <w:r w:rsidRPr="00DE4F81">
        <w:t>у</w:t>
      </w:r>
      <w:r w:rsidRPr="00DE4F81">
        <w:t>зы на зерно. Сроки и способы уборки. Консервирование зерна и початков.</w:t>
      </w:r>
    </w:p>
    <w:p w:rsidR="00427996" w:rsidRPr="00DE4F81" w:rsidRDefault="00427996" w:rsidP="00427996">
      <w:pPr>
        <w:spacing w:line="252" w:lineRule="auto"/>
        <w:ind w:firstLine="397"/>
        <w:jc w:val="both"/>
      </w:pPr>
      <w:r w:rsidRPr="00DE4F81">
        <w:t>Подсолнечник, его кормовая ценность. Биологические особенности и технология выр</w:t>
      </w:r>
      <w:r w:rsidRPr="00DE4F81">
        <w:t>а</w:t>
      </w:r>
      <w:r w:rsidRPr="00DE4F81">
        <w:t>щивания на корм. Возможности увеличения посевных площадей подсолнечника в РБ. Возд</w:t>
      </w:r>
      <w:r w:rsidRPr="00DE4F81">
        <w:t>е</w:t>
      </w:r>
      <w:r w:rsidRPr="00DE4F81">
        <w:t xml:space="preserve">лывание подсолнечника в смесях с другими фуражными культурами. </w:t>
      </w:r>
    </w:p>
    <w:p w:rsidR="00427996" w:rsidRPr="0042312E" w:rsidRDefault="00427996" w:rsidP="00427996">
      <w:pPr>
        <w:spacing w:line="252" w:lineRule="auto"/>
        <w:ind w:firstLine="397"/>
        <w:jc w:val="both"/>
      </w:pPr>
      <w:r w:rsidRPr="00DE4F81">
        <w:t>Использование для силосования других, менее распространенных кормовых культур.</w:t>
      </w:r>
    </w:p>
    <w:p w:rsidR="00427996" w:rsidRPr="0042312E" w:rsidRDefault="00427996" w:rsidP="00427996">
      <w:pPr>
        <w:spacing w:line="252" w:lineRule="auto"/>
        <w:ind w:firstLine="397"/>
        <w:jc w:val="both"/>
        <w:rPr>
          <w:sz w:val="16"/>
          <w:szCs w:val="16"/>
        </w:rPr>
      </w:pPr>
    </w:p>
    <w:p w:rsidR="00427996" w:rsidRPr="00DE4F81" w:rsidRDefault="00427996" w:rsidP="00427996">
      <w:pPr>
        <w:ind w:firstLine="397"/>
        <w:jc w:val="center"/>
        <w:rPr>
          <w:b/>
        </w:rPr>
      </w:pPr>
      <w:r w:rsidRPr="00DE4F81">
        <w:rPr>
          <w:b/>
        </w:rPr>
        <w:t>5. КОРНЕ</w:t>
      </w:r>
      <w:r w:rsidR="00E9458F">
        <w:rPr>
          <w:b/>
        </w:rPr>
        <w:t xml:space="preserve">ПЛОДЫ И </w:t>
      </w:r>
      <w:r w:rsidRPr="00DE4F81">
        <w:rPr>
          <w:b/>
        </w:rPr>
        <w:t>КЛУБНЕПЛОДЫ</w:t>
      </w:r>
    </w:p>
    <w:p w:rsidR="00427996" w:rsidRPr="0042312E" w:rsidRDefault="00427996" w:rsidP="00427996">
      <w:pPr>
        <w:ind w:firstLine="397"/>
        <w:jc w:val="center"/>
        <w:rPr>
          <w:b/>
          <w:sz w:val="16"/>
          <w:szCs w:val="16"/>
        </w:rPr>
      </w:pPr>
    </w:p>
    <w:p w:rsidR="00427996" w:rsidRPr="00DE4F81" w:rsidRDefault="00427996" w:rsidP="00427996">
      <w:pPr>
        <w:ind w:firstLine="397"/>
        <w:jc w:val="both"/>
      </w:pPr>
      <w:r w:rsidRPr="00DE4F81">
        <w:t>Роль кормовых корнеплодов в кормовой балансе республики Беларусь. Содержание в них основных питательных веществ, поедаемость и переваримость сельскохозяйственными животными.</w:t>
      </w:r>
    </w:p>
    <w:p w:rsidR="00427996" w:rsidRPr="00DE4F81" w:rsidRDefault="00427996" w:rsidP="00427996">
      <w:pPr>
        <w:ind w:firstLine="397"/>
        <w:jc w:val="both"/>
      </w:pPr>
      <w:r w:rsidRPr="00DE4F81">
        <w:t>Морфологические и биологические особенности кормовой свеклы, моркови, брюквы. Технология их возделывания.</w:t>
      </w:r>
    </w:p>
    <w:p w:rsidR="00427996" w:rsidRPr="00DE4F81" w:rsidRDefault="00427996" w:rsidP="00427996">
      <w:pPr>
        <w:ind w:firstLine="397"/>
        <w:jc w:val="both"/>
      </w:pPr>
      <w:r w:rsidRPr="00DE4F81">
        <w:t>Значение клубнеплодов в кормлении животных. Морфологические и биологические ос</w:t>
      </w:r>
      <w:r w:rsidRPr="00DE4F81">
        <w:t>о</w:t>
      </w:r>
      <w:r w:rsidRPr="00DE4F81">
        <w:t>бенности картофеля и топинамбура. Технология их возделывания.</w:t>
      </w:r>
    </w:p>
    <w:p w:rsidR="00427996" w:rsidRPr="0042312E" w:rsidRDefault="00427996" w:rsidP="00427996">
      <w:pPr>
        <w:ind w:firstLine="397"/>
        <w:jc w:val="both"/>
        <w:rPr>
          <w:sz w:val="16"/>
          <w:szCs w:val="16"/>
        </w:rPr>
      </w:pPr>
    </w:p>
    <w:p w:rsidR="00427996" w:rsidRPr="00DE4F81" w:rsidRDefault="00427996" w:rsidP="00427996">
      <w:pPr>
        <w:ind w:firstLine="397"/>
        <w:jc w:val="center"/>
        <w:rPr>
          <w:b/>
        </w:rPr>
      </w:pPr>
      <w:r w:rsidRPr="00DE4F81">
        <w:rPr>
          <w:b/>
        </w:rPr>
        <w:t>6. ОДНОЛЕТНИЕ КОРМОВЫЕ КУЛЬТУРЫ И КРЕСТОЦВЕТНЫЕ КУЛЬТУРЫ. ПРОМЕЖУТОЧНЫЕ ПОСЕВЫ КОРМОВЫХ КУЛЬТУР</w:t>
      </w:r>
    </w:p>
    <w:p w:rsidR="00427996" w:rsidRPr="0042312E" w:rsidRDefault="00427996" w:rsidP="00427996">
      <w:pPr>
        <w:ind w:firstLine="397"/>
        <w:rPr>
          <w:b/>
          <w:sz w:val="16"/>
          <w:szCs w:val="16"/>
        </w:rPr>
      </w:pPr>
    </w:p>
    <w:p w:rsidR="00427996" w:rsidRPr="00DE4F81" w:rsidRDefault="00427996" w:rsidP="00427996">
      <w:pPr>
        <w:ind w:firstLine="397"/>
        <w:jc w:val="both"/>
      </w:pPr>
      <w:r w:rsidRPr="00DE4F81">
        <w:t>Однолетние травы: райграс однолетний, люпин кормовой, горох кормовой (пелюшка), вика яровая, сераделла. Их значение в кормопроизводстве. Формирование простых и мног</w:t>
      </w:r>
      <w:r w:rsidRPr="00DE4F81">
        <w:t>о</w:t>
      </w:r>
      <w:r w:rsidRPr="00DE4F81">
        <w:t>компонентных смесей: состав культур, соотношение компонентов и нормы высева, уход за посевами, сроки уборки. Конвейерное поступление растительного сырья на основе одноле</w:t>
      </w:r>
      <w:r w:rsidRPr="00DE4F81">
        <w:t>т</w:t>
      </w:r>
      <w:r w:rsidRPr="00DE4F81">
        <w:t xml:space="preserve">них смесей. </w:t>
      </w:r>
    </w:p>
    <w:p w:rsidR="00427996" w:rsidRPr="00DE4F81" w:rsidRDefault="00427996" w:rsidP="00427996">
      <w:pPr>
        <w:ind w:firstLine="397"/>
        <w:jc w:val="both"/>
      </w:pPr>
      <w:r w:rsidRPr="00DE4F81">
        <w:t>Крестоцветные культуры – озимый и яровой рапс, редька масличная, горчица белая, с</w:t>
      </w:r>
      <w:r w:rsidRPr="00DE4F81">
        <w:t>у</w:t>
      </w:r>
      <w:r w:rsidRPr="00DE4F81">
        <w:t>репица обыкновенная. Их кормовое значение. Биологические особенности агротехники и выращивания. Использование холодостойких крестоцветных культур в конвейерном посту</w:t>
      </w:r>
      <w:r w:rsidRPr="00DE4F81">
        <w:t>п</w:t>
      </w:r>
      <w:r w:rsidRPr="00DE4F81">
        <w:t xml:space="preserve">лении зеленой массы. </w:t>
      </w:r>
    </w:p>
    <w:p w:rsidR="00427996" w:rsidRPr="00DE4F81" w:rsidRDefault="00427996" w:rsidP="00427996">
      <w:pPr>
        <w:ind w:firstLine="397"/>
      </w:pPr>
      <w:r w:rsidRPr="00DE4F81">
        <w:t>Промежуточные посевы кормовых культур. Их значение в повышении продуктивности использования пашни. Подсевные, поукосные, пожнивные и озимые промежуточные культ</w:t>
      </w:r>
      <w:r w:rsidRPr="00DE4F81">
        <w:t>у</w:t>
      </w:r>
      <w:r w:rsidRPr="00DE4F81">
        <w:t>ры.</w:t>
      </w:r>
    </w:p>
    <w:p w:rsidR="00427996" w:rsidRPr="0042312E" w:rsidRDefault="00427996" w:rsidP="00427996">
      <w:pPr>
        <w:ind w:firstLine="397"/>
        <w:jc w:val="both"/>
        <w:rPr>
          <w:sz w:val="16"/>
          <w:szCs w:val="16"/>
        </w:rPr>
      </w:pPr>
    </w:p>
    <w:p w:rsidR="00427996" w:rsidRPr="00DE4F81" w:rsidRDefault="00427996" w:rsidP="00427996">
      <w:pPr>
        <w:ind w:firstLine="397"/>
        <w:jc w:val="center"/>
        <w:rPr>
          <w:b/>
        </w:rPr>
      </w:pPr>
      <w:r w:rsidRPr="00DE4F81">
        <w:rPr>
          <w:b/>
        </w:rPr>
        <w:t>7. МНОГОЛЕТНИЕ ТРАВЫ</w:t>
      </w:r>
    </w:p>
    <w:p w:rsidR="00427996" w:rsidRPr="0042312E" w:rsidRDefault="00427996" w:rsidP="00427996">
      <w:pPr>
        <w:ind w:firstLine="397"/>
        <w:jc w:val="center"/>
        <w:rPr>
          <w:b/>
          <w:sz w:val="16"/>
          <w:szCs w:val="16"/>
        </w:rPr>
      </w:pPr>
    </w:p>
    <w:p w:rsidR="00427996" w:rsidRPr="00DE4F81" w:rsidRDefault="00427996" w:rsidP="00427996">
      <w:pPr>
        <w:ind w:firstLine="397"/>
        <w:jc w:val="both"/>
      </w:pPr>
      <w:r w:rsidRPr="00DE4F81">
        <w:t>Значение многолетних трав в кормопроизводстве. Использование их долголетия в пов</w:t>
      </w:r>
      <w:r w:rsidRPr="00DE4F81">
        <w:t>ы</w:t>
      </w:r>
      <w:r w:rsidRPr="00DE4F81">
        <w:t>шении эффективности использования пашни, создании высокопродуктивных сенокосов и пастбищ. Преимущество многолетних трав перед однолетними кормовыми культурами.</w:t>
      </w:r>
    </w:p>
    <w:p w:rsidR="00427996" w:rsidRPr="00DE4F81" w:rsidRDefault="00427996" w:rsidP="00427996">
      <w:pPr>
        <w:ind w:firstLine="397"/>
        <w:jc w:val="both"/>
      </w:pPr>
      <w:r w:rsidRPr="00DE4F81">
        <w:t>Виды многолетних трав, введенных в культуру в условиях РБ. Основные биологические особенности многолетних трав. Типы растений по характеру побегообразования, располож</w:t>
      </w:r>
      <w:r w:rsidRPr="00DE4F81">
        <w:t>е</w:t>
      </w:r>
      <w:r w:rsidRPr="00DE4F81">
        <w:t>нию листьев, длительности жизни. Фазы вегетации. Особенности развития побегов и корней многолетних трав. Отавность и её хозяйственное использование. Скороспелость трав. Запа</w:t>
      </w:r>
      <w:r w:rsidRPr="00DE4F81">
        <w:t>с</w:t>
      </w:r>
      <w:r w:rsidRPr="00DE4F81">
        <w:t>ные питательные вещества, их значение, динамика накопления и расходования.</w:t>
      </w:r>
    </w:p>
    <w:p w:rsidR="00427996" w:rsidRPr="00DE4F81" w:rsidRDefault="00427996" w:rsidP="00427996">
      <w:pPr>
        <w:ind w:firstLine="397"/>
        <w:jc w:val="both"/>
      </w:pPr>
      <w:r w:rsidRPr="00DE4F81">
        <w:lastRenderedPageBreak/>
        <w:t xml:space="preserve">Требования многолетних трав к влаге, теплу, свету и воздуху. Почвенные, биотические и антропогенные факторы в жизни многолетних трав. </w:t>
      </w:r>
    </w:p>
    <w:p w:rsidR="00427996" w:rsidRPr="0042312E" w:rsidRDefault="00427996" w:rsidP="00427996">
      <w:pPr>
        <w:ind w:firstLine="397"/>
        <w:jc w:val="both"/>
        <w:rPr>
          <w:sz w:val="16"/>
          <w:szCs w:val="16"/>
        </w:rPr>
      </w:pPr>
    </w:p>
    <w:p w:rsidR="00427996" w:rsidRPr="00DE4F81" w:rsidRDefault="00427996" w:rsidP="00427996">
      <w:pPr>
        <w:ind w:firstLine="397"/>
        <w:jc w:val="center"/>
        <w:rPr>
          <w:b/>
        </w:rPr>
      </w:pPr>
      <w:r w:rsidRPr="00DE4F81">
        <w:rPr>
          <w:b/>
        </w:rPr>
        <w:t>8. КОРМОВАЯ И ХОЗЯЙСТВЕННАЯ ХАРАКТЕРИСТИКА РАСТЕНИЙ СЕН</w:t>
      </w:r>
      <w:r w:rsidRPr="00DE4F81">
        <w:rPr>
          <w:b/>
        </w:rPr>
        <w:t>О</w:t>
      </w:r>
      <w:r w:rsidRPr="00DE4F81">
        <w:rPr>
          <w:b/>
        </w:rPr>
        <w:t>КОСОВ И ПАСТБИЩ</w:t>
      </w:r>
    </w:p>
    <w:p w:rsidR="00427996" w:rsidRPr="0042312E" w:rsidRDefault="00427996" w:rsidP="00427996">
      <w:pPr>
        <w:ind w:firstLine="397"/>
        <w:jc w:val="center"/>
        <w:rPr>
          <w:b/>
          <w:sz w:val="16"/>
          <w:szCs w:val="16"/>
        </w:rPr>
      </w:pPr>
    </w:p>
    <w:p w:rsidR="00427996" w:rsidRPr="00DE4F81" w:rsidRDefault="00427996" w:rsidP="00427996">
      <w:pPr>
        <w:ind w:firstLine="397"/>
        <w:jc w:val="both"/>
      </w:pPr>
      <w:r w:rsidRPr="00DE4F81">
        <w:t>Деление луговых трав на хозяйственно-ботанические группы. Показатели кормовой оценки луговых трав. Кормовая характеристика наиболее распространенных ботанических семейств. Вредные и ядовитые растения сенокосов и пастбищ. Оценка хозяйственной ценн</w:t>
      </w:r>
      <w:r w:rsidRPr="00DE4F81">
        <w:t>о</w:t>
      </w:r>
      <w:r w:rsidRPr="00DE4F81">
        <w:t>сти трав.</w:t>
      </w:r>
    </w:p>
    <w:p w:rsidR="00427996" w:rsidRPr="00DE4F81" w:rsidRDefault="00427996" w:rsidP="00427996">
      <w:pPr>
        <w:ind w:firstLine="397"/>
        <w:jc w:val="both"/>
      </w:pPr>
      <w:r w:rsidRPr="00DE4F81">
        <w:t>Понятие о растительных сообществах (луговых фитоценозах). Изменение состава фит</w:t>
      </w:r>
      <w:r w:rsidRPr="00DE4F81">
        <w:t>о</w:t>
      </w:r>
      <w:r w:rsidRPr="00DE4F81">
        <w:t>ценозов под влиянием сезонных и разногодичных погодных условий. Возрастные стадии л</w:t>
      </w:r>
      <w:r w:rsidRPr="00DE4F81">
        <w:t>у</w:t>
      </w:r>
      <w:r w:rsidRPr="00DE4F81">
        <w:t>га. Влияние выпаса, сенокошения, выжигания и других факторов на формирование раст</w:t>
      </w:r>
      <w:r w:rsidRPr="00DE4F81">
        <w:t>и</w:t>
      </w:r>
      <w:r w:rsidRPr="00DE4F81">
        <w:t>тельных сообществ.</w:t>
      </w:r>
    </w:p>
    <w:p w:rsidR="00427996" w:rsidRPr="0042312E" w:rsidRDefault="00427996" w:rsidP="00427996">
      <w:pPr>
        <w:ind w:firstLine="397"/>
        <w:jc w:val="both"/>
        <w:rPr>
          <w:sz w:val="16"/>
          <w:szCs w:val="16"/>
        </w:rPr>
      </w:pPr>
    </w:p>
    <w:p w:rsidR="00427996" w:rsidRPr="00DE4F81" w:rsidRDefault="00427996" w:rsidP="00427996">
      <w:pPr>
        <w:ind w:firstLine="397"/>
        <w:jc w:val="center"/>
        <w:rPr>
          <w:b/>
        </w:rPr>
      </w:pPr>
      <w:r w:rsidRPr="00DE4F81">
        <w:rPr>
          <w:b/>
        </w:rPr>
        <w:t xml:space="preserve">9. КОРМОВЫЕ УГОДЬЯ РЕСПУБЛИКИ БЕЛАРУСЬ </w:t>
      </w:r>
    </w:p>
    <w:p w:rsidR="00427996" w:rsidRPr="00DE4F81" w:rsidRDefault="00427996" w:rsidP="00427996">
      <w:pPr>
        <w:ind w:firstLine="397"/>
        <w:jc w:val="center"/>
        <w:rPr>
          <w:b/>
        </w:rPr>
      </w:pPr>
      <w:r w:rsidRPr="00DE4F81">
        <w:rPr>
          <w:b/>
        </w:rPr>
        <w:t>И СПОСОБЫ ИХ УЛУЧШЕНИЯ</w:t>
      </w:r>
    </w:p>
    <w:p w:rsidR="00427996" w:rsidRPr="0042312E" w:rsidRDefault="00427996" w:rsidP="00427996">
      <w:pPr>
        <w:ind w:firstLine="397"/>
        <w:jc w:val="center"/>
        <w:rPr>
          <w:b/>
          <w:sz w:val="16"/>
          <w:szCs w:val="16"/>
        </w:rPr>
      </w:pPr>
    </w:p>
    <w:p w:rsidR="00427996" w:rsidRPr="00DE4F81" w:rsidRDefault="00427996" w:rsidP="00427996">
      <w:pPr>
        <w:ind w:firstLine="397"/>
        <w:jc w:val="both"/>
      </w:pPr>
      <w:r w:rsidRPr="00DE4F81">
        <w:t>Площади и типы природных кормовых угодий. Классификационные системы лугов. В</w:t>
      </w:r>
      <w:r w:rsidRPr="00DE4F81">
        <w:t>о</w:t>
      </w:r>
      <w:r w:rsidRPr="00DE4F81">
        <w:t>доразделительные (материковые) и пойменные луга, их хозяйственная характеристика.</w:t>
      </w:r>
    </w:p>
    <w:p w:rsidR="00427996" w:rsidRPr="00DE4F81" w:rsidRDefault="00427996" w:rsidP="00427996">
      <w:pPr>
        <w:ind w:firstLine="397"/>
        <w:jc w:val="both"/>
      </w:pPr>
      <w:r w:rsidRPr="00DE4F81">
        <w:t>Изменение растительности сенокосов и пастбищ под влиянием условий обитания и х</w:t>
      </w:r>
      <w:r w:rsidRPr="00DE4F81">
        <w:t>о</w:t>
      </w:r>
      <w:r w:rsidRPr="00DE4F81">
        <w:t>зяйственного использования. Инвентаризация кормовых угодий. Место и роль зооинженера в их проведении.</w:t>
      </w:r>
    </w:p>
    <w:p w:rsidR="00427996" w:rsidRPr="00DE4F81" w:rsidRDefault="00427996" w:rsidP="00427996">
      <w:pPr>
        <w:ind w:firstLine="397"/>
        <w:jc w:val="both"/>
      </w:pPr>
      <w:r w:rsidRPr="00DE4F81">
        <w:t>Система и способы улучшения кормовых угодий. Коренное улучшение (создание) сен</w:t>
      </w:r>
      <w:r w:rsidRPr="00DE4F81">
        <w:t>о</w:t>
      </w:r>
      <w:r w:rsidRPr="00DE4F81">
        <w:t>косов и пастбищ. Поверхностное улучшение лугов, его достоинства и эффективность. Усл</w:t>
      </w:r>
      <w:r w:rsidRPr="00DE4F81">
        <w:t>о</w:t>
      </w:r>
      <w:r w:rsidRPr="00DE4F81">
        <w:t>вия проведения поверхностного улучшения. Обогащение и омоложение травостоя лугов.</w:t>
      </w:r>
    </w:p>
    <w:p w:rsidR="00427996" w:rsidRPr="00DE4F81" w:rsidRDefault="00427996" w:rsidP="00427996">
      <w:pPr>
        <w:ind w:firstLine="397"/>
        <w:jc w:val="both"/>
      </w:pPr>
      <w:r w:rsidRPr="00DE4F81">
        <w:t>Травосмеси, их преимущество перед одновидовыми посевами трав. Подбор видов в тр</w:t>
      </w:r>
      <w:r w:rsidRPr="00DE4F81">
        <w:t>а</w:t>
      </w:r>
      <w:r w:rsidRPr="00DE4F81">
        <w:t>восмеси различного хозяйственного назначения и долголетия. Внесение удобрений и извес</w:t>
      </w:r>
      <w:r w:rsidRPr="00DE4F81">
        <w:t>т</w:t>
      </w:r>
      <w:r w:rsidRPr="00DE4F81">
        <w:t>кование. Сроки и способы посева трав. Уход за посевами.</w:t>
      </w:r>
    </w:p>
    <w:p w:rsidR="00427996" w:rsidRPr="0042312E" w:rsidRDefault="00427996" w:rsidP="00427996">
      <w:pPr>
        <w:ind w:firstLine="397"/>
        <w:jc w:val="both"/>
        <w:rPr>
          <w:sz w:val="16"/>
          <w:szCs w:val="16"/>
        </w:rPr>
      </w:pPr>
    </w:p>
    <w:p w:rsidR="00427996" w:rsidRPr="00DE4F81" w:rsidRDefault="00427996" w:rsidP="00427996">
      <w:pPr>
        <w:ind w:firstLine="397"/>
        <w:jc w:val="center"/>
        <w:rPr>
          <w:b/>
        </w:rPr>
      </w:pPr>
      <w:r w:rsidRPr="00DE4F81">
        <w:rPr>
          <w:b/>
        </w:rPr>
        <w:t xml:space="preserve">10. СОЗДАНИЕ И РАЦИОНАЛЬНОЕ ИСПОЛЬЗОВАНИЕ </w:t>
      </w:r>
    </w:p>
    <w:p w:rsidR="00427996" w:rsidRPr="00DE4F81" w:rsidRDefault="00427996" w:rsidP="00427996">
      <w:pPr>
        <w:ind w:firstLine="397"/>
        <w:jc w:val="center"/>
        <w:rPr>
          <w:b/>
        </w:rPr>
      </w:pPr>
      <w:r w:rsidRPr="00DE4F81">
        <w:rPr>
          <w:b/>
        </w:rPr>
        <w:t>КУЛЬТУРНЫХ ПАСТБИЩ</w:t>
      </w:r>
    </w:p>
    <w:p w:rsidR="00427996" w:rsidRPr="0042312E" w:rsidRDefault="00427996" w:rsidP="00427996">
      <w:pPr>
        <w:ind w:firstLine="397"/>
        <w:jc w:val="center"/>
        <w:rPr>
          <w:b/>
          <w:sz w:val="16"/>
          <w:szCs w:val="16"/>
        </w:rPr>
      </w:pPr>
    </w:p>
    <w:p w:rsidR="00427996" w:rsidRPr="00DE4F81" w:rsidRDefault="00427996" w:rsidP="00427996">
      <w:pPr>
        <w:ind w:firstLine="397"/>
        <w:jc w:val="both"/>
      </w:pPr>
      <w:r w:rsidRPr="00DE4F81">
        <w:t>Значение пастбищ в содержании животных. Теоретические основы рационального и</w:t>
      </w:r>
      <w:r w:rsidRPr="00DE4F81">
        <w:t>с</w:t>
      </w:r>
      <w:r w:rsidRPr="00DE4F81">
        <w:t>пользования пастбищ. Обоснование высоты и количество стравливаний. Сроки начала стра</w:t>
      </w:r>
      <w:r w:rsidRPr="00DE4F81">
        <w:t>в</w:t>
      </w:r>
      <w:r w:rsidRPr="00DE4F81">
        <w:t>ливаний вновь заложенных пастбищ. Изменение урожайности пастбищ по циклам стравл</w:t>
      </w:r>
      <w:r w:rsidRPr="00DE4F81">
        <w:t>и</w:t>
      </w:r>
      <w:r w:rsidRPr="00DE4F81">
        <w:t>вания. Необходимость применения переменного сенокосно-пастбищного использования тр</w:t>
      </w:r>
      <w:r w:rsidRPr="00DE4F81">
        <w:t>а</w:t>
      </w:r>
      <w:r w:rsidRPr="00DE4F81">
        <w:t>востоев.</w:t>
      </w:r>
    </w:p>
    <w:p w:rsidR="00427996" w:rsidRPr="00DE4F81" w:rsidRDefault="00427996" w:rsidP="00427996">
      <w:pPr>
        <w:ind w:firstLine="397"/>
        <w:jc w:val="both"/>
      </w:pPr>
      <w:r w:rsidRPr="00DE4F81">
        <w:t>Системы и способы использования пастбищ. Сравнительная продуктивность пастбищ при вольном и загонном способе использования пастбищ. Загонно-порционный способ вып</w:t>
      </w:r>
      <w:r w:rsidRPr="00DE4F81">
        <w:t>а</w:t>
      </w:r>
      <w:r w:rsidRPr="00DE4F81">
        <w:t>са. Интенсикация использования пастбищ при почасовом порционном выпасе.</w:t>
      </w:r>
    </w:p>
    <w:p w:rsidR="00427996" w:rsidRPr="00DE4F81" w:rsidRDefault="00427996" w:rsidP="00427996">
      <w:pPr>
        <w:ind w:firstLine="397"/>
        <w:jc w:val="both"/>
      </w:pPr>
      <w:r w:rsidRPr="00DE4F81">
        <w:t>Понятие о ёмкости пастбища. Расчет площади пастбища. Число и размер загонов. Об</w:t>
      </w:r>
      <w:r w:rsidRPr="00DE4F81">
        <w:t>о</w:t>
      </w:r>
      <w:r w:rsidRPr="00DE4F81">
        <w:t>рудование пастбищ. Устройство изгороди, прогонов, стойбищ, летних лагерей, организация водопоя скота. Соблюдение зооветеринарных требований при использовании пастбища.</w:t>
      </w:r>
    </w:p>
    <w:p w:rsidR="00427996" w:rsidRPr="00DE4F81" w:rsidRDefault="00427996" w:rsidP="00427996">
      <w:pPr>
        <w:ind w:firstLine="397"/>
        <w:jc w:val="both"/>
      </w:pPr>
      <w:r w:rsidRPr="00DE4F81">
        <w:t>Режим пастбищного дня. Составление планов и календарей выпаса животных. Понятие о пастбищеобороте, его значение в повышении продуктивности долголетия пастбищных тр</w:t>
      </w:r>
      <w:r w:rsidRPr="00DE4F81">
        <w:t>а</w:t>
      </w:r>
      <w:r w:rsidRPr="00DE4F81">
        <w:t>востоев.</w:t>
      </w:r>
    </w:p>
    <w:p w:rsidR="00427996" w:rsidRPr="00DE4F81" w:rsidRDefault="00427996" w:rsidP="00427996">
      <w:pPr>
        <w:ind w:firstLine="397"/>
        <w:jc w:val="both"/>
      </w:pPr>
      <w:r w:rsidRPr="00DE4F81">
        <w:t>Комбинированное использование пастбищ различными видами скота.</w:t>
      </w:r>
    </w:p>
    <w:p w:rsidR="00427996" w:rsidRDefault="00427996" w:rsidP="00427996">
      <w:pPr>
        <w:ind w:firstLine="397"/>
        <w:jc w:val="both"/>
      </w:pPr>
      <w:r w:rsidRPr="00DE4F81">
        <w:t>Текущий уход за пастбищем. Применения удобрений в системе текущего ухода. Полив пастбищ, подкашивание несъеденных остатков, борьба с сорняками, подсев трав.</w:t>
      </w:r>
    </w:p>
    <w:p w:rsidR="005E1E3B" w:rsidRDefault="005E1E3B" w:rsidP="00427996">
      <w:pPr>
        <w:ind w:firstLine="397"/>
        <w:jc w:val="both"/>
      </w:pPr>
    </w:p>
    <w:p w:rsidR="009D7820" w:rsidRDefault="009D7820" w:rsidP="00427996">
      <w:pPr>
        <w:ind w:firstLine="397"/>
        <w:jc w:val="both"/>
      </w:pPr>
    </w:p>
    <w:p w:rsidR="009D7820" w:rsidRDefault="009D7820" w:rsidP="00427996">
      <w:pPr>
        <w:ind w:firstLine="397"/>
        <w:jc w:val="both"/>
      </w:pPr>
    </w:p>
    <w:p w:rsidR="009D7820" w:rsidRPr="00DE4F81" w:rsidRDefault="009D7820" w:rsidP="00427996">
      <w:pPr>
        <w:ind w:firstLine="397"/>
        <w:jc w:val="both"/>
      </w:pPr>
    </w:p>
    <w:p w:rsidR="00427996" w:rsidRPr="00DE4F81" w:rsidRDefault="00427996" w:rsidP="00427996">
      <w:pPr>
        <w:ind w:firstLine="397"/>
        <w:jc w:val="center"/>
        <w:rPr>
          <w:b/>
        </w:rPr>
      </w:pPr>
      <w:r w:rsidRPr="00DE4F81">
        <w:rPr>
          <w:b/>
        </w:rPr>
        <w:lastRenderedPageBreak/>
        <w:t>11. ЗЕЛЕНЫЙ КОНВЕЙЕР</w:t>
      </w:r>
    </w:p>
    <w:p w:rsidR="00427996" w:rsidRPr="00DE4F81" w:rsidRDefault="00427996" w:rsidP="00427996">
      <w:pPr>
        <w:ind w:firstLine="397"/>
        <w:jc w:val="both"/>
      </w:pPr>
    </w:p>
    <w:p w:rsidR="00427996" w:rsidRPr="00DE4F81" w:rsidRDefault="00427996" w:rsidP="00427996">
      <w:pPr>
        <w:ind w:firstLine="397"/>
        <w:jc w:val="both"/>
      </w:pPr>
      <w:r w:rsidRPr="00DE4F81">
        <w:t>Понятие о зеленом конвейере. Типы зеленого конвейера. Подбор культур для зеленого конвейера и определение площади их посева. Сроки посева культур зеленого конвейера. Продолжительность использования отдельных культур. Пастбище – основное звено в сист</w:t>
      </w:r>
      <w:r w:rsidRPr="00DE4F81">
        <w:t>е</w:t>
      </w:r>
      <w:r w:rsidRPr="00DE4F81">
        <w:t>ме зеленого конвейера.</w:t>
      </w:r>
    </w:p>
    <w:p w:rsidR="00427996" w:rsidRPr="00DE4F81" w:rsidRDefault="00427996" w:rsidP="00427996">
      <w:pPr>
        <w:ind w:firstLine="397"/>
        <w:jc w:val="both"/>
      </w:pPr>
    </w:p>
    <w:p w:rsidR="00427996" w:rsidRPr="00DE4F81" w:rsidRDefault="00427996" w:rsidP="00427996">
      <w:pPr>
        <w:ind w:firstLine="397"/>
        <w:jc w:val="center"/>
        <w:rPr>
          <w:b/>
        </w:rPr>
      </w:pPr>
      <w:r w:rsidRPr="00DE4F81">
        <w:rPr>
          <w:b/>
        </w:rPr>
        <w:t>12. ЗАГОТОВКА КОРМОВ</w:t>
      </w:r>
    </w:p>
    <w:p w:rsidR="00427996" w:rsidRPr="00DE4F81" w:rsidRDefault="00427996" w:rsidP="00427996">
      <w:pPr>
        <w:ind w:firstLine="397"/>
        <w:jc w:val="center"/>
        <w:rPr>
          <w:b/>
        </w:rPr>
      </w:pPr>
    </w:p>
    <w:p w:rsidR="00427996" w:rsidRPr="00DE4F81" w:rsidRDefault="00427996" w:rsidP="00427996">
      <w:pPr>
        <w:ind w:firstLine="397"/>
        <w:jc w:val="both"/>
      </w:pPr>
      <w:r w:rsidRPr="00DE4F81">
        <w:t>Теоретические основы рационального использования травостоев укосного типа. Обосн</w:t>
      </w:r>
      <w:r w:rsidRPr="00DE4F81">
        <w:t>о</w:t>
      </w:r>
      <w:r w:rsidRPr="00DE4F81">
        <w:t>вание количества, сроков и высоты скашивания. Изменение качества травяных кормов в з</w:t>
      </w:r>
      <w:r w:rsidRPr="00DE4F81">
        <w:t>а</w:t>
      </w:r>
      <w:r w:rsidRPr="00DE4F81">
        <w:t>висимости от фаз вегетации трав.</w:t>
      </w:r>
    </w:p>
    <w:p w:rsidR="00427996" w:rsidRPr="00DE4F81" w:rsidRDefault="00427996" w:rsidP="00427996">
      <w:pPr>
        <w:ind w:firstLine="397"/>
        <w:jc w:val="both"/>
      </w:pPr>
      <w:r w:rsidRPr="00DE4F81">
        <w:rPr>
          <w:i/>
        </w:rPr>
        <w:t>Технология производства сена.</w:t>
      </w:r>
      <w:r w:rsidRPr="00DE4F81">
        <w:rPr>
          <w:u w:val="single"/>
        </w:rPr>
        <w:t xml:space="preserve"> </w:t>
      </w:r>
      <w:r w:rsidRPr="00DE4F81">
        <w:t>Значение сена в кормлении сельскохозяйственных ж</w:t>
      </w:r>
      <w:r w:rsidRPr="00DE4F81">
        <w:t>и</w:t>
      </w:r>
      <w:r w:rsidRPr="00DE4F81">
        <w:t>вотных. Физиолого-биохимические процессы, происходящие при сушке травы и их учет при заготовке качественного сена.</w:t>
      </w:r>
    </w:p>
    <w:p w:rsidR="00427996" w:rsidRPr="00DE4F81" w:rsidRDefault="00427996" w:rsidP="00427996">
      <w:pPr>
        <w:ind w:firstLine="397"/>
        <w:jc w:val="both"/>
      </w:pPr>
      <w:r w:rsidRPr="00DE4F81">
        <w:t>Заготовка рассыпного и прессованного сена. Досушка сена активным вентилированием. Хранение сена в скирдах, стогах и под навесами, соблюдение правил укладки. Определение качества сена и его учет при хранении.</w:t>
      </w:r>
    </w:p>
    <w:p w:rsidR="00427996" w:rsidRPr="00DE4F81" w:rsidRDefault="00427996" w:rsidP="00427996">
      <w:pPr>
        <w:ind w:firstLine="397"/>
        <w:jc w:val="both"/>
      </w:pPr>
      <w:r w:rsidRPr="00DE4F81">
        <w:rPr>
          <w:i/>
        </w:rPr>
        <w:t>Заготовка сенажа.</w:t>
      </w:r>
      <w:r w:rsidRPr="00DE4F81">
        <w:t xml:space="preserve"> Понятие о сенаже, его кормовые достоинства. Физиолого-биохимические процессы, происходящие в подвяленной траве при заготовке сенажа. Сырь</w:t>
      </w:r>
      <w:r w:rsidRPr="00DE4F81">
        <w:t>е</w:t>
      </w:r>
      <w:r w:rsidRPr="00DE4F81">
        <w:t>вые конвейеры для заготовки сенажа. Технология скашивания, подвяливания и подбора и</w:t>
      </w:r>
      <w:r w:rsidRPr="00DE4F81">
        <w:t>з</w:t>
      </w:r>
      <w:r w:rsidRPr="00DE4F81">
        <w:t>мельченной массы. Закладка и хранение сенажа в башнях, траншеях и наземным способом. Учет сенажа. Оценка качества.</w:t>
      </w:r>
    </w:p>
    <w:p w:rsidR="00427996" w:rsidRPr="00DE4F81" w:rsidRDefault="00427996" w:rsidP="00427996">
      <w:pPr>
        <w:ind w:firstLine="397"/>
        <w:jc w:val="both"/>
      </w:pPr>
      <w:r w:rsidRPr="00DE4F81">
        <w:rPr>
          <w:i/>
        </w:rPr>
        <w:t>Заготовка силоса.</w:t>
      </w:r>
      <w:r w:rsidRPr="00DE4F81">
        <w:t xml:space="preserve"> Понятие о силосе, его значение и сущность силосования. Микроби</w:t>
      </w:r>
      <w:r w:rsidRPr="00DE4F81">
        <w:t>о</w:t>
      </w:r>
      <w:r w:rsidRPr="00DE4F81">
        <w:t>логические процессы, происходящие при силосовании растений. Классификация сырья по степени силосуемости. Регулирование влажности силоса, сахарного и белкового минимумов смешиванием различных видов сырья. Технология приготовления силоса. Заготовка силоса из провяленных трав. Учет силосуемой массы. Определение качества силоса.</w:t>
      </w:r>
    </w:p>
    <w:p w:rsidR="00427996" w:rsidRPr="00DE4F81" w:rsidRDefault="00427996" w:rsidP="00427996">
      <w:pPr>
        <w:ind w:firstLine="397"/>
        <w:jc w:val="both"/>
      </w:pPr>
      <w:r w:rsidRPr="00DE4F81">
        <w:t xml:space="preserve">Заготовка силоса с использованием химических и биологических консервантов. Виды консервантов и их характеристика. </w:t>
      </w:r>
    </w:p>
    <w:p w:rsidR="00427996" w:rsidRPr="00DE4F81" w:rsidRDefault="00427996" w:rsidP="00427996">
      <w:pPr>
        <w:shd w:val="clear" w:color="auto" w:fill="FFFFFF"/>
        <w:tabs>
          <w:tab w:val="left" w:pos="7938"/>
        </w:tabs>
        <w:ind w:firstLine="284"/>
        <w:jc w:val="both"/>
        <w:rPr>
          <w:b/>
          <w:bCs/>
          <w:color w:val="000000"/>
          <w:spacing w:val="-3"/>
        </w:rPr>
      </w:pPr>
      <w:r w:rsidRPr="00DE4F81">
        <w:rPr>
          <w:i/>
        </w:rPr>
        <w:t>Технология приготовления травяной муки, резки.</w:t>
      </w:r>
      <w:r w:rsidRPr="00DE4F81">
        <w:t xml:space="preserve"> Значение травяной муки, её питательная ценность. Сырьевые конвейеры для приготовления. Особенности технологии выращивания трав для заготовки травяной муки. Технология заготовки травяной муки. </w:t>
      </w:r>
    </w:p>
    <w:p w:rsidR="00427996" w:rsidRPr="00DE4F81" w:rsidRDefault="00427996" w:rsidP="00427996">
      <w:pPr>
        <w:spacing w:after="200" w:line="276" w:lineRule="auto"/>
        <w:rPr>
          <w:b/>
          <w:color w:val="000000"/>
        </w:rPr>
      </w:pPr>
      <w:r w:rsidRPr="00DE4F81">
        <w:rPr>
          <w:b/>
          <w:color w:val="000000"/>
        </w:rPr>
        <w:br w:type="page"/>
      </w:r>
    </w:p>
    <w:p w:rsidR="00F1500E" w:rsidRDefault="00F1500E" w:rsidP="00F1500E">
      <w:pPr>
        <w:jc w:val="center"/>
        <w:rPr>
          <w:b/>
        </w:rPr>
      </w:pPr>
      <w:r w:rsidRPr="00DE4F81">
        <w:rPr>
          <w:b/>
        </w:rPr>
        <w:lastRenderedPageBreak/>
        <w:t>Рекомендуемая литература</w:t>
      </w:r>
    </w:p>
    <w:p w:rsidR="00DE7FA9" w:rsidRPr="00DE7FA9" w:rsidRDefault="00DE7FA9" w:rsidP="00F1500E">
      <w:pPr>
        <w:jc w:val="center"/>
        <w:rPr>
          <w:b/>
          <w:sz w:val="10"/>
          <w:szCs w:val="10"/>
        </w:rPr>
      </w:pPr>
    </w:p>
    <w:p w:rsidR="00A1137F" w:rsidRPr="00A1137F" w:rsidRDefault="00A1137F" w:rsidP="00A1137F">
      <w:pPr>
        <w:shd w:val="clear" w:color="auto" w:fill="FFFFFF"/>
        <w:ind w:firstLine="397"/>
        <w:jc w:val="both"/>
      </w:pPr>
      <w:r w:rsidRPr="00A1137F">
        <w:t>1. Жуковский П.М. Ботаника. Учебник. М. «Колос», 1982. – 623с.</w:t>
      </w:r>
    </w:p>
    <w:p w:rsidR="00A1137F" w:rsidRPr="00A1137F" w:rsidRDefault="00A1137F" w:rsidP="00A1137F">
      <w:pPr>
        <w:shd w:val="clear" w:color="auto" w:fill="FFFFFF"/>
        <w:ind w:firstLine="397"/>
        <w:jc w:val="both"/>
        <w:rPr>
          <w:color w:val="000000"/>
        </w:rPr>
      </w:pPr>
      <w:r w:rsidRPr="00A1137F">
        <w:rPr>
          <w:color w:val="000000"/>
        </w:rPr>
        <w:t>2. Ларин И. А. и др. Луговодство и пастбищное хозяйство. М.: Агропромиздат, 1990. – 486с.</w:t>
      </w:r>
    </w:p>
    <w:p w:rsidR="00A1137F" w:rsidRPr="00A1137F" w:rsidRDefault="00A1137F" w:rsidP="00A1137F">
      <w:pPr>
        <w:shd w:val="clear" w:color="auto" w:fill="FFFFFF"/>
        <w:ind w:firstLine="397"/>
        <w:jc w:val="both"/>
      </w:pPr>
      <w:r w:rsidRPr="00A1137F">
        <w:t>3. Кормопроизводство. Лабораторный практикум: учеб.пособие / А.А. Шелюто [и др.]; под ред. А.А. Шелюто. – Минск: ИВЦ Минфина, 2012. – 216с.</w:t>
      </w:r>
    </w:p>
    <w:p w:rsidR="00A1137F" w:rsidRPr="00A1137F" w:rsidRDefault="00A1137F" w:rsidP="00A1137F">
      <w:pPr>
        <w:shd w:val="clear" w:color="auto" w:fill="FFFFFF"/>
        <w:ind w:firstLine="397"/>
        <w:jc w:val="both"/>
      </w:pPr>
      <w:r w:rsidRPr="00A1137F">
        <w:t xml:space="preserve">4. Синицин Н.В., Соловьева Г.И. Практикум по кормопроизводству с основами ботаники и агрономии. </w:t>
      </w:r>
      <w:r w:rsidRPr="00A1137F">
        <w:rPr>
          <w:color w:val="000000"/>
        </w:rPr>
        <w:t>Уч. Пособие. Смоленск «Смядень» 2006. – 440с.</w:t>
      </w:r>
    </w:p>
    <w:p w:rsidR="00A1137F" w:rsidRPr="00A1137F" w:rsidRDefault="00A1137F" w:rsidP="00A1137F">
      <w:pPr>
        <w:shd w:val="clear" w:color="auto" w:fill="FFFFFF"/>
        <w:ind w:firstLine="397"/>
        <w:jc w:val="both"/>
        <w:rPr>
          <w:color w:val="000000"/>
        </w:rPr>
      </w:pPr>
      <w:r w:rsidRPr="00A1137F">
        <w:rPr>
          <w:color w:val="000000"/>
          <w:spacing w:val="-14"/>
        </w:rPr>
        <w:t xml:space="preserve">5. </w:t>
      </w:r>
      <w:r w:rsidRPr="00A1137F">
        <w:t xml:space="preserve">Шелюто, А.А. </w:t>
      </w:r>
      <w:r w:rsidRPr="00A1137F">
        <w:rPr>
          <w:color w:val="000000"/>
        </w:rPr>
        <w:t>Кормопроизводство: учебник /А.А Шелюто, В.Н. Шлапунов, Б.В. Ш</w:t>
      </w:r>
      <w:r w:rsidRPr="00A1137F">
        <w:rPr>
          <w:color w:val="000000"/>
        </w:rPr>
        <w:t>е</w:t>
      </w:r>
      <w:r w:rsidRPr="00A1137F">
        <w:rPr>
          <w:color w:val="000000"/>
        </w:rPr>
        <w:t xml:space="preserve">люто </w:t>
      </w:r>
      <w:r w:rsidRPr="00A1137F">
        <w:t>[и др.]</w:t>
      </w:r>
      <w:r w:rsidRPr="00A1137F">
        <w:rPr>
          <w:color w:val="000000"/>
        </w:rPr>
        <w:t>. – Минск: ИВЦ Минфина, 2009.– 472с.</w:t>
      </w:r>
    </w:p>
    <w:p w:rsidR="00A1137F" w:rsidRPr="00A1137F" w:rsidRDefault="00A1137F" w:rsidP="00A1137F">
      <w:pPr>
        <w:shd w:val="clear" w:color="auto" w:fill="FFFFFF"/>
        <w:ind w:firstLine="397"/>
        <w:jc w:val="both"/>
        <w:rPr>
          <w:color w:val="000000"/>
        </w:rPr>
      </w:pPr>
      <w:r w:rsidRPr="00A1137F">
        <w:rPr>
          <w:color w:val="000000"/>
        </w:rPr>
        <w:t xml:space="preserve">6. </w:t>
      </w:r>
      <w:r w:rsidRPr="00A1137F">
        <w:t>Шелюто А. А., Кормопроизводство с основами ботаники Учебник / Шелюто А. А.,Шелюто Б. В., Шлапунов В.Н.,  Станкевич С. И., .]</w:t>
      </w:r>
      <w:r w:rsidRPr="00A1137F">
        <w:rPr>
          <w:color w:val="000000"/>
        </w:rPr>
        <w:t>. – Минск: ИВЦ Минфина,</w:t>
      </w:r>
      <w:r w:rsidRPr="00A1137F">
        <w:t>2013. – 560 с.</w:t>
      </w:r>
    </w:p>
    <w:p w:rsidR="00A1137F" w:rsidRPr="00A1137F" w:rsidRDefault="00A1137F" w:rsidP="00A1137F">
      <w:pPr>
        <w:shd w:val="clear" w:color="auto" w:fill="FFFFFF"/>
        <w:ind w:firstLine="397"/>
        <w:jc w:val="both"/>
      </w:pPr>
      <w:r w:rsidRPr="00A1137F">
        <w:t>7. Шелюто, Б.В. Пастбищное хозяйство: учеб.пособие / Б.В. Шелюто, А.А. Шелюто. – Минск: Новое знание; М.: ИНФРА-М, 2011. – 184с.</w:t>
      </w:r>
    </w:p>
    <w:p w:rsidR="00A1137F" w:rsidRPr="00DE7FA9" w:rsidRDefault="00A1137F" w:rsidP="00A1137F">
      <w:pPr>
        <w:shd w:val="clear" w:color="auto" w:fill="FFFFFF"/>
        <w:ind w:firstLine="397"/>
        <w:jc w:val="both"/>
        <w:rPr>
          <w:sz w:val="10"/>
          <w:szCs w:val="10"/>
        </w:rPr>
      </w:pPr>
    </w:p>
    <w:p w:rsidR="00A1137F" w:rsidRPr="00A1137F" w:rsidRDefault="00A1137F" w:rsidP="00A1137F">
      <w:pPr>
        <w:shd w:val="clear" w:color="auto" w:fill="FFFFFF"/>
        <w:ind w:firstLine="397"/>
        <w:jc w:val="center"/>
        <w:rPr>
          <w:b/>
          <w:color w:val="000000"/>
        </w:rPr>
      </w:pPr>
      <w:r w:rsidRPr="00A1137F">
        <w:rPr>
          <w:b/>
          <w:color w:val="000000"/>
        </w:rPr>
        <w:t>Дополнительная</w:t>
      </w:r>
    </w:p>
    <w:p w:rsidR="00A1137F" w:rsidRPr="00DE7FA9" w:rsidRDefault="00A1137F" w:rsidP="00A1137F">
      <w:pPr>
        <w:shd w:val="clear" w:color="auto" w:fill="FFFFFF"/>
        <w:ind w:firstLine="397"/>
        <w:jc w:val="center"/>
        <w:rPr>
          <w:b/>
          <w:sz w:val="10"/>
          <w:szCs w:val="10"/>
        </w:rPr>
      </w:pPr>
    </w:p>
    <w:p w:rsidR="00A1137F" w:rsidRPr="00A1137F" w:rsidRDefault="00A1137F" w:rsidP="00A1137F">
      <w:pPr>
        <w:shd w:val="clear" w:color="auto" w:fill="FFFFFF"/>
        <w:ind w:firstLine="397"/>
      </w:pPr>
      <w:r w:rsidRPr="00A1137F">
        <w:rPr>
          <w:color w:val="000000"/>
        </w:rPr>
        <w:t>1. Алтунин Д.А. Удобрения сенокосов и пастбищ в Нечерноземной зоне. М.: Россельхо</w:t>
      </w:r>
      <w:r w:rsidRPr="00A1137F">
        <w:rPr>
          <w:color w:val="000000"/>
        </w:rPr>
        <w:t>з</w:t>
      </w:r>
      <w:r w:rsidRPr="00A1137F">
        <w:rPr>
          <w:color w:val="000000"/>
        </w:rPr>
        <w:t>издат, 1983. – 144с.</w:t>
      </w:r>
    </w:p>
    <w:p w:rsidR="00A1137F" w:rsidRPr="00A1137F" w:rsidRDefault="00A1137F" w:rsidP="00A1137F">
      <w:pPr>
        <w:shd w:val="clear" w:color="auto" w:fill="FFFFFF"/>
        <w:ind w:firstLine="397"/>
        <w:jc w:val="both"/>
      </w:pPr>
      <w:r w:rsidRPr="00A1137F">
        <w:rPr>
          <w:color w:val="000000"/>
        </w:rPr>
        <w:t>2. Справочник по приготовлению, хранению и использованию кормов / Под ред. П. С. Аврамеико. Мн.: Ураджай, 1993. – 351с.</w:t>
      </w:r>
    </w:p>
    <w:p w:rsidR="00A1137F" w:rsidRPr="00A1137F" w:rsidRDefault="00A1137F" w:rsidP="00A1137F">
      <w:pPr>
        <w:shd w:val="clear" w:color="auto" w:fill="FFFFFF"/>
        <w:ind w:firstLine="397"/>
        <w:jc w:val="both"/>
        <w:rPr>
          <w:color w:val="000000"/>
        </w:rPr>
      </w:pPr>
      <w:r w:rsidRPr="00A1137F">
        <w:rPr>
          <w:color w:val="000000"/>
        </w:rPr>
        <w:t>3. Справочник по кормопроизводству / Под ред. М. А. Смурыгина. М.: Агропромиздат, 1985.</w:t>
      </w:r>
    </w:p>
    <w:p w:rsidR="00A1137F" w:rsidRPr="00A1137F" w:rsidRDefault="00A1137F" w:rsidP="00A1137F">
      <w:pPr>
        <w:shd w:val="clear" w:color="auto" w:fill="FFFFFF"/>
        <w:ind w:firstLine="397"/>
        <w:jc w:val="both"/>
      </w:pPr>
      <w:r w:rsidRPr="00A1137F">
        <w:rPr>
          <w:color w:val="000000"/>
        </w:rPr>
        <w:t xml:space="preserve">4. </w:t>
      </w:r>
      <w:r w:rsidRPr="00A1137F">
        <w:t>Шелюто, Б.В. Зеленые и сырьевые конвейеры: рекомендации / Б.В. Шелюто, В.Н. Шлапунов, А.А. Шелюто. – Минск: Минсельхозпрод, 2009. – 40с.</w:t>
      </w:r>
    </w:p>
    <w:p w:rsidR="00A1137F" w:rsidRPr="00A1137F" w:rsidRDefault="00A1137F" w:rsidP="00A1137F">
      <w:pPr>
        <w:shd w:val="clear" w:color="auto" w:fill="FFFFFF"/>
        <w:ind w:firstLine="426"/>
        <w:jc w:val="both"/>
      </w:pPr>
      <w:r w:rsidRPr="00A1137F">
        <w:t>5. Янушко, С.В. Организация кормовой базы для дойного стада в сельскохозяйственных предприятиях: учебно-практическое пособие / С.В. Янушко, М.В. Шупик, Н.М. Бугаенко. – Минск: Экоперспектива, 2011. – 232с.</w:t>
      </w:r>
    </w:p>
    <w:p w:rsidR="00C36FC3" w:rsidRPr="00DE7FA9" w:rsidRDefault="00C36FC3" w:rsidP="00C36FC3">
      <w:pPr>
        <w:ind w:firstLine="284"/>
        <w:jc w:val="both"/>
        <w:rPr>
          <w:color w:val="000000"/>
          <w:sz w:val="10"/>
          <w:szCs w:val="10"/>
        </w:rPr>
      </w:pPr>
    </w:p>
    <w:p w:rsidR="008D3062" w:rsidRPr="00DE4F81" w:rsidRDefault="008D3062" w:rsidP="008D3062">
      <w:pPr>
        <w:jc w:val="center"/>
        <w:rPr>
          <w:b/>
        </w:rPr>
      </w:pPr>
      <w:r w:rsidRPr="00DE4F81">
        <w:rPr>
          <w:b/>
        </w:rPr>
        <w:t>Организация самостоятельной работы студентов</w:t>
      </w:r>
    </w:p>
    <w:p w:rsidR="008D3062" w:rsidRPr="00DE7FA9" w:rsidRDefault="008D3062" w:rsidP="008D3062">
      <w:pPr>
        <w:ind w:firstLine="426"/>
        <w:jc w:val="both"/>
        <w:rPr>
          <w:sz w:val="10"/>
          <w:szCs w:val="10"/>
        </w:rPr>
      </w:pPr>
    </w:p>
    <w:p w:rsidR="008D3062" w:rsidRPr="00DE4F81" w:rsidRDefault="008D3062" w:rsidP="008D3062">
      <w:pPr>
        <w:ind w:firstLine="426"/>
        <w:jc w:val="both"/>
      </w:pPr>
      <w:r w:rsidRPr="00DE4F81">
        <w:t>При изучении дисциплины используются следующие формы самостоятельной работы:</w:t>
      </w:r>
    </w:p>
    <w:p w:rsidR="008D3062" w:rsidRPr="00DE4F81" w:rsidRDefault="008D3062" w:rsidP="008D3062">
      <w:pPr>
        <w:ind w:firstLine="426"/>
        <w:jc w:val="both"/>
      </w:pPr>
      <w:r w:rsidRPr="00DE4F81">
        <w:t>– решение задач и выполнение лабораторных заданий в аудитории во время проведения лабораторных занятий под контролем преподавателя в соответствии с расписанием;</w:t>
      </w:r>
    </w:p>
    <w:p w:rsidR="008D3062" w:rsidRPr="00DE4F81" w:rsidRDefault="008D3062" w:rsidP="008D3062">
      <w:pPr>
        <w:ind w:right="283" w:firstLine="426"/>
        <w:jc w:val="both"/>
      </w:pPr>
      <w:r w:rsidRPr="00DE4F81">
        <w:t>– выполнение индивидуальных заданий с консультациями преподавателя;</w:t>
      </w:r>
    </w:p>
    <w:p w:rsidR="008D3062" w:rsidRPr="00DE4F81" w:rsidRDefault="008D3062" w:rsidP="008D3062">
      <w:pPr>
        <w:ind w:right="283" w:firstLine="426"/>
        <w:jc w:val="both"/>
      </w:pPr>
      <w:r w:rsidRPr="00DE4F81">
        <w:t>– подготовка рефератов по индивидуальным темам, в том числе с использованием к</w:t>
      </w:r>
      <w:r w:rsidRPr="00DE4F81">
        <w:t>а</w:t>
      </w:r>
      <w:r w:rsidRPr="00DE4F81">
        <w:t>бинетных материалов;</w:t>
      </w:r>
    </w:p>
    <w:p w:rsidR="008D3062" w:rsidRPr="00DE4F81" w:rsidRDefault="008D3062" w:rsidP="008D3062">
      <w:pPr>
        <w:ind w:right="283" w:firstLine="426"/>
        <w:jc w:val="both"/>
      </w:pPr>
      <w:r w:rsidRPr="00DE4F81">
        <w:t>– выполнение курсовой работы по индивидуальным заданиям.</w:t>
      </w:r>
    </w:p>
    <w:p w:rsidR="008D3062" w:rsidRPr="00DE7FA9" w:rsidRDefault="008D3062" w:rsidP="008D3062">
      <w:pPr>
        <w:ind w:right="283" w:firstLine="426"/>
        <w:jc w:val="center"/>
        <w:rPr>
          <w:b/>
          <w:sz w:val="10"/>
          <w:szCs w:val="10"/>
        </w:rPr>
      </w:pPr>
    </w:p>
    <w:p w:rsidR="008D3062" w:rsidRPr="00DE4F81" w:rsidRDefault="008D3062" w:rsidP="008D3062">
      <w:pPr>
        <w:ind w:right="283"/>
        <w:jc w:val="center"/>
        <w:rPr>
          <w:b/>
        </w:rPr>
      </w:pPr>
      <w:r w:rsidRPr="00DE4F81">
        <w:rPr>
          <w:b/>
        </w:rPr>
        <w:t>Диагностика компетенций студентов</w:t>
      </w:r>
    </w:p>
    <w:p w:rsidR="008D3062" w:rsidRPr="00DE7FA9" w:rsidRDefault="008D3062" w:rsidP="008D3062">
      <w:pPr>
        <w:ind w:right="283" w:firstLine="426"/>
        <w:jc w:val="both"/>
        <w:rPr>
          <w:sz w:val="10"/>
          <w:szCs w:val="10"/>
        </w:rPr>
      </w:pPr>
    </w:p>
    <w:p w:rsidR="008D3062" w:rsidRPr="00DE4F81" w:rsidRDefault="008D3062" w:rsidP="008D3062">
      <w:pPr>
        <w:ind w:right="283" w:firstLine="426"/>
        <w:jc w:val="both"/>
      </w:pPr>
      <w:r w:rsidRPr="00DE4F81">
        <w:t>Оценка учебных достижений студента на экзамене производится по десятибалльной шкале.</w:t>
      </w:r>
    </w:p>
    <w:p w:rsidR="008D3062" w:rsidRPr="00DE4F81" w:rsidRDefault="008D3062" w:rsidP="008D3062">
      <w:pPr>
        <w:ind w:right="283" w:firstLine="426"/>
        <w:jc w:val="both"/>
      </w:pPr>
      <w:r w:rsidRPr="00DE4F81">
        <w:t>Для оценки достижений студентов используется следующий диагностический инс</w:t>
      </w:r>
      <w:r w:rsidRPr="00DE4F81">
        <w:t>т</w:t>
      </w:r>
      <w:r w:rsidRPr="00DE4F81">
        <w:t>рументарий:</w:t>
      </w:r>
    </w:p>
    <w:p w:rsidR="008D3062" w:rsidRPr="00DE4F81" w:rsidRDefault="008D3062" w:rsidP="008D3062">
      <w:pPr>
        <w:ind w:right="283" w:firstLine="426"/>
        <w:jc w:val="both"/>
      </w:pPr>
      <w:r w:rsidRPr="00DE4F81">
        <w:t>– выступление студента на занятиях по подготовленному реферату (АК-1, СЛК-2, ПК-2, ПК-22, ПК-24, ПК-25, ПК-32);</w:t>
      </w:r>
    </w:p>
    <w:p w:rsidR="008D3062" w:rsidRPr="00DE4F81" w:rsidRDefault="008D3062" w:rsidP="008D3062">
      <w:pPr>
        <w:ind w:right="283" w:firstLine="426"/>
        <w:jc w:val="both"/>
      </w:pPr>
      <w:r w:rsidRPr="00DE4F81">
        <w:t>– проведение текущих контрольных опросов по отдельным темам (СЛК-2, ПК-15, ПК-19);</w:t>
      </w:r>
    </w:p>
    <w:p w:rsidR="008D3062" w:rsidRPr="00DE4F81" w:rsidRDefault="008D3062" w:rsidP="008D3062">
      <w:pPr>
        <w:ind w:right="283" w:firstLine="426"/>
        <w:jc w:val="both"/>
      </w:pPr>
      <w:r w:rsidRPr="00DE4F81">
        <w:t>– защита выполненных на лабораторных занятиях индивидуальных заданий (СЛК-2, ПК-2, ПК-7, ПК-15, ПК-19, ПК-22, ПК-24, ПК-25);</w:t>
      </w:r>
    </w:p>
    <w:p w:rsidR="008D3062" w:rsidRPr="00DE4F81" w:rsidRDefault="008D3062" w:rsidP="008D3062">
      <w:pPr>
        <w:ind w:right="283" w:firstLine="426"/>
        <w:jc w:val="both"/>
      </w:pPr>
      <w:r w:rsidRPr="00DE4F81">
        <w:t>– защита выполненных в рамках самостоятельной работы индивидуальных заданий (АК-1, СЛК-2, ПК-15, ПК-19, ПК-22, ПК-25, ПК-32);</w:t>
      </w:r>
    </w:p>
    <w:p w:rsidR="00A1137F" w:rsidRDefault="008D3062" w:rsidP="00DE7FA9">
      <w:pPr>
        <w:ind w:right="283" w:firstLine="426"/>
        <w:jc w:val="both"/>
        <w:rPr>
          <w:b/>
          <w:bCs/>
          <w:color w:val="000000"/>
          <w:spacing w:val="-12"/>
        </w:rPr>
      </w:pPr>
      <w:r w:rsidRPr="00DE4F81">
        <w:t>– сдача экзамена по дисциплине (АК-1, ПК-2, ПК-7, ПК-22)</w:t>
      </w:r>
      <w:r w:rsidR="00A1137F">
        <w:t>.</w:t>
      </w:r>
      <w:r w:rsidR="00A1137F">
        <w:rPr>
          <w:b/>
          <w:bCs/>
          <w:color w:val="000000"/>
          <w:spacing w:val="-12"/>
        </w:rPr>
        <w:br w:type="page"/>
      </w:r>
    </w:p>
    <w:p w:rsidR="008D3062" w:rsidRPr="00DE4F81" w:rsidRDefault="008D3062" w:rsidP="008D3062">
      <w:pPr>
        <w:shd w:val="clear" w:color="auto" w:fill="FFFFFF"/>
        <w:ind w:left="82"/>
        <w:jc w:val="center"/>
        <w:rPr>
          <w:b/>
          <w:bCs/>
          <w:color w:val="000000"/>
          <w:spacing w:val="-12"/>
        </w:rPr>
      </w:pPr>
    </w:p>
    <w:p w:rsidR="008D3062" w:rsidRPr="00DE4F81" w:rsidRDefault="008D3062" w:rsidP="008D3062">
      <w:pPr>
        <w:shd w:val="clear" w:color="auto" w:fill="FFFFFF"/>
        <w:rPr>
          <w:b/>
          <w:bCs/>
          <w:color w:val="000000"/>
          <w:spacing w:val="-12"/>
        </w:rPr>
      </w:pPr>
    </w:p>
    <w:p w:rsidR="008D3062" w:rsidRPr="00DE4F81" w:rsidRDefault="008D3062" w:rsidP="008D3062">
      <w:pPr>
        <w:shd w:val="clear" w:color="auto" w:fill="FFFFFF"/>
        <w:rPr>
          <w:b/>
          <w:bCs/>
          <w:color w:val="000000"/>
          <w:spacing w:val="-12"/>
        </w:rPr>
      </w:pPr>
    </w:p>
    <w:p w:rsidR="008D3062" w:rsidRPr="00DE4F81" w:rsidRDefault="008D3062" w:rsidP="008D3062">
      <w:pPr>
        <w:shd w:val="clear" w:color="auto" w:fill="FFFFFF"/>
        <w:rPr>
          <w:b/>
          <w:bCs/>
          <w:color w:val="000000"/>
          <w:spacing w:val="-12"/>
        </w:rPr>
      </w:pPr>
    </w:p>
    <w:p w:rsidR="008D3062" w:rsidRPr="00DE4F81" w:rsidRDefault="008D3062" w:rsidP="008D3062">
      <w:pPr>
        <w:shd w:val="clear" w:color="auto" w:fill="FFFFFF"/>
        <w:rPr>
          <w:b/>
          <w:bCs/>
          <w:color w:val="000000"/>
          <w:spacing w:val="-12"/>
        </w:rPr>
      </w:pPr>
    </w:p>
    <w:p w:rsidR="008D3062" w:rsidRPr="00DE4F81" w:rsidRDefault="008D3062" w:rsidP="008D3062">
      <w:pPr>
        <w:shd w:val="clear" w:color="auto" w:fill="FFFFFF"/>
        <w:rPr>
          <w:b/>
          <w:bCs/>
          <w:color w:val="000000"/>
          <w:spacing w:val="-12"/>
        </w:rPr>
      </w:pPr>
    </w:p>
    <w:p w:rsidR="008D3062" w:rsidRPr="00DE4F81" w:rsidRDefault="008D3062" w:rsidP="008D3062">
      <w:pPr>
        <w:shd w:val="clear" w:color="auto" w:fill="FFFFFF"/>
        <w:rPr>
          <w:b/>
          <w:bCs/>
          <w:color w:val="000000"/>
          <w:spacing w:val="-12"/>
        </w:rPr>
      </w:pPr>
    </w:p>
    <w:p w:rsidR="008D3062" w:rsidRPr="00DE4F81" w:rsidRDefault="008D3062" w:rsidP="008D3062">
      <w:pPr>
        <w:shd w:val="clear" w:color="auto" w:fill="FFFFFF"/>
        <w:rPr>
          <w:b/>
          <w:bCs/>
          <w:color w:val="000000"/>
          <w:spacing w:val="-12"/>
        </w:rPr>
      </w:pPr>
    </w:p>
    <w:p w:rsidR="008D3062" w:rsidRPr="00DE4F81" w:rsidRDefault="008D3062" w:rsidP="008D3062">
      <w:pPr>
        <w:shd w:val="clear" w:color="auto" w:fill="FFFFFF"/>
        <w:jc w:val="center"/>
        <w:rPr>
          <w:b/>
          <w:bCs/>
          <w:color w:val="000000"/>
          <w:spacing w:val="-12"/>
        </w:rPr>
      </w:pPr>
    </w:p>
    <w:p w:rsidR="008D3062" w:rsidRPr="00DE4F81" w:rsidRDefault="008D3062" w:rsidP="008D3062">
      <w:pPr>
        <w:shd w:val="clear" w:color="auto" w:fill="FFFFFF"/>
        <w:jc w:val="center"/>
        <w:rPr>
          <w:b/>
          <w:bCs/>
          <w:color w:val="000000"/>
          <w:spacing w:val="-12"/>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A92E13" w:rsidRPr="00DE4F81" w:rsidRDefault="00A92E13" w:rsidP="00C36FC3">
      <w:pPr>
        <w:jc w:val="center"/>
        <w:rPr>
          <w:spacing w:val="20"/>
        </w:rPr>
      </w:pPr>
    </w:p>
    <w:p w:rsidR="008D3062" w:rsidRPr="00DE4F81" w:rsidRDefault="008D3062" w:rsidP="00C36FC3">
      <w:pPr>
        <w:jc w:val="center"/>
        <w:rPr>
          <w:spacing w:val="20"/>
        </w:rPr>
      </w:pPr>
    </w:p>
    <w:p w:rsidR="008D3062" w:rsidRPr="00DE4F81" w:rsidRDefault="008D3062" w:rsidP="00C36FC3">
      <w:pPr>
        <w:jc w:val="center"/>
        <w:rPr>
          <w:spacing w:val="20"/>
        </w:rPr>
      </w:pPr>
    </w:p>
    <w:p w:rsidR="008D3062" w:rsidRPr="00DE4F81" w:rsidRDefault="008D3062" w:rsidP="00C36FC3">
      <w:pPr>
        <w:jc w:val="center"/>
        <w:rPr>
          <w:spacing w:val="20"/>
        </w:rPr>
      </w:pPr>
    </w:p>
    <w:p w:rsidR="008D3062" w:rsidRPr="00DE4F81" w:rsidRDefault="008D3062" w:rsidP="00C36FC3">
      <w:pPr>
        <w:jc w:val="center"/>
        <w:rPr>
          <w:spacing w:val="20"/>
        </w:rPr>
      </w:pPr>
    </w:p>
    <w:p w:rsidR="008D3062" w:rsidRPr="00DE4F81" w:rsidRDefault="008D3062" w:rsidP="00C36FC3">
      <w:pPr>
        <w:jc w:val="center"/>
        <w:rPr>
          <w:spacing w:val="20"/>
        </w:rPr>
      </w:pPr>
    </w:p>
    <w:p w:rsidR="008D3062" w:rsidRPr="00DE4F81" w:rsidRDefault="008D3062" w:rsidP="00C36FC3">
      <w:pPr>
        <w:jc w:val="center"/>
        <w:rPr>
          <w:spacing w:val="20"/>
        </w:rPr>
      </w:pPr>
    </w:p>
    <w:p w:rsidR="005C1A29" w:rsidRPr="00DE4F81" w:rsidRDefault="005C1A29" w:rsidP="00C36FC3">
      <w:pPr>
        <w:jc w:val="center"/>
        <w:rPr>
          <w:spacing w:val="20"/>
        </w:rPr>
      </w:pPr>
    </w:p>
    <w:p w:rsidR="00C36FC3" w:rsidRPr="00DE4F81" w:rsidRDefault="00A92E13" w:rsidP="00C36FC3">
      <w:pPr>
        <w:jc w:val="center"/>
        <w:rPr>
          <w:spacing w:val="20"/>
        </w:rPr>
      </w:pPr>
      <w:r w:rsidRPr="00DE4F81">
        <w:rPr>
          <w:spacing w:val="20"/>
        </w:rPr>
        <w:t>Учебно</w:t>
      </w:r>
      <w:r w:rsidR="00C36FC3" w:rsidRPr="00DE4F81">
        <w:rPr>
          <w:spacing w:val="20"/>
        </w:rPr>
        <w:t>е издание</w:t>
      </w:r>
    </w:p>
    <w:p w:rsidR="00C36FC3" w:rsidRPr="00DE4F81" w:rsidRDefault="00C36FC3" w:rsidP="00C36FC3">
      <w:pPr>
        <w:jc w:val="center"/>
        <w:rPr>
          <w:spacing w:val="20"/>
        </w:rPr>
      </w:pPr>
    </w:p>
    <w:p w:rsidR="00A1137F" w:rsidRDefault="00DE7FA9" w:rsidP="00C36FC3">
      <w:pPr>
        <w:jc w:val="center"/>
        <w:rPr>
          <w:b/>
        </w:rPr>
      </w:pPr>
      <w:r>
        <w:rPr>
          <w:b/>
        </w:rPr>
        <w:t xml:space="preserve">Сергей Иванович </w:t>
      </w:r>
      <w:r w:rsidR="00A1137F">
        <w:rPr>
          <w:b/>
        </w:rPr>
        <w:t xml:space="preserve">Станкевич </w:t>
      </w:r>
    </w:p>
    <w:p w:rsidR="00C36FC3" w:rsidRPr="00DE4F81" w:rsidRDefault="00C36FC3" w:rsidP="00C36FC3">
      <w:pPr>
        <w:jc w:val="center"/>
        <w:rPr>
          <w:b/>
        </w:rPr>
      </w:pPr>
      <w:r w:rsidRPr="00DE4F81">
        <w:rPr>
          <w:b/>
        </w:rPr>
        <w:t>Владимир Ильич Петренко</w:t>
      </w:r>
    </w:p>
    <w:p w:rsidR="00C36FC3" w:rsidRPr="00DE4F81" w:rsidRDefault="00C36FC3" w:rsidP="00C36FC3">
      <w:pPr>
        <w:jc w:val="center"/>
      </w:pPr>
    </w:p>
    <w:p w:rsidR="00C36FC3" w:rsidRPr="00DE4F81" w:rsidRDefault="00C36FC3" w:rsidP="00C36FC3"/>
    <w:p w:rsidR="00DE7FA9" w:rsidRDefault="00A92E13" w:rsidP="00A92E13">
      <w:pPr>
        <w:jc w:val="center"/>
      </w:pPr>
      <w:r w:rsidRPr="00DE4F81">
        <w:t xml:space="preserve">УЧЕБНО-МЕТОДИЧЕСКИЙ КОМПЛЕКС </w:t>
      </w:r>
    </w:p>
    <w:p w:rsidR="00C36FC3" w:rsidRPr="00DE4F81" w:rsidRDefault="00A92E13" w:rsidP="00DE7FA9">
      <w:pPr>
        <w:jc w:val="center"/>
      </w:pPr>
      <w:r w:rsidRPr="00DE4F81">
        <w:t>«КОРМОПРОИЗВОДСТВО</w:t>
      </w:r>
      <w:r w:rsidR="00DE7FA9">
        <w:t xml:space="preserve"> С ОСНОВАМ</w:t>
      </w:r>
      <w:r w:rsidR="00A1137F">
        <w:t>И БОТАНИКИ</w:t>
      </w:r>
      <w:r w:rsidRPr="00DE4F81">
        <w:t>»</w:t>
      </w:r>
    </w:p>
    <w:p w:rsidR="00C36FC3" w:rsidRPr="00DE4F81" w:rsidRDefault="00C36FC3" w:rsidP="00C36FC3">
      <w:pPr>
        <w:jc w:val="center"/>
      </w:pPr>
    </w:p>
    <w:p w:rsidR="00C36FC3" w:rsidRPr="00DE4F81" w:rsidRDefault="00C36FC3" w:rsidP="00C36FC3">
      <w:pPr>
        <w:jc w:val="center"/>
      </w:pPr>
    </w:p>
    <w:p w:rsidR="00C36FC3" w:rsidRPr="00DE4F81" w:rsidRDefault="00C36FC3" w:rsidP="00C36FC3">
      <w:pPr>
        <w:jc w:val="center"/>
      </w:pPr>
    </w:p>
    <w:p w:rsidR="00C36FC3" w:rsidRPr="00FA49AB" w:rsidRDefault="00C36FC3" w:rsidP="00C36FC3">
      <w:pPr>
        <w:jc w:val="center"/>
      </w:pPr>
      <w:r w:rsidRPr="00DE4F81">
        <w:t>Компьютер</w:t>
      </w:r>
      <w:r w:rsidR="00FA49AB">
        <w:t>ный набор и верстка А.В. Минаевой</w:t>
      </w:r>
    </w:p>
    <w:p w:rsidR="00C36FC3" w:rsidRPr="00DE4F81" w:rsidRDefault="00C36FC3" w:rsidP="00C36FC3">
      <w:pPr>
        <w:jc w:val="center"/>
      </w:pPr>
    </w:p>
    <w:p w:rsidR="00C36FC3" w:rsidRPr="00DE4F81" w:rsidRDefault="00C36FC3" w:rsidP="00A92E13">
      <w:pPr>
        <w:jc w:val="center"/>
      </w:pPr>
      <w:r w:rsidRPr="00DE4F81">
        <w:t xml:space="preserve">Подписано в печать          . </w:t>
      </w:r>
    </w:p>
    <w:p w:rsidR="00A92E13" w:rsidRPr="00DE4F81" w:rsidRDefault="00A92E13" w:rsidP="00A92E13">
      <w:pPr>
        <w:jc w:val="center"/>
      </w:pPr>
      <w:r w:rsidRPr="00DE4F81">
        <w:t>Печать ризографическая. Гарнитура «Таймс».</w:t>
      </w:r>
    </w:p>
    <w:p w:rsidR="00C36FC3" w:rsidRPr="00DE4F81" w:rsidRDefault="00C36FC3" w:rsidP="00C36FC3">
      <w:pPr>
        <w:jc w:val="center"/>
      </w:pPr>
    </w:p>
    <w:p w:rsidR="00A92E13" w:rsidRPr="00DE4F81" w:rsidRDefault="00A92E13" w:rsidP="00C36FC3">
      <w:pPr>
        <w:jc w:val="center"/>
      </w:pPr>
    </w:p>
    <w:p w:rsidR="00A92E13" w:rsidRPr="00DE4F81" w:rsidRDefault="00A92E13" w:rsidP="00C36FC3">
      <w:pPr>
        <w:jc w:val="center"/>
      </w:pPr>
      <w:r w:rsidRPr="00DE4F81">
        <w:t xml:space="preserve">Отпечатано на кафедре кормопроизводства и хранения </w:t>
      </w:r>
    </w:p>
    <w:p w:rsidR="00C36FC3" w:rsidRPr="00DE4F81" w:rsidRDefault="00A92E13" w:rsidP="00C36FC3">
      <w:pPr>
        <w:jc w:val="center"/>
      </w:pPr>
      <w:r w:rsidRPr="00DE4F81">
        <w:t>продукции растениеводства</w:t>
      </w:r>
    </w:p>
    <w:p w:rsidR="00C36FC3" w:rsidRPr="00DE4F81" w:rsidRDefault="00A92E13" w:rsidP="00C36FC3">
      <w:pPr>
        <w:jc w:val="center"/>
      </w:pPr>
      <w:r w:rsidRPr="00DE4F81">
        <w:t>у</w:t>
      </w:r>
      <w:r w:rsidR="00C36FC3" w:rsidRPr="00DE4F81">
        <w:t>л. Мичурина, 13, 213407, г. Горки</w:t>
      </w:r>
    </w:p>
    <w:sectPr w:rsidR="00C36FC3" w:rsidRPr="00DE4F81" w:rsidSect="00CF5C22">
      <w:footerReference w:type="even" r:id="rId86"/>
      <w:footerReference w:type="default" r:id="rId87"/>
      <w:footerReference w:type="first" r:id="rId88"/>
      <w:pgSz w:w="11907" w:h="16839" w:code="9"/>
      <w:pgMar w:top="1134" w:right="1134" w:bottom="1134" w:left="1134" w:header="709" w:footer="709"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24F" w:rsidRDefault="0070424F" w:rsidP="000B08DA">
      <w:r>
        <w:separator/>
      </w:r>
    </w:p>
  </w:endnote>
  <w:endnote w:type="continuationSeparator" w:id="1">
    <w:p w:rsidR="0070424F" w:rsidRDefault="0070424F" w:rsidP="000B08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DA" w:rsidRDefault="00172D27" w:rsidP="00C36FC3">
    <w:pPr>
      <w:pStyle w:val="a3"/>
      <w:framePr w:wrap="around" w:vAnchor="text" w:hAnchor="margin" w:xAlign="center" w:y="1"/>
      <w:rPr>
        <w:rStyle w:val="a5"/>
      </w:rPr>
    </w:pPr>
    <w:r>
      <w:rPr>
        <w:rStyle w:val="a5"/>
      </w:rPr>
      <w:fldChar w:fldCharType="begin"/>
    </w:r>
    <w:r w:rsidR="004370DA">
      <w:rPr>
        <w:rStyle w:val="a5"/>
      </w:rPr>
      <w:instrText xml:space="preserve">PAGE  </w:instrText>
    </w:r>
    <w:r>
      <w:rPr>
        <w:rStyle w:val="a5"/>
      </w:rPr>
      <w:fldChar w:fldCharType="end"/>
    </w:r>
  </w:p>
  <w:p w:rsidR="004370DA" w:rsidRDefault="004370DA" w:rsidP="00C36FC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1525132"/>
      <w:docPartObj>
        <w:docPartGallery w:val="Page Numbers (Bottom of Page)"/>
        <w:docPartUnique/>
      </w:docPartObj>
    </w:sdtPr>
    <w:sdtContent>
      <w:p w:rsidR="004370DA" w:rsidRDefault="00172D27">
        <w:pPr>
          <w:pStyle w:val="a3"/>
          <w:jc w:val="center"/>
        </w:pPr>
        <w:r>
          <w:fldChar w:fldCharType="begin"/>
        </w:r>
        <w:r w:rsidR="004370DA">
          <w:instrText>PAGE   \* MERGEFORMAT</w:instrText>
        </w:r>
        <w:r>
          <w:fldChar w:fldCharType="separate"/>
        </w:r>
        <w:r w:rsidR="00C94520">
          <w:rPr>
            <w:noProof/>
          </w:rPr>
          <w:t>6</w:t>
        </w:r>
        <w:r>
          <w:rPr>
            <w:noProof/>
          </w:rPr>
          <w:fldChar w:fldCharType="end"/>
        </w:r>
      </w:p>
    </w:sdtContent>
  </w:sdt>
  <w:p w:rsidR="004370DA" w:rsidRDefault="004370DA" w:rsidP="00C36FC3">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24353"/>
      <w:docPartObj>
        <w:docPartGallery w:val="Page Numbers (Bottom of Page)"/>
        <w:docPartUnique/>
      </w:docPartObj>
    </w:sdtPr>
    <w:sdtContent>
      <w:p w:rsidR="004370DA" w:rsidRDefault="00172D27">
        <w:pPr>
          <w:pStyle w:val="a3"/>
          <w:jc w:val="center"/>
        </w:pPr>
        <w:r>
          <w:fldChar w:fldCharType="begin"/>
        </w:r>
        <w:r w:rsidR="004370DA">
          <w:instrText>PAGE   \* MERGEFORMAT</w:instrText>
        </w:r>
        <w:r>
          <w:fldChar w:fldCharType="separate"/>
        </w:r>
        <w:r w:rsidR="00C94520">
          <w:rPr>
            <w:noProof/>
          </w:rPr>
          <w:t>5</w:t>
        </w:r>
        <w:r>
          <w:rPr>
            <w:noProof/>
          </w:rPr>
          <w:fldChar w:fldCharType="end"/>
        </w:r>
      </w:p>
    </w:sdtContent>
  </w:sdt>
  <w:p w:rsidR="004370DA" w:rsidRDefault="004370D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24F" w:rsidRDefault="0070424F" w:rsidP="000B08DA">
      <w:r>
        <w:separator/>
      </w:r>
    </w:p>
  </w:footnote>
  <w:footnote w:type="continuationSeparator" w:id="1">
    <w:p w:rsidR="0070424F" w:rsidRDefault="0070424F" w:rsidP="000B08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32377D"/>
    <w:multiLevelType w:val="hybridMultilevel"/>
    <w:tmpl w:val="18327A3E"/>
    <w:lvl w:ilvl="0" w:tplc="52DE8D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0EB5FAB"/>
    <w:multiLevelType w:val="hybridMultilevel"/>
    <w:tmpl w:val="DECE1E7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00ED3289"/>
    <w:multiLevelType w:val="singleLevel"/>
    <w:tmpl w:val="8E200A2E"/>
    <w:lvl w:ilvl="0">
      <w:start w:val="1"/>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4">
    <w:nsid w:val="02EF399F"/>
    <w:multiLevelType w:val="hybridMultilevel"/>
    <w:tmpl w:val="87C65746"/>
    <w:lvl w:ilvl="0" w:tplc="5DC0E862">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03614587"/>
    <w:multiLevelType w:val="hybridMultilevel"/>
    <w:tmpl w:val="B2A61156"/>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6">
    <w:nsid w:val="0396325D"/>
    <w:multiLevelType w:val="hybridMultilevel"/>
    <w:tmpl w:val="E544F0AC"/>
    <w:lvl w:ilvl="0" w:tplc="F872D6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A21E03"/>
    <w:multiLevelType w:val="hybridMultilevel"/>
    <w:tmpl w:val="EAE298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777E52"/>
    <w:multiLevelType w:val="hybridMultilevel"/>
    <w:tmpl w:val="75BAE16A"/>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9">
    <w:nsid w:val="054271DD"/>
    <w:multiLevelType w:val="hybridMultilevel"/>
    <w:tmpl w:val="58E6E1D4"/>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0">
    <w:nsid w:val="07BC6844"/>
    <w:multiLevelType w:val="hybridMultilevel"/>
    <w:tmpl w:val="9C7CC846"/>
    <w:lvl w:ilvl="0" w:tplc="04190001">
      <w:start w:val="1"/>
      <w:numFmt w:val="bullet"/>
      <w:lvlText w:val=""/>
      <w:lvlJc w:val="left"/>
      <w:pPr>
        <w:tabs>
          <w:tab w:val="num" w:pos="1140"/>
        </w:tabs>
        <w:ind w:left="1140" w:hanging="360"/>
      </w:pPr>
      <w:rPr>
        <w:rFonts w:ascii="Symbol" w:hAnsi="Symbol" w:hint="default"/>
      </w:rPr>
    </w:lvl>
    <w:lvl w:ilvl="1" w:tplc="FFFFFFFF">
      <w:start w:val="1"/>
      <w:numFmt w:val="decimal"/>
      <w:lvlText w:val="%2."/>
      <w:lvlJc w:val="left"/>
      <w:pPr>
        <w:tabs>
          <w:tab w:val="num" w:pos="1860"/>
        </w:tabs>
        <w:ind w:left="1860" w:hanging="360"/>
      </w:pPr>
      <w:rPr>
        <w:rFonts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1">
    <w:nsid w:val="07F56A46"/>
    <w:multiLevelType w:val="hybridMultilevel"/>
    <w:tmpl w:val="7B529924"/>
    <w:lvl w:ilvl="0" w:tplc="04190001">
      <w:start w:val="1"/>
      <w:numFmt w:val="bullet"/>
      <w:lvlText w:val=""/>
      <w:lvlJc w:val="left"/>
      <w:pPr>
        <w:tabs>
          <w:tab w:val="num" w:pos="1022"/>
        </w:tabs>
        <w:ind w:left="1022" w:hanging="360"/>
      </w:pPr>
      <w:rPr>
        <w:rFonts w:ascii="Symbol" w:hAnsi="Symbol" w:hint="default"/>
      </w:rPr>
    </w:lvl>
    <w:lvl w:ilvl="1" w:tplc="04190003" w:tentative="1">
      <w:start w:val="1"/>
      <w:numFmt w:val="bullet"/>
      <w:lvlText w:val="o"/>
      <w:lvlJc w:val="left"/>
      <w:pPr>
        <w:tabs>
          <w:tab w:val="num" w:pos="1742"/>
        </w:tabs>
        <w:ind w:left="1742" w:hanging="360"/>
      </w:pPr>
      <w:rPr>
        <w:rFonts w:ascii="Courier New" w:hAnsi="Courier New" w:cs="Courier New" w:hint="default"/>
      </w:rPr>
    </w:lvl>
    <w:lvl w:ilvl="2" w:tplc="04190005" w:tentative="1">
      <w:start w:val="1"/>
      <w:numFmt w:val="bullet"/>
      <w:lvlText w:val=""/>
      <w:lvlJc w:val="left"/>
      <w:pPr>
        <w:tabs>
          <w:tab w:val="num" w:pos="2462"/>
        </w:tabs>
        <w:ind w:left="2462" w:hanging="360"/>
      </w:pPr>
      <w:rPr>
        <w:rFonts w:ascii="Wingdings" w:hAnsi="Wingdings" w:hint="default"/>
      </w:rPr>
    </w:lvl>
    <w:lvl w:ilvl="3" w:tplc="04190001" w:tentative="1">
      <w:start w:val="1"/>
      <w:numFmt w:val="bullet"/>
      <w:lvlText w:val=""/>
      <w:lvlJc w:val="left"/>
      <w:pPr>
        <w:tabs>
          <w:tab w:val="num" w:pos="3182"/>
        </w:tabs>
        <w:ind w:left="3182" w:hanging="360"/>
      </w:pPr>
      <w:rPr>
        <w:rFonts w:ascii="Symbol" w:hAnsi="Symbol" w:hint="default"/>
      </w:rPr>
    </w:lvl>
    <w:lvl w:ilvl="4" w:tplc="04190003" w:tentative="1">
      <w:start w:val="1"/>
      <w:numFmt w:val="bullet"/>
      <w:lvlText w:val="o"/>
      <w:lvlJc w:val="left"/>
      <w:pPr>
        <w:tabs>
          <w:tab w:val="num" w:pos="3902"/>
        </w:tabs>
        <w:ind w:left="3902" w:hanging="360"/>
      </w:pPr>
      <w:rPr>
        <w:rFonts w:ascii="Courier New" w:hAnsi="Courier New" w:cs="Courier New" w:hint="default"/>
      </w:rPr>
    </w:lvl>
    <w:lvl w:ilvl="5" w:tplc="04190005" w:tentative="1">
      <w:start w:val="1"/>
      <w:numFmt w:val="bullet"/>
      <w:lvlText w:val=""/>
      <w:lvlJc w:val="left"/>
      <w:pPr>
        <w:tabs>
          <w:tab w:val="num" w:pos="4622"/>
        </w:tabs>
        <w:ind w:left="4622" w:hanging="360"/>
      </w:pPr>
      <w:rPr>
        <w:rFonts w:ascii="Wingdings" w:hAnsi="Wingdings" w:hint="default"/>
      </w:rPr>
    </w:lvl>
    <w:lvl w:ilvl="6" w:tplc="04190001" w:tentative="1">
      <w:start w:val="1"/>
      <w:numFmt w:val="bullet"/>
      <w:lvlText w:val=""/>
      <w:lvlJc w:val="left"/>
      <w:pPr>
        <w:tabs>
          <w:tab w:val="num" w:pos="5342"/>
        </w:tabs>
        <w:ind w:left="5342" w:hanging="360"/>
      </w:pPr>
      <w:rPr>
        <w:rFonts w:ascii="Symbol" w:hAnsi="Symbol" w:hint="default"/>
      </w:rPr>
    </w:lvl>
    <w:lvl w:ilvl="7" w:tplc="04190003" w:tentative="1">
      <w:start w:val="1"/>
      <w:numFmt w:val="bullet"/>
      <w:lvlText w:val="o"/>
      <w:lvlJc w:val="left"/>
      <w:pPr>
        <w:tabs>
          <w:tab w:val="num" w:pos="6062"/>
        </w:tabs>
        <w:ind w:left="6062" w:hanging="360"/>
      </w:pPr>
      <w:rPr>
        <w:rFonts w:ascii="Courier New" w:hAnsi="Courier New" w:cs="Courier New" w:hint="default"/>
      </w:rPr>
    </w:lvl>
    <w:lvl w:ilvl="8" w:tplc="04190005" w:tentative="1">
      <w:start w:val="1"/>
      <w:numFmt w:val="bullet"/>
      <w:lvlText w:val=""/>
      <w:lvlJc w:val="left"/>
      <w:pPr>
        <w:tabs>
          <w:tab w:val="num" w:pos="6782"/>
        </w:tabs>
        <w:ind w:left="6782" w:hanging="360"/>
      </w:pPr>
      <w:rPr>
        <w:rFonts w:ascii="Wingdings" w:hAnsi="Wingdings" w:hint="default"/>
      </w:rPr>
    </w:lvl>
  </w:abstractNum>
  <w:abstractNum w:abstractNumId="12">
    <w:nsid w:val="083C142D"/>
    <w:multiLevelType w:val="hybridMultilevel"/>
    <w:tmpl w:val="6D64FB5C"/>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3">
    <w:nsid w:val="0A7B5132"/>
    <w:multiLevelType w:val="singleLevel"/>
    <w:tmpl w:val="6DCE0D6C"/>
    <w:lvl w:ilvl="0">
      <w:start w:val="2"/>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14">
    <w:nsid w:val="0AF6247F"/>
    <w:multiLevelType w:val="hybridMultilevel"/>
    <w:tmpl w:val="E4483228"/>
    <w:lvl w:ilvl="0" w:tplc="E6E68806">
      <w:numFmt w:val="decimalZero"/>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5">
    <w:nsid w:val="0BFF5661"/>
    <w:multiLevelType w:val="singleLevel"/>
    <w:tmpl w:val="9E3CED66"/>
    <w:lvl w:ilvl="0">
      <w:start w:val="2"/>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16">
    <w:nsid w:val="0FC12365"/>
    <w:multiLevelType w:val="hybridMultilevel"/>
    <w:tmpl w:val="467A3D18"/>
    <w:lvl w:ilvl="0" w:tplc="0419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0FC77BF9"/>
    <w:multiLevelType w:val="singleLevel"/>
    <w:tmpl w:val="1EC023CE"/>
    <w:lvl w:ilvl="0">
      <w:start w:val="19"/>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18">
    <w:nsid w:val="103F6DA6"/>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117A1E1A"/>
    <w:multiLevelType w:val="singleLevel"/>
    <w:tmpl w:val="8584AC8E"/>
    <w:lvl w:ilvl="0">
      <w:start w:val="2"/>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20">
    <w:nsid w:val="14C458A3"/>
    <w:multiLevelType w:val="singleLevel"/>
    <w:tmpl w:val="8584AC8E"/>
    <w:lvl w:ilvl="0">
      <w:start w:val="2"/>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21">
    <w:nsid w:val="14D848D1"/>
    <w:multiLevelType w:val="hybridMultilevel"/>
    <w:tmpl w:val="41AEFCD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150B0492"/>
    <w:multiLevelType w:val="hybridMultilevel"/>
    <w:tmpl w:val="2432DA60"/>
    <w:lvl w:ilvl="0" w:tplc="04190001">
      <w:start w:val="1"/>
      <w:numFmt w:val="bullet"/>
      <w:lvlText w:val=""/>
      <w:lvlJc w:val="left"/>
      <w:pPr>
        <w:tabs>
          <w:tab w:val="num" w:pos="1089"/>
        </w:tabs>
        <w:ind w:left="1089" w:hanging="360"/>
      </w:pPr>
      <w:rPr>
        <w:rFonts w:ascii="Symbol" w:hAnsi="Symbol" w:hint="default"/>
      </w:rPr>
    </w:lvl>
    <w:lvl w:ilvl="1" w:tplc="04190003" w:tentative="1">
      <w:start w:val="1"/>
      <w:numFmt w:val="bullet"/>
      <w:lvlText w:val="o"/>
      <w:lvlJc w:val="left"/>
      <w:pPr>
        <w:tabs>
          <w:tab w:val="num" w:pos="1809"/>
        </w:tabs>
        <w:ind w:left="1809" w:hanging="360"/>
      </w:pPr>
      <w:rPr>
        <w:rFonts w:ascii="Courier New" w:hAnsi="Courier New" w:cs="Courier New" w:hint="default"/>
      </w:rPr>
    </w:lvl>
    <w:lvl w:ilvl="2" w:tplc="04190005" w:tentative="1">
      <w:start w:val="1"/>
      <w:numFmt w:val="bullet"/>
      <w:lvlText w:val=""/>
      <w:lvlJc w:val="left"/>
      <w:pPr>
        <w:tabs>
          <w:tab w:val="num" w:pos="2529"/>
        </w:tabs>
        <w:ind w:left="2529" w:hanging="360"/>
      </w:pPr>
      <w:rPr>
        <w:rFonts w:ascii="Wingdings" w:hAnsi="Wingdings" w:hint="default"/>
      </w:rPr>
    </w:lvl>
    <w:lvl w:ilvl="3" w:tplc="04190001" w:tentative="1">
      <w:start w:val="1"/>
      <w:numFmt w:val="bullet"/>
      <w:lvlText w:val=""/>
      <w:lvlJc w:val="left"/>
      <w:pPr>
        <w:tabs>
          <w:tab w:val="num" w:pos="3249"/>
        </w:tabs>
        <w:ind w:left="3249" w:hanging="360"/>
      </w:pPr>
      <w:rPr>
        <w:rFonts w:ascii="Symbol" w:hAnsi="Symbol" w:hint="default"/>
      </w:rPr>
    </w:lvl>
    <w:lvl w:ilvl="4" w:tplc="04190003" w:tentative="1">
      <w:start w:val="1"/>
      <w:numFmt w:val="bullet"/>
      <w:lvlText w:val="o"/>
      <w:lvlJc w:val="left"/>
      <w:pPr>
        <w:tabs>
          <w:tab w:val="num" w:pos="3969"/>
        </w:tabs>
        <w:ind w:left="3969" w:hanging="360"/>
      </w:pPr>
      <w:rPr>
        <w:rFonts w:ascii="Courier New" w:hAnsi="Courier New" w:cs="Courier New" w:hint="default"/>
      </w:rPr>
    </w:lvl>
    <w:lvl w:ilvl="5" w:tplc="04190005" w:tentative="1">
      <w:start w:val="1"/>
      <w:numFmt w:val="bullet"/>
      <w:lvlText w:val=""/>
      <w:lvlJc w:val="left"/>
      <w:pPr>
        <w:tabs>
          <w:tab w:val="num" w:pos="4689"/>
        </w:tabs>
        <w:ind w:left="4689" w:hanging="360"/>
      </w:pPr>
      <w:rPr>
        <w:rFonts w:ascii="Wingdings" w:hAnsi="Wingdings" w:hint="default"/>
      </w:rPr>
    </w:lvl>
    <w:lvl w:ilvl="6" w:tplc="04190001" w:tentative="1">
      <w:start w:val="1"/>
      <w:numFmt w:val="bullet"/>
      <w:lvlText w:val=""/>
      <w:lvlJc w:val="left"/>
      <w:pPr>
        <w:tabs>
          <w:tab w:val="num" w:pos="5409"/>
        </w:tabs>
        <w:ind w:left="5409" w:hanging="360"/>
      </w:pPr>
      <w:rPr>
        <w:rFonts w:ascii="Symbol" w:hAnsi="Symbol" w:hint="default"/>
      </w:rPr>
    </w:lvl>
    <w:lvl w:ilvl="7" w:tplc="04190003" w:tentative="1">
      <w:start w:val="1"/>
      <w:numFmt w:val="bullet"/>
      <w:lvlText w:val="o"/>
      <w:lvlJc w:val="left"/>
      <w:pPr>
        <w:tabs>
          <w:tab w:val="num" w:pos="6129"/>
        </w:tabs>
        <w:ind w:left="6129" w:hanging="360"/>
      </w:pPr>
      <w:rPr>
        <w:rFonts w:ascii="Courier New" w:hAnsi="Courier New" w:cs="Courier New" w:hint="default"/>
      </w:rPr>
    </w:lvl>
    <w:lvl w:ilvl="8" w:tplc="04190005" w:tentative="1">
      <w:start w:val="1"/>
      <w:numFmt w:val="bullet"/>
      <w:lvlText w:val=""/>
      <w:lvlJc w:val="left"/>
      <w:pPr>
        <w:tabs>
          <w:tab w:val="num" w:pos="6849"/>
        </w:tabs>
        <w:ind w:left="6849" w:hanging="360"/>
      </w:pPr>
      <w:rPr>
        <w:rFonts w:ascii="Wingdings" w:hAnsi="Wingdings" w:hint="default"/>
      </w:rPr>
    </w:lvl>
  </w:abstractNum>
  <w:abstractNum w:abstractNumId="23">
    <w:nsid w:val="153B1A98"/>
    <w:multiLevelType w:val="hybridMultilevel"/>
    <w:tmpl w:val="C17C6BDC"/>
    <w:lvl w:ilvl="0" w:tplc="F2E839D2">
      <w:start w:val="1"/>
      <w:numFmt w:val="decimal"/>
      <w:lvlText w:val="%1."/>
      <w:lvlJc w:val="left"/>
      <w:pPr>
        <w:ind w:left="644" w:hanging="360"/>
      </w:pPr>
      <w:rPr>
        <w:rFonts w:hint="default"/>
      </w:rPr>
    </w:lvl>
    <w:lvl w:ilvl="1" w:tplc="04230019" w:tentative="1">
      <w:start w:val="1"/>
      <w:numFmt w:val="lowerLetter"/>
      <w:lvlText w:val="%2."/>
      <w:lvlJc w:val="left"/>
      <w:pPr>
        <w:ind w:left="1364" w:hanging="360"/>
      </w:pPr>
    </w:lvl>
    <w:lvl w:ilvl="2" w:tplc="0423001B" w:tentative="1">
      <w:start w:val="1"/>
      <w:numFmt w:val="lowerRoman"/>
      <w:lvlText w:val="%3."/>
      <w:lvlJc w:val="right"/>
      <w:pPr>
        <w:ind w:left="2084" w:hanging="180"/>
      </w:pPr>
    </w:lvl>
    <w:lvl w:ilvl="3" w:tplc="0423000F" w:tentative="1">
      <w:start w:val="1"/>
      <w:numFmt w:val="decimal"/>
      <w:lvlText w:val="%4."/>
      <w:lvlJc w:val="left"/>
      <w:pPr>
        <w:ind w:left="2804" w:hanging="360"/>
      </w:pPr>
    </w:lvl>
    <w:lvl w:ilvl="4" w:tplc="04230019" w:tentative="1">
      <w:start w:val="1"/>
      <w:numFmt w:val="lowerLetter"/>
      <w:lvlText w:val="%5."/>
      <w:lvlJc w:val="left"/>
      <w:pPr>
        <w:ind w:left="3524" w:hanging="360"/>
      </w:pPr>
    </w:lvl>
    <w:lvl w:ilvl="5" w:tplc="0423001B" w:tentative="1">
      <w:start w:val="1"/>
      <w:numFmt w:val="lowerRoman"/>
      <w:lvlText w:val="%6."/>
      <w:lvlJc w:val="right"/>
      <w:pPr>
        <w:ind w:left="4244" w:hanging="180"/>
      </w:pPr>
    </w:lvl>
    <w:lvl w:ilvl="6" w:tplc="0423000F" w:tentative="1">
      <w:start w:val="1"/>
      <w:numFmt w:val="decimal"/>
      <w:lvlText w:val="%7."/>
      <w:lvlJc w:val="left"/>
      <w:pPr>
        <w:ind w:left="4964" w:hanging="360"/>
      </w:pPr>
    </w:lvl>
    <w:lvl w:ilvl="7" w:tplc="04230019" w:tentative="1">
      <w:start w:val="1"/>
      <w:numFmt w:val="lowerLetter"/>
      <w:lvlText w:val="%8."/>
      <w:lvlJc w:val="left"/>
      <w:pPr>
        <w:ind w:left="5684" w:hanging="360"/>
      </w:pPr>
    </w:lvl>
    <w:lvl w:ilvl="8" w:tplc="0423001B" w:tentative="1">
      <w:start w:val="1"/>
      <w:numFmt w:val="lowerRoman"/>
      <w:lvlText w:val="%9."/>
      <w:lvlJc w:val="right"/>
      <w:pPr>
        <w:ind w:left="6404" w:hanging="180"/>
      </w:pPr>
    </w:lvl>
  </w:abstractNum>
  <w:abstractNum w:abstractNumId="24">
    <w:nsid w:val="15521524"/>
    <w:multiLevelType w:val="hybridMultilevel"/>
    <w:tmpl w:val="6100957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15965E65"/>
    <w:multiLevelType w:val="hybridMultilevel"/>
    <w:tmpl w:val="6520FA50"/>
    <w:lvl w:ilvl="0" w:tplc="0419000F">
      <w:start w:val="1"/>
      <w:numFmt w:val="decimal"/>
      <w:lvlText w:val="%1."/>
      <w:lvlJc w:val="left"/>
      <w:pPr>
        <w:tabs>
          <w:tab w:val="num" w:pos="618"/>
        </w:tabs>
        <w:ind w:left="618" w:hanging="360"/>
      </w:pPr>
    </w:lvl>
    <w:lvl w:ilvl="1" w:tplc="04190019" w:tentative="1">
      <w:start w:val="1"/>
      <w:numFmt w:val="lowerLetter"/>
      <w:lvlText w:val="%2."/>
      <w:lvlJc w:val="left"/>
      <w:pPr>
        <w:tabs>
          <w:tab w:val="num" w:pos="1338"/>
        </w:tabs>
        <w:ind w:left="1338" w:hanging="360"/>
      </w:pPr>
    </w:lvl>
    <w:lvl w:ilvl="2" w:tplc="0419001B" w:tentative="1">
      <w:start w:val="1"/>
      <w:numFmt w:val="lowerRoman"/>
      <w:lvlText w:val="%3."/>
      <w:lvlJc w:val="right"/>
      <w:pPr>
        <w:tabs>
          <w:tab w:val="num" w:pos="2058"/>
        </w:tabs>
        <w:ind w:left="2058" w:hanging="180"/>
      </w:pPr>
    </w:lvl>
    <w:lvl w:ilvl="3" w:tplc="0419000F" w:tentative="1">
      <w:start w:val="1"/>
      <w:numFmt w:val="decimal"/>
      <w:lvlText w:val="%4."/>
      <w:lvlJc w:val="left"/>
      <w:pPr>
        <w:tabs>
          <w:tab w:val="num" w:pos="2778"/>
        </w:tabs>
        <w:ind w:left="2778" w:hanging="360"/>
      </w:pPr>
    </w:lvl>
    <w:lvl w:ilvl="4" w:tplc="04190019" w:tentative="1">
      <w:start w:val="1"/>
      <w:numFmt w:val="lowerLetter"/>
      <w:lvlText w:val="%5."/>
      <w:lvlJc w:val="left"/>
      <w:pPr>
        <w:tabs>
          <w:tab w:val="num" w:pos="3498"/>
        </w:tabs>
        <w:ind w:left="3498" w:hanging="360"/>
      </w:pPr>
    </w:lvl>
    <w:lvl w:ilvl="5" w:tplc="0419001B" w:tentative="1">
      <w:start w:val="1"/>
      <w:numFmt w:val="lowerRoman"/>
      <w:lvlText w:val="%6."/>
      <w:lvlJc w:val="right"/>
      <w:pPr>
        <w:tabs>
          <w:tab w:val="num" w:pos="4218"/>
        </w:tabs>
        <w:ind w:left="4218" w:hanging="180"/>
      </w:pPr>
    </w:lvl>
    <w:lvl w:ilvl="6" w:tplc="0419000F" w:tentative="1">
      <w:start w:val="1"/>
      <w:numFmt w:val="decimal"/>
      <w:lvlText w:val="%7."/>
      <w:lvlJc w:val="left"/>
      <w:pPr>
        <w:tabs>
          <w:tab w:val="num" w:pos="4938"/>
        </w:tabs>
        <w:ind w:left="4938" w:hanging="360"/>
      </w:pPr>
    </w:lvl>
    <w:lvl w:ilvl="7" w:tplc="04190019" w:tentative="1">
      <w:start w:val="1"/>
      <w:numFmt w:val="lowerLetter"/>
      <w:lvlText w:val="%8."/>
      <w:lvlJc w:val="left"/>
      <w:pPr>
        <w:tabs>
          <w:tab w:val="num" w:pos="5658"/>
        </w:tabs>
        <w:ind w:left="5658" w:hanging="360"/>
      </w:pPr>
    </w:lvl>
    <w:lvl w:ilvl="8" w:tplc="0419001B" w:tentative="1">
      <w:start w:val="1"/>
      <w:numFmt w:val="lowerRoman"/>
      <w:lvlText w:val="%9."/>
      <w:lvlJc w:val="right"/>
      <w:pPr>
        <w:tabs>
          <w:tab w:val="num" w:pos="6378"/>
        </w:tabs>
        <w:ind w:left="6378" w:hanging="180"/>
      </w:pPr>
    </w:lvl>
  </w:abstractNum>
  <w:abstractNum w:abstractNumId="26">
    <w:nsid w:val="164B6272"/>
    <w:multiLevelType w:val="hybridMultilevel"/>
    <w:tmpl w:val="E068B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3339A5"/>
    <w:multiLevelType w:val="hybridMultilevel"/>
    <w:tmpl w:val="4F10A0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17C3552D"/>
    <w:multiLevelType w:val="hybridMultilevel"/>
    <w:tmpl w:val="04465BC6"/>
    <w:lvl w:ilvl="0" w:tplc="F6E41BA6">
      <w:start w:val="1"/>
      <w:numFmt w:val="decimal"/>
      <w:lvlText w:val="%1)"/>
      <w:lvlJc w:val="left"/>
      <w:pPr>
        <w:ind w:left="824" w:hanging="54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1E0274B9"/>
    <w:multiLevelType w:val="hybridMultilevel"/>
    <w:tmpl w:val="806045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21015B4B"/>
    <w:multiLevelType w:val="hybridMultilevel"/>
    <w:tmpl w:val="AABA3C06"/>
    <w:lvl w:ilvl="0" w:tplc="FFFFFFFF">
      <w:start w:val="1"/>
      <w:numFmt w:val="decimal"/>
      <w:lvlText w:val="%1."/>
      <w:lvlJc w:val="left"/>
      <w:pPr>
        <w:tabs>
          <w:tab w:val="num" w:pos="1140"/>
        </w:tabs>
        <w:ind w:left="1140" w:hanging="360"/>
      </w:pPr>
      <w:rPr>
        <w:rFonts w:hint="default"/>
      </w:rPr>
    </w:lvl>
    <w:lvl w:ilvl="1" w:tplc="04190001">
      <w:start w:val="1"/>
      <w:numFmt w:val="bullet"/>
      <w:lvlText w:val=""/>
      <w:lvlJc w:val="left"/>
      <w:pPr>
        <w:tabs>
          <w:tab w:val="num" w:pos="1860"/>
        </w:tabs>
        <w:ind w:left="1860" w:hanging="360"/>
      </w:pPr>
      <w:rPr>
        <w:rFonts w:ascii="Symbol" w:hAnsi="Symbol"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1">
    <w:nsid w:val="24452660"/>
    <w:multiLevelType w:val="hybridMultilevel"/>
    <w:tmpl w:val="8098BFEE"/>
    <w:lvl w:ilvl="0" w:tplc="6F42D54C">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256E1945"/>
    <w:multiLevelType w:val="singleLevel"/>
    <w:tmpl w:val="136C9C86"/>
    <w:lvl w:ilvl="0">
      <w:start w:val="2"/>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33">
    <w:nsid w:val="25FF5C16"/>
    <w:multiLevelType w:val="singleLevel"/>
    <w:tmpl w:val="711A5D42"/>
    <w:lvl w:ilvl="0">
      <w:start w:val="1"/>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34">
    <w:nsid w:val="27617336"/>
    <w:multiLevelType w:val="singleLevel"/>
    <w:tmpl w:val="88E651A4"/>
    <w:lvl w:ilvl="0">
      <w:start w:val="1"/>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35">
    <w:nsid w:val="277F7BD0"/>
    <w:multiLevelType w:val="singleLevel"/>
    <w:tmpl w:val="AA1A2858"/>
    <w:lvl w:ilvl="0">
      <w:start w:val="1"/>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36">
    <w:nsid w:val="2AAF2952"/>
    <w:multiLevelType w:val="hybridMultilevel"/>
    <w:tmpl w:val="09A0A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44139C"/>
    <w:multiLevelType w:val="hybridMultilevel"/>
    <w:tmpl w:val="C7245602"/>
    <w:lvl w:ilvl="0" w:tplc="FB22DB72">
      <w:start w:val="1"/>
      <w:numFmt w:val="decimal"/>
      <w:lvlText w:val="%1."/>
      <w:lvlJc w:val="left"/>
      <w:pPr>
        <w:tabs>
          <w:tab w:val="num" w:pos="252"/>
        </w:tabs>
        <w:ind w:left="252" w:hanging="360"/>
      </w:pPr>
      <w:rPr>
        <w:sz w:val="28"/>
        <w:szCs w:val="28"/>
      </w:rPr>
    </w:lvl>
    <w:lvl w:ilvl="1" w:tplc="DEE49036">
      <w:start w:val="1"/>
      <w:numFmt w:val="decimal"/>
      <w:lvlText w:val="%2."/>
      <w:lvlJc w:val="left"/>
      <w:pPr>
        <w:tabs>
          <w:tab w:val="num" w:pos="1542"/>
        </w:tabs>
        <w:ind w:left="1542" w:hanging="930"/>
      </w:pPr>
      <w:rPr>
        <w:b/>
        <w:sz w:val="28"/>
      </w:rPr>
    </w:lvl>
    <w:lvl w:ilvl="2" w:tplc="0419001B">
      <w:start w:val="1"/>
      <w:numFmt w:val="lowerRoman"/>
      <w:lvlText w:val="%3."/>
      <w:lvlJc w:val="right"/>
      <w:pPr>
        <w:tabs>
          <w:tab w:val="num" w:pos="1692"/>
        </w:tabs>
        <w:ind w:left="1692" w:hanging="180"/>
      </w:pPr>
    </w:lvl>
    <w:lvl w:ilvl="3" w:tplc="0419000F">
      <w:start w:val="1"/>
      <w:numFmt w:val="decimal"/>
      <w:lvlText w:val="%4."/>
      <w:lvlJc w:val="left"/>
      <w:pPr>
        <w:tabs>
          <w:tab w:val="num" w:pos="2412"/>
        </w:tabs>
        <w:ind w:left="2412" w:hanging="360"/>
      </w:pPr>
    </w:lvl>
    <w:lvl w:ilvl="4" w:tplc="04190019">
      <w:start w:val="1"/>
      <w:numFmt w:val="lowerLetter"/>
      <w:lvlText w:val="%5."/>
      <w:lvlJc w:val="left"/>
      <w:pPr>
        <w:tabs>
          <w:tab w:val="num" w:pos="3132"/>
        </w:tabs>
        <w:ind w:left="3132" w:hanging="360"/>
      </w:pPr>
    </w:lvl>
    <w:lvl w:ilvl="5" w:tplc="0419001B">
      <w:start w:val="1"/>
      <w:numFmt w:val="lowerRoman"/>
      <w:lvlText w:val="%6."/>
      <w:lvlJc w:val="right"/>
      <w:pPr>
        <w:tabs>
          <w:tab w:val="num" w:pos="3852"/>
        </w:tabs>
        <w:ind w:left="3852" w:hanging="180"/>
      </w:pPr>
    </w:lvl>
    <w:lvl w:ilvl="6" w:tplc="0419000F">
      <w:start w:val="1"/>
      <w:numFmt w:val="decimal"/>
      <w:lvlText w:val="%7."/>
      <w:lvlJc w:val="left"/>
      <w:pPr>
        <w:tabs>
          <w:tab w:val="num" w:pos="4572"/>
        </w:tabs>
        <w:ind w:left="4572" w:hanging="360"/>
      </w:pPr>
    </w:lvl>
    <w:lvl w:ilvl="7" w:tplc="04190019">
      <w:start w:val="1"/>
      <w:numFmt w:val="lowerLetter"/>
      <w:lvlText w:val="%8."/>
      <w:lvlJc w:val="left"/>
      <w:pPr>
        <w:tabs>
          <w:tab w:val="num" w:pos="5292"/>
        </w:tabs>
        <w:ind w:left="5292" w:hanging="360"/>
      </w:pPr>
    </w:lvl>
    <w:lvl w:ilvl="8" w:tplc="0419001B">
      <w:start w:val="1"/>
      <w:numFmt w:val="lowerRoman"/>
      <w:lvlText w:val="%9."/>
      <w:lvlJc w:val="right"/>
      <w:pPr>
        <w:tabs>
          <w:tab w:val="num" w:pos="6012"/>
        </w:tabs>
        <w:ind w:left="6012" w:hanging="180"/>
      </w:pPr>
    </w:lvl>
  </w:abstractNum>
  <w:abstractNum w:abstractNumId="38">
    <w:nsid w:val="2C840884"/>
    <w:multiLevelType w:val="singleLevel"/>
    <w:tmpl w:val="B610164E"/>
    <w:lvl w:ilvl="0">
      <w:start w:val="4"/>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39">
    <w:nsid w:val="2CAB5D24"/>
    <w:multiLevelType w:val="hybridMultilevel"/>
    <w:tmpl w:val="7EFE52FC"/>
    <w:lvl w:ilvl="0" w:tplc="FFFFFFFF">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D235856"/>
    <w:multiLevelType w:val="singleLevel"/>
    <w:tmpl w:val="41C6A398"/>
    <w:lvl w:ilvl="0">
      <w:start w:val="1"/>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41">
    <w:nsid w:val="2DDF7328"/>
    <w:multiLevelType w:val="singleLevel"/>
    <w:tmpl w:val="5FCC8E68"/>
    <w:lvl w:ilvl="0">
      <w:start w:val="1"/>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42">
    <w:nsid w:val="2F947719"/>
    <w:multiLevelType w:val="hybridMultilevel"/>
    <w:tmpl w:val="B2BEDAE0"/>
    <w:lvl w:ilvl="0" w:tplc="04190001">
      <w:start w:val="1"/>
      <w:numFmt w:val="bullet"/>
      <w:lvlText w:val=""/>
      <w:lvlJc w:val="left"/>
      <w:pPr>
        <w:tabs>
          <w:tab w:val="num" w:pos="1062"/>
        </w:tabs>
        <w:ind w:left="1062" w:hanging="360"/>
      </w:pPr>
      <w:rPr>
        <w:rFonts w:ascii="Symbol" w:hAnsi="Symbol" w:hint="default"/>
      </w:rPr>
    </w:lvl>
    <w:lvl w:ilvl="1" w:tplc="04190003" w:tentative="1">
      <w:start w:val="1"/>
      <w:numFmt w:val="bullet"/>
      <w:lvlText w:val="o"/>
      <w:lvlJc w:val="left"/>
      <w:pPr>
        <w:tabs>
          <w:tab w:val="num" w:pos="1782"/>
        </w:tabs>
        <w:ind w:left="1782" w:hanging="360"/>
      </w:pPr>
      <w:rPr>
        <w:rFonts w:ascii="Courier New" w:hAnsi="Courier New" w:cs="Courier New" w:hint="default"/>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cs="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cs="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43">
    <w:nsid w:val="30975463"/>
    <w:multiLevelType w:val="hybridMultilevel"/>
    <w:tmpl w:val="C4E079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4">
    <w:nsid w:val="31AF52D2"/>
    <w:multiLevelType w:val="singleLevel"/>
    <w:tmpl w:val="8584AC8E"/>
    <w:lvl w:ilvl="0">
      <w:start w:val="2"/>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45">
    <w:nsid w:val="33590CA3"/>
    <w:multiLevelType w:val="singleLevel"/>
    <w:tmpl w:val="A47CA32E"/>
    <w:lvl w:ilvl="0">
      <w:start w:val="2"/>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46">
    <w:nsid w:val="338C4785"/>
    <w:multiLevelType w:val="hybridMultilevel"/>
    <w:tmpl w:val="EF5AFD30"/>
    <w:lvl w:ilvl="0" w:tplc="568EEBC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nsid w:val="340B5A77"/>
    <w:multiLevelType w:val="hybridMultilevel"/>
    <w:tmpl w:val="005C0EB8"/>
    <w:lvl w:ilvl="0" w:tplc="F2E839D2">
      <w:start w:val="1"/>
      <w:numFmt w:val="decimal"/>
      <w:lvlText w:val="%1."/>
      <w:lvlJc w:val="left"/>
      <w:pPr>
        <w:ind w:left="644" w:hanging="360"/>
      </w:pPr>
      <w:rPr>
        <w:rFonts w:hint="default"/>
      </w:rPr>
    </w:lvl>
    <w:lvl w:ilvl="1" w:tplc="04230019" w:tentative="1">
      <w:start w:val="1"/>
      <w:numFmt w:val="lowerLetter"/>
      <w:lvlText w:val="%2."/>
      <w:lvlJc w:val="left"/>
      <w:pPr>
        <w:ind w:left="1364" w:hanging="360"/>
      </w:pPr>
    </w:lvl>
    <w:lvl w:ilvl="2" w:tplc="0423001B" w:tentative="1">
      <w:start w:val="1"/>
      <w:numFmt w:val="lowerRoman"/>
      <w:lvlText w:val="%3."/>
      <w:lvlJc w:val="right"/>
      <w:pPr>
        <w:ind w:left="2084" w:hanging="180"/>
      </w:pPr>
    </w:lvl>
    <w:lvl w:ilvl="3" w:tplc="0423000F" w:tentative="1">
      <w:start w:val="1"/>
      <w:numFmt w:val="decimal"/>
      <w:lvlText w:val="%4."/>
      <w:lvlJc w:val="left"/>
      <w:pPr>
        <w:ind w:left="2804" w:hanging="360"/>
      </w:pPr>
    </w:lvl>
    <w:lvl w:ilvl="4" w:tplc="04230019" w:tentative="1">
      <w:start w:val="1"/>
      <w:numFmt w:val="lowerLetter"/>
      <w:lvlText w:val="%5."/>
      <w:lvlJc w:val="left"/>
      <w:pPr>
        <w:ind w:left="3524" w:hanging="360"/>
      </w:pPr>
    </w:lvl>
    <w:lvl w:ilvl="5" w:tplc="0423001B" w:tentative="1">
      <w:start w:val="1"/>
      <w:numFmt w:val="lowerRoman"/>
      <w:lvlText w:val="%6."/>
      <w:lvlJc w:val="right"/>
      <w:pPr>
        <w:ind w:left="4244" w:hanging="180"/>
      </w:pPr>
    </w:lvl>
    <w:lvl w:ilvl="6" w:tplc="0423000F" w:tentative="1">
      <w:start w:val="1"/>
      <w:numFmt w:val="decimal"/>
      <w:lvlText w:val="%7."/>
      <w:lvlJc w:val="left"/>
      <w:pPr>
        <w:ind w:left="4964" w:hanging="360"/>
      </w:pPr>
    </w:lvl>
    <w:lvl w:ilvl="7" w:tplc="04230019" w:tentative="1">
      <w:start w:val="1"/>
      <w:numFmt w:val="lowerLetter"/>
      <w:lvlText w:val="%8."/>
      <w:lvlJc w:val="left"/>
      <w:pPr>
        <w:ind w:left="5684" w:hanging="360"/>
      </w:pPr>
    </w:lvl>
    <w:lvl w:ilvl="8" w:tplc="0423001B" w:tentative="1">
      <w:start w:val="1"/>
      <w:numFmt w:val="lowerRoman"/>
      <w:lvlText w:val="%9."/>
      <w:lvlJc w:val="right"/>
      <w:pPr>
        <w:ind w:left="6404" w:hanging="180"/>
      </w:pPr>
    </w:lvl>
  </w:abstractNum>
  <w:abstractNum w:abstractNumId="48">
    <w:nsid w:val="34195DD3"/>
    <w:multiLevelType w:val="hybridMultilevel"/>
    <w:tmpl w:val="23EA4944"/>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49">
    <w:nsid w:val="3427790A"/>
    <w:multiLevelType w:val="hybridMultilevel"/>
    <w:tmpl w:val="ACEC7A2A"/>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50">
    <w:nsid w:val="351D4E9D"/>
    <w:multiLevelType w:val="singleLevel"/>
    <w:tmpl w:val="DFFC7510"/>
    <w:lvl w:ilvl="0">
      <w:start w:val="2"/>
      <w:numFmt w:val="decimal"/>
      <w:lvlText w:val="%1. "/>
      <w:legacy w:legacy="1" w:legacySpace="0" w:legacyIndent="283"/>
      <w:lvlJc w:val="left"/>
      <w:pPr>
        <w:ind w:left="283" w:hanging="283"/>
      </w:pPr>
      <w:rPr>
        <w:rFonts w:ascii="Times New Roman" w:hAnsi="Times New Roman" w:hint="default"/>
        <w:b/>
        <w:i w:val="0"/>
        <w:sz w:val="28"/>
        <w:szCs w:val="28"/>
        <w:u w:val="none"/>
      </w:rPr>
    </w:lvl>
  </w:abstractNum>
  <w:abstractNum w:abstractNumId="51">
    <w:nsid w:val="37377F5A"/>
    <w:multiLevelType w:val="hybridMultilevel"/>
    <w:tmpl w:val="D6BC80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38152E1A"/>
    <w:multiLevelType w:val="hybridMultilevel"/>
    <w:tmpl w:val="C6BCC1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39594991"/>
    <w:multiLevelType w:val="hybridMultilevel"/>
    <w:tmpl w:val="E2127B06"/>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4">
    <w:nsid w:val="39A540B8"/>
    <w:multiLevelType w:val="hybridMultilevel"/>
    <w:tmpl w:val="B8F4DD3E"/>
    <w:lvl w:ilvl="0" w:tplc="637269E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nsid w:val="39AD4E59"/>
    <w:multiLevelType w:val="singleLevel"/>
    <w:tmpl w:val="E536F37A"/>
    <w:lvl w:ilvl="0">
      <w:start w:val="2"/>
      <w:numFmt w:val="decimal"/>
      <w:lvlText w:val="%1."/>
      <w:legacy w:legacy="1" w:legacySpace="0" w:legacyIndent="245"/>
      <w:lvlJc w:val="left"/>
      <w:rPr>
        <w:rFonts w:ascii="Cambria" w:hAnsi="Cambria" w:hint="default"/>
      </w:rPr>
    </w:lvl>
  </w:abstractNum>
  <w:abstractNum w:abstractNumId="56">
    <w:nsid w:val="3B735DAA"/>
    <w:multiLevelType w:val="hybridMultilevel"/>
    <w:tmpl w:val="8B8027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3E4D56E1"/>
    <w:multiLevelType w:val="hybridMultilevel"/>
    <w:tmpl w:val="8BB07338"/>
    <w:lvl w:ilvl="0" w:tplc="40322FAE">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8">
    <w:nsid w:val="402B755F"/>
    <w:multiLevelType w:val="singleLevel"/>
    <w:tmpl w:val="40CC53DC"/>
    <w:lvl w:ilvl="0">
      <w:start w:val="1"/>
      <w:numFmt w:val="decimal"/>
      <w:lvlText w:val="%1. "/>
      <w:legacy w:legacy="1" w:legacySpace="0" w:legacyIndent="283"/>
      <w:lvlJc w:val="left"/>
      <w:pPr>
        <w:ind w:left="567" w:hanging="283"/>
      </w:pPr>
      <w:rPr>
        <w:b w:val="0"/>
        <w:i w:val="0"/>
        <w:sz w:val="20"/>
      </w:rPr>
    </w:lvl>
  </w:abstractNum>
  <w:abstractNum w:abstractNumId="59">
    <w:nsid w:val="40FE0DAA"/>
    <w:multiLevelType w:val="hybridMultilevel"/>
    <w:tmpl w:val="6EBCBEF4"/>
    <w:lvl w:ilvl="0" w:tplc="F438BBF6">
      <w:numFmt w:val="decimalZero"/>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0">
    <w:nsid w:val="414F3262"/>
    <w:multiLevelType w:val="hybridMultilevel"/>
    <w:tmpl w:val="4802D72E"/>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61">
    <w:nsid w:val="41B032D1"/>
    <w:multiLevelType w:val="singleLevel"/>
    <w:tmpl w:val="4F0E4E74"/>
    <w:lvl w:ilvl="0">
      <w:start w:val="1"/>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62">
    <w:nsid w:val="432A63CC"/>
    <w:multiLevelType w:val="hybridMultilevel"/>
    <w:tmpl w:val="28DA9B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443574E9"/>
    <w:multiLevelType w:val="hybridMultilevel"/>
    <w:tmpl w:val="365CB75C"/>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64">
    <w:nsid w:val="451924E4"/>
    <w:multiLevelType w:val="hybridMultilevel"/>
    <w:tmpl w:val="A496C144"/>
    <w:lvl w:ilvl="0" w:tplc="1F42B2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5">
    <w:nsid w:val="465C6E42"/>
    <w:multiLevelType w:val="hybridMultilevel"/>
    <w:tmpl w:val="D85A89F8"/>
    <w:lvl w:ilvl="0" w:tplc="A5AC333C">
      <w:numFmt w:val="decimal"/>
      <w:lvlText w:val="%1."/>
      <w:lvlJc w:val="left"/>
      <w:pPr>
        <w:tabs>
          <w:tab w:val="num" w:pos="644"/>
        </w:tabs>
        <w:ind w:left="644" w:hanging="360"/>
      </w:pPr>
      <w:rPr>
        <w:rFonts w:hint="default"/>
      </w:rPr>
    </w:lvl>
    <w:lvl w:ilvl="1" w:tplc="7854B49C">
      <w:start w:val="1"/>
      <w:numFmt w:val="upperRoman"/>
      <w:lvlText w:val="%2."/>
      <w:lvlJc w:val="left"/>
      <w:pPr>
        <w:tabs>
          <w:tab w:val="num" w:pos="1724"/>
        </w:tabs>
        <w:ind w:left="1724" w:hanging="720"/>
      </w:pPr>
      <w:rPr>
        <w:rFonts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6">
    <w:nsid w:val="48A639F9"/>
    <w:multiLevelType w:val="hybridMultilevel"/>
    <w:tmpl w:val="9228878C"/>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7">
    <w:nsid w:val="48F21F40"/>
    <w:multiLevelType w:val="hybridMultilevel"/>
    <w:tmpl w:val="E87EDDF2"/>
    <w:lvl w:ilvl="0" w:tplc="04190009">
      <w:start w:val="1"/>
      <w:numFmt w:val="bullet"/>
      <w:lvlText w:val=""/>
      <w:lvlJc w:val="left"/>
      <w:pPr>
        <w:tabs>
          <w:tab w:val="num" w:pos="1146"/>
        </w:tabs>
        <w:ind w:left="1146" w:hanging="360"/>
      </w:pPr>
      <w:rPr>
        <w:rFonts w:ascii="Wingdings" w:hAnsi="Wingdings" w:hint="default"/>
      </w:rPr>
    </w:lvl>
    <w:lvl w:ilvl="1" w:tplc="0419000F">
      <w:start w:val="1"/>
      <w:numFmt w:val="decimal"/>
      <w:lvlText w:val="%2."/>
      <w:lvlJc w:val="left"/>
      <w:pPr>
        <w:tabs>
          <w:tab w:val="num" w:pos="1866"/>
        </w:tabs>
        <w:ind w:left="1866" w:hanging="360"/>
      </w:pPr>
      <w:rPr>
        <w:rFonts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8">
    <w:nsid w:val="4D627CDB"/>
    <w:multiLevelType w:val="hybridMultilevel"/>
    <w:tmpl w:val="737A7DDA"/>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69">
    <w:nsid w:val="4E6F3253"/>
    <w:multiLevelType w:val="hybridMultilevel"/>
    <w:tmpl w:val="1FA8E66E"/>
    <w:lvl w:ilvl="0" w:tplc="FFFFFFFF">
      <w:start w:val="1"/>
      <w:numFmt w:val="decimal"/>
      <w:lvlText w:val="%1."/>
      <w:lvlJc w:val="left"/>
      <w:pPr>
        <w:tabs>
          <w:tab w:val="num" w:pos="252"/>
        </w:tabs>
        <w:ind w:left="252" w:hanging="360"/>
      </w:pPr>
      <w:rPr>
        <w:rFonts w:hint="default"/>
      </w:rPr>
    </w:lvl>
    <w:lvl w:ilvl="1" w:tplc="FFFFFFFF" w:tentative="1">
      <w:start w:val="1"/>
      <w:numFmt w:val="lowerLetter"/>
      <w:lvlText w:val="%2."/>
      <w:lvlJc w:val="left"/>
      <w:pPr>
        <w:tabs>
          <w:tab w:val="num" w:pos="972"/>
        </w:tabs>
        <w:ind w:left="972" w:hanging="360"/>
      </w:pPr>
    </w:lvl>
    <w:lvl w:ilvl="2" w:tplc="FFFFFFFF" w:tentative="1">
      <w:start w:val="1"/>
      <w:numFmt w:val="lowerRoman"/>
      <w:lvlText w:val="%3."/>
      <w:lvlJc w:val="right"/>
      <w:pPr>
        <w:tabs>
          <w:tab w:val="num" w:pos="1692"/>
        </w:tabs>
        <w:ind w:left="1692" w:hanging="180"/>
      </w:pPr>
    </w:lvl>
    <w:lvl w:ilvl="3" w:tplc="FFFFFFFF" w:tentative="1">
      <w:start w:val="1"/>
      <w:numFmt w:val="decimal"/>
      <w:lvlText w:val="%4."/>
      <w:lvlJc w:val="left"/>
      <w:pPr>
        <w:tabs>
          <w:tab w:val="num" w:pos="2412"/>
        </w:tabs>
        <w:ind w:left="2412" w:hanging="360"/>
      </w:pPr>
    </w:lvl>
    <w:lvl w:ilvl="4" w:tplc="FFFFFFFF" w:tentative="1">
      <w:start w:val="1"/>
      <w:numFmt w:val="lowerLetter"/>
      <w:lvlText w:val="%5."/>
      <w:lvlJc w:val="left"/>
      <w:pPr>
        <w:tabs>
          <w:tab w:val="num" w:pos="3132"/>
        </w:tabs>
        <w:ind w:left="3132" w:hanging="360"/>
      </w:pPr>
    </w:lvl>
    <w:lvl w:ilvl="5" w:tplc="FFFFFFFF" w:tentative="1">
      <w:start w:val="1"/>
      <w:numFmt w:val="lowerRoman"/>
      <w:lvlText w:val="%6."/>
      <w:lvlJc w:val="right"/>
      <w:pPr>
        <w:tabs>
          <w:tab w:val="num" w:pos="3852"/>
        </w:tabs>
        <w:ind w:left="3852" w:hanging="180"/>
      </w:pPr>
    </w:lvl>
    <w:lvl w:ilvl="6" w:tplc="FFFFFFFF" w:tentative="1">
      <w:start w:val="1"/>
      <w:numFmt w:val="decimal"/>
      <w:lvlText w:val="%7."/>
      <w:lvlJc w:val="left"/>
      <w:pPr>
        <w:tabs>
          <w:tab w:val="num" w:pos="4572"/>
        </w:tabs>
        <w:ind w:left="4572" w:hanging="360"/>
      </w:pPr>
    </w:lvl>
    <w:lvl w:ilvl="7" w:tplc="FFFFFFFF" w:tentative="1">
      <w:start w:val="1"/>
      <w:numFmt w:val="lowerLetter"/>
      <w:lvlText w:val="%8."/>
      <w:lvlJc w:val="left"/>
      <w:pPr>
        <w:tabs>
          <w:tab w:val="num" w:pos="5292"/>
        </w:tabs>
        <w:ind w:left="5292" w:hanging="360"/>
      </w:pPr>
    </w:lvl>
    <w:lvl w:ilvl="8" w:tplc="FFFFFFFF" w:tentative="1">
      <w:start w:val="1"/>
      <w:numFmt w:val="lowerRoman"/>
      <w:lvlText w:val="%9."/>
      <w:lvlJc w:val="right"/>
      <w:pPr>
        <w:tabs>
          <w:tab w:val="num" w:pos="6012"/>
        </w:tabs>
        <w:ind w:left="6012" w:hanging="180"/>
      </w:pPr>
    </w:lvl>
  </w:abstractNum>
  <w:abstractNum w:abstractNumId="70">
    <w:nsid w:val="4F437CF3"/>
    <w:multiLevelType w:val="singleLevel"/>
    <w:tmpl w:val="8584AC8E"/>
    <w:lvl w:ilvl="0">
      <w:start w:val="1"/>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71">
    <w:nsid w:val="514E7550"/>
    <w:multiLevelType w:val="hybridMultilevel"/>
    <w:tmpl w:val="880CDA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515F798E"/>
    <w:multiLevelType w:val="singleLevel"/>
    <w:tmpl w:val="99FCEF3A"/>
    <w:lvl w:ilvl="0">
      <w:start w:val="2"/>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73">
    <w:nsid w:val="51B2571F"/>
    <w:multiLevelType w:val="hybridMultilevel"/>
    <w:tmpl w:val="0F58034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nsid w:val="52204ABB"/>
    <w:multiLevelType w:val="singleLevel"/>
    <w:tmpl w:val="D81E9170"/>
    <w:lvl w:ilvl="0">
      <w:start w:val="1"/>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75">
    <w:nsid w:val="52390877"/>
    <w:multiLevelType w:val="hybridMultilevel"/>
    <w:tmpl w:val="CA584174"/>
    <w:lvl w:ilvl="0" w:tplc="50E01374">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6">
    <w:nsid w:val="52D925F5"/>
    <w:multiLevelType w:val="hybridMultilevel"/>
    <w:tmpl w:val="E7C4C9D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7">
    <w:nsid w:val="52FA7F7C"/>
    <w:multiLevelType w:val="singleLevel"/>
    <w:tmpl w:val="1D941EF6"/>
    <w:lvl w:ilvl="0">
      <w:start w:val="19"/>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78">
    <w:nsid w:val="53B229A4"/>
    <w:multiLevelType w:val="singleLevel"/>
    <w:tmpl w:val="40C060CE"/>
    <w:lvl w:ilvl="0">
      <w:start w:val="2"/>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79">
    <w:nsid w:val="56B10896"/>
    <w:multiLevelType w:val="hybridMultilevel"/>
    <w:tmpl w:val="145C6146"/>
    <w:lvl w:ilvl="0" w:tplc="B3565E74">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0">
    <w:nsid w:val="5A6471AE"/>
    <w:multiLevelType w:val="hybridMultilevel"/>
    <w:tmpl w:val="D1B6BA5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nsid w:val="5DD62427"/>
    <w:multiLevelType w:val="multilevel"/>
    <w:tmpl w:val="556A22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FC96829"/>
    <w:multiLevelType w:val="hybridMultilevel"/>
    <w:tmpl w:val="76E0F93A"/>
    <w:lvl w:ilvl="0" w:tplc="04190001">
      <w:start w:val="1"/>
      <w:numFmt w:val="bullet"/>
      <w:lvlText w:val=""/>
      <w:lvlJc w:val="left"/>
      <w:pPr>
        <w:tabs>
          <w:tab w:val="num" w:pos="1073"/>
        </w:tabs>
        <w:ind w:left="1073" w:hanging="360"/>
      </w:pPr>
      <w:rPr>
        <w:rFonts w:ascii="Symbol" w:hAnsi="Symbol" w:hint="default"/>
      </w:rPr>
    </w:lvl>
    <w:lvl w:ilvl="1" w:tplc="04190003" w:tentative="1">
      <w:start w:val="1"/>
      <w:numFmt w:val="bullet"/>
      <w:lvlText w:val="o"/>
      <w:lvlJc w:val="left"/>
      <w:pPr>
        <w:tabs>
          <w:tab w:val="num" w:pos="1793"/>
        </w:tabs>
        <w:ind w:left="1793" w:hanging="360"/>
      </w:pPr>
      <w:rPr>
        <w:rFonts w:ascii="Courier New" w:hAnsi="Courier New" w:cs="Courier New" w:hint="default"/>
      </w:rPr>
    </w:lvl>
    <w:lvl w:ilvl="2" w:tplc="04190005" w:tentative="1">
      <w:start w:val="1"/>
      <w:numFmt w:val="bullet"/>
      <w:lvlText w:val=""/>
      <w:lvlJc w:val="left"/>
      <w:pPr>
        <w:tabs>
          <w:tab w:val="num" w:pos="2513"/>
        </w:tabs>
        <w:ind w:left="2513" w:hanging="360"/>
      </w:pPr>
      <w:rPr>
        <w:rFonts w:ascii="Wingdings" w:hAnsi="Wingdings" w:hint="default"/>
      </w:rPr>
    </w:lvl>
    <w:lvl w:ilvl="3" w:tplc="04190001" w:tentative="1">
      <w:start w:val="1"/>
      <w:numFmt w:val="bullet"/>
      <w:lvlText w:val=""/>
      <w:lvlJc w:val="left"/>
      <w:pPr>
        <w:tabs>
          <w:tab w:val="num" w:pos="3233"/>
        </w:tabs>
        <w:ind w:left="3233" w:hanging="360"/>
      </w:pPr>
      <w:rPr>
        <w:rFonts w:ascii="Symbol" w:hAnsi="Symbol" w:hint="default"/>
      </w:rPr>
    </w:lvl>
    <w:lvl w:ilvl="4" w:tplc="04190003" w:tentative="1">
      <w:start w:val="1"/>
      <w:numFmt w:val="bullet"/>
      <w:lvlText w:val="o"/>
      <w:lvlJc w:val="left"/>
      <w:pPr>
        <w:tabs>
          <w:tab w:val="num" w:pos="3953"/>
        </w:tabs>
        <w:ind w:left="3953" w:hanging="360"/>
      </w:pPr>
      <w:rPr>
        <w:rFonts w:ascii="Courier New" w:hAnsi="Courier New" w:cs="Courier New" w:hint="default"/>
      </w:rPr>
    </w:lvl>
    <w:lvl w:ilvl="5" w:tplc="04190005" w:tentative="1">
      <w:start w:val="1"/>
      <w:numFmt w:val="bullet"/>
      <w:lvlText w:val=""/>
      <w:lvlJc w:val="left"/>
      <w:pPr>
        <w:tabs>
          <w:tab w:val="num" w:pos="4673"/>
        </w:tabs>
        <w:ind w:left="4673" w:hanging="360"/>
      </w:pPr>
      <w:rPr>
        <w:rFonts w:ascii="Wingdings" w:hAnsi="Wingdings" w:hint="default"/>
      </w:rPr>
    </w:lvl>
    <w:lvl w:ilvl="6" w:tplc="04190001" w:tentative="1">
      <w:start w:val="1"/>
      <w:numFmt w:val="bullet"/>
      <w:lvlText w:val=""/>
      <w:lvlJc w:val="left"/>
      <w:pPr>
        <w:tabs>
          <w:tab w:val="num" w:pos="5393"/>
        </w:tabs>
        <w:ind w:left="5393" w:hanging="360"/>
      </w:pPr>
      <w:rPr>
        <w:rFonts w:ascii="Symbol" w:hAnsi="Symbol" w:hint="default"/>
      </w:rPr>
    </w:lvl>
    <w:lvl w:ilvl="7" w:tplc="04190003" w:tentative="1">
      <w:start w:val="1"/>
      <w:numFmt w:val="bullet"/>
      <w:lvlText w:val="o"/>
      <w:lvlJc w:val="left"/>
      <w:pPr>
        <w:tabs>
          <w:tab w:val="num" w:pos="6113"/>
        </w:tabs>
        <w:ind w:left="6113" w:hanging="360"/>
      </w:pPr>
      <w:rPr>
        <w:rFonts w:ascii="Courier New" w:hAnsi="Courier New" w:cs="Courier New" w:hint="default"/>
      </w:rPr>
    </w:lvl>
    <w:lvl w:ilvl="8" w:tplc="04190005" w:tentative="1">
      <w:start w:val="1"/>
      <w:numFmt w:val="bullet"/>
      <w:lvlText w:val=""/>
      <w:lvlJc w:val="left"/>
      <w:pPr>
        <w:tabs>
          <w:tab w:val="num" w:pos="6833"/>
        </w:tabs>
        <w:ind w:left="6833" w:hanging="360"/>
      </w:pPr>
      <w:rPr>
        <w:rFonts w:ascii="Wingdings" w:hAnsi="Wingdings" w:hint="default"/>
      </w:rPr>
    </w:lvl>
  </w:abstractNum>
  <w:abstractNum w:abstractNumId="83">
    <w:nsid w:val="61430971"/>
    <w:multiLevelType w:val="hybridMultilevel"/>
    <w:tmpl w:val="8B5CC466"/>
    <w:lvl w:ilvl="0" w:tplc="2998FC9C">
      <w:start w:val="1"/>
      <w:numFmt w:val="decimal"/>
      <w:lvlText w:val="%1."/>
      <w:lvlJc w:val="left"/>
      <w:pPr>
        <w:ind w:left="1004" w:hanging="360"/>
      </w:pPr>
      <w:rPr>
        <w:rFonts w:hint="default"/>
      </w:rPr>
    </w:lvl>
    <w:lvl w:ilvl="1" w:tplc="04230019" w:tentative="1">
      <w:start w:val="1"/>
      <w:numFmt w:val="lowerLetter"/>
      <w:lvlText w:val="%2."/>
      <w:lvlJc w:val="left"/>
      <w:pPr>
        <w:ind w:left="1724" w:hanging="360"/>
      </w:pPr>
    </w:lvl>
    <w:lvl w:ilvl="2" w:tplc="0423001B" w:tentative="1">
      <w:start w:val="1"/>
      <w:numFmt w:val="lowerRoman"/>
      <w:lvlText w:val="%3."/>
      <w:lvlJc w:val="right"/>
      <w:pPr>
        <w:ind w:left="2444" w:hanging="180"/>
      </w:pPr>
    </w:lvl>
    <w:lvl w:ilvl="3" w:tplc="0423000F" w:tentative="1">
      <w:start w:val="1"/>
      <w:numFmt w:val="decimal"/>
      <w:lvlText w:val="%4."/>
      <w:lvlJc w:val="left"/>
      <w:pPr>
        <w:ind w:left="3164" w:hanging="360"/>
      </w:pPr>
    </w:lvl>
    <w:lvl w:ilvl="4" w:tplc="04230019" w:tentative="1">
      <w:start w:val="1"/>
      <w:numFmt w:val="lowerLetter"/>
      <w:lvlText w:val="%5."/>
      <w:lvlJc w:val="left"/>
      <w:pPr>
        <w:ind w:left="3884" w:hanging="360"/>
      </w:pPr>
    </w:lvl>
    <w:lvl w:ilvl="5" w:tplc="0423001B" w:tentative="1">
      <w:start w:val="1"/>
      <w:numFmt w:val="lowerRoman"/>
      <w:lvlText w:val="%6."/>
      <w:lvlJc w:val="right"/>
      <w:pPr>
        <w:ind w:left="4604" w:hanging="180"/>
      </w:pPr>
    </w:lvl>
    <w:lvl w:ilvl="6" w:tplc="0423000F" w:tentative="1">
      <w:start w:val="1"/>
      <w:numFmt w:val="decimal"/>
      <w:lvlText w:val="%7."/>
      <w:lvlJc w:val="left"/>
      <w:pPr>
        <w:ind w:left="5324" w:hanging="360"/>
      </w:pPr>
    </w:lvl>
    <w:lvl w:ilvl="7" w:tplc="04230019" w:tentative="1">
      <w:start w:val="1"/>
      <w:numFmt w:val="lowerLetter"/>
      <w:lvlText w:val="%8."/>
      <w:lvlJc w:val="left"/>
      <w:pPr>
        <w:ind w:left="6044" w:hanging="360"/>
      </w:pPr>
    </w:lvl>
    <w:lvl w:ilvl="8" w:tplc="0423001B" w:tentative="1">
      <w:start w:val="1"/>
      <w:numFmt w:val="lowerRoman"/>
      <w:lvlText w:val="%9."/>
      <w:lvlJc w:val="right"/>
      <w:pPr>
        <w:ind w:left="6764" w:hanging="180"/>
      </w:pPr>
    </w:lvl>
  </w:abstractNum>
  <w:abstractNum w:abstractNumId="84">
    <w:nsid w:val="61944606"/>
    <w:multiLevelType w:val="singleLevel"/>
    <w:tmpl w:val="6BDC5FDC"/>
    <w:lvl w:ilvl="0">
      <w:start w:val="16"/>
      <w:numFmt w:val="decimal"/>
      <w:lvlText w:val="%1. "/>
      <w:legacy w:legacy="1" w:legacySpace="0" w:legacyIndent="283"/>
      <w:lvlJc w:val="left"/>
      <w:pPr>
        <w:ind w:left="567" w:hanging="283"/>
      </w:pPr>
      <w:rPr>
        <w:rFonts w:cs="Times New Roman"/>
        <w:b w:val="0"/>
        <w:bCs w:val="0"/>
        <w:i w:val="0"/>
        <w:iCs w:val="0"/>
        <w:sz w:val="28"/>
        <w:szCs w:val="28"/>
      </w:rPr>
    </w:lvl>
  </w:abstractNum>
  <w:abstractNum w:abstractNumId="85">
    <w:nsid w:val="65467DF7"/>
    <w:multiLevelType w:val="hybridMultilevel"/>
    <w:tmpl w:val="48184446"/>
    <w:lvl w:ilvl="0" w:tplc="FFFFFFFF">
      <w:start w:val="3"/>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86">
    <w:nsid w:val="65703E04"/>
    <w:multiLevelType w:val="multilevel"/>
    <w:tmpl w:val="C83E80B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2784"/>
        </w:tabs>
        <w:ind w:left="2784" w:hanging="108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87">
    <w:nsid w:val="662573C1"/>
    <w:multiLevelType w:val="hybridMultilevel"/>
    <w:tmpl w:val="277AD98E"/>
    <w:lvl w:ilvl="0" w:tplc="46B870B6">
      <w:numFmt w:val="decimal"/>
      <w:lvlText w:val="%1."/>
      <w:lvlJc w:val="left"/>
      <w:pPr>
        <w:tabs>
          <w:tab w:val="num" w:pos="644"/>
        </w:tabs>
        <w:ind w:left="644" w:hanging="360"/>
      </w:pPr>
      <w:rPr>
        <w:rFonts w:hint="default"/>
      </w:rPr>
    </w:lvl>
    <w:lvl w:ilvl="1" w:tplc="9CD40DC0">
      <w:start w:val="1"/>
      <w:numFmt w:val="upperRoman"/>
      <w:lvlText w:val="%2."/>
      <w:lvlJc w:val="left"/>
      <w:pPr>
        <w:tabs>
          <w:tab w:val="num" w:pos="1724"/>
        </w:tabs>
        <w:ind w:left="1724" w:hanging="720"/>
      </w:pPr>
      <w:rPr>
        <w:rFonts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8">
    <w:nsid w:val="662C689A"/>
    <w:multiLevelType w:val="hybridMultilevel"/>
    <w:tmpl w:val="39528FEC"/>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9">
    <w:nsid w:val="67AB67C1"/>
    <w:multiLevelType w:val="hybridMultilevel"/>
    <w:tmpl w:val="342018D6"/>
    <w:lvl w:ilvl="0" w:tplc="04190001">
      <w:start w:val="1"/>
      <w:numFmt w:val="bullet"/>
      <w:lvlText w:val=""/>
      <w:lvlJc w:val="left"/>
      <w:pPr>
        <w:tabs>
          <w:tab w:val="num" w:pos="1022"/>
        </w:tabs>
        <w:ind w:left="1022" w:hanging="360"/>
      </w:pPr>
      <w:rPr>
        <w:rFonts w:ascii="Symbol" w:hAnsi="Symbol" w:hint="default"/>
      </w:rPr>
    </w:lvl>
    <w:lvl w:ilvl="1" w:tplc="04190003" w:tentative="1">
      <w:start w:val="1"/>
      <w:numFmt w:val="bullet"/>
      <w:lvlText w:val="o"/>
      <w:lvlJc w:val="left"/>
      <w:pPr>
        <w:tabs>
          <w:tab w:val="num" w:pos="1742"/>
        </w:tabs>
        <w:ind w:left="1742" w:hanging="360"/>
      </w:pPr>
      <w:rPr>
        <w:rFonts w:ascii="Courier New" w:hAnsi="Courier New" w:cs="Courier New" w:hint="default"/>
      </w:rPr>
    </w:lvl>
    <w:lvl w:ilvl="2" w:tplc="04190005" w:tentative="1">
      <w:start w:val="1"/>
      <w:numFmt w:val="bullet"/>
      <w:lvlText w:val=""/>
      <w:lvlJc w:val="left"/>
      <w:pPr>
        <w:tabs>
          <w:tab w:val="num" w:pos="2462"/>
        </w:tabs>
        <w:ind w:left="2462" w:hanging="360"/>
      </w:pPr>
      <w:rPr>
        <w:rFonts w:ascii="Wingdings" w:hAnsi="Wingdings" w:hint="default"/>
      </w:rPr>
    </w:lvl>
    <w:lvl w:ilvl="3" w:tplc="04190001" w:tentative="1">
      <w:start w:val="1"/>
      <w:numFmt w:val="bullet"/>
      <w:lvlText w:val=""/>
      <w:lvlJc w:val="left"/>
      <w:pPr>
        <w:tabs>
          <w:tab w:val="num" w:pos="3182"/>
        </w:tabs>
        <w:ind w:left="3182" w:hanging="360"/>
      </w:pPr>
      <w:rPr>
        <w:rFonts w:ascii="Symbol" w:hAnsi="Symbol" w:hint="default"/>
      </w:rPr>
    </w:lvl>
    <w:lvl w:ilvl="4" w:tplc="04190003" w:tentative="1">
      <w:start w:val="1"/>
      <w:numFmt w:val="bullet"/>
      <w:lvlText w:val="o"/>
      <w:lvlJc w:val="left"/>
      <w:pPr>
        <w:tabs>
          <w:tab w:val="num" w:pos="3902"/>
        </w:tabs>
        <w:ind w:left="3902" w:hanging="360"/>
      </w:pPr>
      <w:rPr>
        <w:rFonts w:ascii="Courier New" w:hAnsi="Courier New" w:cs="Courier New" w:hint="default"/>
      </w:rPr>
    </w:lvl>
    <w:lvl w:ilvl="5" w:tplc="04190005" w:tentative="1">
      <w:start w:val="1"/>
      <w:numFmt w:val="bullet"/>
      <w:lvlText w:val=""/>
      <w:lvlJc w:val="left"/>
      <w:pPr>
        <w:tabs>
          <w:tab w:val="num" w:pos="4622"/>
        </w:tabs>
        <w:ind w:left="4622" w:hanging="360"/>
      </w:pPr>
      <w:rPr>
        <w:rFonts w:ascii="Wingdings" w:hAnsi="Wingdings" w:hint="default"/>
      </w:rPr>
    </w:lvl>
    <w:lvl w:ilvl="6" w:tplc="04190001" w:tentative="1">
      <w:start w:val="1"/>
      <w:numFmt w:val="bullet"/>
      <w:lvlText w:val=""/>
      <w:lvlJc w:val="left"/>
      <w:pPr>
        <w:tabs>
          <w:tab w:val="num" w:pos="5342"/>
        </w:tabs>
        <w:ind w:left="5342" w:hanging="360"/>
      </w:pPr>
      <w:rPr>
        <w:rFonts w:ascii="Symbol" w:hAnsi="Symbol" w:hint="default"/>
      </w:rPr>
    </w:lvl>
    <w:lvl w:ilvl="7" w:tplc="04190003" w:tentative="1">
      <w:start w:val="1"/>
      <w:numFmt w:val="bullet"/>
      <w:lvlText w:val="o"/>
      <w:lvlJc w:val="left"/>
      <w:pPr>
        <w:tabs>
          <w:tab w:val="num" w:pos="6062"/>
        </w:tabs>
        <w:ind w:left="6062" w:hanging="360"/>
      </w:pPr>
      <w:rPr>
        <w:rFonts w:ascii="Courier New" w:hAnsi="Courier New" w:cs="Courier New" w:hint="default"/>
      </w:rPr>
    </w:lvl>
    <w:lvl w:ilvl="8" w:tplc="04190005" w:tentative="1">
      <w:start w:val="1"/>
      <w:numFmt w:val="bullet"/>
      <w:lvlText w:val=""/>
      <w:lvlJc w:val="left"/>
      <w:pPr>
        <w:tabs>
          <w:tab w:val="num" w:pos="6782"/>
        </w:tabs>
        <w:ind w:left="6782" w:hanging="360"/>
      </w:pPr>
      <w:rPr>
        <w:rFonts w:ascii="Wingdings" w:hAnsi="Wingdings" w:hint="default"/>
      </w:rPr>
    </w:lvl>
  </w:abstractNum>
  <w:abstractNum w:abstractNumId="90">
    <w:nsid w:val="68427CB3"/>
    <w:multiLevelType w:val="hybridMultilevel"/>
    <w:tmpl w:val="93EA2400"/>
    <w:lvl w:ilvl="0" w:tplc="F2E839D2">
      <w:start w:val="1"/>
      <w:numFmt w:val="decimal"/>
      <w:lvlText w:val="%1."/>
      <w:lvlJc w:val="left"/>
      <w:pPr>
        <w:ind w:left="644" w:hanging="360"/>
      </w:pPr>
      <w:rPr>
        <w:rFonts w:hint="default"/>
      </w:rPr>
    </w:lvl>
    <w:lvl w:ilvl="1" w:tplc="04230019" w:tentative="1">
      <w:start w:val="1"/>
      <w:numFmt w:val="lowerLetter"/>
      <w:lvlText w:val="%2."/>
      <w:lvlJc w:val="left"/>
      <w:pPr>
        <w:ind w:left="1364" w:hanging="360"/>
      </w:pPr>
    </w:lvl>
    <w:lvl w:ilvl="2" w:tplc="0423001B" w:tentative="1">
      <w:start w:val="1"/>
      <w:numFmt w:val="lowerRoman"/>
      <w:lvlText w:val="%3."/>
      <w:lvlJc w:val="right"/>
      <w:pPr>
        <w:ind w:left="2084" w:hanging="180"/>
      </w:pPr>
    </w:lvl>
    <w:lvl w:ilvl="3" w:tplc="0423000F" w:tentative="1">
      <w:start w:val="1"/>
      <w:numFmt w:val="decimal"/>
      <w:lvlText w:val="%4."/>
      <w:lvlJc w:val="left"/>
      <w:pPr>
        <w:ind w:left="2804" w:hanging="360"/>
      </w:pPr>
    </w:lvl>
    <w:lvl w:ilvl="4" w:tplc="04230019" w:tentative="1">
      <w:start w:val="1"/>
      <w:numFmt w:val="lowerLetter"/>
      <w:lvlText w:val="%5."/>
      <w:lvlJc w:val="left"/>
      <w:pPr>
        <w:ind w:left="3524" w:hanging="360"/>
      </w:pPr>
    </w:lvl>
    <w:lvl w:ilvl="5" w:tplc="0423001B" w:tentative="1">
      <w:start w:val="1"/>
      <w:numFmt w:val="lowerRoman"/>
      <w:lvlText w:val="%6."/>
      <w:lvlJc w:val="right"/>
      <w:pPr>
        <w:ind w:left="4244" w:hanging="180"/>
      </w:pPr>
    </w:lvl>
    <w:lvl w:ilvl="6" w:tplc="0423000F" w:tentative="1">
      <w:start w:val="1"/>
      <w:numFmt w:val="decimal"/>
      <w:lvlText w:val="%7."/>
      <w:lvlJc w:val="left"/>
      <w:pPr>
        <w:ind w:left="4964" w:hanging="360"/>
      </w:pPr>
    </w:lvl>
    <w:lvl w:ilvl="7" w:tplc="04230019" w:tentative="1">
      <w:start w:val="1"/>
      <w:numFmt w:val="lowerLetter"/>
      <w:lvlText w:val="%8."/>
      <w:lvlJc w:val="left"/>
      <w:pPr>
        <w:ind w:left="5684" w:hanging="360"/>
      </w:pPr>
    </w:lvl>
    <w:lvl w:ilvl="8" w:tplc="0423001B" w:tentative="1">
      <w:start w:val="1"/>
      <w:numFmt w:val="lowerRoman"/>
      <w:lvlText w:val="%9."/>
      <w:lvlJc w:val="right"/>
      <w:pPr>
        <w:ind w:left="6404" w:hanging="180"/>
      </w:pPr>
    </w:lvl>
  </w:abstractNum>
  <w:abstractNum w:abstractNumId="91">
    <w:nsid w:val="699D7EEE"/>
    <w:multiLevelType w:val="hybridMultilevel"/>
    <w:tmpl w:val="66C654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2">
    <w:nsid w:val="6C8C18C0"/>
    <w:multiLevelType w:val="hybridMultilevel"/>
    <w:tmpl w:val="4EB01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0E26CD6"/>
    <w:multiLevelType w:val="hybridMultilevel"/>
    <w:tmpl w:val="88F48B12"/>
    <w:lvl w:ilvl="0" w:tplc="FFFFFFFF">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94">
    <w:nsid w:val="73C81BDA"/>
    <w:multiLevelType w:val="hybridMultilevel"/>
    <w:tmpl w:val="FAD43746"/>
    <w:lvl w:ilvl="0" w:tplc="04190001">
      <w:start w:val="1"/>
      <w:numFmt w:val="bullet"/>
      <w:lvlText w:val=""/>
      <w:lvlJc w:val="left"/>
      <w:pPr>
        <w:tabs>
          <w:tab w:val="num" w:pos="1054"/>
        </w:tabs>
        <w:ind w:left="1054" w:hanging="360"/>
      </w:pPr>
      <w:rPr>
        <w:rFonts w:ascii="Symbol" w:hAnsi="Symbol" w:hint="default"/>
      </w:rPr>
    </w:lvl>
    <w:lvl w:ilvl="1" w:tplc="04190003" w:tentative="1">
      <w:start w:val="1"/>
      <w:numFmt w:val="bullet"/>
      <w:lvlText w:val="o"/>
      <w:lvlJc w:val="left"/>
      <w:pPr>
        <w:tabs>
          <w:tab w:val="num" w:pos="1774"/>
        </w:tabs>
        <w:ind w:left="1774" w:hanging="360"/>
      </w:pPr>
      <w:rPr>
        <w:rFonts w:ascii="Courier New" w:hAnsi="Courier New" w:cs="Courier New" w:hint="default"/>
      </w:rPr>
    </w:lvl>
    <w:lvl w:ilvl="2" w:tplc="04190005" w:tentative="1">
      <w:start w:val="1"/>
      <w:numFmt w:val="bullet"/>
      <w:lvlText w:val=""/>
      <w:lvlJc w:val="left"/>
      <w:pPr>
        <w:tabs>
          <w:tab w:val="num" w:pos="2494"/>
        </w:tabs>
        <w:ind w:left="2494" w:hanging="360"/>
      </w:pPr>
      <w:rPr>
        <w:rFonts w:ascii="Wingdings" w:hAnsi="Wingdings" w:hint="default"/>
      </w:rPr>
    </w:lvl>
    <w:lvl w:ilvl="3" w:tplc="04190001" w:tentative="1">
      <w:start w:val="1"/>
      <w:numFmt w:val="bullet"/>
      <w:lvlText w:val=""/>
      <w:lvlJc w:val="left"/>
      <w:pPr>
        <w:tabs>
          <w:tab w:val="num" w:pos="3214"/>
        </w:tabs>
        <w:ind w:left="3214" w:hanging="360"/>
      </w:pPr>
      <w:rPr>
        <w:rFonts w:ascii="Symbol" w:hAnsi="Symbol" w:hint="default"/>
      </w:rPr>
    </w:lvl>
    <w:lvl w:ilvl="4" w:tplc="04190003" w:tentative="1">
      <w:start w:val="1"/>
      <w:numFmt w:val="bullet"/>
      <w:lvlText w:val="o"/>
      <w:lvlJc w:val="left"/>
      <w:pPr>
        <w:tabs>
          <w:tab w:val="num" w:pos="3934"/>
        </w:tabs>
        <w:ind w:left="3934" w:hanging="360"/>
      </w:pPr>
      <w:rPr>
        <w:rFonts w:ascii="Courier New" w:hAnsi="Courier New" w:cs="Courier New" w:hint="default"/>
      </w:rPr>
    </w:lvl>
    <w:lvl w:ilvl="5" w:tplc="04190005" w:tentative="1">
      <w:start w:val="1"/>
      <w:numFmt w:val="bullet"/>
      <w:lvlText w:val=""/>
      <w:lvlJc w:val="left"/>
      <w:pPr>
        <w:tabs>
          <w:tab w:val="num" w:pos="4654"/>
        </w:tabs>
        <w:ind w:left="4654" w:hanging="360"/>
      </w:pPr>
      <w:rPr>
        <w:rFonts w:ascii="Wingdings" w:hAnsi="Wingdings" w:hint="default"/>
      </w:rPr>
    </w:lvl>
    <w:lvl w:ilvl="6" w:tplc="04190001" w:tentative="1">
      <w:start w:val="1"/>
      <w:numFmt w:val="bullet"/>
      <w:lvlText w:val=""/>
      <w:lvlJc w:val="left"/>
      <w:pPr>
        <w:tabs>
          <w:tab w:val="num" w:pos="5374"/>
        </w:tabs>
        <w:ind w:left="5374" w:hanging="360"/>
      </w:pPr>
      <w:rPr>
        <w:rFonts w:ascii="Symbol" w:hAnsi="Symbol" w:hint="default"/>
      </w:rPr>
    </w:lvl>
    <w:lvl w:ilvl="7" w:tplc="04190003" w:tentative="1">
      <w:start w:val="1"/>
      <w:numFmt w:val="bullet"/>
      <w:lvlText w:val="o"/>
      <w:lvlJc w:val="left"/>
      <w:pPr>
        <w:tabs>
          <w:tab w:val="num" w:pos="6094"/>
        </w:tabs>
        <w:ind w:left="6094" w:hanging="360"/>
      </w:pPr>
      <w:rPr>
        <w:rFonts w:ascii="Courier New" w:hAnsi="Courier New" w:cs="Courier New" w:hint="default"/>
      </w:rPr>
    </w:lvl>
    <w:lvl w:ilvl="8" w:tplc="04190005" w:tentative="1">
      <w:start w:val="1"/>
      <w:numFmt w:val="bullet"/>
      <w:lvlText w:val=""/>
      <w:lvlJc w:val="left"/>
      <w:pPr>
        <w:tabs>
          <w:tab w:val="num" w:pos="6814"/>
        </w:tabs>
        <w:ind w:left="6814" w:hanging="360"/>
      </w:pPr>
      <w:rPr>
        <w:rFonts w:ascii="Wingdings" w:hAnsi="Wingdings" w:hint="default"/>
      </w:rPr>
    </w:lvl>
  </w:abstractNum>
  <w:abstractNum w:abstractNumId="95">
    <w:nsid w:val="73F71B5C"/>
    <w:multiLevelType w:val="hybridMultilevel"/>
    <w:tmpl w:val="BF8E36DA"/>
    <w:lvl w:ilvl="0" w:tplc="04190001">
      <w:start w:val="1"/>
      <w:numFmt w:val="bullet"/>
      <w:lvlText w:val=""/>
      <w:lvlJc w:val="left"/>
      <w:pPr>
        <w:tabs>
          <w:tab w:val="num" w:pos="1060"/>
        </w:tabs>
        <w:ind w:left="10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6">
    <w:nsid w:val="74036249"/>
    <w:multiLevelType w:val="hybridMultilevel"/>
    <w:tmpl w:val="9A9E1D12"/>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97">
    <w:nsid w:val="743A213F"/>
    <w:multiLevelType w:val="hybridMultilevel"/>
    <w:tmpl w:val="6FF6CC02"/>
    <w:lvl w:ilvl="0" w:tplc="F4EE03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8">
    <w:nsid w:val="751E5603"/>
    <w:multiLevelType w:val="hybridMultilevel"/>
    <w:tmpl w:val="062C0324"/>
    <w:lvl w:ilvl="0" w:tplc="04190001">
      <w:start w:val="1"/>
      <w:numFmt w:val="bullet"/>
      <w:lvlText w:val=""/>
      <w:lvlJc w:val="left"/>
      <w:pPr>
        <w:tabs>
          <w:tab w:val="num" w:pos="1360"/>
        </w:tabs>
        <w:ind w:left="1360" w:hanging="360"/>
      </w:pPr>
      <w:rPr>
        <w:rFonts w:ascii="Symbol" w:hAnsi="Symbol" w:hint="default"/>
      </w:rPr>
    </w:lvl>
    <w:lvl w:ilvl="1" w:tplc="04190003">
      <w:start w:val="1"/>
      <w:numFmt w:val="bullet"/>
      <w:lvlText w:val="o"/>
      <w:lvlJc w:val="left"/>
      <w:pPr>
        <w:tabs>
          <w:tab w:val="num" w:pos="2080"/>
        </w:tabs>
        <w:ind w:left="2080" w:hanging="360"/>
      </w:pPr>
      <w:rPr>
        <w:rFonts w:ascii="Courier New" w:hAnsi="Courier New" w:cs="Courier New" w:hint="default"/>
      </w:rPr>
    </w:lvl>
    <w:lvl w:ilvl="2" w:tplc="04190005">
      <w:start w:val="1"/>
      <w:numFmt w:val="bullet"/>
      <w:lvlText w:val=""/>
      <w:lvlJc w:val="left"/>
      <w:pPr>
        <w:tabs>
          <w:tab w:val="num" w:pos="2800"/>
        </w:tabs>
        <w:ind w:left="2800" w:hanging="360"/>
      </w:pPr>
      <w:rPr>
        <w:rFonts w:ascii="Wingdings" w:hAnsi="Wingdings" w:hint="default"/>
      </w:rPr>
    </w:lvl>
    <w:lvl w:ilvl="3" w:tplc="04190001">
      <w:start w:val="1"/>
      <w:numFmt w:val="bullet"/>
      <w:lvlText w:val=""/>
      <w:lvlJc w:val="left"/>
      <w:pPr>
        <w:tabs>
          <w:tab w:val="num" w:pos="3520"/>
        </w:tabs>
        <w:ind w:left="3520" w:hanging="360"/>
      </w:pPr>
      <w:rPr>
        <w:rFonts w:ascii="Symbol" w:hAnsi="Symbol" w:hint="default"/>
      </w:rPr>
    </w:lvl>
    <w:lvl w:ilvl="4" w:tplc="04190003">
      <w:start w:val="1"/>
      <w:numFmt w:val="bullet"/>
      <w:lvlText w:val="o"/>
      <w:lvlJc w:val="left"/>
      <w:pPr>
        <w:tabs>
          <w:tab w:val="num" w:pos="4240"/>
        </w:tabs>
        <w:ind w:left="4240" w:hanging="360"/>
      </w:pPr>
      <w:rPr>
        <w:rFonts w:ascii="Courier New" w:hAnsi="Courier New" w:cs="Courier New" w:hint="default"/>
      </w:rPr>
    </w:lvl>
    <w:lvl w:ilvl="5" w:tplc="04190005">
      <w:start w:val="1"/>
      <w:numFmt w:val="bullet"/>
      <w:lvlText w:val=""/>
      <w:lvlJc w:val="left"/>
      <w:pPr>
        <w:tabs>
          <w:tab w:val="num" w:pos="4960"/>
        </w:tabs>
        <w:ind w:left="4960" w:hanging="360"/>
      </w:pPr>
      <w:rPr>
        <w:rFonts w:ascii="Wingdings" w:hAnsi="Wingdings" w:hint="default"/>
      </w:rPr>
    </w:lvl>
    <w:lvl w:ilvl="6" w:tplc="04190001">
      <w:start w:val="1"/>
      <w:numFmt w:val="bullet"/>
      <w:lvlText w:val=""/>
      <w:lvlJc w:val="left"/>
      <w:pPr>
        <w:tabs>
          <w:tab w:val="num" w:pos="5680"/>
        </w:tabs>
        <w:ind w:left="5680" w:hanging="360"/>
      </w:pPr>
      <w:rPr>
        <w:rFonts w:ascii="Symbol" w:hAnsi="Symbol" w:hint="default"/>
      </w:rPr>
    </w:lvl>
    <w:lvl w:ilvl="7" w:tplc="04190003">
      <w:start w:val="1"/>
      <w:numFmt w:val="bullet"/>
      <w:lvlText w:val="o"/>
      <w:lvlJc w:val="left"/>
      <w:pPr>
        <w:tabs>
          <w:tab w:val="num" w:pos="6400"/>
        </w:tabs>
        <w:ind w:left="6400" w:hanging="360"/>
      </w:pPr>
      <w:rPr>
        <w:rFonts w:ascii="Courier New" w:hAnsi="Courier New" w:cs="Courier New" w:hint="default"/>
      </w:rPr>
    </w:lvl>
    <w:lvl w:ilvl="8" w:tplc="04190005">
      <w:start w:val="1"/>
      <w:numFmt w:val="bullet"/>
      <w:lvlText w:val=""/>
      <w:lvlJc w:val="left"/>
      <w:pPr>
        <w:tabs>
          <w:tab w:val="num" w:pos="7120"/>
        </w:tabs>
        <w:ind w:left="7120" w:hanging="360"/>
      </w:pPr>
      <w:rPr>
        <w:rFonts w:ascii="Wingdings" w:hAnsi="Wingdings" w:hint="default"/>
      </w:rPr>
    </w:lvl>
  </w:abstractNum>
  <w:abstractNum w:abstractNumId="99">
    <w:nsid w:val="78035A74"/>
    <w:multiLevelType w:val="hybridMultilevel"/>
    <w:tmpl w:val="3F3C4A78"/>
    <w:lvl w:ilvl="0" w:tplc="E75095B2">
      <w:start w:val="1"/>
      <w:numFmt w:val="decimal"/>
      <w:lvlText w:val="%1."/>
      <w:lvlJc w:val="left"/>
      <w:pPr>
        <w:ind w:left="1004" w:hanging="360"/>
      </w:pPr>
      <w:rPr>
        <w:rFonts w:hint="default"/>
      </w:rPr>
    </w:lvl>
    <w:lvl w:ilvl="1" w:tplc="04230019" w:tentative="1">
      <w:start w:val="1"/>
      <w:numFmt w:val="lowerLetter"/>
      <w:lvlText w:val="%2."/>
      <w:lvlJc w:val="left"/>
      <w:pPr>
        <w:ind w:left="1724" w:hanging="360"/>
      </w:pPr>
    </w:lvl>
    <w:lvl w:ilvl="2" w:tplc="0423001B" w:tentative="1">
      <w:start w:val="1"/>
      <w:numFmt w:val="lowerRoman"/>
      <w:lvlText w:val="%3."/>
      <w:lvlJc w:val="right"/>
      <w:pPr>
        <w:ind w:left="2444" w:hanging="180"/>
      </w:pPr>
    </w:lvl>
    <w:lvl w:ilvl="3" w:tplc="0423000F" w:tentative="1">
      <w:start w:val="1"/>
      <w:numFmt w:val="decimal"/>
      <w:lvlText w:val="%4."/>
      <w:lvlJc w:val="left"/>
      <w:pPr>
        <w:ind w:left="3164" w:hanging="360"/>
      </w:pPr>
    </w:lvl>
    <w:lvl w:ilvl="4" w:tplc="04230019" w:tentative="1">
      <w:start w:val="1"/>
      <w:numFmt w:val="lowerLetter"/>
      <w:lvlText w:val="%5."/>
      <w:lvlJc w:val="left"/>
      <w:pPr>
        <w:ind w:left="3884" w:hanging="360"/>
      </w:pPr>
    </w:lvl>
    <w:lvl w:ilvl="5" w:tplc="0423001B" w:tentative="1">
      <w:start w:val="1"/>
      <w:numFmt w:val="lowerRoman"/>
      <w:lvlText w:val="%6."/>
      <w:lvlJc w:val="right"/>
      <w:pPr>
        <w:ind w:left="4604" w:hanging="180"/>
      </w:pPr>
    </w:lvl>
    <w:lvl w:ilvl="6" w:tplc="0423000F" w:tentative="1">
      <w:start w:val="1"/>
      <w:numFmt w:val="decimal"/>
      <w:lvlText w:val="%7."/>
      <w:lvlJc w:val="left"/>
      <w:pPr>
        <w:ind w:left="5324" w:hanging="360"/>
      </w:pPr>
    </w:lvl>
    <w:lvl w:ilvl="7" w:tplc="04230019" w:tentative="1">
      <w:start w:val="1"/>
      <w:numFmt w:val="lowerLetter"/>
      <w:lvlText w:val="%8."/>
      <w:lvlJc w:val="left"/>
      <w:pPr>
        <w:ind w:left="6044" w:hanging="360"/>
      </w:pPr>
    </w:lvl>
    <w:lvl w:ilvl="8" w:tplc="0423001B" w:tentative="1">
      <w:start w:val="1"/>
      <w:numFmt w:val="lowerRoman"/>
      <w:lvlText w:val="%9."/>
      <w:lvlJc w:val="right"/>
      <w:pPr>
        <w:ind w:left="6764" w:hanging="180"/>
      </w:pPr>
    </w:lvl>
  </w:abstractNum>
  <w:abstractNum w:abstractNumId="100">
    <w:nsid w:val="78913661"/>
    <w:multiLevelType w:val="hybridMultilevel"/>
    <w:tmpl w:val="A800A9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1">
    <w:nsid w:val="798A081D"/>
    <w:multiLevelType w:val="hybridMultilevel"/>
    <w:tmpl w:val="0D9EDE14"/>
    <w:lvl w:ilvl="0" w:tplc="FFFFFFFF">
      <w:start w:val="1"/>
      <w:numFmt w:val="decimal"/>
      <w:lvlText w:val="%1."/>
      <w:lvlJc w:val="left"/>
      <w:pPr>
        <w:tabs>
          <w:tab w:val="num" w:pos="252"/>
        </w:tabs>
        <w:ind w:left="252"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A015971"/>
    <w:multiLevelType w:val="hybridMultilevel"/>
    <w:tmpl w:val="7CA43F02"/>
    <w:lvl w:ilvl="0" w:tplc="FFFFFFFF">
      <w:start w:val="1"/>
      <w:numFmt w:val="decimal"/>
      <w:lvlText w:val="%1."/>
      <w:lvlJc w:val="left"/>
      <w:pPr>
        <w:tabs>
          <w:tab w:val="num" w:pos="1146"/>
        </w:tabs>
        <w:ind w:left="1146" w:hanging="360"/>
      </w:pPr>
      <w:rPr>
        <w:rFonts w:hint="default"/>
      </w:rPr>
    </w:lvl>
    <w:lvl w:ilvl="1" w:tplc="FFFFFFFF">
      <w:start w:val="1"/>
      <w:numFmt w:val="decimal"/>
      <w:lvlText w:val="%2."/>
      <w:lvlJc w:val="left"/>
      <w:pPr>
        <w:tabs>
          <w:tab w:val="num" w:pos="1146"/>
        </w:tabs>
        <w:ind w:left="1146" w:hanging="360"/>
      </w:pPr>
      <w:rPr>
        <w:rFonts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03">
    <w:nsid w:val="7BA7051A"/>
    <w:multiLevelType w:val="singleLevel"/>
    <w:tmpl w:val="4A8C3050"/>
    <w:lvl w:ilvl="0">
      <w:start w:val="1"/>
      <w:numFmt w:val="decimal"/>
      <w:lvlText w:val="%1. "/>
      <w:legacy w:legacy="1" w:legacySpace="0" w:legacyIndent="283"/>
      <w:lvlJc w:val="left"/>
      <w:pPr>
        <w:ind w:left="567" w:hanging="283"/>
      </w:pPr>
      <w:rPr>
        <w:rFonts w:ascii="Times New Roman" w:hAnsi="Times New Roman" w:hint="default"/>
        <w:b w:val="0"/>
        <w:i w:val="0"/>
        <w:sz w:val="28"/>
        <w:szCs w:val="28"/>
        <w:u w:val="none"/>
      </w:rPr>
    </w:lvl>
  </w:abstractNum>
  <w:abstractNum w:abstractNumId="104">
    <w:nsid w:val="7CE36378"/>
    <w:multiLevelType w:val="hybridMultilevel"/>
    <w:tmpl w:val="C6BCC1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CEE1A06"/>
    <w:multiLevelType w:val="singleLevel"/>
    <w:tmpl w:val="1DE40D9E"/>
    <w:lvl w:ilvl="0">
      <w:start w:val="16"/>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106">
    <w:nsid w:val="7D1A28FC"/>
    <w:multiLevelType w:val="hybridMultilevel"/>
    <w:tmpl w:val="FBEAD544"/>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07">
    <w:nsid w:val="7DAE50DE"/>
    <w:multiLevelType w:val="singleLevel"/>
    <w:tmpl w:val="3A7C24FC"/>
    <w:lvl w:ilvl="0">
      <w:start w:val="2"/>
      <w:numFmt w:val="decimal"/>
      <w:lvlText w:val="%1. "/>
      <w:legacy w:legacy="1" w:legacySpace="0" w:legacyIndent="283"/>
      <w:lvlJc w:val="left"/>
      <w:pPr>
        <w:ind w:left="567" w:hanging="283"/>
      </w:pPr>
      <w:rPr>
        <w:rFonts w:ascii="Times New Roman" w:hAnsi="Times New Roman" w:hint="default"/>
        <w:b w:val="0"/>
        <w:i w:val="0"/>
        <w:sz w:val="16"/>
        <w:u w:val="none"/>
      </w:rPr>
    </w:lvl>
  </w:abstractNum>
  <w:abstractNum w:abstractNumId="108">
    <w:nsid w:val="7E4D131C"/>
    <w:multiLevelType w:val="hybridMultilevel"/>
    <w:tmpl w:val="AB5EE670"/>
    <w:lvl w:ilvl="0" w:tplc="EB78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0"/>
  </w:num>
  <w:num w:numId="2">
    <w:abstractNumId w:val="47"/>
  </w:num>
  <w:num w:numId="3">
    <w:abstractNumId w:val="23"/>
  </w:num>
  <w:num w:numId="4">
    <w:abstractNumId w:val="83"/>
  </w:num>
  <w:num w:numId="5">
    <w:abstractNumId w:val="99"/>
  </w:num>
  <w:num w:numId="6">
    <w:abstractNumId w:val="13"/>
  </w:num>
  <w:num w:numId="7">
    <w:abstractNumId w:val="32"/>
  </w:num>
  <w:num w:numId="8">
    <w:abstractNumId w:val="12"/>
  </w:num>
  <w:num w:numId="9">
    <w:abstractNumId w:val="36"/>
  </w:num>
  <w:num w:numId="10">
    <w:abstractNumId w:val="34"/>
  </w:num>
  <w:num w:numId="11">
    <w:abstractNumId w:val="87"/>
  </w:num>
  <w:num w:numId="12">
    <w:abstractNumId w:val="35"/>
  </w:num>
  <w:num w:numId="13">
    <w:abstractNumId w:val="103"/>
  </w:num>
  <w:num w:numId="14">
    <w:abstractNumId w:val="65"/>
  </w:num>
  <w:num w:numId="15">
    <w:abstractNumId w:val="79"/>
  </w:num>
  <w:num w:numId="16">
    <w:abstractNumId w:val="33"/>
  </w:num>
  <w:num w:numId="17">
    <w:abstractNumId w:val="45"/>
  </w:num>
  <w:num w:numId="18">
    <w:abstractNumId w:val="45"/>
    <w:lvlOverride w:ilvl="0">
      <w:lvl w:ilvl="0">
        <w:start w:val="1"/>
        <w:numFmt w:val="decimal"/>
        <w:lvlText w:val="%1. "/>
        <w:legacy w:legacy="1" w:legacySpace="0" w:legacyIndent="283"/>
        <w:lvlJc w:val="left"/>
        <w:pPr>
          <w:ind w:left="567" w:hanging="283"/>
        </w:pPr>
        <w:rPr>
          <w:rFonts w:cs="Times New Roman"/>
          <w:b w:val="0"/>
          <w:bCs w:val="0"/>
          <w:i w:val="0"/>
          <w:iCs w:val="0"/>
          <w:sz w:val="28"/>
          <w:szCs w:val="28"/>
        </w:rPr>
      </w:lvl>
    </w:lvlOverride>
  </w:num>
  <w:num w:numId="19">
    <w:abstractNumId w:val="15"/>
  </w:num>
  <w:num w:numId="20">
    <w:abstractNumId w:val="3"/>
  </w:num>
  <w:num w:numId="21">
    <w:abstractNumId w:val="84"/>
  </w:num>
  <w:num w:numId="22">
    <w:abstractNumId w:val="84"/>
    <w:lvlOverride w:ilvl="0">
      <w:lvl w:ilvl="0">
        <w:start w:val="1"/>
        <w:numFmt w:val="decimal"/>
        <w:lvlText w:val="%1. "/>
        <w:legacy w:legacy="1" w:legacySpace="0" w:legacyIndent="283"/>
        <w:lvlJc w:val="left"/>
        <w:pPr>
          <w:ind w:left="567" w:hanging="283"/>
        </w:pPr>
        <w:rPr>
          <w:rFonts w:cs="Times New Roman"/>
          <w:b w:val="0"/>
          <w:bCs w:val="0"/>
          <w:i w:val="0"/>
          <w:iCs w:val="0"/>
          <w:sz w:val="28"/>
          <w:szCs w:val="28"/>
        </w:rPr>
      </w:lvl>
    </w:lvlOverride>
  </w:num>
  <w:num w:numId="23">
    <w:abstractNumId w:val="17"/>
  </w:num>
  <w:num w:numId="24">
    <w:abstractNumId w:val="41"/>
  </w:num>
  <w:num w:numId="25">
    <w:abstractNumId w:val="61"/>
  </w:num>
  <w:num w:numId="26">
    <w:abstractNumId w:val="40"/>
  </w:num>
  <w:num w:numId="27">
    <w:abstractNumId w:val="72"/>
  </w:num>
  <w:num w:numId="28">
    <w:abstractNumId w:val="72"/>
    <w:lvlOverride w:ilvl="0">
      <w:lvl w:ilvl="0">
        <w:start w:val="1"/>
        <w:numFmt w:val="decimal"/>
        <w:lvlText w:val="%1. "/>
        <w:legacy w:legacy="1" w:legacySpace="0" w:legacyIndent="283"/>
        <w:lvlJc w:val="left"/>
        <w:pPr>
          <w:ind w:left="567" w:hanging="283"/>
        </w:pPr>
        <w:rPr>
          <w:rFonts w:ascii="Times New Roman" w:hAnsi="Times New Roman" w:hint="default"/>
          <w:b w:val="0"/>
          <w:i w:val="0"/>
          <w:sz w:val="28"/>
          <w:szCs w:val="28"/>
          <w:u w:val="none"/>
        </w:rPr>
      </w:lvl>
    </w:lvlOverride>
  </w:num>
  <w:num w:numId="29">
    <w:abstractNumId w:val="0"/>
  </w:num>
  <w:num w:numId="30">
    <w:abstractNumId w:val="78"/>
  </w:num>
  <w:num w:numId="31">
    <w:abstractNumId w:val="97"/>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50"/>
  </w:num>
  <w:num w:numId="34">
    <w:abstractNumId w:val="86"/>
  </w:num>
  <w:num w:numId="35">
    <w:abstractNumId w:val="28"/>
  </w:num>
  <w:num w:numId="36">
    <w:abstractNumId w:val="54"/>
  </w:num>
  <w:num w:numId="37">
    <w:abstractNumId w:val="98"/>
  </w:num>
  <w:num w:numId="38">
    <w:abstractNumId w:val="2"/>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106"/>
  </w:num>
  <w:num w:numId="42">
    <w:abstractNumId w:val="76"/>
  </w:num>
  <w:num w:numId="43">
    <w:abstractNumId w:val="7"/>
  </w:num>
  <w:num w:numId="44">
    <w:abstractNumId w:val="5"/>
  </w:num>
  <w:num w:numId="45">
    <w:abstractNumId w:val="96"/>
  </w:num>
  <w:num w:numId="46">
    <w:abstractNumId w:val="100"/>
  </w:num>
  <w:num w:numId="47">
    <w:abstractNumId w:val="71"/>
  </w:num>
  <w:num w:numId="48">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49">
    <w:abstractNumId w:val="82"/>
  </w:num>
  <w:num w:numId="50">
    <w:abstractNumId w:val="42"/>
  </w:num>
  <w:num w:numId="51">
    <w:abstractNumId w:val="29"/>
  </w:num>
  <w:num w:numId="52">
    <w:abstractNumId w:val="11"/>
  </w:num>
  <w:num w:numId="53">
    <w:abstractNumId w:val="51"/>
  </w:num>
  <w:num w:numId="54">
    <w:abstractNumId w:val="89"/>
  </w:num>
  <w:num w:numId="55">
    <w:abstractNumId w:val="21"/>
  </w:num>
  <w:num w:numId="56">
    <w:abstractNumId w:val="31"/>
  </w:num>
  <w:num w:numId="57">
    <w:abstractNumId w:val="16"/>
  </w:num>
  <w:num w:numId="58">
    <w:abstractNumId w:val="9"/>
  </w:num>
  <w:num w:numId="59">
    <w:abstractNumId w:val="8"/>
  </w:num>
  <w:num w:numId="60">
    <w:abstractNumId w:val="104"/>
  </w:num>
  <w:num w:numId="61">
    <w:abstractNumId w:val="94"/>
  </w:num>
  <w:num w:numId="62">
    <w:abstractNumId w:val="91"/>
  </w:num>
  <w:num w:numId="63">
    <w:abstractNumId w:val="0"/>
    <w:lvlOverride w:ilvl="0">
      <w:lvl w:ilvl="0">
        <w:start w:val="1"/>
        <w:numFmt w:val="bullet"/>
        <w:lvlText w:val=""/>
        <w:legacy w:legacy="1" w:legacySpace="0" w:legacyIndent="283"/>
        <w:lvlJc w:val="left"/>
        <w:pPr>
          <w:ind w:left="850" w:hanging="283"/>
        </w:pPr>
        <w:rPr>
          <w:rFonts w:ascii="Wingdings" w:hAnsi="Wingdings" w:hint="default"/>
          <w:b w:val="0"/>
          <w:i w:val="0"/>
          <w:sz w:val="28"/>
          <w:u w:val="none"/>
        </w:rPr>
      </w:lvl>
    </w:lvlOverride>
  </w:num>
  <w:num w:numId="64">
    <w:abstractNumId w:val="39"/>
  </w:num>
  <w:num w:numId="65">
    <w:abstractNumId w:val="93"/>
  </w:num>
  <w:num w:numId="66">
    <w:abstractNumId w:val="56"/>
  </w:num>
  <w:num w:numId="67">
    <w:abstractNumId w:val="18"/>
  </w:num>
  <w:num w:numId="68">
    <w:abstractNumId w:val="102"/>
  </w:num>
  <w:num w:numId="69">
    <w:abstractNumId w:val="63"/>
  </w:num>
  <w:num w:numId="70">
    <w:abstractNumId w:val="30"/>
  </w:num>
  <w:num w:numId="71">
    <w:abstractNumId w:val="10"/>
  </w:num>
  <w:num w:numId="72">
    <w:abstractNumId w:val="27"/>
  </w:num>
  <w:num w:numId="73">
    <w:abstractNumId w:val="62"/>
  </w:num>
  <w:num w:numId="74">
    <w:abstractNumId w:val="80"/>
  </w:num>
  <w:num w:numId="75">
    <w:abstractNumId w:val="60"/>
  </w:num>
  <w:num w:numId="76">
    <w:abstractNumId w:val="69"/>
  </w:num>
  <w:num w:numId="77">
    <w:abstractNumId w:val="95"/>
  </w:num>
  <w:num w:numId="78">
    <w:abstractNumId w:val="85"/>
  </w:num>
  <w:num w:numId="79">
    <w:abstractNumId w:val="22"/>
  </w:num>
  <w:num w:numId="80">
    <w:abstractNumId w:val="49"/>
  </w:num>
  <w:num w:numId="81">
    <w:abstractNumId w:val="48"/>
  </w:num>
  <w:num w:numId="82">
    <w:abstractNumId w:val="67"/>
  </w:num>
  <w:num w:numId="83">
    <w:abstractNumId w:val="46"/>
  </w:num>
  <w:num w:numId="84">
    <w:abstractNumId w:val="58"/>
  </w:num>
  <w:num w:numId="85">
    <w:abstractNumId w:val="73"/>
  </w:num>
  <w:num w:numId="86">
    <w:abstractNumId w:val="66"/>
  </w:num>
  <w:num w:numId="87">
    <w:abstractNumId w:val="53"/>
  </w:num>
  <w:num w:numId="88">
    <w:abstractNumId w:val="68"/>
  </w:num>
  <w:num w:numId="89">
    <w:abstractNumId w:val="26"/>
  </w:num>
  <w:num w:numId="90">
    <w:abstractNumId w:val="55"/>
  </w:num>
  <w:num w:numId="91">
    <w:abstractNumId w:val="6"/>
  </w:num>
  <w:num w:numId="92">
    <w:abstractNumId w:val="108"/>
  </w:num>
  <w:num w:numId="93">
    <w:abstractNumId w:val="64"/>
  </w:num>
  <w:num w:numId="94">
    <w:abstractNumId w:val="1"/>
  </w:num>
  <w:num w:numId="95">
    <w:abstractNumId w:val="75"/>
  </w:num>
  <w:num w:numId="96">
    <w:abstractNumId w:val="81"/>
  </w:num>
  <w:num w:numId="97">
    <w:abstractNumId w:val="74"/>
  </w:num>
  <w:num w:numId="98">
    <w:abstractNumId w:val="107"/>
  </w:num>
  <w:num w:numId="99">
    <w:abstractNumId w:val="44"/>
  </w:num>
  <w:num w:numId="100">
    <w:abstractNumId w:val="44"/>
    <w:lvlOverride w:ilvl="0">
      <w:lvl w:ilvl="0">
        <w:start w:val="1"/>
        <w:numFmt w:val="decimal"/>
        <w:lvlText w:val="%1. "/>
        <w:legacy w:legacy="1" w:legacySpace="0" w:legacyIndent="283"/>
        <w:lvlJc w:val="left"/>
        <w:pPr>
          <w:ind w:left="567" w:hanging="283"/>
        </w:pPr>
        <w:rPr>
          <w:rFonts w:ascii="Times New Roman" w:hAnsi="Times New Roman" w:hint="default"/>
          <w:b w:val="0"/>
          <w:i w:val="0"/>
          <w:sz w:val="20"/>
          <w:u w:val="none"/>
        </w:rPr>
      </w:lvl>
    </w:lvlOverride>
  </w:num>
  <w:num w:numId="101">
    <w:abstractNumId w:val="38"/>
  </w:num>
  <w:num w:numId="102">
    <w:abstractNumId w:val="20"/>
  </w:num>
  <w:num w:numId="103">
    <w:abstractNumId w:val="20"/>
    <w:lvlOverride w:ilvl="0">
      <w:lvl w:ilvl="0">
        <w:start w:val="1"/>
        <w:numFmt w:val="decimal"/>
        <w:lvlText w:val="%1. "/>
        <w:legacy w:legacy="1" w:legacySpace="0" w:legacyIndent="283"/>
        <w:lvlJc w:val="left"/>
        <w:pPr>
          <w:ind w:left="567" w:hanging="283"/>
        </w:pPr>
        <w:rPr>
          <w:rFonts w:ascii="Times New Roman" w:hAnsi="Times New Roman" w:hint="default"/>
          <w:b w:val="0"/>
          <w:i w:val="0"/>
          <w:sz w:val="20"/>
          <w:u w:val="none"/>
        </w:rPr>
      </w:lvl>
    </w:lvlOverride>
  </w:num>
  <w:num w:numId="104">
    <w:abstractNumId w:val="70"/>
  </w:num>
  <w:num w:numId="105">
    <w:abstractNumId w:val="105"/>
  </w:num>
  <w:num w:numId="106">
    <w:abstractNumId w:val="105"/>
    <w:lvlOverride w:ilvl="0">
      <w:lvl w:ilvl="0">
        <w:start w:val="1"/>
        <w:numFmt w:val="decimal"/>
        <w:lvlText w:val="%1. "/>
        <w:legacy w:legacy="1" w:legacySpace="0" w:legacyIndent="283"/>
        <w:lvlJc w:val="left"/>
        <w:pPr>
          <w:ind w:left="567" w:hanging="283"/>
        </w:pPr>
        <w:rPr>
          <w:rFonts w:ascii="Times New Roman" w:hAnsi="Times New Roman" w:hint="default"/>
          <w:b w:val="0"/>
          <w:i w:val="0"/>
          <w:sz w:val="20"/>
          <w:u w:val="none"/>
        </w:rPr>
      </w:lvl>
    </w:lvlOverride>
  </w:num>
  <w:num w:numId="107">
    <w:abstractNumId w:val="77"/>
  </w:num>
  <w:num w:numId="108">
    <w:abstractNumId w:val="78"/>
    <w:lvlOverride w:ilvl="0">
      <w:lvl w:ilvl="0">
        <w:start w:val="1"/>
        <w:numFmt w:val="decimal"/>
        <w:lvlText w:val="%1. "/>
        <w:legacy w:legacy="1" w:legacySpace="0" w:legacyIndent="283"/>
        <w:lvlJc w:val="left"/>
        <w:pPr>
          <w:ind w:left="567" w:hanging="283"/>
        </w:pPr>
        <w:rPr>
          <w:rFonts w:ascii="Times New Roman" w:hAnsi="Times New Roman" w:hint="default"/>
          <w:b w:val="0"/>
          <w:i w:val="0"/>
          <w:sz w:val="20"/>
          <w:u w:val="none"/>
        </w:rPr>
      </w:lvl>
    </w:lvlOverride>
  </w:num>
  <w:num w:numId="109">
    <w:abstractNumId w:val="4"/>
  </w:num>
  <w:num w:numId="110">
    <w:abstractNumId w:val="59"/>
  </w:num>
  <w:num w:numId="111">
    <w:abstractNumId w:val="57"/>
  </w:num>
  <w:num w:numId="112">
    <w:abstractNumId w:val="14"/>
  </w:num>
  <w:num w:numId="113">
    <w:abstractNumId w:val="24"/>
  </w:num>
  <w:num w:numId="114">
    <w:abstractNumId w:val="88"/>
  </w:num>
  <w:num w:numId="115">
    <w:abstractNumId w:val="19"/>
  </w:num>
  <w:num w:numId="116">
    <w:abstractNumId w:val="25"/>
  </w:num>
  <w:num w:numId="117">
    <w:abstractNumId w:val="52"/>
  </w:num>
  <w:num w:numId="118">
    <w:abstractNumId w:val="101"/>
  </w:num>
  <w:num w:numId="119">
    <w:abstractNumId w:val="92"/>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autoHyphenation/>
  <w:characterSpacingControl w:val="doNotCompress"/>
  <w:hdrShapeDefaults>
    <o:shapedefaults v:ext="edit" spidmax="8194"/>
  </w:hdrShapeDefaults>
  <w:footnotePr>
    <w:footnote w:id="0"/>
    <w:footnote w:id="1"/>
  </w:footnotePr>
  <w:endnotePr>
    <w:endnote w:id="0"/>
    <w:endnote w:id="1"/>
  </w:endnotePr>
  <w:compat/>
  <w:rsids>
    <w:rsidRoot w:val="00C36FC3"/>
    <w:rsid w:val="00013CD4"/>
    <w:rsid w:val="00016B3B"/>
    <w:rsid w:val="00036076"/>
    <w:rsid w:val="00036E71"/>
    <w:rsid w:val="00045401"/>
    <w:rsid w:val="00060D34"/>
    <w:rsid w:val="000716AF"/>
    <w:rsid w:val="00087B98"/>
    <w:rsid w:val="00097F95"/>
    <w:rsid w:val="000A1E4A"/>
    <w:rsid w:val="000B08DA"/>
    <w:rsid w:val="000B579B"/>
    <w:rsid w:val="000C244D"/>
    <w:rsid w:val="000E1262"/>
    <w:rsid w:val="00106188"/>
    <w:rsid w:val="00126D5C"/>
    <w:rsid w:val="00151244"/>
    <w:rsid w:val="0016581B"/>
    <w:rsid w:val="0017287B"/>
    <w:rsid w:val="00172D27"/>
    <w:rsid w:val="00174C25"/>
    <w:rsid w:val="00192F6E"/>
    <w:rsid w:val="001A543D"/>
    <w:rsid w:val="001A59B2"/>
    <w:rsid w:val="001A5BBF"/>
    <w:rsid w:val="001E4FFA"/>
    <w:rsid w:val="001E6445"/>
    <w:rsid w:val="001F3EA4"/>
    <w:rsid w:val="002055BB"/>
    <w:rsid w:val="00207DC8"/>
    <w:rsid w:val="00216328"/>
    <w:rsid w:val="00216F7C"/>
    <w:rsid w:val="00224356"/>
    <w:rsid w:val="0022505A"/>
    <w:rsid w:val="00230B10"/>
    <w:rsid w:val="00235A5C"/>
    <w:rsid w:val="002603B0"/>
    <w:rsid w:val="002746D2"/>
    <w:rsid w:val="00276F4A"/>
    <w:rsid w:val="00285859"/>
    <w:rsid w:val="00286BB3"/>
    <w:rsid w:val="00290B03"/>
    <w:rsid w:val="002A3205"/>
    <w:rsid w:val="002B5AC6"/>
    <w:rsid w:val="002B7F34"/>
    <w:rsid w:val="002C43F4"/>
    <w:rsid w:val="002D0F6F"/>
    <w:rsid w:val="002E2EFE"/>
    <w:rsid w:val="002F5E93"/>
    <w:rsid w:val="00302716"/>
    <w:rsid w:val="00305F55"/>
    <w:rsid w:val="00307658"/>
    <w:rsid w:val="00316C32"/>
    <w:rsid w:val="003204E7"/>
    <w:rsid w:val="003245F8"/>
    <w:rsid w:val="00330F71"/>
    <w:rsid w:val="00336D3F"/>
    <w:rsid w:val="00341FA8"/>
    <w:rsid w:val="00343C4E"/>
    <w:rsid w:val="00346D35"/>
    <w:rsid w:val="003540EB"/>
    <w:rsid w:val="00373472"/>
    <w:rsid w:val="00397746"/>
    <w:rsid w:val="003C248E"/>
    <w:rsid w:val="003C6FFE"/>
    <w:rsid w:val="003F0C47"/>
    <w:rsid w:val="003F1319"/>
    <w:rsid w:val="003F4FB6"/>
    <w:rsid w:val="0042312E"/>
    <w:rsid w:val="00423D3D"/>
    <w:rsid w:val="0042552E"/>
    <w:rsid w:val="00427996"/>
    <w:rsid w:val="0043377D"/>
    <w:rsid w:val="004342C6"/>
    <w:rsid w:val="004366A1"/>
    <w:rsid w:val="004370DA"/>
    <w:rsid w:val="00445456"/>
    <w:rsid w:val="00456787"/>
    <w:rsid w:val="00460F05"/>
    <w:rsid w:val="0046555B"/>
    <w:rsid w:val="0047172A"/>
    <w:rsid w:val="00471774"/>
    <w:rsid w:val="004733CB"/>
    <w:rsid w:val="0048484B"/>
    <w:rsid w:val="004867E6"/>
    <w:rsid w:val="004942E7"/>
    <w:rsid w:val="0049797F"/>
    <w:rsid w:val="004B2BE4"/>
    <w:rsid w:val="004B3751"/>
    <w:rsid w:val="004B7E75"/>
    <w:rsid w:val="004D48F3"/>
    <w:rsid w:val="004D6E32"/>
    <w:rsid w:val="004F1980"/>
    <w:rsid w:val="004F3D45"/>
    <w:rsid w:val="004F7FF0"/>
    <w:rsid w:val="0050004A"/>
    <w:rsid w:val="00503832"/>
    <w:rsid w:val="00505AC8"/>
    <w:rsid w:val="00517260"/>
    <w:rsid w:val="005354BE"/>
    <w:rsid w:val="00543CDF"/>
    <w:rsid w:val="00554305"/>
    <w:rsid w:val="005547BC"/>
    <w:rsid w:val="0058003E"/>
    <w:rsid w:val="00593C21"/>
    <w:rsid w:val="0059696D"/>
    <w:rsid w:val="005A5DC1"/>
    <w:rsid w:val="005B3B63"/>
    <w:rsid w:val="005B4D74"/>
    <w:rsid w:val="005C1A29"/>
    <w:rsid w:val="005C208E"/>
    <w:rsid w:val="005D6E56"/>
    <w:rsid w:val="005E1E3B"/>
    <w:rsid w:val="005F13BD"/>
    <w:rsid w:val="00604C87"/>
    <w:rsid w:val="006107F2"/>
    <w:rsid w:val="0061558A"/>
    <w:rsid w:val="00615F2D"/>
    <w:rsid w:val="00622B62"/>
    <w:rsid w:val="00624562"/>
    <w:rsid w:val="00625F9A"/>
    <w:rsid w:val="00635967"/>
    <w:rsid w:val="00655C63"/>
    <w:rsid w:val="0067418D"/>
    <w:rsid w:val="0067519F"/>
    <w:rsid w:val="00675E61"/>
    <w:rsid w:val="00686F02"/>
    <w:rsid w:val="00694F10"/>
    <w:rsid w:val="006B5721"/>
    <w:rsid w:val="006C3780"/>
    <w:rsid w:val="006D517E"/>
    <w:rsid w:val="006E2E67"/>
    <w:rsid w:val="006E324B"/>
    <w:rsid w:val="0070424F"/>
    <w:rsid w:val="00715C07"/>
    <w:rsid w:val="007249EB"/>
    <w:rsid w:val="00727C8F"/>
    <w:rsid w:val="00735BD9"/>
    <w:rsid w:val="007509EF"/>
    <w:rsid w:val="007717A3"/>
    <w:rsid w:val="007826ED"/>
    <w:rsid w:val="007A5665"/>
    <w:rsid w:val="007A58C8"/>
    <w:rsid w:val="007B4ED4"/>
    <w:rsid w:val="007D09B6"/>
    <w:rsid w:val="007F0E8B"/>
    <w:rsid w:val="007F18F8"/>
    <w:rsid w:val="0080435D"/>
    <w:rsid w:val="00804D9E"/>
    <w:rsid w:val="00805635"/>
    <w:rsid w:val="0080635D"/>
    <w:rsid w:val="00806EC4"/>
    <w:rsid w:val="00812DCF"/>
    <w:rsid w:val="0081505A"/>
    <w:rsid w:val="00820D96"/>
    <w:rsid w:val="00840545"/>
    <w:rsid w:val="00862699"/>
    <w:rsid w:val="0086289F"/>
    <w:rsid w:val="00866C74"/>
    <w:rsid w:val="0087651E"/>
    <w:rsid w:val="0088789B"/>
    <w:rsid w:val="00893C32"/>
    <w:rsid w:val="008C1CDA"/>
    <w:rsid w:val="008C1E1A"/>
    <w:rsid w:val="008C4E8E"/>
    <w:rsid w:val="008C78E7"/>
    <w:rsid w:val="008D3062"/>
    <w:rsid w:val="008E4E8D"/>
    <w:rsid w:val="008F7129"/>
    <w:rsid w:val="00901224"/>
    <w:rsid w:val="00904975"/>
    <w:rsid w:val="00913B42"/>
    <w:rsid w:val="00920E3E"/>
    <w:rsid w:val="0094335F"/>
    <w:rsid w:val="00956726"/>
    <w:rsid w:val="009625C5"/>
    <w:rsid w:val="00980E5D"/>
    <w:rsid w:val="009820EA"/>
    <w:rsid w:val="009A1318"/>
    <w:rsid w:val="009A180F"/>
    <w:rsid w:val="009A65FF"/>
    <w:rsid w:val="009B3B5A"/>
    <w:rsid w:val="009C4A3D"/>
    <w:rsid w:val="009C5ECF"/>
    <w:rsid w:val="009D1133"/>
    <w:rsid w:val="009D7820"/>
    <w:rsid w:val="009E71B9"/>
    <w:rsid w:val="00A10519"/>
    <w:rsid w:val="00A1137F"/>
    <w:rsid w:val="00A1317C"/>
    <w:rsid w:val="00A245B9"/>
    <w:rsid w:val="00A27D14"/>
    <w:rsid w:val="00A3038E"/>
    <w:rsid w:val="00A31B92"/>
    <w:rsid w:val="00A336F3"/>
    <w:rsid w:val="00A348BA"/>
    <w:rsid w:val="00A370AA"/>
    <w:rsid w:val="00A41F60"/>
    <w:rsid w:val="00A55A57"/>
    <w:rsid w:val="00A65B39"/>
    <w:rsid w:val="00A82641"/>
    <w:rsid w:val="00A92E13"/>
    <w:rsid w:val="00A955BA"/>
    <w:rsid w:val="00AB0F41"/>
    <w:rsid w:val="00AB2D10"/>
    <w:rsid w:val="00AC7FF5"/>
    <w:rsid w:val="00AD4252"/>
    <w:rsid w:val="00AD7E25"/>
    <w:rsid w:val="00AE6D88"/>
    <w:rsid w:val="00AF45CC"/>
    <w:rsid w:val="00AF4D7E"/>
    <w:rsid w:val="00B00FF1"/>
    <w:rsid w:val="00B074A5"/>
    <w:rsid w:val="00B25256"/>
    <w:rsid w:val="00B520DA"/>
    <w:rsid w:val="00B62506"/>
    <w:rsid w:val="00B64FA5"/>
    <w:rsid w:val="00B66A4C"/>
    <w:rsid w:val="00B67C1B"/>
    <w:rsid w:val="00B71824"/>
    <w:rsid w:val="00B743F0"/>
    <w:rsid w:val="00B95BFA"/>
    <w:rsid w:val="00BB155E"/>
    <w:rsid w:val="00BC2394"/>
    <w:rsid w:val="00BC25B6"/>
    <w:rsid w:val="00BC4F4C"/>
    <w:rsid w:val="00BD05D2"/>
    <w:rsid w:val="00BE13EA"/>
    <w:rsid w:val="00BE2CDA"/>
    <w:rsid w:val="00BF453F"/>
    <w:rsid w:val="00C10FD4"/>
    <w:rsid w:val="00C21F30"/>
    <w:rsid w:val="00C33BD3"/>
    <w:rsid w:val="00C36FC3"/>
    <w:rsid w:val="00C56632"/>
    <w:rsid w:val="00C6013C"/>
    <w:rsid w:val="00C62CFE"/>
    <w:rsid w:val="00C62ED3"/>
    <w:rsid w:val="00C65C94"/>
    <w:rsid w:val="00C72184"/>
    <w:rsid w:val="00C73D56"/>
    <w:rsid w:val="00C742A9"/>
    <w:rsid w:val="00C76813"/>
    <w:rsid w:val="00C817A9"/>
    <w:rsid w:val="00C8302B"/>
    <w:rsid w:val="00C937D0"/>
    <w:rsid w:val="00C94520"/>
    <w:rsid w:val="00CA1D7A"/>
    <w:rsid w:val="00CE34B7"/>
    <w:rsid w:val="00CE65F3"/>
    <w:rsid w:val="00CE6F94"/>
    <w:rsid w:val="00CF1CAB"/>
    <w:rsid w:val="00CF5C22"/>
    <w:rsid w:val="00D16664"/>
    <w:rsid w:val="00D21654"/>
    <w:rsid w:val="00D22758"/>
    <w:rsid w:val="00D270E9"/>
    <w:rsid w:val="00D27ACE"/>
    <w:rsid w:val="00D43539"/>
    <w:rsid w:val="00D47539"/>
    <w:rsid w:val="00D62827"/>
    <w:rsid w:val="00D81696"/>
    <w:rsid w:val="00D866EA"/>
    <w:rsid w:val="00DA5417"/>
    <w:rsid w:val="00DA5909"/>
    <w:rsid w:val="00DB6C13"/>
    <w:rsid w:val="00DC0790"/>
    <w:rsid w:val="00DC4451"/>
    <w:rsid w:val="00DC4D2C"/>
    <w:rsid w:val="00DE1986"/>
    <w:rsid w:val="00DE1B11"/>
    <w:rsid w:val="00DE3AE2"/>
    <w:rsid w:val="00DE4F81"/>
    <w:rsid w:val="00DE7FA9"/>
    <w:rsid w:val="00DF441F"/>
    <w:rsid w:val="00DF7352"/>
    <w:rsid w:val="00E02A58"/>
    <w:rsid w:val="00E07EDC"/>
    <w:rsid w:val="00E1073E"/>
    <w:rsid w:val="00E14DF9"/>
    <w:rsid w:val="00E165F9"/>
    <w:rsid w:val="00E16B9F"/>
    <w:rsid w:val="00E24CAD"/>
    <w:rsid w:val="00E35A08"/>
    <w:rsid w:val="00E66849"/>
    <w:rsid w:val="00E72AD3"/>
    <w:rsid w:val="00E84429"/>
    <w:rsid w:val="00E87789"/>
    <w:rsid w:val="00E9132D"/>
    <w:rsid w:val="00E93630"/>
    <w:rsid w:val="00E9458F"/>
    <w:rsid w:val="00EA0A77"/>
    <w:rsid w:val="00EA3FC0"/>
    <w:rsid w:val="00EA55A7"/>
    <w:rsid w:val="00EA62EF"/>
    <w:rsid w:val="00EA6F94"/>
    <w:rsid w:val="00EC17A6"/>
    <w:rsid w:val="00EC2842"/>
    <w:rsid w:val="00EC6F6D"/>
    <w:rsid w:val="00ED08F4"/>
    <w:rsid w:val="00EE4224"/>
    <w:rsid w:val="00F1500E"/>
    <w:rsid w:val="00F16700"/>
    <w:rsid w:val="00F300C7"/>
    <w:rsid w:val="00F30818"/>
    <w:rsid w:val="00F54D31"/>
    <w:rsid w:val="00F63848"/>
    <w:rsid w:val="00F63DD1"/>
    <w:rsid w:val="00F6606D"/>
    <w:rsid w:val="00F66FA1"/>
    <w:rsid w:val="00F824C5"/>
    <w:rsid w:val="00F94B14"/>
    <w:rsid w:val="00FA136D"/>
    <w:rsid w:val="00FA49AB"/>
    <w:rsid w:val="00FA5DB1"/>
    <w:rsid w:val="00FC7807"/>
    <w:rsid w:val="00FD0851"/>
    <w:rsid w:val="00FF3DA5"/>
    <w:rsid w:val="00FF73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FC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36FC3"/>
    <w:pPr>
      <w:keepNext/>
      <w:widowControl w:val="0"/>
      <w:overflowPunct w:val="0"/>
      <w:autoSpaceDE w:val="0"/>
      <w:autoSpaceDN w:val="0"/>
      <w:adjustRightInd w:val="0"/>
      <w:ind w:firstLine="320"/>
      <w:jc w:val="both"/>
      <w:textAlignment w:val="baseline"/>
      <w:outlineLvl w:val="0"/>
    </w:pPr>
    <w:rPr>
      <w:b/>
      <w:sz w:val="44"/>
      <w:szCs w:val="20"/>
    </w:rPr>
  </w:style>
  <w:style w:type="paragraph" w:styleId="2">
    <w:name w:val="heading 2"/>
    <w:basedOn w:val="a"/>
    <w:next w:val="a"/>
    <w:link w:val="20"/>
    <w:qFormat/>
    <w:rsid w:val="00C36FC3"/>
    <w:pPr>
      <w:keepNext/>
      <w:overflowPunct w:val="0"/>
      <w:autoSpaceDE w:val="0"/>
      <w:autoSpaceDN w:val="0"/>
      <w:adjustRightInd w:val="0"/>
      <w:spacing w:before="300"/>
      <w:ind w:firstLine="284"/>
      <w:jc w:val="both"/>
      <w:textAlignment w:val="baseline"/>
      <w:outlineLvl w:val="1"/>
    </w:pPr>
    <w:rPr>
      <w:b/>
      <w:sz w:val="28"/>
      <w:szCs w:val="20"/>
    </w:rPr>
  </w:style>
  <w:style w:type="paragraph" w:styleId="3">
    <w:name w:val="heading 3"/>
    <w:basedOn w:val="a"/>
    <w:next w:val="a"/>
    <w:link w:val="30"/>
    <w:qFormat/>
    <w:rsid w:val="00C36FC3"/>
    <w:pPr>
      <w:keepNext/>
      <w:jc w:val="center"/>
      <w:outlineLvl w:val="2"/>
    </w:pPr>
    <w:rPr>
      <w:sz w:val="28"/>
      <w:szCs w:val="20"/>
    </w:rPr>
  </w:style>
  <w:style w:type="paragraph" w:styleId="4">
    <w:name w:val="heading 4"/>
    <w:basedOn w:val="a"/>
    <w:next w:val="a"/>
    <w:link w:val="40"/>
    <w:qFormat/>
    <w:rsid w:val="00C36FC3"/>
    <w:pPr>
      <w:keepNext/>
      <w:overflowPunct w:val="0"/>
      <w:autoSpaceDE w:val="0"/>
      <w:autoSpaceDN w:val="0"/>
      <w:adjustRightInd w:val="0"/>
      <w:ind w:firstLine="567"/>
      <w:textAlignment w:val="baseline"/>
      <w:outlineLvl w:val="3"/>
    </w:pPr>
    <w:rPr>
      <w:b/>
      <w:sz w:val="28"/>
      <w:szCs w:val="20"/>
    </w:rPr>
  </w:style>
  <w:style w:type="paragraph" w:styleId="5">
    <w:name w:val="heading 5"/>
    <w:basedOn w:val="a"/>
    <w:next w:val="a"/>
    <w:link w:val="50"/>
    <w:qFormat/>
    <w:rsid w:val="00C36FC3"/>
    <w:pPr>
      <w:spacing w:before="240" w:after="60"/>
      <w:outlineLvl w:val="4"/>
    </w:pPr>
    <w:rPr>
      <w:b/>
      <w:bCs/>
      <w:i/>
      <w:iCs/>
      <w:sz w:val="26"/>
      <w:szCs w:val="26"/>
    </w:rPr>
  </w:style>
  <w:style w:type="paragraph" w:styleId="6">
    <w:name w:val="heading 6"/>
    <w:basedOn w:val="a"/>
    <w:next w:val="a"/>
    <w:link w:val="60"/>
    <w:qFormat/>
    <w:rsid w:val="00C36FC3"/>
    <w:pPr>
      <w:keepNext/>
      <w:overflowPunct w:val="0"/>
      <w:autoSpaceDE w:val="0"/>
      <w:autoSpaceDN w:val="0"/>
      <w:adjustRightInd w:val="0"/>
      <w:ind w:firstLine="567"/>
      <w:jc w:val="center"/>
      <w:textAlignment w:val="baseline"/>
      <w:outlineLvl w:val="5"/>
    </w:pPr>
    <w:rPr>
      <w:b/>
      <w:sz w:val="28"/>
      <w:szCs w:val="20"/>
    </w:rPr>
  </w:style>
  <w:style w:type="paragraph" w:styleId="7">
    <w:name w:val="heading 7"/>
    <w:basedOn w:val="a"/>
    <w:next w:val="a"/>
    <w:link w:val="70"/>
    <w:qFormat/>
    <w:rsid w:val="00C36FC3"/>
    <w:pPr>
      <w:keepNext/>
      <w:overflowPunct w:val="0"/>
      <w:autoSpaceDE w:val="0"/>
      <w:autoSpaceDN w:val="0"/>
      <w:adjustRightInd w:val="0"/>
      <w:ind w:left="40" w:firstLine="567"/>
      <w:jc w:val="both"/>
      <w:textAlignment w:val="baseline"/>
      <w:outlineLvl w:val="6"/>
    </w:pPr>
    <w:rPr>
      <w:b/>
      <w:bCs/>
      <w:sz w:val="28"/>
      <w:szCs w:val="20"/>
    </w:rPr>
  </w:style>
  <w:style w:type="paragraph" w:styleId="8">
    <w:name w:val="heading 8"/>
    <w:basedOn w:val="a"/>
    <w:next w:val="a"/>
    <w:link w:val="80"/>
    <w:qFormat/>
    <w:rsid w:val="00C36FC3"/>
    <w:pPr>
      <w:spacing w:before="240" w:after="60"/>
      <w:outlineLvl w:val="7"/>
    </w:pPr>
    <w:rPr>
      <w:i/>
      <w:iCs/>
    </w:rPr>
  </w:style>
  <w:style w:type="paragraph" w:styleId="9">
    <w:name w:val="heading 9"/>
    <w:basedOn w:val="a"/>
    <w:next w:val="a"/>
    <w:link w:val="90"/>
    <w:qFormat/>
    <w:rsid w:val="00C36FC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6FC3"/>
    <w:rPr>
      <w:rFonts w:ascii="Times New Roman" w:eastAsia="Times New Roman" w:hAnsi="Times New Roman" w:cs="Times New Roman"/>
      <w:b/>
      <w:sz w:val="44"/>
      <w:szCs w:val="20"/>
      <w:lang w:eastAsia="ru-RU"/>
    </w:rPr>
  </w:style>
  <w:style w:type="character" w:customStyle="1" w:styleId="20">
    <w:name w:val="Заголовок 2 Знак"/>
    <w:basedOn w:val="a0"/>
    <w:link w:val="2"/>
    <w:rsid w:val="00C36FC3"/>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C36FC3"/>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C36FC3"/>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C36FC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36FC3"/>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C36FC3"/>
    <w:rPr>
      <w:rFonts w:ascii="Times New Roman" w:eastAsia="Times New Roman" w:hAnsi="Times New Roman" w:cs="Times New Roman"/>
      <w:b/>
      <w:bCs/>
      <w:sz w:val="28"/>
      <w:szCs w:val="20"/>
      <w:lang w:eastAsia="ru-RU"/>
    </w:rPr>
  </w:style>
  <w:style w:type="character" w:customStyle="1" w:styleId="80">
    <w:name w:val="Заголовок 8 Знак"/>
    <w:basedOn w:val="a0"/>
    <w:link w:val="8"/>
    <w:rsid w:val="00C36FC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36FC3"/>
    <w:rPr>
      <w:rFonts w:ascii="Arial" w:eastAsia="Times New Roman" w:hAnsi="Arial" w:cs="Arial"/>
      <w:lang w:eastAsia="ru-RU"/>
    </w:rPr>
  </w:style>
  <w:style w:type="paragraph" w:styleId="31">
    <w:name w:val="Body Text 3"/>
    <w:basedOn w:val="a"/>
    <w:link w:val="32"/>
    <w:rsid w:val="00C36FC3"/>
    <w:pPr>
      <w:jc w:val="center"/>
    </w:pPr>
    <w:rPr>
      <w:b/>
      <w:sz w:val="28"/>
      <w:szCs w:val="20"/>
    </w:rPr>
  </w:style>
  <w:style w:type="character" w:customStyle="1" w:styleId="32">
    <w:name w:val="Основной текст 3 Знак"/>
    <w:basedOn w:val="a0"/>
    <w:link w:val="31"/>
    <w:rsid w:val="00C36FC3"/>
    <w:rPr>
      <w:rFonts w:ascii="Times New Roman" w:eastAsia="Times New Roman" w:hAnsi="Times New Roman" w:cs="Times New Roman"/>
      <w:b/>
      <w:sz w:val="28"/>
      <w:szCs w:val="20"/>
      <w:lang w:eastAsia="ru-RU"/>
    </w:rPr>
  </w:style>
  <w:style w:type="paragraph" w:styleId="a3">
    <w:name w:val="footer"/>
    <w:basedOn w:val="a"/>
    <w:link w:val="a4"/>
    <w:uiPriority w:val="99"/>
    <w:rsid w:val="00C36FC3"/>
    <w:pPr>
      <w:tabs>
        <w:tab w:val="center" w:pos="4677"/>
        <w:tab w:val="right" w:pos="9355"/>
      </w:tabs>
    </w:pPr>
  </w:style>
  <w:style w:type="character" w:customStyle="1" w:styleId="a4">
    <w:name w:val="Нижний колонтитул Знак"/>
    <w:basedOn w:val="a0"/>
    <w:link w:val="a3"/>
    <w:uiPriority w:val="99"/>
    <w:rsid w:val="00C36FC3"/>
    <w:rPr>
      <w:rFonts w:ascii="Times New Roman" w:eastAsia="Times New Roman" w:hAnsi="Times New Roman" w:cs="Times New Roman"/>
      <w:sz w:val="24"/>
      <w:szCs w:val="24"/>
      <w:lang w:eastAsia="ru-RU"/>
    </w:rPr>
  </w:style>
  <w:style w:type="character" w:styleId="a5">
    <w:name w:val="page number"/>
    <w:basedOn w:val="a0"/>
    <w:rsid w:val="00C36FC3"/>
  </w:style>
  <w:style w:type="paragraph" w:styleId="a6">
    <w:name w:val="header"/>
    <w:basedOn w:val="a"/>
    <w:link w:val="a7"/>
    <w:rsid w:val="00C36FC3"/>
    <w:pPr>
      <w:tabs>
        <w:tab w:val="center" w:pos="4677"/>
        <w:tab w:val="right" w:pos="9355"/>
      </w:tabs>
    </w:pPr>
  </w:style>
  <w:style w:type="character" w:customStyle="1" w:styleId="a7">
    <w:name w:val="Верхний колонтитул Знак"/>
    <w:basedOn w:val="a0"/>
    <w:link w:val="a6"/>
    <w:rsid w:val="00C36FC3"/>
    <w:rPr>
      <w:rFonts w:ascii="Times New Roman" w:eastAsia="Times New Roman" w:hAnsi="Times New Roman" w:cs="Times New Roman"/>
      <w:sz w:val="24"/>
      <w:szCs w:val="24"/>
      <w:lang w:eastAsia="ru-RU"/>
    </w:rPr>
  </w:style>
  <w:style w:type="paragraph" w:styleId="a8">
    <w:name w:val="Body Text Indent"/>
    <w:basedOn w:val="a"/>
    <w:link w:val="a9"/>
    <w:rsid w:val="00C36FC3"/>
    <w:pPr>
      <w:spacing w:after="120"/>
      <w:ind w:left="283"/>
    </w:pPr>
  </w:style>
  <w:style w:type="character" w:customStyle="1" w:styleId="a9">
    <w:name w:val="Основной текст с отступом Знак"/>
    <w:basedOn w:val="a0"/>
    <w:link w:val="a8"/>
    <w:uiPriority w:val="99"/>
    <w:rsid w:val="00C36FC3"/>
    <w:rPr>
      <w:rFonts w:ascii="Times New Roman" w:eastAsia="Times New Roman" w:hAnsi="Times New Roman" w:cs="Times New Roman"/>
      <w:sz w:val="24"/>
      <w:szCs w:val="24"/>
    </w:rPr>
  </w:style>
  <w:style w:type="paragraph" w:styleId="aa">
    <w:name w:val="Body Text"/>
    <w:basedOn w:val="a"/>
    <w:link w:val="ab"/>
    <w:rsid w:val="00C36FC3"/>
    <w:pPr>
      <w:spacing w:after="120"/>
    </w:pPr>
  </w:style>
  <w:style w:type="character" w:customStyle="1" w:styleId="ab">
    <w:name w:val="Основной текст Знак"/>
    <w:basedOn w:val="a0"/>
    <w:link w:val="aa"/>
    <w:rsid w:val="00C36FC3"/>
    <w:rPr>
      <w:rFonts w:ascii="Times New Roman" w:eastAsia="Times New Roman" w:hAnsi="Times New Roman" w:cs="Times New Roman"/>
      <w:sz w:val="24"/>
      <w:szCs w:val="24"/>
      <w:lang w:eastAsia="ru-RU"/>
    </w:rPr>
  </w:style>
  <w:style w:type="paragraph" w:styleId="21">
    <w:name w:val="Body Text Indent 2"/>
    <w:basedOn w:val="a"/>
    <w:link w:val="22"/>
    <w:rsid w:val="00C36FC3"/>
    <w:pPr>
      <w:spacing w:after="120" w:line="480" w:lineRule="auto"/>
      <w:ind w:left="283"/>
    </w:pPr>
  </w:style>
  <w:style w:type="character" w:customStyle="1" w:styleId="22">
    <w:name w:val="Основной текст с отступом 2 Знак"/>
    <w:basedOn w:val="a0"/>
    <w:link w:val="21"/>
    <w:rsid w:val="00C36FC3"/>
    <w:rPr>
      <w:rFonts w:ascii="Times New Roman" w:eastAsia="Times New Roman" w:hAnsi="Times New Roman" w:cs="Times New Roman"/>
      <w:sz w:val="24"/>
      <w:szCs w:val="24"/>
      <w:lang w:eastAsia="ru-RU"/>
    </w:rPr>
  </w:style>
  <w:style w:type="paragraph" w:styleId="33">
    <w:name w:val="Body Text Indent 3"/>
    <w:basedOn w:val="a"/>
    <w:link w:val="34"/>
    <w:rsid w:val="00C36FC3"/>
    <w:pPr>
      <w:spacing w:after="120"/>
      <w:ind w:left="283"/>
    </w:pPr>
    <w:rPr>
      <w:sz w:val="16"/>
      <w:szCs w:val="16"/>
    </w:rPr>
  </w:style>
  <w:style w:type="character" w:customStyle="1" w:styleId="34">
    <w:name w:val="Основной текст с отступом 3 Знак"/>
    <w:basedOn w:val="a0"/>
    <w:link w:val="33"/>
    <w:uiPriority w:val="99"/>
    <w:rsid w:val="00C36FC3"/>
    <w:rPr>
      <w:rFonts w:ascii="Times New Roman" w:eastAsia="Times New Roman" w:hAnsi="Times New Roman" w:cs="Times New Roman"/>
      <w:sz w:val="16"/>
      <w:szCs w:val="16"/>
      <w:lang w:eastAsia="ru-RU"/>
    </w:rPr>
  </w:style>
  <w:style w:type="paragraph" w:customStyle="1" w:styleId="FR2">
    <w:name w:val="FR2"/>
    <w:rsid w:val="00C36FC3"/>
    <w:pPr>
      <w:widowControl w:val="0"/>
      <w:overflowPunct w:val="0"/>
      <w:autoSpaceDE w:val="0"/>
      <w:autoSpaceDN w:val="0"/>
      <w:adjustRightInd w:val="0"/>
      <w:spacing w:before="180" w:after="0" w:line="240" w:lineRule="auto"/>
      <w:textAlignment w:val="baseline"/>
    </w:pPr>
    <w:rPr>
      <w:rFonts w:ascii="Times New Roman" w:eastAsia="Times New Roman" w:hAnsi="Times New Roman" w:cs="Times New Roman"/>
      <w:b/>
      <w:noProof/>
      <w:sz w:val="12"/>
      <w:szCs w:val="20"/>
      <w:lang w:eastAsia="ru-RU"/>
    </w:rPr>
  </w:style>
  <w:style w:type="paragraph" w:customStyle="1" w:styleId="210">
    <w:name w:val="Основной текст 21"/>
    <w:basedOn w:val="a"/>
    <w:rsid w:val="00C36FC3"/>
    <w:pPr>
      <w:overflowPunct w:val="0"/>
      <w:autoSpaceDE w:val="0"/>
      <w:autoSpaceDN w:val="0"/>
      <w:adjustRightInd w:val="0"/>
      <w:ind w:firstLine="567"/>
      <w:jc w:val="both"/>
      <w:textAlignment w:val="baseline"/>
    </w:pPr>
    <w:rPr>
      <w:sz w:val="28"/>
      <w:szCs w:val="20"/>
    </w:rPr>
  </w:style>
  <w:style w:type="paragraph" w:customStyle="1" w:styleId="211">
    <w:name w:val="Основной текст с отступом 21"/>
    <w:basedOn w:val="a"/>
    <w:rsid w:val="00C36FC3"/>
    <w:pPr>
      <w:widowControl w:val="0"/>
      <w:overflowPunct w:val="0"/>
      <w:autoSpaceDE w:val="0"/>
      <w:autoSpaceDN w:val="0"/>
      <w:adjustRightInd w:val="0"/>
      <w:spacing w:before="240"/>
      <w:ind w:left="40" w:firstLine="340"/>
      <w:jc w:val="both"/>
      <w:textAlignment w:val="baseline"/>
    </w:pPr>
    <w:rPr>
      <w:sz w:val="28"/>
      <w:szCs w:val="20"/>
    </w:rPr>
  </w:style>
  <w:style w:type="paragraph" w:customStyle="1" w:styleId="FR1">
    <w:name w:val="FR1"/>
    <w:rsid w:val="00C36FC3"/>
    <w:pPr>
      <w:widowControl w:val="0"/>
      <w:overflowPunct w:val="0"/>
      <w:autoSpaceDE w:val="0"/>
      <w:autoSpaceDN w:val="0"/>
      <w:adjustRightInd w:val="0"/>
      <w:spacing w:before="380" w:after="0" w:line="240" w:lineRule="auto"/>
      <w:textAlignment w:val="baseline"/>
    </w:pPr>
    <w:rPr>
      <w:rFonts w:ascii="Arial" w:eastAsia="Times New Roman" w:hAnsi="Arial" w:cs="Times New Roman"/>
      <w:b/>
      <w:sz w:val="18"/>
      <w:szCs w:val="20"/>
      <w:lang w:eastAsia="ru-RU"/>
    </w:rPr>
  </w:style>
  <w:style w:type="paragraph" w:customStyle="1" w:styleId="ac">
    <w:name w:val="Стиль"/>
    <w:rsid w:val="00C36FC3"/>
    <w:pPr>
      <w:autoSpaceDE w:val="0"/>
      <w:autoSpaceDN w:val="0"/>
      <w:adjustRightInd w:val="0"/>
      <w:spacing w:after="0" w:line="240" w:lineRule="auto"/>
    </w:pPr>
    <w:rPr>
      <w:rFonts w:ascii="Arial" w:eastAsia="Times New Roman" w:hAnsi="Arial" w:cs="Arial"/>
      <w:color w:val="000000"/>
      <w:sz w:val="28"/>
      <w:szCs w:val="28"/>
      <w:lang w:eastAsia="ru-RU"/>
    </w:rPr>
  </w:style>
  <w:style w:type="paragraph" w:styleId="23">
    <w:name w:val="Body Text 2"/>
    <w:basedOn w:val="a"/>
    <w:link w:val="24"/>
    <w:rsid w:val="00C36FC3"/>
    <w:pPr>
      <w:overflowPunct w:val="0"/>
      <w:autoSpaceDE w:val="0"/>
      <w:autoSpaceDN w:val="0"/>
      <w:adjustRightInd w:val="0"/>
      <w:jc w:val="center"/>
      <w:textAlignment w:val="baseline"/>
    </w:pPr>
    <w:rPr>
      <w:rFonts w:cs="Arial"/>
      <w:bCs/>
      <w:color w:val="000000"/>
      <w:sz w:val="28"/>
      <w:szCs w:val="28"/>
    </w:rPr>
  </w:style>
  <w:style w:type="character" w:customStyle="1" w:styleId="24">
    <w:name w:val="Основной текст 2 Знак"/>
    <w:basedOn w:val="a0"/>
    <w:link w:val="23"/>
    <w:rsid w:val="00C36FC3"/>
    <w:rPr>
      <w:rFonts w:ascii="Times New Roman" w:eastAsia="Times New Roman" w:hAnsi="Times New Roman" w:cs="Arial"/>
      <w:bCs/>
      <w:color w:val="000000"/>
      <w:sz w:val="28"/>
      <w:szCs w:val="28"/>
      <w:lang w:eastAsia="ru-RU"/>
    </w:rPr>
  </w:style>
  <w:style w:type="paragraph" w:customStyle="1" w:styleId="11">
    <w:name w:val="Обычный1"/>
    <w:rsid w:val="00C36FC3"/>
    <w:pPr>
      <w:widowControl w:val="0"/>
      <w:spacing w:after="0" w:line="240" w:lineRule="auto"/>
    </w:pPr>
    <w:rPr>
      <w:rFonts w:ascii="Times New Roman" w:eastAsia="Times New Roman" w:hAnsi="Times New Roman" w:cs="Times New Roman"/>
      <w:snapToGrid w:val="0"/>
      <w:sz w:val="20"/>
      <w:szCs w:val="20"/>
      <w:lang w:eastAsia="ru-RU"/>
    </w:rPr>
  </w:style>
  <w:style w:type="paragraph" w:styleId="ad">
    <w:name w:val="Title"/>
    <w:basedOn w:val="a"/>
    <w:link w:val="ae"/>
    <w:qFormat/>
    <w:rsid w:val="00C36FC3"/>
    <w:pPr>
      <w:jc w:val="center"/>
    </w:pPr>
    <w:rPr>
      <w:sz w:val="28"/>
      <w:szCs w:val="20"/>
    </w:rPr>
  </w:style>
  <w:style w:type="character" w:customStyle="1" w:styleId="ae">
    <w:name w:val="Название Знак"/>
    <w:basedOn w:val="a0"/>
    <w:link w:val="ad"/>
    <w:rsid w:val="00C36FC3"/>
    <w:rPr>
      <w:rFonts w:ascii="Times New Roman" w:eastAsia="Times New Roman" w:hAnsi="Times New Roman" w:cs="Times New Roman"/>
      <w:sz w:val="28"/>
      <w:szCs w:val="20"/>
      <w:lang w:eastAsia="ru-RU"/>
    </w:rPr>
  </w:style>
  <w:style w:type="paragraph" w:styleId="af">
    <w:name w:val="Balloon Text"/>
    <w:basedOn w:val="a"/>
    <w:link w:val="af0"/>
    <w:rsid w:val="00C36FC3"/>
    <w:rPr>
      <w:rFonts w:ascii="Tahoma" w:hAnsi="Tahoma" w:cs="Tahoma"/>
      <w:sz w:val="16"/>
      <w:szCs w:val="16"/>
    </w:rPr>
  </w:style>
  <w:style w:type="character" w:customStyle="1" w:styleId="af0">
    <w:name w:val="Текст выноски Знак"/>
    <w:basedOn w:val="a0"/>
    <w:link w:val="af"/>
    <w:rsid w:val="00C36FC3"/>
    <w:rPr>
      <w:rFonts w:ascii="Tahoma" w:eastAsia="Times New Roman" w:hAnsi="Tahoma" w:cs="Tahoma"/>
      <w:sz w:val="16"/>
      <w:szCs w:val="16"/>
      <w:lang w:eastAsia="ru-RU"/>
    </w:rPr>
  </w:style>
  <w:style w:type="character" w:customStyle="1" w:styleId="35">
    <w:name w:val="Основной текст (3)_"/>
    <w:link w:val="36"/>
    <w:rsid w:val="00C36FC3"/>
    <w:rPr>
      <w:rFonts w:ascii="Century Schoolbook" w:eastAsia="Century Schoolbook" w:hAnsi="Century Schoolbook" w:cs="Century Schoolbook"/>
      <w:i/>
      <w:iCs/>
      <w:spacing w:val="1"/>
      <w:sz w:val="18"/>
      <w:szCs w:val="18"/>
      <w:shd w:val="clear" w:color="auto" w:fill="FFFFFF"/>
    </w:rPr>
  </w:style>
  <w:style w:type="paragraph" w:customStyle="1" w:styleId="36">
    <w:name w:val="Основной текст (3)"/>
    <w:basedOn w:val="a"/>
    <w:link w:val="35"/>
    <w:rsid w:val="00C36FC3"/>
    <w:pPr>
      <w:widowControl w:val="0"/>
      <w:shd w:val="clear" w:color="auto" w:fill="FFFFFF"/>
      <w:spacing w:before="120" w:line="221" w:lineRule="exact"/>
      <w:jc w:val="center"/>
    </w:pPr>
    <w:rPr>
      <w:rFonts w:ascii="Century Schoolbook" w:eastAsia="Century Schoolbook" w:hAnsi="Century Schoolbook" w:cs="Century Schoolbook"/>
      <w:i/>
      <w:iCs/>
      <w:spacing w:val="1"/>
      <w:sz w:val="18"/>
      <w:szCs w:val="18"/>
      <w:lang w:eastAsia="en-US"/>
    </w:rPr>
  </w:style>
  <w:style w:type="character" w:customStyle="1" w:styleId="0pt">
    <w:name w:val="Основной текст + Полужирный;Интервал 0 pt"/>
    <w:rsid w:val="00C36FC3"/>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51">
    <w:name w:val="Основной текст (5)_"/>
    <w:link w:val="52"/>
    <w:rsid w:val="00C36FC3"/>
    <w:rPr>
      <w:rFonts w:ascii="Century Schoolbook" w:eastAsia="Century Schoolbook" w:hAnsi="Century Schoolbook" w:cs="Century Schoolbook"/>
      <w:b/>
      <w:bCs/>
      <w:sz w:val="17"/>
      <w:szCs w:val="17"/>
      <w:shd w:val="clear" w:color="auto" w:fill="FFFFFF"/>
    </w:rPr>
  </w:style>
  <w:style w:type="paragraph" w:customStyle="1" w:styleId="52">
    <w:name w:val="Основной текст (5)"/>
    <w:basedOn w:val="a"/>
    <w:link w:val="51"/>
    <w:rsid w:val="00C36FC3"/>
    <w:pPr>
      <w:widowControl w:val="0"/>
      <w:shd w:val="clear" w:color="auto" w:fill="FFFFFF"/>
      <w:spacing w:before="180" w:line="230" w:lineRule="exact"/>
      <w:ind w:firstLine="280"/>
      <w:jc w:val="both"/>
    </w:pPr>
    <w:rPr>
      <w:rFonts w:ascii="Century Schoolbook" w:eastAsia="Century Schoolbook" w:hAnsi="Century Schoolbook" w:cs="Century Schoolbook"/>
      <w:b/>
      <w:bCs/>
      <w:sz w:val="17"/>
      <w:szCs w:val="17"/>
      <w:lang w:eastAsia="en-US"/>
    </w:rPr>
  </w:style>
  <w:style w:type="character" w:customStyle="1" w:styleId="50pt">
    <w:name w:val="Основной текст (5) + Не полужирный;Интервал 0 pt"/>
    <w:rsid w:val="00C36FC3"/>
    <w:rPr>
      <w:rFonts w:ascii="Century Schoolbook" w:eastAsia="Century Schoolbook" w:hAnsi="Century Schoolbook" w:cs="Century Schoolbook"/>
      <w:b/>
      <w:bCs/>
      <w:color w:val="000000"/>
      <w:spacing w:val="4"/>
      <w:w w:val="100"/>
      <w:position w:val="0"/>
      <w:sz w:val="17"/>
      <w:szCs w:val="17"/>
      <w:shd w:val="clear" w:color="auto" w:fill="FFFFFF"/>
      <w:lang w:val="en-US"/>
    </w:rPr>
  </w:style>
  <w:style w:type="character" w:customStyle="1" w:styleId="30pt">
    <w:name w:val="Основной текст (3) + Не курсив;Интервал 0 pt"/>
    <w:rsid w:val="00C36FC3"/>
    <w:rPr>
      <w:rFonts w:ascii="Times New Roman" w:eastAsia="Times New Roman" w:hAnsi="Times New Roman" w:cs="Times New Roman"/>
      <w:b w:val="0"/>
      <w:bCs w:val="0"/>
      <w:i/>
      <w:iCs/>
      <w:smallCaps w:val="0"/>
      <w:strike w:val="0"/>
      <w:color w:val="000000"/>
      <w:spacing w:val="-6"/>
      <w:w w:val="100"/>
      <w:position w:val="0"/>
      <w:sz w:val="22"/>
      <w:szCs w:val="22"/>
      <w:u w:val="none"/>
      <w:shd w:val="clear" w:color="auto" w:fill="FFFFFF"/>
      <w:lang w:val="ru-RU"/>
    </w:rPr>
  </w:style>
  <w:style w:type="paragraph" w:styleId="af1">
    <w:name w:val="List Paragraph"/>
    <w:basedOn w:val="a"/>
    <w:uiPriority w:val="34"/>
    <w:qFormat/>
    <w:rsid w:val="00A82641"/>
    <w:pPr>
      <w:overflowPunct w:val="0"/>
      <w:autoSpaceDE w:val="0"/>
      <w:autoSpaceDN w:val="0"/>
      <w:adjustRightInd w:val="0"/>
      <w:ind w:left="720"/>
      <w:contextualSpacing/>
    </w:pPr>
    <w:rPr>
      <w:sz w:val="20"/>
      <w:szCs w:val="20"/>
    </w:rPr>
  </w:style>
  <w:style w:type="table" w:styleId="af2">
    <w:name w:val="Table Grid"/>
    <w:basedOn w:val="a1"/>
    <w:uiPriority w:val="59"/>
    <w:rsid w:val="00A826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basedOn w:val="a0"/>
    <w:link w:val="12"/>
    <w:rsid w:val="007249EB"/>
    <w:rPr>
      <w:sz w:val="28"/>
      <w:szCs w:val="28"/>
      <w:shd w:val="clear" w:color="auto" w:fill="FFFFFF"/>
    </w:rPr>
  </w:style>
  <w:style w:type="paragraph" w:customStyle="1" w:styleId="12">
    <w:name w:val="Основной текст1"/>
    <w:basedOn w:val="a"/>
    <w:link w:val="af3"/>
    <w:uiPriority w:val="99"/>
    <w:rsid w:val="007249EB"/>
    <w:pPr>
      <w:shd w:val="clear" w:color="auto" w:fill="FFFFFF"/>
      <w:spacing w:before="420" w:line="322" w:lineRule="exact"/>
      <w:ind w:firstLine="560"/>
      <w:jc w:val="both"/>
    </w:pPr>
    <w:rPr>
      <w:rFonts w:asciiTheme="minorHAnsi" w:eastAsiaTheme="minorHAnsi" w:hAnsiTheme="minorHAnsi" w:cstheme="minorBidi"/>
      <w:sz w:val="28"/>
      <w:szCs w:val="28"/>
      <w:lang w:eastAsia="en-US"/>
    </w:rPr>
  </w:style>
  <w:style w:type="character" w:customStyle="1" w:styleId="af4">
    <w:name w:val="Основной текст + Полужирный;Курсив"/>
    <w:basedOn w:val="af3"/>
    <w:rsid w:val="007249EB"/>
    <w:rPr>
      <w:b/>
      <w:bCs/>
      <w:i/>
      <w:iCs/>
      <w:sz w:val="28"/>
      <w:szCs w:val="28"/>
      <w:shd w:val="clear" w:color="auto" w:fill="FFFFFF"/>
    </w:rPr>
  </w:style>
  <w:style w:type="character" w:customStyle="1" w:styleId="25">
    <w:name w:val="Основной текст (2)_"/>
    <w:basedOn w:val="a0"/>
    <w:link w:val="26"/>
    <w:rsid w:val="007249EB"/>
    <w:rPr>
      <w:sz w:val="28"/>
      <w:szCs w:val="28"/>
      <w:shd w:val="clear" w:color="auto" w:fill="FFFFFF"/>
    </w:rPr>
  </w:style>
  <w:style w:type="paragraph" w:customStyle="1" w:styleId="26">
    <w:name w:val="Основной текст (2)"/>
    <w:basedOn w:val="a"/>
    <w:link w:val="25"/>
    <w:rsid w:val="007249EB"/>
    <w:pPr>
      <w:shd w:val="clear" w:color="auto" w:fill="FFFFFF"/>
      <w:spacing w:line="322" w:lineRule="exact"/>
      <w:ind w:firstLine="560"/>
      <w:jc w:val="both"/>
    </w:pPr>
    <w:rPr>
      <w:rFonts w:asciiTheme="minorHAnsi" w:eastAsiaTheme="minorHAnsi" w:hAnsiTheme="minorHAnsi" w:cstheme="minorBidi"/>
      <w:sz w:val="28"/>
      <w:szCs w:val="28"/>
      <w:lang w:eastAsia="en-US"/>
    </w:rPr>
  </w:style>
  <w:style w:type="paragraph" w:styleId="af5">
    <w:name w:val="No Spacing"/>
    <w:uiPriority w:val="1"/>
    <w:qFormat/>
    <w:rsid w:val="00904975"/>
    <w:pPr>
      <w:spacing w:after="0" w:line="240" w:lineRule="auto"/>
    </w:pPr>
  </w:style>
  <w:style w:type="paragraph" w:customStyle="1" w:styleId="Style1">
    <w:name w:val="Style1"/>
    <w:basedOn w:val="a"/>
    <w:uiPriority w:val="99"/>
    <w:rsid w:val="006E324B"/>
    <w:pPr>
      <w:widowControl w:val="0"/>
      <w:autoSpaceDE w:val="0"/>
      <w:autoSpaceDN w:val="0"/>
      <w:adjustRightInd w:val="0"/>
      <w:spacing w:line="372" w:lineRule="exact"/>
      <w:ind w:firstLine="240"/>
    </w:pPr>
  </w:style>
  <w:style w:type="paragraph" w:customStyle="1" w:styleId="Style2">
    <w:name w:val="Style2"/>
    <w:basedOn w:val="a"/>
    <w:uiPriority w:val="99"/>
    <w:rsid w:val="006E324B"/>
    <w:pPr>
      <w:widowControl w:val="0"/>
      <w:autoSpaceDE w:val="0"/>
      <w:autoSpaceDN w:val="0"/>
      <w:adjustRightInd w:val="0"/>
      <w:spacing w:line="379" w:lineRule="exact"/>
      <w:jc w:val="both"/>
    </w:pPr>
  </w:style>
  <w:style w:type="paragraph" w:customStyle="1" w:styleId="Style3">
    <w:name w:val="Style3"/>
    <w:basedOn w:val="a"/>
    <w:uiPriority w:val="99"/>
    <w:rsid w:val="006E324B"/>
    <w:pPr>
      <w:widowControl w:val="0"/>
      <w:autoSpaceDE w:val="0"/>
      <w:autoSpaceDN w:val="0"/>
      <w:adjustRightInd w:val="0"/>
      <w:spacing w:line="368" w:lineRule="exact"/>
      <w:ind w:firstLine="490"/>
      <w:jc w:val="both"/>
    </w:pPr>
  </w:style>
  <w:style w:type="character" w:customStyle="1" w:styleId="FontStyle12">
    <w:name w:val="Font Style12"/>
    <w:uiPriority w:val="99"/>
    <w:rsid w:val="006E324B"/>
    <w:rPr>
      <w:rFonts w:ascii="Times New Roman" w:hAnsi="Times New Roman" w:cs="Times New Roman"/>
      <w:sz w:val="30"/>
      <w:szCs w:val="30"/>
    </w:rPr>
  </w:style>
  <w:style w:type="character" w:customStyle="1" w:styleId="FontStyle15">
    <w:name w:val="Font Style15"/>
    <w:uiPriority w:val="99"/>
    <w:rsid w:val="006E324B"/>
    <w:rPr>
      <w:rFonts w:ascii="Georgia" w:hAnsi="Georgia" w:cs="Georgia"/>
      <w:b/>
      <w:bCs/>
      <w:sz w:val="20"/>
      <w:szCs w:val="20"/>
    </w:rPr>
  </w:style>
  <w:style w:type="character" w:customStyle="1" w:styleId="95pt0pt">
    <w:name w:val="Основной текст + 9;5 pt;Курсив;Интервал 0 pt"/>
    <w:basedOn w:val="af3"/>
    <w:rsid w:val="00DE1986"/>
    <w:rPr>
      <w:rFonts w:ascii="Times New Roman" w:eastAsia="Times New Roman" w:hAnsi="Times New Roman" w:cs="Times New Roman"/>
      <w:i/>
      <w:iCs/>
      <w:color w:val="000000"/>
      <w:spacing w:val="-12"/>
      <w:w w:val="100"/>
      <w:position w:val="0"/>
      <w:sz w:val="19"/>
      <w:szCs w:val="19"/>
      <w:shd w:val="clear" w:color="auto" w:fill="FFFFFF"/>
      <w:lang w:val="ru-RU"/>
    </w:rPr>
  </w:style>
  <w:style w:type="paragraph" w:customStyle="1" w:styleId="27">
    <w:name w:val="Основной текст2"/>
    <w:basedOn w:val="a"/>
    <w:rsid w:val="00DE1986"/>
    <w:pPr>
      <w:widowControl w:val="0"/>
      <w:shd w:val="clear" w:color="auto" w:fill="FFFFFF"/>
      <w:spacing w:before="480" w:line="0" w:lineRule="atLeast"/>
    </w:pPr>
    <w:rPr>
      <w:spacing w:val="-8"/>
      <w:sz w:val="21"/>
      <w:szCs w:val="21"/>
      <w:lang w:eastAsia="en-US"/>
    </w:rPr>
  </w:style>
  <w:style w:type="character" w:styleId="af6">
    <w:name w:val="Emphasis"/>
    <w:qFormat/>
    <w:rsid w:val="003204E7"/>
    <w:rPr>
      <w:i/>
      <w:iCs/>
    </w:rPr>
  </w:style>
  <w:style w:type="character" w:styleId="af7">
    <w:name w:val="Intense Reference"/>
    <w:uiPriority w:val="32"/>
    <w:qFormat/>
    <w:rsid w:val="003204E7"/>
    <w:rPr>
      <w:rFonts w:ascii="Times New Roman" w:hAnsi="Times New Roman"/>
      <w:b/>
      <w:bCs/>
      <w:color w:val="auto"/>
      <w:spacing w:val="20"/>
      <w:sz w:val="20"/>
      <w:u w:val="none"/>
    </w:rPr>
  </w:style>
  <w:style w:type="paragraph" w:styleId="af8">
    <w:name w:val="Normal (Web)"/>
    <w:basedOn w:val="a"/>
    <w:unhideWhenUsed/>
    <w:rsid w:val="003204E7"/>
    <w:pPr>
      <w:spacing w:before="100" w:beforeAutospacing="1" w:after="100" w:afterAutospacing="1"/>
    </w:pPr>
  </w:style>
  <w:style w:type="character" w:customStyle="1" w:styleId="af9">
    <w:name w:val="Основной текст + Полужирный"/>
    <w:aliases w:val="Интервал 0 pt"/>
    <w:basedOn w:val="a0"/>
    <w:uiPriority w:val="99"/>
    <w:rsid w:val="003204E7"/>
  </w:style>
  <w:style w:type="character" w:customStyle="1" w:styleId="13">
    <w:name w:val="Заголовок №1_"/>
    <w:link w:val="14"/>
    <w:locked/>
    <w:rsid w:val="003204E7"/>
    <w:rPr>
      <w:b/>
      <w:bCs/>
      <w:shd w:val="clear" w:color="auto" w:fill="FFFFFF"/>
    </w:rPr>
  </w:style>
  <w:style w:type="paragraph" w:customStyle="1" w:styleId="14">
    <w:name w:val="Заголовок №1"/>
    <w:basedOn w:val="a"/>
    <w:link w:val="13"/>
    <w:rsid w:val="003204E7"/>
    <w:pPr>
      <w:shd w:val="clear" w:color="auto" w:fill="FFFFFF"/>
      <w:spacing w:before="360" w:after="60" w:line="259" w:lineRule="exact"/>
      <w:jc w:val="center"/>
      <w:outlineLvl w:val="0"/>
    </w:pPr>
    <w:rPr>
      <w:rFonts w:asciiTheme="minorHAnsi" w:eastAsiaTheme="minorHAnsi" w:hAnsiTheme="minorHAnsi" w:cstheme="minorBidi"/>
      <w:b/>
      <w:bCs/>
      <w:sz w:val="22"/>
      <w:szCs w:val="22"/>
      <w:lang w:eastAsia="en-US"/>
    </w:rPr>
  </w:style>
  <w:style w:type="character" w:customStyle="1" w:styleId="-1pt">
    <w:name w:val="Основной текст + Интервал -1 pt"/>
    <w:basedOn w:val="a0"/>
    <w:uiPriority w:val="99"/>
    <w:rsid w:val="003204E7"/>
  </w:style>
  <w:style w:type="character" w:customStyle="1" w:styleId="1pt">
    <w:name w:val="Основной текст + Интервал 1 pt"/>
    <w:basedOn w:val="a0"/>
    <w:uiPriority w:val="99"/>
    <w:rsid w:val="003204E7"/>
  </w:style>
  <w:style w:type="character" w:customStyle="1" w:styleId="81">
    <w:name w:val="Основной текст + 8"/>
    <w:aliases w:val="5 pt,Полужирный,Курсив,Интервал 0 pt1,Основной текст + 9,Подпись к таблице + Не полужирный,Основной текст + Microsoft Sans Serif,13,5 pt2,Интервал 0 pt4,Основной текст + 8 pt"/>
    <w:uiPriority w:val="99"/>
    <w:rsid w:val="003204E7"/>
    <w:rPr>
      <w:rFonts w:ascii="Times New Roman" w:hAnsi="Times New Roman" w:cs="Times New Roman"/>
      <w:b/>
      <w:bCs/>
      <w:i/>
      <w:iCs/>
      <w:spacing w:val="10"/>
      <w:sz w:val="17"/>
      <w:szCs w:val="17"/>
    </w:rPr>
  </w:style>
  <w:style w:type="character" w:customStyle="1" w:styleId="82">
    <w:name w:val="Основной текст (8)_"/>
    <w:link w:val="83"/>
    <w:uiPriority w:val="99"/>
    <w:locked/>
    <w:rsid w:val="003204E7"/>
    <w:rPr>
      <w:b/>
      <w:bCs/>
      <w:shd w:val="clear" w:color="auto" w:fill="FFFFFF"/>
    </w:rPr>
  </w:style>
  <w:style w:type="paragraph" w:customStyle="1" w:styleId="83">
    <w:name w:val="Основной текст (8)"/>
    <w:basedOn w:val="a"/>
    <w:link w:val="82"/>
    <w:uiPriority w:val="99"/>
    <w:rsid w:val="003204E7"/>
    <w:pPr>
      <w:shd w:val="clear" w:color="auto" w:fill="FFFFFF"/>
      <w:spacing w:before="420" w:after="120" w:line="254" w:lineRule="exact"/>
      <w:jc w:val="center"/>
    </w:pPr>
    <w:rPr>
      <w:rFonts w:asciiTheme="minorHAnsi" w:eastAsiaTheme="minorHAnsi" w:hAnsiTheme="minorHAnsi" w:cstheme="minorBidi"/>
      <w:b/>
      <w:bCs/>
      <w:sz w:val="22"/>
      <w:szCs w:val="22"/>
      <w:lang w:eastAsia="en-US"/>
    </w:rPr>
  </w:style>
  <w:style w:type="character" w:customStyle="1" w:styleId="120">
    <w:name w:val="Заголовок №1 (2)_"/>
    <w:link w:val="121"/>
    <w:uiPriority w:val="99"/>
    <w:locked/>
    <w:rsid w:val="003204E7"/>
    <w:rPr>
      <w:b/>
      <w:bCs/>
      <w:sz w:val="19"/>
      <w:szCs w:val="19"/>
      <w:shd w:val="clear" w:color="auto" w:fill="FFFFFF"/>
    </w:rPr>
  </w:style>
  <w:style w:type="paragraph" w:customStyle="1" w:styleId="121">
    <w:name w:val="Заголовок №1 (2)"/>
    <w:basedOn w:val="a"/>
    <w:link w:val="120"/>
    <w:uiPriority w:val="99"/>
    <w:rsid w:val="003204E7"/>
    <w:pPr>
      <w:shd w:val="clear" w:color="auto" w:fill="FFFFFF"/>
      <w:spacing w:before="120" w:after="120" w:line="240" w:lineRule="atLeast"/>
      <w:jc w:val="center"/>
      <w:outlineLvl w:val="0"/>
    </w:pPr>
    <w:rPr>
      <w:rFonts w:asciiTheme="minorHAnsi" w:eastAsiaTheme="minorHAnsi" w:hAnsiTheme="minorHAnsi" w:cstheme="minorBidi"/>
      <w:b/>
      <w:bCs/>
      <w:sz w:val="19"/>
      <w:szCs w:val="19"/>
      <w:lang w:eastAsia="en-US"/>
    </w:rPr>
  </w:style>
  <w:style w:type="character" w:customStyle="1" w:styleId="2pt">
    <w:name w:val="Основной текст + Интервал 2 pt"/>
    <w:uiPriority w:val="99"/>
    <w:rsid w:val="003204E7"/>
    <w:rPr>
      <w:rFonts w:ascii="Times New Roman" w:hAnsi="Times New Roman" w:cs="Times New Roman"/>
      <w:spacing w:val="50"/>
      <w:sz w:val="20"/>
      <w:szCs w:val="20"/>
    </w:rPr>
  </w:style>
  <w:style w:type="paragraph" w:customStyle="1" w:styleId="28">
    <w:name w:val="Обычный2"/>
    <w:rsid w:val="003204E7"/>
    <w:pPr>
      <w:widowControl w:val="0"/>
      <w:spacing w:after="0" w:line="240" w:lineRule="auto"/>
    </w:pPr>
    <w:rPr>
      <w:rFonts w:ascii="Times New Roman" w:eastAsia="Times New Roman" w:hAnsi="Times New Roman" w:cs="Times New Roman"/>
      <w:snapToGrid w:val="0"/>
      <w:sz w:val="20"/>
      <w:szCs w:val="20"/>
      <w:lang w:eastAsia="ru-RU"/>
    </w:rPr>
  </w:style>
  <w:style w:type="paragraph" w:styleId="15">
    <w:name w:val="toc 1"/>
    <w:basedOn w:val="a"/>
    <w:next w:val="a"/>
    <w:autoRedefine/>
    <w:uiPriority w:val="39"/>
    <w:unhideWhenUsed/>
    <w:rsid w:val="003204E7"/>
    <w:pPr>
      <w:tabs>
        <w:tab w:val="right" w:leader="dot" w:pos="9345"/>
      </w:tabs>
    </w:pPr>
    <w:rPr>
      <w:caps/>
      <w:sz w:val="28"/>
      <w:szCs w:val="28"/>
    </w:rPr>
  </w:style>
  <w:style w:type="character" w:styleId="afa">
    <w:name w:val="Hyperlink"/>
    <w:uiPriority w:val="99"/>
    <w:unhideWhenUsed/>
    <w:rsid w:val="003204E7"/>
    <w:rPr>
      <w:color w:val="0000FF"/>
      <w:u w:val="single"/>
    </w:rPr>
  </w:style>
  <w:style w:type="character" w:customStyle="1" w:styleId="afb">
    <w:name w:val="номер страницы"/>
    <w:uiPriority w:val="99"/>
    <w:rsid w:val="00C937D0"/>
    <w:rPr>
      <w:rFonts w:cs="Times New Roman"/>
    </w:rPr>
  </w:style>
  <w:style w:type="character" w:customStyle="1" w:styleId="0pt0">
    <w:name w:val="Основной текст + Полужирный;Курсив;Интервал 0 pt"/>
    <w:basedOn w:val="af3"/>
    <w:rsid w:val="00913B42"/>
    <w:rPr>
      <w:rFonts w:ascii="Times New Roman" w:eastAsia="Times New Roman" w:hAnsi="Times New Roman" w:cs="Times New Roman"/>
      <w:b/>
      <w:bCs/>
      <w:i/>
      <w:iCs/>
      <w:color w:val="000000"/>
      <w:spacing w:val="6"/>
      <w:w w:val="100"/>
      <w:position w:val="0"/>
      <w:sz w:val="16"/>
      <w:szCs w:val="16"/>
      <w:shd w:val="clear" w:color="auto" w:fill="FFFFFF"/>
      <w:lang w:val="ru-RU"/>
    </w:rPr>
  </w:style>
  <w:style w:type="paragraph" w:styleId="afc">
    <w:name w:val="Plain Text"/>
    <w:basedOn w:val="a"/>
    <w:link w:val="afd"/>
    <w:rsid w:val="00BE13EA"/>
    <w:rPr>
      <w:rFonts w:ascii="Courier New" w:hAnsi="Courier New"/>
      <w:sz w:val="20"/>
      <w:szCs w:val="20"/>
      <w:lang w:eastAsia="en-US"/>
    </w:rPr>
  </w:style>
  <w:style w:type="character" w:customStyle="1" w:styleId="afd">
    <w:name w:val="Текст Знак"/>
    <w:basedOn w:val="a0"/>
    <w:link w:val="afc"/>
    <w:rsid w:val="00BE13EA"/>
    <w:rPr>
      <w:rFonts w:ascii="Courier New" w:eastAsia="Times New Roman" w:hAnsi="Courier New" w:cs="Times New Roman"/>
      <w:sz w:val="20"/>
      <w:szCs w:val="20"/>
    </w:rPr>
  </w:style>
  <w:style w:type="paragraph" w:styleId="afe">
    <w:name w:val="caption"/>
    <w:basedOn w:val="a"/>
    <w:next w:val="a"/>
    <w:uiPriority w:val="35"/>
    <w:qFormat/>
    <w:rsid w:val="00EC2842"/>
    <w:rPr>
      <w:color w:val="000000"/>
      <w:sz w:val="28"/>
      <w:szCs w:val="20"/>
      <w:lang w:val="be-BY"/>
    </w:rPr>
  </w:style>
  <w:style w:type="character" w:styleId="aff">
    <w:name w:val="Strong"/>
    <w:basedOn w:val="a0"/>
    <w:uiPriority w:val="22"/>
    <w:qFormat/>
    <w:rsid w:val="00C33BD3"/>
    <w:rPr>
      <w:b/>
      <w:bCs/>
    </w:rPr>
  </w:style>
  <w:style w:type="paragraph" w:customStyle="1" w:styleId="220">
    <w:name w:val="Основной текст 22"/>
    <w:basedOn w:val="a"/>
    <w:rsid w:val="00AE6D88"/>
    <w:pPr>
      <w:widowControl w:val="0"/>
      <w:spacing w:before="260"/>
      <w:ind w:left="40" w:firstLine="300"/>
      <w:jc w:val="both"/>
    </w:pPr>
    <w:rPr>
      <w:sz w:val="28"/>
      <w:szCs w:val="20"/>
    </w:rPr>
  </w:style>
  <w:style w:type="paragraph" w:customStyle="1" w:styleId="Default">
    <w:name w:val="Default"/>
    <w:rsid w:val="00FA5D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1">
    <w:name w:val="Font Style11"/>
    <w:basedOn w:val="a0"/>
    <w:uiPriority w:val="99"/>
    <w:rsid w:val="00635967"/>
    <w:rPr>
      <w:rFonts w:ascii="Times New Roman" w:hAnsi="Times New Roman" w:cs="Times New Roman"/>
      <w:b/>
      <w:bCs/>
      <w:sz w:val="14"/>
      <w:szCs w:val="14"/>
    </w:rPr>
  </w:style>
  <w:style w:type="character" w:customStyle="1" w:styleId="FontStyle13">
    <w:name w:val="Font Style13"/>
    <w:basedOn w:val="a0"/>
    <w:uiPriority w:val="99"/>
    <w:rsid w:val="00635967"/>
    <w:rPr>
      <w:rFonts w:ascii="Times New Roman" w:hAnsi="Times New Roman" w:cs="Times New Roman"/>
      <w:b/>
      <w:bCs/>
      <w:sz w:val="18"/>
      <w:szCs w:val="18"/>
    </w:rPr>
  </w:style>
  <w:style w:type="paragraph" w:customStyle="1" w:styleId="Style5">
    <w:name w:val="Style5"/>
    <w:basedOn w:val="a"/>
    <w:uiPriority w:val="99"/>
    <w:rsid w:val="00635967"/>
    <w:pPr>
      <w:widowControl w:val="0"/>
      <w:autoSpaceDE w:val="0"/>
      <w:autoSpaceDN w:val="0"/>
      <w:adjustRightInd w:val="0"/>
      <w:spacing w:line="154" w:lineRule="exact"/>
      <w:jc w:val="center"/>
    </w:pPr>
    <w:rPr>
      <w:rFonts w:eastAsiaTheme="minorEastAsia"/>
    </w:rPr>
  </w:style>
  <w:style w:type="character" w:customStyle="1" w:styleId="FontStyle17">
    <w:name w:val="Font Style17"/>
    <w:basedOn w:val="a0"/>
    <w:uiPriority w:val="99"/>
    <w:rsid w:val="00635967"/>
    <w:rPr>
      <w:rFonts w:ascii="Times New Roman" w:hAnsi="Times New Roman" w:cs="Times New Roman"/>
      <w:spacing w:val="20"/>
      <w:sz w:val="12"/>
      <w:szCs w:val="12"/>
    </w:rPr>
  </w:style>
  <w:style w:type="character" w:customStyle="1" w:styleId="FontStyle18">
    <w:name w:val="Font Style18"/>
    <w:basedOn w:val="a0"/>
    <w:uiPriority w:val="99"/>
    <w:rsid w:val="00635967"/>
    <w:rPr>
      <w:rFonts w:ascii="Times New Roman" w:hAnsi="Times New Roman" w:cs="Times New Roman"/>
      <w:sz w:val="18"/>
      <w:szCs w:val="18"/>
    </w:rPr>
  </w:style>
  <w:style w:type="paragraph" w:customStyle="1" w:styleId="Style4">
    <w:name w:val="Style4"/>
    <w:basedOn w:val="a"/>
    <w:uiPriority w:val="99"/>
    <w:rsid w:val="00635967"/>
    <w:pPr>
      <w:widowControl w:val="0"/>
      <w:autoSpaceDE w:val="0"/>
      <w:autoSpaceDN w:val="0"/>
      <w:adjustRightInd w:val="0"/>
    </w:pPr>
    <w:rPr>
      <w:rFonts w:eastAsiaTheme="minorEastAsia"/>
    </w:rPr>
  </w:style>
  <w:style w:type="character" w:customStyle="1" w:styleId="FontStyle14">
    <w:name w:val="Font Style14"/>
    <w:basedOn w:val="a0"/>
    <w:uiPriority w:val="99"/>
    <w:rsid w:val="00635967"/>
    <w:rPr>
      <w:rFonts w:ascii="Arial" w:hAnsi="Arial" w:cs="Arial"/>
      <w:b/>
      <w:bCs/>
      <w:sz w:val="18"/>
      <w:szCs w:val="18"/>
    </w:rPr>
  </w:style>
  <w:style w:type="paragraph" w:customStyle="1" w:styleId="Style6">
    <w:name w:val="Style6"/>
    <w:basedOn w:val="a"/>
    <w:uiPriority w:val="99"/>
    <w:rsid w:val="00635967"/>
    <w:pPr>
      <w:widowControl w:val="0"/>
      <w:autoSpaceDE w:val="0"/>
      <w:autoSpaceDN w:val="0"/>
      <w:adjustRightInd w:val="0"/>
      <w:spacing w:line="158" w:lineRule="exact"/>
      <w:ind w:firstLine="154"/>
    </w:pPr>
    <w:rPr>
      <w:rFonts w:eastAsiaTheme="minorEastAsia"/>
    </w:rPr>
  </w:style>
  <w:style w:type="character" w:customStyle="1" w:styleId="FontStyle16">
    <w:name w:val="Font Style16"/>
    <w:basedOn w:val="a0"/>
    <w:uiPriority w:val="99"/>
    <w:rsid w:val="00635967"/>
    <w:rPr>
      <w:rFonts w:ascii="Sylfaen" w:hAnsi="Sylfaen" w:cs="Sylfaen"/>
      <w:sz w:val="16"/>
      <w:szCs w:val="16"/>
    </w:rPr>
  </w:style>
  <w:style w:type="paragraph" w:customStyle="1" w:styleId="Style9">
    <w:name w:val="Style9"/>
    <w:basedOn w:val="a"/>
    <w:uiPriority w:val="99"/>
    <w:rsid w:val="00635967"/>
    <w:pPr>
      <w:widowControl w:val="0"/>
      <w:autoSpaceDE w:val="0"/>
      <w:autoSpaceDN w:val="0"/>
      <w:adjustRightInd w:val="0"/>
      <w:spacing w:line="216" w:lineRule="exact"/>
      <w:ind w:hanging="1574"/>
    </w:pPr>
    <w:rPr>
      <w:rFonts w:ascii="Cambria" w:eastAsiaTheme="minorEastAsia" w:hAnsi="Cambria" w:cstheme="minorBidi"/>
    </w:rPr>
  </w:style>
  <w:style w:type="character" w:customStyle="1" w:styleId="apple-converted-space">
    <w:name w:val="apple-converted-space"/>
    <w:basedOn w:val="a0"/>
    <w:rsid w:val="00635967"/>
  </w:style>
  <w:style w:type="character" w:customStyle="1" w:styleId="65pt0pt">
    <w:name w:val="Основной текст + 6;5 pt;Полужирный;Интервал 0 pt"/>
    <w:basedOn w:val="af3"/>
    <w:rsid w:val="00635967"/>
    <w:rPr>
      <w:rFonts w:ascii="Times New Roman" w:eastAsia="Times New Roman" w:hAnsi="Times New Roman" w:cs="Times New Roman"/>
      <w:b/>
      <w:bCs/>
      <w:i w:val="0"/>
      <w:iCs w:val="0"/>
      <w:smallCaps w:val="0"/>
      <w:strike w:val="0"/>
      <w:color w:val="000000"/>
      <w:spacing w:val="-6"/>
      <w:w w:val="100"/>
      <w:position w:val="0"/>
      <w:sz w:val="13"/>
      <w:szCs w:val="13"/>
      <w:u w:val="none"/>
      <w:shd w:val="clear" w:color="auto" w:fill="FFFFFF"/>
      <w:lang w:val="ru-RU"/>
    </w:rPr>
  </w:style>
  <w:style w:type="character" w:customStyle="1" w:styleId="0pt1">
    <w:name w:val="Основной текст + Курсив;Интервал 0 pt"/>
    <w:basedOn w:val="af3"/>
    <w:rsid w:val="00635967"/>
    <w:rPr>
      <w:rFonts w:ascii="Century Schoolbook" w:eastAsia="Century Schoolbook" w:hAnsi="Century Schoolbook" w:cs="Century Schoolbook"/>
      <w:i/>
      <w:iCs/>
      <w:color w:val="000000"/>
      <w:spacing w:val="1"/>
      <w:w w:val="100"/>
      <w:position w:val="0"/>
      <w:sz w:val="18"/>
      <w:szCs w:val="18"/>
      <w:shd w:val="clear" w:color="auto" w:fill="FFFFFF"/>
      <w:lang w:val="ru-RU"/>
    </w:rPr>
  </w:style>
  <w:style w:type="character" w:customStyle="1" w:styleId="1-1pt">
    <w:name w:val="Заголовок №1 + Не полужирный;Интервал -1 pt"/>
    <w:basedOn w:val="13"/>
    <w:rsid w:val="00635967"/>
    <w:rPr>
      <w:rFonts w:ascii="Franklin Gothic Book" w:eastAsia="Franklin Gothic Book" w:hAnsi="Franklin Gothic Book" w:cs="Franklin Gothic Book"/>
      <w:b/>
      <w:bCs/>
      <w:color w:val="000000"/>
      <w:spacing w:val="-27"/>
      <w:w w:val="100"/>
      <w:position w:val="0"/>
      <w:sz w:val="27"/>
      <w:szCs w:val="27"/>
      <w:shd w:val="clear" w:color="auto" w:fill="FFFFFF"/>
      <w:lang w:val="ru-RU"/>
    </w:rPr>
  </w:style>
  <w:style w:type="character" w:customStyle="1" w:styleId="1Sylfaen15pt0pt">
    <w:name w:val="Заголовок №1 + Sylfaen;15 pt;Не полужирный;Интервал 0 pt"/>
    <w:basedOn w:val="13"/>
    <w:rsid w:val="00635967"/>
    <w:rPr>
      <w:rFonts w:ascii="Sylfaen" w:eastAsia="Sylfaen" w:hAnsi="Sylfaen" w:cs="Sylfaen"/>
      <w:b/>
      <w:bCs/>
      <w:color w:val="000000"/>
      <w:spacing w:val="16"/>
      <w:w w:val="100"/>
      <w:position w:val="0"/>
      <w:sz w:val="30"/>
      <w:szCs w:val="30"/>
      <w:shd w:val="clear" w:color="auto" w:fill="FFFFFF"/>
      <w:lang w:val="ru-RU"/>
    </w:rPr>
  </w:style>
  <w:style w:type="character" w:customStyle="1" w:styleId="111pt0pt">
    <w:name w:val="Заголовок №1 + 11 pt;Не полужирный;Интервал 0 pt"/>
    <w:basedOn w:val="13"/>
    <w:rsid w:val="00635967"/>
    <w:rPr>
      <w:rFonts w:ascii="Franklin Gothic Book" w:eastAsia="Franklin Gothic Book" w:hAnsi="Franklin Gothic Book" w:cs="Franklin Gothic Book"/>
      <w:b/>
      <w:bCs/>
      <w:color w:val="000000"/>
      <w:spacing w:val="0"/>
      <w:w w:val="100"/>
      <w:position w:val="0"/>
      <w:sz w:val="22"/>
      <w:szCs w:val="22"/>
      <w:shd w:val="clear" w:color="auto" w:fill="FFFFFF"/>
      <w:lang w:val="ru-RU"/>
    </w:rPr>
  </w:style>
  <w:style w:type="character" w:customStyle="1" w:styleId="aff0">
    <w:name w:val="Подпись к таблице_"/>
    <w:basedOn w:val="a0"/>
    <w:link w:val="aff1"/>
    <w:rsid w:val="00635967"/>
    <w:rPr>
      <w:rFonts w:ascii="Century Schoolbook" w:eastAsia="Century Schoolbook" w:hAnsi="Century Schoolbook" w:cs="Century Schoolbook"/>
      <w:sz w:val="18"/>
      <w:szCs w:val="18"/>
      <w:shd w:val="clear" w:color="auto" w:fill="FFFFFF"/>
    </w:rPr>
  </w:style>
  <w:style w:type="character" w:customStyle="1" w:styleId="0pt2">
    <w:name w:val="Подпись к таблице + Курсив;Интервал 0 pt"/>
    <w:basedOn w:val="aff0"/>
    <w:rsid w:val="00635967"/>
    <w:rPr>
      <w:rFonts w:ascii="Century Schoolbook" w:eastAsia="Century Schoolbook" w:hAnsi="Century Schoolbook" w:cs="Century Schoolbook"/>
      <w:i/>
      <w:iCs/>
      <w:color w:val="000000"/>
      <w:spacing w:val="1"/>
      <w:w w:val="100"/>
      <w:position w:val="0"/>
      <w:sz w:val="18"/>
      <w:szCs w:val="18"/>
      <w:shd w:val="clear" w:color="auto" w:fill="FFFFFF"/>
      <w:lang w:val="ru-RU"/>
    </w:rPr>
  </w:style>
  <w:style w:type="paragraph" w:customStyle="1" w:styleId="aff1">
    <w:name w:val="Подпись к таблице"/>
    <w:basedOn w:val="a"/>
    <w:link w:val="aff0"/>
    <w:rsid w:val="00635967"/>
    <w:pPr>
      <w:widowControl w:val="0"/>
      <w:shd w:val="clear" w:color="auto" w:fill="FFFFFF"/>
      <w:spacing w:line="0" w:lineRule="atLeast"/>
    </w:pPr>
    <w:rPr>
      <w:rFonts w:ascii="Century Schoolbook" w:eastAsia="Century Schoolbook" w:hAnsi="Century Schoolbook" w:cs="Century Schoolbook"/>
      <w:sz w:val="18"/>
      <w:szCs w:val="18"/>
      <w:lang w:eastAsia="en-US"/>
    </w:rPr>
  </w:style>
  <w:style w:type="character" w:customStyle="1" w:styleId="7pt0pt">
    <w:name w:val="Основной текст + 7 pt;Интервал 0 pt"/>
    <w:basedOn w:val="af3"/>
    <w:rsid w:val="00635967"/>
    <w:rPr>
      <w:rFonts w:ascii="Century Schoolbook" w:eastAsia="Century Schoolbook" w:hAnsi="Century Schoolbook" w:cs="Century Schoolbook"/>
      <w:b w:val="0"/>
      <w:bCs w:val="0"/>
      <w:i w:val="0"/>
      <w:iCs w:val="0"/>
      <w:smallCaps w:val="0"/>
      <w:strike w:val="0"/>
      <w:color w:val="000000"/>
      <w:spacing w:val="-1"/>
      <w:w w:val="100"/>
      <w:position w:val="0"/>
      <w:sz w:val="14"/>
      <w:szCs w:val="14"/>
      <w:u w:val="none"/>
      <w:shd w:val="clear" w:color="auto" w:fill="FFFFFF"/>
      <w:lang w:val="ru-RU"/>
    </w:rPr>
  </w:style>
  <w:style w:type="character" w:customStyle="1" w:styleId="Sylfaen10pt0pt">
    <w:name w:val="Основной текст + Sylfaen;10 pt;Интервал 0 pt"/>
    <w:basedOn w:val="af3"/>
    <w:rsid w:val="00635967"/>
    <w:rPr>
      <w:rFonts w:ascii="Sylfaen" w:eastAsia="Sylfaen" w:hAnsi="Sylfaen" w:cs="Sylfaen"/>
      <w:b w:val="0"/>
      <w:bCs w:val="0"/>
      <w:i w:val="0"/>
      <w:iCs w:val="0"/>
      <w:smallCaps w:val="0"/>
      <w:strike w:val="0"/>
      <w:color w:val="000000"/>
      <w:spacing w:val="2"/>
      <w:w w:val="100"/>
      <w:position w:val="0"/>
      <w:sz w:val="20"/>
      <w:szCs w:val="20"/>
      <w:u w:val="none"/>
      <w:shd w:val="clear" w:color="auto" w:fill="FFFFFF"/>
      <w:lang w:val="ru-RU"/>
    </w:rPr>
  </w:style>
  <w:style w:type="character" w:customStyle="1" w:styleId="29">
    <w:name w:val="Подпись к таблице (2)_"/>
    <w:basedOn w:val="a0"/>
    <w:link w:val="2a"/>
    <w:rsid w:val="00635967"/>
    <w:rPr>
      <w:rFonts w:ascii="Century Schoolbook" w:eastAsia="Century Schoolbook" w:hAnsi="Century Schoolbook" w:cs="Century Schoolbook"/>
      <w:spacing w:val="-1"/>
      <w:sz w:val="14"/>
      <w:szCs w:val="14"/>
      <w:shd w:val="clear" w:color="auto" w:fill="FFFFFF"/>
    </w:rPr>
  </w:style>
  <w:style w:type="character" w:customStyle="1" w:styleId="20pt">
    <w:name w:val="Подпись к таблице (2) + Курсив;Интервал 0 pt"/>
    <w:basedOn w:val="29"/>
    <w:rsid w:val="00635967"/>
    <w:rPr>
      <w:rFonts w:ascii="Century Schoolbook" w:eastAsia="Century Schoolbook" w:hAnsi="Century Schoolbook" w:cs="Century Schoolbook"/>
      <w:i/>
      <w:iCs/>
      <w:color w:val="000000"/>
      <w:spacing w:val="1"/>
      <w:w w:val="100"/>
      <w:position w:val="0"/>
      <w:sz w:val="14"/>
      <w:szCs w:val="14"/>
      <w:shd w:val="clear" w:color="auto" w:fill="FFFFFF"/>
      <w:lang w:val="ru-RU"/>
    </w:rPr>
  </w:style>
  <w:style w:type="paragraph" w:customStyle="1" w:styleId="2a">
    <w:name w:val="Подпись к таблице (2)"/>
    <w:basedOn w:val="a"/>
    <w:link w:val="29"/>
    <w:rsid w:val="00635967"/>
    <w:pPr>
      <w:widowControl w:val="0"/>
      <w:shd w:val="clear" w:color="auto" w:fill="FFFFFF"/>
      <w:spacing w:line="206" w:lineRule="exact"/>
      <w:ind w:firstLine="260"/>
      <w:jc w:val="both"/>
    </w:pPr>
    <w:rPr>
      <w:rFonts w:ascii="Century Schoolbook" w:eastAsia="Century Schoolbook" w:hAnsi="Century Schoolbook" w:cs="Century Schoolbook"/>
      <w:spacing w:val="-1"/>
      <w:sz w:val="14"/>
      <w:szCs w:val="14"/>
      <w:lang w:eastAsia="en-US"/>
    </w:rPr>
  </w:style>
  <w:style w:type="character" w:customStyle="1" w:styleId="37">
    <w:name w:val="Колонтитул (3)_"/>
    <w:basedOn w:val="a0"/>
    <w:link w:val="38"/>
    <w:rsid w:val="00635967"/>
    <w:rPr>
      <w:rFonts w:ascii="Century Schoolbook" w:eastAsia="Century Schoolbook" w:hAnsi="Century Schoolbook" w:cs="Century Schoolbook"/>
      <w:spacing w:val="-3"/>
      <w:sz w:val="16"/>
      <w:szCs w:val="16"/>
      <w:shd w:val="clear" w:color="auto" w:fill="FFFFFF"/>
    </w:rPr>
  </w:style>
  <w:style w:type="character" w:customStyle="1" w:styleId="30pt0">
    <w:name w:val="Колонтитул (3) + Курсив;Интервал 0 pt"/>
    <w:basedOn w:val="37"/>
    <w:rsid w:val="00635967"/>
    <w:rPr>
      <w:rFonts w:ascii="Century Schoolbook" w:eastAsia="Century Schoolbook" w:hAnsi="Century Schoolbook" w:cs="Century Schoolbook"/>
      <w:i/>
      <w:iCs/>
      <w:color w:val="000000"/>
      <w:spacing w:val="3"/>
      <w:w w:val="100"/>
      <w:position w:val="0"/>
      <w:sz w:val="16"/>
      <w:szCs w:val="16"/>
      <w:shd w:val="clear" w:color="auto" w:fill="FFFFFF"/>
      <w:lang w:val="ru-RU"/>
    </w:rPr>
  </w:style>
  <w:style w:type="paragraph" w:customStyle="1" w:styleId="38">
    <w:name w:val="Колонтитул (3)"/>
    <w:basedOn w:val="a"/>
    <w:link w:val="37"/>
    <w:rsid w:val="00635967"/>
    <w:pPr>
      <w:widowControl w:val="0"/>
      <w:shd w:val="clear" w:color="auto" w:fill="FFFFFF"/>
      <w:spacing w:line="0" w:lineRule="atLeast"/>
    </w:pPr>
    <w:rPr>
      <w:rFonts w:ascii="Century Schoolbook" w:eastAsia="Century Schoolbook" w:hAnsi="Century Schoolbook" w:cs="Century Schoolbook"/>
      <w:spacing w:val="-3"/>
      <w:sz w:val="16"/>
      <w:szCs w:val="16"/>
      <w:lang w:eastAsia="en-US"/>
    </w:rPr>
  </w:style>
  <w:style w:type="paragraph" w:customStyle="1" w:styleId="39">
    <w:name w:val="Основной текст3"/>
    <w:basedOn w:val="a"/>
    <w:rsid w:val="007D09B6"/>
    <w:pPr>
      <w:shd w:val="clear" w:color="auto" w:fill="FFFFFF"/>
      <w:spacing w:line="216" w:lineRule="exact"/>
      <w:ind w:hanging="440"/>
      <w:jc w:val="both"/>
    </w:pPr>
    <w:rPr>
      <w:spacing w:val="10"/>
      <w:sz w:val="19"/>
      <w:szCs w:val="19"/>
    </w:rPr>
  </w:style>
  <w:style w:type="character" w:customStyle="1" w:styleId="16">
    <w:name w:val="Основной текст Знак1"/>
    <w:uiPriority w:val="99"/>
    <w:rsid w:val="007D09B6"/>
    <w:rPr>
      <w:rFonts w:ascii="Century Schoolbook" w:hAnsi="Century Schoolbook" w:cs="Century Schoolbook"/>
      <w:spacing w:val="2"/>
      <w:sz w:val="17"/>
      <w:szCs w:val="17"/>
      <w:shd w:val="clear" w:color="auto" w:fill="FFFFFF"/>
    </w:rPr>
  </w:style>
  <w:style w:type="character" w:customStyle="1" w:styleId="0pt3">
    <w:name w:val="Основной текст + Интервал 0 pt"/>
    <w:uiPriority w:val="99"/>
    <w:rsid w:val="007D09B6"/>
    <w:rPr>
      <w:rFonts w:ascii="Century Schoolbook" w:hAnsi="Century Schoolbook" w:cs="Century Schoolbook"/>
      <w:spacing w:val="8"/>
      <w:sz w:val="18"/>
      <w:szCs w:val="18"/>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FC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36FC3"/>
    <w:pPr>
      <w:keepNext/>
      <w:widowControl w:val="0"/>
      <w:overflowPunct w:val="0"/>
      <w:autoSpaceDE w:val="0"/>
      <w:autoSpaceDN w:val="0"/>
      <w:adjustRightInd w:val="0"/>
      <w:ind w:firstLine="320"/>
      <w:jc w:val="both"/>
      <w:textAlignment w:val="baseline"/>
      <w:outlineLvl w:val="0"/>
    </w:pPr>
    <w:rPr>
      <w:b/>
      <w:sz w:val="44"/>
      <w:szCs w:val="20"/>
    </w:rPr>
  </w:style>
  <w:style w:type="paragraph" w:styleId="2">
    <w:name w:val="heading 2"/>
    <w:basedOn w:val="a"/>
    <w:next w:val="a"/>
    <w:link w:val="20"/>
    <w:qFormat/>
    <w:rsid w:val="00C36FC3"/>
    <w:pPr>
      <w:keepNext/>
      <w:overflowPunct w:val="0"/>
      <w:autoSpaceDE w:val="0"/>
      <w:autoSpaceDN w:val="0"/>
      <w:adjustRightInd w:val="0"/>
      <w:spacing w:before="300"/>
      <w:ind w:firstLine="284"/>
      <w:jc w:val="both"/>
      <w:textAlignment w:val="baseline"/>
      <w:outlineLvl w:val="1"/>
    </w:pPr>
    <w:rPr>
      <w:b/>
      <w:sz w:val="28"/>
      <w:szCs w:val="20"/>
    </w:rPr>
  </w:style>
  <w:style w:type="paragraph" w:styleId="3">
    <w:name w:val="heading 3"/>
    <w:basedOn w:val="a"/>
    <w:next w:val="a"/>
    <w:link w:val="30"/>
    <w:qFormat/>
    <w:rsid w:val="00C36FC3"/>
    <w:pPr>
      <w:keepNext/>
      <w:jc w:val="center"/>
      <w:outlineLvl w:val="2"/>
    </w:pPr>
    <w:rPr>
      <w:sz w:val="28"/>
      <w:szCs w:val="20"/>
    </w:rPr>
  </w:style>
  <w:style w:type="paragraph" w:styleId="4">
    <w:name w:val="heading 4"/>
    <w:basedOn w:val="a"/>
    <w:next w:val="a"/>
    <w:link w:val="40"/>
    <w:qFormat/>
    <w:rsid w:val="00C36FC3"/>
    <w:pPr>
      <w:keepNext/>
      <w:overflowPunct w:val="0"/>
      <w:autoSpaceDE w:val="0"/>
      <w:autoSpaceDN w:val="0"/>
      <w:adjustRightInd w:val="0"/>
      <w:ind w:firstLine="567"/>
      <w:textAlignment w:val="baseline"/>
      <w:outlineLvl w:val="3"/>
    </w:pPr>
    <w:rPr>
      <w:b/>
      <w:sz w:val="28"/>
      <w:szCs w:val="20"/>
    </w:rPr>
  </w:style>
  <w:style w:type="paragraph" w:styleId="5">
    <w:name w:val="heading 5"/>
    <w:basedOn w:val="a"/>
    <w:next w:val="a"/>
    <w:link w:val="50"/>
    <w:qFormat/>
    <w:rsid w:val="00C36FC3"/>
    <w:pPr>
      <w:spacing w:before="240" w:after="60"/>
      <w:outlineLvl w:val="4"/>
    </w:pPr>
    <w:rPr>
      <w:b/>
      <w:bCs/>
      <w:i/>
      <w:iCs/>
      <w:sz w:val="26"/>
      <w:szCs w:val="26"/>
    </w:rPr>
  </w:style>
  <w:style w:type="paragraph" w:styleId="6">
    <w:name w:val="heading 6"/>
    <w:basedOn w:val="a"/>
    <w:next w:val="a"/>
    <w:link w:val="60"/>
    <w:qFormat/>
    <w:rsid w:val="00C36FC3"/>
    <w:pPr>
      <w:keepNext/>
      <w:overflowPunct w:val="0"/>
      <w:autoSpaceDE w:val="0"/>
      <w:autoSpaceDN w:val="0"/>
      <w:adjustRightInd w:val="0"/>
      <w:ind w:firstLine="567"/>
      <w:jc w:val="center"/>
      <w:textAlignment w:val="baseline"/>
      <w:outlineLvl w:val="5"/>
    </w:pPr>
    <w:rPr>
      <w:b/>
      <w:sz w:val="28"/>
      <w:szCs w:val="20"/>
    </w:rPr>
  </w:style>
  <w:style w:type="paragraph" w:styleId="7">
    <w:name w:val="heading 7"/>
    <w:basedOn w:val="a"/>
    <w:next w:val="a"/>
    <w:link w:val="70"/>
    <w:qFormat/>
    <w:rsid w:val="00C36FC3"/>
    <w:pPr>
      <w:keepNext/>
      <w:overflowPunct w:val="0"/>
      <w:autoSpaceDE w:val="0"/>
      <w:autoSpaceDN w:val="0"/>
      <w:adjustRightInd w:val="0"/>
      <w:ind w:left="40" w:firstLine="567"/>
      <w:jc w:val="both"/>
      <w:textAlignment w:val="baseline"/>
      <w:outlineLvl w:val="6"/>
    </w:pPr>
    <w:rPr>
      <w:b/>
      <w:bCs/>
      <w:sz w:val="28"/>
      <w:szCs w:val="20"/>
    </w:rPr>
  </w:style>
  <w:style w:type="paragraph" w:styleId="8">
    <w:name w:val="heading 8"/>
    <w:basedOn w:val="a"/>
    <w:next w:val="a"/>
    <w:link w:val="80"/>
    <w:qFormat/>
    <w:rsid w:val="00C36FC3"/>
    <w:pPr>
      <w:spacing w:before="240" w:after="60"/>
      <w:outlineLvl w:val="7"/>
    </w:pPr>
    <w:rPr>
      <w:i/>
      <w:iCs/>
    </w:rPr>
  </w:style>
  <w:style w:type="paragraph" w:styleId="9">
    <w:name w:val="heading 9"/>
    <w:basedOn w:val="a"/>
    <w:next w:val="a"/>
    <w:link w:val="90"/>
    <w:qFormat/>
    <w:rsid w:val="00C36FC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6FC3"/>
    <w:rPr>
      <w:rFonts w:ascii="Times New Roman" w:eastAsia="Times New Roman" w:hAnsi="Times New Roman" w:cs="Times New Roman"/>
      <w:b/>
      <w:sz w:val="44"/>
      <w:szCs w:val="20"/>
      <w:lang w:eastAsia="ru-RU"/>
    </w:rPr>
  </w:style>
  <w:style w:type="character" w:customStyle="1" w:styleId="20">
    <w:name w:val="Заголовок 2 Знак"/>
    <w:basedOn w:val="a0"/>
    <w:link w:val="2"/>
    <w:rsid w:val="00C36FC3"/>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C36FC3"/>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C36FC3"/>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C36FC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36FC3"/>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C36FC3"/>
    <w:rPr>
      <w:rFonts w:ascii="Times New Roman" w:eastAsia="Times New Roman" w:hAnsi="Times New Roman" w:cs="Times New Roman"/>
      <w:b/>
      <w:bCs/>
      <w:sz w:val="28"/>
      <w:szCs w:val="20"/>
      <w:lang w:eastAsia="ru-RU"/>
    </w:rPr>
  </w:style>
  <w:style w:type="character" w:customStyle="1" w:styleId="80">
    <w:name w:val="Заголовок 8 Знак"/>
    <w:basedOn w:val="a0"/>
    <w:link w:val="8"/>
    <w:rsid w:val="00C36FC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36FC3"/>
    <w:rPr>
      <w:rFonts w:ascii="Arial" w:eastAsia="Times New Roman" w:hAnsi="Arial" w:cs="Arial"/>
      <w:lang w:eastAsia="ru-RU"/>
    </w:rPr>
  </w:style>
  <w:style w:type="paragraph" w:styleId="31">
    <w:name w:val="Body Text 3"/>
    <w:basedOn w:val="a"/>
    <w:link w:val="32"/>
    <w:rsid w:val="00C36FC3"/>
    <w:pPr>
      <w:jc w:val="center"/>
    </w:pPr>
    <w:rPr>
      <w:b/>
      <w:sz w:val="28"/>
      <w:szCs w:val="20"/>
    </w:rPr>
  </w:style>
  <w:style w:type="character" w:customStyle="1" w:styleId="32">
    <w:name w:val="Основной текст 3 Знак"/>
    <w:basedOn w:val="a0"/>
    <w:link w:val="31"/>
    <w:rsid w:val="00C36FC3"/>
    <w:rPr>
      <w:rFonts w:ascii="Times New Roman" w:eastAsia="Times New Roman" w:hAnsi="Times New Roman" w:cs="Times New Roman"/>
      <w:b/>
      <w:sz w:val="28"/>
      <w:szCs w:val="20"/>
      <w:lang w:eastAsia="ru-RU"/>
    </w:rPr>
  </w:style>
  <w:style w:type="paragraph" w:styleId="a3">
    <w:name w:val="footer"/>
    <w:basedOn w:val="a"/>
    <w:link w:val="a4"/>
    <w:uiPriority w:val="99"/>
    <w:rsid w:val="00C36FC3"/>
    <w:pPr>
      <w:tabs>
        <w:tab w:val="center" w:pos="4677"/>
        <w:tab w:val="right" w:pos="9355"/>
      </w:tabs>
    </w:pPr>
  </w:style>
  <w:style w:type="character" w:customStyle="1" w:styleId="a4">
    <w:name w:val="Нижний колонтитул Знак"/>
    <w:basedOn w:val="a0"/>
    <w:link w:val="a3"/>
    <w:uiPriority w:val="99"/>
    <w:rsid w:val="00C36FC3"/>
    <w:rPr>
      <w:rFonts w:ascii="Times New Roman" w:eastAsia="Times New Roman" w:hAnsi="Times New Roman" w:cs="Times New Roman"/>
      <w:sz w:val="24"/>
      <w:szCs w:val="24"/>
      <w:lang w:eastAsia="ru-RU"/>
    </w:rPr>
  </w:style>
  <w:style w:type="character" w:styleId="a5">
    <w:name w:val="page number"/>
    <w:basedOn w:val="a0"/>
    <w:rsid w:val="00C36FC3"/>
  </w:style>
  <w:style w:type="paragraph" w:styleId="a6">
    <w:name w:val="header"/>
    <w:basedOn w:val="a"/>
    <w:link w:val="a7"/>
    <w:uiPriority w:val="99"/>
    <w:rsid w:val="00C36FC3"/>
    <w:pPr>
      <w:tabs>
        <w:tab w:val="center" w:pos="4677"/>
        <w:tab w:val="right" w:pos="9355"/>
      </w:tabs>
    </w:pPr>
  </w:style>
  <w:style w:type="character" w:customStyle="1" w:styleId="a7">
    <w:name w:val="Верхний колонтитул Знак"/>
    <w:basedOn w:val="a0"/>
    <w:link w:val="a6"/>
    <w:uiPriority w:val="99"/>
    <w:rsid w:val="00C36FC3"/>
    <w:rPr>
      <w:rFonts w:ascii="Times New Roman" w:eastAsia="Times New Roman" w:hAnsi="Times New Roman" w:cs="Times New Roman"/>
      <w:sz w:val="24"/>
      <w:szCs w:val="24"/>
      <w:lang w:eastAsia="ru-RU"/>
    </w:rPr>
  </w:style>
  <w:style w:type="paragraph" w:styleId="a8">
    <w:name w:val="Body Text Indent"/>
    <w:basedOn w:val="a"/>
    <w:link w:val="a9"/>
    <w:rsid w:val="00C36FC3"/>
    <w:pPr>
      <w:spacing w:after="120"/>
      <w:ind w:left="283"/>
    </w:pPr>
    <w:rPr>
      <w:lang w:val="x-none" w:eastAsia="x-none"/>
    </w:rPr>
  </w:style>
  <w:style w:type="character" w:customStyle="1" w:styleId="a9">
    <w:name w:val="Основной текст с отступом Знак"/>
    <w:basedOn w:val="a0"/>
    <w:link w:val="a8"/>
    <w:rsid w:val="00C36FC3"/>
    <w:rPr>
      <w:rFonts w:ascii="Times New Roman" w:eastAsia="Times New Roman" w:hAnsi="Times New Roman" w:cs="Times New Roman"/>
      <w:sz w:val="24"/>
      <w:szCs w:val="24"/>
      <w:lang w:val="x-none" w:eastAsia="x-none"/>
    </w:rPr>
  </w:style>
  <w:style w:type="paragraph" w:styleId="aa">
    <w:name w:val="Body Text"/>
    <w:basedOn w:val="a"/>
    <w:link w:val="ab"/>
    <w:rsid w:val="00C36FC3"/>
    <w:pPr>
      <w:spacing w:after="120"/>
    </w:pPr>
  </w:style>
  <w:style w:type="character" w:customStyle="1" w:styleId="ab">
    <w:name w:val="Основной текст Знак"/>
    <w:basedOn w:val="a0"/>
    <w:link w:val="aa"/>
    <w:rsid w:val="00C36FC3"/>
    <w:rPr>
      <w:rFonts w:ascii="Times New Roman" w:eastAsia="Times New Roman" w:hAnsi="Times New Roman" w:cs="Times New Roman"/>
      <w:sz w:val="24"/>
      <w:szCs w:val="24"/>
      <w:lang w:eastAsia="ru-RU"/>
    </w:rPr>
  </w:style>
  <w:style w:type="paragraph" w:styleId="21">
    <w:name w:val="Body Text Indent 2"/>
    <w:basedOn w:val="a"/>
    <w:link w:val="22"/>
    <w:rsid w:val="00C36FC3"/>
    <w:pPr>
      <w:spacing w:after="120" w:line="480" w:lineRule="auto"/>
      <w:ind w:left="283"/>
    </w:pPr>
  </w:style>
  <w:style w:type="character" w:customStyle="1" w:styleId="22">
    <w:name w:val="Основной текст с отступом 2 Знак"/>
    <w:basedOn w:val="a0"/>
    <w:link w:val="21"/>
    <w:rsid w:val="00C36FC3"/>
    <w:rPr>
      <w:rFonts w:ascii="Times New Roman" w:eastAsia="Times New Roman" w:hAnsi="Times New Roman" w:cs="Times New Roman"/>
      <w:sz w:val="24"/>
      <w:szCs w:val="24"/>
      <w:lang w:eastAsia="ru-RU"/>
    </w:rPr>
  </w:style>
  <w:style w:type="paragraph" w:styleId="33">
    <w:name w:val="Body Text Indent 3"/>
    <w:basedOn w:val="a"/>
    <w:link w:val="34"/>
    <w:rsid w:val="00C36FC3"/>
    <w:pPr>
      <w:spacing w:after="120"/>
      <w:ind w:left="283"/>
    </w:pPr>
    <w:rPr>
      <w:sz w:val="16"/>
      <w:szCs w:val="16"/>
    </w:rPr>
  </w:style>
  <w:style w:type="character" w:customStyle="1" w:styleId="34">
    <w:name w:val="Основной текст с отступом 3 Знак"/>
    <w:basedOn w:val="a0"/>
    <w:link w:val="33"/>
    <w:rsid w:val="00C36FC3"/>
    <w:rPr>
      <w:rFonts w:ascii="Times New Roman" w:eastAsia="Times New Roman" w:hAnsi="Times New Roman" w:cs="Times New Roman"/>
      <w:sz w:val="16"/>
      <w:szCs w:val="16"/>
      <w:lang w:eastAsia="ru-RU"/>
    </w:rPr>
  </w:style>
  <w:style w:type="paragraph" w:customStyle="1" w:styleId="FR2">
    <w:name w:val="FR2"/>
    <w:rsid w:val="00C36FC3"/>
    <w:pPr>
      <w:widowControl w:val="0"/>
      <w:overflowPunct w:val="0"/>
      <w:autoSpaceDE w:val="0"/>
      <w:autoSpaceDN w:val="0"/>
      <w:adjustRightInd w:val="0"/>
      <w:spacing w:before="180" w:after="0" w:line="240" w:lineRule="auto"/>
      <w:textAlignment w:val="baseline"/>
    </w:pPr>
    <w:rPr>
      <w:rFonts w:ascii="Times New Roman" w:eastAsia="Times New Roman" w:hAnsi="Times New Roman" w:cs="Times New Roman"/>
      <w:b/>
      <w:noProof/>
      <w:sz w:val="12"/>
      <w:szCs w:val="20"/>
      <w:lang w:eastAsia="ru-RU"/>
    </w:rPr>
  </w:style>
  <w:style w:type="paragraph" w:customStyle="1" w:styleId="210">
    <w:name w:val="Основной текст 21"/>
    <w:basedOn w:val="a"/>
    <w:rsid w:val="00C36FC3"/>
    <w:pPr>
      <w:overflowPunct w:val="0"/>
      <w:autoSpaceDE w:val="0"/>
      <w:autoSpaceDN w:val="0"/>
      <w:adjustRightInd w:val="0"/>
      <w:ind w:firstLine="567"/>
      <w:jc w:val="both"/>
      <w:textAlignment w:val="baseline"/>
    </w:pPr>
    <w:rPr>
      <w:sz w:val="28"/>
      <w:szCs w:val="20"/>
    </w:rPr>
  </w:style>
  <w:style w:type="paragraph" w:customStyle="1" w:styleId="211">
    <w:name w:val="Основной текст с отступом 21"/>
    <w:basedOn w:val="a"/>
    <w:rsid w:val="00C36FC3"/>
    <w:pPr>
      <w:widowControl w:val="0"/>
      <w:overflowPunct w:val="0"/>
      <w:autoSpaceDE w:val="0"/>
      <w:autoSpaceDN w:val="0"/>
      <w:adjustRightInd w:val="0"/>
      <w:spacing w:before="240"/>
      <w:ind w:left="40" w:firstLine="340"/>
      <w:jc w:val="both"/>
      <w:textAlignment w:val="baseline"/>
    </w:pPr>
    <w:rPr>
      <w:sz w:val="28"/>
      <w:szCs w:val="20"/>
    </w:rPr>
  </w:style>
  <w:style w:type="paragraph" w:customStyle="1" w:styleId="FR1">
    <w:name w:val="FR1"/>
    <w:rsid w:val="00C36FC3"/>
    <w:pPr>
      <w:widowControl w:val="0"/>
      <w:overflowPunct w:val="0"/>
      <w:autoSpaceDE w:val="0"/>
      <w:autoSpaceDN w:val="0"/>
      <w:adjustRightInd w:val="0"/>
      <w:spacing w:before="380" w:after="0" w:line="240" w:lineRule="auto"/>
      <w:textAlignment w:val="baseline"/>
    </w:pPr>
    <w:rPr>
      <w:rFonts w:ascii="Arial" w:eastAsia="Times New Roman" w:hAnsi="Arial" w:cs="Times New Roman"/>
      <w:b/>
      <w:sz w:val="18"/>
      <w:szCs w:val="20"/>
      <w:lang w:eastAsia="ru-RU"/>
    </w:rPr>
  </w:style>
  <w:style w:type="paragraph" w:customStyle="1" w:styleId="ac">
    <w:name w:val="Стиль"/>
    <w:rsid w:val="00C36FC3"/>
    <w:pPr>
      <w:autoSpaceDE w:val="0"/>
      <w:autoSpaceDN w:val="0"/>
      <w:adjustRightInd w:val="0"/>
      <w:spacing w:after="0" w:line="240" w:lineRule="auto"/>
    </w:pPr>
    <w:rPr>
      <w:rFonts w:ascii="Arial" w:eastAsia="Times New Roman" w:hAnsi="Arial" w:cs="Arial"/>
      <w:color w:val="000000"/>
      <w:sz w:val="28"/>
      <w:szCs w:val="28"/>
      <w:lang w:eastAsia="ru-RU"/>
    </w:rPr>
  </w:style>
  <w:style w:type="paragraph" w:styleId="23">
    <w:name w:val="Body Text 2"/>
    <w:basedOn w:val="a"/>
    <w:link w:val="24"/>
    <w:rsid w:val="00C36FC3"/>
    <w:pPr>
      <w:overflowPunct w:val="0"/>
      <w:autoSpaceDE w:val="0"/>
      <w:autoSpaceDN w:val="0"/>
      <w:adjustRightInd w:val="0"/>
      <w:jc w:val="center"/>
      <w:textAlignment w:val="baseline"/>
    </w:pPr>
    <w:rPr>
      <w:rFonts w:cs="Arial"/>
      <w:bCs/>
      <w:color w:val="000000"/>
      <w:sz w:val="28"/>
      <w:szCs w:val="28"/>
    </w:rPr>
  </w:style>
  <w:style w:type="character" w:customStyle="1" w:styleId="24">
    <w:name w:val="Основной текст 2 Знак"/>
    <w:basedOn w:val="a0"/>
    <w:link w:val="23"/>
    <w:rsid w:val="00C36FC3"/>
    <w:rPr>
      <w:rFonts w:ascii="Times New Roman" w:eastAsia="Times New Roman" w:hAnsi="Times New Roman" w:cs="Arial"/>
      <w:bCs/>
      <w:color w:val="000000"/>
      <w:sz w:val="28"/>
      <w:szCs w:val="28"/>
      <w:lang w:eastAsia="ru-RU"/>
    </w:rPr>
  </w:style>
  <w:style w:type="paragraph" w:customStyle="1" w:styleId="11">
    <w:name w:val="Обычный1"/>
    <w:rsid w:val="00C36FC3"/>
    <w:pPr>
      <w:widowControl w:val="0"/>
      <w:spacing w:after="0" w:line="240" w:lineRule="auto"/>
    </w:pPr>
    <w:rPr>
      <w:rFonts w:ascii="Times New Roman" w:eastAsia="Times New Roman" w:hAnsi="Times New Roman" w:cs="Times New Roman"/>
      <w:snapToGrid w:val="0"/>
      <w:sz w:val="20"/>
      <w:szCs w:val="20"/>
      <w:lang w:eastAsia="ru-RU"/>
    </w:rPr>
  </w:style>
  <w:style w:type="paragraph" w:styleId="ad">
    <w:name w:val="Title"/>
    <w:basedOn w:val="a"/>
    <w:link w:val="ae"/>
    <w:qFormat/>
    <w:rsid w:val="00C36FC3"/>
    <w:pPr>
      <w:jc w:val="center"/>
    </w:pPr>
    <w:rPr>
      <w:sz w:val="28"/>
      <w:szCs w:val="20"/>
    </w:rPr>
  </w:style>
  <w:style w:type="character" w:customStyle="1" w:styleId="ae">
    <w:name w:val="Название Знак"/>
    <w:basedOn w:val="a0"/>
    <w:link w:val="ad"/>
    <w:rsid w:val="00C36FC3"/>
    <w:rPr>
      <w:rFonts w:ascii="Times New Roman" w:eastAsia="Times New Roman" w:hAnsi="Times New Roman" w:cs="Times New Roman"/>
      <w:sz w:val="28"/>
      <w:szCs w:val="20"/>
      <w:lang w:eastAsia="ru-RU"/>
    </w:rPr>
  </w:style>
  <w:style w:type="paragraph" w:styleId="af">
    <w:name w:val="Balloon Text"/>
    <w:basedOn w:val="a"/>
    <w:link w:val="af0"/>
    <w:semiHidden/>
    <w:rsid w:val="00C36FC3"/>
    <w:rPr>
      <w:rFonts w:ascii="Tahoma" w:hAnsi="Tahoma" w:cs="Tahoma"/>
      <w:sz w:val="16"/>
      <w:szCs w:val="16"/>
    </w:rPr>
  </w:style>
  <w:style w:type="character" w:customStyle="1" w:styleId="af0">
    <w:name w:val="Текст выноски Знак"/>
    <w:basedOn w:val="a0"/>
    <w:link w:val="af"/>
    <w:semiHidden/>
    <w:rsid w:val="00C36FC3"/>
    <w:rPr>
      <w:rFonts w:ascii="Tahoma" w:eastAsia="Times New Roman" w:hAnsi="Tahoma" w:cs="Tahoma"/>
      <w:sz w:val="16"/>
      <w:szCs w:val="16"/>
      <w:lang w:eastAsia="ru-RU"/>
    </w:rPr>
  </w:style>
  <w:style w:type="character" w:customStyle="1" w:styleId="35">
    <w:name w:val="Основной текст (3)_"/>
    <w:link w:val="36"/>
    <w:rsid w:val="00C36FC3"/>
    <w:rPr>
      <w:rFonts w:ascii="Century Schoolbook" w:eastAsia="Century Schoolbook" w:hAnsi="Century Schoolbook" w:cs="Century Schoolbook"/>
      <w:i/>
      <w:iCs/>
      <w:spacing w:val="1"/>
      <w:sz w:val="18"/>
      <w:szCs w:val="18"/>
      <w:shd w:val="clear" w:color="auto" w:fill="FFFFFF"/>
    </w:rPr>
  </w:style>
  <w:style w:type="paragraph" w:customStyle="1" w:styleId="36">
    <w:name w:val="Основной текст (3)"/>
    <w:basedOn w:val="a"/>
    <w:link w:val="35"/>
    <w:rsid w:val="00C36FC3"/>
    <w:pPr>
      <w:widowControl w:val="0"/>
      <w:shd w:val="clear" w:color="auto" w:fill="FFFFFF"/>
      <w:spacing w:before="120" w:line="221" w:lineRule="exact"/>
      <w:jc w:val="center"/>
    </w:pPr>
    <w:rPr>
      <w:rFonts w:ascii="Century Schoolbook" w:eastAsia="Century Schoolbook" w:hAnsi="Century Schoolbook" w:cs="Century Schoolbook"/>
      <w:i/>
      <w:iCs/>
      <w:spacing w:val="1"/>
      <w:sz w:val="18"/>
      <w:szCs w:val="18"/>
      <w:lang w:eastAsia="en-US"/>
    </w:rPr>
  </w:style>
  <w:style w:type="character" w:customStyle="1" w:styleId="0pt">
    <w:name w:val="Основной текст + Полужирный;Интервал 0 pt"/>
    <w:rsid w:val="00C36FC3"/>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51">
    <w:name w:val="Основной текст (5)_"/>
    <w:link w:val="52"/>
    <w:rsid w:val="00C36FC3"/>
    <w:rPr>
      <w:rFonts w:ascii="Century Schoolbook" w:eastAsia="Century Schoolbook" w:hAnsi="Century Schoolbook" w:cs="Century Schoolbook"/>
      <w:b/>
      <w:bCs/>
      <w:sz w:val="17"/>
      <w:szCs w:val="17"/>
      <w:shd w:val="clear" w:color="auto" w:fill="FFFFFF"/>
    </w:rPr>
  </w:style>
  <w:style w:type="paragraph" w:customStyle="1" w:styleId="52">
    <w:name w:val="Основной текст (5)"/>
    <w:basedOn w:val="a"/>
    <w:link w:val="51"/>
    <w:rsid w:val="00C36FC3"/>
    <w:pPr>
      <w:widowControl w:val="0"/>
      <w:shd w:val="clear" w:color="auto" w:fill="FFFFFF"/>
      <w:spacing w:before="180" w:line="230" w:lineRule="exact"/>
      <w:ind w:firstLine="280"/>
      <w:jc w:val="both"/>
    </w:pPr>
    <w:rPr>
      <w:rFonts w:ascii="Century Schoolbook" w:eastAsia="Century Schoolbook" w:hAnsi="Century Schoolbook" w:cs="Century Schoolbook"/>
      <w:b/>
      <w:bCs/>
      <w:sz w:val="17"/>
      <w:szCs w:val="17"/>
      <w:lang w:eastAsia="en-US"/>
    </w:rPr>
  </w:style>
  <w:style w:type="character" w:customStyle="1" w:styleId="50pt">
    <w:name w:val="Основной текст (5) + Не полужирный;Интервал 0 pt"/>
    <w:rsid w:val="00C36FC3"/>
    <w:rPr>
      <w:rFonts w:ascii="Century Schoolbook" w:eastAsia="Century Schoolbook" w:hAnsi="Century Schoolbook" w:cs="Century Schoolbook"/>
      <w:b/>
      <w:bCs/>
      <w:color w:val="000000"/>
      <w:spacing w:val="4"/>
      <w:w w:val="100"/>
      <w:position w:val="0"/>
      <w:sz w:val="17"/>
      <w:szCs w:val="17"/>
      <w:shd w:val="clear" w:color="auto" w:fill="FFFFFF"/>
      <w:lang w:val="en-US"/>
    </w:rPr>
  </w:style>
  <w:style w:type="character" w:customStyle="1" w:styleId="30pt">
    <w:name w:val="Основной текст (3) + Не курсив;Интервал 0 pt"/>
    <w:rsid w:val="00C36FC3"/>
    <w:rPr>
      <w:rFonts w:ascii="Times New Roman" w:eastAsia="Times New Roman" w:hAnsi="Times New Roman" w:cs="Times New Roman"/>
      <w:b w:val="0"/>
      <w:bCs w:val="0"/>
      <w:i/>
      <w:iCs/>
      <w:smallCaps w:val="0"/>
      <w:strike w:val="0"/>
      <w:color w:val="000000"/>
      <w:spacing w:val="-6"/>
      <w:w w:val="100"/>
      <w:position w:val="0"/>
      <w:sz w:val="22"/>
      <w:szCs w:val="22"/>
      <w:u w:val="none"/>
      <w:shd w:val="clear" w:color="auto" w:fill="FFFFFF"/>
      <w:lang w:val="ru-RU"/>
    </w:rPr>
  </w:style>
  <w:style w:type="paragraph" w:styleId="af1">
    <w:name w:val="List Paragraph"/>
    <w:basedOn w:val="a"/>
    <w:uiPriority w:val="34"/>
    <w:qFormat/>
    <w:rsid w:val="00A82641"/>
    <w:pPr>
      <w:overflowPunct w:val="0"/>
      <w:autoSpaceDE w:val="0"/>
      <w:autoSpaceDN w:val="0"/>
      <w:adjustRightInd w:val="0"/>
      <w:ind w:left="720"/>
      <w:contextualSpacing/>
    </w:pPr>
    <w:rPr>
      <w:sz w:val="20"/>
      <w:szCs w:val="20"/>
    </w:rPr>
  </w:style>
  <w:style w:type="table" w:styleId="af2">
    <w:name w:val="Table Grid"/>
    <w:basedOn w:val="a1"/>
    <w:uiPriority w:val="59"/>
    <w:rsid w:val="00A826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998452">
      <w:bodyDiv w:val="1"/>
      <w:marLeft w:val="0"/>
      <w:marRight w:val="0"/>
      <w:marTop w:val="0"/>
      <w:marBottom w:val="0"/>
      <w:divBdr>
        <w:top w:val="none" w:sz="0" w:space="0" w:color="auto"/>
        <w:left w:val="none" w:sz="0" w:space="0" w:color="auto"/>
        <w:bottom w:val="none" w:sz="0" w:space="0" w:color="auto"/>
        <w:right w:val="none" w:sz="0" w:space="0" w:color="auto"/>
      </w:divBdr>
    </w:div>
    <w:div w:id="298608980">
      <w:bodyDiv w:val="1"/>
      <w:marLeft w:val="0"/>
      <w:marRight w:val="0"/>
      <w:marTop w:val="0"/>
      <w:marBottom w:val="0"/>
      <w:divBdr>
        <w:top w:val="none" w:sz="0" w:space="0" w:color="auto"/>
        <w:left w:val="none" w:sz="0" w:space="0" w:color="auto"/>
        <w:bottom w:val="none" w:sz="0" w:space="0" w:color="auto"/>
        <w:right w:val="none" w:sz="0" w:space="0" w:color="auto"/>
      </w:divBdr>
    </w:div>
    <w:div w:id="339892929">
      <w:bodyDiv w:val="1"/>
      <w:marLeft w:val="0"/>
      <w:marRight w:val="0"/>
      <w:marTop w:val="0"/>
      <w:marBottom w:val="0"/>
      <w:divBdr>
        <w:top w:val="none" w:sz="0" w:space="0" w:color="auto"/>
        <w:left w:val="none" w:sz="0" w:space="0" w:color="auto"/>
        <w:bottom w:val="none" w:sz="0" w:space="0" w:color="auto"/>
        <w:right w:val="none" w:sz="0" w:space="0" w:color="auto"/>
      </w:divBdr>
    </w:div>
    <w:div w:id="472061330">
      <w:bodyDiv w:val="1"/>
      <w:marLeft w:val="0"/>
      <w:marRight w:val="0"/>
      <w:marTop w:val="0"/>
      <w:marBottom w:val="0"/>
      <w:divBdr>
        <w:top w:val="none" w:sz="0" w:space="0" w:color="auto"/>
        <w:left w:val="none" w:sz="0" w:space="0" w:color="auto"/>
        <w:bottom w:val="none" w:sz="0" w:space="0" w:color="auto"/>
        <w:right w:val="none" w:sz="0" w:space="0" w:color="auto"/>
      </w:divBdr>
    </w:div>
    <w:div w:id="918098158">
      <w:bodyDiv w:val="1"/>
      <w:marLeft w:val="0"/>
      <w:marRight w:val="0"/>
      <w:marTop w:val="0"/>
      <w:marBottom w:val="0"/>
      <w:divBdr>
        <w:top w:val="none" w:sz="0" w:space="0" w:color="auto"/>
        <w:left w:val="none" w:sz="0" w:space="0" w:color="auto"/>
        <w:bottom w:val="none" w:sz="0" w:space="0" w:color="auto"/>
        <w:right w:val="none" w:sz="0" w:space="0" w:color="auto"/>
      </w:divBdr>
    </w:div>
    <w:div w:id="1469929755">
      <w:bodyDiv w:val="1"/>
      <w:marLeft w:val="0"/>
      <w:marRight w:val="0"/>
      <w:marTop w:val="0"/>
      <w:marBottom w:val="0"/>
      <w:divBdr>
        <w:top w:val="none" w:sz="0" w:space="0" w:color="auto"/>
        <w:left w:val="none" w:sz="0" w:space="0" w:color="auto"/>
        <w:bottom w:val="none" w:sz="0" w:space="0" w:color="auto"/>
        <w:right w:val="none" w:sz="0" w:space="0" w:color="auto"/>
      </w:divBdr>
    </w:div>
    <w:div w:id="1504781664">
      <w:bodyDiv w:val="1"/>
      <w:marLeft w:val="0"/>
      <w:marRight w:val="0"/>
      <w:marTop w:val="0"/>
      <w:marBottom w:val="0"/>
      <w:divBdr>
        <w:top w:val="none" w:sz="0" w:space="0" w:color="auto"/>
        <w:left w:val="none" w:sz="0" w:space="0" w:color="auto"/>
        <w:bottom w:val="none" w:sz="0" w:space="0" w:color="auto"/>
        <w:right w:val="none" w:sz="0" w:space="0" w:color="auto"/>
      </w:divBdr>
    </w:div>
    <w:div w:id="1532189545">
      <w:bodyDiv w:val="1"/>
      <w:marLeft w:val="0"/>
      <w:marRight w:val="0"/>
      <w:marTop w:val="0"/>
      <w:marBottom w:val="0"/>
      <w:divBdr>
        <w:top w:val="none" w:sz="0" w:space="0" w:color="auto"/>
        <w:left w:val="none" w:sz="0" w:space="0" w:color="auto"/>
        <w:bottom w:val="none" w:sz="0" w:space="0" w:color="auto"/>
        <w:right w:val="none" w:sz="0" w:space="0" w:color="auto"/>
      </w:divBdr>
    </w:div>
    <w:div w:id="1792548599">
      <w:bodyDiv w:val="1"/>
      <w:marLeft w:val="0"/>
      <w:marRight w:val="0"/>
      <w:marTop w:val="0"/>
      <w:marBottom w:val="0"/>
      <w:divBdr>
        <w:top w:val="none" w:sz="0" w:space="0" w:color="auto"/>
        <w:left w:val="none" w:sz="0" w:space="0" w:color="auto"/>
        <w:bottom w:val="none" w:sz="0" w:space="0" w:color="auto"/>
        <w:right w:val="none" w:sz="0" w:space="0" w:color="auto"/>
      </w:divBdr>
    </w:div>
    <w:div w:id="213636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ru.wikipedia.org/wiki/%D0%9A%D0%BE%D1%80%D0%B5%D0%BD%D1%8C" TargetMode="External"/><Relationship Id="rId63" Type="http://schemas.openxmlformats.org/officeDocument/2006/relationships/oleObject" Target="embeddings/oleObject5.bin"/><Relationship Id="rId68" Type="http://schemas.openxmlformats.org/officeDocument/2006/relationships/image" Target="media/image46.wmf"/><Relationship Id="rId76" Type="http://schemas.openxmlformats.org/officeDocument/2006/relationships/image" Target="media/image50.wmf"/><Relationship Id="rId84" Type="http://schemas.openxmlformats.org/officeDocument/2006/relationships/image" Target="media/image54.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3.wmf"/><Relationship Id="rId24" Type="http://schemas.openxmlformats.org/officeDocument/2006/relationships/image" Target="media/image14.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ru.wikipedia.org/wiki/%D0%A1%D0%BE%D1%86%D0%B2%D0%B5%D1%82%D0%B8%D0%B5" TargetMode="External"/><Relationship Id="rId66" Type="http://schemas.openxmlformats.org/officeDocument/2006/relationships/image" Target="media/image45.wmf"/><Relationship Id="rId74" Type="http://schemas.openxmlformats.org/officeDocument/2006/relationships/image" Target="media/image49.wmf"/><Relationship Id="rId79" Type="http://schemas.openxmlformats.org/officeDocument/2006/relationships/oleObject" Target="embeddings/oleObject13.bin"/><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ru.wikipedia.org/wiki/%D0%97%D0%B5%D1%80%D0%BD%D0%BE%D0%B2%D0%BA%D0%B0" TargetMode="External"/><Relationship Id="rId82" Type="http://schemas.openxmlformats.org/officeDocument/2006/relationships/image" Target="media/image53.wmf"/><Relationship Id="rId90"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ru.wikipedia.org/wiki/%D0%A1%D1%82%D0%B5%D0%B1%D0%B5%D0%BB%D1%8C" TargetMode="External"/><Relationship Id="rId64" Type="http://schemas.openxmlformats.org/officeDocument/2006/relationships/image" Target="media/image44.wmf"/><Relationship Id="rId69" Type="http://schemas.openxmlformats.org/officeDocument/2006/relationships/oleObject" Target="embeddings/oleObject8.bin"/><Relationship Id="rId77" Type="http://schemas.openxmlformats.org/officeDocument/2006/relationships/oleObject" Target="embeddings/oleObject12.bin"/><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oleObject" Target="embeddings/oleObject4.bin"/><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ru.wikipedia.org/wiki/%D0%9C%D0%B5%D1%82%D1%91%D0%BB%D0%BA%D0%B0" TargetMode="External"/><Relationship Id="rId67" Type="http://schemas.openxmlformats.org/officeDocument/2006/relationships/oleObject" Target="embeddings/oleObject7.bin"/><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hyperlink" Target="https://ru.wikipedia.org/wiki/%D0%9E%D0%B4%D0%BD%D0%BE%D0%BB%D0%B5%D1%82%D0%BD%D0%B8%D0%B5_%D1%80%D0%B0%D1%81%D1%82%D0%B5%D0%BD%D0%B8%D1%8F" TargetMode="External"/><Relationship Id="rId62" Type="http://schemas.openxmlformats.org/officeDocument/2006/relationships/image" Target="media/image43.wmf"/><Relationship Id="rId70" Type="http://schemas.openxmlformats.org/officeDocument/2006/relationships/image" Target="media/image47.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footer" Target="footer3.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s://ru.wikipedia.org/wiki/%D0%9B%D0%B8%D1%81%D1%82" TargetMode="External"/><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ru.wikipedia.org/wiki/%D0%9A%D0%BE%D0%BB%D0%BE%D1%81%D0%BE%D0%BA" TargetMode="External"/><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51.wmf"/><Relationship Id="rId81" Type="http://schemas.openxmlformats.org/officeDocument/2006/relationships/oleObject" Target="embeddings/oleObject14.bin"/><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B56FC-1E7A-4EC9-ACAB-7908C9D6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2783</TotalTime>
  <Pages>1</Pages>
  <Words>93066</Words>
  <Characters>530479</Characters>
  <Application>Microsoft Office Word</Application>
  <DocSecurity>0</DocSecurity>
  <Lines>4420</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622301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Кормопроизводство</dc:creator>
  <cp:keywords/>
  <dc:description/>
  <cp:lastModifiedBy>auser</cp:lastModifiedBy>
  <cp:revision>118</cp:revision>
  <cp:lastPrinted>2018-10-04T06:29:00Z</cp:lastPrinted>
  <dcterms:created xsi:type="dcterms:W3CDTF">2017-06-21T11:36:00Z</dcterms:created>
  <dcterms:modified xsi:type="dcterms:W3CDTF">2020-03-25T12:25:00Z</dcterms:modified>
</cp:coreProperties>
</file>