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0D4" w:rsidRPr="00D61D37" w:rsidRDefault="00FA10D4" w:rsidP="00FA10D4">
      <w:pPr>
        <w:jc w:val="center"/>
        <w:rPr>
          <w:b/>
          <w:sz w:val="20"/>
          <w:szCs w:val="20"/>
        </w:rPr>
      </w:pPr>
      <w:r w:rsidRPr="00D61D37">
        <w:rPr>
          <w:b/>
          <w:sz w:val="20"/>
          <w:szCs w:val="20"/>
        </w:rPr>
        <w:t>МИНИСТЕРСТВО СЕЛЬСКОГО ХОЗЯЙСТВА</w:t>
      </w:r>
    </w:p>
    <w:p w:rsidR="00FA10D4" w:rsidRDefault="00FA10D4" w:rsidP="00FA10D4">
      <w:pPr>
        <w:jc w:val="center"/>
        <w:rPr>
          <w:b/>
          <w:sz w:val="16"/>
          <w:szCs w:val="16"/>
        </w:rPr>
      </w:pPr>
      <w:r w:rsidRPr="00D61D37">
        <w:rPr>
          <w:b/>
          <w:sz w:val="20"/>
          <w:szCs w:val="20"/>
        </w:rPr>
        <w:t>И П</w:t>
      </w:r>
      <w:r>
        <w:rPr>
          <w:b/>
          <w:sz w:val="20"/>
          <w:szCs w:val="20"/>
        </w:rPr>
        <w:t>Р</w:t>
      </w:r>
      <w:r w:rsidRPr="00D61D37">
        <w:rPr>
          <w:b/>
          <w:sz w:val="20"/>
          <w:szCs w:val="20"/>
        </w:rPr>
        <w:t xml:space="preserve">ОДОВОЛЬСТВИЯ </w:t>
      </w:r>
      <w:r>
        <w:rPr>
          <w:b/>
          <w:sz w:val="20"/>
          <w:szCs w:val="20"/>
        </w:rPr>
        <w:t>Р</w:t>
      </w:r>
      <w:r w:rsidRPr="00D61D37">
        <w:rPr>
          <w:b/>
          <w:sz w:val="20"/>
          <w:szCs w:val="20"/>
        </w:rPr>
        <w:t>ЕСПУБЛИКИ БЕЛАРУСЬ</w:t>
      </w:r>
    </w:p>
    <w:p w:rsidR="00FA10D4" w:rsidRPr="00D61D37" w:rsidRDefault="00FA10D4" w:rsidP="00FA10D4">
      <w:pPr>
        <w:jc w:val="center"/>
        <w:rPr>
          <w:b/>
          <w:sz w:val="16"/>
          <w:szCs w:val="16"/>
        </w:rPr>
      </w:pPr>
    </w:p>
    <w:p w:rsidR="00FA10D4" w:rsidRDefault="00FA10D4" w:rsidP="00FA10D4">
      <w:pPr>
        <w:jc w:val="center"/>
        <w:rPr>
          <w:b/>
          <w:sz w:val="16"/>
          <w:szCs w:val="16"/>
        </w:rPr>
      </w:pPr>
      <w:r w:rsidRPr="00D61D37">
        <w:rPr>
          <w:b/>
          <w:sz w:val="20"/>
          <w:szCs w:val="20"/>
        </w:rPr>
        <w:t>ГЛАВНОЕ</w:t>
      </w:r>
      <w:r>
        <w:rPr>
          <w:b/>
          <w:sz w:val="20"/>
          <w:szCs w:val="20"/>
        </w:rPr>
        <w:t xml:space="preserve"> У</w:t>
      </w:r>
      <w:r w:rsidRPr="00D61D37">
        <w:rPr>
          <w:b/>
          <w:sz w:val="20"/>
          <w:szCs w:val="20"/>
        </w:rPr>
        <w:t>ПРАВЛЕНИЕ ОБРАЗОВАНИЯ</w:t>
      </w:r>
      <w:r>
        <w:rPr>
          <w:b/>
          <w:sz w:val="20"/>
          <w:szCs w:val="20"/>
        </w:rPr>
        <w:t>,</w:t>
      </w:r>
      <w:r w:rsidRPr="00D61D37">
        <w:rPr>
          <w:b/>
          <w:sz w:val="20"/>
          <w:szCs w:val="20"/>
        </w:rPr>
        <w:t xml:space="preserve"> НАУКИ И КАДРОВ</w:t>
      </w:r>
    </w:p>
    <w:p w:rsidR="00FA10D4" w:rsidRPr="00D61D37" w:rsidRDefault="00FA10D4" w:rsidP="00FA10D4">
      <w:pPr>
        <w:jc w:val="center"/>
        <w:rPr>
          <w:b/>
          <w:sz w:val="16"/>
          <w:szCs w:val="16"/>
        </w:rPr>
      </w:pPr>
    </w:p>
    <w:p w:rsidR="008A7E27" w:rsidRDefault="008A7E27" w:rsidP="00FA10D4">
      <w:pPr>
        <w:jc w:val="center"/>
        <w:rPr>
          <w:b/>
          <w:sz w:val="20"/>
          <w:szCs w:val="20"/>
        </w:rPr>
      </w:pPr>
      <w:r>
        <w:rPr>
          <w:b/>
          <w:sz w:val="20"/>
          <w:szCs w:val="20"/>
        </w:rPr>
        <w:t>Учреждение образования</w:t>
      </w:r>
    </w:p>
    <w:p w:rsidR="00FA10D4" w:rsidRDefault="008A7E27" w:rsidP="00FA10D4">
      <w:pPr>
        <w:jc w:val="center"/>
        <w:rPr>
          <w:b/>
          <w:sz w:val="20"/>
          <w:szCs w:val="20"/>
        </w:rPr>
      </w:pPr>
      <w:r>
        <w:rPr>
          <w:b/>
          <w:sz w:val="20"/>
          <w:szCs w:val="20"/>
        </w:rPr>
        <w:t>«</w:t>
      </w:r>
      <w:r w:rsidR="00FA10D4" w:rsidRPr="00D61D37">
        <w:rPr>
          <w:b/>
          <w:sz w:val="20"/>
          <w:szCs w:val="20"/>
        </w:rPr>
        <w:t xml:space="preserve">БЕЛОРУССКАЯ ГОСУДАРСТВЕННАЯ </w:t>
      </w:r>
    </w:p>
    <w:p w:rsidR="00FA10D4" w:rsidRPr="00D61D37" w:rsidRDefault="00FA10D4" w:rsidP="00FA10D4">
      <w:pPr>
        <w:spacing w:after="120"/>
        <w:jc w:val="center"/>
        <w:rPr>
          <w:b/>
          <w:sz w:val="20"/>
          <w:szCs w:val="20"/>
        </w:rPr>
      </w:pPr>
      <w:r w:rsidRPr="00D61D37">
        <w:rPr>
          <w:b/>
          <w:sz w:val="20"/>
          <w:szCs w:val="20"/>
        </w:rPr>
        <w:t>СЕЛЬКОХОЗЯЙСТВЕННАЯ АКАДЕМИЯ</w:t>
      </w:r>
      <w:r w:rsidR="008A7E27">
        <w:rPr>
          <w:b/>
          <w:sz w:val="20"/>
          <w:szCs w:val="20"/>
        </w:rPr>
        <w:t>»</w:t>
      </w:r>
    </w:p>
    <w:p w:rsidR="00FA10D4" w:rsidRDefault="00FA10D4" w:rsidP="00FA10D4">
      <w:pPr>
        <w:jc w:val="center"/>
        <w:rPr>
          <w:b/>
          <w:caps/>
          <w:szCs w:val="20"/>
        </w:rPr>
      </w:pPr>
    </w:p>
    <w:p w:rsidR="00FA10D4" w:rsidRPr="008A7E27" w:rsidRDefault="008A7E27" w:rsidP="00FA10D4">
      <w:pPr>
        <w:jc w:val="center"/>
        <w:rPr>
          <w:b/>
          <w:sz w:val="20"/>
          <w:szCs w:val="20"/>
        </w:rPr>
      </w:pPr>
      <w:r w:rsidRPr="008A7E27">
        <w:rPr>
          <w:b/>
          <w:sz w:val="20"/>
          <w:szCs w:val="20"/>
        </w:rPr>
        <w:t>Кафедра бухгалтерского учета в отраслях АПК</w:t>
      </w:r>
    </w:p>
    <w:p w:rsidR="00FA10D4" w:rsidRPr="008A7E27" w:rsidRDefault="00FA10D4" w:rsidP="00FA10D4">
      <w:pPr>
        <w:jc w:val="center"/>
        <w:rPr>
          <w:b/>
          <w:sz w:val="20"/>
          <w:szCs w:val="20"/>
        </w:rPr>
      </w:pPr>
    </w:p>
    <w:p w:rsidR="00FA10D4" w:rsidRPr="00FA10D4" w:rsidRDefault="00FA10D4" w:rsidP="00FA10D4">
      <w:pPr>
        <w:jc w:val="center"/>
        <w:rPr>
          <w:b/>
          <w:sz w:val="36"/>
          <w:szCs w:val="36"/>
        </w:rPr>
      </w:pPr>
      <w:r w:rsidRPr="00FA10D4">
        <w:rPr>
          <w:b/>
          <w:sz w:val="36"/>
          <w:szCs w:val="36"/>
        </w:rPr>
        <w:t xml:space="preserve">БУХГАЛТЕРСКИЙ УЧЕТ </w:t>
      </w:r>
    </w:p>
    <w:p w:rsidR="00FA10D4" w:rsidRPr="00FA10D4" w:rsidRDefault="00FA10D4" w:rsidP="00FA10D4">
      <w:pPr>
        <w:jc w:val="center"/>
        <w:rPr>
          <w:b/>
          <w:sz w:val="36"/>
          <w:szCs w:val="36"/>
        </w:rPr>
      </w:pPr>
      <w:r w:rsidRPr="00FA10D4">
        <w:rPr>
          <w:b/>
          <w:sz w:val="36"/>
          <w:szCs w:val="36"/>
        </w:rPr>
        <w:t>В УСЛОВИЯХ ГЛОБАЛИЗАЦИИ ЭКОНОМИКИ</w:t>
      </w:r>
    </w:p>
    <w:p w:rsidR="00FA10D4" w:rsidRDefault="00FA10D4" w:rsidP="00FA10D4">
      <w:pPr>
        <w:jc w:val="center"/>
        <w:rPr>
          <w:sz w:val="20"/>
          <w:szCs w:val="20"/>
        </w:rPr>
      </w:pPr>
    </w:p>
    <w:p w:rsidR="00FA10D4" w:rsidRPr="005914D4" w:rsidRDefault="00FA10D4" w:rsidP="00FA10D4">
      <w:pPr>
        <w:jc w:val="center"/>
        <w:rPr>
          <w:sz w:val="20"/>
          <w:szCs w:val="20"/>
        </w:rPr>
      </w:pPr>
      <w:r w:rsidRPr="005914D4">
        <w:rPr>
          <w:sz w:val="20"/>
          <w:szCs w:val="20"/>
        </w:rPr>
        <w:t xml:space="preserve">Сборник научных трудов </w:t>
      </w:r>
    </w:p>
    <w:p w:rsidR="00FA10D4" w:rsidRPr="005914D4" w:rsidRDefault="00FA10D4" w:rsidP="00FA10D4">
      <w:pPr>
        <w:jc w:val="center"/>
        <w:rPr>
          <w:sz w:val="20"/>
          <w:szCs w:val="20"/>
        </w:rPr>
      </w:pPr>
      <w:r w:rsidRPr="005914D4">
        <w:rPr>
          <w:sz w:val="20"/>
          <w:szCs w:val="20"/>
        </w:rPr>
        <w:t>по материалам международно</w:t>
      </w:r>
      <w:r>
        <w:rPr>
          <w:sz w:val="20"/>
          <w:szCs w:val="20"/>
        </w:rPr>
        <w:t>й</w:t>
      </w:r>
      <w:r w:rsidRPr="005914D4">
        <w:rPr>
          <w:sz w:val="20"/>
          <w:szCs w:val="20"/>
        </w:rPr>
        <w:t xml:space="preserve"> </w:t>
      </w:r>
    </w:p>
    <w:p w:rsidR="00BD25AF" w:rsidRDefault="00FA10D4" w:rsidP="00FA10D4">
      <w:pPr>
        <w:jc w:val="center"/>
        <w:rPr>
          <w:sz w:val="20"/>
          <w:szCs w:val="20"/>
        </w:rPr>
      </w:pPr>
      <w:r w:rsidRPr="005914D4">
        <w:rPr>
          <w:sz w:val="20"/>
          <w:szCs w:val="20"/>
        </w:rPr>
        <w:t>научной конференции</w:t>
      </w:r>
      <w:r w:rsidR="00BD25AF">
        <w:rPr>
          <w:sz w:val="20"/>
          <w:szCs w:val="20"/>
        </w:rPr>
        <w:t xml:space="preserve"> </w:t>
      </w:r>
    </w:p>
    <w:p w:rsidR="00FA10D4" w:rsidRDefault="00BD25AF" w:rsidP="00FA10D4">
      <w:pPr>
        <w:jc w:val="center"/>
        <w:rPr>
          <w:sz w:val="20"/>
          <w:szCs w:val="20"/>
        </w:rPr>
      </w:pPr>
      <w:r>
        <w:rPr>
          <w:sz w:val="20"/>
          <w:szCs w:val="20"/>
        </w:rPr>
        <w:t>(22-23 мая 2014 года)</w:t>
      </w:r>
    </w:p>
    <w:p w:rsidR="00086CC1" w:rsidRDefault="00086CC1" w:rsidP="00FA10D4">
      <w:pPr>
        <w:jc w:val="center"/>
        <w:rPr>
          <w:sz w:val="20"/>
          <w:szCs w:val="20"/>
        </w:rPr>
      </w:pPr>
    </w:p>
    <w:p w:rsidR="00FA10D4" w:rsidRDefault="00086CC1" w:rsidP="00086CC1">
      <w:pPr>
        <w:jc w:val="center"/>
        <w:rPr>
          <w:b/>
        </w:rPr>
      </w:pPr>
      <w:r>
        <w:rPr>
          <w:noProof/>
        </w:rPr>
        <w:drawing>
          <wp:inline distT="0" distB="0" distL="0" distR="0">
            <wp:extent cx="3090862" cy="1824037"/>
            <wp:effectExtent l="19050" t="0" r="0" b="0"/>
            <wp:docPr id="2" name="Рисунок 13" descr="C:\DOCUME~1\qwer\LOCALS~1\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1\qwer\LOCALS~1\Temp\FineReader11\media\image1.jpeg"/>
                    <pic:cNvPicPr>
                      <a:picLocks noChangeAspect="1" noChangeArrowheads="1"/>
                    </pic:cNvPicPr>
                  </pic:nvPicPr>
                  <pic:blipFill>
                    <a:blip r:embed="rId8" cstate="print"/>
                    <a:srcRect/>
                    <a:stretch>
                      <a:fillRect/>
                    </a:stretch>
                  </pic:blipFill>
                  <pic:spPr bwMode="auto">
                    <a:xfrm>
                      <a:off x="0" y="0"/>
                      <a:ext cx="3090865" cy="1824039"/>
                    </a:xfrm>
                    <a:prstGeom prst="rect">
                      <a:avLst/>
                    </a:prstGeom>
                    <a:noFill/>
                    <a:ln w="9525">
                      <a:noFill/>
                      <a:miter lim="800000"/>
                      <a:headEnd/>
                      <a:tailEnd/>
                    </a:ln>
                  </pic:spPr>
                </pic:pic>
              </a:graphicData>
            </a:graphic>
          </wp:inline>
        </w:drawing>
      </w:r>
    </w:p>
    <w:p w:rsidR="00FA10D4" w:rsidRPr="00A20534" w:rsidRDefault="00FA10D4" w:rsidP="00FA10D4">
      <w:pPr>
        <w:rPr>
          <w:b/>
          <w:sz w:val="20"/>
          <w:szCs w:val="20"/>
        </w:rPr>
      </w:pPr>
    </w:p>
    <w:p w:rsidR="00FA10D4" w:rsidRPr="00A20534" w:rsidRDefault="00FA10D4" w:rsidP="00FA10D4">
      <w:pPr>
        <w:jc w:val="center"/>
        <w:rPr>
          <w:sz w:val="20"/>
          <w:szCs w:val="20"/>
        </w:rPr>
      </w:pPr>
      <w:r w:rsidRPr="00A20534">
        <w:rPr>
          <w:sz w:val="20"/>
          <w:szCs w:val="20"/>
        </w:rPr>
        <w:t xml:space="preserve">Горки </w:t>
      </w:r>
    </w:p>
    <w:p w:rsidR="00FA10D4" w:rsidRPr="00A20534" w:rsidRDefault="00FA10D4" w:rsidP="00FA10D4">
      <w:pPr>
        <w:jc w:val="center"/>
        <w:rPr>
          <w:sz w:val="20"/>
          <w:szCs w:val="20"/>
        </w:rPr>
      </w:pPr>
      <w:r w:rsidRPr="00A20534">
        <w:rPr>
          <w:sz w:val="20"/>
          <w:szCs w:val="20"/>
        </w:rPr>
        <w:t>БГСХА</w:t>
      </w:r>
    </w:p>
    <w:p w:rsidR="00FA10D4" w:rsidRPr="00A20534" w:rsidRDefault="00FA10D4" w:rsidP="00FA10D4">
      <w:pPr>
        <w:jc w:val="center"/>
        <w:rPr>
          <w:sz w:val="20"/>
          <w:szCs w:val="20"/>
        </w:rPr>
      </w:pPr>
      <w:r w:rsidRPr="00A20534">
        <w:rPr>
          <w:sz w:val="20"/>
          <w:szCs w:val="20"/>
        </w:rPr>
        <w:t>2014</w:t>
      </w:r>
    </w:p>
    <w:p w:rsidR="00FA10D4" w:rsidRPr="00D61D37" w:rsidRDefault="00FA10D4" w:rsidP="00FA10D4">
      <w:pPr>
        <w:jc w:val="center"/>
        <w:rPr>
          <w:b/>
          <w:sz w:val="20"/>
          <w:szCs w:val="20"/>
        </w:rPr>
      </w:pPr>
      <w:r w:rsidRPr="00D61D37">
        <w:rPr>
          <w:b/>
          <w:sz w:val="20"/>
          <w:szCs w:val="20"/>
        </w:rPr>
        <w:lastRenderedPageBreak/>
        <w:t>МИНИСТЕРСТВО СЕЛЬСКОГО ХОЗЯЙСТВА</w:t>
      </w:r>
    </w:p>
    <w:p w:rsidR="00FA10D4" w:rsidRDefault="00FA10D4" w:rsidP="00FA10D4">
      <w:pPr>
        <w:jc w:val="center"/>
        <w:rPr>
          <w:b/>
          <w:sz w:val="16"/>
          <w:szCs w:val="16"/>
        </w:rPr>
      </w:pPr>
      <w:r w:rsidRPr="00D61D37">
        <w:rPr>
          <w:b/>
          <w:sz w:val="20"/>
          <w:szCs w:val="20"/>
        </w:rPr>
        <w:t>И П</w:t>
      </w:r>
      <w:r>
        <w:rPr>
          <w:b/>
          <w:sz w:val="20"/>
          <w:szCs w:val="20"/>
        </w:rPr>
        <w:t>Р</w:t>
      </w:r>
      <w:r w:rsidRPr="00D61D37">
        <w:rPr>
          <w:b/>
          <w:sz w:val="20"/>
          <w:szCs w:val="20"/>
        </w:rPr>
        <w:t xml:space="preserve">ОДОВОЛЬСТВИЯ </w:t>
      </w:r>
      <w:r>
        <w:rPr>
          <w:b/>
          <w:sz w:val="20"/>
          <w:szCs w:val="20"/>
        </w:rPr>
        <w:t>Р</w:t>
      </w:r>
      <w:r w:rsidRPr="00D61D37">
        <w:rPr>
          <w:b/>
          <w:sz w:val="20"/>
          <w:szCs w:val="20"/>
        </w:rPr>
        <w:t>ЕСПУБЛИКИ БЕЛАРУСЬ</w:t>
      </w:r>
    </w:p>
    <w:p w:rsidR="00FA10D4" w:rsidRPr="00D61D37" w:rsidRDefault="00FA10D4" w:rsidP="00FA10D4">
      <w:pPr>
        <w:jc w:val="center"/>
        <w:rPr>
          <w:b/>
          <w:sz w:val="16"/>
          <w:szCs w:val="16"/>
        </w:rPr>
      </w:pPr>
    </w:p>
    <w:p w:rsidR="00FA10D4" w:rsidRDefault="00FA10D4" w:rsidP="00FA10D4">
      <w:pPr>
        <w:jc w:val="center"/>
        <w:rPr>
          <w:b/>
          <w:sz w:val="16"/>
          <w:szCs w:val="16"/>
        </w:rPr>
      </w:pPr>
      <w:r w:rsidRPr="00D61D37">
        <w:rPr>
          <w:b/>
          <w:sz w:val="20"/>
          <w:szCs w:val="20"/>
        </w:rPr>
        <w:t>ГЛАВНОЕ</w:t>
      </w:r>
      <w:r>
        <w:rPr>
          <w:b/>
          <w:sz w:val="20"/>
          <w:szCs w:val="20"/>
        </w:rPr>
        <w:t xml:space="preserve"> У</w:t>
      </w:r>
      <w:r w:rsidRPr="00D61D37">
        <w:rPr>
          <w:b/>
          <w:sz w:val="20"/>
          <w:szCs w:val="20"/>
        </w:rPr>
        <w:t>ПРАВЛЕНИЕ ОБРАЗОВАНИЯ</w:t>
      </w:r>
      <w:r>
        <w:rPr>
          <w:b/>
          <w:sz w:val="20"/>
          <w:szCs w:val="20"/>
        </w:rPr>
        <w:t>,</w:t>
      </w:r>
      <w:r w:rsidRPr="00D61D37">
        <w:rPr>
          <w:b/>
          <w:sz w:val="20"/>
          <w:szCs w:val="20"/>
        </w:rPr>
        <w:t xml:space="preserve"> НАУКИ И КАДРОВ</w:t>
      </w:r>
    </w:p>
    <w:p w:rsidR="00FA10D4" w:rsidRPr="00D61D37" w:rsidRDefault="00FA10D4" w:rsidP="00FA10D4">
      <w:pPr>
        <w:jc w:val="center"/>
        <w:rPr>
          <w:b/>
          <w:sz w:val="16"/>
          <w:szCs w:val="16"/>
        </w:rPr>
      </w:pPr>
    </w:p>
    <w:p w:rsidR="00F235C9" w:rsidRPr="00D61D37" w:rsidRDefault="00F235C9" w:rsidP="00F235C9">
      <w:pPr>
        <w:jc w:val="center"/>
        <w:rPr>
          <w:b/>
          <w:sz w:val="16"/>
          <w:szCs w:val="16"/>
        </w:rPr>
      </w:pPr>
    </w:p>
    <w:p w:rsidR="00F235C9" w:rsidRDefault="00F235C9" w:rsidP="00F235C9">
      <w:pPr>
        <w:jc w:val="center"/>
        <w:rPr>
          <w:b/>
          <w:sz w:val="20"/>
          <w:szCs w:val="20"/>
        </w:rPr>
      </w:pPr>
      <w:r>
        <w:rPr>
          <w:b/>
          <w:sz w:val="20"/>
          <w:szCs w:val="20"/>
        </w:rPr>
        <w:t>Учреждение образования</w:t>
      </w:r>
    </w:p>
    <w:p w:rsidR="00FA10D4" w:rsidRDefault="00FA10D4" w:rsidP="00FA10D4">
      <w:pPr>
        <w:jc w:val="center"/>
        <w:rPr>
          <w:b/>
          <w:sz w:val="20"/>
          <w:szCs w:val="20"/>
        </w:rPr>
      </w:pPr>
      <w:r w:rsidRPr="00D61D37">
        <w:rPr>
          <w:b/>
          <w:sz w:val="20"/>
          <w:szCs w:val="20"/>
        </w:rPr>
        <w:t xml:space="preserve">БЕЛОРУССКАЯ ГОСУДАРСТВЕННАЯ </w:t>
      </w:r>
    </w:p>
    <w:p w:rsidR="00FA10D4" w:rsidRPr="00D61D37" w:rsidRDefault="00FA10D4" w:rsidP="00FA10D4">
      <w:pPr>
        <w:jc w:val="center"/>
        <w:rPr>
          <w:b/>
          <w:sz w:val="20"/>
          <w:szCs w:val="20"/>
        </w:rPr>
      </w:pPr>
      <w:r w:rsidRPr="00D61D37">
        <w:rPr>
          <w:b/>
          <w:sz w:val="20"/>
          <w:szCs w:val="20"/>
        </w:rPr>
        <w:t>СЕЛЬКОХОЗЯЙСТВЕННАЯ АКАДЕМИЯ</w:t>
      </w:r>
    </w:p>
    <w:p w:rsidR="00FA10D4" w:rsidRPr="00D61D37" w:rsidRDefault="00FA10D4" w:rsidP="00FA10D4">
      <w:pPr>
        <w:jc w:val="center"/>
        <w:rPr>
          <w:b/>
          <w:sz w:val="20"/>
          <w:szCs w:val="20"/>
        </w:rPr>
      </w:pPr>
    </w:p>
    <w:p w:rsidR="00F235C9" w:rsidRPr="008A7E27" w:rsidRDefault="00F235C9" w:rsidP="00F235C9">
      <w:pPr>
        <w:jc w:val="center"/>
        <w:rPr>
          <w:b/>
          <w:sz w:val="20"/>
          <w:szCs w:val="20"/>
        </w:rPr>
      </w:pPr>
      <w:r w:rsidRPr="008A7E27">
        <w:rPr>
          <w:b/>
          <w:sz w:val="20"/>
          <w:szCs w:val="20"/>
        </w:rPr>
        <w:t>Кафедра бухгалтерского учета в отраслях АПК</w:t>
      </w:r>
    </w:p>
    <w:p w:rsidR="00FA10D4" w:rsidRDefault="00FA10D4" w:rsidP="00F235C9">
      <w:pPr>
        <w:rPr>
          <w:b/>
        </w:rPr>
      </w:pPr>
    </w:p>
    <w:p w:rsidR="00DA7BF6" w:rsidRDefault="00DA7BF6" w:rsidP="00F235C9">
      <w:pPr>
        <w:rPr>
          <w:b/>
        </w:rPr>
      </w:pPr>
    </w:p>
    <w:p w:rsidR="00DA7BF6" w:rsidRDefault="00DA7BF6" w:rsidP="00F235C9">
      <w:pPr>
        <w:rPr>
          <w:b/>
        </w:rPr>
      </w:pPr>
    </w:p>
    <w:p w:rsidR="00FA10D4" w:rsidRDefault="00FA10D4" w:rsidP="00FA10D4">
      <w:pPr>
        <w:jc w:val="center"/>
        <w:rPr>
          <w:b/>
          <w:sz w:val="36"/>
          <w:szCs w:val="36"/>
        </w:rPr>
      </w:pPr>
      <w:r w:rsidRPr="00FA10D4">
        <w:rPr>
          <w:b/>
          <w:sz w:val="36"/>
          <w:szCs w:val="36"/>
        </w:rPr>
        <w:t xml:space="preserve">БУХГАЛТЕРСКИЙ УЧЕТ </w:t>
      </w:r>
    </w:p>
    <w:p w:rsidR="00FA10D4" w:rsidRPr="00FA10D4" w:rsidRDefault="00FA10D4" w:rsidP="00FA10D4">
      <w:pPr>
        <w:jc w:val="center"/>
        <w:rPr>
          <w:b/>
          <w:sz w:val="36"/>
          <w:szCs w:val="36"/>
        </w:rPr>
      </w:pPr>
      <w:r w:rsidRPr="00FA10D4">
        <w:rPr>
          <w:b/>
          <w:sz w:val="36"/>
          <w:szCs w:val="36"/>
        </w:rPr>
        <w:t>В УСЛОВИЯХ ГЛОБАЛИЗАЦИИ ЭКОНОМИКИ</w:t>
      </w:r>
    </w:p>
    <w:p w:rsidR="00F235C9" w:rsidRDefault="00F235C9" w:rsidP="00DA7BF6">
      <w:pPr>
        <w:rPr>
          <w:sz w:val="20"/>
          <w:szCs w:val="20"/>
        </w:rPr>
      </w:pPr>
    </w:p>
    <w:p w:rsidR="00FA10D4" w:rsidRPr="005914D4" w:rsidRDefault="00FA10D4" w:rsidP="00FA10D4">
      <w:pPr>
        <w:jc w:val="center"/>
        <w:rPr>
          <w:sz w:val="20"/>
          <w:szCs w:val="20"/>
        </w:rPr>
      </w:pPr>
      <w:r w:rsidRPr="005914D4">
        <w:rPr>
          <w:sz w:val="20"/>
          <w:szCs w:val="20"/>
        </w:rPr>
        <w:t xml:space="preserve">Сборник научных трудов </w:t>
      </w:r>
    </w:p>
    <w:p w:rsidR="00FA10D4" w:rsidRPr="005914D4" w:rsidRDefault="00FA10D4" w:rsidP="00FA10D4">
      <w:pPr>
        <w:jc w:val="center"/>
        <w:rPr>
          <w:sz w:val="20"/>
          <w:szCs w:val="20"/>
        </w:rPr>
      </w:pPr>
      <w:r w:rsidRPr="005914D4">
        <w:rPr>
          <w:sz w:val="20"/>
          <w:szCs w:val="20"/>
        </w:rPr>
        <w:t>по материалам международно</w:t>
      </w:r>
      <w:r>
        <w:rPr>
          <w:sz w:val="20"/>
          <w:szCs w:val="20"/>
        </w:rPr>
        <w:t>й</w:t>
      </w:r>
      <w:r w:rsidRPr="005914D4">
        <w:rPr>
          <w:sz w:val="20"/>
          <w:szCs w:val="20"/>
        </w:rPr>
        <w:t xml:space="preserve"> </w:t>
      </w:r>
    </w:p>
    <w:p w:rsidR="00FA10D4" w:rsidRDefault="00FA10D4" w:rsidP="00FA10D4">
      <w:pPr>
        <w:jc w:val="center"/>
        <w:rPr>
          <w:sz w:val="20"/>
          <w:szCs w:val="20"/>
        </w:rPr>
      </w:pPr>
      <w:r w:rsidRPr="005914D4">
        <w:rPr>
          <w:sz w:val="20"/>
          <w:szCs w:val="20"/>
        </w:rPr>
        <w:t>научной конференции</w:t>
      </w:r>
    </w:p>
    <w:p w:rsidR="00BD25AF" w:rsidRDefault="00BD25AF" w:rsidP="00FA10D4">
      <w:pPr>
        <w:jc w:val="center"/>
        <w:rPr>
          <w:sz w:val="20"/>
          <w:szCs w:val="20"/>
        </w:rPr>
      </w:pPr>
      <w:r>
        <w:rPr>
          <w:sz w:val="20"/>
          <w:szCs w:val="20"/>
        </w:rPr>
        <w:t>(22-23 мая 2014 года)</w:t>
      </w:r>
    </w:p>
    <w:p w:rsidR="00FA10D4" w:rsidRDefault="00FA10D4" w:rsidP="00FA10D4">
      <w:pPr>
        <w:jc w:val="center"/>
        <w:rPr>
          <w:b/>
          <w:i/>
          <w:sz w:val="20"/>
          <w:szCs w:val="20"/>
        </w:rPr>
      </w:pPr>
    </w:p>
    <w:p w:rsidR="00FA10D4" w:rsidRDefault="00FA10D4" w:rsidP="00FA10D4">
      <w:pPr>
        <w:jc w:val="center"/>
        <w:rPr>
          <w:b/>
          <w:i/>
          <w:sz w:val="20"/>
          <w:szCs w:val="20"/>
        </w:rPr>
      </w:pPr>
    </w:p>
    <w:p w:rsidR="00FA10D4" w:rsidRDefault="00FA10D4" w:rsidP="00FA10D4">
      <w:pPr>
        <w:jc w:val="center"/>
        <w:rPr>
          <w:b/>
          <w:i/>
          <w:sz w:val="20"/>
          <w:szCs w:val="20"/>
        </w:rPr>
      </w:pPr>
    </w:p>
    <w:p w:rsidR="00FA10D4" w:rsidRDefault="00FA10D4" w:rsidP="00FA10D4">
      <w:pPr>
        <w:jc w:val="center"/>
        <w:rPr>
          <w:b/>
          <w:i/>
          <w:sz w:val="20"/>
          <w:szCs w:val="20"/>
        </w:rPr>
      </w:pPr>
    </w:p>
    <w:p w:rsidR="00FA10D4" w:rsidRDefault="00FA10D4" w:rsidP="00FA10D4">
      <w:pPr>
        <w:jc w:val="center"/>
        <w:rPr>
          <w:b/>
          <w:i/>
          <w:sz w:val="20"/>
          <w:szCs w:val="20"/>
        </w:rPr>
      </w:pPr>
    </w:p>
    <w:p w:rsidR="00FA10D4" w:rsidRDefault="00FA10D4" w:rsidP="00FA10D4">
      <w:pPr>
        <w:jc w:val="center"/>
        <w:rPr>
          <w:b/>
          <w:i/>
          <w:sz w:val="20"/>
          <w:szCs w:val="20"/>
        </w:rPr>
      </w:pPr>
    </w:p>
    <w:p w:rsidR="00FA10D4" w:rsidRDefault="00FA10D4" w:rsidP="00FA10D4">
      <w:pPr>
        <w:jc w:val="center"/>
        <w:rPr>
          <w:b/>
          <w:i/>
          <w:sz w:val="20"/>
          <w:szCs w:val="20"/>
        </w:rPr>
      </w:pPr>
    </w:p>
    <w:p w:rsidR="00F235C9" w:rsidRDefault="00F235C9" w:rsidP="00FA10D4">
      <w:pPr>
        <w:jc w:val="center"/>
        <w:rPr>
          <w:b/>
          <w:i/>
          <w:sz w:val="20"/>
          <w:szCs w:val="20"/>
        </w:rPr>
      </w:pPr>
    </w:p>
    <w:p w:rsidR="00F235C9" w:rsidRDefault="00F235C9" w:rsidP="00FA10D4">
      <w:pPr>
        <w:jc w:val="center"/>
        <w:rPr>
          <w:b/>
          <w:i/>
          <w:sz w:val="20"/>
          <w:szCs w:val="20"/>
        </w:rPr>
      </w:pPr>
    </w:p>
    <w:p w:rsidR="00FA10D4" w:rsidRDefault="00FA10D4" w:rsidP="00FA10D4">
      <w:pPr>
        <w:jc w:val="center"/>
        <w:rPr>
          <w:b/>
          <w:i/>
          <w:sz w:val="20"/>
          <w:szCs w:val="20"/>
        </w:rPr>
      </w:pPr>
    </w:p>
    <w:p w:rsidR="00FA10D4" w:rsidRDefault="00FA10D4" w:rsidP="00FA10D4">
      <w:pPr>
        <w:jc w:val="center"/>
        <w:rPr>
          <w:b/>
          <w:i/>
          <w:sz w:val="20"/>
          <w:szCs w:val="20"/>
        </w:rPr>
      </w:pPr>
    </w:p>
    <w:p w:rsidR="00FA10D4" w:rsidRDefault="00FA10D4" w:rsidP="00BD25AF">
      <w:pPr>
        <w:rPr>
          <w:b/>
          <w:i/>
          <w:sz w:val="20"/>
          <w:szCs w:val="20"/>
        </w:rPr>
      </w:pPr>
    </w:p>
    <w:p w:rsidR="00FA10D4" w:rsidRPr="00AD54A6" w:rsidRDefault="00FA10D4" w:rsidP="00FA10D4">
      <w:pPr>
        <w:jc w:val="center"/>
        <w:rPr>
          <w:sz w:val="20"/>
          <w:szCs w:val="20"/>
        </w:rPr>
      </w:pPr>
      <w:r w:rsidRPr="00AD54A6">
        <w:rPr>
          <w:sz w:val="20"/>
          <w:szCs w:val="20"/>
        </w:rPr>
        <w:t xml:space="preserve">Горки </w:t>
      </w:r>
    </w:p>
    <w:p w:rsidR="00FA10D4" w:rsidRPr="00AD54A6" w:rsidRDefault="00FA10D4" w:rsidP="00FA10D4">
      <w:pPr>
        <w:jc w:val="center"/>
        <w:rPr>
          <w:sz w:val="20"/>
          <w:szCs w:val="20"/>
        </w:rPr>
      </w:pPr>
      <w:r w:rsidRPr="00AD54A6">
        <w:rPr>
          <w:sz w:val="20"/>
          <w:szCs w:val="20"/>
        </w:rPr>
        <w:t>БГСХА</w:t>
      </w:r>
    </w:p>
    <w:p w:rsidR="00FA10D4" w:rsidRPr="003E4675" w:rsidRDefault="00FA10D4" w:rsidP="00FA10D4">
      <w:pPr>
        <w:jc w:val="center"/>
        <w:rPr>
          <w:sz w:val="20"/>
          <w:szCs w:val="20"/>
        </w:rPr>
      </w:pPr>
      <w:r>
        <w:rPr>
          <w:sz w:val="20"/>
          <w:szCs w:val="20"/>
        </w:rPr>
        <w:t>2014</w:t>
      </w:r>
    </w:p>
    <w:p w:rsidR="00FA10D4" w:rsidRDefault="00FA10D4" w:rsidP="00FA10D4">
      <w:pPr>
        <w:rPr>
          <w:caps/>
          <w:sz w:val="20"/>
          <w:szCs w:val="20"/>
        </w:rPr>
      </w:pPr>
      <w:r w:rsidRPr="00F21354">
        <w:rPr>
          <w:caps/>
          <w:sz w:val="20"/>
          <w:szCs w:val="20"/>
        </w:rPr>
        <w:lastRenderedPageBreak/>
        <w:t xml:space="preserve">удк </w:t>
      </w:r>
      <w:r w:rsidR="00716B0F">
        <w:rPr>
          <w:caps/>
          <w:sz w:val="20"/>
          <w:szCs w:val="20"/>
        </w:rPr>
        <w:t>657</w:t>
      </w:r>
    </w:p>
    <w:p w:rsidR="00FA10D4" w:rsidRDefault="00FA10D4" w:rsidP="00FA10D4">
      <w:pPr>
        <w:rPr>
          <w:caps/>
          <w:sz w:val="20"/>
          <w:szCs w:val="20"/>
        </w:rPr>
      </w:pPr>
      <w:r w:rsidRPr="00F21354">
        <w:rPr>
          <w:caps/>
          <w:sz w:val="20"/>
          <w:szCs w:val="20"/>
        </w:rPr>
        <w:t xml:space="preserve">ббк </w:t>
      </w:r>
      <w:r w:rsidR="00716B0F">
        <w:rPr>
          <w:caps/>
          <w:sz w:val="20"/>
          <w:szCs w:val="20"/>
        </w:rPr>
        <w:t>65.052</w:t>
      </w:r>
    </w:p>
    <w:p w:rsidR="00716B0F" w:rsidRDefault="00716B0F" w:rsidP="00FA10D4">
      <w:pPr>
        <w:rPr>
          <w:caps/>
          <w:sz w:val="20"/>
          <w:szCs w:val="20"/>
        </w:rPr>
      </w:pPr>
      <w:proofErr w:type="gramStart"/>
      <w:r>
        <w:rPr>
          <w:caps/>
          <w:sz w:val="20"/>
          <w:szCs w:val="20"/>
        </w:rPr>
        <w:t>Б</w:t>
      </w:r>
      <w:proofErr w:type="gramEnd"/>
      <w:r>
        <w:rPr>
          <w:caps/>
          <w:sz w:val="20"/>
          <w:szCs w:val="20"/>
        </w:rPr>
        <w:t xml:space="preserve"> 94</w:t>
      </w:r>
    </w:p>
    <w:p w:rsidR="00FA10D4" w:rsidRPr="00164C46" w:rsidRDefault="00FA10D4" w:rsidP="00FA10D4">
      <w:pPr>
        <w:rPr>
          <w:sz w:val="20"/>
          <w:szCs w:val="20"/>
        </w:rPr>
      </w:pPr>
    </w:p>
    <w:p w:rsidR="00DA6BA7" w:rsidRDefault="00FA10D4" w:rsidP="00DA6BA7">
      <w:pPr>
        <w:jc w:val="center"/>
        <w:rPr>
          <w:i/>
          <w:sz w:val="20"/>
          <w:szCs w:val="20"/>
        </w:rPr>
      </w:pPr>
      <w:r w:rsidRPr="00DA6BA7">
        <w:rPr>
          <w:i/>
          <w:sz w:val="20"/>
          <w:szCs w:val="20"/>
        </w:rPr>
        <w:t xml:space="preserve">Одобрено научно-методической комиссией </w:t>
      </w:r>
    </w:p>
    <w:p w:rsidR="00DA6BA7" w:rsidRDefault="00FA10D4" w:rsidP="00DA6BA7">
      <w:pPr>
        <w:jc w:val="center"/>
        <w:rPr>
          <w:i/>
          <w:sz w:val="20"/>
          <w:szCs w:val="20"/>
        </w:rPr>
      </w:pPr>
      <w:r w:rsidRPr="00DA6BA7">
        <w:rPr>
          <w:i/>
          <w:sz w:val="20"/>
          <w:szCs w:val="20"/>
        </w:rPr>
        <w:t>факультета бухгалтерского учета</w:t>
      </w:r>
    </w:p>
    <w:p w:rsidR="00FA10D4" w:rsidRPr="00DA6BA7" w:rsidRDefault="00DA6BA7" w:rsidP="00DA6BA7">
      <w:pPr>
        <w:jc w:val="center"/>
        <w:rPr>
          <w:i/>
          <w:sz w:val="20"/>
          <w:szCs w:val="20"/>
        </w:rPr>
      </w:pPr>
      <w:r>
        <w:rPr>
          <w:i/>
          <w:sz w:val="20"/>
          <w:szCs w:val="20"/>
        </w:rPr>
        <w:t>П</w:t>
      </w:r>
      <w:r w:rsidR="00FA10D4" w:rsidRPr="00DA6BA7">
        <w:rPr>
          <w:i/>
          <w:sz w:val="20"/>
          <w:szCs w:val="20"/>
        </w:rPr>
        <w:t xml:space="preserve">ротокол </w:t>
      </w:r>
      <w:r w:rsidR="00947668" w:rsidRPr="00203F18">
        <w:rPr>
          <w:i/>
          <w:color w:val="000000" w:themeColor="text1"/>
          <w:sz w:val="20"/>
          <w:szCs w:val="20"/>
        </w:rPr>
        <w:t xml:space="preserve">№ </w:t>
      </w:r>
      <w:r w:rsidR="00203F18" w:rsidRPr="00203F18">
        <w:rPr>
          <w:i/>
          <w:color w:val="000000" w:themeColor="text1"/>
          <w:sz w:val="20"/>
          <w:szCs w:val="20"/>
        </w:rPr>
        <w:t>15 от 02</w:t>
      </w:r>
      <w:r w:rsidR="00947668" w:rsidRPr="00203F18">
        <w:rPr>
          <w:i/>
          <w:color w:val="000000" w:themeColor="text1"/>
          <w:sz w:val="20"/>
          <w:szCs w:val="20"/>
        </w:rPr>
        <w:t>.0</w:t>
      </w:r>
      <w:r w:rsidR="00203F18" w:rsidRPr="00203F18">
        <w:rPr>
          <w:i/>
          <w:color w:val="000000" w:themeColor="text1"/>
          <w:sz w:val="20"/>
          <w:szCs w:val="20"/>
        </w:rPr>
        <w:t>7</w:t>
      </w:r>
      <w:r w:rsidR="00FA10D4" w:rsidRPr="00203F18">
        <w:rPr>
          <w:i/>
          <w:color w:val="000000" w:themeColor="text1"/>
          <w:sz w:val="20"/>
          <w:szCs w:val="20"/>
        </w:rPr>
        <w:t>.201</w:t>
      </w:r>
      <w:r w:rsidR="00203F18" w:rsidRPr="00203F18">
        <w:rPr>
          <w:i/>
          <w:color w:val="000000" w:themeColor="text1"/>
          <w:sz w:val="20"/>
          <w:szCs w:val="20"/>
        </w:rPr>
        <w:t>4</w:t>
      </w:r>
      <w:r w:rsidRPr="00203F18">
        <w:rPr>
          <w:i/>
          <w:color w:val="000000" w:themeColor="text1"/>
          <w:sz w:val="20"/>
          <w:szCs w:val="20"/>
        </w:rPr>
        <w:t xml:space="preserve"> г.</w:t>
      </w:r>
    </w:p>
    <w:p w:rsidR="00FA10D4" w:rsidRDefault="00FA10D4" w:rsidP="00FA10D4">
      <w:pPr>
        <w:jc w:val="center"/>
        <w:rPr>
          <w:sz w:val="20"/>
          <w:szCs w:val="20"/>
        </w:rPr>
      </w:pPr>
    </w:p>
    <w:p w:rsidR="00FA10D4" w:rsidRDefault="00FA10D4" w:rsidP="00FA10D4">
      <w:pPr>
        <w:jc w:val="center"/>
        <w:rPr>
          <w:sz w:val="20"/>
          <w:szCs w:val="20"/>
        </w:rPr>
      </w:pPr>
    </w:p>
    <w:p w:rsidR="00FA10D4" w:rsidRDefault="00FA10D4" w:rsidP="00FA10D4">
      <w:pPr>
        <w:jc w:val="center"/>
        <w:rPr>
          <w:sz w:val="20"/>
          <w:szCs w:val="20"/>
        </w:rPr>
      </w:pPr>
      <w:r>
        <w:rPr>
          <w:sz w:val="20"/>
          <w:szCs w:val="20"/>
        </w:rPr>
        <w:t>Редакционная коллегия:</w:t>
      </w:r>
    </w:p>
    <w:p w:rsidR="00FA10D4" w:rsidRPr="00BD25AF" w:rsidRDefault="00FA10D4" w:rsidP="00FA10D4">
      <w:pPr>
        <w:jc w:val="center"/>
        <w:rPr>
          <w:color w:val="000000" w:themeColor="text1"/>
          <w:sz w:val="20"/>
          <w:szCs w:val="20"/>
        </w:rPr>
      </w:pPr>
      <w:r w:rsidRPr="00BD25AF">
        <w:rPr>
          <w:color w:val="000000" w:themeColor="text1"/>
          <w:sz w:val="20"/>
          <w:szCs w:val="20"/>
        </w:rPr>
        <w:t xml:space="preserve">кандидат экономических наук, доцент </w:t>
      </w:r>
      <w:r w:rsidR="00947668" w:rsidRPr="00BD25AF">
        <w:rPr>
          <w:i/>
          <w:color w:val="000000" w:themeColor="text1"/>
          <w:sz w:val="20"/>
          <w:szCs w:val="20"/>
        </w:rPr>
        <w:t>Е.Л. Путникова</w:t>
      </w:r>
      <w:r w:rsidRPr="00BD25AF">
        <w:rPr>
          <w:color w:val="000000" w:themeColor="text1"/>
          <w:sz w:val="20"/>
          <w:szCs w:val="20"/>
        </w:rPr>
        <w:t xml:space="preserve"> (гл. ред.);</w:t>
      </w:r>
    </w:p>
    <w:p w:rsidR="00FA10D4" w:rsidRPr="00BD25AF" w:rsidRDefault="00FA10D4" w:rsidP="00FA10D4">
      <w:pPr>
        <w:jc w:val="center"/>
        <w:rPr>
          <w:color w:val="000000" w:themeColor="text1"/>
          <w:sz w:val="20"/>
          <w:szCs w:val="20"/>
        </w:rPr>
      </w:pPr>
      <w:r w:rsidRPr="00BD25AF">
        <w:rPr>
          <w:color w:val="000000" w:themeColor="text1"/>
          <w:sz w:val="20"/>
          <w:szCs w:val="20"/>
        </w:rPr>
        <w:t xml:space="preserve">старший преподаватель </w:t>
      </w:r>
      <w:r w:rsidR="00947668" w:rsidRPr="00BD25AF">
        <w:rPr>
          <w:i/>
          <w:color w:val="000000" w:themeColor="text1"/>
          <w:sz w:val="20"/>
          <w:szCs w:val="20"/>
        </w:rPr>
        <w:t>В.Н. Дедкова</w:t>
      </w:r>
      <w:r w:rsidRPr="00BD25AF">
        <w:rPr>
          <w:color w:val="000000" w:themeColor="text1"/>
          <w:sz w:val="20"/>
          <w:szCs w:val="20"/>
        </w:rPr>
        <w:t xml:space="preserve"> (отв. ред.);</w:t>
      </w:r>
    </w:p>
    <w:p w:rsidR="00FA10D4" w:rsidRPr="00BD25AF" w:rsidRDefault="00947668" w:rsidP="00FA10D4">
      <w:pPr>
        <w:jc w:val="center"/>
        <w:rPr>
          <w:color w:val="000000" w:themeColor="text1"/>
          <w:sz w:val="20"/>
          <w:szCs w:val="20"/>
        </w:rPr>
      </w:pPr>
      <w:r w:rsidRPr="00BD25AF">
        <w:rPr>
          <w:i/>
          <w:color w:val="000000" w:themeColor="text1"/>
          <w:sz w:val="20"/>
          <w:szCs w:val="20"/>
        </w:rPr>
        <w:t>Л..К</w:t>
      </w:r>
      <w:r w:rsidR="00FA10D4" w:rsidRPr="00BD25AF">
        <w:rPr>
          <w:i/>
          <w:color w:val="000000" w:themeColor="text1"/>
          <w:sz w:val="20"/>
          <w:szCs w:val="20"/>
        </w:rPr>
        <w:t>.</w:t>
      </w:r>
      <w:r w:rsidRPr="00BD25AF">
        <w:rPr>
          <w:i/>
          <w:color w:val="000000" w:themeColor="text1"/>
          <w:sz w:val="20"/>
          <w:szCs w:val="20"/>
        </w:rPr>
        <w:t xml:space="preserve"> Кивуля</w:t>
      </w:r>
      <w:r w:rsidR="00FA10D4" w:rsidRPr="00BD25AF">
        <w:rPr>
          <w:color w:val="000000" w:themeColor="text1"/>
          <w:sz w:val="20"/>
          <w:szCs w:val="20"/>
        </w:rPr>
        <w:t xml:space="preserve"> (отв. секретарь).</w:t>
      </w:r>
    </w:p>
    <w:p w:rsidR="00FA10D4" w:rsidRPr="00BD25AF" w:rsidRDefault="00FA10D4" w:rsidP="00FA10D4">
      <w:pPr>
        <w:jc w:val="center"/>
        <w:rPr>
          <w:color w:val="000000" w:themeColor="text1"/>
          <w:sz w:val="20"/>
          <w:szCs w:val="20"/>
        </w:rPr>
      </w:pPr>
    </w:p>
    <w:p w:rsidR="00FA10D4" w:rsidRPr="00BD25AF" w:rsidRDefault="00FA10D4" w:rsidP="00FA10D4">
      <w:pPr>
        <w:jc w:val="center"/>
        <w:rPr>
          <w:color w:val="000000" w:themeColor="text1"/>
          <w:sz w:val="18"/>
          <w:szCs w:val="18"/>
        </w:rPr>
      </w:pPr>
    </w:p>
    <w:p w:rsidR="00FA10D4" w:rsidRPr="00BD25AF" w:rsidRDefault="00FA10D4" w:rsidP="00FA10D4">
      <w:pPr>
        <w:jc w:val="center"/>
        <w:rPr>
          <w:color w:val="000000" w:themeColor="text1"/>
          <w:sz w:val="20"/>
          <w:szCs w:val="20"/>
        </w:rPr>
      </w:pPr>
      <w:r w:rsidRPr="00BD25AF">
        <w:rPr>
          <w:color w:val="000000" w:themeColor="text1"/>
          <w:sz w:val="20"/>
          <w:szCs w:val="20"/>
        </w:rPr>
        <w:t>Рецензенты:</w:t>
      </w:r>
    </w:p>
    <w:p w:rsidR="00FA10D4" w:rsidRPr="00BD25AF" w:rsidRDefault="00FA10D4" w:rsidP="00FA10D4">
      <w:pPr>
        <w:jc w:val="center"/>
        <w:rPr>
          <w:color w:val="000000" w:themeColor="text1"/>
          <w:sz w:val="20"/>
          <w:szCs w:val="20"/>
        </w:rPr>
      </w:pPr>
      <w:r w:rsidRPr="00BD25AF">
        <w:rPr>
          <w:color w:val="000000" w:themeColor="text1"/>
          <w:sz w:val="20"/>
          <w:szCs w:val="20"/>
        </w:rPr>
        <w:t xml:space="preserve">кандидат экономических наук, доцент, заведующая кафедрой бухгалтерского учета в </w:t>
      </w:r>
      <w:r w:rsidR="007C6E42" w:rsidRPr="00BD25AF">
        <w:rPr>
          <w:color w:val="000000" w:themeColor="text1"/>
          <w:sz w:val="20"/>
          <w:szCs w:val="20"/>
        </w:rPr>
        <w:t>отраслях АПК</w:t>
      </w:r>
      <w:r w:rsidR="00711E6B" w:rsidRPr="00BD25AF">
        <w:rPr>
          <w:color w:val="000000" w:themeColor="text1"/>
          <w:sz w:val="20"/>
          <w:szCs w:val="20"/>
        </w:rPr>
        <w:t xml:space="preserve"> </w:t>
      </w:r>
      <w:r w:rsidR="00711E6B" w:rsidRPr="00BD25AF">
        <w:rPr>
          <w:i/>
          <w:color w:val="000000" w:themeColor="text1"/>
          <w:sz w:val="20"/>
          <w:szCs w:val="20"/>
        </w:rPr>
        <w:t>Путникова Е.Л.</w:t>
      </w:r>
      <w:r w:rsidRPr="00BD25AF">
        <w:rPr>
          <w:i/>
          <w:color w:val="000000" w:themeColor="text1"/>
          <w:sz w:val="20"/>
          <w:szCs w:val="20"/>
        </w:rPr>
        <w:t>;</w:t>
      </w:r>
    </w:p>
    <w:p w:rsidR="00FA10D4" w:rsidRPr="00BD25AF" w:rsidRDefault="00FA10D4" w:rsidP="00711E6B">
      <w:pPr>
        <w:jc w:val="center"/>
        <w:rPr>
          <w:color w:val="000000" w:themeColor="text1"/>
          <w:sz w:val="20"/>
          <w:szCs w:val="20"/>
        </w:rPr>
      </w:pPr>
      <w:r w:rsidRPr="00BD25AF">
        <w:rPr>
          <w:color w:val="000000" w:themeColor="text1"/>
          <w:sz w:val="20"/>
          <w:szCs w:val="20"/>
        </w:rPr>
        <w:t xml:space="preserve">кандидат экономических наук, доцент, </w:t>
      </w:r>
      <w:r w:rsidR="00711E6B" w:rsidRPr="00BD25AF">
        <w:rPr>
          <w:color w:val="000000" w:themeColor="text1"/>
          <w:sz w:val="20"/>
          <w:szCs w:val="20"/>
        </w:rPr>
        <w:t xml:space="preserve">доцент кафедры </w:t>
      </w:r>
    </w:p>
    <w:p w:rsidR="00FA10D4" w:rsidRPr="00BD25AF" w:rsidRDefault="00711E6B" w:rsidP="00FA10D4">
      <w:pPr>
        <w:jc w:val="center"/>
        <w:rPr>
          <w:color w:val="000000" w:themeColor="text1"/>
          <w:sz w:val="20"/>
          <w:szCs w:val="20"/>
        </w:rPr>
      </w:pPr>
      <w:r w:rsidRPr="00BD25AF">
        <w:rPr>
          <w:color w:val="000000" w:themeColor="text1"/>
          <w:sz w:val="20"/>
          <w:szCs w:val="20"/>
        </w:rPr>
        <w:t xml:space="preserve">бухгалтерского учета в отраслях АПК </w:t>
      </w:r>
      <w:r w:rsidRPr="00BD25AF">
        <w:rPr>
          <w:i/>
          <w:color w:val="000000" w:themeColor="text1"/>
          <w:sz w:val="20"/>
          <w:szCs w:val="20"/>
        </w:rPr>
        <w:t>Гудков С.В.</w:t>
      </w:r>
    </w:p>
    <w:p w:rsidR="00711E6B" w:rsidRPr="00716B0F" w:rsidRDefault="00711E6B" w:rsidP="00FA10D4">
      <w:pPr>
        <w:jc w:val="center"/>
        <w:rPr>
          <w:color w:val="000000" w:themeColor="text1"/>
          <w:sz w:val="20"/>
          <w:szCs w:val="20"/>
        </w:rPr>
      </w:pPr>
    </w:p>
    <w:p w:rsidR="00711E6B" w:rsidRPr="00716B0F" w:rsidRDefault="00711E6B" w:rsidP="00FA10D4">
      <w:pPr>
        <w:jc w:val="center"/>
        <w:rPr>
          <w:color w:val="000000" w:themeColor="text1"/>
          <w:sz w:val="20"/>
          <w:szCs w:val="20"/>
        </w:rPr>
      </w:pPr>
    </w:p>
    <w:p w:rsidR="00711E6B" w:rsidRPr="00716B0F" w:rsidRDefault="00711E6B" w:rsidP="00FA10D4">
      <w:pPr>
        <w:jc w:val="center"/>
        <w:rPr>
          <w:color w:val="000000" w:themeColor="text1"/>
          <w:sz w:val="20"/>
          <w:szCs w:val="20"/>
        </w:rPr>
      </w:pPr>
    </w:p>
    <w:p w:rsidR="00711E6B" w:rsidRPr="00716B0F" w:rsidRDefault="00711E6B" w:rsidP="005F342D">
      <w:pPr>
        <w:jc w:val="center"/>
        <w:rPr>
          <w:color w:val="000000" w:themeColor="text1"/>
          <w:sz w:val="20"/>
          <w:szCs w:val="20"/>
        </w:rPr>
      </w:pPr>
    </w:p>
    <w:p w:rsidR="00711E6B" w:rsidRPr="00716B0F" w:rsidRDefault="00711E6B" w:rsidP="00FA10D4">
      <w:pPr>
        <w:jc w:val="center"/>
        <w:rPr>
          <w:color w:val="000000" w:themeColor="text1"/>
          <w:sz w:val="20"/>
          <w:szCs w:val="20"/>
        </w:rPr>
      </w:pPr>
    </w:p>
    <w:p w:rsidR="00BD25AF" w:rsidRPr="00716B0F" w:rsidRDefault="00BD25AF" w:rsidP="00FA10D4">
      <w:pPr>
        <w:jc w:val="center"/>
        <w:rPr>
          <w:color w:val="000000" w:themeColor="text1"/>
          <w:sz w:val="20"/>
          <w:szCs w:val="20"/>
        </w:rPr>
      </w:pPr>
    </w:p>
    <w:p w:rsidR="00711E6B" w:rsidRPr="00716B0F" w:rsidRDefault="00711E6B" w:rsidP="00FA10D4">
      <w:pPr>
        <w:jc w:val="center"/>
        <w:rPr>
          <w:color w:val="000000" w:themeColor="text1"/>
          <w:sz w:val="20"/>
          <w:szCs w:val="20"/>
        </w:rPr>
      </w:pPr>
    </w:p>
    <w:p w:rsidR="00FA10D4" w:rsidRPr="00711E6B" w:rsidRDefault="00FA10D4" w:rsidP="00FA10D4">
      <w:pPr>
        <w:ind w:firstLine="284"/>
        <w:jc w:val="both"/>
        <w:rPr>
          <w:color w:val="000000" w:themeColor="text1"/>
          <w:sz w:val="20"/>
          <w:szCs w:val="20"/>
        </w:rPr>
      </w:pPr>
      <w:r w:rsidRPr="00711E6B">
        <w:rPr>
          <w:b/>
          <w:color w:val="000000" w:themeColor="text1"/>
          <w:sz w:val="20"/>
          <w:szCs w:val="20"/>
        </w:rPr>
        <w:t>Бухгалтерский учет в условиях глобализации экономики</w:t>
      </w:r>
      <w:r w:rsidR="00711E6B">
        <w:rPr>
          <w:b/>
          <w:color w:val="000000" w:themeColor="text1"/>
          <w:sz w:val="20"/>
          <w:szCs w:val="20"/>
        </w:rPr>
        <w:t xml:space="preserve"> </w:t>
      </w:r>
      <w:r w:rsidRPr="00711E6B">
        <w:rPr>
          <w:color w:val="000000" w:themeColor="text1"/>
          <w:sz w:val="20"/>
          <w:szCs w:val="20"/>
          <w:lang w:val="be-BY"/>
        </w:rPr>
        <w:t xml:space="preserve">/ гл. ред. </w:t>
      </w:r>
      <w:r w:rsidR="00947668" w:rsidRPr="00711E6B">
        <w:rPr>
          <w:color w:val="000000" w:themeColor="text1"/>
          <w:sz w:val="20"/>
          <w:szCs w:val="20"/>
          <w:lang w:val="be-BY"/>
        </w:rPr>
        <w:t>Е.Л. Путникова</w:t>
      </w:r>
      <w:r w:rsidRPr="00711E6B">
        <w:rPr>
          <w:color w:val="000000" w:themeColor="text1"/>
          <w:sz w:val="20"/>
          <w:szCs w:val="20"/>
          <w:lang w:val="be-BY"/>
        </w:rPr>
        <w:t xml:space="preserve">: Горки, УО </w:t>
      </w:r>
      <w:r w:rsidRPr="00711E6B">
        <w:rPr>
          <w:color w:val="000000" w:themeColor="text1"/>
          <w:sz w:val="20"/>
          <w:szCs w:val="20"/>
        </w:rPr>
        <w:t>«</w:t>
      </w:r>
      <w:r w:rsidRPr="00711E6B">
        <w:rPr>
          <w:color w:val="000000" w:themeColor="text1"/>
          <w:sz w:val="20"/>
          <w:szCs w:val="20"/>
          <w:lang w:val="be-BY"/>
        </w:rPr>
        <w:t>Белорусская государственная сельскохозяйственная академия</w:t>
      </w:r>
      <w:r w:rsidRPr="00711E6B">
        <w:rPr>
          <w:color w:val="000000" w:themeColor="text1"/>
          <w:sz w:val="20"/>
          <w:szCs w:val="20"/>
        </w:rPr>
        <w:t>»</w:t>
      </w:r>
      <w:r w:rsidR="00947668" w:rsidRPr="00711E6B">
        <w:rPr>
          <w:color w:val="000000" w:themeColor="text1"/>
          <w:sz w:val="20"/>
          <w:szCs w:val="20"/>
          <w:lang w:val="be-BY"/>
        </w:rPr>
        <w:t>, 2014.</w:t>
      </w:r>
      <w:r w:rsidR="00EC135F">
        <w:rPr>
          <w:color w:val="000000" w:themeColor="text1"/>
          <w:sz w:val="20"/>
          <w:szCs w:val="20"/>
          <w:lang w:val="be-BY"/>
        </w:rPr>
        <w:t xml:space="preserve"> </w:t>
      </w:r>
      <w:r w:rsidRPr="00711E6B">
        <w:rPr>
          <w:color w:val="000000" w:themeColor="text1"/>
          <w:sz w:val="20"/>
          <w:szCs w:val="20"/>
          <w:lang w:val="be-BY"/>
        </w:rPr>
        <w:t xml:space="preserve">– </w:t>
      </w:r>
      <w:r w:rsidR="00EC135F" w:rsidRPr="00DA6BA7">
        <w:rPr>
          <w:color w:val="000000" w:themeColor="text1"/>
          <w:sz w:val="20"/>
          <w:szCs w:val="20"/>
          <w:lang w:val="be-BY"/>
        </w:rPr>
        <w:t>226</w:t>
      </w:r>
      <w:r w:rsidRPr="00DA6BA7">
        <w:rPr>
          <w:color w:val="000000" w:themeColor="text1"/>
          <w:sz w:val="20"/>
          <w:szCs w:val="20"/>
          <w:lang w:val="be-BY"/>
        </w:rPr>
        <w:t xml:space="preserve"> </w:t>
      </w:r>
      <w:r w:rsidRPr="00711E6B">
        <w:rPr>
          <w:color w:val="000000" w:themeColor="text1"/>
          <w:sz w:val="20"/>
          <w:szCs w:val="20"/>
          <w:lang w:val="be-BY"/>
        </w:rPr>
        <w:t>с.</w:t>
      </w:r>
    </w:p>
    <w:p w:rsidR="00FA10D4" w:rsidRDefault="00FA10D4" w:rsidP="00FA10D4">
      <w:pPr>
        <w:ind w:firstLine="284"/>
        <w:jc w:val="center"/>
        <w:rPr>
          <w:sz w:val="20"/>
          <w:szCs w:val="20"/>
          <w:lang w:val="be-BY"/>
        </w:rPr>
      </w:pPr>
    </w:p>
    <w:p w:rsidR="00FA10D4" w:rsidRPr="002E05C9" w:rsidRDefault="00FA10D4" w:rsidP="00FA10D4">
      <w:pPr>
        <w:ind w:firstLine="284"/>
        <w:jc w:val="both"/>
        <w:rPr>
          <w:sz w:val="16"/>
          <w:szCs w:val="16"/>
        </w:rPr>
      </w:pPr>
      <w:r w:rsidRPr="002E05C9">
        <w:rPr>
          <w:sz w:val="16"/>
          <w:szCs w:val="16"/>
        </w:rPr>
        <w:t>Приведены доклады</w:t>
      </w:r>
      <w:r>
        <w:rPr>
          <w:sz w:val="16"/>
          <w:szCs w:val="16"/>
        </w:rPr>
        <w:t xml:space="preserve"> участников международной научн</w:t>
      </w:r>
      <w:r w:rsidRPr="002E05C9">
        <w:rPr>
          <w:sz w:val="16"/>
          <w:szCs w:val="16"/>
        </w:rPr>
        <w:t>ой конференции, отражающие современное состояние бухгалтерского учета</w:t>
      </w:r>
      <w:r>
        <w:rPr>
          <w:sz w:val="16"/>
          <w:szCs w:val="16"/>
        </w:rPr>
        <w:t xml:space="preserve"> в организациях АПК</w:t>
      </w:r>
      <w:r w:rsidRPr="002E05C9">
        <w:rPr>
          <w:sz w:val="16"/>
          <w:szCs w:val="16"/>
        </w:rPr>
        <w:t xml:space="preserve">, а также проблемы современной экономики в </w:t>
      </w:r>
      <w:r w:rsidR="00BD25AF">
        <w:rPr>
          <w:sz w:val="16"/>
          <w:szCs w:val="16"/>
        </w:rPr>
        <w:t>контексте международных стандартов финансовой отчетности</w:t>
      </w:r>
      <w:r w:rsidRPr="002E05C9">
        <w:rPr>
          <w:sz w:val="16"/>
          <w:szCs w:val="16"/>
        </w:rPr>
        <w:t>.</w:t>
      </w:r>
    </w:p>
    <w:p w:rsidR="00FA10D4" w:rsidRDefault="00FA10D4" w:rsidP="00BD25AF">
      <w:pPr>
        <w:ind w:firstLine="284"/>
        <w:jc w:val="both"/>
        <w:rPr>
          <w:sz w:val="16"/>
          <w:szCs w:val="16"/>
        </w:rPr>
      </w:pPr>
      <w:r w:rsidRPr="002E05C9">
        <w:rPr>
          <w:sz w:val="16"/>
          <w:szCs w:val="16"/>
        </w:rPr>
        <w:t>Статьи печатаются в авторской редакции.</w:t>
      </w:r>
    </w:p>
    <w:p w:rsidR="00FA10D4" w:rsidRDefault="00FA10D4" w:rsidP="00FA10D4">
      <w:pPr>
        <w:ind w:firstLine="709"/>
        <w:jc w:val="both"/>
        <w:rPr>
          <w:sz w:val="16"/>
          <w:szCs w:val="16"/>
        </w:rPr>
      </w:pPr>
    </w:p>
    <w:p w:rsidR="00FA10D4" w:rsidRPr="00F54665" w:rsidRDefault="00FA10D4" w:rsidP="00FA10D4">
      <w:pPr>
        <w:ind w:firstLine="709"/>
        <w:jc w:val="both"/>
        <w:rPr>
          <w:sz w:val="16"/>
          <w:szCs w:val="16"/>
        </w:rPr>
      </w:pPr>
    </w:p>
    <w:p w:rsidR="00FA10D4" w:rsidRPr="00711E6B" w:rsidRDefault="00FA10D4" w:rsidP="00FA10D4">
      <w:pPr>
        <w:rPr>
          <w:rFonts w:ascii="Arial Black" w:hAnsi="Arial Black"/>
          <w:b/>
          <w:i/>
          <w:caps/>
          <w:sz w:val="20"/>
          <w:szCs w:val="20"/>
        </w:rPr>
      </w:pPr>
      <w:r>
        <w:rPr>
          <w:sz w:val="20"/>
          <w:szCs w:val="20"/>
          <w:lang w:val="be-BY"/>
        </w:rPr>
        <w:t xml:space="preserve">                                                  </w:t>
      </w:r>
      <w:r w:rsidRPr="00711E6B">
        <w:rPr>
          <w:caps/>
          <w:sz w:val="20"/>
          <w:szCs w:val="20"/>
        </w:rPr>
        <w:t>©</w:t>
      </w:r>
      <w:r w:rsidRPr="00711E6B">
        <w:rPr>
          <w:sz w:val="20"/>
          <w:szCs w:val="20"/>
          <w:lang w:val="be-BY"/>
        </w:rPr>
        <w:t xml:space="preserve"> Белорусская государственная </w:t>
      </w:r>
    </w:p>
    <w:p w:rsidR="00FA10D4" w:rsidRPr="00711E6B" w:rsidRDefault="00FA10D4" w:rsidP="00FA10D4">
      <w:pPr>
        <w:jc w:val="center"/>
        <w:rPr>
          <w:sz w:val="20"/>
          <w:szCs w:val="20"/>
        </w:rPr>
      </w:pPr>
      <w:r w:rsidRPr="00711E6B">
        <w:rPr>
          <w:caps/>
          <w:sz w:val="20"/>
          <w:szCs w:val="20"/>
        </w:rPr>
        <w:t xml:space="preserve">                                                  </w:t>
      </w:r>
      <w:r w:rsidRPr="00711E6B">
        <w:rPr>
          <w:sz w:val="20"/>
          <w:szCs w:val="20"/>
        </w:rPr>
        <w:t>сельскохозяйственная академия, 2014</w:t>
      </w:r>
    </w:p>
    <w:p w:rsidR="00FA10D4" w:rsidRPr="00711E6B" w:rsidRDefault="00FA10D4" w:rsidP="00FA10D4">
      <w:pPr>
        <w:jc w:val="center"/>
        <w:rPr>
          <w:sz w:val="20"/>
          <w:szCs w:val="20"/>
        </w:rPr>
      </w:pPr>
      <w:r w:rsidRPr="00711E6B">
        <w:rPr>
          <w:sz w:val="20"/>
          <w:szCs w:val="20"/>
          <w:lang w:val="be-BY"/>
        </w:rPr>
        <w:t xml:space="preserve">                        </w:t>
      </w:r>
      <w:r w:rsidRPr="00711E6B">
        <w:rPr>
          <w:caps/>
          <w:sz w:val="20"/>
          <w:szCs w:val="20"/>
        </w:rPr>
        <w:t xml:space="preserve">© </w:t>
      </w:r>
      <w:r w:rsidRPr="00711E6B">
        <w:rPr>
          <w:sz w:val="20"/>
          <w:szCs w:val="20"/>
          <w:lang w:val="be-BY"/>
        </w:rPr>
        <w:t>Коллектив авторов</w:t>
      </w:r>
      <w:r w:rsidRPr="00711E6B">
        <w:rPr>
          <w:sz w:val="20"/>
          <w:szCs w:val="20"/>
        </w:rPr>
        <w:t>, 2014</w:t>
      </w:r>
    </w:p>
    <w:p w:rsidR="00577CDA" w:rsidRDefault="00577CDA" w:rsidP="00577CDA">
      <w:pPr>
        <w:pStyle w:val="a3"/>
        <w:spacing w:after="0" w:line="240" w:lineRule="auto"/>
        <w:ind w:left="0"/>
        <w:jc w:val="center"/>
        <w:rPr>
          <w:rFonts w:ascii="Times New Roman" w:hAnsi="Times New Roman" w:cs="Times New Roman"/>
          <w:spacing w:val="20"/>
        </w:rPr>
      </w:pPr>
    </w:p>
    <w:p w:rsidR="00577CDA" w:rsidRDefault="00577CDA" w:rsidP="00577CDA">
      <w:pPr>
        <w:pStyle w:val="a3"/>
        <w:spacing w:after="0" w:line="240" w:lineRule="auto"/>
        <w:ind w:left="0"/>
        <w:jc w:val="center"/>
        <w:rPr>
          <w:rFonts w:ascii="Times New Roman" w:hAnsi="Times New Roman" w:cs="Times New Roman"/>
          <w:spacing w:val="20"/>
        </w:rPr>
      </w:pPr>
    </w:p>
    <w:p w:rsidR="00577CDA" w:rsidRDefault="00577CDA" w:rsidP="00577CDA">
      <w:pPr>
        <w:pStyle w:val="a3"/>
        <w:spacing w:after="0" w:line="240" w:lineRule="auto"/>
        <w:ind w:left="0"/>
        <w:jc w:val="center"/>
        <w:rPr>
          <w:rFonts w:ascii="Times New Roman" w:hAnsi="Times New Roman" w:cs="Times New Roman"/>
          <w:spacing w:val="20"/>
        </w:rPr>
      </w:pPr>
    </w:p>
    <w:p w:rsidR="00577CDA" w:rsidRDefault="00577CDA" w:rsidP="00577CDA">
      <w:pPr>
        <w:pStyle w:val="a3"/>
        <w:spacing w:after="0" w:line="240" w:lineRule="auto"/>
        <w:ind w:left="0"/>
        <w:jc w:val="center"/>
        <w:rPr>
          <w:rFonts w:ascii="Times New Roman" w:hAnsi="Times New Roman" w:cs="Times New Roman"/>
          <w:spacing w:val="20"/>
        </w:rPr>
      </w:pPr>
    </w:p>
    <w:p w:rsidR="00577CDA" w:rsidRDefault="00577CDA" w:rsidP="00577CDA">
      <w:pPr>
        <w:pStyle w:val="a3"/>
        <w:spacing w:after="0" w:line="240" w:lineRule="auto"/>
        <w:ind w:left="0"/>
        <w:jc w:val="center"/>
        <w:rPr>
          <w:rFonts w:ascii="Times New Roman" w:hAnsi="Times New Roman" w:cs="Times New Roman"/>
          <w:spacing w:val="20"/>
        </w:rPr>
      </w:pPr>
    </w:p>
    <w:p w:rsidR="00577CDA" w:rsidRDefault="00577CDA" w:rsidP="00577CDA">
      <w:pPr>
        <w:pStyle w:val="a3"/>
        <w:spacing w:after="0" w:line="240" w:lineRule="auto"/>
        <w:ind w:left="0"/>
        <w:jc w:val="center"/>
        <w:rPr>
          <w:rFonts w:ascii="Times New Roman" w:hAnsi="Times New Roman" w:cs="Times New Roman"/>
          <w:spacing w:val="20"/>
        </w:rPr>
      </w:pPr>
    </w:p>
    <w:p w:rsidR="00577CDA" w:rsidRDefault="00577CDA" w:rsidP="00577CDA">
      <w:pPr>
        <w:pStyle w:val="a3"/>
        <w:spacing w:after="0" w:line="240" w:lineRule="auto"/>
        <w:ind w:left="0"/>
        <w:jc w:val="center"/>
        <w:rPr>
          <w:rFonts w:ascii="Times New Roman" w:hAnsi="Times New Roman" w:cs="Times New Roman"/>
          <w:spacing w:val="20"/>
        </w:rPr>
      </w:pPr>
    </w:p>
    <w:p w:rsidR="00577CDA" w:rsidRDefault="00577CDA" w:rsidP="00577CDA">
      <w:pPr>
        <w:pStyle w:val="a3"/>
        <w:spacing w:after="0" w:line="240" w:lineRule="auto"/>
        <w:ind w:left="0"/>
        <w:jc w:val="center"/>
        <w:rPr>
          <w:rFonts w:ascii="Times New Roman" w:hAnsi="Times New Roman" w:cs="Times New Roman"/>
          <w:spacing w:val="20"/>
        </w:rPr>
      </w:pPr>
    </w:p>
    <w:p w:rsidR="00577CDA" w:rsidRDefault="00577CDA" w:rsidP="00577CDA">
      <w:pPr>
        <w:pStyle w:val="a3"/>
        <w:spacing w:after="0" w:line="240" w:lineRule="auto"/>
        <w:ind w:left="0"/>
        <w:jc w:val="center"/>
        <w:rPr>
          <w:rFonts w:ascii="Times New Roman" w:hAnsi="Times New Roman" w:cs="Times New Roman"/>
          <w:spacing w:val="20"/>
        </w:rPr>
      </w:pPr>
    </w:p>
    <w:p w:rsidR="00577CDA" w:rsidRDefault="00577CDA" w:rsidP="00577CDA">
      <w:pPr>
        <w:pStyle w:val="a3"/>
        <w:spacing w:after="0" w:line="240" w:lineRule="auto"/>
        <w:ind w:left="0"/>
        <w:jc w:val="center"/>
        <w:rPr>
          <w:rFonts w:ascii="Times New Roman" w:hAnsi="Times New Roman" w:cs="Times New Roman"/>
          <w:spacing w:val="20"/>
        </w:rPr>
      </w:pPr>
    </w:p>
    <w:p w:rsidR="00577CDA" w:rsidRDefault="00577CDA" w:rsidP="00577CDA">
      <w:pPr>
        <w:pStyle w:val="a3"/>
        <w:spacing w:after="0" w:line="240" w:lineRule="auto"/>
        <w:ind w:left="0"/>
        <w:jc w:val="center"/>
        <w:rPr>
          <w:rFonts w:ascii="Times New Roman" w:hAnsi="Times New Roman" w:cs="Times New Roman"/>
          <w:spacing w:val="20"/>
        </w:rPr>
      </w:pPr>
    </w:p>
    <w:p w:rsidR="00711E6B" w:rsidRDefault="00711E6B" w:rsidP="00577CDA">
      <w:pPr>
        <w:pStyle w:val="a3"/>
        <w:spacing w:after="0" w:line="240" w:lineRule="auto"/>
        <w:ind w:left="0"/>
        <w:jc w:val="center"/>
        <w:rPr>
          <w:rFonts w:ascii="Times New Roman" w:hAnsi="Times New Roman" w:cs="Times New Roman"/>
          <w:spacing w:val="20"/>
        </w:rPr>
      </w:pPr>
    </w:p>
    <w:p w:rsidR="005F342D" w:rsidRDefault="005F342D" w:rsidP="00577CDA">
      <w:pPr>
        <w:pStyle w:val="a3"/>
        <w:spacing w:after="0" w:line="240" w:lineRule="auto"/>
        <w:ind w:left="0"/>
        <w:jc w:val="center"/>
        <w:rPr>
          <w:rFonts w:ascii="Times New Roman" w:hAnsi="Times New Roman" w:cs="Times New Roman"/>
          <w:spacing w:val="20"/>
        </w:rPr>
      </w:pPr>
    </w:p>
    <w:p w:rsidR="005F342D" w:rsidRDefault="005F342D" w:rsidP="00577CDA">
      <w:pPr>
        <w:pStyle w:val="a3"/>
        <w:spacing w:after="0" w:line="240" w:lineRule="auto"/>
        <w:ind w:left="0"/>
        <w:jc w:val="center"/>
        <w:rPr>
          <w:rFonts w:ascii="Times New Roman" w:hAnsi="Times New Roman" w:cs="Times New Roman"/>
          <w:spacing w:val="20"/>
        </w:rPr>
      </w:pPr>
    </w:p>
    <w:p w:rsidR="005F342D" w:rsidRDefault="005F342D" w:rsidP="00577CDA">
      <w:pPr>
        <w:pStyle w:val="a3"/>
        <w:spacing w:after="0" w:line="240" w:lineRule="auto"/>
        <w:ind w:left="0"/>
        <w:jc w:val="center"/>
        <w:rPr>
          <w:rFonts w:ascii="Times New Roman" w:hAnsi="Times New Roman" w:cs="Times New Roman"/>
          <w:spacing w:val="20"/>
        </w:rPr>
      </w:pPr>
    </w:p>
    <w:p w:rsidR="005F342D" w:rsidRDefault="005F342D" w:rsidP="00577CDA">
      <w:pPr>
        <w:pStyle w:val="a3"/>
        <w:spacing w:after="0" w:line="240" w:lineRule="auto"/>
        <w:ind w:left="0"/>
        <w:jc w:val="center"/>
        <w:rPr>
          <w:rFonts w:ascii="Times New Roman" w:hAnsi="Times New Roman" w:cs="Times New Roman"/>
          <w:spacing w:val="20"/>
        </w:rPr>
      </w:pPr>
    </w:p>
    <w:p w:rsidR="00947668" w:rsidRDefault="00F63BCB" w:rsidP="00577CDA">
      <w:pPr>
        <w:pStyle w:val="a3"/>
        <w:spacing w:after="0" w:line="240" w:lineRule="auto"/>
        <w:ind w:left="0"/>
        <w:jc w:val="center"/>
        <w:rPr>
          <w:rFonts w:ascii="Times New Roman" w:hAnsi="Times New Roman" w:cs="Times New Roman"/>
          <w:b/>
          <w:spacing w:val="20"/>
        </w:rPr>
      </w:pPr>
      <w:r w:rsidRPr="00F63BCB">
        <w:rPr>
          <w:rFonts w:ascii="Times New Roman" w:hAnsi="Times New Roman" w:cs="Times New Roman"/>
          <w:b/>
          <w:spacing w:val="20"/>
        </w:rPr>
        <w:t>ПЛЕНАРНОЕ ЗАСЕДАНИЕ</w:t>
      </w:r>
    </w:p>
    <w:p w:rsidR="00F63BCB" w:rsidRDefault="00F63BCB" w:rsidP="00577CDA">
      <w:pPr>
        <w:pStyle w:val="a3"/>
        <w:spacing w:after="0" w:line="240" w:lineRule="auto"/>
        <w:ind w:left="0"/>
        <w:jc w:val="center"/>
        <w:rPr>
          <w:rFonts w:ascii="Times New Roman" w:hAnsi="Times New Roman" w:cs="Times New Roman"/>
          <w:b/>
          <w:spacing w:val="20"/>
        </w:rPr>
      </w:pPr>
    </w:p>
    <w:p w:rsidR="00F63BCB" w:rsidRDefault="00F63BCB" w:rsidP="00577CDA">
      <w:pPr>
        <w:pStyle w:val="a3"/>
        <w:spacing w:after="0" w:line="240" w:lineRule="auto"/>
        <w:ind w:left="0"/>
        <w:jc w:val="center"/>
        <w:rPr>
          <w:rFonts w:ascii="Times New Roman" w:hAnsi="Times New Roman" w:cs="Times New Roman"/>
          <w:b/>
          <w:spacing w:val="20"/>
        </w:rPr>
      </w:pPr>
    </w:p>
    <w:p w:rsidR="00F63BCB" w:rsidRDefault="00F63BCB" w:rsidP="00577CDA">
      <w:pPr>
        <w:pStyle w:val="a3"/>
        <w:spacing w:after="0" w:line="240" w:lineRule="auto"/>
        <w:ind w:left="0"/>
        <w:jc w:val="center"/>
        <w:rPr>
          <w:rFonts w:ascii="Times New Roman" w:hAnsi="Times New Roman" w:cs="Times New Roman"/>
          <w:b/>
          <w:spacing w:val="20"/>
        </w:rPr>
      </w:pPr>
    </w:p>
    <w:p w:rsidR="00F63BCB" w:rsidRDefault="00F63BCB" w:rsidP="00577CDA">
      <w:pPr>
        <w:pStyle w:val="a3"/>
        <w:spacing w:after="0" w:line="240" w:lineRule="auto"/>
        <w:ind w:left="0"/>
        <w:jc w:val="center"/>
        <w:rPr>
          <w:rFonts w:ascii="Times New Roman" w:hAnsi="Times New Roman" w:cs="Times New Roman"/>
          <w:b/>
          <w:spacing w:val="20"/>
        </w:rPr>
      </w:pPr>
    </w:p>
    <w:p w:rsidR="00F63BCB" w:rsidRDefault="00F63BCB" w:rsidP="00577CDA">
      <w:pPr>
        <w:pStyle w:val="a3"/>
        <w:spacing w:after="0" w:line="240" w:lineRule="auto"/>
        <w:ind w:left="0"/>
        <w:jc w:val="center"/>
        <w:rPr>
          <w:rFonts w:ascii="Times New Roman" w:hAnsi="Times New Roman" w:cs="Times New Roman"/>
          <w:b/>
          <w:spacing w:val="20"/>
        </w:rPr>
      </w:pPr>
    </w:p>
    <w:p w:rsidR="00F63BCB" w:rsidRDefault="00F63BCB" w:rsidP="00577CDA">
      <w:pPr>
        <w:pStyle w:val="a3"/>
        <w:spacing w:after="0" w:line="240" w:lineRule="auto"/>
        <w:ind w:left="0"/>
        <w:jc w:val="center"/>
        <w:rPr>
          <w:rFonts w:ascii="Times New Roman" w:hAnsi="Times New Roman" w:cs="Times New Roman"/>
          <w:b/>
          <w:spacing w:val="20"/>
        </w:rPr>
      </w:pPr>
    </w:p>
    <w:p w:rsidR="00F63BCB" w:rsidRDefault="00F63BCB" w:rsidP="00577CDA">
      <w:pPr>
        <w:pStyle w:val="a3"/>
        <w:spacing w:after="0" w:line="240" w:lineRule="auto"/>
        <w:ind w:left="0"/>
        <w:jc w:val="center"/>
        <w:rPr>
          <w:rFonts w:ascii="Times New Roman" w:hAnsi="Times New Roman" w:cs="Times New Roman"/>
          <w:b/>
          <w:spacing w:val="20"/>
        </w:rPr>
      </w:pPr>
    </w:p>
    <w:p w:rsidR="00F63BCB" w:rsidRDefault="00F63BCB" w:rsidP="00577CDA">
      <w:pPr>
        <w:pStyle w:val="a3"/>
        <w:spacing w:after="0" w:line="240" w:lineRule="auto"/>
        <w:ind w:left="0"/>
        <w:jc w:val="center"/>
        <w:rPr>
          <w:rFonts w:ascii="Times New Roman" w:hAnsi="Times New Roman" w:cs="Times New Roman"/>
          <w:b/>
          <w:spacing w:val="20"/>
        </w:rPr>
      </w:pPr>
    </w:p>
    <w:p w:rsidR="00F63BCB" w:rsidRDefault="00F63BCB" w:rsidP="00577CDA">
      <w:pPr>
        <w:pStyle w:val="a3"/>
        <w:spacing w:after="0" w:line="240" w:lineRule="auto"/>
        <w:ind w:left="0"/>
        <w:jc w:val="center"/>
        <w:rPr>
          <w:rFonts w:ascii="Times New Roman" w:hAnsi="Times New Roman" w:cs="Times New Roman"/>
          <w:b/>
          <w:spacing w:val="20"/>
        </w:rPr>
      </w:pPr>
    </w:p>
    <w:p w:rsidR="00F63BCB" w:rsidRDefault="00F63BCB" w:rsidP="00577CDA">
      <w:pPr>
        <w:pStyle w:val="a3"/>
        <w:spacing w:after="0" w:line="240" w:lineRule="auto"/>
        <w:ind w:left="0"/>
        <w:jc w:val="center"/>
        <w:rPr>
          <w:rFonts w:ascii="Times New Roman" w:hAnsi="Times New Roman" w:cs="Times New Roman"/>
          <w:b/>
          <w:spacing w:val="20"/>
        </w:rPr>
      </w:pPr>
    </w:p>
    <w:p w:rsidR="00F63BCB" w:rsidRDefault="00F63BCB" w:rsidP="00577CDA">
      <w:pPr>
        <w:pStyle w:val="a3"/>
        <w:spacing w:after="0" w:line="240" w:lineRule="auto"/>
        <w:ind w:left="0"/>
        <w:jc w:val="center"/>
        <w:rPr>
          <w:rFonts w:ascii="Times New Roman" w:hAnsi="Times New Roman" w:cs="Times New Roman"/>
          <w:b/>
          <w:spacing w:val="20"/>
        </w:rPr>
      </w:pPr>
    </w:p>
    <w:p w:rsidR="00F63BCB" w:rsidRDefault="00F63BCB" w:rsidP="00577CDA">
      <w:pPr>
        <w:pStyle w:val="a3"/>
        <w:spacing w:after="0" w:line="240" w:lineRule="auto"/>
        <w:ind w:left="0"/>
        <w:jc w:val="center"/>
        <w:rPr>
          <w:rFonts w:ascii="Times New Roman" w:hAnsi="Times New Roman" w:cs="Times New Roman"/>
          <w:b/>
          <w:spacing w:val="20"/>
        </w:rPr>
      </w:pPr>
    </w:p>
    <w:p w:rsidR="00F63BCB" w:rsidRDefault="00F63BCB" w:rsidP="00577CDA">
      <w:pPr>
        <w:pStyle w:val="a3"/>
        <w:spacing w:after="0" w:line="240" w:lineRule="auto"/>
        <w:ind w:left="0"/>
        <w:jc w:val="center"/>
        <w:rPr>
          <w:rFonts w:ascii="Times New Roman" w:hAnsi="Times New Roman" w:cs="Times New Roman"/>
          <w:b/>
          <w:spacing w:val="20"/>
        </w:rPr>
      </w:pPr>
    </w:p>
    <w:p w:rsidR="00F63BCB" w:rsidRDefault="00F63BCB" w:rsidP="00577CDA">
      <w:pPr>
        <w:pStyle w:val="a3"/>
        <w:spacing w:after="0" w:line="240" w:lineRule="auto"/>
        <w:ind w:left="0"/>
        <w:jc w:val="center"/>
        <w:rPr>
          <w:rFonts w:ascii="Times New Roman" w:hAnsi="Times New Roman" w:cs="Times New Roman"/>
          <w:b/>
          <w:spacing w:val="20"/>
        </w:rPr>
      </w:pPr>
    </w:p>
    <w:p w:rsidR="00F63BCB" w:rsidRDefault="00F63BCB" w:rsidP="00577CDA">
      <w:pPr>
        <w:pStyle w:val="a3"/>
        <w:spacing w:after="0" w:line="240" w:lineRule="auto"/>
        <w:ind w:left="0"/>
        <w:jc w:val="center"/>
        <w:rPr>
          <w:rFonts w:ascii="Times New Roman" w:hAnsi="Times New Roman" w:cs="Times New Roman"/>
          <w:b/>
          <w:spacing w:val="20"/>
        </w:rPr>
      </w:pPr>
    </w:p>
    <w:p w:rsidR="00F63BCB" w:rsidRDefault="00F63BCB" w:rsidP="00577CDA">
      <w:pPr>
        <w:pStyle w:val="a3"/>
        <w:spacing w:after="0" w:line="240" w:lineRule="auto"/>
        <w:ind w:left="0"/>
        <w:jc w:val="center"/>
        <w:rPr>
          <w:rFonts w:ascii="Times New Roman" w:hAnsi="Times New Roman" w:cs="Times New Roman"/>
          <w:b/>
          <w:spacing w:val="20"/>
        </w:rPr>
      </w:pPr>
    </w:p>
    <w:p w:rsidR="00F63BCB" w:rsidRDefault="00F63BCB" w:rsidP="00577CDA">
      <w:pPr>
        <w:pStyle w:val="a3"/>
        <w:spacing w:after="0" w:line="240" w:lineRule="auto"/>
        <w:ind w:left="0"/>
        <w:jc w:val="center"/>
        <w:rPr>
          <w:rFonts w:ascii="Times New Roman" w:hAnsi="Times New Roman" w:cs="Times New Roman"/>
          <w:b/>
          <w:spacing w:val="20"/>
        </w:rPr>
      </w:pPr>
    </w:p>
    <w:p w:rsidR="00F63BCB" w:rsidRDefault="00F63BCB" w:rsidP="00577CDA">
      <w:pPr>
        <w:pStyle w:val="a3"/>
        <w:spacing w:after="0" w:line="240" w:lineRule="auto"/>
        <w:ind w:left="0"/>
        <w:jc w:val="center"/>
        <w:rPr>
          <w:rFonts w:ascii="Times New Roman" w:hAnsi="Times New Roman" w:cs="Times New Roman"/>
          <w:b/>
          <w:spacing w:val="20"/>
        </w:rPr>
      </w:pPr>
    </w:p>
    <w:p w:rsidR="00F63BCB" w:rsidRDefault="00F63BCB" w:rsidP="002424E5">
      <w:pPr>
        <w:pStyle w:val="a3"/>
        <w:spacing w:after="0" w:line="240" w:lineRule="auto"/>
        <w:ind w:left="0"/>
        <w:rPr>
          <w:rFonts w:ascii="Times New Roman" w:hAnsi="Times New Roman" w:cs="Times New Roman"/>
          <w:b/>
          <w:spacing w:val="20"/>
        </w:rPr>
      </w:pPr>
    </w:p>
    <w:p w:rsidR="00F63BCB" w:rsidRPr="00F63BCB" w:rsidRDefault="00F63BCB" w:rsidP="00F63BCB">
      <w:pPr>
        <w:spacing w:line="216" w:lineRule="auto"/>
        <w:rPr>
          <w:bCs/>
          <w:caps/>
          <w:sz w:val="20"/>
          <w:szCs w:val="20"/>
          <w:lang w:val="uk-UA"/>
        </w:rPr>
      </w:pPr>
      <w:r w:rsidRPr="00F63BCB">
        <w:rPr>
          <w:bCs/>
          <w:caps/>
          <w:sz w:val="20"/>
          <w:szCs w:val="20"/>
        </w:rPr>
        <w:lastRenderedPageBreak/>
        <w:t>УДК</w:t>
      </w:r>
      <w:r w:rsidRPr="00F63BCB">
        <w:rPr>
          <w:bCs/>
          <w:caps/>
          <w:sz w:val="20"/>
          <w:szCs w:val="20"/>
          <w:lang w:val="uk-UA"/>
        </w:rPr>
        <w:t xml:space="preserve"> 657.1</w:t>
      </w:r>
    </w:p>
    <w:p w:rsidR="00F63BCB" w:rsidRPr="00F63BCB" w:rsidRDefault="00F63BCB" w:rsidP="00F63BCB">
      <w:pPr>
        <w:spacing w:line="216" w:lineRule="auto"/>
        <w:rPr>
          <w:b/>
          <w:sz w:val="20"/>
          <w:szCs w:val="20"/>
        </w:rPr>
      </w:pPr>
      <w:r w:rsidRPr="00F63BCB">
        <w:rPr>
          <w:b/>
          <w:bCs/>
          <w:sz w:val="20"/>
          <w:szCs w:val="20"/>
        </w:rPr>
        <w:t xml:space="preserve">Бирюк Е.Г. </w:t>
      </w:r>
      <w:r w:rsidRPr="00CE7946">
        <w:rPr>
          <w:bCs/>
          <w:sz w:val="20"/>
          <w:szCs w:val="20"/>
        </w:rPr>
        <w:t xml:space="preserve">– </w:t>
      </w:r>
      <w:r w:rsidRPr="00F63BCB">
        <w:rPr>
          <w:bCs/>
          <w:i/>
          <w:sz w:val="20"/>
          <w:szCs w:val="20"/>
        </w:rPr>
        <w:t>кандидат экономических</w:t>
      </w:r>
      <w:r w:rsidRPr="00F63BCB">
        <w:rPr>
          <w:bCs/>
          <w:i/>
          <w:sz w:val="20"/>
          <w:szCs w:val="20"/>
          <w:lang w:val="uk-UA"/>
        </w:rPr>
        <w:t xml:space="preserve"> </w:t>
      </w:r>
      <w:r w:rsidRPr="00F63BCB">
        <w:rPr>
          <w:bCs/>
          <w:i/>
          <w:sz w:val="20"/>
          <w:szCs w:val="20"/>
        </w:rPr>
        <w:t>наук, доцент</w:t>
      </w:r>
    </w:p>
    <w:p w:rsidR="00F63BCB" w:rsidRPr="00F63BCB" w:rsidRDefault="00F63BCB" w:rsidP="00F63BCB">
      <w:pPr>
        <w:spacing w:line="216" w:lineRule="auto"/>
        <w:rPr>
          <w:b/>
          <w:bCs/>
          <w:caps/>
          <w:sz w:val="20"/>
          <w:szCs w:val="20"/>
        </w:rPr>
      </w:pPr>
      <w:r w:rsidRPr="00F63BCB">
        <w:rPr>
          <w:b/>
          <w:bCs/>
          <w:caps/>
          <w:sz w:val="20"/>
          <w:szCs w:val="20"/>
        </w:rPr>
        <w:t>инвентаризация как элемент учетно</w:t>
      </w:r>
      <w:r w:rsidRPr="00F63BCB">
        <w:rPr>
          <w:b/>
          <w:bCs/>
          <w:caps/>
          <w:sz w:val="20"/>
          <w:szCs w:val="20"/>
          <w:lang w:val="uk-UA"/>
        </w:rPr>
        <w:t>й</w:t>
      </w:r>
      <w:r w:rsidRPr="00F63BCB">
        <w:rPr>
          <w:b/>
          <w:bCs/>
          <w:caps/>
          <w:sz w:val="20"/>
          <w:szCs w:val="20"/>
        </w:rPr>
        <w:t xml:space="preserve"> политики в виноградарских хозяйствах</w:t>
      </w:r>
    </w:p>
    <w:p w:rsidR="00F63BCB" w:rsidRPr="00F63BCB" w:rsidRDefault="00F63BCB" w:rsidP="00F63BCB">
      <w:pPr>
        <w:spacing w:line="216" w:lineRule="auto"/>
        <w:rPr>
          <w:sz w:val="20"/>
          <w:szCs w:val="20"/>
        </w:rPr>
      </w:pPr>
      <w:r w:rsidRPr="00F63BCB">
        <w:rPr>
          <w:bCs/>
          <w:sz w:val="20"/>
          <w:szCs w:val="20"/>
        </w:rPr>
        <w:t xml:space="preserve">Государственное высшее учебное заведение </w:t>
      </w:r>
      <w:r w:rsidRPr="00F63BCB">
        <w:rPr>
          <w:sz w:val="20"/>
          <w:szCs w:val="20"/>
        </w:rPr>
        <w:t>«Киевский национальный экономический университет имени Вадима Гетьмана», Киев, Украина</w:t>
      </w:r>
    </w:p>
    <w:p w:rsidR="00F63BCB" w:rsidRPr="00F63BCB" w:rsidRDefault="00F63BCB" w:rsidP="00F63BCB">
      <w:pPr>
        <w:spacing w:line="216" w:lineRule="auto"/>
        <w:rPr>
          <w:sz w:val="20"/>
          <w:szCs w:val="20"/>
        </w:rPr>
      </w:pPr>
    </w:p>
    <w:p w:rsidR="00F63BCB" w:rsidRPr="00F63BCB" w:rsidRDefault="00F63BCB" w:rsidP="00F63BCB">
      <w:pPr>
        <w:spacing w:line="216" w:lineRule="auto"/>
        <w:ind w:firstLine="284"/>
        <w:jc w:val="both"/>
        <w:rPr>
          <w:sz w:val="20"/>
          <w:szCs w:val="20"/>
        </w:rPr>
      </w:pPr>
      <w:r w:rsidRPr="00F63BCB">
        <w:rPr>
          <w:sz w:val="20"/>
          <w:szCs w:val="20"/>
        </w:rPr>
        <w:t>Организация бухгалтерского учёта на предприятии начинается с разработки учётной политики, которая влияет на эффективность его финансово-хозяйственной деятельности. Учётная политика предприятия, как совокупность правил реализации метода бухгалтерского учёта, должна обеспечивать максимальный эффект от ведения учёта.</w:t>
      </w:r>
    </w:p>
    <w:p w:rsidR="00F63BCB" w:rsidRPr="00F63BCB" w:rsidRDefault="00F63BCB" w:rsidP="00F63BCB">
      <w:pPr>
        <w:spacing w:line="216" w:lineRule="auto"/>
        <w:ind w:firstLine="284"/>
        <w:jc w:val="both"/>
        <w:rPr>
          <w:sz w:val="20"/>
          <w:szCs w:val="20"/>
        </w:rPr>
      </w:pPr>
      <w:r w:rsidRPr="00F63BCB">
        <w:rPr>
          <w:sz w:val="20"/>
          <w:szCs w:val="20"/>
        </w:rPr>
        <w:t>Одним из элементов метода бухгалтерского учёта является инвентаризация. В нормативно-правовых документах, которые регламентируют формирование учётной политики в аграрных предприятиях Украины, относительно инвентаризации предусмотрено определённое количество элементов, альтернативные варианты которых должны быть обоснованы</w:t>
      </w:r>
      <w:r>
        <w:rPr>
          <w:sz w:val="20"/>
          <w:szCs w:val="20"/>
        </w:rPr>
        <w:t xml:space="preserve"> [2</w:t>
      </w:r>
      <w:r w:rsidRPr="00F63BCB">
        <w:rPr>
          <w:sz w:val="20"/>
          <w:szCs w:val="20"/>
        </w:rPr>
        <w:t>]. В частности, целесообразно дать ответы на такие вопросы: как часто нужно проводить инвентаризацию, какие объекты следует проверять, в какие сроки? Все эти вопросы вправе решать каждое предприятие самостоятельно, учитывая свои отраслевые и организационно-технологические особенности деятельности, а результаты отображать в приказе про учётную политику предприятия.</w:t>
      </w:r>
    </w:p>
    <w:p w:rsidR="00F63BCB" w:rsidRPr="00F63BCB" w:rsidRDefault="00F63BCB" w:rsidP="00F63BCB">
      <w:pPr>
        <w:spacing w:line="216" w:lineRule="auto"/>
        <w:ind w:firstLine="284"/>
        <w:jc w:val="both"/>
        <w:rPr>
          <w:sz w:val="20"/>
          <w:szCs w:val="20"/>
        </w:rPr>
      </w:pPr>
      <w:r w:rsidRPr="00F63BCB">
        <w:rPr>
          <w:sz w:val="20"/>
          <w:szCs w:val="20"/>
        </w:rPr>
        <w:t>Изучение организации инвентаризации в виноградарских хозяйствах Крыма и юга Украины показало, что разработка учётной политики относительно данного элемента носит формальный характер. Учитывая вышесказанное, целью исследования является разработка рекомендаций по организации</w:t>
      </w:r>
      <w:r w:rsidRPr="00F63BCB">
        <w:rPr>
          <w:sz w:val="20"/>
          <w:szCs w:val="20"/>
          <w:lang w:val="uk-UA"/>
        </w:rPr>
        <w:t xml:space="preserve"> </w:t>
      </w:r>
      <w:r w:rsidRPr="00F63BCB">
        <w:rPr>
          <w:sz w:val="20"/>
          <w:szCs w:val="20"/>
        </w:rPr>
        <w:t>инвентаризации в приказе про учётную политику в виноградарских хозяйствах, учитывая организационно-технологические особенности выращивания культуры виноград.</w:t>
      </w:r>
    </w:p>
    <w:p w:rsidR="00F63BCB" w:rsidRPr="00F63BCB" w:rsidRDefault="00F63BCB" w:rsidP="00F63BCB">
      <w:pPr>
        <w:spacing w:line="216" w:lineRule="auto"/>
        <w:ind w:firstLine="284"/>
        <w:jc w:val="both"/>
        <w:rPr>
          <w:sz w:val="20"/>
          <w:szCs w:val="20"/>
        </w:rPr>
      </w:pPr>
      <w:r w:rsidRPr="00F63BCB">
        <w:rPr>
          <w:sz w:val="20"/>
          <w:szCs w:val="20"/>
        </w:rPr>
        <w:t>В результате проведённого исследования были получены следующие результаты.</w:t>
      </w:r>
    </w:p>
    <w:p w:rsidR="00F63BCB" w:rsidRPr="00F63BCB" w:rsidRDefault="00F63BCB" w:rsidP="00F63BCB">
      <w:pPr>
        <w:spacing w:line="216" w:lineRule="auto"/>
        <w:ind w:firstLine="284"/>
        <w:jc w:val="both"/>
        <w:rPr>
          <w:sz w:val="20"/>
          <w:szCs w:val="20"/>
        </w:rPr>
      </w:pPr>
      <w:r w:rsidRPr="00F63BCB">
        <w:rPr>
          <w:sz w:val="20"/>
          <w:szCs w:val="20"/>
        </w:rPr>
        <w:t>1. Весь цикл процесса выращивания продукции виноградарства является сочетанием трёх специфических видов производств: производство саженцев, выращивания многолетних насаждений, производство винограда и черенков.</w:t>
      </w:r>
    </w:p>
    <w:p w:rsidR="00F63BCB" w:rsidRPr="00F63BCB" w:rsidRDefault="00F63BCB" w:rsidP="00F63BCB">
      <w:pPr>
        <w:spacing w:line="216" w:lineRule="auto"/>
        <w:ind w:firstLine="284"/>
        <w:jc w:val="both"/>
        <w:rPr>
          <w:sz w:val="20"/>
          <w:szCs w:val="20"/>
        </w:rPr>
      </w:pPr>
      <w:r w:rsidRPr="00F63BCB">
        <w:rPr>
          <w:sz w:val="20"/>
          <w:szCs w:val="20"/>
        </w:rPr>
        <w:t>Согласно действующему законодательству Украины относительно инвентаризации в приказе про учётную политику предприятия указываются объекты и периодичность проведения их инвентаризации [</w:t>
      </w:r>
      <w:r>
        <w:rPr>
          <w:sz w:val="20"/>
          <w:szCs w:val="20"/>
          <w:lang w:val="uk-UA"/>
        </w:rPr>
        <w:t>2</w:t>
      </w:r>
      <w:r w:rsidRPr="00F63BCB">
        <w:rPr>
          <w:sz w:val="20"/>
          <w:szCs w:val="20"/>
        </w:rPr>
        <w:t>]</w:t>
      </w:r>
      <w:r w:rsidRPr="00F63BCB">
        <w:rPr>
          <w:sz w:val="20"/>
          <w:szCs w:val="20"/>
          <w:lang w:val="uk-UA"/>
        </w:rPr>
        <w:t>.</w:t>
      </w:r>
      <w:r w:rsidRPr="00F63BCB">
        <w:rPr>
          <w:sz w:val="20"/>
          <w:szCs w:val="20"/>
        </w:rPr>
        <w:t xml:space="preserve"> Учитывая отраслевые особенности, обусловленные технологией и организацией производства виноградарского хозяйства, рекомендуем </w:t>
      </w:r>
      <w:r w:rsidRPr="00F63BCB">
        <w:rPr>
          <w:sz w:val="20"/>
          <w:szCs w:val="20"/>
        </w:rPr>
        <w:lastRenderedPageBreak/>
        <w:t>инвентаризацию осуществлять за такими объектами в следующие сроки:</w:t>
      </w:r>
    </w:p>
    <w:p w:rsidR="00F63BCB" w:rsidRPr="00F63BCB" w:rsidRDefault="00F63BCB" w:rsidP="00CA112D">
      <w:pPr>
        <w:pStyle w:val="a8"/>
        <w:numPr>
          <w:ilvl w:val="0"/>
          <w:numId w:val="2"/>
        </w:numPr>
        <w:spacing w:after="0" w:line="216" w:lineRule="auto"/>
        <w:ind w:left="0" w:firstLine="284"/>
        <w:jc w:val="both"/>
        <w:rPr>
          <w:sz w:val="20"/>
          <w:szCs w:val="20"/>
        </w:rPr>
      </w:pPr>
      <w:r w:rsidRPr="00F63BCB">
        <w:rPr>
          <w:sz w:val="20"/>
          <w:szCs w:val="20"/>
        </w:rPr>
        <w:t>капитальные вложения на посадку, выращивание маточников подвойных и привойных лоз, на посадку виноградников и уход за молодыми насаждениями винограда до вступления их в плодоношение - не реже одного раза на год перед составлением годовой бухгалтерской отчётности, но не раньше 1 декабря отчётного года;</w:t>
      </w:r>
    </w:p>
    <w:p w:rsidR="00F63BCB" w:rsidRPr="00F63BCB" w:rsidRDefault="00F63BCB" w:rsidP="00CA112D">
      <w:pPr>
        <w:pStyle w:val="a8"/>
        <w:numPr>
          <w:ilvl w:val="0"/>
          <w:numId w:val="2"/>
        </w:numPr>
        <w:spacing w:after="0" w:line="216" w:lineRule="auto"/>
        <w:ind w:left="0" w:firstLine="284"/>
        <w:jc w:val="both"/>
        <w:rPr>
          <w:sz w:val="20"/>
          <w:szCs w:val="20"/>
        </w:rPr>
      </w:pPr>
      <w:r w:rsidRPr="00F63BCB">
        <w:rPr>
          <w:sz w:val="20"/>
          <w:szCs w:val="20"/>
        </w:rPr>
        <w:t>виноградные питомники и многолетние виноградные насаждения</w:t>
      </w:r>
      <w:r>
        <w:rPr>
          <w:sz w:val="20"/>
          <w:szCs w:val="20"/>
        </w:rPr>
        <w:t xml:space="preserve"> –</w:t>
      </w:r>
      <w:r w:rsidRPr="00F63BCB">
        <w:rPr>
          <w:sz w:val="20"/>
          <w:szCs w:val="20"/>
        </w:rPr>
        <w:t xml:space="preserve"> к наступлению зимы, в IV квартале отчётного года;</w:t>
      </w:r>
    </w:p>
    <w:p w:rsidR="00F63BCB" w:rsidRPr="00F63BCB" w:rsidRDefault="00F63BCB" w:rsidP="00CA112D">
      <w:pPr>
        <w:pStyle w:val="a8"/>
        <w:numPr>
          <w:ilvl w:val="0"/>
          <w:numId w:val="2"/>
        </w:numPr>
        <w:spacing w:after="0" w:line="216" w:lineRule="auto"/>
        <w:ind w:left="0" w:firstLine="284"/>
        <w:jc w:val="both"/>
        <w:rPr>
          <w:sz w:val="20"/>
          <w:szCs w:val="20"/>
        </w:rPr>
      </w:pPr>
      <w:r w:rsidRPr="00F63BCB">
        <w:rPr>
          <w:sz w:val="20"/>
          <w:szCs w:val="20"/>
        </w:rPr>
        <w:t>незавершённое производство при уходе за плодоносным виноградником и в виноградных питомниках</w:t>
      </w:r>
      <w:r w:rsidRPr="00F63BCB">
        <w:rPr>
          <w:i/>
          <w:sz w:val="20"/>
          <w:szCs w:val="20"/>
        </w:rPr>
        <w:t xml:space="preserve"> </w:t>
      </w:r>
      <w:r>
        <w:rPr>
          <w:sz w:val="20"/>
          <w:szCs w:val="20"/>
        </w:rPr>
        <w:t>–</w:t>
      </w:r>
      <w:r w:rsidRPr="00F63BCB">
        <w:rPr>
          <w:sz w:val="20"/>
          <w:szCs w:val="20"/>
        </w:rPr>
        <w:t xml:space="preserve"> перед составлением годовой отчётности, но не раньше 1 октября отчётного года.</w:t>
      </w:r>
    </w:p>
    <w:p w:rsidR="00F63BCB" w:rsidRPr="00F63BCB" w:rsidRDefault="00F63BCB" w:rsidP="00F63BCB">
      <w:pPr>
        <w:pStyle w:val="a6"/>
        <w:spacing w:line="216" w:lineRule="auto"/>
        <w:ind w:firstLine="284"/>
        <w:jc w:val="both"/>
        <w:rPr>
          <w:b w:val="0"/>
          <w:sz w:val="20"/>
          <w:szCs w:val="20"/>
          <w:lang w:val="ru-RU"/>
        </w:rPr>
      </w:pPr>
      <w:r w:rsidRPr="00F63BCB">
        <w:rPr>
          <w:b w:val="0"/>
          <w:sz w:val="20"/>
          <w:szCs w:val="20"/>
          <w:lang w:val="ru-RU"/>
        </w:rPr>
        <w:t>В виноградарстве в результате технологического процесса получают четыре вида продукции: виноград, виноградные черенки подвойных и привойных лоз; виноградные прививки; виноградные саженцы. Учитывая эту технологическую особенность целесообразно выделить такие объекты и сроки проведения инвентаризации:</w:t>
      </w:r>
    </w:p>
    <w:p w:rsidR="00F63BCB" w:rsidRPr="000634D9" w:rsidRDefault="00F63BCB" w:rsidP="00CA112D">
      <w:pPr>
        <w:pStyle w:val="a6"/>
        <w:numPr>
          <w:ilvl w:val="0"/>
          <w:numId w:val="1"/>
        </w:numPr>
        <w:spacing w:line="216" w:lineRule="auto"/>
        <w:ind w:left="0" w:firstLine="284"/>
        <w:jc w:val="both"/>
        <w:rPr>
          <w:b w:val="0"/>
          <w:sz w:val="20"/>
          <w:szCs w:val="20"/>
          <w:lang w:val="ru-RU"/>
        </w:rPr>
      </w:pPr>
      <w:r w:rsidRPr="000634D9">
        <w:rPr>
          <w:b w:val="0"/>
          <w:sz w:val="20"/>
          <w:szCs w:val="20"/>
          <w:lang w:val="ru-RU"/>
        </w:rPr>
        <w:t>полуфабрикаты собственного производства (в виноградном питомнике имеет место использование собственной готовой продукции для следующего производства, в частности виноградные черенки подвойных и привойных лоз, виноградные прививки) – на 31 декабря отчётного года;</w:t>
      </w:r>
    </w:p>
    <w:p w:rsidR="00F63BCB" w:rsidRPr="000634D9" w:rsidRDefault="00F63BCB" w:rsidP="00CA112D">
      <w:pPr>
        <w:pStyle w:val="a6"/>
        <w:numPr>
          <w:ilvl w:val="0"/>
          <w:numId w:val="1"/>
        </w:numPr>
        <w:spacing w:line="216" w:lineRule="auto"/>
        <w:ind w:left="0" w:firstLine="284"/>
        <w:jc w:val="both"/>
        <w:rPr>
          <w:b w:val="0"/>
          <w:sz w:val="20"/>
          <w:szCs w:val="20"/>
          <w:lang w:val="ru-RU"/>
        </w:rPr>
      </w:pPr>
      <w:r w:rsidRPr="000634D9">
        <w:rPr>
          <w:b w:val="0"/>
          <w:sz w:val="20"/>
          <w:szCs w:val="20"/>
          <w:lang w:val="ru-RU"/>
        </w:rPr>
        <w:t>готовая продукция на складах (столовые сорта винограда в холодильных установках и виноградные саженцы прикопанные) – не меньше одного раза на год перед составлением годовой финансовой отчётности, но не раньше 1 октября отчётного года;</w:t>
      </w:r>
    </w:p>
    <w:p w:rsidR="00F63BCB" w:rsidRPr="000634D9" w:rsidRDefault="00F63BCB" w:rsidP="00CA112D">
      <w:pPr>
        <w:pStyle w:val="a6"/>
        <w:numPr>
          <w:ilvl w:val="0"/>
          <w:numId w:val="1"/>
        </w:numPr>
        <w:spacing w:line="216" w:lineRule="auto"/>
        <w:ind w:left="0" w:firstLine="284"/>
        <w:jc w:val="both"/>
        <w:rPr>
          <w:b w:val="0"/>
          <w:sz w:val="20"/>
          <w:szCs w:val="20"/>
          <w:lang w:val="ru-RU"/>
        </w:rPr>
      </w:pPr>
      <w:r w:rsidRPr="000634D9">
        <w:rPr>
          <w:b w:val="0"/>
          <w:sz w:val="20"/>
          <w:szCs w:val="20"/>
          <w:lang w:val="ru-RU"/>
        </w:rPr>
        <w:t>товары и тара в фирменных виноградарских магазинах и в других местах розничной торговли – не менее двух раз на год.</w:t>
      </w:r>
    </w:p>
    <w:p w:rsidR="00F63BCB" w:rsidRPr="00F63BCB" w:rsidRDefault="00F63BCB" w:rsidP="00F63BCB">
      <w:pPr>
        <w:pStyle w:val="a6"/>
        <w:spacing w:line="216" w:lineRule="auto"/>
        <w:ind w:firstLine="284"/>
        <w:jc w:val="both"/>
        <w:rPr>
          <w:b w:val="0"/>
          <w:bCs w:val="0"/>
          <w:sz w:val="20"/>
          <w:szCs w:val="20"/>
          <w:lang w:val="ru-RU"/>
        </w:rPr>
      </w:pPr>
      <w:r w:rsidRPr="000634D9">
        <w:rPr>
          <w:b w:val="0"/>
          <w:bCs w:val="0"/>
          <w:sz w:val="20"/>
          <w:szCs w:val="20"/>
          <w:lang w:val="ru-RU"/>
        </w:rPr>
        <w:t>2. Для проведения инвентаризации в виноградарском хозяйстве приказом руководителя создаются постоянно</w:t>
      </w:r>
      <w:r w:rsidRPr="00F63BCB">
        <w:rPr>
          <w:b w:val="0"/>
          <w:bCs w:val="0"/>
          <w:sz w:val="20"/>
          <w:szCs w:val="20"/>
          <w:lang w:val="ru-RU"/>
        </w:rPr>
        <w:t xml:space="preserve"> действующие инвентаризационные комиссии. При этом в местах производства и хранения продукции виноградарства, целесообразно создавать рабочие инвентаризационные комиссии, в состав которых должны входить опытные работники, которые хорошо знают объект инвентаризации, цены, первичный учёт. Учитывая размер и организационную структуру виноградарского хозяйства, рекомендуем в приказе про учётную политику предприятия отображать состав постоянно действующей и рабочей инвентаризационных комиссий.</w:t>
      </w:r>
    </w:p>
    <w:p w:rsidR="00F63BCB" w:rsidRPr="00F63BCB" w:rsidRDefault="00F63BCB" w:rsidP="00F63BCB">
      <w:pPr>
        <w:pStyle w:val="a6"/>
        <w:spacing w:line="216" w:lineRule="auto"/>
        <w:ind w:firstLine="284"/>
        <w:jc w:val="both"/>
        <w:rPr>
          <w:b w:val="0"/>
          <w:bCs w:val="0"/>
          <w:sz w:val="20"/>
          <w:szCs w:val="20"/>
          <w:lang w:val="ru-RU"/>
        </w:rPr>
      </w:pPr>
      <w:r w:rsidRPr="00F63BCB">
        <w:rPr>
          <w:b w:val="0"/>
          <w:bCs w:val="0"/>
          <w:iCs/>
          <w:sz w:val="20"/>
          <w:szCs w:val="20"/>
        </w:rPr>
        <w:t xml:space="preserve">3. </w:t>
      </w:r>
      <w:r w:rsidRPr="00F63BCB">
        <w:rPr>
          <w:b w:val="0"/>
          <w:bCs w:val="0"/>
          <w:iCs/>
          <w:sz w:val="20"/>
          <w:szCs w:val="20"/>
          <w:lang w:val="ru-RU"/>
        </w:rPr>
        <w:t xml:space="preserve">В зависимости от характера организации выделяют плановые и внеплановые инвентаризации. Каждое виноградарское хозяйство, исходя из практических потребностей предприятия, учитывая организационную структуру и специфику деятельности, разрабатывает график проведения плановых и внеплановых инвентаризаций по </w:t>
      </w:r>
      <w:r w:rsidRPr="00F63BCB">
        <w:rPr>
          <w:b w:val="0"/>
          <w:bCs w:val="0"/>
          <w:iCs/>
          <w:sz w:val="20"/>
          <w:szCs w:val="20"/>
          <w:lang w:val="ru-RU"/>
        </w:rPr>
        <w:lastRenderedPageBreak/>
        <w:t>каждому объекту учёта, про что целесообразно отобразить в приказе про учётную политику предприятия.</w:t>
      </w:r>
    </w:p>
    <w:p w:rsidR="00F63BCB" w:rsidRPr="00F63BCB" w:rsidRDefault="00F63BCB" w:rsidP="00F63BCB">
      <w:pPr>
        <w:pStyle w:val="a6"/>
        <w:spacing w:line="216" w:lineRule="auto"/>
        <w:ind w:firstLine="284"/>
        <w:jc w:val="both"/>
        <w:rPr>
          <w:b w:val="0"/>
          <w:bCs w:val="0"/>
          <w:sz w:val="20"/>
          <w:szCs w:val="20"/>
          <w:lang w:val="ru-RU"/>
        </w:rPr>
      </w:pPr>
      <w:r w:rsidRPr="00F63BCB">
        <w:rPr>
          <w:b w:val="0"/>
          <w:bCs w:val="0"/>
          <w:sz w:val="20"/>
          <w:szCs w:val="20"/>
          <w:lang w:val="ru-RU"/>
        </w:rPr>
        <w:t>4. Права, обязанности и задания, которые положены на членов постоянно действующей инвентаризационной комиссии, определены Инструкцией по инвентаризации [</w:t>
      </w:r>
      <w:r>
        <w:rPr>
          <w:b w:val="0"/>
          <w:bCs w:val="0"/>
          <w:sz w:val="20"/>
          <w:szCs w:val="20"/>
          <w:lang w:val="ru-RU"/>
        </w:rPr>
        <w:t>1</w:t>
      </w:r>
      <w:r w:rsidRPr="00F63BCB">
        <w:rPr>
          <w:b w:val="0"/>
          <w:bCs w:val="0"/>
          <w:sz w:val="20"/>
          <w:szCs w:val="20"/>
          <w:lang w:val="ru-RU"/>
        </w:rPr>
        <w:t>]</w:t>
      </w:r>
      <w:r w:rsidRPr="00F63BCB">
        <w:rPr>
          <w:b w:val="0"/>
          <w:bCs w:val="0"/>
          <w:sz w:val="20"/>
          <w:szCs w:val="20"/>
        </w:rPr>
        <w:t>.</w:t>
      </w:r>
      <w:r w:rsidRPr="00F63BCB">
        <w:rPr>
          <w:b w:val="0"/>
          <w:bCs w:val="0"/>
          <w:sz w:val="20"/>
          <w:szCs w:val="20"/>
          <w:lang w:val="ru-RU"/>
        </w:rPr>
        <w:t xml:space="preserve"> Реформирование бухгалтерского учёта в Украине практически не повлияло на порядок проведения инвентаризации и отображения её результатов в бухгалтерском учёте, но выдвинуло ряд требований, согласно которым можно расширить задания постоянно действующей инвентаризационной комиссии. Так, одним из заданий может быть контроль качества проведения инвентаризации.</w:t>
      </w:r>
    </w:p>
    <w:p w:rsidR="00F63BCB" w:rsidRPr="00F63BCB" w:rsidRDefault="00F63BCB" w:rsidP="00F63BCB">
      <w:pPr>
        <w:pStyle w:val="a6"/>
        <w:spacing w:line="216" w:lineRule="auto"/>
        <w:ind w:firstLine="284"/>
        <w:jc w:val="both"/>
        <w:rPr>
          <w:b w:val="0"/>
          <w:sz w:val="20"/>
          <w:szCs w:val="20"/>
          <w:lang w:val="ru-RU"/>
        </w:rPr>
      </w:pPr>
      <w:r w:rsidRPr="00F63BCB">
        <w:rPr>
          <w:b w:val="0"/>
          <w:sz w:val="20"/>
          <w:szCs w:val="20"/>
          <w:lang w:val="ru-RU"/>
        </w:rPr>
        <w:t xml:space="preserve">Для контроля </w:t>
      </w:r>
      <w:proofErr w:type="spellStart"/>
      <w:r w:rsidRPr="00F63BCB">
        <w:rPr>
          <w:b w:val="0"/>
          <w:sz w:val="20"/>
          <w:szCs w:val="20"/>
        </w:rPr>
        <w:t>качества</w:t>
      </w:r>
      <w:proofErr w:type="spellEnd"/>
      <w:r w:rsidRPr="00F63BCB">
        <w:rPr>
          <w:b w:val="0"/>
          <w:sz w:val="20"/>
          <w:szCs w:val="20"/>
          <w:lang w:val="ru-RU"/>
        </w:rPr>
        <w:t xml:space="preserve"> проведения инвентаризации, а также в слу</w:t>
      </w:r>
      <w:r w:rsidRPr="00F63BCB">
        <w:rPr>
          <w:b w:val="0"/>
          <w:sz w:val="20"/>
          <w:szCs w:val="20"/>
        </w:rPr>
        <w:t xml:space="preserve">чаях, </w:t>
      </w:r>
      <w:proofErr w:type="spellStart"/>
      <w:r w:rsidRPr="00F63BCB">
        <w:rPr>
          <w:b w:val="0"/>
          <w:sz w:val="20"/>
          <w:szCs w:val="20"/>
        </w:rPr>
        <w:t>когда</w:t>
      </w:r>
      <w:proofErr w:type="spellEnd"/>
      <w:r w:rsidRPr="00F63BCB">
        <w:rPr>
          <w:b w:val="0"/>
          <w:sz w:val="20"/>
          <w:szCs w:val="20"/>
        </w:rPr>
        <w:t xml:space="preserve"> </w:t>
      </w:r>
      <w:proofErr w:type="spellStart"/>
      <w:r w:rsidRPr="00F63BCB">
        <w:rPr>
          <w:b w:val="0"/>
          <w:sz w:val="20"/>
          <w:szCs w:val="20"/>
        </w:rPr>
        <w:t>возникают</w:t>
      </w:r>
      <w:proofErr w:type="spellEnd"/>
      <w:r w:rsidRPr="00F63BCB">
        <w:rPr>
          <w:b w:val="0"/>
          <w:sz w:val="20"/>
          <w:szCs w:val="20"/>
        </w:rPr>
        <w:t xml:space="preserve"> </w:t>
      </w:r>
      <w:proofErr w:type="spellStart"/>
      <w:r w:rsidRPr="00F63BCB">
        <w:rPr>
          <w:b w:val="0"/>
          <w:sz w:val="20"/>
          <w:szCs w:val="20"/>
        </w:rPr>
        <w:t>сомнения</w:t>
      </w:r>
      <w:proofErr w:type="spellEnd"/>
      <w:r w:rsidRPr="00F63BCB">
        <w:rPr>
          <w:b w:val="0"/>
          <w:sz w:val="20"/>
          <w:szCs w:val="20"/>
        </w:rPr>
        <w:t xml:space="preserve"> в</w:t>
      </w:r>
      <w:r w:rsidRPr="00F63BCB">
        <w:rPr>
          <w:b w:val="0"/>
          <w:sz w:val="20"/>
          <w:szCs w:val="20"/>
          <w:lang w:val="ru-RU"/>
        </w:rPr>
        <w:t xml:space="preserve"> достоверности данных </w:t>
      </w:r>
      <w:proofErr w:type="spellStart"/>
      <w:r w:rsidRPr="00F63BCB">
        <w:rPr>
          <w:b w:val="0"/>
          <w:sz w:val="20"/>
          <w:szCs w:val="20"/>
        </w:rPr>
        <w:t>осуществлённой</w:t>
      </w:r>
      <w:proofErr w:type="spellEnd"/>
      <w:r w:rsidRPr="00F63BCB">
        <w:rPr>
          <w:b w:val="0"/>
          <w:sz w:val="20"/>
          <w:szCs w:val="20"/>
          <w:lang w:val="ru-RU"/>
        </w:rPr>
        <w:t xml:space="preserve"> инвентаризаци</w:t>
      </w:r>
      <w:r w:rsidRPr="00F63BCB">
        <w:rPr>
          <w:b w:val="0"/>
          <w:sz w:val="20"/>
          <w:szCs w:val="20"/>
        </w:rPr>
        <w:t>и</w:t>
      </w:r>
      <w:r w:rsidRPr="00F63BCB">
        <w:rPr>
          <w:b w:val="0"/>
          <w:sz w:val="20"/>
          <w:szCs w:val="20"/>
          <w:lang w:val="ru-RU"/>
        </w:rPr>
        <w:t>, рекомендуется проводить контрольн</w:t>
      </w:r>
      <w:proofErr w:type="spellStart"/>
      <w:r w:rsidRPr="00F63BCB">
        <w:rPr>
          <w:b w:val="0"/>
          <w:sz w:val="20"/>
          <w:szCs w:val="20"/>
        </w:rPr>
        <w:t>ую</w:t>
      </w:r>
      <w:proofErr w:type="spellEnd"/>
      <w:r w:rsidRPr="00F63BCB">
        <w:rPr>
          <w:b w:val="0"/>
          <w:sz w:val="20"/>
          <w:szCs w:val="20"/>
          <w:lang w:val="ru-RU"/>
        </w:rPr>
        <w:t xml:space="preserve"> проверк</w:t>
      </w:r>
      <w:r w:rsidRPr="00F63BCB">
        <w:rPr>
          <w:b w:val="0"/>
          <w:sz w:val="20"/>
          <w:szCs w:val="20"/>
        </w:rPr>
        <w:t>у</w:t>
      </w:r>
      <w:r w:rsidRPr="00F63BCB">
        <w:rPr>
          <w:b w:val="0"/>
          <w:sz w:val="20"/>
          <w:szCs w:val="20"/>
          <w:lang w:val="ru-RU"/>
        </w:rPr>
        <w:t xml:space="preserve"> инвентаризации, которая осуществляется постоянно действующей инвентаризационной комиссией </w:t>
      </w:r>
      <w:r w:rsidRPr="00F63BCB">
        <w:rPr>
          <w:b w:val="0"/>
          <w:sz w:val="20"/>
          <w:szCs w:val="20"/>
        </w:rPr>
        <w:t xml:space="preserve">с </w:t>
      </w:r>
      <w:proofErr w:type="spellStart"/>
      <w:r w:rsidRPr="00F63BCB">
        <w:rPr>
          <w:b w:val="0"/>
          <w:sz w:val="20"/>
          <w:szCs w:val="20"/>
        </w:rPr>
        <w:t>участием</w:t>
      </w:r>
      <w:proofErr w:type="spellEnd"/>
      <w:r w:rsidRPr="00F63BCB">
        <w:rPr>
          <w:b w:val="0"/>
          <w:sz w:val="20"/>
          <w:szCs w:val="20"/>
          <w:lang w:val="ru-RU"/>
        </w:rPr>
        <w:t xml:space="preserve"> членов рабочих инвентаризационных комиссий и материально-ответственных лиц после окончания инвентаризации, но обязательно к открытию с</w:t>
      </w:r>
      <w:proofErr w:type="spellStart"/>
      <w:r w:rsidRPr="00F63BCB">
        <w:rPr>
          <w:b w:val="0"/>
          <w:sz w:val="20"/>
          <w:szCs w:val="20"/>
        </w:rPr>
        <w:t>клада</w:t>
      </w:r>
      <w:proofErr w:type="spellEnd"/>
      <w:r w:rsidRPr="00F63BCB">
        <w:rPr>
          <w:b w:val="0"/>
          <w:sz w:val="20"/>
          <w:szCs w:val="20"/>
          <w:lang w:val="ru-RU"/>
        </w:rPr>
        <w:t>, где осуществлялась инвентаризация.</w:t>
      </w:r>
    </w:p>
    <w:p w:rsidR="00F63BCB" w:rsidRPr="00F63BCB" w:rsidRDefault="00F63BCB" w:rsidP="00F63BCB">
      <w:pPr>
        <w:pStyle w:val="a6"/>
        <w:spacing w:line="216" w:lineRule="auto"/>
        <w:ind w:firstLine="284"/>
        <w:jc w:val="both"/>
        <w:rPr>
          <w:b w:val="0"/>
          <w:sz w:val="20"/>
          <w:szCs w:val="20"/>
          <w:lang w:val="ru-RU"/>
        </w:rPr>
      </w:pPr>
      <w:r w:rsidRPr="00F63BCB">
        <w:rPr>
          <w:b w:val="0"/>
          <w:sz w:val="20"/>
          <w:szCs w:val="20"/>
          <w:lang w:val="ru-RU"/>
        </w:rPr>
        <w:t>При выявлении значительных расхождений между данными инвентаризационных описей и данными контрольной проверки назначается новый состав рабочей инвентаризационной комиссии для проведения повторной сплошной инвентаризации ценностей.</w:t>
      </w:r>
    </w:p>
    <w:p w:rsidR="00F63BCB" w:rsidRPr="00F63BCB" w:rsidRDefault="00F63BCB" w:rsidP="00F63BCB">
      <w:pPr>
        <w:pStyle w:val="a6"/>
        <w:spacing w:line="216" w:lineRule="auto"/>
        <w:ind w:firstLine="284"/>
        <w:jc w:val="both"/>
        <w:rPr>
          <w:b w:val="0"/>
          <w:sz w:val="20"/>
          <w:szCs w:val="20"/>
          <w:lang w:val="ru-RU"/>
        </w:rPr>
      </w:pPr>
      <w:r w:rsidRPr="00F63BCB">
        <w:rPr>
          <w:b w:val="0"/>
          <w:sz w:val="20"/>
          <w:szCs w:val="20"/>
          <w:lang w:val="ru-RU"/>
        </w:rPr>
        <w:t xml:space="preserve">Руководитель предприятия должен срочно по результатам постоянно действующей инвентаризационной комиссии рассмотреть вопрос </w:t>
      </w:r>
      <w:r w:rsidRPr="00F63BCB">
        <w:rPr>
          <w:b w:val="0"/>
          <w:sz w:val="20"/>
          <w:szCs w:val="20"/>
        </w:rPr>
        <w:t xml:space="preserve">об </w:t>
      </w:r>
      <w:r w:rsidRPr="00F63BCB">
        <w:rPr>
          <w:b w:val="0"/>
          <w:sz w:val="20"/>
          <w:szCs w:val="20"/>
          <w:lang w:val="ru-RU"/>
        </w:rPr>
        <w:t>ответственности первого состава рабочей инвентаризационной комиссии, которая допустила нарушение при проведении инвентаризации ценностей, про что рекомендуем отобразить в приказе про учётную политику предприятия.</w:t>
      </w:r>
    </w:p>
    <w:p w:rsidR="00F63BCB" w:rsidRPr="00F63BCB" w:rsidRDefault="00F63BCB" w:rsidP="00F63BCB">
      <w:pPr>
        <w:pStyle w:val="a6"/>
        <w:spacing w:line="216" w:lineRule="auto"/>
        <w:ind w:firstLine="284"/>
        <w:jc w:val="both"/>
        <w:rPr>
          <w:sz w:val="20"/>
          <w:szCs w:val="20"/>
          <w:lang w:val="ru-RU"/>
        </w:rPr>
      </w:pPr>
      <w:r w:rsidRPr="00F63BCB">
        <w:rPr>
          <w:b w:val="0"/>
          <w:bCs w:val="0"/>
          <w:sz w:val="20"/>
          <w:szCs w:val="20"/>
          <w:lang w:val="ru-RU"/>
        </w:rPr>
        <w:t xml:space="preserve">При составлении приказа про учётную политику предприятия в части организации инвентаризации в виноградарском хозяйстве считаем целесообразным обратить внимание на такие моменты: объекты и сроки проведения инвентаризации, состав постоянно действующей и рабочей инвентаризационных комиссий; </w:t>
      </w:r>
      <w:r w:rsidRPr="00F63BCB">
        <w:rPr>
          <w:b w:val="0"/>
          <w:bCs w:val="0"/>
          <w:iCs/>
          <w:sz w:val="20"/>
          <w:szCs w:val="20"/>
          <w:lang w:val="ru-RU"/>
        </w:rPr>
        <w:t>график проведения плановых и внеплановых инвентаризаций по каждому объекту учёта; права, обязанности и задания постоянно действующей комиссии; порядок контроля качества проведения инвентаризации.</w:t>
      </w:r>
    </w:p>
    <w:p w:rsidR="00F63BCB" w:rsidRPr="00F63BCB" w:rsidRDefault="00F63BCB" w:rsidP="00F63BCB">
      <w:pPr>
        <w:spacing w:line="216" w:lineRule="auto"/>
        <w:ind w:firstLine="720"/>
        <w:jc w:val="both"/>
        <w:rPr>
          <w:sz w:val="16"/>
          <w:szCs w:val="16"/>
        </w:rPr>
      </w:pPr>
    </w:p>
    <w:p w:rsidR="00F63BCB" w:rsidRPr="00F63BCB" w:rsidRDefault="00F63BCB" w:rsidP="007348EA">
      <w:pPr>
        <w:spacing w:line="216" w:lineRule="auto"/>
        <w:jc w:val="center"/>
        <w:rPr>
          <w:sz w:val="16"/>
          <w:szCs w:val="16"/>
        </w:rPr>
      </w:pPr>
      <w:r w:rsidRPr="00F63BCB">
        <w:rPr>
          <w:sz w:val="16"/>
          <w:szCs w:val="16"/>
        </w:rPr>
        <w:t>ЛИТЕРАТУРА</w:t>
      </w:r>
    </w:p>
    <w:p w:rsidR="00F63BCB" w:rsidRPr="00F63BCB" w:rsidRDefault="00F63BCB" w:rsidP="00F63BCB">
      <w:pPr>
        <w:spacing w:line="216" w:lineRule="auto"/>
        <w:ind w:firstLine="720"/>
        <w:jc w:val="center"/>
        <w:rPr>
          <w:sz w:val="16"/>
          <w:szCs w:val="16"/>
        </w:rPr>
      </w:pPr>
    </w:p>
    <w:p w:rsidR="00F63BCB" w:rsidRPr="00F63BCB" w:rsidRDefault="00F63BCB" w:rsidP="00CA112D">
      <w:pPr>
        <w:pStyle w:val="a3"/>
        <w:numPr>
          <w:ilvl w:val="0"/>
          <w:numId w:val="3"/>
        </w:numPr>
        <w:tabs>
          <w:tab w:val="left" w:pos="567"/>
        </w:tabs>
        <w:spacing w:after="0" w:line="216" w:lineRule="auto"/>
        <w:ind w:left="0" w:firstLine="284"/>
        <w:jc w:val="both"/>
        <w:rPr>
          <w:rFonts w:ascii="Times New Roman" w:eastAsia="Calibri" w:hAnsi="Times New Roman" w:cs="Times New Roman"/>
          <w:sz w:val="16"/>
          <w:szCs w:val="16"/>
        </w:rPr>
      </w:pPr>
      <w:r w:rsidRPr="00F63BCB">
        <w:rPr>
          <w:rFonts w:ascii="Times New Roman" w:eastAsia="Calibri" w:hAnsi="Times New Roman" w:cs="Times New Roman"/>
          <w:sz w:val="16"/>
          <w:szCs w:val="16"/>
        </w:rPr>
        <w:t>Инструкция по инвентаризации основных средств, нематериальных активов, товарно-материальных ценностей, денежных средств и документов и расчётов, утверждённых приказом Министерства финансов Украины от 26.08.1994 года №69 (с изменениями).</w:t>
      </w:r>
    </w:p>
    <w:p w:rsidR="003F352B" w:rsidRDefault="00F63BCB" w:rsidP="00CA112D">
      <w:pPr>
        <w:pStyle w:val="a3"/>
        <w:numPr>
          <w:ilvl w:val="0"/>
          <w:numId w:val="3"/>
        </w:numPr>
        <w:tabs>
          <w:tab w:val="left" w:pos="567"/>
        </w:tabs>
        <w:spacing w:after="0" w:line="216" w:lineRule="auto"/>
        <w:ind w:left="0" w:firstLine="284"/>
        <w:jc w:val="both"/>
        <w:rPr>
          <w:rFonts w:ascii="Times New Roman" w:eastAsia="Calibri" w:hAnsi="Times New Roman" w:cs="Times New Roman"/>
          <w:sz w:val="16"/>
          <w:szCs w:val="16"/>
        </w:rPr>
      </w:pPr>
      <w:r w:rsidRPr="00F63BCB">
        <w:rPr>
          <w:rFonts w:ascii="Times New Roman" w:eastAsia="Calibri" w:hAnsi="Times New Roman" w:cs="Times New Roman"/>
          <w:sz w:val="16"/>
          <w:szCs w:val="16"/>
        </w:rPr>
        <w:t>Относительно согласования учётной политики предприятия, утверждено приказом Министерства аграрной политики Украины от 11.04.2007 года №</w:t>
      </w:r>
      <w:r>
        <w:rPr>
          <w:rFonts w:ascii="Times New Roman" w:hAnsi="Times New Roman" w:cs="Times New Roman"/>
          <w:sz w:val="16"/>
          <w:szCs w:val="16"/>
        </w:rPr>
        <w:t xml:space="preserve"> </w:t>
      </w:r>
      <w:r w:rsidRPr="00F63BCB">
        <w:rPr>
          <w:rFonts w:ascii="Times New Roman" w:eastAsia="Calibri" w:hAnsi="Times New Roman" w:cs="Times New Roman"/>
          <w:sz w:val="16"/>
          <w:szCs w:val="16"/>
        </w:rPr>
        <w:t>254.</w:t>
      </w:r>
    </w:p>
    <w:p w:rsidR="00C556AE" w:rsidRPr="00A24996" w:rsidRDefault="003F352B" w:rsidP="00DE5267">
      <w:pPr>
        <w:spacing w:line="216" w:lineRule="auto"/>
        <w:rPr>
          <w:caps/>
          <w:sz w:val="20"/>
          <w:szCs w:val="20"/>
        </w:rPr>
      </w:pPr>
      <w:r>
        <w:rPr>
          <w:rFonts w:eastAsia="Calibri"/>
          <w:sz w:val="16"/>
          <w:szCs w:val="16"/>
        </w:rPr>
        <w:br w:type="page"/>
      </w:r>
      <w:r w:rsidR="000A306A">
        <w:rPr>
          <w:sz w:val="20"/>
          <w:szCs w:val="20"/>
        </w:rPr>
        <w:lastRenderedPageBreak/>
        <w:t>У</w:t>
      </w:r>
      <w:r w:rsidR="00C556AE" w:rsidRPr="00A24996">
        <w:rPr>
          <w:sz w:val="20"/>
          <w:szCs w:val="20"/>
        </w:rPr>
        <w:t xml:space="preserve">ДК </w:t>
      </w:r>
      <w:r w:rsidR="00C556AE" w:rsidRPr="00A24996">
        <w:rPr>
          <w:caps/>
          <w:sz w:val="20"/>
          <w:szCs w:val="20"/>
        </w:rPr>
        <w:t xml:space="preserve">631.162:629.33 </w:t>
      </w:r>
    </w:p>
    <w:p w:rsidR="00C556AE" w:rsidRDefault="00C556AE" w:rsidP="00DE5267">
      <w:pPr>
        <w:spacing w:line="216" w:lineRule="auto"/>
        <w:rPr>
          <w:sz w:val="20"/>
          <w:szCs w:val="20"/>
        </w:rPr>
      </w:pPr>
      <w:r w:rsidRPr="00D106B1">
        <w:rPr>
          <w:b/>
          <w:caps/>
          <w:sz w:val="20"/>
          <w:szCs w:val="20"/>
        </w:rPr>
        <w:t>Б</w:t>
      </w:r>
      <w:r w:rsidRPr="00D106B1">
        <w:rPr>
          <w:b/>
          <w:sz w:val="20"/>
          <w:szCs w:val="20"/>
        </w:rPr>
        <w:t>лашкевич Л.В.</w:t>
      </w:r>
      <w:r w:rsidRPr="00A24996">
        <w:rPr>
          <w:sz w:val="20"/>
          <w:szCs w:val="20"/>
        </w:rPr>
        <w:t xml:space="preserve"> – </w:t>
      </w:r>
      <w:r w:rsidR="003F352B">
        <w:rPr>
          <w:i/>
          <w:sz w:val="20"/>
          <w:szCs w:val="20"/>
        </w:rPr>
        <w:t>кандидат экономических</w:t>
      </w:r>
      <w:r w:rsidRPr="00D106B1">
        <w:rPr>
          <w:i/>
          <w:sz w:val="20"/>
          <w:szCs w:val="20"/>
        </w:rPr>
        <w:t xml:space="preserve"> наук, доцент</w:t>
      </w:r>
    </w:p>
    <w:p w:rsidR="00C556AE" w:rsidRDefault="00C556AE" w:rsidP="00DE5267">
      <w:pPr>
        <w:spacing w:line="216" w:lineRule="auto"/>
        <w:rPr>
          <w:sz w:val="20"/>
          <w:szCs w:val="20"/>
        </w:rPr>
      </w:pPr>
      <w:r w:rsidRPr="00D106B1">
        <w:rPr>
          <w:b/>
          <w:sz w:val="20"/>
          <w:szCs w:val="20"/>
        </w:rPr>
        <w:t>Кузюр Н.В.</w:t>
      </w:r>
      <w:r>
        <w:rPr>
          <w:sz w:val="20"/>
          <w:szCs w:val="20"/>
        </w:rPr>
        <w:t xml:space="preserve"> – </w:t>
      </w:r>
      <w:r w:rsidRPr="00D106B1">
        <w:rPr>
          <w:i/>
          <w:sz w:val="20"/>
          <w:szCs w:val="20"/>
        </w:rPr>
        <w:t>кандида</w:t>
      </w:r>
      <w:r w:rsidR="003F352B">
        <w:rPr>
          <w:i/>
          <w:sz w:val="20"/>
          <w:szCs w:val="20"/>
        </w:rPr>
        <w:t>т экономических</w:t>
      </w:r>
      <w:r w:rsidRPr="00D106B1">
        <w:rPr>
          <w:i/>
          <w:sz w:val="20"/>
          <w:szCs w:val="20"/>
        </w:rPr>
        <w:t xml:space="preserve"> наук, доцент</w:t>
      </w:r>
    </w:p>
    <w:p w:rsidR="00C556AE" w:rsidRPr="00D106B1" w:rsidRDefault="00C556AE" w:rsidP="00DE5267">
      <w:pPr>
        <w:spacing w:line="216" w:lineRule="auto"/>
        <w:rPr>
          <w:b/>
          <w:sz w:val="20"/>
          <w:szCs w:val="20"/>
        </w:rPr>
      </w:pPr>
      <w:r w:rsidRPr="00D106B1">
        <w:rPr>
          <w:b/>
          <w:caps/>
          <w:sz w:val="20"/>
          <w:szCs w:val="20"/>
        </w:rPr>
        <w:t>Практика и пути совершенствования учета работы автотранспорта в сельхозпредпри</w:t>
      </w:r>
      <w:r w:rsidRPr="00D106B1">
        <w:rPr>
          <w:b/>
          <w:sz w:val="20"/>
          <w:szCs w:val="20"/>
        </w:rPr>
        <w:t>ЯТИЯХ</w:t>
      </w:r>
    </w:p>
    <w:p w:rsidR="00C556AE" w:rsidRDefault="00C556AE" w:rsidP="00DE5267">
      <w:pPr>
        <w:spacing w:line="216" w:lineRule="auto"/>
        <w:rPr>
          <w:sz w:val="20"/>
          <w:szCs w:val="20"/>
        </w:rPr>
      </w:pPr>
      <w:r>
        <w:rPr>
          <w:sz w:val="20"/>
          <w:szCs w:val="20"/>
        </w:rPr>
        <w:t>ФГБОУ ВПО «Брянская государственная сельскохозяйственная академия», Брянск, Россия</w:t>
      </w:r>
    </w:p>
    <w:p w:rsidR="00C556AE" w:rsidRDefault="00C556AE" w:rsidP="00C556AE">
      <w:pPr>
        <w:spacing w:line="216" w:lineRule="auto"/>
        <w:rPr>
          <w:sz w:val="20"/>
          <w:szCs w:val="20"/>
        </w:rPr>
      </w:pPr>
    </w:p>
    <w:p w:rsidR="00C556AE" w:rsidRDefault="00C556AE" w:rsidP="00C556AE">
      <w:pPr>
        <w:spacing w:line="216" w:lineRule="auto"/>
        <w:ind w:firstLine="284"/>
        <w:jc w:val="both"/>
        <w:rPr>
          <w:sz w:val="20"/>
          <w:szCs w:val="20"/>
        </w:rPr>
      </w:pPr>
      <w:r w:rsidRPr="004D2104">
        <w:rPr>
          <w:sz w:val="20"/>
          <w:szCs w:val="20"/>
        </w:rPr>
        <w:t>Наряду с основными производствами на сельскохозяйственных предприятиях организу</w:t>
      </w:r>
      <w:r>
        <w:rPr>
          <w:sz w:val="20"/>
          <w:szCs w:val="20"/>
        </w:rPr>
        <w:t>ют вспомогательные производства,</w:t>
      </w:r>
      <w:r w:rsidRPr="004D2104">
        <w:rPr>
          <w:sz w:val="20"/>
          <w:szCs w:val="20"/>
        </w:rPr>
        <w:t xml:space="preserve"> </w:t>
      </w:r>
      <w:r>
        <w:rPr>
          <w:sz w:val="20"/>
          <w:szCs w:val="20"/>
        </w:rPr>
        <w:t xml:space="preserve">одним из которых </w:t>
      </w:r>
      <w:r w:rsidRPr="004D2104">
        <w:rPr>
          <w:sz w:val="20"/>
          <w:szCs w:val="20"/>
        </w:rPr>
        <w:t xml:space="preserve">является автотранспорт, </w:t>
      </w:r>
      <w:r>
        <w:rPr>
          <w:sz w:val="20"/>
          <w:szCs w:val="20"/>
        </w:rPr>
        <w:t>имеющий</w:t>
      </w:r>
      <w:r w:rsidRPr="004D2104">
        <w:rPr>
          <w:sz w:val="20"/>
          <w:szCs w:val="20"/>
        </w:rPr>
        <w:t xml:space="preserve"> широкий спектр примене</w:t>
      </w:r>
      <w:r>
        <w:rPr>
          <w:sz w:val="20"/>
          <w:szCs w:val="20"/>
        </w:rPr>
        <w:t>ния на предприятиях</w:t>
      </w:r>
      <w:r w:rsidRPr="004D2104">
        <w:rPr>
          <w:sz w:val="20"/>
          <w:szCs w:val="20"/>
        </w:rPr>
        <w:t xml:space="preserve">. </w:t>
      </w:r>
      <w:r>
        <w:rPr>
          <w:sz w:val="20"/>
          <w:szCs w:val="20"/>
        </w:rPr>
        <w:t>П</w:t>
      </w:r>
      <w:r w:rsidRPr="004D2104">
        <w:rPr>
          <w:sz w:val="20"/>
          <w:szCs w:val="20"/>
        </w:rPr>
        <w:t xml:space="preserve">равильная организация учета затрат и </w:t>
      </w:r>
      <w:r>
        <w:rPr>
          <w:sz w:val="20"/>
          <w:szCs w:val="20"/>
        </w:rPr>
        <w:t>выполненных работ автотранспортом в сельхоз</w:t>
      </w:r>
      <w:r w:rsidRPr="004D2104">
        <w:rPr>
          <w:sz w:val="20"/>
          <w:szCs w:val="20"/>
        </w:rPr>
        <w:t>предприятиях имеет важное значение.</w:t>
      </w:r>
    </w:p>
    <w:p w:rsidR="00C556AE" w:rsidRDefault="00C556AE" w:rsidP="00C556AE">
      <w:pPr>
        <w:spacing w:line="216" w:lineRule="auto"/>
        <w:ind w:firstLine="284"/>
        <w:jc w:val="both"/>
        <w:rPr>
          <w:sz w:val="20"/>
          <w:szCs w:val="20"/>
        </w:rPr>
      </w:pPr>
      <w:proofErr w:type="gramStart"/>
      <w:r>
        <w:rPr>
          <w:sz w:val="20"/>
          <w:szCs w:val="20"/>
        </w:rPr>
        <w:t>Основным нормативным документом, регулирующим ведение производственного учета в сельскохозяйственных организаций,</w:t>
      </w:r>
      <w:r w:rsidRPr="007B4232">
        <w:rPr>
          <w:sz w:val="20"/>
          <w:szCs w:val="20"/>
        </w:rPr>
        <w:t xml:space="preserve"> </w:t>
      </w:r>
      <w:r>
        <w:rPr>
          <w:sz w:val="20"/>
          <w:szCs w:val="20"/>
        </w:rPr>
        <w:t>являются</w:t>
      </w:r>
      <w:r w:rsidRPr="007B4232">
        <w:rPr>
          <w:sz w:val="20"/>
          <w:szCs w:val="20"/>
        </w:rPr>
        <w:t xml:space="preserve"> </w:t>
      </w:r>
      <w:r w:rsidRPr="007B4232">
        <w:rPr>
          <w:color w:val="000000"/>
          <w:sz w:val="20"/>
          <w:szCs w:val="20"/>
        </w:rPr>
        <w:t>Методические рекомендации по бухгалтерскому учету затрат на производство и калькулированию себестоимости продукции (работ, услуг) в сельскохозяйственных организациях</w:t>
      </w:r>
      <w:r>
        <w:rPr>
          <w:color w:val="000000"/>
          <w:sz w:val="20"/>
          <w:szCs w:val="20"/>
        </w:rPr>
        <w:t xml:space="preserve"> (далее Методические рекомендации)</w:t>
      </w:r>
      <w:r>
        <w:rPr>
          <w:sz w:val="20"/>
          <w:szCs w:val="20"/>
        </w:rPr>
        <w:t>.</w:t>
      </w:r>
      <w:proofErr w:type="gramEnd"/>
    </w:p>
    <w:p w:rsidR="00C556AE" w:rsidRDefault="00C556AE" w:rsidP="00C556AE">
      <w:pPr>
        <w:spacing w:line="216" w:lineRule="auto"/>
        <w:ind w:firstLine="284"/>
        <w:jc w:val="both"/>
        <w:rPr>
          <w:sz w:val="20"/>
          <w:szCs w:val="20"/>
        </w:rPr>
      </w:pPr>
      <w:r w:rsidRPr="00F14526">
        <w:rPr>
          <w:sz w:val="20"/>
          <w:szCs w:val="20"/>
        </w:rPr>
        <w:t>Учет затрат и выполненных работ</w:t>
      </w:r>
      <w:r>
        <w:rPr>
          <w:sz w:val="20"/>
          <w:szCs w:val="20"/>
        </w:rPr>
        <w:t xml:space="preserve"> автотранспортом</w:t>
      </w:r>
      <w:r w:rsidRPr="00F14526">
        <w:rPr>
          <w:sz w:val="20"/>
          <w:szCs w:val="20"/>
        </w:rPr>
        <w:t xml:space="preserve"> ведут на счете 23 «Вспомогательные производства» субсчет</w:t>
      </w:r>
      <w:r>
        <w:rPr>
          <w:sz w:val="20"/>
          <w:szCs w:val="20"/>
        </w:rPr>
        <w:t>е</w:t>
      </w:r>
      <w:r w:rsidRPr="00F14526">
        <w:rPr>
          <w:sz w:val="20"/>
          <w:szCs w:val="20"/>
        </w:rPr>
        <w:t xml:space="preserve"> 4 «Автотранспорт», по дебету которого отражают расходы, связанные с эксплуатацией автомобильного транспорта и оказанием услуг, по кредиту – объем выполненных услуг. </w:t>
      </w:r>
    </w:p>
    <w:p w:rsidR="00C556AE" w:rsidRPr="002C0086" w:rsidRDefault="00C556AE" w:rsidP="00C556AE">
      <w:pPr>
        <w:spacing w:line="216" w:lineRule="auto"/>
        <w:ind w:firstLine="284"/>
        <w:jc w:val="both"/>
        <w:rPr>
          <w:sz w:val="20"/>
          <w:szCs w:val="20"/>
        </w:rPr>
      </w:pPr>
      <w:r>
        <w:rPr>
          <w:sz w:val="20"/>
          <w:szCs w:val="20"/>
        </w:rPr>
        <w:t>Так как организации имеют на балансе разные виды транспорта, поэтому Методические рекомендации рекомендуют при большом парке автомобилей в развитие субсчета 23/4 «Автотранспорт» открывать следующие аналитические счета:</w:t>
      </w:r>
    </w:p>
    <w:p w:rsidR="00C556AE" w:rsidRPr="002C0086" w:rsidRDefault="00C556AE" w:rsidP="00C556AE">
      <w:pPr>
        <w:spacing w:line="216" w:lineRule="auto"/>
        <w:ind w:firstLine="284"/>
        <w:jc w:val="both"/>
        <w:rPr>
          <w:sz w:val="20"/>
          <w:szCs w:val="20"/>
        </w:rPr>
      </w:pPr>
      <w:r w:rsidRPr="002C0086">
        <w:rPr>
          <w:sz w:val="20"/>
          <w:szCs w:val="20"/>
        </w:rPr>
        <w:t>23-4-1 «Грузовой автотранспорт» (бортовые машины, самосвалы, бензовозы, молоковозы и т.д.);</w:t>
      </w:r>
    </w:p>
    <w:p w:rsidR="00C556AE" w:rsidRPr="002C0086" w:rsidRDefault="00C556AE" w:rsidP="00C556AE">
      <w:pPr>
        <w:spacing w:line="216" w:lineRule="auto"/>
        <w:ind w:firstLine="284"/>
        <w:jc w:val="both"/>
        <w:rPr>
          <w:sz w:val="20"/>
          <w:szCs w:val="20"/>
        </w:rPr>
      </w:pPr>
      <w:r w:rsidRPr="002C0086">
        <w:rPr>
          <w:sz w:val="20"/>
          <w:szCs w:val="20"/>
        </w:rPr>
        <w:t>23-4-2 «Пассажирский транспорт» (автобусы и др.);</w:t>
      </w:r>
    </w:p>
    <w:p w:rsidR="00C556AE" w:rsidRPr="002C0086" w:rsidRDefault="00C556AE" w:rsidP="00C556AE">
      <w:pPr>
        <w:spacing w:line="216" w:lineRule="auto"/>
        <w:ind w:firstLine="284"/>
        <w:jc w:val="both"/>
        <w:rPr>
          <w:sz w:val="20"/>
          <w:szCs w:val="20"/>
        </w:rPr>
      </w:pPr>
      <w:r w:rsidRPr="002C0086">
        <w:rPr>
          <w:sz w:val="20"/>
          <w:szCs w:val="20"/>
        </w:rPr>
        <w:t>23-4-3 «Легковой автотранспорт» (легковые автомобили разных модификаций);</w:t>
      </w:r>
    </w:p>
    <w:p w:rsidR="00C556AE" w:rsidRPr="002C0086" w:rsidRDefault="00C556AE" w:rsidP="00C556AE">
      <w:pPr>
        <w:spacing w:line="216" w:lineRule="auto"/>
        <w:ind w:firstLine="284"/>
        <w:jc w:val="both"/>
        <w:rPr>
          <w:sz w:val="20"/>
          <w:szCs w:val="20"/>
        </w:rPr>
      </w:pPr>
      <w:r w:rsidRPr="002C0086">
        <w:rPr>
          <w:sz w:val="20"/>
          <w:szCs w:val="20"/>
        </w:rPr>
        <w:t>23-4-4 «Специальные автомашины» (пожарные автомашины, тягачи, краны и т.д.);</w:t>
      </w:r>
    </w:p>
    <w:p w:rsidR="00C556AE" w:rsidRDefault="00C556AE" w:rsidP="00C556AE">
      <w:pPr>
        <w:spacing w:line="216" w:lineRule="auto"/>
        <w:ind w:firstLine="284"/>
        <w:jc w:val="both"/>
        <w:rPr>
          <w:sz w:val="20"/>
          <w:szCs w:val="20"/>
        </w:rPr>
      </w:pPr>
      <w:r w:rsidRPr="002C0086">
        <w:rPr>
          <w:sz w:val="20"/>
          <w:szCs w:val="20"/>
        </w:rPr>
        <w:t>23-4-5 «Общепроизводственные расходы»</w:t>
      </w:r>
      <w:r>
        <w:rPr>
          <w:sz w:val="20"/>
          <w:szCs w:val="20"/>
        </w:rPr>
        <w:t>.</w:t>
      </w:r>
    </w:p>
    <w:p w:rsidR="00C556AE" w:rsidRDefault="00C556AE" w:rsidP="00C556AE">
      <w:pPr>
        <w:spacing w:line="216" w:lineRule="auto"/>
        <w:ind w:firstLine="284"/>
        <w:jc w:val="both"/>
        <w:rPr>
          <w:sz w:val="20"/>
          <w:szCs w:val="20"/>
        </w:rPr>
      </w:pPr>
      <w:r>
        <w:rPr>
          <w:sz w:val="20"/>
          <w:szCs w:val="20"/>
        </w:rPr>
        <w:t>При небольшом автопарке</w:t>
      </w:r>
      <w:r w:rsidRPr="0008563C">
        <w:rPr>
          <w:sz w:val="20"/>
          <w:szCs w:val="20"/>
        </w:rPr>
        <w:t xml:space="preserve"> по автотранспорту</w:t>
      </w:r>
      <w:r>
        <w:rPr>
          <w:sz w:val="20"/>
          <w:szCs w:val="20"/>
        </w:rPr>
        <w:t>, в соответствии с Методическими рекомендациями,</w:t>
      </w:r>
      <w:r w:rsidRPr="0008563C">
        <w:rPr>
          <w:sz w:val="20"/>
          <w:szCs w:val="20"/>
        </w:rPr>
        <w:t xml:space="preserve"> открывается один аналитический счет (он же субсчет). </w:t>
      </w:r>
    </w:p>
    <w:p w:rsidR="00C556AE" w:rsidRPr="00636CDA" w:rsidRDefault="00C556AE" w:rsidP="00C556AE">
      <w:pPr>
        <w:pStyle w:val="2"/>
        <w:spacing w:line="216" w:lineRule="auto"/>
        <w:ind w:firstLine="284"/>
        <w:jc w:val="both"/>
        <w:rPr>
          <w:b w:val="0"/>
          <w:sz w:val="20"/>
          <w:szCs w:val="20"/>
        </w:rPr>
      </w:pPr>
      <w:r w:rsidRPr="00636CDA">
        <w:rPr>
          <w:b w:val="0"/>
          <w:sz w:val="20"/>
          <w:szCs w:val="20"/>
        </w:rPr>
        <w:t xml:space="preserve">Считаем целесообразным, исходя из требования рациональности учета, учет затрат по специальным грузовым автомашинам вести по видам автомобилей, а затраты по ним списывать на потребителей услуг. Например, затраты по эксплуатации молоковозов включать в </w:t>
      </w:r>
      <w:r w:rsidRPr="00636CDA">
        <w:rPr>
          <w:b w:val="0"/>
          <w:sz w:val="20"/>
          <w:szCs w:val="20"/>
        </w:rPr>
        <w:lastRenderedPageBreak/>
        <w:t>полную себестоимость молока, т.е. относить на счет 44 «Расходы на продажу».</w:t>
      </w:r>
    </w:p>
    <w:p w:rsidR="00C556AE" w:rsidRDefault="00C556AE" w:rsidP="00C556AE">
      <w:pPr>
        <w:autoSpaceDE w:val="0"/>
        <w:autoSpaceDN w:val="0"/>
        <w:adjustRightInd w:val="0"/>
        <w:spacing w:line="216" w:lineRule="auto"/>
        <w:ind w:firstLine="284"/>
        <w:jc w:val="both"/>
        <w:rPr>
          <w:color w:val="000000"/>
          <w:sz w:val="20"/>
          <w:szCs w:val="20"/>
        </w:rPr>
      </w:pPr>
      <w:r w:rsidRPr="005B7A16">
        <w:rPr>
          <w:color w:val="000000"/>
          <w:sz w:val="20"/>
          <w:szCs w:val="20"/>
        </w:rPr>
        <w:t>По кредиту счета 23/4 «Автотранспорт» отражают распределение объема выполненных работ по потребителям по фактической (плановой) себестоимости выполненных работ (в тонно-километрах, в машино-днях).</w:t>
      </w:r>
    </w:p>
    <w:p w:rsidR="00C556AE" w:rsidRPr="00D93C4C" w:rsidRDefault="00C556AE" w:rsidP="00C556AE">
      <w:pPr>
        <w:pStyle w:val="2"/>
        <w:spacing w:line="216" w:lineRule="auto"/>
        <w:ind w:firstLine="284"/>
        <w:jc w:val="both"/>
        <w:rPr>
          <w:b w:val="0"/>
          <w:sz w:val="20"/>
          <w:szCs w:val="20"/>
        </w:rPr>
      </w:pPr>
      <w:r>
        <w:rPr>
          <w:b w:val="0"/>
          <w:sz w:val="20"/>
          <w:szCs w:val="20"/>
        </w:rPr>
        <w:t>Первичным документом по работе</w:t>
      </w:r>
      <w:r w:rsidRPr="00D93C4C">
        <w:rPr>
          <w:b w:val="0"/>
          <w:sz w:val="20"/>
          <w:szCs w:val="20"/>
        </w:rPr>
        <w:t xml:space="preserve"> гру</w:t>
      </w:r>
      <w:r>
        <w:rPr>
          <w:b w:val="0"/>
          <w:sz w:val="20"/>
          <w:szCs w:val="20"/>
        </w:rPr>
        <w:t xml:space="preserve">зового автотранспорта является </w:t>
      </w:r>
      <w:r w:rsidRPr="00D93C4C">
        <w:rPr>
          <w:b w:val="0"/>
          <w:sz w:val="20"/>
          <w:szCs w:val="20"/>
        </w:rPr>
        <w:t>Путевой лист грузово</w:t>
      </w:r>
      <w:r>
        <w:rPr>
          <w:b w:val="0"/>
          <w:sz w:val="20"/>
          <w:szCs w:val="20"/>
        </w:rPr>
        <w:t>го автомобиля</w:t>
      </w:r>
      <w:r w:rsidRPr="00D93C4C">
        <w:rPr>
          <w:b w:val="0"/>
          <w:sz w:val="20"/>
          <w:szCs w:val="20"/>
        </w:rPr>
        <w:t xml:space="preserve"> ф</w:t>
      </w:r>
      <w:r>
        <w:rPr>
          <w:b w:val="0"/>
          <w:sz w:val="20"/>
          <w:szCs w:val="20"/>
        </w:rPr>
        <w:t xml:space="preserve"> № 4-с или 4-п</w:t>
      </w:r>
      <w:r w:rsidRPr="00D93C4C">
        <w:rPr>
          <w:b w:val="0"/>
          <w:sz w:val="20"/>
          <w:szCs w:val="20"/>
        </w:rPr>
        <w:t xml:space="preserve">. </w:t>
      </w:r>
      <w:r>
        <w:rPr>
          <w:b w:val="0"/>
          <w:sz w:val="20"/>
          <w:szCs w:val="20"/>
        </w:rPr>
        <w:t xml:space="preserve">Анализ учетной практики </w:t>
      </w:r>
      <w:r w:rsidRPr="00D93C4C">
        <w:rPr>
          <w:b w:val="0"/>
          <w:sz w:val="20"/>
          <w:szCs w:val="20"/>
        </w:rPr>
        <w:t>сельскохозяйственных организаций</w:t>
      </w:r>
      <w:r>
        <w:rPr>
          <w:b w:val="0"/>
          <w:sz w:val="20"/>
          <w:szCs w:val="20"/>
        </w:rPr>
        <w:t xml:space="preserve"> показывает</w:t>
      </w:r>
      <w:r w:rsidRPr="00D93C4C">
        <w:rPr>
          <w:b w:val="0"/>
          <w:sz w:val="20"/>
          <w:szCs w:val="20"/>
        </w:rPr>
        <w:t xml:space="preserve">, </w:t>
      </w:r>
      <w:r>
        <w:rPr>
          <w:b w:val="0"/>
          <w:sz w:val="20"/>
          <w:szCs w:val="20"/>
        </w:rPr>
        <w:t xml:space="preserve">что </w:t>
      </w:r>
      <w:r w:rsidRPr="00D93C4C">
        <w:rPr>
          <w:b w:val="0"/>
          <w:sz w:val="20"/>
          <w:szCs w:val="20"/>
        </w:rPr>
        <w:t>многие реквизиты</w:t>
      </w:r>
      <w:r>
        <w:rPr>
          <w:b w:val="0"/>
          <w:sz w:val="20"/>
          <w:szCs w:val="20"/>
        </w:rPr>
        <w:t xml:space="preserve"> этих документов не заполняются. Это</w:t>
      </w:r>
      <w:r w:rsidRPr="00D93C4C">
        <w:rPr>
          <w:b w:val="0"/>
          <w:sz w:val="20"/>
          <w:szCs w:val="20"/>
        </w:rPr>
        <w:t xml:space="preserve"> дополняет основную работу бухгалтера, хотя </w:t>
      </w:r>
      <w:r>
        <w:rPr>
          <w:b w:val="0"/>
          <w:sz w:val="20"/>
          <w:szCs w:val="20"/>
        </w:rPr>
        <w:t>он должен</w:t>
      </w:r>
      <w:r w:rsidRPr="00D93C4C">
        <w:rPr>
          <w:b w:val="0"/>
          <w:sz w:val="20"/>
          <w:szCs w:val="20"/>
        </w:rPr>
        <w:t xml:space="preserve"> </w:t>
      </w:r>
      <w:r>
        <w:rPr>
          <w:b w:val="0"/>
          <w:sz w:val="20"/>
          <w:szCs w:val="20"/>
        </w:rPr>
        <w:t>проверять эти документы</w:t>
      </w:r>
      <w:r w:rsidRPr="00D93C4C">
        <w:rPr>
          <w:b w:val="0"/>
          <w:sz w:val="20"/>
          <w:szCs w:val="20"/>
        </w:rPr>
        <w:t xml:space="preserve"> по форме, существу и оценке операций. </w:t>
      </w:r>
      <w:r>
        <w:rPr>
          <w:b w:val="0"/>
          <w:sz w:val="20"/>
          <w:szCs w:val="20"/>
        </w:rPr>
        <w:t>Поэтому заполненные</w:t>
      </w:r>
      <w:r w:rsidRPr="00D93C4C">
        <w:rPr>
          <w:b w:val="0"/>
          <w:sz w:val="20"/>
          <w:szCs w:val="20"/>
        </w:rPr>
        <w:t xml:space="preserve"> путевые листы грузового автомобиля имеют, как правило, произвольную содержательную часть и не имеют в большинстве своем достаточного юридического основания.</w:t>
      </w:r>
    </w:p>
    <w:p w:rsidR="00C556AE" w:rsidRPr="00D93C4C" w:rsidRDefault="00C556AE" w:rsidP="00C556AE">
      <w:pPr>
        <w:pStyle w:val="2"/>
        <w:spacing w:line="216" w:lineRule="auto"/>
        <w:ind w:firstLine="284"/>
        <w:jc w:val="both"/>
        <w:rPr>
          <w:b w:val="0"/>
          <w:sz w:val="20"/>
          <w:szCs w:val="20"/>
        </w:rPr>
      </w:pPr>
      <w:r w:rsidRPr="00D93C4C">
        <w:rPr>
          <w:b w:val="0"/>
          <w:sz w:val="20"/>
          <w:szCs w:val="20"/>
        </w:rPr>
        <w:t>В связи с этим Минфин России в своих письмах придерживается мнения о том, что самостоятельно разработанная форма путевого листа допустима, если в ней отра</w:t>
      </w:r>
      <w:r>
        <w:rPr>
          <w:b w:val="0"/>
          <w:sz w:val="20"/>
          <w:szCs w:val="20"/>
        </w:rPr>
        <w:t>жены все обязательные реквизиты</w:t>
      </w:r>
      <w:r w:rsidRPr="00D93C4C">
        <w:rPr>
          <w:b w:val="0"/>
          <w:sz w:val="20"/>
          <w:szCs w:val="20"/>
        </w:rPr>
        <w:t>. Так же Минфин указал, что первичные документы легковых и грузовых автомобилей должны составляться таким образом и с такой регулярностью, чтобы на их основании можно было судить об обоснованности произведенных затрат, например, расхода нефтепродуктов. И если путевые листы отвечают этим требованиям, их можно составлять ежемесячно, главное, чтобы этот документ позволял отследить расход топлива и отработанное время.</w:t>
      </w:r>
    </w:p>
    <w:p w:rsidR="00C556AE" w:rsidRPr="00D93C4C" w:rsidRDefault="00C556AE" w:rsidP="00C556AE">
      <w:pPr>
        <w:pStyle w:val="2"/>
        <w:spacing w:line="216" w:lineRule="auto"/>
        <w:ind w:firstLine="284"/>
        <w:jc w:val="both"/>
        <w:rPr>
          <w:b w:val="0"/>
          <w:sz w:val="20"/>
          <w:szCs w:val="20"/>
        </w:rPr>
      </w:pPr>
      <w:r w:rsidRPr="00D93C4C">
        <w:rPr>
          <w:b w:val="0"/>
          <w:sz w:val="20"/>
          <w:szCs w:val="20"/>
        </w:rPr>
        <w:t xml:space="preserve">По нашему мнению, ведение путевых листов как многодневных накопительных документов в целях уменьшения объема учетной работы </w:t>
      </w:r>
      <w:r>
        <w:rPr>
          <w:b w:val="0"/>
          <w:sz w:val="20"/>
          <w:szCs w:val="20"/>
        </w:rPr>
        <w:t>нецелесообразно</w:t>
      </w:r>
      <w:r w:rsidRPr="00D93C4C">
        <w:rPr>
          <w:b w:val="0"/>
          <w:sz w:val="20"/>
          <w:szCs w:val="20"/>
        </w:rPr>
        <w:t xml:space="preserve">, </w:t>
      </w:r>
      <w:r>
        <w:rPr>
          <w:b w:val="0"/>
          <w:sz w:val="20"/>
          <w:szCs w:val="20"/>
        </w:rPr>
        <w:t>так как</w:t>
      </w:r>
      <w:r w:rsidRPr="00D93C4C">
        <w:rPr>
          <w:b w:val="0"/>
          <w:sz w:val="20"/>
          <w:szCs w:val="20"/>
        </w:rPr>
        <w:t xml:space="preserve"> при таком порядке существенно снижается систематический повседневный </w:t>
      </w:r>
      <w:proofErr w:type="gramStart"/>
      <w:r w:rsidRPr="00D93C4C">
        <w:rPr>
          <w:b w:val="0"/>
          <w:sz w:val="20"/>
          <w:szCs w:val="20"/>
        </w:rPr>
        <w:t>контроль за</w:t>
      </w:r>
      <w:proofErr w:type="gramEnd"/>
      <w:r w:rsidRPr="00D93C4C">
        <w:rPr>
          <w:b w:val="0"/>
          <w:sz w:val="20"/>
          <w:szCs w:val="20"/>
        </w:rPr>
        <w:t xml:space="preserve"> использованием транспортных средств, сужаются возможности их корректировки и управления ими в процессе эксплуатации.</w:t>
      </w:r>
    </w:p>
    <w:p w:rsidR="00C556AE" w:rsidRPr="00D93C4C" w:rsidRDefault="00C556AE" w:rsidP="00C556AE">
      <w:pPr>
        <w:pStyle w:val="2"/>
        <w:spacing w:line="216" w:lineRule="auto"/>
        <w:ind w:firstLine="284"/>
        <w:jc w:val="both"/>
        <w:rPr>
          <w:b w:val="0"/>
          <w:sz w:val="20"/>
          <w:szCs w:val="20"/>
        </w:rPr>
      </w:pPr>
      <w:r w:rsidRPr="00D93C4C">
        <w:rPr>
          <w:b w:val="0"/>
          <w:sz w:val="20"/>
          <w:szCs w:val="20"/>
        </w:rPr>
        <w:t>В отношении же применения свободной формы путевых листов выводы Минфина можно оценивать как либерализацию государственного подхода к оформлению документов. С учетом последних изменений представляется целесообразным применять следующие фор</w:t>
      </w:r>
      <w:r>
        <w:rPr>
          <w:b w:val="0"/>
          <w:sz w:val="20"/>
          <w:szCs w:val="20"/>
        </w:rPr>
        <w:t xml:space="preserve">мы путевых листов – </w:t>
      </w:r>
      <w:r w:rsidRPr="00D93C4C">
        <w:rPr>
          <w:b w:val="0"/>
          <w:sz w:val="20"/>
          <w:szCs w:val="20"/>
        </w:rPr>
        <w:t>ф. №4</w:t>
      </w:r>
      <w:r>
        <w:rPr>
          <w:b w:val="0"/>
          <w:sz w:val="20"/>
          <w:szCs w:val="20"/>
        </w:rPr>
        <w:t>-СК сельхоз. и ф. №4-М сельхоз</w:t>
      </w:r>
      <w:r w:rsidRPr="00D93C4C">
        <w:rPr>
          <w:b w:val="0"/>
          <w:sz w:val="20"/>
          <w:szCs w:val="20"/>
        </w:rPr>
        <w:t xml:space="preserve">. </w:t>
      </w:r>
      <w:r>
        <w:rPr>
          <w:b w:val="0"/>
          <w:sz w:val="20"/>
          <w:szCs w:val="20"/>
        </w:rPr>
        <w:t>И хотя эти формы</w:t>
      </w:r>
      <w:r w:rsidRPr="00D93C4C">
        <w:rPr>
          <w:b w:val="0"/>
          <w:sz w:val="20"/>
          <w:szCs w:val="20"/>
        </w:rPr>
        <w:t xml:space="preserve"> являются более простыми, </w:t>
      </w:r>
      <w:r>
        <w:rPr>
          <w:b w:val="0"/>
          <w:sz w:val="20"/>
          <w:szCs w:val="20"/>
        </w:rPr>
        <w:t>это</w:t>
      </w:r>
      <w:r w:rsidRPr="00D93C4C">
        <w:rPr>
          <w:b w:val="0"/>
          <w:sz w:val="20"/>
          <w:szCs w:val="20"/>
        </w:rPr>
        <w:t xml:space="preserve"> не уменьшают их информа</w:t>
      </w:r>
      <w:r>
        <w:rPr>
          <w:b w:val="0"/>
          <w:sz w:val="20"/>
          <w:szCs w:val="20"/>
        </w:rPr>
        <w:t>тивности</w:t>
      </w:r>
      <w:r w:rsidRPr="00D93C4C">
        <w:rPr>
          <w:b w:val="0"/>
          <w:sz w:val="20"/>
          <w:szCs w:val="20"/>
        </w:rPr>
        <w:t xml:space="preserve">. </w:t>
      </w:r>
      <w:r>
        <w:rPr>
          <w:b w:val="0"/>
          <w:sz w:val="20"/>
          <w:szCs w:val="20"/>
        </w:rPr>
        <w:t>Они</w:t>
      </w:r>
      <w:r w:rsidRPr="00D93C4C">
        <w:rPr>
          <w:b w:val="0"/>
          <w:sz w:val="20"/>
          <w:szCs w:val="20"/>
        </w:rPr>
        <w:t xml:space="preserve"> в достаточно полном объеме охватывают основные критерии характеристик эксплуатации транспортных сре</w:t>
      </w:r>
      <w:proofErr w:type="gramStart"/>
      <w:r w:rsidRPr="00D93C4C">
        <w:rPr>
          <w:b w:val="0"/>
          <w:sz w:val="20"/>
          <w:szCs w:val="20"/>
        </w:rPr>
        <w:t>дств в с</w:t>
      </w:r>
      <w:proofErr w:type="gramEnd"/>
      <w:r w:rsidRPr="00D93C4C">
        <w:rPr>
          <w:b w:val="0"/>
          <w:sz w:val="20"/>
          <w:szCs w:val="20"/>
        </w:rPr>
        <w:t>ельскохозяйственных организациях.</w:t>
      </w:r>
    </w:p>
    <w:p w:rsidR="00C556AE" w:rsidRPr="00881C26" w:rsidRDefault="00C556AE" w:rsidP="00C556AE">
      <w:pPr>
        <w:autoSpaceDE w:val="0"/>
        <w:autoSpaceDN w:val="0"/>
        <w:adjustRightInd w:val="0"/>
        <w:spacing w:line="216" w:lineRule="auto"/>
        <w:ind w:firstLine="284"/>
        <w:jc w:val="both"/>
        <w:rPr>
          <w:color w:val="000000"/>
          <w:sz w:val="20"/>
          <w:szCs w:val="20"/>
        </w:rPr>
      </w:pPr>
      <w:r w:rsidRPr="00A97112">
        <w:rPr>
          <w:sz w:val="20"/>
          <w:szCs w:val="20"/>
        </w:rPr>
        <w:t xml:space="preserve">Затраты по содержанию и эксплуатации автомобильного транспорта группируются в Накопительной ведомости учета затрат </w:t>
      </w:r>
      <w:r>
        <w:rPr>
          <w:sz w:val="20"/>
          <w:szCs w:val="20"/>
        </w:rPr>
        <w:t>(</w:t>
      </w:r>
      <w:r w:rsidRPr="00A97112">
        <w:rPr>
          <w:sz w:val="20"/>
          <w:szCs w:val="20"/>
        </w:rPr>
        <w:t>ф. № 301</w:t>
      </w:r>
      <w:r>
        <w:rPr>
          <w:sz w:val="20"/>
          <w:szCs w:val="20"/>
        </w:rPr>
        <w:t xml:space="preserve">), </w:t>
      </w:r>
      <w:r w:rsidRPr="005B7A16">
        <w:rPr>
          <w:color w:val="000000"/>
          <w:sz w:val="20"/>
          <w:szCs w:val="20"/>
        </w:rPr>
        <w:t xml:space="preserve">записи в которой производятся на основании путевых листов, лимитно-заборных карт на получение </w:t>
      </w:r>
      <w:r>
        <w:rPr>
          <w:color w:val="000000"/>
          <w:sz w:val="20"/>
          <w:szCs w:val="20"/>
        </w:rPr>
        <w:t>топлива</w:t>
      </w:r>
      <w:r w:rsidRPr="005B7A16">
        <w:rPr>
          <w:color w:val="000000"/>
          <w:sz w:val="20"/>
          <w:szCs w:val="20"/>
        </w:rPr>
        <w:t xml:space="preserve"> и других материалов со </w:t>
      </w:r>
      <w:r w:rsidRPr="005B7A16">
        <w:rPr>
          <w:color w:val="000000"/>
          <w:sz w:val="20"/>
          <w:szCs w:val="20"/>
        </w:rPr>
        <w:lastRenderedPageBreak/>
        <w:t>склада, товарно-транспортных накладных и др.</w:t>
      </w:r>
      <w:r>
        <w:rPr>
          <w:sz w:val="20"/>
          <w:szCs w:val="20"/>
        </w:rPr>
        <w:t xml:space="preserve"> У</w:t>
      </w:r>
      <w:r w:rsidRPr="00A97112">
        <w:rPr>
          <w:sz w:val="20"/>
          <w:szCs w:val="20"/>
        </w:rPr>
        <w:t>ниверсальность</w:t>
      </w:r>
      <w:r>
        <w:rPr>
          <w:sz w:val="20"/>
          <w:szCs w:val="20"/>
        </w:rPr>
        <w:t xml:space="preserve"> этого документа достигнута </w:t>
      </w:r>
      <w:r w:rsidRPr="00A97112">
        <w:rPr>
          <w:sz w:val="20"/>
          <w:szCs w:val="20"/>
        </w:rPr>
        <w:t>посредством объединения применявшихся ранее трех форм накопительного учета: Журнала учета работ и з</w:t>
      </w:r>
      <w:r>
        <w:rPr>
          <w:sz w:val="20"/>
          <w:szCs w:val="20"/>
        </w:rPr>
        <w:t xml:space="preserve">атрат, Накопительной ведомости </w:t>
      </w:r>
      <w:r w:rsidRPr="00A97112">
        <w:rPr>
          <w:sz w:val="20"/>
          <w:szCs w:val="20"/>
        </w:rPr>
        <w:t xml:space="preserve">использования </w:t>
      </w:r>
      <w:r>
        <w:rPr>
          <w:sz w:val="20"/>
          <w:szCs w:val="20"/>
        </w:rPr>
        <w:t xml:space="preserve">МТП, </w:t>
      </w:r>
      <w:r w:rsidRPr="00A97112">
        <w:rPr>
          <w:sz w:val="20"/>
          <w:szCs w:val="20"/>
        </w:rPr>
        <w:t>Накопительной ведомости учета ра</w:t>
      </w:r>
      <w:r>
        <w:rPr>
          <w:sz w:val="20"/>
          <w:szCs w:val="20"/>
        </w:rPr>
        <w:t xml:space="preserve">боты грузового автотранспорта, что </w:t>
      </w:r>
      <w:r w:rsidRPr="00A97112">
        <w:rPr>
          <w:sz w:val="20"/>
          <w:szCs w:val="20"/>
        </w:rPr>
        <w:t xml:space="preserve">имеет и обратную сторону. Увеличение информационной емкости </w:t>
      </w:r>
      <w:r>
        <w:rPr>
          <w:sz w:val="20"/>
          <w:szCs w:val="20"/>
        </w:rPr>
        <w:t>документа</w:t>
      </w:r>
      <w:r w:rsidRPr="00A97112">
        <w:rPr>
          <w:sz w:val="20"/>
          <w:szCs w:val="20"/>
        </w:rPr>
        <w:t xml:space="preserve"> приводит к исчезновению специфики характерных особенностей каждого производства и вида деятельности. </w:t>
      </w:r>
    </w:p>
    <w:p w:rsidR="00C556AE" w:rsidRPr="0004776C" w:rsidRDefault="00C556AE" w:rsidP="00C556AE">
      <w:pPr>
        <w:pStyle w:val="2"/>
        <w:spacing w:line="216" w:lineRule="auto"/>
        <w:ind w:firstLine="284"/>
        <w:jc w:val="both"/>
        <w:rPr>
          <w:b w:val="0"/>
          <w:sz w:val="20"/>
          <w:szCs w:val="20"/>
        </w:rPr>
      </w:pPr>
      <w:r w:rsidRPr="0004776C">
        <w:rPr>
          <w:b w:val="0"/>
          <w:sz w:val="20"/>
          <w:szCs w:val="20"/>
        </w:rPr>
        <w:t>Данные этой ведомости используются в конце месяца для подведения итогов объема выполненных работ</w:t>
      </w:r>
      <w:r>
        <w:rPr>
          <w:b w:val="0"/>
          <w:sz w:val="20"/>
          <w:szCs w:val="20"/>
        </w:rPr>
        <w:t>, и</w:t>
      </w:r>
      <w:r w:rsidRPr="0004776C">
        <w:rPr>
          <w:b w:val="0"/>
          <w:sz w:val="20"/>
          <w:szCs w:val="20"/>
        </w:rPr>
        <w:t xml:space="preserve"> обобщения </w:t>
      </w:r>
      <w:r>
        <w:rPr>
          <w:b w:val="0"/>
          <w:sz w:val="20"/>
          <w:szCs w:val="20"/>
        </w:rPr>
        <w:t>прямых</w:t>
      </w:r>
      <w:r w:rsidRPr="0004776C">
        <w:rPr>
          <w:b w:val="0"/>
          <w:sz w:val="20"/>
          <w:szCs w:val="20"/>
        </w:rPr>
        <w:t xml:space="preserve"> затрат по каждой марке автомашины. На основании этих </w:t>
      </w:r>
      <w:r>
        <w:rPr>
          <w:b w:val="0"/>
          <w:sz w:val="20"/>
          <w:szCs w:val="20"/>
        </w:rPr>
        <w:t>данных составляется с</w:t>
      </w:r>
      <w:r w:rsidRPr="0004776C">
        <w:rPr>
          <w:b w:val="0"/>
          <w:sz w:val="20"/>
          <w:szCs w:val="20"/>
        </w:rPr>
        <w:t xml:space="preserve">водная </w:t>
      </w:r>
      <w:r>
        <w:rPr>
          <w:b w:val="0"/>
          <w:sz w:val="20"/>
          <w:szCs w:val="20"/>
        </w:rPr>
        <w:t xml:space="preserve">накопительная </w:t>
      </w:r>
      <w:r w:rsidRPr="0004776C">
        <w:rPr>
          <w:b w:val="0"/>
          <w:sz w:val="20"/>
          <w:szCs w:val="20"/>
        </w:rPr>
        <w:t>ведомость</w:t>
      </w:r>
      <w:r>
        <w:rPr>
          <w:b w:val="0"/>
          <w:sz w:val="20"/>
          <w:szCs w:val="20"/>
        </w:rPr>
        <w:t xml:space="preserve"> </w:t>
      </w:r>
      <w:r w:rsidRPr="0004776C">
        <w:rPr>
          <w:b w:val="0"/>
          <w:sz w:val="20"/>
          <w:szCs w:val="20"/>
        </w:rPr>
        <w:t xml:space="preserve"> аналогичной формы</w:t>
      </w:r>
      <w:r>
        <w:rPr>
          <w:b w:val="0"/>
          <w:sz w:val="20"/>
          <w:szCs w:val="20"/>
        </w:rPr>
        <w:t xml:space="preserve"> </w:t>
      </w:r>
      <w:r w:rsidRPr="0004776C">
        <w:rPr>
          <w:b w:val="0"/>
          <w:sz w:val="20"/>
          <w:szCs w:val="20"/>
        </w:rPr>
        <w:t>(в целом по хозяйству).</w:t>
      </w:r>
    </w:p>
    <w:p w:rsidR="00C556AE" w:rsidRPr="00D93C4C" w:rsidRDefault="00C556AE" w:rsidP="00C556AE">
      <w:pPr>
        <w:pStyle w:val="2"/>
        <w:spacing w:line="216" w:lineRule="auto"/>
        <w:ind w:firstLine="284"/>
        <w:jc w:val="both"/>
        <w:rPr>
          <w:b w:val="0"/>
          <w:sz w:val="20"/>
          <w:szCs w:val="20"/>
        </w:rPr>
      </w:pPr>
      <w:r>
        <w:rPr>
          <w:b w:val="0"/>
          <w:sz w:val="20"/>
          <w:szCs w:val="20"/>
        </w:rPr>
        <w:t xml:space="preserve">Считаем целесообразным </w:t>
      </w:r>
      <w:r w:rsidRPr="0004776C">
        <w:rPr>
          <w:b w:val="0"/>
          <w:sz w:val="20"/>
          <w:szCs w:val="20"/>
        </w:rPr>
        <w:t>итоги показателей работы каждой автомашины</w:t>
      </w:r>
      <w:r>
        <w:rPr>
          <w:b w:val="0"/>
          <w:sz w:val="20"/>
          <w:szCs w:val="20"/>
        </w:rPr>
        <w:t xml:space="preserve"> за отчетный период (месяц) </w:t>
      </w:r>
      <w:r w:rsidRPr="0004776C">
        <w:rPr>
          <w:b w:val="0"/>
          <w:sz w:val="20"/>
          <w:szCs w:val="20"/>
        </w:rPr>
        <w:t xml:space="preserve">переносить из ведомости в специальную Карточку учета работы автомобиля, открываемую на год. По ее данным </w:t>
      </w:r>
      <w:r>
        <w:rPr>
          <w:b w:val="0"/>
          <w:sz w:val="20"/>
          <w:szCs w:val="20"/>
        </w:rPr>
        <w:t>можно анализировать данные об</w:t>
      </w:r>
      <w:r w:rsidRPr="0004776C">
        <w:rPr>
          <w:b w:val="0"/>
          <w:sz w:val="20"/>
          <w:szCs w:val="20"/>
        </w:rPr>
        <w:t xml:space="preserve"> использования автомашины</w:t>
      </w:r>
      <w:r>
        <w:rPr>
          <w:b w:val="0"/>
          <w:sz w:val="20"/>
          <w:szCs w:val="20"/>
        </w:rPr>
        <w:t xml:space="preserve"> с начала срока ее эксплуатации</w:t>
      </w:r>
      <w:r w:rsidRPr="0004776C">
        <w:rPr>
          <w:b w:val="0"/>
          <w:sz w:val="20"/>
          <w:szCs w:val="20"/>
        </w:rPr>
        <w:t>, что очень важно</w:t>
      </w:r>
      <w:r>
        <w:rPr>
          <w:b w:val="0"/>
          <w:sz w:val="20"/>
          <w:szCs w:val="20"/>
        </w:rPr>
        <w:t xml:space="preserve"> как при подведении итогов работы за отчетный период, так и</w:t>
      </w:r>
      <w:r w:rsidRPr="0004776C">
        <w:rPr>
          <w:b w:val="0"/>
          <w:sz w:val="20"/>
          <w:szCs w:val="20"/>
        </w:rPr>
        <w:t xml:space="preserve"> при принятии решений о списании автотранспортного средства с баланса организации. </w:t>
      </w:r>
    </w:p>
    <w:p w:rsidR="00C556AE" w:rsidRPr="005B7A16" w:rsidRDefault="00C556AE" w:rsidP="00C556AE">
      <w:pPr>
        <w:autoSpaceDE w:val="0"/>
        <w:autoSpaceDN w:val="0"/>
        <w:adjustRightInd w:val="0"/>
        <w:spacing w:line="216" w:lineRule="auto"/>
        <w:ind w:firstLine="284"/>
        <w:jc w:val="both"/>
        <w:rPr>
          <w:color w:val="000000"/>
          <w:sz w:val="20"/>
          <w:szCs w:val="20"/>
        </w:rPr>
      </w:pPr>
      <w:r w:rsidRPr="005B7A16">
        <w:rPr>
          <w:color w:val="000000"/>
          <w:sz w:val="20"/>
          <w:szCs w:val="20"/>
        </w:rPr>
        <w:t xml:space="preserve">На основании </w:t>
      </w:r>
      <w:r>
        <w:rPr>
          <w:color w:val="000000"/>
          <w:sz w:val="20"/>
          <w:szCs w:val="20"/>
        </w:rPr>
        <w:t>Сводной н</w:t>
      </w:r>
      <w:r w:rsidRPr="005B7A16">
        <w:rPr>
          <w:color w:val="000000"/>
          <w:sz w:val="20"/>
          <w:szCs w:val="20"/>
        </w:rPr>
        <w:t xml:space="preserve">акопительной ведомости </w:t>
      </w:r>
      <w:r>
        <w:rPr>
          <w:color w:val="000000"/>
          <w:sz w:val="20"/>
          <w:szCs w:val="20"/>
        </w:rPr>
        <w:t xml:space="preserve">производят записи </w:t>
      </w:r>
      <w:r w:rsidRPr="005B7A16">
        <w:rPr>
          <w:color w:val="000000"/>
          <w:sz w:val="20"/>
          <w:szCs w:val="20"/>
        </w:rPr>
        <w:t xml:space="preserve">в «Производственный отчет по автотранспорту», </w:t>
      </w:r>
      <w:r>
        <w:rPr>
          <w:color w:val="000000"/>
          <w:sz w:val="20"/>
          <w:szCs w:val="20"/>
        </w:rPr>
        <w:t>который является регистром аналитического учета. Из него</w:t>
      </w:r>
      <w:r w:rsidRPr="005B7A16">
        <w:rPr>
          <w:color w:val="000000"/>
          <w:sz w:val="20"/>
          <w:szCs w:val="20"/>
        </w:rPr>
        <w:t xml:space="preserve"> данные переносят </w:t>
      </w:r>
      <w:r>
        <w:rPr>
          <w:color w:val="000000"/>
          <w:sz w:val="20"/>
          <w:szCs w:val="20"/>
        </w:rPr>
        <w:t>в регистр синтетического учета –</w:t>
      </w:r>
      <w:r w:rsidRPr="005B7A16">
        <w:rPr>
          <w:color w:val="000000"/>
          <w:sz w:val="20"/>
          <w:szCs w:val="20"/>
        </w:rPr>
        <w:t xml:space="preserve"> журнал-ордер 10-АПК.</w:t>
      </w:r>
    </w:p>
    <w:p w:rsidR="00C556AE" w:rsidRPr="005B7A16" w:rsidRDefault="00C556AE" w:rsidP="00C556AE">
      <w:pPr>
        <w:autoSpaceDE w:val="0"/>
        <w:autoSpaceDN w:val="0"/>
        <w:adjustRightInd w:val="0"/>
        <w:spacing w:line="216" w:lineRule="auto"/>
        <w:ind w:firstLine="284"/>
        <w:jc w:val="both"/>
        <w:rPr>
          <w:color w:val="000000"/>
          <w:sz w:val="20"/>
          <w:szCs w:val="20"/>
        </w:rPr>
      </w:pPr>
      <w:r w:rsidRPr="005B7A16">
        <w:rPr>
          <w:color w:val="000000"/>
          <w:sz w:val="20"/>
          <w:szCs w:val="20"/>
        </w:rPr>
        <w:t>В автомобильном грузовом автотранспорте объектами исчисления себестоимости являются выполненные тонно-километры, по остальным ви</w:t>
      </w:r>
      <w:r>
        <w:rPr>
          <w:color w:val="000000"/>
          <w:sz w:val="20"/>
          <w:szCs w:val="20"/>
        </w:rPr>
        <w:t>дам автотранспорта –</w:t>
      </w:r>
      <w:r w:rsidRPr="005B7A16">
        <w:rPr>
          <w:color w:val="000000"/>
          <w:sz w:val="20"/>
          <w:szCs w:val="20"/>
        </w:rPr>
        <w:t xml:space="preserve"> отработанные машино-дни. </w:t>
      </w:r>
    </w:p>
    <w:p w:rsidR="00C556AE" w:rsidRPr="00FD2EFC" w:rsidRDefault="00C556AE" w:rsidP="00C556AE">
      <w:pPr>
        <w:spacing w:line="216" w:lineRule="auto"/>
        <w:ind w:firstLine="284"/>
        <w:jc w:val="both"/>
        <w:rPr>
          <w:color w:val="000000"/>
          <w:sz w:val="20"/>
          <w:szCs w:val="20"/>
        </w:rPr>
      </w:pPr>
      <w:r w:rsidRPr="00FD2EFC">
        <w:rPr>
          <w:color w:val="000000"/>
          <w:sz w:val="20"/>
          <w:szCs w:val="20"/>
        </w:rPr>
        <w:t>Расчет себестоимости услуг автотранспорта и закрытие счета 23/4 мы предлагаем осуществлять в калькуляционном листе, форму которого предлагают</w:t>
      </w:r>
      <w:r w:rsidRPr="00FD2EFC">
        <w:rPr>
          <w:sz w:val="20"/>
          <w:szCs w:val="20"/>
        </w:rPr>
        <w:t xml:space="preserve"> Мето</w:t>
      </w:r>
      <w:r>
        <w:rPr>
          <w:sz w:val="20"/>
          <w:szCs w:val="20"/>
        </w:rPr>
        <w:t>дические рекомендации.</w:t>
      </w:r>
    </w:p>
    <w:p w:rsidR="00C556AE" w:rsidRDefault="00C556AE" w:rsidP="00C556AE">
      <w:pPr>
        <w:autoSpaceDE w:val="0"/>
        <w:autoSpaceDN w:val="0"/>
        <w:adjustRightInd w:val="0"/>
        <w:spacing w:line="216" w:lineRule="auto"/>
        <w:ind w:firstLine="284"/>
        <w:jc w:val="both"/>
        <w:rPr>
          <w:color w:val="000000"/>
          <w:sz w:val="20"/>
          <w:szCs w:val="20"/>
        </w:rPr>
      </w:pPr>
      <w:r w:rsidRPr="00FD2EFC">
        <w:rPr>
          <w:color w:val="000000"/>
          <w:sz w:val="20"/>
          <w:szCs w:val="20"/>
        </w:rPr>
        <w:t>Содержание ка</w:t>
      </w:r>
      <w:r>
        <w:rPr>
          <w:color w:val="000000"/>
          <w:sz w:val="20"/>
          <w:szCs w:val="20"/>
        </w:rPr>
        <w:t xml:space="preserve">лькуляционного листа позволяет </w:t>
      </w:r>
      <w:r w:rsidRPr="00FD2EFC">
        <w:rPr>
          <w:color w:val="000000"/>
          <w:sz w:val="20"/>
          <w:szCs w:val="20"/>
        </w:rPr>
        <w:t>видеть состав себестоимости по комплексным статьям затрат в целом и на единицу услуг</w:t>
      </w:r>
      <w:r>
        <w:rPr>
          <w:color w:val="000000"/>
          <w:sz w:val="20"/>
          <w:szCs w:val="20"/>
        </w:rPr>
        <w:t xml:space="preserve">. </w:t>
      </w:r>
      <w:r w:rsidRPr="00FD2EFC">
        <w:rPr>
          <w:color w:val="000000"/>
          <w:sz w:val="20"/>
          <w:szCs w:val="20"/>
        </w:rPr>
        <w:t>Содержание и построение калькуляционного листа  соответствует требованиям составления отчетности о затратах на производство и является важным информационным средством управления процессом формирования себестоимо</w:t>
      </w:r>
      <w:r>
        <w:rPr>
          <w:color w:val="000000"/>
          <w:sz w:val="20"/>
          <w:szCs w:val="20"/>
        </w:rPr>
        <w:t>сти.</w:t>
      </w:r>
    </w:p>
    <w:p w:rsidR="00C556AE" w:rsidRDefault="00C556AE" w:rsidP="00C556AE">
      <w:pPr>
        <w:autoSpaceDE w:val="0"/>
        <w:autoSpaceDN w:val="0"/>
        <w:adjustRightInd w:val="0"/>
        <w:spacing w:line="216" w:lineRule="auto"/>
        <w:ind w:firstLine="284"/>
        <w:jc w:val="both"/>
        <w:rPr>
          <w:color w:val="000000"/>
          <w:sz w:val="20"/>
          <w:szCs w:val="20"/>
        </w:rPr>
      </w:pPr>
    </w:p>
    <w:p w:rsidR="00C556AE" w:rsidRDefault="00C556AE" w:rsidP="00C556AE">
      <w:pPr>
        <w:autoSpaceDE w:val="0"/>
        <w:autoSpaceDN w:val="0"/>
        <w:adjustRightInd w:val="0"/>
        <w:spacing w:line="216" w:lineRule="auto"/>
        <w:ind w:firstLine="284"/>
        <w:jc w:val="center"/>
        <w:rPr>
          <w:color w:val="000000"/>
          <w:sz w:val="16"/>
          <w:szCs w:val="16"/>
        </w:rPr>
      </w:pPr>
      <w:r w:rsidRPr="00072F44">
        <w:rPr>
          <w:color w:val="000000"/>
          <w:sz w:val="16"/>
          <w:szCs w:val="16"/>
        </w:rPr>
        <w:t>ЛИТЕРАТУРА</w:t>
      </w:r>
    </w:p>
    <w:p w:rsidR="00C556AE" w:rsidRDefault="00C556AE" w:rsidP="00C556AE">
      <w:pPr>
        <w:autoSpaceDE w:val="0"/>
        <w:autoSpaceDN w:val="0"/>
        <w:adjustRightInd w:val="0"/>
        <w:spacing w:line="216" w:lineRule="auto"/>
        <w:ind w:firstLine="284"/>
        <w:jc w:val="both"/>
        <w:rPr>
          <w:color w:val="000000"/>
          <w:sz w:val="16"/>
          <w:szCs w:val="16"/>
        </w:rPr>
      </w:pPr>
    </w:p>
    <w:p w:rsidR="003F352B" w:rsidRDefault="00C556AE" w:rsidP="00C556AE">
      <w:pPr>
        <w:autoSpaceDE w:val="0"/>
        <w:autoSpaceDN w:val="0"/>
        <w:adjustRightInd w:val="0"/>
        <w:ind w:firstLine="284"/>
        <w:jc w:val="both"/>
        <w:rPr>
          <w:bCs/>
          <w:sz w:val="16"/>
          <w:szCs w:val="16"/>
        </w:rPr>
      </w:pPr>
      <w:r w:rsidRPr="00A76B77">
        <w:rPr>
          <w:bCs/>
          <w:sz w:val="16"/>
          <w:szCs w:val="16"/>
        </w:rPr>
        <w:t>1.</w:t>
      </w:r>
      <w:r>
        <w:rPr>
          <w:bCs/>
          <w:sz w:val="16"/>
          <w:szCs w:val="16"/>
        </w:rPr>
        <w:t xml:space="preserve"> </w:t>
      </w:r>
      <w:r w:rsidRPr="00072F44">
        <w:rPr>
          <w:bCs/>
          <w:sz w:val="16"/>
          <w:szCs w:val="16"/>
        </w:rPr>
        <w:t>Об утверждении Методических рекомендаций по бухгалтерскому учету затрат на производство и калькулированию себестоимости продукции (работ, услуг) в сельскохозяйственных организациях</w:t>
      </w:r>
      <w:r>
        <w:rPr>
          <w:bCs/>
          <w:sz w:val="16"/>
          <w:szCs w:val="16"/>
        </w:rPr>
        <w:t>: Приказ Минсельхоза Российской Федерации</w:t>
      </w:r>
      <w:r w:rsidRPr="00F6770B">
        <w:rPr>
          <w:bCs/>
          <w:sz w:val="16"/>
          <w:szCs w:val="16"/>
        </w:rPr>
        <w:t xml:space="preserve"> от 6 июня </w:t>
      </w:r>
      <w:smartTag w:uri="urn:schemas-microsoft-com:office:smarttags" w:element="metricconverter">
        <w:smartTagPr>
          <w:attr w:name="ProductID" w:val="2003 г"/>
        </w:smartTagPr>
        <w:r w:rsidRPr="00F6770B">
          <w:rPr>
            <w:bCs/>
            <w:sz w:val="16"/>
            <w:szCs w:val="16"/>
          </w:rPr>
          <w:t>2003 г</w:t>
        </w:r>
      </w:smartTag>
      <w:r>
        <w:rPr>
          <w:bCs/>
          <w:sz w:val="16"/>
          <w:szCs w:val="16"/>
        </w:rPr>
        <w:t>. №</w:t>
      </w:r>
      <w:r w:rsidRPr="00F6770B">
        <w:rPr>
          <w:bCs/>
          <w:sz w:val="16"/>
          <w:szCs w:val="16"/>
        </w:rPr>
        <w:t xml:space="preserve"> 792</w:t>
      </w:r>
      <w:r>
        <w:rPr>
          <w:bCs/>
          <w:sz w:val="16"/>
          <w:szCs w:val="16"/>
        </w:rPr>
        <w:t xml:space="preserve"> // СПС «КонсультантПлюс».</w:t>
      </w:r>
    </w:p>
    <w:p w:rsidR="00F63BCB" w:rsidRPr="003F352B" w:rsidRDefault="003F352B" w:rsidP="003F352B">
      <w:pPr>
        <w:spacing w:after="200" w:line="276" w:lineRule="auto"/>
        <w:rPr>
          <w:bCs/>
          <w:sz w:val="16"/>
          <w:szCs w:val="16"/>
        </w:rPr>
      </w:pPr>
      <w:r>
        <w:rPr>
          <w:bCs/>
          <w:sz w:val="16"/>
          <w:szCs w:val="16"/>
        </w:rPr>
        <w:br w:type="page"/>
      </w:r>
    </w:p>
    <w:p w:rsidR="00A64C13" w:rsidRPr="00A64C13" w:rsidRDefault="00A64C13" w:rsidP="00A64C13">
      <w:pPr>
        <w:spacing w:line="216" w:lineRule="auto"/>
        <w:rPr>
          <w:sz w:val="20"/>
          <w:szCs w:val="20"/>
        </w:rPr>
      </w:pPr>
      <w:r w:rsidRPr="00A64C13">
        <w:rPr>
          <w:sz w:val="20"/>
          <w:szCs w:val="20"/>
        </w:rPr>
        <w:lastRenderedPageBreak/>
        <w:t>УДК 657</w:t>
      </w:r>
    </w:p>
    <w:p w:rsidR="00A64C13" w:rsidRPr="00A64C13" w:rsidRDefault="00A64C13" w:rsidP="00A64C13">
      <w:pPr>
        <w:spacing w:line="216" w:lineRule="auto"/>
        <w:rPr>
          <w:i/>
          <w:sz w:val="20"/>
          <w:szCs w:val="20"/>
        </w:rPr>
      </w:pPr>
      <w:r w:rsidRPr="00A64C13">
        <w:rPr>
          <w:b/>
          <w:sz w:val="20"/>
          <w:szCs w:val="20"/>
        </w:rPr>
        <w:t xml:space="preserve">Горло В.И. </w:t>
      </w:r>
      <w:r w:rsidR="003F352B">
        <w:rPr>
          <w:sz w:val="20"/>
          <w:szCs w:val="20"/>
        </w:rPr>
        <w:t>–</w:t>
      </w:r>
      <w:r w:rsidRPr="00A64C13">
        <w:rPr>
          <w:sz w:val="20"/>
          <w:szCs w:val="20"/>
        </w:rPr>
        <w:t xml:space="preserve"> </w:t>
      </w:r>
      <w:r w:rsidR="003F352B">
        <w:rPr>
          <w:i/>
          <w:sz w:val="20"/>
          <w:szCs w:val="20"/>
        </w:rPr>
        <w:t>кандидат</w:t>
      </w:r>
      <w:r w:rsidR="003F352B" w:rsidRPr="003F352B">
        <w:rPr>
          <w:i/>
          <w:sz w:val="20"/>
          <w:szCs w:val="20"/>
        </w:rPr>
        <w:t xml:space="preserve"> </w:t>
      </w:r>
      <w:r w:rsidR="003F352B">
        <w:rPr>
          <w:i/>
          <w:sz w:val="20"/>
          <w:szCs w:val="20"/>
        </w:rPr>
        <w:t>экономических</w:t>
      </w:r>
      <w:r w:rsidRPr="00A64C13">
        <w:rPr>
          <w:i/>
          <w:sz w:val="20"/>
          <w:szCs w:val="20"/>
        </w:rPr>
        <w:t xml:space="preserve"> наук, доцент</w:t>
      </w:r>
    </w:p>
    <w:p w:rsidR="00A64C13" w:rsidRPr="00A64C13" w:rsidRDefault="00A64C13" w:rsidP="00A64C13">
      <w:pPr>
        <w:spacing w:line="216" w:lineRule="auto"/>
        <w:rPr>
          <w:b/>
          <w:sz w:val="20"/>
          <w:szCs w:val="20"/>
        </w:rPr>
      </w:pPr>
      <w:r w:rsidRPr="00A64C13">
        <w:rPr>
          <w:b/>
          <w:sz w:val="20"/>
          <w:szCs w:val="20"/>
        </w:rPr>
        <w:t>ПОВЫШЕНИЕ КАЧЕСТВА ОПЕРАТИВНОГО УЧЕТА  ИСПОЛЬЗОВАНИЯ СЫРЬЯ НА ПРЕДПРИЯТИЯХ МОЛОЧНОЙ ПРОМЫШЛЕННОСТИ</w:t>
      </w:r>
    </w:p>
    <w:p w:rsidR="00A64C13" w:rsidRPr="00A64C13" w:rsidRDefault="00A64C13" w:rsidP="00A64C13">
      <w:pPr>
        <w:spacing w:line="216" w:lineRule="auto"/>
        <w:rPr>
          <w:sz w:val="20"/>
          <w:szCs w:val="20"/>
        </w:rPr>
      </w:pPr>
      <w:r w:rsidRPr="00A64C13">
        <w:rPr>
          <w:sz w:val="20"/>
          <w:szCs w:val="20"/>
        </w:rPr>
        <w:t>ФГБОУ ВПО «Брянская государственная сельскохозяйственная академия», Брянск, Россия</w:t>
      </w:r>
    </w:p>
    <w:p w:rsidR="00A64C13" w:rsidRPr="00A64C13" w:rsidRDefault="00A64C13" w:rsidP="00A64C13">
      <w:pPr>
        <w:shd w:val="clear" w:color="auto" w:fill="FFFFFF"/>
        <w:spacing w:line="216" w:lineRule="auto"/>
        <w:ind w:firstLine="284"/>
        <w:jc w:val="both"/>
        <w:rPr>
          <w:b/>
          <w:sz w:val="20"/>
          <w:szCs w:val="20"/>
        </w:rPr>
      </w:pPr>
    </w:p>
    <w:p w:rsidR="00A64C13" w:rsidRPr="00A64C13" w:rsidRDefault="00A64C13" w:rsidP="00A64C13">
      <w:pPr>
        <w:shd w:val="clear" w:color="auto" w:fill="FFFFFF"/>
        <w:spacing w:line="216" w:lineRule="auto"/>
        <w:ind w:firstLine="284"/>
        <w:jc w:val="both"/>
        <w:rPr>
          <w:color w:val="000000"/>
          <w:sz w:val="20"/>
          <w:szCs w:val="20"/>
        </w:rPr>
      </w:pPr>
      <w:r w:rsidRPr="00A64C13">
        <w:rPr>
          <w:color w:val="000000"/>
          <w:sz w:val="20"/>
          <w:szCs w:val="20"/>
        </w:rPr>
        <w:t>Правильная организация учета сырья и материалов позволяет своевременно выявлять резервы производства, определять отклонения в использовании сырья и совершенствовать действующие нормы, осуществлять контроль над  их движением.</w:t>
      </w:r>
    </w:p>
    <w:p w:rsidR="00A64C13" w:rsidRPr="00A64C13" w:rsidRDefault="00A64C13" w:rsidP="00A64C13">
      <w:pPr>
        <w:shd w:val="clear" w:color="auto" w:fill="FFFFFF"/>
        <w:spacing w:line="216" w:lineRule="auto"/>
        <w:ind w:firstLine="284"/>
        <w:jc w:val="both"/>
        <w:rPr>
          <w:color w:val="000000"/>
          <w:sz w:val="20"/>
          <w:szCs w:val="20"/>
        </w:rPr>
      </w:pPr>
      <w:r w:rsidRPr="00A64C13">
        <w:rPr>
          <w:color w:val="000000"/>
          <w:sz w:val="20"/>
          <w:szCs w:val="20"/>
        </w:rPr>
        <w:t>Отклонениями является перерасход или экономия при сравнении фактических затрат с установленными нормами использования сырья и материалов в процессе промышленной переработки молока. Отклонения от норм расхода сырья и материалов включаются в себестоимость конкретных видов молочной продукции прямым путем.</w:t>
      </w:r>
    </w:p>
    <w:p w:rsidR="00A64C13" w:rsidRPr="00A64C13" w:rsidRDefault="00A64C13" w:rsidP="00A64C13">
      <w:pPr>
        <w:shd w:val="clear" w:color="auto" w:fill="FFFFFF"/>
        <w:spacing w:line="216" w:lineRule="auto"/>
        <w:ind w:firstLine="284"/>
        <w:jc w:val="both"/>
        <w:rPr>
          <w:color w:val="000000"/>
          <w:sz w:val="20"/>
          <w:szCs w:val="20"/>
        </w:rPr>
      </w:pPr>
      <w:r w:rsidRPr="00A64C13">
        <w:rPr>
          <w:color w:val="000000"/>
          <w:sz w:val="20"/>
          <w:szCs w:val="20"/>
        </w:rPr>
        <w:t>Изменение норм расхода сырья на единицу продукции нами предлагается отражать в «Извещении на изменение норм расхода сырья», которое содержит следующие реквизиты: наименование продукции, действующая норма расхода, вводимая норма расхода, причина изменения. На основании информации об изменениях норм определяется норматив расхода сырья на фактический объем выпуска определенного вида продукции за соответствующий период, производится сравнение фактического и нормативного расхода, выявляются отклонения.</w:t>
      </w:r>
    </w:p>
    <w:p w:rsidR="00A64C13" w:rsidRPr="00A64C13" w:rsidRDefault="00A64C13" w:rsidP="00A64C13">
      <w:pPr>
        <w:shd w:val="clear" w:color="auto" w:fill="FFFFFF"/>
        <w:spacing w:line="216" w:lineRule="auto"/>
        <w:ind w:firstLine="284"/>
        <w:jc w:val="both"/>
        <w:rPr>
          <w:color w:val="000000"/>
          <w:sz w:val="20"/>
          <w:szCs w:val="20"/>
        </w:rPr>
      </w:pPr>
      <w:r w:rsidRPr="00A64C13">
        <w:rPr>
          <w:color w:val="000000"/>
          <w:sz w:val="20"/>
          <w:szCs w:val="20"/>
        </w:rPr>
        <w:t>Для группировки и анализа отклонений от установленных норм расхода сырья, материалов и выхода готовой продукции нами определён перечень причин и виновников отклонений.</w:t>
      </w:r>
    </w:p>
    <w:p w:rsidR="00A64C13" w:rsidRPr="00A64C13" w:rsidRDefault="00A64C13" w:rsidP="00A64C13">
      <w:pPr>
        <w:shd w:val="clear" w:color="auto" w:fill="FFFFFF"/>
        <w:spacing w:line="216" w:lineRule="auto"/>
        <w:ind w:firstLine="284"/>
        <w:jc w:val="both"/>
        <w:rPr>
          <w:color w:val="000000"/>
          <w:sz w:val="20"/>
          <w:szCs w:val="20"/>
        </w:rPr>
      </w:pPr>
      <w:r w:rsidRPr="00A64C13">
        <w:rPr>
          <w:color w:val="000000"/>
          <w:sz w:val="20"/>
          <w:szCs w:val="20"/>
        </w:rPr>
        <w:t>Результаты расчетов в цехах промышленной переработки молока рекомендуется оформлять в «Ведомости оперативного учета расхода сырья (в натуральном выражении)».</w:t>
      </w:r>
    </w:p>
    <w:p w:rsidR="00A64C13" w:rsidRPr="00A64C13" w:rsidRDefault="00A64C13" w:rsidP="00A64C13">
      <w:pPr>
        <w:shd w:val="clear" w:color="auto" w:fill="FFFFFF"/>
        <w:spacing w:line="216" w:lineRule="auto"/>
        <w:ind w:firstLine="284"/>
        <w:jc w:val="both"/>
        <w:rPr>
          <w:color w:val="000000"/>
          <w:sz w:val="20"/>
          <w:szCs w:val="20"/>
        </w:rPr>
      </w:pPr>
      <w:r w:rsidRPr="00A64C13">
        <w:rPr>
          <w:color w:val="000000"/>
          <w:sz w:val="20"/>
          <w:szCs w:val="20"/>
        </w:rPr>
        <w:t xml:space="preserve">Важной предпосылкой учета расхода упаковочных материалов для технологических целей является установление лимитирования отпуска и учета их выдачи в цеха промышленной переработки молока. Лимитирование отпуска материалов в цеха осуществляется на основе действующих норм их расхода, объема выработанной молочной продукции (исходя из вида, расфасовки) с учетом остатков, не израсходованных цехами на начало следующего месяца. Лимитная система предварительного и текущего контроля над использованием упаковочных материалов в цехах переработки молока способствует экономии материальных ресурсов. </w:t>
      </w:r>
    </w:p>
    <w:p w:rsidR="00A64C13" w:rsidRPr="00A64C13" w:rsidRDefault="00A64C13" w:rsidP="00A64C13">
      <w:pPr>
        <w:shd w:val="clear" w:color="auto" w:fill="FFFFFF"/>
        <w:spacing w:line="216" w:lineRule="auto"/>
        <w:ind w:firstLine="284"/>
        <w:jc w:val="both"/>
        <w:rPr>
          <w:color w:val="000000"/>
          <w:sz w:val="20"/>
          <w:szCs w:val="20"/>
        </w:rPr>
      </w:pPr>
      <w:r w:rsidRPr="00A64C13">
        <w:rPr>
          <w:color w:val="000000"/>
          <w:sz w:val="20"/>
          <w:szCs w:val="20"/>
        </w:rPr>
        <w:t xml:space="preserve">Расход сырья и материалов по норме и фактически по видам расфасованной молочной продукции, а также выход готовой </w:t>
      </w:r>
      <w:r w:rsidRPr="00A64C13">
        <w:rPr>
          <w:color w:val="000000"/>
          <w:sz w:val="20"/>
          <w:szCs w:val="20"/>
        </w:rPr>
        <w:lastRenderedPageBreak/>
        <w:t>продукции в фактических и норматив</w:t>
      </w:r>
      <w:r w:rsidRPr="00A64C13">
        <w:rPr>
          <w:color w:val="000000"/>
          <w:sz w:val="20"/>
          <w:szCs w:val="20"/>
        </w:rPr>
        <w:softHyphen/>
        <w:t>ных единицах, по нашему мнению, должен отражаться в производственных отчетах по цехам промышленной переработки молока.</w:t>
      </w:r>
    </w:p>
    <w:p w:rsidR="00A64C13" w:rsidRPr="00A64C13" w:rsidRDefault="00A64C13" w:rsidP="00A64C13">
      <w:pPr>
        <w:shd w:val="clear" w:color="auto" w:fill="FFFFFF"/>
        <w:spacing w:line="216" w:lineRule="auto"/>
        <w:ind w:firstLine="284"/>
        <w:jc w:val="both"/>
        <w:rPr>
          <w:color w:val="000000"/>
          <w:sz w:val="20"/>
          <w:szCs w:val="20"/>
        </w:rPr>
      </w:pPr>
      <w:r w:rsidRPr="00A64C13">
        <w:rPr>
          <w:color w:val="000000"/>
          <w:sz w:val="20"/>
          <w:szCs w:val="20"/>
        </w:rPr>
        <w:t>Для точного распределения сырья по видам продукции нами предложена усовершенствованная форма производственного отчет, которая состоит из трех разделов.</w:t>
      </w:r>
    </w:p>
    <w:p w:rsidR="00A64C13" w:rsidRPr="00A64C13" w:rsidRDefault="00A64C13" w:rsidP="00A64C13">
      <w:pPr>
        <w:shd w:val="clear" w:color="auto" w:fill="FFFFFF"/>
        <w:spacing w:line="216" w:lineRule="auto"/>
        <w:ind w:firstLine="284"/>
        <w:jc w:val="both"/>
        <w:rPr>
          <w:color w:val="000000"/>
          <w:sz w:val="20"/>
          <w:szCs w:val="20"/>
        </w:rPr>
      </w:pPr>
      <w:r w:rsidRPr="00A64C13">
        <w:rPr>
          <w:color w:val="000000"/>
          <w:sz w:val="20"/>
          <w:szCs w:val="20"/>
        </w:rPr>
        <w:t>В первом разделе «Выработка молочной продукции» по видам расфасованной молочной продукции указывается: остаток на начало месяца, нормативная и фактическая выработка, сдача продукции на склад, фактическое количество бракованной продукции, остаток на конец месяца.</w:t>
      </w:r>
    </w:p>
    <w:p w:rsidR="00A64C13" w:rsidRPr="00A64C13" w:rsidRDefault="00A64C13" w:rsidP="00A64C13">
      <w:pPr>
        <w:shd w:val="clear" w:color="auto" w:fill="FFFFFF"/>
        <w:spacing w:line="216" w:lineRule="auto"/>
        <w:ind w:firstLine="284"/>
        <w:jc w:val="both"/>
        <w:rPr>
          <w:color w:val="000000"/>
          <w:sz w:val="20"/>
          <w:szCs w:val="20"/>
        </w:rPr>
      </w:pPr>
      <w:r w:rsidRPr="00A64C13">
        <w:rPr>
          <w:color w:val="000000"/>
          <w:sz w:val="20"/>
          <w:szCs w:val="20"/>
        </w:rPr>
        <w:t>Во втором разделе «Движение сырья и полуфабрикатов в пересчете на базисную жирность 3.4 %» учитывается по видам продукции: остаток на начало месяца, поступление, движение возвратных отходов, расход сырья и его потери по нормам и фактически, остаток на конец месяца.</w:t>
      </w:r>
    </w:p>
    <w:p w:rsidR="00A64C13" w:rsidRPr="00A64C13" w:rsidRDefault="00A64C13" w:rsidP="00A64C13">
      <w:pPr>
        <w:shd w:val="clear" w:color="auto" w:fill="FFFFFF"/>
        <w:spacing w:line="216" w:lineRule="auto"/>
        <w:ind w:firstLine="284"/>
        <w:jc w:val="both"/>
        <w:rPr>
          <w:color w:val="000000"/>
          <w:sz w:val="20"/>
          <w:szCs w:val="20"/>
        </w:rPr>
      </w:pPr>
      <w:r w:rsidRPr="00A64C13">
        <w:rPr>
          <w:color w:val="000000"/>
          <w:sz w:val="20"/>
          <w:szCs w:val="20"/>
        </w:rPr>
        <w:t>В третьем разделе «Использование упаковочного материала» данные группируются по наименованиям расфасованной молочной продукции с указанием: остатка на начало месяца, поступления, отпуска в производство, нормативного и фактического количества брака, упаковочного материала, остатка на конец месяца.</w:t>
      </w:r>
    </w:p>
    <w:p w:rsidR="00A64C13" w:rsidRPr="00A64C13" w:rsidRDefault="00A64C13" w:rsidP="00A64C13">
      <w:pPr>
        <w:shd w:val="clear" w:color="auto" w:fill="FFFFFF"/>
        <w:spacing w:line="216" w:lineRule="auto"/>
        <w:ind w:firstLine="284"/>
        <w:jc w:val="both"/>
        <w:rPr>
          <w:color w:val="000000"/>
          <w:sz w:val="20"/>
          <w:szCs w:val="20"/>
        </w:rPr>
      </w:pPr>
      <w:r w:rsidRPr="00A64C13">
        <w:rPr>
          <w:color w:val="000000"/>
          <w:sz w:val="20"/>
          <w:szCs w:val="20"/>
        </w:rPr>
        <w:t>Применение предлагаемой формы производственного отчета позволяет усилить контроль над использованием сырья, материалов и выходом молочной продукции по ее видам.</w:t>
      </w:r>
    </w:p>
    <w:p w:rsidR="00A64C13" w:rsidRPr="00A64C13" w:rsidRDefault="00A64C13" w:rsidP="00A64C13">
      <w:pPr>
        <w:shd w:val="clear" w:color="auto" w:fill="FFFFFF"/>
        <w:spacing w:line="216" w:lineRule="auto"/>
        <w:ind w:firstLine="284"/>
        <w:jc w:val="both"/>
        <w:rPr>
          <w:color w:val="000000"/>
          <w:sz w:val="20"/>
          <w:szCs w:val="20"/>
        </w:rPr>
      </w:pPr>
      <w:r w:rsidRPr="00A64C13">
        <w:rPr>
          <w:color w:val="000000"/>
          <w:sz w:val="20"/>
          <w:szCs w:val="20"/>
        </w:rPr>
        <w:t>В цехах промышленной переработки молока превращение сырья в готовую продукцию, как отмечалось ранее, происходит в результате осуществления ряда последовательных производственных операций. Для учета дви</w:t>
      </w:r>
      <w:r>
        <w:rPr>
          <w:color w:val="000000"/>
          <w:sz w:val="20"/>
          <w:szCs w:val="20"/>
        </w:rPr>
        <w:t>жения в производствен</w:t>
      </w:r>
      <w:r w:rsidRPr="00A64C13">
        <w:rPr>
          <w:color w:val="000000"/>
          <w:sz w:val="20"/>
          <w:szCs w:val="20"/>
        </w:rPr>
        <w:t>ном процессе полуфабрикатов предлагаем использовать счет 21 «Полуфабрикаты собственного производства», где могут быть отражены следующие полуфабрикаты: пастеризованное молоко, обрат, пахта, сливки. По дебету счета 21 в корреспонденции с кредитом счета 20 «Основное производство» учитываются расходы, связанные с изготовлением полуфабрикатов, а по кредиту стоимость полуфабрикатов, переданных в дальнейшую переработку в корреспонденции с дебетом счета 20.</w:t>
      </w:r>
    </w:p>
    <w:p w:rsidR="00A64C13" w:rsidRPr="00A64C13" w:rsidRDefault="00A64C13" w:rsidP="00A64C13">
      <w:pPr>
        <w:shd w:val="clear" w:color="auto" w:fill="FFFFFF"/>
        <w:spacing w:line="216" w:lineRule="auto"/>
        <w:ind w:firstLine="284"/>
        <w:jc w:val="both"/>
        <w:rPr>
          <w:color w:val="000000"/>
          <w:sz w:val="20"/>
          <w:szCs w:val="20"/>
        </w:rPr>
      </w:pPr>
      <w:r w:rsidRPr="00A64C13">
        <w:rPr>
          <w:color w:val="000000"/>
          <w:sz w:val="20"/>
          <w:szCs w:val="20"/>
        </w:rPr>
        <w:t xml:space="preserve">По мере перехода сырья от одной технологической операции к другой происходит уменьшение исходной массы из-за образования отходов и потерь. Поэтому необходимо правильно определить величину непроизводственных расходов </w:t>
      </w:r>
      <w:r w:rsidRPr="00A64C13">
        <w:rPr>
          <w:spacing w:val="4"/>
          <w:sz w:val="20"/>
          <w:szCs w:val="20"/>
        </w:rPr>
        <w:t>[1]</w:t>
      </w:r>
      <w:r w:rsidRPr="00A64C13">
        <w:rPr>
          <w:color w:val="000000"/>
          <w:sz w:val="20"/>
          <w:szCs w:val="20"/>
        </w:rPr>
        <w:t>.</w:t>
      </w:r>
    </w:p>
    <w:p w:rsidR="00335D97" w:rsidRDefault="00A64C13" w:rsidP="00A64C13">
      <w:pPr>
        <w:shd w:val="clear" w:color="auto" w:fill="FFFFFF"/>
        <w:spacing w:line="216" w:lineRule="auto"/>
        <w:ind w:firstLine="284"/>
        <w:jc w:val="both"/>
        <w:rPr>
          <w:color w:val="000000"/>
          <w:sz w:val="20"/>
          <w:szCs w:val="20"/>
        </w:rPr>
      </w:pPr>
      <w:r w:rsidRPr="00A64C13">
        <w:rPr>
          <w:color w:val="000000"/>
          <w:sz w:val="20"/>
          <w:szCs w:val="20"/>
        </w:rPr>
        <w:t xml:space="preserve">Важным фактором улучшения использования материальных ресурсов является вовлечение в производственный процесс отходов, полученных в процессе промышленной переработки молока. </w:t>
      </w:r>
    </w:p>
    <w:p w:rsidR="00A64C13" w:rsidRPr="00A64C13" w:rsidRDefault="00A64C13" w:rsidP="00A64C13">
      <w:pPr>
        <w:shd w:val="clear" w:color="auto" w:fill="FFFFFF"/>
        <w:spacing w:line="216" w:lineRule="auto"/>
        <w:ind w:firstLine="284"/>
        <w:jc w:val="both"/>
        <w:rPr>
          <w:color w:val="000000"/>
          <w:sz w:val="20"/>
          <w:szCs w:val="20"/>
        </w:rPr>
      </w:pPr>
      <w:r w:rsidRPr="00A64C13">
        <w:rPr>
          <w:color w:val="000000"/>
          <w:sz w:val="20"/>
          <w:szCs w:val="20"/>
        </w:rPr>
        <w:t xml:space="preserve">Согласно действующей инструкции по планированию, учету и калькулированию себестоимости продукции на предприятиях </w:t>
      </w:r>
      <w:r w:rsidRPr="00A64C13">
        <w:rPr>
          <w:color w:val="000000"/>
          <w:sz w:val="20"/>
          <w:szCs w:val="20"/>
        </w:rPr>
        <w:lastRenderedPageBreak/>
        <w:t xml:space="preserve">маслосыродельной и молочной промышленности обезжиренное молоко, сыворотка и пахта, полученные при выработке сливок, творога, масла и других видов продукции, относятся к возвратным отходам. </w:t>
      </w:r>
    </w:p>
    <w:p w:rsidR="00A64C13" w:rsidRPr="00A64C13" w:rsidRDefault="00A64C13" w:rsidP="00A64C13">
      <w:pPr>
        <w:shd w:val="clear" w:color="auto" w:fill="FFFFFF"/>
        <w:spacing w:line="216" w:lineRule="auto"/>
        <w:ind w:firstLine="284"/>
        <w:jc w:val="both"/>
        <w:rPr>
          <w:color w:val="000000"/>
          <w:sz w:val="20"/>
          <w:szCs w:val="20"/>
        </w:rPr>
      </w:pPr>
      <w:r w:rsidRPr="00A64C13">
        <w:rPr>
          <w:color w:val="000000"/>
          <w:sz w:val="20"/>
          <w:szCs w:val="20"/>
        </w:rPr>
        <w:t>По нашему мнению, такое название не соответствует их ценности и значению. Возвратные отходы используются для вторичной переработки в технологическом процессе промышленной переработки молока для выработки дополнительной молочной продукции и в качестве корма для скота.</w:t>
      </w:r>
    </w:p>
    <w:p w:rsidR="00A64C13" w:rsidRPr="00A64C13" w:rsidRDefault="00A64C13" w:rsidP="00A64C13">
      <w:pPr>
        <w:shd w:val="clear" w:color="auto" w:fill="FFFFFF"/>
        <w:spacing w:line="216" w:lineRule="auto"/>
        <w:ind w:firstLine="284"/>
        <w:jc w:val="both"/>
        <w:rPr>
          <w:color w:val="000000"/>
          <w:sz w:val="20"/>
          <w:szCs w:val="20"/>
        </w:rPr>
      </w:pPr>
      <w:r w:rsidRPr="00A64C13">
        <w:rPr>
          <w:color w:val="000000"/>
          <w:sz w:val="20"/>
          <w:szCs w:val="20"/>
        </w:rPr>
        <w:t>Особенностью промышленной переработки молока является практическая невозможность полного использования сырья. Рост объемов переработки влечет за собой увеличение количества отходов, что превращает их в один из видов сырьевых ресурсов.</w:t>
      </w:r>
    </w:p>
    <w:p w:rsidR="00A64C13" w:rsidRPr="00A64C13" w:rsidRDefault="00A64C13" w:rsidP="00A64C13">
      <w:pPr>
        <w:shd w:val="clear" w:color="auto" w:fill="FFFFFF"/>
        <w:spacing w:line="216" w:lineRule="auto"/>
        <w:ind w:firstLine="284"/>
        <w:jc w:val="both"/>
        <w:rPr>
          <w:color w:val="000000"/>
          <w:sz w:val="20"/>
          <w:szCs w:val="20"/>
        </w:rPr>
      </w:pPr>
      <w:r w:rsidRPr="00A64C13">
        <w:rPr>
          <w:color w:val="000000"/>
          <w:sz w:val="20"/>
          <w:szCs w:val="20"/>
        </w:rPr>
        <w:t xml:space="preserve">Количество отходов определяется объемами переработанного сырья, комплексностью его использования: чем полнее извлекаются ценные компоненты, содержащиеся в сырье, тем меньше потерь в отходах. На их величину оказывают влияние технология производства, качество сырья, виды вырабатываемой продукции </w:t>
      </w:r>
      <w:r w:rsidRPr="00A64C13">
        <w:rPr>
          <w:spacing w:val="4"/>
          <w:sz w:val="20"/>
          <w:szCs w:val="20"/>
        </w:rPr>
        <w:t>[2]</w:t>
      </w:r>
      <w:r w:rsidRPr="00A64C13">
        <w:rPr>
          <w:color w:val="000000"/>
          <w:sz w:val="20"/>
          <w:szCs w:val="20"/>
        </w:rPr>
        <w:t>.</w:t>
      </w:r>
    </w:p>
    <w:p w:rsidR="00A64C13" w:rsidRPr="00A64C13" w:rsidRDefault="00A64C13" w:rsidP="00A64C13">
      <w:pPr>
        <w:shd w:val="clear" w:color="auto" w:fill="FFFFFF"/>
        <w:spacing w:line="216" w:lineRule="auto"/>
        <w:ind w:firstLine="284"/>
        <w:jc w:val="both"/>
        <w:rPr>
          <w:color w:val="000000"/>
          <w:sz w:val="20"/>
          <w:szCs w:val="20"/>
        </w:rPr>
      </w:pPr>
      <w:r w:rsidRPr="00A64C13">
        <w:rPr>
          <w:color w:val="000000"/>
          <w:sz w:val="20"/>
          <w:szCs w:val="20"/>
        </w:rPr>
        <w:t>Вовлечение отходов в производство осуществляется двумя путями: их сокращением и за счет вторичной переработки. Этот процесс в учете отражается в первом случае как снижение норм расхода сырья, а во втором – как исключение из затрат стоимости возвратных отходов. Выпуск дополнительной продукции из отходов в результате вторичной переработки при тех же затратах на сырье означает снижение из</w:t>
      </w:r>
      <w:r w:rsidRPr="00A64C13">
        <w:rPr>
          <w:color w:val="000000"/>
          <w:sz w:val="20"/>
          <w:szCs w:val="20"/>
        </w:rPr>
        <w:softHyphen/>
        <w:t>держек производства на единицу конечной продукции, то есть отходы, независимо от той роли, которую они выполняют в качестве новых ингредиентов производства, удешевляют стоимость сырья.</w:t>
      </w:r>
    </w:p>
    <w:p w:rsidR="00A64C13" w:rsidRPr="00A64C13" w:rsidRDefault="00A64C13" w:rsidP="00A64C13">
      <w:pPr>
        <w:shd w:val="clear" w:color="auto" w:fill="FFFFFF"/>
        <w:spacing w:line="216" w:lineRule="auto"/>
        <w:ind w:firstLine="284"/>
        <w:jc w:val="both"/>
        <w:rPr>
          <w:color w:val="000000"/>
          <w:sz w:val="20"/>
          <w:szCs w:val="20"/>
        </w:rPr>
      </w:pPr>
    </w:p>
    <w:p w:rsidR="00A64C13" w:rsidRDefault="00A64C13" w:rsidP="00A64C13">
      <w:pPr>
        <w:shd w:val="clear" w:color="auto" w:fill="FFFFFF"/>
        <w:spacing w:line="216" w:lineRule="auto"/>
        <w:ind w:firstLine="284"/>
        <w:jc w:val="center"/>
        <w:rPr>
          <w:color w:val="000000"/>
          <w:sz w:val="16"/>
          <w:szCs w:val="16"/>
        </w:rPr>
      </w:pPr>
      <w:r w:rsidRPr="00DE136D">
        <w:rPr>
          <w:color w:val="000000"/>
          <w:sz w:val="16"/>
          <w:szCs w:val="16"/>
        </w:rPr>
        <w:t>ЛИТЕРАТУРА</w:t>
      </w:r>
    </w:p>
    <w:p w:rsidR="00A64C13" w:rsidRDefault="00A64C13" w:rsidP="00A64C13">
      <w:pPr>
        <w:shd w:val="clear" w:color="auto" w:fill="FFFFFF"/>
        <w:spacing w:line="216" w:lineRule="auto"/>
        <w:ind w:firstLine="284"/>
        <w:jc w:val="center"/>
        <w:rPr>
          <w:color w:val="000000"/>
          <w:sz w:val="16"/>
          <w:szCs w:val="16"/>
        </w:rPr>
      </w:pPr>
    </w:p>
    <w:p w:rsidR="00A64C13" w:rsidRPr="00BD440A" w:rsidRDefault="00A64C13" w:rsidP="00CA112D">
      <w:pPr>
        <w:numPr>
          <w:ilvl w:val="0"/>
          <w:numId w:val="4"/>
        </w:numPr>
        <w:spacing w:line="216" w:lineRule="auto"/>
        <w:ind w:left="0" w:firstLine="284"/>
        <w:jc w:val="both"/>
        <w:rPr>
          <w:sz w:val="16"/>
          <w:szCs w:val="16"/>
        </w:rPr>
      </w:pPr>
      <w:r w:rsidRPr="00BD440A">
        <w:rPr>
          <w:sz w:val="16"/>
          <w:szCs w:val="16"/>
        </w:rPr>
        <w:t xml:space="preserve">Губанов А.Г., Василенко А.А., Стефанова С.Н. Особенности бухгалтерского учета, контроля и экономического анализа на перерабатывающих предприятиях АПК. </w:t>
      </w:r>
      <w:r>
        <w:rPr>
          <w:sz w:val="16"/>
          <w:szCs w:val="16"/>
        </w:rPr>
        <w:t>– Учебное пособие. – Ростов-на-Дону, 2000. –</w:t>
      </w:r>
      <w:r w:rsidRPr="00BD440A">
        <w:rPr>
          <w:sz w:val="16"/>
          <w:szCs w:val="16"/>
        </w:rPr>
        <w:t>71 с.</w:t>
      </w:r>
    </w:p>
    <w:p w:rsidR="00A64C13" w:rsidRDefault="00A64C13" w:rsidP="00CA112D">
      <w:pPr>
        <w:numPr>
          <w:ilvl w:val="0"/>
          <w:numId w:val="4"/>
        </w:numPr>
        <w:spacing w:line="216" w:lineRule="auto"/>
        <w:ind w:left="0" w:firstLine="284"/>
        <w:jc w:val="both"/>
        <w:rPr>
          <w:sz w:val="16"/>
          <w:szCs w:val="16"/>
        </w:rPr>
      </w:pPr>
      <w:r>
        <w:rPr>
          <w:sz w:val="16"/>
          <w:szCs w:val="16"/>
        </w:rPr>
        <w:t>Шумеева А.Н.</w:t>
      </w:r>
      <w:r w:rsidRPr="00DE136D">
        <w:rPr>
          <w:sz w:val="16"/>
          <w:szCs w:val="16"/>
        </w:rPr>
        <w:t xml:space="preserve"> Внутренний контроль на предприятиях молочной</w:t>
      </w:r>
      <w:r>
        <w:rPr>
          <w:sz w:val="16"/>
          <w:szCs w:val="16"/>
        </w:rPr>
        <w:t xml:space="preserve"> промышленности. – Учебное пособие. – Санкт-Петербург, 2004. –</w:t>
      </w:r>
      <w:r w:rsidRPr="00DE136D">
        <w:rPr>
          <w:sz w:val="16"/>
          <w:szCs w:val="16"/>
        </w:rPr>
        <w:t xml:space="preserve"> 108 </w:t>
      </w:r>
      <w:proofErr w:type="gramStart"/>
      <w:r w:rsidRPr="00DE136D">
        <w:rPr>
          <w:sz w:val="16"/>
          <w:szCs w:val="16"/>
        </w:rPr>
        <w:t>с</w:t>
      </w:r>
      <w:proofErr w:type="gramEnd"/>
      <w:r w:rsidRPr="00DE136D">
        <w:rPr>
          <w:sz w:val="16"/>
          <w:szCs w:val="16"/>
        </w:rPr>
        <w:t xml:space="preserve">. </w:t>
      </w:r>
    </w:p>
    <w:p w:rsidR="00A64C13" w:rsidRPr="00335D97" w:rsidRDefault="00A64C13" w:rsidP="00A64C13">
      <w:pPr>
        <w:spacing w:line="216" w:lineRule="auto"/>
        <w:ind w:firstLine="284"/>
        <w:jc w:val="both"/>
        <w:rPr>
          <w:sz w:val="20"/>
          <w:szCs w:val="20"/>
        </w:rPr>
      </w:pPr>
    </w:p>
    <w:p w:rsidR="00A64C13" w:rsidRPr="00335D97" w:rsidRDefault="00A64C13" w:rsidP="00A64C13">
      <w:pPr>
        <w:spacing w:line="216" w:lineRule="auto"/>
        <w:ind w:firstLine="284"/>
        <w:jc w:val="both"/>
        <w:rPr>
          <w:sz w:val="20"/>
          <w:szCs w:val="20"/>
        </w:rPr>
      </w:pPr>
    </w:p>
    <w:p w:rsidR="00F63BCB" w:rsidRPr="00335D97" w:rsidRDefault="00F63BCB" w:rsidP="00577CDA">
      <w:pPr>
        <w:pStyle w:val="a3"/>
        <w:spacing w:after="0" w:line="240" w:lineRule="auto"/>
        <w:ind w:left="0"/>
        <w:jc w:val="center"/>
        <w:rPr>
          <w:rFonts w:ascii="Times New Roman" w:hAnsi="Times New Roman" w:cs="Times New Roman"/>
          <w:b/>
          <w:spacing w:val="20"/>
          <w:sz w:val="20"/>
          <w:szCs w:val="20"/>
        </w:rPr>
      </w:pPr>
    </w:p>
    <w:p w:rsidR="00F63BCB" w:rsidRPr="00335D97" w:rsidRDefault="00F63BCB" w:rsidP="00577CDA">
      <w:pPr>
        <w:pStyle w:val="a3"/>
        <w:spacing w:after="0" w:line="240" w:lineRule="auto"/>
        <w:ind w:left="0"/>
        <w:jc w:val="center"/>
        <w:rPr>
          <w:rFonts w:ascii="Times New Roman" w:hAnsi="Times New Roman" w:cs="Times New Roman"/>
          <w:b/>
          <w:spacing w:val="20"/>
          <w:sz w:val="20"/>
          <w:szCs w:val="20"/>
        </w:rPr>
      </w:pPr>
    </w:p>
    <w:p w:rsidR="00F63BCB" w:rsidRPr="00335D97" w:rsidRDefault="00F63BCB" w:rsidP="00577CDA">
      <w:pPr>
        <w:pStyle w:val="a3"/>
        <w:spacing w:after="0" w:line="240" w:lineRule="auto"/>
        <w:ind w:left="0"/>
        <w:jc w:val="center"/>
        <w:rPr>
          <w:rFonts w:ascii="Times New Roman" w:hAnsi="Times New Roman" w:cs="Times New Roman"/>
          <w:b/>
          <w:spacing w:val="20"/>
          <w:sz w:val="20"/>
          <w:szCs w:val="20"/>
        </w:rPr>
      </w:pPr>
    </w:p>
    <w:p w:rsidR="00F63BCB" w:rsidRPr="00335D97" w:rsidRDefault="00F63BCB" w:rsidP="00577CDA">
      <w:pPr>
        <w:pStyle w:val="a3"/>
        <w:spacing w:after="0" w:line="240" w:lineRule="auto"/>
        <w:ind w:left="0"/>
        <w:jc w:val="center"/>
        <w:rPr>
          <w:rFonts w:ascii="Times New Roman" w:hAnsi="Times New Roman" w:cs="Times New Roman"/>
          <w:b/>
          <w:spacing w:val="20"/>
          <w:sz w:val="20"/>
          <w:szCs w:val="20"/>
        </w:rPr>
      </w:pPr>
    </w:p>
    <w:p w:rsidR="00F63BCB" w:rsidRPr="00335D97" w:rsidRDefault="00F63BCB" w:rsidP="00577CDA">
      <w:pPr>
        <w:pStyle w:val="a3"/>
        <w:spacing w:after="0" w:line="240" w:lineRule="auto"/>
        <w:ind w:left="0"/>
        <w:jc w:val="center"/>
        <w:rPr>
          <w:rFonts w:ascii="Times New Roman" w:hAnsi="Times New Roman" w:cs="Times New Roman"/>
          <w:b/>
          <w:spacing w:val="20"/>
          <w:sz w:val="20"/>
          <w:szCs w:val="20"/>
        </w:rPr>
      </w:pPr>
    </w:p>
    <w:p w:rsidR="00F63BCB" w:rsidRDefault="00F63BCB" w:rsidP="00335D97">
      <w:pPr>
        <w:pStyle w:val="a3"/>
        <w:spacing w:after="0" w:line="240" w:lineRule="auto"/>
        <w:ind w:left="0"/>
        <w:rPr>
          <w:rFonts w:ascii="Times New Roman" w:hAnsi="Times New Roman" w:cs="Times New Roman"/>
          <w:b/>
          <w:spacing w:val="20"/>
          <w:sz w:val="20"/>
          <w:szCs w:val="20"/>
        </w:rPr>
      </w:pPr>
    </w:p>
    <w:p w:rsidR="00335D97" w:rsidRDefault="00335D97">
      <w:pPr>
        <w:spacing w:after="200" w:line="276" w:lineRule="auto"/>
        <w:rPr>
          <w:rFonts w:eastAsiaTheme="minorHAnsi"/>
          <w:b/>
          <w:spacing w:val="20"/>
          <w:sz w:val="20"/>
          <w:szCs w:val="20"/>
          <w:lang w:eastAsia="en-US"/>
        </w:rPr>
      </w:pPr>
      <w:r>
        <w:rPr>
          <w:rFonts w:eastAsiaTheme="minorHAnsi"/>
          <w:b/>
          <w:spacing w:val="20"/>
          <w:sz w:val="20"/>
          <w:szCs w:val="20"/>
          <w:lang w:eastAsia="en-US"/>
        </w:rPr>
        <w:br w:type="page"/>
      </w:r>
    </w:p>
    <w:p w:rsidR="005D3477" w:rsidRDefault="005D3477" w:rsidP="005D3477">
      <w:pPr>
        <w:spacing w:line="216" w:lineRule="auto"/>
        <w:rPr>
          <w:sz w:val="20"/>
          <w:szCs w:val="20"/>
        </w:rPr>
      </w:pPr>
      <w:r w:rsidRPr="00DB5571">
        <w:rPr>
          <w:sz w:val="20"/>
          <w:szCs w:val="20"/>
        </w:rPr>
        <w:lastRenderedPageBreak/>
        <w:t>УДК 631.162:631.145</w:t>
      </w:r>
    </w:p>
    <w:p w:rsidR="005D3477" w:rsidRPr="00DB5571" w:rsidRDefault="005D3477" w:rsidP="005D3477">
      <w:pPr>
        <w:spacing w:line="216" w:lineRule="auto"/>
        <w:rPr>
          <w:b/>
          <w:sz w:val="20"/>
          <w:szCs w:val="20"/>
        </w:rPr>
      </w:pPr>
      <w:r w:rsidRPr="00DB5571">
        <w:rPr>
          <w:b/>
          <w:sz w:val="20"/>
          <w:szCs w:val="20"/>
        </w:rPr>
        <w:t>Гусарова Т.В</w:t>
      </w:r>
      <w:r>
        <w:rPr>
          <w:b/>
          <w:sz w:val="20"/>
          <w:szCs w:val="20"/>
        </w:rPr>
        <w:t>.</w:t>
      </w:r>
      <w:r w:rsidRPr="008F6F2C">
        <w:rPr>
          <w:b/>
          <w:sz w:val="20"/>
          <w:szCs w:val="20"/>
        </w:rPr>
        <w:t xml:space="preserve"> </w:t>
      </w:r>
      <w:r w:rsidRPr="00335D97">
        <w:rPr>
          <w:sz w:val="20"/>
          <w:szCs w:val="20"/>
        </w:rPr>
        <w:t>–</w:t>
      </w:r>
      <w:r>
        <w:rPr>
          <w:b/>
          <w:sz w:val="20"/>
          <w:szCs w:val="20"/>
        </w:rPr>
        <w:t xml:space="preserve"> </w:t>
      </w:r>
      <w:r w:rsidRPr="00007E66">
        <w:rPr>
          <w:i/>
          <w:sz w:val="20"/>
          <w:szCs w:val="20"/>
        </w:rPr>
        <w:t>ассистент</w:t>
      </w:r>
    </w:p>
    <w:p w:rsidR="005D3477" w:rsidRPr="00DB5571" w:rsidRDefault="005D3477" w:rsidP="005D3477">
      <w:pPr>
        <w:spacing w:line="216" w:lineRule="auto"/>
        <w:rPr>
          <w:b/>
          <w:sz w:val="20"/>
          <w:szCs w:val="20"/>
        </w:rPr>
      </w:pPr>
      <w:r w:rsidRPr="00DB5571">
        <w:rPr>
          <w:b/>
          <w:sz w:val="20"/>
          <w:szCs w:val="20"/>
        </w:rPr>
        <w:t>МЕТОДОЛОГИЧЕСКИЕ АСПЕКТЫ СИСТЕМЫ ВНУТРЕННЕГО КОНТРОЛЯ В ФИЛИАЛАХ</w:t>
      </w:r>
    </w:p>
    <w:p w:rsidR="005D3477" w:rsidRDefault="005D3477" w:rsidP="005D3477">
      <w:pPr>
        <w:spacing w:line="216" w:lineRule="auto"/>
        <w:rPr>
          <w:sz w:val="20"/>
          <w:szCs w:val="20"/>
        </w:rPr>
      </w:pPr>
      <w:r>
        <w:rPr>
          <w:sz w:val="20"/>
          <w:szCs w:val="20"/>
        </w:rPr>
        <w:t>УО «Белорусская государственная сельскохозяйственная академия», Горки, Республика Беларусь</w:t>
      </w:r>
    </w:p>
    <w:p w:rsidR="005D3477" w:rsidRPr="00DB5571" w:rsidRDefault="005D3477" w:rsidP="005D3477">
      <w:pPr>
        <w:spacing w:line="216" w:lineRule="auto"/>
        <w:rPr>
          <w:sz w:val="20"/>
          <w:szCs w:val="20"/>
        </w:rPr>
      </w:pPr>
    </w:p>
    <w:p w:rsidR="005D3477" w:rsidRPr="00DB5571" w:rsidRDefault="005D3477" w:rsidP="005D3477">
      <w:pPr>
        <w:spacing w:line="216" w:lineRule="auto"/>
        <w:ind w:firstLine="284"/>
        <w:jc w:val="both"/>
        <w:rPr>
          <w:sz w:val="20"/>
          <w:szCs w:val="20"/>
        </w:rPr>
      </w:pPr>
      <w:r>
        <w:rPr>
          <w:sz w:val="20"/>
          <w:szCs w:val="20"/>
        </w:rPr>
        <w:t xml:space="preserve">Для любой организации </w:t>
      </w:r>
      <w:r w:rsidRPr="00DB5571">
        <w:rPr>
          <w:sz w:val="20"/>
          <w:szCs w:val="20"/>
        </w:rPr>
        <w:t>одним из основных вопросов является выбор оптимальной организационной структуры, способной обеспечить наиболее эффективное управлени</w:t>
      </w:r>
      <w:r>
        <w:rPr>
          <w:sz w:val="20"/>
          <w:szCs w:val="20"/>
        </w:rPr>
        <w:t>е и функционирование предприятием, которое</w:t>
      </w:r>
      <w:r w:rsidRPr="00DB5571">
        <w:rPr>
          <w:sz w:val="20"/>
          <w:szCs w:val="20"/>
        </w:rPr>
        <w:t xml:space="preserve"> в ряде случаев делает необходимым возникновение обособленных формирований, таких как филиалы. В </w:t>
      </w:r>
      <w:r>
        <w:rPr>
          <w:sz w:val="20"/>
          <w:szCs w:val="20"/>
        </w:rPr>
        <w:t xml:space="preserve">силу того, что в таких структурах </w:t>
      </w:r>
      <w:r w:rsidRPr="00DB5571">
        <w:rPr>
          <w:sz w:val="20"/>
          <w:szCs w:val="20"/>
        </w:rPr>
        <w:t xml:space="preserve">задействованы крупные финансовые и товарно-материальные ценности, то </w:t>
      </w:r>
      <w:r>
        <w:rPr>
          <w:sz w:val="20"/>
          <w:szCs w:val="20"/>
        </w:rPr>
        <w:t xml:space="preserve">осуществлять </w:t>
      </w:r>
      <w:r w:rsidRPr="00DB5571">
        <w:rPr>
          <w:sz w:val="20"/>
          <w:szCs w:val="20"/>
        </w:rPr>
        <w:t>управление такими предприятиями становится все сложнее. Исходя из этого, необходимым условием эффективного управления данными предприятиями является создание налаженной системы, ведущая роль в которой отводится контролю. Важной задачей при этом является определение содержания системы внутреннего контроля и ее методологических аспектов.</w:t>
      </w:r>
    </w:p>
    <w:p w:rsidR="005D3477" w:rsidRPr="00DB5571" w:rsidRDefault="005D3477" w:rsidP="005D3477">
      <w:pPr>
        <w:spacing w:line="216" w:lineRule="auto"/>
        <w:ind w:firstLine="284"/>
        <w:jc w:val="both"/>
        <w:rPr>
          <w:sz w:val="20"/>
          <w:szCs w:val="20"/>
        </w:rPr>
      </w:pPr>
      <w:r>
        <w:rPr>
          <w:sz w:val="20"/>
          <w:szCs w:val="20"/>
        </w:rPr>
        <w:t>П</w:t>
      </w:r>
      <w:r w:rsidRPr="00DB5571">
        <w:rPr>
          <w:sz w:val="20"/>
          <w:szCs w:val="20"/>
        </w:rPr>
        <w:t>ри разработке концепций системы внутреннего контроля необходимо учитывать опыт, накопленный как отечественными учеными, так и зарубежными. Но следует признать невозможность механического перенесения зарубежных концепций системы внутреннего контроля в совреме</w:t>
      </w:r>
      <w:r>
        <w:rPr>
          <w:sz w:val="20"/>
          <w:szCs w:val="20"/>
        </w:rPr>
        <w:t>нную</w:t>
      </w:r>
      <w:r w:rsidRPr="00DB5571">
        <w:rPr>
          <w:sz w:val="20"/>
          <w:szCs w:val="20"/>
        </w:rPr>
        <w:t xml:space="preserve"> науку и практику без критического подхода и учета национальной специфики. </w:t>
      </w:r>
    </w:p>
    <w:p w:rsidR="005D3477" w:rsidRPr="00DB5571" w:rsidRDefault="005D3477" w:rsidP="005D3477">
      <w:pPr>
        <w:spacing w:line="216" w:lineRule="auto"/>
        <w:ind w:firstLine="284"/>
        <w:jc w:val="both"/>
        <w:rPr>
          <w:sz w:val="20"/>
          <w:szCs w:val="20"/>
        </w:rPr>
      </w:pPr>
      <w:r w:rsidRPr="00DB5571">
        <w:rPr>
          <w:sz w:val="20"/>
          <w:szCs w:val="20"/>
        </w:rPr>
        <w:t xml:space="preserve">В настоящее время практически на любом предприятии применяются те или иные формы внутреннего контроля. Однако усложнение организационных структур предприятий за счет создания филиалов предъявляет более широкие требования к системам внутреннего контроля и делает особо актуальной задачу </w:t>
      </w:r>
      <w:r>
        <w:rPr>
          <w:sz w:val="20"/>
          <w:szCs w:val="20"/>
        </w:rPr>
        <w:t>повышения их качества</w:t>
      </w:r>
      <w:r w:rsidRPr="00DB5571">
        <w:rPr>
          <w:sz w:val="20"/>
          <w:szCs w:val="20"/>
        </w:rPr>
        <w:t xml:space="preserve">. </w:t>
      </w:r>
    </w:p>
    <w:p w:rsidR="005D3477" w:rsidRPr="00DB5571" w:rsidRDefault="005D3477" w:rsidP="005D3477">
      <w:pPr>
        <w:spacing w:line="216" w:lineRule="auto"/>
        <w:ind w:firstLine="284"/>
        <w:jc w:val="both"/>
        <w:rPr>
          <w:sz w:val="20"/>
          <w:szCs w:val="20"/>
        </w:rPr>
      </w:pPr>
      <w:r w:rsidRPr="00DB5571">
        <w:rPr>
          <w:sz w:val="20"/>
          <w:szCs w:val="20"/>
        </w:rPr>
        <w:t xml:space="preserve">Внедрение системы внутреннего контроля позволит обеспечить надежность финансовой информации, а также снизить риски принятия ошибочных решений. Построение системы внутреннего контроля предполагает определение наиболее существенных рисков, разработку регламентных процедур, а также корректирующие действия, которые позволят исправить ситуацию. </w:t>
      </w:r>
    </w:p>
    <w:p w:rsidR="005D3477" w:rsidRPr="00DB5571" w:rsidRDefault="005D3477" w:rsidP="005D3477">
      <w:pPr>
        <w:spacing w:line="216" w:lineRule="auto"/>
        <w:ind w:firstLine="284"/>
        <w:jc w:val="both"/>
        <w:rPr>
          <w:sz w:val="20"/>
          <w:szCs w:val="20"/>
        </w:rPr>
      </w:pPr>
      <w:r w:rsidRPr="00DB5571">
        <w:rPr>
          <w:sz w:val="20"/>
          <w:szCs w:val="20"/>
        </w:rPr>
        <w:t xml:space="preserve">Наряду с имеющимися преимуществами создание филиалов </w:t>
      </w:r>
      <w:r>
        <w:rPr>
          <w:sz w:val="20"/>
          <w:szCs w:val="20"/>
        </w:rPr>
        <w:t>приносит организации</w:t>
      </w:r>
      <w:r w:rsidRPr="00DB5571">
        <w:rPr>
          <w:sz w:val="20"/>
          <w:szCs w:val="20"/>
        </w:rPr>
        <w:t xml:space="preserve"> множество проблем. Это и удаленность от головной организации, и увеличение административно-управленческих расходов, возможные финансовые ошибки руководителей филиалов и рост количества бухгалтерских документов. Это может увеличить риск ошибок и нецелевых затрат </w:t>
      </w:r>
      <w:r w:rsidRPr="00DB5571">
        <w:rPr>
          <w:sz w:val="20"/>
          <w:szCs w:val="20"/>
        </w:rPr>
        <w:lastRenderedPageBreak/>
        <w:t>организации. Отсюда вытекает необходимость осуществления постоянного и эффективного контроля деятельности филиалов со стороны головной организации.</w:t>
      </w:r>
    </w:p>
    <w:p w:rsidR="005D3477" w:rsidRDefault="005D3477" w:rsidP="005D3477">
      <w:pPr>
        <w:spacing w:line="216" w:lineRule="auto"/>
        <w:ind w:firstLine="284"/>
        <w:jc w:val="both"/>
        <w:rPr>
          <w:sz w:val="20"/>
          <w:szCs w:val="20"/>
        </w:rPr>
      </w:pPr>
      <w:r w:rsidRPr="00DB5571">
        <w:rPr>
          <w:sz w:val="20"/>
          <w:szCs w:val="20"/>
        </w:rPr>
        <w:t xml:space="preserve">Может показаться, что </w:t>
      </w:r>
      <w:proofErr w:type="gramStart"/>
      <w:r w:rsidRPr="00DB5571">
        <w:rPr>
          <w:sz w:val="20"/>
          <w:szCs w:val="20"/>
        </w:rPr>
        <w:t>контроль за</w:t>
      </w:r>
      <w:proofErr w:type="gramEnd"/>
      <w:r w:rsidRPr="00DB5571">
        <w:rPr>
          <w:sz w:val="20"/>
          <w:szCs w:val="20"/>
        </w:rPr>
        <w:t xml:space="preserve"> филиалами мало чем отличается от управления структурными подразделениями организации, но на самом деле при организации контроля в филиалах нужны качественно новые подходы. Недостаточно внедрять отдельные элементы или принципы контроля. </w:t>
      </w:r>
    </w:p>
    <w:p w:rsidR="005D3477" w:rsidRPr="00DB5571" w:rsidRDefault="005D3477" w:rsidP="005D3477">
      <w:pPr>
        <w:spacing w:line="216" w:lineRule="auto"/>
        <w:ind w:firstLine="284"/>
        <w:jc w:val="both"/>
        <w:rPr>
          <w:sz w:val="20"/>
          <w:szCs w:val="20"/>
        </w:rPr>
      </w:pPr>
      <w:r w:rsidRPr="00DB5571">
        <w:rPr>
          <w:sz w:val="20"/>
          <w:szCs w:val="20"/>
        </w:rPr>
        <w:t xml:space="preserve">По нашему мнению для </w:t>
      </w:r>
      <w:proofErr w:type="gramStart"/>
      <w:r w:rsidRPr="00DB5571">
        <w:rPr>
          <w:sz w:val="20"/>
          <w:szCs w:val="20"/>
        </w:rPr>
        <w:t>контроля за</w:t>
      </w:r>
      <w:proofErr w:type="gramEnd"/>
      <w:r w:rsidRPr="00DB5571">
        <w:rPr>
          <w:sz w:val="20"/>
          <w:szCs w:val="20"/>
        </w:rPr>
        <w:t xml:space="preserve"> деятельностью филиалов головная организация должна создать эффективную систему финансового контроля, основанную на разработке своих особенных подходов к организации и ведению бухгалтерского учета. Прежде всего, необходим постоянный контроль деятельности филиалов. Этому способствует налаженная связь «филиал – головная организация». Положительный эффект принесет внедрение такого элемента контроля за филиалами, когда в головной организации по каждому функциональному направлению назначается сотрудник, к которому должны поступать абсолютно все данные из филиалов.</w:t>
      </w:r>
    </w:p>
    <w:p w:rsidR="005D3477" w:rsidRPr="00DB5571" w:rsidRDefault="005D3477" w:rsidP="005D3477">
      <w:pPr>
        <w:spacing w:line="216" w:lineRule="auto"/>
        <w:ind w:firstLine="284"/>
        <w:jc w:val="both"/>
        <w:rPr>
          <w:sz w:val="20"/>
          <w:szCs w:val="20"/>
        </w:rPr>
      </w:pPr>
      <w:r w:rsidRPr="00DB5571">
        <w:rPr>
          <w:sz w:val="20"/>
          <w:szCs w:val="20"/>
        </w:rPr>
        <w:t>С целью оперативного выявления нарушений в филиалах, руководство головной организации может при</w:t>
      </w:r>
      <w:r>
        <w:rPr>
          <w:sz w:val="20"/>
          <w:szCs w:val="20"/>
        </w:rPr>
        <w:t>менять как личный (</w:t>
      </w:r>
      <w:r w:rsidRPr="00DB5571">
        <w:rPr>
          <w:sz w:val="20"/>
          <w:szCs w:val="20"/>
        </w:rPr>
        <w:t>поездки</w:t>
      </w:r>
      <w:r>
        <w:rPr>
          <w:sz w:val="20"/>
          <w:szCs w:val="20"/>
        </w:rPr>
        <w:t xml:space="preserve"> с проверкой</w:t>
      </w:r>
      <w:r w:rsidRPr="00DB5571">
        <w:rPr>
          <w:sz w:val="20"/>
          <w:szCs w:val="20"/>
        </w:rPr>
        <w:t xml:space="preserve"> в филиалы специалистов головной организации или других филиалов), так и дистанционный контроль (изучение отчетной документации).</w:t>
      </w:r>
    </w:p>
    <w:p w:rsidR="005D3477" w:rsidRPr="00DB5571" w:rsidRDefault="005D3477" w:rsidP="005D3477">
      <w:pPr>
        <w:spacing w:line="216" w:lineRule="auto"/>
        <w:ind w:firstLine="284"/>
        <w:jc w:val="both"/>
        <w:rPr>
          <w:sz w:val="20"/>
          <w:szCs w:val="20"/>
        </w:rPr>
      </w:pPr>
      <w:r w:rsidRPr="00DB5571">
        <w:rPr>
          <w:sz w:val="20"/>
          <w:szCs w:val="20"/>
        </w:rPr>
        <w:t xml:space="preserve">При создании нового филиала целесообразно осуществлять контроль в два этапа. На первом этапе применяется усиленный контроль. Он заключается в тщательной проверке финансовой деятельности нового филиала, включая ежедневную проверку проводимых им платежей, а также анализе всех решений, принимаемых его руководителем. Этот вид контроля следует применять в течение первого полугодия работы филиала. На втором этапе применяется плановый контроль. Его головная организация может применять, когда будет уверена, что руководитель и сотрудники филиала могут работать профессионально, не совершая финансовых ошибок. </w:t>
      </w:r>
    </w:p>
    <w:p w:rsidR="005D3477" w:rsidRDefault="005D3477" w:rsidP="005D3477">
      <w:pPr>
        <w:spacing w:line="216" w:lineRule="auto"/>
        <w:ind w:firstLine="284"/>
        <w:jc w:val="both"/>
        <w:rPr>
          <w:sz w:val="20"/>
          <w:szCs w:val="20"/>
        </w:rPr>
      </w:pPr>
      <w:r>
        <w:rPr>
          <w:sz w:val="20"/>
          <w:szCs w:val="20"/>
        </w:rPr>
        <w:t>В</w:t>
      </w:r>
      <w:r w:rsidRPr="00DB5571">
        <w:rPr>
          <w:sz w:val="20"/>
          <w:szCs w:val="20"/>
        </w:rPr>
        <w:t xml:space="preserve"> организационной структуре системы внутреннего контроля могут существовать несколько служб. </w:t>
      </w:r>
      <w:proofErr w:type="gramStart"/>
      <w:r w:rsidRPr="00DB5571">
        <w:rPr>
          <w:sz w:val="20"/>
          <w:szCs w:val="20"/>
        </w:rPr>
        <w:t>К</w:t>
      </w:r>
      <w:proofErr w:type="gramEnd"/>
      <w:r w:rsidRPr="00DB5571">
        <w:rPr>
          <w:sz w:val="20"/>
          <w:szCs w:val="20"/>
        </w:rPr>
        <w:t xml:space="preserve"> основным из них можно отнести контрольно-ревизионную службу и службу внутреннего аудита. </w:t>
      </w:r>
    </w:p>
    <w:p w:rsidR="005D3477" w:rsidRDefault="005D3477" w:rsidP="005D3477">
      <w:pPr>
        <w:spacing w:line="216" w:lineRule="auto"/>
        <w:ind w:firstLine="284"/>
        <w:jc w:val="both"/>
        <w:rPr>
          <w:sz w:val="20"/>
          <w:szCs w:val="20"/>
        </w:rPr>
      </w:pPr>
      <w:r w:rsidRPr="00DB5571">
        <w:rPr>
          <w:sz w:val="20"/>
          <w:szCs w:val="20"/>
        </w:rPr>
        <w:t>Контрольно</w:t>
      </w:r>
      <w:r>
        <w:rPr>
          <w:sz w:val="20"/>
          <w:szCs w:val="20"/>
        </w:rPr>
        <w:t xml:space="preserve">-ревизионная служба представляет </w:t>
      </w:r>
      <w:r w:rsidRPr="00DB5571">
        <w:rPr>
          <w:sz w:val="20"/>
          <w:szCs w:val="20"/>
        </w:rPr>
        <w:t>особую значимость, если у руководства предприятия нет возможности или желания строить эффективную систему контроля. В данном случае контрольно-ревизионное по</w:t>
      </w:r>
      <w:r>
        <w:rPr>
          <w:sz w:val="20"/>
          <w:szCs w:val="20"/>
        </w:rPr>
        <w:t xml:space="preserve">дразделение будет фокусироваться </w:t>
      </w:r>
      <w:r w:rsidRPr="00DB5571">
        <w:rPr>
          <w:sz w:val="20"/>
          <w:szCs w:val="20"/>
        </w:rPr>
        <w:t xml:space="preserve">на выявлении ошибок и злоупотреблений. </w:t>
      </w:r>
    </w:p>
    <w:p w:rsidR="005D3477" w:rsidRDefault="005D3477" w:rsidP="005D3477">
      <w:pPr>
        <w:spacing w:line="216" w:lineRule="auto"/>
        <w:ind w:firstLine="284"/>
        <w:jc w:val="both"/>
        <w:rPr>
          <w:sz w:val="20"/>
          <w:szCs w:val="20"/>
        </w:rPr>
      </w:pPr>
      <w:r>
        <w:rPr>
          <w:sz w:val="20"/>
          <w:szCs w:val="20"/>
        </w:rPr>
        <w:t>Внутренний аудит осуществляется</w:t>
      </w:r>
      <w:r w:rsidRPr="00DB5571">
        <w:rPr>
          <w:sz w:val="20"/>
          <w:szCs w:val="20"/>
        </w:rPr>
        <w:t xml:space="preserve"> внутренними аудиторами в интересах аппарата управления</w:t>
      </w:r>
      <w:r>
        <w:rPr>
          <w:sz w:val="20"/>
          <w:szCs w:val="20"/>
        </w:rPr>
        <w:t xml:space="preserve"> с целью</w:t>
      </w:r>
      <w:r w:rsidRPr="00DB5571">
        <w:rPr>
          <w:sz w:val="20"/>
          <w:szCs w:val="20"/>
        </w:rPr>
        <w:t xml:space="preserve"> обеспечения эффективности </w:t>
      </w:r>
      <w:r w:rsidRPr="00DB5571">
        <w:rPr>
          <w:sz w:val="20"/>
          <w:szCs w:val="20"/>
        </w:rPr>
        <w:lastRenderedPageBreak/>
        <w:t xml:space="preserve">системы внутреннего контроля. </w:t>
      </w:r>
      <w:r>
        <w:rPr>
          <w:sz w:val="20"/>
          <w:szCs w:val="20"/>
        </w:rPr>
        <w:t xml:space="preserve">К основным задачам службы внутреннего аудита можно отнести: </w:t>
      </w:r>
      <w:r w:rsidRPr="00DB5571">
        <w:rPr>
          <w:sz w:val="20"/>
          <w:szCs w:val="20"/>
        </w:rPr>
        <w:t>мониторинг систем бухгалтерского и налогового учета, систем внутреннего контроля;</w:t>
      </w:r>
      <w:r>
        <w:rPr>
          <w:sz w:val="20"/>
          <w:szCs w:val="20"/>
        </w:rPr>
        <w:t xml:space="preserve"> </w:t>
      </w:r>
      <w:r w:rsidRPr="00DB5571">
        <w:rPr>
          <w:sz w:val="20"/>
          <w:szCs w:val="20"/>
        </w:rPr>
        <w:t>информационное исследование финансовой и управленческой отчетности;</w:t>
      </w:r>
      <w:r>
        <w:rPr>
          <w:sz w:val="20"/>
          <w:szCs w:val="20"/>
        </w:rPr>
        <w:t xml:space="preserve"> </w:t>
      </w:r>
      <w:proofErr w:type="gramStart"/>
      <w:r w:rsidRPr="00DB5571">
        <w:rPr>
          <w:sz w:val="20"/>
          <w:szCs w:val="20"/>
        </w:rPr>
        <w:t>контроль за</w:t>
      </w:r>
      <w:proofErr w:type="gramEnd"/>
      <w:r w:rsidRPr="00DB5571">
        <w:rPr>
          <w:sz w:val="20"/>
          <w:szCs w:val="20"/>
        </w:rPr>
        <w:t xml:space="preserve"> соблюдением норм законодательства и других нормативно-правовых актов</w:t>
      </w:r>
      <w:r>
        <w:rPr>
          <w:sz w:val="20"/>
          <w:szCs w:val="20"/>
        </w:rPr>
        <w:t>.</w:t>
      </w:r>
    </w:p>
    <w:p w:rsidR="005D3477" w:rsidRPr="00DB5571" w:rsidRDefault="005D3477" w:rsidP="005D3477">
      <w:pPr>
        <w:spacing w:line="216" w:lineRule="auto"/>
        <w:ind w:firstLine="284"/>
        <w:jc w:val="both"/>
        <w:rPr>
          <w:sz w:val="20"/>
          <w:szCs w:val="20"/>
        </w:rPr>
      </w:pPr>
      <w:r>
        <w:rPr>
          <w:sz w:val="20"/>
          <w:szCs w:val="20"/>
        </w:rPr>
        <w:t>Р</w:t>
      </w:r>
      <w:r w:rsidRPr="00DB5571">
        <w:rPr>
          <w:sz w:val="20"/>
          <w:szCs w:val="20"/>
        </w:rPr>
        <w:t>евизия оценивает последствия уже материализовавшихся рисков, в то время как внутренний аудит оценивает возможность и предлагает пути снижения рисков или нега</w:t>
      </w:r>
      <w:r>
        <w:rPr>
          <w:sz w:val="20"/>
          <w:szCs w:val="20"/>
        </w:rPr>
        <w:t>тивных эффектов их воздействия</w:t>
      </w:r>
      <w:r w:rsidRPr="00DB5571">
        <w:rPr>
          <w:sz w:val="20"/>
          <w:szCs w:val="20"/>
        </w:rPr>
        <w:t xml:space="preserve">. </w:t>
      </w:r>
    </w:p>
    <w:p w:rsidR="005D3477" w:rsidRPr="00DB5571" w:rsidRDefault="005D3477" w:rsidP="005D3477">
      <w:pPr>
        <w:spacing w:line="216" w:lineRule="auto"/>
        <w:ind w:firstLine="284"/>
        <w:jc w:val="both"/>
        <w:rPr>
          <w:sz w:val="20"/>
          <w:szCs w:val="20"/>
        </w:rPr>
      </w:pPr>
      <w:r>
        <w:rPr>
          <w:sz w:val="20"/>
          <w:szCs w:val="20"/>
        </w:rPr>
        <w:t>Таким образом, можно</w:t>
      </w:r>
      <w:r w:rsidRPr="00DB5571">
        <w:rPr>
          <w:sz w:val="20"/>
          <w:szCs w:val="20"/>
        </w:rPr>
        <w:t xml:space="preserve"> отметить, что эффективная система внутреннего контроля должна стро</w:t>
      </w:r>
      <w:bookmarkStart w:id="0" w:name="_GoBack"/>
      <w:bookmarkEnd w:id="0"/>
      <w:r w:rsidRPr="00DB5571">
        <w:rPr>
          <w:sz w:val="20"/>
          <w:szCs w:val="20"/>
        </w:rPr>
        <w:t>ит</w:t>
      </w:r>
      <w:r>
        <w:rPr>
          <w:sz w:val="20"/>
          <w:szCs w:val="20"/>
        </w:rPr>
        <w:t>ь</w:t>
      </w:r>
      <w:r w:rsidRPr="00DB5571">
        <w:rPr>
          <w:sz w:val="20"/>
          <w:szCs w:val="20"/>
        </w:rPr>
        <w:t>ся с учетом следующих положений:</w:t>
      </w:r>
    </w:p>
    <w:p w:rsidR="005D3477" w:rsidRPr="00DB5571" w:rsidRDefault="005D3477" w:rsidP="00CA112D">
      <w:pPr>
        <w:pStyle w:val="a3"/>
        <w:numPr>
          <w:ilvl w:val="0"/>
          <w:numId w:val="5"/>
        </w:numPr>
        <w:tabs>
          <w:tab w:val="left" w:pos="567"/>
          <w:tab w:val="left" w:pos="993"/>
        </w:tabs>
        <w:spacing w:after="0" w:line="216" w:lineRule="auto"/>
        <w:ind w:left="0" w:firstLine="284"/>
        <w:jc w:val="both"/>
        <w:rPr>
          <w:rFonts w:ascii="Times New Roman" w:hAnsi="Times New Roman" w:cs="Times New Roman"/>
          <w:sz w:val="20"/>
          <w:szCs w:val="20"/>
        </w:rPr>
      </w:pPr>
      <w:r w:rsidRPr="00DB5571">
        <w:rPr>
          <w:rFonts w:ascii="Times New Roman" w:hAnsi="Times New Roman" w:cs="Times New Roman"/>
          <w:sz w:val="20"/>
          <w:szCs w:val="20"/>
        </w:rPr>
        <w:t>в головной организации должна быть разработана и утверждена четкая организационная структура. Положение о филиале должно описывать его функции, а также функциональную и методическую подчиненность;</w:t>
      </w:r>
    </w:p>
    <w:p w:rsidR="005D3477" w:rsidRPr="00DB5571" w:rsidRDefault="005D3477" w:rsidP="00CA112D">
      <w:pPr>
        <w:pStyle w:val="a3"/>
        <w:numPr>
          <w:ilvl w:val="0"/>
          <w:numId w:val="5"/>
        </w:numPr>
        <w:tabs>
          <w:tab w:val="left" w:pos="567"/>
          <w:tab w:val="left" w:pos="851"/>
          <w:tab w:val="left" w:pos="993"/>
        </w:tabs>
        <w:spacing w:after="0" w:line="216" w:lineRule="auto"/>
        <w:ind w:left="0" w:firstLine="284"/>
        <w:jc w:val="both"/>
        <w:rPr>
          <w:rFonts w:ascii="Times New Roman" w:hAnsi="Times New Roman" w:cs="Times New Roman"/>
          <w:sz w:val="20"/>
          <w:szCs w:val="20"/>
        </w:rPr>
      </w:pPr>
      <w:r w:rsidRPr="00DB5571">
        <w:rPr>
          <w:rFonts w:ascii="Times New Roman" w:hAnsi="Times New Roman" w:cs="Times New Roman"/>
          <w:sz w:val="20"/>
          <w:szCs w:val="20"/>
        </w:rPr>
        <w:t>филиалу должны быть предписаны только те контрольные функции, которые обеспечены соответствующими средствами для их выполнения;</w:t>
      </w:r>
    </w:p>
    <w:p w:rsidR="005D3477" w:rsidRPr="00DB5571" w:rsidRDefault="005D3477" w:rsidP="00CA112D">
      <w:pPr>
        <w:pStyle w:val="a3"/>
        <w:numPr>
          <w:ilvl w:val="0"/>
          <w:numId w:val="5"/>
        </w:numPr>
        <w:tabs>
          <w:tab w:val="left" w:pos="567"/>
          <w:tab w:val="left" w:pos="851"/>
          <w:tab w:val="left" w:pos="993"/>
        </w:tabs>
        <w:spacing w:after="0" w:line="216" w:lineRule="auto"/>
        <w:ind w:left="0" w:firstLine="284"/>
        <w:jc w:val="both"/>
        <w:rPr>
          <w:rFonts w:ascii="Times New Roman" w:hAnsi="Times New Roman" w:cs="Times New Roman"/>
          <w:sz w:val="20"/>
          <w:szCs w:val="20"/>
        </w:rPr>
      </w:pPr>
      <w:r w:rsidRPr="00DB5571">
        <w:rPr>
          <w:rFonts w:ascii="Times New Roman" w:hAnsi="Times New Roman" w:cs="Times New Roman"/>
          <w:sz w:val="20"/>
          <w:szCs w:val="20"/>
        </w:rPr>
        <w:t>информация об отклонениях должна представляется в максимально короткие сроки лицам, уполномоченным принимать соответствующие решения;</w:t>
      </w:r>
    </w:p>
    <w:p w:rsidR="005D3477" w:rsidRPr="00DB5571" w:rsidRDefault="005D3477" w:rsidP="00CA112D">
      <w:pPr>
        <w:pStyle w:val="a3"/>
        <w:numPr>
          <w:ilvl w:val="0"/>
          <w:numId w:val="5"/>
        </w:numPr>
        <w:tabs>
          <w:tab w:val="left" w:pos="567"/>
          <w:tab w:val="left" w:pos="851"/>
          <w:tab w:val="left" w:pos="993"/>
        </w:tabs>
        <w:spacing w:after="0" w:line="216" w:lineRule="auto"/>
        <w:ind w:left="0" w:firstLine="284"/>
        <w:jc w:val="both"/>
        <w:rPr>
          <w:rFonts w:ascii="Times New Roman" w:hAnsi="Times New Roman" w:cs="Times New Roman"/>
          <w:sz w:val="20"/>
          <w:szCs w:val="20"/>
        </w:rPr>
      </w:pPr>
      <w:r w:rsidRPr="00DB5571">
        <w:rPr>
          <w:rFonts w:ascii="Times New Roman" w:hAnsi="Times New Roman" w:cs="Times New Roman"/>
          <w:sz w:val="20"/>
          <w:szCs w:val="20"/>
        </w:rPr>
        <w:t>система внутреннего контроля должна быть способна своевременно реагировать на возможные отклонения;</w:t>
      </w:r>
    </w:p>
    <w:p w:rsidR="005D3477" w:rsidRPr="00DB5571" w:rsidRDefault="005D3477" w:rsidP="00CA112D">
      <w:pPr>
        <w:pStyle w:val="a3"/>
        <w:numPr>
          <w:ilvl w:val="0"/>
          <w:numId w:val="5"/>
        </w:numPr>
        <w:tabs>
          <w:tab w:val="left" w:pos="567"/>
          <w:tab w:val="left" w:pos="851"/>
          <w:tab w:val="left" w:pos="993"/>
        </w:tabs>
        <w:spacing w:after="0" w:line="216" w:lineRule="auto"/>
        <w:ind w:left="0" w:firstLine="284"/>
        <w:jc w:val="both"/>
        <w:rPr>
          <w:rFonts w:ascii="Times New Roman" w:hAnsi="Times New Roman" w:cs="Times New Roman"/>
          <w:sz w:val="20"/>
          <w:szCs w:val="20"/>
        </w:rPr>
      </w:pPr>
      <w:r w:rsidRPr="00DB5571">
        <w:rPr>
          <w:rFonts w:ascii="Times New Roman" w:hAnsi="Times New Roman" w:cs="Times New Roman"/>
          <w:sz w:val="20"/>
          <w:szCs w:val="20"/>
        </w:rPr>
        <w:t>все объекты контроля должны быть охвачены контролем в одинаковой степени;</w:t>
      </w:r>
    </w:p>
    <w:p w:rsidR="005D3477" w:rsidRDefault="005D3477" w:rsidP="00CA112D">
      <w:pPr>
        <w:pStyle w:val="a3"/>
        <w:numPr>
          <w:ilvl w:val="0"/>
          <w:numId w:val="5"/>
        </w:numPr>
        <w:tabs>
          <w:tab w:val="left" w:pos="567"/>
          <w:tab w:val="left" w:pos="851"/>
          <w:tab w:val="left" w:pos="993"/>
        </w:tabs>
        <w:spacing w:after="0" w:line="216" w:lineRule="auto"/>
        <w:ind w:left="0" w:firstLine="284"/>
        <w:jc w:val="both"/>
        <w:rPr>
          <w:rFonts w:ascii="Times New Roman" w:hAnsi="Times New Roman" w:cs="Times New Roman"/>
          <w:sz w:val="20"/>
          <w:szCs w:val="20"/>
        </w:rPr>
      </w:pPr>
      <w:r w:rsidRPr="00DB5571">
        <w:rPr>
          <w:rFonts w:ascii="Times New Roman" w:hAnsi="Times New Roman" w:cs="Times New Roman"/>
          <w:sz w:val="20"/>
          <w:szCs w:val="20"/>
        </w:rPr>
        <w:t>основные финансовые функции (регистрация и отражение хозяйственных операций в бухгалтерском учете, обеспечение сохранности активов, проведение их инвентари</w:t>
      </w:r>
      <w:r>
        <w:rPr>
          <w:rFonts w:ascii="Times New Roman" w:hAnsi="Times New Roman" w:cs="Times New Roman"/>
          <w:sz w:val="20"/>
          <w:szCs w:val="20"/>
        </w:rPr>
        <w:t>зации и др.)</w:t>
      </w:r>
      <w:r w:rsidRPr="00DB5571">
        <w:rPr>
          <w:rFonts w:ascii="Times New Roman" w:hAnsi="Times New Roman" w:cs="Times New Roman"/>
          <w:sz w:val="20"/>
          <w:szCs w:val="20"/>
        </w:rPr>
        <w:t xml:space="preserve"> распределяются между разными лицами. Это необходимо, с одной стороны, для устран</w:t>
      </w:r>
      <w:r>
        <w:rPr>
          <w:rFonts w:ascii="Times New Roman" w:hAnsi="Times New Roman" w:cs="Times New Roman"/>
          <w:sz w:val="20"/>
          <w:szCs w:val="20"/>
        </w:rPr>
        <w:t>ения злоупотреблений, с другой –</w:t>
      </w:r>
      <w:r w:rsidRPr="00DB5571">
        <w:rPr>
          <w:rFonts w:ascii="Times New Roman" w:hAnsi="Times New Roman" w:cs="Times New Roman"/>
          <w:sz w:val="20"/>
          <w:szCs w:val="20"/>
        </w:rPr>
        <w:t xml:space="preserve"> для эффективности контроля.</w:t>
      </w:r>
    </w:p>
    <w:p w:rsidR="005D3477" w:rsidRPr="00AB63FB" w:rsidRDefault="005D3477" w:rsidP="005D3477">
      <w:pPr>
        <w:tabs>
          <w:tab w:val="left" w:pos="567"/>
          <w:tab w:val="left" w:pos="851"/>
          <w:tab w:val="left" w:pos="993"/>
        </w:tabs>
        <w:spacing w:line="216" w:lineRule="auto"/>
        <w:ind w:left="284"/>
        <w:jc w:val="both"/>
        <w:rPr>
          <w:sz w:val="20"/>
          <w:szCs w:val="20"/>
        </w:rPr>
      </w:pPr>
    </w:p>
    <w:p w:rsidR="005D3477" w:rsidRDefault="005D3477" w:rsidP="005D3477">
      <w:pPr>
        <w:tabs>
          <w:tab w:val="left" w:pos="567"/>
          <w:tab w:val="left" w:pos="851"/>
          <w:tab w:val="left" w:pos="993"/>
        </w:tabs>
        <w:spacing w:line="216" w:lineRule="auto"/>
        <w:ind w:firstLine="284"/>
        <w:jc w:val="center"/>
        <w:rPr>
          <w:sz w:val="16"/>
          <w:szCs w:val="16"/>
        </w:rPr>
      </w:pPr>
      <w:r w:rsidRPr="00AB63FB">
        <w:rPr>
          <w:sz w:val="16"/>
          <w:szCs w:val="16"/>
        </w:rPr>
        <w:t>ЛИТЕРАТУРА</w:t>
      </w:r>
    </w:p>
    <w:p w:rsidR="005D3477" w:rsidRPr="00AB63FB" w:rsidRDefault="005D3477" w:rsidP="005D3477">
      <w:pPr>
        <w:tabs>
          <w:tab w:val="left" w:pos="567"/>
          <w:tab w:val="left" w:pos="851"/>
          <w:tab w:val="left" w:pos="993"/>
        </w:tabs>
        <w:spacing w:line="216" w:lineRule="auto"/>
        <w:ind w:firstLine="284"/>
        <w:jc w:val="center"/>
        <w:rPr>
          <w:sz w:val="16"/>
          <w:szCs w:val="16"/>
        </w:rPr>
      </w:pPr>
    </w:p>
    <w:p w:rsidR="005D3477" w:rsidRPr="00AB63FB" w:rsidRDefault="005D3477" w:rsidP="00CA112D">
      <w:pPr>
        <w:pStyle w:val="a3"/>
        <w:numPr>
          <w:ilvl w:val="0"/>
          <w:numId w:val="6"/>
        </w:numPr>
        <w:tabs>
          <w:tab w:val="left" w:pos="284"/>
          <w:tab w:val="left" w:pos="426"/>
          <w:tab w:val="left" w:pos="851"/>
          <w:tab w:val="left" w:pos="993"/>
        </w:tabs>
        <w:spacing w:after="0" w:line="216" w:lineRule="auto"/>
        <w:ind w:left="0" w:firstLine="284"/>
        <w:jc w:val="both"/>
        <w:rPr>
          <w:rFonts w:ascii="Times New Roman" w:hAnsi="Times New Roman" w:cs="Times New Roman"/>
          <w:sz w:val="16"/>
          <w:szCs w:val="16"/>
        </w:rPr>
      </w:pPr>
      <w:r w:rsidRPr="00AB63FB">
        <w:rPr>
          <w:rFonts w:ascii="Times New Roman" w:hAnsi="Times New Roman" w:cs="Times New Roman"/>
          <w:sz w:val="16"/>
          <w:szCs w:val="16"/>
        </w:rPr>
        <w:t xml:space="preserve">Анищенко В.С. Исследование организации и методическое обеспечение </w:t>
      </w:r>
      <w:proofErr w:type="gramStart"/>
      <w:r w:rsidRPr="00AB63FB">
        <w:rPr>
          <w:rFonts w:ascii="Times New Roman" w:hAnsi="Times New Roman" w:cs="Times New Roman"/>
          <w:sz w:val="16"/>
          <w:szCs w:val="16"/>
        </w:rPr>
        <w:t>системы внутреннего аудита формирования объектов учета затрат</w:t>
      </w:r>
      <w:proofErr w:type="gramEnd"/>
      <w:r w:rsidRPr="00AB63FB">
        <w:rPr>
          <w:rFonts w:ascii="Times New Roman" w:hAnsi="Times New Roman" w:cs="Times New Roman"/>
          <w:sz w:val="16"/>
          <w:szCs w:val="16"/>
        </w:rPr>
        <w:t xml:space="preserve"> в садоводстве. / В.С.Анищенко // Бухгалтерский учет и анализ. – 2013</w:t>
      </w:r>
      <w:r w:rsidR="00363F22">
        <w:rPr>
          <w:rFonts w:ascii="Times New Roman" w:hAnsi="Times New Roman" w:cs="Times New Roman"/>
          <w:sz w:val="16"/>
          <w:szCs w:val="16"/>
        </w:rPr>
        <w:t>. –</w:t>
      </w:r>
      <w:r w:rsidRPr="00AB63FB">
        <w:rPr>
          <w:rFonts w:ascii="Times New Roman" w:hAnsi="Times New Roman" w:cs="Times New Roman"/>
          <w:sz w:val="16"/>
          <w:szCs w:val="16"/>
        </w:rPr>
        <w:t xml:space="preserve"> №</w:t>
      </w:r>
      <w:r w:rsidR="00363F22">
        <w:rPr>
          <w:rFonts w:ascii="Times New Roman" w:hAnsi="Times New Roman" w:cs="Times New Roman"/>
          <w:sz w:val="16"/>
          <w:szCs w:val="16"/>
        </w:rPr>
        <w:t xml:space="preserve"> 5. –</w:t>
      </w:r>
      <w:r w:rsidRPr="00AB63FB">
        <w:rPr>
          <w:rFonts w:ascii="Times New Roman" w:hAnsi="Times New Roman" w:cs="Times New Roman"/>
          <w:sz w:val="16"/>
          <w:szCs w:val="16"/>
        </w:rPr>
        <w:t xml:space="preserve"> С.13-18</w:t>
      </w:r>
      <w:r w:rsidR="00363F22">
        <w:rPr>
          <w:rFonts w:ascii="Times New Roman" w:hAnsi="Times New Roman" w:cs="Times New Roman"/>
          <w:sz w:val="16"/>
          <w:szCs w:val="16"/>
        </w:rPr>
        <w:t>.</w:t>
      </w:r>
    </w:p>
    <w:p w:rsidR="005D3477" w:rsidRPr="00AB63FB" w:rsidRDefault="005D3477" w:rsidP="00CA112D">
      <w:pPr>
        <w:pStyle w:val="a3"/>
        <w:numPr>
          <w:ilvl w:val="0"/>
          <w:numId w:val="6"/>
        </w:numPr>
        <w:tabs>
          <w:tab w:val="left" w:pos="284"/>
          <w:tab w:val="left" w:pos="426"/>
          <w:tab w:val="left" w:pos="851"/>
          <w:tab w:val="left" w:pos="993"/>
        </w:tabs>
        <w:spacing w:after="0" w:line="216" w:lineRule="auto"/>
        <w:ind w:left="0" w:firstLine="284"/>
        <w:jc w:val="both"/>
        <w:rPr>
          <w:rFonts w:ascii="Times New Roman" w:hAnsi="Times New Roman" w:cs="Times New Roman"/>
          <w:sz w:val="16"/>
          <w:szCs w:val="16"/>
        </w:rPr>
      </w:pPr>
      <w:r w:rsidRPr="00AB63FB">
        <w:rPr>
          <w:rFonts w:ascii="Times New Roman" w:hAnsi="Times New Roman" w:cs="Times New Roman"/>
          <w:sz w:val="16"/>
          <w:szCs w:val="16"/>
        </w:rPr>
        <w:t>Кузнецова А. Ю. Создание, функционирование и совершенствован</w:t>
      </w:r>
      <w:r w:rsidR="00363F22">
        <w:rPr>
          <w:rFonts w:ascii="Times New Roman" w:hAnsi="Times New Roman" w:cs="Times New Roman"/>
          <w:sz w:val="16"/>
          <w:szCs w:val="16"/>
        </w:rPr>
        <w:t>ие системы внутреннего контроля</w:t>
      </w:r>
      <w:r w:rsidRPr="00AB63FB">
        <w:rPr>
          <w:rFonts w:ascii="Times New Roman" w:hAnsi="Times New Roman" w:cs="Times New Roman"/>
          <w:sz w:val="16"/>
          <w:szCs w:val="16"/>
        </w:rPr>
        <w:t xml:space="preserve"> / А. Ю. Кузнецова, В. П. Шегуро</w:t>
      </w:r>
      <w:r w:rsidR="00363F22">
        <w:rPr>
          <w:rFonts w:ascii="Times New Roman" w:hAnsi="Times New Roman" w:cs="Times New Roman"/>
          <w:sz w:val="16"/>
          <w:szCs w:val="16"/>
        </w:rPr>
        <w:t>ва // Молодой ученый. – 2012. –</w:t>
      </w:r>
      <w:r w:rsidRPr="00AB63FB">
        <w:rPr>
          <w:rFonts w:ascii="Times New Roman" w:hAnsi="Times New Roman" w:cs="Times New Roman"/>
          <w:sz w:val="16"/>
          <w:szCs w:val="16"/>
        </w:rPr>
        <w:t xml:space="preserve"> №</w:t>
      </w:r>
      <w:r w:rsidR="00363F22">
        <w:rPr>
          <w:rFonts w:ascii="Times New Roman" w:hAnsi="Times New Roman" w:cs="Times New Roman"/>
          <w:sz w:val="16"/>
          <w:szCs w:val="16"/>
        </w:rPr>
        <w:t xml:space="preserve"> 12. –</w:t>
      </w:r>
      <w:r w:rsidRPr="00AB63FB">
        <w:rPr>
          <w:rFonts w:ascii="Times New Roman" w:hAnsi="Times New Roman" w:cs="Times New Roman"/>
          <w:sz w:val="16"/>
          <w:szCs w:val="16"/>
        </w:rPr>
        <w:t xml:space="preserve"> С. 229-232</w:t>
      </w:r>
      <w:r w:rsidR="00363F22">
        <w:rPr>
          <w:rFonts w:ascii="Times New Roman" w:hAnsi="Times New Roman" w:cs="Times New Roman"/>
          <w:sz w:val="16"/>
          <w:szCs w:val="16"/>
        </w:rPr>
        <w:t>.</w:t>
      </w:r>
    </w:p>
    <w:p w:rsidR="003F352B" w:rsidRDefault="005D3477" w:rsidP="00CA112D">
      <w:pPr>
        <w:pStyle w:val="a3"/>
        <w:numPr>
          <w:ilvl w:val="0"/>
          <w:numId w:val="6"/>
        </w:numPr>
        <w:tabs>
          <w:tab w:val="left" w:pos="284"/>
          <w:tab w:val="left" w:pos="426"/>
          <w:tab w:val="left" w:pos="851"/>
          <w:tab w:val="left" w:pos="993"/>
        </w:tabs>
        <w:spacing w:after="0" w:line="216" w:lineRule="auto"/>
        <w:ind w:left="0" w:firstLine="284"/>
        <w:jc w:val="both"/>
        <w:rPr>
          <w:rFonts w:ascii="Times New Roman" w:hAnsi="Times New Roman" w:cs="Times New Roman"/>
          <w:sz w:val="16"/>
          <w:szCs w:val="16"/>
        </w:rPr>
      </w:pPr>
      <w:r w:rsidRPr="00AB63FB">
        <w:rPr>
          <w:rFonts w:ascii="Times New Roman" w:hAnsi="Times New Roman" w:cs="Times New Roman"/>
          <w:sz w:val="16"/>
          <w:szCs w:val="16"/>
        </w:rPr>
        <w:t>Мишучкова Ю.Г. Особенности организации системы внутреннего контроля на предприятиях мукомольной промышленности</w:t>
      </w:r>
      <w:r w:rsidR="00363F22">
        <w:rPr>
          <w:rFonts w:ascii="Times New Roman" w:hAnsi="Times New Roman" w:cs="Times New Roman"/>
          <w:sz w:val="16"/>
          <w:szCs w:val="16"/>
        </w:rPr>
        <w:t>/ Ю.Г. Мишучкова // Аудитор. – 2012. –</w:t>
      </w:r>
      <w:r w:rsidRPr="00AB63FB">
        <w:rPr>
          <w:rFonts w:ascii="Times New Roman" w:hAnsi="Times New Roman" w:cs="Times New Roman"/>
          <w:sz w:val="16"/>
          <w:szCs w:val="16"/>
        </w:rPr>
        <w:t xml:space="preserve"> №</w:t>
      </w:r>
      <w:r w:rsidR="00363F22">
        <w:rPr>
          <w:rFonts w:ascii="Times New Roman" w:hAnsi="Times New Roman" w:cs="Times New Roman"/>
          <w:sz w:val="16"/>
          <w:szCs w:val="16"/>
        </w:rPr>
        <w:t> </w:t>
      </w:r>
      <w:r w:rsidRPr="00AB63FB">
        <w:rPr>
          <w:rFonts w:ascii="Times New Roman" w:hAnsi="Times New Roman" w:cs="Times New Roman"/>
          <w:sz w:val="16"/>
          <w:szCs w:val="16"/>
        </w:rPr>
        <w:t xml:space="preserve">5. – </w:t>
      </w:r>
      <w:r w:rsidR="00363F22">
        <w:rPr>
          <w:rFonts w:ascii="Times New Roman" w:hAnsi="Times New Roman" w:cs="Times New Roman"/>
          <w:sz w:val="16"/>
          <w:szCs w:val="16"/>
        </w:rPr>
        <w:t xml:space="preserve">С. </w:t>
      </w:r>
      <w:r w:rsidRPr="00AB63FB">
        <w:rPr>
          <w:rFonts w:ascii="Times New Roman" w:hAnsi="Times New Roman" w:cs="Times New Roman"/>
          <w:sz w:val="16"/>
          <w:szCs w:val="16"/>
        </w:rPr>
        <w:t>32-35</w:t>
      </w:r>
      <w:r w:rsidR="00363F22">
        <w:rPr>
          <w:rFonts w:ascii="Times New Roman" w:hAnsi="Times New Roman" w:cs="Times New Roman"/>
          <w:sz w:val="16"/>
          <w:szCs w:val="16"/>
        </w:rPr>
        <w:t>.</w:t>
      </w:r>
    </w:p>
    <w:p w:rsidR="00F63BCB" w:rsidRPr="003F352B" w:rsidRDefault="003F352B" w:rsidP="003F352B">
      <w:pPr>
        <w:spacing w:after="200" w:line="276" w:lineRule="auto"/>
        <w:rPr>
          <w:rFonts w:eastAsiaTheme="minorHAnsi"/>
          <w:sz w:val="16"/>
          <w:szCs w:val="16"/>
          <w:lang w:eastAsia="en-US"/>
        </w:rPr>
      </w:pPr>
      <w:r>
        <w:rPr>
          <w:sz w:val="16"/>
          <w:szCs w:val="16"/>
        </w:rPr>
        <w:br w:type="page"/>
      </w:r>
    </w:p>
    <w:p w:rsidR="00EB0AFF" w:rsidRDefault="00EB0AFF" w:rsidP="00EB0AFF">
      <w:pPr>
        <w:spacing w:line="216" w:lineRule="auto"/>
        <w:jc w:val="both"/>
        <w:rPr>
          <w:color w:val="000000"/>
          <w:sz w:val="20"/>
          <w:szCs w:val="18"/>
          <w:shd w:val="clear" w:color="auto" w:fill="FFFFFF"/>
        </w:rPr>
      </w:pPr>
      <w:r>
        <w:rPr>
          <w:color w:val="000000"/>
          <w:sz w:val="20"/>
          <w:szCs w:val="18"/>
          <w:shd w:val="clear" w:color="auto" w:fill="FFFFFF"/>
        </w:rPr>
        <w:lastRenderedPageBreak/>
        <w:t>УДК 336.435</w:t>
      </w:r>
    </w:p>
    <w:p w:rsidR="00EB0AFF" w:rsidRDefault="00EB0AFF" w:rsidP="00EB0AFF">
      <w:pPr>
        <w:spacing w:line="216" w:lineRule="auto"/>
        <w:jc w:val="both"/>
        <w:rPr>
          <w:color w:val="000000"/>
          <w:sz w:val="20"/>
          <w:szCs w:val="18"/>
          <w:shd w:val="clear" w:color="auto" w:fill="FFFFFF"/>
        </w:rPr>
      </w:pPr>
      <w:r>
        <w:rPr>
          <w:b/>
          <w:color w:val="000000"/>
          <w:sz w:val="20"/>
          <w:szCs w:val="18"/>
          <w:shd w:val="clear" w:color="auto" w:fill="FFFFFF"/>
        </w:rPr>
        <w:t>Дедкова В.Н.</w:t>
      </w:r>
      <w:r>
        <w:rPr>
          <w:b/>
          <w:i/>
          <w:color w:val="000000"/>
          <w:sz w:val="20"/>
          <w:szCs w:val="18"/>
          <w:shd w:val="clear" w:color="auto" w:fill="FFFFFF"/>
        </w:rPr>
        <w:t xml:space="preserve"> </w:t>
      </w:r>
      <w:r w:rsidRPr="00335D97">
        <w:rPr>
          <w:i/>
          <w:color w:val="000000"/>
          <w:sz w:val="20"/>
          <w:szCs w:val="18"/>
          <w:shd w:val="clear" w:color="auto" w:fill="FFFFFF"/>
        </w:rPr>
        <w:t>–</w:t>
      </w:r>
      <w:r>
        <w:rPr>
          <w:i/>
          <w:color w:val="000000"/>
          <w:sz w:val="20"/>
          <w:szCs w:val="18"/>
          <w:shd w:val="clear" w:color="auto" w:fill="FFFFFF"/>
        </w:rPr>
        <w:t xml:space="preserve"> старший преподаватель</w:t>
      </w:r>
    </w:p>
    <w:p w:rsidR="00EB0AFF" w:rsidRDefault="00EB0AFF" w:rsidP="00EB0AFF">
      <w:pPr>
        <w:spacing w:line="216" w:lineRule="auto"/>
        <w:rPr>
          <w:b/>
          <w:sz w:val="20"/>
        </w:rPr>
      </w:pPr>
      <w:r>
        <w:rPr>
          <w:b/>
          <w:sz w:val="20"/>
        </w:rPr>
        <w:t>ВОПРОСЫ ГОСУДАРСТВЕННОЙ ПОДДЕРЖКИ  СЕЛЬСКОХОЗЯЙСТВЕННЫХ ПРЕДПРИЯТИЙ</w:t>
      </w:r>
    </w:p>
    <w:p w:rsidR="00EB0AFF" w:rsidRDefault="00EB0AFF" w:rsidP="00EB0AFF">
      <w:pPr>
        <w:spacing w:line="216" w:lineRule="auto"/>
        <w:rPr>
          <w:color w:val="000000"/>
          <w:sz w:val="20"/>
          <w:szCs w:val="18"/>
          <w:shd w:val="clear" w:color="auto" w:fill="FFFFFF"/>
        </w:rPr>
      </w:pPr>
      <w:r>
        <w:rPr>
          <w:color w:val="000000"/>
          <w:sz w:val="20"/>
          <w:szCs w:val="18"/>
          <w:shd w:val="clear" w:color="auto" w:fill="FFFFFF"/>
        </w:rPr>
        <w:t>УО «Белорусская государственная сельскохозяйственная академия»,</w:t>
      </w:r>
    </w:p>
    <w:p w:rsidR="00EB0AFF" w:rsidRDefault="00EB0AFF" w:rsidP="00EB0AFF">
      <w:pPr>
        <w:spacing w:line="216" w:lineRule="auto"/>
        <w:rPr>
          <w:color w:val="000000"/>
          <w:sz w:val="20"/>
          <w:szCs w:val="18"/>
          <w:shd w:val="clear" w:color="auto" w:fill="FFFFFF"/>
        </w:rPr>
      </w:pPr>
      <w:r>
        <w:rPr>
          <w:color w:val="000000"/>
          <w:sz w:val="20"/>
          <w:szCs w:val="18"/>
          <w:shd w:val="clear" w:color="auto" w:fill="FFFFFF"/>
        </w:rPr>
        <w:t>Горки, Республика Беларусь</w:t>
      </w:r>
    </w:p>
    <w:p w:rsidR="00EB0AFF" w:rsidRDefault="00EB0AFF" w:rsidP="00EB0AFF">
      <w:pPr>
        <w:spacing w:line="216" w:lineRule="auto"/>
        <w:ind w:firstLine="284"/>
        <w:jc w:val="both"/>
        <w:rPr>
          <w:color w:val="000000"/>
          <w:sz w:val="20"/>
          <w:szCs w:val="18"/>
          <w:shd w:val="clear" w:color="auto" w:fill="FFFFFF"/>
        </w:rPr>
      </w:pPr>
    </w:p>
    <w:p w:rsidR="00EB0AFF" w:rsidRDefault="00EB0AFF" w:rsidP="00EB0AFF">
      <w:pPr>
        <w:spacing w:line="216" w:lineRule="auto"/>
        <w:ind w:firstLine="284"/>
        <w:jc w:val="both"/>
        <w:rPr>
          <w:color w:val="000000"/>
          <w:sz w:val="20"/>
          <w:szCs w:val="18"/>
          <w:shd w:val="clear" w:color="auto" w:fill="FFFFFF"/>
        </w:rPr>
      </w:pPr>
      <w:r>
        <w:rPr>
          <w:color w:val="000000"/>
          <w:sz w:val="20"/>
          <w:szCs w:val="18"/>
          <w:shd w:val="clear" w:color="auto" w:fill="FFFFFF"/>
        </w:rPr>
        <w:t xml:space="preserve">Государственная помощь – действие государства, направленное </w:t>
      </w:r>
      <w:proofErr w:type="gramStart"/>
      <w:r>
        <w:rPr>
          <w:color w:val="000000"/>
          <w:sz w:val="20"/>
          <w:szCs w:val="18"/>
          <w:shd w:val="clear" w:color="auto" w:fill="FFFFFF"/>
        </w:rPr>
        <w:t>на</w:t>
      </w:r>
      <w:proofErr w:type="gramEnd"/>
      <w:r>
        <w:rPr>
          <w:color w:val="000000"/>
          <w:sz w:val="20"/>
          <w:szCs w:val="18"/>
          <w:shd w:val="clear" w:color="auto" w:fill="FFFFFF"/>
        </w:rPr>
        <w:t xml:space="preserve"> специфических экономических выгод для организации, отвечающих определенных критериям. Государственные субсидии согласно стандарта 20 – это государственная помощь в форме передачи организации </w:t>
      </w:r>
      <w:proofErr w:type="gramStart"/>
      <w:r>
        <w:rPr>
          <w:color w:val="000000"/>
          <w:sz w:val="20"/>
          <w:szCs w:val="18"/>
          <w:shd w:val="clear" w:color="auto" w:fill="FFFFFF"/>
        </w:rPr>
        <w:t>ресурсов</w:t>
      </w:r>
      <w:proofErr w:type="gramEnd"/>
      <w:r>
        <w:rPr>
          <w:color w:val="000000"/>
          <w:sz w:val="20"/>
          <w:szCs w:val="18"/>
          <w:shd w:val="clear" w:color="auto" w:fill="FFFFFF"/>
        </w:rPr>
        <w:t xml:space="preserve"> а обмен на соблюдение в прошлом или будущем определенных условий, связанных с операционной деятельностью организации.</w:t>
      </w:r>
    </w:p>
    <w:p w:rsidR="00EB0AFF" w:rsidRPr="0022356C" w:rsidRDefault="00EB0AFF" w:rsidP="00EB0AFF">
      <w:pPr>
        <w:spacing w:line="216" w:lineRule="auto"/>
        <w:ind w:firstLine="284"/>
        <w:jc w:val="both"/>
        <w:rPr>
          <w:color w:val="000000"/>
          <w:sz w:val="20"/>
          <w:szCs w:val="18"/>
          <w:shd w:val="clear" w:color="auto" w:fill="FFFFFF"/>
        </w:rPr>
      </w:pPr>
      <w:r>
        <w:rPr>
          <w:sz w:val="20"/>
        </w:rPr>
        <w:t>Производители сельскохозяйственной продукции получают господдержку в виде прямых бюджетных субсидий и отраслевых налоговых льгот.</w:t>
      </w:r>
    </w:p>
    <w:p w:rsidR="00EB0AFF" w:rsidRDefault="00EB0AFF" w:rsidP="00EB0AFF">
      <w:pPr>
        <w:spacing w:line="216" w:lineRule="auto"/>
        <w:ind w:firstLine="284"/>
        <w:jc w:val="both"/>
        <w:rPr>
          <w:sz w:val="20"/>
        </w:rPr>
      </w:pPr>
      <w:r>
        <w:rPr>
          <w:sz w:val="20"/>
        </w:rPr>
        <w:t xml:space="preserve">Однако в настоящее время дотации сокращаются и есть опасность, что в перспективе они могут оказаться непосильными для бюджета. Образуется своеобразный «порочный» круг – предприятия получают финансовую помощь в той или иной форме, но в случае трудностей обращаются за новой поддержкой, что препятствует их реструктуризации и более эффективному распределению ресурсов в экономике. Кроме того, примерно половина финансовой помощи уходит производителям сельхозтехники и обслуживающим организациям. </w:t>
      </w:r>
    </w:p>
    <w:p w:rsidR="00EB0AFF" w:rsidRDefault="00EB0AFF" w:rsidP="00EB0AFF">
      <w:pPr>
        <w:spacing w:line="216" w:lineRule="auto"/>
        <w:ind w:firstLine="284"/>
        <w:jc w:val="both"/>
        <w:rPr>
          <w:sz w:val="20"/>
        </w:rPr>
      </w:pPr>
      <w:r>
        <w:rPr>
          <w:sz w:val="20"/>
        </w:rPr>
        <w:t xml:space="preserve">Когда выделяют средства из госбюджета (например, для закупки удобрений) исходят часто из того, чтобы поддержать отстающие сельскохозяйственные организации, но это порождает иждивенческие настроения. Поддержка убыточных предприятий поглощает ресурсы, которые могли бы быть направлены на поддержку более эффективных предприятий. Поэтому считаем целесообразным господдержку выделять только на реализованную продукцию, что послужит стимулом большему производству сельскохозяйственной продукции. По данным Министерства сельского хозяйства и продовольствия РБ в 2012 г. на развитие АПК было направлено 34, 2 трлн. бел. рублей, в том числе бюджетных ассигнований (с учетом бюджетных ссуд) – 16,1, кредитных ресурсов – 18,1 </w:t>
      </w:r>
      <w:proofErr w:type="gramStart"/>
      <w:r>
        <w:rPr>
          <w:sz w:val="20"/>
        </w:rPr>
        <w:t>трлн</w:t>
      </w:r>
      <w:proofErr w:type="gramEnd"/>
      <w:r>
        <w:rPr>
          <w:sz w:val="20"/>
        </w:rPr>
        <w:t>, бел. рублей. Из общего объема бюджетных средств только 4,4 трлн. бел</w:t>
      </w:r>
      <w:proofErr w:type="gramStart"/>
      <w:r>
        <w:rPr>
          <w:sz w:val="20"/>
        </w:rPr>
        <w:t>.</w:t>
      </w:r>
      <w:proofErr w:type="gramEnd"/>
      <w:r>
        <w:rPr>
          <w:sz w:val="20"/>
        </w:rPr>
        <w:t xml:space="preserve"> </w:t>
      </w:r>
      <w:proofErr w:type="gramStart"/>
      <w:r>
        <w:rPr>
          <w:sz w:val="20"/>
        </w:rPr>
        <w:t>р</w:t>
      </w:r>
      <w:proofErr w:type="gramEnd"/>
      <w:r>
        <w:rPr>
          <w:sz w:val="20"/>
        </w:rPr>
        <w:t xml:space="preserve">ублей (27,8%) направлено непосредственно сельскохозяйственным организациям на осуществление текущей деятельности. Оставшиеся средства израсходованы на научно-исследовательские работы, развитие и обслуживание мелиоративных сооружений, борьбу с болезнями сельскохозяйственных культур, противоэпизоотические мероприятия, </w:t>
      </w:r>
      <w:r>
        <w:rPr>
          <w:sz w:val="20"/>
        </w:rPr>
        <w:lastRenderedPageBreak/>
        <w:t xml:space="preserve">на возмещение (компенсацию) процентов по выделенным банковским кредитам. Несмотря на увеличение общей суммы средств, направленных на финансирование сельского хозяйства в области кредитования, льготные кредиты могут получить лишь предприятия, которые удовлетворяют свои текущие потребности в финансах. </w:t>
      </w:r>
    </w:p>
    <w:p w:rsidR="00EB0AFF" w:rsidRDefault="00EB0AFF" w:rsidP="00EB0AFF">
      <w:pPr>
        <w:spacing w:line="216" w:lineRule="auto"/>
        <w:ind w:firstLine="284"/>
        <w:jc w:val="both"/>
        <w:rPr>
          <w:sz w:val="20"/>
        </w:rPr>
      </w:pPr>
      <w:r>
        <w:rPr>
          <w:sz w:val="20"/>
        </w:rPr>
        <w:t xml:space="preserve">Сегодня неплатежеспособность и огромная кредиторская задолженность сельскохозяйственных организаций – это в значительной степени следствие привлечения кредитов на простое воспроизводство и отсутствие средств на их погашение, т.е. большинство предприятий  не способно обеспечить возврат средств, привлеченных на решение текущих задач. Поэтому использование кредитных ресурсов является обоснованным лишь </w:t>
      </w:r>
      <w:proofErr w:type="gramStart"/>
      <w:r>
        <w:rPr>
          <w:sz w:val="20"/>
        </w:rPr>
        <w:t>при том</w:t>
      </w:r>
      <w:proofErr w:type="gramEnd"/>
      <w:r>
        <w:rPr>
          <w:sz w:val="20"/>
        </w:rPr>
        <w:t xml:space="preserve"> условии, что деятельность предприятия является платежеспособной. Помимо неудовлетворительного финансового положения сельскохозяй-ственных товаропроизводителей, необходимо выделить еще ряд факторов, сдерживающих развитие сельскохозяйственного кредитования при поддержке государства: отсутствие взаимодействия между институтами, обеспечивающими финансирование и кредитование сельскохозяйственной </w:t>
      </w:r>
      <w:proofErr w:type="gramStart"/>
      <w:r>
        <w:rPr>
          <w:sz w:val="20"/>
        </w:rPr>
        <w:t>отрасли</w:t>
      </w:r>
      <w:proofErr w:type="gramEnd"/>
      <w:r>
        <w:rPr>
          <w:sz w:val="20"/>
        </w:rPr>
        <w:t xml:space="preserve"> и утрату необходимой степени консолидации финансовых и денежных потоков в рамках многочисленных целевых программ и проектов, реализуемых рядом отечественных, зарубежных и совместных фондов. </w:t>
      </w:r>
    </w:p>
    <w:p w:rsidR="00EB0AFF" w:rsidRDefault="00EB0AFF" w:rsidP="00EB0AFF">
      <w:pPr>
        <w:spacing w:line="216" w:lineRule="auto"/>
        <w:ind w:firstLine="284"/>
        <w:jc w:val="both"/>
        <w:rPr>
          <w:sz w:val="20"/>
        </w:rPr>
      </w:pPr>
      <w:r>
        <w:rPr>
          <w:sz w:val="20"/>
        </w:rPr>
        <w:t xml:space="preserve">К недостаткам в действующей системе бюджетного финансирования следует отнести неэффективную работу системы доведения средств до сельскохозяйственных организация, несвоевременность предоставления финансовых ресурсов, о также и то, что не всегда государственная поддержка оказывается непосредственно предприятию, нуждающемуся в ней. В частности, у нас есть крупные платежеспособные предприятия, имеющие мощную материально-техническую и социальную базу. Им создан доступ к рыночным источникам финансирования, и за счет их в последние годы происходит рост производства в сельском хозяйстве. Они также получают дотации из государственного бюджета, в то время как основная масса предприятий сокращают производство, увеличивают долги и остаются убыточными. Поступающие им безвозмездные дотации в силу их незначительности не оказывают значительного влияния на финансовые результаты сельскохозяйственных организаций. </w:t>
      </w:r>
    </w:p>
    <w:p w:rsidR="00EB0AFF" w:rsidRPr="00ED2307" w:rsidRDefault="00EB0AFF" w:rsidP="00EB0AFF">
      <w:pPr>
        <w:spacing w:line="216" w:lineRule="auto"/>
        <w:ind w:firstLine="284"/>
        <w:jc w:val="both"/>
        <w:rPr>
          <w:sz w:val="20"/>
        </w:rPr>
      </w:pPr>
      <w:r>
        <w:rPr>
          <w:sz w:val="20"/>
        </w:rPr>
        <w:t>Действенный кредитно-финансовый механизм, основанный на сочетании государственного регулирования и саморегулирования с учетом мирового опыта и особенностей сельскохозяйственного производства в РБ, будет способствовать решению проблем развития сельского хозяйства, динамичному увеличению аграрного экспорта, модернизация сельскохозяйственного производства.</w:t>
      </w:r>
    </w:p>
    <w:p w:rsidR="00EB76D8" w:rsidRPr="00565897" w:rsidRDefault="003F352B" w:rsidP="00DE5267">
      <w:pPr>
        <w:spacing w:line="216" w:lineRule="auto"/>
        <w:rPr>
          <w:bCs/>
          <w:sz w:val="20"/>
          <w:szCs w:val="20"/>
        </w:rPr>
      </w:pPr>
      <w:r>
        <w:rPr>
          <w:bCs/>
          <w:sz w:val="20"/>
          <w:szCs w:val="20"/>
        </w:rPr>
        <w:br w:type="page"/>
      </w:r>
      <w:r w:rsidR="00EB76D8" w:rsidRPr="00565897">
        <w:rPr>
          <w:bCs/>
          <w:sz w:val="20"/>
          <w:szCs w:val="20"/>
        </w:rPr>
        <w:lastRenderedPageBreak/>
        <w:t>УДК 657.1</w:t>
      </w:r>
    </w:p>
    <w:p w:rsidR="00EB76D8" w:rsidRPr="00647C0B" w:rsidRDefault="00EB76D8" w:rsidP="00DE5267">
      <w:pPr>
        <w:spacing w:line="216" w:lineRule="auto"/>
        <w:jc w:val="both"/>
        <w:rPr>
          <w:b/>
          <w:sz w:val="20"/>
          <w:szCs w:val="20"/>
        </w:rPr>
      </w:pPr>
      <w:r w:rsidRPr="00647C0B">
        <w:rPr>
          <w:b/>
          <w:sz w:val="20"/>
          <w:szCs w:val="20"/>
        </w:rPr>
        <w:t>Король В.В</w:t>
      </w:r>
      <w:r w:rsidRPr="00EE0248">
        <w:rPr>
          <w:b/>
          <w:i/>
          <w:sz w:val="20"/>
          <w:szCs w:val="20"/>
        </w:rPr>
        <w:t>.</w:t>
      </w:r>
      <w:r w:rsidRPr="003F352B">
        <w:rPr>
          <w:sz w:val="20"/>
          <w:szCs w:val="20"/>
        </w:rPr>
        <w:t xml:space="preserve"> </w:t>
      </w:r>
      <w:r w:rsidR="003F352B" w:rsidRPr="003F352B">
        <w:rPr>
          <w:sz w:val="20"/>
          <w:szCs w:val="20"/>
        </w:rPr>
        <w:t>–</w:t>
      </w:r>
      <w:r w:rsidRPr="00EE0248">
        <w:rPr>
          <w:b/>
          <w:i/>
          <w:sz w:val="20"/>
          <w:szCs w:val="20"/>
        </w:rPr>
        <w:t xml:space="preserve"> </w:t>
      </w:r>
      <w:r w:rsidRPr="00EE0248">
        <w:rPr>
          <w:i/>
          <w:sz w:val="20"/>
          <w:szCs w:val="20"/>
        </w:rPr>
        <w:t>ассистент</w:t>
      </w:r>
    </w:p>
    <w:p w:rsidR="00EB76D8" w:rsidRPr="001924D5" w:rsidRDefault="00EB76D8" w:rsidP="00DE5267">
      <w:pPr>
        <w:spacing w:line="216" w:lineRule="auto"/>
        <w:jc w:val="both"/>
        <w:rPr>
          <w:b/>
          <w:bCs/>
          <w:sz w:val="20"/>
          <w:szCs w:val="20"/>
        </w:rPr>
      </w:pPr>
      <w:r>
        <w:rPr>
          <w:b/>
          <w:bCs/>
          <w:sz w:val="20"/>
          <w:szCs w:val="20"/>
        </w:rPr>
        <w:t xml:space="preserve">ПОДГОТОВКА ОТЧЕТНОСТИ АГРОХОЛДИНГОВ ПРИ ПРОЦЕДУРЕ </w:t>
      </w:r>
      <w:r w:rsidRPr="00565897">
        <w:rPr>
          <w:b/>
          <w:bCs/>
          <w:sz w:val="20"/>
          <w:szCs w:val="20"/>
        </w:rPr>
        <w:t xml:space="preserve">IPO </w:t>
      </w:r>
    </w:p>
    <w:p w:rsidR="00EB76D8" w:rsidRDefault="00EB76D8" w:rsidP="00DE5267">
      <w:pPr>
        <w:spacing w:line="216" w:lineRule="auto"/>
        <w:jc w:val="both"/>
        <w:rPr>
          <w:sz w:val="20"/>
          <w:szCs w:val="20"/>
        </w:rPr>
      </w:pPr>
      <w:r w:rsidRPr="00647C0B">
        <w:rPr>
          <w:sz w:val="20"/>
          <w:szCs w:val="20"/>
        </w:rPr>
        <w:t>ГУВЗ Киевский национальный экономический университет имени Вадима Гетьмана»</w:t>
      </w:r>
      <w:r>
        <w:rPr>
          <w:sz w:val="20"/>
          <w:szCs w:val="20"/>
        </w:rPr>
        <w:t>, г. Киев, Украина</w:t>
      </w:r>
    </w:p>
    <w:p w:rsidR="00EB76D8" w:rsidRDefault="00EB76D8" w:rsidP="00EB76D8">
      <w:pPr>
        <w:jc w:val="both"/>
        <w:rPr>
          <w:sz w:val="20"/>
          <w:szCs w:val="20"/>
          <w:lang w:val="uk-UA"/>
        </w:rPr>
      </w:pPr>
    </w:p>
    <w:p w:rsidR="00EB76D8" w:rsidRPr="00DF66D2" w:rsidRDefault="00EB76D8" w:rsidP="00EB76D8">
      <w:pPr>
        <w:spacing w:line="216" w:lineRule="auto"/>
        <w:ind w:firstLine="284"/>
        <w:jc w:val="both"/>
        <w:rPr>
          <w:sz w:val="20"/>
          <w:szCs w:val="20"/>
        </w:rPr>
      </w:pPr>
      <w:r w:rsidRPr="00617232">
        <w:rPr>
          <w:sz w:val="20"/>
          <w:szCs w:val="20"/>
        </w:rPr>
        <w:t>Существенный в</w:t>
      </w:r>
      <w:r>
        <w:rPr>
          <w:sz w:val="20"/>
          <w:szCs w:val="20"/>
        </w:rPr>
        <w:t>клад в рост реальных инвестиций</w:t>
      </w:r>
      <w:r w:rsidRPr="00617232">
        <w:rPr>
          <w:sz w:val="20"/>
          <w:szCs w:val="20"/>
        </w:rPr>
        <w:t xml:space="preserve">, особенно в </w:t>
      </w:r>
      <w:r w:rsidRPr="00DF66D2">
        <w:rPr>
          <w:sz w:val="20"/>
          <w:szCs w:val="20"/>
        </w:rPr>
        <w:t>новых</w:t>
      </w:r>
      <w:r w:rsidRPr="00617232">
        <w:rPr>
          <w:sz w:val="20"/>
          <w:szCs w:val="20"/>
        </w:rPr>
        <w:t xml:space="preserve"> и финансово перспектив</w:t>
      </w:r>
      <w:r>
        <w:rPr>
          <w:sz w:val="20"/>
          <w:szCs w:val="20"/>
        </w:rPr>
        <w:t>ных компаниях аграрного сектора</w:t>
      </w:r>
      <w:r w:rsidRPr="00617232">
        <w:rPr>
          <w:sz w:val="20"/>
          <w:szCs w:val="20"/>
        </w:rPr>
        <w:t>, может принести первич</w:t>
      </w:r>
      <w:r>
        <w:rPr>
          <w:sz w:val="20"/>
          <w:szCs w:val="20"/>
        </w:rPr>
        <w:t>ное публичное предложение акций</w:t>
      </w:r>
      <w:r w:rsidRPr="00617232">
        <w:rPr>
          <w:sz w:val="20"/>
          <w:szCs w:val="20"/>
        </w:rPr>
        <w:t xml:space="preserve">. </w:t>
      </w:r>
      <w:r>
        <w:rPr>
          <w:sz w:val="20"/>
          <w:szCs w:val="20"/>
        </w:rPr>
        <w:t xml:space="preserve">В классическом понимании IPO (Initial Publik Offering) </w:t>
      </w:r>
      <w:r w:rsidRPr="00617232">
        <w:rPr>
          <w:sz w:val="20"/>
          <w:szCs w:val="20"/>
        </w:rPr>
        <w:t xml:space="preserve">– это первичное публичное размещение национальных акций на международном фондовом рынке с целью привлечения </w:t>
      </w:r>
      <w:r>
        <w:rPr>
          <w:sz w:val="20"/>
          <w:szCs w:val="20"/>
        </w:rPr>
        <w:t>внешних долгосрочных инвестиций</w:t>
      </w:r>
      <w:r w:rsidRPr="00617232">
        <w:rPr>
          <w:sz w:val="20"/>
          <w:szCs w:val="20"/>
        </w:rPr>
        <w:t xml:space="preserve">. IPO </w:t>
      </w:r>
      <w:r w:rsidRPr="00DF66D2">
        <w:rPr>
          <w:sz w:val="20"/>
          <w:szCs w:val="20"/>
        </w:rPr>
        <w:t>считается сегодня одним из важнейших механизмов на рынках капитала, ведь это одновременно и канал для получения компаниями новых инвестиционных ресурсов, и способ инвесторов реализовать прибыли от своих капиталовложений.</w:t>
      </w:r>
    </w:p>
    <w:p w:rsidR="00EB76D8" w:rsidRDefault="00EB76D8" w:rsidP="00EB76D8">
      <w:pPr>
        <w:spacing w:line="216" w:lineRule="auto"/>
        <w:ind w:firstLine="284"/>
        <w:jc w:val="both"/>
        <w:rPr>
          <w:sz w:val="20"/>
          <w:szCs w:val="20"/>
        </w:rPr>
      </w:pPr>
      <w:r w:rsidRPr="00346DDE">
        <w:rPr>
          <w:sz w:val="20"/>
          <w:szCs w:val="20"/>
        </w:rPr>
        <w:t>Вопросами подготовки отчетности для ІРО занимаются практики. В большинстве случаев руководство компании поручат этот процесс специалистам аудиторских фирм и другим учас</w:t>
      </w:r>
      <w:r>
        <w:rPr>
          <w:sz w:val="20"/>
          <w:szCs w:val="20"/>
        </w:rPr>
        <w:t>т</w:t>
      </w:r>
      <w:r w:rsidRPr="00346DDE">
        <w:rPr>
          <w:sz w:val="20"/>
          <w:szCs w:val="20"/>
        </w:rPr>
        <w:t>никам, которые имеют опыт и соответственный уровень подготовки</w:t>
      </w:r>
      <w:r>
        <w:rPr>
          <w:sz w:val="20"/>
          <w:szCs w:val="20"/>
        </w:rPr>
        <w:t>.</w:t>
      </w:r>
    </w:p>
    <w:p w:rsidR="00EB76D8" w:rsidRPr="00346DDE" w:rsidRDefault="00EB76D8" w:rsidP="00EB76D8">
      <w:pPr>
        <w:spacing w:line="216" w:lineRule="auto"/>
        <w:ind w:firstLine="284"/>
        <w:jc w:val="both"/>
        <w:rPr>
          <w:sz w:val="20"/>
          <w:szCs w:val="20"/>
        </w:rPr>
      </w:pPr>
      <w:r>
        <w:rPr>
          <w:sz w:val="20"/>
          <w:szCs w:val="20"/>
        </w:rPr>
        <w:t xml:space="preserve">Учитывая практическую ценность, цель исследования состоит в уточнении перечня отчетности и основного ее содержимого с учетом требований фондовых бирж для процедуры </w:t>
      </w:r>
      <w:r w:rsidRPr="00346DDE">
        <w:rPr>
          <w:sz w:val="20"/>
          <w:szCs w:val="20"/>
        </w:rPr>
        <w:t>IPO</w:t>
      </w:r>
      <w:r>
        <w:rPr>
          <w:sz w:val="20"/>
          <w:szCs w:val="20"/>
        </w:rPr>
        <w:t xml:space="preserve"> агрохолдингов.</w:t>
      </w:r>
    </w:p>
    <w:p w:rsidR="00DE5267" w:rsidRDefault="00EB76D8" w:rsidP="00EB76D8">
      <w:pPr>
        <w:spacing w:line="216" w:lineRule="auto"/>
        <w:ind w:firstLine="284"/>
        <w:jc w:val="both"/>
        <w:rPr>
          <w:sz w:val="20"/>
          <w:szCs w:val="20"/>
        </w:rPr>
      </w:pPr>
      <w:r>
        <w:rPr>
          <w:sz w:val="20"/>
          <w:szCs w:val="20"/>
        </w:rPr>
        <w:t xml:space="preserve">Практика показывает, что подготовка к </w:t>
      </w:r>
      <w:r w:rsidRPr="00346DDE">
        <w:rPr>
          <w:sz w:val="20"/>
          <w:szCs w:val="20"/>
        </w:rPr>
        <w:t>IPO</w:t>
      </w:r>
      <w:r>
        <w:rPr>
          <w:sz w:val="20"/>
          <w:szCs w:val="20"/>
        </w:rPr>
        <w:t xml:space="preserve"> – это длительный процесс, ключевым моментом которого есть формирование отчетности по требованиям фондовых бирж. При этом каждая биржа имеет свои требования к такой информации. </w:t>
      </w:r>
      <w:r w:rsidRPr="00346DDE">
        <w:rPr>
          <w:sz w:val="20"/>
          <w:szCs w:val="20"/>
        </w:rPr>
        <w:t xml:space="preserve">Как правило, компания должна представить свою аудированную отчетность за </w:t>
      </w:r>
      <w:proofErr w:type="gramStart"/>
      <w:r w:rsidRPr="00346DDE">
        <w:rPr>
          <w:sz w:val="20"/>
          <w:szCs w:val="20"/>
        </w:rPr>
        <w:t>предыдущие</w:t>
      </w:r>
      <w:proofErr w:type="gramEnd"/>
      <w:r w:rsidRPr="00346DDE">
        <w:rPr>
          <w:sz w:val="20"/>
          <w:szCs w:val="20"/>
        </w:rPr>
        <w:t xml:space="preserve"> 3 года, а в определенных обстоятельствах (для некоторых площадок) – и промежуточную отчетность. </w:t>
      </w:r>
    </w:p>
    <w:p w:rsidR="00EB76D8" w:rsidRDefault="00EB76D8" w:rsidP="00EB76D8">
      <w:pPr>
        <w:spacing w:line="216" w:lineRule="auto"/>
        <w:ind w:firstLine="284"/>
        <w:jc w:val="both"/>
        <w:rPr>
          <w:sz w:val="20"/>
          <w:szCs w:val="20"/>
        </w:rPr>
      </w:pPr>
      <w:r w:rsidRPr="00346DDE">
        <w:rPr>
          <w:sz w:val="20"/>
          <w:szCs w:val="20"/>
        </w:rPr>
        <w:t xml:space="preserve">Если ранее финансовая отчетность </w:t>
      </w:r>
      <w:r>
        <w:rPr>
          <w:sz w:val="20"/>
          <w:szCs w:val="20"/>
        </w:rPr>
        <w:t xml:space="preserve">агрохолдинга </w:t>
      </w:r>
      <w:r w:rsidRPr="00346DDE">
        <w:rPr>
          <w:sz w:val="20"/>
          <w:szCs w:val="20"/>
        </w:rPr>
        <w:t xml:space="preserve">составлялась только по национальным стандартам учета, то потребуется ее трансформация в отчетность по </w:t>
      </w:r>
      <w:r>
        <w:rPr>
          <w:sz w:val="20"/>
          <w:szCs w:val="20"/>
          <w:lang w:val="en-US"/>
        </w:rPr>
        <w:t>IFRS</w:t>
      </w:r>
      <w:r w:rsidRPr="001924D5">
        <w:rPr>
          <w:sz w:val="20"/>
          <w:szCs w:val="20"/>
        </w:rPr>
        <w:t xml:space="preserve"> или </w:t>
      </w:r>
      <w:r>
        <w:rPr>
          <w:sz w:val="20"/>
          <w:szCs w:val="20"/>
          <w:lang w:val="en-US"/>
        </w:rPr>
        <w:t>GAAP</w:t>
      </w:r>
      <w:r w:rsidRPr="0092461B">
        <w:rPr>
          <w:sz w:val="20"/>
          <w:szCs w:val="20"/>
        </w:rPr>
        <w:t xml:space="preserve"> </w:t>
      </w:r>
      <w:r>
        <w:rPr>
          <w:sz w:val="20"/>
          <w:szCs w:val="20"/>
          <w:lang w:val="en-US"/>
        </w:rPr>
        <w:t>US</w:t>
      </w:r>
      <w:r>
        <w:rPr>
          <w:sz w:val="20"/>
          <w:szCs w:val="20"/>
        </w:rPr>
        <w:t xml:space="preserve">. Если в агрохолдинге в </w:t>
      </w:r>
      <w:r w:rsidRPr="001924D5">
        <w:rPr>
          <w:sz w:val="20"/>
          <w:szCs w:val="20"/>
        </w:rPr>
        <w:t>течение последних двух-трех лет были значительные изменения в периметре консолидации</w:t>
      </w:r>
      <w:r>
        <w:rPr>
          <w:sz w:val="20"/>
          <w:szCs w:val="20"/>
        </w:rPr>
        <w:t xml:space="preserve">, то необходимо учитывать, чтобы представленная отчетность </w:t>
      </w:r>
      <w:r w:rsidRPr="001924D5">
        <w:rPr>
          <w:sz w:val="20"/>
          <w:szCs w:val="20"/>
        </w:rPr>
        <w:t>покры</w:t>
      </w:r>
      <w:r>
        <w:rPr>
          <w:sz w:val="20"/>
          <w:szCs w:val="20"/>
        </w:rPr>
        <w:t>ла как минимум 75 </w:t>
      </w:r>
      <w:r w:rsidRPr="001924D5">
        <w:rPr>
          <w:sz w:val="20"/>
          <w:szCs w:val="20"/>
        </w:rPr>
        <w:t>% существующего бизнеса. Путем покрытия по меньшей мере двух третей бизнеса на дату выхода на IPO компания обеспечивает потенциальных инвесторов достаточным минимумом информации об исторических результатах деятельности именно того бизнеса, который и в дальнейшем будет представлять основной костяк выходящей на фондовый рынок группы</w:t>
      </w:r>
      <w:r>
        <w:rPr>
          <w:sz w:val="20"/>
          <w:szCs w:val="20"/>
        </w:rPr>
        <w:t xml:space="preserve"> [1]</w:t>
      </w:r>
      <w:r w:rsidRPr="001924D5">
        <w:rPr>
          <w:sz w:val="20"/>
          <w:szCs w:val="20"/>
        </w:rPr>
        <w:t xml:space="preserve">. </w:t>
      </w:r>
    </w:p>
    <w:p w:rsidR="00DE5267" w:rsidRDefault="00DE5267" w:rsidP="003F352B">
      <w:pPr>
        <w:spacing w:line="216" w:lineRule="auto"/>
        <w:jc w:val="both"/>
        <w:rPr>
          <w:sz w:val="20"/>
          <w:szCs w:val="20"/>
        </w:rPr>
      </w:pPr>
    </w:p>
    <w:p w:rsidR="00EB76D8" w:rsidRPr="00EB76D8" w:rsidRDefault="00EB76D8" w:rsidP="00EB76D8">
      <w:pPr>
        <w:spacing w:line="216" w:lineRule="auto"/>
        <w:ind w:firstLine="284"/>
        <w:rPr>
          <w:sz w:val="16"/>
          <w:szCs w:val="16"/>
        </w:rPr>
      </w:pPr>
      <w:r w:rsidRPr="00EB76D8">
        <w:rPr>
          <w:sz w:val="16"/>
          <w:szCs w:val="16"/>
        </w:rPr>
        <w:lastRenderedPageBreak/>
        <w:t xml:space="preserve">Таблица. </w:t>
      </w:r>
      <w:r w:rsidRPr="00EB76D8">
        <w:rPr>
          <w:b/>
          <w:sz w:val="16"/>
          <w:szCs w:val="16"/>
        </w:rPr>
        <w:t xml:space="preserve">Основные формы отчетности </w:t>
      </w:r>
      <w:r w:rsidRPr="00EB76D8">
        <w:rPr>
          <w:b/>
          <w:sz w:val="16"/>
          <w:szCs w:val="16"/>
          <w:lang w:val="uk-UA"/>
        </w:rPr>
        <w:t xml:space="preserve"> </w:t>
      </w:r>
      <w:proofErr w:type="spellStart"/>
      <w:r w:rsidRPr="00EB76D8">
        <w:rPr>
          <w:b/>
          <w:sz w:val="16"/>
          <w:szCs w:val="16"/>
          <w:lang w:val="uk-UA"/>
        </w:rPr>
        <w:t>агрохолдинга</w:t>
      </w:r>
      <w:proofErr w:type="spellEnd"/>
      <w:r w:rsidRPr="00EB76D8">
        <w:rPr>
          <w:b/>
          <w:sz w:val="16"/>
          <w:szCs w:val="16"/>
          <w:lang w:val="uk-UA"/>
        </w:rPr>
        <w:t xml:space="preserve"> </w:t>
      </w:r>
      <w:r w:rsidRPr="00EB76D8">
        <w:rPr>
          <w:b/>
          <w:sz w:val="16"/>
          <w:szCs w:val="16"/>
        </w:rPr>
        <w:t xml:space="preserve">при процедуре </w:t>
      </w:r>
      <w:r w:rsidRPr="00EB76D8">
        <w:rPr>
          <w:b/>
          <w:sz w:val="16"/>
          <w:szCs w:val="16"/>
          <w:lang w:val="en-US"/>
        </w:rPr>
        <w:t>IPO</w:t>
      </w:r>
    </w:p>
    <w:p w:rsidR="00EB76D8" w:rsidRPr="00EB76D8" w:rsidRDefault="00EB76D8" w:rsidP="00EB76D8">
      <w:pPr>
        <w:spacing w:line="216" w:lineRule="auto"/>
        <w:ind w:firstLine="284"/>
        <w:jc w:val="center"/>
        <w:rPr>
          <w:sz w:val="16"/>
          <w:szCs w:val="16"/>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4394"/>
      </w:tblGrid>
      <w:tr w:rsidR="00EB76D8" w:rsidRPr="00EB76D8" w:rsidTr="00CE7946">
        <w:tc>
          <w:tcPr>
            <w:tcW w:w="2235" w:type="dxa"/>
          </w:tcPr>
          <w:p w:rsidR="00EB76D8" w:rsidRPr="00EB76D8" w:rsidRDefault="00EB76D8" w:rsidP="003F352B">
            <w:pPr>
              <w:spacing w:line="216" w:lineRule="auto"/>
              <w:jc w:val="center"/>
              <w:rPr>
                <w:sz w:val="16"/>
                <w:szCs w:val="16"/>
              </w:rPr>
            </w:pPr>
            <w:r w:rsidRPr="00EB76D8">
              <w:rPr>
                <w:sz w:val="16"/>
                <w:szCs w:val="16"/>
              </w:rPr>
              <w:t>Вид отчета</w:t>
            </w:r>
          </w:p>
        </w:tc>
        <w:tc>
          <w:tcPr>
            <w:tcW w:w="4394" w:type="dxa"/>
          </w:tcPr>
          <w:p w:rsidR="00EB76D8" w:rsidRPr="00EB76D8" w:rsidRDefault="00EB76D8" w:rsidP="003F352B">
            <w:pPr>
              <w:spacing w:line="216" w:lineRule="auto"/>
              <w:jc w:val="center"/>
              <w:rPr>
                <w:sz w:val="16"/>
                <w:szCs w:val="16"/>
              </w:rPr>
            </w:pPr>
            <w:r w:rsidRPr="00EB76D8">
              <w:rPr>
                <w:sz w:val="16"/>
                <w:szCs w:val="16"/>
              </w:rPr>
              <w:t>Краткое содержание</w:t>
            </w:r>
          </w:p>
        </w:tc>
      </w:tr>
      <w:tr w:rsidR="00EB76D8" w:rsidRPr="00FE573F" w:rsidTr="003F352B">
        <w:tc>
          <w:tcPr>
            <w:tcW w:w="6629" w:type="dxa"/>
            <w:gridSpan w:val="2"/>
          </w:tcPr>
          <w:p w:rsidR="00EB76D8" w:rsidRPr="00EB76D8" w:rsidRDefault="00EB76D8" w:rsidP="003F352B">
            <w:pPr>
              <w:spacing w:line="216" w:lineRule="auto"/>
              <w:jc w:val="center"/>
              <w:rPr>
                <w:sz w:val="16"/>
                <w:szCs w:val="16"/>
              </w:rPr>
            </w:pPr>
            <w:r w:rsidRPr="00EB76D8">
              <w:rPr>
                <w:sz w:val="16"/>
                <w:szCs w:val="16"/>
              </w:rPr>
              <w:t>От компании</w:t>
            </w:r>
          </w:p>
        </w:tc>
      </w:tr>
      <w:tr w:rsidR="00EB76D8" w:rsidRPr="00FE573F" w:rsidTr="00CE7946">
        <w:tc>
          <w:tcPr>
            <w:tcW w:w="2235" w:type="dxa"/>
          </w:tcPr>
          <w:p w:rsidR="00EB76D8" w:rsidRPr="00FE573F" w:rsidRDefault="00EB76D8" w:rsidP="003F352B">
            <w:pPr>
              <w:spacing w:line="216" w:lineRule="auto"/>
              <w:jc w:val="center"/>
              <w:rPr>
                <w:sz w:val="16"/>
                <w:szCs w:val="16"/>
              </w:rPr>
            </w:pPr>
            <w:r w:rsidRPr="00FE573F">
              <w:rPr>
                <w:sz w:val="16"/>
                <w:szCs w:val="16"/>
              </w:rPr>
              <w:t>Прогнозы прибыли</w:t>
            </w:r>
          </w:p>
        </w:tc>
        <w:tc>
          <w:tcPr>
            <w:tcW w:w="4394" w:type="dxa"/>
          </w:tcPr>
          <w:p w:rsidR="00EB76D8" w:rsidRPr="00FE573F" w:rsidRDefault="00EB76D8" w:rsidP="003F352B">
            <w:pPr>
              <w:spacing w:line="216" w:lineRule="auto"/>
              <w:jc w:val="both"/>
              <w:rPr>
                <w:sz w:val="16"/>
                <w:szCs w:val="16"/>
              </w:rPr>
            </w:pPr>
            <w:r w:rsidRPr="00FE573F">
              <w:rPr>
                <w:sz w:val="16"/>
                <w:szCs w:val="16"/>
              </w:rPr>
              <w:t xml:space="preserve">информация и прогнозных </w:t>
            </w:r>
            <w:proofErr w:type="gramStart"/>
            <w:r w:rsidRPr="00FE573F">
              <w:rPr>
                <w:sz w:val="16"/>
                <w:szCs w:val="16"/>
              </w:rPr>
              <w:t>показателях</w:t>
            </w:r>
            <w:proofErr w:type="gramEnd"/>
            <w:r w:rsidRPr="00FE573F">
              <w:rPr>
                <w:sz w:val="16"/>
                <w:szCs w:val="16"/>
              </w:rPr>
              <w:t xml:space="preserve"> прибыли компании</w:t>
            </w:r>
          </w:p>
        </w:tc>
      </w:tr>
      <w:tr w:rsidR="00EB76D8" w:rsidRPr="00FE573F" w:rsidTr="00CE7946">
        <w:tc>
          <w:tcPr>
            <w:tcW w:w="2235" w:type="dxa"/>
          </w:tcPr>
          <w:p w:rsidR="00EB76D8" w:rsidRPr="00FE573F" w:rsidRDefault="00EB76D8" w:rsidP="003F352B">
            <w:pPr>
              <w:spacing w:line="216" w:lineRule="auto"/>
              <w:jc w:val="center"/>
              <w:rPr>
                <w:sz w:val="16"/>
                <w:szCs w:val="16"/>
              </w:rPr>
            </w:pPr>
            <w:r w:rsidRPr="00FE573F">
              <w:rPr>
                <w:sz w:val="16"/>
                <w:szCs w:val="16"/>
              </w:rPr>
              <w:t>Отчетность «Проформа»</w:t>
            </w:r>
          </w:p>
        </w:tc>
        <w:tc>
          <w:tcPr>
            <w:tcW w:w="4394" w:type="dxa"/>
          </w:tcPr>
          <w:p w:rsidR="00EB76D8" w:rsidRPr="00FE573F" w:rsidRDefault="00EB76D8" w:rsidP="00EB76D8">
            <w:pPr>
              <w:spacing w:line="216" w:lineRule="auto"/>
              <w:jc w:val="both"/>
              <w:rPr>
                <w:sz w:val="16"/>
                <w:szCs w:val="16"/>
              </w:rPr>
            </w:pPr>
            <w:r w:rsidRPr="00FE573F">
              <w:rPr>
                <w:sz w:val="16"/>
                <w:szCs w:val="16"/>
              </w:rPr>
              <w:t>в случае приобретения компаний, новых для холдинга, или для его существенной реструктуризации требуется составление отчетности за прошлые годы в формате «как если бы вся ныне существующая структура группы была всегда» для уяснения пользователями финансовой «базы» на будущее</w:t>
            </w:r>
          </w:p>
        </w:tc>
      </w:tr>
      <w:tr w:rsidR="00EB76D8" w:rsidRPr="00FE573F" w:rsidTr="00CE7946">
        <w:tc>
          <w:tcPr>
            <w:tcW w:w="2235" w:type="dxa"/>
          </w:tcPr>
          <w:p w:rsidR="00EB76D8" w:rsidRPr="00FE573F" w:rsidRDefault="00EB76D8" w:rsidP="003F352B">
            <w:pPr>
              <w:spacing w:line="216" w:lineRule="auto"/>
              <w:jc w:val="center"/>
              <w:rPr>
                <w:sz w:val="16"/>
                <w:szCs w:val="16"/>
              </w:rPr>
            </w:pPr>
            <w:r w:rsidRPr="00FE573F">
              <w:rPr>
                <w:sz w:val="16"/>
                <w:szCs w:val="16"/>
              </w:rPr>
              <w:t xml:space="preserve">Working </w:t>
            </w:r>
            <w:proofErr w:type="gramStart"/>
            <w:r w:rsidRPr="00FE573F">
              <w:rPr>
                <w:sz w:val="16"/>
                <w:szCs w:val="16"/>
              </w:rPr>
              <w:t>с</w:t>
            </w:r>
            <w:proofErr w:type="gramEnd"/>
            <w:r w:rsidRPr="00FE573F">
              <w:rPr>
                <w:sz w:val="16"/>
                <w:szCs w:val="16"/>
              </w:rPr>
              <w:t>apital report (отчет о рабочем капитале)</w:t>
            </w:r>
          </w:p>
        </w:tc>
        <w:tc>
          <w:tcPr>
            <w:tcW w:w="4394" w:type="dxa"/>
          </w:tcPr>
          <w:p w:rsidR="00EB76D8" w:rsidRPr="00FE573F" w:rsidRDefault="00EB76D8" w:rsidP="00EB76D8">
            <w:pPr>
              <w:spacing w:line="216" w:lineRule="auto"/>
              <w:jc w:val="both"/>
              <w:rPr>
                <w:sz w:val="16"/>
                <w:szCs w:val="16"/>
              </w:rPr>
            </w:pPr>
            <w:r w:rsidRPr="00FE573F">
              <w:rPr>
                <w:sz w:val="16"/>
                <w:szCs w:val="16"/>
              </w:rPr>
              <w:t xml:space="preserve"> фактические и ожидаемые денежные потоки, анализ допущений, прогнозов и чувствительности к рыночным рискам. </w:t>
            </w:r>
            <w:proofErr w:type="gramStart"/>
            <w:r w:rsidRPr="00FE573F">
              <w:rPr>
                <w:sz w:val="16"/>
                <w:szCs w:val="16"/>
              </w:rPr>
              <w:t>Сам прогноз денежных потоков должен быть составлен на срок не менее 18 месяцев с даты проспекта);</w:t>
            </w:r>
            <w:proofErr w:type="gramEnd"/>
          </w:p>
        </w:tc>
      </w:tr>
      <w:tr w:rsidR="00EB76D8" w:rsidRPr="00FE573F" w:rsidTr="00CE7946">
        <w:tc>
          <w:tcPr>
            <w:tcW w:w="2235" w:type="dxa"/>
          </w:tcPr>
          <w:p w:rsidR="00EB76D8" w:rsidRPr="00FE573F" w:rsidRDefault="00EB76D8" w:rsidP="003F352B">
            <w:pPr>
              <w:spacing w:line="216" w:lineRule="auto"/>
              <w:jc w:val="center"/>
              <w:rPr>
                <w:sz w:val="16"/>
                <w:szCs w:val="16"/>
              </w:rPr>
            </w:pPr>
            <w:r w:rsidRPr="00FE573F">
              <w:rPr>
                <w:sz w:val="16"/>
                <w:szCs w:val="16"/>
              </w:rPr>
              <w:t>отчеты</w:t>
            </w:r>
            <w:r w:rsidRPr="00FE573F">
              <w:rPr>
                <w:sz w:val="16"/>
                <w:szCs w:val="16"/>
                <w:lang w:val="en-US"/>
              </w:rPr>
              <w:t xml:space="preserve"> </w:t>
            </w:r>
            <w:r w:rsidRPr="00FE573F">
              <w:rPr>
                <w:sz w:val="16"/>
                <w:szCs w:val="16"/>
              </w:rPr>
              <w:t>спонсора</w:t>
            </w:r>
          </w:p>
        </w:tc>
        <w:tc>
          <w:tcPr>
            <w:tcW w:w="4394" w:type="dxa"/>
          </w:tcPr>
          <w:p w:rsidR="00EB76D8" w:rsidRPr="00FE573F" w:rsidRDefault="00EB76D8" w:rsidP="00EB76D8">
            <w:pPr>
              <w:spacing w:line="216" w:lineRule="auto"/>
              <w:jc w:val="both"/>
              <w:rPr>
                <w:sz w:val="16"/>
                <w:szCs w:val="16"/>
                <w:lang w:val="uk-UA"/>
              </w:rPr>
            </w:pPr>
            <w:r w:rsidRPr="00FE573F">
              <w:rPr>
                <w:sz w:val="16"/>
                <w:szCs w:val="16"/>
              </w:rPr>
              <w:t>например</w:t>
            </w:r>
            <w:r w:rsidRPr="00FE573F">
              <w:rPr>
                <w:sz w:val="16"/>
                <w:szCs w:val="16"/>
                <w:lang w:val="en-US"/>
              </w:rPr>
              <w:t xml:space="preserve">, </w:t>
            </w:r>
            <w:r w:rsidRPr="00FE573F">
              <w:rPr>
                <w:sz w:val="16"/>
                <w:szCs w:val="16"/>
              </w:rPr>
              <w:t>для</w:t>
            </w:r>
            <w:r w:rsidRPr="00FE573F">
              <w:rPr>
                <w:sz w:val="16"/>
                <w:szCs w:val="16"/>
                <w:lang w:val="en-US"/>
              </w:rPr>
              <w:t xml:space="preserve"> UKLA – United Kingdom Listing Authority). </w:t>
            </w:r>
            <w:r w:rsidRPr="00FE573F">
              <w:rPr>
                <w:sz w:val="16"/>
                <w:szCs w:val="16"/>
              </w:rPr>
              <w:t>Эти отчеты должны содержать заверения спонсора компании, в частности подтверждение того, что на момент IPO компания соблюдала процедуры, которые позволят ей выполнять свои обязательства по предоставлению финансовой отчетности как публичной компании в будущем</w:t>
            </w:r>
          </w:p>
        </w:tc>
      </w:tr>
      <w:tr w:rsidR="00EB76D8" w:rsidRPr="00FE573F" w:rsidTr="003F352B">
        <w:tc>
          <w:tcPr>
            <w:tcW w:w="6629" w:type="dxa"/>
            <w:gridSpan w:val="2"/>
          </w:tcPr>
          <w:p w:rsidR="00EB76D8" w:rsidRPr="00EB76D8" w:rsidRDefault="00EB76D8" w:rsidP="003F352B">
            <w:pPr>
              <w:spacing w:line="216" w:lineRule="auto"/>
              <w:jc w:val="center"/>
              <w:rPr>
                <w:sz w:val="16"/>
                <w:szCs w:val="16"/>
              </w:rPr>
            </w:pPr>
            <w:r w:rsidRPr="00EB76D8">
              <w:rPr>
                <w:sz w:val="16"/>
                <w:szCs w:val="16"/>
              </w:rPr>
              <w:t>От аудиторов компании</w:t>
            </w:r>
          </w:p>
        </w:tc>
      </w:tr>
      <w:tr w:rsidR="00EB76D8" w:rsidRPr="00FE573F" w:rsidTr="00CE7946">
        <w:tc>
          <w:tcPr>
            <w:tcW w:w="2235" w:type="dxa"/>
          </w:tcPr>
          <w:p w:rsidR="00EB76D8" w:rsidRPr="00FE573F" w:rsidRDefault="00EB76D8" w:rsidP="003F352B">
            <w:pPr>
              <w:spacing w:line="216" w:lineRule="auto"/>
              <w:jc w:val="center"/>
              <w:rPr>
                <w:sz w:val="16"/>
                <w:szCs w:val="16"/>
              </w:rPr>
            </w:pPr>
            <w:r w:rsidRPr="00FE573F">
              <w:rPr>
                <w:sz w:val="16"/>
                <w:szCs w:val="16"/>
              </w:rPr>
              <w:t>аудиторское заключение о достоверности финансовой отчетности</w:t>
            </w:r>
          </w:p>
        </w:tc>
        <w:tc>
          <w:tcPr>
            <w:tcW w:w="4394" w:type="dxa"/>
          </w:tcPr>
          <w:p w:rsidR="00EB76D8" w:rsidRPr="00FE573F" w:rsidRDefault="00EB76D8" w:rsidP="003F352B">
            <w:pPr>
              <w:spacing w:line="216" w:lineRule="auto"/>
              <w:jc w:val="both"/>
              <w:rPr>
                <w:sz w:val="16"/>
                <w:szCs w:val="16"/>
              </w:rPr>
            </w:pPr>
            <w:r w:rsidRPr="00FE573F">
              <w:rPr>
                <w:sz w:val="16"/>
                <w:szCs w:val="16"/>
              </w:rPr>
              <w:t xml:space="preserve">актуальность – не старше 6 месяцев </w:t>
            </w:r>
            <w:proofErr w:type="gramStart"/>
            <w:r w:rsidRPr="00FE573F">
              <w:rPr>
                <w:sz w:val="16"/>
                <w:szCs w:val="16"/>
              </w:rPr>
              <w:t>с даты проспекта</w:t>
            </w:r>
            <w:proofErr w:type="gramEnd"/>
            <w:r w:rsidRPr="00FE573F">
              <w:rPr>
                <w:sz w:val="16"/>
                <w:szCs w:val="16"/>
              </w:rPr>
              <w:t>. Для IPO допускается отчетность без аудиторских модификаций. Также может потребоваться промежуточная полугодовая отчетность (если IPO происходит в октябре или ноябре), которая предоставляется в полном формате (согласно МСФО 34 «Промежуточная отчетность»)</w:t>
            </w:r>
          </w:p>
        </w:tc>
      </w:tr>
      <w:tr w:rsidR="00EB76D8" w:rsidRPr="00FE573F" w:rsidTr="00CE7946">
        <w:tc>
          <w:tcPr>
            <w:tcW w:w="2235" w:type="dxa"/>
          </w:tcPr>
          <w:p w:rsidR="00EB76D8" w:rsidRPr="00FE573F" w:rsidRDefault="00EB76D8" w:rsidP="003F352B">
            <w:pPr>
              <w:spacing w:line="216" w:lineRule="auto"/>
              <w:jc w:val="center"/>
              <w:rPr>
                <w:sz w:val="16"/>
                <w:szCs w:val="16"/>
              </w:rPr>
            </w:pPr>
            <w:r w:rsidRPr="00FE573F">
              <w:rPr>
                <w:sz w:val="16"/>
                <w:szCs w:val="16"/>
              </w:rPr>
              <w:t xml:space="preserve">аудиторский отчет для инвесторов SIR 2000 </w:t>
            </w:r>
          </w:p>
        </w:tc>
        <w:tc>
          <w:tcPr>
            <w:tcW w:w="4394" w:type="dxa"/>
          </w:tcPr>
          <w:p w:rsidR="00EB76D8" w:rsidRPr="00FE573F" w:rsidRDefault="00EB76D8" w:rsidP="003F352B">
            <w:pPr>
              <w:spacing w:line="216" w:lineRule="auto"/>
              <w:jc w:val="both"/>
              <w:rPr>
                <w:sz w:val="16"/>
                <w:szCs w:val="16"/>
              </w:rPr>
            </w:pPr>
            <w:r w:rsidRPr="00FE573F">
              <w:rPr>
                <w:sz w:val="16"/>
                <w:szCs w:val="16"/>
              </w:rPr>
              <w:t>составляется в соответствии со стандартами SIR (Standard for Investment Reporting) – требуется в Великобритании</w:t>
            </w:r>
          </w:p>
        </w:tc>
      </w:tr>
      <w:tr w:rsidR="00EB76D8" w:rsidRPr="00FE573F" w:rsidTr="00CE7946">
        <w:tc>
          <w:tcPr>
            <w:tcW w:w="2235" w:type="dxa"/>
          </w:tcPr>
          <w:p w:rsidR="00EB76D8" w:rsidRPr="00FE573F" w:rsidRDefault="00EB76D8" w:rsidP="003F352B">
            <w:pPr>
              <w:spacing w:line="216" w:lineRule="auto"/>
              <w:jc w:val="center"/>
              <w:rPr>
                <w:sz w:val="16"/>
                <w:szCs w:val="16"/>
              </w:rPr>
            </w:pPr>
            <w:r w:rsidRPr="00FE573F">
              <w:rPr>
                <w:sz w:val="16"/>
                <w:szCs w:val="16"/>
              </w:rPr>
              <w:t xml:space="preserve">письма комфорта (Comfort letters) </w:t>
            </w:r>
          </w:p>
        </w:tc>
        <w:tc>
          <w:tcPr>
            <w:tcW w:w="4394" w:type="dxa"/>
          </w:tcPr>
          <w:p w:rsidR="00EB76D8" w:rsidRPr="00FE573F" w:rsidRDefault="00EB76D8" w:rsidP="00EB76D8">
            <w:pPr>
              <w:spacing w:line="216" w:lineRule="auto"/>
              <w:jc w:val="both"/>
              <w:rPr>
                <w:sz w:val="16"/>
                <w:szCs w:val="16"/>
              </w:rPr>
            </w:pPr>
            <w:r w:rsidRPr="00FE573F">
              <w:rPr>
                <w:sz w:val="16"/>
                <w:szCs w:val="16"/>
              </w:rPr>
              <w:t>аудитор направляет спонсору и/или андеррайтеру компании. Эти документы предоставляют «относительное спокойствие» в отношении вопросов, связанных с подготовкой к IPO:</w:t>
            </w:r>
          </w:p>
          <w:p w:rsidR="00EB76D8" w:rsidRPr="00FE573F" w:rsidRDefault="00EB76D8" w:rsidP="003F352B">
            <w:pPr>
              <w:spacing w:line="216" w:lineRule="auto"/>
              <w:ind w:firstLine="284"/>
              <w:jc w:val="both"/>
              <w:rPr>
                <w:sz w:val="16"/>
                <w:szCs w:val="16"/>
              </w:rPr>
            </w:pPr>
            <w:r w:rsidRPr="00FE573F">
              <w:rPr>
                <w:sz w:val="16"/>
                <w:szCs w:val="16"/>
              </w:rPr>
              <w:t>• что менеджмент использовал разумные допущения при составлении прогноза для отчета о рабочем капитале;</w:t>
            </w:r>
          </w:p>
          <w:p w:rsidR="00EB76D8" w:rsidRPr="00FE573F" w:rsidRDefault="00EB76D8" w:rsidP="003F352B">
            <w:pPr>
              <w:spacing w:line="216" w:lineRule="auto"/>
              <w:ind w:firstLine="284"/>
              <w:jc w:val="both"/>
              <w:rPr>
                <w:sz w:val="16"/>
                <w:szCs w:val="16"/>
              </w:rPr>
            </w:pPr>
            <w:r w:rsidRPr="00FE573F">
              <w:rPr>
                <w:sz w:val="16"/>
                <w:szCs w:val="16"/>
              </w:rPr>
              <w:t>• при размещении в США: если последняя аудированная отчетность старше 135 дней, то предоставляется «письмо комфорта» об обзоре аудитором самой последней непубликуемой финансовой отчетности эмитента;</w:t>
            </w:r>
          </w:p>
          <w:p w:rsidR="00EB76D8" w:rsidRPr="00FE573F" w:rsidRDefault="00EB76D8" w:rsidP="003F352B">
            <w:pPr>
              <w:spacing w:line="216" w:lineRule="auto"/>
              <w:ind w:firstLine="284"/>
              <w:jc w:val="both"/>
              <w:rPr>
                <w:sz w:val="16"/>
                <w:szCs w:val="16"/>
              </w:rPr>
            </w:pPr>
            <w:r w:rsidRPr="00FE573F">
              <w:rPr>
                <w:sz w:val="16"/>
                <w:szCs w:val="16"/>
              </w:rPr>
              <w:t>• что компания соблюдает все кредитные условия и прочие особо важные положения договоров компании;</w:t>
            </w:r>
          </w:p>
          <w:p w:rsidR="00EB76D8" w:rsidRPr="00FE573F" w:rsidRDefault="00EB76D8" w:rsidP="003F352B">
            <w:pPr>
              <w:spacing w:line="216" w:lineRule="auto"/>
              <w:ind w:firstLine="284"/>
              <w:jc w:val="both"/>
              <w:rPr>
                <w:sz w:val="16"/>
                <w:szCs w:val="16"/>
              </w:rPr>
            </w:pPr>
            <w:r w:rsidRPr="00FE573F">
              <w:rPr>
                <w:sz w:val="16"/>
                <w:szCs w:val="16"/>
              </w:rPr>
              <w:t>• что компания не имеет существенных рисков в области налогообложения и выполняет требования трудового и прочего применимого законодательства;</w:t>
            </w:r>
          </w:p>
        </w:tc>
      </w:tr>
      <w:tr w:rsidR="00EB76D8" w:rsidRPr="00FE573F" w:rsidTr="00CE7946">
        <w:tc>
          <w:tcPr>
            <w:tcW w:w="2235" w:type="dxa"/>
          </w:tcPr>
          <w:p w:rsidR="00EB76D8" w:rsidRPr="00FE573F" w:rsidRDefault="00EB76D8" w:rsidP="003F352B">
            <w:pPr>
              <w:spacing w:line="216" w:lineRule="auto"/>
              <w:jc w:val="center"/>
              <w:rPr>
                <w:sz w:val="16"/>
                <w:szCs w:val="16"/>
              </w:rPr>
            </w:pPr>
            <w:r w:rsidRPr="00FE573F">
              <w:rPr>
                <w:sz w:val="16"/>
                <w:szCs w:val="16"/>
              </w:rPr>
              <w:t>отчет FRP – Financial reporting procedures implementation (отчет о соблюдении требуемых процедур формирования финансовой отчетности)</w:t>
            </w:r>
          </w:p>
        </w:tc>
        <w:tc>
          <w:tcPr>
            <w:tcW w:w="4394" w:type="dxa"/>
          </w:tcPr>
          <w:p w:rsidR="00EB76D8" w:rsidRPr="00FE573F" w:rsidRDefault="00EB76D8" w:rsidP="00EB76D8">
            <w:pPr>
              <w:spacing w:line="216" w:lineRule="auto"/>
              <w:jc w:val="both"/>
              <w:rPr>
                <w:sz w:val="16"/>
                <w:szCs w:val="16"/>
                <w:lang w:val="uk-UA"/>
              </w:rPr>
            </w:pPr>
            <w:r w:rsidRPr="00FE573F">
              <w:rPr>
                <w:sz w:val="16"/>
                <w:szCs w:val="16"/>
              </w:rPr>
              <w:t>отвечает на следующие вопросы:</w:t>
            </w:r>
          </w:p>
          <w:p w:rsidR="00EB76D8" w:rsidRPr="00FE573F" w:rsidRDefault="00EB76D8" w:rsidP="003F352B">
            <w:pPr>
              <w:spacing w:line="216" w:lineRule="auto"/>
              <w:ind w:firstLine="284"/>
              <w:jc w:val="both"/>
              <w:rPr>
                <w:sz w:val="16"/>
                <w:szCs w:val="16"/>
                <w:lang w:val="uk-UA"/>
              </w:rPr>
            </w:pPr>
            <w:r w:rsidRPr="00FE573F">
              <w:rPr>
                <w:sz w:val="16"/>
                <w:szCs w:val="16"/>
              </w:rPr>
              <w:t>• являются ли процедуры составления финансовой отчетности достаточно качественными для листинговой компании?</w:t>
            </w:r>
          </w:p>
          <w:p w:rsidR="00EB76D8" w:rsidRPr="00FE573F" w:rsidRDefault="00EB76D8" w:rsidP="003F352B">
            <w:pPr>
              <w:spacing w:line="216" w:lineRule="auto"/>
              <w:ind w:firstLine="284"/>
              <w:jc w:val="both"/>
              <w:rPr>
                <w:sz w:val="16"/>
                <w:szCs w:val="16"/>
                <w:lang w:val="uk-UA"/>
              </w:rPr>
            </w:pPr>
            <w:r w:rsidRPr="00FE573F">
              <w:rPr>
                <w:sz w:val="16"/>
                <w:szCs w:val="16"/>
              </w:rPr>
              <w:t>• правильно ли подобраны кадры? являются ли они достаточно компетентными в области методологии формирования финансовой отчетности?</w:t>
            </w:r>
          </w:p>
          <w:p w:rsidR="00EB76D8" w:rsidRPr="00FE573F" w:rsidRDefault="00EB76D8" w:rsidP="003F352B">
            <w:pPr>
              <w:spacing w:line="216" w:lineRule="auto"/>
              <w:ind w:firstLine="284"/>
              <w:jc w:val="both"/>
              <w:rPr>
                <w:sz w:val="16"/>
                <w:szCs w:val="16"/>
                <w:lang w:val="uk-UA"/>
              </w:rPr>
            </w:pPr>
            <w:r w:rsidRPr="00FE573F">
              <w:rPr>
                <w:sz w:val="16"/>
                <w:szCs w:val="16"/>
              </w:rPr>
              <w:t xml:space="preserve">• какова позиция </w:t>
            </w:r>
            <w:proofErr w:type="gramStart"/>
            <w:r w:rsidRPr="00FE573F">
              <w:rPr>
                <w:sz w:val="16"/>
                <w:szCs w:val="16"/>
              </w:rPr>
              <w:t>ТОП-менеджмента</w:t>
            </w:r>
            <w:proofErr w:type="gramEnd"/>
            <w:r w:rsidRPr="00FE573F">
              <w:rPr>
                <w:sz w:val="16"/>
                <w:szCs w:val="16"/>
              </w:rPr>
              <w:t xml:space="preserve"> в отношении отчетности о финансовых результатах деятельности? </w:t>
            </w:r>
            <w:r w:rsidRPr="00FE573F">
              <w:rPr>
                <w:sz w:val="16"/>
                <w:szCs w:val="16"/>
              </w:rPr>
              <w:lastRenderedPageBreak/>
              <w:t>разработана ли система внутренних контролей над процессом формирования отчетности? является ли она адекватной? внедрена ли она? функционирует ли она полностью или частично, с изъянами?</w:t>
            </w:r>
          </w:p>
          <w:p w:rsidR="00EB76D8" w:rsidRPr="00FE573F" w:rsidRDefault="00EB76D8" w:rsidP="003F352B">
            <w:pPr>
              <w:spacing w:line="216" w:lineRule="auto"/>
              <w:ind w:firstLine="284"/>
              <w:jc w:val="both"/>
              <w:rPr>
                <w:sz w:val="16"/>
                <w:szCs w:val="16"/>
                <w:lang w:val="uk-UA"/>
              </w:rPr>
            </w:pPr>
            <w:r w:rsidRPr="00FE573F">
              <w:rPr>
                <w:sz w:val="16"/>
                <w:szCs w:val="16"/>
              </w:rPr>
              <w:t>• какова роль службы внутреннего аудита компании в процессе формирования финансовой отчетности?</w:t>
            </w:r>
          </w:p>
          <w:p w:rsidR="00EB76D8" w:rsidRPr="00FE573F" w:rsidRDefault="00EB76D8" w:rsidP="003F352B">
            <w:pPr>
              <w:spacing w:line="216" w:lineRule="auto"/>
              <w:ind w:firstLine="284"/>
              <w:jc w:val="both"/>
              <w:rPr>
                <w:sz w:val="16"/>
                <w:szCs w:val="16"/>
                <w:lang w:val="uk-UA"/>
              </w:rPr>
            </w:pPr>
            <w:r w:rsidRPr="00FE573F">
              <w:rPr>
                <w:sz w:val="16"/>
                <w:szCs w:val="16"/>
              </w:rPr>
              <w:t>• существует ли адекватная ИТ-среда? способствует ли она качественной и единообразной обработке экономической информации без ошибок, потерь, искажений, сбоев?</w:t>
            </w:r>
          </w:p>
          <w:p w:rsidR="00EB76D8" w:rsidRPr="00FE573F" w:rsidRDefault="00EB76D8" w:rsidP="003F352B">
            <w:pPr>
              <w:spacing w:line="216" w:lineRule="auto"/>
              <w:ind w:firstLine="284"/>
              <w:jc w:val="both"/>
              <w:rPr>
                <w:sz w:val="16"/>
                <w:szCs w:val="16"/>
                <w:lang w:val="uk-UA"/>
              </w:rPr>
            </w:pPr>
            <w:r w:rsidRPr="00FE573F">
              <w:rPr>
                <w:sz w:val="16"/>
                <w:szCs w:val="16"/>
              </w:rPr>
              <w:t>• могут ли быть выдержаны строгие сроки составления годовой и промежуточной отчетности?</w:t>
            </w:r>
          </w:p>
          <w:p w:rsidR="00EB76D8" w:rsidRPr="00FE573F" w:rsidRDefault="00EB76D8" w:rsidP="003F352B">
            <w:pPr>
              <w:spacing w:line="216" w:lineRule="auto"/>
              <w:ind w:firstLine="284"/>
              <w:jc w:val="both"/>
              <w:rPr>
                <w:sz w:val="16"/>
                <w:szCs w:val="16"/>
                <w:lang w:val="uk-UA"/>
              </w:rPr>
            </w:pPr>
            <w:r w:rsidRPr="00FE573F">
              <w:rPr>
                <w:sz w:val="16"/>
                <w:szCs w:val="16"/>
              </w:rPr>
              <w:t>• адекватны ли процедуры разработки бюджетов, прогнозов?</w:t>
            </w:r>
          </w:p>
          <w:p w:rsidR="00EB76D8" w:rsidRPr="00FE573F" w:rsidRDefault="00EB76D8" w:rsidP="003F352B">
            <w:pPr>
              <w:spacing w:line="216" w:lineRule="auto"/>
              <w:ind w:firstLine="284"/>
              <w:jc w:val="both"/>
              <w:rPr>
                <w:sz w:val="16"/>
                <w:szCs w:val="16"/>
                <w:lang w:val="uk-UA"/>
              </w:rPr>
            </w:pPr>
            <w:r w:rsidRPr="00FE573F">
              <w:rPr>
                <w:sz w:val="16"/>
                <w:szCs w:val="16"/>
              </w:rPr>
              <w:t>• существует ли в компании детальная интегрированная модель поддержания рабочего капитала?</w:t>
            </w:r>
          </w:p>
          <w:p w:rsidR="00EB76D8" w:rsidRPr="00FE573F" w:rsidRDefault="00EB76D8" w:rsidP="003F352B">
            <w:pPr>
              <w:spacing w:line="216" w:lineRule="auto"/>
              <w:ind w:firstLine="284"/>
              <w:jc w:val="both"/>
              <w:rPr>
                <w:sz w:val="16"/>
                <w:szCs w:val="16"/>
              </w:rPr>
            </w:pPr>
            <w:r w:rsidRPr="00FE573F">
              <w:rPr>
                <w:sz w:val="16"/>
                <w:szCs w:val="16"/>
              </w:rPr>
              <w:t>• каковы установленные в компании процедуры консолидации и соответствуют ли они общепринятым стандартам отчетности?</w:t>
            </w:r>
          </w:p>
        </w:tc>
      </w:tr>
      <w:tr w:rsidR="00EB76D8" w:rsidRPr="00FE573F" w:rsidTr="00CE7946">
        <w:tc>
          <w:tcPr>
            <w:tcW w:w="2235" w:type="dxa"/>
          </w:tcPr>
          <w:p w:rsidR="00EB76D8" w:rsidRPr="00FE573F" w:rsidRDefault="00EB76D8" w:rsidP="003F352B">
            <w:pPr>
              <w:spacing w:line="216" w:lineRule="auto"/>
              <w:jc w:val="center"/>
              <w:rPr>
                <w:sz w:val="16"/>
                <w:szCs w:val="16"/>
              </w:rPr>
            </w:pPr>
            <w:r w:rsidRPr="00FE573F">
              <w:rPr>
                <w:sz w:val="16"/>
                <w:szCs w:val="16"/>
              </w:rPr>
              <w:lastRenderedPageBreak/>
              <w:t>документ об основных аспектах бизнеса (формально не являющийся частью проспекта) – Long form report (для английского регулятора UKLA) – требуется в Великобритании</w:t>
            </w:r>
          </w:p>
        </w:tc>
        <w:tc>
          <w:tcPr>
            <w:tcW w:w="4394" w:type="dxa"/>
          </w:tcPr>
          <w:p w:rsidR="00EB76D8" w:rsidRPr="00FE573F" w:rsidRDefault="00EB76D8" w:rsidP="003F352B">
            <w:pPr>
              <w:spacing w:line="216" w:lineRule="auto"/>
              <w:jc w:val="both"/>
              <w:rPr>
                <w:sz w:val="16"/>
                <w:szCs w:val="16"/>
              </w:rPr>
            </w:pPr>
            <w:r w:rsidRPr="00FE573F">
              <w:rPr>
                <w:sz w:val="16"/>
                <w:szCs w:val="16"/>
              </w:rPr>
              <w:t>аудиторы должны дать свои комментарии по экстраординарным статьям финансового результата, забалансовым обязательствам и рискам (</w:t>
            </w:r>
            <w:r w:rsidRPr="00FE573F">
              <w:rPr>
                <w:i/>
                <w:iCs/>
                <w:sz w:val="16"/>
                <w:szCs w:val="16"/>
              </w:rPr>
              <w:t>‘off-balance sheet’ exposures</w:t>
            </w:r>
            <w:r w:rsidRPr="00FE573F">
              <w:rPr>
                <w:sz w:val="16"/>
                <w:szCs w:val="16"/>
              </w:rPr>
              <w:t>), дополнительным условиям договоренностей по финансированию компании и прочей подобной дополнительной информации</w:t>
            </w:r>
          </w:p>
        </w:tc>
      </w:tr>
    </w:tbl>
    <w:p w:rsidR="00EB76D8" w:rsidRPr="001924D5" w:rsidRDefault="00EB76D8" w:rsidP="00EB76D8">
      <w:pPr>
        <w:spacing w:line="216" w:lineRule="auto"/>
        <w:ind w:firstLine="284"/>
        <w:jc w:val="right"/>
        <w:rPr>
          <w:sz w:val="20"/>
          <w:szCs w:val="20"/>
        </w:rPr>
      </w:pPr>
    </w:p>
    <w:p w:rsidR="00EB76D8" w:rsidRPr="00EE0248" w:rsidRDefault="00EB76D8" w:rsidP="00EB76D8">
      <w:pPr>
        <w:spacing w:line="216" w:lineRule="auto"/>
        <w:ind w:firstLine="284"/>
        <w:jc w:val="both"/>
        <w:rPr>
          <w:sz w:val="16"/>
          <w:szCs w:val="16"/>
        </w:rPr>
      </w:pPr>
      <w:r w:rsidRPr="00EE0248">
        <w:rPr>
          <w:sz w:val="16"/>
          <w:szCs w:val="16"/>
        </w:rPr>
        <w:t>Источник: составлено автором с учетом [1]</w:t>
      </w:r>
    </w:p>
    <w:p w:rsidR="00EB76D8" w:rsidRPr="001924D5" w:rsidRDefault="00EB76D8" w:rsidP="00EB76D8">
      <w:pPr>
        <w:spacing w:line="216" w:lineRule="auto"/>
        <w:ind w:firstLine="284"/>
        <w:jc w:val="both"/>
        <w:rPr>
          <w:sz w:val="20"/>
          <w:szCs w:val="20"/>
        </w:rPr>
      </w:pPr>
    </w:p>
    <w:p w:rsidR="00EB76D8" w:rsidRPr="00DF66D2" w:rsidRDefault="00EB76D8" w:rsidP="00EB76D8">
      <w:pPr>
        <w:spacing w:line="216" w:lineRule="auto"/>
        <w:ind w:firstLine="284"/>
        <w:jc w:val="both"/>
        <w:rPr>
          <w:sz w:val="20"/>
          <w:szCs w:val="20"/>
        </w:rPr>
      </w:pPr>
      <w:r>
        <w:rPr>
          <w:sz w:val="20"/>
          <w:szCs w:val="20"/>
        </w:rPr>
        <w:t xml:space="preserve">Таким образом, </w:t>
      </w:r>
      <w:r w:rsidRPr="00DF66D2">
        <w:rPr>
          <w:sz w:val="20"/>
          <w:szCs w:val="20"/>
        </w:rPr>
        <w:t xml:space="preserve">развитие рынка IPO может поспособствовать росту экономики Украины, ведь с помощью IPO привлекаются значительные инвестиции, осуществляется активное движение капитала в экономике, </w:t>
      </w:r>
      <w:r>
        <w:rPr>
          <w:sz w:val="20"/>
          <w:szCs w:val="20"/>
        </w:rPr>
        <w:t xml:space="preserve">осуществляется </w:t>
      </w:r>
      <w:r w:rsidRPr="00DF66D2">
        <w:rPr>
          <w:sz w:val="20"/>
          <w:szCs w:val="20"/>
        </w:rPr>
        <w:t xml:space="preserve">структурная перестройка, развитие перерабатывающих и наукоемких отраслей. </w:t>
      </w:r>
      <w:r>
        <w:rPr>
          <w:sz w:val="20"/>
          <w:szCs w:val="20"/>
        </w:rPr>
        <w:t>При этом значительную роль играет процесс подготовки отчетности и основные ее показатели.</w:t>
      </w:r>
    </w:p>
    <w:p w:rsidR="00EB76D8" w:rsidRDefault="00EB76D8" w:rsidP="00EB76D8">
      <w:pPr>
        <w:ind w:firstLine="284"/>
        <w:jc w:val="center"/>
        <w:rPr>
          <w:sz w:val="16"/>
          <w:szCs w:val="16"/>
          <w:lang w:val="uk-UA"/>
        </w:rPr>
      </w:pPr>
    </w:p>
    <w:p w:rsidR="00EB76D8" w:rsidRPr="00EB76D8" w:rsidRDefault="00EB76D8" w:rsidP="00EB76D8">
      <w:pPr>
        <w:ind w:firstLine="284"/>
        <w:jc w:val="center"/>
        <w:rPr>
          <w:sz w:val="16"/>
          <w:szCs w:val="16"/>
          <w:lang w:val="uk-UA"/>
        </w:rPr>
      </w:pPr>
      <w:r w:rsidRPr="00EB76D8">
        <w:rPr>
          <w:sz w:val="16"/>
          <w:szCs w:val="16"/>
          <w:lang w:val="uk-UA"/>
        </w:rPr>
        <w:t>ЛИТЕР</w:t>
      </w:r>
      <w:r w:rsidR="00335D97">
        <w:rPr>
          <w:sz w:val="16"/>
          <w:szCs w:val="16"/>
          <w:lang w:val="uk-UA"/>
        </w:rPr>
        <w:t>А</w:t>
      </w:r>
      <w:r w:rsidRPr="00EB76D8">
        <w:rPr>
          <w:sz w:val="16"/>
          <w:szCs w:val="16"/>
          <w:lang w:val="uk-UA"/>
        </w:rPr>
        <w:t>ТУРА</w:t>
      </w:r>
    </w:p>
    <w:p w:rsidR="00EB76D8" w:rsidRPr="00EB76D8" w:rsidRDefault="00EB76D8" w:rsidP="00EB76D8">
      <w:pPr>
        <w:ind w:firstLine="284"/>
        <w:jc w:val="center"/>
        <w:rPr>
          <w:sz w:val="16"/>
          <w:szCs w:val="16"/>
          <w:lang w:val="uk-UA"/>
        </w:rPr>
      </w:pPr>
    </w:p>
    <w:p w:rsidR="00EB76D8" w:rsidRPr="00EB76D8" w:rsidRDefault="00EB76D8" w:rsidP="00CA112D">
      <w:pPr>
        <w:pStyle w:val="a3"/>
        <w:numPr>
          <w:ilvl w:val="0"/>
          <w:numId w:val="7"/>
        </w:numPr>
        <w:tabs>
          <w:tab w:val="left" w:pos="567"/>
        </w:tabs>
        <w:autoSpaceDE w:val="0"/>
        <w:autoSpaceDN w:val="0"/>
        <w:adjustRightInd w:val="0"/>
        <w:spacing w:after="0" w:line="240" w:lineRule="auto"/>
        <w:ind w:left="0" w:firstLine="284"/>
        <w:contextualSpacing w:val="0"/>
        <w:jc w:val="both"/>
        <w:rPr>
          <w:rFonts w:ascii="Times New Roman" w:hAnsi="Times New Roman" w:cs="Times New Roman"/>
          <w:sz w:val="16"/>
          <w:szCs w:val="16"/>
          <w:lang w:val="uk-UA"/>
        </w:rPr>
      </w:pPr>
      <w:r w:rsidRPr="00EB76D8">
        <w:rPr>
          <w:rFonts w:ascii="Times New Roman" w:hAnsi="Times New Roman" w:cs="Times New Roman"/>
          <w:sz w:val="16"/>
          <w:szCs w:val="16"/>
        </w:rPr>
        <w:t xml:space="preserve">Полозов А.Б. Международные рынки капитала. Готовимся к IPO // </w:t>
      </w:r>
      <w:hyperlink r:id="rId9" w:tgtFrame="_blank" w:history="1">
        <w:r w:rsidRPr="00EB76D8">
          <w:rPr>
            <w:rStyle w:val="aa"/>
            <w:rFonts w:ascii="Times New Roman" w:hAnsi="Times New Roman" w:cs="Times New Roman"/>
            <w:color w:val="auto"/>
            <w:sz w:val="16"/>
            <w:szCs w:val="16"/>
            <w:u w:val="none"/>
          </w:rPr>
          <w:t>Журнал "Корпоративная финансовая отчетность. Международные стандарты"</w:t>
        </w:r>
      </w:hyperlink>
      <w:r w:rsidRPr="00EB76D8">
        <w:rPr>
          <w:rFonts w:ascii="Times New Roman" w:hAnsi="Times New Roman" w:cs="Times New Roman"/>
          <w:sz w:val="16"/>
          <w:szCs w:val="16"/>
        </w:rPr>
        <w:t>. – 2011. – № 2</w:t>
      </w:r>
      <w:r w:rsidRPr="00EB76D8">
        <w:rPr>
          <w:rFonts w:ascii="Times New Roman" w:hAnsi="Times New Roman" w:cs="Times New Roman"/>
          <w:sz w:val="16"/>
          <w:szCs w:val="16"/>
          <w:lang w:val="uk-UA"/>
        </w:rPr>
        <w:t xml:space="preserve"> / [</w:t>
      </w:r>
      <w:r w:rsidRPr="00EB76D8">
        <w:rPr>
          <w:rFonts w:ascii="Times New Roman" w:hAnsi="Times New Roman" w:cs="Times New Roman"/>
          <w:sz w:val="16"/>
          <w:szCs w:val="16"/>
        </w:rPr>
        <w:t>Электронный ресурс</w:t>
      </w:r>
      <w:r w:rsidRPr="00EB76D8">
        <w:rPr>
          <w:rFonts w:ascii="Times New Roman" w:hAnsi="Times New Roman" w:cs="Times New Roman"/>
          <w:sz w:val="16"/>
          <w:szCs w:val="16"/>
          <w:lang w:val="uk-UA"/>
        </w:rPr>
        <w:t xml:space="preserve">] – </w:t>
      </w:r>
      <w:r w:rsidRPr="00EB76D8">
        <w:rPr>
          <w:rFonts w:ascii="Times New Roman" w:hAnsi="Times New Roman" w:cs="Times New Roman"/>
          <w:sz w:val="16"/>
          <w:szCs w:val="16"/>
        </w:rPr>
        <w:t xml:space="preserve"> Режим доступа: http://www.finotchet.ru/article.html?id=85.</w:t>
      </w:r>
    </w:p>
    <w:p w:rsidR="00EB76D8" w:rsidRPr="00EB76D8" w:rsidRDefault="00890318" w:rsidP="00CA112D">
      <w:pPr>
        <w:pStyle w:val="a3"/>
        <w:numPr>
          <w:ilvl w:val="0"/>
          <w:numId w:val="7"/>
        </w:numPr>
        <w:tabs>
          <w:tab w:val="left" w:pos="567"/>
        </w:tabs>
        <w:autoSpaceDE w:val="0"/>
        <w:autoSpaceDN w:val="0"/>
        <w:adjustRightInd w:val="0"/>
        <w:spacing w:after="0" w:line="240" w:lineRule="auto"/>
        <w:ind w:left="0" w:firstLine="284"/>
        <w:contextualSpacing w:val="0"/>
        <w:jc w:val="both"/>
        <w:rPr>
          <w:rFonts w:ascii="Times New Roman" w:hAnsi="Times New Roman" w:cs="Times New Roman"/>
          <w:sz w:val="16"/>
          <w:szCs w:val="16"/>
          <w:lang w:val="uk-UA"/>
        </w:rPr>
      </w:pPr>
      <w:hyperlink r:id="rId10" w:history="1">
        <w:r w:rsidR="00EB76D8" w:rsidRPr="00EB76D8">
          <w:rPr>
            <w:rStyle w:val="aa"/>
            <w:rFonts w:ascii="Times New Roman" w:hAnsi="Times New Roman" w:cs="Times New Roman"/>
            <w:color w:val="auto"/>
            <w:sz w:val="16"/>
            <w:szCs w:val="16"/>
            <w:u w:val="none"/>
            <w:lang w:val="uk-UA"/>
          </w:rPr>
          <w:t>http://www.cssf.lu</w:t>
        </w:r>
      </w:hyperlink>
    </w:p>
    <w:p w:rsidR="00EB76D8" w:rsidRPr="00EB76D8" w:rsidRDefault="00890318" w:rsidP="00CA112D">
      <w:pPr>
        <w:pStyle w:val="a3"/>
        <w:numPr>
          <w:ilvl w:val="0"/>
          <w:numId w:val="7"/>
        </w:numPr>
        <w:tabs>
          <w:tab w:val="left" w:pos="567"/>
        </w:tabs>
        <w:autoSpaceDE w:val="0"/>
        <w:autoSpaceDN w:val="0"/>
        <w:adjustRightInd w:val="0"/>
        <w:spacing w:after="0" w:line="240" w:lineRule="auto"/>
        <w:ind w:left="0" w:firstLine="284"/>
        <w:contextualSpacing w:val="0"/>
        <w:jc w:val="both"/>
        <w:rPr>
          <w:rFonts w:ascii="Times New Roman" w:hAnsi="Times New Roman" w:cs="Times New Roman"/>
          <w:sz w:val="16"/>
          <w:szCs w:val="16"/>
          <w:lang w:val="uk-UA"/>
        </w:rPr>
      </w:pPr>
      <w:hyperlink r:id="rId11" w:history="1">
        <w:r w:rsidR="00EB76D8" w:rsidRPr="00EB76D8">
          <w:rPr>
            <w:rStyle w:val="aa"/>
            <w:rFonts w:ascii="Times New Roman" w:hAnsi="Times New Roman" w:cs="Times New Roman"/>
            <w:color w:val="auto"/>
            <w:sz w:val="16"/>
            <w:szCs w:val="16"/>
            <w:u w:val="none"/>
            <w:lang w:val="uk-UA"/>
          </w:rPr>
          <w:t>http://www.gpw.pl</w:t>
        </w:r>
      </w:hyperlink>
    </w:p>
    <w:p w:rsidR="00EB76D8" w:rsidRPr="00EB76D8" w:rsidRDefault="00890318" w:rsidP="00CA112D">
      <w:pPr>
        <w:pStyle w:val="a3"/>
        <w:numPr>
          <w:ilvl w:val="0"/>
          <w:numId w:val="7"/>
        </w:numPr>
        <w:tabs>
          <w:tab w:val="left" w:pos="567"/>
        </w:tabs>
        <w:autoSpaceDE w:val="0"/>
        <w:autoSpaceDN w:val="0"/>
        <w:adjustRightInd w:val="0"/>
        <w:spacing w:after="0" w:line="240" w:lineRule="auto"/>
        <w:ind w:left="0" w:firstLine="284"/>
        <w:contextualSpacing w:val="0"/>
        <w:jc w:val="both"/>
        <w:rPr>
          <w:rFonts w:ascii="Times New Roman" w:hAnsi="Times New Roman" w:cs="Times New Roman"/>
          <w:sz w:val="16"/>
          <w:szCs w:val="16"/>
          <w:lang w:val="uk-UA"/>
        </w:rPr>
      </w:pPr>
      <w:hyperlink r:id="rId12" w:history="1">
        <w:r w:rsidR="00EB76D8" w:rsidRPr="00EB76D8">
          <w:rPr>
            <w:rStyle w:val="aa"/>
            <w:rFonts w:ascii="Times New Roman" w:hAnsi="Times New Roman" w:cs="Times New Roman"/>
            <w:color w:val="auto"/>
            <w:sz w:val="16"/>
            <w:szCs w:val="16"/>
            <w:u w:val="none"/>
            <w:lang w:val="uk-UA"/>
          </w:rPr>
          <w:t>http://www.hkicpa.org.hk</w:t>
        </w:r>
      </w:hyperlink>
    </w:p>
    <w:p w:rsidR="00EB76D8" w:rsidRPr="00EB76D8" w:rsidRDefault="00890318" w:rsidP="00CA112D">
      <w:pPr>
        <w:pStyle w:val="a3"/>
        <w:numPr>
          <w:ilvl w:val="0"/>
          <w:numId w:val="7"/>
        </w:numPr>
        <w:tabs>
          <w:tab w:val="left" w:pos="567"/>
        </w:tabs>
        <w:autoSpaceDE w:val="0"/>
        <w:autoSpaceDN w:val="0"/>
        <w:adjustRightInd w:val="0"/>
        <w:spacing w:after="0" w:line="240" w:lineRule="auto"/>
        <w:ind w:left="0" w:firstLine="284"/>
        <w:contextualSpacing w:val="0"/>
        <w:jc w:val="both"/>
        <w:rPr>
          <w:rFonts w:ascii="Times New Roman" w:hAnsi="Times New Roman" w:cs="Times New Roman"/>
          <w:sz w:val="16"/>
          <w:szCs w:val="16"/>
          <w:lang w:val="uk-UA"/>
        </w:rPr>
      </w:pPr>
      <w:hyperlink r:id="rId13" w:history="1">
        <w:r w:rsidR="00EB76D8" w:rsidRPr="00EB76D8">
          <w:rPr>
            <w:rStyle w:val="aa"/>
            <w:rFonts w:ascii="Times New Roman" w:hAnsi="Times New Roman" w:cs="Times New Roman"/>
            <w:color w:val="auto"/>
            <w:sz w:val="16"/>
            <w:szCs w:val="16"/>
            <w:u w:val="none"/>
            <w:lang w:val="uk-UA"/>
          </w:rPr>
          <w:t>http://pcaobus.org</w:t>
        </w:r>
      </w:hyperlink>
    </w:p>
    <w:p w:rsidR="00EB76D8" w:rsidRPr="000209A8" w:rsidRDefault="00EB76D8" w:rsidP="00EB76D8">
      <w:pPr>
        <w:pStyle w:val="a3"/>
        <w:autoSpaceDE w:val="0"/>
        <w:autoSpaceDN w:val="0"/>
        <w:adjustRightInd w:val="0"/>
        <w:spacing w:after="0" w:line="240" w:lineRule="auto"/>
        <w:ind w:left="0" w:firstLine="284"/>
        <w:contextualSpacing w:val="0"/>
        <w:jc w:val="both"/>
        <w:rPr>
          <w:sz w:val="16"/>
          <w:szCs w:val="16"/>
          <w:lang w:val="uk-UA"/>
        </w:rPr>
      </w:pPr>
    </w:p>
    <w:p w:rsidR="00EB76D8" w:rsidRDefault="00EB76D8" w:rsidP="00EB76D8">
      <w:pPr>
        <w:ind w:firstLine="284"/>
        <w:jc w:val="both"/>
        <w:rPr>
          <w:sz w:val="20"/>
          <w:szCs w:val="20"/>
          <w:lang w:val="uk-UA"/>
        </w:rPr>
      </w:pPr>
    </w:p>
    <w:p w:rsidR="00EB76D8" w:rsidRDefault="00EB76D8" w:rsidP="00EB76D8">
      <w:pPr>
        <w:ind w:firstLine="284"/>
        <w:jc w:val="both"/>
        <w:rPr>
          <w:sz w:val="20"/>
          <w:szCs w:val="20"/>
          <w:lang w:val="uk-UA"/>
        </w:rPr>
      </w:pPr>
    </w:p>
    <w:p w:rsidR="00EB76D8" w:rsidRDefault="00EB76D8" w:rsidP="00EB76D8">
      <w:pPr>
        <w:ind w:firstLine="284"/>
        <w:jc w:val="both"/>
        <w:rPr>
          <w:sz w:val="20"/>
          <w:szCs w:val="20"/>
          <w:lang w:val="uk-UA"/>
        </w:rPr>
      </w:pPr>
    </w:p>
    <w:p w:rsidR="002424E5" w:rsidRDefault="002424E5">
      <w:pPr>
        <w:spacing w:after="200" w:line="276" w:lineRule="auto"/>
        <w:rPr>
          <w:sz w:val="20"/>
          <w:szCs w:val="20"/>
          <w:lang w:val="uk-UA"/>
        </w:rPr>
      </w:pPr>
      <w:r>
        <w:rPr>
          <w:sz w:val="20"/>
          <w:szCs w:val="20"/>
          <w:lang w:val="uk-UA"/>
        </w:rPr>
        <w:br w:type="page"/>
      </w:r>
    </w:p>
    <w:p w:rsidR="00EB76D8" w:rsidRDefault="00EB76D8" w:rsidP="00EB76D8">
      <w:pPr>
        <w:widowControl w:val="0"/>
        <w:spacing w:line="216" w:lineRule="auto"/>
        <w:jc w:val="both"/>
        <w:rPr>
          <w:snapToGrid w:val="0"/>
          <w:sz w:val="20"/>
          <w:szCs w:val="20"/>
          <w:lang w:val="uk-UA"/>
        </w:rPr>
      </w:pPr>
      <w:r>
        <w:rPr>
          <w:snapToGrid w:val="0"/>
          <w:sz w:val="20"/>
          <w:szCs w:val="20"/>
          <w:lang w:val="uk-UA"/>
        </w:rPr>
        <w:lastRenderedPageBreak/>
        <w:t>УДК 356</w:t>
      </w:r>
    </w:p>
    <w:p w:rsidR="00EB76D8" w:rsidRPr="00500A24" w:rsidRDefault="00EB76D8" w:rsidP="00EB76D8">
      <w:pPr>
        <w:widowControl w:val="0"/>
        <w:spacing w:line="216" w:lineRule="auto"/>
        <w:jc w:val="both"/>
        <w:rPr>
          <w:snapToGrid w:val="0"/>
          <w:sz w:val="20"/>
          <w:szCs w:val="20"/>
          <w:lang w:val="uk-UA"/>
        </w:rPr>
      </w:pPr>
      <w:proofErr w:type="spellStart"/>
      <w:r w:rsidRPr="00E859DE">
        <w:rPr>
          <w:b/>
          <w:snapToGrid w:val="0"/>
          <w:sz w:val="20"/>
          <w:szCs w:val="20"/>
          <w:lang w:val="uk-UA"/>
        </w:rPr>
        <w:t>Круглая</w:t>
      </w:r>
      <w:proofErr w:type="spellEnd"/>
      <w:r w:rsidRPr="00E859DE">
        <w:rPr>
          <w:b/>
          <w:snapToGrid w:val="0"/>
          <w:sz w:val="20"/>
          <w:szCs w:val="20"/>
          <w:lang w:val="uk-UA"/>
        </w:rPr>
        <w:t xml:space="preserve"> М.Н</w:t>
      </w:r>
      <w:r w:rsidRPr="003439C1">
        <w:rPr>
          <w:b/>
          <w:i/>
          <w:snapToGrid w:val="0"/>
          <w:sz w:val="20"/>
          <w:szCs w:val="20"/>
          <w:lang w:val="uk-UA"/>
        </w:rPr>
        <w:t>.</w:t>
      </w:r>
      <w:r>
        <w:rPr>
          <w:b/>
          <w:i/>
          <w:snapToGrid w:val="0"/>
          <w:sz w:val="20"/>
          <w:szCs w:val="20"/>
          <w:lang w:val="uk-UA"/>
        </w:rPr>
        <w:t xml:space="preserve"> </w:t>
      </w:r>
      <w:r>
        <w:rPr>
          <w:i/>
          <w:snapToGrid w:val="0"/>
          <w:sz w:val="20"/>
          <w:szCs w:val="20"/>
          <w:lang w:val="uk-UA"/>
        </w:rPr>
        <w:t xml:space="preserve">– кандидат </w:t>
      </w:r>
      <w:r w:rsidR="003F352B">
        <w:rPr>
          <w:i/>
          <w:sz w:val="20"/>
          <w:szCs w:val="20"/>
        </w:rPr>
        <w:t>экономических</w:t>
      </w:r>
      <w:r>
        <w:rPr>
          <w:i/>
          <w:snapToGrid w:val="0"/>
          <w:sz w:val="20"/>
          <w:szCs w:val="20"/>
        </w:rPr>
        <w:t xml:space="preserve"> </w:t>
      </w:r>
      <w:r w:rsidRPr="003439C1">
        <w:rPr>
          <w:i/>
          <w:snapToGrid w:val="0"/>
          <w:sz w:val="20"/>
          <w:szCs w:val="20"/>
        </w:rPr>
        <w:t>н</w:t>
      </w:r>
      <w:r w:rsidR="00343E10">
        <w:rPr>
          <w:i/>
          <w:snapToGrid w:val="0"/>
          <w:sz w:val="20"/>
          <w:szCs w:val="20"/>
        </w:rPr>
        <w:t>аук</w:t>
      </w:r>
      <w:r w:rsidR="003F352B">
        <w:rPr>
          <w:i/>
          <w:snapToGrid w:val="0"/>
          <w:sz w:val="20"/>
          <w:szCs w:val="20"/>
        </w:rPr>
        <w:t>,</w:t>
      </w:r>
      <w:r w:rsidRPr="003439C1">
        <w:rPr>
          <w:i/>
          <w:snapToGrid w:val="0"/>
          <w:sz w:val="20"/>
          <w:szCs w:val="20"/>
        </w:rPr>
        <w:t xml:space="preserve"> доцент</w:t>
      </w:r>
      <w:r>
        <w:rPr>
          <w:snapToGrid w:val="0"/>
          <w:sz w:val="20"/>
          <w:szCs w:val="20"/>
          <w:lang w:val="uk-UA"/>
        </w:rPr>
        <w:t xml:space="preserve"> </w:t>
      </w:r>
    </w:p>
    <w:p w:rsidR="00EB76D8" w:rsidRDefault="00EB76D8" w:rsidP="00EB76D8">
      <w:pPr>
        <w:spacing w:line="216" w:lineRule="auto"/>
        <w:jc w:val="both"/>
        <w:rPr>
          <w:b/>
          <w:snapToGrid w:val="0"/>
          <w:sz w:val="20"/>
          <w:szCs w:val="20"/>
        </w:rPr>
      </w:pPr>
      <w:r w:rsidRPr="00500A24">
        <w:rPr>
          <w:b/>
          <w:snapToGrid w:val="0"/>
          <w:sz w:val="20"/>
          <w:szCs w:val="20"/>
        </w:rPr>
        <w:t>О</w:t>
      </w:r>
      <w:r>
        <w:rPr>
          <w:b/>
          <w:snapToGrid w:val="0"/>
          <w:sz w:val="20"/>
          <w:szCs w:val="20"/>
        </w:rPr>
        <w:t>СОБЕННОСТИ О</w:t>
      </w:r>
      <w:r w:rsidRPr="00500A24">
        <w:rPr>
          <w:b/>
          <w:snapToGrid w:val="0"/>
          <w:sz w:val="20"/>
          <w:szCs w:val="20"/>
        </w:rPr>
        <w:t>РГАНИЗАЦ</w:t>
      </w:r>
      <w:r>
        <w:rPr>
          <w:b/>
          <w:snapToGrid w:val="0"/>
          <w:sz w:val="20"/>
          <w:szCs w:val="20"/>
        </w:rPr>
        <w:t>ИИ УПРАВЛЕНЧЕСКОГО УЧЕТА НА СЕЛЬСКОХОЗЯЙСТВЕННЫХ ПРЕДПРИЯТИЯХ УКРАИНЫ</w:t>
      </w:r>
    </w:p>
    <w:p w:rsidR="00EB76D8" w:rsidRPr="00E859DE" w:rsidRDefault="00EB76D8" w:rsidP="00EB76D8">
      <w:pPr>
        <w:spacing w:line="216" w:lineRule="auto"/>
        <w:jc w:val="both"/>
        <w:rPr>
          <w:snapToGrid w:val="0"/>
          <w:sz w:val="20"/>
          <w:szCs w:val="20"/>
        </w:rPr>
      </w:pPr>
      <w:r w:rsidRPr="00E859DE">
        <w:rPr>
          <w:snapToGrid w:val="0"/>
          <w:sz w:val="20"/>
          <w:szCs w:val="20"/>
        </w:rPr>
        <w:t>ГВУЗ «Киевский национальный экономический университет имени Вадима Гетьмана», Киев, Украина</w:t>
      </w:r>
    </w:p>
    <w:p w:rsidR="00EB76D8" w:rsidRPr="00500A24" w:rsidRDefault="00EB76D8" w:rsidP="00EB76D8">
      <w:pPr>
        <w:spacing w:line="216" w:lineRule="auto"/>
        <w:ind w:firstLine="709"/>
        <w:jc w:val="center"/>
        <w:rPr>
          <w:b/>
          <w:snapToGrid w:val="0"/>
          <w:sz w:val="20"/>
          <w:szCs w:val="20"/>
        </w:rPr>
      </w:pPr>
    </w:p>
    <w:p w:rsidR="00EB76D8" w:rsidRPr="00500A24" w:rsidRDefault="00EB76D8" w:rsidP="00EB76D8">
      <w:pPr>
        <w:spacing w:line="216" w:lineRule="auto"/>
        <w:ind w:firstLine="284"/>
        <w:jc w:val="both"/>
        <w:rPr>
          <w:snapToGrid w:val="0"/>
          <w:sz w:val="20"/>
          <w:szCs w:val="20"/>
        </w:rPr>
      </w:pPr>
      <w:r w:rsidRPr="00500A24">
        <w:rPr>
          <w:snapToGrid w:val="0"/>
          <w:sz w:val="20"/>
          <w:szCs w:val="20"/>
        </w:rPr>
        <w:t xml:space="preserve">Система управленческого учета формирует информацию о </w:t>
      </w:r>
      <w:r>
        <w:rPr>
          <w:snapToGrid w:val="0"/>
          <w:sz w:val="20"/>
          <w:szCs w:val="20"/>
          <w:lang w:val="uk-UA"/>
        </w:rPr>
        <w:t>затратах</w:t>
      </w:r>
      <w:r w:rsidRPr="00500A24">
        <w:rPr>
          <w:snapToGrid w:val="0"/>
          <w:sz w:val="20"/>
          <w:szCs w:val="20"/>
        </w:rPr>
        <w:t xml:space="preserve"> производства и себестоимости продукции, служит информационным обеспечением процесса управления в целом, и производством, в частности, используется для оценки деятельности предприятия, бюджетного планирования, формирования решений относительно ценообразования, расширения или сокращени</w:t>
      </w:r>
      <w:r>
        <w:rPr>
          <w:snapToGrid w:val="0"/>
          <w:sz w:val="20"/>
          <w:szCs w:val="20"/>
        </w:rPr>
        <w:t xml:space="preserve">я видов деятельности. Поэтому, </w:t>
      </w:r>
      <w:r w:rsidRPr="00500A24">
        <w:rPr>
          <w:snapToGrid w:val="0"/>
          <w:sz w:val="20"/>
          <w:szCs w:val="20"/>
        </w:rPr>
        <w:t xml:space="preserve">организация </w:t>
      </w:r>
      <w:r>
        <w:rPr>
          <w:snapToGrid w:val="0"/>
          <w:sz w:val="20"/>
          <w:szCs w:val="20"/>
        </w:rPr>
        <w:t xml:space="preserve">управленческого </w:t>
      </w:r>
      <w:r w:rsidRPr="00500A24">
        <w:rPr>
          <w:snapToGrid w:val="0"/>
          <w:sz w:val="20"/>
          <w:szCs w:val="20"/>
        </w:rPr>
        <w:t xml:space="preserve">учета зависит от значения и места, которое отводится </w:t>
      </w:r>
      <w:r>
        <w:rPr>
          <w:snapToGrid w:val="0"/>
          <w:sz w:val="20"/>
          <w:szCs w:val="20"/>
        </w:rPr>
        <w:t>решению этих вопросов</w:t>
      </w:r>
      <w:r w:rsidRPr="00500A24">
        <w:rPr>
          <w:snapToGrid w:val="0"/>
          <w:sz w:val="20"/>
          <w:szCs w:val="20"/>
        </w:rPr>
        <w:t xml:space="preserve"> на предприятии.</w:t>
      </w:r>
    </w:p>
    <w:p w:rsidR="00EB76D8" w:rsidRDefault="00EB76D8" w:rsidP="00EB76D8">
      <w:pPr>
        <w:pStyle w:val="ab"/>
        <w:spacing w:after="0" w:line="216" w:lineRule="auto"/>
        <w:ind w:firstLine="284"/>
        <w:jc w:val="both"/>
        <w:rPr>
          <w:rFonts w:eastAsia="Times New Roman"/>
          <w:sz w:val="20"/>
          <w:szCs w:val="20"/>
          <w:lang w:val="uk-UA" w:eastAsia="ru-RU"/>
        </w:rPr>
      </w:pPr>
      <w:r w:rsidRPr="00500A24">
        <w:rPr>
          <w:rFonts w:eastAsia="Times New Roman"/>
          <w:snapToGrid w:val="0"/>
          <w:sz w:val="20"/>
          <w:szCs w:val="20"/>
          <w:lang w:eastAsia="ru-RU"/>
        </w:rPr>
        <w:t xml:space="preserve">Вопросы организации и методики управленческого </w:t>
      </w:r>
      <w:r w:rsidRPr="00500A24">
        <w:rPr>
          <w:rFonts w:eastAsia="Times New Roman"/>
          <w:sz w:val="20"/>
          <w:szCs w:val="20"/>
          <w:lang w:eastAsia="ru-RU"/>
        </w:rPr>
        <w:t xml:space="preserve">учета были предметом исследования многих </w:t>
      </w:r>
      <w:r>
        <w:rPr>
          <w:rFonts w:eastAsia="Times New Roman"/>
          <w:sz w:val="20"/>
          <w:szCs w:val="20"/>
          <w:lang w:eastAsia="ru-RU"/>
        </w:rPr>
        <w:t>авторитетных</w:t>
      </w:r>
      <w:r w:rsidRPr="00500A24">
        <w:rPr>
          <w:rFonts w:eastAsia="Times New Roman"/>
          <w:sz w:val="20"/>
          <w:szCs w:val="20"/>
          <w:lang w:eastAsia="ru-RU"/>
        </w:rPr>
        <w:t xml:space="preserve"> ученых и экономистов А. Апчерч, М. Вахрушиной, </w:t>
      </w:r>
      <w:r>
        <w:rPr>
          <w:rFonts w:eastAsia="Times New Roman"/>
          <w:sz w:val="20"/>
          <w:szCs w:val="20"/>
          <w:lang w:eastAsia="ru-RU"/>
        </w:rPr>
        <w:t xml:space="preserve">С. Голова, </w:t>
      </w:r>
      <w:r w:rsidRPr="00500A24">
        <w:rPr>
          <w:rFonts w:eastAsia="Times New Roman"/>
          <w:sz w:val="20"/>
          <w:szCs w:val="20"/>
          <w:lang w:eastAsia="ru-RU"/>
        </w:rPr>
        <w:t>К. Друри, Т. Карповой,</w:t>
      </w:r>
      <w:r>
        <w:rPr>
          <w:rFonts w:eastAsia="Times New Roman"/>
          <w:sz w:val="20"/>
          <w:szCs w:val="20"/>
          <w:lang w:eastAsia="ru-RU"/>
        </w:rPr>
        <w:t xml:space="preserve"> Л. Нападовской,</w:t>
      </w:r>
      <w:r w:rsidRPr="00500A24">
        <w:rPr>
          <w:rFonts w:eastAsia="Times New Roman"/>
          <w:sz w:val="20"/>
          <w:szCs w:val="20"/>
          <w:lang w:eastAsia="ru-RU"/>
        </w:rPr>
        <w:t xml:space="preserve"> В. Палия, В. Ткача</w:t>
      </w:r>
      <w:r>
        <w:rPr>
          <w:rFonts w:eastAsia="Times New Roman"/>
          <w:sz w:val="20"/>
          <w:szCs w:val="20"/>
          <w:lang w:eastAsia="ru-RU"/>
        </w:rPr>
        <w:t>, Н. Чумаченка</w:t>
      </w:r>
      <w:r w:rsidRPr="00500A24">
        <w:rPr>
          <w:rFonts w:eastAsia="Times New Roman"/>
          <w:sz w:val="20"/>
          <w:szCs w:val="20"/>
          <w:lang w:eastAsia="ru-RU"/>
        </w:rPr>
        <w:t xml:space="preserve"> и других. В то же время, </w:t>
      </w:r>
      <w:r>
        <w:rPr>
          <w:rFonts w:eastAsia="Times New Roman"/>
          <w:sz w:val="20"/>
          <w:szCs w:val="20"/>
          <w:lang w:eastAsia="ru-RU"/>
        </w:rPr>
        <w:t xml:space="preserve">существует </w:t>
      </w:r>
      <w:r w:rsidRPr="00500A24">
        <w:rPr>
          <w:rFonts w:eastAsia="Times New Roman"/>
          <w:sz w:val="20"/>
          <w:szCs w:val="20"/>
          <w:lang w:eastAsia="ru-RU"/>
        </w:rPr>
        <w:t>необходимо</w:t>
      </w:r>
      <w:r>
        <w:rPr>
          <w:rFonts w:eastAsia="Times New Roman"/>
          <w:sz w:val="20"/>
          <w:szCs w:val="20"/>
          <w:lang w:eastAsia="ru-RU"/>
        </w:rPr>
        <w:t>сть</w:t>
      </w:r>
      <w:r w:rsidRPr="00500A24">
        <w:rPr>
          <w:rFonts w:eastAsia="Times New Roman"/>
          <w:sz w:val="20"/>
          <w:szCs w:val="20"/>
          <w:lang w:eastAsia="ru-RU"/>
        </w:rPr>
        <w:t xml:space="preserve"> проводить дальнейшие разработки по усовершенствованию системы </w:t>
      </w:r>
      <w:r>
        <w:rPr>
          <w:rFonts w:eastAsia="Times New Roman"/>
          <w:sz w:val="20"/>
          <w:szCs w:val="20"/>
          <w:lang w:eastAsia="ru-RU"/>
        </w:rPr>
        <w:t xml:space="preserve">управленческого </w:t>
      </w:r>
      <w:r w:rsidRPr="00500A24">
        <w:rPr>
          <w:rFonts w:eastAsia="Times New Roman"/>
          <w:sz w:val="20"/>
          <w:szCs w:val="20"/>
          <w:lang w:eastAsia="ru-RU"/>
        </w:rPr>
        <w:t xml:space="preserve">учета и контроля затрат, учитывающей отраслевые особенности функционирования предприятия. Все вышеуказанное </w:t>
      </w:r>
      <w:proofErr w:type="gramStart"/>
      <w:r w:rsidRPr="00500A24">
        <w:rPr>
          <w:rFonts w:eastAsia="Times New Roman"/>
          <w:sz w:val="20"/>
          <w:szCs w:val="20"/>
          <w:lang w:eastAsia="ru-RU"/>
        </w:rPr>
        <w:t>делает исследование</w:t>
      </w:r>
      <w:proofErr w:type="gramEnd"/>
      <w:r w:rsidRPr="00500A24">
        <w:rPr>
          <w:rFonts w:eastAsia="Times New Roman"/>
          <w:sz w:val="20"/>
          <w:szCs w:val="20"/>
          <w:lang w:eastAsia="ru-RU"/>
        </w:rPr>
        <w:t xml:space="preserve"> вопросов организации управленческого учета актуальным</w:t>
      </w:r>
      <w:r>
        <w:rPr>
          <w:rFonts w:eastAsia="Times New Roman"/>
          <w:sz w:val="20"/>
          <w:szCs w:val="20"/>
          <w:lang w:eastAsia="ru-RU"/>
        </w:rPr>
        <w:t>и</w:t>
      </w:r>
      <w:r w:rsidRPr="00500A24">
        <w:rPr>
          <w:rFonts w:eastAsia="Times New Roman"/>
          <w:sz w:val="20"/>
          <w:szCs w:val="20"/>
          <w:lang w:eastAsia="ru-RU"/>
        </w:rPr>
        <w:t>.</w:t>
      </w:r>
    </w:p>
    <w:p w:rsidR="00EB76D8" w:rsidRDefault="00EB76D8" w:rsidP="00EB76D8">
      <w:pPr>
        <w:pStyle w:val="ab"/>
        <w:spacing w:after="0" w:line="216" w:lineRule="auto"/>
        <w:ind w:firstLine="284"/>
        <w:jc w:val="both"/>
        <w:rPr>
          <w:rFonts w:eastAsia="Times New Roman"/>
          <w:sz w:val="20"/>
          <w:szCs w:val="20"/>
          <w:lang w:val="uk-UA" w:eastAsia="ru-RU"/>
        </w:rPr>
      </w:pPr>
      <w:proofErr w:type="spellStart"/>
      <w:r>
        <w:rPr>
          <w:rFonts w:eastAsia="Times New Roman"/>
          <w:sz w:val="20"/>
          <w:szCs w:val="20"/>
          <w:lang w:val="uk-UA" w:eastAsia="ru-RU"/>
        </w:rPr>
        <w:t>Предпосылкой</w:t>
      </w:r>
      <w:proofErr w:type="spellEnd"/>
      <w:r>
        <w:rPr>
          <w:rFonts w:eastAsia="Times New Roman"/>
          <w:sz w:val="20"/>
          <w:szCs w:val="20"/>
          <w:lang w:val="uk-UA" w:eastAsia="ru-RU"/>
        </w:rPr>
        <w:t xml:space="preserve"> </w:t>
      </w:r>
      <w:proofErr w:type="spellStart"/>
      <w:r>
        <w:rPr>
          <w:rFonts w:eastAsia="Times New Roman"/>
          <w:sz w:val="20"/>
          <w:szCs w:val="20"/>
          <w:lang w:val="uk-UA" w:eastAsia="ru-RU"/>
        </w:rPr>
        <w:t>развития</w:t>
      </w:r>
      <w:proofErr w:type="spellEnd"/>
      <w:r w:rsidRPr="00F43D18">
        <w:rPr>
          <w:rFonts w:eastAsia="Times New Roman"/>
          <w:sz w:val="20"/>
          <w:szCs w:val="20"/>
          <w:lang w:val="uk-UA" w:eastAsia="ru-RU"/>
        </w:rPr>
        <w:t xml:space="preserve"> </w:t>
      </w:r>
      <w:proofErr w:type="spellStart"/>
      <w:r w:rsidRPr="00F43D18">
        <w:rPr>
          <w:rFonts w:eastAsia="Times New Roman"/>
          <w:sz w:val="20"/>
          <w:szCs w:val="20"/>
          <w:lang w:val="uk-UA" w:eastAsia="ru-RU"/>
        </w:rPr>
        <w:t>управленческого</w:t>
      </w:r>
      <w:proofErr w:type="spellEnd"/>
      <w:r w:rsidRPr="00F43D18">
        <w:rPr>
          <w:rFonts w:eastAsia="Times New Roman"/>
          <w:sz w:val="20"/>
          <w:szCs w:val="20"/>
          <w:lang w:val="uk-UA" w:eastAsia="ru-RU"/>
        </w:rPr>
        <w:t xml:space="preserve"> </w:t>
      </w:r>
      <w:proofErr w:type="spellStart"/>
      <w:r w:rsidRPr="00F43D18">
        <w:rPr>
          <w:rFonts w:eastAsia="Times New Roman"/>
          <w:sz w:val="20"/>
          <w:szCs w:val="20"/>
          <w:lang w:val="uk-UA" w:eastAsia="ru-RU"/>
        </w:rPr>
        <w:t>учета</w:t>
      </w:r>
      <w:proofErr w:type="spellEnd"/>
      <w:r w:rsidRPr="00F43D18">
        <w:rPr>
          <w:rFonts w:eastAsia="Times New Roman"/>
          <w:sz w:val="20"/>
          <w:szCs w:val="20"/>
          <w:lang w:val="uk-UA" w:eastAsia="ru-RU"/>
        </w:rPr>
        <w:t xml:space="preserve"> в </w:t>
      </w:r>
      <w:proofErr w:type="spellStart"/>
      <w:r w:rsidRPr="00F43D18">
        <w:rPr>
          <w:rFonts w:eastAsia="Times New Roman"/>
          <w:sz w:val="20"/>
          <w:szCs w:val="20"/>
          <w:lang w:val="uk-UA" w:eastAsia="ru-RU"/>
        </w:rPr>
        <w:t>Украине</w:t>
      </w:r>
      <w:proofErr w:type="spellEnd"/>
      <w:r w:rsidRPr="00F43D18">
        <w:rPr>
          <w:rFonts w:eastAsia="Times New Roman"/>
          <w:sz w:val="20"/>
          <w:szCs w:val="20"/>
          <w:lang w:val="uk-UA" w:eastAsia="ru-RU"/>
        </w:rPr>
        <w:t xml:space="preserve"> </w:t>
      </w:r>
      <w:r>
        <w:rPr>
          <w:rFonts w:eastAsia="Times New Roman"/>
          <w:sz w:val="20"/>
          <w:szCs w:val="20"/>
          <w:lang w:val="uk-UA" w:eastAsia="ru-RU"/>
        </w:rPr>
        <w:t xml:space="preserve">послужило </w:t>
      </w:r>
      <w:proofErr w:type="spellStart"/>
      <w:r>
        <w:rPr>
          <w:rFonts w:eastAsia="Times New Roman"/>
          <w:sz w:val="20"/>
          <w:szCs w:val="20"/>
          <w:lang w:val="uk-UA" w:eastAsia="ru-RU"/>
        </w:rPr>
        <w:t>изменение</w:t>
      </w:r>
      <w:proofErr w:type="spellEnd"/>
      <w:r>
        <w:rPr>
          <w:rFonts w:eastAsia="Times New Roman"/>
          <w:sz w:val="20"/>
          <w:szCs w:val="20"/>
          <w:lang w:val="uk-UA" w:eastAsia="ru-RU"/>
        </w:rPr>
        <w:t xml:space="preserve"> </w:t>
      </w:r>
      <w:proofErr w:type="spellStart"/>
      <w:r>
        <w:rPr>
          <w:rFonts w:eastAsia="Times New Roman"/>
          <w:sz w:val="20"/>
          <w:szCs w:val="20"/>
          <w:lang w:val="uk-UA" w:eastAsia="ru-RU"/>
        </w:rPr>
        <w:t>функционирующего</w:t>
      </w:r>
      <w:proofErr w:type="spellEnd"/>
      <w:r>
        <w:rPr>
          <w:rFonts w:eastAsia="Times New Roman"/>
          <w:sz w:val="20"/>
          <w:szCs w:val="20"/>
          <w:lang w:val="uk-UA" w:eastAsia="ru-RU"/>
        </w:rPr>
        <w:t xml:space="preserve"> </w:t>
      </w:r>
      <w:proofErr w:type="spellStart"/>
      <w:r>
        <w:rPr>
          <w:rFonts w:eastAsia="Times New Roman"/>
          <w:sz w:val="20"/>
          <w:szCs w:val="20"/>
          <w:lang w:val="uk-UA" w:eastAsia="ru-RU"/>
        </w:rPr>
        <w:t>хозяйственного</w:t>
      </w:r>
      <w:proofErr w:type="spellEnd"/>
      <w:r>
        <w:rPr>
          <w:rFonts w:eastAsia="Times New Roman"/>
          <w:sz w:val="20"/>
          <w:szCs w:val="20"/>
          <w:lang w:val="uk-UA" w:eastAsia="ru-RU"/>
        </w:rPr>
        <w:t xml:space="preserve"> </w:t>
      </w:r>
      <w:proofErr w:type="spellStart"/>
      <w:r>
        <w:rPr>
          <w:rFonts w:eastAsia="Times New Roman"/>
          <w:sz w:val="20"/>
          <w:szCs w:val="20"/>
          <w:lang w:val="uk-UA" w:eastAsia="ru-RU"/>
        </w:rPr>
        <w:t>механизма</w:t>
      </w:r>
      <w:proofErr w:type="spellEnd"/>
      <w:r>
        <w:rPr>
          <w:rFonts w:eastAsia="Times New Roman"/>
          <w:sz w:val="20"/>
          <w:szCs w:val="20"/>
          <w:lang w:val="uk-UA" w:eastAsia="ru-RU"/>
        </w:rPr>
        <w:t xml:space="preserve"> на р</w:t>
      </w:r>
      <w:r>
        <w:rPr>
          <w:rFonts w:eastAsia="Times New Roman"/>
          <w:sz w:val="20"/>
          <w:szCs w:val="20"/>
          <w:lang w:eastAsia="ru-RU"/>
        </w:rPr>
        <w:t>ы</w:t>
      </w:r>
      <w:proofErr w:type="spellStart"/>
      <w:r>
        <w:rPr>
          <w:rFonts w:eastAsia="Times New Roman"/>
          <w:sz w:val="20"/>
          <w:szCs w:val="20"/>
          <w:lang w:val="uk-UA" w:eastAsia="ru-RU"/>
        </w:rPr>
        <w:t>ночн</w:t>
      </w:r>
      <w:proofErr w:type="spellEnd"/>
      <w:r>
        <w:rPr>
          <w:rFonts w:eastAsia="Times New Roman"/>
          <w:sz w:val="20"/>
          <w:szCs w:val="20"/>
          <w:lang w:eastAsia="ru-RU"/>
        </w:rPr>
        <w:t>ы</w:t>
      </w:r>
      <w:r>
        <w:rPr>
          <w:rFonts w:eastAsia="Times New Roman"/>
          <w:sz w:val="20"/>
          <w:szCs w:val="20"/>
          <w:lang w:val="uk-UA" w:eastAsia="ru-RU"/>
        </w:rPr>
        <w:t xml:space="preserve">й и </w:t>
      </w:r>
      <w:proofErr w:type="spellStart"/>
      <w:r>
        <w:rPr>
          <w:rFonts w:eastAsia="Times New Roman"/>
          <w:sz w:val="20"/>
          <w:szCs w:val="20"/>
          <w:lang w:val="uk-UA" w:eastAsia="ru-RU"/>
        </w:rPr>
        <w:t>было</w:t>
      </w:r>
      <w:proofErr w:type="spellEnd"/>
      <w:r>
        <w:rPr>
          <w:rFonts w:eastAsia="Times New Roman"/>
          <w:sz w:val="20"/>
          <w:szCs w:val="20"/>
          <w:lang w:val="uk-UA" w:eastAsia="ru-RU"/>
        </w:rPr>
        <w:t xml:space="preserve"> </w:t>
      </w:r>
      <w:proofErr w:type="spellStart"/>
      <w:r w:rsidRPr="00F43D18">
        <w:rPr>
          <w:rFonts w:eastAsia="Times New Roman"/>
          <w:sz w:val="20"/>
          <w:szCs w:val="20"/>
          <w:lang w:val="uk-UA" w:eastAsia="ru-RU"/>
        </w:rPr>
        <w:t>обусловлено</w:t>
      </w:r>
      <w:proofErr w:type="spellEnd"/>
      <w:r w:rsidRPr="00F43D18">
        <w:rPr>
          <w:rFonts w:eastAsia="Times New Roman"/>
          <w:sz w:val="20"/>
          <w:szCs w:val="20"/>
          <w:lang w:val="uk-UA" w:eastAsia="ru-RU"/>
        </w:rPr>
        <w:t xml:space="preserve"> </w:t>
      </w:r>
      <w:proofErr w:type="spellStart"/>
      <w:r w:rsidRPr="00F43D18">
        <w:rPr>
          <w:rFonts w:eastAsia="Times New Roman"/>
          <w:sz w:val="20"/>
          <w:szCs w:val="20"/>
          <w:lang w:val="uk-UA" w:eastAsia="ru-RU"/>
        </w:rPr>
        <w:t>конкретной</w:t>
      </w:r>
      <w:proofErr w:type="spellEnd"/>
      <w:r w:rsidRPr="00F43D18">
        <w:rPr>
          <w:rFonts w:eastAsia="Times New Roman"/>
          <w:sz w:val="20"/>
          <w:szCs w:val="20"/>
          <w:lang w:val="uk-UA" w:eastAsia="ru-RU"/>
        </w:rPr>
        <w:t xml:space="preserve"> </w:t>
      </w:r>
      <w:proofErr w:type="spellStart"/>
      <w:r w:rsidRPr="00F43D18">
        <w:rPr>
          <w:rFonts w:eastAsia="Times New Roman"/>
          <w:sz w:val="20"/>
          <w:szCs w:val="20"/>
          <w:lang w:val="uk-UA" w:eastAsia="ru-RU"/>
        </w:rPr>
        <w:t>потребностью</w:t>
      </w:r>
      <w:proofErr w:type="spellEnd"/>
      <w:r w:rsidRPr="00F43D18">
        <w:rPr>
          <w:rFonts w:eastAsia="Times New Roman"/>
          <w:sz w:val="20"/>
          <w:szCs w:val="20"/>
          <w:lang w:val="uk-UA" w:eastAsia="ru-RU"/>
        </w:rPr>
        <w:t xml:space="preserve"> в </w:t>
      </w:r>
      <w:proofErr w:type="spellStart"/>
      <w:r>
        <w:rPr>
          <w:rFonts w:eastAsia="Times New Roman"/>
          <w:sz w:val="20"/>
          <w:szCs w:val="20"/>
          <w:lang w:val="uk-UA" w:eastAsia="ru-RU"/>
        </w:rPr>
        <w:t>предоставлении</w:t>
      </w:r>
      <w:proofErr w:type="spellEnd"/>
      <w:r>
        <w:rPr>
          <w:rFonts w:eastAsia="Times New Roman"/>
          <w:sz w:val="20"/>
          <w:szCs w:val="20"/>
          <w:lang w:val="uk-UA" w:eastAsia="ru-RU"/>
        </w:rPr>
        <w:t xml:space="preserve"> менеджерам</w:t>
      </w:r>
      <w:r w:rsidRPr="00F43D18">
        <w:rPr>
          <w:rFonts w:eastAsia="Times New Roman"/>
          <w:sz w:val="20"/>
          <w:szCs w:val="20"/>
          <w:lang w:val="uk-UA" w:eastAsia="ru-RU"/>
        </w:rPr>
        <w:t xml:space="preserve"> </w:t>
      </w:r>
      <w:proofErr w:type="spellStart"/>
      <w:r w:rsidRPr="00F43D18">
        <w:rPr>
          <w:rFonts w:eastAsia="Times New Roman"/>
          <w:sz w:val="20"/>
          <w:szCs w:val="20"/>
          <w:lang w:val="uk-UA" w:eastAsia="ru-RU"/>
        </w:rPr>
        <w:t>конфиденциальной</w:t>
      </w:r>
      <w:proofErr w:type="spellEnd"/>
      <w:r w:rsidRPr="00F43D18">
        <w:rPr>
          <w:rFonts w:eastAsia="Times New Roman"/>
          <w:sz w:val="20"/>
          <w:szCs w:val="20"/>
          <w:lang w:val="uk-UA" w:eastAsia="ru-RU"/>
        </w:rPr>
        <w:t xml:space="preserve"> </w:t>
      </w:r>
      <w:proofErr w:type="spellStart"/>
      <w:r w:rsidRPr="00F43D18">
        <w:rPr>
          <w:rFonts w:eastAsia="Times New Roman"/>
          <w:sz w:val="20"/>
          <w:szCs w:val="20"/>
          <w:lang w:val="uk-UA" w:eastAsia="ru-RU"/>
        </w:rPr>
        <w:t>информаци</w:t>
      </w:r>
      <w:r>
        <w:rPr>
          <w:rFonts w:eastAsia="Times New Roman"/>
          <w:sz w:val="20"/>
          <w:szCs w:val="20"/>
          <w:lang w:val="uk-UA" w:eastAsia="ru-RU"/>
        </w:rPr>
        <w:t>и</w:t>
      </w:r>
      <w:proofErr w:type="spellEnd"/>
      <w:r w:rsidRPr="00F43D18">
        <w:rPr>
          <w:rFonts w:eastAsia="Times New Roman"/>
          <w:sz w:val="20"/>
          <w:szCs w:val="20"/>
          <w:lang w:val="uk-UA" w:eastAsia="ru-RU"/>
        </w:rPr>
        <w:t xml:space="preserve"> </w:t>
      </w:r>
      <w:proofErr w:type="spellStart"/>
      <w:r w:rsidRPr="00F43D18">
        <w:rPr>
          <w:rFonts w:eastAsia="Times New Roman"/>
          <w:sz w:val="20"/>
          <w:szCs w:val="20"/>
          <w:lang w:val="uk-UA" w:eastAsia="ru-RU"/>
        </w:rPr>
        <w:t>внутреннего</w:t>
      </w:r>
      <w:proofErr w:type="spellEnd"/>
      <w:r w:rsidRPr="00F43D18">
        <w:rPr>
          <w:rFonts w:eastAsia="Times New Roman"/>
          <w:sz w:val="20"/>
          <w:szCs w:val="20"/>
          <w:lang w:val="uk-UA" w:eastAsia="ru-RU"/>
        </w:rPr>
        <w:t xml:space="preserve"> </w:t>
      </w:r>
      <w:proofErr w:type="spellStart"/>
      <w:r w:rsidRPr="00F43D18">
        <w:rPr>
          <w:rFonts w:eastAsia="Times New Roman"/>
          <w:sz w:val="20"/>
          <w:szCs w:val="20"/>
          <w:lang w:val="uk-UA" w:eastAsia="ru-RU"/>
        </w:rPr>
        <w:t>назначения</w:t>
      </w:r>
      <w:proofErr w:type="spellEnd"/>
      <w:r w:rsidRPr="00F43D18">
        <w:rPr>
          <w:rFonts w:eastAsia="Times New Roman"/>
          <w:sz w:val="20"/>
          <w:szCs w:val="20"/>
          <w:lang w:val="uk-UA" w:eastAsia="ru-RU"/>
        </w:rPr>
        <w:t xml:space="preserve">, </w:t>
      </w:r>
      <w:proofErr w:type="spellStart"/>
      <w:r w:rsidRPr="00F43D18">
        <w:rPr>
          <w:rFonts w:eastAsia="Times New Roman"/>
          <w:sz w:val="20"/>
          <w:szCs w:val="20"/>
          <w:lang w:val="uk-UA" w:eastAsia="ru-RU"/>
        </w:rPr>
        <w:t>необходимой</w:t>
      </w:r>
      <w:proofErr w:type="spellEnd"/>
      <w:r w:rsidRPr="00F43D18">
        <w:rPr>
          <w:rFonts w:eastAsia="Times New Roman"/>
          <w:sz w:val="20"/>
          <w:szCs w:val="20"/>
          <w:lang w:val="uk-UA" w:eastAsia="ru-RU"/>
        </w:rPr>
        <w:t xml:space="preserve"> для </w:t>
      </w:r>
      <w:proofErr w:type="spellStart"/>
      <w:r w:rsidRPr="00F43D18">
        <w:rPr>
          <w:rFonts w:eastAsia="Times New Roman"/>
          <w:sz w:val="20"/>
          <w:szCs w:val="20"/>
          <w:lang w:val="uk-UA" w:eastAsia="ru-RU"/>
        </w:rPr>
        <w:t>управления</w:t>
      </w:r>
      <w:proofErr w:type="spellEnd"/>
      <w:r w:rsidRPr="00FA42F4">
        <w:rPr>
          <w:rFonts w:eastAsia="Times New Roman"/>
          <w:sz w:val="20"/>
          <w:szCs w:val="20"/>
          <w:lang w:val="uk-UA" w:eastAsia="ru-RU"/>
        </w:rPr>
        <w:t xml:space="preserve">. </w:t>
      </w:r>
      <w:proofErr w:type="spellStart"/>
      <w:r w:rsidRPr="00FA42F4">
        <w:rPr>
          <w:rFonts w:eastAsia="Times New Roman"/>
          <w:sz w:val="20"/>
          <w:szCs w:val="20"/>
          <w:lang w:val="uk-UA" w:eastAsia="ru-RU"/>
        </w:rPr>
        <w:t>Управленческий</w:t>
      </w:r>
      <w:proofErr w:type="spellEnd"/>
      <w:r w:rsidRPr="00FA42F4">
        <w:rPr>
          <w:rFonts w:eastAsia="Times New Roman"/>
          <w:sz w:val="20"/>
          <w:szCs w:val="20"/>
          <w:lang w:val="uk-UA" w:eastAsia="ru-RU"/>
        </w:rPr>
        <w:t xml:space="preserve"> </w:t>
      </w:r>
      <w:proofErr w:type="spellStart"/>
      <w:r w:rsidRPr="00FA42F4">
        <w:rPr>
          <w:rFonts w:eastAsia="Times New Roman"/>
          <w:sz w:val="20"/>
          <w:szCs w:val="20"/>
          <w:lang w:val="uk-UA" w:eastAsia="ru-RU"/>
        </w:rPr>
        <w:t>учет</w:t>
      </w:r>
      <w:proofErr w:type="spellEnd"/>
      <w:r w:rsidRPr="00FA42F4">
        <w:rPr>
          <w:rFonts w:eastAsia="Times New Roman"/>
          <w:sz w:val="20"/>
          <w:szCs w:val="20"/>
          <w:lang w:val="uk-UA" w:eastAsia="ru-RU"/>
        </w:rPr>
        <w:t xml:space="preserve"> </w:t>
      </w:r>
      <w:proofErr w:type="spellStart"/>
      <w:r w:rsidRPr="00FA42F4">
        <w:rPr>
          <w:rFonts w:eastAsia="Times New Roman"/>
          <w:sz w:val="20"/>
          <w:szCs w:val="20"/>
          <w:lang w:val="uk-UA" w:eastAsia="ru-RU"/>
        </w:rPr>
        <w:t>позволил</w:t>
      </w:r>
      <w:proofErr w:type="spellEnd"/>
      <w:r w:rsidRPr="00FA42F4">
        <w:rPr>
          <w:rFonts w:eastAsia="Times New Roman"/>
          <w:sz w:val="20"/>
          <w:szCs w:val="20"/>
          <w:lang w:val="uk-UA" w:eastAsia="ru-RU"/>
        </w:rPr>
        <w:t xml:space="preserve"> </w:t>
      </w:r>
      <w:proofErr w:type="spellStart"/>
      <w:r w:rsidRPr="00FA42F4">
        <w:rPr>
          <w:rFonts w:eastAsia="Times New Roman"/>
          <w:sz w:val="20"/>
          <w:szCs w:val="20"/>
          <w:lang w:val="uk-UA" w:eastAsia="ru-RU"/>
        </w:rPr>
        <w:t>решить</w:t>
      </w:r>
      <w:proofErr w:type="spellEnd"/>
      <w:r w:rsidRPr="00FA42F4">
        <w:rPr>
          <w:rFonts w:eastAsia="Times New Roman"/>
          <w:sz w:val="20"/>
          <w:szCs w:val="20"/>
          <w:lang w:val="uk-UA" w:eastAsia="ru-RU"/>
        </w:rPr>
        <w:t xml:space="preserve"> </w:t>
      </w:r>
      <w:proofErr w:type="spellStart"/>
      <w:r w:rsidRPr="00FA42F4">
        <w:rPr>
          <w:rFonts w:eastAsia="Times New Roman"/>
          <w:sz w:val="20"/>
          <w:szCs w:val="20"/>
          <w:lang w:val="uk-UA" w:eastAsia="ru-RU"/>
        </w:rPr>
        <w:t>вопрос</w:t>
      </w:r>
      <w:proofErr w:type="spellEnd"/>
      <w:r w:rsidRPr="00FA42F4">
        <w:rPr>
          <w:rFonts w:eastAsia="Times New Roman"/>
          <w:sz w:val="20"/>
          <w:szCs w:val="20"/>
          <w:lang w:val="uk-UA" w:eastAsia="ru-RU"/>
        </w:rPr>
        <w:t xml:space="preserve"> </w:t>
      </w:r>
      <w:proofErr w:type="spellStart"/>
      <w:r w:rsidRPr="00FA42F4">
        <w:rPr>
          <w:rFonts w:eastAsia="Times New Roman"/>
          <w:sz w:val="20"/>
          <w:szCs w:val="20"/>
          <w:lang w:val="uk-UA" w:eastAsia="ru-RU"/>
        </w:rPr>
        <w:t>обеспечения</w:t>
      </w:r>
      <w:proofErr w:type="spellEnd"/>
      <w:r w:rsidRPr="00FA42F4">
        <w:rPr>
          <w:rFonts w:eastAsia="Times New Roman"/>
          <w:sz w:val="20"/>
          <w:szCs w:val="20"/>
          <w:lang w:val="uk-UA" w:eastAsia="ru-RU"/>
        </w:rPr>
        <w:t xml:space="preserve"> </w:t>
      </w:r>
      <w:proofErr w:type="spellStart"/>
      <w:r w:rsidRPr="00FA42F4">
        <w:rPr>
          <w:rFonts w:eastAsia="Times New Roman"/>
          <w:sz w:val="20"/>
          <w:szCs w:val="20"/>
          <w:lang w:val="uk-UA" w:eastAsia="ru-RU"/>
        </w:rPr>
        <w:t>информационн</w:t>
      </w:r>
      <w:proofErr w:type="spellEnd"/>
      <w:r w:rsidRPr="00FA42F4">
        <w:rPr>
          <w:rFonts w:eastAsia="Times New Roman"/>
          <w:sz w:val="20"/>
          <w:szCs w:val="20"/>
          <w:lang w:eastAsia="ru-RU"/>
        </w:rPr>
        <w:t xml:space="preserve">ых потребностей </w:t>
      </w:r>
      <w:r>
        <w:rPr>
          <w:rFonts w:eastAsia="Times New Roman"/>
          <w:sz w:val="20"/>
          <w:szCs w:val="20"/>
          <w:lang w:eastAsia="ru-RU"/>
        </w:rPr>
        <w:t>внутренних</w:t>
      </w:r>
      <w:r w:rsidRPr="00FA42F4">
        <w:rPr>
          <w:rFonts w:eastAsia="Times New Roman"/>
          <w:sz w:val="20"/>
          <w:szCs w:val="20"/>
          <w:lang w:eastAsia="ru-RU"/>
        </w:rPr>
        <w:t xml:space="preserve"> и внешних пользователей</w:t>
      </w:r>
      <w:r w:rsidRPr="00FA42F4">
        <w:rPr>
          <w:rFonts w:eastAsia="Times New Roman"/>
          <w:sz w:val="20"/>
          <w:szCs w:val="20"/>
          <w:lang w:val="uk-UA" w:eastAsia="ru-RU"/>
        </w:rPr>
        <w:t xml:space="preserve"> в рамках </w:t>
      </w:r>
      <w:proofErr w:type="spellStart"/>
      <w:r w:rsidRPr="00FA42F4">
        <w:rPr>
          <w:rFonts w:eastAsia="Times New Roman"/>
          <w:sz w:val="20"/>
          <w:szCs w:val="20"/>
          <w:lang w:val="uk-UA" w:eastAsia="ru-RU"/>
        </w:rPr>
        <w:t>одной</w:t>
      </w:r>
      <w:proofErr w:type="spellEnd"/>
      <w:r w:rsidRPr="00FA42F4">
        <w:rPr>
          <w:rFonts w:eastAsia="Times New Roman"/>
          <w:sz w:val="20"/>
          <w:szCs w:val="20"/>
          <w:lang w:val="uk-UA" w:eastAsia="ru-RU"/>
        </w:rPr>
        <w:t xml:space="preserve"> </w:t>
      </w:r>
      <w:proofErr w:type="spellStart"/>
      <w:r w:rsidRPr="00FA42F4">
        <w:rPr>
          <w:rFonts w:eastAsia="Times New Roman"/>
          <w:sz w:val="20"/>
          <w:szCs w:val="20"/>
          <w:lang w:val="uk-UA" w:eastAsia="ru-RU"/>
        </w:rPr>
        <w:t>учетной</w:t>
      </w:r>
      <w:proofErr w:type="spellEnd"/>
      <w:r w:rsidRPr="00FA42F4">
        <w:rPr>
          <w:rFonts w:eastAsia="Times New Roman"/>
          <w:sz w:val="20"/>
          <w:szCs w:val="20"/>
          <w:lang w:val="uk-UA" w:eastAsia="ru-RU"/>
        </w:rPr>
        <w:t xml:space="preserve"> </w:t>
      </w:r>
      <w:proofErr w:type="spellStart"/>
      <w:r w:rsidRPr="00FA42F4">
        <w:rPr>
          <w:rFonts w:eastAsia="Times New Roman"/>
          <w:sz w:val="20"/>
          <w:szCs w:val="20"/>
          <w:lang w:val="uk-UA" w:eastAsia="ru-RU"/>
        </w:rPr>
        <w:t>системы</w:t>
      </w:r>
      <w:proofErr w:type="spellEnd"/>
      <w:r w:rsidRPr="00FA42F4">
        <w:rPr>
          <w:rFonts w:eastAsia="Times New Roman"/>
          <w:sz w:val="20"/>
          <w:szCs w:val="20"/>
          <w:lang w:val="uk-UA" w:eastAsia="ru-RU"/>
        </w:rPr>
        <w:t xml:space="preserve">. </w:t>
      </w:r>
    </w:p>
    <w:p w:rsidR="00EB76D8" w:rsidRDefault="00EB76D8" w:rsidP="00EB76D8">
      <w:pPr>
        <w:pStyle w:val="ab"/>
        <w:spacing w:after="0" w:line="216" w:lineRule="auto"/>
        <w:ind w:firstLine="284"/>
        <w:jc w:val="both"/>
        <w:rPr>
          <w:rFonts w:eastAsia="Times New Roman"/>
          <w:sz w:val="20"/>
          <w:szCs w:val="20"/>
          <w:lang w:val="uk-UA" w:eastAsia="ru-RU"/>
        </w:rPr>
      </w:pPr>
      <w:proofErr w:type="spellStart"/>
      <w:r w:rsidRPr="00C178C9">
        <w:rPr>
          <w:rFonts w:eastAsia="Times New Roman"/>
          <w:sz w:val="20"/>
          <w:szCs w:val="20"/>
          <w:lang w:val="uk-UA" w:eastAsia="ru-RU"/>
        </w:rPr>
        <w:t>Согласно</w:t>
      </w:r>
      <w:proofErr w:type="spellEnd"/>
      <w:r w:rsidRPr="00C178C9">
        <w:rPr>
          <w:rFonts w:eastAsia="Times New Roman"/>
          <w:sz w:val="20"/>
          <w:szCs w:val="20"/>
          <w:lang w:val="uk-UA" w:eastAsia="ru-RU"/>
        </w:rPr>
        <w:t xml:space="preserve"> ст.1 </w:t>
      </w:r>
      <w:proofErr w:type="spellStart"/>
      <w:r w:rsidRPr="00C178C9">
        <w:rPr>
          <w:rFonts w:eastAsia="Times New Roman"/>
          <w:sz w:val="20"/>
          <w:szCs w:val="20"/>
          <w:lang w:val="uk-UA" w:eastAsia="ru-RU"/>
        </w:rPr>
        <w:t>Закона</w:t>
      </w:r>
      <w:proofErr w:type="spellEnd"/>
      <w:r w:rsidRPr="00C178C9">
        <w:rPr>
          <w:rFonts w:eastAsia="Times New Roman"/>
          <w:sz w:val="20"/>
          <w:szCs w:val="20"/>
          <w:lang w:val="uk-UA" w:eastAsia="ru-RU"/>
        </w:rPr>
        <w:t xml:space="preserve"> </w:t>
      </w:r>
      <w:proofErr w:type="spellStart"/>
      <w:r w:rsidRPr="00C178C9">
        <w:rPr>
          <w:rFonts w:eastAsia="Times New Roman"/>
          <w:sz w:val="20"/>
          <w:szCs w:val="20"/>
          <w:lang w:val="uk-UA" w:eastAsia="ru-RU"/>
        </w:rPr>
        <w:t>Украины</w:t>
      </w:r>
      <w:proofErr w:type="spellEnd"/>
      <w:r w:rsidRPr="00C178C9">
        <w:rPr>
          <w:rFonts w:eastAsia="Times New Roman"/>
          <w:sz w:val="20"/>
          <w:szCs w:val="20"/>
          <w:lang w:val="uk-UA" w:eastAsia="ru-RU"/>
        </w:rPr>
        <w:t xml:space="preserve"> «О </w:t>
      </w:r>
      <w:proofErr w:type="spellStart"/>
      <w:r w:rsidRPr="00C178C9">
        <w:rPr>
          <w:rFonts w:eastAsia="Times New Roman"/>
          <w:sz w:val="20"/>
          <w:szCs w:val="20"/>
          <w:lang w:val="uk-UA" w:eastAsia="ru-RU"/>
        </w:rPr>
        <w:t>бухгалтерском</w:t>
      </w:r>
      <w:proofErr w:type="spellEnd"/>
      <w:r w:rsidRPr="00C178C9">
        <w:rPr>
          <w:rFonts w:eastAsia="Times New Roman"/>
          <w:sz w:val="20"/>
          <w:szCs w:val="20"/>
          <w:lang w:val="uk-UA" w:eastAsia="ru-RU"/>
        </w:rPr>
        <w:t xml:space="preserve"> </w:t>
      </w:r>
      <w:proofErr w:type="spellStart"/>
      <w:r w:rsidRPr="00C178C9">
        <w:rPr>
          <w:rFonts w:eastAsia="Times New Roman"/>
          <w:sz w:val="20"/>
          <w:szCs w:val="20"/>
          <w:lang w:val="uk-UA" w:eastAsia="ru-RU"/>
        </w:rPr>
        <w:t>учете</w:t>
      </w:r>
      <w:proofErr w:type="spellEnd"/>
      <w:r w:rsidRPr="00C178C9">
        <w:rPr>
          <w:rFonts w:eastAsia="Times New Roman"/>
          <w:sz w:val="20"/>
          <w:szCs w:val="20"/>
          <w:lang w:val="uk-UA" w:eastAsia="ru-RU"/>
        </w:rPr>
        <w:t xml:space="preserve"> и </w:t>
      </w:r>
      <w:proofErr w:type="spellStart"/>
      <w:r w:rsidRPr="00C178C9">
        <w:rPr>
          <w:rFonts w:eastAsia="Times New Roman"/>
          <w:sz w:val="20"/>
          <w:szCs w:val="20"/>
          <w:lang w:val="uk-UA" w:eastAsia="ru-RU"/>
        </w:rPr>
        <w:t>финансовой</w:t>
      </w:r>
      <w:proofErr w:type="spellEnd"/>
      <w:r w:rsidRPr="00C178C9">
        <w:rPr>
          <w:rFonts w:eastAsia="Times New Roman"/>
          <w:sz w:val="20"/>
          <w:szCs w:val="20"/>
          <w:lang w:val="uk-UA" w:eastAsia="ru-RU"/>
        </w:rPr>
        <w:t xml:space="preserve"> </w:t>
      </w:r>
      <w:proofErr w:type="spellStart"/>
      <w:r w:rsidRPr="00C178C9">
        <w:rPr>
          <w:rFonts w:eastAsia="Times New Roman"/>
          <w:sz w:val="20"/>
          <w:szCs w:val="20"/>
          <w:lang w:val="uk-UA" w:eastAsia="ru-RU"/>
        </w:rPr>
        <w:t>отчетности</w:t>
      </w:r>
      <w:proofErr w:type="spellEnd"/>
      <w:r w:rsidRPr="00C178C9">
        <w:rPr>
          <w:rFonts w:eastAsia="Times New Roman"/>
          <w:sz w:val="20"/>
          <w:szCs w:val="20"/>
          <w:lang w:val="uk-UA" w:eastAsia="ru-RU"/>
        </w:rPr>
        <w:t xml:space="preserve"> в </w:t>
      </w:r>
      <w:proofErr w:type="spellStart"/>
      <w:r w:rsidRPr="00C178C9">
        <w:rPr>
          <w:rFonts w:eastAsia="Times New Roman"/>
          <w:sz w:val="20"/>
          <w:szCs w:val="20"/>
          <w:lang w:val="uk-UA" w:eastAsia="ru-RU"/>
        </w:rPr>
        <w:t>Украине</w:t>
      </w:r>
      <w:proofErr w:type="spellEnd"/>
      <w:r w:rsidRPr="00C178C9">
        <w:rPr>
          <w:rFonts w:eastAsia="Times New Roman"/>
          <w:sz w:val="20"/>
          <w:szCs w:val="20"/>
          <w:lang w:val="uk-UA" w:eastAsia="ru-RU"/>
        </w:rPr>
        <w:t xml:space="preserve">» </w:t>
      </w:r>
      <w:proofErr w:type="spellStart"/>
      <w:r w:rsidRPr="00C178C9">
        <w:rPr>
          <w:rFonts w:eastAsia="Times New Roman"/>
          <w:sz w:val="20"/>
          <w:szCs w:val="20"/>
          <w:lang w:val="uk-UA" w:eastAsia="ru-RU"/>
        </w:rPr>
        <w:t>внутрихозяйственн</w:t>
      </w:r>
      <w:proofErr w:type="spellEnd"/>
      <w:r w:rsidRPr="00C178C9">
        <w:rPr>
          <w:rFonts w:eastAsia="Times New Roman"/>
          <w:sz w:val="20"/>
          <w:szCs w:val="20"/>
          <w:lang w:eastAsia="ru-RU"/>
        </w:rPr>
        <w:t>ы</w:t>
      </w:r>
      <w:r w:rsidRPr="00C178C9">
        <w:rPr>
          <w:rFonts w:eastAsia="Times New Roman"/>
          <w:sz w:val="20"/>
          <w:szCs w:val="20"/>
          <w:lang w:val="uk-UA" w:eastAsia="ru-RU"/>
        </w:rPr>
        <w:t>й (</w:t>
      </w:r>
      <w:proofErr w:type="spellStart"/>
      <w:r w:rsidRPr="00C178C9">
        <w:rPr>
          <w:rFonts w:eastAsia="Times New Roman"/>
          <w:sz w:val="20"/>
          <w:szCs w:val="20"/>
          <w:lang w:val="uk-UA" w:eastAsia="ru-RU"/>
        </w:rPr>
        <w:t>управленческий</w:t>
      </w:r>
      <w:proofErr w:type="spellEnd"/>
      <w:r w:rsidRPr="00C178C9">
        <w:rPr>
          <w:rFonts w:eastAsia="Times New Roman"/>
          <w:sz w:val="20"/>
          <w:szCs w:val="20"/>
          <w:lang w:val="uk-UA" w:eastAsia="ru-RU"/>
        </w:rPr>
        <w:t xml:space="preserve">) </w:t>
      </w:r>
      <w:proofErr w:type="spellStart"/>
      <w:r w:rsidRPr="00C178C9">
        <w:rPr>
          <w:rFonts w:eastAsia="Times New Roman"/>
          <w:sz w:val="20"/>
          <w:szCs w:val="20"/>
          <w:lang w:val="uk-UA" w:eastAsia="ru-RU"/>
        </w:rPr>
        <w:t>учет</w:t>
      </w:r>
      <w:proofErr w:type="spellEnd"/>
      <w:r w:rsidRPr="00C178C9">
        <w:rPr>
          <w:rFonts w:eastAsia="Times New Roman"/>
          <w:sz w:val="20"/>
          <w:szCs w:val="20"/>
          <w:lang w:val="uk-UA" w:eastAsia="ru-RU"/>
        </w:rPr>
        <w:t xml:space="preserve"> </w:t>
      </w:r>
      <w:r w:rsidRPr="00C178C9">
        <w:rPr>
          <w:rFonts w:eastAsia="Times New Roman"/>
          <w:snapToGrid w:val="0"/>
          <w:sz w:val="20"/>
          <w:szCs w:val="20"/>
          <w:lang w:val="uk-UA" w:eastAsia="ru-RU"/>
        </w:rPr>
        <w:t>–</w:t>
      </w:r>
      <w:r w:rsidRPr="00C178C9">
        <w:rPr>
          <w:rFonts w:eastAsia="Times New Roman"/>
          <w:sz w:val="20"/>
          <w:szCs w:val="20"/>
          <w:lang w:val="uk-UA" w:eastAsia="ru-RU"/>
        </w:rPr>
        <w:t xml:space="preserve"> </w:t>
      </w:r>
      <w:r w:rsidRPr="00C178C9">
        <w:rPr>
          <w:rFonts w:eastAsia="Times New Roman"/>
          <w:sz w:val="20"/>
          <w:szCs w:val="20"/>
          <w:lang w:eastAsia="ru-RU"/>
        </w:rPr>
        <w:t xml:space="preserve">это </w:t>
      </w:r>
      <w:r w:rsidRPr="00C178C9">
        <w:rPr>
          <w:rFonts w:eastAsia="Times New Roman"/>
          <w:sz w:val="20"/>
          <w:szCs w:val="20"/>
          <w:lang w:val="uk-UA" w:eastAsia="ru-RU"/>
        </w:rPr>
        <w:t xml:space="preserve">система </w:t>
      </w:r>
      <w:proofErr w:type="spellStart"/>
      <w:r w:rsidRPr="00C178C9">
        <w:rPr>
          <w:rFonts w:eastAsia="Times New Roman"/>
          <w:sz w:val="20"/>
          <w:szCs w:val="20"/>
          <w:lang w:val="uk-UA" w:eastAsia="ru-RU"/>
        </w:rPr>
        <w:t>обработки</w:t>
      </w:r>
      <w:proofErr w:type="spellEnd"/>
      <w:r w:rsidRPr="00C178C9">
        <w:rPr>
          <w:rFonts w:eastAsia="Times New Roman"/>
          <w:sz w:val="20"/>
          <w:szCs w:val="20"/>
          <w:lang w:val="uk-UA" w:eastAsia="ru-RU"/>
        </w:rPr>
        <w:t xml:space="preserve"> и </w:t>
      </w:r>
      <w:proofErr w:type="spellStart"/>
      <w:r w:rsidRPr="00C178C9">
        <w:rPr>
          <w:rFonts w:eastAsia="Times New Roman"/>
          <w:sz w:val="20"/>
          <w:szCs w:val="20"/>
          <w:lang w:val="uk-UA" w:eastAsia="ru-RU"/>
        </w:rPr>
        <w:t>подготовки</w:t>
      </w:r>
      <w:proofErr w:type="spellEnd"/>
      <w:r w:rsidRPr="00C178C9">
        <w:rPr>
          <w:rFonts w:eastAsia="Times New Roman"/>
          <w:sz w:val="20"/>
          <w:szCs w:val="20"/>
          <w:lang w:val="uk-UA" w:eastAsia="ru-RU"/>
        </w:rPr>
        <w:t xml:space="preserve"> </w:t>
      </w:r>
      <w:proofErr w:type="spellStart"/>
      <w:r w:rsidRPr="00C178C9">
        <w:rPr>
          <w:rFonts w:eastAsia="Times New Roman"/>
          <w:sz w:val="20"/>
          <w:szCs w:val="20"/>
          <w:lang w:val="uk-UA" w:eastAsia="ru-RU"/>
        </w:rPr>
        <w:t>інформаци</w:t>
      </w:r>
      <w:proofErr w:type="spellEnd"/>
      <w:r w:rsidRPr="00C178C9">
        <w:rPr>
          <w:rFonts w:eastAsia="Times New Roman"/>
          <w:sz w:val="20"/>
          <w:szCs w:val="20"/>
          <w:lang w:val="uk-UA" w:eastAsia="ru-RU"/>
        </w:rPr>
        <w:t xml:space="preserve"> о </w:t>
      </w:r>
      <w:proofErr w:type="spellStart"/>
      <w:r w:rsidRPr="00C178C9">
        <w:rPr>
          <w:rFonts w:eastAsia="Times New Roman"/>
          <w:sz w:val="20"/>
          <w:szCs w:val="20"/>
          <w:lang w:val="uk-UA" w:eastAsia="ru-RU"/>
        </w:rPr>
        <w:t>деятельности</w:t>
      </w:r>
      <w:proofErr w:type="spellEnd"/>
      <w:r w:rsidRPr="00C178C9">
        <w:rPr>
          <w:rFonts w:eastAsia="Times New Roman"/>
          <w:sz w:val="20"/>
          <w:szCs w:val="20"/>
          <w:lang w:val="uk-UA" w:eastAsia="ru-RU"/>
        </w:rPr>
        <w:t xml:space="preserve"> </w:t>
      </w:r>
      <w:proofErr w:type="spellStart"/>
      <w:r w:rsidRPr="00C178C9">
        <w:rPr>
          <w:rFonts w:eastAsia="Times New Roman"/>
          <w:sz w:val="20"/>
          <w:szCs w:val="20"/>
          <w:lang w:val="uk-UA" w:eastAsia="ru-RU"/>
        </w:rPr>
        <w:t>предприятия</w:t>
      </w:r>
      <w:proofErr w:type="spellEnd"/>
      <w:r w:rsidRPr="00C178C9">
        <w:rPr>
          <w:rFonts w:eastAsia="Times New Roman"/>
          <w:sz w:val="20"/>
          <w:szCs w:val="20"/>
          <w:lang w:val="uk-UA" w:eastAsia="ru-RU"/>
        </w:rPr>
        <w:t xml:space="preserve"> для </w:t>
      </w:r>
      <w:proofErr w:type="spellStart"/>
      <w:r w:rsidRPr="00C178C9">
        <w:rPr>
          <w:rFonts w:eastAsia="Times New Roman"/>
          <w:sz w:val="20"/>
          <w:szCs w:val="20"/>
          <w:lang w:val="uk-UA" w:eastAsia="ru-RU"/>
        </w:rPr>
        <w:t>внутренних</w:t>
      </w:r>
      <w:proofErr w:type="spellEnd"/>
      <w:r w:rsidRPr="00C178C9">
        <w:rPr>
          <w:rFonts w:eastAsia="Times New Roman"/>
          <w:sz w:val="20"/>
          <w:szCs w:val="20"/>
          <w:lang w:val="uk-UA" w:eastAsia="ru-RU"/>
        </w:rPr>
        <w:t xml:space="preserve"> </w:t>
      </w:r>
      <w:proofErr w:type="spellStart"/>
      <w:r w:rsidRPr="00C178C9">
        <w:rPr>
          <w:rFonts w:eastAsia="Times New Roman"/>
          <w:sz w:val="20"/>
          <w:szCs w:val="20"/>
          <w:lang w:val="uk-UA" w:eastAsia="ru-RU"/>
        </w:rPr>
        <w:t>пользователей</w:t>
      </w:r>
      <w:proofErr w:type="spellEnd"/>
      <w:r w:rsidRPr="00C178C9">
        <w:rPr>
          <w:rFonts w:eastAsia="Times New Roman"/>
          <w:sz w:val="20"/>
          <w:szCs w:val="20"/>
          <w:lang w:val="uk-UA" w:eastAsia="ru-RU"/>
        </w:rPr>
        <w:t xml:space="preserve"> в </w:t>
      </w:r>
      <w:proofErr w:type="spellStart"/>
      <w:r w:rsidRPr="00C178C9">
        <w:rPr>
          <w:rFonts w:eastAsia="Times New Roman"/>
          <w:sz w:val="20"/>
          <w:szCs w:val="20"/>
          <w:lang w:val="uk-UA" w:eastAsia="ru-RU"/>
        </w:rPr>
        <w:t>процессе</w:t>
      </w:r>
      <w:proofErr w:type="spellEnd"/>
      <w:r w:rsidRPr="00C178C9">
        <w:rPr>
          <w:rFonts w:eastAsia="Times New Roman"/>
          <w:sz w:val="20"/>
          <w:szCs w:val="20"/>
          <w:lang w:val="uk-UA" w:eastAsia="ru-RU"/>
        </w:rPr>
        <w:t xml:space="preserve"> </w:t>
      </w:r>
      <w:proofErr w:type="spellStart"/>
      <w:r w:rsidRPr="00C178C9">
        <w:rPr>
          <w:rFonts w:eastAsia="Times New Roman"/>
          <w:sz w:val="20"/>
          <w:szCs w:val="20"/>
          <w:lang w:val="uk-UA" w:eastAsia="ru-RU"/>
        </w:rPr>
        <w:t>управления</w:t>
      </w:r>
      <w:proofErr w:type="spellEnd"/>
      <w:r w:rsidRPr="00C178C9">
        <w:rPr>
          <w:rFonts w:eastAsia="Times New Roman"/>
          <w:sz w:val="20"/>
          <w:szCs w:val="20"/>
          <w:lang w:val="uk-UA" w:eastAsia="ru-RU"/>
        </w:rPr>
        <w:t xml:space="preserve"> </w:t>
      </w:r>
      <w:proofErr w:type="spellStart"/>
      <w:r w:rsidRPr="00C178C9">
        <w:rPr>
          <w:rFonts w:eastAsia="Times New Roman"/>
          <w:sz w:val="20"/>
          <w:szCs w:val="20"/>
          <w:lang w:val="uk-UA" w:eastAsia="ru-RU"/>
        </w:rPr>
        <w:t>предприятием</w:t>
      </w:r>
      <w:proofErr w:type="spellEnd"/>
      <w:r>
        <w:rPr>
          <w:rFonts w:eastAsia="Times New Roman"/>
          <w:sz w:val="20"/>
          <w:szCs w:val="20"/>
          <w:lang w:val="uk-UA" w:eastAsia="ru-RU"/>
        </w:rPr>
        <w:t xml:space="preserve"> </w:t>
      </w:r>
      <w:r>
        <w:rPr>
          <w:rFonts w:eastAsia="Times New Roman"/>
          <w:snapToGrid w:val="0"/>
          <w:sz w:val="20"/>
          <w:szCs w:val="20"/>
          <w:lang w:eastAsia="ru-RU"/>
        </w:rPr>
        <w:t>[2]</w:t>
      </w:r>
      <w:r w:rsidRPr="00C178C9">
        <w:rPr>
          <w:rFonts w:eastAsia="Times New Roman"/>
          <w:sz w:val="20"/>
          <w:szCs w:val="20"/>
          <w:lang w:val="uk-UA" w:eastAsia="ru-RU"/>
        </w:rPr>
        <w:t>.</w:t>
      </w:r>
      <w:r>
        <w:rPr>
          <w:rFonts w:eastAsia="Times New Roman"/>
          <w:sz w:val="28"/>
          <w:szCs w:val="20"/>
          <w:lang w:val="uk-UA" w:eastAsia="ru-RU"/>
        </w:rPr>
        <w:t xml:space="preserve"> </w:t>
      </w:r>
    </w:p>
    <w:p w:rsidR="00EB76D8" w:rsidRPr="002607B0" w:rsidRDefault="00EB76D8" w:rsidP="00EB76D8">
      <w:pPr>
        <w:pStyle w:val="ab"/>
        <w:widowControl w:val="0"/>
        <w:spacing w:after="0" w:line="216" w:lineRule="auto"/>
        <w:ind w:firstLine="284"/>
        <w:jc w:val="both"/>
        <w:rPr>
          <w:rFonts w:eastAsia="Times New Roman"/>
          <w:sz w:val="20"/>
          <w:szCs w:val="20"/>
          <w:lang w:eastAsia="ru-RU"/>
        </w:rPr>
      </w:pPr>
      <w:proofErr w:type="spellStart"/>
      <w:r w:rsidRPr="00C178C9">
        <w:rPr>
          <w:rFonts w:eastAsia="Times New Roman"/>
          <w:sz w:val="20"/>
          <w:szCs w:val="20"/>
          <w:lang w:val="uk-UA" w:eastAsia="ru-RU"/>
        </w:rPr>
        <w:t>Сущность</w:t>
      </w:r>
      <w:proofErr w:type="spellEnd"/>
      <w:r w:rsidRPr="00C178C9">
        <w:rPr>
          <w:rFonts w:eastAsia="Times New Roman"/>
          <w:sz w:val="20"/>
          <w:szCs w:val="20"/>
          <w:lang w:val="uk-UA" w:eastAsia="ru-RU"/>
        </w:rPr>
        <w:t xml:space="preserve"> </w:t>
      </w:r>
      <w:proofErr w:type="spellStart"/>
      <w:r w:rsidRPr="00C178C9">
        <w:rPr>
          <w:rFonts w:eastAsia="Times New Roman"/>
          <w:sz w:val="20"/>
          <w:szCs w:val="20"/>
          <w:lang w:val="uk-UA" w:eastAsia="ru-RU"/>
        </w:rPr>
        <w:t>управленческого</w:t>
      </w:r>
      <w:proofErr w:type="spellEnd"/>
      <w:r w:rsidRPr="00C178C9">
        <w:rPr>
          <w:rFonts w:eastAsia="Times New Roman"/>
          <w:sz w:val="20"/>
          <w:szCs w:val="20"/>
          <w:lang w:val="uk-UA" w:eastAsia="ru-RU"/>
        </w:rPr>
        <w:t xml:space="preserve"> </w:t>
      </w:r>
      <w:proofErr w:type="spellStart"/>
      <w:r w:rsidRPr="00C178C9">
        <w:rPr>
          <w:rFonts w:eastAsia="Times New Roman"/>
          <w:sz w:val="20"/>
          <w:szCs w:val="20"/>
          <w:lang w:val="uk-UA" w:eastAsia="ru-RU"/>
        </w:rPr>
        <w:t>учета</w:t>
      </w:r>
      <w:proofErr w:type="spellEnd"/>
      <w:r w:rsidRPr="00C178C9">
        <w:rPr>
          <w:rFonts w:eastAsia="Times New Roman"/>
          <w:sz w:val="20"/>
          <w:szCs w:val="20"/>
          <w:lang w:val="uk-UA" w:eastAsia="ru-RU"/>
        </w:rPr>
        <w:t xml:space="preserve"> </w:t>
      </w:r>
      <w:proofErr w:type="spellStart"/>
      <w:r w:rsidRPr="00C178C9">
        <w:rPr>
          <w:rFonts w:eastAsia="Times New Roman"/>
          <w:sz w:val="20"/>
          <w:szCs w:val="20"/>
          <w:lang w:val="uk-UA" w:eastAsia="ru-RU"/>
        </w:rPr>
        <w:t>состоит</w:t>
      </w:r>
      <w:proofErr w:type="spellEnd"/>
      <w:r w:rsidRPr="00C178C9">
        <w:rPr>
          <w:rFonts w:eastAsia="Times New Roman"/>
          <w:sz w:val="20"/>
          <w:szCs w:val="20"/>
          <w:lang w:val="uk-UA" w:eastAsia="ru-RU"/>
        </w:rPr>
        <w:t xml:space="preserve"> в </w:t>
      </w:r>
      <w:proofErr w:type="spellStart"/>
      <w:r w:rsidRPr="00C178C9">
        <w:rPr>
          <w:rFonts w:eastAsia="Times New Roman"/>
          <w:sz w:val="20"/>
          <w:szCs w:val="20"/>
          <w:lang w:val="uk-UA" w:eastAsia="ru-RU"/>
        </w:rPr>
        <w:t>формировании</w:t>
      </w:r>
      <w:proofErr w:type="spellEnd"/>
      <w:r w:rsidRPr="00C178C9">
        <w:rPr>
          <w:rFonts w:eastAsia="Times New Roman"/>
          <w:sz w:val="20"/>
          <w:szCs w:val="20"/>
          <w:lang w:val="uk-UA" w:eastAsia="ru-RU"/>
        </w:rPr>
        <w:t xml:space="preserve"> </w:t>
      </w:r>
      <w:proofErr w:type="spellStart"/>
      <w:r w:rsidRPr="00C178C9">
        <w:rPr>
          <w:rFonts w:eastAsia="Times New Roman"/>
          <w:sz w:val="20"/>
          <w:szCs w:val="20"/>
          <w:lang w:val="uk-UA" w:eastAsia="ru-RU"/>
        </w:rPr>
        <w:t>информации</w:t>
      </w:r>
      <w:proofErr w:type="spellEnd"/>
      <w:r w:rsidRPr="00C178C9">
        <w:rPr>
          <w:rFonts w:eastAsia="Times New Roman"/>
          <w:sz w:val="20"/>
          <w:szCs w:val="20"/>
          <w:lang w:val="uk-UA" w:eastAsia="ru-RU"/>
        </w:rPr>
        <w:t xml:space="preserve"> для </w:t>
      </w:r>
      <w:proofErr w:type="spellStart"/>
      <w:r w:rsidRPr="00C178C9">
        <w:rPr>
          <w:rFonts w:eastAsia="Times New Roman"/>
          <w:sz w:val="20"/>
          <w:szCs w:val="20"/>
          <w:lang w:val="uk-UA" w:eastAsia="ru-RU"/>
        </w:rPr>
        <w:t>осуществления</w:t>
      </w:r>
      <w:proofErr w:type="spellEnd"/>
      <w:r w:rsidRPr="00C178C9">
        <w:rPr>
          <w:rFonts w:eastAsia="Times New Roman"/>
          <w:sz w:val="20"/>
          <w:szCs w:val="20"/>
          <w:lang w:val="uk-UA" w:eastAsia="ru-RU"/>
        </w:rPr>
        <w:t xml:space="preserve"> </w:t>
      </w:r>
      <w:r w:rsidRPr="00C178C9">
        <w:rPr>
          <w:rFonts w:eastAsia="Times New Roman"/>
          <w:sz w:val="20"/>
          <w:szCs w:val="20"/>
          <w:lang w:eastAsia="ru-RU"/>
        </w:rPr>
        <w:t>эффективного управления.</w:t>
      </w:r>
      <w:r>
        <w:rPr>
          <w:rFonts w:eastAsia="Times New Roman"/>
          <w:sz w:val="20"/>
          <w:szCs w:val="20"/>
          <w:lang w:eastAsia="ru-RU"/>
        </w:rPr>
        <w:t xml:space="preserve"> Как часть общей информационной системы предприятия он обеспечивает </w:t>
      </w:r>
      <w:r w:rsidRPr="002607B0">
        <w:rPr>
          <w:rFonts w:eastAsia="Times New Roman"/>
          <w:sz w:val="20"/>
          <w:szCs w:val="20"/>
          <w:lang w:eastAsia="ru-RU"/>
        </w:rPr>
        <w:t xml:space="preserve">решение следующих заданий: </w:t>
      </w:r>
    </w:p>
    <w:p w:rsidR="00EB76D8" w:rsidRPr="002607B0" w:rsidRDefault="00EB76D8" w:rsidP="00EB76D8">
      <w:pPr>
        <w:pStyle w:val="a3"/>
        <w:widowControl w:val="0"/>
        <w:spacing w:after="0" w:line="216" w:lineRule="auto"/>
        <w:ind w:left="0" w:firstLine="284"/>
        <w:jc w:val="both"/>
        <w:rPr>
          <w:rFonts w:ascii="Times New Roman" w:eastAsia="Times New Roman" w:hAnsi="Times New Roman"/>
          <w:sz w:val="20"/>
          <w:szCs w:val="20"/>
          <w:lang w:eastAsia="ru-RU"/>
        </w:rPr>
      </w:pPr>
      <w:r w:rsidRPr="002607B0">
        <w:rPr>
          <w:rFonts w:ascii="Times New Roman" w:eastAsia="Times New Roman" w:hAnsi="Times New Roman"/>
          <w:snapToGrid w:val="0"/>
          <w:sz w:val="20"/>
          <w:szCs w:val="20"/>
          <w:lang w:val="uk-UA" w:eastAsia="ru-RU"/>
        </w:rPr>
        <w:t>–</w:t>
      </w:r>
      <w:r w:rsidRPr="002607B0">
        <w:rPr>
          <w:rFonts w:ascii="Times New Roman" w:eastAsia="Times New Roman" w:hAnsi="Times New Roman"/>
          <w:sz w:val="20"/>
          <w:szCs w:val="20"/>
          <w:lang w:val="uk-UA" w:eastAsia="ru-RU"/>
        </w:rPr>
        <w:t xml:space="preserve"> </w:t>
      </w:r>
      <w:r w:rsidRPr="002607B0">
        <w:rPr>
          <w:rFonts w:ascii="Times New Roman" w:eastAsia="Times New Roman" w:hAnsi="Times New Roman"/>
          <w:sz w:val="20"/>
          <w:szCs w:val="20"/>
          <w:lang w:eastAsia="ru-RU"/>
        </w:rPr>
        <w:t>информационное обеспечение вариантов уравленческих решений;</w:t>
      </w:r>
    </w:p>
    <w:p w:rsidR="00EB76D8" w:rsidRDefault="00EB76D8" w:rsidP="00EB76D8">
      <w:pPr>
        <w:pStyle w:val="a3"/>
        <w:widowControl w:val="0"/>
        <w:spacing w:after="0" w:line="216" w:lineRule="auto"/>
        <w:ind w:left="0" w:firstLine="284"/>
        <w:jc w:val="both"/>
        <w:rPr>
          <w:rFonts w:ascii="Times New Roman" w:eastAsia="Times New Roman" w:hAnsi="Times New Roman"/>
          <w:sz w:val="20"/>
          <w:szCs w:val="20"/>
          <w:lang w:val="uk-UA" w:eastAsia="ru-RU"/>
        </w:rPr>
      </w:pPr>
      <w:r w:rsidRPr="00D21459">
        <w:rPr>
          <w:rFonts w:ascii="Times New Roman" w:eastAsia="Times New Roman" w:hAnsi="Times New Roman"/>
          <w:snapToGrid w:val="0"/>
          <w:sz w:val="20"/>
          <w:szCs w:val="20"/>
          <w:lang w:eastAsia="ru-RU"/>
        </w:rPr>
        <w:t>–</w:t>
      </w:r>
      <w:r w:rsidRPr="00D21459">
        <w:rPr>
          <w:rFonts w:ascii="Times New Roman" w:eastAsia="Times New Roman" w:hAnsi="Times New Roman"/>
          <w:sz w:val="20"/>
          <w:szCs w:val="20"/>
          <w:lang w:val="uk-UA" w:eastAsia="ru-RU"/>
        </w:rPr>
        <w:t xml:space="preserve"> </w:t>
      </w:r>
      <w:proofErr w:type="spellStart"/>
      <w:r w:rsidRPr="00D21459">
        <w:rPr>
          <w:rFonts w:ascii="Times New Roman" w:eastAsia="Times New Roman" w:hAnsi="Times New Roman"/>
          <w:sz w:val="20"/>
          <w:szCs w:val="20"/>
          <w:lang w:val="uk-UA" w:eastAsia="ru-RU"/>
        </w:rPr>
        <w:t>умен</w:t>
      </w:r>
      <w:r>
        <w:rPr>
          <w:rFonts w:ascii="Times New Roman" w:eastAsia="Times New Roman" w:hAnsi="Times New Roman"/>
          <w:sz w:val="20"/>
          <w:szCs w:val="20"/>
          <w:lang w:val="uk-UA" w:eastAsia="ru-RU"/>
        </w:rPr>
        <w:t>ь</w:t>
      </w:r>
      <w:r w:rsidRPr="00D21459">
        <w:rPr>
          <w:rFonts w:ascii="Times New Roman" w:eastAsia="Times New Roman" w:hAnsi="Times New Roman"/>
          <w:sz w:val="20"/>
          <w:szCs w:val="20"/>
          <w:lang w:val="uk-UA" w:eastAsia="ru-RU"/>
        </w:rPr>
        <w:t>шение</w:t>
      </w:r>
      <w:proofErr w:type="spellEnd"/>
      <w:r w:rsidRPr="00D21459">
        <w:rPr>
          <w:rFonts w:ascii="Times New Roman" w:eastAsia="Times New Roman" w:hAnsi="Times New Roman"/>
          <w:sz w:val="20"/>
          <w:szCs w:val="20"/>
          <w:lang w:val="uk-UA" w:eastAsia="ru-RU"/>
        </w:rPr>
        <w:t xml:space="preserve"> </w:t>
      </w:r>
      <w:proofErr w:type="spellStart"/>
      <w:r w:rsidRPr="00D21459">
        <w:rPr>
          <w:rFonts w:ascii="Times New Roman" w:eastAsia="Times New Roman" w:hAnsi="Times New Roman"/>
          <w:sz w:val="20"/>
          <w:szCs w:val="20"/>
          <w:lang w:val="uk-UA" w:eastAsia="ru-RU"/>
        </w:rPr>
        <w:t>неопределенности</w:t>
      </w:r>
      <w:proofErr w:type="spellEnd"/>
      <w:r w:rsidRPr="00D21459">
        <w:rPr>
          <w:rFonts w:ascii="Times New Roman" w:eastAsia="Times New Roman" w:hAnsi="Times New Roman"/>
          <w:sz w:val="20"/>
          <w:szCs w:val="20"/>
          <w:lang w:val="uk-UA" w:eastAsia="ru-RU"/>
        </w:rPr>
        <w:t xml:space="preserve"> в </w:t>
      </w:r>
      <w:proofErr w:type="spellStart"/>
      <w:r w:rsidRPr="00D21459">
        <w:rPr>
          <w:rFonts w:ascii="Times New Roman" w:eastAsia="Times New Roman" w:hAnsi="Times New Roman"/>
          <w:sz w:val="20"/>
          <w:szCs w:val="20"/>
          <w:lang w:val="uk-UA" w:eastAsia="ru-RU"/>
        </w:rPr>
        <w:t>процессе</w:t>
      </w:r>
      <w:proofErr w:type="spellEnd"/>
      <w:r w:rsidRPr="00D21459">
        <w:rPr>
          <w:rFonts w:ascii="Times New Roman" w:eastAsia="Times New Roman" w:hAnsi="Times New Roman"/>
          <w:sz w:val="20"/>
          <w:szCs w:val="20"/>
          <w:lang w:val="uk-UA" w:eastAsia="ru-RU"/>
        </w:rPr>
        <w:t xml:space="preserve"> </w:t>
      </w:r>
      <w:proofErr w:type="spellStart"/>
      <w:r w:rsidRPr="00D21459">
        <w:rPr>
          <w:rFonts w:ascii="Times New Roman" w:eastAsia="Times New Roman" w:hAnsi="Times New Roman"/>
          <w:sz w:val="20"/>
          <w:szCs w:val="20"/>
          <w:lang w:val="uk-UA" w:eastAsia="ru-RU"/>
        </w:rPr>
        <w:t>управления</w:t>
      </w:r>
      <w:proofErr w:type="spellEnd"/>
      <w:r w:rsidRPr="00D21459">
        <w:rPr>
          <w:rFonts w:ascii="Times New Roman" w:eastAsia="Times New Roman" w:hAnsi="Times New Roman"/>
          <w:sz w:val="20"/>
          <w:szCs w:val="20"/>
          <w:lang w:val="uk-UA" w:eastAsia="ru-RU"/>
        </w:rPr>
        <w:t xml:space="preserve"> с </w:t>
      </w:r>
      <w:proofErr w:type="spellStart"/>
      <w:r w:rsidRPr="00D21459">
        <w:rPr>
          <w:rFonts w:ascii="Times New Roman" w:eastAsia="Times New Roman" w:hAnsi="Times New Roman"/>
          <w:sz w:val="20"/>
          <w:szCs w:val="20"/>
          <w:lang w:val="uk-UA" w:eastAsia="ru-RU"/>
        </w:rPr>
        <w:t>целью</w:t>
      </w:r>
      <w:proofErr w:type="spellEnd"/>
      <w:r w:rsidRPr="00D21459">
        <w:rPr>
          <w:rFonts w:ascii="Times New Roman" w:eastAsia="Times New Roman" w:hAnsi="Times New Roman"/>
          <w:sz w:val="20"/>
          <w:szCs w:val="20"/>
          <w:lang w:val="uk-UA" w:eastAsia="ru-RU"/>
        </w:rPr>
        <w:t xml:space="preserve"> </w:t>
      </w:r>
      <w:proofErr w:type="spellStart"/>
      <w:r w:rsidRPr="00D21459">
        <w:rPr>
          <w:rFonts w:ascii="Times New Roman" w:eastAsia="Times New Roman" w:hAnsi="Times New Roman"/>
          <w:sz w:val="20"/>
          <w:szCs w:val="20"/>
          <w:lang w:val="uk-UA" w:eastAsia="ru-RU"/>
        </w:rPr>
        <w:lastRenderedPageBreak/>
        <w:t>минимизации</w:t>
      </w:r>
      <w:proofErr w:type="spellEnd"/>
      <w:r w:rsidRPr="00D21459">
        <w:rPr>
          <w:rFonts w:ascii="Times New Roman" w:eastAsia="Times New Roman" w:hAnsi="Times New Roman"/>
          <w:sz w:val="20"/>
          <w:szCs w:val="20"/>
          <w:lang w:val="uk-UA" w:eastAsia="ru-RU"/>
        </w:rPr>
        <w:t xml:space="preserve"> риска </w:t>
      </w:r>
      <w:proofErr w:type="spellStart"/>
      <w:r w:rsidRPr="00D21459">
        <w:rPr>
          <w:rFonts w:ascii="Times New Roman" w:eastAsia="Times New Roman" w:hAnsi="Times New Roman"/>
          <w:sz w:val="20"/>
          <w:szCs w:val="20"/>
          <w:lang w:val="uk-UA" w:eastAsia="ru-RU"/>
        </w:rPr>
        <w:t>принятия</w:t>
      </w:r>
      <w:proofErr w:type="spellEnd"/>
      <w:r w:rsidRPr="00D21459">
        <w:rPr>
          <w:rFonts w:ascii="Times New Roman" w:eastAsia="Times New Roman" w:hAnsi="Times New Roman"/>
          <w:sz w:val="20"/>
          <w:szCs w:val="20"/>
          <w:lang w:val="uk-UA" w:eastAsia="ru-RU"/>
        </w:rPr>
        <w:t xml:space="preserve"> </w:t>
      </w:r>
      <w:proofErr w:type="spellStart"/>
      <w:r w:rsidRPr="00D21459">
        <w:rPr>
          <w:rFonts w:ascii="Times New Roman" w:eastAsia="Times New Roman" w:hAnsi="Times New Roman"/>
          <w:sz w:val="20"/>
          <w:szCs w:val="20"/>
          <w:lang w:val="uk-UA" w:eastAsia="ru-RU"/>
        </w:rPr>
        <w:t>неправильн</w:t>
      </w:r>
      <w:proofErr w:type="spellEnd"/>
      <w:r>
        <w:rPr>
          <w:rFonts w:ascii="Times New Roman" w:eastAsia="Times New Roman" w:hAnsi="Times New Roman"/>
          <w:sz w:val="20"/>
          <w:szCs w:val="20"/>
          <w:lang w:eastAsia="ru-RU"/>
        </w:rPr>
        <w:t>ых управленческих решений;</w:t>
      </w:r>
    </w:p>
    <w:p w:rsidR="00EB76D8" w:rsidRPr="00D21459" w:rsidRDefault="00EB76D8" w:rsidP="00EB76D8">
      <w:pPr>
        <w:pStyle w:val="a3"/>
        <w:widowControl w:val="0"/>
        <w:spacing w:after="0" w:line="216" w:lineRule="auto"/>
        <w:ind w:left="0" w:firstLine="284"/>
        <w:jc w:val="both"/>
        <w:rPr>
          <w:rFonts w:ascii="Times New Roman" w:eastAsia="Times New Roman" w:hAnsi="Times New Roman"/>
          <w:sz w:val="20"/>
          <w:szCs w:val="20"/>
          <w:lang w:val="uk-UA" w:eastAsia="ru-RU"/>
        </w:rPr>
      </w:pPr>
      <w:r w:rsidRPr="00D21459">
        <w:rPr>
          <w:rFonts w:ascii="Times New Roman" w:eastAsia="Times New Roman" w:hAnsi="Times New Roman"/>
          <w:snapToGrid w:val="0"/>
          <w:sz w:val="20"/>
          <w:szCs w:val="20"/>
          <w:lang w:eastAsia="ru-RU"/>
        </w:rPr>
        <w:t>–</w:t>
      </w:r>
      <w:r w:rsidRPr="00D21459">
        <w:rPr>
          <w:rFonts w:ascii="Times New Roman" w:eastAsia="Times New Roman" w:hAnsi="Times New Roman"/>
          <w:sz w:val="20"/>
          <w:szCs w:val="20"/>
          <w:lang w:val="uk-UA" w:eastAsia="ru-RU"/>
        </w:rPr>
        <w:t xml:space="preserve"> </w:t>
      </w:r>
      <w:proofErr w:type="spellStart"/>
      <w:r w:rsidRPr="00D21459">
        <w:rPr>
          <w:rFonts w:ascii="Times New Roman" w:eastAsia="Times New Roman" w:hAnsi="Times New Roman"/>
          <w:sz w:val="20"/>
          <w:szCs w:val="20"/>
          <w:lang w:val="uk-UA" w:eastAsia="ru-RU"/>
        </w:rPr>
        <w:t>подготовка</w:t>
      </w:r>
      <w:proofErr w:type="spellEnd"/>
      <w:r w:rsidRPr="00D21459">
        <w:rPr>
          <w:rFonts w:ascii="Times New Roman" w:eastAsia="Times New Roman" w:hAnsi="Times New Roman"/>
          <w:sz w:val="20"/>
          <w:szCs w:val="20"/>
          <w:lang w:val="uk-UA" w:eastAsia="ru-RU"/>
        </w:rPr>
        <w:t xml:space="preserve"> альтернатив </w:t>
      </w:r>
      <w:proofErr w:type="spellStart"/>
      <w:r w:rsidRPr="00D21459">
        <w:rPr>
          <w:rFonts w:ascii="Times New Roman" w:eastAsia="Times New Roman" w:hAnsi="Times New Roman"/>
          <w:sz w:val="20"/>
          <w:szCs w:val="20"/>
          <w:lang w:val="uk-UA" w:eastAsia="ru-RU"/>
        </w:rPr>
        <w:t>управленческих</w:t>
      </w:r>
      <w:proofErr w:type="spellEnd"/>
      <w:r w:rsidRPr="00D21459">
        <w:rPr>
          <w:rFonts w:ascii="Times New Roman" w:eastAsia="Times New Roman" w:hAnsi="Times New Roman"/>
          <w:sz w:val="20"/>
          <w:szCs w:val="20"/>
          <w:lang w:val="uk-UA" w:eastAsia="ru-RU"/>
        </w:rPr>
        <w:t xml:space="preserve"> </w:t>
      </w:r>
      <w:proofErr w:type="spellStart"/>
      <w:r w:rsidRPr="00D21459">
        <w:rPr>
          <w:rFonts w:ascii="Times New Roman" w:eastAsia="Times New Roman" w:hAnsi="Times New Roman"/>
          <w:sz w:val="20"/>
          <w:szCs w:val="20"/>
          <w:lang w:val="uk-UA" w:eastAsia="ru-RU"/>
        </w:rPr>
        <w:t>решений</w:t>
      </w:r>
      <w:proofErr w:type="spellEnd"/>
      <w:r w:rsidRPr="00D21459">
        <w:rPr>
          <w:rFonts w:ascii="Times New Roman" w:eastAsia="Times New Roman" w:hAnsi="Times New Roman"/>
          <w:sz w:val="20"/>
          <w:szCs w:val="20"/>
          <w:lang w:val="uk-UA" w:eastAsia="ru-RU"/>
        </w:rPr>
        <w:t xml:space="preserve"> с </w:t>
      </w:r>
      <w:proofErr w:type="spellStart"/>
      <w:r w:rsidRPr="00D21459">
        <w:rPr>
          <w:rFonts w:ascii="Times New Roman" w:eastAsia="Times New Roman" w:hAnsi="Times New Roman"/>
          <w:sz w:val="20"/>
          <w:szCs w:val="20"/>
          <w:lang w:val="uk-UA" w:eastAsia="ru-RU"/>
        </w:rPr>
        <w:t>учетом</w:t>
      </w:r>
      <w:proofErr w:type="spellEnd"/>
      <w:r w:rsidRPr="00D21459">
        <w:rPr>
          <w:rFonts w:ascii="Times New Roman" w:eastAsia="Times New Roman" w:hAnsi="Times New Roman"/>
          <w:sz w:val="20"/>
          <w:szCs w:val="20"/>
          <w:lang w:val="uk-UA" w:eastAsia="ru-RU"/>
        </w:rPr>
        <w:t xml:space="preserve"> </w:t>
      </w:r>
      <w:proofErr w:type="spellStart"/>
      <w:r w:rsidRPr="00D21459">
        <w:rPr>
          <w:rFonts w:ascii="Times New Roman" w:eastAsia="Times New Roman" w:hAnsi="Times New Roman"/>
          <w:sz w:val="20"/>
          <w:szCs w:val="20"/>
          <w:lang w:val="uk-UA" w:eastAsia="ru-RU"/>
        </w:rPr>
        <w:t>внешней</w:t>
      </w:r>
      <w:proofErr w:type="spellEnd"/>
      <w:r w:rsidRPr="00D21459">
        <w:rPr>
          <w:rFonts w:ascii="Times New Roman" w:eastAsia="Times New Roman" w:hAnsi="Times New Roman"/>
          <w:sz w:val="20"/>
          <w:szCs w:val="20"/>
          <w:lang w:val="uk-UA" w:eastAsia="ru-RU"/>
        </w:rPr>
        <w:t xml:space="preserve"> </w:t>
      </w:r>
      <w:proofErr w:type="spellStart"/>
      <w:r w:rsidRPr="00D21459">
        <w:rPr>
          <w:rFonts w:ascii="Times New Roman" w:eastAsia="Times New Roman" w:hAnsi="Times New Roman"/>
          <w:sz w:val="20"/>
          <w:szCs w:val="20"/>
          <w:lang w:val="uk-UA" w:eastAsia="ru-RU"/>
        </w:rPr>
        <w:t>ситуации</w:t>
      </w:r>
      <w:proofErr w:type="spellEnd"/>
      <w:r w:rsidRPr="00D21459">
        <w:rPr>
          <w:rFonts w:ascii="Times New Roman" w:eastAsia="Times New Roman" w:hAnsi="Times New Roman"/>
          <w:sz w:val="20"/>
          <w:szCs w:val="20"/>
          <w:lang w:val="uk-UA" w:eastAsia="ru-RU"/>
        </w:rPr>
        <w:t xml:space="preserve">, </w:t>
      </w:r>
      <w:proofErr w:type="spellStart"/>
      <w:r w:rsidRPr="00D21459">
        <w:rPr>
          <w:rFonts w:ascii="Times New Roman" w:eastAsia="Times New Roman" w:hAnsi="Times New Roman"/>
          <w:sz w:val="20"/>
          <w:szCs w:val="20"/>
          <w:lang w:val="uk-UA" w:eastAsia="ru-RU"/>
        </w:rPr>
        <w:t>внутренних</w:t>
      </w:r>
      <w:proofErr w:type="spellEnd"/>
      <w:r w:rsidRPr="00D21459">
        <w:rPr>
          <w:rFonts w:ascii="Times New Roman" w:eastAsia="Times New Roman" w:hAnsi="Times New Roman"/>
          <w:sz w:val="20"/>
          <w:szCs w:val="20"/>
          <w:lang w:val="uk-UA" w:eastAsia="ru-RU"/>
        </w:rPr>
        <w:t xml:space="preserve"> </w:t>
      </w:r>
      <w:proofErr w:type="spellStart"/>
      <w:r w:rsidRPr="00D21459">
        <w:rPr>
          <w:rFonts w:ascii="Times New Roman" w:eastAsia="Times New Roman" w:hAnsi="Times New Roman"/>
          <w:sz w:val="20"/>
          <w:szCs w:val="20"/>
          <w:lang w:val="uk-UA" w:eastAsia="ru-RU"/>
        </w:rPr>
        <w:t>превосходств</w:t>
      </w:r>
      <w:proofErr w:type="spellEnd"/>
      <w:r w:rsidRPr="00D21459">
        <w:rPr>
          <w:rFonts w:ascii="Times New Roman" w:eastAsia="Times New Roman" w:hAnsi="Times New Roman"/>
          <w:sz w:val="20"/>
          <w:szCs w:val="20"/>
          <w:lang w:val="uk-UA" w:eastAsia="ru-RU"/>
        </w:rPr>
        <w:t xml:space="preserve"> и </w:t>
      </w:r>
      <w:proofErr w:type="spellStart"/>
      <w:r w:rsidRPr="00D21459">
        <w:rPr>
          <w:rFonts w:ascii="Times New Roman" w:eastAsia="Times New Roman" w:hAnsi="Times New Roman"/>
          <w:sz w:val="20"/>
          <w:szCs w:val="20"/>
          <w:lang w:val="uk-UA" w:eastAsia="ru-RU"/>
        </w:rPr>
        <w:t>возможностей</w:t>
      </w:r>
      <w:proofErr w:type="spellEnd"/>
      <w:r w:rsidRPr="00D21459">
        <w:rPr>
          <w:rFonts w:ascii="Times New Roman" w:eastAsia="Times New Roman" w:hAnsi="Times New Roman"/>
          <w:sz w:val="20"/>
          <w:szCs w:val="20"/>
          <w:lang w:val="uk-UA" w:eastAsia="ru-RU"/>
        </w:rPr>
        <w:t>.</w:t>
      </w:r>
    </w:p>
    <w:p w:rsidR="00EB76D8" w:rsidRDefault="00EB76D8" w:rsidP="00EB76D8">
      <w:pPr>
        <w:widowControl w:val="0"/>
        <w:spacing w:line="216" w:lineRule="auto"/>
        <w:ind w:firstLine="357"/>
        <w:jc w:val="both"/>
        <w:rPr>
          <w:sz w:val="20"/>
          <w:szCs w:val="20"/>
        </w:rPr>
      </w:pPr>
      <w:r w:rsidRPr="002607B0">
        <w:rPr>
          <w:sz w:val="20"/>
          <w:szCs w:val="20"/>
          <w:lang w:val="uk-UA"/>
        </w:rPr>
        <w:t xml:space="preserve">В ст.1 </w:t>
      </w:r>
      <w:proofErr w:type="spellStart"/>
      <w:r w:rsidRPr="002607B0">
        <w:rPr>
          <w:sz w:val="20"/>
          <w:szCs w:val="20"/>
          <w:lang w:val="uk-UA"/>
        </w:rPr>
        <w:t>Закона</w:t>
      </w:r>
      <w:proofErr w:type="spellEnd"/>
      <w:r w:rsidRPr="002607B0">
        <w:rPr>
          <w:sz w:val="20"/>
          <w:szCs w:val="20"/>
          <w:lang w:val="uk-UA"/>
        </w:rPr>
        <w:t xml:space="preserve"> </w:t>
      </w:r>
      <w:proofErr w:type="spellStart"/>
      <w:r w:rsidRPr="002607B0">
        <w:rPr>
          <w:sz w:val="20"/>
          <w:szCs w:val="20"/>
          <w:lang w:val="uk-UA"/>
        </w:rPr>
        <w:t>Украины</w:t>
      </w:r>
      <w:proofErr w:type="spellEnd"/>
      <w:r w:rsidRPr="002607B0">
        <w:rPr>
          <w:sz w:val="20"/>
          <w:szCs w:val="20"/>
          <w:lang w:val="uk-UA"/>
        </w:rPr>
        <w:t xml:space="preserve"> «О </w:t>
      </w:r>
      <w:proofErr w:type="spellStart"/>
      <w:r w:rsidRPr="002607B0">
        <w:rPr>
          <w:sz w:val="20"/>
          <w:szCs w:val="20"/>
          <w:lang w:val="uk-UA"/>
        </w:rPr>
        <w:t>бухгалтерском</w:t>
      </w:r>
      <w:proofErr w:type="spellEnd"/>
      <w:r w:rsidRPr="002607B0">
        <w:rPr>
          <w:sz w:val="20"/>
          <w:szCs w:val="20"/>
          <w:lang w:val="uk-UA"/>
        </w:rPr>
        <w:t xml:space="preserve"> </w:t>
      </w:r>
      <w:proofErr w:type="spellStart"/>
      <w:r w:rsidRPr="002607B0">
        <w:rPr>
          <w:sz w:val="20"/>
          <w:szCs w:val="20"/>
          <w:lang w:val="uk-UA"/>
        </w:rPr>
        <w:t>учете</w:t>
      </w:r>
      <w:proofErr w:type="spellEnd"/>
      <w:r w:rsidRPr="002607B0">
        <w:rPr>
          <w:sz w:val="20"/>
          <w:szCs w:val="20"/>
          <w:lang w:val="uk-UA"/>
        </w:rPr>
        <w:t xml:space="preserve"> и </w:t>
      </w:r>
      <w:proofErr w:type="spellStart"/>
      <w:r w:rsidRPr="002607B0">
        <w:rPr>
          <w:sz w:val="20"/>
          <w:szCs w:val="20"/>
          <w:lang w:val="uk-UA"/>
        </w:rPr>
        <w:t>финансовой</w:t>
      </w:r>
      <w:proofErr w:type="spellEnd"/>
      <w:r w:rsidRPr="002607B0">
        <w:rPr>
          <w:sz w:val="20"/>
          <w:szCs w:val="20"/>
          <w:lang w:val="uk-UA"/>
        </w:rPr>
        <w:t xml:space="preserve"> </w:t>
      </w:r>
      <w:proofErr w:type="spellStart"/>
      <w:r w:rsidRPr="002607B0">
        <w:rPr>
          <w:sz w:val="20"/>
          <w:szCs w:val="20"/>
          <w:lang w:val="uk-UA"/>
        </w:rPr>
        <w:t>отчетности</w:t>
      </w:r>
      <w:proofErr w:type="spellEnd"/>
      <w:r w:rsidRPr="002607B0">
        <w:rPr>
          <w:sz w:val="20"/>
          <w:szCs w:val="20"/>
          <w:lang w:val="uk-UA"/>
        </w:rPr>
        <w:t xml:space="preserve"> в </w:t>
      </w:r>
      <w:proofErr w:type="spellStart"/>
      <w:r w:rsidRPr="002607B0">
        <w:rPr>
          <w:sz w:val="20"/>
          <w:szCs w:val="20"/>
          <w:lang w:val="uk-UA"/>
        </w:rPr>
        <w:t>Украине</w:t>
      </w:r>
      <w:proofErr w:type="spellEnd"/>
      <w:r w:rsidRPr="002607B0">
        <w:rPr>
          <w:sz w:val="20"/>
          <w:szCs w:val="20"/>
          <w:lang w:val="uk-UA"/>
        </w:rPr>
        <w:t xml:space="preserve">» указано, </w:t>
      </w:r>
      <w:proofErr w:type="spellStart"/>
      <w:r w:rsidRPr="002607B0">
        <w:rPr>
          <w:sz w:val="20"/>
          <w:szCs w:val="20"/>
          <w:lang w:val="uk-UA"/>
        </w:rPr>
        <w:t>что</w:t>
      </w:r>
      <w:proofErr w:type="spellEnd"/>
      <w:r w:rsidRPr="002607B0">
        <w:rPr>
          <w:sz w:val="20"/>
          <w:szCs w:val="20"/>
          <w:lang w:val="uk-UA"/>
        </w:rPr>
        <w:t xml:space="preserve"> </w:t>
      </w:r>
      <w:proofErr w:type="spellStart"/>
      <w:r w:rsidRPr="002607B0">
        <w:rPr>
          <w:sz w:val="20"/>
          <w:szCs w:val="20"/>
          <w:lang w:val="uk-UA"/>
        </w:rPr>
        <w:t>предприятие</w:t>
      </w:r>
      <w:proofErr w:type="spellEnd"/>
      <w:r w:rsidRPr="002607B0">
        <w:rPr>
          <w:sz w:val="20"/>
          <w:szCs w:val="20"/>
          <w:lang w:val="uk-UA"/>
        </w:rPr>
        <w:t xml:space="preserve"> </w:t>
      </w:r>
      <w:proofErr w:type="spellStart"/>
      <w:r w:rsidRPr="002607B0">
        <w:rPr>
          <w:sz w:val="20"/>
          <w:szCs w:val="20"/>
          <w:lang w:val="uk-UA"/>
        </w:rPr>
        <w:t>самостоятельно</w:t>
      </w:r>
      <w:proofErr w:type="spellEnd"/>
      <w:r w:rsidRPr="002607B0">
        <w:rPr>
          <w:sz w:val="20"/>
          <w:szCs w:val="20"/>
          <w:lang w:val="uk-UA"/>
        </w:rPr>
        <w:t xml:space="preserve"> </w:t>
      </w:r>
      <w:proofErr w:type="spellStart"/>
      <w:r w:rsidRPr="002607B0">
        <w:rPr>
          <w:sz w:val="20"/>
          <w:szCs w:val="20"/>
          <w:lang w:val="uk-UA"/>
        </w:rPr>
        <w:t>разрабатывает</w:t>
      </w:r>
      <w:proofErr w:type="spellEnd"/>
      <w:r w:rsidRPr="002607B0">
        <w:rPr>
          <w:sz w:val="20"/>
          <w:szCs w:val="20"/>
          <w:lang w:val="uk-UA"/>
        </w:rPr>
        <w:t xml:space="preserve"> систему и </w:t>
      </w:r>
      <w:proofErr w:type="spellStart"/>
      <w:r w:rsidRPr="002607B0">
        <w:rPr>
          <w:sz w:val="20"/>
          <w:szCs w:val="20"/>
          <w:lang w:val="uk-UA"/>
        </w:rPr>
        <w:t>формы</w:t>
      </w:r>
      <w:proofErr w:type="spellEnd"/>
      <w:r w:rsidRPr="002607B0">
        <w:rPr>
          <w:sz w:val="20"/>
          <w:szCs w:val="20"/>
          <w:lang w:val="uk-UA"/>
        </w:rPr>
        <w:t xml:space="preserve"> </w:t>
      </w:r>
      <w:proofErr w:type="spellStart"/>
      <w:r w:rsidRPr="002607B0">
        <w:rPr>
          <w:sz w:val="20"/>
          <w:szCs w:val="20"/>
          <w:lang w:val="uk-UA"/>
        </w:rPr>
        <w:t>внутрихозяйственного</w:t>
      </w:r>
      <w:proofErr w:type="spellEnd"/>
      <w:r w:rsidRPr="002607B0">
        <w:rPr>
          <w:sz w:val="20"/>
          <w:szCs w:val="20"/>
          <w:lang w:val="uk-UA"/>
        </w:rPr>
        <w:t xml:space="preserve"> (</w:t>
      </w:r>
      <w:proofErr w:type="spellStart"/>
      <w:r w:rsidRPr="002607B0">
        <w:rPr>
          <w:sz w:val="20"/>
          <w:szCs w:val="20"/>
          <w:lang w:val="uk-UA"/>
        </w:rPr>
        <w:t>управленческого</w:t>
      </w:r>
      <w:proofErr w:type="spellEnd"/>
      <w:r w:rsidRPr="002607B0">
        <w:rPr>
          <w:sz w:val="20"/>
          <w:szCs w:val="20"/>
          <w:lang w:val="uk-UA"/>
        </w:rPr>
        <w:t xml:space="preserve">) </w:t>
      </w:r>
      <w:proofErr w:type="spellStart"/>
      <w:r w:rsidRPr="002607B0">
        <w:rPr>
          <w:sz w:val="20"/>
          <w:szCs w:val="20"/>
          <w:lang w:val="uk-UA"/>
        </w:rPr>
        <w:t>учета</w:t>
      </w:r>
      <w:proofErr w:type="spellEnd"/>
      <w:r w:rsidRPr="002607B0">
        <w:rPr>
          <w:sz w:val="20"/>
          <w:szCs w:val="20"/>
          <w:lang w:val="uk-UA"/>
        </w:rPr>
        <w:t xml:space="preserve">, </w:t>
      </w:r>
      <w:proofErr w:type="spellStart"/>
      <w:r w:rsidRPr="002607B0">
        <w:rPr>
          <w:sz w:val="20"/>
          <w:szCs w:val="20"/>
          <w:lang w:val="uk-UA"/>
        </w:rPr>
        <w:t>отчетности</w:t>
      </w:r>
      <w:proofErr w:type="spellEnd"/>
      <w:r w:rsidRPr="002607B0">
        <w:rPr>
          <w:sz w:val="20"/>
          <w:szCs w:val="20"/>
          <w:lang w:val="uk-UA"/>
        </w:rPr>
        <w:t xml:space="preserve"> и </w:t>
      </w:r>
      <w:proofErr w:type="spellStart"/>
      <w:r w:rsidRPr="002607B0">
        <w:rPr>
          <w:sz w:val="20"/>
          <w:szCs w:val="20"/>
          <w:lang w:val="uk-UA"/>
        </w:rPr>
        <w:t>контроля</w:t>
      </w:r>
      <w:proofErr w:type="spellEnd"/>
      <w:r w:rsidRPr="002607B0">
        <w:rPr>
          <w:sz w:val="20"/>
          <w:szCs w:val="20"/>
          <w:lang w:val="uk-UA"/>
        </w:rPr>
        <w:t xml:space="preserve"> </w:t>
      </w:r>
      <w:proofErr w:type="spellStart"/>
      <w:r w:rsidRPr="002607B0">
        <w:rPr>
          <w:sz w:val="20"/>
          <w:szCs w:val="20"/>
          <w:lang w:val="uk-UA"/>
        </w:rPr>
        <w:t>хозяйственных</w:t>
      </w:r>
      <w:proofErr w:type="spellEnd"/>
      <w:r w:rsidRPr="002607B0">
        <w:rPr>
          <w:sz w:val="20"/>
          <w:szCs w:val="20"/>
          <w:lang w:val="uk-UA"/>
        </w:rPr>
        <w:t xml:space="preserve"> </w:t>
      </w:r>
      <w:proofErr w:type="spellStart"/>
      <w:r w:rsidRPr="002607B0">
        <w:rPr>
          <w:sz w:val="20"/>
          <w:szCs w:val="20"/>
          <w:lang w:val="uk-UA"/>
        </w:rPr>
        <w:t>операций</w:t>
      </w:r>
      <w:proofErr w:type="spellEnd"/>
      <w:r w:rsidRPr="002607B0">
        <w:rPr>
          <w:sz w:val="20"/>
          <w:szCs w:val="20"/>
          <w:lang w:val="uk-UA"/>
        </w:rPr>
        <w:t xml:space="preserve">. </w:t>
      </w:r>
      <w:r>
        <w:rPr>
          <w:sz w:val="20"/>
          <w:szCs w:val="20"/>
        </w:rPr>
        <w:t>Эт</w:t>
      </w:r>
      <w:r>
        <w:rPr>
          <w:sz w:val="20"/>
          <w:szCs w:val="20"/>
          <w:lang w:val="uk-UA"/>
        </w:rPr>
        <w:t xml:space="preserve">о </w:t>
      </w:r>
      <w:proofErr w:type="spellStart"/>
      <w:r>
        <w:rPr>
          <w:sz w:val="20"/>
          <w:szCs w:val="20"/>
          <w:lang w:val="uk-UA"/>
        </w:rPr>
        <w:t>означает</w:t>
      </w:r>
      <w:proofErr w:type="spellEnd"/>
      <w:r>
        <w:rPr>
          <w:sz w:val="20"/>
          <w:szCs w:val="20"/>
          <w:lang w:val="uk-UA"/>
        </w:rPr>
        <w:t xml:space="preserve">, </w:t>
      </w:r>
      <w:proofErr w:type="spellStart"/>
      <w:r>
        <w:rPr>
          <w:sz w:val="20"/>
          <w:szCs w:val="20"/>
          <w:lang w:val="uk-UA"/>
        </w:rPr>
        <w:t>что</w:t>
      </w:r>
      <w:proofErr w:type="spellEnd"/>
      <w:r>
        <w:rPr>
          <w:sz w:val="20"/>
          <w:szCs w:val="20"/>
          <w:lang w:val="uk-UA"/>
        </w:rPr>
        <w:t xml:space="preserve"> </w:t>
      </w:r>
      <w:proofErr w:type="spellStart"/>
      <w:r>
        <w:rPr>
          <w:sz w:val="20"/>
          <w:szCs w:val="20"/>
          <w:lang w:val="uk-UA"/>
        </w:rPr>
        <w:t>государственн</w:t>
      </w:r>
      <w:proofErr w:type="spellEnd"/>
      <w:r>
        <w:rPr>
          <w:sz w:val="20"/>
          <w:szCs w:val="20"/>
        </w:rPr>
        <w:t>ы</w:t>
      </w:r>
      <w:r>
        <w:rPr>
          <w:sz w:val="20"/>
          <w:szCs w:val="20"/>
          <w:lang w:val="uk-UA"/>
        </w:rPr>
        <w:t xml:space="preserve">ми органами не </w:t>
      </w:r>
      <w:proofErr w:type="spellStart"/>
      <w:r>
        <w:rPr>
          <w:sz w:val="20"/>
          <w:szCs w:val="20"/>
          <w:lang w:val="uk-UA"/>
        </w:rPr>
        <w:t>регулируются</w:t>
      </w:r>
      <w:proofErr w:type="spellEnd"/>
      <w:r>
        <w:rPr>
          <w:sz w:val="20"/>
          <w:szCs w:val="20"/>
          <w:lang w:val="uk-UA"/>
        </w:rPr>
        <w:t xml:space="preserve"> принцип</w:t>
      </w:r>
      <w:r>
        <w:rPr>
          <w:sz w:val="20"/>
          <w:szCs w:val="20"/>
        </w:rPr>
        <w:t>ы и условия ведения управленческого учета. Он организовывается руководством предприятия, исходя из внутренних потребностей субъекта хозяйствования.</w:t>
      </w:r>
    </w:p>
    <w:p w:rsidR="00EB76D8" w:rsidRPr="00500A24" w:rsidRDefault="00EB76D8" w:rsidP="00EB76D8">
      <w:pPr>
        <w:widowControl w:val="0"/>
        <w:spacing w:line="216" w:lineRule="auto"/>
        <w:ind w:firstLine="284"/>
        <w:jc w:val="both"/>
        <w:rPr>
          <w:snapToGrid w:val="0"/>
          <w:sz w:val="20"/>
          <w:szCs w:val="20"/>
        </w:rPr>
      </w:pPr>
      <w:r w:rsidRPr="00500A24">
        <w:rPr>
          <w:snapToGrid w:val="0"/>
          <w:sz w:val="20"/>
          <w:szCs w:val="20"/>
        </w:rPr>
        <w:t xml:space="preserve">Карпова Т.П. отмечает, что каждое предприятие в зависимости от особенностей технологии, техники, организации производства и труда, сложности и номенклатуры выпускаемой продукции может выбирать свою модель организации учета производства с применением соответствующих методов </w:t>
      </w:r>
      <w:r>
        <w:rPr>
          <w:snapToGrid w:val="0"/>
          <w:sz w:val="20"/>
          <w:szCs w:val="20"/>
        </w:rPr>
        <w:t>[3</w:t>
      </w:r>
      <w:r w:rsidRPr="00500A24">
        <w:rPr>
          <w:snapToGrid w:val="0"/>
          <w:sz w:val="20"/>
          <w:szCs w:val="20"/>
        </w:rPr>
        <w:t xml:space="preserve">, с.48]. Ее позиция поддерживается и другими учеными, утверждающими, что при организации учета необходимо считаться с влиянием </w:t>
      </w:r>
      <w:r>
        <w:rPr>
          <w:snapToGrid w:val="0"/>
          <w:sz w:val="20"/>
          <w:szCs w:val="20"/>
        </w:rPr>
        <w:t>нескольких групп</w:t>
      </w:r>
      <w:r w:rsidRPr="00500A24">
        <w:rPr>
          <w:snapToGrid w:val="0"/>
          <w:sz w:val="20"/>
          <w:szCs w:val="20"/>
        </w:rPr>
        <w:t xml:space="preserve"> факторов.</w:t>
      </w:r>
    </w:p>
    <w:p w:rsidR="00EB76D8" w:rsidRPr="00500A24" w:rsidRDefault="00EB76D8" w:rsidP="00EB76D8">
      <w:pPr>
        <w:widowControl w:val="0"/>
        <w:spacing w:line="216" w:lineRule="auto"/>
        <w:ind w:firstLine="284"/>
        <w:jc w:val="both"/>
        <w:rPr>
          <w:snapToGrid w:val="0"/>
          <w:sz w:val="20"/>
          <w:szCs w:val="20"/>
        </w:rPr>
      </w:pPr>
      <w:r w:rsidRPr="00500A24">
        <w:rPr>
          <w:snapToGrid w:val="0"/>
          <w:sz w:val="20"/>
          <w:szCs w:val="20"/>
        </w:rPr>
        <w:t xml:space="preserve">Сельскохозяйственное производство имеет ряд присущих ему </w:t>
      </w:r>
      <w:r>
        <w:rPr>
          <w:snapToGrid w:val="0"/>
          <w:sz w:val="20"/>
          <w:szCs w:val="20"/>
        </w:rPr>
        <w:t xml:space="preserve">технологических </w:t>
      </w:r>
      <w:r w:rsidRPr="00500A24">
        <w:rPr>
          <w:snapToGrid w:val="0"/>
          <w:sz w:val="20"/>
          <w:szCs w:val="20"/>
        </w:rPr>
        <w:t xml:space="preserve">особенностей, </w:t>
      </w:r>
      <w:proofErr w:type="gramStart"/>
      <w:r w:rsidRPr="00500A24">
        <w:rPr>
          <w:snapToGrid w:val="0"/>
          <w:sz w:val="20"/>
          <w:szCs w:val="20"/>
        </w:rPr>
        <w:t>которые</w:t>
      </w:r>
      <w:proofErr w:type="gramEnd"/>
      <w:r w:rsidRPr="00500A24">
        <w:rPr>
          <w:snapToGrid w:val="0"/>
          <w:sz w:val="20"/>
          <w:szCs w:val="20"/>
        </w:rPr>
        <w:t xml:space="preserve"> безусловно должны быть учтены при организации управленческого учета на предприятии:</w:t>
      </w:r>
    </w:p>
    <w:p w:rsidR="00EB76D8" w:rsidRPr="00500A24" w:rsidRDefault="00EB76D8" w:rsidP="00EB76D8">
      <w:pPr>
        <w:widowControl w:val="0"/>
        <w:spacing w:line="216" w:lineRule="auto"/>
        <w:ind w:firstLine="284"/>
        <w:jc w:val="both"/>
        <w:rPr>
          <w:snapToGrid w:val="0"/>
          <w:sz w:val="20"/>
          <w:szCs w:val="20"/>
        </w:rPr>
      </w:pPr>
      <w:r w:rsidRPr="00500A24">
        <w:rPr>
          <w:snapToGrid w:val="0"/>
          <w:sz w:val="20"/>
          <w:szCs w:val="20"/>
        </w:rPr>
        <w:t>– основным средством сельскохозяйственного производства есть земля, использование которой ввиду природных особенностей требует неравномерных затрат и приносит не всегда прогнозируемую отдачу;</w:t>
      </w:r>
    </w:p>
    <w:p w:rsidR="00EB76D8" w:rsidRPr="00500A24" w:rsidRDefault="00EB76D8" w:rsidP="00EB76D8">
      <w:pPr>
        <w:widowControl w:val="0"/>
        <w:spacing w:line="216" w:lineRule="auto"/>
        <w:ind w:firstLine="284"/>
        <w:jc w:val="both"/>
        <w:rPr>
          <w:snapToGrid w:val="0"/>
          <w:sz w:val="20"/>
          <w:szCs w:val="20"/>
        </w:rPr>
      </w:pPr>
      <w:r w:rsidRPr="00500A24">
        <w:rPr>
          <w:snapToGrid w:val="0"/>
          <w:sz w:val="20"/>
          <w:szCs w:val="20"/>
        </w:rPr>
        <w:t>– процесс сельскохозяйственного производства связан с биологическими преобразованиями, которые накладывают отпечаток на действие экономических законов развития субъекта хозяйствования;</w:t>
      </w:r>
    </w:p>
    <w:p w:rsidR="00EB76D8" w:rsidRPr="00500A24" w:rsidRDefault="00EB76D8" w:rsidP="00EB76D8">
      <w:pPr>
        <w:spacing w:line="216" w:lineRule="auto"/>
        <w:ind w:firstLine="284"/>
        <w:jc w:val="both"/>
        <w:rPr>
          <w:snapToGrid w:val="0"/>
          <w:sz w:val="20"/>
          <w:szCs w:val="20"/>
        </w:rPr>
      </w:pPr>
      <w:r w:rsidRPr="00500A24">
        <w:rPr>
          <w:snapToGrid w:val="0"/>
          <w:sz w:val="20"/>
          <w:szCs w:val="20"/>
        </w:rPr>
        <w:t>– сезонность в сельскохозяйственном производстве влияет на интенсивность работ в разные периоды года, а также равномерность получения продукции на протяжении года, особенно в растениеводстве;</w:t>
      </w:r>
    </w:p>
    <w:p w:rsidR="00EB76D8" w:rsidRPr="00500A24" w:rsidRDefault="00EB76D8" w:rsidP="00EB76D8">
      <w:pPr>
        <w:spacing w:line="216" w:lineRule="auto"/>
        <w:ind w:firstLine="284"/>
        <w:jc w:val="both"/>
        <w:rPr>
          <w:snapToGrid w:val="0"/>
          <w:sz w:val="20"/>
          <w:szCs w:val="20"/>
        </w:rPr>
      </w:pPr>
      <w:r w:rsidRPr="00500A24">
        <w:rPr>
          <w:snapToGrid w:val="0"/>
          <w:sz w:val="20"/>
          <w:szCs w:val="20"/>
        </w:rPr>
        <w:t>– длительность операционного периода производства разных видов продукции – разная, по некоторых из них может превышать год, что влияет на порядок формирования финансовых результатов предприятия;</w:t>
      </w:r>
    </w:p>
    <w:p w:rsidR="00EB76D8" w:rsidRPr="00500A24" w:rsidRDefault="00EB76D8" w:rsidP="00EB76D8">
      <w:pPr>
        <w:spacing w:line="216" w:lineRule="auto"/>
        <w:ind w:firstLine="284"/>
        <w:jc w:val="both"/>
        <w:rPr>
          <w:snapToGrid w:val="0"/>
          <w:sz w:val="20"/>
          <w:szCs w:val="20"/>
        </w:rPr>
      </w:pPr>
      <w:r w:rsidRPr="00500A24">
        <w:rPr>
          <w:snapToGrid w:val="0"/>
          <w:sz w:val="20"/>
          <w:szCs w:val="20"/>
        </w:rPr>
        <w:t>– определенная часть готовой продукции не принимает товарную форму, а используется для нужд других производств, тем самым перенося свою себестоимость на себестоимость другого вида продукции.</w:t>
      </w:r>
    </w:p>
    <w:p w:rsidR="00EB76D8" w:rsidRDefault="00EB76D8" w:rsidP="00EB76D8">
      <w:pPr>
        <w:spacing w:line="216" w:lineRule="auto"/>
        <w:ind w:firstLine="284"/>
        <w:jc w:val="both"/>
        <w:rPr>
          <w:sz w:val="20"/>
          <w:szCs w:val="20"/>
          <w:lang w:val="uk-UA"/>
        </w:rPr>
      </w:pPr>
      <w:proofErr w:type="spellStart"/>
      <w:r w:rsidRPr="00500A24">
        <w:rPr>
          <w:sz w:val="20"/>
          <w:szCs w:val="20"/>
          <w:lang w:val="uk-UA"/>
        </w:rPr>
        <w:t>Вахрушина</w:t>
      </w:r>
      <w:proofErr w:type="spellEnd"/>
      <w:r w:rsidRPr="00500A24">
        <w:rPr>
          <w:sz w:val="20"/>
          <w:szCs w:val="20"/>
          <w:lang w:val="uk-UA"/>
        </w:rPr>
        <w:t xml:space="preserve"> М.А.</w:t>
      </w:r>
      <w:r w:rsidRPr="00500A24">
        <w:rPr>
          <w:snapToGrid w:val="0"/>
          <w:sz w:val="20"/>
          <w:szCs w:val="20"/>
          <w:lang w:val="uk-UA"/>
        </w:rPr>
        <w:t xml:space="preserve"> </w:t>
      </w:r>
      <w:proofErr w:type="spellStart"/>
      <w:r w:rsidRPr="00500A24">
        <w:rPr>
          <w:snapToGrid w:val="0"/>
          <w:sz w:val="20"/>
          <w:szCs w:val="20"/>
          <w:lang w:val="uk-UA"/>
        </w:rPr>
        <w:t>утверждает</w:t>
      </w:r>
      <w:proofErr w:type="spellEnd"/>
      <w:r w:rsidRPr="00500A24">
        <w:rPr>
          <w:snapToGrid w:val="0"/>
          <w:sz w:val="20"/>
          <w:szCs w:val="20"/>
          <w:lang w:val="uk-UA"/>
        </w:rPr>
        <w:t xml:space="preserve">, </w:t>
      </w:r>
      <w:proofErr w:type="spellStart"/>
      <w:r w:rsidRPr="00500A24">
        <w:rPr>
          <w:snapToGrid w:val="0"/>
          <w:sz w:val="20"/>
          <w:szCs w:val="20"/>
          <w:lang w:val="uk-UA"/>
        </w:rPr>
        <w:t>что</w:t>
      </w:r>
      <w:proofErr w:type="spellEnd"/>
      <w:r w:rsidRPr="00500A24">
        <w:rPr>
          <w:snapToGrid w:val="0"/>
          <w:sz w:val="20"/>
          <w:szCs w:val="20"/>
          <w:lang w:val="uk-UA"/>
        </w:rPr>
        <w:t xml:space="preserve"> </w:t>
      </w:r>
      <w:proofErr w:type="spellStart"/>
      <w:r w:rsidRPr="00500A24">
        <w:rPr>
          <w:snapToGrid w:val="0"/>
          <w:sz w:val="20"/>
          <w:szCs w:val="20"/>
          <w:lang w:val="uk-UA"/>
        </w:rPr>
        <w:t>основой</w:t>
      </w:r>
      <w:proofErr w:type="spellEnd"/>
      <w:r w:rsidRPr="00500A24">
        <w:rPr>
          <w:snapToGrid w:val="0"/>
          <w:sz w:val="20"/>
          <w:szCs w:val="20"/>
          <w:lang w:val="uk-UA"/>
        </w:rPr>
        <w:t xml:space="preserve"> в </w:t>
      </w:r>
      <w:proofErr w:type="spellStart"/>
      <w:r w:rsidRPr="00500A24">
        <w:rPr>
          <w:snapToGrid w:val="0"/>
          <w:sz w:val="20"/>
          <w:szCs w:val="20"/>
          <w:lang w:val="uk-UA"/>
        </w:rPr>
        <w:t>организации</w:t>
      </w:r>
      <w:proofErr w:type="spellEnd"/>
      <w:r w:rsidRPr="00500A24">
        <w:rPr>
          <w:snapToGrid w:val="0"/>
          <w:sz w:val="20"/>
          <w:szCs w:val="20"/>
          <w:lang w:val="uk-UA"/>
        </w:rPr>
        <w:t xml:space="preserve"> </w:t>
      </w:r>
      <w:proofErr w:type="spellStart"/>
      <w:r w:rsidRPr="00500A24">
        <w:rPr>
          <w:snapToGrid w:val="0"/>
          <w:sz w:val="20"/>
          <w:szCs w:val="20"/>
          <w:lang w:val="uk-UA"/>
        </w:rPr>
        <w:t>управленческого</w:t>
      </w:r>
      <w:proofErr w:type="spellEnd"/>
      <w:r w:rsidRPr="00500A24">
        <w:rPr>
          <w:snapToGrid w:val="0"/>
          <w:sz w:val="20"/>
          <w:szCs w:val="20"/>
          <w:lang w:val="uk-UA"/>
        </w:rPr>
        <w:t xml:space="preserve"> </w:t>
      </w:r>
      <w:proofErr w:type="spellStart"/>
      <w:r w:rsidRPr="00500A24">
        <w:rPr>
          <w:snapToGrid w:val="0"/>
          <w:sz w:val="20"/>
          <w:szCs w:val="20"/>
          <w:lang w:val="uk-UA"/>
        </w:rPr>
        <w:t>учета</w:t>
      </w:r>
      <w:proofErr w:type="spellEnd"/>
      <w:r w:rsidRPr="00500A24">
        <w:rPr>
          <w:snapToGrid w:val="0"/>
          <w:sz w:val="20"/>
          <w:szCs w:val="20"/>
          <w:lang w:val="uk-UA"/>
        </w:rPr>
        <w:t xml:space="preserve"> на </w:t>
      </w:r>
      <w:proofErr w:type="spellStart"/>
      <w:r w:rsidRPr="00500A24">
        <w:rPr>
          <w:snapToGrid w:val="0"/>
          <w:sz w:val="20"/>
          <w:szCs w:val="20"/>
          <w:lang w:val="uk-UA"/>
        </w:rPr>
        <w:t>предприятии</w:t>
      </w:r>
      <w:proofErr w:type="spellEnd"/>
      <w:r w:rsidRPr="00500A24">
        <w:rPr>
          <w:snapToGrid w:val="0"/>
          <w:sz w:val="20"/>
          <w:szCs w:val="20"/>
          <w:lang w:val="uk-UA"/>
        </w:rPr>
        <w:t xml:space="preserve"> </w:t>
      </w:r>
      <w:proofErr w:type="spellStart"/>
      <w:r w:rsidRPr="00500A24">
        <w:rPr>
          <w:snapToGrid w:val="0"/>
          <w:sz w:val="20"/>
          <w:szCs w:val="20"/>
          <w:lang w:val="uk-UA"/>
        </w:rPr>
        <w:t>служит</w:t>
      </w:r>
      <w:proofErr w:type="spellEnd"/>
      <w:r w:rsidRPr="00500A24">
        <w:rPr>
          <w:snapToGrid w:val="0"/>
          <w:sz w:val="20"/>
          <w:szCs w:val="20"/>
          <w:lang w:val="uk-UA"/>
        </w:rPr>
        <w:t xml:space="preserve"> </w:t>
      </w:r>
      <w:proofErr w:type="spellStart"/>
      <w:r w:rsidRPr="00500A24">
        <w:rPr>
          <w:snapToGrid w:val="0"/>
          <w:sz w:val="20"/>
          <w:szCs w:val="20"/>
          <w:lang w:val="uk-UA"/>
        </w:rPr>
        <w:t>организационная</w:t>
      </w:r>
      <w:proofErr w:type="spellEnd"/>
      <w:r w:rsidRPr="00500A24">
        <w:rPr>
          <w:snapToGrid w:val="0"/>
          <w:sz w:val="20"/>
          <w:szCs w:val="20"/>
          <w:lang w:val="uk-UA"/>
        </w:rPr>
        <w:t xml:space="preserve"> структура </w:t>
      </w:r>
      <w:proofErr w:type="spellStart"/>
      <w:r w:rsidRPr="00500A24">
        <w:rPr>
          <w:snapToGrid w:val="0"/>
          <w:sz w:val="20"/>
          <w:szCs w:val="20"/>
          <w:lang w:val="uk-UA"/>
        </w:rPr>
        <w:t>предприятия</w:t>
      </w:r>
      <w:proofErr w:type="spellEnd"/>
      <w:r w:rsidRPr="00500A24">
        <w:rPr>
          <w:snapToGrid w:val="0"/>
          <w:sz w:val="20"/>
          <w:szCs w:val="20"/>
          <w:lang w:val="uk-UA"/>
        </w:rPr>
        <w:t xml:space="preserve"> и в</w:t>
      </w:r>
      <w:r w:rsidRPr="00500A24">
        <w:rPr>
          <w:snapToGrid w:val="0"/>
          <w:sz w:val="20"/>
          <w:szCs w:val="20"/>
        </w:rPr>
        <w:t>ы</w:t>
      </w:r>
      <w:proofErr w:type="spellStart"/>
      <w:r w:rsidRPr="00500A24">
        <w:rPr>
          <w:snapToGrid w:val="0"/>
          <w:sz w:val="20"/>
          <w:szCs w:val="20"/>
          <w:lang w:val="uk-UA"/>
        </w:rPr>
        <w:t>деленные</w:t>
      </w:r>
      <w:proofErr w:type="spellEnd"/>
      <w:r w:rsidRPr="00500A24">
        <w:rPr>
          <w:snapToGrid w:val="0"/>
          <w:sz w:val="20"/>
          <w:szCs w:val="20"/>
          <w:lang w:val="uk-UA"/>
        </w:rPr>
        <w:t xml:space="preserve"> на </w:t>
      </w:r>
      <w:proofErr w:type="spellStart"/>
      <w:r w:rsidRPr="00500A24">
        <w:rPr>
          <w:snapToGrid w:val="0"/>
          <w:sz w:val="20"/>
          <w:szCs w:val="20"/>
          <w:lang w:val="uk-UA"/>
        </w:rPr>
        <w:t>ее</w:t>
      </w:r>
      <w:proofErr w:type="spellEnd"/>
      <w:r w:rsidRPr="00500A24">
        <w:rPr>
          <w:snapToGrid w:val="0"/>
          <w:sz w:val="20"/>
          <w:szCs w:val="20"/>
          <w:lang w:val="uk-UA"/>
        </w:rPr>
        <w:t xml:space="preserve"> </w:t>
      </w:r>
      <w:proofErr w:type="spellStart"/>
      <w:r w:rsidRPr="00500A24">
        <w:rPr>
          <w:snapToGrid w:val="0"/>
          <w:sz w:val="20"/>
          <w:szCs w:val="20"/>
          <w:lang w:val="uk-UA"/>
        </w:rPr>
        <w:t>базе</w:t>
      </w:r>
      <w:proofErr w:type="spellEnd"/>
      <w:r w:rsidRPr="00500A24">
        <w:rPr>
          <w:snapToGrid w:val="0"/>
          <w:sz w:val="20"/>
          <w:szCs w:val="20"/>
          <w:lang w:val="uk-UA"/>
        </w:rPr>
        <w:t xml:space="preserve"> </w:t>
      </w:r>
      <w:proofErr w:type="spellStart"/>
      <w:r w:rsidRPr="00500A24">
        <w:rPr>
          <w:snapToGrid w:val="0"/>
          <w:sz w:val="20"/>
          <w:szCs w:val="20"/>
          <w:lang w:val="uk-UA"/>
        </w:rPr>
        <w:t>центры</w:t>
      </w:r>
      <w:proofErr w:type="spellEnd"/>
      <w:r w:rsidRPr="00500A24">
        <w:rPr>
          <w:snapToGrid w:val="0"/>
          <w:sz w:val="20"/>
          <w:szCs w:val="20"/>
          <w:lang w:val="uk-UA"/>
        </w:rPr>
        <w:t xml:space="preserve"> </w:t>
      </w:r>
      <w:proofErr w:type="spellStart"/>
      <w:r w:rsidRPr="00500A24">
        <w:rPr>
          <w:snapToGrid w:val="0"/>
          <w:sz w:val="20"/>
          <w:szCs w:val="20"/>
          <w:lang w:val="uk-UA"/>
        </w:rPr>
        <w:t>ответственности</w:t>
      </w:r>
      <w:proofErr w:type="spellEnd"/>
      <w:r w:rsidRPr="00500A24">
        <w:rPr>
          <w:snapToGrid w:val="0"/>
          <w:sz w:val="20"/>
          <w:szCs w:val="20"/>
          <w:lang w:val="uk-UA"/>
        </w:rPr>
        <w:t xml:space="preserve"> (центр</w:t>
      </w:r>
      <w:r w:rsidRPr="00500A24">
        <w:rPr>
          <w:snapToGrid w:val="0"/>
          <w:sz w:val="20"/>
          <w:szCs w:val="20"/>
        </w:rPr>
        <w:t>ы затрат, доходов, прибыли и инвестиций)</w:t>
      </w:r>
      <w:r w:rsidRPr="00500A24">
        <w:rPr>
          <w:sz w:val="20"/>
          <w:szCs w:val="20"/>
        </w:rPr>
        <w:t xml:space="preserve"> [</w:t>
      </w:r>
      <w:r>
        <w:rPr>
          <w:sz w:val="20"/>
          <w:szCs w:val="20"/>
          <w:lang w:val="uk-UA"/>
        </w:rPr>
        <w:t>1</w:t>
      </w:r>
      <w:r w:rsidRPr="00500A24">
        <w:rPr>
          <w:sz w:val="20"/>
          <w:szCs w:val="20"/>
          <w:lang w:val="uk-UA"/>
        </w:rPr>
        <w:t xml:space="preserve">, </w:t>
      </w:r>
      <w:r w:rsidRPr="00500A24">
        <w:rPr>
          <w:sz w:val="20"/>
          <w:szCs w:val="20"/>
          <w:lang w:val="uk-UA"/>
        </w:rPr>
        <w:lastRenderedPageBreak/>
        <w:t>с.17</w:t>
      </w:r>
      <w:r w:rsidRPr="00500A24">
        <w:rPr>
          <w:sz w:val="20"/>
          <w:szCs w:val="20"/>
        </w:rPr>
        <w:t>]</w:t>
      </w:r>
      <w:r w:rsidRPr="00500A24">
        <w:rPr>
          <w:snapToGrid w:val="0"/>
          <w:sz w:val="20"/>
          <w:szCs w:val="20"/>
        </w:rPr>
        <w:t>. Определяющими факторами при разработке управленческой системы учета затрат служат производственные мощности предприятия, объем производства, реальные потребности в информации, а также использованные методы управления предприятием.</w:t>
      </w:r>
      <w:r w:rsidRPr="00500A24">
        <w:rPr>
          <w:sz w:val="20"/>
          <w:szCs w:val="20"/>
          <w:lang w:val="uk-UA"/>
        </w:rPr>
        <w:t xml:space="preserve"> Система </w:t>
      </w:r>
      <w:proofErr w:type="spellStart"/>
      <w:r w:rsidRPr="00500A24">
        <w:rPr>
          <w:sz w:val="20"/>
          <w:szCs w:val="20"/>
          <w:lang w:val="uk-UA"/>
        </w:rPr>
        <w:t>управленческого</w:t>
      </w:r>
      <w:proofErr w:type="spellEnd"/>
      <w:r w:rsidRPr="00500A24">
        <w:rPr>
          <w:sz w:val="20"/>
          <w:szCs w:val="20"/>
          <w:lang w:val="uk-UA"/>
        </w:rPr>
        <w:t xml:space="preserve"> </w:t>
      </w:r>
      <w:proofErr w:type="spellStart"/>
      <w:r w:rsidRPr="00500A24">
        <w:rPr>
          <w:sz w:val="20"/>
          <w:szCs w:val="20"/>
          <w:lang w:val="uk-UA"/>
        </w:rPr>
        <w:t>учета</w:t>
      </w:r>
      <w:proofErr w:type="spellEnd"/>
      <w:r w:rsidRPr="00500A24">
        <w:rPr>
          <w:sz w:val="20"/>
          <w:szCs w:val="20"/>
          <w:lang w:val="uk-UA"/>
        </w:rPr>
        <w:t xml:space="preserve"> затрат </w:t>
      </w:r>
      <w:proofErr w:type="spellStart"/>
      <w:r w:rsidRPr="00500A24">
        <w:rPr>
          <w:sz w:val="20"/>
          <w:szCs w:val="20"/>
          <w:lang w:val="uk-UA"/>
        </w:rPr>
        <w:t>характеризуется</w:t>
      </w:r>
      <w:proofErr w:type="spellEnd"/>
      <w:r w:rsidRPr="00500A24">
        <w:rPr>
          <w:sz w:val="20"/>
          <w:szCs w:val="20"/>
          <w:lang w:val="uk-UA"/>
        </w:rPr>
        <w:t xml:space="preserve"> </w:t>
      </w:r>
      <w:proofErr w:type="spellStart"/>
      <w:r w:rsidRPr="00500A24">
        <w:rPr>
          <w:sz w:val="20"/>
          <w:szCs w:val="20"/>
          <w:lang w:val="uk-UA"/>
        </w:rPr>
        <w:t>объемом</w:t>
      </w:r>
      <w:proofErr w:type="spellEnd"/>
      <w:r w:rsidRPr="00500A24">
        <w:rPr>
          <w:sz w:val="20"/>
          <w:szCs w:val="20"/>
          <w:lang w:val="uk-UA"/>
        </w:rPr>
        <w:t xml:space="preserve"> </w:t>
      </w:r>
      <w:proofErr w:type="spellStart"/>
      <w:r w:rsidRPr="00500A24">
        <w:rPr>
          <w:sz w:val="20"/>
          <w:szCs w:val="20"/>
          <w:lang w:val="uk-UA"/>
        </w:rPr>
        <w:t>информации</w:t>
      </w:r>
      <w:proofErr w:type="spellEnd"/>
      <w:r w:rsidRPr="00500A24">
        <w:rPr>
          <w:sz w:val="20"/>
          <w:szCs w:val="20"/>
          <w:lang w:val="uk-UA"/>
        </w:rPr>
        <w:t xml:space="preserve">, </w:t>
      </w:r>
      <w:proofErr w:type="spellStart"/>
      <w:r w:rsidRPr="00500A24">
        <w:rPr>
          <w:sz w:val="20"/>
          <w:szCs w:val="20"/>
          <w:lang w:val="uk-UA"/>
        </w:rPr>
        <w:t>поставленными</w:t>
      </w:r>
      <w:proofErr w:type="spellEnd"/>
      <w:r w:rsidRPr="00500A24">
        <w:rPr>
          <w:sz w:val="20"/>
          <w:szCs w:val="20"/>
          <w:lang w:val="uk-UA"/>
        </w:rPr>
        <w:t xml:space="preserve"> перед </w:t>
      </w:r>
      <w:proofErr w:type="spellStart"/>
      <w:r w:rsidRPr="00500A24">
        <w:rPr>
          <w:sz w:val="20"/>
          <w:szCs w:val="20"/>
          <w:lang w:val="uk-UA"/>
        </w:rPr>
        <w:t>ней</w:t>
      </w:r>
      <w:proofErr w:type="spellEnd"/>
      <w:r w:rsidRPr="00500A24">
        <w:rPr>
          <w:sz w:val="20"/>
          <w:szCs w:val="20"/>
          <w:lang w:val="uk-UA"/>
        </w:rPr>
        <w:t xml:space="preserve"> </w:t>
      </w:r>
      <w:proofErr w:type="spellStart"/>
      <w:r w:rsidRPr="00500A24">
        <w:rPr>
          <w:sz w:val="20"/>
          <w:szCs w:val="20"/>
          <w:lang w:val="uk-UA"/>
        </w:rPr>
        <w:t>заданиями</w:t>
      </w:r>
      <w:proofErr w:type="spellEnd"/>
      <w:r w:rsidRPr="00500A24">
        <w:rPr>
          <w:sz w:val="20"/>
          <w:szCs w:val="20"/>
          <w:lang w:val="uk-UA"/>
        </w:rPr>
        <w:t xml:space="preserve">, </w:t>
      </w:r>
      <w:proofErr w:type="spellStart"/>
      <w:r w:rsidRPr="00500A24">
        <w:rPr>
          <w:sz w:val="20"/>
          <w:szCs w:val="20"/>
          <w:lang w:val="uk-UA"/>
        </w:rPr>
        <w:t>критериями</w:t>
      </w:r>
      <w:proofErr w:type="spellEnd"/>
      <w:r w:rsidRPr="00500A24">
        <w:rPr>
          <w:sz w:val="20"/>
          <w:szCs w:val="20"/>
          <w:lang w:val="uk-UA"/>
        </w:rPr>
        <w:t xml:space="preserve"> и </w:t>
      </w:r>
      <w:proofErr w:type="spellStart"/>
      <w:r w:rsidRPr="00500A24">
        <w:rPr>
          <w:sz w:val="20"/>
          <w:szCs w:val="20"/>
          <w:lang w:val="uk-UA"/>
        </w:rPr>
        <w:t>средствами</w:t>
      </w:r>
      <w:proofErr w:type="spellEnd"/>
      <w:r w:rsidRPr="00500A24">
        <w:rPr>
          <w:sz w:val="20"/>
          <w:szCs w:val="20"/>
          <w:lang w:val="uk-UA"/>
        </w:rPr>
        <w:t xml:space="preserve"> </w:t>
      </w:r>
      <w:proofErr w:type="spellStart"/>
      <w:r w:rsidRPr="00500A24">
        <w:rPr>
          <w:sz w:val="20"/>
          <w:szCs w:val="20"/>
          <w:lang w:val="uk-UA"/>
        </w:rPr>
        <w:t>достижения</w:t>
      </w:r>
      <w:proofErr w:type="spellEnd"/>
      <w:r w:rsidRPr="00500A24">
        <w:rPr>
          <w:sz w:val="20"/>
          <w:szCs w:val="20"/>
          <w:lang w:val="uk-UA"/>
        </w:rPr>
        <w:t xml:space="preserve"> </w:t>
      </w:r>
      <w:proofErr w:type="spellStart"/>
      <w:r w:rsidRPr="00500A24">
        <w:rPr>
          <w:sz w:val="20"/>
          <w:szCs w:val="20"/>
          <w:lang w:val="uk-UA"/>
        </w:rPr>
        <w:t>целей</w:t>
      </w:r>
      <w:proofErr w:type="spellEnd"/>
      <w:r w:rsidRPr="00500A24">
        <w:rPr>
          <w:sz w:val="20"/>
          <w:szCs w:val="20"/>
          <w:lang w:val="uk-UA"/>
        </w:rPr>
        <w:t xml:space="preserve">, составом </w:t>
      </w:r>
      <w:r w:rsidRPr="00500A24">
        <w:rPr>
          <w:sz w:val="20"/>
          <w:szCs w:val="20"/>
        </w:rPr>
        <w:t>э</w:t>
      </w:r>
      <w:proofErr w:type="spellStart"/>
      <w:r w:rsidRPr="00500A24">
        <w:rPr>
          <w:sz w:val="20"/>
          <w:szCs w:val="20"/>
          <w:lang w:val="uk-UA"/>
        </w:rPr>
        <w:t>лементов</w:t>
      </w:r>
      <w:proofErr w:type="spellEnd"/>
      <w:r w:rsidRPr="00500A24">
        <w:rPr>
          <w:sz w:val="20"/>
          <w:szCs w:val="20"/>
          <w:lang w:val="uk-UA"/>
        </w:rPr>
        <w:t xml:space="preserve"> и </w:t>
      </w:r>
      <w:proofErr w:type="spellStart"/>
      <w:r w:rsidRPr="00500A24">
        <w:rPr>
          <w:sz w:val="20"/>
          <w:szCs w:val="20"/>
          <w:lang w:val="uk-UA"/>
        </w:rPr>
        <w:t>их</w:t>
      </w:r>
      <w:proofErr w:type="spellEnd"/>
      <w:r w:rsidRPr="00500A24">
        <w:rPr>
          <w:sz w:val="20"/>
          <w:szCs w:val="20"/>
          <w:lang w:val="uk-UA"/>
        </w:rPr>
        <w:t xml:space="preserve"> </w:t>
      </w:r>
      <w:proofErr w:type="spellStart"/>
      <w:r w:rsidRPr="00500A24">
        <w:rPr>
          <w:sz w:val="20"/>
          <w:szCs w:val="20"/>
          <w:lang w:val="uk-UA"/>
        </w:rPr>
        <w:t>взаимодействием</w:t>
      </w:r>
      <w:proofErr w:type="spellEnd"/>
      <w:r w:rsidRPr="00500A24">
        <w:rPr>
          <w:sz w:val="20"/>
          <w:szCs w:val="20"/>
          <w:lang w:val="uk-UA"/>
        </w:rPr>
        <w:t>.</w:t>
      </w:r>
    </w:p>
    <w:p w:rsidR="00EB76D8" w:rsidRDefault="00EB76D8" w:rsidP="00EB76D8">
      <w:pPr>
        <w:spacing w:line="216" w:lineRule="auto"/>
        <w:ind w:firstLine="284"/>
        <w:jc w:val="both"/>
        <w:rPr>
          <w:sz w:val="20"/>
          <w:szCs w:val="20"/>
          <w:lang w:val="uk-UA"/>
        </w:rPr>
      </w:pPr>
      <w:r>
        <w:rPr>
          <w:sz w:val="20"/>
          <w:szCs w:val="20"/>
          <w:lang w:val="uk-UA"/>
        </w:rPr>
        <w:t xml:space="preserve">На </w:t>
      </w:r>
      <w:proofErr w:type="spellStart"/>
      <w:r>
        <w:rPr>
          <w:sz w:val="20"/>
          <w:szCs w:val="20"/>
          <w:lang w:val="uk-UA"/>
        </w:rPr>
        <w:t>организацию</w:t>
      </w:r>
      <w:proofErr w:type="spellEnd"/>
      <w:r>
        <w:rPr>
          <w:sz w:val="20"/>
          <w:szCs w:val="20"/>
          <w:lang w:val="uk-UA"/>
        </w:rPr>
        <w:t xml:space="preserve"> </w:t>
      </w:r>
      <w:proofErr w:type="spellStart"/>
      <w:r>
        <w:rPr>
          <w:sz w:val="20"/>
          <w:szCs w:val="20"/>
          <w:lang w:val="uk-UA"/>
        </w:rPr>
        <w:t>управленческого</w:t>
      </w:r>
      <w:proofErr w:type="spellEnd"/>
      <w:r>
        <w:rPr>
          <w:sz w:val="20"/>
          <w:szCs w:val="20"/>
          <w:lang w:val="uk-UA"/>
        </w:rPr>
        <w:t xml:space="preserve"> </w:t>
      </w:r>
      <w:proofErr w:type="spellStart"/>
      <w:r>
        <w:rPr>
          <w:sz w:val="20"/>
          <w:szCs w:val="20"/>
          <w:lang w:val="uk-UA"/>
        </w:rPr>
        <w:t>учета</w:t>
      </w:r>
      <w:proofErr w:type="spellEnd"/>
      <w:r>
        <w:rPr>
          <w:sz w:val="20"/>
          <w:szCs w:val="20"/>
          <w:lang w:val="uk-UA"/>
        </w:rPr>
        <w:t xml:space="preserve"> </w:t>
      </w:r>
      <w:proofErr w:type="spellStart"/>
      <w:r>
        <w:rPr>
          <w:sz w:val="20"/>
          <w:szCs w:val="20"/>
          <w:lang w:val="uk-UA"/>
        </w:rPr>
        <w:t>кроме</w:t>
      </w:r>
      <w:proofErr w:type="spellEnd"/>
      <w:r>
        <w:rPr>
          <w:sz w:val="20"/>
          <w:szCs w:val="20"/>
          <w:lang w:val="uk-UA"/>
        </w:rPr>
        <w:t xml:space="preserve"> </w:t>
      </w:r>
      <w:proofErr w:type="spellStart"/>
      <w:r>
        <w:rPr>
          <w:sz w:val="20"/>
          <w:szCs w:val="20"/>
          <w:lang w:val="uk-UA"/>
        </w:rPr>
        <w:t>организационно-технологических</w:t>
      </w:r>
      <w:proofErr w:type="spellEnd"/>
      <w:r>
        <w:rPr>
          <w:sz w:val="20"/>
          <w:szCs w:val="20"/>
          <w:lang w:val="uk-UA"/>
        </w:rPr>
        <w:t xml:space="preserve"> </w:t>
      </w:r>
      <w:proofErr w:type="spellStart"/>
      <w:r>
        <w:rPr>
          <w:sz w:val="20"/>
          <w:szCs w:val="20"/>
          <w:lang w:val="uk-UA"/>
        </w:rPr>
        <w:t>факторов</w:t>
      </w:r>
      <w:proofErr w:type="spellEnd"/>
      <w:r>
        <w:rPr>
          <w:sz w:val="20"/>
          <w:szCs w:val="20"/>
          <w:lang w:val="uk-UA"/>
        </w:rPr>
        <w:t xml:space="preserve"> </w:t>
      </w:r>
      <w:proofErr w:type="spellStart"/>
      <w:r>
        <w:rPr>
          <w:sz w:val="20"/>
          <w:szCs w:val="20"/>
          <w:lang w:val="uk-UA"/>
        </w:rPr>
        <w:t>также</w:t>
      </w:r>
      <w:proofErr w:type="spellEnd"/>
      <w:r>
        <w:rPr>
          <w:sz w:val="20"/>
          <w:szCs w:val="20"/>
          <w:lang w:val="uk-UA"/>
        </w:rPr>
        <w:t xml:space="preserve"> </w:t>
      </w:r>
      <w:proofErr w:type="spellStart"/>
      <w:r>
        <w:rPr>
          <w:sz w:val="20"/>
          <w:szCs w:val="20"/>
          <w:lang w:val="uk-UA"/>
        </w:rPr>
        <w:t>влияют</w:t>
      </w:r>
      <w:proofErr w:type="spellEnd"/>
      <w:r>
        <w:rPr>
          <w:sz w:val="20"/>
          <w:szCs w:val="20"/>
          <w:lang w:val="uk-UA"/>
        </w:rPr>
        <w:t xml:space="preserve"> </w:t>
      </w:r>
      <w:proofErr w:type="spellStart"/>
      <w:r>
        <w:rPr>
          <w:sz w:val="20"/>
          <w:szCs w:val="20"/>
          <w:lang w:val="uk-UA"/>
        </w:rPr>
        <w:t>правовые</w:t>
      </w:r>
      <w:proofErr w:type="spellEnd"/>
      <w:r>
        <w:rPr>
          <w:sz w:val="20"/>
          <w:szCs w:val="20"/>
          <w:lang w:val="uk-UA"/>
        </w:rPr>
        <w:t xml:space="preserve"> </w:t>
      </w:r>
      <w:proofErr w:type="spellStart"/>
      <w:r>
        <w:rPr>
          <w:sz w:val="20"/>
          <w:szCs w:val="20"/>
          <w:lang w:val="uk-UA"/>
        </w:rPr>
        <w:t>особенности</w:t>
      </w:r>
      <w:proofErr w:type="spellEnd"/>
      <w:r>
        <w:rPr>
          <w:sz w:val="20"/>
          <w:szCs w:val="20"/>
          <w:lang w:val="uk-UA"/>
        </w:rPr>
        <w:t xml:space="preserve">, </w:t>
      </w:r>
      <w:proofErr w:type="spellStart"/>
      <w:r>
        <w:rPr>
          <w:sz w:val="20"/>
          <w:szCs w:val="20"/>
          <w:lang w:val="uk-UA"/>
        </w:rPr>
        <w:t>которые</w:t>
      </w:r>
      <w:proofErr w:type="spellEnd"/>
      <w:r>
        <w:rPr>
          <w:sz w:val="20"/>
          <w:szCs w:val="20"/>
          <w:lang w:val="uk-UA"/>
        </w:rPr>
        <w:t xml:space="preserve"> </w:t>
      </w:r>
      <w:proofErr w:type="spellStart"/>
      <w:r>
        <w:rPr>
          <w:sz w:val="20"/>
          <w:szCs w:val="20"/>
          <w:lang w:val="uk-UA"/>
        </w:rPr>
        <w:t>обусловлены</w:t>
      </w:r>
      <w:proofErr w:type="spellEnd"/>
      <w:r>
        <w:rPr>
          <w:sz w:val="20"/>
          <w:szCs w:val="20"/>
          <w:lang w:val="uk-UA"/>
        </w:rPr>
        <w:t xml:space="preserve"> </w:t>
      </w:r>
      <w:proofErr w:type="spellStart"/>
      <w:r>
        <w:rPr>
          <w:sz w:val="20"/>
          <w:szCs w:val="20"/>
          <w:lang w:val="uk-UA"/>
        </w:rPr>
        <w:t>действием</w:t>
      </w:r>
      <w:proofErr w:type="spellEnd"/>
      <w:r>
        <w:rPr>
          <w:sz w:val="20"/>
          <w:szCs w:val="20"/>
          <w:lang w:val="uk-UA"/>
        </w:rPr>
        <w:t xml:space="preserve"> </w:t>
      </w:r>
      <w:proofErr w:type="spellStart"/>
      <w:r>
        <w:rPr>
          <w:sz w:val="20"/>
          <w:szCs w:val="20"/>
          <w:lang w:val="uk-UA"/>
        </w:rPr>
        <w:t>законодательных</w:t>
      </w:r>
      <w:proofErr w:type="spellEnd"/>
      <w:r>
        <w:rPr>
          <w:sz w:val="20"/>
          <w:szCs w:val="20"/>
          <w:lang w:val="uk-UA"/>
        </w:rPr>
        <w:t xml:space="preserve"> и </w:t>
      </w:r>
      <w:proofErr w:type="spellStart"/>
      <w:r>
        <w:rPr>
          <w:sz w:val="20"/>
          <w:szCs w:val="20"/>
          <w:lang w:val="uk-UA"/>
        </w:rPr>
        <w:t>налоговых</w:t>
      </w:r>
      <w:proofErr w:type="spellEnd"/>
      <w:r>
        <w:rPr>
          <w:sz w:val="20"/>
          <w:szCs w:val="20"/>
          <w:lang w:val="uk-UA"/>
        </w:rPr>
        <w:t xml:space="preserve"> </w:t>
      </w:r>
      <w:proofErr w:type="spellStart"/>
      <w:r>
        <w:rPr>
          <w:sz w:val="20"/>
          <w:szCs w:val="20"/>
          <w:lang w:val="uk-UA"/>
        </w:rPr>
        <w:t>актов</w:t>
      </w:r>
      <w:proofErr w:type="spellEnd"/>
      <w:r>
        <w:rPr>
          <w:sz w:val="20"/>
          <w:szCs w:val="20"/>
          <w:lang w:val="uk-UA"/>
        </w:rPr>
        <w:t xml:space="preserve">, </w:t>
      </w:r>
      <w:proofErr w:type="spellStart"/>
      <w:r>
        <w:rPr>
          <w:sz w:val="20"/>
          <w:szCs w:val="20"/>
          <w:lang w:val="uk-UA"/>
        </w:rPr>
        <w:t>влиянием</w:t>
      </w:r>
      <w:proofErr w:type="spellEnd"/>
      <w:r>
        <w:rPr>
          <w:sz w:val="20"/>
          <w:szCs w:val="20"/>
          <w:lang w:val="uk-UA"/>
        </w:rPr>
        <w:t xml:space="preserve"> </w:t>
      </w:r>
      <w:proofErr w:type="spellStart"/>
      <w:r>
        <w:rPr>
          <w:sz w:val="20"/>
          <w:szCs w:val="20"/>
          <w:lang w:val="uk-UA"/>
        </w:rPr>
        <w:t>организационно-правовых</w:t>
      </w:r>
      <w:proofErr w:type="spellEnd"/>
      <w:r>
        <w:rPr>
          <w:sz w:val="20"/>
          <w:szCs w:val="20"/>
          <w:lang w:val="uk-UA"/>
        </w:rPr>
        <w:t xml:space="preserve"> форм </w:t>
      </w:r>
      <w:proofErr w:type="spellStart"/>
      <w:r>
        <w:rPr>
          <w:sz w:val="20"/>
          <w:szCs w:val="20"/>
          <w:lang w:val="uk-UA"/>
        </w:rPr>
        <w:t>хозяйствования</w:t>
      </w:r>
      <w:proofErr w:type="spellEnd"/>
      <w:r>
        <w:rPr>
          <w:sz w:val="20"/>
          <w:szCs w:val="20"/>
          <w:lang w:val="uk-UA"/>
        </w:rPr>
        <w:t xml:space="preserve"> и форм </w:t>
      </w:r>
      <w:proofErr w:type="spellStart"/>
      <w:r>
        <w:rPr>
          <w:sz w:val="20"/>
          <w:szCs w:val="20"/>
          <w:lang w:val="uk-UA"/>
        </w:rPr>
        <w:t>собственности</w:t>
      </w:r>
      <w:proofErr w:type="spellEnd"/>
      <w:r>
        <w:rPr>
          <w:sz w:val="20"/>
          <w:szCs w:val="20"/>
          <w:lang w:val="uk-UA"/>
        </w:rPr>
        <w:t>.</w:t>
      </w:r>
    </w:p>
    <w:p w:rsidR="00EB76D8" w:rsidRDefault="00EB76D8" w:rsidP="00EB76D8">
      <w:pPr>
        <w:widowControl w:val="0"/>
        <w:spacing w:line="216" w:lineRule="auto"/>
        <w:ind w:firstLine="284"/>
        <w:jc w:val="both"/>
        <w:rPr>
          <w:sz w:val="20"/>
          <w:szCs w:val="20"/>
          <w:lang w:val="uk-UA"/>
        </w:rPr>
      </w:pPr>
      <w:proofErr w:type="spellStart"/>
      <w:r w:rsidRPr="00FC23ED">
        <w:rPr>
          <w:sz w:val="20"/>
          <w:szCs w:val="20"/>
          <w:lang w:val="uk-UA"/>
        </w:rPr>
        <w:t>Влияние</w:t>
      </w:r>
      <w:proofErr w:type="spellEnd"/>
      <w:r w:rsidRPr="00FC23ED">
        <w:rPr>
          <w:sz w:val="20"/>
          <w:szCs w:val="20"/>
          <w:lang w:val="uk-UA"/>
        </w:rPr>
        <w:t xml:space="preserve"> </w:t>
      </w:r>
      <w:proofErr w:type="spellStart"/>
      <w:r w:rsidRPr="00FC23ED">
        <w:rPr>
          <w:sz w:val="20"/>
          <w:szCs w:val="20"/>
          <w:lang w:val="uk-UA"/>
        </w:rPr>
        <w:t>учетно-методологических</w:t>
      </w:r>
      <w:proofErr w:type="spellEnd"/>
      <w:r w:rsidRPr="00FC23ED">
        <w:rPr>
          <w:sz w:val="20"/>
          <w:szCs w:val="20"/>
          <w:lang w:val="uk-UA"/>
        </w:rPr>
        <w:t xml:space="preserve"> </w:t>
      </w:r>
      <w:proofErr w:type="spellStart"/>
      <w:r w:rsidRPr="00FC23ED">
        <w:rPr>
          <w:sz w:val="20"/>
          <w:szCs w:val="20"/>
          <w:lang w:val="uk-UA"/>
        </w:rPr>
        <w:t>особенностей</w:t>
      </w:r>
      <w:proofErr w:type="spellEnd"/>
      <w:r w:rsidRPr="00FC23ED">
        <w:rPr>
          <w:sz w:val="20"/>
          <w:szCs w:val="20"/>
          <w:lang w:val="uk-UA"/>
        </w:rPr>
        <w:t xml:space="preserve"> </w:t>
      </w:r>
      <w:proofErr w:type="spellStart"/>
      <w:r w:rsidRPr="00FC23ED">
        <w:rPr>
          <w:sz w:val="20"/>
          <w:szCs w:val="20"/>
          <w:lang w:val="uk-UA"/>
        </w:rPr>
        <w:t>связано</w:t>
      </w:r>
      <w:proofErr w:type="spellEnd"/>
      <w:r w:rsidRPr="00FC23ED">
        <w:rPr>
          <w:sz w:val="20"/>
          <w:szCs w:val="20"/>
          <w:lang w:val="uk-UA"/>
        </w:rPr>
        <w:t xml:space="preserve"> с </w:t>
      </w:r>
      <w:proofErr w:type="spellStart"/>
      <w:r w:rsidRPr="00FC23ED">
        <w:rPr>
          <w:sz w:val="20"/>
          <w:szCs w:val="20"/>
          <w:lang w:val="uk-UA"/>
        </w:rPr>
        <w:t>достаточно</w:t>
      </w:r>
      <w:proofErr w:type="spellEnd"/>
      <w:r w:rsidRPr="00FC23ED">
        <w:rPr>
          <w:sz w:val="20"/>
          <w:szCs w:val="20"/>
          <w:lang w:val="uk-UA"/>
        </w:rPr>
        <w:t xml:space="preserve"> </w:t>
      </w:r>
      <w:proofErr w:type="spellStart"/>
      <w:r w:rsidRPr="00FC23ED">
        <w:rPr>
          <w:sz w:val="20"/>
          <w:szCs w:val="20"/>
          <w:lang w:val="uk-UA"/>
        </w:rPr>
        <w:t>жестким</w:t>
      </w:r>
      <w:proofErr w:type="spellEnd"/>
      <w:r w:rsidRPr="00FC23ED">
        <w:rPr>
          <w:sz w:val="20"/>
          <w:szCs w:val="20"/>
          <w:lang w:val="uk-UA"/>
        </w:rPr>
        <w:t xml:space="preserve"> </w:t>
      </w:r>
      <w:proofErr w:type="spellStart"/>
      <w:r w:rsidRPr="00FC23ED">
        <w:rPr>
          <w:sz w:val="20"/>
          <w:szCs w:val="20"/>
          <w:lang w:val="uk-UA"/>
        </w:rPr>
        <w:t>регулированием</w:t>
      </w:r>
      <w:proofErr w:type="spellEnd"/>
      <w:r w:rsidRPr="00FC23ED">
        <w:rPr>
          <w:sz w:val="20"/>
          <w:szCs w:val="20"/>
          <w:lang w:val="uk-UA"/>
        </w:rPr>
        <w:t xml:space="preserve"> </w:t>
      </w:r>
      <w:proofErr w:type="spellStart"/>
      <w:r w:rsidRPr="00FC23ED">
        <w:rPr>
          <w:sz w:val="20"/>
          <w:szCs w:val="20"/>
          <w:lang w:val="uk-UA"/>
        </w:rPr>
        <w:t>учетн</w:t>
      </w:r>
      <w:proofErr w:type="spellEnd"/>
      <w:r w:rsidRPr="00FC23ED">
        <w:rPr>
          <w:sz w:val="20"/>
          <w:szCs w:val="20"/>
        </w:rPr>
        <w:t>ы</w:t>
      </w:r>
      <w:r w:rsidRPr="00FC23ED">
        <w:rPr>
          <w:sz w:val="20"/>
          <w:szCs w:val="20"/>
          <w:lang w:val="uk-UA"/>
        </w:rPr>
        <w:t xml:space="preserve">х методик в </w:t>
      </w:r>
      <w:proofErr w:type="spellStart"/>
      <w:r w:rsidRPr="00FC23ED">
        <w:rPr>
          <w:sz w:val="20"/>
          <w:szCs w:val="20"/>
          <w:lang w:val="uk-UA"/>
        </w:rPr>
        <w:t>финансовом</w:t>
      </w:r>
      <w:proofErr w:type="spellEnd"/>
      <w:r w:rsidRPr="00FC23ED">
        <w:rPr>
          <w:sz w:val="20"/>
          <w:szCs w:val="20"/>
          <w:lang w:val="uk-UA"/>
        </w:rPr>
        <w:t xml:space="preserve"> </w:t>
      </w:r>
      <w:proofErr w:type="spellStart"/>
      <w:r w:rsidRPr="00FC23ED">
        <w:rPr>
          <w:sz w:val="20"/>
          <w:szCs w:val="20"/>
          <w:lang w:val="uk-UA"/>
        </w:rPr>
        <w:t>учете</w:t>
      </w:r>
      <w:proofErr w:type="spellEnd"/>
      <w:r w:rsidRPr="00FC23ED">
        <w:rPr>
          <w:sz w:val="20"/>
          <w:szCs w:val="20"/>
          <w:lang w:val="uk-UA"/>
        </w:rPr>
        <w:t xml:space="preserve">, </w:t>
      </w:r>
      <w:proofErr w:type="spellStart"/>
      <w:r w:rsidRPr="00FC23ED">
        <w:rPr>
          <w:sz w:val="20"/>
          <w:szCs w:val="20"/>
          <w:lang w:val="uk-UA"/>
        </w:rPr>
        <w:t>част</w:t>
      </w:r>
      <w:proofErr w:type="spellEnd"/>
      <w:r w:rsidRPr="00FC23ED">
        <w:rPr>
          <w:sz w:val="20"/>
          <w:szCs w:val="20"/>
        </w:rPr>
        <w:t>ым несоответствием производственного цикла и календарного</w:t>
      </w:r>
      <w:r>
        <w:rPr>
          <w:sz w:val="20"/>
          <w:szCs w:val="20"/>
        </w:rPr>
        <w:t xml:space="preserve"> отчетного</w:t>
      </w:r>
      <w:r w:rsidRPr="00FC23ED">
        <w:rPr>
          <w:sz w:val="20"/>
          <w:szCs w:val="20"/>
        </w:rPr>
        <w:t xml:space="preserve"> периода. </w:t>
      </w:r>
    </w:p>
    <w:p w:rsidR="00EB76D8" w:rsidRDefault="00EB76D8" w:rsidP="00EB76D8">
      <w:pPr>
        <w:widowControl w:val="0"/>
        <w:spacing w:line="216" w:lineRule="auto"/>
        <w:ind w:firstLine="284"/>
        <w:jc w:val="both"/>
        <w:rPr>
          <w:sz w:val="20"/>
          <w:szCs w:val="20"/>
        </w:rPr>
      </w:pPr>
      <w:proofErr w:type="spellStart"/>
      <w:r>
        <w:rPr>
          <w:sz w:val="20"/>
          <w:szCs w:val="20"/>
          <w:lang w:val="uk-UA"/>
        </w:rPr>
        <w:t>Управленческий</w:t>
      </w:r>
      <w:proofErr w:type="spellEnd"/>
      <w:r>
        <w:rPr>
          <w:sz w:val="20"/>
          <w:szCs w:val="20"/>
          <w:lang w:val="uk-UA"/>
        </w:rPr>
        <w:t xml:space="preserve"> </w:t>
      </w:r>
      <w:proofErr w:type="spellStart"/>
      <w:r>
        <w:rPr>
          <w:sz w:val="20"/>
          <w:szCs w:val="20"/>
          <w:lang w:val="uk-UA"/>
        </w:rPr>
        <w:t>учет</w:t>
      </w:r>
      <w:proofErr w:type="spellEnd"/>
      <w:r>
        <w:rPr>
          <w:sz w:val="20"/>
          <w:szCs w:val="20"/>
          <w:lang w:val="uk-UA"/>
        </w:rPr>
        <w:t xml:space="preserve"> на </w:t>
      </w:r>
      <w:proofErr w:type="spellStart"/>
      <w:r>
        <w:rPr>
          <w:sz w:val="20"/>
          <w:szCs w:val="20"/>
          <w:lang w:val="uk-UA"/>
        </w:rPr>
        <w:t>предприятиях</w:t>
      </w:r>
      <w:proofErr w:type="spellEnd"/>
      <w:r>
        <w:rPr>
          <w:sz w:val="20"/>
          <w:szCs w:val="20"/>
          <w:lang w:val="uk-UA"/>
        </w:rPr>
        <w:t xml:space="preserve"> </w:t>
      </w:r>
      <w:proofErr w:type="spellStart"/>
      <w:r>
        <w:rPr>
          <w:sz w:val="20"/>
          <w:szCs w:val="20"/>
          <w:lang w:val="uk-UA"/>
        </w:rPr>
        <w:t>Украин</w:t>
      </w:r>
      <w:proofErr w:type="spellEnd"/>
      <w:r>
        <w:rPr>
          <w:sz w:val="20"/>
          <w:szCs w:val="20"/>
        </w:rPr>
        <w:t>ы</w:t>
      </w:r>
      <w:r>
        <w:rPr>
          <w:sz w:val="20"/>
          <w:szCs w:val="20"/>
          <w:lang w:val="uk-UA"/>
        </w:rPr>
        <w:t xml:space="preserve"> </w:t>
      </w:r>
      <w:proofErr w:type="spellStart"/>
      <w:r>
        <w:rPr>
          <w:sz w:val="20"/>
          <w:szCs w:val="20"/>
          <w:lang w:val="uk-UA"/>
        </w:rPr>
        <w:t>осуществляют</w:t>
      </w:r>
      <w:proofErr w:type="spellEnd"/>
      <w:r>
        <w:rPr>
          <w:sz w:val="20"/>
          <w:szCs w:val="20"/>
          <w:lang w:val="uk-UA"/>
        </w:rPr>
        <w:t xml:space="preserve"> </w:t>
      </w:r>
      <w:proofErr w:type="spellStart"/>
      <w:r>
        <w:rPr>
          <w:sz w:val="20"/>
          <w:szCs w:val="20"/>
          <w:lang w:val="uk-UA"/>
        </w:rPr>
        <w:t>специально</w:t>
      </w:r>
      <w:proofErr w:type="spellEnd"/>
      <w:r>
        <w:rPr>
          <w:sz w:val="20"/>
          <w:szCs w:val="20"/>
          <w:lang w:val="uk-UA"/>
        </w:rPr>
        <w:t xml:space="preserve"> </w:t>
      </w:r>
      <w:proofErr w:type="spellStart"/>
      <w:r>
        <w:rPr>
          <w:sz w:val="20"/>
          <w:szCs w:val="20"/>
          <w:lang w:val="uk-UA"/>
        </w:rPr>
        <w:t>созданн</w:t>
      </w:r>
      <w:proofErr w:type="spellEnd"/>
      <w:r>
        <w:rPr>
          <w:sz w:val="20"/>
          <w:szCs w:val="20"/>
        </w:rPr>
        <w:t xml:space="preserve">ые структурные подразделения, коллективы, действующие в рамках планово-экономических отделов </w:t>
      </w:r>
      <w:r w:rsidRPr="007110C6">
        <w:rPr>
          <w:sz w:val="20"/>
          <w:szCs w:val="20"/>
        </w:rPr>
        <w:t>–</w:t>
      </w:r>
      <w:r>
        <w:rPr>
          <w:sz w:val="20"/>
          <w:szCs w:val="20"/>
        </w:rPr>
        <w:t xml:space="preserve"> на больших и средних предприятиях, а также </w:t>
      </w:r>
      <w:proofErr w:type="spellStart"/>
      <w:r>
        <w:rPr>
          <w:sz w:val="20"/>
          <w:szCs w:val="20"/>
          <w:lang w:val="uk-UA"/>
        </w:rPr>
        <w:t>созданн</w:t>
      </w:r>
      <w:proofErr w:type="spellEnd"/>
      <w:r>
        <w:rPr>
          <w:sz w:val="20"/>
          <w:szCs w:val="20"/>
        </w:rPr>
        <w:t xml:space="preserve">ые временные коллективы, отдельные аналитики и даже бухгалтера </w:t>
      </w:r>
      <w:r w:rsidRPr="007110C6">
        <w:rPr>
          <w:sz w:val="20"/>
          <w:szCs w:val="20"/>
        </w:rPr>
        <w:t>–</w:t>
      </w:r>
      <w:r>
        <w:rPr>
          <w:sz w:val="20"/>
          <w:szCs w:val="20"/>
        </w:rPr>
        <w:t xml:space="preserve"> на малых предприятиях.</w:t>
      </w:r>
    </w:p>
    <w:p w:rsidR="00EB76D8" w:rsidRDefault="00EB76D8" w:rsidP="00EB76D8">
      <w:pPr>
        <w:widowControl w:val="0"/>
        <w:spacing w:line="216" w:lineRule="auto"/>
        <w:ind w:firstLine="284"/>
        <w:jc w:val="both"/>
        <w:rPr>
          <w:sz w:val="20"/>
          <w:szCs w:val="20"/>
          <w:lang w:val="uk-UA"/>
        </w:rPr>
      </w:pPr>
      <w:proofErr w:type="spellStart"/>
      <w:r>
        <w:rPr>
          <w:sz w:val="20"/>
          <w:szCs w:val="20"/>
          <w:lang w:val="uk-UA"/>
        </w:rPr>
        <w:t>Организация</w:t>
      </w:r>
      <w:proofErr w:type="spellEnd"/>
      <w:r>
        <w:rPr>
          <w:sz w:val="20"/>
          <w:szCs w:val="20"/>
          <w:lang w:val="uk-UA"/>
        </w:rPr>
        <w:t xml:space="preserve"> </w:t>
      </w:r>
      <w:proofErr w:type="spellStart"/>
      <w:r>
        <w:rPr>
          <w:sz w:val="20"/>
          <w:szCs w:val="20"/>
          <w:lang w:val="uk-UA"/>
        </w:rPr>
        <w:t>управленческого</w:t>
      </w:r>
      <w:proofErr w:type="spellEnd"/>
      <w:r>
        <w:rPr>
          <w:sz w:val="20"/>
          <w:szCs w:val="20"/>
          <w:lang w:val="uk-UA"/>
        </w:rPr>
        <w:t xml:space="preserve"> </w:t>
      </w:r>
      <w:proofErr w:type="spellStart"/>
      <w:r>
        <w:rPr>
          <w:sz w:val="20"/>
          <w:szCs w:val="20"/>
          <w:lang w:val="uk-UA"/>
        </w:rPr>
        <w:t>учета</w:t>
      </w:r>
      <w:proofErr w:type="spellEnd"/>
      <w:r>
        <w:rPr>
          <w:sz w:val="20"/>
          <w:szCs w:val="20"/>
          <w:lang w:val="uk-UA"/>
        </w:rPr>
        <w:t xml:space="preserve"> </w:t>
      </w:r>
      <w:proofErr w:type="spellStart"/>
      <w:r>
        <w:rPr>
          <w:sz w:val="20"/>
          <w:szCs w:val="20"/>
          <w:lang w:val="uk-UA"/>
        </w:rPr>
        <w:t>условно</w:t>
      </w:r>
      <w:proofErr w:type="spellEnd"/>
      <w:r>
        <w:rPr>
          <w:sz w:val="20"/>
          <w:szCs w:val="20"/>
          <w:lang w:val="uk-UA"/>
        </w:rPr>
        <w:t xml:space="preserve"> </w:t>
      </w:r>
      <w:proofErr w:type="spellStart"/>
      <w:r>
        <w:rPr>
          <w:sz w:val="20"/>
          <w:szCs w:val="20"/>
          <w:lang w:val="uk-UA"/>
        </w:rPr>
        <w:t>охватывает</w:t>
      </w:r>
      <w:proofErr w:type="spellEnd"/>
      <w:r>
        <w:rPr>
          <w:sz w:val="20"/>
          <w:szCs w:val="20"/>
          <w:lang w:val="uk-UA"/>
        </w:rPr>
        <w:t xml:space="preserve"> </w:t>
      </w:r>
      <w:proofErr w:type="spellStart"/>
      <w:r>
        <w:rPr>
          <w:sz w:val="20"/>
          <w:szCs w:val="20"/>
          <w:lang w:val="uk-UA"/>
        </w:rPr>
        <w:t>следующие</w:t>
      </w:r>
      <w:proofErr w:type="spellEnd"/>
      <w:r>
        <w:rPr>
          <w:sz w:val="20"/>
          <w:szCs w:val="20"/>
          <w:lang w:val="uk-UA"/>
        </w:rPr>
        <w:t xml:space="preserve"> </w:t>
      </w:r>
      <w:proofErr w:type="spellStart"/>
      <w:r>
        <w:rPr>
          <w:sz w:val="20"/>
          <w:szCs w:val="20"/>
          <w:lang w:val="uk-UA"/>
        </w:rPr>
        <w:t>этапы</w:t>
      </w:r>
      <w:proofErr w:type="spellEnd"/>
      <w:r>
        <w:rPr>
          <w:sz w:val="20"/>
          <w:szCs w:val="20"/>
          <w:lang w:val="uk-UA"/>
        </w:rPr>
        <w:t>:</w:t>
      </w:r>
    </w:p>
    <w:p w:rsidR="00EB76D8" w:rsidRPr="007110C6" w:rsidRDefault="00EB76D8" w:rsidP="00EB76D8">
      <w:pPr>
        <w:spacing w:line="216" w:lineRule="auto"/>
        <w:ind w:firstLine="284"/>
        <w:jc w:val="both"/>
        <w:rPr>
          <w:sz w:val="20"/>
          <w:szCs w:val="20"/>
        </w:rPr>
      </w:pPr>
      <w:r w:rsidRPr="007110C6">
        <w:rPr>
          <w:sz w:val="20"/>
          <w:szCs w:val="20"/>
        </w:rPr>
        <w:t>– первый включает изучение потребностей предприятия в информации управленческого учета;</w:t>
      </w:r>
    </w:p>
    <w:p w:rsidR="00EB76D8" w:rsidRDefault="00EB76D8" w:rsidP="00EB76D8">
      <w:pPr>
        <w:spacing w:line="216" w:lineRule="auto"/>
        <w:ind w:firstLine="284"/>
        <w:jc w:val="both"/>
        <w:rPr>
          <w:sz w:val="20"/>
          <w:szCs w:val="20"/>
        </w:rPr>
      </w:pPr>
      <w:r w:rsidRPr="007110C6">
        <w:rPr>
          <w:sz w:val="20"/>
          <w:szCs w:val="20"/>
        </w:rPr>
        <w:t>–</w:t>
      </w:r>
      <w:r>
        <w:rPr>
          <w:sz w:val="20"/>
          <w:szCs w:val="20"/>
        </w:rPr>
        <w:t xml:space="preserve"> </w:t>
      </w:r>
      <w:r w:rsidRPr="007110C6">
        <w:rPr>
          <w:sz w:val="20"/>
          <w:szCs w:val="20"/>
        </w:rPr>
        <w:t>на втором этапе про</w:t>
      </w:r>
      <w:r>
        <w:rPr>
          <w:sz w:val="20"/>
          <w:szCs w:val="20"/>
        </w:rPr>
        <w:t>водится разработка общего плана</w:t>
      </w:r>
      <w:r w:rsidRPr="007110C6">
        <w:rPr>
          <w:sz w:val="20"/>
          <w:szCs w:val="20"/>
        </w:rPr>
        <w:t xml:space="preserve"> работ по внедрению</w:t>
      </w:r>
      <w:r>
        <w:rPr>
          <w:sz w:val="20"/>
          <w:szCs w:val="20"/>
        </w:rPr>
        <w:t xml:space="preserve"> </w:t>
      </w:r>
      <w:r w:rsidRPr="007110C6">
        <w:rPr>
          <w:sz w:val="20"/>
          <w:szCs w:val="20"/>
        </w:rPr>
        <w:t>управленческого учета</w:t>
      </w:r>
      <w:r>
        <w:rPr>
          <w:sz w:val="20"/>
          <w:szCs w:val="20"/>
        </w:rPr>
        <w:t>;</w:t>
      </w:r>
    </w:p>
    <w:p w:rsidR="00EB76D8" w:rsidRDefault="00EB76D8" w:rsidP="00EB76D8">
      <w:pPr>
        <w:spacing w:line="216" w:lineRule="auto"/>
        <w:ind w:firstLine="284"/>
        <w:jc w:val="both"/>
        <w:rPr>
          <w:sz w:val="20"/>
          <w:szCs w:val="20"/>
        </w:rPr>
      </w:pPr>
      <w:r w:rsidRPr="007110C6">
        <w:rPr>
          <w:sz w:val="20"/>
          <w:szCs w:val="20"/>
        </w:rPr>
        <w:t>–</w:t>
      </w:r>
      <w:r>
        <w:rPr>
          <w:sz w:val="20"/>
          <w:szCs w:val="20"/>
        </w:rPr>
        <w:t xml:space="preserve"> </w:t>
      </w:r>
      <w:r w:rsidRPr="007110C6">
        <w:rPr>
          <w:sz w:val="20"/>
          <w:szCs w:val="20"/>
        </w:rPr>
        <w:t xml:space="preserve">на </w:t>
      </w:r>
      <w:r>
        <w:rPr>
          <w:sz w:val="20"/>
          <w:szCs w:val="20"/>
        </w:rPr>
        <w:t>третьем</w:t>
      </w:r>
      <w:r w:rsidRPr="007110C6">
        <w:rPr>
          <w:sz w:val="20"/>
          <w:szCs w:val="20"/>
        </w:rPr>
        <w:t xml:space="preserve"> этапе</w:t>
      </w:r>
      <w:r>
        <w:rPr>
          <w:sz w:val="20"/>
          <w:szCs w:val="20"/>
        </w:rPr>
        <w:t xml:space="preserve"> осуществляется проведение работ </w:t>
      </w:r>
      <w:r w:rsidRPr="007110C6">
        <w:rPr>
          <w:sz w:val="20"/>
          <w:szCs w:val="20"/>
        </w:rPr>
        <w:t>по внедрению</w:t>
      </w:r>
      <w:r>
        <w:rPr>
          <w:sz w:val="20"/>
          <w:szCs w:val="20"/>
        </w:rPr>
        <w:t xml:space="preserve"> </w:t>
      </w:r>
      <w:r w:rsidRPr="007110C6">
        <w:rPr>
          <w:sz w:val="20"/>
          <w:szCs w:val="20"/>
        </w:rPr>
        <w:t>управленческого учета</w:t>
      </w:r>
      <w:r>
        <w:rPr>
          <w:sz w:val="20"/>
          <w:szCs w:val="20"/>
        </w:rPr>
        <w:t xml:space="preserve"> и его усовершенствование.</w:t>
      </w:r>
    </w:p>
    <w:p w:rsidR="00EB76D8" w:rsidRPr="007B26E8" w:rsidRDefault="00EB76D8" w:rsidP="00EB76D8">
      <w:pPr>
        <w:spacing w:line="216" w:lineRule="auto"/>
        <w:ind w:firstLine="284"/>
        <w:jc w:val="both"/>
        <w:rPr>
          <w:sz w:val="20"/>
          <w:szCs w:val="20"/>
        </w:rPr>
      </w:pPr>
      <w:r>
        <w:rPr>
          <w:sz w:val="20"/>
          <w:szCs w:val="20"/>
          <w:lang w:val="uk-UA"/>
        </w:rPr>
        <w:t>В</w:t>
      </w:r>
      <w:r>
        <w:rPr>
          <w:sz w:val="20"/>
          <w:szCs w:val="20"/>
        </w:rPr>
        <w:t>ы</w:t>
      </w:r>
      <w:proofErr w:type="spellStart"/>
      <w:r>
        <w:rPr>
          <w:sz w:val="20"/>
          <w:szCs w:val="20"/>
          <w:lang w:val="uk-UA"/>
        </w:rPr>
        <w:t>бранн</w:t>
      </w:r>
      <w:proofErr w:type="spellEnd"/>
      <w:r>
        <w:rPr>
          <w:sz w:val="20"/>
          <w:szCs w:val="20"/>
        </w:rPr>
        <w:t>ые предприятием подходы к организации</w:t>
      </w:r>
      <w:r w:rsidRPr="00500A24">
        <w:rPr>
          <w:sz w:val="20"/>
          <w:szCs w:val="20"/>
          <w:lang w:val="uk-UA"/>
        </w:rPr>
        <w:t xml:space="preserve"> </w:t>
      </w:r>
      <w:proofErr w:type="spellStart"/>
      <w:r>
        <w:rPr>
          <w:sz w:val="20"/>
          <w:szCs w:val="20"/>
          <w:lang w:val="uk-UA"/>
        </w:rPr>
        <w:t>управленческого</w:t>
      </w:r>
      <w:proofErr w:type="spellEnd"/>
      <w:r>
        <w:rPr>
          <w:sz w:val="20"/>
          <w:szCs w:val="20"/>
          <w:lang w:val="uk-UA"/>
        </w:rPr>
        <w:t xml:space="preserve"> </w:t>
      </w:r>
      <w:proofErr w:type="spellStart"/>
      <w:r>
        <w:rPr>
          <w:sz w:val="20"/>
          <w:szCs w:val="20"/>
          <w:lang w:val="uk-UA"/>
        </w:rPr>
        <w:t>учета</w:t>
      </w:r>
      <w:proofErr w:type="spellEnd"/>
      <w:r>
        <w:rPr>
          <w:sz w:val="20"/>
          <w:szCs w:val="20"/>
          <w:lang w:val="uk-UA"/>
        </w:rPr>
        <w:t xml:space="preserve"> </w:t>
      </w:r>
      <w:r>
        <w:rPr>
          <w:sz w:val="20"/>
          <w:szCs w:val="20"/>
        </w:rPr>
        <w:t xml:space="preserve">прописываются в Распоряжении об учетной политике предприятия, который является обязательным элементом регулирования </w:t>
      </w:r>
      <w:proofErr w:type="spellStart"/>
      <w:r>
        <w:rPr>
          <w:sz w:val="20"/>
          <w:szCs w:val="20"/>
          <w:lang w:val="uk-UA"/>
        </w:rPr>
        <w:t>организации</w:t>
      </w:r>
      <w:proofErr w:type="spellEnd"/>
      <w:r>
        <w:rPr>
          <w:sz w:val="20"/>
          <w:szCs w:val="20"/>
          <w:lang w:val="uk-UA"/>
        </w:rPr>
        <w:t xml:space="preserve"> и методики </w:t>
      </w:r>
      <w:proofErr w:type="spellStart"/>
      <w:r>
        <w:rPr>
          <w:sz w:val="20"/>
          <w:szCs w:val="20"/>
          <w:lang w:val="uk-UA"/>
        </w:rPr>
        <w:t>ведения</w:t>
      </w:r>
      <w:proofErr w:type="spellEnd"/>
      <w:r>
        <w:rPr>
          <w:sz w:val="20"/>
          <w:szCs w:val="20"/>
        </w:rPr>
        <w:t xml:space="preserve"> бухгалтерского учета на предприятиях Украины.</w:t>
      </w:r>
    </w:p>
    <w:p w:rsidR="00EB76D8" w:rsidRDefault="00EB76D8" w:rsidP="00EB76D8">
      <w:pPr>
        <w:spacing w:line="216" w:lineRule="auto"/>
        <w:ind w:firstLine="284"/>
        <w:jc w:val="center"/>
        <w:rPr>
          <w:snapToGrid w:val="0"/>
          <w:sz w:val="20"/>
          <w:szCs w:val="20"/>
        </w:rPr>
      </w:pPr>
      <w:r w:rsidRPr="007B26E8">
        <w:rPr>
          <w:snapToGrid w:val="0"/>
          <w:sz w:val="20"/>
          <w:szCs w:val="20"/>
          <w:lang w:val="uk-UA"/>
        </w:rPr>
        <w:t xml:space="preserve"> </w:t>
      </w:r>
    </w:p>
    <w:p w:rsidR="00EB76D8" w:rsidRDefault="00EB76D8" w:rsidP="007348EA">
      <w:pPr>
        <w:spacing w:line="216" w:lineRule="auto"/>
        <w:jc w:val="center"/>
        <w:rPr>
          <w:snapToGrid w:val="0"/>
          <w:sz w:val="16"/>
          <w:szCs w:val="16"/>
          <w:lang w:val="uk-UA"/>
        </w:rPr>
      </w:pPr>
      <w:r w:rsidRPr="008F430D">
        <w:rPr>
          <w:snapToGrid w:val="0"/>
          <w:sz w:val="16"/>
          <w:szCs w:val="16"/>
        </w:rPr>
        <w:t>Л</w:t>
      </w:r>
      <w:r w:rsidRPr="008F430D">
        <w:rPr>
          <w:snapToGrid w:val="0"/>
          <w:sz w:val="16"/>
          <w:szCs w:val="16"/>
          <w:lang w:val="uk-UA"/>
        </w:rPr>
        <w:t>ИТЕРАТУРА</w:t>
      </w:r>
    </w:p>
    <w:p w:rsidR="00EB76D8" w:rsidRPr="008F430D" w:rsidRDefault="00EB76D8" w:rsidP="00EB76D8">
      <w:pPr>
        <w:spacing w:line="216" w:lineRule="auto"/>
        <w:ind w:firstLine="284"/>
        <w:jc w:val="center"/>
        <w:rPr>
          <w:snapToGrid w:val="0"/>
          <w:sz w:val="16"/>
          <w:szCs w:val="16"/>
          <w:lang w:val="uk-UA"/>
        </w:rPr>
      </w:pPr>
    </w:p>
    <w:p w:rsidR="00EB76D8" w:rsidRPr="00EB76D8" w:rsidRDefault="00EB76D8" w:rsidP="00CA112D">
      <w:pPr>
        <w:pStyle w:val="a3"/>
        <w:numPr>
          <w:ilvl w:val="0"/>
          <w:numId w:val="8"/>
        </w:numPr>
        <w:tabs>
          <w:tab w:val="left" w:pos="567"/>
        </w:tabs>
        <w:spacing w:after="0" w:line="216" w:lineRule="auto"/>
        <w:ind w:left="0" w:firstLine="284"/>
        <w:jc w:val="both"/>
        <w:rPr>
          <w:rFonts w:ascii="Times New Roman" w:eastAsia="Times New Roman" w:hAnsi="Times New Roman"/>
          <w:snapToGrid w:val="0"/>
          <w:sz w:val="16"/>
          <w:szCs w:val="16"/>
          <w:lang w:eastAsia="ru-RU"/>
        </w:rPr>
      </w:pPr>
      <w:r w:rsidRPr="008F430D">
        <w:rPr>
          <w:rFonts w:ascii="Times New Roman" w:eastAsia="Times New Roman" w:hAnsi="Times New Roman"/>
          <w:snapToGrid w:val="0"/>
          <w:sz w:val="16"/>
          <w:szCs w:val="16"/>
          <w:lang w:eastAsia="ru-RU"/>
        </w:rPr>
        <w:t>Вахрушина М.А. Бухгалтерский управленческий учет: учебник/ М.А.Вахрушина. – 8-е изд., перераб. и доп. – М.: Издательство «Национальное образование», 2013. – 672с.</w:t>
      </w:r>
    </w:p>
    <w:p w:rsidR="00EB76D8" w:rsidRPr="00F82464" w:rsidRDefault="00EB76D8" w:rsidP="00CA112D">
      <w:pPr>
        <w:pStyle w:val="a3"/>
        <w:numPr>
          <w:ilvl w:val="0"/>
          <w:numId w:val="8"/>
        </w:numPr>
        <w:tabs>
          <w:tab w:val="left" w:pos="567"/>
        </w:tabs>
        <w:spacing w:after="0" w:line="216" w:lineRule="auto"/>
        <w:ind w:left="0" w:firstLine="284"/>
        <w:jc w:val="both"/>
        <w:rPr>
          <w:rFonts w:ascii="Times New Roman" w:eastAsia="Times New Roman" w:hAnsi="Times New Roman"/>
          <w:snapToGrid w:val="0"/>
          <w:sz w:val="16"/>
          <w:szCs w:val="16"/>
          <w:lang w:val="uk-UA" w:eastAsia="ru-RU"/>
        </w:rPr>
      </w:pPr>
      <w:r w:rsidRPr="00F82464">
        <w:rPr>
          <w:rFonts w:ascii="Times New Roman" w:hAnsi="Times New Roman"/>
          <w:sz w:val="16"/>
          <w:szCs w:val="16"/>
          <w:lang w:val="uk-UA"/>
        </w:rPr>
        <w:t xml:space="preserve">Закон </w:t>
      </w:r>
      <w:proofErr w:type="spellStart"/>
      <w:r w:rsidRPr="00F82464">
        <w:rPr>
          <w:rFonts w:ascii="Times New Roman" w:hAnsi="Times New Roman"/>
          <w:sz w:val="16"/>
          <w:szCs w:val="16"/>
          <w:lang w:val="uk-UA"/>
        </w:rPr>
        <w:t>Украины</w:t>
      </w:r>
      <w:proofErr w:type="spellEnd"/>
      <w:r w:rsidRPr="00F82464">
        <w:rPr>
          <w:rFonts w:ascii="Times New Roman" w:hAnsi="Times New Roman"/>
          <w:sz w:val="16"/>
          <w:szCs w:val="16"/>
          <w:lang w:val="uk-UA"/>
        </w:rPr>
        <w:t xml:space="preserve"> «О </w:t>
      </w:r>
      <w:proofErr w:type="spellStart"/>
      <w:r w:rsidRPr="00F82464">
        <w:rPr>
          <w:rFonts w:ascii="Times New Roman" w:hAnsi="Times New Roman"/>
          <w:sz w:val="16"/>
          <w:szCs w:val="16"/>
          <w:lang w:val="uk-UA"/>
        </w:rPr>
        <w:t>бухгалтерском</w:t>
      </w:r>
      <w:proofErr w:type="spellEnd"/>
      <w:r w:rsidRPr="00F82464">
        <w:rPr>
          <w:rFonts w:ascii="Times New Roman" w:hAnsi="Times New Roman"/>
          <w:sz w:val="16"/>
          <w:szCs w:val="16"/>
          <w:lang w:val="uk-UA"/>
        </w:rPr>
        <w:t xml:space="preserve"> </w:t>
      </w:r>
      <w:proofErr w:type="spellStart"/>
      <w:r w:rsidRPr="00F82464">
        <w:rPr>
          <w:rFonts w:ascii="Times New Roman" w:hAnsi="Times New Roman"/>
          <w:sz w:val="16"/>
          <w:szCs w:val="16"/>
          <w:lang w:val="uk-UA"/>
        </w:rPr>
        <w:t>у</w:t>
      </w:r>
      <w:r>
        <w:rPr>
          <w:rFonts w:ascii="Times New Roman" w:hAnsi="Times New Roman"/>
          <w:sz w:val="16"/>
          <w:szCs w:val="16"/>
          <w:lang w:val="uk-UA"/>
        </w:rPr>
        <w:t>чете</w:t>
      </w:r>
      <w:proofErr w:type="spellEnd"/>
      <w:r>
        <w:rPr>
          <w:rFonts w:ascii="Times New Roman" w:hAnsi="Times New Roman"/>
          <w:sz w:val="16"/>
          <w:szCs w:val="16"/>
          <w:lang w:val="uk-UA"/>
        </w:rPr>
        <w:t xml:space="preserve"> и </w:t>
      </w:r>
      <w:proofErr w:type="spellStart"/>
      <w:r>
        <w:rPr>
          <w:rFonts w:ascii="Times New Roman" w:hAnsi="Times New Roman"/>
          <w:sz w:val="16"/>
          <w:szCs w:val="16"/>
          <w:lang w:val="uk-UA"/>
        </w:rPr>
        <w:t>финансовой</w:t>
      </w:r>
      <w:proofErr w:type="spellEnd"/>
      <w:r>
        <w:rPr>
          <w:rFonts w:ascii="Times New Roman" w:hAnsi="Times New Roman"/>
          <w:sz w:val="16"/>
          <w:szCs w:val="16"/>
          <w:lang w:val="uk-UA"/>
        </w:rPr>
        <w:t xml:space="preserve"> </w:t>
      </w:r>
      <w:proofErr w:type="spellStart"/>
      <w:r>
        <w:rPr>
          <w:rFonts w:ascii="Times New Roman" w:hAnsi="Times New Roman"/>
          <w:sz w:val="16"/>
          <w:szCs w:val="16"/>
          <w:lang w:val="uk-UA"/>
        </w:rPr>
        <w:t>отчетности</w:t>
      </w:r>
      <w:proofErr w:type="spellEnd"/>
      <w:r>
        <w:rPr>
          <w:rFonts w:ascii="Times New Roman" w:hAnsi="Times New Roman"/>
          <w:sz w:val="16"/>
          <w:szCs w:val="16"/>
          <w:lang w:val="uk-UA"/>
        </w:rPr>
        <w:t xml:space="preserve"> в </w:t>
      </w:r>
      <w:proofErr w:type="spellStart"/>
      <w:r w:rsidRPr="00F82464">
        <w:rPr>
          <w:rFonts w:ascii="Times New Roman" w:hAnsi="Times New Roman"/>
          <w:sz w:val="16"/>
          <w:szCs w:val="16"/>
          <w:lang w:val="uk-UA"/>
        </w:rPr>
        <w:t>Украине</w:t>
      </w:r>
      <w:proofErr w:type="spellEnd"/>
      <w:r w:rsidRPr="00F82464">
        <w:rPr>
          <w:rFonts w:ascii="Times New Roman" w:hAnsi="Times New Roman"/>
          <w:sz w:val="16"/>
          <w:szCs w:val="16"/>
          <w:lang w:val="uk-UA"/>
        </w:rPr>
        <w:t xml:space="preserve">» № 996-XIV от 16.07.1999г. с </w:t>
      </w:r>
      <w:proofErr w:type="spellStart"/>
      <w:r w:rsidRPr="00F82464">
        <w:rPr>
          <w:rFonts w:ascii="Times New Roman" w:hAnsi="Times New Roman"/>
          <w:sz w:val="16"/>
          <w:szCs w:val="16"/>
          <w:lang w:val="uk-UA"/>
        </w:rPr>
        <w:t>изменениями</w:t>
      </w:r>
      <w:proofErr w:type="spellEnd"/>
      <w:r w:rsidRPr="00F82464">
        <w:rPr>
          <w:rFonts w:ascii="Times New Roman" w:hAnsi="Times New Roman"/>
          <w:sz w:val="16"/>
          <w:szCs w:val="16"/>
          <w:lang w:val="uk-UA"/>
        </w:rPr>
        <w:t xml:space="preserve"> и </w:t>
      </w:r>
      <w:proofErr w:type="spellStart"/>
      <w:r w:rsidRPr="00F82464">
        <w:rPr>
          <w:rFonts w:ascii="Times New Roman" w:hAnsi="Times New Roman"/>
          <w:sz w:val="16"/>
          <w:szCs w:val="16"/>
          <w:lang w:val="uk-UA"/>
        </w:rPr>
        <w:t>дополнениями</w:t>
      </w:r>
      <w:proofErr w:type="spellEnd"/>
      <w:r w:rsidRPr="00F82464">
        <w:rPr>
          <w:rFonts w:ascii="Times New Roman" w:hAnsi="Times New Roman"/>
          <w:sz w:val="16"/>
          <w:szCs w:val="16"/>
          <w:lang w:val="uk-UA"/>
        </w:rPr>
        <w:t>.</w:t>
      </w:r>
    </w:p>
    <w:p w:rsidR="00EB76D8" w:rsidRPr="008F430D" w:rsidRDefault="00EB76D8" w:rsidP="00CA112D">
      <w:pPr>
        <w:pStyle w:val="a3"/>
        <w:numPr>
          <w:ilvl w:val="0"/>
          <w:numId w:val="8"/>
        </w:numPr>
        <w:tabs>
          <w:tab w:val="left" w:pos="567"/>
        </w:tabs>
        <w:spacing w:after="0" w:line="216" w:lineRule="auto"/>
        <w:ind w:left="0" w:firstLine="284"/>
        <w:jc w:val="both"/>
        <w:rPr>
          <w:rFonts w:ascii="Times New Roman" w:eastAsia="Times New Roman" w:hAnsi="Times New Roman"/>
          <w:snapToGrid w:val="0"/>
          <w:sz w:val="16"/>
          <w:szCs w:val="16"/>
          <w:lang w:eastAsia="ru-RU"/>
        </w:rPr>
      </w:pPr>
      <w:r w:rsidRPr="008F430D">
        <w:rPr>
          <w:rFonts w:ascii="Times New Roman" w:eastAsia="Times New Roman" w:hAnsi="Times New Roman"/>
          <w:snapToGrid w:val="0"/>
          <w:sz w:val="16"/>
          <w:szCs w:val="16"/>
          <w:lang w:eastAsia="ru-RU"/>
        </w:rPr>
        <w:t>Карпова Т.П. Управленческий учет: Учебник для вузов. – М.: Аудит, ЮНИТИ, 1998. – 350с.</w:t>
      </w:r>
    </w:p>
    <w:p w:rsidR="00AC30BB" w:rsidRDefault="00AC30BB">
      <w:pPr>
        <w:spacing w:after="200" w:line="276" w:lineRule="auto"/>
        <w:rPr>
          <w:snapToGrid w:val="0"/>
          <w:sz w:val="16"/>
          <w:szCs w:val="16"/>
        </w:rPr>
      </w:pPr>
      <w:r>
        <w:rPr>
          <w:snapToGrid w:val="0"/>
          <w:sz w:val="16"/>
          <w:szCs w:val="16"/>
        </w:rPr>
        <w:br w:type="page"/>
      </w:r>
    </w:p>
    <w:p w:rsidR="000A306A" w:rsidRPr="008D2457" w:rsidRDefault="000A306A" w:rsidP="000A306A">
      <w:pPr>
        <w:spacing w:line="276" w:lineRule="auto"/>
        <w:rPr>
          <w:sz w:val="20"/>
          <w:szCs w:val="20"/>
        </w:rPr>
      </w:pPr>
      <w:r w:rsidRPr="008D2457">
        <w:rPr>
          <w:sz w:val="20"/>
          <w:szCs w:val="20"/>
        </w:rPr>
        <w:lastRenderedPageBreak/>
        <w:t>УДК 345.67</w:t>
      </w:r>
    </w:p>
    <w:p w:rsidR="000A306A" w:rsidRPr="008D2457" w:rsidRDefault="000A306A" w:rsidP="000A306A">
      <w:pPr>
        <w:shd w:val="clear" w:color="auto" w:fill="FFFFFF"/>
        <w:tabs>
          <w:tab w:val="left" w:pos="284"/>
        </w:tabs>
        <w:autoSpaceDE w:val="0"/>
        <w:autoSpaceDN w:val="0"/>
        <w:adjustRightInd w:val="0"/>
        <w:spacing w:line="216" w:lineRule="auto"/>
        <w:jc w:val="both"/>
        <w:rPr>
          <w:i/>
          <w:sz w:val="20"/>
          <w:szCs w:val="20"/>
        </w:rPr>
      </w:pPr>
      <w:r w:rsidRPr="008D2457">
        <w:rPr>
          <w:b/>
          <w:sz w:val="20"/>
          <w:szCs w:val="20"/>
        </w:rPr>
        <w:t>Кузюр Н.В.</w:t>
      </w:r>
      <w:r>
        <w:rPr>
          <w:b/>
          <w:sz w:val="20"/>
          <w:szCs w:val="20"/>
        </w:rPr>
        <w:t xml:space="preserve"> </w:t>
      </w:r>
      <w:r w:rsidRPr="008D2457">
        <w:rPr>
          <w:sz w:val="20"/>
          <w:szCs w:val="20"/>
        </w:rPr>
        <w:t xml:space="preserve">– </w:t>
      </w:r>
      <w:r>
        <w:rPr>
          <w:i/>
          <w:sz w:val="20"/>
          <w:szCs w:val="20"/>
        </w:rPr>
        <w:t>кандидат экономических</w:t>
      </w:r>
      <w:r w:rsidRPr="008D2457">
        <w:rPr>
          <w:i/>
          <w:sz w:val="20"/>
          <w:szCs w:val="20"/>
        </w:rPr>
        <w:t xml:space="preserve"> наук, доцент</w:t>
      </w:r>
    </w:p>
    <w:p w:rsidR="000A306A" w:rsidRPr="008D2457" w:rsidRDefault="000A306A" w:rsidP="000A306A">
      <w:pPr>
        <w:shd w:val="clear" w:color="auto" w:fill="FFFFFF"/>
        <w:tabs>
          <w:tab w:val="left" w:pos="284"/>
        </w:tabs>
        <w:autoSpaceDE w:val="0"/>
        <w:autoSpaceDN w:val="0"/>
        <w:adjustRightInd w:val="0"/>
        <w:spacing w:line="216" w:lineRule="auto"/>
        <w:jc w:val="both"/>
        <w:rPr>
          <w:i/>
          <w:sz w:val="20"/>
          <w:szCs w:val="20"/>
        </w:rPr>
      </w:pPr>
      <w:r w:rsidRPr="008D2457">
        <w:rPr>
          <w:b/>
          <w:sz w:val="20"/>
          <w:szCs w:val="20"/>
        </w:rPr>
        <w:t>Блашкевич Л.В</w:t>
      </w:r>
      <w:r w:rsidRPr="008D2457">
        <w:rPr>
          <w:sz w:val="20"/>
          <w:szCs w:val="20"/>
        </w:rPr>
        <w:t>.</w:t>
      </w:r>
      <w:r>
        <w:rPr>
          <w:sz w:val="20"/>
          <w:szCs w:val="20"/>
        </w:rPr>
        <w:t xml:space="preserve"> –</w:t>
      </w:r>
      <w:r>
        <w:rPr>
          <w:i/>
          <w:sz w:val="20"/>
          <w:szCs w:val="20"/>
        </w:rPr>
        <w:t xml:space="preserve"> кандидат экономических</w:t>
      </w:r>
      <w:r w:rsidRPr="008D2457">
        <w:rPr>
          <w:i/>
          <w:sz w:val="20"/>
          <w:szCs w:val="20"/>
        </w:rPr>
        <w:t xml:space="preserve"> наук, доцент</w:t>
      </w:r>
    </w:p>
    <w:p w:rsidR="000A306A" w:rsidRPr="008D2457" w:rsidRDefault="000A306A" w:rsidP="000A306A">
      <w:pPr>
        <w:shd w:val="clear" w:color="auto" w:fill="FFFFFF"/>
        <w:tabs>
          <w:tab w:val="left" w:pos="284"/>
        </w:tabs>
        <w:autoSpaceDE w:val="0"/>
        <w:autoSpaceDN w:val="0"/>
        <w:adjustRightInd w:val="0"/>
        <w:spacing w:line="216" w:lineRule="auto"/>
        <w:jc w:val="both"/>
        <w:rPr>
          <w:b/>
          <w:caps/>
          <w:sz w:val="20"/>
          <w:szCs w:val="20"/>
        </w:rPr>
      </w:pPr>
      <w:r w:rsidRPr="008D2457">
        <w:rPr>
          <w:b/>
          <w:caps/>
          <w:sz w:val="20"/>
          <w:szCs w:val="20"/>
        </w:rPr>
        <w:t>Роль обязательных процедур в формировании достоверных данных бухгалтерской отчетности</w:t>
      </w:r>
    </w:p>
    <w:p w:rsidR="000A306A" w:rsidRPr="008D2457" w:rsidRDefault="000A306A" w:rsidP="000A306A">
      <w:pPr>
        <w:shd w:val="clear" w:color="auto" w:fill="FFFFFF"/>
        <w:tabs>
          <w:tab w:val="left" w:pos="284"/>
        </w:tabs>
        <w:autoSpaceDE w:val="0"/>
        <w:autoSpaceDN w:val="0"/>
        <w:adjustRightInd w:val="0"/>
        <w:spacing w:line="216" w:lineRule="auto"/>
        <w:jc w:val="both"/>
        <w:rPr>
          <w:sz w:val="20"/>
          <w:szCs w:val="20"/>
        </w:rPr>
      </w:pPr>
      <w:r>
        <w:rPr>
          <w:sz w:val="20"/>
          <w:szCs w:val="20"/>
        </w:rPr>
        <w:t>ФГБОУ ВПО «</w:t>
      </w:r>
      <w:r w:rsidRPr="008D2457">
        <w:rPr>
          <w:sz w:val="20"/>
          <w:szCs w:val="20"/>
        </w:rPr>
        <w:t>Брянская государственная сельскохозяйственная акаде</w:t>
      </w:r>
      <w:r>
        <w:rPr>
          <w:sz w:val="20"/>
          <w:szCs w:val="20"/>
        </w:rPr>
        <w:t>мия»</w:t>
      </w:r>
      <w:r w:rsidRPr="008D2457">
        <w:rPr>
          <w:sz w:val="20"/>
          <w:szCs w:val="20"/>
        </w:rPr>
        <w:t>, Брянск,  Россия</w:t>
      </w:r>
    </w:p>
    <w:p w:rsidR="000A306A" w:rsidRPr="008D2457" w:rsidRDefault="000A306A" w:rsidP="000A306A">
      <w:pPr>
        <w:shd w:val="clear" w:color="auto" w:fill="FFFFFF"/>
        <w:tabs>
          <w:tab w:val="left" w:pos="284"/>
        </w:tabs>
        <w:autoSpaceDE w:val="0"/>
        <w:autoSpaceDN w:val="0"/>
        <w:adjustRightInd w:val="0"/>
        <w:spacing w:line="216" w:lineRule="auto"/>
        <w:jc w:val="both"/>
        <w:rPr>
          <w:i/>
          <w:sz w:val="20"/>
          <w:szCs w:val="20"/>
        </w:rPr>
      </w:pPr>
    </w:p>
    <w:p w:rsidR="000A306A" w:rsidRPr="008D2457" w:rsidRDefault="000A306A" w:rsidP="000A306A">
      <w:pPr>
        <w:tabs>
          <w:tab w:val="left" w:pos="284"/>
        </w:tabs>
        <w:spacing w:line="216" w:lineRule="auto"/>
        <w:ind w:firstLine="284"/>
        <w:jc w:val="both"/>
        <w:rPr>
          <w:sz w:val="20"/>
          <w:szCs w:val="20"/>
        </w:rPr>
      </w:pPr>
      <w:r w:rsidRPr="008D2457">
        <w:rPr>
          <w:sz w:val="20"/>
          <w:szCs w:val="20"/>
        </w:rPr>
        <w:t xml:space="preserve">Финансовая отчётность является основным информационным результатом, сформированным на счетах бухгалтерского учёта за истёкший финансовый год и отражающим конечный итог всей хозяйственной деятельности предприятия за этот год. Поэтому бухгалтерская отчетность должна давать достоверное и полное представление о финансовом положении организации, финансовых результатах ее деятельности и изменениях в ее финансовом положении. </w:t>
      </w:r>
    </w:p>
    <w:p w:rsidR="000A306A" w:rsidRPr="008D2457" w:rsidRDefault="000A306A" w:rsidP="000A306A">
      <w:pPr>
        <w:tabs>
          <w:tab w:val="left" w:pos="6780"/>
        </w:tabs>
        <w:spacing w:line="216" w:lineRule="auto"/>
        <w:ind w:firstLine="284"/>
        <w:jc w:val="both"/>
        <w:rPr>
          <w:sz w:val="20"/>
          <w:szCs w:val="20"/>
        </w:rPr>
      </w:pPr>
      <w:r w:rsidRPr="008D2457">
        <w:rPr>
          <w:sz w:val="20"/>
          <w:szCs w:val="20"/>
        </w:rPr>
        <w:t>Составление годовой бухгалтерской отчетности является конечным результатом учетной работы каждой сельскохозяйственной организации. Однако перед ее составлением каждый бухгалтер должен выполнить ряд обязательных процедур:</w:t>
      </w:r>
    </w:p>
    <w:p w:rsidR="000A306A" w:rsidRPr="008D2457" w:rsidRDefault="000A306A" w:rsidP="000A306A">
      <w:pPr>
        <w:tabs>
          <w:tab w:val="left" w:pos="6780"/>
        </w:tabs>
        <w:spacing w:line="216" w:lineRule="auto"/>
        <w:ind w:firstLine="284"/>
        <w:jc w:val="both"/>
        <w:rPr>
          <w:sz w:val="20"/>
          <w:szCs w:val="20"/>
        </w:rPr>
      </w:pPr>
      <w:r w:rsidRPr="008D2457">
        <w:rPr>
          <w:sz w:val="20"/>
          <w:szCs w:val="20"/>
        </w:rPr>
        <w:t xml:space="preserve">1. Проверить правильность отражения в учете совершенных хозяйственных операций, исправить выявленные ошибки. </w:t>
      </w:r>
    </w:p>
    <w:p w:rsidR="000A306A" w:rsidRPr="008D2457" w:rsidRDefault="000A306A" w:rsidP="000A306A">
      <w:pPr>
        <w:tabs>
          <w:tab w:val="left" w:pos="6780"/>
        </w:tabs>
        <w:spacing w:line="216" w:lineRule="auto"/>
        <w:ind w:firstLine="284"/>
        <w:jc w:val="both"/>
        <w:rPr>
          <w:sz w:val="20"/>
          <w:szCs w:val="20"/>
        </w:rPr>
      </w:pPr>
      <w:r w:rsidRPr="008D2457">
        <w:rPr>
          <w:sz w:val="20"/>
          <w:szCs w:val="20"/>
        </w:rPr>
        <w:t xml:space="preserve">2. Внести изменения в учетную политику предприятия (ПБУ 1/2008). </w:t>
      </w:r>
    </w:p>
    <w:p w:rsidR="00335D97" w:rsidRDefault="000A306A" w:rsidP="000A306A">
      <w:pPr>
        <w:tabs>
          <w:tab w:val="left" w:pos="6780"/>
        </w:tabs>
        <w:spacing w:line="216" w:lineRule="auto"/>
        <w:ind w:firstLine="284"/>
        <w:jc w:val="both"/>
        <w:rPr>
          <w:sz w:val="20"/>
          <w:szCs w:val="20"/>
        </w:rPr>
      </w:pPr>
      <w:r w:rsidRPr="008D2457">
        <w:rPr>
          <w:sz w:val="20"/>
          <w:szCs w:val="20"/>
        </w:rPr>
        <w:t>Учетная политика в широком смысле – это средство реализации учетных целей путем выбора адекватных им моделей бухгалтерского отражения. Бухгалтерский учет в любой организации должен осуществляться по определенным правилам в рамках об</w:t>
      </w:r>
      <w:r>
        <w:rPr>
          <w:sz w:val="20"/>
          <w:szCs w:val="20"/>
        </w:rPr>
        <w:t>щих принципов. Такая</w:t>
      </w:r>
      <w:r w:rsidRPr="008D2457">
        <w:rPr>
          <w:sz w:val="20"/>
          <w:szCs w:val="20"/>
        </w:rPr>
        <w:t xml:space="preserve"> возможность организации бухгалтерского учета (финансового, управленческого, налогового) закрепляется через механизм учетной политики. </w:t>
      </w:r>
    </w:p>
    <w:p w:rsidR="000A306A" w:rsidRPr="008D2457" w:rsidRDefault="000A306A" w:rsidP="000A306A">
      <w:pPr>
        <w:tabs>
          <w:tab w:val="left" w:pos="6780"/>
        </w:tabs>
        <w:spacing w:line="216" w:lineRule="auto"/>
        <w:ind w:firstLine="284"/>
        <w:jc w:val="both"/>
        <w:rPr>
          <w:sz w:val="20"/>
          <w:szCs w:val="20"/>
        </w:rPr>
      </w:pPr>
      <w:r w:rsidRPr="008D2457">
        <w:rPr>
          <w:sz w:val="20"/>
          <w:szCs w:val="20"/>
        </w:rPr>
        <w:t xml:space="preserve">Однако некоторые руководители и бухгалтеры не уделяют должного внимания содержанию этого важного документа. В то же время грамотно составленная учетная политика является весьма важным инструментом управления. Многие руководители глубоко заблуждаются, считая, что учетная политика, является сугубо бухгалтерским документом. Действительно, им регулируются специфические процедуры бухгалтерского учета, но при грамотном подходе учетная политика может стать хорошим инструментом для организации хозяйственных процессов в деятельности организации. </w:t>
      </w:r>
    </w:p>
    <w:p w:rsidR="000A306A" w:rsidRPr="008D2457" w:rsidRDefault="000A306A" w:rsidP="000A306A">
      <w:pPr>
        <w:tabs>
          <w:tab w:val="left" w:pos="6780"/>
        </w:tabs>
        <w:spacing w:line="216" w:lineRule="auto"/>
        <w:ind w:firstLine="284"/>
        <w:jc w:val="both"/>
        <w:rPr>
          <w:sz w:val="20"/>
          <w:szCs w:val="20"/>
        </w:rPr>
      </w:pPr>
      <w:r w:rsidRPr="008D2457">
        <w:rPr>
          <w:sz w:val="20"/>
          <w:szCs w:val="20"/>
        </w:rPr>
        <w:t xml:space="preserve">Руководитель несет ответственность за организацию и состояние бухгалтерского учета. Нормы и положения именно этого локального акта закладывают фундамент четкой и слаженной работы бухгалтера или структурного подразделения, управляемого главным бухгалтером. </w:t>
      </w:r>
      <w:r w:rsidRPr="008D2457">
        <w:rPr>
          <w:sz w:val="20"/>
          <w:szCs w:val="20"/>
        </w:rPr>
        <w:lastRenderedPageBreak/>
        <w:t>Насколько грамотно сформулированы основные положения учетной политики, во многом зависит  благосостояние организации, а также материальное благополучие и душевное спокойствие его руководителя.</w:t>
      </w:r>
    </w:p>
    <w:p w:rsidR="000A306A" w:rsidRPr="008D2457" w:rsidRDefault="000A306A" w:rsidP="000A306A">
      <w:pPr>
        <w:tabs>
          <w:tab w:val="left" w:pos="6780"/>
        </w:tabs>
        <w:spacing w:line="216" w:lineRule="auto"/>
        <w:ind w:firstLine="284"/>
        <w:jc w:val="both"/>
        <w:rPr>
          <w:sz w:val="20"/>
          <w:szCs w:val="20"/>
        </w:rPr>
      </w:pPr>
      <w:r w:rsidRPr="008D2457">
        <w:rPr>
          <w:sz w:val="20"/>
          <w:szCs w:val="20"/>
        </w:rPr>
        <w:t>3. Провести инвентаризацию активов и обязательств (Методические указания по инвентаризации имущества и обязательств: утв. Приказом Министерства Финансов России от 13 июня 1995 г. № 49).</w:t>
      </w:r>
    </w:p>
    <w:p w:rsidR="00335D97" w:rsidRDefault="000A306A" w:rsidP="000A306A">
      <w:pPr>
        <w:tabs>
          <w:tab w:val="left" w:pos="6780"/>
        </w:tabs>
        <w:spacing w:line="216" w:lineRule="auto"/>
        <w:ind w:firstLine="284"/>
        <w:jc w:val="both"/>
        <w:rPr>
          <w:sz w:val="20"/>
          <w:szCs w:val="20"/>
        </w:rPr>
      </w:pPr>
      <w:r w:rsidRPr="008D2457">
        <w:rPr>
          <w:iCs/>
          <w:sz w:val="20"/>
          <w:szCs w:val="20"/>
        </w:rPr>
        <w:t xml:space="preserve">Инвентаризация имущества и обязательств – это периодическая проверка их наличия, состояния и оценки. Имеющееся у организации имущество может не соответствовать данным бухгалтерского учета. Например, материальные ценности подвергаются естественным природным воздействиям – испарению, усушке, порче и т.д. В результате их количество и стоимость существенно уменьшаются. На предприятии могут быть выявлены злоупотребления, допущенные при учете, – хищения, обмеры, обвесы и т.д. </w:t>
      </w:r>
      <w:r w:rsidRPr="008D2457">
        <w:rPr>
          <w:sz w:val="20"/>
          <w:szCs w:val="20"/>
        </w:rPr>
        <w:t> </w:t>
      </w:r>
    </w:p>
    <w:p w:rsidR="000A306A" w:rsidRPr="008D2457" w:rsidRDefault="000A306A" w:rsidP="000A306A">
      <w:pPr>
        <w:tabs>
          <w:tab w:val="left" w:pos="6780"/>
        </w:tabs>
        <w:spacing w:line="216" w:lineRule="auto"/>
        <w:ind w:firstLine="284"/>
        <w:jc w:val="both"/>
        <w:rPr>
          <w:sz w:val="20"/>
          <w:szCs w:val="20"/>
        </w:rPr>
      </w:pPr>
      <w:r w:rsidRPr="008D2457">
        <w:rPr>
          <w:sz w:val="20"/>
          <w:szCs w:val="20"/>
        </w:rPr>
        <w:t>Инвентаризация, таким образом, позволяет проверить соблюдение правил и условий хранения материальных ценностей, ведения складского хозяйства, а также предотвращает такие негативные явления, как хищения имущества работниками предприятия.</w:t>
      </w:r>
    </w:p>
    <w:p w:rsidR="000A306A" w:rsidRPr="008D2457" w:rsidRDefault="000A306A" w:rsidP="000A306A">
      <w:pPr>
        <w:shd w:val="clear" w:color="auto" w:fill="FFFFFF"/>
        <w:spacing w:line="216" w:lineRule="auto"/>
        <w:ind w:firstLine="284"/>
        <w:jc w:val="both"/>
        <w:rPr>
          <w:sz w:val="20"/>
          <w:szCs w:val="20"/>
        </w:rPr>
      </w:pPr>
      <w:r w:rsidRPr="008D2457">
        <w:rPr>
          <w:color w:val="000000"/>
          <w:sz w:val="20"/>
          <w:szCs w:val="20"/>
        </w:rPr>
        <w:t>В соответствии с действующим законодательством инвентаризация перед составлением годовой бухгалтерской отчетности проводится в обязательном порядке.</w:t>
      </w:r>
    </w:p>
    <w:p w:rsidR="000A306A" w:rsidRPr="008D2457" w:rsidRDefault="000A306A" w:rsidP="000A306A">
      <w:pPr>
        <w:spacing w:line="216" w:lineRule="auto"/>
        <w:ind w:firstLine="284"/>
        <w:jc w:val="both"/>
        <w:rPr>
          <w:color w:val="000000"/>
          <w:sz w:val="20"/>
          <w:szCs w:val="20"/>
        </w:rPr>
      </w:pPr>
      <w:r w:rsidRPr="008D2457">
        <w:rPr>
          <w:sz w:val="20"/>
          <w:szCs w:val="20"/>
        </w:rPr>
        <w:t>Как показывает практика, в настоящее время имеют место формальные подходы к ее организации и проведению, что в значительной мере снижает ценность и значимость ее итогов для заинтересованных пользователей;</w:t>
      </w:r>
    </w:p>
    <w:p w:rsidR="000A306A" w:rsidRPr="008D2457" w:rsidRDefault="000A306A" w:rsidP="000A306A">
      <w:pPr>
        <w:tabs>
          <w:tab w:val="left" w:pos="6780"/>
        </w:tabs>
        <w:spacing w:line="216" w:lineRule="auto"/>
        <w:ind w:firstLine="284"/>
        <w:jc w:val="both"/>
        <w:rPr>
          <w:sz w:val="20"/>
          <w:szCs w:val="20"/>
        </w:rPr>
      </w:pPr>
      <w:r w:rsidRPr="008D2457">
        <w:rPr>
          <w:sz w:val="20"/>
          <w:szCs w:val="20"/>
        </w:rPr>
        <w:t>4. Сформировать необходимые резервы.</w:t>
      </w:r>
    </w:p>
    <w:p w:rsidR="000A306A" w:rsidRDefault="000A306A" w:rsidP="000A306A">
      <w:pPr>
        <w:tabs>
          <w:tab w:val="left" w:pos="6780"/>
        </w:tabs>
        <w:spacing w:line="216" w:lineRule="auto"/>
        <w:ind w:firstLine="284"/>
        <w:jc w:val="both"/>
        <w:rPr>
          <w:sz w:val="20"/>
          <w:szCs w:val="20"/>
        </w:rPr>
      </w:pPr>
      <w:r w:rsidRPr="008D2457">
        <w:rPr>
          <w:sz w:val="20"/>
          <w:szCs w:val="20"/>
        </w:rPr>
        <w:t xml:space="preserve">К обязательным процедурам в сельском хозяйстве перед составлением бухгалтерской отчетности относится исчисление фактической себестоимости и закрытие операционных счетов,  позволяющие максимально достоверно исчислить показатели производственно-финансовой деятельности и качество составляемых форм годовой бухгалтерской отчетности. </w:t>
      </w:r>
    </w:p>
    <w:p w:rsidR="000A306A" w:rsidRPr="008D2457" w:rsidRDefault="000A306A" w:rsidP="000A306A">
      <w:pPr>
        <w:tabs>
          <w:tab w:val="left" w:pos="6780"/>
        </w:tabs>
        <w:spacing w:line="216" w:lineRule="auto"/>
        <w:ind w:firstLine="284"/>
        <w:jc w:val="both"/>
        <w:rPr>
          <w:sz w:val="20"/>
          <w:szCs w:val="20"/>
        </w:rPr>
      </w:pPr>
      <w:r w:rsidRPr="008D2457">
        <w:rPr>
          <w:sz w:val="20"/>
          <w:szCs w:val="20"/>
        </w:rPr>
        <w:t xml:space="preserve">Закрытие в конце года операционных счетов в бухгалтерском учете является важным этапом и необходимостью, которая состоит в следующем: не все затраты могут быть отнесены прямым путем на основное производство; наличие в сельскохозяйственных предприятиях широкого аспекта вспомогательных производств также создает необходимость отнесения этих затрат на основное производство.  </w:t>
      </w:r>
    </w:p>
    <w:p w:rsidR="000A306A" w:rsidRPr="008D2457" w:rsidRDefault="000A306A" w:rsidP="00335D97">
      <w:pPr>
        <w:tabs>
          <w:tab w:val="left" w:pos="6780"/>
        </w:tabs>
        <w:spacing w:line="216" w:lineRule="auto"/>
        <w:ind w:firstLine="284"/>
        <w:jc w:val="both"/>
        <w:rPr>
          <w:sz w:val="20"/>
          <w:szCs w:val="20"/>
        </w:rPr>
      </w:pPr>
      <w:r w:rsidRPr="008D2457">
        <w:rPr>
          <w:sz w:val="20"/>
          <w:szCs w:val="20"/>
        </w:rPr>
        <w:t xml:space="preserve">В результате распределения косвенных расходов и осуществления закрытия вспомогательных производств появляется возможность калькулирования себестоимости продукции основного производства.  </w:t>
      </w:r>
      <w:r w:rsidRPr="008D2457">
        <w:rPr>
          <w:sz w:val="20"/>
          <w:szCs w:val="20"/>
        </w:rPr>
        <w:lastRenderedPageBreak/>
        <w:t>Важно и принципиально, чтобы выявленные отклонения в издержках производства были отнесены на соответствующие счета обособленно, в полном объеме и верно. Так как условности, ошибки при списании калькуляционных разниц могут привести к искажению экономических показателей деятельности предприятий. Главные бухгалтера сельскохозяйственных предприятий должны четко выполнять и основательно контролировать процедуру закрытия бухгалтерских счетов – исчисление фактической себестоимости и списание калькуляционных разниц.</w:t>
      </w:r>
    </w:p>
    <w:p w:rsidR="000A306A" w:rsidRPr="008D2457" w:rsidRDefault="000A306A" w:rsidP="000A306A">
      <w:pPr>
        <w:tabs>
          <w:tab w:val="left" w:pos="6780"/>
        </w:tabs>
        <w:spacing w:line="216" w:lineRule="auto"/>
        <w:ind w:firstLine="284"/>
        <w:jc w:val="both"/>
        <w:rPr>
          <w:sz w:val="20"/>
          <w:szCs w:val="20"/>
        </w:rPr>
      </w:pPr>
      <w:r w:rsidRPr="008D2457">
        <w:rPr>
          <w:sz w:val="20"/>
          <w:szCs w:val="20"/>
        </w:rPr>
        <w:t>В связи с этим учетный персонал каждой сельскохозяйственной организации, независимо от формы собственности и хозяйствования, все расчеты по выявлению и распределению калькуляционных разниц должен отражать в системе бухгалтерских счетов, сопровождать составлением документов бухгалтерского оформления и соответствующими формами бухгалтерских регистров. Это позволит обоснованно осуществить разноску отклонений по синтетическим и аналитическим счетам и выверку разнесенных сумм. Использование в процедуре исчисления себестоимости и закрытия счетов  совокупности способов и приемов бухгалтерского учета позволит обеспечить достоверность и точность выполняемой работы.</w:t>
      </w:r>
    </w:p>
    <w:p w:rsidR="000A306A" w:rsidRPr="008D2457" w:rsidRDefault="000A306A" w:rsidP="000A306A">
      <w:pPr>
        <w:spacing w:line="216" w:lineRule="auto"/>
        <w:ind w:firstLine="284"/>
        <w:jc w:val="both"/>
        <w:rPr>
          <w:sz w:val="20"/>
          <w:szCs w:val="20"/>
        </w:rPr>
      </w:pPr>
      <w:r w:rsidRPr="008D2457">
        <w:rPr>
          <w:sz w:val="20"/>
          <w:szCs w:val="20"/>
        </w:rPr>
        <w:t xml:space="preserve"> </w:t>
      </w:r>
    </w:p>
    <w:p w:rsidR="000A306A" w:rsidRPr="008D2457" w:rsidRDefault="000A306A" w:rsidP="000A306A">
      <w:pPr>
        <w:pStyle w:val="a3"/>
        <w:spacing w:after="0" w:line="216" w:lineRule="auto"/>
        <w:ind w:left="0"/>
        <w:jc w:val="center"/>
        <w:rPr>
          <w:rFonts w:ascii="Times New Roman" w:hAnsi="Times New Roman" w:cs="Times New Roman"/>
          <w:sz w:val="16"/>
          <w:szCs w:val="16"/>
        </w:rPr>
      </w:pPr>
      <w:r w:rsidRPr="008D2457">
        <w:rPr>
          <w:rFonts w:ascii="Times New Roman" w:hAnsi="Times New Roman" w:cs="Times New Roman"/>
          <w:sz w:val="16"/>
          <w:szCs w:val="16"/>
        </w:rPr>
        <w:t>ЛИТЕРАТУРА</w:t>
      </w:r>
    </w:p>
    <w:p w:rsidR="000A306A" w:rsidRPr="008D2457" w:rsidRDefault="000A306A" w:rsidP="000A306A">
      <w:pPr>
        <w:pStyle w:val="a3"/>
        <w:spacing w:after="0" w:line="216" w:lineRule="auto"/>
        <w:ind w:left="0"/>
        <w:jc w:val="both"/>
        <w:rPr>
          <w:rFonts w:ascii="Times New Roman" w:hAnsi="Times New Roman" w:cs="Times New Roman"/>
          <w:sz w:val="16"/>
          <w:szCs w:val="16"/>
        </w:rPr>
      </w:pPr>
    </w:p>
    <w:p w:rsidR="000A306A" w:rsidRPr="008D2457" w:rsidRDefault="000A306A" w:rsidP="000A306A">
      <w:pPr>
        <w:spacing w:line="216" w:lineRule="auto"/>
        <w:ind w:firstLine="284"/>
        <w:jc w:val="both"/>
        <w:rPr>
          <w:sz w:val="16"/>
          <w:szCs w:val="16"/>
        </w:rPr>
      </w:pPr>
      <w:r w:rsidRPr="008D2457">
        <w:rPr>
          <w:sz w:val="16"/>
          <w:szCs w:val="16"/>
        </w:rPr>
        <w:t>1. Положение по ведению бухгалтерского учёта «Учётная политика» (ПБУ 1/2008) утв. Приказом Минфина</w:t>
      </w:r>
      <w:r>
        <w:rPr>
          <w:sz w:val="16"/>
          <w:szCs w:val="16"/>
        </w:rPr>
        <w:t xml:space="preserve"> </w:t>
      </w:r>
      <w:r w:rsidRPr="008D2457">
        <w:rPr>
          <w:sz w:val="16"/>
          <w:szCs w:val="16"/>
        </w:rPr>
        <w:t>Р</w:t>
      </w:r>
      <w:r>
        <w:rPr>
          <w:sz w:val="16"/>
          <w:szCs w:val="16"/>
        </w:rPr>
        <w:t xml:space="preserve">оссийской </w:t>
      </w:r>
      <w:r w:rsidRPr="008D2457">
        <w:rPr>
          <w:sz w:val="16"/>
          <w:szCs w:val="16"/>
        </w:rPr>
        <w:t>Ф</w:t>
      </w:r>
      <w:r>
        <w:rPr>
          <w:sz w:val="16"/>
          <w:szCs w:val="16"/>
        </w:rPr>
        <w:t>едерации</w:t>
      </w:r>
      <w:r w:rsidRPr="008D2457">
        <w:rPr>
          <w:sz w:val="16"/>
          <w:szCs w:val="16"/>
        </w:rPr>
        <w:t xml:space="preserve"> от 06.10.2008 г., №</w:t>
      </w:r>
      <w:r>
        <w:rPr>
          <w:sz w:val="16"/>
          <w:szCs w:val="16"/>
        </w:rPr>
        <w:t xml:space="preserve"> </w:t>
      </w:r>
      <w:r w:rsidRPr="008D2457">
        <w:rPr>
          <w:sz w:val="16"/>
          <w:szCs w:val="16"/>
        </w:rPr>
        <w:t>106н (ред. от 27.04.2012 г., №55н).</w:t>
      </w:r>
    </w:p>
    <w:p w:rsidR="000A306A" w:rsidRPr="008D2457" w:rsidRDefault="000A306A" w:rsidP="000A306A">
      <w:pPr>
        <w:spacing w:line="216" w:lineRule="auto"/>
        <w:ind w:firstLine="284"/>
        <w:jc w:val="both"/>
        <w:rPr>
          <w:sz w:val="16"/>
          <w:szCs w:val="16"/>
        </w:rPr>
      </w:pPr>
      <w:r w:rsidRPr="008D2457">
        <w:rPr>
          <w:sz w:val="16"/>
          <w:szCs w:val="16"/>
        </w:rPr>
        <w:t>2. Методические указания по инвентаризации имущества и обязательств организации от 08.11.2010 г., №</w:t>
      </w:r>
      <w:r>
        <w:rPr>
          <w:sz w:val="16"/>
          <w:szCs w:val="16"/>
        </w:rPr>
        <w:t xml:space="preserve"> </w:t>
      </w:r>
      <w:r w:rsidRPr="008D2457">
        <w:rPr>
          <w:sz w:val="16"/>
          <w:szCs w:val="16"/>
        </w:rPr>
        <w:t>142н, утв. Приказом Мин</w:t>
      </w:r>
      <w:r>
        <w:rPr>
          <w:sz w:val="16"/>
          <w:szCs w:val="16"/>
        </w:rPr>
        <w:t xml:space="preserve">истерства </w:t>
      </w:r>
      <w:r w:rsidRPr="008D2457">
        <w:rPr>
          <w:sz w:val="16"/>
          <w:szCs w:val="16"/>
        </w:rPr>
        <w:t>фина</w:t>
      </w:r>
      <w:r>
        <w:rPr>
          <w:sz w:val="16"/>
          <w:szCs w:val="16"/>
        </w:rPr>
        <w:t xml:space="preserve">нсов </w:t>
      </w:r>
      <w:r w:rsidRPr="008D2457">
        <w:rPr>
          <w:sz w:val="16"/>
          <w:szCs w:val="16"/>
        </w:rPr>
        <w:t>Р</w:t>
      </w:r>
      <w:r>
        <w:rPr>
          <w:sz w:val="16"/>
          <w:szCs w:val="16"/>
        </w:rPr>
        <w:t xml:space="preserve">оссийской </w:t>
      </w:r>
      <w:r w:rsidRPr="008D2457">
        <w:rPr>
          <w:sz w:val="16"/>
          <w:szCs w:val="16"/>
        </w:rPr>
        <w:t>Ф</w:t>
      </w:r>
      <w:r>
        <w:rPr>
          <w:sz w:val="16"/>
          <w:szCs w:val="16"/>
        </w:rPr>
        <w:t>едерации</w:t>
      </w:r>
      <w:r w:rsidRPr="008D2457">
        <w:rPr>
          <w:sz w:val="16"/>
          <w:szCs w:val="16"/>
        </w:rPr>
        <w:t xml:space="preserve"> «Об утверждении методических указаний по инвентаризации имущества и обязательств организации».</w:t>
      </w:r>
    </w:p>
    <w:p w:rsidR="000A306A" w:rsidRPr="008D2457" w:rsidRDefault="000A306A" w:rsidP="000A306A">
      <w:pPr>
        <w:spacing w:line="216" w:lineRule="auto"/>
        <w:ind w:firstLine="284"/>
        <w:jc w:val="both"/>
        <w:rPr>
          <w:sz w:val="16"/>
          <w:szCs w:val="16"/>
        </w:rPr>
      </w:pPr>
      <w:r w:rsidRPr="008D2457">
        <w:rPr>
          <w:sz w:val="16"/>
          <w:szCs w:val="16"/>
        </w:rPr>
        <w:t>3.</w:t>
      </w:r>
      <w:r>
        <w:rPr>
          <w:sz w:val="16"/>
          <w:szCs w:val="16"/>
        </w:rPr>
        <w:t xml:space="preserve"> </w:t>
      </w:r>
      <w:r w:rsidRPr="008D2457">
        <w:rPr>
          <w:sz w:val="16"/>
          <w:szCs w:val="16"/>
        </w:rPr>
        <w:t>Методические рекомендации по бухгалтерскому учёту «О затратах на производство и калькулированию себестоимости продукции в сельскохозяйственных организациях» утверждено Приказом Мини</w:t>
      </w:r>
      <w:r>
        <w:rPr>
          <w:sz w:val="16"/>
          <w:szCs w:val="16"/>
        </w:rPr>
        <w:t xml:space="preserve">стерством сельского хозяйства </w:t>
      </w:r>
      <w:r w:rsidRPr="008D2457">
        <w:rPr>
          <w:sz w:val="16"/>
          <w:szCs w:val="16"/>
        </w:rPr>
        <w:t>Р</w:t>
      </w:r>
      <w:r>
        <w:rPr>
          <w:sz w:val="16"/>
          <w:szCs w:val="16"/>
        </w:rPr>
        <w:t xml:space="preserve">оссийской </w:t>
      </w:r>
      <w:r w:rsidRPr="008D2457">
        <w:rPr>
          <w:sz w:val="16"/>
          <w:szCs w:val="16"/>
        </w:rPr>
        <w:t>Ф</w:t>
      </w:r>
      <w:r>
        <w:rPr>
          <w:sz w:val="16"/>
          <w:szCs w:val="16"/>
        </w:rPr>
        <w:t>едерации</w:t>
      </w:r>
      <w:r w:rsidRPr="008D2457">
        <w:rPr>
          <w:sz w:val="16"/>
          <w:szCs w:val="16"/>
        </w:rPr>
        <w:t xml:space="preserve"> от 06.06.2003 г., №</w:t>
      </w:r>
      <w:r>
        <w:rPr>
          <w:sz w:val="16"/>
          <w:szCs w:val="16"/>
        </w:rPr>
        <w:t xml:space="preserve"> </w:t>
      </w:r>
      <w:r w:rsidRPr="008D2457">
        <w:rPr>
          <w:sz w:val="16"/>
          <w:szCs w:val="16"/>
        </w:rPr>
        <w:t>792.</w:t>
      </w:r>
    </w:p>
    <w:p w:rsidR="000A306A" w:rsidRPr="00335D97" w:rsidRDefault="000A306A" w:rsidP="00335D97">
      <w:pPr>
        <w:pStyle w:val="a3"/>
        <w:spacing w:after="0" w:line="216" w:lineRule="auto"/>
        <w:ind w:left="0"/>
        <w:jc w:val="both"/>
        <w:rPr>
          <w:sz w:val="20"/>
          <w:szCs w:val="20"/>
        </w:rPr>
      </w:pPr>
    </w:p>
    <w:p w:rsidR="000A306A" w:rsidRPr="00335D97" w:rsidRDefault="000A306A" w:rsidP="00335D97">
      <w:pPr>
        <w:spacing w:line="216" w:lineRule="auto"/>
        <w:rPr>
          <w:snapToGrid w:val="0"/>
          <w:sz w:val="20"/>
          <w:szCs w:val="20"/>
        </w:rPr>
      </w:pPr>
    </w:p>
    <w:p w:rsidR="000A306A" w:rsidRPr="00335D97" w:rsidRDefault="000A306A" w:rsidP="00335D97">
      <w:pPr>
        <w:spacing w:line="216" w:lineRule="auto"/>
        <w:rPr>
          <w:snapToGrid w:val="0"/>
          <w:sz w:val="20"/>
          <w:szCs w:val="20"/>
        </w:rPr>
      </w:pPr>
    </w:p>
    <w:p w:rsidR="000A306A" w:rsidRPr="00335D97" w:rsidRDefault="000A306A" w:rsidP="00335D97">
      <w:pPr>
        <w:spacing w:line="216" w:lineRule="auto"/>
        <w:rPr>
          <w:snapToGrid w:val="0"/>
          <w:sz w:val="20"/>
          <w:szCs w:val="20"/>
        </w:rPr>
      </w:pPr>
    </w:p>
    <w:p w:rsidR="000A306A" w:rsidRPr="00335D97" w:rsidRDefault="000A306A" w:rsidP="00335D97">
      <w:pPr>
        <w:spacing w:line="216" w:lineRule="auto"/>
        <w:rPr>
          <w:snapToGrid w:val="0"/>
          <w:sz w:val="20"/>
          <w:szCs w:val="20"/>
        </w:rPr>
      </w:pPr>
    </w:p>
    <w:p w:rsidR="000A306A" w:rsidRPr="00335D97" w:rsidRDefault="000A306A" w:rsidP="00335D97">
      <w:pPr>
        <w:spacing w:line="216" w:lineRule="auto"/>
        <w:rPr>
          <w:snapToGrid w:val="0"/>
          <w:sz w:val="20"/>
          <w:szCs w:val="20"/>
        </w:rPr>
      </w:pPr>
    </w:p>
    <w:p w:rsidR="000A306A" w:rsidRPr="00335D97" w:rsidRDefault="000A306A" w:rsidP="00335D97">
      <w:pPr>
        <w:spacing w:line="216" w:lineRule="auto"/>
        <w:rPr>
          <w:snapToGrid w:val="0"/>
          <w:sz w:val="20"/>
          <w:szCs w:val="20"/>
        </w:rPr>
      </w:pPr>
    </w:p>
    <w:p w:rsidR="00335D97" w:rsidRPr="00335D97" w:rsidRDefault="00335D97" w:rsidP="00335D97">
      <w:pPr>
        <w:spacing w:line="216" w:lineRule="auto"/>
        <w:rPr>
          <w:snapToGrid w:val="0"/>
          <w:sz w:val="20"/>
          <w:szCs w:val="20"/>
        </w:rPr>
      </w:pPr>
    </w:p>
    <w:p w:rsidR="00335D97" w:rsidRPr="00335D97" w:rsidRDefault="00335D97" w:rsidP="00335D97">
      <w:pPr>
        <w:spacing w:line="216" w:lineRule="auto"/>
        <w:rPr>
          <w:snapToGrid w:val="0"/>
          <w:sz w:val="20"/>
          <w:szCs w:val="20"/>
        </w:rPr>
      </w:pPr>
    </w:p>
    <w:p w:rsidR="00335D97" w:rsidRPr="00335D97" w:rsidRDefault="00335D97" w:rsidP="00335D97">
      <w:pPr>
        <w:spacing w:line="216" w:lineRule="auto"/>
        <w:rPr>
          <w:snapToGrid w:val="0"/>
          <w:sz w:val="20"/>
          <w:szCs w:val="20"/>
        </w:rPr>
      </w:pPr>
    </w:p>
    <w:p w:rsidR="00335D97" w:rsidRPr="00335D97" w:rsidRDefault="00335D97" w:rsidP="00335D97">
      <w:pPr>
        <w:spacing w:line="216" w:lineRule="auto"/>
        <w:rPr>
          <w:snapToGrid w:val="0"/>
          <w:sz w:val="20"/>
          <w:szCs w:val="20"/>
        </w:rPr>
      </w:pPr>
    </w:p>
    <w:p w:rsidR="002424E5" w:rsidRDefault="002424E5">
      <w:pPr>
        <w:spacing w:after="200" w:line="276" w:lineRule="auto"/>
        <w:rPr>
          <w:snapToGrid w:val="0"/>
          <w:sz w:val="20"/>
          <w:szCs w:val="20"/>
        </w:rPr>
      </w:pPr>
      <w:r>
        <w:rPr>
          <w:snapToGrid w:val="0"/>
          <w:sz w:val="20"/>
          <w:szCs w:val="20"/>
        </w:rPr>
        <w:br w:type="page"/>
      </w:r>
    </w:p>
    <w:p w:rsidR="00AC30BB" w:rsidRPr="00AC30BB" w:rsidRDefault="00AC30BB" w:rsidP="00AC30BB">
      <w:pPr>
        <w:spacing w:line="216" w:lineRule="auto"/>
        <w:rPr>
          <w:rFonts w:cstheme="minorBidi"/>
          <w:snapToGrid w:val="0"/>
          <w:sz w:val="16"/>
          <w:szCs w:val="16"/>
        </w:rPr>
      </w:pPr>
      <w:r w:rsidRPr="00AC30BB">
        <w:rPr>
          <w:sz w:val="20"/>
          <w:szCs w:val="20"/>
        </w:rPr>
        <w:lastRenderedPageBreak/>
        <w:t>УДК 657:336.258.4</w:t>
      </w:r>
    </w:p>
    <w:p w:rsidR="00AC30BB" w:rsidRPr="00AC30BB" w:rsidRDefault="00AC30BB" w:rsidP="00AC30BB">
      <w:pPr>
        <w:spacing w:line="216" w:lineRule="auto"/>
        <w:rPr>
          <w:i/>
          <w:sz w:val="20"/>
          <w:szCs w:val="20"/>
        </w:rPr>
      </w:pPr>
      <w:r w:rsidRPr="00AC30BB">
        <w:rPr>
          <w:b/>
          <w:sz w:val="20"/>
          <w:szCs w:val="20"/>
        </w:rPr>
        <w:t xml:space="preserve">Куруленко Т. А. </w:t>
      </w:r>
      <w:r w:rsidRPr="00CE7946">
        <w:rPr>
          <w:sz w:val="20"/>
          <w:szCs w:val="20"/>
        </w:rPr>
        <w:t>–</w:t>
      </w:r>
      <w:r w:rsidRPr="00AC30BB">
        <w:rPr>
          <w:b/>
          <w:sz w:val="20"/>
          <w:szCs w:val="20"/>
        </w:rPr>
        <w:t xml:space="preserve"> </w:t>
      </w:r>
      <w:r w:rsidRPr="00AC30BB">
        <w:rPr>
          <w:i/>
          <w:sz w:val="20"/>
          <w:szCs w:val="20"/>
        </w:rPr>
        <w:t>ст. преподаватель</w:t>
      </w:r>
    </w:p>
    <w:p w:rsidR="00AC30BB" w:rsidRPr="00AC30BB" w:rsidRDefault="00AC30BB" w:rsidP="00AC30BB">
      <w:pPr>
        <w:spacing w:line="216" w:lineRule="auto"/>
        <w:rPr>
          <w:b/>
          <w:sz w:val="20"/>
          <w:szCs w:val="20"/>
        </w:rPr>
      </w:pPr>
      <w:r w:rsidRPr="00AC30BB">
        <w:rPr>
          <w:b/>
          <w:sz w:val="20"/>
          <w:szCs w:val="20"/>
        </w:rPr>
        <w:t xml:space="preserve">РОЛЬ И ОСНОВНЫЕ ФУНКЦИИ КОМИССИИ </w:t>
      </w:r>
      <w:proofErr w:type="gramStart"/>
      <w:r w:rsidRPr="00AC30BB">
        <w:rPr>
          <w:b/>
          <w:sz w:val="20"/>
          <w:szCs w:val="20"/>
        </w:rPr>
        <w:t>ПО</w:t>
      </w:r>
      <w:proofErr w:type="gramEnd"/>
    </w:p>
    <w:p w:rsidR="00AC30BB" w:rsidRPr="00AC30BB" w:rsidRDefault="00AC30BB" w:rsidP="00AC30BB">
      <w:pPr>
        <w:spacing w:line="216" w:lineRule="auto"/>
        <w:rPr>
          <w:b/>
          <w:sz w:val="20"/>
          <w:szCs w:val="20"/>
        </w:rPr>
      </w:pPr>
      <w:r w:rsidRPr="00AC30BB">
        <w:rPr>
          <w:b/>
          <w:sz w:val="20"/>
          <w:szCs w:val="20"/>
        </w:rPr>
        <w:t>ПРОВЕДЕНИЮ АМОРТИЗАЦИОННОЙ ПОЛИТИКИ</w:t>
      </w:r>
    </w:p>
    <w:p w:rsidR="00AC30BB" w:rsidRPr="00AC30BB" w:rsidRDefault="00AC30BB" w:rsidP="00AC30BB">
      <w:pPr>
        <w:spacing w:line="216" w:lineRule="auto"/>
        <w:rPr>
          <w:sz w:val="20"/>
          <w:szCs w:val="20"/>
        </w:rPr>
      </w:pPr>
      <w:r w:rsidRPr="00AC30BB">
        <w:rPr>
          <w:sz w:val="20"/>
          <w:szCs w:val="20"/>
        </w:rPr>
        <w:t>УО «Белорусская государственная сельскохозяйственная академия»</w:t>
      </w:r>
    </w:p>
    <w:p w:rsidR="00AC30BB" w:rsidRPr="00AC30BB" w:rsidRDefault="00AC30BB" w:rsidP="00AC30BB">
      <w:pPr>
        <w:spacing w:line="216" w:lineRule="auto"/>
        <w:rPr>
          <w:sz w:val="20"/>
          <w:szCs w:val="20"/>
        </w:rPr>
      </w:pPr>
      <w:r w:rsidRPr="00AC30BB">
        <w:rPr>
          <w:sz w:val="20"/>
          <w:szCs w:val="20"/>
        </w:rPr>
        <w:t>Горки, Республика Беларусь</w:t>
      </w:r>
    </w:p>
    <w:p w:rsidR="00AC30BB" w:rsidRPr="00AC30BB" w:rsidRDefault="00AC30BB" w:rsidP="00AC30BB">
      <w:pPr>
        <w:spacing w:line="216" w:lineRule="auto"/>
        <w:rPr>
          <w:sz w:val="20"/>
          <w:szCs w:val="20"/>
        </w:rPr>
      </w:pPr>
    </w:p>
    <w:p w:rsidR="00AC30BB" w:rsidRPr="00AC30BB" w:rsidRDefault="00AC30BB" w:rsidP="00AC30BB">
      <w:pPr>
        <w:spacing w:line="216" w:lineRule="auto"/>
        <w:ind w:firstLine="284"/>
        <w:jc w:val="both"/>
        <w:rPr>
          <w:sz w:val="20"/>
          <w:szCs w:val="20"/>
        </w:rPr>
      </w:pPr>
      <w:r w:rsidRPr="00AC30BB">
        <w:rPr>
          <w:sz w:val="20"/>
          <w:szCs w:val="20"/>
        </w:rPr>
        <w:t xml:space="preserve">Современные условия хозяйствования предъявляют высокие требования к конкурентоспособности продукции, что предполагает техническое перевооружение организаций, обновление и реконструкцию основных средств, ускорение замены устаревшей техники, повышение производительности машин и оборудования. Это предъявляет новые требования к качеству учётной информации о формировании, движении и использовании основных средств. </w:t>
      </w:r>
    </w:p>
    <w:p w:rsidR="00AC30BB" w:rsidRPr="00AC30BB" w:rsidRDefault="00AC30BB" w:rsidP="00AC30BB">
      <w:pPr>
        <w:spacing w:line="216" w:lineRule="auto"/>
        <w:ind w:firstLine="284"/>
        <w:jc w:val="both"/>
        <w:rPr>
          <w:sz w:val="20"/>
          <w:szCs w:val="20"/>
        </w:rPr>
      </w:pPr>
      <w:proofErr w:type="gramStart"/>
      <w:r w:rsidRPr="00AC30BB">
        <w:rPr>
          <w:sz w:val="20"/>
          <w:szCs w:val="20"/>
        </w:rPr>
        <w:t>Принятые в последнее время нормативные правовые акты по учёту основных средств, порядке начисления их амортизации призваны сблизить национальные стандарты учёта с международными, и они предусматривают вариантность учёта (например, организация самостоятельно выбирает способы и методы начисления амортизации основных средств, возможность пересмотра сроков полезного использования, применение амортизационной ликвидационной стоимости и др.).</w:t>
      </w:r>
      <w:proofErr w:type="gramEnd"/>
      <w:r w:rsidRPr="00AC30BB">
        <w:rPr>
          <w:sz w:val="20"/>
          <w:szCs w:val="20"/>
        </w:rPr>
        <w:t xml:space="preserve"> Конкретный порядок учёта основных средств, их амортизации закрепляется в учётной политике организации [2]. </w:t>
      </w:r>
    </w:p>
    <w:p w:rsidR="00AC30BB" w:rsidRPr="00AC30BB" w:rsidRDefault="00AC30BB" w:rsidP="00AC30BB">
      <w:pPr>
        <w:spacing w:line="216" w:lineRule="auto"/>
        <w:ind w:firstLine="284"/>
        <w:jc w:val="both"/>
        <w:rPr>
          <w:sz w:val="20"/>
          <w:szCs w:val="20"/>
        </w:rPr>
      </w:pPr>
      <w:r w:rsidRPr="00AC30BB">
        <w:rPr>
          <w:sz w:val="20"/>
          <w:szCs w:val="20"/>
        </w:rPr>
        <w:t>На практике у бухгалтеров часто возникают вопросы, связанные с применением норм инструкции по учёту основных средств, их амортизации. Решение многих из них входит в компетенцию комиссии по проведению амортизационной политики (далее – комиссия). Комиссия создаётся из числа имеющихся в штате специалистов технических, производственно-технологических, информационно-технологических, финансово-экономических, бухгалтерских и юридических подразделений организации. Положение о комисс</w:t>
      </w:r>
      <w:proofErr w:type="gramStart"/>
      <w:r w:rsidRPr="00AC30BB">
        <w:rPr>
          <w:sz w:val="20"/>
          <w:szCs w:val="20"/>
        </w:rPr>
        <w:t>ии и ее</w:t>
      </w:r>
      <w:proofErr w:type="gramEnd"/>
      <w:r w:rsidRPr="00AC30BB">
        <w:rPr>
          <w:sz w:val="20"/>
          <w:szCs w:val="20"/>
        </w:rPr>
        <w:t xml:space="preserve"> состав утверждаются руководителем организации. Комиссия наделяется особыми полномочиями, в перечень основных её функций, среди прочих, входят следующие функции: </w:t>
      </w:r>
    </w:p>
    <w:p w:rsidR="00AC30BB" w:rsidRPr="00AC30BB" w:rsidRDefault="00AC30BB" w:rsidP="00AC30BB">
      <w:pPr>
        <w:spacing w:line="216" w:lineRule="auto"/>
        <w:ind w:firstLine="284"/>
        <w:jc w:val="both"/>
        <w:rPr>
          <w:sz w:val="20"/>
          <w:szCs w:val="20"/>
        </w:rPr>
      </w:pPr>
      <w:r w:rsidRPr="00AC30BB">
        <w:rPr>
          <w:sz w:val="20"/>
          <w:szCs w:val="20"/>
        </w:rPr>
        <w:t xml:space="preserve">- выделение из всего состава имущества организации амортизируемого имущества (включая отнесение однотипных объектов к основным и оборотным средствам); </w:t>
      </w:r>
      <w:bookmarkStart w:id="1" w:name="a93"/>
      <w:bookmarkEnd w:id="1"/>
    </w:p>
    <w:p w:rsidR="00AC30BB" w:rsidRPr="00AC30BB" w:rsidRDefault="00AC30BB" w:rsidP="00AC30BB">
      <w:pPr>
        <w:spacing w:line="216" w:lineRule="auto"/>
        <w:ind w:firstLine="284"/>
        <w:jc w:val="both"/>
        <w:rPr>
          <w:sz w:val="20"/>
          <w:szCs w:val="20"/>
        </w:rPr>
      </w:pPr>
      <w:r w:rsidRPr="00AC30BB">
        <w:rPr>
          <w:sz w:val="20"/>
          <w:szCs w:val="20"/>
        </w:rPr>
        <w:t xml:space="preserve">- разделение амортизируемых объектов </w:t>
      </w:r>
      <w:proofErr w:type="gramStart"/>
      <w:r w:rsidRPr="00AC30BB">
        <w:rPr>
          <w:sz w:val="20"/>
          <w:szCs w:val="20"/>
        </w:rPr>
        <w:t>на</w:t>
      </w:r>
      <w:proofErr w:type="gramEnd"/>
      <w:r w:rsidRPr="00AC30BB">
        <w:rPr>
          <w:sz w:val="20"/>
          <w:szCs w:val="20"/>
        </w:rPr>
        <w:t xml:space="preserve"> используемые и не используемые в предпринимательской деятельности исходя из функций объекта; </w:t>
      </w:r>
      <w:bookmarkStart w:id="2" w:name="a99"/>
      <w:bookmarkEnd w:id="2"/>
    </w:p>
    <w:p w:rsidR="00AC30BB" w:rsidRPr="00AC30BB" w:rsidRDefault="00AC30BB" w:rsidP="00AC30BB">
      <w:pPr>
        <w:spacing w:line="216" w:lineRule="auto"/>
        <w:ind w:firstLine="284"/>
        <w:jc w:val="both"/>
        <w:rPr>
          <w:sz w:val="20"/>
          <w:szCs w:val="20"/>
        </w:rPr>
      </w:pPr>
      <w:r w:rsidRPr="00AC30BB">
        <w:rPr>
          <w:sz w:val="20"/>
          <w:szCs w:val="20"/>
        </w:rPr>
        <w:t>- распределение амортизируемых объектов по видам, группам и позициям на основании классификации амортизируемых основных средств; оценка технического состояния, эксплуатационных характеристик и условий функционирования объектов;</w:t>
      </w:r>
      <w:bookmarkStart w:id="3" w:name="a100"/>
      <w:bookmarkEnd w:id="3"/>
      <w:r w:rsidRPr="00AC30BB">
        <w:rPr>
          <w:sz w:val="20"/>
          <w:szCs w:val="20"/>
        </w:rPr>
        <w:t xml:space="preserve"> </w:t>
      </w:r>
    </w:p>
    <w:p w:rsidR="00AC30BB" w:rsidRPr="00AC30BB" w:rsidRDefault="00AC30BB" w:rsidP="00AC30BB">
      <w:pPr>
        <w:spacing w:line="216" w:lineRule="auto"/>
        <w:ind w:firstLine="284"/>
        <w:jc w:val="both"/>
        <w:rPr>
          <w:sz w:val="20"/>
          <w:szCs w:val="20"/>
        </w:rPr>
      </w:pPr>
      <w:r w:rsidRPr="00AC30BB">
        <w:rPr>
          <w:sz w:val="20"/>
          <w:szCs w:val="20"/>
        </w:rPr>
        <w:lastRenderedPageBreak/>
        <w:t xml:space="preserve">- выбор и пересмотр нормативных сроков службы и/или сроков полезного использования объекта исходя из установленных базовых режимов работы; </w:t>
      </w:r>
    </w:p>
    <w:p w:rsidR="00AC30BB" w:rsidRPr="00AC30BB" w:rsidRDefault="00AC30BB" w:rsidP="00AC30BB">
      <w:pPr>
        <w:spacing w:line="216" w:lineRule="auto"/>
        <w:ind w:firstLine="284"/>
        <w:jc w:val="both"/>
        <w:rPr>
          <w:sz w:val="20"/>
          <w:szCs w:val="20"/>
        </w:rPr>
      </w:pPr>
      <w:r w:rsidRPr="00AC30BB">
        <w:rPr>
          <w:sz w:val="20"/>
          <w:szCs w:val="20"/>
        </w:rPr>
        <w:t xml:space="preserve">- выбор и пересмотр способа и метода начисления амортизации для каждого амортизируемого объекта либо для группы объектов; </w:t>
      </w:r>
    </w:p>
    <w:p w:rsidR="00AC30BB" w:rsidRPr="00AC30BB" w:rsidRDefault="00AC30BB" w:rsidP="00AC30BB">
      <w:pPr>
        <w:spacing w:line="216" w:lineRule="auto"/>
        <w:ind w:firstLine="284"/>
        <w:jc w:val="both"/>
        <w:rPr>
          <w:sz w:val="20"/>
          <w:szCs w:val="20"/>
        </w:rPr>
      </w:pPr>
      <w:r w:rsidRPr="00AC30BB">
        <w:rPr>
          <w:sz w:val="20"/>
          <w:szCs w:val="20"/>
        </w:rPr>
        <w:t>- принятие решения о применении поправочных коэффициентов к норме (сумме) амортизации при эксплуатации объекта в режимах, отличающихся от базовых, установленных собственником и/или производителем, определение величины этих коэффициентов;</w:t>
      </w:r>
    </w:p>
    <w:p w:rsidR="00AC30BB" w:rsidRPr="00AC30BB" w:rsidRDefault="00AC30BB" w:rsidP="00AC30BB">
      <w:pPr>
        <w:spacing w:line="216" w:lineRule="auto"/>
        <w:ind w:firstLine="284"/>
        <w:jc w:val="both"/>
        <w:rPr>
          <w:sz w:val="20"/>
          <w:szCs w:val="20"/>
        </w:rPr>
      </w:pPr>
      <w:r w:rsidRPr="00AC30BB">
        <w:rPr>
          <w:sz w:val="20"/>
          <w:szCs w:val="20"/>
        </w:rPr>
        <w:t xml:space="preserve">-определение и пересмотр амортизационной ликвидационной стоимости; </w:t>
      </w:r>
    </w:p>
    <w:p w:rsidR="00AC30BB" w:rsidRPr="00AC30BB" w:rsidRDefault="00AC30BB" w:rsidP="00AC30BB">
      <w:pPr>
        <w:spacing w:line="216" w:lineRule="auto"/>
        <w:ind w:firstLine="284"/>
        <w:jc w:val="both"/>
        <w:rPr>
          <w:sz w:val="20"/>
          <w:szCs w:val="20"/>
        </w:rPr>
      </w:pPr>
      <w:r w:rsidRPr="00AC30BB">
        <w:rPr>
          <w:sz w:val="20"/>
          <w:szCs w:val="20"/>
        </w:rPr>
        <w:t>- распределение месячных норм (сумм) амортизационных отчислений на протяжении года при сезонном характере работы организации исходя из годовой нормы (суммы) амортизации и длительности срока (количества месяцев) эксплуатации в течение года, утверждение сезонных месячных норм</w:t>
      </w:r>
    </w:p>
    <w:p w:rsidR="00AC30BB" w:rsidRPr="00AC30BB" w:rsidRDefault="00AC30BB" w:rsidP="00AC30BB">
      <w:pPr>
        <w:spacing w:line="216" w:lineRule="auto"/>
        <w:ind w:firstLine="284"/>
        <w:jc w:val="both"/>
        <w:rPr>
          <w:sz w:val="20"/>
          <w:szCs w:val="20"/>
        </w:rPr>
      </w:pPr>
      <w:r w:rsidRPr="00AC30BB">
        <w:rPr>
          <w:sz w:val="20"/>
          <w:szCs w:val="20"/>
        </w:rPr>
        <w:t>- принятие решения о порядке распределения сумм начисленной амортизации в течение отчетного года (исходя из месячной нормы или суммы)</w:t>
      </w:r>
      <w:bookmarkStart w:id="4" w:name="a113"/>
      <w:bookmarkEnd w:id="4"/>
      <w:r w:rsidRPr="00AC30BB">
        <w:rPr>
          <w:sz w:val="20"/>
          <w:szCs w:val="20"/>
        </w:rPr>
        <w:t xml:space="preserve"> и др. функции.</w:t>
      </w:r>
    </w:p>
    <w:p w:rsidR="00AC30BB" w:rsidRPr="00AC30BB" w:rsidRDefault="00AC30BB" w:rsidP="00AC30BB">
      <w:pPr>
        <w:spacing w:line="216" w:lineRule="auto"/>
        <w:ind w:firstLine="284"/>
        <w:jc w:val="both"/>
        <w:rPr>
          <w:sz w:val="20"/>
          <w:szCs w:val="20"/>
        </w:rPr>
      </w:pPr>
      <w:r w:rsidRPr="00AC30BB">
        <w:rPr>
          <w:sz w:val="20"/>
          <w:szCs w:val="20"/>
        </w:rPr>
        <w:t>Результаты работы комиссии по проведению амортизационной политики оформляются протоколами, в которых содержатся ссылки на записи в учетной политике организации и соответствующие первичные учетные документы [1].</w:t>
      </w:r>
    </w:p>
    <w:p w:rsidR="00AC30BB" w:rsidRPr="00AC30BB" w:rsidRDefault="00AC30BB" w:rsidP="00AC30BB">
      <w:pPr>
        <w:spacing w:line="216" w:lineRule="auto"/>
        <w:ind w:firstLine="284"/>
        <w:jc w:val="both"/>
        <w:rPr>
          <w:sz w:val="20"/>
          <w:szCs w:val="20"/>
        </w:rPr>
      </w:pPr>
      <w:r w:rsidRPr="00AC30BB">
        <w:rPr>
          <w:sz w:val="20"/>
          <w:szCs w:val="20"/>
        </w:rPr>
        <w:t>Однако на практике зачастую эти вопросы решаются бухгалтером, ведущим учёт основных средств. Комиссия по проведению амортизационной политики в организациях не создаётся, а если создаётся, то фактически не функционирует. В результате могут допускаться существенные ошибки в учёте основных средств и их амортизации, а это приводит к искажению учётной информации о формировании, движении и использовании основных средств, а в конечном итоге – к искажению показателей рентабельности и налогооблагаемой базы при исчислении налога на прибыль.</w:t>
      </w:r>
      <w:r>
        <w:rPr>
          <w:sz w:val="20"/>
          <w:szCs w:val="20"/>
        </w:rPr>
        <w:t xml:space="preserve"> </w:t>
      </w:r>
      <w:r w:rsidRPr="00AC30BB">
        <w:rPr>
          <w:sz w:val="20"/>
          <w:szCs w:val="20"/>
        </w:rPr>
        <w:t>По нашему мнению, роль комиссии по проведению амортизационной</w:t>
      </w:r>
      <w:r>
        <w:rPr>
          <w:sz w:val="20"/>
          <w:szCs w:val="20"/>
        </w:rPr>
        <w:t xml:space="preserve"> политики достаточно велика, т.</w:t>
      </w:r>
      <w:r w:rsidRPr="00AC30BB">
        <w:rPr>
          <w:sz w:val="20"/>
          <w:szCs w:val="20"/>
        </w:rPr>
        <w:t>к. решение некоторых вопросов, связанных с учётом основных средств, их амортизации требует не только профессионального суждения бухгалтера, но и знаний других специалистов (инженера, юриста и др.).</w:t>
      </w:r>
    </w:p>
    <w:p w:rsidR="00AC30BB" w:rsidRPr="00AC30BB" w:rsidRDefault="00AC30BB" w:rsidP="00AC30BB">
      <w:pPr>
        <w:spacing w:line="216" w:lineRule="auto"/>
        <w:ind w:firstLine="284"/>
        <w:rPr>
          <w:sz w:val="16"/>
          <w:szCs w:val="16"/>
        </w:rPr>
      </w:pPr>
    </w:p>
    <w:p w:rsidR="00AC30BB" w:rsidRPr="00AC30BB" w:rsidRDefault="00AC30BB" w:rsidP="00AC30BB">
      <w:pPr>
        <w:spacing w:line="216" w:lineRule="auto"/>
        <w:ind w:firstLine="284"/>
        <w:jc w:val="center"/>
        <w:rPr>
          <w:sz w:val="16"/>
          <w:szCs w:val="16"/>
        </w:rPr>
      </w:pPr>
      <w:r w:rsidRPr="00AC30BB">
        <w:rPr>
          <w:sz w:val="16"/>
          <w:szCs w:val="16"/>
        </w:rPr>
        <w:t>ЛИТЕРАТУРА</w:t>
      </w:r>
    </w:p>
    <w:p w:rsidR="00AC30BB" w:rsidRPr="00AC30BB" w:rsidRDefault="00AC30BB" w:rsidP="00AC30BB">
      <w:pPr>
        <w:spacing w:line="216" w:lineRule="auto"/>
        <w:ind w:firstLine="284"/>
        <w:jc w:val="center"/>
        <w:rPr>
          <w:sz w:val="16"/>
          <w:szCs w:val="16"/>
        </w:rPr>
      </w:pPr>
    </w:p>
    <w:p w:rsidR="00AC30BB" w:rsidRPr="00AC30BB" w:rsidRDefault="00AC30BB" w:rsidP="00AC30BB">
      <w:pPr>
        <w:spacing w:line="216" w:lineRule="auto"/>
        <w:ind w:firstLine="284"/>
        <w:jc w:val="both"/>
        <w:rPr>
          <w:sz w:val="16"/>
          <w:szCs w:val="16"/>
        </w:rPr>
      </w:pPr>
      <w:r w:rsidRPr="00AC30BB">
        <w:rPr>
          <w:sz w:val="16"/>
          <w:szCs w:val="16"/>
        </w:rPr>
        <w:t>1. Инструкция о порядке начисления амортизации основных средств и нематериальных активов утв. Постановлением Министерства экономики Республики Беларусь, Министерства финансов Республики Беларусь и Министерства архитектуры и строительства Республики Беларусь 27.02.2009 № 37/18/6.</w:t>
      </w:r>
    </w:p>
    <w:p w:rsidR="00577CDA" w:rsidRPr="005D19E9" w:rsidRDefault="00AC30BB" w:rsidP="005D19E9">
      <w:pPr>
        <w:spacing w:line="216" w:lineRule="auto"/>
        <w:ind w:firstLine="284"/>
        <w:jc w:val="both"/>
        <w:rPr>
          <w:sz w:val="16"/>
          <w:szCs w:val="16"/>
        </w:rPr>
      </w:pPr>
      <w:r w:rsidRPr="00AC30BB">
        <w:rPr>
          <w:sz w:val="16"/>
          <w:szCs w:val="16"/>
        </w:rPr>
        <w:t xml:space="preserve">2. Панков Д. Амортизация как элемент кругооборота капитала </w:t>
      </w:r>
      <w:r>
        <w:rPr>
          <w:sz w:val="16"/>
          <w:szCs w:val="16"/>
        </w:rPr>
        <w:t>/Д. Панков, Т. </w:t>
      </w:r>
      <w:r w:rsidRPr="00AC30BB">
        <w:rPr>
          <w:sz w:val="16"/>
          <w:szCs w:val="16"/>
        </w:rPr>
        <w:t>Рыбак</w:t>
      </w:r>
      <w:r>
        <w:rPr>
          <w:sz w:val="16"/>
          <w:szCs w:val="16"/>
        </w:rPr>
        <w:t> </w:t>
      </w:r>
      <w:r w:rsidRPr="00AC30BB">
        <w:rPr>
          <w:sz w:val="16"/>
          <w:szCs w:val="16"/>
        </w:rPr>
        <w:t>// Рэспубл</w:t>
      </w:r>
      <w:proofErr w:type="spellStart"/>
      <w:proofErr w:type="gramStart"/>
      <w:r w:rsidRPr="00AC30BB">
        <w:rPr>
          <w:sz w:val="16"/>
          <w:szCs w:val="16"/>
          <w:lang w:val="en-US"/>
        </w:rPr>
        <w:t>i</w:t>
      </w:r>
      <w:proofErr w:type="spellEnd"/>
      <w:proofErr w:type="gramEnd"/>
      <w:r>
        <w:rPr>
          <w:sz w:val="16"/>
          <w:szCs w:val="16"/>
        </w:rPr>
        <w:t xml:space="preserve">ка. – 2014. – </w:t>
      </w:r>
      <w:r w:rsidRPr="00AC30BB">
        <w:rPr>
          <w:sz w:val="16"/>
          <w:szCs w:val="16"/>
        </w:rPr>
        <w:t>5 сакавiка. – С. 14-15.</w:t>
      </w:r>
    </w:p>
    <w:p w:rsidR="0049775C" w:rsidRPr="00326E3D" w:rsidRDefault="0049775C" w:rsidP="0049775C">
      <w:pPr>
        <w:spacing w:line="216" w:lineRule="auto"/>
        <w:rPr>
          <w:sz w:val="20"/>
          <w:szCs w:val="20"/>
        </w:rPr>
      </w:pPr>
      <w:r>
        <w:rPr>
          <w:sz w:val="20"/>
          <w:szCs w:val="20"/>
        </w:rPr>
        <w:lastRenderedPageBreak/>
        <w:t>УДК 331.23</w:t>
      </w:r>
    </w:p>
    <w:p w:rsidR="0049775C" w:rsidRPr="00326E3D" w:rsidRDefault="0049775C" w:rsidP="0049775C">
      <w:pPr>
        <w:spacing w:line="216" w:lineRule="auto"/>
        <w:rPr>
          <w:sz w:val="20"/>
          <w:szCs w:val="20"/>
        </w:rPr>
      </w:pPr>
      <w:r>
        <w:rPr>
          <w:b/>
          <w:bCs/>
          <w:sz w:val="20"/>
          <w:szCs w:val="20"/>
        </w:rPr>
        <w:t xml:space="preserve">Петровская О.В. </w:t>
      </w:r>
      <w:r w:rsidR="00711E6B">
        <w:rPr>
          <w:sz w:val="20"/>
          <w:szCs w:val="20"/>
        </w:rPr>
        <w:t>–</w:t>
      </w:r>
      <w:r w:rsidRPr="00BB54E5">
        <w:rPr>
          <w:sz w:val="20"/>
          <w:szCs w:val="20"/>
        </w:rPr>
        <w:t xml:space="preserve"> </w:t>
      </w:r>
      <w:r w:rsidRPr="0049775C">
        <w:rPr>
          <w:i/>
          <w:iCs/>
          <w:sz w:val="20"/>
          <w:szCs w:val="20"/>
        </w:rPr>
        <w:t>ассистент</w:t>
      </w:r>
    </w:p>
    <w:p w:rsidR="0049775C" w:rsidRPr="00E300BC" w:rsidRDefault="0049775C" w:rsidP="0049775C">
      <w:pPr>
        <w:spacing w:line="216" w:lineRule="auto"/>
        <w:rPr>
          <w:b/>
          <w:bCs/>
          <w:sz w:val="20"/>
          <w:szCs w:val="20"/>
        </w:rPr>
      </w:pPr>
      <w:r>
        <w:rPr>
          <w:b/>
          <w:bCs/>
          <w:sz w:val="20"/>
          <w:szCs w:val="20"/>
        </w:rPr>
        <w:t>ЭТАПЫ ВНЕДРЕНИЯ ГИБКИХ СИСТЕМ ОПЛАТЫ ТРУДА</w:t>
      </w:r>
    </w:p>
    <w:p w:rsidR="0049775C" w:rsidRPr="00326E3D" w:rsidRDefault="0049775C" w:rsidP="0049775C">
      <w:pPr>
        <w:spacing w:line="216" w:lineRule="auto"/>
        <w:rPr>
          <w:sz w:val="20"/>
          <w:szCs w:val="20"/>
        </w:rPr>
      </w:pPr>
      <w:r w:rsidRPr="00326E3D">
        <w:rPr>
          <w:sz w:val="20"/>
          <w:szCs w:val="20"/>
        </w:rPr>
        <w:t>УО «Белорусская государственная сельскохозяйственная академия»,</w:t>
      </w:r>
    </w:p>
    <w:p w:rsidR="0049775C" w:rsidRDefault="0049775C" w:rsidP="0049775C">
      <w:pPr>
        <w:spacing w:line="216" w:lineRule="auto"/>
        <w:rPr>
          <w:sz w:val="20"/>
          <w:szCs w:val="20"/>
        </w:rPr>
      </w:pPr>
      <w:r w:rsidRPr="00326E3D">
        <w:rPr>
          <w:sz w:val="20"/>
          <w:szCs w:val="20"/>
        </w:rPr>
        <w:t>Горки, Республика Беларусь</w:t>
      </w:r>
    </w:p>
    <w:p w:rsidR="0049775C" w:rsidRDefault="0049775C" w:rsidP="0049775C">
      <w:pPr>
        <w:pStyle w:val="justify"/>
        <w:spacing w:line="216" w:lineRule="auto"/>
        <w:ind w:firstLine="284"/>
        <w:rPr>
          <w:rFonts w:cs="Microsoft Sans Serif"/>
        </w:rPr>
      </w:pPr>
    </w:p>
    <w:p w:rsidR="0049775C" w:rsidRPr="00E300BC" w:rsidRDefault="0049775C" w:rsidP="0049775C">
      <w:pPr>
        <w:pStyle w:val="justify"/>
        <w:spacing w:line="216" w:lineRule="auto"/>
        <w:ind w:firstLine="284"/>
        <w:rPr>
          <w:sz w:val="20"/>
          <w:szCs w:val="20"/>
        </w:rPr>
      </w:pPr>
      <w:r w:rsidRPr="00E300BC">
        <w:rPr>
          <w:sz w:val="20"/>
          <w:szCs w:val="20"/>
        </w:rPr>
        <w:t>Если в организации уже существует система оплаты труда, то только наниматель может решать, нужно ли ее менять и есть ли необходимость разрабатывать новую. Основной причиной внесения изменений в существующую систему оплаты труда в организации может быть необходимость усиления взаимосвязи размера заработной платы конкретного работника с результатами не только его труда, но и деятельности всей организации в целом.</w:t>
      </w:r>
    </w:p>
    <w:p w:rsidR="0049775C" w:rsidRPr="00E300BC" w:rsidRDefault="0049775C" w:rsidP="0049775C">
      <w:pPr>
        <w:pStyle w:val="justify"/>
        <w:spacing w:line="216" w:lineRule="auto"/>
        <w:ind w:firstLine="284"/>
        <w:rPr>
          <w:sz w:val="20"/>
          <w:szCs w:val="20"/>
        </w:rPr>
      </w:pPr>
      <w:r w:rsidRPr="00E300BC">
        <w:rPr>
          <w:sz w:val="20"/>
          <w:szCs w:val="20"/>
        </w:rPr>
        <w:t>Методические рекомендации предлагают при выборе систем оплаты труда работников, в том числе при внесении изменений в действующие системы оплаты труда, исходить из того, что они должны:</w:t>
      </w:r>
    </w:p>
    <w:p w:rsidR="0049775C" w:rsidRPr="00E300BC" w:rsidRDefault="00343E10" w:rsidP="0049775C">
      <w:pPr>
        <w:pStyle w:val="justify"/>
        <w:spacing w:line="216" w:lineRule="auto"/>
        <w:ind w:firstLine="284"/>
        <w:rPr>
          <w:sz w:val="20"/>
          <w:szCs w:val="20"/>
        </w:rPr>
      </w:pPr>
      <w:r>
        <w:rPr>
          <w:sz w:val="20"/>
          <w:szCs w:val="20"/>
        </w:rPr>
        <w:t>–</w:t>
      </w:r>
      <w:r w:rsidR="0049775C" w:rsidRPr="00E300BC">
        <w:rPr>
          <w:sz w:val="20"/>
          <w:szCs w:val="20"/>
        </w:rPr>
        <w:t xml:space="preserve"> обеспечить материальную заинтересованность работников в повышении производительности труда;</w:t>
      </w:r>
    </w:p>
    <w:p w:rsidR="0049775C" w:rsidRPr="00E300BC" w:rsidRDefault="00343E10" w:rsidP="0049775C">
      <w:pPr>
        <w:pStyle w:val="justify"/>
        <w:spacing w:line="216" w:lineRule="auto"/>
        <w:ind w:firstLine="284"/>
        <w:rPr>
          <w:sz w:val="20"/>
          <w:szCs w:val="20"/>
        </w:rPr>
      </w:pPr>
      <w:r>
        <w:rPr>
          <w:sz w:val="20"/>
          <w:szCs w:val="20"/>
        </w:rPr>
        <w:t>–</w:t>
      </w:r>
      <w:r w:rsidR="0049775C" w:rsidRPr="00E300BC">
        <w:rPr>
          <w:sz w:val="20"/>
          <w:szCs w:val="20"/>
        </w:rPr>
        <w:t xml:space="preserve"> быть экономически обоснованными, т</w:t>
      </w:r>
      <w:r w:rsidR="0049775C">
        <w:rPr>
          <w:sz w:val="20"/>
          <w:szCs w:val="20"/>
        </w:rPr>
        <w:t xml:space="preserve">о </w:t>
      </w:r>
      <w:r w:rsidR="0049775C" w:rsidRPr="00E300BC">
        <w:rPr>
          <w:sz w:val="20"/>
          <w:szCs w:val="20"/>
        </w:rPr>
        <w:t>е</w:t>
      </w:r>
      <w:r w:rsidR="0049775C">
        <w:rPr>
          <w:sz w:val="20"/>
          <w:szCs w:val="20"/>
        </w:rPr>
        <w:t>сть</w:t>
      </w:r>
      <w:r w:rsidR="0049775C" w:rsidRPr="00E300BC">
        <w:rPr>
          <w:sz w:val="20"/>
          <w:szCs w:val="20"/>
        </w:rPr>
        <w:t xml:space="preserve"> экономический эффект, получаемый вследствие их применения, должен быть больше размера выплачиваемого вознаграждения.</w:t>
      </w:r>
    </w:p>
    <w:p w:rsidR="0049775C" w:rsidRPr="00E300BC" w:rsidRDefault="0049775C" w:rsidP="0049775C">
      <w:pPr>
        <w:pStyle w:val="justify"/>
        <w:spacing w:line="216" w:lineRule="auto"/>
        <w:ind w:firstLine="284"/>
        <w:rPr>
          <w:rFonts w:cs="Microsoft Sans Serif"/>
          <w:sz w:val="20"/>
          <w:szCs w:val="20"/>
        </w:rPr>
      </w:pPr>
      <w:r w:rsidRPr="00E300BC">
        <w:rPr>
          <w:sz w:val="20"/>
          <w:szCs w:val="20"/>
        </w:rPr>
        <w:t xml:space="preserve">Вначале следует определить проблему, которую надо решить путем введения новой системы оплаты труда. Каждая организация ставит перед собой конкретные задачи (например, утверждает показатели финансово-хозяйственной деятельности в бизнес-плане). </w:t>
      </w:r>
    </w:p>
    <w:p w:rsidR="0049775C" w:rsidRPr="00E300BC" w:rsidRDefault="0049775C" w:rsidP="0049775C">
      <w:pPr>
        <w:pStyle w:val="justify"/>
        <w:spacing w:line="216" w:lineRule="auto"/>
        <w:ind w:firstLine="284"/>
        <w:rPr>
          <w:sz w:val="20"/>
          <w:szCs w:val="20"/>
        </w:rPr>
      </w:pPr>
      <w:r w:rsidRPr="00E300BC">
        <w:rPr>
          <w:sz w:val="20"/>
          <w:szCs w:val="20"/>
        </w:rPr>
        <w:t>Далее следует проанализировать ситуацию в организации и возможности существующей системы труда. Такой анализ можно провести как через экономические показатели, так и через проведение анкетирования работников организации. Кроме того, необходимо попытаться получить информацию в организациях, имеющих положительные результаты в решении означенной выше проблемы.</w:t>
      </w:r>
    </w:p>
    <w:p w:rsidR="0049775C" w:rsidRPr="00E300BC" w:rsidRDefault="007348EA" w:rsidP="0049775C">
      <w:pPr>
        <w:pStyle w:val="justify"/>
        <w:spacing w:line="216" w:lineRule="auto"/>
        <w:ind w:firstLine="284"/>
        <w:rPr>
          <w:sz w:val="20"/>
          <w:szCs w:val="20"/>
        </w:rPr>
      </w:pPr>
      <w:r>
        <w:rPr>
          <w:sz w:val="20"/>
          <w:szCs w:val="20"/>
        </w:rPr>
        <w:t>Затем</w:t>
      </w:r>
      <w:r w:rsidR="0049775C" w:rsidRPr="00E300BC">
        <w:rPr>
          <w:sz w:val="20"/>
          <w:szCs w:val="20"/>
        </w:rPr>
        <w:t xml:space="preserve"> следует изучить степень готовности работников к преобразованию системы оплаты труда, для этого следует изучить их мнения с применением анонимного анкетирования. Помимо мнений и ожиданий работников необходимо наладить каналы распространения информации и обратной связи с ними.</w:t>
      </w:r>
    </w:p>
    <w:p w:rsidR="0049775C" w:rsidRPr="00E300BC" w:rsidRDefault="0049775C" w:rsidP="0049775C">
      <w:pPr>
        <w:pStyle w:val="justify"/>
        <w:spacing w:line="216" w:lineRule="auto"/>
        <w:ind w:firstLine="284"/>
        <w:rPr>
          <w:sz w:val="20"/>
          <w:szCs w:val="20"/>
        </w:rPr>
      </w:pPr>
      <w:r w:rsidRPr="00E300BC">
        <w:rPr>
          <w:sz w:val="20"/>
          <w:szCs w:val="20"/>
        </w:rPr>
        <w:t xml:space="preserve">После всех проведенных работ необходимо разработать стратегии материального стимулирования работников. Следует оценить взаимосвязь существующей системы оплаты труда (материального стимулирования) работников с результатами работы отдельных подразделений и работников, определить роль и значение каждого элемента системы оплаты труда (оплата по должностному окладу или тарифной ставке, премии, доплаты, надбавки, выплаты за объем </w:t>
      </w:r>
      <w:r w:rsidRPr="00E300BC">
        <w:rPr>
          <w:sz w:val="20"/>
          <w:szCs w:val="20"/>
        </w:rPr>
        <w:lastRenderedPageBreak/>
        <w:t>продаж, другие выплаты).</w:t>
      </w:r>
      <w:r w:rsidR="00736658">
        <w:rPr>
          <w:sz w:val="20"/>
          <w:szCs w:val="20"/>
        </w:rPr>
        <w:t xml:space="preserve"> </w:t>
      </w:r>
      <w:r w:rsidRPr="00E300BC">
        <w:rPr>
          <w:sz w:val="20"/>
          <w:szCs w:val="20"/>
        </w:rPr>
        <w:t>Также нужно оценить направленность каждого элемента на достижение тех или иных стратегических целей и задач организации, выявить дублирующий характер тех или иных элементов.</w:t>
      </w:r>
    </w:p>
    <w:p w:rsidR="0049775C" w:rsidRPr="00E300BC" w:rsidRDefault="0049775C" w:rsidP="0049775C">
      <w:pPr>
        <w:pStyle w:val="justify"/>
        <w:spacing w:line="216" w:lineRule="auto"/>
        <w:ind w:firstLine="284"/>
        <w:rPr>
          <w:sz w:val="20"/>
          <w:szCs w:val="20"/>
        </w:rPr>
      </w:pPr>
      <w:r w:rsidRPr="00E300BC">
        <w:rPr>
          <w:sz w:val="20"/>
          <w:szCs w:val="20"/>
        </w:rPr>
        <w:t>Системы оплаты труда могут различаться в зависимости от установленных критериев оценки трудовых достижений работников. Таким образом</w:t>
      </w:r>
      <w:r w:rsidR="007348EA">
        <w:rPr>
          <w:sz w:val="20"/>
          <w:szCs w:val="20"/>
        </w:rPr>
        <w:t>,</w:t>
      </w:r>
      <w:r w:rsidRPr="00E300BC">
        <w:rPr>
          <w:sz w:val="20"/>
          <w:szCs w:val="20"/>
        </w:rPr>
        <w:t xml:space="preserve"> при выборе системы оплаты труда работников следует учитывать задачи</w:t>
      </w:r>
      <w:r w:rsidR="007348EA">
        <w:rPr>
          <w:sz w:val="20"/>
          <w:szCs w:val="20"/>
        </w:rPr>
        <w:t>,</w:t>
      </w:r>
      <w:r w:rsidRPr="00E300BC">
        <w:rPr>
          <w:sz w:val="20"/>
          <w:szCs w:val="20"/>
        </w:rPr>
        <w:t xml:space="preserve"> поставленные перед работниками, например от результатов деятельности за прошедший год (рост производительности труда или рентабельности продаж) или приоритетности целей на будущий период.</w:t>
      </w:r>
    </w:p>
    <w:p w:rsidR="0049775C" w:rsidRPr="00E300BC" w:rsidRDefault="0049775C" w:rsidP="0049775C">
      <w:pPr>
        <w:pStyle w:val="justify"/>
        <w:spacing w:line="216" w:lineRule="auto"/>
        <w:ind w:firstLine="284"/>
        <w:rPr>
          <w:sz w:val="20"/>
          <w:szCs w:val="20"/>
        </w:rPr>
      </w:pPr>
      <w:r w:rsidRPr="00E300BC">
        <w:rPr>
          <w:sz w:val="20"/>
          <w:szCs w:val="20"/>
        </w:rPr>
        <w:t>При разработке системы оплаты труда следует установить конкретные взаимосвязи между размерами различных элементов заработной платы.</w:t>
      </w:r>
    </w:p>
    <w:p w:rsidR="0049775C" w:rsidRPr="00E300BC" w:rsidRDefault="0049775C" w:rsidP="00736658">
      <w:pPr>
        <w:pStyle w:val="justify"/>
        <w:spacing w:line="216" w:lineRule="auto"/>
        <w:ind w:firstLine="284"/>
        <w:rPr>
          <w:sz w:val="20"/>
          <w:szCs w:val="20"/>
        </w:rPr>
      </w:pPr>
      <w:proofErr w:type="gramStart"/>
      <w:r w:rsidRPr="00E300BC">
        <w:rPr>
          <w:sz w:val="20"/>
          <w:szCs w:val="20"/>
        </w:rPr>
        <w:t>Заработная плата работников может состоять из следующих элементов:</w:t>
      </w:r>
      <w:r>
        <w:rPr>
          <w:sz w:val="20"/>
          <w:szCs w:val="20"/>
        </w:rPr>
        <w:t xml:space="preserve"> </w:t>
      </w:r>
      <w:r w:rsidRPr="00E300BC">
        <w:rPr>
          <w:sz w:val="20"/>
          <w:szCs w:val="20"/>
        </w:rPr>
        <w:t>постоянная (тарифная ставка (оклад));</w:t>
      </w:r>
      <w:r>
        <w:rPr>
          <w:sz w:val="20"/>
          <w:szCs w:val="20"/>
        </w:rPr>
        <w:t xml:space="preserve"> </w:t>
      </w:r>
      <w:r w:rsidRPr="00E300BC">
        <w:rPr>
          <w:sz w:val="20"/>
          <w:szCs w:val="20"/>
        </w:rPr>
        <w:t>переменная (надбавки, премии, вознаграждения, иные выплаты).</w:t>
      </w:r>
      <w:proofErr w:type="gramEnd"/>
      <w:r>
        <w:rPr>
          <w:sz w:val="20"/>
          <w:szCs w:val="20"/>
        </w:rPr>
        <w:t xml:space="preserve"> </w:t>
      </w:r>
      <w:r w:rsidRPr="00E300BC">
        <w:rPr>
          <w:sz w:val="20"/>
          <w:szCs w:val="20"/>
        </w:rPr>
        <w:t>Все выплаты, относящиеся к переменной части заработной платы, можно в той или иной мере устанавливать в зависимости от выполнения конкретных показателей финансово-хозяйственной деятельности.</w:t>
      </w:r>
    </w:p>
    <w:p w:rsidR="0049775C" w:rsidRDefault="0049775C" w:rsidP="0049775C">
      <w:pPr>
        <w:pStyle w:val="justify"/>
        <w:spacing w:line="216" w:lineRule="auto"/>
        <w:ind w:firstLine="284"/>
        <w:rPr>
          <w:sz w:val="20"/>
          <w:szCs w:val="20"/>
        </w:rPr>
      </w:pPr>
      <w:r w:rsidRPr="00E300BC">
        <w:rPr>
          <w:sz w:val="20"/>
          <w:szCs w:val="20"/>
        </w:rPr>
        <w:t>Следующим этапом является внедрение системы оплаты труда, которое предусматривает установить конкретные взаимосвязи между размерами различных элементов заработной платы.</w:t>
      </w:r>
    </w:p>
    <w:p w:rsidR="00736658" w:rsidRPr="00736658" w:rsidRDefault="00736658" w:rsidP="00736658">
      <w:pPr>
        <w:pStyle w:val="p3"/>
        <w:spacing w:before="0" w:beforeAutospacing="0" w:after="0" w:afterAutospacing="0" w:line="216" w:lineRule="auto"/>
        <w:ind w:firstLine="284"/>
        <w:jc w:val="both"/>
        <w:rPr>
          <w:sz w:val="20"/>
          <w:szCs w:val="20"/>
        </w:rPr>
      </w:pPr>
      <w:r w:rsidRPr="00736658">
        <w:rPr>
          <w:rStyle w:val="s1"/>
          <w:sz w:val="20"/>
          <w:szCs w:val="20"/>
        </w:rPr>
        <w:t xml:space="preserve">Внедрение новой </w:t>
      </w:r>
      <w:proofErr w:type="gramStart"/>
      <w:r w:rsidRPr="00736658">
        <w:rPr>
          <w:rStyle w:val="s1"/>
          <w:sz w:val="20"/>
          <w:szCs w:val="20"/>
        </w:rPr>
        <w:t>модели гибкой системы оплаты труда работников</w:t>
      </w:r>
      <w:proofErr w:type="gramEnd"/>
      <w:r w:rsidRPr="00736658">
        <w:rPr>
          <w:rStyle w:val="s1"/>
          <w:sz w:val="20"/>
          <w:szCs w:val="20"/>
        </w:rPr>
        <w:t xml:space="preserve"> предусматривает соблюдение следующих обязательных условий:</w:t>
      </w:r>
    </w:p>
    <w:p w:rsidR="00736658" w:rsidRPr="00736658" w:rsidRDefault="00736658" w:rsidP="00736658">
      <w:pPr>
        <w:pStyle w:val="p3"/>
        <w:spacing w:before="0" w:beforeAutospacing="0" w:after="0" w:afterAutospacing="0" w:line="216" w:lineRule="auto"/>
        <w:ind w:firstLine="284"/>
        <w:jc w:val="both"/>
        <w:rPr>
          <w:sz w:val="20"/>
          <w:szCs w:val="20"/>
        </w:rPr>
      </w:pPr>
      <w:r w:rsidRPr="00736658">
        <w:rPr>
          <w:rStyle w:val="s1"/>
          <w:sz w:val="20"/>
          <w:szCs w:val="20"/>
        </w:rPr>
        <w:t>- создание надежной информационной базы исходя из результатов применения существующей системы;</w:t>
      </w:r>
    </w:p>
    <w:p w:rsidR="00736658" w:rsidRPr="00736658" w:rsidRDefault="00736658" w:rsidP="00736658">
      <w:pPr>
        <w:pStyle w:val="p3"/>
        <w:spacing w:before="0" w:beforeAutospacing="0" w:after="0" w:afterAutospacing="0" w:line="216" w:lineRule="auto"/>
        <w:ind w:firstLine="284"/>
        <w:jc w:val="both"/>
        <w:rPr>
          <w:sz w:val="20"/>
          <w:szCs w:val="20"/>
        </w:rPr>
      </w:pPr>
      <w:r w:rsidRPr="00736658">
        <w:rPr>
          <w:rStyle w:val="s1"/>
          <w:sz w:val="20"/>
          <w:szCs w:val="20"/>
        </w:rPr>
        <w:t>- открытый обмен и распространение необходимой информации;</w:t>
      </w:r>
    </w:p>
    <w:p w:rsidR="00736658" w:rsidRPr="00736658" w:rsidRDefault="00736658" w:rsidP="00736658">
      <w:pPr>
        <w:pStyle w:val="p3"/>
        <w:spacing w:before="0" w:beforeAutospacing="0" w:after="0" w:afterAutospacing="0" w:line="216" w:lineRule="auto"/>
        <w:ind w:firstLine="284"/>
        <w:jc w:val="both"/>
        <w:rPr>
          <w:sz w:val="20"/>
          <w:szCs w:val="20"/>
        </w:rPr>
      </w:pPr>
      <w:r>
        <w:rPr>
          <w:rStyle w:val="s1"/>
          <w:sz w:val="20"/>
          <w:szCs w:val="20"/>
        </w:rPr>
        <w:t>- </w:t>
      </w:r>
      <w:r w:rsidRPr="00736658">
        <w:rPr>
          <w:rStyle w:val="s1"/>
          <w:sz w:val="20"/>
          <w:szCs w:val="20"/>
        </w:rPr>
        <w:t>справедливость и объективность процедуры внедрения и применения.</w:t>
      </w:r>
    </w:p>
    <w:p w:rsidR="0049775C" w:rsidRPr="00E300BC" w:rsidRDefault="0049775C" w:rsidP="007348EA">
      <w:pPr>
        <w:pStyle w:val="justify"/>
        <w:spacing w:line="216" w:lineRule="auto"/>
        <w:ind w:firstLine="284"/>
        <w:rPr>
          <w:sz w:val="20"/>
          <w:szCs w:val="20"/>
        </w:rPr>
      </w:pPr>
      <w:r w:rsidRPr="00E300BC">
        <w:rPr>
          <w:sz w:val="20"/>
          <w:szCs w:val="20"/>
        </w:rPr>
        <w:t>После окончания перехода необходим постоянный мониторинг результатов перехода на гибкую систему оплаты труда работников и обеспечение обратной связи с коллективом в целях совершенствования утвержденной системы оплаты труда. Совершенствование гибкой системы оплаты труда предполагает периодический пересмотр ее цели, структуры, критериев оценки деятельности, анализ степени восприятия и одобрения работниками.</w:t>
      </w:r>
    </w:p>
    <w:p w:rsidR="0049775C" w:rsidRPr="00E300BC" w:rsidRDefault="0049775C" w:rsidP="0049775C">
      <w:pPr>
        <w:pStyle w:val="justify"/>
        <w:spacing w:line="216" w:lineRule="auto"/>
        <w:ind w:firstLine="284"/>
        <w:rPr>
          <w:sz w:val="20"/>
          <w:szCs w:val="20"/>
        </w:rPr>
      </w:pPr>
      <w:r w:rsidRPr="00E300BC">
        <w:rPr>
          <w:sz w:val="20"/>
          <w:szCs w:val="20"/>
        </w:rPr>
        <w:t>Целесообразно периодически проводить обсуждение с коллективом по результатам работы и соответствующего им вознаграждения.</w:t>
      </w:r>
    </w:p>
    <w:p w:rsidR="0049775C" w:rsidRPr="00E300BC" w:rsidRDefault="0049775C" w:rsidP="0049775C">
      <w:pPr>
        <w:pStyle w:val="justify"/>
        <w:spacing w:line="216" w:lineRule="auto"/>
        <w:ind w:firstLine="284"/>
        <w:rPr>
          <w:sz w:val="20"/>
          <w:szCs w:val="20"/>
        </w:rPr>
      </w:pPr>
      <w:r w:rsidRPr="00E300BC">
        <w:rPr>
          <w:sz w:val="20"/>
          <w:szCs w:val="20"/>
        </w:rPr>
        <w:t>Также отметим, что в организации должна быть разработана система мониторинга эффективности действующей системы оплаты труда, которая должна соответствовать целям и задачам организации. Кроме того, необходимо анализировать отношение работников к системе оплаты труда.</w:t>
      </w:r>
    </w:p>
    <w:p w:rsidR="003A565D" w:rsidRDefault="003A565D" w:rsidP="003A565D">
      <w:pPr>
        <w:spacing w:line="216" w:lineRule="auto"/>
        <w:rPr>
          <w:sz w:val="20"/>
          <w:szCs w:val="20"/>
        </w:rPr>
      </w:pPr>
      <w:r>
        <w:rPr>
          <w:sz w:val="20"/>
          <w:szCs w:val="20"/>
        </w:rPr>
        <w:lastRenderedPageBreak/>
        <w:t>УДК 657:336.2:006.034</w:t>
      </w:r>
    </w:p>
    <w:p w:rsidR="003A565D" w:rsidRPr="00F009C0" w:rsidRDefault="003A565D" w:rsidP="003A565D">
      <w:pPr>
        <w:spacing w:line="216" w:lineRule="auto"/>
        <w:rPr>
          <w:sz w:val="20"/>
          <w:szCs w:val="20"/>
        </w:rPr>
      </w:pPr>
      <w:r w:rsidRPr="00F009C0">
        <w:rPr>
          <w:b/>
          <w:sz w:val="20"/>
          <w:szCs w:val="20"/>
        </w:rPr>
        <w:t>Петровская О.В.</w:t>
      </w:r>
      <w:r>
        <w:rPr>
          <w:sz w:val="20"/>
          <w:szCs w:val="20"/>
        </w:rPr>
        <w:t xml:space="preserve"> </w:t>
      </w:r>
      <w:r w:rsidR="00711E6B">
        <w:rPr>
          <w:sz w:val="20"/>
          <w:szCs w:val="20"/>
        </w:rPr>
        <w:t>–</w:t>
      </w:r>
      <w:r w:rsidRPr="00F009C0">
        <w:rPr>
          <w:sz w:val="20"/>
          <w:szCs w:val="20"/>
        </w:rPr>
        <w:t xml:space="preserve"> </w:t>
      </w:r>
      <w:r w:rsidRPr="004D786B">
        <w:rPr>
          <w:i/>
          <w:sz w:val="20"/>
          <w:szCs w:val="20"/>
        </w:rPr>
        <w:t>ассистент</w:t>
      </w:r>
    </w:p>
    <w:p w:rsidR="003A565D" w:rsidRPr="00F009C0" w:rsidRDefault="003A565D" w:rsidP="003A565D">
      <w:pPr>
        <w:spacing w:line="216" w:lineRule="auto"/>
        <w:rPr>
          <w:b/>
          <w:sz w:val="20"/>
          <w:szCs w:val="20"/>
        </w:rPr>
      </w:pPr>
      <w:r w:rsidRPr="00F009C0">
        <w:rPr>
          <w:b/>
          <w:sz w:val="20"/>
          <w:szCs w:val="20"/>
        </w:rPr>
        <w:t>ПУТИ СБЛИЖЕНИЯ СИСТЕМЫ НАЦИОНАЛЬНОГО БУХГАЛТЕРСКОГО УЧЕТА С МСФО</w:t>
      </w:r>
    </w:p>
    <w:p w:rsidR="003A565D" w:rsidRPr="00326E3D" w:rsidRDefault="003A565D" w:rsidP="003A565D">
      <w:pPr>
        <w:spacing w:line="216" w:lineRule="auto"/>
        <w:rPr>
          <w:sz w:val="20"/>
          <w:szCs w:val="20"/>
        </w:rPr>
      </w:pPr>
      <w:r w:rsidRPr="00326E3D">
        <w:rPr>
          <w:sz w:val="20"/>
          <w:szCs w:val="20"/>
        </w:rPr>
        <w:t>УО «Белорусская государственная сельскохозяйственная академия»,</w:t>
      </w:r>
    </w:p>
    <w:p w:rsidR="003A565D" w:rsidRDefault="003A565D" w:rsidP="003A565D">
      <w:pPr>
        <w:spacing w:line="216" w:lineRule="auto"/>
        <w:rPr>
          <w:sz w:val="20"/>
          <w:szCs w:val="20"/>
        </w:rPr>
      </w:pPr>
      <w:r w:rsidRPr="00326E3D">
        <w:rPr>
          <w:sz w:val="20"/>
          <w:szCs w:val="20"/>
        </w:rPr>
        <w:t>Горки, Республика Беларусь</w:t>
      </w:r>
    </w:p>
    <w:p w:rsidR="003A565D" w:rsidRDefault="003A565D" w:rsidP="003A565D">
      <w:pPr>
        <w:spacing w:line="216" w:lineRule="auto"/>
        <w:rPr>
          <w:sz w:val="20"/>
          <w:szCs w:val="20"/>
        </w:rPr>
      </w:pPr>
    </w:p>
    <w:p w:rsidR="003A565D" w:rsidRPr="00F009C0" w:rsidRDefault="003A565D" w:rsidP="003A565D">
      <w:pPr>
        <w:spacing w:line="216" w:lineRule="auto"/>
        <w:ind w:firstLine="284"/>
        <w:jc w:val="both"/>
        <w:rPr>
          <w:sz w:val="20"/>
          <w:szCs w:val="20"/>
        </w:rPr>
      </w:pPr>
      <w:r>
        <w:rPr>
          <w:sz w:val="20"/>
          <w:szCs w:val="20"/>
        </w:rPr>
        <w:t>Как известно, м</w:t>
      </w:r>
      <w:r w:rsidRPr="00F009C0">
        <w:rPr>
          <w:sz w:val="20"/>
          <w:szCs w:val="20"/>
        </w:rPr>
        <w:t>еждународные стандарты финансовой отчётности</w:t>
      </w:r>
      <w:r>
        <w:rPr>
          <w:sz w:val="20"/>
          <w:szCs w:val="20"/>
        </w:rPr>
        <w:t xml:space="preserve"> </w:t>
      </w:r>
      <w:r w:rsidRPr="00F009C0">
        <w:rPr>
          <w:sz w:val="20"/>
          <w:szCs w:val="20"/>
        </w:rPr>
        <w:t>(МСФО)</w:t>
      </w:r>
      <w:r>
        <w:rPr>
          <w:sz w:val="20"/>
          <w:szCs w:val="20"/>
        </w:rPr>
        <w:t xml:space="preserve"> – набор документов</w:t>
      </w:r>
      <w:r w:rsidRPr="00F009C0">
        <w:rPr>
          <w:sz w:val="20"/>
          <w:szCs w:val="20"/>
        </w:rPr>
        <w:t>, регламентирующих правила составления</w:t>
      </w:r>
      <w:r>
        <w:rPr>
          <w:sz w:val="20"/>
          <w:szCs w:val="20"/>
        </w:rPr>
        <w:t xml:space="preserve"> </w:t>
      </w:r>
      <w:r w:rsidRPr="00081E7E">
        <w:rPr>
          <w:sz w:val="20"/>
          <w:szCs w:val="20"/>
        </w:rPr>
        <w:t>финансовой отчётности</w:t>
      </w:r>
      <w:r w:rsidRPr="00F009C0">
        <w:rPr>
          <w:sz w:val="20"/>
          <w:szCs w:val="20"/>
        </w:rPr>
        <w:t>, необходимой внешним пользователям для принятия ими экономических решений в отношении предприятия.</w:t>
      </w:r>
      <w:r>
        <w:rPr>
          <w:sz w:val="20"/>
          <w:szCs w:val="20"/>
        </w:rPr>
        <w:t xml:space="preserve"> </w:t>
      </w:r>
      <w:r w:rsidRPr="00F009C0">
        <w:rPr>
          <w:sz w:val="20"/>
          <w:szCs w:val="20"/>
        </w:rPr>
        <w:t xml:space="preserve">МСФО представляют собой стандарты, основанные на принципах, а не на жестко прописанных правилах. Среди </w:t>
      </w:r>
      <w:r>
        <w:rPr>
          <w:sz w:val="20"/>
          <w:szCs w:val="20"/>
        </w:rPr>
        <w:t>них</w:t>
      </w:r>
      <w:r w:rsidRPr="00F009C0">
        <w:rPr>
          <w:sz w:val="20"/>
          <w:szCs w:val="20"/>
        </w:rPr>
        <w:t>: принцип начисления,</w:t>
      </w:r>
      <w:r>
        <w:rPr>
          <w:sz w:val="20"/>
          <w:szCs w:val="20"/>
        </w:rPr>
        <w:t xml:space="preserve"> </w:t>
      </w:r>
      <w:r w:rsidRPr="00081E7E">
        <w:rPr>
          <w:sz w:val="20"/>
          <w:szCs w:val="20"/>
        </w:rPr>
        <w:t>принцип непрерывности деятельности</w:t>
      </w:r>
      <w:r w:rsidRPr="00F009C0">
        <w:rPr>
          <w:sz w:val="20"/>
          <w:szCs w:val="20"/>
        </w:rPr>
        <w:t>, осторожности, уместности</w:t>
      </w:r>
      <w:r>
        <w:rPr>
          <w:sz w:val="20"/>
          <w:szCs w:val="20"/>
        </w:rPr>
        <w:t xml:space="preserve"> </w:t>
      </w:r>
      <w:r w:rsidRPr="00F009C0">
        <w:rPr>
          <w:sz w:val="20"/>
          <w:szCs w:val="20"/>
        </w:rPr>
        <w:t>и ряд других.</w:t>
      </w:r>
    </w:p>
    <w:p w:rsidR="003A565D" w:rsidRPr="00F009C0" w:rsidRDefault="003A565D" w:rsidP="003A565D">
      <w:pPr>
        <w:spacing w:line="216" w:lineRule="auto"/>
        <w:ind w:firstLine="284"/>
        <w:jc w:val="both"/>
        <w:rPr>
          <w:sz w:val="20"/>
          <w:szCs w:val="20"/>
        </w:rPr>
      </w:pPr>
      <w:r w:rsidRPr="00F009C0">
        <w:rPr>
          <w:sz w:val="20"/>
          <w:szCs w:val="20"/>
        </w:rPr>
        <w:t xml:space="preserve">Международные стандарты финансовой отчётности приняты как обязательные в нескольких странах Европы. В большинстве </w:t>
      </w:r>
      <w:r>
        <w:rPr>
          <w:sz w:val="20"/>
          <w:szCs w:val="20"/>
        </w:rPr>
        <w:t xml:space="preserve">развитых </w:t>
      </w:r>
      <w:r w:rsidRPr="00F009C0">
        <w:rPr>
          <w:sz w:val="20"/>
          <w:szCs w:val="20"/>
        </w:rPr>
        <w:t>стран</w:t>
      </w:r>
      <w:r>
        <w:rPr>
          <w:sz w:val="20"/>
          <w:szCs w:val="20"/>
        </w:rPr>
        <w:t xml:space="preserve"> </w:t>
      </w:r>
      <w:r w:rsidRPr="00F009C0">
        <w:rPr>
          <w:sz w:val="20"/>
          <w:szCs w:val="20"/>
        </w:rPr>
        <w:t>отчётность в соответствии с МСФО обязаны подготавливать компании, чьи ценные бумаги обращаются на</w:t>
      </w:r>
      <w:r>
        <w:rPr>
          <w:sz w:val="20"/>
          <w:szCs w:val="20"/>
        </w:rPr>
        <w:t xml:space="preserve"> </w:t>
      </w:r>
      <w:r w:rsidRPr="00081E7E">
        <w:rPr>
          <w:sz w:val="20"/>
          <w:szCs w:val="20"/>
        </w:rPr>
        <w:t>бирже</w:t>
      </w:r>
      <w:r w:rsidRPr="00F009C0">
        <w:rPr>
          <w:sz w:val="20"/>
          <w:szCs w:val="20"/>
        </w:rPr>
        <w:t>.</w:t>
      </w:r>
    </w:p>
    <w:p w:rsidR="003A565D" w:rsidRPr="00913C92" w:rsidRDefault="003A565D" w:rsidP="003A565D">
      <w:pPr>
        <w:spacing w:line="216" w:lineRule="auto"/>
        <w:ind w:firstLine="284"/>
        <w:jc w:val="both"/>
        <w:rPr>
          <w:sz w:val="20"/>
          <w:szCs w:val="20"/>
        </w:rPr>
      </w:pPr>
      <w:r w:rsidRPr="008E3C7D">
        <w:rPr>
          <w:sz w:val="20"/>
          <w:szCs w:val="20"/>
        </w:rPr>
        <w:t xml:space="preserve">Делегация Министерства финансов </w:t>
      </w:r>
      <w:r>
        <w:rPr>
          <w:sz w:val="20"/>
          <w:szCs w:val="20"/>
        </w:rPr>
        <w:t>Р</w:t>
      </w:r>
      <w:r w:rsidRPr="008E3C7D">
        <w:rPr>
          <w:sz w:val="20"/>
          <w:szCs w:val="20"/>
        </w:rPr>
        <w:t xml:space="preserve">Б </w:t>
      </w:r>
      <w:r>
        <w:rPr>
          <w:sz w:val="20"/>
          <w:szCs w:val="20"/>
        </w:rPr>
        <w:t xml:space="preserve">в конце 2013 года </w:t>
      </w:r>
      <w:r w:rsidRPr="008E3C7D">
        <w:rPr>
          <w:sz w:val="20"/>
          <w:szCs w:val="20"/>
        </w:rPr>
        <w:t>приняла участие в Х заседании Координационного совета по бухгалтерскому учету при Исполкоме СНГ</w:t>
      </w:r>
      <w:r>
        <w:rPr>
          <w:sz w:val="20"/>
          <w:szCs w:val="20"/>
        </w:rPr>
        <w:t xml:space="preserve">. </w:t>
      </w:r>
      <w:r w:rsidRPr="008E3C7D">
        <w:rPr>
          <w:sz w:val="20"/>
          <w:szCs w:val="20"/>
        </w:rPr>
        <w:t xml:space="preserve">Итогом проведенной работы стало </w:t>
      </w:r>
      <w:proofErr w:type="gramStart"/>
      <w:r w:rsidRPr="008E3C7D">
        <w:rPr>
          <w:sz w:val="20"/>
          <w:szCs w:val="20"/>
        </w:rPr>
        <w:t>подпи</w:t>
      </w:r>
      <w:r>
        <w:rPr>
          <w:sz w:val="20"/>
          <w:szCs w:val="20"/>
        </w:rPr>
        <w:t>-</w:t>
      </w:r>
      <w:r w:rsidRPr="008E3C7D">
        <w:rPr>
          <w:sz w:val="20"/>
          <w:szCs w:val="20"/>
        </w:rPr>
        <w:t>сание</w:t>
      </w:r>
      <w:proofErr w:type="gramEnd"/>
      <w:r w:rsidRPr="008E3C7D">
        <w:rPr>
          <w:sz w:val="20"/>
          <w:szCs w:val="20"/>
        </w:rPr>
        <w:t xml:space="preserve"> 1 ноября 2013 года Соглашения о создании региональной груп</w:t>
      </w:r>
      <w:r>
        <w:rPr>
          <w:sz w:val="20"/>
          <w:szCs w:val="20"/>
        </w:rPr>
        <w:t>-</w:t>
      </w:r>
      <w:r w:rsidRPr="008E3C7D">
        <w:rPr>
          <w:sz w:val="20"/>
          <w:szCs w:val="20"/>
        </w:rPr>
        <w:t>пы профессиональных объединений (ассоциаций) бухгалтеров и ауди</w:t>
      </w:r>
      <w:r>
        <w:rPr>
          <w:sz w:val="20"/>
          <w:szCs w:val="20"/>
        </w:rPr>
        <w:t>-</w:t>
      </w:r>
      <w:r w:rsidRPr="008E3C7D">
        <w:rPr>
          <w:sz w:val="20"/>
          <w:szCs w:val="20"/>
        </w:rPr>
        <w:t>торов стран СНГ</w:t>
      </w:r>
      <w:r>
        <w:rPr>
          <w:sz w:val="20"/>
          <w:szCs w:val="20"/>
        </w:rPr>
        <w:t>.</w:t>
      </w:r>
      <w:r w:rsidRPr="00913C92">
        <w:rPr>
          <w:sz w:val="20"/>
          <w:szCs w:val="20"/>
        </w:rPr>
        <w:t xml:space="preserve"> Данное объединение намерено активизировать учас</w:t>
      </w:r>
      <w:r w:rsidR="00251929">
        <w:rPr>
          <w:sz w:val="20"/>
          <w:szCs w:val="20"/>
        </w:rPr>
        <w:t>-</w:t>
      </w:r>
      <w:r w:rsidRPr="00913C92">
        <w:rPr>
          <w:sz w:val="20"/>
          <w:szCs w:val="20"/>
        </w:rPr>
        <w:t>тие в международных организациях в области бухгалтерского учета и аудита, координировать свои действия во взаимоотношениях с Между</w:t>
      </w:r>
      <w:r>
        <w:rPr>
          <w:sz w:val="20"/>
          <w:szCs w:val="20"/>
        </w:rPr>
        <w:t>-</w:t>
      </w:r>
      <w:r w:rsidRPr="00913C92">
        <w:rPr>
          <w:sz w:val="20"/>
          <w:szCs w:val="20"/>
        </w:rPr>
        <w:t>народной федерацией бухгалтеров и другими международными орга</w:t>
      </w:r>
      <w:r>
        <w:rPr>
          <w:sz w:val="20"/>
          <w:szCs w:val="20"/>
        </w:rPr>
        <w:t>-</w:t>
      </w:r>
      <w:r w:rsidRPr="00913C92">
        <w:rPr>
          <w:sz w:val="20"/>
          <w:szCs w:val="20"/>
        </w:rPr>
        <w:t>низациями, участвовать в подготовке и обсуждении проектов МСФО, МСА</w:t>
      </w:r>
      <w:r>
        <w:rPr>
          <w:sz w:val="20"/>
          <w:szCs w:val="20"/>
        </w:rPr>
        <w:t xml:space="preserve"> и других</w:t>
      </w:r>
      <w:r w:rsidRPr="00913C92">
        <w:rPr>
          <w:sz w:val="20"/>
          <w:szCs w:val="20"/>
        </w:rPr>
        <w:t xml:space="preserve"> стандартов для профессиональных бухгалтеров.</w:t>
      </w:r>
    </w:p>
    <w:p w:rsidR="003A565D" w:rsidRPr="008E3C7D" w:rsidRDefault="003A565D" w:rsidP="003A565D">
      <w:pPr>
        <w:spacing w:line="216" w:lineRule="auto"/>
        <w:ind w:firstLine="284"/>
        <w:jc w:val="both"/>
        <w:rPr>
          <w:sz w:val="20"/>
          <w:szCs w:val="20"/>
        </w:rPr>
      </w:pPr>
      <w:r>
        <w:rPr>
          <w:sz w:val="20"/>
          <w:szCs w:val="20"/>
        </w:rPr>
        <w:t>В</w:t>
      </w:r>
      <w:r w:rsidRPr="008E3C7D">
        <w:rPr>
          <w:sz w:val="20"/>
          <w:szCs w:val="20"/>
        </w:rPr>
        <w:t xml:space="preserve"> государствах СНГ</w:t>
      </w:r>
      <w:r>
        <w:rPr>
          <w:sz w:val="20"/>
          <w:szCs w:val="20"/>
        </w:rPr>
        <w:t xml:space="preserve"> в настоящее время</w:t>
      </w:r>
      <w:r w:rsidRPr="008E3C7D">
        <w:rPr>
          <w:sz w:val="20"/>
          <w:szCs w:val="20"/>
        </w:rPr>
        <w:t xml:space="preserve"> распространены следующие формы применения МСФО:</w:t>
      </w:r>
    </w:p>
    <w:p w:rsidR="003A565D" w:rsidRPr="008E3C7D" w:rsidRDefault="003A565D" w:rsidP="003A565D">
      <w:pPr>
        <w:spacing w:line="216" w:lineRule="auto"/>
        <w:ind w:firstLine="284"/>
        <w:jc w:val="both"/>
        <w:rPr>
          <w:sz w:val="20"/>
          <w:szCs w:val="20"/>
        </w:rPr>
      </w:pPr>
      <w:r>
        <w:rPr>
          <w:sz w:val="20"/>
          <w:szCs w:val="20"/>
        </w:rPr>
        <w:t>-</w:t>
      </w:r>
      <w:r w:rsidRPr="008E3C7D">
        <w:rPr>
          <w:sz w:val="20"/>
          <w:szCs w:val="20"/>
        </w:rPr>
        <w:t xml:space="preserve"> разработка на основе МСФО национальных стандартов, </w:t>
      </w:r>
      <w:proofErr w:type="gramStart"/>
      <w:r w:rsidRPr="008E3C7D">
        <w:rPr>
          <w:sz w:val="20"/>
          <w:szCs w:val="20"/>
        </w:rPr>
        <w:t>адапти</w:t>
      </w:r>
      <w:r>
        <w:rPr>
          <w:sz w:val="20"/>
          <w:szCs w:val="20"/>
        </w:rPr>
        <w:t>-</w:t>
      </w:r>
      <w:r w:rsidRPr="008E3C7D">
        <w:rPr>
          <w:sz w:val="20"/>
          <w:szCs w:val="20"/>
        </w:rPr>
        <w:t>рованных</w:t>
      </w:r>
      <w:proofErr w:type="gramEnd"/>
      <w:r w:rsidRPr="008E3C7D">
        <w:rPr>
          <w:sz w:val="20"/>
          <w:szCs w:val="20"/>
        </w:rPr>
        <w:t xml:space="preserve"> к законодательству конкретной страны;</w:t>
      </w:r>
    </w:p>
    <w:p w:rsidR="003A565D" w:rsidRPr="008E3C7D" w:rsidRDefault="003A565D" w:rsidP="003A565D">
      <w:pPr>
        <w:spacing w:line="216" w:lineRule="auto"/>
        <w:ind w:firstLine="284"/>
        <w:jc w:val="both"/>
        <w:rPr>
          <w:sz w:val="20"/>
          <w:szCs w:val="20"/>
        </w:rPr>
      </w:pPr>
      <w:r>
        <w:rPr>
          <w:sz w:val="20"/>
          <w:szCs w:val="20"/>
        </w:rPr>
        <w:t xml:space="preserve">- </w:t>
      </w:r>
      <w:r w:rsidRPr="008E3C7D">
        <w:rPr>
          <w:sz w:val="20"/>
          <w:szCs w:val="20"/>
        </w:rPr>
        <w:t xml:space="preserve">закрепление на законодательном уровне применения МСФО в </w:t>
      </w:r>
      <w:proofErr w:type="gramStart"/>
      <w:r w:rsidRPr="008E3C7D">
        <w:rPr>
          <w:sz w:val="20"/>
          <w:szCs w:val="20"/>
        </w:rPr>
        <w:t>ка</w:t>
      </w:r>
      <w:r>
        <w:rPr>
          <w:sz w:val="20"/>
          <w:szCs w:val="20"/>
        </w:rPr>
        <w:t>-</w:t>
      </w:r>
      <w:r w:rsidRPr="008E3C7D">
        <w:rPr>
          <w:sz w:val="20"/>
          <w:szCs w:val="20"/>
        </w:rPr>
        <w:t>честве</w:t>
      </w:r>
      <w:proofErr w:type="gramEnd"/>
      <w:r w:rsidRPr="008E3C7D">
        <w:rPr>
          <w:sz w:val="20"/>
          <w:szCs w:val="20"/>
        </w:rPr>
        <w:t xml:space="preserve"> национальных стандартов;</w:t>
      </w:r>
    </w:p>
    <w:p w:rsidR="003A565D" w:rsidRPr="008E3C7D" w:rsidRDefault="003A565D" w:rsidP="003A565D">
      <w:pPr>
        <w:spacing w:line="216" w:lineRule="auto"/>
        <w:ind w:firstLine="284"/>
        <w:jc w:val="both"/>
        <w:rPr>
          <w:sz w:val="20"/>
          <w:szCs w:val="20"/>
        </w:rPr>
      </w:pPr>
      <w:r>
        <w:rPr>
          <w:sz w:val="20"/>
          <w:szCs w:val="20"/>
        </w:rPr>
        <w:t>-</w:t>
      </w:r>
      <w:r w:rsidRPr="008E3C7D">
        <w:rPr>
          <w:sz w:val="20"/>
          <w:szCs w:val="20"/>
        </w:rPr>
        <w:t xml:space="preserve"> закрепление на законодательном уровне обязанности составления отчетности в соответствии с МСФО в организациях определенных </w:t>
      </w:r>
      <w:proofErr w:type="gramStart"/>
      <w:r w:rsidRPr="008E3C7D">
        <w:rPr>
          <w:sz w:val="20"/>
          <w:szCs w:val="20"/>
        </w:rPr>
        <w:t>ти</w:t>
      </w:r>
      <w:r>
        <w:rPr>
          <w:sz w:val="20"/>
          <w:szCs w:val="20"/>
        </w:rPr>
        <w:t>-</w:t>
      </w:r>
      <w:r w:rsidRPr="008E3C7D">
        <w:rPr>
          <w:sz w:val="20"/>
          <w:szCs w:val="20"/>
        </w:rPr>
        <w:t>пов</w:t>
      </w:r>
      <w:proofErr w:type="gramEnd"/>
      <w:r w:rsidRPr="008E3C7D">
        <w:rPr>
          <w:sz w:val="20"/>
          <w:szCs w:val="20"/>
        </w:rPr>
        <w:t>, как правило, в кредитных организациях, страховых организациях, биржах, профессиональных участниках рынка ценных бумаг, негосу</w:t>
      </w:r>
      <w:r>
        <w:rPr>
          <w:sz w:val="20"/>
          <w:szCs w:val="20"/>
        </w:rPr>
        <w:t>-</w:t>
      </w:r>
      <w:r w:rsidRPr="008E3C7D">
        <w:rPr>
          <w:sz w:val="20"/>
          <w:szCs w:val="20"/>
        </w:rPr>
        <w:t>дарственных пенсионных фондов, инвестиционных фондов и др.</w:t>
      </w:r>
    </w:p>
    <w:p w:rsidR="003A565D" w:rsidRDefault="003A565D" w:rsidP="003A565D">
      <w:pPr>
        <w:spacing w:line="216" w:lineRule="auto"/>
        <w:ind w:firstLine="284"/>
        <w:jc w:val="both"/>
        <w:rPr>
          <w:sz w:val="20"/>
          <w:szCs w:val="20"/>
        </w:rPr>
      </w:pPr>
      <w:r w:rsidRPr="008E3C7D">
        <w:rPr>
          <w:sz w:val="20"/>
          <w:szCs w:val="20"/>
        </w:rPr>
        <w:t xml:space="preserve">Отдельные страны не принимают национальных стандартов, требуя от национальных хозяйствующих субъектов составления финансовой </w:t>
      </w:r>
      <w:r w:rsidRPr="008E3C7D">
        <w:rPr>
          <w:sz w:val="20"/>
          <w:szCs w:val="20"/>
        </w:rPr>
        <w:lastRenderedPageBreak/>
        <w:t xml:space="preserve">отчетности исключительно в соответствии с МСФО. В ряде государств СНГ осуществляется сертификация специалистов по бухучету. </w:t>
      </w:r>
    </w:p>
    <w:p w:rsidR="003A565D" w:rsidRDefault="003A565D" w:rsidP="003A565D">
      <w:pPr>
        <w:spacing w:line="216" w:lineRule="auto"/>
        <w:ind w:firstLine="284"/>
        <w:jc w:val="both"/>
        <w:rPr>
          <w:sz w:val="20"/>
          <w:szCs w:val="20"/>
        </w:rPr>
      </w:pPr>
      <w:r w:rsidRPr="008E3C7D">
        <w:rPr>
          <w:sz w:val="20"/>
          <w:szCs w:val="20"/>
        </w:rPr>
        <w:t xml:space="preserve">Контроль качества финансовой отчетности, составляемой в </w:t>
      </w:r>
      <w:proofErr w:type="gramStart"/>
      <w:r w:rsidRPr="008E3C7D">
        <w:rPr>
          <w:sz w:val="20"/>
          <w:szCs w:val="20"/>
        </w:rPr>
        <w:t>соот</w:t>
      </w:r>
      <w:r>
        <w:rPr>
          <w:sz w:val="20"/>
          <w:szCs w:val="20"/>
        </w:rPr>
        <w:t>-</w:t>
      </w:r>
      <w:r w:rsidRPr="008E3C7D">
        <w:rPr>
          <w:sz w:val="20"/>
          <w:szCs w:val="20"/>
        </w:rPr>
        <w:t>ветствии</w:t>
      </w:r>
      <w:proofErr w:type="gramEnd"/>
      <w:r w:rsidRPr="008E3C7D">
        <w:rPr>
          <w:sz w:val="20"/>
          <w:szCs w:val="20"/>
        </w:rPr>
        <w:t xml:space="preserve"> с МСФО, со стороны государственных органов в странах СНГ реализуется в основном в рамках действующих систем контроля (надзора) деятельности хозяйствующих субъектов. </w:t>
      </w:r>
    </w:p>
    <w:p w:rsidR="003A565D" w:rsidRPr="00496452" w:rsidRDefault="003A565D" w:rsidP="003A565D">
      <w:pPr>
        <w:spacing w:line="216" w:lineRule="auto"/>
        <w:ind w:firstLine="284"/>
        <w:jc w:val="both"/>
        <w:rPr>
          <w:sz w:val="20"/>
          <w:szCs w:val="20"/>
        </w:rPr>
      </w:pPr>
      <w:r>
        <w:rPr>
          <w:sz w:val="20"/>
          <w:szCs w:val="20"/>
        </w:rPr>
        <w:t>В РБ разработаны и исполняются п</w:t>
      </w:r>
      <w:r w:rsidRPr="00496452">
        <w:rPr>
          <w:sz w:val="20"/>
          <w:szCs w:val="20"/>
        </w:rPr>
        <w:t>ять шагов сближения с МСФО</w:t>
      </w:r>
      <w:r>
        <w:rPr>
          <w:sz w:val="20"/>
          <w:szCs w:val="20"/>
        </w:rPr>
        <w:t>: о</w:t>
      </w:r>
      <w:r w:rsidRPr="00496452">
        <w:rPr>
          <w:sz w:val="20"/>
          <w:szCs w:val="20"/>
        </w:rPr>
        <w:t>фициальный перевод МСФО</w:t>
      </w:r>
      <w:r>
        <w:rPr>
          <w:sz w:val="20"/>
          <w:szCs w:val="20"/>
        </w:rPr>
        <w:t>; и</w:t>
      </w:r>
      <w:r w:rsidRPr="00496452">
        <w:rPr>
          <w:sz w:val="20"/>
          <w:szCs w:val="20"/>
        </w:rPr>
        <w:t xml:space="preserve">зменение национального </w:t>
      </w:r>
      <w:r>
        <w:rPr>
          <w:sz w:val="20"/>
          <w:szCs w:val="20"/>
        </w:rPr>
        <w:t>законо</w:t>
      </w:r>
      <w:r w:rsidRPr="00496452">
        <w:rPr>
          <w:sz w:val="20"/>
          <w:szCs w:val="20"/>
        </w:rPr>
        <w:t>дательства</w:t>
      </w:r>
      <w:r>
        <w:rPr>
          <w:sz w:val="20"/>
          <w:szCs w:val="20"/>
        </w:rPr>
        <w:t>; ч</w:t>
      </w:r>
      <w:r w:rsidRPr="00496452">
        <w:rPr>
          <w:sz w:val="20"/>
          <w:szCs w:val="20"/>
        </w:rPr>
        <w:t>ленство в международных организациях</w:t>
      </w:r>
      <w:r>
        <w:rPr>
          <w:sz w:val="20"/>
          <w:szCs w:val="20"/>
        </w:rPr>
        <w:t>; п</w:t>
      </w:r>
      <w:r w:rsidRPr="00496452">
        <w:rPr>
          <w:sz w:val="20"/>
          <w:szCs w:val="20"/>
        </w:rPr>
        <w:t>одготовка специалистов по МСФО</w:t>
      </w:r>
      <w:r>
        <w:rPr>
          <w:sz w:val="20"/>
          <w:szCs w:val="20"/>
        </w:rPr>
        <w:t>; к</w:t>
      </w:r>
      <w:r w:rsidRPr="00496452">
        <w:rPr>
          <w:sz w:val="20"/>
          <w:szCs w:val="20"/>
        </w:rPr>
        <w:t>онтроль соблюдения МСФО</w:t>
      </w:r>
      <w:r>
        <w:rPr>
          <w:sz w:val="20"/>
          <w:szCs w:val="20"/>
        </w:rPr>
        <w:t>.</w:t>
      </w:r>
    </w:p>
    <w:p w:rsidR="003A565D" w:rsidRDefault="003A565D" w:rsidP="003A565D">
      <w:pPr>
        <w:spacing w:line="216" w:lineRule="auto"/>
        <w:ind w:firstLine="284"/>
        <w:jc w:val="both"/>
        <w:rPr>
          <w:sz w:val="20"/>
          <w:szCs w:val="20"/>
        </w:rPr>
      </w:pPr>
      <w:r w:rsidRPr="00081E7E">
        <w:rPr>
          <w:sz w:val="20"/>
          <w:szCs w:val="20"/>
        </w:rPr>
        <w:t>Как отметила Татьяна Рыбак</w:t>
      </w:r>
      <w:r>
        <w:rPr>
          <w:sz w:val="20"/>
          <w:szCs w:val="20"/>
        </w:rPr>
        <w:t>, н</w:t>
      </w:r>
      <w:r w:rsidRPr="00081E7E">
        <w:rPr>
          <w:sz w:val="20"/>
          <w:szCs w:val="20"/>
        </w:rPr>
        <w:t xml:space="preserve">ачальник главного управления </w:t>
      </w:r>
      <w:proofErr w:type="gramStart"/>
      <w:r w:rsidRPr="00081E7E">
        <w:rPr>
          <w:sz w:val="20"/>
          <w:szCs w:val="20"/>
        </w:rPr>
        <w:t>регу</w:t>
      </w:r>
      <w:r>
        <w:rPr>
          <w:sz w:val="20"/>
          <w:szCs w:val="20"/>
        </w:rPr>
        <w:t>-</w:t>
      </w:r>
      <w:r w:rsidRPr="00081E7E">
        <w:rPr>
          <w:sz w:val="20"/>
          <w:szCs w:val="20"/>
        </w:rPr>
        <w:t>лирования</w:t>
      </w:r>
      <w:proofErr w:type="gramEnd"/>
      <w:r w:rsidRPr="00081E7E">
        <w:rPr>
          <w:sz w:val="20"/>
          <w:szCs w:val="20"/>
        </w:rPr>
        <w:t xml:space="preserve"> бухгалтерского учета, отчетности и аудита Министерства финансов</w:t>
      </w:r>
      <w:r>
        <w:rPr>
          <w:sz w:val="20"/>
          <w:szCs w:val="20"/>
        </w:rPr>
        <w:t xml:space="preserve"> РБ, б</w:t>
      </w:r>
      <w:r w:rsidRPr="00496452">
        <w:rPr>
          <w:sz w:val="20"/>
          <w:szCs w:val="20"/>
        </w:rPr>
        <w:t xml:space="preserve">удет два направления применения МСФО в республике. </w:t>
      </w:r>
    </w:p>
    <w:p w:rsidR="003A565D" w:rsidRPr="00496452" w:rsidRDefault="00711E6B" w:rsidP="003A565D">
      <w:pPr>
        <w:spacing w:line="216" w:lineRule="auto"/>
        <w:ind w:firstLine="284"/>
        <w:jc w:val="both"/>
        <w:rPr>
          <w:sz w:val="20"/>
          <w:szCs w:val="20"/>
        </w:rPr>
      </w:pPr>
      <w:r>
        <w:rPr>
          <w:sz w:val="20"/>
          <w:szCs w:val="20"/>
        </w:rPr>
        <w:t>Первое –</w:t>
      </w:r>
      <w:r w:rsidR="003A565D" w:rsidRPr="00496452">
        <w:rPr>
          <w:sz w:val="20"/>
          <w:szCs w:val="20"/>
        </w:rPr>
        <w:t xml:space="preserve"> это применение международных стандартов в чистом виде общественно значимыми организациями. Так, банки республики, страховые организации и открытые акционерные общества, имеющие унитарные предприятия и (или) дочерние хозяйственные общества, будут составлять консолидированную отчетность в полном соответствии с МСФО. </w:t>
      </w:r>
      <w:r w:rsidR="003A565D">
        <w:rPr>
          <w:sz w:val="20"/>
          <w:szCs w:val="20"/>
        </w:rPr>
        <w:t xml:space="preserve">На настоящий момент </w:t>
      </w:r>
      <w:r w:rsidR="003A565D" w:rsidRPr="00496452">
        <w:rPr>
          <w:sz w:val="20"/>
          <w:szCs w:val="20"/>
        </w:rPr>
        <w:t>отчетность в соответствии с МСФО составляют все банки. Такая обязанность есть также у открытых акционерных обществ, которые включены в утвержденный правительством перечень.</w:t>
      </w:r>
      <w:r w:rsidR="003A565D">
        <w:rPr>
          <w:sz w:val="20"/>
          <w:szCs w:val="20"/>
        </w:rPr>
        <w:t xml:space="preserve"> </w:t>
      </w:r>
      <w:r w:rsidR="003A565D" w:rsidRPr="00496452">
        <w:rPr>
          <w:sz w:val="20"/>
          <w:szCs w:val="20"/>
        </w:rPr>
        <w:t>Ряд организаций применяют МСФО на добровольных началах.</w:t>
      </w:r>
      <w:r w:rsidR="003A565D">
        <w:rPr>
          <w:sz w:val="20"/>
          <w:szCs w:val="20"/>
        </w:rPr>
        <w:t xml:space="preserve"> </w:t>
      </w:r>
      <w:r>
        <w:rPr>
          <w:sz w:val="20"/>
          <w:szCs w:val="20"/>
        </w:rPr>
        <w:t>Второе –</w:t>
      </w:r>
      <w:r w:rsidR="003A565D" w:rsidRPr="00496452">
        <w:rPr>
          <w:sz w:val="20"/>
          <w:szCs w:val="20"/>
        </w:rPr>
        <w:t xml:space="preserve"> для всех организаций сохранится национальная система учета, которая будет включать национальные стандарты, разработанные с учетом положений МСФО.</w:t>
      </w:r>
    </w:p>
    <w:p w:rsidR="003A565D" w:rsidRPr="00CE3601" w:rsidRDefault="003A565D" w:rsidP="003A565D">
      <w:pPr>
        <w:spacing w:line="216" w:lineRule="auto"/>
        <w:ind w:firstLine="284"/>
        <w:jc w:val="both"/>
        <w:rPr>
          <w:spacing w:val="-2"/>
          <w:sz w:val="20"/>
          <w:szCs w:val="20"/>
        </w:rPr>
      </w:pPr>
      <w:r w:rsidRPr="00CE3601">
        <w:rPr>
          <w:spacing w:val="-2"/>
          <w:sz w:val="20"/>
          <w:szCs w:val="20"/>
        </w:rPr>
        <w:t xml:space="preserve">Основной трудностью на данный момент является формирование инфраструктуры применения международных стандартов. Прежде всего, это создание </w:t>
      </w:r>
      <w:proofErr w:type="gramStart"/>
      <w:r w:rsidRPr="00CE3601">
        <w:rPr>
          <w:spacing w:val="-2"/>
          <w:sz w:val="20"/>
          <w:szCs w:val="20"/>
        </w:rPr>
        <w:t>механизма контроля качества составления отчетности</w:t>
      </w:r>
      <w:proofErr w:type="gramEnd"/>
      <w:r w:rsidRPr="00CE3601">
        <w:rPr>
          <w:spacing w:val="-2"/>
          <w:sz w:val="20"/>
          <w:szCs w:val="20"/>
        </w:rPr>
        <w:t xml:space="preserve"> и ее аудита, построение системы обучения и повышения квалификации специалистов по МСФО, совершенствование экономического образования в части ориентирования на углубленное изучение МСФО. К наиболее сложным участкам разработки методологии сближения с МСФО относятся применение различных видов учетной оценки активов и обязательств (расчет сумм обесценения, дисконтированной стоимости и т.д.). Этот аспект крайне важен в бухгалтерском учете, и при этом он является одним из самых сложных.</w:t>
      </w:r>
    </w:p>
    <w:p w:rsidR="003A565D" w:rsidRPr="00CE3601" w:rsidRDefault="003A565D" w:rsidP="003A565D">
      <w:pPr>
        <w:spacing w:line="216" w:lineRule="auto"/>
        <w:jc w:val="both"/>
        <w:rPr>
          <w:sz w:val="16"/>
          <w:szCs w:val="16"/>
        </w:rPr>
      </w:pPr>
    </w:p>
    <w:p w:rsidR="003A565D" w:rsidRDefault="003A565D" w:rsidP="003A565D">
      <w:pPr>
        <w:spacing w:line="216" w:lineRule="auto"/>
        <w:jc w:val="center"/>
        <w:rPr>
          <w:sz w:val="16"/>
          <w:szCs w:val="16"/>
        </w:rPr>
      </w:pPr>
      <w:r>
        <w:rPr>
          <w:sz w:val="16"/>
          <w:szCs w:val="16"/>
        </w:rPr>
        <w:t>ЛИТЕРАТУРА</w:t>
      </w:r>
    </w:p>
    <w:p w:rsidR="003A565D" w:rsidRDefault="003A565D" w:rsidP="003A565D">
      <w:pPr>
        <w:spacing w:line="216" w:lineRule="auto"/>
        <w:rPr>
          <w:sz w:val="16"/>
          <w:szCs w:val="16"/>
        </w:rPr>
      </w:pPr>
    </w:p>
    <w:p w:rsidR="003A565D" w:rsidRDefault="003A565D" w:rsidP="00CA112D">
      <w:pPr>
        <w:numPr>
          <w:ilvl w:val="0"/>
          <w:numId w:val="9"/>
        </w:numPr>
        <w:tabs>
          <w:tab w:val="clear" w:pos="360"/>
          <w:tab w:val="num" w:pos="180"/>
          <w:tab w:val="left" w:pos="567"/>
        </w:tabs>
        <w:spacing w:line="216" w:lineRule="auto"/>
        <w:ind w:left="0" w:firstLine="284"/>
        <w:jc w:val="both"/>
        <w:rPr>
          <w:sz w:val="16"/>
          <w:szCs w:val="16"/>
        </w:rPr>
      </w:pPr>
      <w:r w:rsidRPr="00E807B9">
        <w:rPr>
          <w:sz w:val="16"/>
          <w:szCs w:val="16"/>
        </w:rPr>
        <w:t>Материалы конференции «Применение международных стандартов финансовой отчетности в Беларуси</w:t>
      </w:r>
      <w:r>
        <w:rPr>
          <w:sz w:val="16"/>
          <w:szCs w:val="16"/>
        </w:rPr>
        <w:t xml:space="preserve">» Режим доступа - </w:t>
      </w:r>
      <w:r w:rsidRPr="00E807B9">
        <w:rPr>
          <w:sz w:val="16"/>
          <w:szCs w:val="16"/>
        </w:rPr>
        <w:t>http://www.belta.by/ru/conference/i_291.html</w:t>
      </w:r>
      <w:r>
        <w:rPr>
          <w:sz w:val="16"/>
          <w:szCs w:val="16"/>
        </w:rPr>
        <w:t>. Дата доступа - 15.04.2014.</w:t>
      </w:r>
    </w:p>
    <w:p w:rsidR="003A565D" w:rsidRPr="00E807B9" w:rsidRDefault="003A565D" w:rsidP="00CA112D">
      <w:pPr>
        <w:numPr>
          <w:ilvl w:val="0"/>
          <w:numId w:val="9"/>
        </w:numPr>
        <w:tabs>
          <w:tab w:val="clear" w:pos="360"/>
          <w:tab w:val="num" w:pos="180"/>
          <w:tab w:val="left" w:pos="567"/>
        </w:tabs>
        <w:spacing w:line="216" w:lineRule="auto"/>
        <w:ind w:left="0" w:firstLine="284"/>
        <w:jc w:val="both"/>
        <w:rPr>
          <w:sz w:val="16"/>
          <w:szCs w:val="16"/>
        </w:rPr>
      </w:pPr>
      <w:r w:rsidRPr="00E807B9">
        <w:rPr>
          <w:sz w:val="16"/>
          <w:szCs w:val="16"/>
        </w:rPr>
        <w:t>Информационное сообщение о X заседании Координационного совета по бухгалтерскому учету при Исполнительном комитете СНГ</w:t>
      </w:r>
      <w:r>
        <w:rPr>
          <w:sz w:val="16"/>
          <w:szCs w:val="16"/>
        </w:rPr>
        <w:t xml:space="preserve">. Режим доступа - </w:t>
      </w:r>
      <w:r w:rsidRPr="00E807B9">
        <w:rPr>
          <w:sz w:val="16"/>
          <w:szCs w:val="16"/>
        </w:rPr>
        <w:t>http://www.minfin.</w:t>
      </w:r>
      <w:r>
        <w:rPr>
          <w:sz w:val="16"/>
          <w:szCs w:val="16"/>
        </w:rPr>
        <w:t xml:space="preserve"> </w:t>
      </w:r>
      <w:r w:rsidRPr="00E807B9">
        <w:rPr>
          <w:sz w:val="16"/>
          <w:szCs w:val="16"/>
        </w:rPr>
        <w:t>gov.by/upload/accounting/sodrudnichestvo/info_coob10.pdf</w:t>
      </w:r>
      <w:r>
        <w:rPr>
          <w:sz w:val="16"/>
          <w:szCs w:val="16"/>
        </w:rPr>
        <w:t xml:space="preserve"> Дата доступа – 15.04.2014.</w:t>
      </w:r>
    </w:p>
    <w:p w:rsidR="00A81E66" w:rsidRPr="00C069B7" w:rsidRDefault="00A81E66" w:rsidP="00A81E66">
      <w:pPr>
        <w:spacing w:line="216" w:lineRule="auto"/>
        <w:jc w:val="both"/>
        <w:rPr>
          <w:sz w:val="20"/>
          <w:szCs w:val="20"/>
        </w:rPr>
      </w:pPr>
      <w:r w:rsidRPr="00C069B7">
        <w:rPr>
          <w:sz w:val="20"/>
          <w:szCs w:val="20"/>
        </w:rPr>
        <w:lastRenderedPageBreak/>
        <w:t xml:space="preserve">УДК </w:t>
      </w:r>
      <w:r>
        <w:rPr>
          <w:sz w:val="20"/>
          <w:szCs w:val="20"/>
        </w:rPr>
        <w:t>657.6:334.758.4</w:t>
      </w:r>
    </w:p>
    <w:p w:rsidR="00A81E66" w:rsidRPr="00C069B7" w:rsidRDefault="00A81E66" w:rsidP="00A81E66">
      <w:pPr>
        <w:spacing w:line="216" w:lineRule="auto"/>
        <w:jc w:val="both"/>
        <w:rPr>
          <w:sz w:val="20"/>
          <w:szCs w:val="20"/>
        </w:rPr>
      </w:pPr>
      <w:r w:rsidRPr="00C069B7">
        <w:rPr>
          <w:b/>
          <w:sz w:val="20"/>
          <w:szCs w:val="20"/>
        </w:rPr>
        <w:t>Путникова Е.Л</w:t>
      </w:r>
      <w:r w:rsidR="00711E6B">
        <w:rPr>
          <w:sz w:val="20"/>
          <w:szCs w:val="20"/>
        </w:rPr>
        <w:t>. –</w:t>
      </w:r>
      <w:r w:rsidRPr="00C069B7">
        <w:rPr>
          <w:sz w:val="20"/>
          <w:szCs w:val="20"/>
        </w:rPr>
        <w:t xml:space="preserve"> </w:t>
      </w:r>
      <w:r w:rsidR="00343E10">
        <w:rPr>
          <w:i/>
          <w:sz w:val="20"/>
          <w:szCs w:val="20"/>
        </w:rPr>
        <w:t>кандидат экономических</w:t>
      </w:r>
      <w:r w:rsidRPr="00C069B7">
        <w:rPr>
          <w:i/>
          <w:sz w:val="20"/>
          <w:szCs w:val="20"/>
        </w:rPr>
        <w:t xml:space="preserve"> наук, доцент</w:t>
      </w:r>
    </w:p>
    <w:p w:rsidR="00A81E66" w:rsidRPr="00C069B7" w:rsidRDefault="00A81E66" w:rsidP="00A81E66">
      <w:pPr>
        <w:spacing w:line="216" w:lineRule="auto"/>
        <w:jc w:val="both"/>
        <w:rPr>
          <w:b/>
          <w:sz w:val="20"/>
          <w:szCs w:val="20"/>
        </w:rPr>
      </w:pPr>
      <w:r w:rsidRPr="00C069B7">
        <w:rPr>
          <w:b/>
          <w:sz w:val="20"/>
          <w:szCs w:val="20"/>
        </w:rPr>
        <w:t>КОНСОЛИДИРОВАННАЯ ФИНАНСОВАЯ ОТЧЕТНОСТЬ ПО ХОЛДИНГУ</w:t>
      </w:r>
    </w:p>
    <w:p w:rsidR="00A81E66" w:rsidRPr="00C069B7" w:rsidRDefault="00A81E66" w:rsidP="00A81E66">
      <w:pPr>
        <w:spacing w:line="216" w:lineRule="auto"/>
        <w:jc w:val="both"/>
        <w:rPr>
          <w:sz w:val="20"/>
          <w:szCs w:val="20"/>
        </w:rPr>
      </w:pPr>
      <w:r w:rsidRPr="00C069B7">
        <w:rPr>
          <w:sz w:val="20"/>
          <w:szCs w:val="20"/>
        </w:rPr>
        <w:t>УО «Белорусская государственная сельскохозяйственная академия», Горки, Республика Беларусь</w:t>
      </w:r>
    </w:p>
    <w:p w:rsidR="00A81E66" w:rsidRPr="00C069B7" w:rsidRDefault="00A81E66" w:rsidP="00A81E66">
      <w:pPr>
        <w:spacing w:line="216" w:lineRule="auto"/>
        <w:jc w:val="both"/>
        <w:rPr>
          <w:sz w:val="20"/>
          <w:szCs w:val="20"/>
        </w:rPr>
      </w:pPr>
    </w:p>
    <w:p w:rsidR="00A81E66" w:rsidRDefault="00A81E66" w:rsidP="00A81E66">
      <w:pPr>
        <w:spacing w:line="216" w:lineRule="auto"/>
        <w:ind w:firstLine="284"/>
        <w:jc w:val="both"/>
        <w:rPr>
          <w:color w:val="000000"/>
          <w:sz w:val="20"/>
          <w:szCs w:val="20"/>
        </w:rPr>
      </w:pPr>
      <w:r w:rsidRPr="00C069B7">
        <w:rPr>
          <w:sz w:val="20"/>
          <w:szCs w:val="20"/>
        </w:rPr>
        <w:t xml:space="preserve">В современных условиях хозяйствования одним из направлений развития бизнеса является создание групп предприятий и организаций, которые экономически взаимосвязаны, но в тоже время остаются самостоятельными юридическими лицами. </w:t>
      </w:r>
      <w:proofErr w:type="gramStart"/>
      <w:r w:rsidRPr="00C069B7">
        <w:rPr>
          <w:sz w:val="20"/>
          <w:szCs w:val="20"/>
        </w:rPr>
        <w:t xml:space="preserve">Согласно </w:t>
      </w:r>
      <w:hyperlink r:id="rId14" w:anchor="a4" w:tooltip="+" w:history="1">
        <w:r w:rsidRPr="007348EA">
          <w:rPr>
            <w:rStyle w:val="aa"/>
            <w:color w:val="000000"/>
            <w:sz w:val="20"/>
            <w:szCs w:val="20"/>
            <w:u w:val="none"/>
          </w:rPr>
          <w:t xml:space="preserve">Указу </w:t>
        </w:r>
      </w:hyperlink>
      <w:r w:rsidRPr="00C069B7">
        <w:rPr>
          <w:color w:val="000000"/>
          <w:sz w:val="20"/>
          <w:szCs w:val="20"/>
        </w:rPr>
        <w:t>Президента РБ от 28.12.2009 № 660 «О некоторых вопросах создания и деятельности холдингов</w:t>
      </w:r>
      <w:r>
        <w:rPr>
          <w:color w:val="000000"/>
          <w:sz w:val="20"/>
          <w:szCs w:val="20"/>
        </w:rPr>
        <w:t xml:space="preserve"> в Республике Беларусь» </w:t>
      </w:r>
      <w:r w:rsidRPr="00C069B7">
        <w:rPr>
          <w:color w:val="000000"/>
          <w:sz w:val="20"/>
          <w:szCs w:val="20"/>
        </w:rPr>
        <w:t>(с изм</w:t>
      </w:r>
      <w:r>
        <w:rPr>
          <w:color w:val="000000"/>
          <w:sz w:val="20"/>
          <w:szCs w:val="20"/>
        </w:rPr>
        <w:t xml:space="preserve">. </w:t>
      </w:r>
      <w:r w:rsidRPr="00C069B7">
        <w:rPr>
          <w:color w:val="000000"/>
          <w:sz w:val="20"/>
          <w:szCs w:val="20"/>
        </w:rPr>
        <w:t>и доп</w:t>
      </w:r>
      <w:r>
        <w:rPr>
          <w:color w:val="000000"/>
          <w:sz w:val="20"/>
          <w:szCs w:val="20"/>
        </w:rPr>
        <w:t>.</w:t>
      </w:r>
      <w:r w:rsidRPr="00C069B7">
        <w:rPr>
          <w:color w:val="000000"/>
          <w:sz w:val="20"/>
          <w:szCs w:val="20"/>
        </w:rPr>
        <w:t xml:space="preserve"> на 29.11.2013г.) х</w:t>
      </w:r>
      <w:r>
        <w:rPr>
          <w:color w:val="000000"/>
          <w:sz w:val="20"/>
          <w:szCs w:val="20"/>
        </w:rPr>
        <w:t>олдинг –</w:t>
      </w:r>
      <w:r w:rsidRPr="00C069B7">
        <w:rPr>
          <w:color w:val="000000"/>
          <w:sz w:val="20"/>
          <w:szCs w:val="20"/>
        </w:rPr>
        <w:t xml:space="preserve"> это объединение юридических лиц (у</w:t>
      </w:r>
      <w:r w:rsidR="00343E10">
        <w:rPr>
          <w:color w:val="000000"/>
          <w:sz w:val="20"/>
          <w:szCs w:val="20"/>
        </w:rPr>
        <w:t>частников холдинга), в котором: одно из юридических лиц –</w:t>
      </w:r>
      <w:r w:rsidRPr="00C069B7">
        <w:rPr>
          <w:color w:val="000000"/>
          <w:sz w:val="20"/>
          <w:szCs w:val="20"/>
        </w:rPr>
        <w:t xml:space="preserve"> коммерческая организация является управляющей компанией холдинга в силу возможности оказывать влияние на решения, принимаем</w:t>
      </w:r>
      <w:r>
        <w:rPr>
          <w:color w:val="000000"/>
          <w:sz w:val="20"/>
          <w:szCs w:val="20"/>
        </w:rPr>
        <w:t>ые другими юридическими лицами</w:t>
      </w:r>
      <w:r w:rsidR="0040618E">
        <w:rPr>
          <w:color w:val="000000"/>
          <w:sz w:val="20"/>
          <w:szCs w:val="20"/>
        </w:rPr>
        <w:t> </w:t>
      </w:r>
      <w:r>
        <w:rPr>
          <w:color w:val="000000"/>
          <w:sz w:val="20"/>
          <w:szCs w:val="20"/>
        </w:rPr>
        <w:t>–</w:t>
      </w:r>
      <w:r w:rsidRPr="00C069B7">
        <w:rPr>
          <w:color w:val="000000"/>
          <w:sz w:val="20"/>
          <w:szCs w:val="20"/>
        </w:rPr>
        <w:t xml:space="preserve"> участниками холдинга (дочерними компаниями холдинга), на</w:t>
      </w:r>
      <w:proofErr w:type="gramEnd"/>
      <w:r w:rsidRPr="00C069B7">
        <w:rPr>
          <w:color w:val="000000"/>
          <w:sz w:val="20"/>
          <w:szCs w:val="20"/>
        </w:rPr>
        <w:t xml:space="preserve"> </w:t>
      </w:r>
      <w:proofErr w:type="gramStart"/>
      <w:r w:rsidRPr="00C069B7">
        <w:rPr>
          <w:color w:val="000000"/>
          <w:sz w:val="20"/>
          <w:szCs w:val="20"/>
        </w:rPr>
        <w:t>основании</w:t>
      </w:r>
      <w:proofErr w:type="gramEnd"/>
      <w:r w:rsidRPr="00C069B7">
        <w:rPr>
          <w:color w:val="000000"/>
          <w:sz w:val="20"/>
          <w:szCs w:val="20"/>
        </w:rPr>
        <w:t>:</w:t>
      </w:r>
      <w:r>
        <w:rPr>
          <w:color w:val="000000"/>
          <w:sz w:val="20"/>
          <w:szCs w:val="20"/>
        </w:rPr>
        <w:t xml:space="preserve"> </w:t>
      </w:r>
    </w:p>
    <w:p w:rsidR="00A81E66" w:rsidRPr="002354DB" w:rsidRDefault="00A81E66" w:rsidP="00CA112D">
      <w:pPr>
        <w:pStyle w:val="a3"/>
        <w:numPr>
          <w:ilvl w:val="0"/>
          <w:numId w:val="11"/>
        </w:numPr>
        <w:tabs>
          <w:tab w:val="left" w:pos="567"/>
        </w:tabs>
        <w:spacing w:after="0" w:line="216" w:lineRule="auto"/>
        <w:ind w:left="0" w:firstLine="284"/>
        <w:jc w:val="both"/>
        <w:rPr>
          <w:rFonts w:ascii="Times New Roman" w:hAnsi="Times New Roman"/>
          <w:color w:val="000000"/>
          <w:sz w:val="20"/>
          <w:szCs w:val="20"/>
        </w:rPr>
      </w:pPr>
      <w:r w:rsidRPr="002354DB">
        <w:rPr>
          <w:rFonts w:ascii="Times New Roman" w:hAnsi="Times New Roman"/>
          <w:color w:val="000000"/>
          <w:sz w:val="20"/>
          <w:szCs w:val="20"/>
        </w:rPr>
        <w:t>владения 25 процентами и более простых (обыкновенных) акций (долей в уставных фондах) дочерних компаний холдинга;</w:t>
      </w:r>
    </w:p>
    <w:p w:rsidR="00A81E66" w:rsidRPr="002354DB" w:rsidRDefault="00A81E66" w:rsidP="00CA112D">
      <w:pPr>
        <w:pStyle w:val="a3"/>
        <w:numPr>
          <w:ilvl w:val="0"/>
          <w:numId w:val="11"/>
        </w:numPr>
        <w:tabs>
          <w:tab w:val="left" w:pos="567"/>
        </w:tabs>
        <w:spacing w:after="0" w:line="216" w:lineRule="auto"/>
        <w:ind w:left="0" w:firstLine="284"/>
        <w:jc w:val="both"/>
        <w:rPr>
          <w:rFonts w:ascii="Times New Roman" w:hAnsi="Times New Roman"/>
          <w:color w:val="000000"/>
          <w:sz w:val="20"/>
          <w:szCs w:val="20"/>
        </w:rPr>
      </w:pPr>
      <w:r w:rsidRPr="002354DB">
        <w:rPr>
          <w:rFonts w:ascii="Times New Roman" w:hAnsi="Times New Roman"/>
          <w:color w:val="000000"/>
          <w:sz w:val="20"/>
          <w:szCs w:val="20"/>
        </w:rPr>
        <w:t>управления деятельностью дочерних компаний холдинга – унитарных предприятий, учрежденных управляющей компанией холдинга либо по отношению к которым управляющая компания холдинга приобрела статус учредителя по иным основаниям, предусмотренным законодательными актами, а также учреждений, созданных управляющей компанией холдинга;</w:t>
      </w:r>
    </w:p>
    <w:p w:rsidR="00A81E66" w:rsidRPr="002354DB" w:rsidRDefault="00A81E66" w:rsidP="00CA112D">
      <w:pPr>
        <w:pStyle w:val="a3"/>
        <w:numPr>
          <w:ilvl w:val="0"/>
          <w:numId w:val="11"/>
        </w:numPr>
        <w:tabs>
          <w:tab w:val="left" w:pos="567"/>
        </w:tabs>
        <w:spacing w:after="0" w:line="216" w:lineRule="auto"/>
        <w:ind w:left="0" w:firstLine="284"/>
        <w:jc w:val="both"/>
        <w:rPr>
          <w:rFonts w:ascii="Times New Roman" w:hAnsi="Times New Roman"/>
          <w:color w:val="000000"/>
          <w:sz w:val="20"/>
          <w:szCs w:val="20"/>
        </w:rPr>
      </w:pPr>
      <w:r w:rsidRPr="002354DB">
        <w:rPr>
          <w:rFonts w:ascii="Times New Roman" w:hAnsi="Times New Roman"/>
          <w:color w:val="000000"/>
          <w:sz w:val="20"/>
          <w:szCs w:val="20"/>
        </w:rPr>
        <w:t>договора доверительного управления 25 процентами и более простых (обыкновенных) акций (долей в уставных фондах) дочерних компаний холдинга (далее – договор доверительного управления);</w:t>
      </w:r>
    </w:p>
    <w:p w:rsidR="00A81E66" w:rsidRPr="002354DB" w:rsidRDefault="00A81E66" w:rsidP="00CA112D">
      <w:pPr>
        <w:pStyle w:val="a3"/>
        <w:numPr>
          <w:ilvl w:val="0"/>
          <w:numId w:val="11"/>
        </w:numPr>
        <w:tabs>
          <w:tab w:val="left" w:pos="567"/>
        </w:tabs>
        <w:spacing w:after="0" w:line="216" w:lineRule="auto"/>
        <w:ind w:left="0" w:firstLine="284"/>
        <w:jc w:val="both"/>
        <w:rPr>
          <w:rFonts w:ascii="Times New Roman" w:hAnsi="Times New Roman"/>
          <w:color w:val="000000"/>
          <w:sz w:val="20"/>
          <w:szCs w:val="20"/>
        </w:rPr>
      </w:pPr>
      <w:bookmarkStart w:id="5" w:name="a46"/>
      <w:bookmarkEnd w:id="5"/>
      <w:r w:rsidRPr="002354DB">
        <w:rPr>
          <w:rFonts w:ascii="Times New Roman" w:hAnsi="Times New Roman"/>
          <w:color w:val="000000"/>
          <w:sz w:val="20"/>
          <w:szCs w:val="20"/>
        </w:rPr>
        <w:t>иного договора, в соответствии с которым управляющей компанией холдинга приобретаются права по управлению деятельностью дочерних компаний холдинга (далее – иной договор);</w:t>
      </w:r>
    </w:p>
    <w:p w:rsidR="00A81E66" w:rsidRPr="00C069B7" w:rsidRDefault="00A81E66" w:rsidP="00A81E66">
      <w:pPr>
        <w:spacing w:line="216" w:lineRule="auto"/>
        <w:ind w:firstLine="284"/>
        <w:jc w:val="both"/>
        <w:rPr>
          <w:color w:val="000000"/>
          <w:sz w:val="20"/>
          <w:szCs w:val="20"/>
        </w:rPr>
      </w:pPr>
      <w:r w:rsidRPr="00C069B7">
        <w:rPr>
          <w:color w:val="000000"/>
          <w:sz w:val="20"/>
          <w:szCs w:val="20"/>
        </w:rPr>
        <w:t xml:space="preserve">Холдинг не является юридическим лицом, </w:t>
      </w:r>
      <w:r w:rsidRPr="00C069B7">
        <w:rPr>
          <w:bCs/>
          <w:color w:val="000000"/>
          <w:sz w:val="20"/>
          <w:szCs w:val="20"/>
        </w:rPr>
        <w:t>юридическим лицом</w:t>
      </w:r>
      <w:r w:rsidRPr="00C069B7">
        <w:rPr>
          <w:color w:val="000000"/>
          <w:sz w:val="20"/>
          <w:szCs w:val="20"/>
        </w:rPr>
        <w:t xml:space="preserve"> </w:t>
      </w:r>
      <w:r w:rsidRPr="00C069B7">
        <w:rPr>
          <w:bCs/>
          <w:color w:val="000000"/>
          <w:sz w:val="20"/>
          <w:szCs w:val="20"/>
        </w:rPr>
        <w:t>является</w:t>
      </w:r>
      <w:r w:rsidRPr="00C069B7">
        <w:rPr>
          <w:color w:val="000000"/>
          <w:sz w:val="20"/>
          <w:szCs w:val="20"/>
        </w:rPr>
        <w:t xml:space="preserve"> </w:t>
      </w:r>
      <w:r w:rsidRPr="00C069B7">
        <w:rPr>
          <w:bCs/>
          <w:color w:val="000000"/>
          <w:sz w:val="20"/>
          <w:szCs w:val="20"/>
        </w:rPr>
        <w:t>управляющая компания холдинга, </w:t>
      </w:r>
      <w:r w:rsidRPr="00C069B7">
        <w:rPr>
          <w:color w:val="000000"/>
          <w:sz w:val="20"/>
          <w:szCs w:val="20"/>
        </w:rPr>
        <w:t xml:space="preserve"> которая </w:t>
      </w:r>
      <w:r w:rsidRPr="00C069B7">
        <w:rPr>
          <w:bCs/>
          <w:color w:val="000000"/>
          <w:sz w:val="20"/>
          <w:szCs w:val="20"/>
        </w:rPr>
        <w:t xml:space="preserve">может открывать филиалы и представительства, а также быть участником хозяйственных обществ.  Ввиду этого, </w:t>
      </w:r>
      <w:r w:rsidRPr="00C069B7">
        <w:rPr>
          <w:color w:val="000000"/>
          <w:sz w:val="20"/>
          <w:szCs w:val="20"/>
        </w:rPr>
        <w:t xml:space="preserve">управляющая компания холдинга обязана должным образом организовать ведение бухгалтерского учета, составлять консолидированную бухгалтерскую отчетность по холдингу. </w:t>
      </w:r>
      <w:r w:rsidRPr="00C069B7">
        <w:rPr>
          <w:sz w:val="20"/>
          <w:szCs w:val="20"/>
        </w:rPr>
        <w:t xml:space="preserve">Дочерние компании обязаны предоставлять управляющей компании холдинга бухгалтерскую отчетность не реже одного раза в год, но не позднее 1 апреля года, следующего за </w:t>
      </w:r>
      <w:proofErr w:type="gramStart"/>
      <w:r w:rsidRPr="00C069B7">
        <w:rPr>
          <w:sz w:val="20"/>
          <w:szCs w:val="20"/>
        </w:rPr>
        <w:t>отчетным</w:t>
      </w:r>
      <w:proofErr w:type="gramEnd"/>
      <w:r w:rsidRPr="00C069B7">
        <w:rPr>
          <w:sz w:val="20"/>
          <w:szCs w:val="20"/>
        </w:rPr>
        <w:t xml:space="preserve">, а также иную отчетность в других случаях, предусмотренных уставами дочерних компаний. </w:t>
      </w:r>
      <w:r w:rsidRPr="00C069B7">
        <w:rPr>
          <w:iCs/>
          <w:sz w:val="20"/>
          <w:szCs w:val="20"/>
        </w:rPr>
        <w:t xml:space="preserve">В соответствии со </w:t>
      </w:r>
      <w:r w:rsidRPr="00C069B7">
        <w:rPr>
          <w:iCs/>
          <w:sz w:val="20"/>
          <w:szCs w:val="20"/>
        </w:rPr>
        <w:lastRenderedPageBreak/>
        <w:t>статьей 17 Закон</w:t>
      </w:r>
      <w:r w:rsidRPr="00C069B7">
        <w:rPr>
          <w:sz w:val="20"/>
          <w:szCs w:val="20"/>
        </w:rPr>
        <w:t xml:space="preserve">а от 12.07.2013 г. № 57-З «О бухгалтерском учете и отчетности» за 2016 год и последующие годы годовую консолидированную отчетность в соответствии с МСФО в официальной денежной единице Республики Беларусь обязаны составлять общественно значимые организации (за исключением банков). </w:t>
      </w:r>
      <w:r>
        <w:rPr>
          <w:sz w:val="20"/>
          <w:szCs w:val="20"/>
        </w:rPr>
        <w:t>По требованиям МСБУ</w:t>
      </w:r>
      <w:r w:rsidRPr="00C069B7">
        <w:rPr>
          <w:sz w:val="20"/>
          <w:szCs w:val="20"/>
        </w:rPr>
        <w:t xml:space="preserve"> (</w:t>
      </w:r>
      <w:r w:rsidRPr="00C069B7">
        <w:rPr>
          <w:sz w:val="20"/>
          <w:szCs w:val="20"/>
          <w:lang w:val="en-US"/>
        </w:rPr>
        <w:t>IAS</w:t>
      </w:r>
      <w:r w:rsidR="00711E6B">
        <w:rPr>
          <w:sz w:val="20"/>
          <w:szCs w:val="20"/>
        </w:rPr>
        <w:t xml:space="preserve">) </w:t>
      </w:r>
      <w:r w:rsidRPr="00C069B7">
        <w:rPr>
          <w:sz w:val="20"/>
          <w:szCs w:val="20"/>
        </w:rPr>
        <w:t>1 «Представление финансовой отчетности» отчетность, соответствующая МСФО, должна также иметь в качестве сравнительной информацию как минимум за один предшествующий год. То есть,</w:t>
      </w:r>
      <w:r w:rsidRPr="00C069B7">
        <w:rPr>
          <w:color w:val="000000"/>
          <w:sz w:val="20"/>
          <w:szCs w:val="20"/>
        </w:rPr>
        <w:t xml:space="preserve"> управляющая компания холдинга должна готовить отчетность за 2015 год.</w:t>
      </w:r>
    </w:p>
    <w:p w:rsidR="00A81E66" w:rsidRDefault="00A81E66" w:rsidP="00A81E66">
      <w:pPr>
        <w:spacing w:line="216" w:lineRule="auto"/>
        <w:ind w:firstLine="284"/>
        <w:jc w:val="both"/>
        <w:rPr>
          <w:sz w:val="20"/>
          <w:szCs w:val="20"/>
        </w:rPr>
      </w:pPr>
      <w:r w:rsidRPr="00C069B7">
        <w:rPr>
          <w:sz w:val="20"/>
          <w:szCs w:val="20"/>
        </w:rPr>
        <w:t>В настоящее время порядок формирования консолидированной финансовой отчетности регулируют следующие стандарты МСФО: МСФО (</w:t>
      </w:r>
      <w:r w:rsidRPr="00C069B7">
        <w:rPr>
          <w:sz w:val="20"/>
          <w:szCs w:val="20"/>
          <w:lang w:val="en-US"/>
        </w:rPr>
        <w:t>IFRS</w:t>
      </w:r>
      <w:r w:rsidRPr="00C069B7">
        <w:rPr>
          <w:sz w:val="20"/>
          <w:szCs w:val="20"/>
        </w:rPr>
        <w:t>) 3 «Объединение бизнеса», МСФО (</w:t>
      </w:r>
      <w:r w:rsidRPr="00C069B7">
        <w:rPr>
          <w:sz w:val="20"/>
          <w:szCs w:val="20"/>
          <w:lang w:val="en-US"/>
        </w:rPr>
        <w:t>IFRS</w:t>
      </w:r>
      <w:r w:rsidRPr="00C069B7">
        <w:rPr>
          <w:sz w:val="20"/>
          <w:szCs w:val="20"/>
        </w:rPr>
        <w:t>) 10 «Консолидированная финансовая отчетность», МСФО (</w:t>
      </w:r>
      <w:r w:rsidRPr="00C069B7">
        <w:rPr>
          <w:sz w:val="20"/>
          <w:szCs w:val="20"/>
          <w:lang w:val="en-US"/>
        </w:rPr>
        <w:t>IFRS</w:t>
      </w:r>
      <w:r w:rsidRPr="00C069B7">
        <w:rPr>
          <w:sz w:val="20"/>
          <w:szCs w:val="20"/>
        </w:rPr>
        <w:t>) 11 «Соглашение о совместной деятельности», МСФО (</w:t>
      </w:r>
      <w:r w:rsidRPr="00C069B7">
        <w:rPr>
          <w:sz w:val="20"/>
          <w:szCs w:val="20"/>
          <w:lang w:val="en-US"/>
        </w:rPr>
        <w:t>IFRS</w:t>
      </w:r>
      <w:r w:rsidRPr="00C069B7">
        <w:rPr>
          <w:sz w:val="20"/>
          <w:szCs w:val="20"/>
        </w:rPr>
        <w:t xml:space="preserve">) 12 «Раскрытие информации о долях участия в других компаниях». </w:t>
      </w:r>
    </w:p>
    <w:p w:rsidR="00A81E66" w:rsidRPr="00C069B7" w:rsidRDefault="00A81E66" w:rsidP="00A81E66">
      <w:pPr>
        <w:spacing w:line="216" w:lineRule="auto"/>
        <w:ind w:firstLine="284"/>
        <w:jc w:val="both"/>
        <w:rPr>
          <w:sz w:val="20"/>
          <w:szCs w:val="20"/>
        </w:rPr>
      </w:pPr>
      <w:r w:rsidRPr="00C069B7">
        <w:rPr>
          <w:sz w:val="20"/>
          <w:szCs w:val="20"/>
        </w:rPr>
        <w:t>Раскрытие положений МСФО (</w:t>
      </w:r>
      <w:r w:rsidRPr="00C069B7">
        <w:rPr>
          <w:sz w:val="20"/>
          <w:szCs w:val="20"/>
          <w:lang w:val="en-US"/>
        </w:rPr>
        <w:t>IFRS</w:t>
      </w:r>
      <w:r w:rsidRPr="00C069B7">
        <w:rPr>
          <w:sz w:val="20"/>
          <w:szCs w:val="20"/>
        </w:rPr>
        <w:t>) 10 осуществляется на основе унификации следующих базовых определений (таблица)</w:t>
      </w:r>
    </w:p>
    <w:p w:rsidR="00A81E66" w:rsidRPr="002354DB" w:rsidRDefault="00A81E66" w:rsidP="00A81E66">
      <w:pPr>
        <w:spacing w:line="216" w:lineRule="auto"/>
        <w:ind w:firstLine="284"/>
        <w:jc w:val="both"/>
        <w:rPr>
          <w:sz w:val="16"/>
          <w:szCs w:val="16"/>
        </w:rPr>
      </w:pPr>
    </w:p>
    <w:p w:rsidR="00A81E66" w:rsidRDefault="00A81E66" w:rsidP="00A81E66">
      <w:pPr>
        <w:spacing w:line="216" w:lineRule="auto"/>
        <w:ind w:firstLine="284"/>
        <w:jc w:val="both"/>
        <w:rPr>
          <w:b/>
          <w:sz w:val="16"/>
          <w:szCs w:val="16"/>
        </w:rPr>
      </w:pPr>
      <w:r w:rsidRPr="00A81E66">
        <w:rPr>
          <w:sz w:val="16"/>
          <w:szCs w:val="16"/>
        </w:rPr>
        <w:t xml:space="preserve">Таблица. </w:t>
      </w:r>
      <w:r w:rsidRPr="00A81E66">
        <w:rPr>
          <w:b/>
          <w:sz w:val="16"/>
          <w:szCs w:val="16"/>
        </w:rPr>
        <w:t xml:space="preserve">Определения, принимаемые для раскрытия положений </w:t>
      </w:r>
    </w:p>
    <w:p w:rsidR="00A81E66" w:rsidRDefault="00A81E66" w:rsidP="00A81E66">
      <w:pPr>
        <w:spacing w:line="216" w:lineRule="auto"/>
        <w:ind w:firstLine="284"/>
        <w:jc w:val="both"/>
        <w:rPr>
          <w:b/>
          <w:sz w:val="16"/>
          <w:szCs w:val="16"/>
        </w:rPr>
      </w:pPr>
      <w:r w:rsidRPr="00A81E66">
        <w:rPr>
          <w:b/>
          <w:sz w:val="16"/>
          <w:szCs w:val="16"/>
        </w:rPr>
        <w:t>МСФО (</w:t>
      </w:r>
      <w:r w:rsidRPr="00A81E66">
        <w:rPr>
          <w:b/>
          <w:sz w:val="16"/>
          <w:szCs w:val="16"/>
          <w:lang w:val="en-US"/>
        </w:rPr>
        <w:t>IFRS</w:t>
      </w:r>
      <w:r w:rsidRPr="00A81E66">
        <w:rPr>
          <w:b/>
          <w:sz w:val="16"/>
          <w:szCs w:val="16"/>
        </w:rPr>
        <w:t>) 1</w:t>
      </w:r>
    </w:p>
    <w:p w:rsidR="00A81E66" w:rsidRPr="00A81E66" w:rsidRDefault="00A81E66" w:rsidP="00A81E66">
      <w:pPr>
        <w:spacing w:line="216" w:lineRule="auto"/>
        <w:ind w:firstLine="284"/>
        <w:jc w:val="both"/>
        <w:rPr>
          <w:sz w:val="16"/>
          <w:szCs w:val="16"/>
        </w:rPr>
      </w:pPr>
    </w:p>
    <w:tbl>
      <w:tblPr>
        <w:tblStyle w:val="ac"/>
        <w:tblW w:w="0" w:type="auto"/>
        <w:tblInd w:w="108" w:type="dxa"/>
        <w:tblLook w:val="04A0"/>
      </w:tblPr>
      <w:tblGrid>
        <w:gridCol w:w="6096"/>
      </w:tblGrid>
      <w:tr w:rsidR="00A81E66" w:rsidRPr="00C069B7" w:rsidTr="00DF28B2">
        <w:tc>
          <w:tcPr>
            <w:tcW w:w="6096" w:type="dxa"/>
          </w:tcPr>
          <w:p w:rsidR="00A81E66" w:rsidRDefault="00A81E66" w:rsidP="003F352B">
            <w:pPr>
              <w:spacing w:line="216" w:lineRule="auto"/>
              <w:jc w:val="center"/>
              <w:rPr>
                <w:b/>
                <w:sz w:val="16"/>
                <w:szCs w:val="16"/>
              </w:rPr>
            </w:pPr>
            <w:r w:rsidRPr="002354DB">
              <w:rPr>
                <w:b/>
                <w:sz w:val="16"/>
                <w:szCs w:val="16"/>
              </w:rPr>
              <w:t>Консолидированная финансовая отчетность</w:t>
            </w:r>
          </w:p>
          <w:p w:rsidR="00A81E66" w:rsidRPr="00343E10" w:rsidRDefault="00A81E66" w:rsidP="003F352B">
            <w:pPr>
              <w:spacing w:line="216" w:lineRule="auto"/>
              <w:jc w:val="center"/>
              <w:rPr>
                <w:b/>
                <w:sz w:val="14"/>
                <w:szCs w:val="14"/>
              </w:rPr>
            </w:pPr>
          </w:p>
          <w:p w:rsidR="00A81E66" w:rsidRPr="002354DB" w:rsidRDefault="00A81E66" w:rsidP="003F352B">
            <w:pPr>
              <w:spacing w:line="216" w:lineRule="auto"/>
              <w:jc w:val="both"/>
              <w:rPr>
                <w:sz w:val="16"/>
                <w:szCs w:val="16"/>
              </w:rPr>
            </w:pPr>
            <w:r w:rsidRPr="002354DB">
              <w:rPr>
                <w:sz w:val="16"/>
                <w:szCs w:val="16"/>
              </w:rPr>
              <w:t>Финансовая отчетность группы, в которой активы, обязательства, капитал, доходы, расходы и денежные потоки материнского предприятия и всех его дочерних предприятий представлены как элементы единого экономического субъекта</w:t>
            </w:r>
          </w:p>
        </w:tc>
      </w:tr>
      <w:tr w:rsidR="00A81E66" w:rsidRPr="00C069B7" w:rsidTr="00DF28B2">
        <w:tc>
          <w:tcPr>
            <w:tcW w:w="6096" w:type="dxa"/>
          </w:tcPr>
          <w:p w:rsidR="00A81E66" w:rsidRDefault="00A81E66" w:rsidP="003F352B">
            <w:pPr>
              <w:spacing w:line="216" w:lineRule="auto"/>
              <w:jc w:val="center"/>
              <w:rPr>
                <w:b/>
                <w:sz w:val="16"/>
                <w:szCs w:val="16"/>
              </w:rPr>
            </w:pPr>
            <w:r w:rsidRPr="002354DB">
              <w:rPr>
                <w:b/>
                <w:sz w:val="16"/>
                <w:szCs w:val="16"/>
              </w:rPr>
              <w:t>Контроль над инвестицией</w:t>
            </w:r>
          </w:p>
          <w:p w:rsidR="00A81E66" w:rsidRPr="00343E10" w:rsidRDefault="00A81E66" w:rsidP="003F352B">
            <w:pPr>
              <w:spacing w:line="216" w:lineRule="auto"/>
              <w:jc w:val="center"/>
              <w:rPr>
                <w:b/>
                <w:sz w:val="14"/>
                <w:szCs w:val="14"/>
              </w:rPr>
            </w:pPr>
          </w:p>
          <w:p w:rsidR="00A81E66" w:rsidRPr="002354DB" w:rsidRDefault="00A81E66" w:rsidP="003F352B">
            <w:pPr>
              <w:spacing w:line="216" w:lineRule="auto"/>
              <w:jc w:val="both"/>
              <w:rPr>
                <w:sz w:val="16"/>
                <w:szCs w:val="16"/>
              </w:rPr>
            </w:pPr>
            <w:r w:rsidRPr="002354DB">
              <w:rPr>
                <w:sz w:val="16"/>
                <w:szCs w:val="16"/>
              </w:rPr>
              <w:t>Инвестор контролирует объект инвестиции, когда он воздействует или имеет права на различные поступления по причине его участия в объекте инвестиции и имеет способность влиять на эти поступления через свои правомочия</w:t>
            </w:r>
          </w:p>
        </w:tc>
      </w:tr>
      <w:tr w:rsidR="00A81E66" w:rsidRPr="00C069B7" w:rsidTr="00DF28B2">
        <w:tc>
          <w:tcPr>
            <w:tcW w:w="6096" w:type="dxa"/>
          </w:tcPr>
          <w:p w:rsidR="00A81E66" w:rsidRDefault="00A81E66" w:rsidP="003F352B">
            <w:pPr>
              <w:spacing w:line="216" w:lineRule="auto"/>
              <w:jc w:val="center"/>
              <w:rPr>
                <w:b/>
                <w:sz w:val="16"/>
                <w:szCs w:val="16"/>
              </w:rPr>
            </w:pPr>
            <w:r w:rsidRPr="002354DB">
              <w:rPr>
                <w:b/>
                <w:sz w:val="16"/>
                <w:szCs w:val="16"/>
              </w:rPr>
              <w:t>Лицо, принимающее решения</w:t>
            </w:r>
          </w:p>
          <w:p w:rsidR="00A81E66" w:rsidRPr="00343E10" w:rsidRDefault="00A81E66" w:rsidP="003F352B">
            <w:pPr>
              <w:spacing w:line="216" w:lineRule="auto"/>
              <w:jc w:val="center"/>
              <w:rPr>
                <w:b/>
                <w:sz w:val="14"/>
                <w:szCs w:val="14"/>
              </w:rPr>
            </w:pPr>
          </w:p>
          <w:p w:rsidR="00A81E66" w:rsidRPr="002354DB" w:rsidRDefault="00A81E66" w:rsidP="003F352B">
            <w:pPr>
              <w:spacing w:line="216" w:lineRule="auto"/>
              <w:jc w:val="both"/>
              <w:rPr>
                <w:sz w:val="16"/>
                <w:szCs w:val="16"/>
              </w:rPr>
            </w:pPr>
            <w:r w:rsidRPr="002354DB">
              <w:rPr>
                <w:sz w:val="16"/>
                <w:szCs w:val="16"/>
              </w:rPr>
              <w:t>Предприятие с правом принимать решения, которое действует от собственного имени или является агентом, выступающим в интересах других сторон</w:t>
            </w:r>
          </w:p>
        </w:tc>
      </w:tr>
      <w:tr w:rsidR="00A81E66" w:rsidRPr="00C069B7" w:rsidTr="00DF28B2">
        <w:tc>
          <w:tcPr>
            <w:tcW w:w="6096" w:type="dxa"/>
          </w:tcPr>
          <w:p w:rsidR="00A81E66" w:rsidRDefault="00A81E66" w:rsidP="003F352B">
            <w:pPr>
              <w:spacing w:line="216" w:lineRule="auto"/>
              <w:jc w:val="center"/>
              <w:rPr>
                <w:b/>
                <w:sz w:val="16"/>
                <w:szCs w:val="16"/>
              </w:rPr>
            </w:pPr>
            <w:r w:rsidRPr="002354DB">
              <w:rPr>
                <w:b/>
                <w:sz w:val="16"/>
                <w:szCs w:val="16"/>
              </w:rPr>
              <w:t>Группа</w:t>
            </w:r>
          </w:p>
          <w:p w:rsidR="00A81E66" w:rsidRPr="00343E10" w:rsidRDefault="00A81E66" w:rsidP="003F352B">
            <w:pPr>
              <w:spacing w:line="216" w:lineRule="auto"/>
              <w:jc w:val="center"/>
              <w:rPr>
                <w:b/>
                <w:sz w:val="14"/>
                <w:szCs w:val="14"/>
              </w:rPr>
            </w:pPr>
          </w:p>
          <w:p w:rsidR="00A81E66" w:rsidRPr="002354DB" w:rsidRDefault="00A81E66" w:rsidP="003F352B">
            <w:pPr>
              <w:spacing w:line="216" w:lineRule="auto"/>
              <w:jc w:val="both"/>
              <w:rPr>
                <w:sz w:val="16"/>
                <w:szCs w:val="16"/>
              </w:rPr>
            </w:pPr>
            <w:r w:rsidRPr="002354DB">
              <w:rPr>
                <w:sz w:val="16"/>
                <w:szCs w:val="16"/>
              </w:rPr>
              <w:t>Материнское предприятие и все его дочерние предприятия</w:t>
            </w:r>
          </w:p>
        </w:tc>
      </w:tr>
      <w:tr w:rsidR="00A81E66" w:rsidRPr="00C069B7" w:rsidTr="00DF28B2">
        <w:tc>
          <w:tcPr>
            <w:tcW w:w="6096" w:type="dxa"/>
          </w:tcPr>
          <w:p w:rsidR="00A81E66" w:rsidRDefault="00A81E66" w:rsidP="003F352B">
            <w:pPr>
              <w:spacing w:line="216" w:lineRule="auto"/>
              <w:jc w:val="center"/>
              <w:rPr>
                <w:b/>
                <w:sz w:val="16"/>
                <w:szCs w:val="16"/>
              </w:rPr>
            </w:pPr>
            <w:r w:rsidRPr="002354DB">
              <w:rPr>
                <w:b/>
                <w:sz w:val="16"/>
                <w:szCs w:val="16"/>
              </w:rPr>
              <w:t>Неконтролирующая доля</w:t>
            </w:r>
          </w:p>
          <w:p w:rsidR="00A81E66" w:rsidRPr="00A81E66" w:rsidRDefault="00A81E66" w:rsidP="003F352B">
            <w:pPr>
              <w:spacing w:line="216" w:lineRule="auto"/>
              <w:jc w:val="center"/>
              <w:rPr>
                <w:b/>
                <w:sz w:val="12"/>
                <w:szCs w:val="12"/>
              </w:rPr>
            </w:pPr>
          </w:p>
          <w:p w:rsidR="00A81E66" w:rsidRPr="002354DB" w:rsidRDefault="00A81E66" w:rsidP="003F352B">
            <w:pPr>
              <w:spacing w:line="216" w:lineRule="auto"/>
              <w:jc w:val="both"/>
              <w:rPr>
                <w:sz w:val="16"/>
                <w:szCs w:val="16"/>
              </w:rPr>
            </w:pPr>
            <w:r w:rsidRPr="002354DB">
              <w:rPr>
                <w:sz w:val="16"/>
                <w:szCs w:val="16"/>
              </w:rPr>
              <w:t>Доля в дочерней компании, которой материнское предприятие не владеет прямо или косвенно</w:t>
            </w:r>
          </w:p>
        </w:tc>
      </w:tr>
      <w:tr w:rsidR="00A81E66" w:rsidRPr="00C069B7" w:rsidTr="00DF28B2">
        <w:tc>
          <w:tcPr>
            <w:tcW w:w="6096" w:type="dxa"/>
          </w:tcPr>
          <w:p w:rsidR="00A81E66" w:rsidRDefault="00A81E66" w:rsidP="003F352B">
            <w:pPr>
              <w:spacing w:line="216" w:lineRule="auto"/>
              <w:jc w:val="center"/>
              <w:rPr>
                <w:b/>
                <w:sz w:val="16"/>
                <w:szCs w:val="16"/>
              </w:rPr>
            </w:pPr>
            <w:r w:rsidRPr="002354DB">
              <w:rPr>
                <w:b/>
                <w:sz w:val="16"/>
                <w:szCs w:val="16"/>
              </w:rPr>
              <w:t>Материнское предприятие</w:t>
            </w:r>
          </w:p>
          <w:p w:rsidR="00A81E66" w:rsidRPr="00A81E66" w:rsidRDefault="00A81E66" w:rsidP="003F352B">
            <w:pPr>
              <w:spacing w:line="216" w:lineRule="auto"/>
              <w:jc w:val="center"/>
              <w:rPr>
                <w:b/>
                <w:sz w:val="12"/>
                <w:szCs w:val="12"/>
              </w:rPr>
            </w:pPr>
          </w:p>
          <w:p w:rsidR="00A81E66" w:rsidRPr="002354DB" w:rsidRDefault="00A81E66" w:rsidP="003F352B">
            <w:pPr>
              <w:spacing w:line="216" w:lineRule="auto"/>
              <w:jc w:val="both"/>
              <w:rPr>
                <w:spacing w:val="-4"/>
                <w:sz w:val="16"/>
                <w:szCs w:val="16"/>
              </w:rPr>
            </w:pPr>
            <w:r w:rsidRPr="002354DB">
              <w:rPr>
                <w:spacing w:val="-4"/>
                <w:sz w:val="16"/>
                <w:szCs w:val="16"/>
              </w:rPr>
              <w:t>Предприятие, которое контролирует одно или более одного предприятия</w:t>
            </w:r>
          </w:p>
        </w:tc>
      </w:tr>
      <w:tr w:rsidR="00A81E66" w:rsidRPr="00C069B7" w:rsidTr="00DF28B2">
        <w:tc>
          <w:tcPr>
            <w:tcW w:w="6096" w:type="dxa"/>
          </w:tcPr>
          <w:p w:rsidR="00A81E66" w:rsidRDefault="00A81E66" w:rsidP="003F352B">
            <w:pPr>
              <w:spacing w:line="216" w:lineRule="auto"/>
              <w:jc w:val="center"/>
              <w:rPr>
                <w:b/>
                <w:sz w:val="16"/>
                <w:szCs w:val="16"/>
              </w:rPr>
            </w:pPr>
            <w:r w:rsidRPr="002354DB">
              <w:rPr>
                <w:b/>
                <w:sz w:val="16"/>
                <w:szCs w:val="16"/>
              </w:rPr>
              <w:t>Правомочие</w:t>
            </w:r>
          </w:p>
          <w:p w:rsidR="00A81E66" w:rsidRPr="00A81E66" w:rsidRDefault="00A81E66" w:rsidP="003F352B">
            <w:pPr>
              <w:spacing w:line="216" w:lineRule="auto"/>
              <w:jc w:val="center"/>
              <w:rPr>
                <w:b/>
                <w:sz w:val="12"/>
                <w:szCs w:val="12"/>
              </w:rPr>
            </w:pPr>
          </w:p>
          <w:p w:rsidR="00A81E66" w:rsidRPr="002354DB" w:rsidRDefault="00A81E66" w:rsidP="003F352B">
            <w:pPr>
              <w:spacing w:line="216" w:lineRule="auto"/>
              <w:jc w:val="both"/>
              <w:rPr>
                <w:sz w:val="16"/>
                <w:szCs w:val="16"/>
              </w:rPr>
            </w:pPr>
            <w:r w:rsidRPr="002354DB">
              <w:rPr>
                <w:sz w:val="16"/>
                <w:szCs w:val="16"/>
              </w:rPr>
              <w:t>Наличие права, которое дает текущую способность руководить соответствующей деятельностью</w:t>
            </w:r>
          </w:p>
        </w:tc>
      </w:tr>
    </w:tbl>
    <w:p w:rsidR="00A81E66" w:rsidRDefault="00A81E66">
      <w:r>
        <w:br w:type="page"/>
      </w:r>
    </w:p>
    <w:tbl>
      <w:tblPr>
        <w:tblStyle w:val="ac"/>
        <w:tblW w:w="0" w:type="auto"/>
        <w:tblLook w:val="04A0"/>
      </w:tblPr>
      <w:tblGrid>
        <w:gridCol w:w="6340"/>
      </w:tblGrid>
      <w:tr w:rsidR="00A81E66" w:rsidRPr="00C069B7" w:rsidTr="00A81E66">
        <w:tc>
          <w:tcPr>
            <w:tcW w:w="6340" w:type="dxa"/>
          </w:tcPr>
          <w:p w:rsidR="00A81E66" w:rsidRDefault="00A81E66" w:rsidP="003F352B">
            <w:pPr>
              <w:spacing w:line="216" w:lineRule="auto"/>
              <w:jc w:val="center"/>
              <w:rPr>
                <w:b/>
                <w:sz w:val="16"/>
                <w:szCs w:val="16"/>
              </w:rPr>
            </w:pPr>
            <w:r w:rsidRPr="002354DB">
              <w:rPr>
                <w:b/>
                <w:sz w:val="16"/>
                <w:szCs w:val="16"/>
              </w:rPr>
              <w:lastRenderedPageBreak/>
              <w:t>Защитные права</w:t>
            </w:r>
          </w:p>
          <w:p w:rsidR="00A81E66" w:rsidRPr="00343E10" w:rsidRDefault="00A81E66" w:rsidP="003F352B">
            <w:pPr>
              <w:spacing w:line="216" w:lineRule="auto"/>
              <w:jc w:val="center"/>
              <w:rPr>
                <w:b/>
                <w:sz w:val="14"/>
                <w:szCs w:val="14"/>
              </w:rPr>
            </w:pPr>
          </w:p>
          <w:p w:rsidR="00A81E66" w:rsidRPr="002354DB" w:rsidRDefault="00A81E66" w:rsidP="003F352B">
            <w:pPr>
              <w:spacing w:line="216" w:lineRule="auto"/>
              <w:jc w:val="both"/>
              <w:rPr>
                <w:sz w:val="16"/>
                <w:szCs w:val="16"/>
              </w:rPr>
            </w:pPr>
            <w:r w:rsidRPr="002354DB">
              <w:rPr>
                <w:sz w:val="16"/>
                <w:szCs w:val="16"/>
              </w:rPr>
              <w:t>Права, предназначенные для защиты доли участия стороны, удерживающей такие права, без представления этой стороне правомочий над предприятием, к которому имеют отношение эти права</w:t>
            </w:r>
          </w:p>
        </w:tc>
      </w:tr>
      <w:tr w:rsidR="00A81E66" w:rsidRPr="00C069B7" w:rsidTr="00A81E66">
        <w:tc>
          <w:tcPr>
            <w:tcW w:w="6340" w:type="dxa"/>
          </w:tcPr>
          <w:p w:rsidR="00A81E66" w:rsidRDefault="00A81E66" w:rsidP="003F352B">
            <w:pPr>
              <w:spacing w:line="216" w:lineRule="auto"/>
              <w:jc w:val="center"/>
              <w:rPr>
                <w:b/>
                <w:sz w:val="16"/>
                <w:szCs w:val="16"/>
              </w:rPr>
            </w:pPr>
            <w:r w:rsidRPr="002354DB">
              <w:rPr>
                <w:b/>
                <w:sz w:val="16"/>
                <w:szCs w:val="16"/>
              </w:rPr>
              <w:t>Соответствующая деятельность</w:t>
            </w:r>
          </w:p>
          <w:p w:rsidR="00A81E66" w:rsidRPr="00343E10" w:rsidRDefault="00A81E66" w:rsidP="003F352B">
            <w:pPr>
              <w:spacing w:line="216" w:lineRule="auto"/>
              <w:jc w:val="center"/>
              <w:rPr>
                <w:b/>
                <w:sz w:val="14"/>
                <w:szCs w:val="14"/>
              </w:rPr>
            </w:pPr>
          </w:p>
          <w:p w:rsidR="00A81E66" w:rsidRPr="002354DB" w:rsidRDefault="00A81E66" w:rsidP="003F352B">
            <w:pPr>
              <w:spacing w:line="216" w:lineRule="auto"/>
              <w:jc w:val="both"/>
              <w:rPr>
                <w:sz w:val="16"/>
                <w:szCs w:val="16"/>
              </w:rPr>
            </w:pPr>
            <w:r w:rsidRPr="002354DB">
              <w:rPr>
                <w:sz w:val="16"/>
                <w:szCs w:val="16"/>
              </w:rPr>
              <w:t>Для целей МСФО (</w:t>
            </w:r>
            <w:r w:rsidRPr="002354DB">
              <w:rPr>
                <w:sz w:val="16"/>
                <w:szCs w:val="16"/>
                <w:lang w:val="en-US"/>
              </w:rPr>
              <w:t>IFRS</w:t>
            </w:r>
            <w:r w:rsidRPr="002354DB">
              <w:rPr>
                <w:sz w:val="16"/>
                <w:szCs w:val="16"/>
              </w:rPr>
              <w:t>) 10 соответствующая деятельность – это деятельность, которая существенно влияет на поступления от объекта инвестиции</w:t>
            </w:r>
          </w:p>
        </w:tc>
      </w:tr>
      <w:tr w:rsidR="00A81E66" w:rsidRPr="00C069B7" w:rsidTr="00A81E66">
        <w:tc>
          <w:tcPr>
            <w:tcW w:w="6340" w:type="dxa"/>
          </w:tcPr>
          <w:p w:rsidR="00A81E66" w:rsidRDefault="00A81E66" w:rsidP="003F352B">
            <w:pPr>
              <w:spacing w:line="216" w:lineRule="auto"/>
              <w:jc w:val="center"/>
              <w:rPr>
                <w:b/>
                <w:sz w:val="16"/>
                <w:szCs w:val="16"/>
              </w:rPr>
            </w:pPr>
            <w:r w:rsidRPr="002354DB">
              <w:rPr>
                <w:b/>
                <w:sz w:val="16"/>
                <w:szCs w:val="16"/>
              </w:rPr>
              <w:t>Права по отстранению</w:t>
            </w:r>
          </w:p>
          <w:p w:rsidR="00A81E66" w:rsidRPr="00343E10" w:rsidRDefault="00A81E66" w:rsidP="003F352B">
            <w:pPr>
              <w:spacing w:line="216" w:lineRule="auto"/>
              <w:jc w:val="center"/>
              <w:rPr>
                <w:b/>
                <w:sz w:val="14"/>
                <w:szCs w:val="14"/>
              </w:rPr>
            </w:pPr>
          </w:p>
          <w:p w:rsidR="00A81E66" w:rsidRPr="002354DB" w:rsidRDefault="00A81E66" w:rsidP="003F352B">
            <w:pPr>
              <w:spacing w:line="216" w:lineRule="auto"/>
              <w:jc w:val="both"/>
              <w:rPr>
                <w:sz w:val="16"/>
                <w:szCs w:val="16"/>
              </w:rPr>
            </w:pPr>
            <w:r w:rsidRPr="002354DB">
              <w:rPr>
                <w:sz w:val="16"/>
                <w:szCs w:val="16"/>
              </w:rPr>
              <w:t>Права по лишению лица, принимающего решения, своих полномочий</w:t>
            </w:r>
          </w:p>
        </w:tc>
      </w:tr>
      <w:tr w:rsidR="00A81E66" w:rsidRPr="00C069B7" w:rsidTr="00A81E66">
        <w:tc>
          <w:tcPr>
            <w:tcW w:w="6340" w:type="dxa"/>
          </w:tcPr>
          <w:p w:rsidR="00A81E66" w:rsidRDefault="00A81E66" w:rsidP="003F352B">
            <w:pPr>
              <w:spacing w:line="216" w:lineRule="auto"/>
              <w:jc w:val="center"/>
              <w:rPr>
                <w:b/>
                <w:sz w:val="16"/>
                <w:szCs w:val="16"/>
              </w:rPr>
            </w:pPr>
            <w:r w:rsidRPr="002354DB">
              <w:rPr>
                <w:b/>
                <w:sz w:val="16"/>
                <w:szCs w:val="16"/>
              </w:rPr>
              <w:t>Дочернее предприятие</w:t>
            </w:r>
          </w:p>
          <w:p w:rsidR="00A81E66" w:rsidRPr="00343E10" w:rsidRDefault="00A81E66" w:rsidP="003F352B">
            <w:pPr>
              <w:spacing w:line="216" w:lineRule="auto"/>
              <w:jc w:val="center"/>
              <w:rPr>
                <w:b/>
                <w:sz w:val="14"/>
                <w:szCs w:val="14"/>
              </w:rPr>
            </w:pPr>
          </w:p>
          <w:p w:rsidR="00A81E66" w:rsidRPr="002354DB" w:rsidRDefault="00A81E66" w:rsidP="003F352B">
            <w:pPr>
              <w:spacing w:line="216" w:lineRule="auto"/>
              <w:jc w:val="both"/>
              <w:rPr>
                <w:sz w:val="16"/>
                <w:szCs w:val="16"/>
              </w:rPr>
            </w:pPr>
            <w:r w:rsidRPr="002354DB">
              <w:rPr>
                <w:sz w:val="16"/>
                <w:szCs w:val="16"/>
              </w:rPr>
              <w:t>Предприятие, которое контролируется другим предприятием</w:t>
            </w:r>
          </w:p>
        </w:tc>
      </w:tr>
    </w:tbl>
    <w:p w:rsidR="00A81E66" w:rsidRDefault="00A81E66" w:rsidP="00A81E66">
      <w:pPr>
        <w:pStyle w:val="1"/>
        <w:spacing w:line="216" w:lineRule="auto"/>
        <w:ind w:firstLine="284"/>
        <w:rPr>
          <w:sz w:val="20"/>
          <w:szCs w:val="20"/>
        </w:rPr>
      </w:pPr>
    </w:p>
    <w:p w:rsidR="00A81E66" w:rsidRPr="00C069B7" w:rsidRDefault="00A81E66" w:rsidP="00A81E66">
      <w:pPr>
        <w:pStyle w:val="1"/>
        <w:spacing w:line="216" w:lineRule="auto"/>
        <w:ind w:firstLine="284"/>
        <w:rPr>
          <w:sz w:val="20"/>
          <w:szCs w:val="20"/>
        </w:rPr>
      </w:pPr>
      <w:r w:rsidRPr="00C069B7">
        <w:rPr>
          <w:sz w:val="20"/>
          <w:szCs w:val="20"/>
        </w:rPr>
        <w:t>МСФО (</w:t>
      </w:r>
      <w:r w:rsidRPr="00C069B7">
        <w:rPr>
          <w:sz w:val="20"/>
          <w:szCs w:val="20"/>
          <w:lang w:val="en-US"/>
        </w:rPr>
        <w:t>IFRS</w:t>
      </w:r>
      <w:r w:rsidRPr="00C069B7">
        <w:rPr>
          <w:sz w:val="20"/>
          <w:szCs w:val="20"/>
        </w:rPr>
        <w:t>) 10 устанавливает принцип контроля и вводит понятие контроля как основу для определения того, какие предприятия консолидируются в консолидированной финансовой отчетности инвестора (материнской компании). Инвестор (материнская компания) контролирует объект инвестиции (дочернюю структуру), когда она воздействует или имеет права на различные поступления по причине его участия в объекте инвестиции и способность влиять на эти поступления через свои пол</w:t>
      </w:r>
      <w:r w:rsidR="00CE7946">
        <w:rPr>
          <w:sz w:val="20"/>
          <w:szCs w:val="20"/>
        </w:rPr>
        <w:t>номочия [1]</w:t>
      </w:r>
      <w:r>
        <w:rPr>
          <w:sz w:val="20"/>
          <w:szCs w:val="20"/>
        </w:rPr>
        <w:t>.</w:t>
      </w:r>
    </w:p>
    <w:p w:rsidR="00A81E66" w:rsidRPr="00C069B7" w:rsidRDefault="00A81E66" w:rsidP="00A81E66">
      <w:pPr>
        <w:spacing w:line="216" w:lineRule="auto"/>
        <w:ind w:firstLine="284"/>
        <w:jc w:val="both"/>
        <w:rPr>
          <w:sz w:val="20"/>
          <w:szCs w:val="20"/>
        </w:rPr>
      </w:pPr>
      <w:r w:rsidRPr="00C069B7">
        <w:rPr>
          <w:sz w:val="20"/>
          <w:szCs w:val="20"/>
        </w:rPr>
        <w:t>При подготовке консолидированной финансовой отчетности должны быть дополнительно учтены следующие моменты:</w:t>
      </w:r>
    </w:p>
    <w:p w:rsidR="00A81E66" w:rsidRPr="00C069B7" w:rsidRDefault="00A81E66" w:rsidP="00A81E66">
      <w:pPr>
        <w:spacing w:line="216" w:lineRule="auto"/>
        <w:ind w:firstLine="284"/>
        <w:jc w:val="both"/>
        <w:rPr>
          <w:sz w:val="20"/>
          <w:szCs w:val="20"/>
        </w:rPr>
      </w:pPr>
      <w:r w:rsidRPr="00C069B7">
        <w:rPr>
          <w:sz w:val="20"/>
          <w:szCs w:val="20"/>
        </w:rPr>
        <w:t>- необходимость единой учетной политики и плана счетов;</w:t>
      </w:r>
    </w:p>
    <w:p w:rsidR="00A81E66" w:rsidRPr="00C069B7" w:rsidRDefault="00A81E66" w:rsidP="00A81E66">
      <w:pPr>
        <w:spacing w:line="216" w:lineRule="auto"/>
        <w:ind w:firstLine="284"/>
        <w:jc w:val="both"/>
        <w:rPr>
          <w:sz w:val="20"/>
          <w:szCs w:val="20"/>
        </w:rPr>
      </w:pPr>
      <w:r w:rsidRPr="00C069B7">
        <w:rPr>
          <w:sz w:val="20"/>
          <w:szCs w:val="20"/>
        </w:rPr>
        <w:t>- необходимость дополнительного времени на подготовку консолидированной отчетности по сравнению с подготовкой индиви</w:t>
      </w:r>
      <w:r>
        <w:rPr>
          <w:sz w:val="20"/>
          <w:szCs w:val="20"/>
        </w:rPr>
        <w:t>дуа</w:t>
      </w:r>
      <w:r w:rsidRPr="00C069B7">
        <w:rPr>
          <w:sz w:val="20"/>
          <w:szCs w:val="20"/>
        </w:rPr>
        <w:t>льной отчетности;</w:t>
      </w:r>
    </w:p>
    <w:p w:rsidR="00A81E66" w:rsidRPr="00C069B7" w:rsidRDefault="00A81E66" w:rsidP="00A81E66">
      <w:pPr>
        <w:spacing w:line="216" w:lineRule="auto"/>
        <w:ind w:firstLine="284"/>
        <w:jc w:val="both"/>
        <w:rPr>
          <w:sz w:val="20"/>
          <w:szCs w:val="20"/>
        </w:rPr>
      </w:pPr>
      <w:r w:rsidRPr="00C069B7">
        <w:rPr>
          <w:sz w:val="20"/>
          <w:szCs w:val="20"/>
        </w:rPr>
        <w:t>- решение организационных вопросов в части подчинения главного бухгалтера участника дочернего предприятия главному бухгалтеру материнской компании (человеческий фактор является одним из ключевых);</w:t>
      </w:r>
    </w:p>
    <w:p w:rsidR="00A81E66" w:rsidRPr="00C069B7" w:rsidRDefault="00A81E66" w:rsidP="00A81E66">
      <w:pPr>
        <w:spacing w:line="216" w:lineRule="auto"/>
        <w:ind w:firstLine="284"/>
        <w:jc w:val="both"/>
        <w:rPr>
          <w:sz w:val="20"/>
          <w:szCs w:val="20"/>
        </w:rPr>
      </w:pPr>
      <w:r w:rsidRPr="00C069B7">
        <w:rPr>
          <w:sz w:val="20"/>
          <w:szCs w:val="20"/>
        </w:rPr>
        <w:t>- консолидации подлежат все компании, включая зарубежные и из других отраслей</w:t>
      </w:r>
      <w:r w:rsidR="00CE7946">
        <w:rPr>
          <w:sz w:val="20"/>
          <w:szCs w:val="20"/>
        </w:rPr>
        <w:t xml:space="preserve"> [2]</w:t>
      </w:r>
      <w:r w:rsidRPr="00C069B7">
        <w:rPr>
          <w:sz w:val="20"/>
          <w:szCs w:val="20"/>
        </w:rPr>
        <w:t>.</w:t>
      </w:r>
    </w:p>
    <w:p w:rsidR="00A81E66" w:rsidRPr="00C069B7" w:rsidRDefault="00A81E66" w:rsidP="00A81E66">
      <w:pPr>
        <w:spacing w:line="216" w:lineRule="auto"/>
        <w:ind w:firstLine="284"/>
        <w:jc w:val="both"/>
        <w:rPr>
          <w:sz w:val="20"/>
          <w:szCs w:val="20"/>
        </w:rPr>
      </w:pPr>
      <w:r w:rsidRPr="00C069B7">
        <w:rPr>
          <w:rStyle w:val="FontStyle73"/>
          <w:sz w:val="20"/>
          <w:szCs w:val="20"/>
        </w:rPr>
        <w:t>Консолидация отчетности представляет собой постатейное сложение данных отчетности материнской и дочерней компании, с корректирующи</w:t>
      </w:r>
      <w:r>
        <w:rPr>
          <w:rStyle w:val="FontStyle73"/>
          <w:sz w:val="20"/>
          <w:szCs w:val="20"/>
        </w:rPr>
        <w:t>ми проводками. Она проводится в</w:t>
      </w:r>
      <w:r w:rsidRPr="00C069B7">
        <w:rPr>
          <w:rStyle w:val="FontStyle73"/>
          <w:sz w:val="20"/>
          <w:szCs w:val="20"/>
        </w:rPr>
        <w:t xml:space="preserve"> рабочей таблице, корректирующие проводки отражаются только в рабочей таблице, они не регистрируются на счетах дочерней и материнской компании.</w:t>
      </w:r>
      <w:r w:rsidRPr="00C069B7">
        <w:rPr>
          <w:rStyle w:val="FontStyle96"/>
          <w:sz w:val="20"/>
          <w:szCs w:val="20"/>
        </w:rPr>
        <w:t xml:space="preserve">  </w:t>
      </w:r>
    </w:p>
    <w:p w:rsidR="00A81E66" w:rsidRPr="00A81E66" w:rsidRDefault="00A81E66" w:rsidP="00A81E66">
      <w:pPr>
        <w:pStyle w:val="1"/>
        <w:spacing w:line="216" w:lineRule="auto"/>
        <w:ind w:firstLine="0"/>
        <w:jc w:val="center"/>
        <w:rPr>
          <w:sz w:val="16"/>
          <w:szCs w:val="16"/>
        </w:rPr>
      </w:pPr>
    </w:p>
    <w:p w:rsidR="00A81E66" w:rsidRDefault="00A81E66" w:rsidP="004007FD">
      <w:pPr>
        <w:pStyle w:val="1"/>
        <w:spacing w:line="216" w:lineRule="auto"/>
        <w:ind w:firstLine="0"/>
        <w:jc w:val="center"/>
        <w:rPr>
          <w:sz w:val="16"/>
          <w:szCs w:val="16"/>
        </w:rPr>
      </w:pPr>
      <w:r w:rsidRPr="00C069B7">
        <w:rPr>
          <w:sz w:val="16"/>
          <w:szCs w:val="16"/>
        </w:rPr>
        <w:t>ЛИТЕРАТУРА</w:t>
      </w:r>
    </w:p>
    <w:p w:rsidR="00A81E66" w:rsidRPr="00C069B7" w:rsidRDefault="00A81E66" w:rsidP="00A81E66">
      <w:pPr>
        <w:pStyle w:val="1"/>
        <w:spacing w:line="216" w:lineRule="auto"/>
        <w:ind w:firstLine="284"/>
        <w:jc w:val="center"/>
        <w:rPr>
          <w:sz w:val="16"/>
          <w:szCs w:val="16"/>
        </w:rPr>
      </w:pPr>
    </w:p>
    <w:p w:rsidR="00A81E66" w:rsidRPr="00C069B7" w:rsidRDefault="00A81E66" w:rsidP="00CA112D">
      <w:pPr>
        <w:pStyle w:val="a3"/>
        <w:numPr>
          <w:ilvl w:val="0"/>
          <w:numId w:val="10"/>
        </w:numPr>
        <w:tabs>
          <w:tab w:val="left" w:pos="567"/>
        </w:tabs>
        <w:spacing w:after="0" w:line="216" w:lineRule="auto"/>
        <w:ind w:left="0" w:firstLine="284"/>
        <w:jc w:val="both"/>
        <w:rPr>
          <w:rFonts w:ascii="Times New Roman" w:hAnsi="Times New Roman"/>
          <w:sz w:val="16"/>
          <w:szCs w:val="16"/>
        </w:rPr>
      </w:pPr>
      <w:r w:rsidRPr="00C069B7">
        <w:rPr>
          <w:rFonts w:ascii="Times New Roman" w:hAnsi="Times New Roman"/>
          <w:sz w:val="16"/>
          <w:szCs w:val="16"/>
        </w:rPr>
        <w:t>Аверчев И. В. МСФО (</w:t>
      </w:r>
      <w:r w:rsidRPr="00C069B7">
        <w:rPr>
          <w:rFonts w:ascii="Times New Roman" w:hAnsi="Times New Roman"/>
          <w:sz w:val="16"/>
          <w:szCs w:val="16"/>
          <w:lang w:val="en-US"/>
        </w:rPr>
        <w:t>IFRS</w:t>
      </w:r>
      <w:r w:rsidRPr="00C069B7">
        <w:rPr>
          <w:rFonts w:ascii="Times New Roman" w:hAnsi="Times New Roman"/>
          <w:sz w:val="16"/>
          <w:szCs w:val="16"/>
        </w:rPr>
        <w:t>) 10</w:t>
      </w:r>
      <w:r>
        <w:rPr>
          <w:rFonts w:ascii="Times New Roman" w:hAnsi="Times New Roman"/>
          <w:sz w:val="16"/>
          <w:szCs w:val="16"/>
        </w:rPr>
        <w:t xml:space="preserve"> </w:t>
      </w:r>
      <w:r w:rsidRPr="00C069B7">
        <w:rPr>
          <w:rFonts w:ascii="Times New Roman" w:hAnsi="Times New Roman"/>
          <w:sz w:val="16"/>
          <w:szCs w:val="16"/>
        </w:rPr>
        <w:t xml:space="preserve">«Консолидированная финансовая отчетность» </w:t>
      </w:r>
      <w:r>
        <w:rPr>
          <w:rFonts w:ascii="Times New Roman" w:hAnsi="Times New Roman"/>
          <w:sz w:val="16"/>
          <w:szCs w:val="16"/>
        </w:rPr>
        <w:t>/ И.В. Аверчев // Бухгалтерский учет. – 2012. –</w:t>
      </w:r>
      <w:r w:rsidRPr="00C069B7">
        <w:rPr>
          <w:rFonts w:ascii="Times New Roman" w:hAnsi="Times New Roman"/>
          <w:sz w:val="16"/>
          <w:szCs w:val="16"/>
        </w:rPr>
        <w:t xml:space="preserve"> №</w:t>
      </w:r>
      <w:r>
        <w:rPr>
          <w:rFonts w:ascii="Times New Roman" w:hAnsi="Times New Roman"/>
          <w:sz w:val="16"/>
          <w:szCs w:val="16"/>
        </w:rPr>
        <w:t xml:space="preserve"> 9. – </w:t>
      </w:r>
      <w:r w:rsidRPr="00C069B7">
        <w:rPr>
          <w:rFonts w:ascii="Times New Roman" w:hAnsi="Times New Roman"/>
          <w:sz w:val="16"/>
          <w:szCs w:val="16"/>
        </w:rPr>
        <w:t>С.14-20.</w:t>
      </w:r>
    </w:p>
    <w:p w:rsidR="00A81E66" w:rsidRPr="00343E10" w:rsidRDefault="00A81E66" w:rsidP="00CA112D">
      <w:pPr>
        <w:pStyle w:val="a3"/>
        <w:numPr>
          <w:ilvl w:val="0"/>
          <w:numId w:val="10"/>
        </w:numPr>
        <w:tabs>
          <w:tab w:val="left" w:pos="567"/>
        </w:tabs>
        <w:spacing w:after="0" w:line="216" w:lineRule="auto"/>
        <w:ind w:left="0" w:firstLine="284"/>
        <w:jc w:val="both"/>
        <w:rPr>
          <w:rFonts w:ascii="Times New Roman" w:hAnsi="Times New Roman"/>
          <w:sz w:val="16"/>
          <w:szCs w:val="16"/>
        </w:rPr>
      </w:pPr>
      <w:r w:rsidRPr="00C069B7">
        <w:rPr>
          <w:rFonts w:ascii="Times New Roman" w:hAnsi="Times New Roman"/>
          <w:sz w:val="16"/>
          <w:szCs w:val="16"/>
        </w:rPr>
        <w:t xml:space="preserve">Загорский А. Консолидированная финансовая отчетность: Перспективы и проблемы применения национальными компаниями // </w:t>
      </w:r>
      <w:r>
        <w:rPr>
          <w:rFonts w:ascii="Times New Roman" w:hAnsi="Times New Roman"/>
          <w:sz w:val="16"/>
          <w:szCs w:val="16"/>
        </w:rPr>
        <w:t>А. Загорский // Главный бухгалтер. – 2014. – №7. –</w:t>
      </w:r>
      <w:r w:rsidRPr="00C069B7">
        <w:rPr>
          <w:rFonts w:ascii="Times New Roman" w:hAnsi="Times New Roman"/>
          <w:sz w:val="16"/>
          <w:szCs w:val="16"/>
        </w:rPr>
        <w:t xml:space="preserve"> С.79-83.</w:t>
      </w:r>
    </w:p>
    <w:p w:rsidR="009714D8" w:rsidRPr="004007FD" w:rsidRDefault="009714D8" w:rsidP="009714D8">
      <w:pPr>
        <w:spacing w:line="216" w:lineRule="auto"/>
        <w:rPr>
          <w:sz w:val="20"/>
          <w:szCs w:val="20"/>
        </w:rPr>
      </w:pPr>
      <w:r w:rsidRPr="004007FD">
        <w:rPr>
          <w:sz w:val="20"/>
          <w:szCs w:val="20"/>
        </w:rPr>
        <w:lastRenderedPageBreak/>
        <w:t xml:space="preserve">УДК </w:t>
      </w:r>
      <w:r w:rsidR="004007FD" w:rsidRPr="004007FD">
        <w:rPr>
          <w:sz w:val="20"/>
          <w:szCs w:val="20"/>
        </w:rPr>
        <w:t>339.172:339.9</w:t>
      </w:r>
    </w:p>
    <w:p w:rsidR="009714D8" w:rsidRDefault="009714D8" w:rsidP="009714D8">
      <w:pPr>
        <w:spacing w:line="216" w:lineRule="auto"/>
        <w:rPr>
          <w:sz w:val="20"/>
          <w:szCs w:val="20"/>
        </w:rPr>
      </w:pPr>
      <w:r w:rsidRPr="00C26CF8">
        <w:rPr>
          <w:b/>
          <w:sz w:val="20"/>
          <w:szCs w:val="20"/>
        </w:rPr>
        <w:t>Рубаник А.Н., Сидоренкова А.Г</w:t>
      </w:r>
      <w:r w:rsidRPr="009714D8">
        <w:rPr>
          <w:sz w:val="20"/>
          <w:szCs w:val="20"/>
        </w:rPr>
        <w:t xml:space="preserve">. – </w:t>
      </w:r>
      <w:r w:rsidRPr="00DE5267">
        <w:rPr>
          <w:i/>
          <w:sz w:val="20"/>
          <w:szCs w:val="20"/>
        </w:rPr>
        <w:t>ст. преподаватели</w:t>
      </w:r>
    </w:p>
    <w:p w:rsidR="00C26CF8" w:rsidRPr="00C26CF8" w:rsidRDefault="009714D8" w:rsidP="009714D8">
      <w:pPr>
        <w:spacing w:line="216" w:lineRule="auto"/>
        <w:rPr>
          <w:b/>
          <w:sz w:val="20"/>
          <w:szCs w:val="20"/>
        </w:rPr>
      </w:pPr>
      <w:r>
        <w:rPr>
          <w:b/>
          <w:sz w:val="20"/>
          <w:szCs w:val="20"/>
        </w:rPr>
        <w:t>ПРОБЛЕМЫ НОРМАТИВНОГО</w:t>
      </w:r>
      <w:r w:rsidR="00C26CF8" w:rsidRPr="00C26CF8">
        <w:rPr>
          <w:b/>
          <w:sz w:val="20"/>
          <w:szCs w:val="20"/>
        </w:rPr>
        <w:t xml:space="preserve"> РЕГУЛИРОВАНИ</w:t>
      </w:r>
      <w:r>
        <w:rPr>
          <w:b/>
          <w:sz w:val="20"/>
          <w:szCs w:val="20"/>
        </w:rPr>
        <w:t>Я</w:t>
      </w:r>
      <w:r w:rsidR="00C26CF8" w:rsidRPr="00C26CF8">
        <w:rPr>
          <w:b/>
          <w:sz w:val="20"/>
          <w:szCs w:val="20"/>
        </w:rPr>
        <w:t xml:space="preserve"> ТОВАРООБМЕННЫХ ОПЕРАЦИЙ ПРИ ОСУЩЕСТВЛЕНИИ ВНЕШНЕЭКОНОМИЧЕСКОЙ ДЕ</w:t>
      </w:r>
      <w:r>
        <w:rPr>
          <w:b/>
          <w:sz w:val="20"/>
          <w:szCs w:val="20"/>
        </w:rPr>
        <w:t>ЯТЕЛ</w:t>
      </w:r>
      <w:r w:rsidR="00C26CF8" w:rsidRPr="00C26CF8">
        <w:rPr>
          <w:b/>
          <w:sz w:val="20"/>
          <w:szCs w:val="20"/>
        </w:rPr>
        <w:t>ЬНОСТИ</w:t>
      </w:r>
    </w:p>
    <w:p w:rsidR="00C26CF8" w:rsidRPr="009714D8" w:rsidRDefault="00C26CF8" w:rsidP="009714D8">
      <w:pPr>
        <w:spacing w:line="216" w:lineRule="auto"/>
        <w:jc w:val="both"/>
        <w:rPr>
          <w:color w:val="000000"/>
          <w:sz w:val="20"/>
          <w:szCs w:val="20"/>
        </w:rPr>
      </w:pPr>
      <w:r w:rsidRPr="009714D8">
        <w:rPr>
          <w:color w:val="000000"/>
          <w:sz w:val="20"/>
          <w:szCs w:val="20"/>
        </w:rPr>
        <w:t>УО «Белорусская государственная сельскохозяйственная академия», Горки</w:t>
      </w:r>
      <w:r w:rsidR="00DE5267">
        <w:rPr>
          <w:color w:val="000000"/>
          <w:sz w:val="20"/>
          <w:szCs w:val="20"/>
        </w:rPr>
        <w:t xml:space="preserve">, </w:t>
      </w:r>
      <w:r w:rsidRPr="009714D8">
        <w:rPr>
          <w:color w:val="000000"/>
          <w:sz w:val="20"/>
          <w:szCs w:val="20"/>
        </w:rPr>
        <w:t>Республика Беларусь</w:t>
      </w:r>
    </w:p>
    <w:p w:rsidR="00C26CF8" w:rsidRPr="00C26CF8" w:rsidRDefault="00C26CF8" w:rsidP="00C26CF8">
      <w:pPr>
        <w:spacing w:line="216" w:lineRule="auto"/>
        <w:ind w:firstLine="284"/>
        <w:jc w:val="both"/>
        <w:rPr>
          <w:b/>
          <w:color w:val="000000"/>
          <w:sz w:val="20"/>
          <w:szCs w:val="20"/>
        </w:rPr>
      </w:pPr>
    </w:p>
    <w:p w:rsidR="00C26CF8" w:rsidRPr="009714D8" w:rsidRDefault="00C26CF8" w:rsidP="00C26CF8">
      <w:pPr>
        <w:spacing w:line="216" w:lineRule="auto"/>
        <w:ind w:firstLine="284"/>
        <w:jc w:val="both"/>
        <w:rPr>
          <w:sz w:val="20"/>
          <w:szCs w:val="20"/>
        </w:rPr>
      </w:pPr>
      <w:r w:rsidRPr="009714D8">
        <w:rPr>
          <w:sz w:val="20"/>
          <w:szCs w:val="20"/>
        </w:rPr>
        <w:t>Организации, приобретая импортное сырье,</w:t>
      </w:r>
      <w:r w:rsidR="00762774">
        <w:rPr>
          <w:sz w:val="20"/>
          <w:szCs w:val="20"/>
        </w:rPr>
        <w:t xml:space="preserve"> материалы, </w:t>
      </w:r>
      <w:r w:rsidRPr="009714D8">
        <w:rPr>
          <w:sz w:val="20"/>
          <w:szCs w:val="20"/>
        </w:rPr>
        <w:t>товары, оборудование</w:t>
      </w:r>
      <w:r w:rsidR="00762774">
        <w:rPr>
          <w:sz w:val="20"/>
          <w:szCs w:val="20"/>
        </w:rPr>
        <w:t xml:space="preserve"> в Республике Беларусь и за рубежом</w:t>
      </w:r>
      <w:r w:rsidRPr="009714D8">
        <w:rPr>
          <w:sz w:val="20"/>
          <w:szCs w:val="20"/>
        </w:rPr>
        <w:t xml:space="preserve"> могут заключать</w:t>
      </w:r>
      <w:r w:rsidR="00762774">
        <w:rPr>
          <w:sz w:val="20"/>
          <w:szCs w:val="20"/>
        </w:rPr>
        <w:t xml:space="preserve"> </w:t>
      </w:r>
      <w:r w:rsidRPr="009714D8">
        <w:rPr>
          <w:sz w:val="20"/>
          <w:szCs w:val="20"/>
        </w:rPr>
        <w:t xml:space="preserve"> товарообменные (бартерные) контракты (договора). </w:t>
      </w:r>
    </w:p>
    <w:p w:rsidR="00C26CF8" w:rsidRPr="00505349" w:rsidRDefault="00C26CF8" w:rsidP="00C26CF8">
      <w:pPr>
        <w:pStyle w:val="justify"/>
        <w:spacing w:line="216" w:lineRule="auto"/>
        <w:ind w:firstLine="284"/>
        <w:rPr>
          <w:sz w:val="20"/>
          <w:szCs w:val="20"/>
        </w:rPr>
      </w:pPr>
      <w:bookmarkStart w:id="6" w:name="a1"/>
      <w:bookmarkEnd w:id="6"/>
      <w:r w:rsidRPr="00505349">
        <w:rPr>
          <w:sz w:val="20"/>
          <w:szCs w:val="20"/>
        </w:rPr>
        <w:t xml:space="preserve">Порядок </w:t>
      </w:r>
      <w:r w:rsidR="008C575A">
        <w:rPr>
          <w:sz w:val="20"/>
          <w:szCs w:val="20"/>
        </w:rPr>
        <w:t>заключения, исполнения</w:t>
      </w:r>
      <w:r w:rsidRPr="00505349">
        <w:rPr>
          <w:sz w:val="20"/>
          <w:szCs w:val="20"/>
        </w:rPr>
        <w:t xml:space="preserve"> внешнеторговых договоров, а также контроль над осуществлением сделок при осуществлении ВЭД регулируется Указом Президента РБ от 27.03.2008</w:t>
      </w:r>
      <w:r w:rsidR="00762774">
        <w:rPr>
          <w:sz w:val="20"/>
          <w:szCs w:val="20"/>
        </w:rPr>
        <w:t xml:space="preserve"> г. </w:t>
      </w:r>
      <w:r w:rsidRPr="00505349">
        <w:rPr>
          <w:sz w:val="20"/>
          <w:szCs w:val="20"/>
        </w:rPr>
        <w:t xml:space="preserve">№ 178 «О порядке проведения и контроля внешнеторговых операций». </w:t>
      </w:r>
    </w:p>
    <w:p w:rsidR="00C26CF8" w:rsidRPr="00505349" w:rsidRDefault="00C26CF8" w:rsidP="00C26CF8">
      <w:pPr>
        <w:pStyle w:val="justify"/>
        <w:spacing w:line="216" w:lineRule="auto"/>
        <w:ind w:firstLine="284"/>
        <w:rPr>
          <w:sz w:val="20"/>
          <w:szCs w:val="20"/>
        </w:rPr>
      </w:pPr>
      <w:r w:rsidRPr="00505349">
        <w:rPr>
          <w:sz w:val="20"/>
          <w:szCs w:val="20"/>
        </w:rPr>
        <w:t xml:space="preserve">В соответствии с Указом № 178 внешнеторговый договор </w:t>
      </w:r>
      <w:r w:rsidR="009714D8">
        <w:rPr>
          <w:sz w:val="20"/>
          <w:szCs w:val="20"/>
        </w:rPr>
        <w:t>–</w:t>
      </w:r>
      <w:r w:rsidRPr="00505349">
        <w:rPr>
          <w:sz w:val="20"/>
          <w:szCs w:val="20"/>
        </w:rPr>
        <w:t xml:space="preserve"> это договор между резидентом и нерезидентом, предусматривающий возмездную передачу товаров, охраняемой информации, исключительных прав на результаты интеллектуальной деятельности, выполнение работ, оказание услуг.</w:t>
      </w:r>
    </w:p>
    <w:p w:rsidR="00C26CF8" w:rsidRPr="00505349" w:rsidRDefault="009714D8" w:rsidP="009714D8">
      <w:pPr>
        <w:pStyle w:val="justify"/>
        <w:spacing w:line="216" w:lineRule="auto"/>
        <w:ind w:firstLine="284"/>
        <w:rPr>
          <w:sz w:val="20"/>
          <w:szCs w:val="20"/>
        </w:rPr>
      </w:pPr>
      <w:r>
        <w:rPr>
          <w:sz w:val="20"/>
          <w:szCs w:val="20"/>
        </w:rPr>
        <w:t>Одним из путей завершения внешнеторговых операций</w:t>
      </w:r>
      <w:r w:rsidR="00C26CF8" w:rsidRPr="00505349">
        <w:rPr>
          <w:sz w:val="20"/>
          <w:szCs w:val="20"/>
        </w:rPr>
        <w:t xml:space="preserve"> </w:t>
      </w:r>
      <w:r>
        <w:rPr>
          <w:sz w:val="20"/>
          <w:szCs w:val="20"/>
        </w:rPr>
        <w:t>в установленные</w:t>
      </w:r>
      <w:r w:rsidR="00C26CF8" w:rsidRPr="00505349">
        <w:rPr>
          <w:sz w:val="20"/>
          <w:szCs w:val="20"/>
        </w:rPr>
        <w:t xml:space="preserve"> Указом № 178 сроки может быть  неденежно</w:t>
      </w:r>
      <w:r>
        <w:rPr>
          <w:sz w:val="20"/>
          <w:szCs w:val="20"/>
        </w:rPr>
        <w:t>е</w:t>
      </w:r>
      <w:r w:rsidR="00C26CF8" w:rsidRPr="00505349">
        <w:rPr>
          <w:sz w:val="20"/>
          <w:szCs w:val="20"/>
        </w:rPr>
        <w:t xml:space="preserve"> прекращени</w:t>
      </w:r>
      <w:r>
        <w:rPr>
          <w:sz w:val="20"/>
          <w:szCs w:val="20"/>
        </w:rPr>
        <w:t>е</w:t>
      </w:r>
      <w:r w:rsidR="00C26CF8" w:rsidRPr="00505349">
        <w:rPr>
          <w:sz w:val="20"/>
          <w:szCs w:val="20"/>
        </w:rPr>
        <w:t xml:space="preserve"> обязатель</w:t>
      </w:r>
      <w:proofErr w:type="gramStart"/>
      <w:r w:rsidR="00C26CF8" w:rsidRPr="00505349">
        <w:rPr>
          <w:sz w:val="20"/>
          <w:szCs w:val="20"/>
        </w:rPr>
        <w:t>ств сп</w:t>
      </w:r>
      <w:proofErr w:type="gramEnd"/>
      <w:r w:rsidR="00C26CF8" w:rsidRPr="00505349">
        <w:rPr>
          <w:sz w:val="20"/>
          <w:szCs w:val="20"/>
        </w:rPr>
        <w:t>особами, определенными Совмином РБ совместно с Национальным банком.</w:t>
      </w:r>
    </w:p>
    <w:p w:rsidR="00C26CF8" w:rsidRPr="00505349" w:rsidRDefault="00C26CF8" w:rsidP="00C26CF8">
      <w:pPr>
        <w:pStyle w:val="justify"/>
        <w:spacing w:line="216" w:lineRule="auto"/>
        <w:ind w:firstLine="284"/>
        <w:rPr>
          <w:sz w:val="20"/>
          <w:szCs w:val="20"/>
        </w:rPr>
      </w:pPr>
      <w:r w:rsidRPr="00505349">
        <w:rPr>
          <w:sz w:val="20"/>
          <w:szCs w:val="20"/>
        </w:rPr>
        <w:t xml:space="preserve">Порядок прекращения обязательств в неденежной форме </w:t>
      </w:r>
      <w:r w:rsidR="00D528D3">
        <w:rPr>
          <w:sz w:val="20"/>
          <w:szCs w:val="20"/>
        </w:rPr>
        <w:t>отражен</w:t>
      </w:r>
      <w:r w:rsidRPr="00505349">
        <w:rPr>
          <w:sz w:val="20"/>
          <w:szCs w:val="20"/>
        </w:rPr>
        <w:t xml:space="preserve"> в Постановлении Совмина РБ, Нацбанка РБ от 30.04.2009</w:t>
      </w:r>
      <w:r w:rsidR="00762774">
        <w:rPr>
          <w:sz w:val="20"/>
          <w:szCs w:val="20"/>
        </w:rPr>
        <w:t xml:space="preserve"> г.</w:t>
      </w:r>
      <w:r w:rsidRPr="00505349">
        <w:rPr>
          <w:sz w:val="20"/>
          <w:szCs w:val="20"/>
        </w:rPr>
        <w:t xml:space="preserve"> № 548/8 «О неденежном прекращении обязательств по внешнеторговым операциям при эк</w:t>
      </w:r>
      <w:r w:rsidR="00762774">
        <w:rPr>
          <w:sz w:val="20"/>
          <w:szCs w:val="20"/>
        </w:rPr>
        <w:t>спорте», согласно которому</w:t>
      </w:r>
      <w:r w:rsidRPr="00505349">
        <w:rPr>
          <w:sz w:val="20"/>
          <w:szCs w:val="20"/>
        </w:rPr>
        <w:t xml:space="preserve"> при экспорте внешнеторговая операция может быть завершена путем:</w:t>
      </w:r>
    </w:p>
    <w:p w:rsidR="00C26CF8" w:rsidRPr="00505349" w:rsidRDefault="00C26CF8" w:rsidP="00C26CF8">
      <w:pPr>
        <w:pStyle w:val="justify"/>
        <w:spacing w:line="216" w:lineRule="auto"/>
        <w:ind w:firstLine="284"/>
        <w:rPr>
          <w:sz w:val="20"/>
          <w:szCs w:val="20"/>
        </w:rPr>
      </w:pPr>
      <w:r w:rsidRPr="00505349">
        <w:rPr>
          <w:sz w:val="20"/>
          <w:szCs w:val="20"/>
        </w:rPr>
        <w:t>- полного или частичного зачета встречных однородных требований, вытекающих из внешнеторговых договоров при их исполнении;</w:t>
      </w:r>
    </w:p>
    <w:p w:rsidR="00C26CF8" w:rsidRPr="00505349" w:rsidRDefault="00C26CF8" w:rsidP="00C26CF8">
      <w:pPr>
        <w:pStyle w:val="justify"/>
        <w:spacing w:line="216" w:lineRule="auto"/>
        <w:ind w:firstLine="284"/>
        <w:rPr>
          <w:sz w:val="20"/>
          <w:szCs w:val="20"/>
        </w:rPr>
      </w:pPr>
      <w:r w:rsidRPr="00505349">
        <w:rPr>
          <w:sz w:val="20"/>
          <w:szCs w:val="20"/>
        </w:rPr>
        <w:t>- полного или частичного зачета встречных однородных требований при исполнении внешнеторговых договоров, предполагающих экспорт товаров по одному договору и импорт товаров по другому договору, после состоявшейся между нерезидентами Республики Беларусь уступки требования либо перевода долга;</w:t>
      </w:r>
    </w:p>
    <w:p w:rsidR="00C26CF8" w:rsidRPr="00505349" w:rsidRDefault="00C26CF8" w:rsidP="00C26CF8">
      <w:pPr>
        <w:pStyle w:val="justify"/>
        <w:spacing w:line="216" w:lineRule="auto"/>
        <w:ind w:firstLine="284"/>
        <w:rPr>
          <w:sz w:val="20"/>
          <w:szCs w:val="20"/>
        </w:rPr>
      </w:pPr>
      <w:r w:rsidRPr="00505349">
        <w:rPr>
          <w:sz w:val="20"/>
          <w:szCs w:val="20"/>
        </w:rPr>
        <w:t>- проведения безналичных расчетов, осуществляемых на основе клиринга в соответствии с международными договорами РБ;</w:t>
      </w:r>
    </w:p>
    <w:p w:rsidR="00C26CF8" w:rsidRPr="00505349" w:rsidRDefault="00C26CF8" w:rsidP="00C26CF8">
      <w:pPr>
        <w:pStyle w:val="justify"/>
        <w:spacing w:line="216" w:lineRule="auto"/>
        <w:ind w:firstLine="284"/>
        <w:rPr>
          <w:sz w:val="20"/>
          <w:szCs w:val="20"/>
        </w:rPr>
      </w:pPr>
      <w:r w:rsidRPr="00505349">
        <w:rPr>
          <w:sz w:val="20"/>
          <w:szCs w:val="20"/>
        </w:rPr>
        <w:t>- обмена на эквивалентное по стоимости количество товаров, объемы охраняемой информации, исключительных прав на результаты интеллектуальной деятельности, выполненных работ, оказанных услуг, оформленного двусторонним внешнеторговым договором мены;</w:t>
      </w:r>
    </w:p>
    <w:p w:rsidR="00C26CF8" w:rsidRPr="00505349" w:rsidRDefault="00C26CF8" w:rsidP="00C26CF8">
      <w:pPr>
        <w:pStyle w:val="justify"/>
        <w:spacing w:line="216" w:lineRule="auto"/>
        <w:ind w:firstLine="284"/>
        <w:rPr>
          <w:sz w:val="20"/>
          <w:szCs w:val="20"/>
        </w:rPr>
      </w:pPr>
      <w:r w:rsidRPr="00505349">
        <w:rPr>
          <w:sz w:val="20"/>
          <w:szCs w:val="20"/>
        </w:rPr>
        <w:lastRenderedPageBreak/>
        <w:t>- прекращения обязательств новацией;</w:t>
      </w:r>
    </w:p>
    <w:p w:rsidR="00C26CF8" w:rsidRPr="00505349" w:rsidRDefault="004007FD" w:rsidP="00C26CF8">
      <w:pPr>
        <w:pStyle w:val="justify"/>
        <w:spacing w:line="216" w:lineRule="auto"/>
        <w:ind w:firstLine="284"/>
        <w:rPr>
          <w:sz w:val="20"/>
          <w:szCs w:val="20"/>
        </w:rPr>
      </w:pPr>
      <w:r>
        <w:rPr>
          <w:sz w:val="20"/>
          <w:szCs w:val="20"/>
        </w:rPr>
        <w:t>- </w:t>
      </w:r>
      <w:r w:rsidR="00C26CF8" w:rsidRPr="00505349">
        <w:rPr>
          <w:sz w:val="20"/>
          <w:szCs w:val="20"/>
        </w:rPr>
        <w:t>прекращения обязательств, вытекающих из внешнеторговых договоров, с предоставлением взамен исполнения отступного, размер, сроки и порядок предоставления которого устанавливаются сторонами.</w:t>
      </w:r>
    </w:p>
    <w:p w:rsidR="00C26CF8" w:rsidRPr="00505349" w:rsidRDefault="00D528D3" w:rsidP="00C26CF8">
      <w:pPr>
        <w:pStyle w:val="justify"/>
        <w:spacing w:line="216" w:lineRule="auto"/>
        <w:ind w:firstLine="284"/>
        <w:rPr>
          <w:sz w:val="20"/>
          <w:szCs w:val="20"/>
        </w:rPr>
      </w:pPr>
      <w:proofErr w:type="gramStart"/>
      <w:r>
        <w:rPr>
          <w:sz w:val="20"/>
          <w:szCs w:val="20"/>
        </w:rPr>
        <w:t>Несколько иначе о</w:t>
      </w:r>
      <w:r w:rsidR="00C26CF8" w:rsidRPr="00505349">
        <w:rPr>
          <w:sz w:val="20"/>
          <w:szCs w:val="20"/>
        </w:rPr>
        <w:t xml:space="preserve">пределение </w:t>
      </w:r>
      <w:r w:rsidR="00C26CF8" w:rsidRPr="00505349">
        <w:rPr>
          <w:sz w:val="20"/>
          <w:szCs w:val="20"/>
          <w:shd w:val="clear" w:color="auto" w:fill="FFFFFF"/>
        </w:rPr>
        <w:t>товарообменных</w:t>
      </w:r>
      <w:r w:rsidR="00C26CF8" w:rsidRPr="00505349">
        <w:rPr>
          <w:sz w:val="20"/>
          <w:szCs w:val="20"/>
        </w:rPr>
        <w:t xml:space="preserve"> </w:t>
      </w:r>
      <w:r w:rsidR="00C26CF8" w:rsidRPr="00505349">
        <w:rPr>
          <w:sz w:val="20"/>
          <w:szCs w:val="20"/>
          <w:shd w:val="clear" w:color="auto" w:fill="FFFFFF"/>
        </w:rPr>
        <w:t>операций</w:t>
      </w:r>
      <w:r w:rsidR="00C26CF8" w:rsidRPr="00505349">
        <w:rPr>
          <w:sz w:val="20"/>
          <w:szCs w:val="20"/>
        </w:rPr>
        <w:t xml:space="preserve"> приведено в п.1 постановления Совмином РБ от 24.03.1999 </w:t>
      </w:r>
      <w:r w:rsidR="00762774">
        <w:rPr>
          <w:sz w:val="20"/>
          <w:szCs w:val="20"/>
        </w:rPr>
        <w:t xml:space="preserve">г. </w:t>
      </w:r>
      <w:r w:rsidR="00C26CF8" w:rsidRPr="00505349">
        <w:rPr>
          <w:sz w:val="20"/>
          <w:szCs w:val="20"/>
        </w:rPr>
        <w:t xml:space="preserve">№ 405 «О вопросах ценообразования при проведении </w:t>
      </w:r>
      <w:r w:rsidR="00C26CF8" w:rsidRPr="00505349">
        <w:rPr>
          <w:sz w:val="20"/>
          <w:szCs w:val="20"/>
          <w:shd w:val="clear" w:color="auto" w:fill="FFFFFF"/>
        </w:rPr>
        <w:t>товарообменных</w:t>
      </w:r>
      <w:r w:rsidR="00C26CF8" w:rsidRPr="00505349">
        <w:rPr>
          <w:sz w:val="20"/>
          <w:szCs w:val="20"/>
        </w:rPr>
        <w:t xml:space="preserve"> </w:t>
      </w:r>
      <w:r w:rsidR="00C26CF8" w:rsidRPr="00505349">
        <w:rPr>
          <w:sz w:val="20"/>
          <w:szCs w:val="20"/>
          <w:shd w:val="clear" w:color="auto" w:fill="FFFFFF"/>
        </w:rPr>
        <w:t>операций</w:t>
      </w:r>
      <w:r w:rsidR="00C26CF8" w:rsidRPr="00505349">
        <w:rPr>
          <w:sz w:val="20"/>
          <w:szCs w:val="20"/>
        </w:rPr>
        <w:t xml:space="preserve">»: </w:t>
      </w:r>
      <w:r w:rsidR="00C26CF8" w:rsidRPr="00505349">
        <w:rPr>
          <w:sz w:val="20"/>
          <w:szCs w:val="20"/>
          <w:shd w:val="clear" w:color="auto" w:fill="FFFFFF"/>
        </w:rPr>
        <w:t>товарообменными</w:t>
      </w:r>
      <w:r w:rsidR="00C26CF8" w:rsidRPr="00505349">
        <w:rPr>
          <w:sz w:val="20"/>
          <w:szCs w:val="20"/>
        </w:rPr>
        <w:t xml:space="preserve"> </w:t>
      </w:r>
      <w:r w:rsidR="00C26CF8" w:rsidRPr="00505349">
        <w:rPr>
          <w:sz w:val="20"/>
          <w:szCs w:val="20"/>
          <w:shd w:val="clear" w:color="auto" w:fill="FFFFFF"/>
        </w:rPr>
        <w:t>операциями</w:t>
      </w:r>
      <w:r w:rsidR="00C26CF8" w:rsidRPr="00505349">
        <w:rPr>
          <w:sz w:val="20"/>
          <w:szCs w:val="20"/>
        </w:rPr>
        <w:t xml:space="preserve"> являются </w:t>
      </w:r>
      <w:r w:rsidR="00C26CF8" w:rsidRPr="00505349">
        <w:rPr>
          <w:sz w:val="20"/>
          <w:szCs w:val="20"/>
          <w:shd w:val="clear" w:color="auto" w:fill="FFFFFF"/>
        </w:rPr>
        <w:t>операции</w:t>
      </w:r>
      <w:r w:rsidR="00C26CF8" w:rsidRPr="00505349">
        <w:rPr>
          <w:sz w:val="20"/>
          <w:szCs w:val="20"/>
        </w:rPr>
        <w:t xml:space="preserve">, осуществляемые в пределах исполнения договоров (в т.ч. внешнеэкономических), предусматривающих обмен продукции, товара (далее </w:t>
      </w:r>
      <w:r w:rsidR="00762774">
        <w:rPr>
          <w:sz w:val="20"/>
          <w:szCs w:val="20"/>
        </w:rPr>
        <w:t>–</w:t>
      </w:r>
      <w:r w:rsidR="00C26CF8" w:rsidRPr="00505349">
        <w:rPr>
          <w:sz w:val="20"/>
          <w:szCs w:val="20"/>
        </w:rPr>
        <w:t xml:space="preserve"> товар), за исключением работ, услуг, на эквивалентное по стоимости количество другого товара по товарообменным (бартерным) договорам, предусматривающим полный или</w:t>
      </w:r>
      <w:proofErr w:type="gramEnd"/>
      <w:r w:rsidR="00C26CF8" w:rsidRPr="00505349">
        <w:rPr>
          <w:sz w:val="20"/>
          <w:szCs w:val="20"/>
        </w:rPr>
        <w:t xml:space="preserve"> частичный расчет в товарной форме.</w:t>
      </w:r>
    </w:p>
    <w:p w:rsidR="00C26CF8" w:rsidRPr="00505349" w:rsidRDefault="00C26CF8" w:rsidP="00C26CF8">
      <w:pPr>
        <w:pStyle w:val="justify"/>
        <w:spacing w:line="216" w:lineRule="auto"/>
        <w:ind w:firstLine="284"/>
        <w:rPr>
          <w:sz w:val="20"/>
          <w:szCs w:val="20"/>
        </w:rPr>
      </w:pPr>
      <w:r w:rsidRPr="00505349">
        <w:rPr>
          <w:sz w:val="20"/>
          <w:szCs w:val="20"/>
        </w:rPr>
        <w:t xml:space="preserve">Из данного определения можно сделать следующий вывод, что если в обмене участвуют работы или услуги, то такие операции </w:t>
      </w:r>
      <w:proofErr w:type="gramStart"/>
      <w:r w:rsidRPr="00505349">
        <w:rPr>
          <w:sz w:val="20"/>
          <w:szCs w:val="20"/>
        </w:rPr>
        <w:t>к</w:t>
      </w:r>
      <w:proofErr w:type="gramEnd"/>
      <w:r w:rsidRPr="00505349">
        <w:rPr>
          <w:sz w:val="20"/>
          <w:szCs w:val="20"/>
        </w:rPr>
        <w:t xml:space="preserve"> товарообменным не относятся.</w:t>
      </w:r>
    </w:p>
    <w:p w:rsidR="00C26CF8" w:rsidRPr="00505349" w:rsidRDefault="00C26CF8" w:rsidP="00C26CF8">
      <w:pPr>
        <w:pStyle w:val="justify"/>
        <w:spacing w:line="216" w:lineRule="auto"/>
        <w:ind w:firstLine="284"/>
        <w:rPr>
          <w:sz w:val="20"/>
          <w:szCs w:val="20"/>
        </w:rPr>
      </w:pPr>
      <w:r w:rsidRPr="00505349">
        <w:rPr>
          <w:sz w:val="20"/>
          <w:szCs w:val="20"/>
        </w:rPr>
        <w:t>Однако в подп.2.2 п.2 постановления № 405 в определении даты исполнения товарообменной операции говорится о дате выполнения каждого этапа работ (оказания услуг), оформленного отдельным актом о приемке-сдаче этих работ (услуг). Также в части товарообменных операций этапы выполнения работ (оказания услуг) упоминаются и в п.6 постановления № 405.</w:t>
      </w:r>
    </w:p>
    <w:p w:rsidR="00C26CF8" w:rsidRPr="00505349" w:rsidRDefault="00C26CF8" w:rsidP="00C26CF8">
      <w:pPr>
        <w:pStyle w:val="justify"/>
        <w:spacing w:line="216" w:lineRule="auto"/>
        <w:ind w:firstLine="284"/>
        <w:rPr>
          <w:b/>
          <w:sz w:val="20"/>
          <w:szCs w:val="20"/>
        </w:rPr>
      </w:pPr>
      <w:r w:rsidRPr="009714D8">
        <w:rPr>
          <w:sz w:val="20"/>
          <w:szCs w:val="20"/>
        </w:rPr>
        <w:t xml:space="preserve">Товарообменный контракт (договор) предусматривает как экспортную, так и импортную часть сделки. Согласно Указу №178 </w:t>
      </w:r>
      <w:r w:rsidRPr="00505349">
        <w:rPr>
          <w:sz w:val="20"/>
          <w:szCs w:val="20"/>
        </w:rPr>
        <w:t>при совершении сделок должны соблюдаться сроки их завершения. Так резиденты РБ обязаны обеспечить завершение каждой внешнеторговой операции в полном объеме в следующие сроки:</w:t>
      </w:r>
    </w:p>
    <w:p w:rsidR="00C26CF8" w:rsidRPr="00505349" w:rsidRDefault="00C26CF8" w:rsidP="00C26CF8">
      <w:pPr>
        <w:pStyle w:val="newncpi"/>
        <w:spacing w:line="216" w:lineRule="auto"/>
        <w:ind w:firstLine="284"/>
        <w:rPr>
          <w:sz w:val="20"/>
          <w:szCs w:val="20"/>
        </w:rPr>
      </w:pPr>
      <w:bookmarkStart w:id="7" w:name="a121"/>
      <w:bookmarkEnd w:id="7"/>
      <w:r w:rsidRPr="00505349">
        <w:rPr>
          <w:sz w:val="20"/>
          <w:szCs w:val="20"/>
        </w:rPr>
        <w:t xml:space="preserve">- при экспорте </w:t>
      </w:r>
      <w:r w:rsidR="00762774">
        <w:rPr>
          <w:sz w:val="20"/>
          <w:szCs w:val="20"/>
        </w:rPr>
        <w:t>–</w:t>
      </w:r>
      <w:r w:rsidRPr="00505349">
        <w:rPr>
          <w:sz w:val="20"/>
          <w:szCs w:val="20"/>
        </w:rPr>
        <w:t xml:space="preserve"> не позднее 90 календарных дней (по договорам комиссии </w:t>
      </w:r>
      <w:r w:rsidR="00762774">
        <w:rPr>
          <w:sz w:val="20"/>
          <w:szCs w:val="20"/>
        </w:rPr>
        <w:t>–</w:t>
      </w:r>
      <w:r w:rsidRPr="00505349">
        <w:rPr>
          <w:sz w:val="20"/>
          <w:szCs w:val="20"/>
        </w:rPr>
        <w:t xml:space="preserve"> не позднее 120 календарных дней), </w:t>
      </w:r>
      <w:proofErr w:type="gramStart"/>
      <w:r w:rsidRPr="00505349">
        <w:rPr>
          <w:sz w:val="20"/>
          <w:szCs w:val="20"/>
        </w:rPr>
        <w:t>с даты отгрузки</w:t>
      </w:r>
      <w:proofErr w:type="gramEnd"/>
      <w:r w:rsidRPr="00505349">
        <w:rPr>
          <w:sz w:val="20"/>
          <w:szCs w:val="20"/>
        </w:rPr>
        <w:t xml:space="preserve"> товаров (передачи охраняемой информации, исключительных прав на результаты интеллектуальной деятельности), выполнения работ, оказания услуг;</w:t>
      </w:r>
    </w:p>
    <w:p w:rsidR="00C26CF8" w:rsidRPr="00505349" w:rsidRDefault="00C26CF8" w:rsidP="00C26CF8">
      <w:pPr>
        <w:pStyle w:val="newncpi"/>
        <w:spacing w:line="216" w:lineRule="auto"/>
        <w:ind w:firstLine="284"/>
        <w:rPr>
          <w:sz w:val="20"/>
          <w:szCs w:val="20"/>
        </w:rPr>
      </w:pPr>
      <w:bookmarkStart w:id="8" w:name="a116"/>
      <w:bookmarkEnd w:id="8"/>
      <w:r w:rsidRPr="00505349">
        <w:rPr>
          <w:sz w:val="20"/>
          <w:szCs w:val="20"/>
        </w:rPr>
        <w:t xml:space="preserve">- при импорте </w:t>
      </w:r>
      <w:r w:rsidR="00762774">
        <w:rPr>
          <w:sz w:val="20"/>
          <w:szCs w:val="20"/>
        </w:rPr>
        <w:t>–</w:t>
      </w:r>
      <w:r w:rsidRPr="00505349">
        <w:rPr>
          <w:sz w:val="20"/>
          <w:szCs w:val="20"/>
        </w:rPr>
        <w:t xml:space="preserve"> не позднее 60 календарных дней, </w:t>
      </w:r>
      <w:proofErr w:type="gramStart"/>
      <w:r w:rsidRPr="00505349">
        <w:rPr>
          <w:sz w:val="20"/>
          <w:szCs w:val="20"/>
        </w:rPr>
        <w:t>с даты проведения</w:t>
      </w:r>
      <w:proofErr w:type="gramEnd"/>
      <w:r w:rsidRPr="00505349">
        <w:rPr>
          <w:sz w:val="20"/>
          <w:szCs w:val="20"/>
        </w:rPr>
        <w:t xml:space="preserve"> платежа.</w:t>
      </w:r>
    </w:p>
    <w:p w:rsidR="00C26CF8" w:rsidRPr="00505349" w:rsidRDefault="00C26CF8" w:rsidP="00C26CF8">
      <w:pPr>
        <w:pStyle w:val="newncpi"/>
        <w:spacing w:line="216" w:lineRule="auto"/>
        <w:ind w:firstLine="284"/>
        <w:rPr>
          <w:sz w:val="20"/>
          <w:szCs w:val="20"/>
        </w:rPr>
      </w:pPr>
      <w:bookmarkStart w:id="9" w:name="a117"/>
      <w:bookmarkEnd w:id="9"/>
      <w:r w:rsidRPr="00505349">
        <w:rPr>
          <w:sz w:val="20"/>
          <w:szCs w:val="20"/>
        </w:rPr>
        <w:t>При этом резиденты обязаны в сроки, указанные в настоящем подпункте, обеспечить при импорте товаров их поступление на территорию Республики Беларусь.</w:t>
      </w:r>
    </w:p>
    <w:p w:rsidR="00C26CF8" w:rsidRPr="00505349" w:rsidRDefault="00C26CF8" w:rsidP="00C26CF8">
      <w:pPr>
        <w:pStyle w:val="justify"/>
        <w:spacing w:line="216" w:lineRule="auto"/>
        <w:ind w:firstLine="284"/>
        <w:rPr>
          <w:sz w:val="20"/>
          <w:szCs w:val="20"/>
        </w:rPr>
      </w:pPr>
      <w:r w:rsidRPr="00505349">
        <w:rPr>
          <w:sz w:val="20"/>
          <w:szCs w:val="20"/>
        </w:rPr>
        <w:t>Важным при осуществлении товарообменных операций является и определения стоимости как экспортируемых, так и импортных товаров, работ и услуг.</w:t>
      </w:r>
    </w:p>
    <w:p w:rsidR="00C26CF8" w:rsidRPr="00505349" w:rsidRDefault="00C26CF8" w:rsidP="00C26CF8">
      <w:pPr>
        <w:pStyle w:val="justify"/>
        <w:spacing w:line="216" w:lineRule="auto"/>
        <w:ind w:firstLine="284"/>
        <w:rPr>
          <w:sz w:val="20"/>
          <w:szCs w:val="20"/>
        </w:rPr>
      </w:pPr>
      <w:r w:rsidRPr="00505349">
        <w:rPr>
          <w:sz w:val="20"/>
          <w:szCs w:val="20"/>
        </w:rPr>
        <w:t xml:space="preserve">Согласно Постановлению № 405 товар, полученный субъектом хозяйствования РБ при исполнении товарообменной операции, </w:t>
      </w:r>
      <w:r w:rsidRPr="00505349">
        <w:rPr>
          <w:sz w:val="20"/>
          <w:szCs w:val="20"/>
        </w:rPr>
        <w:lastRenderedPageBreak/>
        <w:t>приходуется по учетной стоимости отгруженного товара на дату отгрузки. Учетной ценой признается цена отпускаемого (экспортируемого) товара, используемая для отражения в бухгалтерском учете при осуществлении товарообменных операций и устанавливаемая в белорусских рубля</w:t>
      </w:r>
      <w:r w:rsidR="008C575A">
        <w:rPr>
          <w:sz w:val="20"/>
          <w:szCs w:val="20"/>
        </w:rPr>
        <w:t>х</w:t>
      </w:r>
      <w:r w:rsidRPr="00505349">
        <w:rPr>
          <w:sz w:val="20"/>
          <w:szCs w:val="20"/>
        </w:rPr>
        <w:t>. При этом учетная цена должна определяться следующим образом:</w:t>
      </w:r>
    </w:p>
    <w:p w:rsidR="00C26CF8" w:rsidRPr="00505349" w:rsidRDefault="00C26CF8" w:rsidP="00C26CF8">
      <w:pPr>
        <w:pStyle w:val="justify"/>
        <w:spacing w:line="216" w:lineRule="auto"/>
        <w:ind w:firstLine="284"/>
        <w:rPr>
          <w:sz w:val="20"/>
          <w:szCs w:val="20"/>
        </w:rPr>
      </w:pPr>
      <w:proofErr w:type="gramStart"/>
      <w:r w:rsidRPr="00505349">
        <w:rPr>
          <w:sz w:val="20"/>
          <w:szCs w:val="20"/>
        </w:rPr>
        <w:t xml:space="preserve">- при обмене товара собственного производства </w:t>
      </w:r>
      <w:r w:rsidR="00762774">
        <w:rPr>
          <w:sz w:val="20"/>
          <w:szCs w:val="20"/>
        </w:rPr>
        <w:t>–</w:t>
      </w:r>
      <w:r w:rsidRPr="00505349">
        <w:rPr>
          <w:sz w:val="20"/>
          <w:szCs w:val="20"/>
        </w:rPr>
        <w:t xml:space="preserve"> как сформированная в соответствии с законодательством РБ и действующая на территории республики отпускная цена производителя товара, обеспечивающая ему возмещение экономически обоснованных затрат на производство товара, выплату налогов и неналоговых платежей и прибыль, рассчитанную из принятого товаропроизводителем планового уровня рентабельности, а при государственном регулировании цены </w:t>
      </w:r>
      <w:r w:rsidR="00762774">
        <w:rPr>
          <w:sz w:val="20"/>
          <w:szCs w:val="20"/>
        </w:rPr>
        <w:t>–</w:t>
      </w:r>
      <w:r w:rsidRPr="00505349">
        <w:rPr>
          <w:sz w:val="20"/>
          <w:szCs w:val="20"/>
        </w:rPr>
        <w:t xml:space="preserve"> как отпускная цена в соответствии с действующим порядком регулирования ее уровня;</w:t>
      </w:r>
      <w:proofErr w:type="gramEnd"/>
    </w:p>
    <w:p w:rsidR="00C26CF8" w:rsidRPr="00505349" w:rsidRDefault="00C26CF8" w:rsidP="00C26CF8">
      <w:pPr>
        <w:pStyle w:val="justify"/>
        <w:spacing w:line="216" w:lineRule="auto"/>
        <w:ind w:firstLine="284"/>
        <w:rPr>
          <w:sz w:val="20"/>
          <w:szCs w:val="20"/>
        </w:rPr>
      </w:pPr>
      <w:r w:rsidRPr="00505349">
        <w:rPr>
          <w:sz w:val="20"/>
          <w:szCs w:val="20"/>
        </w:rPr>
        <w:t xml:space="preserve">- при обмене иного товара </w:t>
      </w:r>
      <w:r w:rsidR="00762774">
        <w:rPr>
          <w:sz w:val="20"/>
          <w:szCs w:val="20"/>
        </w:rPr>
        <w:t>–</w:t>
      </w:r>
      <w:r w:rsidRPr="00505349">
        <w:rPr>
          <w:sz w:val="20"/>
          <w:szCs w:val="20"/>
        </w:rPr>
        <w:t xml:space="preserve"> как цена приобретения.</w:t>
      </w:r>
    </w:p>
    <w:p w:rsidR="00C26CF8" w:rsidRPr="00505349" w:rsidRDefault="00C26CF8" w:rsidP="00C26CF8">
      <w:pPr>
        <w:pStyle w:val="justify"/>
        <w:spacing w:line="216" w:lineRule="auto"/>
        <w:ind w:firstLine="284"/>
        <w:rPr>
          <w:sz w:val="20"/>
          <w:szCs w:val="20"/>
        </w:rPr>
      </w:pPr>
      <w:r w:rsidRPr="00505349">
        <w:rPr>
          <w:sz w:val="20"/>
          <w:szCs w:val="20"/>
        </w:rPr>
        <w:t>Постановлением № 405 установлено, что при совершении каждой товарообменной операции, за исключением расчетов за энергоресурсы и обмена между резидентами РБ товарами, произведенными в РБ, субъекты хозяйствования РБ обязаны оформить экономическое обоснование сделки.</w:t>
      </w:r>
    </w:p>
    <w:p w:rsidR="00C26CF8" w:rsidRPr="00505349" w:rsidRDefault="00C26CF8" w:rsidP="00C26CF8">
      <w:pPr>
        <w:pStyle w:val="justify"/>
        <w:spacing w:line="216" w:lineRule="auto"/>
        <w:ind w:firstLine="284"/>
        <w:rPr>
          <w:sz w:val="20"/>
          <w:szCs w:val="20"/>
        </w:rPr>
      </w:pPr>
      <w:proofErr w:type="gramStart"/>
      <w:r w:rsidRPr="00505349">
        <w:rPr>
          <w:sz w:val="20"/>
          <w:szCs w:val="20"/>
        </w:rPr>
        <w:t>Порядок оформления экономического обоснования сделки,</w:t>
      </w:r>
      <w:r w:rsidRPr="00505349">
        <w:rPr>
          <w:sz w:val="20"/>
          <w:szCs w:val="20"/>
          <w:shd w:val="clear" w:color="auto" w:fill="FFFFFF"/>
        </w:rPr>
        <w:t xml:space="preserve"> в рамках исполнения договоров, в том числе внешнеэкономических, предусматривающих обмен продукции</w:t>
      </w:r>
      <w:r w:rsidR="004007FD">
        <w:rPr>
          <w:sz w:val="20"/>
          <w:szCs w:val="20"/>
          <w:shd w:val="clear" w:color="auto" w:fill="FFFFFF"/>
        </w:rPr>
        <w:t>, товара, работ (далее –</w:t>
      </w:r>
      <w:r w:rsidRPr="00505349">
        <w:rPr>
          <w:sz w:val="20"/>
          <w:szCs w:val="20"/>
          <w:shd w:val="clear" w:color="auto" w:fill="FFFFFF"/>
        </w:rPr>
        <w:t xml:space="preserve"> товар) или услуг на эквивалентное по стоимости количество другого товара</w:t>
      </w:r>
      <w:r w:rsidRPr="00505349">
        <w:rPr>
          <w:sz w:val="20"/>
          <w:szCs w:val="20"/>
        </w:rPr>
        <w:t xml:space="preserve"> изложен в Методических рекомендациях по проведению товарообменных операций, утвержденных приказом Минэкономики РБ, Минфина РБ и Минпрома РБ от 22.10.1999 </w:t>
      </w:r>
      <w:r w:rsidR="00762774">
        <w:rPr>
          <w:sz w:val="20"/>
          <w:szCs w:val="20"/>
        </w:rPr>
        <w:t xml:space="preserve">г. </w:t>
      </w:r>
      <w:r w:rsidRPr="00505349">
        <w:rPr>
          <w:sz w:val="20"/>
          <w:szCs w:val="20"/>
        </w:rPr>
        <w:t xml:space="preserve">№ 105/300/340. </w:t>
      </w:r>
      <w:proofErr w:type="gramEnd"/>
    </w:p>
    <w:p w:rsidR="00C26CF8" w:rsidRPr="00D528D3" w:rsidRDefault="00C26CF8" w:rsidP="00C26CF8">
      <w:pPr>
        <w:pStyle w:val="justify"/>
        <w:spacing w:line="216" w:lineRule="auto"/>
        <w:ind w:firstLine="284"/>
        <w:rPr>
          <w:sz w:val="20"/>
          <w:szCs w:val="20"/>
        </w:rPr>
      </w:pPr>
      <w:r w:rsidRPr="00DA412F">
        <w:rPr>
          <w:sz w:val="20"/>
          <w:szCs w:val="20"/>
        </w:rPr>
        <w:t xml:space="preserve">При осуществлении товарообменных операций </w:t>
      </w:r>
      <w:r>
        <w:rPr>
          <w:sz w:val="20"/>
          <w:szCs w:val="20"/>
        </w:rPr>
        <w:t xml:space="preserve">в части товарно-материальных ценностей </w:t>
      </w:r>
      <w:r w:rsidRPr="00DA412F">
        <w:rPr>
          <w:sz w:val="20"/>
          <w:szCs w:val="20"/>
        </w:rPr>
        <w:t xml:space="preserve">организации должны руководствоваться Инструкцией о порядке отражения в бухгалтерском учете и налогообложении </w:t>
      </w:r>
      <w:r w:rsidRPr="00DA412F">
        <w:rPr>
          <w:sz w:val="20"/>
          <w:szCs w:val="20"/>
          <w:shd w:val="clear" w:color="auto" w:fill="FFFFFF"/>
        </w:rPr>
        <w:t>товарообменных</w:t>
      </w:r>
      <w:r w:rsidRPr="00DA412F">
        <w:rPr>
          <w:sz w:val="20"/>
          <w:szCs w:val="20"/>
        </w:rPr>
        <w:t xml:space="preserve"> </w:t>
      </w:r>
      <w:r w:rsidRPr="00DA412F">
        <w:rPr>
          <w:sz w:val="20"/>
          <w:szCs w:val="20"/>
          <w:shd w:val="clear" w:color="auto" w:fill="FFFFFF"/>
        </w:rPr>
        <w:t xml:space="preserve">операций, утвержденной </w:t>
      </w:r>
      <w:r w:rsidRPr="00DA412F">
        <w:rPr>
          <w:sz w:val="20"/>
          <w:szCs w:val="20"/>
        </w:rPr>
        <w:t xml:space="preserve">Постановлением </w:t>
      </w:r>
      <w:r w:rsidRPr="00DA412F">
        <w:rPr>
          <w:rStyle w:val="promulgator"/>
          <w:b w:val="0"/>
          <w:caps w:val="0"/>
          <w:sz w:val="20"/>
          <w:szCs w:val="20"/>
        </w:rPr>
        <w:t xml:space="preserve">Минфина РБ и Министерством по налогам и сборам РБ </w:t>
      </w:r>
      <w:r w:rsidRPr="00D528D3">
        <w:rPr>
          <w:rStyle w:val="datepr"/>
          <w:sz w:val="20"/>
          <w:szCs w:val="20"/>
        </w:rPr>
        <w:t>3 мая 2008 г.</w:t>
      </w:r>
      <w:r w:rsidRPr="00D528D3">
        <w:rPr>
          <w:rStyle w:val="number"/>
          <w:sz w:val="20"/>
          <w:szCs w:val="20"/>
        </w:rPr>
        <w:t xml:space="preserve"> № 78/49</w:t>
      </w:r>
      <w:r w:rsidRPr="00DA412F">
        <w:rPr>
          <w:rStyle w:val="number"/>
          <w:i/>
          <w:sz w:val="20"/>
          <w:szCs w:val="20"/>
        </w:rPr>
        <w:t>.</w:t>
      </w:r>
      <w:r w:rsidR="00D528D3">
        <w:rPr>
          <w:rStyle w:val="number"/>
          <w:sz w:val="20"/>
          <w:szCs w:val="20"/>
        </w:rPr>
        <w:t xml:space="preserve"> Данная инструкция должна быть приведена в соответствие с требованиями </w:t>
      </w:r>
      <w:r w:rsidR="004A503D">
        <w:rPr>
          <w:rStyle w:val="number"/>
          <w:sz w:val="20"/>
          <w:szCs w:val="20"/>
        </w:rPr>
        <w:t xml:space="preserve">инструкции о порядке применения </w:t>
      </w:r>
      <w:r w:rsidR="00D528D3">
        <w:rPr>
          <w:rStyle w:val="number"/>
          <w:sz w:val="20"/>
          <w:szCs w:val="20"/>
        </w:rPr>
        <w:t>Типового плана счетов</w:t>
      </w:r>
      <w:r w:rsidR="004A503D">
        <w:rPr>
          <w:rStyle w:val="number"/>
          <w:sz w:val="20"/>
          <w:szCs w:val="20"/>
        </w:rPr>
        <w:t xml:space="preserve"> бухгалтерского учета №50 от 29.06.2011г.</w:t>
      </w:r>
    </w:p>
    <w:p w:rsidR="00C26CF8" w:rsidRPr="00DA412F" w:rsidRDefault="00C26CF8" w:rsidP="00C26CF8">
      <w:pPr>
        <w:pStyle w:val="justify"/>
        <w:spacing w:line="216" w:lineRule="auto"/>
        <w:ind w:firstLine="284"/>
        <w:rPr>
          <w:sz w:val="20"/>
          <w:szCs w:val="20"/>
        </w:rPr>
      </w:pPr>
      <w:r w:rsidRPr="00DA412F">
        <w:rPr>
          <w:sz w:val="20"/>
          <w:szCs w:val="20"/>
        </w:rPr>
        <w:t>Как видно в действующих на сегодняшний день нормативных актах РБ есть значительное несоответствие в части товарообменных операций. На наш взгляд товарообменные операции должны применяться не только в части товарно-материальных ценностей, но и</w:t>
      </w:r>
      <w:r w:rsidR="004A503D">
        <w:rPr>
          <w:sz w:val="20"/>
          <w:szCs w:val="20"/>
        </w:rPr>
        <w:t xml:space="preserve">  в отношении</w:t>
      </w:r>
      <w:r w:rsidRPr="00DA412F">
        <w:rPr>
          <w:sz w:val="20"/>
          <w:szCs w:val="20"/>
        </w:rPr>
        <w:t xml:space="preserve"> работ и услуг</w:t>
      </w:r>
      <w:r w:rsidR="004A503D">
        <w:rPr>
          <w:sz w:val="20"/>
          <w:szCs w:val="20"/>
        </w:rPr>
        <w:t>, так как в</w:t>
      </w:r>
      <w:r w:rsidRPr="00DA412F">
        <w:rPr>
          <w:sz w:val="20"/>
          <w:szCs w:val="20"/>
        </w:rPr>
        <w:t xml:space="preserve"> Республике Беларусь за последнее время расширился </w:t>
      </w:r>
      <w:r>
        <w:rPr>
          <w:sz w:val="20"/>
          <w:szCs w:val="20"/>
        </w:rPr>
        <w:t xml:space="preserve">экспортный </w:t>
      </w:r>
      <w:r w:rsidRPr="00DA412F">
        <w:rPr>
          <w:sz w:val="20"/>
          <w:szCs w:val="20"/>
        </w:rPr>
        <w:t>рынок строительных работ, транспортных услуг и других видов работ и услуг.</w:t>
      </w:r>
    </w:p>
    <w:p w:rsidR="00C26CF8" w:rsidRPr="00C26CF8" w:rsidRDefault="00C26CF8" w:rsidP="00C26CF8">
      <w:pPr>
        <w:pStyle w:val="justify"/>
        <w:spacing w:line="216" w:lineRule="auto"/>
        <w:ind w:firstLine="284"/>
        <w:rPr>
          <w:sz w:val="20"/>
          <w:szCs w:val="20"/>
        </w:rPr>
      </w:pPr>
    </w:p>
    <w:p w:rsidR="00665F1C" w:rsidRPr="004007FD" w:rsidRDefault="00665F1C" w:rsidP="00665F1C">
      <w:pPr>
        <w:spacing w:line="216" w:lineRule="auto"/>
        <w:jc w:val="both"/>
        <w:rPr>
          <w:sz w:val="20"/>
          <w:szCs w:val="20"/>
        </w:rPr>
      </w:pPr>
      <w:r w:rsidRPr="004007FD">
        <w:rPr>
          <w:sz w:val="20"/>
          <w:szCs w:val="20"/>
        </w:rPr>
        <w:lastRenderedPageBreak/>
        <w:t xml:space="preserve">УДК </w:t>
      </w:r>
      <w:r w:rsidR="004007FD" w:rsidRPr="004007FD">
        <w:rPr>
          <w:sz w:val="20"/>
          <w:szCs w:val="20"/>
        </w:rPr>
        <w:t>336.22:657</w:t>
      </w:r>
    </w:p>
    <w:p w:rsidR="00665F1C" w:rsidRPr="00E46D0E" w:rsidRDefault="00665F1C" w:rsidP="00665F1C">
      <w:pPr>
        <w:spacing w:line="216" w:lineRule="auto"/>
        <w:jc w:val="both"/>
        <w:rPr>
          <w:sz w:val="20"/>
          <w:szCs w:val="20"/>
        </w:rPr>
      </w:pPr>
      <w:r w:rsidRPr="00E46D0E">
        <w:rPr>
          <w:b/>
          <w:sz w:val="20"/>
          <w:szCs w:val="20"/>
        </w:rPr>
        <w:t>Сидоренкова А.Г., Рубаник</w:t>
      </w:r>
      <w:r>
        <w:rPr>
          <w:b/>
          <w:sz w:val="20"/>
          <w:szCs w:val="20"/>
        </w:rPr>
        <w:t xml:space="preserve"> </w:t>
      </w:r>
      <w:r w:rsidRPr="00E46D0E">
        <w:rPr>
          <w:b/>
          <w:sz w:val="20"/>
          <w:szCs w:val="20"/>
        </w:rPr>
        <w:t>А.Н</w:t>
      </w:r>
      <w:r w:rsidRPr="00E46D0E">
        <w:rPr>
          <w:sz w:val="20"/>
          <w:szCs w:val="20"/>
        </w:rPr>
        <w:t xml:space="preserve">. </w:t>
      </w:r>
      <w:r w:rsidRPr="00E46D0E">
        <w:rPr>
          <w:i/>
          <w:sz w:val="20"/>
          <w:szCs w:val="20"/>
        </w:rPr>
        <w:t>– ст. преподаватели</w:t>
      </w:r>
      <w:r w:rsidRPr="00E46D0E">
        <w:rPr>
          <w:sz w:val="20"/>
          <w:szCs w:val="20"/>
        </w:rPr>
        <w:t xml:space="preserve"> </w:t>
      </w:r>
    </w:p>
    <w:p w:rsidR="00665F1C" w:rsidRPr="00E46D0E" w:rsidRDefault="00665F1C" w:rsidP="00665F1C">
      <w:pPr>
        <w:spacing w:line="216" w:lineRule="auto"/>
        <w:rPr>
          <w:b/>
          <w:caps/>
          <w:sz w:val="20"/>
          <w:szCs w:val="20"/>
        </w:rPr>
      </w:pPr>
      <w:r w:rsidRPr="00E46D0E">
        <w:rPr>
          <w:b/>
          <w:caps/>
          <w:sz w:val="20"/>
          <w:szCs w:val="20"/>
        </w:rPr>
        <w:t>От амортизационной премии к инвестиционному вычету</w:t>
      </w:r>
      <w:r>
        <w:rPr>
          <w:b/>
          <w:caps/>
          <w:sz w:val="20"/>
          <w:szCs w:val="20"/>
        </w:rPr>
        <w:t xml:space="preserve"> В НАЛОГОВОМ И БУХГАЛТЕРСКОМ УЧЕТЕ</w:t>
      </w:r>
    </w:p>
    <w:p w:rsidR="00665F1C" w:rsidRPr="00E46D0E" w:rsidRDefault="00665F1C" w:rsidP="00665F1C">
      <w:pPr>
        <w:spacing w:line="216" w:lineRule="auto"/>
        <w:jc w:val="both"/>
        <w:rPr>
          <w:sz w:val="20"/>
          <w:szCs w:val="20"/>
        </w:rPr>
      </w:pPr>
      <w:r w:rsidRPr="00E46D0E">
        <w:rPr>
          <w:sz w:val="20"/>
          <w:szCs w:val="20"/>
        </w:rPr>
        <w:t>УО «Белорусская государственная сельскохозяйственная академия»,</w:t>
      </w:r>
    </w:p>
    <w:p w:rsidR="00665F1C" w:rsidRPr="00E46D0E" w:rsidRDefault="00665F1C" w:rsidP="00665F1C">
      <w:pPr>
        <w:spacing w:line="216" w:lineRule="auto"/>
        <w:jc w:val="both"/>
        <w:rPr>
          <w:sz w:val="20"/>
          <w:szCs w:val="20"/>
        </w:rPr>
      </w:pPr>
      <w:r w:rsidRPr="00E46D0E">
        <w:rPr>
          <w:sz w:val="20"/>
          <w:szCs w:val="20"/>
        </w:rPr>
        <w:t>Горки, Республика Беларусь</w:t>
      </w:r>
    </w:p>
    <w:p w:rsidR="00665F1C" w:rsidRPr="00E46D0E" w:rsidRDefault="00665F1C" w:rsidP="00665F1C">
      <w:pPr>
        <w:spacing w:line="216" w:lineRule="auto"/>
        <w:jc w:val="both"/>
        <w:rPr>
          <w:b/>
          <w:sz w:val="20"/>
          <w:szCs w:val="20"/>
        </w:rPr>
      </w:pPr>
    </w:p>
    <w:p w:rsidR="00665F1C" w:rsidRPr="00E46D0E" w:rsidRDefault="00665F1C" w:rsidP="00665F1C">
      <w:pPr>
        <w:spacing w:line="216" w:lineRule="auto"/>
        <w:ind w:firstLine="284"/>
        <w:jc w:val="both"/>
        <w:rPr>
          <w:sz w:val="20"/>
          <w:szCs w:val="20"/>
        </w:rPr>
      </w:pPr>
      <w:r w:rsidRPr="00E46D0E">
        <w:rPr>
          <w:sz w:val="20"/>
          <w:szCs w:val="20"/>
        </w:rPr>
        <w:t>Реформирование учетной системы в Республике Беларусь на основе МСФО и необходимость повышения достоверности финансовой отчетности организаций обусловили введение новых объектов бухгалтерского учета. Среди них – отложенные налоговые активы и отложенные налоговые обязательства, постоянные и временные разницы. Экономическая сущность указанных объектов бухгалтерского учета раскрыта в Инструкции по бухгалтерскому учету отложенных налоговых активов и обязательств №</w:t>
      </w:r>
      <w:r w:rsidR="004007FD">
        <w:rPr>
          <w:sz w:val="20"/>
          <w:szCs w:val="20"/>
        </w:rPr>
        <w:t> </w:t>
      </w:r>
      <w:r w:rsidRPr="00E46D0E">
        <w:rPr>
          <w:sz w:val="20"/>
          <w:szCs w:val="20"/>
        </w:rPr>
        <w:t>113 от</w:t>
      </w:r>
      <w:r w:rsidR="004007FD">
        <w:rPr>
          <w:sz w:val="20"/>
          <w:szCs w:val="20"/>
        </w:rPr>
        <w:t> </w:t>
      </w:r>
      <w:r w:rsidRPr="00E46D0E">
        <w:rPr>
          <w:sz w:val="20"/>
          <w:szCs w:val="20"/>
        </w:rPr>
        <w:t>31.10.2011г., которая вступила в действие с 1 января 2012 года. Трактовка терминов в данной инструкции соответствует требованиям МСБУ (</w:t>
      </w:r>
      <w:r w:rsidRPr="00E46D0E">
        <w:rPr>
          <w:sz w:val="20"/>
          <w:szCs w:val="20"/>
          <w:lang w:val="en-US"/>
        </w:rPr>
        <w:t>IAS</w:t>
      </w:r>
      <w:r w:rsidRPr="00E46D0E">
        <w:rPr>
          <w:sz w:val="20"/>
          <w:szCs w:val="20"/>
        </w:rPr>
        <w:t xml:space="preserve">) 12 «Налоги на прибыль». </w:t>
      </w:r>
    </w:p>
    <w:p w:rsidR="00665F1C" w:rsidRPr="00E46D0E" w:rsidRDefault="00665F1C" w:rsidP="00665F1C">
      <w:pPr>
        <w:pStyle w:val="justify"/>
        <w:spacing w:line="216" w:lineRule="auto"/>
        <w:ind w:firstLine="284"/>
        <w:rPr>
          <w:sz w:val="20"/>
          <w:szCs w:val="20"/>
        </w:rPr>
      </w:pPr>
      <w:r w:rsidRPr="00E46D0E">
        <w:rPr>
          <w:sz w:val="20"/>
          <w:szCs w:val="20"/>
        </w:rPr>
        <w:t>С начала 2012 г. субъекты хозяйствования получили дополнительную возможность уменьшения налогооблагаемой прибыли путем применения амортизационной премии.</w:t>
      </w:r>
      <w:r>
        <w:rPr>
          <w:sz w:val="20"/>
          <w:szCs w:val="20"/>
        </w:rPr>
        <w:t xml:space="preserve"> </w:t>
      </w:r>
      <w:r w:rsidRPr="00E46D0E">
        <w:rPr>
          <w:sz w:val="20"/>
          <w:szCs w:val="20"/>
        </w:rPr>
        <w:t>Именно с этого момента у организаций появилось право единовременного включения в состав затрат, учитываемых при налогообложении, части стоимости основного средства и (или) нематериального актива.</w:t>
      </w:r>
    </w:p>
    <w:p w:rsidR="00665F1C" w:rsidRPr="00E46D0E" w:rsidRDefault="00665F1C" w:rsidP="00665F1C">
      <w:pPr>
        <w:spacing w:line="216" w:lineRule="auto"/>
        <w:ind w:firstLine="284"/>
        <w:jc w:val="both"/>
        <w:rPr>
          <w:sz w:val="20"/>
          <w:szCs w:val="20"/>
        </w:rPr>
      </w:pPr>
      <w:r w:rsidRPr="00E46D0E">
        <w:rPr>
          <w:sz w:val="20"/>
          <w:szCs w:val="20"/>
        </w:rPr>
        <w:t xml:space="preserve">При применении амортизационной премии, уменьшающей налогооблагаемую базу по налогу на прибыль, у плательщиков возникает необходимость учитывать временные разницы, которые неизбежно возникнут из-за различий в сумме амортизации в бухгалтерском учете и для целей налогообложения, </w:t>
      </w:r>
      <w:proofErr w:type="gramStart"/>
      <w:r w:rsidRPr="00E46D0E">
        <w:rPr>
          <w:sz w:val="20"/>
          <w:szCs w:val="20"/>
        </w:rPr>
        <w:t>а</w:t>
      </w:r>
      <w:proofErr w:type="gramEnd"/>
      <w:r w:rsidRPr="00E46D0E">
        <w:rPr>
          <w:sz w:val="20"/>
          <w:szCs w:val="20"/>
        </w:rPr>
        <w:t xml:space="preserve"> следовательно учитывать начисление и погашение (списание) отложенных налоговых обязательств с применением счета 65 «Отложенные налоговые обязательства» в корреспонденции со счетом 99 «Прибыли и убытки».</w:t>
      </w:r>
    </w:p>
    <w:p w:rsidR="00665F1C" w:rsidRPr="00E46D0E" w:rsidRDefault="00665F1C" w:rsidP="00665F1C">
      <w:pPr>
        <w:pStyle w:val="justify"/>
        <w:spacing w:line="216" w:lineRule="auto"/>
        <w:ind w:firstLine="284"/>
        <w:rPr>
          <w:sz w:val="20"/>
          <w:szCs w:val="20"/>
        </w:rPr>
      </w:pPr>
      <w:r w:rsidRPr="00E46D0E">
        <w:rPr>
          <w:sz w:val="20"/>
          <w:szCs w:val="20"/>
        </w:rPr>
        <w:t>Право применения амортизационной премии сохранено за организациями и в 2013 г. Возможность увеличения амортизации основного средства и (или) нематериального актива составляет:</w:t>
      </w:r>
    </w:p>
    <w:p w:rsidR="00665F1C" w:rsidRPr="00E46D0E" w:rsidRDefault="00665F1C" w:rsidP="00665F1C">
      <w:pPr>
        <w:pStyle w:val="justify"/>
        <w:spacing w:line="216" w:lineRule="auto"/>
        <w:ind w:firstLine="284"/>
        <w:rPr>
          <w:sz w:val="20"/>
          <w:szCs w:val="20"/>
        </w:rPr>
      </w:pPr>
      <w:r w:rsidRPr="00E46D0E">
        <w:rPr>
          <w:sz w:val="20"/>
          <w:szCs w:val="20"/>
        </w:rPr>
        <w:t>• не более</w:t>
      </w:r>
      <w:r>
        <w:rPr>
          <w:sz w:val="20"/>
          <w:szCs w:val="20"/>
        </w:rPr>
        <w:t xml:space="preserve"> 10 % первоначальной стоимости –</w:t>
      </w:r>
      <w:r w:rsidRPr="00E46D0E">
        <w:rPr>
          <w:sz w:val="20"/>
          <w:szCs w:val="20"/>
        </w:rPr>
        <w:t xml:space="preserve"> в отношении капитальных строений (зданий, сооружений);</w:t>
      </w:r>
    </w:p>
    <w:p w:rsidR="00665F1C" w:rsidRPr="00E46D0E" w:rsidRDefault="00665F1C" w:rsidP="00665F1C">
      <w:pPr>
        <w:pStyle w:val="justify"/>
        <w:spacing w:line="216" w:lineRule="auto"/>
        <w:ind w:firstLine="284"/>
        <w:rPr>
          <w:i/>
          <w:sz w:val="20"/>
          <w:szCs w:val="20"/>
        </w:rPr>
      </w:pPr>
      <w:proofErr w:type="gramStart"/>
      <w:r w:rsidRPr="00E46D0E">
        <w:rPr>
          <w:sz w:val="20"/>
          <w:szCs w:val="20"/>
        </w:rPr>
        <w:t>• не более</w:t>
      </w:r>
      <w:r>
        <w:rPr>
          <w:sz w:val="20"/>
          <w:szCs w:val="20"/>
        </w:rPr>
        <w:t xml:space="preserve"> 20 % первоначальной стоимости –</w:t>
      </w:r>
      <w:r w:rsidRPr="00E46D0E">
        <w:rPr>
          <w:sz w:val="20"/>
          <w:szCs w:val="20"/>
        </w:rPr>
        <w:t xml:space="preserve"> в отношении машин и оборудования, транспортных средств (за исключением легковых автомобилей, кроме эксплуатируемых в качестве служебных, относимых к специальным, а также используемых для услуг такси), нематериальных активов (за исключением средств индивидуализации участников гражданского оборота, товаров, работ или услуг).</w:t>
      </w:r>
      <w:proofErr w:type="gramEnd"/>
    </w:p>
    <w:p w:rsidR="00665F1C" w:rsidRPr="00E46D0E" w:rsidRDefault="00665F1C" w:rsidP="00665F1C">
      <w:pPr>
        <w:pStyle w:val="justify"/>
        <w:spacing w:line="216" w:lineRule="auto"/>
        <w:ind w:firstLine="284"/>
        <w:rPr>
          <w:i/>
          <w:sz w:val="20"/>
          <w:szCs w:val="20"/>
        </w:rPr>
      </w:pPr>
      <w:r w:rsidRPr="00E46D0E">
        <w:rPr>
          <w:sz w:val="20"/>
          <w:szCs w:val="20"/>
        </w:rPr>
        <w:lastRenderedPageBreak/>
        <w:t xml:space="preserve">С 2013 г. в порядок применения амортизационной премии внесены некоторые изменения. </w:t>
      </w:r>
      <w:proofErr w:type="gramStart"/>
      <w:r w:rsidRPr="00E46D0E">
        <w:rPr>
          <w:sz w:val="20"/>
          <w:szCs w:val="20"/>
        </w:rPr>
        <w:t>Так, плательщик имеет право включить в состав затрат по производству и реализации товаров (работ, услуг) часть первоначальной стоимости основных средств и (или) нематериальных активов, сформированной в бухгалтерском учете (за исключением принятия основных средств и (или) нематериальных активов в качестве объекта по договорам аренды (лизинга), доверительного управления, а также вклада в уставный фонд (простое товарищество или хозяйственную группу) и случаев безвозмездного</w:t>
      </w:r>
      <w:proofErr w:type="gramEnd"/>
      <w:r w:rsidRPr="00E46D0E">
        <w:rPr>
          <w:sz w:val="20"/>
          <w:szCs w:val="20"/>
        </w:rPr>
        <w:t xml:space="preserve"> получения этих средств и активов) </w:t>
      </w:r>
      <w:r w:rsidRPr="00E46D0E">
        <w:rPr>
          <w:bCs/>
          <w:sz w:val="20"/>
          <w:szCs w:val="20"/>
        </w:rPr>
        <w:t>в месяце, с которого начинают исчисляться амортизационные отчисления в бухгалтерском учете</w:t>
      </w:r>
      <w:r>
        <w:rPr>
          <w:bCs/>
          <w:sz w:val="20"/>
          <w:szCs w:val="20"/>
        </w:rPr>
        <w:t>.</w:t>
      </w:r>
    </w:p>
    <w:p w:rsidR="00665F1C" w:rsidRPr="00E46D0E" w:rsidRDefault="00665F1C" w:rsidP="00665F1C">
      <w:pPr>
        <w:spacing w:line="216" w:lineRule="auto"/>
        <w:ind w:firstLine="284"/>
        <w:jc w:val="both"/>
        <w:rPr>
          <w:sz w:val="20"/>
          <w:szCs w:val="20"/>
        </w:rPr>
      </w:pPr>
      <w:r w:rsidRPr="00E46D0E">
        <w:rPr>
          <w:sz w:val="20"/>
          <w:szCs w:val="20"/>
        </w:rPr>
        <w:t>Несмотря на то, что с 2013 г. изменились условия применения амортизационной премии, из норм Н</w:t>
      </w:r>
      <w:r w:rsidR="00F05E2E">
        <w:rPr>
          <w:sz w:val="20"/>
          <w:szCs w:val="20"/>
        </w:rPr>
        <w:t>алогового кодекса</w:t>
      </w:r>
      <w:r w:rsidRPr="00E46D0E">
        <w:rPr>
          <w:sz w:val="20"/>
          <w:szCs w:val="20"/>
        </w:rPr>
        <w:t xml:space="preserve"> следует, что такая премия может быть применена лишь единожды.</w:t>
      </w:r>
    </w:p>
    <w:p w:rsidR="00665F1C" w:rsidRPr="00E46D0E" w:rsidRDefault="00665F1C" w:rsidP="00665F1C">
      <w:pPr>
        <w:pStyle w:val="justify"/>
        <w:spacing w:line="216" w:lineRule="auto"/>
        <w:ind w:firstLine="284"/>
        <w:rPr>
          <w:i/>
          <w:sz w:val="20"/>
          <w:szCs w:val="20"/>
        </w:rPr>
      </w:pPr>
      <w:r w:rsidRPr="00E46D0E">
        <w:rPr>
          <w:sz w:val="20"/>
          <w:szCs w:val="20"/>
        </w:rPr>
        <w:t>Для начисления амортизационной премии основное средство, нематериальный актив должны использоваться в производственной или предпринимательской деятельности, находиться в эксплуатации</w:t>
      </w:r>
      <w:r w:rsidRPr="00E46D0E">
        <w:rPr>
          <w:i/>
          <w:sz w:val="20"/>
          <w:szCs w:val="20"/>
        </w:rPr>
        <w:t xml:space="preserve"> </w:t>
      </w:r>
    </w:p>
    <w:p w:rsidR="00665F1C" w:rsidRPr="00E46D0E" w:rsidRDefault="00665F1C" w:rsidP="00665F1C">
      <w:pPr>
        <w:pStyle w:val="justify"/>
        <w:spacing w:line="216" w:lineRule="auto"/>
        <w:ind w:firstLine="284"/>
        <w:rPr>
          <w:sz w:val="20"/>
          <w:szCs w:val="20"/>
        </w:rPr>
      </w:pPr>
      <w:r w:rsidRPr="00E46D0E">
        <w:rPr>
          <w:sz w:val="20"/>
          <w:szCs w:val="20"/>
        </w:rPr>
        <w:t>С 1 января 2014 г. в налоговом законодательстве появился термин «инвестиционный вычет». Он пришел на смену применявшимся в 2013 г. формулировкам «часть первоначальной стоимости основных средств</w:t>
      </w:r>
      <w:r>
        <w:rPr>
          <w:sz w:val="20"/>
          <w:szCs w:val="20"/>
        </w:rPr>
        <w:t>»</w:t>
      </w:r>
      <w:r w:rsidRPr="00E46D0E">
        <w:rPr>
          <w:sz w:val="20"/>
          <w:szCs w:val="20"/>
        </w:rPr>
        <w:t xml:space="preserve"> или</w:t>
      </w:r>
      <w:r>
        <w:rPr>
          <w:sz w:val="20"/>
          <w:szCs w:val="20"/>
        </w:rPr>
        <w:t xml:space="preserve"> «амортизационная премия».</w:t>
      </w:r>
    </w:p>
    <w:p w:rsidR="00665F1C" w:rsidRPr="00E46D0E" w:rsidRDefault="00665F1C" w:rsidP="00665F1C">
      <w:pPr>
        <w:pStyle w:val="justify"/>
        <w:spacing w:line="216" w:lineRule="auto"/>
        <w:ind w:firstLine="284"/>
        <w:rPr>
          <w:sz w:val="20"/>
          <w:szCs w:val="20"/>
        </w:rPr>
      </w:pPr>
      <w:r w:rsidRPr="00E46D0E">
        <w:rPr>
          <w:sz w:val="20"/>
          <w:szCs w:val="20"/>
        </w:rPr>
        <w:t xml:space="preserve">Инвестиционный вычет, как и амортизационная премия, является правом, а не обязанностью, и организации сами принимают решение о применении этого механизма. Они самостоятельно определяют и размер </w:t>
      </w:r>
      <w:r w:rsidR="008C575A">
        <w:rPr>
          <w:sz w:val="20"/>
          <w:szCs w:val="20"/>
        </w:rPr>
        <w:t>инвестиционного вычета</w:t>
      </w:r>
      <w:r w:rsidRPr="00E46D0E">
        <w:rPr>
          <w:sz w:val="20"/>
          <w:szCs w:val="20"/>
        </w:rPr>
        <w:t xml:space="preserve">, поскольку налоговым законодательством установлен только максимальный размер, который может быть применен. При этом плательщикам необязательно отражать свое решение о применении </w:t>
      </w:r>
      <w:r w:rsidR="008C575A">
        <w:rPr>
          <w:sz w:val="20"/>
          <w:szCs w:val="20"/>
        </w:rPr>
        <w:t>инвестиционного вычета</w:t>
      </w:r>
      <w:r w:rsidRPr="00E46D0E">
        <w:rPr>
          <w:sz w:val="20"/>
          <w:szCs w:val="20"/>
        </w:rPr>
        <w:t xml:space="preserve"> в учетной политике</w:t>
      </w:r>
    </w:p>
    <w:p w:rsidR="00665F1C" w:rsidRPr="00E46D0E" w:rsidRDefault="00665F1C" w:rsidP="00665F1C">
      <w:pPr>
        <w:pStyle w:val="justify"/>
        <w:spacing w:line="216" w:lineRule="auto"/>
        <w:ind w:firstLine="284"/>
        <w:rPr>
          <w:sz w:val="20"/>
          <w:szCs w:val="20"/>
        </w:rPr>
      </w:pPr>
      <w:proofErr w:type="gramStart"/>
      <w:r w:rsidRPr="00E46D0E">
        <w:rPr>
          <w:sz w:val="20"/>
          <w:szCs w:val="20"/>
        </w:rPr>
        <w:t>Инвестиционным вычетом признается сумма, исчисленная от первоначальной стоимости основных средств, используемых в предпринимательской деятельности, а также от сформированной в бухгалтерском учете стоимости вложений в основные средства, используемые в предпринимательской деятельности, в связи с их реконструкцией, моде</w:t>
      </w:r>
      <w:r>
        <w:rPr>
          <w:sz w:val="20"/>
          <w:szCs w:val="20"/>
        </w:rPr>
        <w:t>рнизацией, реставрацией (далее –</w:t>
      </w:r>
      <w:r w:rsidRPr="00E46D0E">
        <w:rPr>
          <w:sz w:val="20"/>
          <w:szCs w:val="20"/>
        </w:rPr>
        <w:t xml:space="preserve"> стоимость вложений в реконструкцию).</w:t>
      </w:r>
      <w:proofErr w:type="gramEnd"/>
    </w:p>
    <w:p w:rsidR="00665F1C" w:rsidRPr="00E46D0E" w:rsidRDefault="00665F1C" w:rsidP="00665F1C">
      <w:pPr>
        <w:pStyle w:val="justify"/>
        <w:spacing w:line="216" w:lineRule="auto"/>
        <w:ind w:firstLine="284"/>
        <w:rPr>
          <w:sz w:val="20"/>
          <w:szCs w:val="20"/>
        </w:rPr>
      </w:pPr>
      <w:r w:rsidRPr="00E46D0E">
        <w:rPr>
          <w:sz w:val="20"/>
          <w:szCs w:val="20"/>
        </w:rPr>
        <w:t>Инвестиционный вычет исчисляется в следующих пределах:</w:t>
      </w:r>
    </w:p>
    <w:p w:rsidR="00665F1C" w:rsidRPr="00E46D0E" w:rsidRDefault="00665F1C" w:rsidP="00665F1C">
      <w:pPr>
        <w:pStyle w:val="justify"/>
        <w:spacing w:line="216" w:lineRule="auto"/>
        <w:ind w:firstLine="284"/>
        <w:rPr>
          <w:sz w:val="20"/>
          <w:szCs w:val="20"/>
        </w:rPr>
      </w:pPr>
      <w:r w:rsidRPr="00E46D0E">
        <w:rPr>
          <w:sz w:val="20"/>
          <w:szCs w:val="20"/>
        </w:rPr>
        <w:t>• по зданиям, сооружениям и устройствам передаточным, используемым в предпринимательской деятельности, и стоимос</w:t>
      </w:r>
      <w:r>
        <w:rPr>
          <w:sz w:val="20"/>
          <w:szCs w:val="20"/>
        </w:rPr>
        <w:t>ти вложений в их реконструкцию –</w:t>
      </w:r>
      <w:r w:rsidRPr="00E46D0E">
        <w:rPr>
          <w:sz w:val="20"/>
          <w:szCs w:val="20"/>
        </w:rPr>
        <w:t xml:space="preserve"> не более 10 % первоначальной стоимости (стоимости вложений в их реконструкцию);</w:t>
      </w:r>
    </w:p>
    <w:p w:rsidR="00665F1C" w:rsidRDefault="00665F1C" w:rsidP="00665F1C">
      <w:pPr>
        <w:pStyle w:val="justify"/>
        <w:spacing w:line="216" w:lineRule="auto"/>
        <w:ind w:firstLine="284"/>
        <w:rPr>
          <w:sz w:val="20"/>
          <w:szCs w:val="20"/>
        </w:rPr>
      </w:pPr>
      <w:proofErr w:type="gramStart"/>
      <w:r w:rsidRPr="00E46D0E">
        <w:rPr>
          <w:sz w:val="20"/>
          <w:szCs w:val="20"/>
        </w:rPr>
        <w:t xml:space="preserve">• по машинам и оборудованию, используемым в предпринимательской деятельности, и стоимости вложений в их реконструкцию, по транспортным средствам (за исключением </w:t>
      </w:r>
      <w:r w:rsidRPr="00E46D0E">
        <w:rPr>
          <w:sz w:val="20"/>
          <w:szCs w:val="20"/>
        </w:rPr>
        <w:lastRenderedPageBreak/>
        <w:t>легковых автомобилей, кроме относимых к специальным, а также используемых для оказания услуг такси) и стоимос</w:t>
      </w:r>
      <w:r>
        <w:rPr>
          <w:sz w:val="20"/>
          <w:szCs w:val="20"/>
        </w:rPr>
        <w:t>ти вложений в их реконструкцию –</w:t>
      </w:r>
      <w:r w:rsidRPr="00E46D0E">
        <w:rPr>
          <w:sz w:val="20"/>
          <w:szCs w:val="20"/>
        </w:rPr>
        <w:t xml:space="preserve"> не более 20 % первоначальной стоимости (стоимости вложений в их реконструкцию)</w:t>
      </w:r>
      <w:r>
        <w:rPr>
          <w:sz w:val="20"/>
          <w:szCs w:val="20"/>
        </w:rPr>
        <w:t>.</w:t>
      </w:r>
      <w:proofErr w:type="gramEnd"/>
    </w:p>
    <w:p w:rsidR="00665F1C" w:rsidRPr="00E46D0E" w:rsidRDefault="00665F1C" w:rsidP="00665F1C">
      <w:pPr>
        <w:pStyle w:val="justify"/>
        <w:spacing w:line="216" w:lineRule="auto"/>
        <w:ind w:firstLine="284"/>
        <w:rPr>
          <w:sz w:val="20"/>
          <w:szCs w:val="20"/>
        </w:rPr>
      </w:pPr>
      <w:r w:rsidRPr="00E46D0E">
        <w:rPr>
          <w:sz w:val="20"/>
          <w:szCs w:val="20"/>
        </w:rPr>
        <w:t>Сумма инвестиционного вычета включается в затраты по производству и реализации товаров (работ, услуг) в том месяце, с которого (в котором):</w:t>
      </w:r>
    </w:p>
    <w:p w:rsidR="00665F1C" w:rsidRPr="00E46D0E" w:rsidRDefault="00665F1C" w:rsidP="00665F1C">
      <w:pPr>
        <w:pStyle w:val="justify"/>
        <w:spacing w:line="216" w:lineRule="auto"/>
        <w:ind w:firstLine="284"/>
        <w:rPr>
          <w:sz w:val="20"/>
          <w:szCs w:val="20"/>
        </w:rPr>
      </w:pPr>
      <w:r w:rsidRPr="00E46D0E">
        <w:rPr>
          <w:sz w:val="20"/>
          <w:szCs w:val="20"/>
        </w:rPr>
        <w:t>• в соответствии с законодательством начато начисление амортизации указанных выше групп основных средств, используемых в предпринимательской деятельности;</w:t>
      </w:r>
    </w:p>
    <w:p w:rsidR="00665F1C" w:rsidRPr="00E46D0E" w:rsidRDefault="00665F1C" w:rsidP="00665F1C">
      <w:pPr>
        <w:pStyle w:val="justify"/>
        <w:spacing w:line="216" w:lineRule="auto"/>
        <w:ind w:firstLine="284"/>
        <w:rPr>
          <w:i/>
          <w:sz w:val="20"/>
          <w:szCs w:val="20"/>
        </w:rPr>
      </w:pPr>
      <w:r w:rsidRPr="00E46D0E">
        <w:rPr>
          <w:sz w:val="20"/>
          <w:szCs w:val="20"/>
        </w:rPr>
        <w:t>• стоимость вложений в реконструкцию увеличила в бухгалтерском учете первоначальную стоимость основных средств, используемых в предпринимательской деятельности</w:t>
      </w:r>
      <w:r>
        <w:rPr>
          <w:sz w:val="20"/>
          <w:szCs w:val="20"/>
        </w:rPr>
        <w:t>.</w:t>
      </w:r>
    </w:p>
    <w:p w:rsidR="00665F1C" w:rsidRPr="00E46D0E" w:rsidRDefault="00665F1C" w:rsidP="00665F1C">
      <w:pPr>
        <w:pStyle w:val="justify"/>
        <w:spacing w:line="216" w:lineRule="auto"/>
        <w:ind w:firstLine="284"/>
        <w:rPr>
          <w:i/>
          <w:sz w:val="20"/>
          <w:szCs w:val="20"/>
        </w:rPr>
      </w:pPr>
      <w:r w:rsidRPr="00E46D0E">
        <w:rPr>
          <w:sz w:val="20"/>
          <w:szCs w:val="20"/>
        </w:rPr>
        <w:t xml:space="preserve">Применительно к одному и тому же объекту основных средств, используемому в предпринимательской деятельности, </w:t>
      </w:r>
      <w:proofErr w:type="gramStart"/>
      <w:r w:rsidRPr="00E46D0E">
        <w:rPr>
          <w:sz w:val="20"/>
          <w:szCs w:val="20"/>
        </w:rPr>
        <w:t>инвестицион</w:t>
      </w:r>
      <w:r>
        <w:rPr>
          <w:sz w:val="20"/>
          <w:szCs w:val="20"/>
        </w:rPr>
        <w:t>-</w:t>
      </w:r>
      <w:r w:rsidRPr="00E46D0E">
        <w:rPr>
          <w:sz w:val="20"/>
          <w:szCs w:val="20"/>
        </w:rPr>
        <w:t>ный</w:t>
      </w:r>
      <w:proofErr w:type="gramEnd"/>
      <w:r w:rsidRPr="00E46D0E">
        <w:rPr>
          <w:sz w:val="20"/>
          <w:szCs w:val="20"/>
        </w:rPr>
        <w:t xml:space="preserve"> вычет может быть применен плательщиком повторно только в отношении стоимости вложений в реконструкцию, ранее не принятой для расчета инвестиционного вычета</w:t>
      </w:r>
      <w:r w:rsidRPr="00E46D0E">
        <w:rPr>
          <w:i/>
          <w:sz w:val="20"/>
          <w:szCs w:val="20"/>
        </w:rPr>
        <w:t>.</w:t>
      </w:r>
    </w:p>
    <w:p w:rsidR="00665F1C" w:rsidRPr="00E46D0E" w:rsidRDefault="00665F1C" w:rsidP="00665F1C">
      <w:pPr>
        <w:pStyle w:val="justify"/>
        <w:spacing w:line="216" w:lineRule="auto"/>
        <w:ind w:firstLine="284"/>
        <w:rPr>
          <w:i/>
          <w:sz w:val="20"/>
          <w:szCs w:val="20"/>
        </w:rPr>
      </w:pPr>
      <w:proofErr w:type="gramStart"/>
      <w:r w:rsidRPr="00E46D0E">
        <w:rPr>
          <w:sz w:val="20"/>
          <w:szCs w:val="20"/>
        </w:rPr>
        <w:t xml:space="preserve">Положения </w:t>
      </w:r>
      <w:r>
        <w:rPr>
          <w:sz w:val="20"/>
          <w:szCs w:val="20"/>
        </w:rPr>
        <w:t xml:space="preserve">Налогового кодекса, </w:t>
      </w:r>
      <w:r w:rsidRPr="00E46D0E">
        <w:rPr>
          <w:sz w:val="20"/>
          <w:szCs w:val="20"/>
        </w:rPr>
        <w:t>в части исчисления и пр</w:t>
      </w:r>
      <w:r>
        <w:rPr>
          <w:sz w:val="20"/>
          <w:szCs w:val="20"/>
        </w:rPr>
        <w:t>именения инвестиционного вычета,</w:t>
      </w:r>
      <w:r w:rsidRPr="00E46D0E">
        <w:rPr>
          <w:sz w:val="20"/>
          <w:szCs w:val="20"/>
        </w:rPr>
        <w:t xml:space="preserve"> не подлежат применению к основным средствам, если они приняты плательщиком в качестве объекта по договорам аренды (финансовой аренды (лизинга)), доверительного управления, безвозмездного пользования, вклада в уставный фонд (простое товарищество), получены безвозмездно либо используются (полностью или частично) или предназначены для использования (полностью или частично) в деятельности, по которой организация не уплачивает</w:t>
      </w:r>
      <w:proofErr w:type="gramEnd"/>
      <w:r w:rsidRPr="00E46D0E">
        <w:rPr>
          <w:sz w:val="20"/>
          <w:szCs w:val="20"/>
        </w:rPr>
        <w:t xml:space="preserve"> налог на прибыль в связи с применением особых режимов налогообложения</w:t>
      </w:r>
      <w:r w:rsidRPr="00E46D0E">
        <w:rPr>
          <w:i/>
          <w:sz w:val="20"/>
          <w:szCs w:val="20"/>
        </w:rPr>
        <w:t>.</w:t>
      </w:r>
    </w:p>
    <w:p w:rsidR="00665F1C" w:rsidRPr="00E46D0E" w:rsidRDefault="00665F1C" w:rsidP="00665F1C">
      <w:pPr>
        <w:pStyle w:val="justify"/>
        <w:spacing w:line="216" w:lineRule="auto"/>
        <w:ind w:firstLine="284"/>
        <w:rPr>
          <w:sz w:val="20"/>
          <w:szCs w:val="20"/>
        </w:rPr>
      </w:pPr>
      <w:r w:rsidRPr="00E46D0E">
        <w:rPr>
          <w:sz w:val="20"/>
          <w:szCs w:val="20"/>
        </w:rPr>
        <w:t>Инвестиционный вычет представляет собой не перераспределение затрат в виде амортизации по времени, а фактически льготу по налогу на прибыль, выражающуюся в праве увеличения затрат в месяце, с которого начинает</w:t>
      </w:r>
      <w:r>
        <w:rPr>
          <w:sz w:val="20"/>
          <w:szCs w:val="20"/>
        </w:rPr>
        <w:t xml:space="preserve">ся начисление амортизации. При </w:t>
      </w:r>
      <w:r w:rsidRPr="00E46D0E">
        <w:rPr>
          <w:sz w:val="20"/>
          <w:szCs w:val="20"/>
        </w:rPr>
        <w:t xml:space="preserve">этом суммы амортизации в налоговом и бухгалтерском учете равны, </w:t>
      </w:r>
      <w:proofErr w:type="gramStart"/>
      <w:r w:rsidRPr="00E46D0E">
        <w:rPr>
          <w:sz w:val="20"/>
          <w:szCs w:val="20"/>
        </w:rPr>
        <w:t>временных</w:t>
      </w:r>
      <w:proofErr w:type="gramEnd"/>
      <w:r w:rsidRPr="00E46D0E">
        <w:rPr>
          <w:sz w:val="20"/>
          <w:szCs w:val="20"/>
        </w:rPr>
        <w:t xml:space="preserve"> налогооблагаемых разниц и отложенного налогового обязательства не возникает, как это было в связи с применением амортизационной премии.</w:t>
      </w:r>
    </w:p>
    <w:p w:rsidR="00665F1C" w:rsidRPr="00E46D0E" w:rsidRDefault="00665F1C" w:rsidP="00665F1C">
      <w:pPr>
        <w:pStyle w:val="justify"/>
        <w:spacing w:line="216" w:lineRule="auto"/>
        <w:ind w:firstLine="284"/>
        <w:rPr>
          <w:sz w:val="20"/>
          <w:szCs w:val="20"/>
        </w:rPr>
      </w:pPr>
      <w:r w:rsidRPr="00E46D0E">
        <w:rPr>
          <w:sz w:val="20"/>
          <w:szCs w:val="20"/>
        </w:rPr>
        <w:t xml:space="preserve">В бухгалтерском учете сумма инвестиционного вычета какой-либо проводкой не отражается. Эта сумма используется исключительно в </w:t>
      </w:r>
      <w:r w:rsidR="00341BAF">
        <w:rPr>
          <w:sz w:val="20"/>
          <w:szCs w:val="20"/>
        </w:rPr>
        <w:t xml:space="preserve">целях налогового учета </w:t>
      </w:r>
      <w:r w:rsidR="00E90210">
        <w:rPr>
          <w:sz w:val="20"/>
          <w:szCs w:val="20"/>
        </w:rPr>
        <w:t>–</w:t>
      </w:r>
      <w:r w:rsidRPr="00E46D0E">
        <w:rPr>
          <w:sz w:val="20"/>
          <w:szCs w:val="20"/>
        </w:rPr>
        <w:t xml:space="preserve"> при определении налоговой базы, облагаемой налогом на прибыль.</w:t>
      </w:r>
    </w:p>
    <w:p w:rsidR="00665F1C" w:rsidRPr="00E46D0E" w:rsidRDefault="00665F1C" w:rsidP="00665F1C">
      <w:pPr>
        <w:pStyle w:val="justify"/>
        <w:spacing w:line="216" w:lineRule="auto"/>
        <w:ind w:firstLine="284"/>
        <w:rPr>
          <w:sz w:val="20"/>
          <w:szCs w:val="20"/>
        </w:rPr>
      </w:pPr>
      <w:r w:rsidRPr="00E46D0E">
        <w:rPr>
          <w:sz w:val="20"/>
          <w:szCs w:val="20"/>
        </w:rPr>
        <w:t>Таким образом, замена амортизационной премии на инвестиционный вычет осуществлена в целях упрощения налогового и бухгалтерского учета, а так же налогового администрирования.</w:t>
      </w:r>
    </w:p>
    <w:p w:rsidR="00665F1C" w:rsidRPr="00C13051" w:rsidRDefault="00665F1C" w:rsidP="00665F1C">
      <w:pPr>
        <w:pStyle w:val="ab"/>
        <w:spacing w:line="216" w:lineRule="auto"/>
        <w:ind w:firstLine="284"/>
        <w:rPr>
          <w:sz w:val="20"/>
          <w:szCs w:val="20"/>
        </w:rPr>
      </w:pPr>
      <w:r w:rsidRPr="00E46D0E">
        <w:rPr>
          <w:sz w:val="20"/>
          <w:szCs w:val="20"/>
        </w:rPr>
        <w:t> </w:t>
      </w:r>
    </w:p>
    <w:p w:rsidR="0089085D" w:rsidRPr="00557A5F" w:rsidRDefault="0089085D" w:rsidP="0089085D">
      <w:pPr>
        <w:spacing w:line="216" w:lineRule="auto"/>
        <w:rPr>
          <w:bCs/>
          <w:caps/>
          <w:sz w:val="20"/>
          <w:szCs w:val="20"/>
          <w:lang w:val="uk-UA"/>
        </w:rPr>
      </w:pPr>
      <w:r w:rsidRPr="00BD58A1">
        <w:rPr>
          <w:bCs/>
          <w:caps/>
          <w:sz w:val="20"/>
          <w:szCs w:val="20"/>
        </w:rPr>
        <w:lastRenderedPageBreak/>
        <w:t>УДК</w:t>
      </w:r>
      <w:r>
        <w:rPr>
          <w:bCs/>
          <w:caps/>
          <w:sz w:val="20"/>
          <w:szCs w:val="20"/>
          <w:lang w:val="uk-UA"/>
        </w:rPr>
        <w:t xml:space="preserve"> 657.1</w:t>
      </w:r>
    </w:p>
    <w:p w:rsidR="0089085D" w:rsidRPr="00D32CE4" w:rsidRDefault="00343E10" w:rsidP="0089085D">
      <w:pPr>
        <w:spacing w:line="216" w:lineRule="auto"/>
        <w:rPr>
          <w:sz w:val="20"/>
          <w:szCs w:val="20"/>
        </w:rPr>
      </w:pPr>
      <w:r>
        <w:rPr>
          <w:b/>
          <w:bCs/>
          <w:sz w:val="20"/>
          <w:szCs w:val="20"/>
        </w:rPr>
        <w:t xml:space="preserve">Смольская Е.Ю. </w:t>
      </w:r>
      <w:r w:rsidRPr="00343E10">
        <w:rPr>
          <w:bCs/>
          <w:sz w:val="20"/>
          <w:szCs w:val="20"/>
        </w:rPr>
        <w:t>–</w:t>
      </w:r>
      <w:r w:rsidR="0089085D" w:rsidRPr="00BD58A1">
        <w:rPr>
          <w:b/>
          <w:bCs/>
          <w:sz w:val="20"/>
          <w:szCs w:val="20"/>
        </w:rPr>
        <w:t xml:space="preserve"> </w:t>
      </w:r>
      <w:r w:rsidR="0089085D" w:rsidRPr="009D5670">
        <w:rPr>
          <w:bCs/>
          <w:i/>
          <w:sz w:val="20"/>
          <w:szCs w:val="20"/>
        </w:rPr>
        <w:t>аспирант</w:t>
      </w:r>
    </w:p>
    <w:p w:rsidR="0089085D" w:rsidRPr="00BD58A1" w:rsidRDefault="0089085D" w:rsidP="0089085D">
      <w:pPr>
        <w:spacing w:line="216" w:lineRule="auto"/>
        <w:rPr>
          <w:b/>
          <w:bCs/>
          <w:caps/>
          <w:sz w:val="20"/>
          <w:szCs w:val="20"/>
        </w:rPr>
      </w:pPr>
      <w:r w:rsidRPr="00BD58A1">
        <w:rPr>
          <w:b/>
          <w:bCs/>
          <w:caps/>
          <w:sz w:val="20"/>
          <w:szCs w:val="20"/>
        </w:rPr>
        <w:t>ОСОБЕННОСТИ БЮДЖЕТИРОВАНИЯ НА ПРЕДПРИЯТИЯХ САДОВОДСТВА: ОргАНИЗАЦИОН</w:t>
      </w:r>
      <w:r w:rsidR="00E1123F">
        <w:rPr>
          <w:b/>
          <w:bCs/>
          <w:caps/>
          <w:sz w:val="20"/>
          <w:szCs w:val="20"/>
        </w:rPr>
        <w:t>Н</w:t>
      </w:r>
      <w:r w:rsidRPr="00BD58A1">
        <w:rPr>
          <w:b/>
          <w:bCs/>
          <w:caps/>
          <w:sz w:val="20"/>
          <w:szCs w:val="20"/>
        </w:rPr>
        <w:t xml:space="preserve">О-ТеОРЕТИЧЕСКИЕ АСПЕКТЫ </w:t>
      </w:r>
    </w:p>
    <w:p w:rsidR="0089085D" w:rsidRPr="0044156E" w:rsidRDefault="0089085D" w:rsidP="0089085D">
      <w:pPr>
        <w:spacing w:line="216" w:lineRule="auto"/>
        <w:rPr>
          <w:i/>
          <w:sz w:val="20"/>
          <w:szCs w:val="20"/>
        </w:rPr>
      </w:pPr>
      <w:r w:rsidRPr="0044156E">
        <w:rPr>
          <w:i/>
          <w:sz w:val="20"/>
          <w:szCs w:val="20"/>
        </w:rPr>
        <w:t xml:space="preserve">Научный руководитель – </w:t>
      </w:r>
      <w:r w:rsidRPr="0044156E">
        <w:rPr>
          <w:b/>
          <w:i/>
          <w:sz w:val="20"/>
          <w:szCs w:val="20"/>
        </w:rPr>
        <w:t xml:space="preserve">Бирюк Е.Г. </w:t>
      </w:r>
      <w:r w:rsidRPr="00343E10">
        <w:rPr>
          <w:i/>
          <w:sz w:val="20"/>
          <w:szCs w:val="20"/>
        </w:rPr>
        <w:t>–</w:t>
      </w:r>
      <w:r w:rsidRPr="0044156E">
        <w:rPr>
          <w:b/>
          <w:i/>
          <w:sz w:val="20"/>
          <w:szCs w:val="20"/>
        </w:rPr>
        <w:t xml:space="preserve"> </w:t>
      </w:r>
      <w:r w:rsidR="00343E10">
        <w:rPr>
          <w:i/>
          <w:sz w:val="20"/>
          <w:szCs w:val="20"/>
        </w:rPr>
        <w:t>кандидат</w:t>
      </w:r>
      <w:r w:rsidR="00343E10" w:rsidRPr="00343E10">
        <w:rPr>
          <w:i/>
          <w:sz w:val="20"/>
          <w:szCs w:val="20"/>
        </w:rPr>
        <w:t xml:space="preserve"> </w:t>
      </w:r>
      <w:r w:rsidR="00343E10">
        <w:rPr>
          <w:i/>
          <w:sz w:val="20"/>
          <w:szCs w:val="20"/>
        </w:rPr>
        <w:t>экономических</w:t>
      </w:r>
      <w:r w:rsidRPr="0044156E">
        <w:rPr>
          <w:i/>
          <w:sz w:val="20"/>
          <w:szCs w:val="20"/>
        </w:rPr>
        <w:t xml:space="preserve"> наук, доцент</w:t>
      </w:r>
    </w:p>
    <w:p w:rsidR="0089085D" w:rsidRPr="00BD58A1" w:rsidRDefault="0089085D" w:rsidP="0089085D">
      <w:pPr>
        <w:spacing w:line="216" w:lineRule="auto"/>
        <w:rPr>
          <w:sz w:val="20"/>
          <w:szCs w:val="20"/>
        </w:rPr>
      </w:pPr>
      <w:r w:rsidRPr="00BD58A1">
        <w:rPr>
          <w:bCs/>
          <w:sz w:val="20"/>
          <w:szCs w:val="20"/>
        </w:rPr>
        <w:t xml:space="preserve">Государственное высшее учебное заведение </w:t>
      </w:r>
      <w:r w:rsidRPr="00BD58A1">
        <w:rPr>
          <w:sz w:val="20"/>
          <w:szCs w:val="20"/>
        </w:rPr>
        <w:t>«Киевский национальный экономический университет имени Вадима Гетьмана»,</w:t>
      </w:r>
      <w:r>
        <w:rPr>
          <w:sz w:val="20"/>
          <w:szCs w:val="20"/>
        </w:rPr>
        <w:t xml:space="preserve"> </w:t>
      </w:r>
      <w:r w:rsidRPr="00BD58A1">
        <w:rPr>
          <w:sz w:val="20"/>
          <w:szCs w:val="20"/>
        </w:rPr>
        <w:t>Киев, Украина</w:t>
      </w:r>
    </w:p>
    <w:p w:rsidR="0089085D" w:rsidRPr="00BD58A1" w:rsidRDefault="0089085D" w:rsidP="0089085D">
      <w:pPr>
        <w:spacing w:line="216" w:lineRule="auto"/>
        <w:rPr>
          <w:sz w:val="20"/>
          <w:szCs w:val="20"/>
        </w:rPr>
      </w:pPr>
    </w:p>
    <w:p w:rsidR="0089085D" w:rsidRDefault="0089085D" w:rsidP="0089085D">
      <w:pPr>
        <w:spacing w:line="216" w:lineRule="auto"/>
        <w:ind w:firstLine="284"/>
        <w:jc w:val="both"/>
        <w:rPr>
          <w:sz w:val="20"/>
          <w:szCs w:val="20"/>
        </w:rPr>
      </w:pPr>
      <w:r w:rsidRPr="00B20B40">
        <w:rPr>
          <w:sz w:val="20"/>
          <w:szCs w:val="20"/>
        </w:rPr>
        <w:t>В современных условиях хозяйствования важнейшей задачей сельскохозяйственных предприятий является снижение</w:t>
      </w:r>
      <w:r>
        <w:rPr>
          <w:sz w:val="20"/>
          <w:szCs w:val="20"/>
        </w:rPr>
        <w:t xml:space="preserve"> себестоимости продукции, и повышение ее эффективности. </w:t>
      </w:r>
      <w:r w:rsidRPr="00B20B40">
        <w:rPr>
          <w:sz w:val="20"/>
          <w:szCs w:val="20"/>
        </w:rPr>
        <w:t xml:space="preserve">Бюджетирование </w:t>
      </w:r>
      <w:r>
        <w:rPr>
          <w:sz w:val="20"/>
          <w:szCs w:val="20"/>
        </w:rPr>
        <w:t xml:space="preserve">как этап планирования и контроля производства </w:t>
      </w:r>
      <w:r w:rsidRPr="00B20B40">
        <w:rPr>
          <w:sz w:val="20"/>
          <w:szCs w:val="20"/>
        </w:rPr>
        <w:t>позволяет рационально распределить ресурсы и направить их в соответствии с поставленными</w:t>
      </w:r>
      <w:r w:rsidRPr="00BD58A1">
        <w:rPr>
          <w:sz w:val="20"/>
          <w:szCs w:val="20"/>
        </w:rPr>
        <w:t xml:space="preserve"> целями. </w:t>
      </w:r>
    </w:p>
    <w:p w:rsidR="0089085D" w:rsidRPr="00BD58A1" w:rsidRDefault="0089085D" w:rsidP="0089085D">
      <w:pPr>
        <w:spacing w:line="216" w:lineRule="auto"/>
        <w:ind w:firstLine="284"/>
        <w:jc w:val="both"/>
        <w:rPr>
          <w:sz w:val="20"/>
          <w:szCs w:val="20"/>
        </w:rPr>
      </w:pPr>
      <w:r w:rsidRPr="00BD58A1">
        <w:rPr>
          <w:sz w:val="20"/>
          <w:szCs w:val="20"/>
        </w:rPr>
        <w:t xml:space="preserve">В результате проведенного </w:t>
      </w:r>
      <w:r>
        <w:rPr>
          <w:sz w:val="20"/>
          <w:szCs w:val="20"/>
        </w:rPr>
        <w:t>изучения</w:t>
      </w:r>
      <w:r w:rsidRPr="00BD58A1">
        <w:rPr>
          <w:sz w:val="20"/>
          <w:szCs w:val="20"/>
        </w:rPr>
        <w:t xml:space="preserve"> было установлено, что перед большин</w:t>
      </w:r>
      <w:r>
        <w:rPr>
          <w:sz w:val="20"/>
          <w:szCs w:val="20"/>
        </w:rPr>
        <w:t xml:space="preserve">ством </w:t>
      </w:r>
      <w:r w:rsidRPr="00BD58A1">
        <w:rPr>
          <w:sz w:val="20"/>
          <w:szCs w:val="20"/>
        </w:rPr>
        <w:t>предприятий</w:t>
      </w:r>
      <w:r>
        <w:rPr>
          <w:sz w:val="20"/>
          <w:szCs w:val="20"/>
        </w:rPr>
        <w:t xml:space="preserve"> Украины</w:t>
      </w:r>
      <w:r w:rsidRPr="00BD58A1">
        <w:rPr>
          <w:sz w:val="20"/>
          <w:szCs w:val="20"/>
        </w:rPr>
        <w:t>, которые занимаются производством продукции садоводства, возникает проблема внедрения действенной бюджетной системы</w:t>
      </w:r>
      <w:r>
        <w:rPr>
          <w:sz w:val="20"/>
          <w:szCs w:val="20"/>
        </w:rPr>
        <w:t>. В то же время недостаточно разработок по</w:t>
      </w:r>
      <w:r w:rsidRPr="00BD58A1">
        <w:rPr>
          <w:sz w:val="20"/>
          <w:szCs w:val="20"/>
        </w:rPr>
        <w:t xml:space="preserve"> информационн</w:t>
      </w:r>
      <w:r>
        <w:rPr>
          <w:sz w:val="20"/>
          <w:szCs w:val="20"/>
        </w:rPr>
        <w:t>ому</w:t>
      </w:r>
      <w:r w:rsidRPr="00BD58A1">
        <w:rPr>
          <w:sz w:val="20"/>
          <w:szCs w:val="20"/>
        </w:rPr>
        <w:t>, методическо</w:t>
      </w:r>
      <w:r>
        <w:rPr>
          <w:sz w:val="20"/>
          <w:szCs w:val="20"/>
        </w:rPr>
        <w:t xml:space="preserve">му </w:t>
      </w:r>
      <w:r w:rsidRPr="00BD58A1">
        <w:rPr>
          <w:sz w:val="20"/>
          <w:szCs w:val="20"/>
        </w:rPr>
        <w:t>нормативно-пр</w:t>
      </w:r>
      <w:r>
        <w:rPr>
          <w:sz w:val="20"/>
          <w:szCs w:val="20"/>
        </w:rPr>
        <w:t>авовому и</w:t>
      </w:r>
      <w:r w:rsidRPr="00BD58A1">
        <w:rPr>
          <w:sz w:val="20"/>
          <w:szCs w:val="20"/>
        </w:rPr>
        <w:t xml:space="preserve"> кадрово</w:t>
      </w:r>
      <w:r>
        <w:rPr>
          <w:sz w:val="20"/>
          <w:szCs w:val="20"/>
        </w:rPr>
        <w:t>му</w:t>
      </w:r>
      <w:r w:rsidRPr="00BD58A1">
        <w:rPr>
          <w:sz w:val="20"/>
          <w:szCs w:val="20"/>
        </w:rPr>
        <w:t xml:space="preserve"> обеспечени</w:t>
      </w:r>
      <w:r>
        <w:rPr>
          <w:sz w:val="20"/>
          <w:szCs w:val="20"/>
        </w:rPr>
        <w:t>ю бюджетирования</w:t>
      </w:r>
      <w:r w:rsidRPr="00BD58A1">
        <w:rPr>
          <w:sz w:val="20"/>
          <w:szCs w:val="20"/>
        </w:rPr>
        <w:t xml:space="preserve">. Эти факторы обусловливают необходимость в разработке собственных </w:t>
      </w:r>
      <w:r>
        <w:rPr>
          <w:sz w:val="20"/>
          <w:szCs w:val="20"/>
        </w:rPr>
        <w:t xml:space="preserve">методик </w:t>
      </w:r>
      <w:r w:rsidRPr="00BD58A1">
        <w:rPr>
          <w:sz w:val="20"/>
          <w:szCs w:val="20"/>
        </w:rPr>
        <w:t>составления бюджетов, которые, в свою очередь, отвечали бы международным требованиям, максимально обеспечивали управленческий персонал информацией, необходимой для принятия обоснованных и надлежащих решений, а также учитывали специфику отрасли.</w:t>
      </w:r>
    </w:p>
    <w:p w:rsidR="0089085D" w:rsidRPr="00BD58A1" w:rsidRDefault="0089085D" w:rsidP="0089085D">
      <w:pPr>
        <w:spacing w:line="216" w:lineRule="auto"/>
        <w:ind w:firstLine="284"/>
        <w:jc w:val="both"/>
        <w:rPr>
          <w:sz w:val="20"/>
          <w:szCs w:val="20"/>
        </w:rPr>
      </w:pPr>
      <w:r w:rsidRPr="00BD58A1">
        <w:rPr>
          <w:sz w:val="20"/>
          <w:szCs w:val="20"/>
        </w:rPr>
        <w:t>Целью исследования является анализ и критическая оценка теоретических и организационных вопросов, относящихся к бюджетированию, определени</w:t>
      </w:r>
      <w:r>
        <w:rPr>
          <w:sz w:val="20"/>
          <w:szCs w:val="20"/>
        </w:rPr>
        <w:t>е</w:t>
      </w:r>
      <w:r w:rsidRPr="00BD58A1">
        <w:rPr>
          <w:sz w:val="20"/>
          <w:szCs w:val="20"/>
        </w:rPr>
        <w:t xml:space="preserve"> экономической сущности термина «бюджетирование», установление его основных функций, объектов, субъектов, источников информации для садоводческих предприятий.</w:t>
      </w:r>
    </w:p>
    <w:p w:rsidR="0089085D" w:rsidRDefault="0089085D" w:rsidP="0089085D">
      <w:pPr>
        <w:spacing w:line="216" w:lineRule="auto"/>
        <w:ind w:firstLine="284"/>
        <w:jc w:val="both"/>
        <w:rPr>
          <w:sz w:val="20"/>
          <w:szCs w:val="20"/>
        </w:rPr>
      </w:pPr>
      <w:r w:rsidRPr="00BD58A1">
        <w:rPr>
          <w:sz w:val="20"/>
          <w:szCs w:val="20"/>
        </w:rPr>
        <w:t>В последние годы теоретико-практическим аспектам бюджетирования п</w:t>
      </w:r>
      <w:r w:rsidR="00341BAF">
        <w:rPr>
          <w:sz w:val="20"/>
          <w:szCs w:val="20"/>
        </w:rPr>
        <w:t>освящены научные работы ученых-</w:t>
      </w:r>
      <w:r w:rsidRPr="00BD58A1">
        <w:rPr>
          <w:sz w:val="20"/>
          <w:szCs w:val="20"/>
        </w:rPr>
        <w:t>экономистов, в частности Р. Банкера, С. Голова</w:t>
      </w:r>
      <w:r w:rsidRPr="0089085D">
        <w:rPr>
          <w:sz w:val="20"/>
          <w:szCs w:val="20"/>
        </w:rPr>
        <w:t xml:space="preserve"> [1]</w:t>
      </w:r>
      <w:r w:rsidRPr="00BD58A1">
        <w:rPr>
          <w:sz w:val="20"/>
          <w:szCs w:val="20"/>
        </w:rPr>
        <w:t>, Т. Каменськой, П. Куцика, Р. Костирка, Л. Нападовськой</w:t>
      </w:r>
      <w:r w:rsidRPr="0089085D">
        <w:rPr>
          <w:sz w:val="20"/>
          <w:szCs w:val="20"/>
        </w:rPr>
        <w:t xml:space="preserve"> [2]</w:t>
      </w:r>
      <w:r w:rsidRPr="00BD58A1">
        <w:rPr>
          <w:sz w:val="20"/>
          <w:szCs w:val="20"/>
        </w:rPr>
        <w:t>, П.</w:t>
      </w:r>
      <w:r>
        <w:rPr>
          <w:sz w:val="20"/>
          <w:szCs w:val="20"/>
        </w:rPr>
        <w:t> </w:t>
      </w:r>
      <w:r w:rsidRPr="00BD58A1">
        <w:rPr>
          <w:sz w:val="20"/>
          <w:szCs w:val="20"/>
        </w:rPr>
        <w:t>Саблука, В. Савчука</w:t>
      </w:r>
      <w:r>
        <w:rPr>
          <w:sz w:val="20"/>
          <w:szCs w:val="20"/>
        </w:rPr>
        <w:t xml:space="preserve">, </w:t>
      </w:r>
      <w:proofErr w:type="gramStart"/>
      <w:r>
        <w:rPr>
          <w:sz w:val="20"/>
          <w:szCs w:val="20"/>
        </w:rPr>
        <w:t>Дж</w:t>
      </w:r>
      <w:proofErr w:type="gramEnd"/>
      <w:r>
        <w:rPr>
          <w:sz w:val="20"/>
          <w:szCs w:val="20"/>
        </w:rPr>
        <w:t>. </w:t>
      </w:r>
      <w:r w:rsidRPr="00BD58A1">
        <w:rPr>
          <w:sz w:val="20"/>
          <w:szCs w:val="20"/>
        </w:rPr>
        <w:t>Фостера, Ч. </w:t>
      </w:r>
      <w:r>
        <w:rPr>
          <w:sz w:val="20"/>
          <w:szCs w:val="20"/>
        </w:rPr>
        <w:t>Хорнгр</w:t>
      </w:r>
      <w:r w:rsidRPr="00BD58A1">
        <w:rPr>
          <w:sz w:val="20"/>
          <w:szCs w:val="20"/>
        </w:rPr>
        <w:t>ен</w:t>
      </w:r>
      <w:r>
        <w:rPr>
          <w:sz w:val="20"/>
          <w:szCs w:val="20"/>
        </w:rPr>
        <w:t>а</w:t>
      </w:r>
      <w:r>
        <w:rPr>
          <w:sz w:val="20"/>
          <w:szCs w:val="20"/>
          <w:lang w:val="uk-UA"/>
        </w:rPr>
        <w:t xml:space="preserve"> </w:t>
      </w:r>
      <w:r w:rsidRPr="0089085D">
        <w:rPr>
          <w:sz w:val="20"/>
          <w:szCs w:val="20"/>
        </w:rPr>
        <w:t>[4]</w:t>
      </w:r>
      <w:r w:rsidRPr="00BD58A1">
        <w:rPr>
          <w:sz w:val="20"/>
          <w:szCs w:val="20"/>
        </w:rPr>
        <w:t xml:space="preserve"> и других</w:t>
      </w:r>
      <w:r>
        <w:rPr>
          <w:sz w:val="20"/>
          <w:szCs w:val="20"/>
        </w:rPr>
        <w:t>. Следует</w:t>
      </w:r>
      <w:r w:rsidRPr="00BD58A1">
        <w:rPr>
          <w:sz w:val="20"/>
          <w:szCs w:val="20"/>
        </w:rPr>
        <w:t xml:space="preserve"> отметить, что зарубежные ученые уделяют данным проблемам больше внимания, ведь они имеют значительный опыт внедрени</w:t>
      </w:r>
      <w:r>
        <w:rPr>
          <w:sz w:val="20"/>
          <w:szCs w:val="20"/>
        </w:rPr>
        <w:t>я</w:t>
      </w:r>
      <w:r w:rsidRPr="00BD58A1">
        <w:rPr>
          <w:sz w:val="20"/>
          <w:szCs w:val="20"/>
        </w:rPr>
        <w:t xml:space="preserve"> бюджетирования и его функционировани</w:t>
      </w:r>
      <w:r>
        <w:rPr>
          <w:sz w:val="20"/>
          <w:szCs w:val="20"/>
        </w:rPr>
        <w:t>я</w:t>
      </w:r>
      <w:r w:rsidRPr="00BD58A1">
        <w:rPr>
          <w:sz w:val="20"/>
          <w:szCs w:val="20"/>
        </w:rPr>
        <w:t xml:space="preserve"> на предприятиях</w:t>
      </w:r>
      <w:r>
        <w:rPr>
          <w:sz w:val="20"/>
          <w:szCs w:val="20"/>
        </w:rPr>
        <w:t>. Однако</w:t>
      </w:r>
      <w:r w:rsidRPr="00BD58A1">
        <w:rPr>
          <w:sz w:val="20"/>
          <w:szCs w:val="20"/>
        </w:rPr>
        <w:t xml:space="preserve"> данны</w:t>
      </w:r>
      <w:r>
        <w:rPr>
          <w:sz w:val="20"/>
          <w:szCs w:val="20"/>
        </w:rPr>
        <w:t>е</w:t>
      </w:r>
      <w:r w:rsidRPr="00BD58A1">
        <w:rPr>
          <w:sz w:val="20"/>
          <w:szCs w:val="20"/>
        </w:rPr>
        <w:t xml:space="preserve"> концепци</w:t>
      </w:r>
      <w:r>
        <w:rPr>
          <w:sz w:val="20"/>
          <w:szCs w:val="20"/>
        </w:rPr>
        <w:t>и</w:t>
      </w:r>
      <w:r w:rsidRPr="00BD58A1">
        <w:rPr>
          <w:sz w:val="20"/>
          <w:szCs w:val="20"/>
        </w:rPr>
        <w:t xml:space="preserve"> </w:t>
      </w:r>
      <w:r>
        <w:rPr>
          <w:sz w:val="20"/>
          <w:szCs w:val="20"/>
        </w:rPr>
        <w:t xml:space="preserve">не </w:t>
      </w:r>
      <w:r w:rsidRPr="00BD58A1">
        <w:rPr>
          <w:sz w:val="20"/>
          <w:szCs w:val="20"/>
        </w:rPr>
        <w:t>учитывают особенности управления</w:t>
      </w:r>
      <w:r>
        <w:rPr>
          <w:sz w:val="20"/>
          <w:szCs w:val="20"/>
        </w:rPr>
        <w:t>, планирования</w:t>
      </w:r>
      <w:r w:rsidRPr="00BD58A1">
        <w:rPr>
          <w:sz w:val="20"/>
          <w:szCs w:val="20"/>
        </w:rPr>
        <w:t xml:space="preserve"> и ведения учета</w:t>
      </w:r>
      <w:r>
        <w:rPr>
          <w:sz w:val="20"/>
          <w:szCs w:val="20"/>
        </w:rPr>
        <w:t xml:space="preserve"> в садоводческих хозяйствах Украины</w:t>
      </w:r>
      <w:r w:rsidRPr="00BD58A1">
        <w:rPr>
          <w:sz w:val="20"/>
          <w:szCs w:val="20"/>
        </w:rPr>
        <w:t xml:space="preserve">. </w:t>
      </w:r>
    </w:p>
    <w:p w:rsidR="0089085D" w:rsidRPr="00BD58A1" w:rsidRDefault="0089085D" w:rsidP="0089085D">
      <w:pPr>
        <w:spacing w:line="216" w:lineRule="auto"/>
        <w:ind w:firstLine="284"/>
        <w:jc w:val="both"/>
        <w:rPr>
          <w:sz w:val="20"/>
          <w:szCs w:val="20"/>
        </w:rPr>
      </w:pPr>
      <w:r>
        <w:rPr>
          <w:sz w:val="20"/>
          <w:szCs w:val="20"/>
        </w:rPr>
        <w:lastRenderedPageBreak/>
        <w:t xml:space="preserve">Учитывая </w:t>
      </w:r>
      <w:proofErr w:type="gramStart"/>
      <w:r>
        <w:rPr>
          <w:sz w:val="20"/>
          <w:szCs w:val="20"/>
        </w:rPr>
        <w:t>вышеизложенное</w:t>
      </w:r>
      <w:proofErr w:type="gramEnd"/>
      <w:r w:rsidR="00E1123F">
        <w:rPr>
          <w:sz w:val="20"/>
          <w:szCs w:val="20"/>
        </w:rPr>
        <w:t>,</w:t>
      </w:r>
      <w:r w:rsidRPr="00BD58A1">
        <w:rPr>
          <w:sz w:val="20"/>
          <w:szCs w:val="20"/>
        </w:rPr>
        <w:t xml:space="preserve"> возникает необходимость в дальнейших исследованиях и усовершенствования</w:t>
      </w:r>
      <w:r>
        <w:rPr>
          <w:sz w:val="20"/>
          <w:szCs w:val="20"/>
        </w:rPr>
        <w:t xml:space="preserve"> организации и </w:t>
      </w:r>
      <w:r w:rsidRPr="00BD58A1">
        <w:rPr>
          <w:sz w:val="20"/>
          <w:szCs w:val="20"/>
        </w:rPr>
        <w:t>бюджетирования</w:t>
      </w:r>
      <w:r>
        <w:rPr>
          <w:sz w:val="20"/>
          <w:szCs w:val="20"/>
        </w:rPr>
        <w:t xml:space="preserve"> деятельности предприятий, которые занимаются производством плодов и ягод.</w:t>
      </w:r>
    </w:p>
    <w:p w:rsidR="0089085D" w:rsidRDefault="0089085D" w:rsidP="0089085D">
      <w:pPr>
        <w:spacing w:line="216" w:lineRule="auto"/>
        <w:ind w:firstLine="284"/>
        <w:jc w:val="both"/>
        <w:rPr>
          <w:sz w:val="20"/>
          <w:szCs w:val="20"/>
        </w:rPr>
      </w:pPr>
      <w:r w:rsidRPr="00BD58A1">
        <w:rPr>
          <w:sz w:val="20"/>
          <w:szCs w:val="20"/>
        </w:rPr>
        <w:t>В экономической литературе существует множество трактовок к определению экономической категории «бюджетирование» и ее главного инструмента «бюджет». Отдельные исследователи считают, что бюджет это план или прогноз. Однако, как о</w:t>
      </w:r>
      <w:r>
        <w:rPr>
          <w:sz w:val="20"/>
          <w:szCs w:val="20"/>
        </w:rPr>
        <w:t>тмечают Ч. Хорнгр</w:t>
      </w:r>
      <w:r w:rsidRPr="00BD58A1">
        <w:rPr>
          <w:sz w:val="20"/>
          <w:szCs w:val="20"/>
        </w:rPr>
        <w:t xml:space="preserve">ен и </w:t>
      </w:r>
      <w:proofErr w:type="gramStart"/>
      <w:r w:rsidRPr="00BD58A1">
        <w:rPr>
          <w:sz w:val="20"/>
          <w:szCs w:val="20"/>
        </w:rPr>
        <w:t>Дж</w:t>
      </w:r>
      <w:proofErr w:type="gramEnd"/>
      <w:r w:rsidRPr="00BD58A1">
        <w:rPr>
          <w:sz w:val="20"/>
          <w:szCs w:val="20"/>
        </w:rPr>
        <w:t xml:space="preserve">. Фостер, это количественное выражение плана, инструмент координации </w:t>
      </w:r>
      <w:r>
        <w:rPr>
          <w:sz w:val="20"/>
          <w:szCs w:val="20"/>
        </w:rPr>
        <w:t>и контроля за его выполнением [</w:t>
      </w:r>
      <w:r w:rsidRPr="00BD58A1">
        <w:rPr>
          <w:sz w:val="20"/>
          <w:szCs w:val="20"/>
        </w:rPr>
        <w:t>4, c.</w:t>
      </w:r>
      <w:r w:rsidR="00CE7946">
        <w:rPr>
          <w:sz w:val="20"/>
          <w:szCs w:val="20"/>
        </w:rPr>
        <w:t xml:space="preserve"> </w:t>
      </w:r>
      <w:r>
        <w:rPr>
          <w:sz w:val="20"/>
          <w:szCs w:val="20"/>
        </w:rPr>
        <w:t>97</w:t>
      </w:r>
      <w:r w:rsidRPr="00BD58A1">
        <w:rPr>
          <w:sz w:val="20"/>
          <w:szCs w:val="20"/>
        </w:rPr>
        <w:t xml:space="preserve">]. При этом </w:t>
      </w:r>
      <w:r>
        <w:rPr>
          <w:sz w:val="20"/>
          <w:szCs w:val="20"/>
        </w:rPr>
        <w:t>Н</w:t>
      </w:r>
      <w:r w:rsidRPr="00BD58A1">
        <w:rPr>
          <w:sz w:val="20"/>
          <w:szCs w:val="20"/>
        </w:rPr>
        <w:t>. Огийчук, отмечает, что это стандартизированный процесс определения объема и состава расходов, связанных с деятельностью отдельных структурных единиц или подразделений</w:t>
      </w:r>
      <w:r>
        <w:rPr>
          <w:sz w:val="20"/>
          <w:szCs w:val="20"/>
        </w:rPr>
        <w:t>,</w:t>
      </w:r>
      <w:r w:rsidRPr="00BD58A1">
        <w:rPr>
          <w:sz w:val="20"/>
          <w:szCs w:val="20"/>
        </w:rPr>
        <w:t xml:space="preserve"> и обеспечения покрытия этих расходов результатами предприятия [</w:t>
      </w:r>
      <w:r w:rsidRPr="0089085D">
        <w:rPr>
          <w:sz w:val="20"/>
          <w:szCs w:val="20"/>
        </w:rPr>
        <w:t>3</w:t>
      </w:r>
      <w:r w:rsidRPr="00BD58A1">
        <w:rPr>
          <w:sz w:val="20"/>
          <w:szCs w:val="20"/>
        </w:rPr>
        <w:t xml:space="preserve">]. </w:t>
      </w:r>
    </w:p>
    <w:p w:rsidR="0089085D" w:rsidRPr="00BD58A1" w:rsidRDefault="0089085D" w:rsidP="0089085D">
      <w:pPr>
        <w:spacing w:line="216" w:lineRule="auto"/>
        <w:ind w:firstLine="284"/>
        <w:jc w:val="both"/>
        <w:rPr>
          <w:sz w:val="20"/>
          <w:szCs w:val="20"/>
        </w:rPr>
      </w:pPr>
      <w:r w:rsidRPr="00BD58A1">
        <w:rPr>
          <w:sz w:val="20"/>
          <w:szCs w:val="20"/>
        </w:rPr>
        <w:t>Разделяем мнен</w:t>
      </w:r>
      <w:r>
        <w:rPr>
          <w:sz w:val="20"/>
          <w:szCs w:val="20"/>
        </w:rPr>
        <w:t xml:space="preserve">ие </w:t>
      </w:r>
      <w:r w:rsidRPr="00BD58A1">
        <w:rPr>
          <w:sz w:val="20"/>
          <w:szCs w:val="20"/>
        </w:rPr>
        <w:t xml:space="preserve">Л. Нападовской, которая рассматривает понятие «бюджетирование» как «интегрированную информационную систему, обеспечивающую взаимосвязь и </w:t>
      </w:r>
      <w:r w:rsidRPr="00D32CE4">
        <w:rPr>
          <w:sz w:val="20"/>
          <w:szCs w:val="20"/>
        </w:rPr>
        <w:t>взаимосогласованность</w:t>
      </w:r>
      <w:r w:rsidRPr="00BD58A1">
        <w:rPr>
          <w:sz w:val="20"/>
          <w:szCs w:val="20"/>
        </w:rPr>
        <w:t xml:space="preserve"> процессов планирования,</w:t>
      </w:r>
      <w:r>
        <w:rPr>
          <w:sz w:val="20"/>
          <w:szCs w:val="20"/>
        </w:rPr>
        <w:t xml:space="preserve"> учета,</w:t>
      </w:r>
      <w:r w:rsidRPr="00BD58A1">
        <w:rPr>
          <w:sz w:val="20"/>
          <w:szCs w:val="20"/>
        </w:rPr>
        <w:t xml:space="preserve"> контроля, анализа и принятия управленческих решений на уровне</w:t>
      </w:r>
      <w:r>
        <w:rPr>
          <w:sz w:val="20"/>
          <w:szCs w:val="20"/>
        </w:rPr>
        <w:t>,</w:t>
      </w:r>
      <w:r w:rsidRPr="00BD58A1">
        <w:rPr>
          <w:sz w:val="20"/>
          <w:szCs w:val="20"/>
        </w:rPr>
        <w:t xml:space="preserve"> как отдельных структурных подразделений</w:t>
      </w:r>
      <w:r>
        <w:rPr>
          <w:sz w:val="20"/>
          <w:szCs w:val="20"/>
        </w:rPr>
        <w:t>,</w:t>
      </w:r>
      <w:r w:rsidRPr="00BD58A1">
        <w:rPr>
          <w:sz w:val="20"/>
          <w:szCs w:val="20"/>
        </w:rPr>
        <w:t xml:space="preserve"> так и предприятия в целом</w:t>
      </w:r>
      <w:r>
        <w:rPr>
          <w:sz w:val="20"/>
          <w:szCs w:val="20"/>
        </w:rPr>
        <w:t>» [</w:t>
      </w:r>
      <w:r w:rsidRPr="0089085D">
        <w:rPr>
          <w:sz w:val="20"/>
          <w:szCs w:val="20"/>
        </w:rPr>
        <w:t xml:space="preserve">2, </w:t>
      </w:r>
      <w:r>
        <w:rPr>
          <w:sz w:val="20"/>
          <w:szCs w:val="20"/>
        </w:rPr>
        <w:t>c.50</w:t>
      </w:r>
      <w:r w:rsidRPr="00BD58A1">
        <w:rPr>
          <w:sz w:val="20"/>
          <w:szCs w:val="20"/>
        </w:rPr>
        <w:t>] .</w:t>
      </w:r>
    </w:p>
    <w:p w:rsidR="0089085D" w:rsidRPr="00BD58A1" w:rsidRDefault="00E1123F" w:rsidP="0089085D">
      <w:pPr>
        <w:spacing w:line="216" w:lineRule="auto"/>
        <w:ind w:firstLine="284"/>
        <w:jc w:val="both"/>
        <w:rPr>
          <w:sz w:val="20"/>
          <w:szCs w:val="20"/>
        </w:rPr>
      </w:pPr>
      <w:proofErr w:type="gramStart"/>
      <w:r>
        <w:rPr>
          <w:sz w:val="20"/>
          <w:szCs w:val="20"/>
        </w:rPr>
        <w:t>Из приведенных трактовок</w:t>
      </w:r>
      <w:r w:rsidR="0089085D" w:rsidRPr="00BD58A1">
        <w:rPr>
          <w:sz w:val="20"/>
          <w:szCs w:val="20"/>
        </w:rPr>
        <w:t xml:space="preserve"> можно сделать вывод, что бюджетирование следует рассматривать как управленческую систему, которая имеет свои субъекты, объекты,</w:t>
      </w:r>
      <w:r w:rsidR="0089085D">
        <w:rPr>
          <w:sz w:val="20"/>
          <w:szCs w:val="20"/>
        </w:rPr>
        <w:t xml:space="preserve"> функции, принципы, назначение,</w:t>
      </w:r>
      <w:r w:rsidR="0089085D" w:rsidRPr="00BD58A1">
        <w:rPr>
          <w:sz w:val="20"/>
          <w:szCs w:val="20"/>
        </w:rPr>
        <w:t xml:space="preserve"> структуру, включает в себя бюджет</w:t>
      </w:r>
      <w:r w:rsidR="0089085D">
        <w:rPr>
          <w:sz w:val="20"/>
          <w:szCs w:val="20"/>
        </w:rPr>
        <w:t>ы</w:t>
      </w:r>
      <w:r w:rsidR="0089085D" w:rsidRPr="00BD58A1">
        <w:rPr>
          <w:sz w:val="20"/>
          <w:szCs w:val="20"/>
        </w:rPr>
        <w:t>, которые разработаны в соответствии с требованиями отраслевой специфики хозяйствования, позволяет планировать, организовывать, координировать</w:t>
      </w:r>
      <w:r w:rsidR="0089085D">
        <w:rPr>
          <w:sz w:val="20"/>
          <w:szCs w:val="20"/>
        </w:rPr>
        <w:t xml:space="preserve"> и учитывать</w:t>
      </w:r>
      <w:r w:rsidR="0089085D" w:rsidRPr="00BD58A1">
        <w:rPr>
          <w:sz w:val="20"/>
          <w:szCs w:val="20"/>
        </w:rPr>
        <w:t xml:space="preserve"> работу структурных подразделений, а также осуществлять их контроль и анализ.</w:t>
      </w:r>
      <w:proofErr w:type="gramEnd"/>
    </w:p>
    <w:p w:rsidR="0089085D" w:rsidRPr="00BD58A1" w:rsidRDefault="0089085D" w:rsidP="0089085D">
      <w:pPr>
        <w:spacing w:line="216" w:lineRule="auto"/>
        <w:ind w:firstLine="284"/>
        <w:jc w:val="both"/>
        <w:rPr>
          <w:sz w:val="20"/>
          <w:szCs w:val="20"/>
        </w:rPr>
      </w:pPr>
      <w:r w:rsidRPr="00BD58A1">
        <w:rPr>
          <w:sz w:val="20"/>
          <w:szCs w:val="20"/>
        </w:rPr>
        <w:t>Отсутствие единого подхода к определению понятия бюджетирования приводит к разногласиям в выделении его функций. Считаем целесообразным выделять следующие его основные функции:</w:t>
      </w:r>
      <w:r>
        <w:rPr>
          <w:sz w:val="20"/>
          <w:szCs w:val="20"/>
        </w:rPr>
        <w:t xml:space="preserve"> </w:t>
      </w:r>
      <w:r w:rsidRPr="00BD58A1">
        <w:rPr>
          <w:sz w:val="20"/>
          <w:szCs w:val="20"/>
        </w:rPr>
        <w:t>прогнозировани</w:t>
      </w:r>
      <w:r>
        <w:rPr>
          <w:sz w:val="20"/>
          <w:szCs w:val="20"/>
        </w:rPr>
        <w:t>е</w:t>
      </w:r>
      <w:r w:rsidRPr="00BD58A1">
        <w:rPr>
          <w:sz w:val="20"/>
          <w:szCs w:val="20"/>
        </w:rPr>
        <w:t xml:space="preserve"> и планировани</w:t>
      </w:r>
      <w:r>
        <w:rPr>
          <w:sz w:val="20"/>
          <w:szCs w:val="20"/>
        </w:rPr>
        <w:t>е</w:t>
      </w:r>
      <w:r w:rsidRPr="00BD58A1">
        <w:rPr>
          <w:sz w:val="20"/>
          <w:szCs w:val="20"/>
        </w:rPr>
        <w:t>; координация и коммуникация;</w:t>
      </w:r>
      <w:r>
        <w:rPr>
          <w:sz w:val="20"/>
          <w:szCs w:val="20"/>
        </w:rPr>
        <w:t xml:space="preserve"> </w:t>
      </w:r>
      <w:r w:rsidRPr="00BD58A1">
        <w:rPr>
          <w:sz w:val="20"/>
          <w:szCs w:val="20"/>
        </w:rPr>
        <w:t>контроль и анализ; стимулировани</w:t>
      </w:r>
      <w:r>
        <w:rPr>
          <w:sz w:val="20"/>
          <w:szCs w:val="20"/>
        </w:rPr>
        <w:t>е и мотивирование</w:t>
      </w:r>
      <w:r w:rsidRPr="00BD58A1">
        <w:rPr>
          <w:sz w:val="20"/>
          <w:szCs w:val="20"/>
        </w:rPr>
        <w:t xml:space="preserve">; </w:t>
      </w:r>
      <w:r>
        <w:rPr>
          <w:sz w:val="20"/>
          <w:szCs w:val="20"/>
        </w:rPr>
        <w:t>интегрирование</w:t>
      </w:r>
      <w:r>
        <w:rPr>
          <w:sz w:val="20"/>
          <w:szCs w:val="20"/>
          <w:lang w:val="uk-UA"/>
        </w:rPr>
        <w:t xml:space="preserve">; </w:t>
      </w:r>
      <w:r w:rsidRPr="00BD58A1">
        <w:rPr>
          <w:sz w:val="20"/>
          <w:szCs w:val="20"/>
        </w:rPr>
        <w:t>мони</w:t>
      </w:r>
      <w:r>
        <w:rPr>
          <w:sz w:val="20"/>
          <w:szCs w:val="20"/>
        </w:rPr>
        <w:t>торинг</w:t>
      </w:r>
      <w:r w:rsidRPr="00BD58A1">
        <w:rPr>
          <w:sz w:val="20"/>
          <w:szCs w:val="20"/>
        </w:rPr>
        <w:t>.</w:t>
      </w:r>
    </w:p>
    <w:p w:rsidR="0089085D" w:rsidRPr="0089085D" w:rsidRDefault="0089085D" w:rsidP="0089085D">
      <w:pPr>
        <w:pStyle w:val="a6"/>
        <w:widowControl w:val="0"/>
        <w:spacing w:line="216" w:lineRule="auto"/>
        <w:ind w:firstLine="284"/>
        <w:jc w:val="both"/>
        <w:rPr>
          <w:b w:val="0"/>
          <w:sz w:val="20"/>
          <w:szCs w:val="20"/>
          <w:lang w:val="ru-RU"/>
        </w:rPr>
      </w:pPr>
      <w:r w:rsidRPr="0089085D">
        <w:rPr>
          <w:b w:val="0"/>
          <w:sz w:val="20"/>
          <w:szCs w:val="20"/>
          <w:lang w:val="ru-RU"/>
        </w:rPr>
        <w:t>Следует отметить, что формы бюджетов централизовано, не унифицированы. Поэтому садоводческие предприятия на основании общих подходов и применяемых в других отраслях форм, используют самостоятельно разработанные. Общими требованиями к оформлению бюджета являются: указание целей бюджетирования; установление периода бюджетирования; определение единой методики расчета показателей и их достоверности; определение круга лиц, которые отвечают за разработку, внедрение и качество бюджетов.</w:t>
      </w:r>
    </w:p>
    <w:p w:rsidR="0089085D" w:rsidRPr="0089085D" w:rsidRDefault="0089085D" w:rsidP="0089085D">
      <w:pPr>
        <w:pStyle w:val="a6"/>
        <w:widowControl w:val="0"/>
        <w:spacing w:line="216" w:lineRule="auto"/>
        <w:ind w:firstLine="284"/>
        <w:jc w:val="both"/>
        <w:rPr>
          <w:b w:val="0"/>
          <w:color w:val="000000"/>
          <w:sz w:val="20"/>
          <w:szCs w:val="20"/>
          <w:shd w:val="clear" w:color="auto" w:fill="FFFFFF"/>
          <w:lang w:val="ru-RU"/>
        </w:rPr>
      </w:pPr>
      <w:r w:rsidRPr="0089085D">
        <w:rPr>
          <w:b w:val="0"/>
          <w:color w:val="000000"/>
          <w:sz w:val="20"/>
          <w:szCs w:val="20"/>
          <w:shd w:val="clear" w:color="auto" w:fill="FFFFFF"/>
          <w:lang w:val="ru-RU"/>
        </w:rPr>
        <w:t>Бюджетирование это сложная система, которую характеризуют ее объекты, субъекты и источники информации.</w:t>
      </w:r>
    </w:p>
    <w:p w:rsidR="0089085D" w:rsidRDefault="0089085D" w:rsidP="0089085D">
      <w:pPr>
        <w:pStyle w:val="a6"/>
        <w:widowControl w:val="0"/>
        <w:spacing w:line="216" w:lineRule="auto"/>
        <w:ind w:firstLine="284"/>
        <w:jc w:val="both"/>
        <w:rPr>
          <w:b w:val="0"/>
          <w:color w:val="000000"/>
          <w:sz w:val="20"/>
          <w:szCs w:val="20"/>
          <w:shd w:val="clear" w:color="auto" w:fill="FFFFFF"/>
          <w:lang w:val="ru-RU"/>
        </w:rPr>
      </w:pPr>
      <w:r w:rsidRPr="0089085D">
        <w:rPr>
          <w:b w:val="0"/>
          <w:color w:val="000000"/>
          <w:sz w:val="20"/>
          <w:szCs w:val="20"/>
          <w:shd w:val="clear" w:color="auto" w:fill="FFFFFF"/>
          <w:lang w:val="ru-RU"/>
        </w:rPr>
        <w:lastRenderedPageBreak/>
        <w:t xml:space="preserve">Объекты бюджетирования – это технологические процессы, осуществляемые при производстве продукции садоводства, структурные подразделения предприятия и его проекты. </w:t>
      </w:r>
    </w:p>
    <w:p w:rsidR="0089085D" w:rsidRPr="0089085D" w:rsidRDefault="0089085D" w:rsidP="0089085D">
      <w:pPr>
        <w:pStyle w:val="a6"/>
        <w:widowControl w:val="0"/>
        <w:spacing w:line="216" w:lineRule="auto"/>
        <w:ind w:firstLine="284"/>
        <w:jc w:val="both"/>
        <w:rPr>
          <w:b w:val="0"/>
          <w:color w:val="000000"/>
          <w:sz w:val="20"/>
          <w:szCs w:val="20"/>
          <w:shd w:val="clear" w:color="auto" w:fill="FFFFFF"/>
          <w:lang w:val="ru-RU"/>
        </w:rPr>
      </w:pPr>
      <w:r w:rsidRPr="0089085D">
        <w:rPr>
          <w:b w:val="0"/>
          <w:color w:val="000000"/>
          <w:sz w:val="20"/>
          <w:szCs w:val="20"/>
          <w:shd w:val="clear" w:color="auto" w:fill="FFFFFF"/>
          <w:lang w:val="ru-RU"/>
        </w:rPr>
        <w:t>Главными объектами бюджетирования в садоводстве выступают все этапы производства плодов и ягод – от закладки сада до получения урожая.</w:t>
      </w:r>
    </w:p>
    <w:p w:rsidR="0089085D" w:rsidRPr="0089085D" w:rsidRDefault="0089085D" w:rsidP="0089085D">
      <w:pPr>
        <w:pStyle w:val="a6"/>
        <w:widowControl w:val="0"/>
        <w:spacing w:line="216" w:lineRule="auto"/>
        <w:ind w:firstLine="284"/>
        <w:jc w:val="both"/>
        <w:rPr>
          <w:b w:val="0"/>
          <w:color w:val="000000"/>
          <w:sz w:val="20"/>
          <w:szCs w:val="20"/>
          <w:shd w:val="clear" w:color="auto" w:fill="FFFFFF"/>
          <w:lang w:val="ru-RU"/>
        </w:rPr>
      </w:pPr>
      <w:r w:rsidRPr="0089085D">
        <w:rPr>
          <w:b w:val="0"/>
          <w:color w:val="000000"/>
          <w:sz w:val="20"/>
          <w:szCs w:val="20"/>
          <w:shd w:val="clear" w:color="auto" w:fill="FFFFFF"/>
          <w:lang w:val="ru-RU"/>
        </w:rPr>
        <w:t>Что касается субъектов бюджетирования, то обычно ими выступают бюджетные комиссии предприятия или привлеченные специалисты. При этом источниками информации, которые используются при составлении бюджетов, являются показатели технологических карт, утвержденная учетная политика предприятия, прогнозные расчеты, плановые показатели, установленные нормы и нормативы, данные регистров синтетического и аналитического учета, финансовой отчетности и т.д. В свою очередь, целевыми показателями системы бюджетов в садоводстве выступают расходы, доходы, себестоимость продукции, прибыль, качество продукции.</w:t>
      </w:r>
    </w:p>
    <w:p w:rsidR="0089085D" w:rsidRPr="0089085D" w:rsidRDefault="0089085D" w:rsidP="0089085D">
      <w:pPr>
        <w:pStyle w:val="a6"/>
        <w:widowControl w:val="0"/>
        <w:spacing w:line="216" w:lineRule="auto"/>
        <w:ind w:firstLine="284"/>
        <w:jc w:val="both"/>
        <w:rPr>
          <w:b w:val="0"/>
          <w:color w:val="000000"/>
          <w:sz w:val="20"/>
          <w:szCs w:val="20"/>
          <w:shd w:val="clear" w:color="auto" w:fill="FFFFFF"/>
          <w:lang w:val="ru-RU"/>
        </w:rPr>
      </w:pPr>
      <w:r w:rsidRPr="0089085D">
        <w:rPr>
          <w:b w:val="0"/>
          <w:color w:val="000000"/>
          <w:sz w:val="20"/>
          <w:szCs w:val="20"/>
          <w:shd w:val="clear" w:color="auto" w:fill="FFFFFF"/>
          <w:lang w:val="ru-RU"/>
        </w:rPr>
        <w:t>Система бюджетирования предусматривает основной бюджет, который включает в себя операционный и финансовый. В свою очередь, операционный делится на такие виды: бюджет продаж, производства, запасов, готовой продукции, себестоимости и др., а финансовый – на бюджет доходов и расходов, денежных средств, прогнозный и др.</w:t>
      </w:r>
    </w:p>
    <w:p w:rsidR="0089085D" w:rsidRDefault="0089085D" w:rsidP="0089085D">
      <w:pPr>
        <w:pStyle w:val="a6"/>
        <w:widowControl w:val="0"/>
        <w:spacing w:line="216" w:lineRule="auto"/>
        <w:ind w:firstLine="284"/>
        <w:jc w:val="both"/>
        <w:rPr>
          <w:b w:val="0"/>
          <w:color w:val="000000"/>
          <w:sz w:val="20"/>
          <w:szCs w:val="20"/>
          <w:shd w:val="clear" w:color="auto" w:fill="FFFFFF"/>
          <w:lang w:val="ru-RU"/>
        </w:rPr>
      </w:pPr>
      <w:r w:rsidRPr="0089085D">
        <w:rPr>
          <w:b w:val="0"/>
          <w:color w:val="000000"/>
          <w:sz w:val="20"/>
          <w:szCs w:val="20"/>
          <w:shd w:val="clear" w:color="auto" w:fill="FFFFFF"/>
          <w:lang w:val="ru-RU"/>
        </w:rPr>
        <w:t xml:space="preserve">Таким образом, правильно отлаженная система бюджетирования позволит не только составлять эффективные бюджеты, но и даст возможность контролировать, а также прогнозировать производство продукции садоводства. </w:t>
      </w:r>
    </w:p>
    <w:p w:rsidR="0089085D" w:rsidRPr="0089085D" w:rsidRDefault="0089085D" w:rsidP="0089085D">
      <w:pPr>
        <w:pStyle w:val="a6"/>
        <w:widowControl w:val="0"/>
        <w:spacing w:line="216" w:lineRule="auto"/>
        <w:ind w:firstLine="284"/>
        <w:jc w:val="both"/>
        <w:rPr>
          <w:b w:val="0"/>
          <w:color w:val="000000"/>
          <w:sz w:val="20"/>
          <w:szCs w:val="20"/>
          <w:shd w:val="clear" w:color="auto" w:fill="FFFFFF"/>
          <w:lang w:val="ru-RU"/>
        </w:rPr>
      </w:pPr>
      <w:r w:rsidRPr="0089085D">
        <w:rPr>
          <w:b w:val="0"/>
          <w:color w:val="000000"/>
          <w:sz w:val="20"/>
          <w:szCs w:val="20"/>
          <w:shd w:val="clear" w:color="auto" w:fill="FFFFFF"/>
          <w:lang w:val="ru-RU"/>
        </w:rPr>
        <w:t>Бюджетирование занимает важное место в действующей системе управления садоводческим предприятием способствует снижению затрат производства, себестоимости продукции и повышает экономическую эффективность отрасли.</w:t>
      </w:r>
    </w:p>
    <w:p w:rsidR="0089085D" w:rsidRPr="0089085D" w:rsidRDefault="0089085D" w:rsidP="0089085D">
      <w:pPr>
        <w:pStyle w:val="a6"/>
        <w:widowControl w:val="0"/>
        <w:spacing w:line="216" w:lineRule="auto"/>
        <w:ind w:firstLine="284"/>
        <w:rPr>
          <w:b w:val="0"/>
          <w:color w:val="000000"/>
          <w:sz w:val="20"/>
          <w:szCs w:val="20"/>
          <w:shd w:val="clear" w:color="auto" w:fill="FFFFFF"/>
          <w:lang w:val="ru-RU"/>
        </w:rPr>
      </w:pPr>
    </w:p>
    <w:p w:rsidR="0089085D" w:rsidRPr="0089085D" w:rsidRDefault="0089085D" w:rsidP="0089085D">
      <w:pPr>
        <w:pStyle w:val="a6"/>
        <w:widowControl w:val="0"/>
        <w:spacing w:line="216" w:lineRule="auto"/>
        <w:ind w:firstLine="284"/>
        <w:rPr>
          <w:b w:val="0"/>
          <w:sz w:val="16"/>
          <w:szCs w:val="16"/>
          <w:lang w:val="ru-RU"/>
        </w:rPr>
      </w:pPr>
      <w:r w:rsidRPr="0089085D">
        <w:rPr>
          <w:b w:val="0"/>
          <w:sz w:val="16"/>
          <w:szCs w:val="16"/>
          <w:lang w:val="ru-RU"/>
        </w:rPr>
        <w:t>ЛИТЕРАТУРА</w:t>
      </w:r>
    </w:p>
    <w:p w:rsidR="0089085D" w:rsidRPr="0089085D" w:rsidRDefault="0089085D" w:rsidP="0089085D">
      <w:pPr>
        <w:pStyle w:val="a6"/>
        <w:widowControl w:val="0"/>
        <w:tabs>
          <w:tab w:val="left" w:pos="567"/>
        </w:tabs>
        <w:spacing w:line="216" w:lineRule="auto"/>
        <w:ind w:firstLine="284"/>
        <w:rPr>
          <w:b w:val="0"/>
          <w:sz w:val="16"/>
          <w:szCs w:val="16"/>
          <w:lang w:val="ru-RU"/>
        </w:rPr>
      </w:pPr>
    </w:p>
    <w:p w:rsidR="0089085D" w:rsidRPr="0089085D" w:rsidRDefault="0089085D" w:rsidP="00CA112D">
      <w:pPr>
        <w:pStyle w:val="a6"/>
        <w:widowControl w:val="0"/>
        <w:numPr>
          <w:ilvl w:val="0"/>
          <w:numId w:val="12"/>
        </w:numPr>
        <w:tabs>
          <w:tab w:val="left" w:pos="567"/>
        </w:tabs>
        <w:spacing w:line="216" w:lineRule="auto"/>
        <w:ind w:left="0" w:firstLine="284"/>
        <w:jc w:val="both"/>
        <w:rPr>
          <w:b w:val="0"/>
          <w:sz w:val="16"/>
          <w:szCs w:val="16"/>
          <w:lang w:val="ru-RU"/>
        </w:rPr>
      </w:pPr>
      <w:r w:rsidRPr="0089085D">
        <w:rPr>
          <w:b w:val="0"/>
          <w:sz w:val="16"/>
          <w:szCs w:val="16"/>
          <w:lang w:val="ru-RU"/>
        </w:rPr>
        <w:t>Голов С.Ф. Управленческий учет: [учебник] – С.Ф. Голов – К.: Либра, 2008. – 704с.</w:t>
      </w:r>
    </w:p>
    <w:p w:rsidR="0089085D" w:rsidRPr="0089085D" w:rsidRDefault="0089085D" w:rsidP="00CA112D">
      <w:pPr>
        <w:pStyle w:val="a6"/>
        <w:widowControl w:val="0"/>
        <w:numPr>
          <w:ilvl w:val="0"/>
          <w:numId w:val="12"/>
        </w:numPr>
        <w:tabs>
          <w:tab w:val="left" w:pos="567"/>
        </w:tabs>
        <w:spacing w:line="216" w:lineRule="auto"/>
        <w:ind w:left="0" w:firstLine="284"/>
        <w:jc w:val="both"/>
        <w:rPr>
          <w:b w:val="0"/>
          <w:sz w:val="16"/>
          <w:szCs w:val="16"/>
          <w:lang w:val="ru-RU"/>
        </w:rPr>
      </w:pPr>
      <w:r w:rsidRPr="0089085D">
        <w:rPr>
          <w:b w:val="0"/>
          <w:sz w:val="16"/>
          <w:szCs w:val="16"/>
          <w:lang w:val="ru-RU"/>
        </w:rPr>
        <w:t>Нападовская Л.В. Управленческий учет: значение и применения в практической деятельности отечественных предприятий в условиях рыночных отношений /Л.В. Нападовская//, Бухгалтерский учет и аудит. –2009. – №10, – С.45-55.</w:t>
      </w:r>
    </w:p>
    <w:p w:rsidR="0089085D" w:rsidRPr="0089085D" w:rsidRDefault="0089085D" w:rsidP="00CA112D">
      <w:pPr>
        <w:pStyle w:val="a6"/>
        <w:widowControl w:val="0"/>
        <w:numPr>
          <w:ilvl w:val="0"/>
          <w:numId w:val="12"/>
        </w:numPr>
        <w:tabs>
          <w:tab w:val="left" w:pos="567"/>
        </w:tabs>
        <w:spacing w:line="216" w:lineRule="auto"/>
        <w:ind w:left="0" w:firstLine="284"/>
        <w:jc w:val="both"/>
        <w:rPr>
          <w:b w:val="0"/>
          <w:sz w:val="16"/>
          <w:szCs w:val="16"/>
          <w:lang w:val="ru-RU"/>
        </w:rPr>
      </w:pPr>
      <w:r w:rsidRPr="0089085D">
        <w:rPr>
          <w:b w:val="0"/>
          <w:sz w:val="16"/>
          <w:szCs w:val="16"/>
          <w:lang w:val="ru-RU"/>
        </w:rPr>
        <w:t>Огийчук Н.Ф. Финансовый и управленческий учет за отечественными стандартами [текст]: учебник /</w:t>
      </w:r>
      <w:r w:rsidRPr="0089085D">
        <w:rPr>
          <w:b w:val="0"/>
          <w:sz w:val="16"/>
          <w:szCs w:val="16"/>
        </w:rPr>
        <w:t xml:space="preserve"> </w:t>
      </w:r>
      <w:r w:rsidRPr="0089085D">
        <w:rPr>
          <w:b w:val="0"/>
          <w:sz w:val="16"/>
          <w:szCs w:val="16"/>
          <w:lang w:val="ru-RU"/>
        </w:rPr>
        <w:t>[Н</w:t>
      </w:r>
      <w:r w:rsidRPr="0089085D">
        <w:rPr>
          <w:b w:val="0"/>
          <w:sz w:val="16"/>
          <w:szCs w:val="16"/>
        </w:rPr>
        <w:t>.Ф. </w:t>
      </w:r>
      <w:proofErr w:type="spellStart"/>
      <w:r w:rsidRPr="0089085D">
        <w:rPr>
          <w:b w:val="0"/>
          <w:sz w:val="16"/>
          <w:szCs w:val="16"/>
        </w:rPr>
        <w:t>Огийчук</w:t>
      </w:r>
      <w:proofErr w:type="spellEnd"/>
      <w:r w:rsidRPr="0089085D">
        <w:rPr>
          <w:b w:val="0"/>
          <w:sz w:val="16"/>
          <w:szCs w:val="16"/>
        </w:rPr>
        <w:t>, В.Я. </w:t>
      </w:r>
      <w:proofErr w:type="spellStart"/>
      <w:r w:rsidRPr="0089085D">
        <w:rPr>
          <w:b w:val="0"/>
          <w:sz w:val="16"/>
          <w:szCs w:val="16"/>
        </w:rPr>
        <w:t>Плаксиенко</w:t>
      </w:r>
      <w:proofErr w:type="spellEnd"/>
      <w:r w:rsidRPr="0089085D">
        <w:rPr>
          <w:b w:val="0"/>
          <w:sz w:val="16"/>
          <w:szCs w:val="16"/>
        </w:rPr>
        <w:t>, М.И. </w:t>
      </w:r>
      <w:proofErr w:type="spellStart"/>
      <w:r w:rsidRPr="0089085D">
        <w:rPr>
          <w:b w:val="0"/>
          <w:sz w:val="16"/>
          <w:szCs w:val="16"/>
        </w:rPr>
        <w:t>Беленкова</w:t>
      </w:r>
      <w:proofErr w:type="spellEnd"/>
      <w:r w:rsidRPr="0089085D">
        <w:rPr>
          <w:b w:val="0"/>
          <w:sz w:val="16"/>
          <w:szCs w:val="16"/>
        </w:rPr>
        <w:t xml:space="preserve"> и др.</w:t>
      </w:r>
      <w:r w:rsidRPr="0089085D">
        <w:rPr>
          <w:b w:val="0"/>
          <w:sz w:val="16"/>
          <w:szCs w:val="16"/>
          <w:lang w:val="ru-RU"/>
        </w:rPr>
        <w:t xml:space="preserve">] 6-е изд., </w:t>
      </w:r>
      <w:proofErr w:type="gramStart"/>
      <w:r w:rsidRPr="0089085D">
        <w:rPr>
          <w:b w:val="0"/>
          <w:sz w:val="16"/>
          <w:szCs w:val="16"/>
          <w:lang w:val="ru-RU"/>
        </w:rPr>
        <w:t>перед</w:t>
      </w:r>
      <w:proofErr w:type="gramEnd"/>
      <w:r w:rsidRPr="0089085D">
        <w:rPr>
          <w:b w:val="0"/>
          <w:sz w:val="16"/>
          <w:szCs w:val="16"/>
          <w:lang w:val="ru-RU"/>
        </w:rPr>
        <w:t xml:space="preserve"> и допол. К.: Алерта, 2011. – 1042с.</w:t>
      </w:r>
    </w:p>
    <w:p w:rsidR="0089085D" w:rsidRPr="0089085D" w:rsidRDefault="0089085D" w:rsidP="00CA112D">
      <w:pPr>
        <w:pStyle w:val="a6"/>
        <w:widowControl w:val="0"/>
        <w:numPr>
          <w:ilvl w:val="0"/>
          <w:numId w:val="12"/>
        </w:numPr>
        <w:tabs>
          <w:tab w:val="left" w:pos="567"/>
        </w:tabs>
        <w:spacing w:line="216" w:lineRule="auto"/>
        <w:ind w:left="0" w:firstLine="284"/>
        <w:jc w:val="both"/>
        <w:rPr>
          <w:b w:val="0"/>
          <w:sz w:val="16"/>
          <w:szCs w:val="16"/>
          <w:lang w:val="ru-RU"/>
        </w:rPr>
      </w:pPr>
      <w:r w:rsidRPr="0089085D">
        <w:rPr>
          <w:b w:val="0"/>
          <w:sz w:val="16"/>
          <w:szCs w:val="16"/>
          <w:lang w:val="ru-RU"/>
        </w:rPr>
        <w:t>Хорнгрен Ч.Т. Бухгалтерский учет: управленческий аспект / Ч.Т. Хорнгрен, Дж. Фостер; пер. под</w:t>
      </w:r>
      <w:proofErr w:type="gramStart"/>
      <w:r w:rsidRPr="0089085D">
        <w:rPr>
          <w:b w:val="0"/>
          <w:sz w:val="16"/>
          <w:szCs w:val="16"/>
          <w:lang w:val="ru-RU"/>
        </w:rPr>
        <w:t>.</w:t>
      </w:r>
      <w:proofErr w:type="gramEnd"/>
      <w:r w:rsidRPr="0089085D">
        <w:rPr>
          <w:b w:val="0"/>
          <w:sz w:val="16"/>
          <w:szCs w:val="16"/>
          <w:lang w:val="ru-RU"/>
        </w:rPr>
        <w:t xml:space="preserve"> </w:t>
      </w:r>
      <w:proofErr w:type="gramStart"/>
      <w:r w:rsidRPr="0089085D">
        <w:rPr>
          <w:b w:val="0"/>
          <w:sz w:val="16"/>
          <w:szCs w:val="16"/>
          <w:lang w:val="ru-RU"/>
        </w:rPr>
        <w:t>р</w:t>
      </w:r>
      <w:proofErr w:type="gramEnd"/>
      <w:r w:rsidRPr="0089085D">
        <w:rPr>
          <w:b w:val="0"/>
          <w:sz w:val="16"/>
          <w:szCs w:val="16"/>
          <w:lang w:val="ru-RU"/>
        </w:rPr>
        <w:t>ед. Я.В. Соколова. – М.: Финансы и статистика, 2004. – 416с.</w:t>
      </w:r>
    </w:p>
    <w:p w:rsidR="0089085D" w:rsidRPr="0089085D" w:rsidRDefault="0089085D" w:rsidP="0089085D">
      <w:pPr>
        <w:pStyle w:val="a6"/>
        <w:widowControl w:val="0"/>
        <w:tabs>
          <w:tab w:val="left" w:pos="567"/>
        </w:tabs>
        <w:spacing w:line="216" w:lineRule="auto"/>
        <w:ind w:firstLine="284"/>
        <w:rPr>
          <w:b w:val="0"/>
          <w:sz w:val="20"/>
          <w:szCs w:val="20"/>
          <w:lang w:val="ru-RU"/>
        </w:rPr>
      </w:pPr>
    </w:p>
    <w:p w:rsidR="0089085D" w:rsidRPr="0089085D" w:rsidRDefault="0089085D" w:rsidP="0089085D">
      <w:pPr>
        <w:pStyle w:val="a6"/>
        <w:widowControl w:val="0"/>
        <w:tabs>
          <w:tab w:val="left" w:pos="567"/>
        </w:tabs>
        <w:spacing w:line="216" w:lineRule="auto"/>
        <w:ind w:firstLine="284"/>
        <w:rPr>
          <w:b w:val="0"/>
          <w:sz w:val="20"/>
          <w:szCs w:val="20"/>
          <w:lang w:val="ru-RU"/>
        </w:rPr>
      </w:pPr>
    </w:p>
    <w:p w:rsidR="0089085D" w:rsidRPr="0089085D" w:rsidRDefault="0089085D" w:rsidP="00343E10">
      <w:pPr>
        <w:pStyle w:val="a6"/>
        <w:widowControl w:val="0"/>
        <w:spacing w:line="216" w:lineRule="auto"/>
        <w:jc w:val="left"/>
        <w:rPr>
          <w:b w:val="0"/>
          <w:sz w:val="20"/>
          <w:szCs w:val="20"/>
          <w:lang w:val="ru-RU"/>
        </w:rPr>
      </w:pPr>
    </w:p>
    <w:p w:rsidR="00CD7341" w:rsidRDefault="00CD7341" w:rsidP="00CD7341">
      <w:pPr>
        <w:spacing w:line="216" w:lineRule="auto"/>
        <w:jc w:val="both"/>
        <w:rPr>
          <w:sz w:val="20"/>
        </w:rPr>
      </w:pPr>
      <w:r>
        <w:rPr>
          <w:sz w:val="20"/>
        </w:rPr>
        <w:lastRenderedPageBreak/>
        <w:t>УДК 336.2:657:303.064</w:t>
      </w:r>
    </w:p>
    <w:p w:rsidR="00CD7341" w:rsidRDefault="00CD7341" w:rsidP="00CD7341">
      <w:pPr>
        <w:spacing w:line="216" w:lineRule="auto"/>
        <w:jc w:val="both"/>
        <w:rPr>
          <w:i/>
          <w:sz w:val="20"/>
        </w:rPr>
      </w:pPr>
      <w:r w:rsidRPr="00236FC6">
        <w:rPr>
          <w:b/>
          <w:sz w:val="20"/>
        </w:rPr>
        <w:t>Шаповалова М.Н</w:t>
      </w:r>
      <w:r>
        <w:rPr>
          <w:sz w:val="20"/>
        </w:rPr>
        <w:t xml:space="preserve">. – </w:t>
      </w:r>
      <w:r>
        <w:rPr>
          <w:i/>
          <w:sz w:val="20"/>
        </w:rPr>
        <w:t xml:space="preserve">магистр </w:t>
      </w:r>
      <w:r w:rsidR="00343E10">
        <w:rPr>
          <w:i/>
          <w:sz w:val="20"/>
          <w:szCs w:val="20"/>
        </w:rPr>
        <w:t>экономических</w:t>
      </w:r>
      <w:r>
        <w:rPr>
          <w:i/>
          <w:sz w:val="20"/>
        </w:rPr>
        <w:t xml:space="preserve"> </w:t>
      </w:r>
      <w:r w:rsidRPr="00236FC6">
        <w:rPr>
          <w:i/>
          <w:sz w:val="20"/>
        </w:rPr>
        <w:t>н</w:t>
      </w:r>
      <w:r>
        <w:rPr>
          <w:i/>
          <w:sz w:val="20"/>
        </w:rPr>
        <w:t>аук</w:t>
      </w:r>
      <w:r w:rsidRPr="00236FC6">
        <w:rPr>
          <w:i/>
          <w:sz w:val="20"/>
        </w:rPr>
        <w:t>, ассистент</w:t>
      </w:r>
    </w:p>
    <w:p w:rsidR="00CD7341" w:rsidRDefault="00CD7341" w:rsidP="00CD7341">
      <w:pPr>
        <w:spacing w:line="216" w:lineRule="auto"/>
        <w:jc w:val="both"/>
        <w:rPr>
          <w:b/>
          <w:caps/>
          <w:sz w:val="20"/>
        </w:rPr>
      </w:pPr>
      <w:r w:rsidRPr="00FF779C">
        <w:rPr>
          <w:b/>
          <w:caps/>
          <w:sz w:val="20"/>
        </w:rPr>
        <w:t xml:space="preserve">МСФО в контексте </w:t>
      </w:r>
      <w:r>
        <w:rPr>
          <w:b/>
          <w:caps/>
          <w:sz w:val="20"/>
        </w:rPr>
        <w:t xml:space="preserve">АВТОМАТИЗАЦИи </w:t>
      </w:r>
    </w:p>
    <w:p w:rsidR="00CD7341" w:rsidRPr="00FF779C" w:rsidRDefault="00CD7341" w:rsidP="00CD7341">
      <w:pPr>
        <w:spacing w:line="216" w:lineRule="auto"/>
        <w:jc w:val="both"/>
        <w:rPr>
          <w:b/>
          <w:caps/>
          <w:sz w:val="20"/>
        </w:rPr>
      </w:pPr>
      <w:r>
        <w:rPr>
          <w:b/>
          <w:caps/>
          <w:sz w:val="20"/>
        </w:rPr>
        <w:t>бухгалтерского учета</w:t>
      </w:r>
    </w:p>
    <w:p w:rsidR="00CD7341" w:rsidRDefault="00CD7341" w:rsidP="00CD7341">
      <w:pPr>
        <w:spacing w:line="216" w:lineRule="auto"/>
        <w:jc w:val="both"/>
        <w:rPr>
          <w:sz w:val="20"/>
        </w:rPr>
      </w:pPr>
      <w:r w:rsidRPr="00F06A30">
        <w:rPr>
          <w:sz w:val="20"/>
        </w:rPr>
        <w:t>УО «</w:t>
      </w:r>
      <w:r>
        <w:rPr>
          <w:sz w:val="20"/>
        </w:rPr>
        <w:t>Белорусская государственная сельскохозяйственная академия</w:t>
      </w:r>
      <w:r w:rsidRPr="00F06A30">
        <w:rPr>
          <w:sz w:val="20"/>
        </w:rPr>
        <w:t>»</w:t>
      </w:r>
    </w:p>
    <w:p w:rsidR="00CD7341" w:rsidRPr="00F06A30" w:rsidRDefault="00CD7341" w:rsidP="00CD7341">
      <w:pPr>
        <w:spacing w:line="216" w:lineRule="auto"/>
        <w:jc w:val="both"/>
        <w:rPr>
          <w:sz w:val="20"/>
        </w:rPr>
      </w:pPr>
      <w:r>
        <w:rPr>
          <w:sz w:val="20"/>
        </w:rPr>
        <w:t>Горки, Республика Беларусь</w:t>
      </w:r>
    </w:p>
    <w:p w:rsidR="00CD7341" w:rsidRPr="00236FC6" w:rsidRDefault="00CD7341" w:rsidP="00CD7341">
      <w:pPr>
        <w:spacing w:line="216" w:lineRule="auto"/>
        <w:ind w:firstLine="284"/>
        <w:jc w:val="both"/>
        <w:rPr>
          <w:sz w:val="20"/>
        </w:rPr>
      </w:pPr>
    </w:p>
    <w:p w:rsidR="00CD7341" w:rsidRDefault="00CD7341" w:rsidP="00CD7341">
      <w:pPr>
        <w:spacing w:line="216" w:lineRule="auto"/>
        <w:ind w:firstLine="284"/>
        <w:jc w:val="both"/>
        <w:rPr>
          <w:sz w:val="20"/>
        </w:rPr>
      </w:pPr>
      <w:r w:rsidRPr="00236FC6">
        <w:rPr>
          <w:sz w:val="20"/>
        </w:rPr>
        <w:t xml:space="preserve">Сегодня большинство стран </w:t>
      </w:r>
      <w:r>
        <w:rPr>
          <w:sz w:val="20"/>
        </w:rPr>
        <w:t xml:space="preserve">мира уже </w:t>
      </w:r>
      <w:r w:rsidRPr="00236FC6">
        <w:rPr>
          <w:sz w:val="20"/>
        </w:rPr>
        <w:t xml:space="preserve">применяют международные стандарты финансовой отчетности (МСФО). </w:t>
      </w:r>
      <w:r>
        <w:rPr>
          <w:sz w:val="20"/>
        </w:rPr>
        <w:t xml:space="preserve">В Республике Беларусь осуществляется трансформация национальной системы бухгалтерского учета и отчетности </w:t>
      </w:r>
      <w:r w:rsidRPr="00236FC6">
        <w:rPr>
          <w:sz w:val="20"/>
        </w:rPr>
        <w:t xml:space="preserve">в соответствии с МСФО. МСФО предназначены для составления финансовой отчетности любых </w:t>
      </w:r>
      <w:r>
        <w:rPr>
          <w:sz w:val="20"/>
        </w:rPr>
        <w:t>предприятий и организаций</w:t>
      </w:r>
      <w:r w:rsidRPr="00236FC6">
        <w:rPr>
          <w:sz w:val="20"/>
        </w:rPr>
        <w:t xml:space="preserve"> независимо от вида деятельности, отраслевой принадлежности и организационно-правовой формы. </w:t>
      </w:r>
    </w:p>
    <w:p w:rsidR="00CD7341" w:rsidRPr="00236FC6" w:rsidRDefault="00CD7341" w:rsidP="00CD7341">
      <w:pPr>
        <w:spacing w:line="216" w:lineRule="auto"/>
        <w:ind w:firstLine="284"/>
        <w:jc w:val="both"/>
        <w:rPr>
          <w:sz w:val="20"/>
        </w:rPr>
      </w:pPr>
      <w:r>
        <w:rPr>
          <w:sz w:val="20"/>
        </w:rPr>
        <w:t>В связи с этим, особую актуальность приобретают вопросы а</w:t>
      </w:r>
      <w:r w:rsidRPr="00236FC6">
        <w:rPr>
          <w:sz w:val="20"/>
        </w:rPr>
        <w:t>втоматизаци</w:t>
      </w:r>
      <w:r>
        <w:rPr>
          <w:sz w:val="20"/>
        </w:rPr>
        <w:t xml:space="preserve">и учета и </w:t>
      </w:r>
      <w:r w:rsidRPr="00236FC6">
        <w:rPr>
          <w:sz w:val="20"/>
        </w:rPr>
        <w:t>формирования отчетно</w:t>
      </w:r>
      <w:r>
        <w:rPr>
          <w:sz w:val="20"/>
        </w:rPr>
        <w:t xml:space="preserve">сти по МСФО. Сегодня российская компания </w:t>
      </w:r>
      <w:r w:rsidRPr="00236FC6">
        <w:rPr>
          <w:sz w:val="20"/>
        </w:rPr>
        <w:t xml:space="preserve">«Хомнет Консалтинг» </w:t>
      </w:r>
      <w:r>
        <w:rPr>
          <w:sz w:val="20"/>
        </w:rPr>
        <w:t xml:space="preserve">предлагает решить данную проблему </w:t>
      </w:r>
      <w:r w:rsidRPr="00236FC6">
        <w:rPr>
          <w:sz w:val="20"/>
        </w:rPr>
        <w:t>с помощью программных продуктов «1С:</w:t>
      </w:r>
      <w:r>
        <w:rPr>
          <w:sz w:val="20"/>
        </w:rPr>
        <w:t xml:space="preserve"> </w:t>
      </w:r>
      <w:r w:rsidRPr="00236FC6">
        <w:rPr>
          <w:sz w:val="20"/>
        </w:rPr>
        <w:t xml:space="preserve">Предприятие </w:t>
      </w:r>
      <w:r>
        <w:rPr>
          <w:sz w:val="20"/>
        </w:rPr>
        <w:t>8», которое</w:t>
      </w:r>
      <w:r w:rsidRPr="00236FC6">
        <w:rPr>
          <w:sz w:val="20"/>
        </w:rPr>
        <w:t xml:space="preserve"> разработан</w:t>
      </w:r>
      <w:r>
        <w:rPr>
          <w:sz w:val="20"/>
        </w:rPr>
        <w:t>о</w:t>
      </w:r>
      <w:r w:rsidRPr="00236FC6">
        <w:rPr>
          <w:sz w:val="20"/>
        </w:rPr>
        <w:t xml:space="preserve"> в строгом соответствии с</w:t>
      </w:r>
      <w:r>
        <w:rPr>
          <w:sz w:val="20"/>
        </w:rPr>
        <w:t xml:space="preserve"> международным</w:t>
      </w:r>
      <w:r w:rsidRPr="00236FC6">
        <w:rPr>
          <w:sz w:val="20"/>
        </w:rPr>
        <w:t xml:space="preserve"> стандартом </w:t>
      </w:r>
      <w:r w:rsidRPr="00236FC6">
        <w:rPr>
          <w:sz w:val="20"/>
          <w:lang w:val="en-US"/>
        </w:rPr>
        <w:t>ISO</w:t>
      </w:r>
      <w:r>
        <w:rPr>
          <w:sz w:val="20"/>
        </w:rPr>
        <w:t xml:space="preserve"> 9001:2000 и имеет название </w:t>
      </w:r>
      <w:r w:rsidRPr="00236FC6">
        <w:rPr>
          <w:sz w:val="20"/>
        </w:rPr>
        <w:t>«Хомнет:</w:t>
      </w:r>
      <w:r>
        <w:rPr>
          <w:sz w:val="20"/>
        </w:rPr>
        <w:t xml:space="preserve"> </w:t>
      </w:r>
      <w:r w:rsidRPr="00236FC6">
        <w:rPr>
          <w:sz w:val="20"/>
        </w:rPr>
        <w:t>МСФО»</w:t>
      </w:r>
      <w:r>
        <w:rPr>
          <w:sz w:val="20"/>
        </w:rPr>
        <w:t xml:space="preserve">. </w:t>
      </w:r>
    </w:p>
    <w:p w:rsidR="00CD7341" w:rsidRPr="00236FC6" w:rsidRDefault="00CD7341" w:rsidP="00CD7341">
      <w:pPr>
        <w:spacing w:line="216" w:lineRule="auto"/>
        <w:ind w:firstLine="284"/>
        <w:jc w:val="both"/>
        <w:rPr>
          <w:sz w:val="20"/>
        </w:rPr>
      </w:pPr>
      <w:r w:rsidRPr="00236FC6">
        <w:rPr>
          <w:sz w:val="20"/>
        </w:rPr>
        <w:t>Программный продукт «Хомнет</w:t>
      </w:r>
      <w:proofErr w:type="gramStart"/>
      <w:r w:rsidRPr="00236FC6">
        <w:rPr>
          <w:sz w:val="20"/>
        </w:rPr>
        <w:t>:М</w:t>
      </w:r>
      <w:proofErr w:type="gramEnd"/>
      <w:r w:rsidRPr="00236FC6">
        <w:rPr>
          <w:sz w:val="20"/>
        </w:rPr>
        <w:t xml:space="preserve">СФО» поддерживает два основных метода подготовки отчетности по </w:t>
      </w:r>
      <w:r>
        <w:rPr>
          <w:sz w:val="20"/>
        </w:rPr>
        <w:t>международным</w:t>
      </w:r>
      <w:r w:rsidRPr="00236FC6">
        <w:rPr>
          <w:sz w:val="20"/>
        </w:rPr>
        <w:t xml:space="preserve"> стандартам: трансформация </w:t>
      </w:r>
      <w:r>
        <w:rPr>
          <w:sz w:val="20"/>
        </w:rPr>
        <w:t>национальной</w:t>
      </w:r>
      <w:r w:rsidRPr="00236FC6">
        <w:rPr>
          <w:sz w:val="20"/>
        </w:rPr>
        <w:t xml:space="preserve"> отчетности и ведение параллельного учета и составление отчетности на основе его данных. Подсистема включает в себя отдельный план счетов, который соответствует требованиям МСФО и может настраиваться пользователем. Способы получения данных для учета по МСФО поясняются схемой.</w:t>
      </w:r>
    </w:p>
    <w:p w:rsidR="00CD7341" w:rsidRPr="00236FC6" w:rsidRDefault="00CD7341" w:rsidP="00CD7341">
      <w:pPr>
        <w:spacing w:line="216" w:lineRule="auto"/>
        <w:ind w:firstLine="284"/>
        <w:jc w:val="both"/>
        <w:rPr>
          <w:sz w:val="20"/>
        </w:rPr>
      </w:pPr>
      <w:r w:rsidRPr="00236FC6">
        <w:rPr>
          <w:sz w:val="20"/>
        </w:rPr>
        <w:t>Задачи, решаемые программой «Хомнет</w:t>
      </w:r>
      <w:proofErr w:type="gramStart"/>
      <w:r w:rsidRPr="00236FC6">
        <w:rPr>
          <w:sz w:val="20"/>
        </w:rPr>
        <w:t>:М</w:t>
      </w:r>
      <w:proofErr w:type="gramEnd"/>
      <w:r w:rsidRPr="00236FC6">
        <w:rPr>
          <w:sz w:val="20"/>
        </w:rPr>
        <w:t>СФО»</w:t>
      </w:r>
      <w:r>
        <w:rPr>
          <w:sz w:val="20"/>
        </w:rPr>
        <w:t xml:space="preserve">: </w:t>
      </w:r>
    </w:p>
    <w:p w:rsidR="00CD7341" w:rsidRPr="00236FC6" w:rsidRDefault="00CD7341" w:rsidP="00CD7341">
      <w:pPr>
        <w:spacing w:line="216" w:lineRule="auto"/>
        <w:ind w:firstLine="284"/>
        <w:jc w:val="both"/>
        <w:rPr>
          <w:sz w:val="20"/>
        </w:rPr>
      </w:pPr>
      <w:r>
        <w:rPr>
          <w:sz w:val="20"/>
        </w:rPr>
        <w:t>- в</w:t>
      </w:r>
      <w:r w:rsidRPr="00236FC6">
        <w:rPr>
          <w:sz w:val="20"/>
        </w:rPr>
        <w:t>едение учёта в соответствии с международными стандартами</w:t>
      </w:r>
      <w:r>
        <w:rPr>
          <w:sz w:val="20"/>
        </w:rPr>
        <w:t>;</w:t>
      </w:r>
      <w:r w:rsidRPr="00236FC6">
        <w:rPr>
          <w:sz w:val="20"/>
        </w:rPr>
        <w:t xml:space="preserve"> </w:t>
      </w:r>
    </w:p>
    <w:p w:rsidR="00CD7341" w:rsidRPr="00236FC6" w:rsidRDefault="00CD7341" w:rsidP="00CD7341">
      <w:pPr>
        <w:spacing w:line="216" w:lineRule="auto"/>
        <w:ind w:firstLine="284"/>
        <w:jc w:val="both"/>
        <w:rPr>
          <w:sz w:val="20"/>
        </w:rPr>
      </w:pPr>
      <w:r>
        <w:rPr>
          <w:sz w:val="20"/>
        </w:rPr>
        <w:t>- в</w:t>
      </w:r>
      <w:r w:rsidRPr="00236FC6">
        <w:rPr>
          <w:sz w:val="20"/>
        </w:rPr>
        <w:t>едение управленческого учета</w:t>
      </w:r>
      <w:r>
        <w:rPr>
          <w:sz w:val="20"/>
        </w:rPr>
        <w:t>;</w:t>
      </w:r>
      <w:r w:rsidRPr="00236FC6">
        <w:rPr>
          <w:sz w:val="20"/>
        </w:rPr>
        <w:t xml:space="preserve"> </w:t>
      </w:r>
    </w:p>
    <w:p w:rsidR="00CD7341" w:rsidRPr="00236FC6" w:rsidRDefault="00CD7341" w:rsidP="00CD7341">
      <w:pPr>
        <w:spacing w:line="216" w:lineRule="auto"/>
        <w:ind w:firstLine="284"/>
        <w:jc w:val="both"/>
        <w:rPr>
          <w:sz w:val="20"/>
        </w:rPr>
      </w:pPr>
      <w:r>
        <w:rPr>
          <w:sz w:val="20"/>
        </w:rPr>
        <w:t>- п</w:t>
      </w:r>
      <w:r w:rsidRPr="00236FC6">
        <w:rPr>
          <w:sz w:val="20"/>
        </w:rPr>
        <w:t>одготовка индивидуальной отчетности по международным стандартам</w:t>
      </w:r>
      <w:r>
        <w:rPr>
          <w:sz w:val="20"/>
        </w:rPr>
        <w:t>;</w:t>
      </w:r>
      <w:r w:rsidRPr="00236FC6">
        <w:rPr>
          <w:sz w:val="20"/>
        </w:rPr>
        <w:t xml:space="preserve"> </w:t>
      </w:r>
    </w:p>
    <w:p w:rsidR="00CD7341" w:rsidRPr="00236FC6" w:rsidRDefault="00CD7341" w:rsidP="00CD7341">
      <w:pPr>
        <w:spacing w:line="216" w:lineRule="auto"/>
        <w:ind w:firstLine="284"/>
        <w:jc w:val="both"/>
        <w:rPr>
          <w:sz w:val="20"/>
        </w:rPr>
      </w:pPr>
      <w:r>
        <w:rPr>
          <w:sz w:val="20"/>
        </w:rPr>
        <w:t>- п</w:t>
      </w:r>
      <w:r w:rsidRPr="00236FC6">
        <w:rPr>
          <w:sz w:val="20"/>
        </w:rPr>
        <w:t>одготовка консолидированной отчетности</w:t>
      </w:r>
      <w:r>
        <w:rPr>
          <w:sz w:val="20"/>
        </w:rPr>
        <w:t>.</w:t>
      </w:r>
      <w:r w:rsidRPr="00236FC6">
        <w:rPr>
          <w:sz w:val="20"/>
        </w:rPr>
        <w:t xml:space="preserve"> </w:t>
      </w:r>
    </w:p>
    <w:p w:rsidR="00CD7341" w:rsidRPr="00236FC6" w:rsidRDefault="00CD7341" w:rsidP="00CD7341">
      <w:pPr>
        <w:spacing w:line="216" w:lineRule="auto"/>
        <w:ind w:firstLine="284"/>
        <w:jc w:val="both"/>
        <w:rPr>
          <w:sz w:val="20"/>
        </w:rPr>
      </w:pPr>
      <w:r w:rsidRPr="00236FC6">
        <w:rPr>
          <w:sz w:val="20"/>
        </w:rPr>
        <w:t>«Хомнет</w:t>
      </w:r>
      <w:proofErr w:type="gramStart"/>
      <w:r w:rsidRPr="00236FC6">
        <w:rPr>
          <w:sz w:val="20"/>
        </w:rPr>
        <w:t>:М</w:t>
      </w:r>
      <w:proofErr w:type="gramEnd"/>
      <w:r w:rsidRPr="00236FC6">
        <w:rPr>
          <w:sz w:val="20"/>
        </w:rPr>
        <w:t xml:space="preserve">СФО» позволяет определять дополнительные системы учета компании самостоятельно – будь то учет по МСФО или внутренний управленческий учет. Под каждую систему учета компания настраивает отдельный план счетов. Структура планов счетов может быть произвольной и меняться с течением времени. Коме того, система позволяет вести аналитический учет </w:t>
      </w:r>
      <w:proofErr w:type="gramStart"/>
      <w:r w:rsidRPr="00236FC6">
        <w:rPr>
          <w:sz w:val="20"/>
        </w:rPr>
        <w:t>по</w:t>
      </w:r>
      <w:proofErr w:type="gramEnd"/>
      <w:r w:rsidRPr="00236FC6">
        <w:rPr>
          <w:sz w:val="20"/>
        </w:rPr>
        <w:t xml:space="preserve"> счетами до 5 уровней.</w:t>
      </w:r>
    </w:p>
    <w:p w:rsidR="00CD7341" w:rsidRPr="00236FC6" w:rsidRDefault="00CD7341" w:rsidP="00CD7341">
      <w:pPr>
        <w:spacing w:line="216" w:lineRule="auto"/>
        <w:ind w:firstLine="284"/>
        <w:jc w:val="both"/>
        <w:rPr>
          <w:sz w:val="20"/>
        </w:rPr>
      </w:pPr>
      <w:r w:rsidRPr="00236FC6">
        <w:rPr>
          <w:sz w:val="20"/>
        </w:rPr>
        <w:lastRenderedPageBreak/>
        <w:t xml:space="preserve">Ведение учета и подготовка индивидуальной финансовой отчетности в соответствии с принципами МСФО и управленческого учета в </w:t>
      </w:r>
      <w:r>
        <w:rPr>
          <w:sz w:val="20"/>
        </w:rPr>
        <w:t>«</w:t>
      </w:r>
      <w:r w:rsidRPr="00236FC6">
        <w:rPr>
          <w:sz w:val="20"/>
        </w:rPr>
        <w:t>1С:</w:t>
      </w:r>
      <w:r>
        <w:rPr>
          <w:sz w:val="20"/>
        </w:rPr>
        <w:t xml:space="preserve"> </w:t>
      </w:r>
      <w:r w:rsidRPr="00236FC6">
        <w:rPr>
          <w:sz w:val="20"/>
        </w:rPr>
        <w:t>Предприятие 8</w:t>
      </w:r>
      <w:r>
        <w:rPr>
          <w:sz w:val="20"/>
        </w:rPr>
        <w:t>» позволит:</w:t>
      </w:r>
      <w:r w:rsidRPr="00236FC6">
        <w:rPr>
          <w:sz w:val="20"/>
        </w:rPr>
        <w:t xml:space="preserve"> </w:t>
      </w:r>
    </w:p>
    <w:p w:rsidR="00CD7341" w:rsidRPr="00236FC6" w:rsidRDefault="00CD7341" w:rsidP="00CD7341">
      <w:pPr>
        <w:spacing w:line="216" w:lineRule="auto"/>
        <w:ind w:firstLine="284"/>
        <w:jc w:val="both"/>
        <w:rPr>
          <w:sz w:val="20"/>
        </w:rPr>
      </w:pPr>
      <w:r>
        <w:rPr>
          <w:sz w:val="20"/>
        </w:rPr>
        <w:t>1) вести п</w:t>
      </w:r>
      <w:r w:rsidRPr="00236FC6">
        <w:rPr>
          <w:sz w:val="20"/>
        </w:rPr>
        <w:t>араллельный учет проводок подсистемы бухгалтерского учета по правилам, которые гибко настраиваются пользователем</w:t>
      </w:r>
      <w:r>
        <w:rPr>
          <w:sz w:val="20"/>
        </w:rPr>
        <w:t>;</w:t>
      </w:r>
      <w:r w:rsidRPr="00236FC6">
        <w:rPr>
          <w:sz w:val="20"/>
        </w:rPr>
        <w:t xml:space="preserve"> </w:t>
      </w:r>
    </w:p>
    <w:p w:rsidR="00CD7341" w:rsidRPr="00236FC6" w:rsidRDefault="00CD7341" w:rsidP="00CD7341">
      <w:pPr>
        <w:spacing w:line="216" w:lineRule="auto"/>
        <w:ind w:firstLine="284"/>
        <w:jc w:val="both"/>
        <w:rPr>
          <w:sz w:val="20"/>
        </w:rPr>
      </w:pPr>
      <w:r>
        <w:rPr>
          <w:sz w:val="20"/>
        </w:rPr>
        <w:t>2) вести о</w:t>
      </w:r>
      <w:r w:rsidRPr="00236FC6">
        <w:rPr>
          <w:sz w:val="20"/>
        </w:rPr>
        <w:t xml:space="preserve">бособленный учет некоторых участков учета, где ведение учета по правилам МСФО и </w:t>
      </w:r>
      <w:r>
        <w:rPr>
          <w:sz w:val="20"/>
        </w:rPr>
        <w:t>национальному</w:t>
      </w:r>
      <w:r w:rsidRPr="00236FC6">
        <w:rPr>
          <w:sz w:val="20"/>
        </w:rPr>
        <w:t xml:space="preserve"> учету различны</w:t>
      </w:r>
      <w:r>
        <w:rPr>
          <w:sz w:val="20"/>
        </w:rPr>
        <w:t>;</w:t>
      </w:r>
      <w:r w:rsidRPr="00236FC6">
        <w:rPr>
          <w:sz w:val="20"/>
        </w:rPr>
        <w:t xml:space="preserve"> </w:t>
      </w:r>
    </w:p>
    <w:p w:rsidR="00CD7341" w:rsidRPr="00236FC6" w:rsidRDefault="00CD7341" w:rsidP="00CD7341">
      <w:pPr>
        <w:spacing w:line="216" w:lineRule="auto"/>
        <w:ind w:firstLine="284"/>
        <w:jc w:val="both"/>
        <w:rPr>
          <w:sz w:val="20"/>
        </w:rPr>
      </w:pPr>
      <w:r>
        <w:rPr>
          <w:sz w:val="20"/>
        </w:rPr>
        <w:t>3) формировать н</w:t>
      </w:r>
      <w:r w:rsidRPr="00236FC6">
        <w:rPr>
          <w:sz w:val="20"/>
        </w:rPr>
        <w:t>абор стандартных отчетов по МСФО</w:t>
      </w:r>
      <w:r>
        <w:rPr>
          <w:sz w:val="20"/>
        </w:rPr>
        <w:t xml:space="preserve"> и г</w:t>
      </w:r>
      <w:r w:rsidRPr="00236FC6">
        <w:rPr>
          <w:sz w:val="20"/>
        </w:rPr>
        <w:t>ибко настраива</w:t>
      </w:r>
      <w:r>
        <w:rPr>
          <w:sz w:val="20"/>
        </w:rPr>
        <w:t>ть и изменять</w:t>
      </w:r>
      <w:r w:rsidRPr="00236FC6">
        <w:rPr>
          <w:sz w:val="20"/>
        </w:rPr>
        <w:t xml:space="preserve"> формы отчетов</w:t>
      </w:r>
      <w:r>
        <w:rPr>
          <w:sz w:val="20"/>
        </w:rPr>
        <w:t>;</w:t>
      </w:r>
      <w:r w:rsidRPr="00236FC6">
        <w:rPr>
          <w:sz w:val="20"/>
        </w:rPr>
        <w:t xml:space="preserve"> </w:t>
      </w:r>
    </w:p>
    <w:p w:rsidR="00CD7341" w:rsidRPr="00236FC6" w:rsidRDefault="00CD7341" w:rsidP="00CD7341">
      <w:pPr>
        <w:spacing w:line="216" w:lineRule="auto"/>
        <w:ind w:firstLine="284"/>
        <w:jc w:val="both"/>
        <w:rPr>
          <w:sz w:val="20"/>
        </w:rPr>
      </w:pPr>
      <w:r>
        <w:rPr>
          <w:sz w:val="20"/>
        </w:rPr>
        <w:t>4) вести у</w:t>
      </w:r>
      <w:r w:rsidRPr="00236FC6">
        <w:rPr>
          <w:sz w:val="20"/>
        </w:rPr>
        <w:t xml:space="preserve">чет кредитов, займов, </w:t>
      </w:r>
      <w:r>
        <w:rPr>
          <w:sz w:val="20"/>
        </w:rPr>
        <w:t>основных средств,</w:t>
      </w:r>
      <w:r w:rsidRPr="0034739B">
        <w:rPr>
          <w:sz w:val="20"/>
        </w:rPr>
        <w:t xml:space="preserve"> </w:t>
      </w:r>
      <w:r>
        <w:rPr>
          <w:sz w:val="20"/>
        </w:rPr>
        <w:t xml:space="preserve">доходов, </w:t>
      </w:r>
      <w:r w:rsidRPr="00236FC6">
        <w:rPr>
          <w:sz w:val="20"/>
        </w:rPr>
        <w:t>расходов, резервов</w:t>
      </w:r>
      <w:r>
        <w:rPr>
          <w:sz w:val="20"/>
        </w:rPr>
        <w:t>;</w:t>
      </w:r>
      <w:r w:rsidRPr="00236FC6">
        <w:rPr>
          <w:sz w:val="20"/>
        </w:rPr>
        <w:t xml:space="preserve"> </w:t>
      </w:r>
    </w:p>
    <w:p w:rsidR="00CD7341" w:rsidRPr="00236FC6" w:rsidRDefault="00CD7341" w:rsidP="00CD7341">
      <w:pPr>
        <w:spacing w:line="216" w:lineRule="auto"/>
        <w:ind w:firstLine="284"/>
        <w:jc w:val="both"/>
        <w:rPr>
          <w:sz w:val="20"/>
        </w:rPr>
      </w:pPr>
      <w:r>
        <w:rPr>
          <w:sz w:val="20"/>
        </w:rPr>
        <w:t>5) осуществлять</w:t>
      </w:r>
      <w:r w:rsidRPr="00236FC6">
        <w:rPr>
          <w:sz w:val="20"/>
        </w:rPr>
        <w:t xml:space="preserve"> управление денежными средствами (управление финансами организации)</w:t>
      </w:r>
      <w:r>
        <w:rPr>
          <w:sz w:val="20"/>
        </w:rPr>
        <w:t>;</w:t>
      </w:r>
      <w:r w:rsidRPr="00236FC6">
        <w:rPr>
          <w:sz w:val="20"/>
        </w:rPr>
        <w:t xml:space="preserve"> </w:t>
      </w:r>
    </w:p>
    <w:p w:rsidR="00CD7341" w:rsidRPr="00236FC6" w:rsidRDefault="00CD7341" w:rsidP="00CD7341">
      <w:pPr>
        <w:spacing w:line="216" w:lineRule="auto"/>
        <w:ind w:firstLine="284"/>
        <w:jc w:val="both"/>
        <w:rPr>
          <w:sz w:val="20"/>
        </w:rPr>
      </w:pPr>
      <w:r>
        <w:rPr>
          <w:sz w:val="20"/>
        </w:rPr>
        <w:t xml:space="preserve">6) настраивать </w:t>
      </w:r>
      <w:r w:rsidRPr="00236FC6">
        <w:rPr>
          <w:sz w:val="20"/>
        </w:rPr>
        <w:t xml:space="preserve">планы счетов </w:t>
      </w:r>
      <w:r>
        <w:rPr>
          <w:sz w:val="20"/>
        </w:rPr>
        <w:t xml:space="preserve">по </w:t>
      </w:r>
      <w:r w:rsidRPr="00236FC6">
        <w:rPr>
          <w:sz w:val="20"/>
        </w:rPr>
        <w:t xml:space="preserve">МСФО и управленческого учета, которые каждое предприятие может </w:t>
      </w:r>
      <w:r>
        <w:rPr>
          <w:sz w:val="20"/>
        </w:rPr>
        <w:t>перестроить</w:t>
      </w:r>
      <w:r w:rsidRPr="00236FC6">
        <w:rPr>
          <w:sz w:val="20"/>
        </w:rPr>
        <w:t xml:space="preserve"> в соответствии со своей учетной политикой</w:t>
      </w:r>
      <w:r>
        <w:rPr>
          <w:sz w:val="20"/>
        </w:rPr>
        <w:t>;</w:t>
      </w:r>
    </w:p>
    <w:p w:rsidR="00CD7341" w:rsidRPr="00236FC6" w:rsidRDefault="00CD7341" w:rsidP="00CD7341">
      <w:pPr>
        <w:spacing w:line="216" w:lineRule="auto"/>
        <w:ind w:firstLine="284"/>
        <w:jc w:val="both"/>
        <w:rPr>
          <w:sz w:val="20"/>
        </w:rPr>
      </w:pPr>
      <w:r>
        <w:rPr>
          <w:sz w:val="20"/>
        </w:rPr>
        <w:t>7) осуществлять з</w:t>
      </w:r>
      <w:r w:rsidRPr="00236FC6">
        <w:rPr>
          <w:sz w:val="20"/>
        </w:rPr>
        <w:t xml:space="preserve">акрытие счетов </w:t>
      </w:r>
      <w:r>
        <w:rPr>
          <w:sz w:val="20"/>
        </w:rPr>
        <w:t xml:space="preserve">и составления отчетности по </w:t>
      </w:r>
      <w:r w:rsidRPr="00236FC6">
        <w:rPr>
          <w:sz w:val="20"/>
        </w:rPr>
        <w:t>МСФО</w:t>
      </w:r>
      <w:r>
        <w:rPr>
          <w:sz w:val="20"/>
        </w:rPr>
        <w:t>.</w:t>
      </w:r>
      <w:r w:rsidRPr="00236FC6">
        <w:rPr>
          <w:sz w:val="20"/>
        </w:rPr>
        <w:t xml:space="preserve"> </w:t>
      </w:r>
    </w:p>
    <w:p w:rsidR="00CD7341" w:rsidRPr="00236FC6" w:rsidRDefault="00CD7341" w:rsidP="00CD7341">
      <w:pPr>
        <w:spacing w:line="216" w:lineRule="auto"/>
        <w:ind w:firstLine="284"/>
        <w:jc w:val="both"/>
        <w:rPr>
          <w:sz w:val="20"/>
        </w:rPr>
      </w:pPr>
      <w:r>
        <w:rPr>
          <w:sz w:val="20"/>
        </w:rPr>
        <w:t xml:space="preserve">Использование </w:t>
      </w:r>
      <w:r w:rsidRPr="00236FC6">
        <w:rPr>
          <w:sz w:val="20"/>
        </w:rPr>
        <w:t>«Хомнет:</w:t>
      </w:r>
      <w:r w:rsidR="007348EA">
        <w:rPr>
          <w:sz w:val="20"/>
        </w:rPr>
        <w:t xml:space="preserve"> </w:t>
      </w:r>
      <w:r w:rsidRPr="00236FC6">
        <w:rPr>
          <w:sz w:val="20"/>
        </w:rPr>
        <w:t>МСФО»</w:t>
      </w:r>
      <w:r>
        <w:rPr>
          <w:sz w:val="20"/>
        </w:rPr>
        <w:t xml:space="preserve"> обеспечит формирование</w:t>
      </w:r>
      <w:r w:rsidRPr="00236FC6">
        <w:rPr>
          <w:sz w:val="20"/>
        </w:rPr>
        <w:t xml:space="preserve"> необходим</w:t>
      </w:r>
      <w:r>
        <w:rPr>
          <w:sz w:val="20"/>
        </w:rPr>
        <w:t>ых форм</w:t>
      </w:r>
      <w:r w:rsidRPr="00236FC6">
        <w:rPr>
          <w:sz w:val="20"/>
        </w:rPr>
        <w:t xml:space="preserve"> отчетности, от стандартных отчетов (оборотно-сальдовая ведомость, карточка счета и т.д.)</w:t>
      </w:r>
      <w:r>
        <w:rPr>
          <w:sz w:val="20"/>
        </w:rPr>
        <w:t>,</w:t>
      </w:r>
      <w:r w:rsidRPr="00236FC6">
        <w:rPr>
          <w:sz w:val="20"/>
        </w:rPr>
        <w:t xml:space="preserve"> </w:t>
      </w:r>
      <w:proofErr w:type="gramStart"/>
      <w:r w:rsidRPr="00236FC6">
        <w:rPr>
          <w:sz w:val="20"/>
        </w:rPr>
        <w:t>до</w:t>
      </w:r>
      <w:proofErr w:type="gramEnd"/>
      <w:r w:rsidRPr="00236FC6">
        <w:rPr>
          <w:sz w:val="20"/>
        </w:rPr>
        <w:t xml:space="preserve"> произвольных. В конфигурацию</w:t>
      </w:r>
      <w:r>
        <w:rPr>
          <w:sz w:val="20"/>
        </w:rPr>
        <w:t xml:space="preserve"> «</w:t>
      </w:r>
      <w:r w:rsidRPr="00236FC6">
        <w:rPr>
          <w:sz w:val="20"/>
        </w:rPr>
        <w:t>1С:</w:t>
      </w:r>
      <w:r>
        <w:rPr>
          <w:sz w:val="20"/>
        </w:rPr>
        <w:t xml:space="preserve"> </w:t>
      </w:r>
      <w:r w:rsidRPr="00236FC6">
        <w:rPr>
          <w:sz w:val="20"/>
        </w:rPr>
        <w:t>Предприятие 8</w:t>
      </w:r>
      <w:r>
        <w:rPr>
          <w:sz w:val="20"/>
        </w:rPr>
        <w:t xml:space="preserve">» </w:t>
      </w:r>
      <w:r w:rsidRPr="00236FC6">
        <w:rPr>
          <w:sz w:val="20"/>
        </w:rPr>
        <w:t>входят типовые формы отчетов:</w:t>
      </w:r>
      <w:r>
        <w:rPr>
          <w:sz w:val="20"/>
        </w:rPr>
        <w:t xml:space="preserve"> </w:t>
      </w:r>
      <w:r w:rsidRPr="00236FC6">
        <w:rPr>
          <w:sz w:val="20"/>
        </w:rPr>
        <w:t xml:space="preserve">баланс, отчет о прибылях и убытках, отчет об изменениях в капитале, отчет о движении денежных средств. </w:t>
      </w:r>
    </w:p>
    <w:p w:rsidR="00CD7341" w:rsidRPr="00236FC6" w:rsidRDefault="00CD7341" w:rsidP="00CD7341">
      <w:pPr>
        <w:spacing w:line="216" w:lineRule="auto"/>
        <w:ind w:firstLine="284"/>
        <w:jc w:val="both"/>
        <w:rPr>
          <w:sz w:val="20"/>
        </w:rPr>
      </w:pPr>
      <w:r w:rsidRPr="00236FC6">
        <w:rPr>
          <w:sz w:val="20"/>
        </w:rPr>
        <w:t xml:space="preserve">Кроме стандартных отчетов система позволяет составлять собственные отчеты произвольной формы, используя, конструктор отчетов. Для этого пользователю нужно задать структуру отчета в иерархическом виде. Для каждой статьи отчета необходимо указать, каким образом система будет рассчитывать сумму статьи. Сумма статьи может быть рассчитана по данным учета с одного или нескольких бухгалтерских счетов. При этом есть возможность установить отбор по аналитике. Все статьи отчета могут содержать иностранные названия, тогда отчет можно будет формировать на русском и иностранном языках. Так же есть возможность формировать отчеты по периодам (день, неделя, месяц, квартал, год). В этом случае, данные каждого периода будут выведены в отдельную колонку. </w:t>
      </w:r>
    </w:p>
    <w:p w:rsidR="00CD7341" w:rsidRPr="00236FC6" w:rsidRDefault="00CD7341" w:rsidP="00CD7341">
      <w:pPr>
        <w:spacing w:line="216" w:lineRule="auto"/>
        <w:ind w:firstLine="284"/>
        <w:jc w:val="both"/>
      </w:pPr>
      <w:r>
        <w:rPr>
          <w:sz w:val="20"/>
        </w:rPr>
        <w:t>Сегодня к</w:t>
      </w:r>
      <w:r w:rsidRPr="00236FC6">
        <w:rPr>
          <w:sz w:val="20"/>
        </w:rPr>
        <w:t>омпания «Хомнет Консалтинг» объявляет о выходе решения «Хомнет</w:t>
      </w:r>
      <w:proofErr w:type="gramStart"/>
      <w:r w:rsidRPr="00236FC6">
        <w:rPr>
          <w:sz w:val="20"/>
        </w:rPr>
        <w:t>:М</w:t>
      </w:r>
      <w:proofErr w:type="gramEnd"/>
      <w:r w:rsidRPr="00236FC6">
        <w:rPr>
          <w:sz w:val="20"/>
        </w:rPr>
        <w:t>СФО» для Беларуси. Программный продукт предназначен для автоматизации составления отчетности по международным стандартам (МСФО, GAAP) и управленческого учета. Данная конфигурация создана на базе типового решения «1С:</w:t>
      </w:r>
      <w:r>
        <w:rPr>
          <w:sz w:val="20"/>
        </w:rPr>
        <w:t xml:space="preserve"> </w:t>
      </w:r>
      <w:r w:rsidRPr="00236FC6">
        <w:rPr>
          <w:sz w:val="20"/>
        </w:rPr>
        <w:t xml:space="preserve">Бухгалтерия 8 для Беларуси» с учетом специфики ведения учета в Республике Беларусь. </w:t>
      </w:r>
      <w:r w:rsidRPr="00236FC6">
        <w:t xml:space="preserve"> </w:t>
      </w:r>
    </w:p>
    <w:p w:rsidR="00343E10" w:rsidRDefault="00343E10">
      <w:pPr>
        <w:spacing w:after="200" w:line="276" w:lineRule="auto"/>
        <w:rPr>
          <w:b/>
          <w:bCs/>
          <w:sz w:val="20"/>
          <w:szCs w:val="20"/>
        </w:rPr>
      </w:pPr>
      <w:r>
        <w:rPr>
          <w:sz w:val="20"/>
          <w:szCs w:val="20"/>
        </w:rPr>
        <w:br w:type="page"/>
      </w:r>
    </w:p>
    <w:p w:rsidR="0089085D" w:rsidRPr="0089085D" w:rsidRDefault="0089085D" w:rsidP="0089085D">
      <w:pPr>
        <w:pStyle w:val="a6"/>
        <w:widowControl w:val="0"/>
        <w:spacing w:line="216" w:lineRule="auto"/>
        <w:rPr>
          <w:sz w:val="20"/>
          <w:szCs w:val="20"/>
          <w:lang w:val="ru-RU"/>
        </w:rPr>
      </w:pPr>
    </w:p>
    <w:p w:rsidR="0089085D" w:rsidRPr="0089085D" w:rsidRDefault="0089085D" w:rsidP="0089085D">
      <w:pPr>
        <w:pStyle w:val="a6"/>
        <w:widowControl w:val="0"/>
        <w:spacing w:line="216" w:lineRule="auto"/>
        <w:rPr>
          <w:sz w:val="20"/>
          <w:szCs w:val="20"/>
          <w:lang w:val="ru-RU"/>
        </w:rPr>
      </w:pPr>
    </w:p>
    <w:p w:rsidR="0089085D" w:rsidRPr="0089085D" w:rsidRDefault="0089085D" w:rsidP="0089085D">
      <w:pPr>
        <w:pStyle w:val="a6"/>
        <w:widowControl w:val="0"/>
        <w:spacing w:line="216" w:lineRule="auto"/>
        <w:rPr>
          <w:sz w:val="20"/>
          <w:szCs w:val="20"/>
          <w:lang w:val="ru-RU"/>
        </w:rPr>
      </w:pPr>
    </w:p>
    <w:p w:rsidR="0089085D" w:rsidRPr="0047134E" w:rsidRDefault="0089085D" w:rsidP="0089085D">
      <w:pPr>
        <w:pStyle w:val="a6"/>
        <w:widowControl w:val="0"/>
        <w:spacing w:line="216" w:lineRule="auto"/>
        <w:rPr>
          <w:sz w:val="16"/>
          <w:szCs w:val="16"/>
          <w:lang w:val="ru-RU"/>
        </w:rPr>
      </w:pPr>
    </w:p>
    <w:p w:rsidR="00DF28B2" w:rsidRDefault="00DF28B2" w:rsidP="00A81E66">
      <w:pPr>
        <w:spacing w:line="216" w:lineRule="auto"/>
        <w:jc w:val="both"/>
        <w:rPr>
          <w:sz w:val="16"/>
          <w:szCs w:val="16"/>
        </w:rPr>
      </w:pPr>
    </w:p>
    <w:p w:rsidR="00A81E66" w:rsidRDefault="00A81E66" w:rsidP="00A81E66">
      <w:pPr>
        <w:spacing w:line="216" w:lineRule="auto"/>
        <w:jc w:val="both"/>
        <w:rPr>
          <w:sz w:val="16"/>
          <w:szCs w:val="16"/>
        </w:rPr>
      </w:pPr>
    </w:p>
    <w:p w:rsidR="0049775C" w:rsidRDefault="0049775C" w:rsidP="00947668">
      <w:pPr>
        <w:pStyle w:val="a3"/>
        <w:spacing w:after="0" w:line="240" w:lineRule="auto"/>
        <w:ind w:left="0"/>
        <w:rPr>
          <w:rFonts w:ascii="Times New Roman" w:hAnsi="Times New Roman" w:cs="Times New Roman"/>
          <w:spacing w:val="20"/>
        </w:rPr>
      </w:pPr>
    </w:p>
    <w:p w:rsidR="009B695D" w:rsidRDefault="009B695D" w:rsidP="00947668">
      <w:pPr>
        <w:pStyle w:val="a3"/>
        <w:spacing w:after="0" w:line="240" w:lineRule="auto"/>
        <w:ind w:left="0"/>
        <w:rPr>
          <w:rFonts w:ascii="Times New Roman" w:hAnsi="Times New Roman" w:cs="Times New Roman"/>
          <w:spacing w:val="20"/>
        </w:rPr>
      </w:pPr>
    </w:p>
    <w:p w:rsidR="0049775C" w:rsidRDefault="0049775C" w:rsidP="00947668">
      <w:pPr>
        <w:pStyle w:val="a3"/>
        <w:spacing w:after="0" w:line="240" w:lineRule="auto"/>
        <w:ind w:left="0"/>
        <w:rPr>
          <w:rFonts w:ascii="Times New Roman" w:hAnsi="Times New Roman" w:cs="Times New Roman"/>
          <w:spacing w:val="20"/>
        </w:rPr>
      </w:pPr>
    </w:p>
    <w:p w:rsidR="0049775C" w:rsidRDefault="0049775C" w:rsidP="00947668">
      <w:pPr>
        <w:pStyle w:val="a3"/>
        <w:spacing w:after="0" w:line="240" w:lineRule="auto"/>
        <w:ind w:left="0"/>
        <w:rPr>
          <w:rFonts w:ascii="Times New Roman" w:hAnsi="Times New Roman" w:cs="Times New Roman"/>
          <w:spacing w:val="20"/>
        </w:rPr>
      </w:pPr>
    </w:p>
    <w:p w:rsidR="0049775C" w:rsidRDefault="0049775C" w:rsidP="00947668">
      <w:pPr>
        <w:pStyle w:val="a3"/>
        <w:spacing w:after="0" w:line="240" w:lineRule="auto"/>
        <w:ind w:left="0"/>
        <w:rPr>
          <w:rFonts w:ascii="Times New Roman" w:hAnsi="Times New Roman" w:cs="Times New Roman"/>
          <w:spacing w:val="20"/>
        </w:rPr>
      </w:pPr>
    </w:p>
    <w:p w:rsidR="0049775C" w:rsidRDefault="0049775C" w:rsidP="00947668">
      <w:pPr>
        <w:pStyle w:val="a3"/>
        <w:spacing w:after="0" w:line="240" w:lineRule="auto"/>
        <w:ind w:left="0"/>
        <w:rPr>
          <w:rFonts w:ascii="Times New Roman" w:hAnsi="Times New Roman" w:cs="Times New Roman"/>
          <w:spacing w:val="20"/>
        </w:rPr>
      </w:pPr>
    </w:p>
    <w:p w:rsidR="0049775C" w:rsidRDefault="0049775C" w:rsidP="00947668">
      <w:pPr>
        <w:pStyle w:val="a3"/>
        <w:spacing w:after="0" w:line="240" w:lineRule="auto"/>
        <w:ind w:left="0"/>
        <w:rPr>
          <w:rFonts w:ascii="Times New Roman" w:hAnsi="Times New Roman" w:cs="Times New Roman"/>
          <w:spacing w:val="20"/>
        </w:rPr>
      </w:pPr>
    </w:p>
    <w:p w:rsidR="0049775C" w:rsidRDefault="0049775C" w:rsidP="00947668">
      <w:pPr>
        <w:pStyle w:val="a3"/>
        <w:spacing w:after="0" w:line="240" w:lineRule="auto"/>
        <w:ind w:left="0"/>
        <w:rPr>
          <w:rFonts w:ascii="Times New Roman" w:hAnsi="Times New Roman" w:cs="Times New Roman"/>
          <w:spacing w:val="20"/>
        </w:rPr>
      </w:pPr>
    </w:p>
    <w:p w:rsidR="0049775C" w:rsidRDefault="0049775C" w:rsidP="00947668">
      <w:pPr>
        <w:pStyle w:val="a3"/>
        <w:spacing w:after="0" w:line="240" w:lineRule="auto"/>
        <w:ind w:left="0"/>
        <w:rPr>
          <w:rFonts w:ascii="Times New Roman" w:hAnsi="Times New Roman" w:cs="Times New Roman"/>
          <w:spacing w:val="20"/>
        </w:rPr>
      </w:pPr>
    </w:p>
    <w:p w:rsidR="0049775C" w:rsidRDefault="0049775C" w:rsidP="00947668">
      <w:pPr>
        <w:pStyle w:val="a3"/>
        <w:spacing w:after="0" w:line="240" w:lineRule="auto"/>
        <w:ind w:left="0"/>
        <w:rPr>
          <w:rFonts w:ascii="Times New Roman" w:hAnsi="Times New Roman" w:cs="Times New Roman"/>
          <w:spacing w:val="20"/>
        </w:rPr>
      </w:pPr>
    </w:p>
    <w:p w:rsidR="0049775C" w:rsidRDefault="0049775C" w:rsidP="00947668">
      <w:pPr>
        <w:pStyle w:val="a3"/>
        <w:spacing w:after="0" w:line="240" w:lineRule="auto"/>
        <w:ind w:left="0"/>
        <w:rPr>
          <w:rFonts w:ascii="Times New Roman" w:hAnsi="Times New Roman" w:cs="Times New Roman"/>
          <w:spacing w:val="20"/>
        </w:rPr>
      </w:pPr>
    </w:p>
    <w:p w:rsidR="00577CDA" w:rsidRDefault="00577CDA" w:rsidP="00577CDA">
      <w:pPr>
        <w:pStyle w:val="a3"/>
        <w:spacing w:after="0" w:line="240" w:lineRule="auto"/>
        <w:ind w:left="0"/>
        <w:jc w:val="center"/>
        <w:rPr>
          <w:rFonts w:ascii="Times New Roman" w:hAnsi="Times New Roman" w:cs="Times New Roman"/>
        </w:rPr>
      </w:pPr>
      <w:r w:rsidRPr="00577CDA">
        <w:rPr>
          <w:rFonts w:ascii="Times New Roman" w:hAnsi="Times New Roman" w:cs="Times New Roman"/>
          <w:spacing w:val="20"/>
        </w:rPr>
        <w:t>Секция 1.</w:t>
      </w:r>
      <w:r>
        <w:rPr>
          <w:rFonts w:ascii="Times New Roman" w:hAnsi="Times New Roman" w:cs="Times New Roman"/>
        </w:rPr>
        <w:t xml:space="preserve"> </w:t>
      </w:r>
      <w:r w:rsidRPr="00577CDA">
        <w:rPr>
          <w:rFonts w:ascii="Times New Roman" w:hAnsi="Times New Roman" w:cs="Times New Roman"/>
          <w:b/>
          <w:caps/>
        </w:rPr>
        <w:t>Формирование системы учетно-аналитического обеспечения предприятий АПК в современных условиях</w:t>
      </w:r>
    </w:p>
    <w:p w:rsidR="00577CDA" w:rsidRDefault="00577CDA" w:rsidP="00577CDA">
      <w:pPr>
        <w:pStyle w:val="a3"/>
        <w:spacing w:after="0" w:line="240" w:lineRule="auto"/>
        <w:ind w:left="0"/>
        <w:rPr>
          <w:rFonts w:ascii="Times New Roman" w:hAnsi="Times New Roman" w:cs="Times New Roman"/>
        </w:rPr>
      </w:pPr>
    </w:p>
    <w:p w:rsidR="00577CDA" w:rsidRDefault="00577CDA" w:rsidP="00577CDA">
      <w:pPr>
        <w:pStyle w:val="a3"/>
        <w:spacing w:after="0" w:line="240" w:lineRule="auto"/>
        <w:ind w:left="0"/>
        <w:rPr>
          <w:rFonts w:ascii="Times New Roman" w:hAnsi="Times New Roman" w:cs="Times New Roman"/>
        </w:rPr>
      </w:pPr>
    </w:p>
    <w:p w:rsidR="00577CDA" w:rsidRDefault="00577CDA" w:rsidP="00577CDA">
      <w:pPr>
        <w:pStyle w:val="a3"/>
        <w:spacing w:after="0" w:line="240" w:lineRule="auto"/>
        <w:ind w:left="0"/>
        <w:rPr>
          <w:rFonts w:ascii="Times New Roman" w:hAnsi="Times New Roman" w:cs="Times New Roman"/>
        </w:rPr>
      </w:pPr>
    </w:p>
    <w:p w:rsidR="00577CDA" w:rsidRDefault="00577CDA" w:rsidP="00577CDA">
      <w:pPr>
        <w:pStyle w:val="a3"/>
        <w:spacing w:after="0" w:line="240" w:lineRule="auto"/>
        <w:ind w:left="0"/>
        <w:rPr>
          <w:rFonts w:ascii="Times New Roman" w:hAnsi="Times New Roman" w:cs="Times New Roman"/>
        </w:rPr>
      </w:pPr>
    </w:p>
    <w:p w:rsidR="00577CDA" w:rsidRDefault="00577CDA" w:rsidP="00577CDA">
      <w:pPr>
        <w:pStyle w:val="a3"/>
        <w:spacing w:after="0" w:line="240" w:lineRule="auto"/>
        <w:ind w:left="0"/>
        <w:rPr>
          <w:rFonts w:ascii="Times New Roman" w:hAnsi="Times New Roman" w:cs="Times New Roman"/>
        </w:rPr>
      </w:pPr>
    </w:p>
    <w:p w:rsidR="00577CDA" w:rsidRDefault="00577CDA" w:rsidP="00577CDA">
      <w:pPr>
        <w:pStyle w:val="a3"/>
        <w:spacing w:after="0" w:line="240" w:lineRule="auto"/>
        <w:ind w:left="0"/>
        <w:rPr>
          <w:rFonts w:ascii="Times New Roman" w:hAnsi="Times New Roman" w:cs="Times New Roman"/>
        </w:rPr>
      </w:pPr>
    </w:p>
    <w:p w:rsidR="00577CDA" w:rsidRDefault="00577CDA" w:rsidP="00577CDA">
      <w:pPr>
        <w:pStyle w:val="a3"/>
        <w:spacing w:after="0" w:line="240" w:lineRule="auto"/>
        <w:ind w:left="0"/>
        <w:rPr>
          <w:rFonts w:ascii="Times New Roman" w:hAnsi="Times New Roman" w:cs="Times New Roman"/>
        </w:rPr>
      </w:pPr>
    </w:p>
    <w:p w:rsidR="00577CDA" w:rsidRDefault="00577CDA" w:rsidP="00577CDA">
      <w:pPr>
        <w:pStyle w:val="a3"/>
        <w:spacing w:after="0" w:line="240" w:lineRule="auto"/>
        <w:ind w:left="0"/>
        <w:rPr>
          <w:rFonts w:ascii="Times New Roman" w:hAnsi="Times New Roman" w:cs="Times New Roman"/>
        </w:rPr>
      </w:pPr>
    </w:p>
    <w:p w:rsidR="00577CDA" w:rsidRDefault="00577CDA" w:rsidP="00577CDA">
      <w:pPr>
        <w:pStyle w:val="a3"/>
        <w:spacing w:after="0" w:line="240" w:lineRule="auto"/>
        <w:ind w:left="0"/>
        <w:rPr>
          <w:rFonts w:ascii="Times New Roman" w:hAnsi="Times New Roman" w:cs="Times New Roman"/>
        </w:rPr>
      </w:pPr>
    </w:p>
    <w:p w:rsidR="00577CDA" w:rsidRDefault="00577CDA" w:rsidP="00577CDA">
      <w:pPr>
        <w:pStyle w:val="a3"/>
        <w:spacing w:after="0" w:line="240" w:lineRule="auto"/>
        <w:ind w:left="0"/>
        <w:rPr>
          <w:rFonts w:ascii="Times New Roman" w:hAnsi="Times New Roman" w:cs="Times New Roman"/>
        </w:rPr>
      </w:pPr>
    </w:p>
    <w:p w:rsidR="00577CDA" w:rsidRDefault="00577CDA" w:rsidP="00577CDA">
      <w:pPr>
        <w:pStyle w:val="a3"/>
        <w:spacing w:after="0" w:line="240" w:lineRule="auto"/>
        <w:ind w:left="0"/>
        <w:rPr>
          <w:rFonts w:ascii="Times New Roman" w:hAnsi="Times New Roman" w:cs="Times New Roman"/>
        </w:rPr>
      </w:pPr>
    </w:p>
    <w:p w:rsidR="00577CDA" w:rsidRDefault="00577CDA" w:rsidP="00577CDA">
      <w:pPr>
        <w:pStyle w:val="a3"/>
        <w:spacing w:after="0" w:line="240" w:lineRule="auto"/>
        <w:ind w:left="0"/>
        <w:rPr>
          <w:rFonts w:ascii="Times New Roman" w:hAnsi="Times New Roman" w:cs="Times New Roman"/>
        </w:rPr>
      </w:pPr>
    </w:p>
    <w:p w:rsidR="00577CDA" w:rsidRDefault="00577CDA" w:rsidP="00577CDA">
      <w:pPr>
        <w:pStyle w:val="a3"/>
        <w:spacing w:after="0" w:line="240" w:lineRule="auto"/>
        <w:ind w:left="0"/>
        <w:rPr>
          <w:rFonts w:ascii="Times New Roman" w:hAnsi="Times New Roman" w:cs="Times New Roman"/>
        </w:rPr>
      </w:pPr>
    </w:p>
    <w:p w:rsidR="00577CDA" w:rsidRDefault="00577CDA" w:rsidP="00577CDA">
      <w:pPr>
        <w:pStyle w:val="a3"/>
        <w:spacing w:after="0" w:line="240" w:lineRule="auto"/>
        <w:ind w:left="0"/>
        <w:rPr>
          <w:rFonts w:ascii="Times New Roman" w:hAnsi="Times New Roman" w:cs="Times New Roman"/>
        </w:rPr>
      </w:pPr>
    </w:p>
    <w:p w:rsidR="00577CDA" w:rsidRDefault="00577CDA" w:rsidP="00577CDA">
      <w:pPr>
        <w:pStyle w:val="a3"/>
        <w:spacing w:after="0" w:line="240" w:lineRule="auto"/>
        <w:ind w:left="0"/>
        <w:rPr>
          <w:rFonts w:ascii="Times New Roman" w:hAnsi="Times New Roman" w:cs="Times New Roman"/>
        </w:rPr>
      </w:pPr>
    </w:p>
    <w:p w:rsidR="00577CDA" w:rsidRDefault="00577CDA" w:rsidP="00577CDA">
      <w:pPr>
        <w:pStyle w:val="a3"/>
        <w:spacing w:after="0" w:line="240" w:lineRule="auto"/>
        <w:ind w:left="0"/>
        <w:rPr>
          <w:rFonts w:ascii="Times New Roman" w:hAnsi="Times New Roman" w:cs="Times New Roman"/>
        </w:rPr>
      </w:pPr>
    </w:p>
    <w:p w:rsidR="00343E10" w:rsidRPr="00343E10" w:rsidRDefault="00343E10" w:rsidP="00343E10">
      <w:pPr>
        <w:spacing w:after="200" w:line="276" w:lineRule="auto"/>
        <w:rPr>
          <w:rFonts w:eastAsiaTheme="minorHAnsi"/>
          <w:sz w:val="22"/>
          <w:szCs w:val="22"/>
          <w:lang w:eastAsia="en-US"/>
        </w:rPr>
      </w:pPr>
      <w:r>
        <w:br w:type="page"/>
      </w:r>
    </w:p>
    <w:p w:rsidR="003D54A1" w:rsidRPr="00ED5854" w:rsidRDefault="003D54A1" w:rsidP="003D54A1">
      <w:pPr>
        <w:spacing w:line="216" w:lineRule="auto"/>
        <w:rPr>
          <w:sz w:val="20"/>
          <w:szCs w:val="20"/>
        </w:rPr>
      </w:pPr>
      <w:r w:rsidRPr="00ED5854">
        <w:rPr>
          <w:sz w:val="20"/>
          <w:szCs w:val="20"/>
        </w:rPr>
        <w:lastRenderedPageBreak/>
        <w:t>УДК 658.155.4</w:t>
      </w:r>
    </w:p>
    <w:p w:rsidR="003D54A1" w:rsidRDefault="003D54A1" w:rsidP="003D54A1">
      <w:pPr>
        <w:spacing w:line="216" w:lineRule="auto"/>
        <w:rPr>
          <w:b/>
          <w:sz w:val="20"/>
          <w:szCs w:val="20"/>
        </w:rPr>
      </w:pPr>
      <w:r>
        <w:rPr>
          <w:b/>
          <w:sz w:val="20"/>
          <w:szCs w:val="20"/>
        </w:rPr>
        <w:t xml:space="preserve">Аллаберенов О. А. </w:t>
      </w:r>
      <w:r>
        <w:rPr>
          <w:i/>
          <w:sz w:val="20"/>
          <w:szCs w:val="20"/>
        </w:rPr>
        <w:t>– студент</w:t>
      </w:r>
    </w:p>
    <w:p w:rsidR="003D54A1" w:rsidRDefault="003D54A1" w:rsidP="003D54A1">
      <w:pPr>
        <w:spacing w:line="216" w:lineRule="auto"/>
        <w:rPr>
          <w:b/>
          <w:sz w:val="20"/>
          <w:szCs w:val="20"/>
        </w:rPr>
      </w:pPr>
      <w:r>
        <w:rPr>
          <w:b/>
          <w:sz w:val="20"/>
          <w:szCs w:val="20"/>
        </w:rPr>
        <w:t>СИСТЕМА ГРЕЙДОВ – ОСОБЫЙ МЕХАНИЗМ МАТЕРИАЛЬНОГО СТИМУЛИРОВАНИЯ РАБОТНИКОВ</w:t>
      </w:r>
    </w:p>
    <w:p w:rsidR="003D54A1" w:rsidRDefault="003D54A1" w:rsidP="003D54A1">
      <w:pPr>
        <w:spacing w:line="216" w:lineRule="auto"/>
        <w:rPr>
          <w:i/>
          <w:sz w:val="20"/>
          <w:szCs w:val="20"/>
        </w:rPr>
      </w:pPr>
      <w:r>
        <w:rPr>
          <w:i/>
          <w:sz w:val="20"/>
          <w:szCs w:val="20"/>
        </w:rPr>
        <w:t xml:space="preserve">Научный руководитель – </w:t>
      </w:r>
      <w:r>
        <w:rPr>
          <w:b/>
          <w:i/>
          <w:sz w:val="20"/>
          <w:szCs w:val="20"/>
        </w:rPr>
        <w:t>Дедкова В. Н.</w:t>
      </w:r>
      <w:r w:rsidRPr="00CE7946">
        <w:rPr>
          <w:i/>
          <w:sz w:val="20"/>
          <w:szCs w:val="20"/>
        </w:rPr>
        <w:t xml:space="preserve"> – </w:t>
      </w:r>
      <w:r>
        <w:rPr>
          <w:i/>
          <w:sz w:val="20"/>
          <w:szCs w:val="20"/>
        </w:rPr>
        <w:t>старший преподаватель</w:t>
      </w:r>
      <w:r>
        <w:rPr>
          <w:b/>
          <w:i/>
          <w:sz w:val="20"/>
          <w:szCs w:val="20"/>
        </w:rPr>
        <w:t xml:space="preserve"> </w:t>
      </w:r>
      <w:r>
        <w:rPr>
          <w:i/>
          <w:sz w:val="20"/>
          <w:szCs w:val="20"/>
        </w:rPr>
        <w:t xml:space="preserve"> </w:t>
      </w:r>
    </w:p>
    <w:p w:rsidR="003D54A1" w:rsidRDefault="003D54A1" w:rsidP="003D54A1">
      <w:pPr>
        <w:spacing w:line="216" w:lineRule="auto"/>
        <w:jc w:val="both"/>
        <w:rPr>
          <w:bCs/>
          <w:sz w:val="20"/>
          <w:szCs w:val="20"/>
        </w:rPr>
      </w:pPr>
      <w:r>
        <w:rPr>
          <w:bCs/>
          <w:sz w:val="20"/>
          <w:szCs w:val="20"/>
        </w:rPr>
        <w:t xml:space="preserve">УО «Белорусская государственная сельскохозяйственная академия», </w:t>
      </w:r>
    </w:p>
    <w:p w:rsidR="003D54A1" w:rsidRDefault="003D54A1" w:rsidP="003D54A1">
      <w:pPr>
        <w:spacing w:line="216" w:lineRule="auto"/>
        <w:jc w:val="both"/>
        <w:rPr>
          <w:bCs/>
          <w:sz w:val="20"/>
          <w:szCs w:val="20"/>
        </w:rPr>
      </w:pPr>
      <w:r>
        <w:rPr>
          <w:bCs/>
          <w:sz w:val="20"/>
          <w:szCs w:val="20"/>
        </w:rPr>
        <w:t xml:space="preserve">Горки, Республика Беларусь </w:t>
      </w:r>
    </w:p>
    <w:p w:rsidR="003D54A1" w:rsidRDefault="003D54A1" w:rsidP="003D54A1">
      <w:pPr>
        <w:spacing w:line="216" w:lineRule="auto"/>
        <w:ind w:firstLine="284"/>
        <w:rPr>
          <w:sz w:val="20"/>
          <w:szCs w:val="20"/>
        </w:rPr>
      </w:pPr>
    </w:p>
    <w:p w:rsidR="003D54A1" w:rsidRDefault="003D54A1" w:rsidP="003D54A1">
      <w:pPr>
        <w:spacing w:line="216" w:lineRule="auto"/>
        <w:ind w:firstLine="284"/>
        <w:jc w:val="both"/>
        <w:rPr>
          <w:sz w:val="20"/>
          <w:szCs w:val="20"/>
        </w:rPr>
      </w:pPr>
      <w:r>
        <w:rPr>
          <w:sz w:val="20"/>
          <w:szCs w:val="20"/>
        </w:rPr>
        <w:t>Учет и анализ оплаты труда по праву занимает одно из центральных мест во всей систем</w:t>
      </w:r>
      <w:r w:rsidR="0040618E">
        <w:rPr>
          <w:sz w:val="20"/>
          <w:szCs w:val="20"/>
        </w:rPr>
        <w:t xml:space="preserve">е учета в сельскохозяйственных </w:t>
      </w:r>
      <w:r>
        <w:rPr>
          <w:sz w:val="20"/>
          <w:szCs w:val="20"/>
        </w:rPr>
        <w:t xml:space="preserve">предприятиях. Учет труда и его оплата является одним из важнейших участков бухгалтерского учета, обеспечивающих накопление и </w:t>
      </w:r>
      <w:proofErr w:type="gramStart"/>
      <w:r>
        <w:rPr>
          <w:sz w:val="20"/>
          <w:szCs w:val="20"/>
        </w:rPr>
        <w:t>систе</w:t>
      </w:r>
      <w:r w:rsidR="0040618E">
        <w:rPr>
          <w:sz w:val="20"/>
          <w:szCs w:val="20"/>
        </w:rPr>
        <w:t>-</w:t>
      </w:r>
      <w:r>
        <w:rPr>
          <w:sz w:val="20"/>
          <w:szCs w:val="20"/>
        </w:rPr>
        <w:t>матизацию</w:t>
      </w:r>
      <w:proofErr w:type="gramEnd"/>
      <w:r>
        <w:rPr>
          <w:sz w:val="20"/>
          <w:szCs w:val="20"/>
        </w:rPr>
        <w:t xml:space="preserve"> информации о затратах труда на производство продукции и оплату труда каждому работнику. Поэтому необходимым условием правильного определения размера заработной платы и соблюдения принципа материальной заинтересованности работников </w:t>
      </w:r>
      <w:proofErr w:type="gramStart"/>
      <w:r>
        <w:rPr>
          <w:sz w:val="20"/>
          <w:szCs w:val="20"/>
        </w:rPr>
        <w:t>растение</w:t>
      </w:r>
      <w:r w:rsidR="0040618E">
        <w:rPr>
          <w:sz w:val="20"/>
          <w:szCs w:val="20"/>
        </w:rPr>
        <w:t>-</w:t>
      </w:r>
      <w:r>
        <w:rPr>
          <w:sz w:val="20"/>
          <w:szCs w:val="20"/>
        </w:rPr>
        <w:t>водства</w:t>
      </w:r>
      <w:proofErr w:type="gramEnd"/>
      <w:r>
        <w:rPr>
          <w:sz w:val="20"/>
          <w:szCs w:val="20"/>
        </w:rPr>
        <w:t xml:space="preserve"> является хорошо организованный бухгалтерский учет начис</w:t>
      </w:r>
      <w:r w:rsidR="0040618E">
        <w:rPr>
          <w:sz w:val="20"/>
          <w:szCs w:val="20"/>
        </w:rPr>
        <w:t>-</w:t>
      </w:r>
      <w:r>
        <w:rPr>
          <w:sz w:val="20"/>
          <w:szCs w:val="20"/>
        </w:rPr>
        <w:t>ления и расчетов с работниками растениеводства по оплате труда.</w:t>
      </w:r>
    </w:p>
    <w:p w:rsidR="003D54A1" w:rsidRDefault="003D54A1" w:rsidP="0040618E">
      <w:pPr>
        <w:pStyle w:val="ab"/>
        <w:spacing w:after="0" w:line="216" w:lineRule="auto"/>
        <w:ind w:firstLine="284"/>
        <w:jc w:val="both"/>
        <w:rPr>
          <w:sz w:val="20"/>
          <w:szCs w:val="20"/>
        </w:rPr>
      </w:pPr>
      <w:r>
        <w:rPr>
          <w:sz w:val="20"/>
          <w:szCs w:val="20"/>
        </w:rPr>
        <w:t xml:space="preserve">Особый научный и практический интерес заслуживает механизм материального стимулирования работников, основанный на использовании системы грейдов. Система грейдов представляет собой, по сути, корпоративный табель о рангах. При этом каждый сотрудник компании имеет свой ранг (грейд), согласно которому рассчитывают уровень его заработка. При этом обеспечивается создание вертикальной структуры позиционных должностей, согласно которым рассчитывают денежное вознаграждение. </w:t>
      </w:r>
    </w:p>
    <w:p w:rsidR="003D54A1" w:rsidRDefault="003D54A1" w:rsidP="003D54A1">
      <w:pPr>
        <w:pStyle w:val="ab"/>
        <w:spacing w:after="0" w:line="216" w:lineRule="auto"/>
        <w:ind w:firstLine="284"/>
        <w:jc w:val="both"/>
        <w:rPr>
          <w:sz w:val="20"/>
          <w:szCs w:val="20"/>
        </w:rPr>
      </w:pPr>
      <w:r>
        <w:rPr>
          <w:sz w:val="20"/>
          <w:szCs w:val="20"/>
        </w:rPr>
        <w:t xml:space="preserve">Аналогом такой системы оплаты труда можно считать традиционную тарифную сетку, которая выстраивается с помощью коэффициентов в зависимости от сложности работ и квалификации работников. Но если раньше выбор критериев оценки сотрудников оставался за организацией, а квалификационные системы строили только на основе оценки профессиональных знаний и навыков, то система грейдов предусматривает более широкий спектр критериев, а именно: умение формировать отношения с людьми и влиять на них, принимать оперативные решения, управлять эффективностью т.д. </w:t>
      </w:r>
    </w:p>
    <w:p w:rsidR="003D54A1" w:rsidRDefault="003D54A1" w:rsidP="003D54A1">
      <w:pPr>
        <w:pStyle w:val="ab"/>
        <w:spacing w:after="0" w:line="216" w:lineRule="auto"/>
        <w:ind w:firstLine="284"/>
        <w:jc w:val="both"/>
        <w:rPr>
          <w:sz w:val="20"/>
          <w:szCs w:val="20"/>
        </w:rPr>
      </w:pPr>
      <w:proofErr w:type="gramStart"/>
      <w:r>
        <w:rPr>
          <w:sz w:val="20"/>
          <w:szCs w:val="20"/>
        </w:rPr>
        <w:t>Сущность разработки системы грейдов на сельскохозяйственном предприятии состоит в том, что работу, которую проделал работник, оценивают по каждой должностной позиции на базе трех групп наиболее существенных факторов: первая группа объединяет знания и опыт, необходимые для работы (специалисты выделяют в ней такие основные элементы, как практический опыт, специальные методы и средства, профессиональные знания);</w:t>
      </w:r>
      <w:proofErr w:type="gramEnd"/>
      <w:r>
        <w:rPr>
          <w:sz w:val="20"/>
          <w:szCs w:val="20"/>
        </w:rPr>
        <w:t xml:space="preserve"> управленческие навыки; вторая группа – навыки, необходимые для решения проблем (способность к аналитическому мышлению), третья группа – уровень ответственности </w:t>
      </w:r>
      <w:r>
        <w:rPr>
          <w:sz w:val="20"/>
          <w:szCs w:val="20"/>
        </w:rPr>
        <w:lastRenderedPageBreak/>
        <w:t xml:space="preserve">(предусматривает следующие элементы: границы, в рамках которых сотрудник может принимать самостоятельные решения, в целом пределы его деятельности; уровень влияния на работу предприятия). </w:t>
      </w:r>
    </w:p>
    <w:p w:rsidR="003D54A1" w:rsidRDefault="003D54A1" w:rsidP="0040618E">
      <w:pPr>
        <w:pStyle w:val="ab"/>
        <w:spacing w:after="0" w:line="216" w:lineRule="auto"/>
        <w:ind w:firstLine="284"/>
        <w:jc w:val="both"/>
        <w:rPr>
          <w:sz w:val="20"/>
          <w:szCs w:val="20"/>
        </w:rPr>
      </w:pPr>
      <w:r>
        <w:rPr>
          <w:sz w:val="20"/>
          <w:szCs w:val="20"/>
        </w:rPr>
        <w:t>Методика разработки системы грейдов предусматривает, прежде всего, важность каждой должностной позиции в организационной структуре предприятия. При этом следует учитывать финансовые и организационные параметры должностной позиции, определять категории должности и масштаб взаимодействия различных позиций и фиксировать минимальные требования сотрудников. В процессе использования указанной методики должностные позиции подлежат всесторонней оценке согласно определенным группам критериев. Затем специально созданная рабочая группа анализирует предоставленную информацию по каждой должностной позиции на основе балльной системы с учетом факторов, определенных как важные и актуальные для сельскохозяйственного предприятия. Обусловленный таким образом «вес» той или иной должности позволяет определить уровень ее значимости и влияния на результат деятельности предприятия в целом. При этом</w:t>
      </w:r>
      <w:proofErr w:type="gramStart"/>
      <w:r>
        <w:rPr>
          <w:sz w:val="20"/>
          <w:szCs w:val="20"/>
        </w:rPr>
        <w:t>,</w:t>
      </w:r>
      <w:proofErr w:type="gramEnd"/>
      <w:r>
        <w:rPr>
          <w:sz w:val="20"/>
          <w:szCs w:val="20"/>
        </w:rPr>
        <w:t xml:space="preserve"> чем более ответственная работа, которую выполняет тот или иной сотрудник, тем выше может оцениваться его должностной оклад. Такую «пирамиду» должностей можно выстроить для работников всех подразделений предприятия. </w:t>
      </w:r>
    </w:p>
    <w:p w:rsidR="003D54A1" w:rsidRDefault="003D54A1" w:rsidP="003D54A1">
      <w:pPr>
        <w:pStyle w:val="ab"/>
        <w:spacing w:after="0" w:line="216" w:lineRule="auto"/>
        <w:ind w:firstLine="284"/>
        <w:jc w:val="both"/>
        <w:rPr>
          <w:sz w:val="20"/>
          <w:szCs w:val="20"/>
        </w:rPr>
      </w:pPr>
      <w:r>
        <w:rPr>
          <w:sz w:val="20"/>
          <w:szCs w:val="20"/>
        </w:rPr>
        <w:t xml:space="preserve">Линию заработной платы обычно формируют, исходя из рыночной стоимости ведущих специалистов: сначала определяют уровень заработной платы ценных сотрудников, а затем, по мере снижения уровня должности, – остальных сотрудников. Но, даже попав в один и тот же Грейд, работники не будут иметь абсолютно одинаковых должностных окладов, потому что в каждом тарифном разряде определяют вилку, в рамках которой будут менять суммы материальных </w:t>
      </w:r>
      <w:proofErr w:type="gramStart"/>
      <w:r>
        <w:rPr>
          <w:sz w:val="20"/>
          <w:szCs w:val="20"/>
        </w:rPr>
        <w:t>выплат работников</w:t>
      </w:r>
      <w:proofErr w:type="gramEnd"/>
      <w:r>
        <w:rPr>
          <w:sz w:val="20"/>
          <w:szCs w:val="20"/>
        </w:rPr>
        <w:t xml:space="preserve">. При этом есть возможность корректировать суммы вознаграждений на основании специальных коэффициентов в пределах «своего» разряда. Следовательно, обеспечивается возможность, благодаря приобретенному опыту и профессионализму, зарабатывать больше, оставаясь при этом на своей должности. </w:t>
      </w:r>
    </w:p>
    <w:p w:rsidR="00577CDA" w:rsidRPr="00E82BAD" w:rsidRDefault="003D54A1" w:rsidP="00E82BAD">
      <w:pPr>
        <w:pStyle w:val="ab"/>
        <w:spacing w:after="0" w:line="216" w:lineRule="auto"/>
        <w:ind w:firstLine="284"/>
        <w:jc w:val="both"/>
        <w:rPr>
          <w:sz w:val="20"/>
          <w:szCs w:val="20"/>
        </w:rPr>
      </w:pPr>
      <w:r>
        <w:rPr>
          <w:sz w:val="20"/>
          <w:szCs w:val="20"/>
        </w:rPr>
        <w:t>На основании использования системы грейдов обеспечиваются возможности упорядочения социального пакета, взаимосвязи заработной платы и других форм материального вознаграждения с важностью и ценностью выполненной работы. В материальном плане внедрение этой системы на предприятии позволяет обеспечивать стимулирующий эффект для работников, поскольку в случае определения заработной платы из двух частей (должностной оклад и премия), руководство может по мере необходимости влиять на сумму вознаграждения в зависимости от эффективности выполнения плана или достижения других целей и задач предприятия.</w:t>
      </w:r>
    </w:p>
    <w:p w:rsidR="007B6E14" w:rsidRPr="006B7BD4" w:rsidRDefault="007B6E14" w:rsidP="007B6E14">
      <w:pPr>
        <w:spacing w:line="216" w:lineRule="auto"/>
        <w:rPr>
          <w:sz w:val="20"/>
          <w:szCs w:val="20"/>
        </w:rPr>
      </w:pPr>
      <w:r w:rsidRPr="001D5DEE">
        <w:rPr>
          <w:sz w:val="20"/>
          <w:szCs w:val="20"/>
        </w:rPr>
        <w:lastRenderedPageBreak/>
        <w:t xml:space="preserve">УДК </w:t>
      </w:r>
      <w:r w:rsidRPr="006B7BD4">
        <w:rPr>
          <w:sz w:val="20"/>
          <w:szCs w:val="20"/>
        </w:rPr>
        <w:t>[631.158:658,5]:631.164</w:t>
      </w:r>
    </w:p>
    <w:p w:rsidR="007B6E14" w:rsidRPr="008A5D94" w:rsidRDefault="007B6E14" w:rsidP="007B6E14">
      <w:pPr>
        <w:spacing w:line="216" w:lineRule="auto"/>
        <w:rPr>
          <w:b/>
          <w:sz w:val="20"/>
          <w:szCs w:val="20"/>
        </w:rPr>
      </w:pPr>
      <w:r w:rsidRPr="008A5D94">
        <w:rPr>
          <w:b/>
          <w:sz w:val="20"/>
          <w:szCs w:val="20"/>
        </w:rPr>
        <w:t xml:space="preserve">Архипенко А.И. </w:t>
      </w:r>
      <w:r w:rsidR="00343E10">
        <w:rPr>
          <w:sz w:val="20"/>
          <w:szCs w:val="20"/>
        </w:rPr>
        <w:t xml:space="preserve">– </w:t>
      </w:r>
      <w:r w:rsidRPr="008A5D94">
        <w:rPr>
          <w:i/>
          <w:sz w:val="20"/>
          <w:szCs w:val="20"/>
        </w:rPr>
        <w:t>студентка</w:t>
      </w:r>
    </w:p>
    <w:p w:rsidR="007B6E14" w:rsidRPr="006B7BD4" w:rsidRDefault="007B6E14" w:rsidP="007B6E14">
      <w:pPr>
        <w:spacing w:line="216" w:lineRule="auto"/>
        <w:rPr>
          <w:b/>
          <w:bCs/>
          <w:caps/>
          <w:sz w:val="20"/>
          <w:szCs w:val="20"/>
        </w:rPr>
      </w:pPr>
      <w:r w:rsidRPr="006B7BD4">
        <w:rPr>
          <w:b/>
          <w:bCs/>
          <w:caps/>
          <w:sz w:val="20"/>
          <w:szCs w:val="20"/>
        </w:rPr>
        <w:t>Исчисление себестоимости продукции, работ, услуг в условиях автоматизации</w:t>
      </w:r>
    </w:p>
    <w:p w:rsidR="007B6E14" w:rsidRPr="008A5D94" w:rsidRDefault="007B6E14" w:rsidP="007B6E14">
      <w:pPr>
        <w:spacing w:line="216" w:lineRule="auto"/>
        <w:rPr>
          <w:i/>
          <w:sz w:val="20"/>
          <w:szCs w:val="20"/>
        </w:rPr>
      </w:pPr>
      <w:r w:rsidRPr="008A5D94">
        <w:rPr>
          <w:i/>
          <w:sz w:val="20"/>
          <w:szCs w:val="20"/>
        </w:rPr>
        <w:t>Научный руководитель</w:t>
      </w:r>
      <w:r w:rsidRPr="008A5D94">
        <w:rPr>
          <w:b/>
          <w:sz w:val="20"/>
          <w:szCs w:val="20"/>
        </w:rPr>
        <w:t xml:space="preserve"> </w:t>
      </w:r>
      <w:r w:rsidRPr="006604D8">
        <w:rPr>
          <w:sz w:val="20"/>
          <w:szCs w:val="20"/>
        </w:rPr>
        <w:t>–</w:t>
      </w:r>
      <w:r>
        <w:rPr>
          <w:b/>
          <w:sz w:val="20"/>
          <w:szCs w:val="20"/>
        </w:rPr>
        <w:t xml:space="preserve"> </w:t>
      </w:r>
      <w:r w:rsidRPr="006B7BD4">
        <w:rPr>
          <w:b/>
          <w:i/>
          <w:sz w:val="20"/>
          <w:szCs w:val="20"/>
        </w:rPr>
        <w:t>Шаповалова М.Н.</w:t>
      </w:r>
      <w:r>
        <w:rPr>
          <w:b/>
          <w:i/>
          <w:sz w:val="20"/>
          <w:szCs w:val="20"/>
        </w:rPr>
        <w:t xml:space="preserve"> </w:t>
      </w:r>
      <w:r w:rsidRPr="006604D8">
        <w:rPr>
          <w:i/>
          <w:sz w:val="20"/>
          <w:szCs w:val="20"/>
        </w:rPr>
        <w:t>–</w:t>
      </w:r>
      <w:r w:rsidRPr="006604D8">
        <w:rPr>
          <w:sz w:val="20"/>
          <w:szCs w:val="20"/>
        </w:rPr>
        <w:t xml:space="preserve"> </w:t>
      </w:r>
      <w:r w:rsidR="00343E10">
        <w:rPr>
          <w:i/>
          <w:sz w:val="20"/>
        </w:rPr>
        <w:t xml:space="preserve">магистр </w:t>
      </w:r>
      <w:r w:rsidR="00343E10">
        <w:rPr>
          <w:i/>
          <w:sz w:val="20"/>
          <w:szCs w:val="20"/>
        </w:rPr>
        <w:t>экономических</w:t>
      </w:r>
      <w:r w:rsidR="00343E10">
        <w:rPr>
          <w:i/>
          <w:sz w:val="20"/>
        </w:rPr>
        <w:t xml:space="preserve"> </w:t>
      </w:r>
      <w:r w:rsidR="00343E10" w:rsidRPr="00236FC6">
        <w:rPr>
          <w:i/>
          <w:sz w:val="20"/>
        </w:rPr>
        <w:t>н</w:t>
      </w:r>
      <w:r w:rsidR="00343E10">
        <w:rPr>
          <w:i/>
          <w:sz w:val="20"/>
        </w:rPr>
        <w:t>аук</w:t>
      </w:r>
      <w:r w:rsidR="00343E10" w:rsidRPr="00236FC6">
        <w:rPr>
          <w:i/>
          <w:sz w:val="20"/>
        </w:rPr>
        <w:t>, ассистент</w:t>
      </w:r>
    </w:p>
    <w:p w:rsidR="007B6E14" w:rsidRDefault="007B6E14" w:rsidP="007B6E14">
      <w:pPr>
        <w:spacing w:line="216" w:lineRule="auto"/>
        <w:jc w:val="both"/>
        <w:rPr>
          <w:bCs/>
          <w:sz w:val="20"/>
          <w:szCs w:val="20"/>
        </w:rPr>
      </w:pPr>
      <w:r w:rsidRPr="008A5D94">
        <w:rPr>
          <w:bCs/>
          <w:sz w:val="20"/>
          <w:szCs w:val="20"/>
        </w:rPr>
        <w:t xml:space="preserve">УО «Белорусская государственная сельскохозяйственная академия», Горки, Республика Беларусь </w:t>
      </w:r>
    </w:p>
    <w:p w:rsidR="007B6E14" w:rsidRPr="008A5D94" w:rsidRDefault="007B6E14" w:rsidP="007B6E14">
      <w:pPr>
        <w:spacing w:line="216" w:lineRule="auto"/>
        <w:jc w:val="both"/>
        <w:rPr>
          <w:bCs/>
          <w:sz w:val="20"/>
          <w:szCs w:val="20"/>
        </w:rPr>
      </w:pPr>
    </w:p>
    <w:p w:rsidR="007B6E14" w:rsidRDefault="007B6E14" w:rsidP="007B6E14">
      <w:pPr>
        <w:spacing w:line="216" w:lineRule="auto"/>
        <w:ind w:firstLine="284"/>
        <w:jc w:val="both"/>
        <w:rPr>
          <w:sz w:val="20"/>
          <w:szCs w:val="20"/>
        </w:rPr>
      </w:pPr>
      <w:r>
        <w:rPr>
          <w:sz w:val="20"/>
          <w:szCs w:val="20"/>
        </w:rPr>
        <w:t>Себестоимость продукции является важнейшим показателем экономической эффективности сельскохозяйственного производства.</w:t>
      </w:r>
    </w:p>
    <w:p w:rsidR="007B6E14" w:rsidRPr="00CD475C" w:rsidRDefault="007B6E14" w:rsidP="007B6E14">
      <w:pPr>
        <w:autoSpaceDE w:val="0"/>
        <w:autoSpaceDN w:val="0"/>
        <w:adjustRightInd w:val="0"/>
        <w:spacing w:line="216" w:lineRule="auto"/>
        <w:ind w:firstLine="284"/>
        <w:jc w:val="both"/>
        <w:rPr>
          <w:rFonts w:ascii="Tahoma" w:hAnsi="Tahoma" w:cs="Tahoma"/>
          <w:color w:val="000000"/>
          <w:spacing w:val="15"/>
          <w:sz w:val="18"/>
          <w:szCs w:val="18"/>
        </w:rPr>
      </w:pPr>
      <w:r w:rsidRPr="006716E4">
        <w:rPr>
          <w:sz w:val="20"/>
          <w:szCs w:val="20"/>
        </w:rPr>
        <w:t xml:space="preserve">С </w:t>
      </w:r>
      <w:r w:rsidRPr="00CD475C">
        <w:rPr>
          <w:sz w:val="20"/>
          <w:szCs w:val="20"/>
        </w:rPr>
        <w:t>целью сближения с МСФО в части методики исчисления себестоимости продукции, работ, услуг в Инструкции по типовому плану счетов</w:t>
      </w:r>
      <w:r w:rsidRPr="00CD475C">
        <w:rPr>
          <w:color w:val="000000"/>
          <w:spacing w:val="15"/>
          <w:sz w:val="20"/>
          <w:szCs w:val="20"/>
        </w:rPr>
        <w:t xml:space="preserve"> 30.05.2003 № 89</w:t>
      </w:r>
      <w:r w:rsidRPr="00CD475C">
        <w:rPr>
          <w:sz w:val="20"/>
          <w:szCs w:val="20"/>
        </w:rPr>
        <w:t xml:space="preserve"> предусмотрено списание затрат, учтенных на счете 26 «Общехозяйственные затраты», непосредственно в дебет счета 90 «Доходы и расходы по текущей деятельности» и других счетов.</w:t>
      </w:r>
    </w:p>
    <w:p w:rsidR="007B6E14" w:rsidRPr="006716E4" w:rsidRDefault="007B6E14" w:rsidP="007B6E14">
      <w:pPr>
        <w:tabs>
          <w:tab w:val="left" w:pos="3060"/>
        </w:tabs>
        <w:spacing w:line="216" w:lineRule="auto"/>
        <w:ind w:firstLine="284"/>
        <w:jc w:val="both"/>
        <w:rPr>
          <w:sz w:val="20"/>
          <w:szCs w:val="20"/>
        </w:rPr>
      </w:pPr>
      <w:r>
        <w:rPr>
          <w:sz w:val="20"/>
          <w:szCs w:val="20"/>
        </w:rPr>
        <w:t>У</w:t>
      </w:r>
      <w:r w:rsidRPr="006716E4">
        <w:rPr>
          <w:sz w:val="20"/>
          <w:szCs w:val="20"/>
        </w:rPr>
        <w:t>казания относительно способов расчета себестоимости содержат МСФО 41</w:t>
      </w:r>
      <w:r>
        <w:rPr>
          <w:sz w:val="20"/>
          <w:szCs w:val="20"/>
        </w:rPr>
        <w:t xml:space="preserve"> «Сельское хозяйство» и МСФО 2 «Запасы».</w:t>
      </w:r>
    </w:p>
    <w:p w:rsidR="007B6E14" w:rsidRPr="006716E4" w:rsidRDefault="007B6E14" w:rsidP="007B6E14">
      <w:pPr>
        <w:tabs>
          <w:tab w:val="left" w:pos="3060"/>
        </w:tabs>
        <w:spacing w:line="216" w:lineRule="auto"/>
        <w:ind w:firstLine="284"/>
        <w:jc w:val="both"/>
        <w:rPr>
          <w:sz w:val="20"/>
          <w:szCs w:val="20"/>
        </w:rPr>
      </w:pPr>
      <w:r w:rsidRPr="006716E4">
        <w:rPr>
          <w:color w:val="000000"/>
          <w:sz w:val="20"/>
          <w:szCs w:val="20"/>
          <w:shd w:val="clear" w:color="auto" w:fill="FFFFFF"/>
        </w:rPr>
        <w:t>В соответств</w:t>
      </w:r>
      <w:r w:rsidRPr="009A2EB9">
        <w:rPr>
          <w:color w:val="000000"/>
          <w:sz w:val="20"/>
          <w:szCs w:val="20"/>
          <w:shd w:val="clear" w:color="auto" w:fill="FFFFFF"/>
        </w:rPr>
        <w:t>ии с</w:t>
      </w:r>
      <w:r w:rsidRPr="009A2EB9">
        <w:rPr>
          <w:rStyle w:val="apple-converted-space"/>
          <w:color w:val="000000"/>
          <w:sz w:val="20"/>
          <w:szCs w:val="20"/>
          <w:shd w:val="clear" w:color="auto" w:fill="FFFFFF"/>
        </w:rPr>
        <w:t> </w:t>
      </w:r>
      <w:hyperlink r:id="rId15" w:history="1">
        <w:r w:rsidRPr="007B6E14">
          <w:rPr>
            <w:rStyle w:val="aa"/>
            <w:color w:val="000000" w:themeColor="text1"/>
            <w:sz w:val="20"/>
            <w:szCs w:val="20"/>
            <w:u w:val="none"/>
            <w:shd w:val="clear" w:color="auto" w:fill="FFFFFF"/>
          </w:rPr>
          <w:t>МСФО (IAS) 41</w:t>
        </w:r>
      </w:hyperlink>
      <w:r w:rsidRPr="007B6E14">
        <w:rPr>
          <w:rStyle w:val="apple-converted-space"/>
          <w:color w:val="000000" w:themeColor="text1"/>
          <w:sz w:val="20"/>
          <w:szCs w:val="20"/>
          <w:shd w:val="clear" w:color="auto" w:fill="FFFFFF"/>
        </w:rPr>
        <w:t> </w:t>
      </w:r>
      <w:r>
        <w:rPr>
          <w:color w:val="000000"/>
          <w:sz w:val="20"/>
          <w:szCs w:val="20"/>
          <w:shd w:val="clear" w:color="auto" w:fill="FFFFFF"/>
        </w:rPr>
        <w:t>«</w:t>
      </w:r>
      <w:r w:rsidRPr="009A2EB9">
        <w:rPr>
          <w:color w:val="000000"/>
          <w:sz w:val="20"/>
          <w:szCs w:val="20"/>
          <w:shd w:val="clear" w:color="auto" w:fill="FFFFFF"/>
        </w:rPr>
        <w:t xml:space="preserve">Сельское </w:t>
      </w:r>
      <w:r>
        <w:rPr>
          <w:color w:val="000000"/>
          <w:sz w:val="20"/>
          <w:szCs w:val="20"/>
          <w:shd w:val="clear" w:color="auto" w:fill="FFFFFF"/>
        </w:rPr>
        <w:t>хозяйство»</w:t>
      </w:r>
      <w:r w:rsidRPr="006716E4">
        <w:rPr>
          <w:color w:val="000000"/>
          <w:sz w:val="20"/>
          <w:szCs w:val="20"/>
          <w:shd w:val="clear" w:color="auto" w:fill="FFFFFF"/>
        </w:rPr>
        <w:t xml:space="preserve"> запасы, состоящие из собранной сельскохозяйственной продукции, которую предприятие получило от своих биологических активов (живущее животное или растение) при первоначальном признании оцениваются по справедливой стоимости на момент сбора за вычетом расчетных затрат на продажу. Это является себестоимостью запасов на упомянутую дату в рамках применения настоящего стандарта.</w:t>
      </w:r>
      <w:r w:rsidRPr="006716E4">
        <w:rPr>
          <w:sz w:val="20"/>
          <w:szCs w:val="20"/>
        </w:rPr>
        <w:t xml:space="preserve"> </w:t>
      </w:r>
      <w:r w:rsidRPr="006716E4">
        <w:rPr>
          <w:color w:val="000000"/>
          <w:sz w:val="20"/>
          <w:szCs w:val="20"/>
          <w:shd w:val="clear" w:color="auto" w:fill="FFFFFF"/>
        </w:rPr>
        <w:t xml:space="preserve">Настоящий стандарт применяется для учета сельскохозяйственной продукции только в момент ее получения (сбора). Для ее последующего учета </w:t>
      </w:r>
      <w:r w:rsidRPr="009A2EB9">
        <w:rPr>
          <w:color w:val="000000"/>
          <w:sz w:val="20"/>
          <w:szCs w:val="20"/>
          <w:shd w:val="clear" w:color="auto" w:fill="FFFFFF"/>
        </w:rPr>
        <w:t xml:space="preserve">применяется </w:t>
      </w:r>
      <w:r w:rsidRPr="009A2EB9">
        <w:rPr>
          <w:color w:val="000000" w:themeColor="text1"/>
          <w:sz w:val="20"/>
          <w:szCs w:val="20"/>
          <w:shd w:val="clear" w:color="auto" w:fill="FFFFFF"/>
        </w:rPr>
        <w:t>МСФО</w:t>
      </w:r>
      <w:r w:rsidRPr="009A2EB9">
        <w:rPr>
          <w:rStyle w:val="apple-converted-space"/>
          <w:color w:val="000000" w:themeColor="text1"/>
          <w:sz w:val="20"/>
          <w:szCs w:val="20"/>
          <w:shd w:val="clear" w:color="auto" w:fill="FFFFFF"/>
        </w:rPr>
        <w:t> </w:t>
      </w:r>
      <w:hyperlink r:id="rId16" w:history="1">
        <w:r w:rsidRPr="007B6E14">
          <w:rPr>
            <w:rStyle w:val="aa"/>
            <w:color w:val="000000" w:themeColor="text1"/>
            <w:sz w:val="20"/>
            <w:szCs w:val="20"/>
            <w:u w:val="none"/>
            <w:shd w:val="clear" w:color="auto" w:fill="FFFFFF"/>
          </w:rPr>
          <w:t>(IAS) 2</w:t>
        </w:r>
      </w:hyperlink>
      <w:r w:rsidRPr="009A2EB9">
        <w:rPr>
          <w:rStyle w:val="apple-converted-space"/>
          <w:color w:val="000000" w:themeColor="text1"/>
          <w:sz w:val="20"/>
          <w:szCs w:val="20"/>
          <w:shd w:val="clear" w:color="auto" w:fill="FFFFFF"/>
        </w:rPr>
        <w:t> </w:t>
      </w:r>
      <w:r>
        <w:rPr>
          <w:color w:val="000000" w:themeColor="text1"/>
          <w:sz w:val="20"/>
          <w:szCs w:val="20"/>
          <w:shd w:val="clear" w:color="auto" w:fill="FFFFFF"/>
        </w:rPr>
        <w:t>«</w:t>
      </w:r>
      <w:r w:rsidRPr="009A2EB9">
        <w:rPr>
          <w:color w:val="000000" w:themeColor="text1"/>
          <w:sz w:val="20"/>
          <w:szCs w:val="20"/>
          <w:shd w:val="clear" w:color="auto" w:fill="FFFFFF"/>
        </w:rPr>
        <w:t>Запасы</w:t>
      </w:r>
      <w:r>
        <w:rPr>
          <w:color w:val="000000"/>
          <w:sz w:val="20"/>
          <w:szCs w:val="20"/>
          <w:shd w:val="clear" w:color="auto" w:fill="FFFFFF"/>
        </w:rPr>
        <w:t>»</w:t>
      </w:r>
      <w:r w:rsidRPr="006716E4">
        <w:rPr>
          <w:color w:val="000000"/>
          <w:sz w:val="20"/>
          <w:szCs w:val="20"/>
          <w:shd w:val="clear" w:color="auto" w:fill="FFFFFF"/>
        </w:rPr>
        <w:t xml:space="preserve"> или иной применимый стандарт.</w:t>
      </w:r>
    </w:p>
    <w:p w:rsidR="007B6E14" w:rsidRPr="00C56AD9" w:rsidRDefault="007B6E14" w:rsidP="007B6E14">
      <w:pPr>
        <w:tabs>
          <w:tab w:val="left" w:pos="3060"/>
        </w:tabs>
        <w:spacing w:line="216" w:lineRule="auto"/>
        <w:ind w:firstLine="284"/>
        <w:jc w:val="both"/>
        <w:rPr>
          <w:color w:val="000000"/>
          <w:sz w:val="20"/>
          <w:szCs w:val="20"/>
        </w:rPr>
      </w:pPr>
      <w:r w:rsidRPr="006716E4">
        <w:rPr>
          <w:color w:val="000000"/>
          <w:sz w:val="20"/>
          <w:szCs w:val="20"/>
          <w:shd w:val="clear" w:color="auto" w:fill="FFFFFF"/>
        </w:rPr>
        <w:t>Для удобства могут использоваться такие методы оценки себестоимости запасов, как метод учета по нормативным затратам или метод учета по розничным ценам, если результаты их применения примерно соответствуют значению себестоимости. Нормативные затраты учитывают нормальные уровни потребления сырья и материалов, труда, эффе</w:t>
      </w:r>
      <w:r>
        <w:rPr>
          <w:color w:val="000000"/>
          <w:sz w:val="20"/>
          <w:szCs w:val="20"/>
          <w:shd w:val="clear" w:color="auto" w:fill="FFFFFF"/>
        </w:rPr>
        <w:t xml:space="preserve">ктивности и производительности. </w:t>
      </w:r>
      <w:r w:rsidRPr="006716E4">
        <w:rPr>
          <w:color w:val="000000"/>
          <w:sz w:val="20"/>
          <w:szCs w:val="20"/>
          <w:shd w:val="clear" w:color="auto" w:fill="FFFFFF"/>
        </w:rPr>
        <w:t>Они регулярно анализируются и при необходи</w:t>
      </w:r>
      <w:r>
        <w:rPr>
          <w:color w:val="000000"/>
          <w:sz w:val="20"/>
          <w:szCs w:val="20"/>
          <w:shd w:val="clear" w:color="auto" w:fill="FFFFFF"/>
        </w:rPr>
        <w:t xml:space="preserve">мости пересматриваются с учетом </w:t>
      </w:r>
      <w:r w:rsidRPr="006716E4">
        <w:rPr>
          <w:color w:val="000000"/>
          <w:sz w:val="20"/>
          <w:szCs w:val="20"/>
          <w:shd w:val="clear" w:color="auto" w:fill="FFFFFF"/>
        </w:rPr>
        <w:t>текущих условий.</w:t>
      </w:r>
      <w:r>
        <w:rPr>
          <w:color w:val="000000"/>
          <w:sz w:val="20"/>
          <w:szCs w:val="20"/>
        </w:rPr>
        <w:t xml:space="preserve"> </w:t>
      </w:r>
      <w:r w:rsidRPr="006716E4">
        <w:rPr>
          <w:color w:val="000000"/>
          <w:sz w:val="20"/>
          <w:szCs w:val="20"/>
          <w:shd w:val="clear" w:color="auto" w:fill="FFFFFF"/>
        </w:rPr>
        <w:t xml:space="preserve">Себестоимость запасов статей, товаров или услуг, произведенных и выделенных для конкретных проектов, должна определяться с использованием специфической идентификации конкретных затрат. Себестоимость запасов должна определяться с использованием метода </w:t>
      </w:r>
      <w:r w:rsidR="00CE7946">
        <w:rPr>
          <w:color w:val="000000"/>
          <w:sz w:val="20"/>
          <w:szCs w:val="20"/>
          <w:shd w:val="clear" w:color="auto" w:fill="FFFFFF"/>
        </w:rPr>
        <w:t>«</w:t>
      </w:r>
      <w:r>
        <w:rPr>
          <w:color w:val="000000"/>
          <w:sz w:val="20"/>
          <w:szCs w:val="20"/>
          <w:shd w:val="clear" w:color="auto" w:fill="FFFFFF"/>
        </w:rPr>
        <w:t>первое поступление –</w:t>
      </w:r>
      <w:r w:rsidR="00CE7946">
        <w:rPr>
          <w:color w:val="000000"/>
          <w:sz w:val="20"/>
          <w:szCs w:val="20"/>
          <w:shd w:val="clear" w:color="auto" w:fill="FFFFFF"/>
        </w:rPr>
        <w:t xml:space="preserve"> первый отпуск»</w:t>
      </w:r>
      <w:r w:rsidRPr="006716E4">
        <w:rPr>
          <w:color w:val="000000"/>
          <w:sz w:val="20"/>
          <w:szCs w:val="20"/>
          <w:shd w:val="clear" w:color="auto" w:fill="FFFFFF"/>
        </w:rPr>
        <w:t xml:space="preserve"> (ФИФО) или метода </w:t>
      </w:r>
      <w:r>
        <w:rPr>
          <w:color w:val="000000"/>
          <w:sz w:val="20"/>
          <w:szCs w:val="20"/>
          <w:shd w:val="clear" w:color="auto" w:fill="FFFFFF"/>
        </w:rPr>
        <w:t xml:space="preserve">средневзвешенной </w:t>
      </w:r>
      <w:r w:rsidRPr="006716E4">
        <w:rPr>
          <w:color w:val="000000"/>
          <w:sz w:val="20"/>
          <w:szCs w:val="20"/>
          <w:shd w:val="clear" w:color="auto" w:fill="FFFFFF"/>
        </w:rPr>
        <w:t>стоимости.</w:t>
      </w:r>
      <w:r>
        <w:rPr>
          <w:color w:val="000000"/>
          <w:sz w:val="20"/>
          <w:szCs w:val="20"/>
        </w:rPr>
        <w:t xml:space="preserve"> </w:t>
      </w:r>
      <w:r w:rsidRPr="006716E4">
        <w:rPr>
          <w:color w:val="000000"/>
          <w:sz w:val="20"/>
          <w:szCs w:val="20"/>
          <w:shd w:val="clear" w:color="auto" w:fill="FFFFFF"/>
        </w:rPr>
        <w:t xml:space="preserve">Согласно методу средневзвешенной стоимости себестоимость каждой статьи </w:t>
      </w:r>
      <w:r w:rsidRPr="006716E4">
        <w:rPr>
          <w:color w:val="000000"/>
          <w:sz w:val="20"/>
          <w:szCs w:val="20"/>
          <w:shd w:val="clear" w:color="auto" w:fill="FFFFFF"/>
        </w:rPr>
        <w:lastRenderedPageBreak/>
        <w:t>определяется на основе средневзвешенного значения себестоимости аналогичных статей на начало периода и себестоимости аналогичных статей, купленных или произведенных в течение периода.</w:t>
      </w:r>
      <w:r>
        <w:rPr>
          <w:color w:val="000000"/>
          <w:sz w:val="20"/>
          <w:szCs w:val="20"/>
          <w:shd w:val="clear" w:color="auto" w:fill="FFFFFF"/>
        </w:rPr>
        <w:t xml:space="preserve"> </w:t>
      </w:r>
      <w:r w:rsidRPr="006716E4">
        <w:rPr>
          <w:color w:val="000000"/>
          <w:sz w:val="20"/>
          <w:szCs w:val="20"/>
          <w:shd w:val="clear" w:color="auto" w:fill="FFFFFF"/>
        </w:rPr>
        <w:t>Иногда себестоимость может быть приблизительно равна справедливой стоимости.</w:t>
      </w:r>
    </w:p>
    <w:p w:rsidR="007B6E14" w:rsidRDefault="007B6E14" w:rsidP="007B6E14">
      <w:pPr>
        <w:spacing w:line="216" w:lineRule="auto"/>
        <w:ind w:firstLine="284"/>
        <w:jc w:val="both"/>
        <w:rPr>
          <w:sz w:val="20"/>
          <w:szCs w:val="20"/>
        </w:rPr>
      </w:pPr>
      <w:r>
        <w:rPr>
          <w:sz w:val="20"/>
          <w:szCs w:val="20"/>
        </w:rPr>
        <w:t xml:space="preserve">Отображение финансового положения и финансовых результатов предприятия представляет собой финансовую отчетность. МСФО (IAS) 1 </w:t>
      </w:r>
      <w:r w:rsidRPr="007B6E14">
        <w:rPr>
          <w:sz w:val="20"/>
          <w:szCs w:val="20"/>
        </w:rPr>
        <w:t>«</w:t>
      </w:r>
      <w:r w:rsidRPr="007B6E14">
        <w:rPr>
          <w:color w:val="000000"/>
          <w:sz w:val="20"/>
          <w:szCs w:val="20"/>
          <w:shd w:val="clear" w:color="auto" w:fill="FFFFFF"/>
        </w:rPr>
        <w:t>Представление финансовой отчётности</w:t>
      </w:r>
      <w:r w:rsidRPr="007B6E14">
        <w:rPr>
          <w:rStyle w:val="apple-converted-space"/>
          <w:color w:val="000000"/>
          <w:sz w:val="20"/>
          <w:szCs w:val="20"/>
          <w:shd w:val="clear" w:color="auto" w:fill="FFFFFF"/>
        </w:rPr>
        <w:t>»</w:t>
      </w:r>
      <w:r>
        <w:rPr>
          <w:sz w:val="20"/>
          <w:szCs w:val="20"/>
        </w:rPr>
        <w:t xml:space="preserve"> устанавливает основу для представления финансовой отчетности. Целью финансовой отчетности является представление информации о финансовом положении, финансовых результатах и движении денежных сре</w:t>
      </w:r>
      <w:proofErr w:type="gramStart"/>
      <w:r>
        <w:rPr>
          <w:sz w:val="20"/>
          <w:szCs w:val="20"/>
        </w:rPr>
        <w:t>дств пр</w:t>
      </w:r>
      <w:proofErr w:type="gramEnd"/>
      <w:r>
        <w:rPr>
          <w:sz w:val="20"/>
          <w:szCs w:val="20"/>
        </w:rPr>
        <w:t>едприятия.</w:t>
      </w:r>
    </w:p>
    <w:p w:rsidR="007B6E14" w:rsidRPr="00C56AD9" w:rsidRDefault="007B6E14" w:rsidP="001D3925">
      <w:pPr>
        <w:spacing w:line="216" w:lineRule="auto"/>
        <w:ind w:firstLine="284"/>
        <w:jc w:val="both"/>
        <w:rPr>
          <w:sz w:val="20"/>
          <w:szCs w:val="20"/>
        </w:rPr>
      </w:pPr>
      <w:r>
        <w:rPr>
          <w:sz w:val="20"/>
          <w:szCs w:val="20"/>
        </w:rPr>
        <w:t>Для определения конечного финансового результата работы организации, составлению финансовой отчетности в отчетном периоде предшествует подготовительная работа. Должны выполняться ряд процедур, связанных с закрытием отчетного периода:</w:t>
      </w:r>
      <w:r w:rsidR="001D3925">
        <w:rPr>
          <w:sz w:val="20"/>
          <w:szCs w:val="20"/>
        </w:rPr>
        <w:t xml:space="preserve"> п</w:t>
      </w:r>
      <w:r w:rsidRPr="00C56AD9">
        <w:rPr>
          <w:sz w:val="20"/>
          <w:szCs w:val="20"/>
        </w:rPr>
        <w:t>ереоценка по счетам учета остатков в иностранной волюте;</w:t>
      </w:r>
      <w:r w:rsidR="001D3925">
        <w:rPr>
          <w:sz w:val="20"/>
          <w:szCs w:val="20"/>
        </w:rPr>
        <w:t xml:space="preserve"> н</w:t>
      </w:r>
      <w:r w:rsidRPr="00C56AD9">
        <w:rPr>
          <w:sz w:val="20"/>
          <w:szCs w:val="20"/>
        </w:rPr>
        <w:t>ачисление амортизации;</w:t>
      </w:r>
      <w:r w:rsidR="001D3925">
        <w:rPr>
          <w:sz w:val="20"/>
          <w:szCs w:val="20"/>
        </w:rPr>
        <w:t xml:space="preserve"> з</w:t>
      </w:r>
      <w:r w:rsidRPr="00C56AD9">
        <w:rPr>
          <w:sz w:val="20"/>
          <w:szCs w:val="20"/>
        </w:rPr>
        <w:t>акрытие счетов учета затрат и определение фактической себестоимости;</w:t>
      </w:r>
      <w:r w:rsidR="001D3925">
        <w:rPr>
          <w:sz w:val="20"/>
          <w:szCs w:val="20"/>
        </w:rPr>
        <w:t xml:space="preserve"> з</w:t>
      </w:r>
      <w:r w:rsidRPr="00C56AD9">
        <w:rPr>
          <w:sz w:val="20"/>
          <w:szCs w:val="20"/>
        </w:rPr>
        <w:t>акрытие счетов учета расходов и доходов и выявление финансовых результатов по текущей, инвестиционной и финансовой деятельности.</w:t>
      </w:r>
    </w:p>
    <w:p w:rsidR="007B6E14" w:rsidRDefault="007B6E14" w:rsidP="007B6E14">
      <w:pPr>
        <w:spacing w:line="216" w:lineRule="auto"/>
        <w:ind w:firstLine="284"/>
        <w:jc w:val="both"/>
        <w:rPr>
          <w:sz w:val="20"/>
          <w:szCs w:val="20"/>
        </w:rPr>
      </w:pPr>
      <w:r>
        <w:rPr>
          <w:sz w:val="20"/>
          <w:szCs w:val="20"/>
        </w:rPr>
        <w:t>Все большее распространение при учете затрат и исчисления себестоимости продукции, работ, услуг получает автоматизированная форма учета, которая позволяет быстро и качественно получить сводные учетные данные, вести как управленческий, так и налоговый учет, качественно исчислять налоги и составлять бухгалтерскую отчетность.</w:t>
      </w:r>
    </w:p>
    <w:p w:rsidR="007B6E14" w:rsidRDefault="007B6E14" w:rsidP="00A20534">
      <w:pPr>
        <w:tabs>
          <w:tab w:val="left" w:pos="3060"/>
        </w:tabs>
        <w:spacing w:line="216" w:lineRule="auto"/>
        <w:ind w:firstLine="284"/>
        <w:jc w:val="both"/>
        <w:rPr>
          <w:sz w:val="20"/>
          <w:szCs w:val="20"/>
        </w:rPr>
      </w:pPr>
      <w:r>
        <w:rPr>
          <w:sz w:val="20"/>
          <w:szCs w:val="20"/>
        </w:rPr>
        <w:t xml:space="preserve">В большинстве предприятий используется автоматизированная программа «1С: Предприятие», </w:t>
      </w:r>
      <w:proofErr w:type="gramStart"/>
      <w:r>
        <w:rPr>
          <w:sz w:val="20"/>
          <w:szCs w:val="20"/>
        </w:rPr>
        <w:t>которая</w:t>
      </w:r>
      <w:proofErr w:type="gramEnd"/>
      <w:r>
        <w:rPr>
          <w:sz w:val="20"/>
          <w:szCs w:val="20"/>
        </w:rPr>
        <w:t xml:space="preserve"> предусматривает накопление затрат по элементам и видам деятельности; списание общепроизводственных и общехозяйственных затрат; определение фактической себестоимости товаров, продукции, работ, услуг; списание отклонений от плановой себестоимости; списание расходов на реализацию.</w:t>
      </w:r>
      <w:r w:rsidR="001D3925">
        <w:rPr>
          <w:sz w:val="20"/>
          <w:szCs w:val="20"/>
        </w:rPr>
        <w:t xml:space="preserve"> </w:t>
      </w:r>
      <w:r>
        <w:rPr>
          <w:sz w:val="20"/>
          <w:szCs w:val="20"/>
        </w:rPr>
        <w:t>Также может использоваться автоматизированная программа «БЭСТ-5». Учет и распределения затрат и выявление финансового результата в системе «БЭСТ-5» реализован в приложении Главная книга с помощью механизма Групповых операций. В зависимости от своего назначения операция может использоваться либо при работе с Книгой учета операций, либо при обработке документов сводного вида в Книге регистрации документов, либо в обоих этих режимах.</w:t>
      </w:r>
      <w:r w:rsidR="00A20534">
        <w:rPr>
          <w:sz w:val="20"/>
          <w:szCs w:val="20"/>
        </w:rPr>
        <w:t xml:space="preserve"> </w:t>
      </w:r>
      <w:r>
        <w:rPr>
          <w:sz w:val="20"/>
          <w:szCs w:val="20"/>
        </w:rPr>
        <w:t xml:space="preserve">Эффективность автоматизированных информационных систем бухгалтерского учета выражается в результативности автоматизированных систем, способности удовлетворить профессиональные требования бухгалтера. </w:t>
      </w:r>
    </w:p>
    <w:p w:rsidR="003D54A1" w:rsidRPr="004977C7" w:rsidRDefault="003D54A1" w:rsidP="003D54A1">
      <w:pPr>
        <w:spacing w:line="216" w:lineRule="auto"/>
        <w:rPr>
          <w:sz w:val="20"/>
          <w:szCs w:val="20"/>
        </w:rPr>
      </w:pPr>
      <w:r w:rsidRPr="004977C7">
        <w:rPr>
          <w:sz w:val="20"/>
          <w:szCs w:val="20"/>
        </w:rPr>
        <w:lastRenderedPageBreak/>
        <w:t>УДК</w:t>
      </w:r>
      <w:r>
        <w:rPr>
          <w:sz w:val="20"/>
          <w:szCs w:val="20"/>
        </w:rPr>
        <w:t xml:space="preserve"> 657:303.446.33</w:t>
      </w:r>
    </w:p>
    <w:p w:rsidR="003D54A1" w:rsidRPr="00347570" w:rsidRDefault="003D54A1" w:rsidP="003D54A1">
      <w:pPr>
        <w:spacing w:line="216" w:lineRule="auto"/>
        <w:rPr>
          <w:sz w:val="20"/>
          <w:szCs w:val="20"/>
        </w:rPr>
      </w:pPr>
      <w:r>
        <w:rPr>
          <w:b/>
          <w:sz w:val="20"/>
          <w:szCs w:val="20"/>
        </w:rPr>
        <w:t xml:space="preserve">Архипенко Е.В. </w:t>
      </w:r>
      <w:r w:rsidRPr="00B80937">
        <w:rPr>
          <w:i/>
          <w:sz w:val="20"/>
          <w:szCs w:val="20"/>
        </w:rPr>
        <w:t>– студентка</w:t>
      </w:r>
    </w:p>
    <w:p w:rsidR="003D54A1" w:rsidRDefault="003D54A1" w:rsidP="003D54A1">
      <w:pPr>
        <w:spacing w:line="216" w:lineRule="auto"/>
        <w:rPr>
          <w:b/>
          <w:sz w:val="20"/>
          <w:szCs w:val="20"/>
        </w:rPr>
      </w:pPr>
      <w:r>
        <w:rPr>
          <w:b/>
          <w:sz w:val="20"/>
          <w:szCs w:val="20"/>
        </w:rPr>
        <w:t>СОВРЕМЕННЫЕ ТЕНДЕНЦИИ РАЗВИТИЯ УЧЁТА И ОТЧЁТНОСТИ В РЕСПУБЛИКЕ БЕЛАРУСЬ</w:t>
      </w:r>
    </w:p>
    <w:p w:rsidR="003D54A1" w:rsidRDefault="003D54A1" w:rsidP="003D54A1">
      <w:pPr>
        <w:spacing w:line="216" w:lineRule="auto"/>
        <w:rPr>
          <w:i/>
          <w:sz w:val="20"/>
          <w:szCs w:val="20"/>
        </w:rPr>
      </w:pPr>
      <w:r>
        <w:rPr>
          <w:i/>
          <w:sz w:val="20"/>
          <w:szCs w:val="20"/>
        </w:rPr>
        <w:t xml:space="preserve">Научный руководитель – </w:t>
      </w:r>
      <w:r>
        <w:rPr>
          <w:b/>
          <w:i/>
          <w:sz w:val="20"/>
          <w:szCs w:val="20"/>
        </w:rPr>
        <w:t xml:space="preserve">Сидоренкова А.Г. </w:t>
      </w:r>
      <w:r w:rsidRPr="00CE7946">
        <w:rPr>
          <w:i/>
          <w:sz w:val="20"/>
          <w:szCs w:val="20"/>
        </w:rPr>
        <w:t>–</w:t>
      </w:r>
      <w:r>
        <w:rPr>
          <w:b/>
          <w:i/>
          <w:sz w:val="20"/>
          <w:szCs w:val="20"/>
        </w:rPr>
        <w:t xml:space="preserve"> </w:t>
      </w:r>
      <w:r>
        <w:rPr>
          <w:i/>
          <w:sz w:val="20"/>
          <w:szCs w:val="20"/>
        </w:rPr>
        <w:t>старший преподаватель</w:t>
      </w:r>
    </w:p>
    <w:p w:rsidR="003D54A1" w:rsidRDefault="003D54A1" w:rsidP="003D54A1">
      <w:pPr>
        <w:spacing w:line="216" w:lineRule="auto"/>
        <w:rPr>
          <w:sz w:val="20"/>
          <w:szCs w:val="20"/>
        </w:rPr>
      </w:pPr>
      <w:r>
        <w:rPr>
          <w:sz w:val="20"/>
          <w:szCs w:val="20"/>
        </w:rPr>
        <w:t>УО «Белорусская государственная сельскохозяйственная академия»</w:t>
      </w:r>
    </w:p>
    <w:p w:rsidR="003D54A1" w:rsidRDefault="003D54A1" w:rsidP="003D54A1">
      <w:pPr>
        <w:spacing w:line="216" w:lineRule="auto"/>
        <w:rPr>
          <w:sz w:val="20"/>
          <w:szCs w:val="20"/>
        </w:rPr>
      </w:pPr>
      <w:r>
        <w:rPr>
          <w:sz w:val="20"/>
          <w:szCs w:val="20"/>
        </w:rPr>
        <w:t>Горки, Республика Беларусь</w:t>
      </w:r>
    </w:p>
    <w:p w:rsidR="003D54A1" w:rsidRDefault="003D54A1" w:rsidP="003D54A1">
      <w:pPr>
        <w:spacing w:line="216" w:lineRule="auto"/>
        <w:ind w:firstLine="284"/>
        <w:rPr>
          <w:sz w:val="20"/>
          <w:szCs w:val="20"/>
        </w:rPr>
      </w:pPr>
    </w:p>
    <w:p w:rsidR="003D54A1" w:rsidRDefault="003D54A1" w:rsidP="003D54A1">
      <w:pPr>
        <w:spacing w:line="216" w:lineRule="auto"/>
        <w:ind w:right="28" w:firstLine="284"/>
        <w:jc w:val="both"/>
        <w:rPr>
          <w:sz w:val="20"/>
          <w:szCs w:val="20"/>
        </w:rPr>
      </w:pPr>
      <w:r w:rsidRPr="00E30339">
        <w:rPr>
          <w:sz w:val="20"/>
          <w:szCs w:val="20"/>
        </w:rPr>
        <w:t xml:space="preserve">Республика Беларусь, как и многие другие страны </w:t>
      </w:r>
      <w:r w:rsidRPr="003D54A1">
        <w:rPr>
          <w:rStyle w:val="ae"/>
          <w:rFonts w:ascii="Times New Roman" w:hAnsi="Times New Roman" w:cs="Times New Roman"/>
          <w:i w:val="0"/>
          <w:sz w:val="20"/>
          <w:szCs w:val="20"/>
        </w:rPr>
        <w:t>мира, вовлечена в</w:t>
      </w:r>
      <w:r>
        <w:rPr>
          <w:sz w:val="20"/>
          <w:szCs w:val="20"/>
        </w:rPr>
        <w:t xml:space="preserve"> процесс унификации нацио</w:t>
      </w:r>
      <w:r w:rsidRPr="00E30339">
        <w:rPr>
          <w:sz w:val="20"/>
          <w:szCs w:val="20"/>
        </w:rPr>
        <w:t>нальных учетных систем посредством применения Международ</w:t>
      </w:r>
      <w:r>
        <w:rPr>
          <w:sz w:val="20"/>
          <w:szCs w:val="20"/>
        </w:rPr>
        <w:t>ных стандартов финансовой отчет</w:t>
      </w:r>
      <w:r w:rsidRPr="00E30339">
        <w:rPr>
          <w:sz w:val="20"/>
          <w:szCs w:val="20"/>
        </w:rPr>
        <w:t>ности. Ориентация на МСФО обусловлена как тенденцией глобализации в сфере экономики, так и необходимостью полноценной интеграции республики в мировое экономическое пространство.</w:t>
      </w:r>
    </w:p>
    <w:p w:rsidR="003D54A1" w:rsidRDefault="003D54A1" w:rsidP="003D54A1">
      <w:pPr>
        <w:pStyle w:val="4"/>
        <w:shd w:val="clear" w:color="auto" w:fill="auto"/>
        <w:spacing w:before="0" w:after="0" w:line="216" w:lineRule="auto"/>
        <w:ind w:right="28" w:firstLine="284"/>
        <w:contextualSpacing/>
        <w:rPr>
          <w:rFonts w:ascii="Times New Roman" w:hAnsi="Times New Roman" w:cs="Times New Roman"/>
          <w:sz w:val="20"/>
          <w:szCs w:val="20"/>
        </w:rPr>
      </w:pPr>
      <w:r>
        <w:rPr>
          <w:rFonts w:ascii="Times New Roman" w:hAnsi="Times New Roman" w:cs="Times New Roman"/>
          <w:sz w:val="20"/>
          <w:szCs w:val="20"/>
        </w:rPr>
        <w:t xml:space="preserve">Совершенствование системы учёта и отчётности в Республике Беларусь </w:t>
      </w:r>
      <w:r w:rsidRPr="001F37F5">
        <w:rPr>
          <w:rFonts w:ascii="Times New Roman" w:hAnsi="Times New Roman" w:cs="Times New Roman"/>
          <w:sz w:val="20"/>
          <w:szCs w:val="20"/>
        </w:rPr>
        <w:t>связан</w:t>
      </w:r>
      <w:r>
        <w:rPr>
          <w:rFonts w:ascii="Times New Roman" w:hAnsi="Times New Roman" w:cs="Times New Roman"/>
          <w:sz w:val="20"/>
          <w:szCs w:val="20"/>
        </w:rPr>
        <w:t>о</w:t>
      </w:r>
      <w:r w:rsidRPr="001F37F5">
        <w:rPr>
          <w:rFonts w:ascii="Times New Roman" w:hAnsi="Times New Roman" w:cs="Times New Roman"/>
          <w:sz w:val="20"/>
          <w:szCs w:val="20"/>
        </w:rPr>
        <w:t xml:space="preserve"> с </w:t>
      </w:r>
      <w:r>
        <w:rPr>
          <w:rFonts w:ascii="Times New Roman" w:hAnsi="Times New Roman" w:cs="Times New Roman"/>
          <w:sz w:val="20"/>
          <w:szCs w:val="20"/>
        </w:rPr>
        <w:t>выполнением Государственной программы</w:t>
      </w:r>
      <w:r w:rsidRPr="001F37F5">
        <w:rPr>
          <w:rFonts w:ascii="Times New Roman" w:hAnsi="Times New Roman" w:cs="Times New Roman"/>
          <w:sz w:val="20"/>
          <w:szCs w:val="20"/>
        </w:rPr>
        <w:t xml:space="preserve"> перехода на Международные стандарты бухгалтерского учета, утвержденной постановлением Совета Министров Республики Беларусь от 04.05.1998 </w:t>
      </w:r>
      <w:r>
        <w:rPr>
          <w:rFonts w:ascii="Times New Roman" w:hAnsi="Times New Roman" w:cs="Times New Roman"/>
          <w:sz w:val="20"/>
          <w:szCs w:val="20"/>
        </w:rPr>
        <w:t xml:space="preserve">г. </w:t>
      </w:r>
      <w:r w:rsidRPr="001F37F5">
        <w:rPr>
          <w:rFonts w:ascii="Times New Roman" w:hAnsi="Times New Roman" w:cs="Times New Roman"/>
          <w:sz w:val="20"/>
          <w:szCs w:val="20"/>
        </w:rPr>
        <w:t>№ 694.</w:t>
      </w:r>
    </w:p>
    <w:p w:rsidR="003D54A1" w:rsidRDefault="003D54A1" w:rsidP="003D54A1">
      <w:pPr>
        <w:pStyle w:val="4"/>
        <w:shd w:val="clear" w:color="auto" w:fill="auto"/>
        <w:spacing w:before="0" w:after="95" w:line="216" w:lineRule="auto"/>
        <w:ind w:right="27" w:firstLine="284"/>
        <w:contextualSpacing/>
        <w:rPr>
          <w:rFonts w:ascii="Times New Roman" w:hAnsi="Times New Roman" w:cs="Times New Roman"/>
          <w:sz w:val="20"/>
          <w:szCs w:val="20"/>
        </w:rPr>
      </w:pPr>
      <w:r>
        <w:rPr>
          <w:rFonts w:ascii="Times New Roman" w:hAnsi="Times New Roman" w:cs="Times New Roman"/>
          <w:sz w:val="20"/>
          <w:szCs w:val="20"/>
        </w:rPr>
        <w:t>Дальнейшее р</w:t>
      </w:r>
      <w:r w:rsidRPr="00E30339">
        <w:rPr>
          <w:rFonts w:ascii="Times New Roman" w:hAnsi="Times New Roman" w:cs="Times New Roman"/>
          <w:sz w:val="20"/>
          <w:szCs w:val="20"/>
        </w:rPr>
        <w:t xml:space="preserve">еформирование бухгалтерского учета </w:t>
      </w:r>
      <w:r w:rsidRPr="003D54A1">
        <w:rPr>
          <w:rStyle w:val="ae"/>
          <w:rFonts w:ascii="Times New Roman" w:hAnsi="Times New Roman" w:cs="Times New Roman"/>
          <w:i w:val="0"/>
          <w:sz w:val="20"/>
          <w:szCs w:val="20"/>
        </w:rPr>
        <w:t>в</w:t>
      </w:r>
      <w:r w:rsidRPr="00E30339">
        <w:rPr>
          <w:rFonts w:ascii="Times New Roman" w:hAnsi="Times New Roman" w:cs="Times New Roman"/>
          <w:sz w:val="20"/>
          <w:szCs w:val="20"/>
        </w:rPr>
        <w:t xml:space="preserve"> Республике Беларусь </w:t>
      </w:r>
      <w:r>
        <w:rPr>
          <w:rFonts w:ascii="Times New Roman" w:hAnsi="Times New Roman" w:cs="Times New Roman"/>
          <w:sz w:val="20"/>
          <w:szCs w:val="20"/>
        </w:rPr>
        <w:t>осуществляется согласно принято</w:t>
      </w:r>
      <w:r w:rsidRPr="00E30339">
        <w:rPr>
          <w:rFonts w:ascii="Times New Roman" w:hAnsi="Times New Roman" w:cs="Times New Roman"/>
          <w:sz w:val="20"/>
          <w:szCs w:val="20"/>
        </w:rPr>
        <w:t>му Правительством Республики Беларусь плану мероприятий по</w:t>
      </w:r>
      <w:r>
        <w:rPr>
          <w:rFonts w:ascii="Times New Roman" w:hAnsi="Times New Roman" w:cs="Times New Roman"/>
          <w:sz w:val="20"/>
          <w:szCs w:val="20"/>
        </w:rPr>
        <w:t xml:space="preserve"> сближению национального законо</w:t>
      </w:r>
      <w:r w:rsidRPr="00E30339">
        <w:rPr>
          <w:rFonts w:ascii="Times New Roman" w:hAnsi="Times New Roman" w:cs="Times New Roman"/>
          <w:sz w:val="20"/>
          <w:szCs w:val="20"/>
        </w:rPr>
        <w:t>дательства с</w:t>
      </w:r>
      <w:r w:rsidRPr="00563C6F">
        <w:rPr>
          <w:rFonts w:ascii="Times New Roman" w:hAnsi="Times New Roman" w:cs="Times New Roman"/>
          <w:sz w:val="20"/>
          <w:szCs w:val="20"/>
        </w:rPr>
        <w:t xml:space="preserve"> </w:t>
      </w:r>
      <w:r>
        <w:rPr>
          <w:rFonts w:ascii="Times New Roman" w:hAnsi="Times New Roman" w:cs="Times New Roman"/>
          <w:sz w:val="20"/>
          <w:szCs w:val="20"/>
        </w:rPr>
        <w:t>Международными стандартами финансовой отчет</w:t>
      </w:r>
      <w:r w:rsidRPr="00E30339">
        <w:rPr>
          <w:rFonts w:ascii="Times New Roman" w:hAnsi="Times New Roman" w:cs="Times New Roman"/>
          <w:sz w:val="20"/>
          <w:szCs w:val="20"/>
        </w:rPr>
        <w:t>ности.</w:t>
      </w:r>
    </w:p>
    <w:p w:rsidR="003D54A1" w:rsidRDefault="003D54A1" w:rsidP="003D54A1">
      <w:pPr>
        <w:pStyle w:val="4"/>
        <w:shd w:val="clear" w:color="auto" w:fill="auto"/>
        <w:spacing w:before="0" w:after="95" w:line="216" w:lineRule="auto"/>
        <w:ind w:right="27" w:firstLine="284"/>
        <w:contextualSpacing/>
        <w:rPr>
          <w:rFonts w:ascii="Times New Roman" w:hAnsi="Times New Roman" w:cs="Times New Roman"/>
          <w:sz w:val="20"/>
          <w:szCs w:val="20"/>
        </w:rPr>
      </w:pPr>
      <w:r w:rsidRPr="00E30339">
        <w:rPr>
          <w:rFonts w:ascii="Times New Roman" w:hAnsi="Times New Roman" w:cs="Times New Roman"/>
          <w:sz w:val="20"/>
          <w:szCs w:val="20"/>
        </w:rPr>
        <w:t xml:space="preserve">В целях координации деятельности государственных органов и других организаций по его выполнению постановлением Совета Министров Республики </w:t>
      </w:r>
      <w:r w:rsidRPr="00E30339">
        <w:rPr>
          <w:rStyle w:val="5pt"/>
          <w:rFonts w:ascii="Times New Roman" w:hAnsi="Times New Roman" w:cs="Times New Roman"/>
          <w:sz w:val="20"/>
          <w:szCs w:val="20"/>
        </w:rPr>
        <w:t xml:space="preserve">Беларусь </w:t>
      </w:r>
      <w:r w:rsidRPr="00E30339">
        <w:rPr>
          <w:rFonts w:ascii="Times New Roman" w:hAnsi="Times New Roman" w:cs="Times New Roman"/>
          <w:sz w:val="20"/>
          <w:szCs w:val="20"/>
        </w:rPr>
        <w:t>от 08.07.2010</w:t>
      </w:r>
      <w:r>
        <w:rPr>
          <w:rFonts w:ascii="Times New Roman" w:hAnsi="Times New Roman" w:cs="Times New Roman"/>
          <w:sz w:val="20"/>
          <w:szCs w:val="20"/>
        </w:rPr>
        <w:t xml:space="preserve"> г.</w:t>
      </w:r>
      <w:r w:rsidRPr="00E30339">
        <w:rPr>
          <w:rFonts w:ascii="Times New Roman" w:hAnsi="Times New Roman" w:cs="Times New Roman"/>
          <w:sz w:val="20"/>
          <w:szCs w:val="20"/>
        </w:rPr>
        <w:t xml:space="preserve"> № 1021 создан Координационный совет по сближению национального законодательства с МСФО.</w:t>
      </w:r>
    </w:p>
    <w:p w:rsidR="003D54A1" w:rsidRDefault="003D54A1" w:rsidP="003D54A1">
      <w:pPr>
        <w:pStyle w:val="4"/>
        <w:shd w:val="clear" w:color="auto" w:fill="auto"/>
        <w:spacing w:before="0" w:after="95" w:line="216" w:lineRule="auto"/>
        <w:ind w:right="27" w:firstLine="284"/>
        <w:contextualSpacing/>
        <w:rPr>
          <w:rFonts w:ascii="Times New Roman" w:hAnsi="Times New Roman" w:cs="Times New Roman"/>
          <w:sz w:val="20"/>
          <w:szCs w:val="20"/>
        </w:rPr>
      </w:pPr>
      <w:r w:rsidRPr="003E77FA">
        <w:rPr>
          <w:rFonts w:ascii="Times New Roman" w:hAnsi="Times New Roman" w:cs="Times New Roman"/>
          <w:sz w:val="20"/>
          <w:szCs w:val="20"/>
        </w:rPr>
        <w:t>Если национальные стандарты, как правило, ориентированы на фискальные и контрольные задачи, то МСФО гораздо честнее и дружелюбнее по отношению к собственнику бизнеса, инвестору, аудитору. Например, МСФО предполагают сопоставление доходов именно с расходами, связанными с получением этих доходов, или устанавливают требование не занижать обязательства и не завышать активы при отражении в отчетности. Этот гибкий, но критичный подход и делает отчетность по МСФО более достоверной с точки зрения заинтересованного лица.</w:t>
      </w:r>
    </w:p>
    <w:p w:rsidR="003D54A1" w:rsidRDefault="003D54A1" w:rsidP="003D54A1">
      <w:pPr>
        <w:pStyle w:val="4"/>
        <w:shd w:val="clear" w:color="auto" w:fill="auto"/>
        <w:spacing w:before="0" w:after="95" w:line="216" w:lineRule="auto"/>
        <w:ind w:right="27" w:firstLine="284"/>
        <w:contextualSpacing/>
        <w:rPr>
          <w:rFonts w:ascii="Times New Roman" w:hAnsi="Times New Roman" w:cs="Times New Roman"/>
          <w:sz w:val="20"/>
          <w:szCs w:val="20"/>
        </w:rPr>
      </w:pPr>
      <w:r w:rsidRPr="00E30339">
        <w:rPr>
          <w:rFonts w:ascii="Times New Roman" w:hAnsi="Times New Roman" w:cs="Times New Roman"/>
          <w:sz w:val="20"/>
          <w:szCs w:val="20"/>
        </w:rPr>
        <w:t xml:space="preserve">Закон </w:t>
      </w:r>
      <w:r>
        <w:rPr>
          <w:rFonts w:ascii="Times New Roman" w:hAnsi="Times New Roman" w:cs="Times New Roman"/>
          <w:sz w:val="20"/>
          <w:szCs w:val="20"/>
        </w:rPr>
        <w:t xml:space="preserve">Республики Беларусь </w:t>
      </w:r>
      <w:r w:rsidRPr="00E30339">
        <w:rPr>
          <w:rFonts w:ascii="Times New Roman" w:hAnsi="Times New Roman" w:cs="Times New Roman"/>
          <w:sz w:val="20"/>
          <w:szCs w:val="20"/>
        </w:rPr>
        <w:t>«О бухгалтерском учёте и отчётности»</w:t>
      </w:r>
      <w:r>
        <w:rPr>
          <w:rFonts w:ascii="Times New Roman" w:hAnsi="Times New Roman" w:cs="Times New Roman"/>
          <w:sz w:val="20"/>
          <w:szCs w:val="20"/>
        </w:rPr>
        <w:t xml:space="preserve"> от 12.07.2013 </w:t>
      </w:r>
      <w:r w:rsidR="00343E10">
        <w:rPr>
          <w:rFonts w:ascii="Times New Roman" w:hAnsi="Times New Roman" w:cs="Times New Roman"/>
          <w:sz w:val="20"/>
          <w:szCs w:val="20"/>
        </w:rPr>
        <w:t xml:space="preserve">г. </w:t>
      </w:r>
      <w:r>
        <w:rPr>
          <w:rFonts w:ascii="Times New Roman" w:hAnsi="Times New Roman" w:cs="Times New Roman"/>
          <w:sz w:val="20"/>
          <w:szCs w:val="20"/>
        </w:rPr>
        <w:t xml:space="preserve">№ 57-3 </w:t>
      </w:r>
      <w:r w:rsidRPr="00E30339">
        <w:rPr>
          <w:rFonts w:ascii="Times New Roman" w:hAnsi="Times New Roman" w:cs="Times New Roman"/>
          <w:sz w:val="20"/>
          <w:szCs w:val="20"/>
        </w:rPr>
        <w:t>предусматривает, что бухгалтерская отчетность по МСФО в Р</w:t>
      </w:r>
      <w:r>
        <w:rPr>
          <w:rFonts w:ascii="Times New Roman" w:hAnsi="Times New Roman" w:cs="Times New Roman"/>
          <w:sz w:val="20"/>
          <w:szCs w:val="20"/>
        </w:rPr>
        <w:t xml:space="preserve">еспублике </w:t>
      </w:r>
      <w:r w:rsidRPr="00E30339">
        <w:rPr>
          <w:rFonts w:ascii="Times New Roman" w:hAnsi="Times New Roman" w:cs="Times New Roman"/>
          <w:sz w:val="20"/>
          <w:szCs w:val="20"/>
        </w:rPr>
        <w:t>Б</w:t>
      </w:r>
      <w:r>
        <w:rPr>
          <w:rFonts w:ascii="Times New Roman" w:hAnsi="Times New Roman" w:cs="Times New Roman"/>
          <w:sz w:val="20"/>
          <w:szCs w:val="20"/>
        </w:rPr>
        <w:t>еларусь</w:t>
      </w:r>
      <w:r w:rsidRPr="00E30339">
        <w:rPr>
          <w:rFonts w:ascii="Times New Roman" w:hAnsi="Times New Roman" w:cs="Times New Roman"/>
          <w:sz w:val="20"/>
          <w:szCs w:val="20"/>
        </w:rPr>
        <w:t xml:space="preserve"> будут предоставлять общественно-значимые организации, включая банки</w:t>
      </w:r>
      <w:r>
        <w:rPr>
          <w:rFonts w:ascii="Times New Roman" w:hAnsi="Times New Roman" w:cs="Times New Roman"/>
          <w:sz w:val="20"/>
          <w:szCs w:val="20"/>
        </w:rPr>
        <w:t>, страховые компании, крупные акционерные общества</w:t>
      </w:r>
      <w:r w:rsidRPr="00E30339">
        <w:rPr>
          <w:rFonts w:ascii="Times New Roman" w:hAnsi="Times New Roman" w:cs="Times New Roman"/>
          <w:sz w:val="20"/>
          <w:szCs w:val="20"/>
        </w:rPr>
        <w:t xml:space="preserve">, обладающие дочерними предприятиями. Документ содержит ряд практических требований к </w:t>
      </w:r>
      <w:r w:rsidRPr="00E30339">
        <w:rPr>
          <w:rFonts w:ascii="Times New Roman" w:hAnsi="Times New Roman" w:cs="Times New Roman"/>
          <w:sz w:val="20"/>
          <w:szCs w:val="20"/>
        </w:rPr>
        <w:lastRenderedPageBreak/>
        <w:t xml:space="preserve">бухгалтерскому учету, в той или иной степени приближающих эти нормы к </w:t>
      </w:r>
      <w:proofErr w:type="gramStart"/>
      <w:r w:rsidRPr="00E30339">
        <w:rPr>
          <w:rFonts w:ascii="Times New Roman" w:hAnsi="Times New Roman" w:cs="Times New Roman"/>
          <w:sz w:val="20"/>
          <w:szCs w:val="20"/>
        </w:rPr>
        <w:t>международным</w:t>
      </w:r>
      <w:proofErr w:type="gramEnd"/>
      <w:r w:rsidRPr="00E30339">
        <w:rPr>
          <w:rFonts w:ascii="Times New Roman" w:hAnsi="Times New Roman" w:cs="Times New Roman"/>
          <w:sz w:val="20"/>
          <w:szCs w:val="20"/>
        </w:rPr>
        <w:t>, а также к порядку предоставления и публикации годовой консолидированной отчетности, составленной согласно МСФО. При этом оговаривается, что порядок введения МСФО в РБ устанавливается Сов</w:t>
      </w:r>
      <w:r>
        <w:rPr>
          <w:rFonts w:ascii="Times New Roman" w:hAnsi="Times New Roman" w:cs="Times New Roman"/>
          <w:sz w:val="20"/>
          <w:szCs w:val="20"/>
        </w:rPr>
        <w:t>етом Министров</w:t>
      </w:r>
      <w:r w:rsidRPr="00E30339">
        <w:rPr>
          <w:rFonts w:ascii="Times New Roman" w:hAnsi="Times New Roman" w:cs="Times New Roman"/>
          <w:sz w:val="20"/>
          <w:szCs w:val="20"/>
        </w:rPr>
        <w:t xml:space="preserve"> и Нац</w:t>
      </w:r>
      <w:r>
        <w:rPr>
          <w:rFonts w:ascii="Times New Roman" w:hAnsi="Times New Roman" w:cs="Times New Roman"/>
          <w:sz w:val="20"/>
          <w:szCs w:val="20"/>
        </w:rPr>
        <w:t>иональным банком. Важный момент –</w:t>
      </w:r>
      <w:r w:rsidRPr="00E30339">
        <w:rPr>
          <w:rFonts w:ascii="Times New Roman" w:hAnsi="Times New Roman" w:cs="Times New Roman"/>
          <w:sz w:val="20"/>
          <w:szCs w:val="20"/>
        </w:rPr>
        <w:t xml:space="preserve"> требование к главным бухгалтерам общественно значимых организаций не реже 1 раза в 2 года проходить сертификацию в Мин</w:t>
      </w:r>
      <w:r>
        <w:rPr>
          <w:rFonts w:ascii="Times New Roman" w:hAnsi="Times New Roman" w:cs="Times New Roman"/>
          <w:sz w:val="20"/>
          <w:szCs w:val="20"/>
        </w:rPr>
        <w:t>истерстве финансов (если организация – акционерное общество</w:t>
      </w:r>
      <w:r w:rsidRPr="00E30339">
        <w:rPr>
          <w:rFonts w:ascii="Times New Roman" w:hAnsi="Times New Roman" w:cs="Times New Roman"/>
          <w:sz w:val="20"/>
          <w:szCs w:val="20"/>
        </w:rPr>
        <w:t>) или в Нац</w:t>
      </w:r>
      <w:r>
        <w:rPr>
          <w:rFonts w:ascii="Times New Roman" w:hAnsi="Times New Roman" w:cs="Times New Roman"/>
          <w:sz w:val="20"/>
          <w:szCs w:val="20"/>
        </w:rPr>
        <w:t xml:space="preserve">иональном </w:t>
      </w:r>
      <w:r w:rsidRPr="00E30339">
        <w:rPr>
          <w:rFonts w:ascii="Times New Roman" w:hAnsi="Times New Roman" w:cs="Times New Roman"/>
          <w:sz w:val="20"/>
          <w:szCs w:val="20"/>
        </w:rPr>
        <w:t>банке (если речь идет о банке).</w:t>
      </w:r>
    </w:p>
    <w:p w:rsidR="003D54A1" w:rsidRDefault="003D54A1" w:rsidP="003D54A1">
      <w:pPr>
        <w:pStyle w:val="4"/>
        <w:shd w:val="clear" w:color="auto" w:fill="auto"/>
        <w:spacing w:before="0" w:after="95" w:line="216" w:lineRule="auto"/>
        <w:ind w:right="27" w:firstLine="284"/>
        <w:contextualSpacing/>
        <w:rPr>
          <w:rFonts w:ascii="Times New Roman" w:hAnsi="Times New Roman" w:cs="Times New Roman"/>
          <w:sz w:val="20"/>
          <w:szCs w:val="20"/>
        </w:rPr>
      </w:pPr>
      <w:r w:rsidRPr="00215D16">
        <w:rPr>
          <w:rFonts w:ascii="Times New Roman" w:hAnsi="Times New Roman" w:cs="Times New Roman"/>
          <w:sz w:val="20"/>
          <w:szCs w:val="20"/>
        </w:rPr>
        <w:t>Два последних десятилетия отмечены усилением внимания к про</w:t>
      </w:r>
      <w:r w:rsidRPr="00215D16">
        <w:rPr>
          <w:rFonts w:ascii="Times New Roman" w:hAnsi="Times New Roman" w:cs="Times New Roman"/>
          <w:sz w:val="20"/>
          <w:szCs w:val="20"/>
        </w:rPr>
        <w:softHyphen/>
        <w:t>блеме международной унификации бухгалтерского учета.</w:t>
      </w:r>
    </w:p>
    <w:p w:rsidR="003D54A1" w:rsidRPr="00215D16" w:rsidRDefault="003D54A1" w:rsidP="003D54A1">
      <w:pPr>
        <w:pStyle w:val="4"/>
        <w:shd w:val="clear" w:color="auto" w:fill="auto"/>
        <w:spacing w:before="0" w:after="0" w:line="216" w:lineRule="auto"/>
        <w:ind w:right="27" w:firstLine="284"/>
        <w:contextualSpacing/>
        <w:rPr>
          <w:rFonts w:ascii="Times New Roman" w:hAnsi="Times New Roman" w:cs="Times New Roman"/>
          <w:sz w:val="20"/>
          <w:szCs w:val="20"/>
        </w:rPr>
      </w:pPr>
      <w:r w:rsidRPr="00215D16">
        <w:rPr>
          <w:rFonts w:ascii="Times New Roman" w:hAnsi="Times New Roman" w:cs="Times New Roman"/>
          <w:sz w:val="20"/>
          <w:szCs w:val="20"/>
        </w:rPr>
        <w:t>Развитие бизнеса, сопровождающегося</w:t>
      </w:r>
      <w:r w:rsidRPr="00E30339">
        <w:rPr>
          <w:sz w:val="20"/>
          <w:szCs w:val="20"/>
        </w:rPr>
        <w:t xml:space="preserve"> </w:t>
      </w:r>
      <w:r w:rsidRPr="00215D16">
        <w:rPr>
          <w:rFonts w:ascii="Times New Roman" w:hAnsi="Times New Roman" w:cs="Times New Roman"/>
          <w:sz w:val="20"/>
          <w:szCs w:val="20"/>
        </w:rPr>
        <w:t>возрастанием роли между</w:t>
      </w:r>
      <w:r w:rsidRPr="00215D16">
        <w:rPr>
          <w:rFonts w:ascii="Times New Roman" w:hAnsi="Times New Roman" w:cs="Times New Roman"/>
          <w:sz w:val="20"/>
          <w:szCs w:val="20"/>
        </w:rPr>
        <w:softHyphen/>
        <w:t>народной интеграции в сфере экономики, предъявляет определенные требования к единообразию и прозрачности применяемых в разных странах принципов оформления и алгоритмов исчисления прибыли, налогооблагаемой базы, условий инвестирования и капитализации за</w:t>
      </w:r>
      <w:r w:rsidRPr="00215D16">
        <w:rPr>
          <w:rFonts w:ascii="Times New Roman" w:hAnsi="Times New Roman" w:cs="Times New Roman"/>
          <w:sz w:val="20"/>
          <w:szCs w:val="20"/>
        </w:rPr>
        <w:softHyphen/>
        <w:t>работанных средств. Именно с этой проблемой столкнулись наши эко</w:t>
      </w:r>
      <w:r w:rsidRPr="00215D16">
        <w:rPr>
          <w:rFonts w:ascii="Times New Roman" w:hAnsi="Times New Roman" w:cs="Times New Roman"/>
          <w:sz w:val="20"/>
          <w:szCs w:val="20"/>
        </w:rPr>
        <w:softHyphen/>
        <w:t>номисты в области бухгалтерского уч</w:t>
      </w:r>
      <w:r>
        <w:rPr>
          <w:rFonts w:ascii="Times New Roman" w:hAnsi="Times New Roman" w:cs="Times New Roman"/>
          <w:sz w:val="20"/>
          <w:szCs w:val="20"/>
        </w:rPr>
        <w:t>ета при переходе страны к рыноч</w:t>
      </w:r>
      <w:r w:rsidRPr="00215D16">
        <w:rPr>
          <w:rFonts w:ascii="Times New Roman" w:hAnsi="Times New Roman" w:cs="Times New Roman"/>
          <w:sz w:val="20"/>
          <w:szCs w:val="20"/>
        </w:rPr>
        <w:t>ной экономике и установлению деловых контакто</w:t>
      </w:r>
      <w:r>
        <w:rPr>
          <w:rFonts w:ascii="Times New Roman" w:hAnsi="Times New Roman" w:cs="Times New Roman"/>
          <w:sz w:val="20"/>
          <w:szCs w:val="20"/>
        </w:rPr>
        <w:t>в с зарубежными ин</w:t>
      </w:r>
      <w:r w:rsidRPr="00215D16">
        <w:rPr>
          <w:rFonts w:ascii="Times New Roman" w:hAnsi="Times New Roman" w:cs="Times New Roman"/>
          <w:sz w:val="20"/>
          <w:szCs w:val="20"/>
        </w:rPr>
        <w:t>весторами на уровне организаци</w:t>
      </w:r>
      <w:r>
        <w:rPr>
          <w:rFonts w:ascii="Times New Roman" w:hAnsi="Times New Roman" w:cs="Times New Roman"/>
          <w:sz w:val="20"/>
          <w:szCs w:val="20"/>
        </w:rPr>
        <w:t>й (предприятий), акционерных об</w:t>
      </w:r>
      <w:r w:rsidRPr="00215D16">
        <w:rPr>
          <w:rFonts w:ascii="Times New Roman" w:hAnsi="Times New Roman" w:cs="Times New Roman"/>
          <w:sz w:val="20"/>
          <w:szCs w:val="20"/>
        </w:rPr>
        <w:t>ществ. Основными причинами нео</w:t>
      </w:r>
      <w:r>
        <w:rPr>
          <w:rFonts w:ascii="Times New Roman" w:hAnsi="Times New Roman" w:cs="Times New Roman"/>
          <w:sz w:val="20"/>
          <w:szCs w:val="20"/>
        </w:rPr>
        <w:t>бходимости перехода с традицион</w:t>
      </w:r>
      <w:r w:rsidRPr="00215D16">
        <w:rPr>
          <w:rFonts w:ascii="Times New Roman" w:hAnsi="Times New Roman" w:cs="Times New Roman"/>
          <w:sz w:val="20"/>
          <w:szCs w:val="20"/>
        </w:rPr>
        <w:t>ной системы учета на международные стандарты являются:</w:t>
      </w:r>
    </w:p>
    <w:p w:rsidR="003D54A1" w:rsidRDefault="003D54A1" w:rsidP="003D54A1">
      <w:pPr>
        <w:pStyle w:val="220"/>
        <w:shd w:val="clear" w:color="auto" w:fill="auto"/>
        <w:spacing w:line="216" w:lineRule="auto"/>
        <w:ind w:right="27" w:firstLine="284"/>
        <w:contextualSpacing/>
        <w:rPr>
          <w:sz w:val="20"/>
          <w:szCs w:val="20"/>
        </w:rPr>
      </w:pPr>
      <w:r w:rsidRPr="00E30339">
        <w:rPr>
          <w:sz w:val="20"/>
          <w:szCs w:val="20"/>
        </w:rPr>
        <w:t>1.</w:t>
      </w:r>
      <w:r w:rsidR="00343E10">
        <w:rPr>
          <w:sz w:val="20"/>
          <w:szCs w:val="20"/>
        </w:rPr>
        <w:t> </w:t>
      </w:r>
      <w:r w:rsidRPr="00E30339">
        <w:rPr>
          <w:sz w:val="20"/>
          <w:szCs w:val="20"/>
        </w:rPr>
        <w:t xml:space="preserve">Предприятия Республики Беларусь </w:t>
      </w:r>
      <w:r>
        <w:rPr>
          <w:sz w:val="20"/>
          <w:szCs w:val="20"/>
        </w:rPr>
        <w:t>заинтересованы в привлече</w:t>
      </w:r>
      <w:r w:rsidRPr="00E30339">
        <w:rPr>
          <w:sz w:val="20"/>
          <w:szCs w:val="20"/>
        </w:rPr>
        <w:t>нии</w:t>
      </w:r>
      <w:r>
        <w:rPr>
          <w:sz w:val="20"/>
          <w:szCs w:val="20"/>
        </w:rPr>
        <w:t xml:space="preserve"> не</w:t>
      </w:r>
      <w:r w:rsidRPr="00E30339">
        <w:rPr>
          <w:sz w:val="20"/>
          <w:szCs w:val="20"/>
        </w:rPr>
        <w:t>дорогого заемного или акционерного капитала, а у инвестора, в свою очередь, должна быть возможность проследить, как используется предоставленный предприятию капитал.</w:t>
      </w:r>
    </w:p>
    <w:p w:rsidR="003D54A1" w:rsidRPr="00E30339" w:rsidRDefault="003D54A1" w:rsidP="003D54A1">
      <w:pPr>
        <w:pStyle w:val="220"/>
        <w:shd w:val="clear" w:color="auto" w:fill="auto"/>
        <w:spacing w:line="216" w:lineRule="auto"/>
        <w:ind w:right="27" w:firstLine="284"/>
        <w:contextualSpacing/>
        <w:rPr>
          <w:sz w:val="20"/>
          <w:szCs w:val="20"/>
        </w:rPr>
      </w:pPr>
      <w:r w:rsidRPr="00E30339">
        <w:rPr>
          <w:sz w:val="20"/>
          <w:szCs w:val="20"/>
        </w:rPr>
        <w:t>2.</w:t>
      </w:r>
      <w:r w:rsidR="00343E10">
        <w:rPr>
          <w:sz w:val="20"/>
          <w:szCs w:val="20"/>
        </w:rPr>
        <w:t> </w:t>
      </w:r>
      <w:r w:rsidRPr="00E30339">
        <w:rPr>
          <w:sz w:val="20"/>
          <w:szCs w:val="20"/>
        </w:rPr>
        <w:t xml:space="preserve">Выход белорусских предприятий со своими финансовыми инструментами на мировые фондовые </w:t>
      </w:r>
      <w:r>
        <w:rPr>
          <w:sz w:val="20"/>
          <w:szCs w:val="20"/>
        </w:rPr>
        <w:t>биржи вызывает необходимость со</w:t>
      </w:r>
      <w:r w:rsidRPr="00E30339">
        <w:rPr>
          <w:sz w:val="20"/>
          <w:szCs w:val="20"/>
        </w:rPr>
        <w:t>ставлять отчетность на основе М</w:t>
      </w:r>
      <w:r>
        <w:rPr>
          <w:sz w:val="20"/>
          <w:szCs w:val="20"/>
        </w:rPr>
        <w:t>еждународных стандартов финансо</w:t>
      </w:r>
      <w:r w:rsidRPr="00E30339">
        <w:rPr>
          <w:sz w:val="20"/>
          <w:szCs w:val="20"/>
        </w:rPr>
        <w:t>вой отчетности.</w:t>
      </w:r>
    </w:p>
    <w:p w:rsidR="003D54A1" w:rsidRPr="00E30339" w:rsidRDefault="003D54A1" w:rsidP="003D54A1">
      <w:pPr>
        <w:pStyle w:val="220"/>
        <w:shd w:val="clear" w:color="auto" w:fill="auto"/>
        <w:spacing w:line="216" w:lineRule="auto"/>
        <w:ind w:right="27" w:firstLine="284"/>
        <w:contextualSpacing/>
        <w:rPr>
          <w:sz w:val="20"/>
          <w:szCs w:val="20"/>
        </w:rPr>
      </w:pPr>
      <w:r w:rsidRPr="00E30339">
        <w:rPr>
          <w:sz w:val="20"/>
          <w:szCs w:val="20"/>
        </w:rPr>
        <w:t>3.</w:t>
      </w:r>
      <w:r w:rsidR="00343E10">
        <w:rPr>
          <w:sz w:val="20"/>
          <w:szCs w:val="20"/>
        </w:rPr>
        <w:t> </w:t>
      </w:r>
      <w:r w:rsidRPr="00E30339">
        <w:rPr>
          <w:sz w:val="20"/>
          <w:szCs w:val="20"/>
        </w:rPr>
        <w:t xml:space="preserve">Наличие на белорусском рынке </w:t>
      </w:r>
      <w:r>
        <w:rPr>
          <w:sz w:val="20"/>
          <w:szCs w:val="20"/>
        </w:rPr>
        <w:t>компаний с иностранными инвести</w:t>
      </w:r>
      <w:r w:rsidRPr="00E30339">
        <w:rPr>
          <w:sz w:val="20"/>
          <w:szCs w:val="20"/>
        </w:rPr>
        <w:t>циями требует сост</w:t>
      </w:r>
      <w:r>
        <w:rPr>
          <w:sz w:val="20"/>
          <w:szCs w:val="20"/>
        </w:rPr>
        <w:t>авления отчетности согласно Международным стандартам финансо</w:t>
      </w:r>
      <w:r w:rsidRPr="00E30339">
        <w:rPr>
          <w:sz w:val="20"/>
          <w:szCs w:val="20"/>
        </w:rPr>
        <w:t>вой отчетности, которая необхо</w:t>
      </w:r>
      <w:r w:rsidRPr="00E30339">
        <w:rPr>
          <w:sz w:val="20"/>
          <w:szCs w:val="20"/>
        </w:rPr>
        <w:softHyphen/>
        <w:t>дима им для консолидированной отчетности материнских компаний.</w:t>
      </w:r>
    </w:p>
    <w:p w:rsidR="003D54A1" w:rsidRPr="00E30339" w:rsidRDefault="003D54A1" w:rsidP="003D54A1">
      <w:pPr>
        <w:pStyle w:val="220"/>
        <w:shd w:val="clear" w:color="auto" w:fill="auto"/>
        <w:tabs>
          <w:tab w:val="left" w:pos="481"/>
        </w:tabs>
        <w:spacing w:line="216" w:lineRule="auto"/>
        <w:ind w:right="27" w:firstLine="284"/>
        <w:contextualSpacing/>
        <w:rPr>
          <w:sz w:val="20"/>
          <w:szCs w:val="20"/>
        </w:rPr>
      </w:pPr>
      <w:r w:rsidRPr="00E30339">
        <w:rPr>
          <w:sz w:val="20"/>
          <w:szCs w:val="20"/>
        </w:rPr>
        <w:t>4.</w:t>
      </w:r>
      <w:r w:rsidR="00343E10">
        <w:rPr>
          <w:sz w:val="20"/>
          <w:szCs w:val="20"/>
        </w:rPr>
        <w:t> </w:t>
      </w:r>
      <w:r w:rsidRPr="00E30339">
        <w:rPr>
          <w:sz w:val="20"/>
          <w:szCs w:val="20"/>
        </w:rPr>
        <w:t>Приватизацию белорусских пр</w:t>
      </w:r>
      <w:r>
        <w:rPr>
          <w:sz w:val="20"/>
          <w:szCs w:val="20"/>
        </w:rPr>
        <w:t>едприятий, продажу государствен</w:t>
      </w:r>
      <w:r w:rsidRPr="00E30339">
        <w:rPr>
          <w:sz w:val="20"/>
          <w:szCs w:val="20"/>
        </w:rPr>
        <w:t>ных пакетов акций можно осуществл</w:t>
      </w:r>
      <w:r>
        <w:rPr>
          <w:sz w:val="20"/>
          <w:szCs w:val="20"/>
        </w:rPr>
        <w:t>ять по гораздо более высоким це</w:t>
      </w:r>
      <w:r w:rsidRPr="00E30339">
        <w:rPr>
          <w:sz w:val="20"/>
          <w:szCs w:val="20"/>
        </w:rPr>
        <w:t>нам, если потенциальным покупате</w:t>
      </w:r>
      <w:r>
        <w:rPr>
          <w:sz w:val="20"/>
          <w:szCs w:val="20"/>
        </w:rPr>
        <w:t>лям будет предоставлена финансо</w:t>
      </w:r>
      <w:r w:rsidRPr="00E30339">
        <w:rPr>
          <w:sz w:val="20"/>
          <w:szCs w:val="20"/>
        </w:rPr>
        <w:t>вая отчетность в формате</w:t>
      </w:r>
      <w:r>
        <w:rPr>
          <w:sz w:val="20"/>
          <w:szCs w:val="20"/>
        </w:rPr>
        <w:t xml:space="preserve"> </w:t>
      </w:r>
      <w:r w:rsidRPr="00E30339">
        <w:rPr>
          <w:sz w:val="20"/>
          <w:szCs w:val="20"/>
        </w:rPr>
        <w:t>М</w:t>
      </w:r>
      <w:r>
        <w:rPr>
          <w:sz w:val="20"/>
          <w:szCs w:val="20"/>
        </w:rPr>
        <w:t>еждународных стандартов финансо</w:t>
      </w:r>
      <w:r w:rsidRPr="00E30339">
        <w:rPr>
          <w:sz w:val="20"/>
          <w:szCs w:val="20"/>
        </w:rPr>
        <w:t>вой отчетности, что позволит значительно увеличить поступления в бюджет.</w:t>
      </w:r>
    </w:p>
    <w:p w:rsidR="003D54A1" w:rsidRPr="00E30339" w:rsidRDefault="003D54A1" w:rsidP="003D54A1">
      <w:pPr>
        <w:pStyle w:val="220"/>
        <w:shd w:val="clear" w:color="auto" w:fill="auto"/>
        <w:tabs>
          <w:tab w:val="left" w:pos="476"/>
        </w:tabs>
        <w:spacing w:line="216" w:lineRule="auto"/>
        <w:ind w:right="27" w:firstLine="284"/>
        <w:contextualSpacing/>
        <w:rPr>
          <w:sz w:val="20"/>
          <w:szCs w:val="20"/>
        </w:rPr>
      </w:pPr>
      <w:r w:rsidRPr="00E30339">
        <w:rPr>
          <w:sz w:val="20"/>
          <w:szCs w:val="20"/>
        </w:rPr>
        <w:t>5.</w:t>
      </w:r>
      <w:r>
        <w:rPr>
          <w:sz w:val="20"/>
          <w:szCs w:val="20"/>
        </w:rPr>
        <w:t xml:space="preserve"> </w:t>
      </w:r>
      <w:r w:rsidRPr="00E30339">
        <w:rPr>
          <w:sz w:val="20"/>
          <w:szCs w:val="20"/>
        </w:rPr>
        <w:t xml:space="preserve">Мелкие акционеры не имеют возможности продавать свои акции по реальной рыночной стоимости, так как бухгалтерская информация </w:t>
      </w:r>
      <w:r w:rsidRPr="00E30339">
        <w:rPr>
          <w:sz w:val="20"/>
          <w:szCs w:val="20"/>
        </w:rPr>
        <w:lastRenderedPageBreak/>
        <w:t>не обеспечивает достоверную и значимую финансовую отчетность.</w:t>
      </w:r>
    </w:p>
    <w:p w:rsidR="003D54A1" w:rsidRPr="00E30339" w:rsidRDefault="003D54A1" w:rsidP="003D54A1">
      <w:pPr>
        <w:pStyle w:val="220"/>
        <w:shd w:val="clear" w:color="auto" w:fill="auto"/>
        <w:spacing w:line="216" w:lineRule="auto"/>
        <w:ind w:left="20" w:right="27" w:firstLine="284"/>
        <w:contextualSpacing/>
        <w:rPr>
          <w:sz w:val="20"/>
          <w:szCs w:val="20"/>
        </w:rPr>
      </w:pPr>
      <w:r w:rsidRPr="00E30339">
        <w:rPr>
          <w:sz w:val="20"/>
          <w:szCs w:val="20"/>
        </w:rPr>
        <w:t>Исходя из этого</w:t>
      </w:r>
      <w:r>
        <w:rPr>
          <w:sz w:val="20"/>
          <w:szCs w:val="20"/>
        </w:rPr>
        <w:t>,</w:t>
      </w:r>
      <w:r w:rsidRPr="00E30339">
        <w:rPr>
          <w:sz w:val="20"/>
          <w:szCs w:val="20"/>
        </w:rPr>
        <w:t xml:space="preserve"> ставится задача о создании новой системы учета для Беларуси, адекватной требованиям </w:t>
      </w:r>
      <w:r>
        <w:rPr>
          <w:sz w:val="20"/>
          <w:szCs w:val="20"/>
        </w:rPr>
        <w:t>мирового рынка. Однако для реше</w:t>
      </w:r>
      <w:r w:rsidRPr="00E30339">
        <w:rPr>
          <w:sz w:val="20"/>
          <w:szCs w:val="20"/>
        </w:rPr>
        <w:t>ния этой задачи существует ряд ра</w:t>
      </w:r>
      <w:r>
        <w:rPr>
          <w:sz w:val="20"/>
          <w:szCs w:val="20"/>
        </w:rPr>
        <w:t>зличий, существующих в составле</w:t>
      </w:r>
      <w:r w:rsidRPr="00E30339">
        <w:rPr>
          <w:sz w:val="20"/>
          <w:szCs w:val="20"/>
        </w:rPr>
        <w:t>нии финансовой отчетности нашими предприятиями.</w:t>
      </w:r>
    </w:p>
    <w:p w:rsidR="003D54A1" w:rsidRDefault="003D54A1" w:rsidP="003D54A1">
      <w:pPr>
        <w:spacing w:line="216" w:lineRule="auto"/>
        <w:ind w:right="27" w:firstLine="284"/>
        <w:contextualSpacing/>
        <w:jc w:val="both"/>
        <w:rPr>
          <w:sz w:val="20"/>
          <w:szCs w:val="20"/>
        </w:rPr>
      </w:pPr>
      <w:proofErr w:type="gramStart"/>
      <w:r>
        <w:rPr>
          <w:sz w:val="20"/>
          <w:szCs w:val="20"/>
        </w:rPr>
        <w:t>Трудности,</w:t>
      </w:r>
      <w:r w:rsidRPr="00215D16">
        <w:rPr>
          <w:sz w:val="20"/>
          <w:szCs w:val="20"/>
        </w:rPr>
        <w:t xml:space="preserve"> стоящие на пути внедрения </w:t>
      </w:r>
      <w:r w:rsidRPr="00381C24">
        <w:rPr>
          <w:sz w:val="20"/>
          <w:szCs w:val="20"/>
        </w:rPr>
        <w:t>М</w:t>
      </w:r>
      <w:r>
        <w:rPr>
          <w:sz w:val="20"/>
          <w:szCs w:val="20"/>
        </w:rPr>
        <w:t>еждународных стандартов финансо</w:t>
      </w:r>
      <w:r w:rsidRPr="00381C24">
        <w:rPr>
          <w:sz w:val="20"/>
          <w:szCs w:val="20"/>
        </w:rPr>
        <w:t>вой отчетности</w:t>
      </w:r>
      <w:r w:rsidRPr="00E30339">
        <w:rPr>
          <w:sz w:val="20"/>
          <w:szCs w:val="20"/>
        </w:rPr>
        <w:t xml:space="preserve"> </w:t>
      </w:r>
      <w:r w:rsidRPr="00215D16">
        <w:rPr>
          <w:sz w:val="20"/>
          <w:szCs w:val="20"/>
        </w:rPr>
        <w:t>в Беларуси, во многом совпадают с проблемами, с которыми сталкиваются государства, переходящие к использованию международных стандартов вместо национальных или пытающиеся изменить национальные стандарты учета</w:t>
      </w:r>
      <w:r>
        <w:rPr>
          <w:sz w:val="20"/>
          <w:szCs w:val="20"/>
        </w:rPr>
        <w:t>, т</w:t>
      </w:r>
      <w:r w:rsidRPr="00215D16">
        <w:rPr>
          <w:sz w:val="20"/>
          <w:szCs w:val="20"/>
        </w:rPr>
        <w:t xml:space="preserve">аким образом, чтобы различия с МСФО были минимальными и объяснялись объективными причинами.  </w:t>
      </w:r>
      <w:proofErr w:type="gramEnd"/>
    </w:p>
    <w:p w:rsidR="003D54A1" w:rsidRDefault="003D54A1" w:rsidP="003D54A1">
      <w:pPr>
        <w:spacing w:line="216" w:lineRule="auto"/>
        <w:ind w:right="27" w:firstLine="284"/>
        <w:contextualSpacing/>
        <w:jc w:val="both"/>
        <w:rPr>
          <w:sz w:val="20"/>
          <w:szCs w:val="20"/>
        </w:rPr>
      </w:pPr>
      <w:r w:rsidRPr="00215D16">
        <w:rPr>
          <w:sz w:val="20"/>
          <w:szCs w:val="20"/>
        </w:rPr>
        <w:t>Основной проблемой является недостаток ресурсов, необходимых для успешного перехода на эти стандарты. При этом речь идет как о финансовых ресурсах, так и о кадровых.</w:t>
      </w:r>
    </w:p>
    <w:p w:rsidR="003D54A1" w:rsidRDefault="003D54A1" w:rsidP="003D54A1">
      <w:pPr>
        <w:spacing w:line="216" w:lineRule="auto"/>
        <w:ind w:right="27" w:firstLine="284"/>
        <w:contextualSpacing/>
        <w:jc w:val="both"/>
        <w:rPr>
          <w:sz w:val="20"/>
          <w:szCs w:val="20"/>
        </w:rPr>
      </w:pPr>
      <w:r w:rsidRPr="00215D16">
        <w:rPr>
          <w:sz w:val="20"/>
          <w:szCs w:val="20"/>
        </w:rPr>
        <w:t>П</w:t>
      </w:r>
      <w:r>
        <w:rPr>
          <w:sz w:val="20"/>
          <w:szCs w:val="20"/>
        </w:rPr>
        <w:t>ереход на МСФО и их применение –</w:t>
      </w:r>
      <w:r w:rsidRPr="00215D16">
        <w:rPr>
          <w:sz w:val="20"/>
          <w:szCs w:val="20"/>
        </w:rPr>
        <w:t xml:space="preserve"> довольно затратная задача, особенно в условиях, когда организациям приходится од</w:t>
      </w:r>
      <w:r>
        <w:rPr>
          <w:sz w:val="20"/>
          <w:szCs w:val="20"/>
        </w:rPr>
        <w:t>новременно готовить отчетность:</w:t>
      </w:r>
    </w:p>
    <w:p w:rsidR="003D54A1" w:rsidRDefault="003D54A1" w:rsidP="003D54A1">
      <w:pPr>
        <w:spacing w:line="216" w:lineRule="auto"/>
        <w:ind w:right="27" w:firstLine="284"/>
        <w:contextualSpacing/>
        <w:jc w:val="both"/>
        <w:rPr>
          <w:sz w:val="20"/>
          <w:szCs w:val="20"/>
        </w:rPr>
      </w:pPr>
      <w:r w:rsidRPr="00215D16">
        <w:rPr>
          <w:sz w:val="20"/>
          <w:szCs w:val="20"/>
        </w:rPr>
        <w:t xml:space="preserve">во-первых, налоговую, </w:t>
      </w:r>
    </w:p>
    <w:p w:rsidR="003D54A1" w:rsidRDefault="003D54A1" w:rsidP="003D54A1">
      <w:pPr>
        <w:spacing w:line="216" w:lineRule="auto"/>
        <w:ind w:right="27" w:firstLine="284"/>
        <w:contextualSpacing/>
        <w:jc w:val="both"/>
        <w:rPr>
          <w:sz w:val="20"/>
          <w:szCs w:val="20"/>
        </w:rPr>
      </w:pPr>
      <w:r w:rsidRPr="00215D16">
        <w:rPr>
          <w:sz w:val="20"/>
          <w:szCs w:val="20"/>
        </w:rPr>
        <w:t xml:space="preserve">во-вторых, </w:t>
      </w:r>
      <w:proofErr w:type="gramStart"/>
      <w:r w:rsidRPr="00215D16">
        <w:rPr>
          <w:sz w:val="20"/>
          <w:szCs w:val="20"/>
        </w:rPr>
        <w:t>бух</w:t>
      </w:r>
      <w:r>
        <w:rPr>
          <w:sz w:val="20"/>
          <w:szCs w:val="20"/>
        </w:rPr>
        <w:t>галтерскую</w:t>
      </w:r>
      <w:proofErr w:type="gramEnd"/>
      <w:r>
        <w:rPr>
          <w:sz w:val="20"/>
          <w:szCs w:val="20"/>
        </w:rPr>
        <w:t xml:space="preserve"> в соответствии с принципами бухгалтерского учёта Беларуси</w:t>
      </w:r>
      <w:r w:rsidRPr="00215D16">
        <w:rPr>
          <w:sz w:val="20"/>
          <w:szCs w:val="20"/>
        </w:rPr>
        <w:t xml:space="preserve">, </w:t>
      </w:r>
    </w:p>
    <w:p w:rsidR="003D54A1" w:rsidRDefault="003D54A1" w:rsidP="003D54A1">
      <w:pPr>
        <w:spacing w:line="216" w:lineRule="auto"/>
        <w:ind w:right="27" w:firstLine="284"/>
        <w:contextualSpacing/>
        <w:jc w:val="both"/>
        <w:rPr>
          <w:sz w:val="20"/>
          <w:szCs w:val="20"/>
        </w:rPr>
      </w:pPr>
      <w:proofErr w:type="gramStart"/>
      <w:r w:rsidRPr="00215D16">
        <w:rPr>
          <w:sz w:val="20"/>
          <w:szCs w:val="20"/>
        </w:rPr>
        <w:t xml:space="preserve">в-третьих, финансовую в соответствии с МСФО (параллельно или методом трансформации). </w:t>
      </w:r>
      <w:proofErr w:type="gramEnd"/>
    </w:p>
    <w:p w:rsidR="003D54A1" w:rsidRPr="00BA280F" w:rsidRDefault="003D54A1" w:rsidP="003D54A1">
      <w:pPr>
        <w:spacing w:line="216" w:lineRule="auto"/>
        <w:ind w:right="27" w:firstLine="284"/>
        <w:contextualSpacing/>
        <w:jc w:val="both"/>
        <w:rPr>
          <w:sz w:val="20"/>
          <w:szCs w:val="20"/>
        </w:rPr>
      </w:pPr>
      <w:r w:rsidRPr="00215D16">
        <w:rPr>
          <w:sz w:val="20"/>
          <w:szCs w:val="20"/>
        </w:rPr>
        <w:t xml:space="preserve">Максимально возможное сближение учетных принципов подготовки этих форм отчетности, исключение необоснованных различий может в известной степени сократить издержки на учетную функцию в целом и, как следствие, высвободить больше финансовых ресурсов для подготовки качественной финансовой отчетности по МСФО. </w:t>
      </w:r>
    </w:p>
    <w:p w:rsidR="003D54A1" w:rsidRPr="00343E10" w:rsidRDefault="003D54A1" w:rsidP="003D54A1">
      <w:pPr>
        <w:pStyle w:val="4"/>
        <w:shd w:val="clear" w:color="auto" w:fill="auto"/>
        <w:spacing w:before="0" w:after="0" w:line="216" w:lineRule="auto"/>
        <w:ind w:firstLine="284"/>
        <w:contextualSpacing/>
        <w:jc w:val="center"/>
        <w:rPr>
          <w:rFonts w:ascii="Times New Roman" w:hAnsi="Times New Roman" w:cs="Times New Roman"/>
          <w:sz w:val="16"/>
          <w:szCs w:val="16"/>
        </w:rPr>
      </w:pPr>
    </w:p>
    <w:p w:rsidR="003D54A1" w:rsidRPr="001335A0" w:rsidRDefault="003D54A1" w:rsidP="003D54A1">
      <w:pPr>
        <w:pStyle w:val="a3"/>
        <w:spacing w:after="0" w:line="216" w:lineRule="auto"/>
        <w:ind w:left="0" w:firstLine="284"/>
        <w:jc w:val="center"/>
        <w:rPr>
          <w:rFonts w:ascii="Times New Roman" w:hAnsi="Times New Roman" w:cs="Times New Roman"/>
          <w:sz w:val="16"/>
          <w:szCs w:val="16"/>
        </w:rPr>
      </w:pPr>
      <w:r w:rsidRPr="001335A0">
        <w:rPr>
          <w:rFonts w:ascii="Times New Roman" w:hAnsi="Times New Roman" w:cs="Times New Roman"/>
          <w:sz w:val="16"/>
          <w:szCs w:val="16"/>
        </w:rPr>
        <w:t>ЛИТЕРАТУРА</w:t>
      </w:r>
    </w:p>
    <w:p w:rsidR="003D54A1" w:rsidRPr="000C32D1" w:rsidRDefault="003D54A1" w:rsidP="003D54A1">
      <w:pPr>
        <w:spacing w:line="216" w:lineRule="auto"/>
        <w:jc w:val="both"/>
        <w:rPr>
          <w:sz w:val="16"/>
          <w:szCs w:val="16"/>
        </w:rPr>
      </w:pPr>
    </w:p>
    <w:p w:rsidR="003D54A1" w:rsidRPr="00347570" w:rsidRDefault="003D54A1" w:rsidP="00CA112D">
      <w:pPr>
        <w:pStyle w:val="a3"/>
        <w:numPr>
          <w:ilvl w:val="0"/>
          <w:numId w:val="13"/>
        </w:numPr>
        <w:tabs>
          <w:tab w:val="left" w:pos="567"/>
        </w:tabs>
        <w:spacing w:after="0" w:line="216" w:lineRule="auto"/>
        <w:ind w:left="0" w:firstLine="284"/>
        <w:jc w:val="both"/>
        <w:rPr>
          <w:rFonts w:ascii="Times New Roman" w:hAnsi="Times New Roman" w:cs="Times New Roman"/>
          <w:sz w:val="16"/>
          <w:szCs w:val="16"/>
        </w:rPr>
      </w:pPr>
      <w:r w:rsidRPr="00347570">
        <w:rPr>
          <w:rFonts w:ascii="Times New Roman" w:hAnsi="Times New Roman" w:cs="Times New Roman"/>
          <w:sz w:val="16"/>
          <w:szCs w:val="16"/>
        </w:rPr>
        <w:t>Закон Республики Беларусь от 12.07.2013 № 57-З "О бухгалтерском учете и отчетности".</w:t>
      </w:r>
    </w:p>
    <w:p w:rsidR="003D54A1" w:rsidRPr="00347570" w:rsidRDefault="003D54A1" w:rsidP="00CA112D">
      <w:pPr>
        <w:pStyle w:val="a3"/>
        <w:numPr>
          <w:ilvl w:val="0"/>
          <w:numId w:val="13"/>
        </w:numPr>
        <w:tabs>
          <w:tab w:val="left" w:pos="567"/>
        </w:tabs>
        <w:spacing w:after="0" w:line="216" w:lineRule="auto"/>
        <w:ind w:left="0" w:firstLine="284"/>
        <w:jc w:val="both"/>
        <w:rPr>
          <w:rFonts w:ascii="Times New Roman" w:hAnsi="Times New Roman" w:cs="Times New Roman"/>
          <w:sz w:val="16"/>
          <w:szCs w:val="16"/>
        </w:rPr>
      </w:pPr>
      <w:r w:rsidRPr="00347570">
        <w:rPr>
          <w:rFonts w:ascii="Times New Roman" w:hAnsi="Times New Roman" w:cs="Times New Roman"/>
          <w:sz w:val="16"/>
          <w:szCs w:val="16"/>
        </w:rPr>
        <w:t>Кожарская,</w:t>
      </w:r>
      <w:r>
        <w:rPr>
          <w:rFonts w:ascii="Times New Roman" w:hAnsi="Times New Roman" w:cs="Times New Roman"/>
          <w:sz w:val="16"/>
          <w:szCs w:val="16"/>
        </w:rPr>
        <w:t xml:space="preserve"> Н.В.</w:t>
      </w:r>
      <w:r w:rsidRPr="00AE4D0C">
        <w:rPr>
          <w:rFonts w:ascii="Times New Roman" w:hAnsi="Times New Roman" w:cs="Times New Roman"/>
          <w:sz w:val="16"/>
          <w:szCs w:val="16"/>
        </w:rPr>
        <w:t xml:space="preserve"> </w:t>
      </w:r>
      <w:r w:rsidRPr="00347570">
        <w:rPr>
          <w:rFonts w:ascii="Times New Roman" w:hAnsi="Times New Roman" w:cs="Times New Roman"/>
          <w:sz w:val="16"/>
          <w:szCs w:val="16"/>
        </w:rPr>
        <w:t>Проблемы перехода и перспективы внедр</w:t>
      </w:r>
      <w:r>
        <w:rPr>
          <w:rFonts w:ascii="Times New Roman" w:hAnsi="Times New Roman" w:cs="Times New Roman"/>
          <w:sz w:val="16"/>
          <w:szCs w:val="16"/>
        </w:rPr>
        <w:t>ения МСФО в Республике Беларусь</w:t>
      </w:r>
      <w:r w:rsidRPr="00AE4D0C">
        <w:rPr>
          <w:rFonts w:ascii="Times New Roman" w:hAnsi="Times New Roman" w:cs="Times New Roman"/>
          <w:sz w:val="16"/>
          <w:szCs w:val="16"/>
        </w:rPr>
        <w:t xml:space="preserve"> /</w:t>
      </w:r>
      <w:r>
        <w:rPr>
          <w:rFonts w:ascii="Times New Roman" w:hAnsi="Times New Roman" w:cs="Times New Roman"/>
          <w:sz w:val="16"/>
          <w:szCs w:val="16"/>
        </w:rPr>
        <w:t xml:space="preserve"> Н.В. </w:t>
      </w:r>
      <w:r w:rsidRPr="00347570">
        <w:rPr>
          <w:rFonts w:ascii="Times New Roman" w:hAnsi="Times New Roman" w:cs="Times New Roman"/>
          <w:sz w:val="16"/>
          <w:szCs w:val="16"/>
        </w:rPr>
        <w:t>Кожарская</w:t>
      </w:r>
      <w:r w:rsidRPr="00AE4D0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47570">
        <w:rPr>
          <w:rFonts w:ascii="Times New Roman" w:hAnsi="Times New Roman" w:cs="Times New Roman"/>
          <w:sz w:val="16"/>
          <w:szCs w:val="16"/>
        </w:rPr>
        <w:t>Бухгалтерский учёт и анализ</w:t>
      </w:r>
      <w:r>
        <w:rPr>
          <w:rFonts w:ascii="Times New Roman" w:hAnsi="Times New Roman" w:cs="Times New Roman"/>
          <w:sz w:val="16"/>
          <w:szCs w:val="16"/>
        </w:rPr>
        <w:t>. –</w:t>
      </w:r>
      <w:r w:rsidRPr="00347570">
        <w:rPr>
          <w:rFonts w:ascii="Times New Roman" w:hAnsi="Times New Roman" w:cs="Times New Roman"/>
          <w:sz w:val="16"/>
          <w:szCs w:val="16"/>
        </w:rPr>
        <w:t xml:space="preserve"> 2010</w:t>
      </w:r>
      <w:r>
        <w:rPr>
          <w:rFonts w:ascii="Times New Roman" w:hAnsi="Times New Roman" w:cs="Times New Roman"/>
          <w:sz w:val="16"/>
          <w:szCs w:val="16"/>
        </w:rPr>
        <w:t>. – № 4. С. 27-29.</w:t>
      </w:r>
      <w:r w:rsidRPr="00347570">
        <w:rPr>
          <w:rFonts w:ascii="Times New Roman" w:hAnsi="Times New Roman" w:cs="Times New Roman"/>
          <w:sz w:val="16"/>
          <w:szCs w:val="16"/>
        </w:rPr>
        <w:t xml:space="preserve"> </w:t>
      </w:r>
    </w:p>
    <w:p w:rsidR="003D54A1" w:rsidRPr="00347570" w:rsidRDefault="003D54A1" w:rsidP="00CA112D">
      <w:pPr>
        <w:pStyle w:val="a3"/>
        <w:numPr>
          <w:ilvl w:val="0"/>
          <w:numId w:val="13"/>
        </w:numPr>
        <w:tabs>
          <w:tab w:val="left" w:pos="567"/>
        </w:tabs>
        <w:spacing w:after="0" w:line="216" w:lineRule="auto"/>
        <w:ind w:left="0" w:firstLine="284"/>
        <w:jc w:val="both"/>
        <w:rPr>
          <w:rFonts w:ascii="Times New Roman" w:hAnsi="Times New Roman" w:cs="Times New Roman"/>
          <w:sz w:val="16"/>
          <w:szCs w:val="16"/>
        </w:rPr>
      </w:pPr>
      <w:r w:rsidRPr="00347570">
        <w:rPr>
          <w:rFonts w:ascii="Times New Roman" w:hAnsi="Times New Roman" w:cs="Times New Roman"/>
          <w:sz w:val="16"/>
          <w:szCs w:val="16"/>
        </w:rPr>
        <w:t>Палий В.Ф. Международные стандарты финансовой отчетности: Учебник</w:t>
      </w:r>
      <w:r>
        <w:rPr>
          <w:rFonts w:ascii="Times New Roman" w:hAnsi="Times New Roman" w:cs="Times New Roman"/>
          <w:sz w:val="16"/>
          <w:szCs w:val="16"/>
        </w:rPr>
        <w:t xml:space="preserve"> </w:t>
      </w:r>
      <w:r w:rsidRPr="00347570">
        <w:rPr>
          <w:rFonts w:ascii="Times New Roman" w:hAnsi="Times New Roman" w:cs="Times New Roman"/>
          <w:sz w:val="16"/>
          <w:szCs w:val="16"/>
        </w:rPr>
        <w:t>/</w:t>
      </w:r>
      <w:r>
        <w:rPr>
          <w:rFonts w:ascii="Times New Roman" w:hAnsi="Times New Roman" w:cs="Times New Roman"/>
          <w:sz w:val="16"/>
          <w:szCs w:val="16"/>
        </w:rPr>
        <w:t xml:space="preserve"> В.Ф. </w:t>
      </w:r>
      <w:r w:rsidRPr="00347570">
        <w:rPr>
          <w:rFonts w:ascii="Times New Roman" w:hAnsi="Times New Roman" w:cs="Times New Roman"/>
          <w:sz w:val="16"/>
          <w:szCs w:val="16"/>
        </w:rPr>
        <w:t xml:space="preserve">Палий – 4-е изд. Испр. И доп. – М.: ИНФРА – М. 2009. – 512 с. </w:t>
      </w:r>
    </w:p>
    <w:p w:rsidR="003D54A1" w:rsidRDefault="003D54A1" w:rsidP="00CA112D">
      <w:pPr>
        <w:pStyle w:val="a3"/>
        <w:numPr>
          <w:ilvl w:val="0"/>
          <w:numId w:val="13"/>
        </w:numPr>
        <w:tabs>
          <w:tab w:val="left" w:pos="567"/>
        </w:tabs>
        <w:spacing w:after="0" w:line="216" w:lineRule="auto"/>
        <w:ind w:left="0" w:firstLine="284"/>
        <w:jc w:val="both"/>
        <w:rPr>
          <w:rFonts w:ascii="Times New Roman" w:hAnsi="Times New Roman" w:cs="Times New Roman"/>
          <w:sz w:val="16"/>
          <w:szCs w:val="16"/>
        </w:rPr>
      </w:pPr>
      <w:r w:rsidRPr="00347570">
        <w:rPr>
          <w:rFonts w:ascii="Times New Roman" w:hAnsi="Times New Roman" w:cs="Times New Roman"/>
          <w:sz w:val="16"/>
          <w:szCs w:val="16"/>
        </w:rPr>
        <w:t>Постановление Совета Министров Республики Беларусь от 04.05.1998</w:t>
      </w:r>
      <w:r>
        <w:rPr>
          <w:rFonts w:ascii="Times New Roman" w:hAnsi="Times New Roman" w:cs="Times New Roman"/>
          <w:sz w:val="16"/>
          <w:szCs w:val="16"/>
        </w:rPr>
        <w:t xml:space="preserve"> г.</w:t>
      </w:r>
      <w:r w:rsidRPr="00347570">
        <w:rPr>
          <w:rFonts w:ascii="Times New Roman" w:hAnsi="Times New Roman" w:cs="Times New Roman"/>
          <w:sz w:val="16"/>
          <w:szCs w:val="16"/>
        </w:rPr>
        <w:t xml:space="preserve"> № 694 «О Государственной программе перехода на международные стандарты бухгалтерского учета в Республике Беларусь»</w:t>
      </w:r>
      <w:r>
        <w:rPr>
          <w:rFonts w:ascii="Times New Roman" w:hAnsi="Times New Roman" w:cs="Times New Roman"/>
          <w:sz w:val="16"/>
          <w:szCs w:val="16"/>
        </w:rPr>
        <w:t>.</w:t>
      </w:r>
    </w:p>
    <w:p w:rsidR="003D54A1" w:rsidRPr="00AE4D0C" w:rsidRDefault="003D54A1" w:rsidP="00CA112D">
      <w:pPr>
        <w:pStyle w:val="a3"/>
        <w:numPr>
          <w:ilvl w:val="0"/>
          <w:numId w:val="13"/>
        </w:numPr>
        <w:tabs>
          <w:tab w:val="left" w:pos="567"/>
        </w:tabs>
        <w:spacing w:after="0" w:line="216" w:lineRule="auto"/>
        <w:ind w:left="0" w:firstLine="284"/>
        <w:jc w:val="both"/>
        <w:rPr>
          <w:rFonts w:ascii="Times New Roman" w:hAnsi="Times New Roman" w:cs="Times New Roman"/>
          <w:sz w:val="16"/>
          <w:szCs w:val="16"/>
        </w:rPr>
      </w:pPr>
      <w:r w:rsidRPr="00AE4D0C">
        <w:rPr>
          <w:rFonts w:ascii="Times New Roman" w:hAnsi="Times New Roman" w:cs="Times New Roman"/>
          <w:sz w:val="16"/>
          <w:szCs w:val="16"/>
        </w:rPr>
        <w:t>Постановление Совета Министров Респ</w:t>
      </w:r>
      <w:r>
        <w:rPr>
          <w:rFonts w:ascii="Times New Roman" w:hAnsi="Times New Roman" w:cs="Times New Roman"/>
          <w:sz w:val="16"/>
          <w:szCs w:val="16"/>
        </w:rPr>
        <w:t>ублики Беларусь от 08.07.2010 № </w:t>
      </w:r>
      <w:r w:rsidRPr="00AE4D0C">
        <w:rPr>
          <w:rFonts w:ascii="Times New Roman" w:hAnsi="Times New Roman" w:cs="Times New Roman"/>
          <w:sz w:val="16"/>
          <w:szCs w:val="16"/>
        </w:rPr>
        <w:t>1021</w:t>
      </w:r>
      <w:r>
        <w:rPr>
          <w:rFonts w:ascii="Times New Roman" w:hAnsi="Times New Roman" w:cs="Times New Roman"/>
          <w:sz w:val="16"/>
          <w:szCs w:val="16"/>
        </w:rPr>
        <w:t xml:space="preserve"> </w:t>
      </w:r>
      <w:r w:rsidRPr="00AE4D0C">
        <w:rPr>
          <w:rFonts w:ascii="Times New Roman" w:hAnsi="Times New Roman" w:cs="Times New Roman"/>
          <w:sz w:val="16"/>
          <w:szCs w:val="16"/>
        </w:rPr>
        <w:t>«О Координационном совете по сближению законодательства Республики Беларусь с Международными стандартами финансовой отчетности»</w:t>
      </w:r>
      <w:r>
        <w:rPr>
          <w:rFonts w:ascii="Times New Roman" w:hAnsi="Times New Roman" w:cs="Times New Roman"/>
          <w:sz w:val="16"/>
          <w:szCs w:val="16"/>
        </w:rPr>
        <w:t>.</w:t>
      </w:r>
    </w:p>
    <w:p w:rsidR="003D54A1" w:rsidRPr="00CB3796" w:rsidRDefault="003D54A1" w:rsidP="00CA112D">
      <w:pPr>
        <w:pStyle w:val="a3"/>
        <w:numPr>
          <w:ilvl w:val="0"/>
          <w:numId w:val="13"/>
        </w:numPr>
        <w:tabs>
          <w:tab w:val="left" w:pos="567"/>
        </w:tabs>
        <w:spacing w:after="0" w:line="216" w:lineRule="auto"/>
        <w:ind w:left="0" w:firstLine="284"/>
        <w:jc w:val="both"/>
        <w:rPr>
          <w:rFonts w:ascii="Times New Roman" w:hAnsi="Times New Roman" w:cs="Times New Roman"/>
          <w:sz w:val="16"/>
          <w:szCs w:val="16"/>
        </w:rPr>
      </w:pPr>
      <w:r>
        <w:rPr>
          <w:rFonts w:ascii="Times New Roman" w:hAnsi="Times New Roman" w:cs="Times New Roman"/>
          <w:sz w:val="16"/>
          <w:szCs w:val="16"/>
        </w:rPr>
        <w:t xml:space="preserve">Рыбак, Т.Н. </w:t>
      </w:r>
      <w:r w:rsidRPr="00347570">
        <w:rPr>
          <w:rFonts w:ascii="Times New Roman" w:hAnsi="Times New Roman" w:cs="Times New Roman"/>
          <w:sz w:val="16"/>
          <w:szCs w:val="16"/>
        </w:rPr>
        <w:t>Реформирование бухгалтерско</w:t>
      </w:r>
      <w:r>
        <w:rPr>
          <w:rFonts w:ascii="Times New Roman" w:hAnsi="Times New Roman" w:cs="Times New Roman"/>
          <w:sz w:val="16"/>
          <w:szCs w:val="16"/>
        </w:rPr>
        <w:t>го учёта в Республике Беларусь</w:t>
      </w:r>
      <w:r w:rsidRPr="00A5240E">
        <w:rPr>
          <w:rFonts w:ascii="Times New Roman" w:hAnsi="Times New Roman" w:cs="Times New Roman"/>
          <w:sz w:val="16"/>
          <w:szCs w:val="16"/>
        </w:rPr>
        <w:t xml:space="preserve"> /</w:t>
      </w:r>
      <w:r>
        <w:rPr>
          <w:rFonts w:ascii="Times New Roman" w:hAnsi="Times New Roman" w:cs="Times New Roman"/>
          <w:sz w:val="16"/>
          <w:szCs w:val="16"/>
        </w:rPr>
        <w:t xml:space="preserve"> Т.Н. </w:t>
      </w:r>
      <w:r w:rsidRPr="00347570">
        <w:rPr>
          <w:rFonts w:ascii="Times New Roman" w:hAnsi="Times New Roman" w:cs="Times New Roman"/>
          <w:sz w:val="16"/>
          <w:szCs w:val="16"/>
        </w:rPr>
        <w:t xml:space="preserve">Рыбак </w:t>
      </w:r>
      <w:r w:rsidRPr="00A5240E">
        <w:rPr>
          <w:rFonts w:ascii="Times New Roman" w:hAnsi="Times New Roman" w:cs="Times New Roman"/>
          <w:sz w:val="16"/>
          <w:szCs w:val="16"/>
        </w:rPr>
        <w:t xml:space="preserve"> // </w:t>
      </w:r>
      <w:r w:rsidRPr="00347570">
        <w:rPr>
          <w:rFonts w:ascii="Times New Roman" w:hAnsi="Times New Roman" w:cs="Times New Roman"/>
          <w:sz w:val="16"/>
          <w:szCs w:val="16"/>
        </w:rPr>
        <w:t>Бухгалтерский учёт и анализ</w:t>
      </w:r>
      <w:r>
        <w:rPr>
          <w:rFonts w:ascii="Times New Roman" w:hAnsi="Times New Roman" w:cs="Times New Roman"/>
          <w:sz w:val="16"/>
          <w:szCs w:val="16"/>
        </w:rPr>
        <w:t xml:space="preserve">. – </w:t>
      </w:r>
      <w:r w:rsidRPr="00347570">
        <w:rPr>
          <w:rFonts w:ascii="Times New Roman" w:hAnsi="Times New Roman" w:cs="Times New Roman"/>
          <w:sz w:val="16"/>
          <w:szCs w:val="16"/>
        </w:rPr>
        <w:t>20</w:t>
      </w:r>
      <w:r>
        <w:rPr>
          <w:rFonts w:ascii="Times New Roman" w:hAnsi="Times New Roman" w:cs="Times New Roman"/>
          <w:sz w:val="16"/>
          <w:szCs w:val="16"/>
        </w:rPr>
        <w:t>12. – № 9. –</w:t>
      </w:r>
      <w:r w:rsidRPr="00A5240E">
        <w:rPr>
          <w:rFonts w:ascii="Times New Roman" w:hAnsi="Times New Roman" w:cs="Times New Roman"/>
          <w:sz w:val="16"/>
          <w:szCs w:val="16"/>
        </w:rPr>
        <w:t xml:space="preserve"> </w:t>
      </w:r>
      <w:r>
        <w:rPr>
          <w:rFonts w:ascii="Times New Roman" w:hAnsi="Times New Roman" w:cs="Times New Roman"/>
          <w:sz w:val="16"/>
          <w:szCs w:val="16"/>
        </w:rPr>
        <w:t>С. 30-34.</w:t>
      </w:r>
    </w:p>
    <w:p w:rsidR="00111439" w:rsidRPr="003B35C5" w:rsidRDefault="00111439" w:rsidP="00111439">
      <w:pPr>
        <w:spacing w:line="216" w:lineRule="auto"/>
        <w:contextualSpacing/>
        <w:rPr>
          <w:sz w:val="20"/>
          <w:szCs w:val="20"/>
        </w:rPr>
      </w:pPr>
      <w:r>
        <w:rPr>
          <w:sz w:val="20"/>
          <w:szCs w:val="20"/>
        </w:rPr>
        <w:lastRenderedPageBreak/>
        <w:t>УДК 336.717.13</w:t>
      </w:r>
    </w:p>
    <w:p w:rsidR="00111439" w:rsidRPr="00F61BD6" w:rsidRDefault="00111439" w:rsidP="00111439">
      <w:pPr>
        <w:spacing w:line="216" w:lineRule="auto"/>
        <w:rPr>
          <w:sz w:val="20"/>
          <w:szCs w:val="20"/>
        </w:rPr>
      </w:pPr>
      <w:r>
        <w:rPr>
          <w:b/>
          <w:sz w:val="20"/>
          <w:szCs w:val="20"/>
        </w:rPr>
        <w:t xml:space="preserve">Архипенко Е.В. </w:t>
      </w:r>
      <w:r>
        <w:rPr>
          <w:sz w:val="20"/>
          <w:szCs w:val="20"/>
        </w:rPr>
        <w:t xml:space="preserve">– </w:t>
      </w:r>
      <w:r w:rsidRPr="00BD5729">
        <w:rPr>
          <w:i/>
          <w:sz w:val="20"/>
          <w:szCs w:val="20"/>
        </w:rPr>
        <w:t>студентка</w:t>
      </w:r>
    </w:p>
    <w:p w:rsidR="00111439" w:rsidRPr="003B35C5" w:rsidRDefault="00111439" w:rsidP="00111439">
      <w:pPr>
        <w:spacing w:line="216" w:lineRule="auto"/>
        <w:contextualSpacing/>
        <w:rPr>
          <w:b/>
          <w:sz w:val="20"/>
          <w:szCs w:val="20"/>
        </w:rPr>
      </w:pPr>
      <w:r>
        <w:rPr>
          <w:b/>
          <w:sz w:val="20"/>
          <w:szCs w:val="20"/>
        </w:rPr>
        <w:t>НАПРАВЛЕНИЯ СОВЕРШЕНСТВОВАНИЯ</w:t>
      </w:r>
      <w:r w:rsidRPr="003B35C5">
        <w:rPr>
          <w:b/>
          <w:sz w:val="20"/>
          <w:szCs w:val="20"/>
        </w:rPr>
        <w:t xml:space="preserve"> БЕЗНАЛИЧНЫХ ФОРМ РАСЧЁТОВ С ПОСТАВЩИКАМИ И ПОДРЯДЧИКАМИ</w:t>
      </w:r>
    </w:p>
    <w:p w:rsidR="00111439" w:rsidRDefault="00111439" w:rsidP="00111439">
      <w:pPr>
        <w:spacing w:line="216" w:lineRule="auto"/>
        <w:rPr>
          <w:i/>
          <w:sz w:val="20"/>
          <w:szCs w:val="20"/>
        </w:rPr>
      </w:pPr>
      <w:r>
        <w:rPr>
          <w:i/>
          <w:sz w:val="20"/>
          <w:szCs w:val="20"/>
        </w:rPr>
        <w:t xml:space="preserve">Научный руководитель – </w:t>
      </w:r>
      <w:r>
        <w:rPr>
          <w:b/>
          <w:i/>
          <w:sz w:val="20"/>
          <w:szCs w:val="20"/>
        </w:rPr>
        <w:t xml:space="preserve">Гусарова Т.В. </w:t>
      </w:r>
      <w:r w:rsidRPr="00343E10">
        <w:rPr>
          <w:i/>
          <w:sz w:val="20"/>
          <w:szCs w:val="20"/>
        </w:rPr>
        <w:t>–</w:t>
      </w:r>
      <w:r>
        <w:rPr>
          <w:b/>
          <w:i/>
          <w:sz w:val="20"/>
          <w:szCs w:val="20"/>
        </w:rPr>
        <w:t xml:space="preserve"> </w:t>
      </w:r>
      <w:r>
        <w:rPr>
          <w:i/>
          <w:sz w:val="20"/>
          <w:szCs w:val="20"/>
        </w:rPr>
        <w:t>ассистент</w:t>
      </w:r>
    </w:p>
    <w:p w:rsidR="00111439" w:rsidRDefault="00111439" w:rsidP="00111439">
      <w:pPr>
        <w:spacing w:line="216" w:lineRule="auto"/>
        <w:rPr>
          <w:sz w:val="20"/>
          <w:szCs w:val="20"/>
        </w:rPr>
      </w:pPr>
      <w:r>
        <w:rPr>
          <w:sz w:val="20"/>
          <w:szCs w:val="20"/>
        </w:rPr>
        <w:t>УО «Белорусская государственная сельскохозяйственная академия»</w:t>
      </w:r>
    </w:p>
    <w:p w:rsidR="00111439" w:rsidRDefault="00111439" w:rsidP="00111439">
      <w:pPr>
        <w:spacing w:line="216" w:lineRule="auto"/>
        <w:rPr>
          <w:sz w:val="20"/>
          <w:szCs w:val="20"/>
        </w:rPr>
      </w:pPr>
      <w:r>
        <w:rPr>
          <w:sz w:val="20"/>
          <w:szCs w:val="20"/>
        </w:rPr>
        <w:t>Горки, Республика Беларусь</w:t>
      </w:r>
    </w:p>
    <w:p w:rsidR="00111439" w:rsidRPr="00111439" w:rsidRDefault="00111439" w:rsidP="00111439">
      <w:pPr>
        <w:spacing w:line="216" w:lineRule="auto"/>
        <w:ind w:firstLine="284"/>
        <w:jc w:val="both"/>
        <w:rPr>
          <w:sz w:val="20"/>
          <w:szCs w:val="20"/>
        </w:rPr>
      </w:pPr>
    </w:p>
    <w:p w:rsidR="00111439" w:rsidRPr="00111439" w:rsidRDefault="00111439" w:rsidP="00111439">
      <w:pPr>
        <w:shd w:val="clear" w:color="auto" w:fill="FFFFFF"/>
        <w:spacing w:line="216" w:lineRule="auto"/>
        <w:ind w:firstLine="284"/>
        <w:jc w:val="both"/>
        <w:rPr>
          <w:color w:val="000000"/>
          <w:spacing w:val="2"/>
          <w:sz w:val="20"/>
          <w:szCs w:val="20"/>
        </w:rPr>
      </w:pPr>
      <w:r w:rsidRPr="00111439">
        <w:rPr>
          <w:sz w:val="20"/>
          <w:szCs w:val="20"/>
        </w:rPr>
        <w:t xml:space="preserve">Одной из наиболее сложных проблем экономики на данном этапе является налаживание расчетно-платежной дисциплины с поставщиками и подрядчиками, а также преодоление кризиса неплатежей. </w:t>
      </w:r>
      <w:r w:rsidRPr="00111439">
        <w:rPr>
          <w:color w:val="000000"/>
          <w:spacing w:val="2"/>
          <w:sz w:val="20"/>
          <w:szCs w:val="20"/>
        </w:rPr>
        <w:t>Поэтому всё большую популярность приобретают безналичные расчёты. Правильная организация безналичных расчётов позволяет высвободить такие суммы платёжных средств, которые в будущем принесут прибыль предприятию.</w:t>
      </w:r>
    </w:p>
    <w:p w:rsidR="00111439" w:rsidRPr="00111439" w:rsidRDefault="00111439" w:rsidP="00111439">
      <w:pPr>
        <w:spacing w:line="216" w:lineRule="auto"/>
        <w:ind w:firstLine="284"/>
        <w:contextualSpacing/>
        <w:jc w:val="both"/>
        <w:rPr>
          <w:sz w:val="20"/>
          <w:szCs w:val="20"/>
        </w:rPr>
      </w:pPr>
      <w:r w:rsidRPr="00111439">
        <w:rPr>
          <w:sz w:val="20"/>
          <w:szCs w:val="20"/>
        </w:rPr>
        <w:t xml:space="preserve">Безналичные расчеты на предприятии осуществляются в соответствии с нормативными документами: </w:t>
      </w:r>
      <w:proofErr w:type="gramStart"/>
      <w:r w:rsidRPr="00111439">
        <w:rPr>
          <w:sz w:val="20"/>
          <w:szCs w:val="20"/>
        </w:rPr>
        <w:t>Банковским кодексом Республики Беларусь от 25 октября 2000 г. № 441-З (с изменениями и дополнениями от 13 июля 2012 г. № 416-З), Постановлением Правления Национального банка Республики Беларусь об утверждении Инструкции о банковском переводе от 29 марта 2001 г. № 66 (с изменениями и дополнениями от 19 ноября 2012 г. № 583), Постановлением Правления Национального банка Республики Беларусь об утверждении Инструкции о порядке совершения</w:t>
      </w:r>
      <w:proofErr w:type="gramEnd"/>
      <w:r w:rsidRPr="00111439">
        <w:rPr>
          <w:sz w:val="20"/>
          <w:szCs w:val="20"/>
        </w:rPr>
        <w:t xml:space="preserve"> </w:t>
      </w:r>
      <w:proofErr w:type="gramStart"/>
      <w:r w:rsidRPr="00111439">
        <w:rPr>
          <w:sz w:val="20"/>
          <w:szCs w:val="20"/>
        </w:rPr>
        <w:t>банковских документарных операций от 29 марта 2001 г. № 67 (с изменениями и дополнениями от 11 декабря 2012 г. № 647), Постановлением Правления Национального банка Республики Беларусь об утверждении Инструкции о порядке проведения операций с использованием чеков из чековых книжек и расчётных чеков от 30 марта 2005 г. № 43 (с изменениями и дополнениями от 29 октября 2008 г. № 156).</w:t>
      </w:r>
      <w:proofErr w:type="gramEnd"/>
      <w:r w:rsidRPr="00111439">
        <w:rPr>
          <w:sz w:val="20"/>
          <w:szCs w:val="20"/>
        </w:rPr>
        <w:t xml:space="preserve"> Данные документы регламентируют порядок осуществления этих расчетов и являются основанием организации безналичных расчетов.</w:t>
      </w:r>
    </w:p>
    <w:p w:rsidR="00111439" w:rsidRPr="00111439" w:rsidRDefault="00111439" w:rsidP="00111439">
      <w:pPr>
        <w:spacing w:line="216" w:lineRule="auto"/>
        <w:ind w:firstLine="284"/>
        <w:contextualSpacing/>
        <w:jc w:val="both"/>
        <w:rPr>
          <w:sz w:val="20"/>
          <w:szCs w:val="20"/>
        </w:rPr>
      </w:pPr>
      <w:r w:rsidRPr="00111439">
        <w:rPr>
          <w:sz w:val="20"/>
          <w:szCs w:val="20"/>
        </w:rPr>
        <w:t>Чем шире будут применяться безналичные расчёты, тем меньше будет требоваться наличных денег и уменьшаться издержки в сфере обращения.</w:t>
      </w:r>
    </w:p>
    <w:p w:rsidR="00111439" w:rsidRPr="00111439" w:rsidRDefault="00CE7946" w:rsidP="00111439">
      <w:pPr>
        <w:pStyle w:val="a6"/>
        <w:spacing w:line="216" w:lineRule="auto"/>
        <w:ind w:firstLine="284"/>
        <w:contextualSpacing/>
        <w:jc w:val="both"/>
        <w:rPr>
          <w:b w:val="0"/>
          <w:sz w:val="20"/>
          <w:szCs w:val="20"/>
        </w:rPr>
      </w:pPr>
      <w:r>
        <w:rPr>
          <w:b w:val="0"/>
          <w:sz w:val="20"/>
          <w:szCs w:val="20"/>
        </w:rPr>
        <w:t xml:space="preserve">В </w:t>
      </w:r>
      <w:proofErr w:type="spellStart"/>
      <w:r>
        <w:rPr>
          <w:b w:val="0"/>
          <w:sz w:val="20"/>
          <w:szCs w:val="20"/>
        </w:rPr>
        <w:t>настоя</w:t>
      </w:r>
      <w:proofErr w:type="spellEnd"/>
      <w:r>
        <w:rPr>
          <w:b w:val="0"/>
          <w:sz w:val="20"/>
          <w:szCs w:val="20"/>
          <w:lang w:val="ru-RU"/>
        </w:rPr>
        <w:t>щ</w:t>
      </w:r>
      <w:proofErr w:type="spellStart"/>
      <w:r w:rsidR="00111439" w:rsidRPr="00111439">
        <w:rPr>
          <w:b w:val="0"/>
          <w:sz w:val="20"/>
          <w:szCs w:val="20"/>
        </w:rPr>
        <w:t>ее</w:t>
      </w:r>
      <w:proofErr w:type="spellEnd"/>
      <w:r w:rsidR="00111439" w:rsidRPr="00111439">
        <w:rPr>
          <w:b w:val="0"/>
          <w:sz w:val="20"/>
          <w:szCs w:val="20"/>
          <w:lang w:val="ru-RU"/>
        </w:rPr>
        <w:t xml:space="preserve"> время применяются различные формы безналичных расчетов</w:t>
      </w:r>
      <w:r w:rsidR="00111439" w:rsidRPr="00111439">
        <w:rPr>
          <w:b w:val="0"/>
          <w:sz w:val="20"/>
          <w:szCs w:val="20"/>
        </w:rPr>
        <w:t>,</w:t>
      </w:r>
      <w:r w:rsidR="00111439" w:rsidRPr="00111439">
        <w:rPr>
          <w:b w:val="0"/>
          <w:sz w:val="20"/>
          <w:szCs w:val="20"/>
          <w:lang w:val="ru-RU"/>
        </w:rPr>
        <w:t xml:space="preserve"> которые отличаются</w:t>
      </w:r>
      <w:r w:rsidR="00111439" w:rsidRPr="00111439">
        <w:rPr>
          <w:b w:val="0"/>
          <w:sz w:val="20"/>
          <w:szCs w:val="20"/>
        </w:rPr>
        <w:t xml:space="preserve"> друг от друга порядком</w:t>
      </w:r>
      <w:r w:rsidR="00111439" w:rsidRPr="00111439">
        <w:rPr>
          <w:b w:val="0"/>
          <w:sz w:val="20"/>
          <w:szCs w:val="20"/>
          <w:lang w:val="ru-RU"/>
        </w:rPr>
        <w:t xml:space="preserve"> проведения расчетной операции</w:t>
      </w:r>
      <w:r w:rsidR="00111439" w:rsidRPr="00111439">
        <w:rPr>
          <w:b w:val="0"/>
          <w:sz w:val="20"/>
          <w:szCs w:val="20"/>
        </w:rPr>
        <w:t>.</w:t>
      </w:r>
    </w:p>
    <w:p w:rsidR="00111439" w:rsidRPr="00111439" w:rsidRDefault="00111439" w:rsidP="00111439">
      <w:pPr>
        <w:pStyle w:val="a6"/>
        <w:spacing w:line="216" w:lineRule="auto"/>
        <w:ind w:firstLine="284"/>
        <w:contextualSpacing/>
        <w:jc w:val="both"/>
        <w:rPr>
          <w:b w:val="0"/>
          <w:sz w:val="20"/>
          <w:szCs w:val="20"/>
        </w:rPr>
      </w:pPr>
      <w:r w:rsidRPr="00111439">
        <w:rPr>
          <w:rStyle w:val="af"/>
          <w:i w:val="0"/>
          <w:sz w:val="20"/>
          <w:szCs w:val="20"/>
        </w:rPr>
        <w:t>Так,</w:t>
      </w:r>
      <w:r w:rsidRPr="00111439">
        <w:rPr>
          <w:rStyle w:val="af"/>
          <w:sz w:val="20"/>
          <w:szCs w:val="20"/>
        </w:rPr>
        <w:t xml:space="preserve"> </w:t>
      </w:r>
      <w:r w:rsidRPr="00111439">
        <w:rPr>
          <w:rStyle w:val="af"/>
          <w:i w:val="0"/>
          <w:sz w:val="20"/>
          <w:szCs w:val="20"/>
        </w:rPr>
        <w:t>ф</w:t>
      </w:r>
      <w:r w:rsidRPr="00111439">
        <w:rPr>
          <w:b w:val="0"/>
          <w:sz w:val="20"/>
          <w:szCs w:val="20"/>
        </w:rPr>
        <w:t xml:space="preserve">орма </w:t>
      </w:r>
      <w:proofErr w:type="spellStart"/>
      <w:r w:rsidRPr="00111439">
        <w:rPr>
          <w:b w:val="0"/>
          <w:sz w:val="20"/>
          <w:szCs w:val="20"/>
        </w:rPr>
        <w:t>безналичных</w:t>
      </w:r>
      <w:proofErr w:type="spellEnd"/>
      <w:r w:rsidRPr="00111439">
        <w:rPr>
          <w:b w:val="0"/>
          <w:sz w:val="20"/>
          <w:szCs w:val="20"/>
        </w:rPr>
        <w:t xml:space="preserve"> </w:t>
      </w:r>
      <w:proofErr w:type="spellStart"/>
      <w:r w:rsidRPr="00111439">
        <w:rPr>
          <w:b w:val="0"/>
          <w:sz w:val="20"/>
          <w:szCs w:val="20"/>
        </w:rPr>
        <w:t>расчетов</w:t>
      </w:r>
      <w:proofErr w:type="spellEnd"/>
      <w:r w:rsidRPr="00111439">
        <w:rPr>
          <w:b w:val="0"/>
          <w:sz w:val="20"/>
          <w:szCs w:val="20"/>
        </w:rPr>
        <w:t xml:space="preserve"> </w:t>
      </w:r>
      <w:proofErr w:type="spellStart"/>
      <w:r w:rsidRPr="00111439">
        <w:rPr>
          <w:b w:val="0"/>
          <w:sz w:val="20"/>
          <w:szCs w:val="20"/>
        </w:rPr>
        <w:t>представляет</w:t>
      </w:r>
      <w:proofErr w:type="spellEnd"/>
      <w:r w:rsidRPr="00111439">
        <w:rPr>
          <w:b w:val="0"/>
          <w:sz w:val="20"/>
          <w:szCs w:val="20"/>
        </w:rPr>
        <w:t xml:space="preserve"> </w:t>
      </w:r>
      <w:proofErr w:type="spellStart"/>
      <w:r w:rsidRPr="00111439">
        <w:rPr>
          <w:b w:val="0"/>
          <w:sz w:val="20"/>
          <w:szCs w:val="20"/>
        </w:rPr>
        <w:t>собой</w:t>
      </w:r>
      <w:proofErr w:type="spellEnd"/>
      <w:r w:rsidRPr="007B6E14">
        <w:rPr>
          <w:b w:val="0"/>
          <w:sz w:val="20"/>
          <w:szCs w:val="20"/>
          <w:lang w:val="ru-RU"/>
        </w:rPr>
        <w:t xml:space="preserve"> законода</w:t>
      </w:r>
      <w:r w:rsidRPr="007B6E14">
        <w:rPr>
          <w:b w:val="0"/>
          <w:sz w:val="20"/>
          <w:szCs w:val="20"/>
          <w:lang w:val="ru-RU"/>
        </w:rPr>
        <w:softHyphen/>
        <w:t>тельно</w:t>
      </w:r>
      <w:r w:rsidRPr="00111439">
        <w:rPr>
          <w:b w:val="0"/>
          <w:sz w:val="20"/>
          <w:szCs w:val="20"/>
        </w:rPr>
        <w:t xml:space="preserve"> </w:t>
      </w:r>
      <w:proofErr w:type="spellStart"/>
      <w:r w:rsidRPr="00111439">
        <w:rPr>
          <w:b w:val="0"/>
          <w:sz w:val="20"/>
          <w:szCs w:val="20"/>
        </w:rPr>
        <w:t>регулируемый</w:t>
      </w:r>
      <w:proofErr w:type="spellEnd"/>
      <w:r w:rsidRPr="007B6E14">
        <w:rPr>
          <w:b w:val="0"/>
          <w:sz w:val="20"/>
          <w:szCs w:val="20"/>
          <w:lang w:val="ru-RU"/>
        </w:rPr>
        <w:t xml:space="preserve"> способ</w:t>
      </w:r>
      <w:r w:rsidRPr="00111439">
        <w:rPr>
          <w:b w:val="0"/>
          <w:sz w:val="20"/>
          <w:szCs w:val="20"/>
        </w:rPr>
        <w:t xml:space="preserve"> </w:t>
      </w:r>
      <w:proofErr w:type="spellStart"/>
      <w:r w:rsidRPr="00111439">
        <w:rPr>
          <w:b w:val="0"/>
          <w:sz w:val="20"/>
          <w:szCs w:val="20"/>
        </w:rPr>
        <w:t>исполнения</w:t>
      </w:r>
      <w:proofErr w:type="spellEnd"/>
      <w:r w:rsidRPr="007B6E14">
        <w:rPr>
          <w:b w:val="0"/>
          <w:sz w:val="20"/>
          <w:szCs w:val="20"/>
          <w:lang w:val="ru-RU"/>
        </w:rPr>
        <w:t xml:space="preserve"> денежных</w:t>
      </w:r>
      <w:r w:rsidRPr="00111439">
        <w:rPr>
          <w:b w:val="0"/>
          <w:sz w:val="20"/>
          <w:szCs w:val="20"/>
        </w:rPr>
        <w:t xml:space="preserve"> </w:t>
      </w:r>
      <w:proofErr w:type="spellStart"/>
      <w:r w:rsidRPr="00111439">
        <w:rPr>
          <w:b w:val="0"/>
          <w:sz w:val="20"/>
          <w:szCs w:val="20"/>
        </w:rPr>
        <w:t>обязательств</w:t>
      </w:r>
      <w:proofErr w:type="spellEnd"/>
      <w:r w:rsidRPr="00111439">
        <w:rPr>
          <w:b w:val="0"/>
          <w:sz w:val="20"/>
          <w:szCs w:val="20"/>
        </w:rPr>
        <w:t xml:space="preserve"> через банки,</w:t>
      </w:r>
      <w:r w:rsidRPr="007B6E14">
        <w:rPr>
          <w:b w:val="0"/>
          <w:sz w:val="20"/>
          <w:szCs w:val="20"/>
          <w:lang w:val="ru-RU"/>
        </w:rPr>
        <w:t xml:space="preserve"> определяемый</w:t>
      </w:r>
      <w:r w:rsidRPr="00111439">
        <w:rPr>
          <w:b w:val="0"/>
          <w:sz w:val="20"/>
          <w:szCs w:val="20"/>
        </w:rPr>
        <w:t xml:space="preserve"> видом </w:t>
      </w:r>
      <w:proofErr w:type="spellStart"/>
      <w:r w:rsidRPr="00111439">
        <w:rPr>
          <w:b w:val="0"/>
          <w:sz w:val="20"/>
          <w:szCs w:val="20"/>
        </w:rPr>
        <w:t>платежной</w:t>
      </w:r>
      <w:proofErr w:type="spellEnd"/>
      <w:r w:rsidRPr="007B6E14">
        <w:rPr>
          <w:b w:val="0"/>
          <w:sz w:val="20"/>
          <w:szCs w:val="20"/>
          <w:lang w:val="ru-RU"/>
        </w:rPr>
        <w:t xml:space="preserve"> инструкции</w:t>
      </w:r>
      <w:r w:rsidRPr="00111439">
        <w:rPr>
          <w:b w:val="0"/>
          <w:sz w:val="20"/>
          <w:szCs w:val="20"/>
        </w:rPr>
        <w:t xml:space="preserve"> и </w:t>
      </w:r>
      <w:proofErr w:type="spellStart"/>
      <w:r w:rsidRPr="00111439">
        <w:rPr>
          <w:b w:val="0"/>
          <w:sz w:val="20"/>
          <w:szCs w:val="20"/>
        </w:rPr>
        <w:t>организацией</w:t>
      </w:r>
      <w:proofErr w:type="spellEnd"/>
      <w:r w:rsidRPr="007B6E14">
        <w:rPr>
          <w:b w:val="0"/>
          <w:sz w:val="20"/>
          <w:szCs w:val="20"/>
          <w:lang w:val="ru-RU"/>
        </w:rPr>
        <w:t xml:space="preserve"> документооборота</w:t>
      </w:r>
      <w:r w:rsidRPr="00111439">
        <w:rPr>
          <w:b w:val="0"/>
          <w:sz w:val="20"/>
          <w:szCs w:val="20"/>
        </w:rPr>
        <w:t>.</w:t>
      </w:r>
    </w:p>
    <w:p w:rsidR="00111439" w:rsidRPr="00111439" w:rsidRDefault="00111439" w:rsidP="00343E10">
      <w:pPr>
        <w:pStyle w:val="a6"/>
        <w:spacing w:line="216" w:lineRule="auto"/>
        <w:ind w:firstLine="284"/>
        <w:contextualSpacing/>
        <w:jc w:val="both"/>
        <w:rPr>
          <w:b w:val="0"/>
          <w:sz w:val="20"/>
          <w:szCs w:val="20"/>
        </w:rPr>
      </w:pPr>
      <w:r w:rsidRPr="00111439">
        <w:rPr>
          <w:b w:val="0"/>
          <w:sz w:val="20"/>
          <w:szCs w:val="20"/>
        </w:rPr>
        <w:lastRenderedPageBreak/>
        <w:t>В</w:t>
      </w:r>
      <w:r w:rsidRPr="007B6E14">
        <w:rPr>
          <w:b w:val="0"/>
          <w:sz w:val="20"/>
          <w:szCs w:val="20"/>
          <w:lang w:val="ru-RU"/>
        </w:rPr>
        <w:t xml:space="preserve"> Республике</w:t>
      </w:r>
      <w:r w:rsidRPr="00111439">
        <w:rPr>
          <w:b w:val="0"/>
          <w:sz w:val="20"/>
          <w:szCs w:val="20"/>
        </w:rPr>
        <w:t xml:space="preserve"> </w:t>
      </w:r>
      <w:proofErr w:type="spellStart"/>
      <w:r w:rsidRPr="00111439">
        <w:rPr>
          <w:b w:val="0"/>
          <w:sz w:val="20"/>
          <w:szCs w:val="20"/>
        </w:rPr>
        <w:t>Беларусь</w:t>
      </w:r>
      <w:proofErr w:type="spellEnd"/>
      <w:r w:rsidRPr="007B6E14">
        <w:rPr>
          <w:b w:val="0"/>
          <w:sz w:val="20"/>
          <w:szCs w:val="20"/>
          <w:lang w:val="ru-RU"/>
        </w:rPr>
        <w:t xml:space="preserve"> используются</w:t>
      </w:r>
      <w:r w:rsidRPr="00111439">
        <w:rPr>
          <w:b w:val="0"/>
          <w:sz w:val="20"/>
          <w:szCs w:val="20"/>
        </w:rPr>
        <w:t xml:space="preserve"> </w:t>
      </w:r>
      <w:proofErr w:type="spellStart"/>
      <w:r w:rsidRPr="00111439">
        <w:rPr>
          <w:b w:val="0"/>
          <w:sz w:val="20"/>
          <w:szCs w:val="20"/>
        </w:rPr>
        <w:t>следующие</w:t>
      </w:r>
      <w:proofErr w:type="spellEnd"/>
      <w:r w:rsidRPr="007B6E14">
        <w:rPr>
          <w:b w:val="0"/>
          <w:sz w:val="20"/>
          <w:szCs w:val="20"/>
          <w:lang w:val="ru-RU"/>
        </w:rPr>
        <w:t xml:space="preserve"> формы</w:t>
      </w:r>
      <w:r w:rsidRPr="00111439">
        <w:rPr>
          <w:b w:val="0"/>
          <w:sz w:val="20"/>
          <w:szCs w:val="20"/>
        </w:rPr>
        <w:t xml:space="preserve"> </w:t>
      </w:r>
      <w:proofErr w:type="spellStart"/>
      <w:r w:rsidRPr="00111439">
        <w:rPr>
          <w:b w:val="0"/>
          <w:sz w:val="20"/>
          <w:szCs w:val="20"/>
        </w:rPr>
        <w:t>безналичных</w:t>
      </w:r>
      <w:proofErr w:type="spellEnd"/>
      <w:r w:rsidRPr="007B6E14">
        <w:rPr>
          <w:b w:val="0"/>
          <w:sz w:val="20"/>
          <w:szCs w:val="20"/>
          <w:lang w:val="ru-RU"/>
        </w:rPr>
        <w:t xml:space="preserve"> расчетов</w:t>
      </w:r>
      <w:r w:rsidRPr="00111439">
        <w:rPr>
          <w:b w:val="0"/>
          <w:sz w:val="20"/>
          <w:szCs w:val="20"/>
        </w:rPr>
        <w:t>:</w:t>
      </w:r>
    </w:p>
    <w:p w:rsidR="00111439" w:rsidRPr="00111439" w:rsidRDefault="00111439" w:rsidP="00CA112D">
      <w:pPr>
        <w:pStyle w:val="310"/>
        <w:numPr>
          <w:ilvl w:val="0"/>
          <w:numId w:val="14"/>
        </w:numPr>
        <w:tabs>
          <w:tab w:val="left" w:pos="426"/>
        </w:tabs>
        <w:spacing w:line="216" w:lineRule="auto"/>
        <w:ind w:firstLine="284"/>
        <w:contextualSpacing/>
        <w:jc w:val="both"/>
        <w:rPr>
          <w:sz w:val="20"/>
          <w:szCs w:val="20"/>
        </w:rPr>
      </w:pPr>
      <w:r w:rsidRPr="00111439">
        <w:rPr>
          <w:sz w:val="20"/>
          <w:szCs w:val="20"/>
        </w:rPr>
        <w:t>расчеты платежными поручениями;</w:t>
      </w:r>
    </w:p>
    <w:p w:rsidR="00111439" w:rsidRPr="00111439" w:rsidRDefault="00111439" w:rsidP="00CA112D">
      <w:pPr>
        <w:pStyle w:val="310"/>
        <w:numPr>
          <w:ilvl w:val="0"/>
          <w:numId w:val="14"/>
        </w:numPr>
        <w:tabs>
          <w:tab w:val="left" w:pos="426"/>
        </w:tabs>
        <w:spacing w:line="216" w:lineRule="auto"/>
        <w:ind w:firstLine="284"/>
        <w:contextualSpacing/>
        <w:jc w:val="both"/>
        <w:rPr>
          <w:sz w:val="20"/>
          <w:szCs w:val="20"/>
        </w:rPr>
      </w:pPr>
      <w:r w:rsidRPr="00111439">
        <w:rPr>
          <w:sz w:val="20"/>
          <w:szCs w:val="20"/>
        </w:rPr>
        <w:t>расчеты платежными требованиями-поручениями;</w:t>
      </w:r>
    </w:p>
    <w:p w:rsidR="00111439" w:rsidRPr="00111439" w:rsidRDefault="00111439" w:rsidP="00CA112D">
      <w:pPr>
        <w:pStyle w:val="310"/>
        <w:numPr>
          <w:ilvl w:val="0"/>
          <w:numId w:val="14"/>
        </w:numPr>
        <w:tabs>
          <w:tab w:val="left" w:pos="426"/>
        </w:tabs>
        <w:spacing w:line="216" w:lineRule="auto"/>
        <w:ind w:firstLine="284"/>
        <w:contextualSpacing/>
        <w:jc w:val="both"/>
        <w:rPr>
          <w:sz w:val="20"/>
          <w:szCs w:val="20"/>
        </w:rPr>
      </w:pPr>
      <w:r w:rsidRPr="00111439">
        <w:rPr>
          <w:sz w:val="20"/>
          <w:szCs w:val="20"/>
        </w:rPr>
        <w:t>расчеты платежными требованиями;</w:t>
      </w:r>
    </w:p>
    <w:p w:rsidR="00111439" w:rsidRPr="00111439" w:rsidRDefault="00111439" w:rsidP="00CA112D">
      <w:pPr>
        <w:pStyle w:val="310"/>
        <w:numPr>
          <w:ilvl w:val="0"/>
          <w:numId w:val="14"/>
        </w:numPr>
        <w:tabs>
          <w:tab w:val="left" w:pos="426"/>
        </w:tabs>
        <w:spacing w:line="216" w:lineRule="auto"/>
        <w:ind w:firstLine="284"/>
        <w:contextualSpacing/>
        <w:jc w:val="both"/>
        <w:rPr>
          <w:sz w:val="20"/>
          <w:szCs w:val="20"/>
        </w:rPr>
      </w:pPr>
      <w:r w:rsidRPr="00111439">
        <w:rPr>
          <w:sz w:val="20"/>
          <w:szCs w:val="20"/>
        </w:rPr>
        <w:t>расчеты чеками;</w:t>
      </w:r>
    </w:p>
    <w:p w:rsidR="00111439" w:rsidRPr="00111439" w:rsidRDefault="00111439" w:rsidP="00CA112D">
      <w:pPr>
        <w:pStyle w:val="310"/>
        <w:numPr>
          <w:ilvl w:val="0"/>
          <w:numId w:val="14"/>
        </w:numPr>
        <w:tabs>
          <w:tab w:val="left" w:pos="426"/>
        </w:tabs>
        <w:spacing w:line="216" w:lineRule="auto"/>
        <w:ind w:firstLine="284"/>
        <w:contextualSpacing/>
        <w:jc w:val="both"/>
        <w:rPr>
          <w:sz w:val="20"/>
          <w:szCs w:val="20"/>
        </w:rPr>
      </w:pPr>
      <w:r w:rsidRPr="00111439">
        <w:rPr>
          <w:sz w:val="20"/>
          <w:szCs w:val="20"/>
        </w:rPr>
        <w:t>аккредитивная форма;</w:t>
      </w:r>
    </w:p>
    <w:p w:rsidR="00111439" w:rsidRPr="00111439" w:rsidRDefault="00111439" w:rsidP="00CA112D">
      <w:pPr>
        <w:pStyle w:val="310"/>
        <w:numPr>
          <w:ilvl w:val="0"/>
          <w:numId w:val="14"/>
        </w:numPr>
        <w:tabs>
          <w:tab w:val="left" w:pos="426"/>
        </w:tabs>
        <w:spacing w:line="216" w:lineRule="auto"/>
        <w:ind w:firstLine="284"/>
        <w:contextualSpacing/>
        <w:jc w:val="both"/>
        <w:rPr>
          <w:sz w:val="20"/>
          <w:szCs w:val="20"/>
        </w:rPr>
      </w:pPr>
      <w:r w:rsidRPr="00111439">
        <w:rPr>
          <w:sz w:val="20"/>
          <w:szCs w:val="20"/>
        </w:rPr>
        <w:t>расчеты с использованием банковских пластиковых карточек.</w:t>
      </w:r>
    </w:p>
    <w:p w:rsidR="00111439" w:rsidRPr="00111439" w:rsidRDefault="00111439" w:rsidP="00343E10">
      <w:pPr>
        <w:pStyle w:val="310"/>
        <w:tabs>
          <w:tab w:val="left" w:pos="556"/>
        </w:tabs>
        <w:spacing w:line="216" w:lineRule="auto"/>
        <w:ind w:firstLine="284"/>
        <w:contextualSpacing/>
        <w:jc w:val="both"/>
        <w:rPr>
          <w:sz w:val="20"/>
          <w:szCs w:val="20"/>
        </w:rPr>
      </w:pPr>
      <w:r w:rsidRPr="00111439">
        <w:rPr>
          <w:sz w:val="20"/>
          <w:szCs w:val="20"/>
        </w:rPr>
        <w:t>Преимущества безналичных расчетов по сравнению с расчетами с помощью обычных бумажных носителей заключается в следующем:</w:t>
      </w:r>
    </w:p>
    <w:p w:rsidR="00111439" w:rsidRPr="00111439" w:rsidRDefault="00111439" w:rsidP="00CA112D">
      <w:pPr>
        <w:pStyle w:val="a6"/>
        <w:numPr>
          <w:ilvl w:val="0"/>
          <w:numId w:val="16"/>
        </w:numPr>
        <w:shd w:val="clear" w:color="auto" w:fill="FFFFFF"/>
        <w:tabs>
          <w:tab w:val="left" w:pos="567"/>
        </w:tabs>
        <w:spacing w:line="216" w:lineRule="auto"/>
        <w:ind w:left="0" w:firstLine="284"/>
        <w:contextualSpacing/>
        <w:jc w:val="both"/>
        <w:rPr>
          <w:b w:val="0"/>
          <w:sz w:val="20"/>
          <w:szCs w:val="20"/>
        </w:rPr>
      </w:pPr>
      <w:proofErr w:type="spellStart"/>
      <w:r w:rsidRPr="00111439">
        <w:rPr>
          <w:b w:val="0"/>
          <w:sz w:val="20"/>
          <w:szCs w:val="20"/>
        </w:rPr>
        <w:t>Стоимость</w:t>
      </w:r>
      <w:proofErr w:type="spellEnd"/>
      <w:r w:rsidRPr="007B6E14">
        <w:rPr>
          <w:b w:val="0"/>
          <w:sz w:val="20"/>
          <w:szCs w:val="20"/>
          <w:lang w:val="ru-RU"/>
        </w:rPr>
        <w:t xml:space="preserve"> транзакций</w:t>
      </w:r>
      <w:r w:rsidRPr="00111439">
        <w:rPr>
          <w:b w:val="0"/>
          <w:sz w:val="20"/>
          <w:szCs w:val="20"/>
        </w:rPr>
        <w:t xml:space="preserve"> с </w:t>
      </w:r>
      <w:proofErr w:type="spellStart"/>
      <w:r w:rsidRPr="00111439">
        <w:rPr>
          <w:b w:val="0"/>
          <w:sz w:val="20"/>
          <w:szCs w:val="20"/>
        </w:rPr>
        <w:t>испол</w:t>
      </w:r>
      <w:r>
        <w:rPr>
          <w:b w:val="0"/>
          <w:sz w:val="20"/>
          <w:szCs w:val="20"/>
        </w:rPr>
        <w:t>ьзованием</w:t>
      </w:r>
      <w:proofErr w:type="spellEnd"/>
      <w:r w:rsidRPr="007B6E14">
        <w:rPr>
          <w:b w:val="0"/>
          <w:sz w:val="20"/>
          <w:szCs w:val="20"/>
          <w:lang w:val="ru-RU"/>
        </w:rPr>
        <w:t xml:space="preserve"> электронных</w:t>
      </w:r>
      <w:r>
        <w:rPr>
          <w:b w:val="0"/>
          <w:sz w:val="20"/>
          <w:szCs w:val="20"/>
        </w:rPr>
        <w:t xml:space="preserve"> </w:t>
      </w:r>
      <w:proofErr w:type="spellStart"/>
      <w:r>
        <w:rPr>
          <w:b w:val="0"/>
          <w:sz w:val="20"/>
          <w:szCs w:val="20"/>
        </w:rPr>
        <w:t>денег</w:t>
      </w:r>
      <w:proofErr w:type="spellEnd"/>
      <w:r>
        <w:rPr>
          <w:b w:val="0"/>
          <w:sz w:val="20"/>
          <w:szCs w:val="20"/>
        </w:rPr>
        <w:t xml:space="preserve"> </w:t>
      </w:r>
      <w:proofErr w:type="spellStart"/>
      <w:r>
        <w:rPr>
          <w:b w:val="0"/>
          <w:sz w:val="20"/>
          <w:szCs w:val="20"/>
        </w:rPr>
        <w:t>зна</w:t>
      </w:r>
      <w:r w:rsidRPr="00111439">
        <w:rPr>
          <w:b w:val="0"/>
          <w:sz w:val="20"/>
          <w:szCs w:val="20"/>
        </w:rPr>
        <w:t>чительно</w:t>
      </w:r>
      <w:proofErr w:type="spellEnd"/>
      <w:r w:rsidRPr="00111439">
        <w:rPr>
          <w:b w:val="0"/>
          <w:sz w:val="20"/>
          <w:szCs w:val="20"/>
        </w:rPr>
        <w:t xml:space="preserve"> </w:t>
      </w:r>
      <w:proofErr w:type="spellStart"/>
      <w:r w:rsidRPr="00111439">
        <w:rPr>
          <w:b w:val="0"/>
          <w:sz w:val="20"/>
          <w:szCs w:val="20"/>
        </w:rPr>
        <w:t>дешевле</w:t>
      </w:r>
      <w:proofErr w:type="spellEnd"/>
      <w:r w:rsidRPr="00111439">
        <w:rPr>
          <w:b w:val="0"/>
          <w:sz w:val="20"/>
          <w:szCs w:val="20"/>
        </w:rPr>
        <w:t xml:space="preserve"> </w:t>
      </w:r>
      <w:proofErr w:type="spellStart"/>
      <w:r w:rsidRPr="00111439">
        <w:rPr>
          <w:b w:val="0"/>
          <w:sz w:val="20"/>
          <w:szCs w:val="20"/>
        </w:rPr>
        <w:t>стоимости</w:t>
      </w:r>
      <w:proofErr w:type="spellEnd"/>
      <w:r w:rsidRPr="00111439">
        <w:rPr>
          <w:b w:val="0"/>
          <w:sz w:val="20"/>
          <w:szCs w:val="20"/>
        </w:rPr>
        <w:t xml:space="preserve"> </w:t>
      </w:r>
      <w:proofErr w:type="spellStart"/>
      <w:r w:rsidRPr="00111439">
        <w:rPr>
          <w:b w:val="0"/>
          <w:sz w:val="20"/>
          <w:szCs w:val="20"/>
        </w:rPr>
        <w:t>транзакций</w:t>
      </w:r>
      <w:proofErr w:type="spellEnd"/>
      <w:r w:rsidRPr="00111439">
        <w:rPr>
          <w:b w:val="0"/>
          <w:sz w:val="20"/>
          <w:szCs w:val="20"/>
        </w:rPr>
        <w:t xml:space="preserve"> </w:t>
      </w:r>
      <w:proofErr w:type="spellStart"/>
      <w:r w:rsidRPr="00111439">
        <w:rPr>
          <w:b w:val="0"/>
          <w:sz w:val="20"/>
          <w:szCs w:val="20"/>
        </w:rPr>
        <w:t>традиционных</w:t>
      </w:r>
      <w:proofErr w:type="spellEnd"/>
      <w:r w:rsidRPr="00111439">
        <w:rPr>
          <w:b w:val="0"/>
          <w:sz w:val="20"/>
          <w:szCs w:val="20"/>
        </w:rPr>
        <w:t xml:space="preserve"> </w:t>
      </w:r>
      <w:proofErr w:type="spellStart"/>
      <w:r w:rsidRPr="00111439">
        <w:rPr>
          <w:b w:val="0"/>
          <w:sz w:val="20"/>
          <w:szCs w:val="20"/>
        </w:rPr>
        <w:t>денег</w:t>
      </w:r>
      <w:proofErr w:type="spellEnd"/>
      <w:r w:rsidRPr="00111439">
        <w:rPr>
          <w:b w:val="0"/>
          <w:sz w:val="20"/>
          <w:szCs w:val="20"/>
        </w:rPr>
        <w:t>.</w:t>
      </w:r>
    </w:p>
    <w:p w:rsidR="00111439" w:rsidRPr="00111439" w:rsidRDefault="00111439" w:rsidP="00CA112D">
      <w:pPr>
        <w:pStyle w:val="a6"/>
        <w:numPr>
          <w:ilvl w:val="0"/>
          <w:numId w:val="16"/>
        </w:numPr>
        <w:shd w:val="clear" w:color="auto" w:fill="FFFFFF"/>
        <w:tabs>
          <w:tab w:val="left" w:pos="426"/>
          <w:tab w:val="left" w:pos="567"/>
        </w:tabs>
        <w:spacing w:line="216" w:lineRule="auto"/>
        <w:ind w:left="0" w:firstLine="284"/>
        <w:contextualSpacing/>
        <w:jc w:val="both"/>
        <w:rPr>
          <w:b w:val="0"/>
          <w:sz w:val="20"/>
          <w:szCs w:val="20"/>
        </w:rPr>
      </w:pPr>
      <w:proofErr w:type="spellStart"/>
      <w:r w:rsidRPr="00111439">
        <w:rPr>
          <w:b w:val="0"/>
          <w:sz w:val="20"/>
          <w:szCs w:val="20"/>
        </w:rPr>
        <w:t>Обработка</w:t>
      </w:r>
      <w:proofErr w:type="spellEnd"/>
      <w:r w:rsidRPr="00111439">
        <w:rPr>
          <w:b w:val="0"/>
          <w:sz w:val="20"/>
          <w:szCs w:val="20"/>
        </w:rPr>
        <w:t xml:space="preserve"> и </w:t>
      </w:r>
      <w:proofErr w:type="spellStart"/>
      <w:r w:rsidRPr="00111439">
        <w:rPr>
          <w:b w:val="0"/>
          <w:sz w:val="20"/>
          <w:szCs w:val="20"/>
        </w:rPr>
        <w:t>учет</w:t>
      </w:r>
      <w:proofErr w:type="spellEnd"/>
      <w:r w:rsidRPr="00111439">
        <w:rPr>
          <w:b w:val="0"/>
          <w:sz w:val="20"/>
          <w:szCs w:val="20"/>
        </w:rPr>
        <w:t xml:space="preserve"> </w:t>
      </w:r>
      <w:proofErr w:type="spellStart"/>
      <w:r w:rsidRPr="00111439">
        <w:rPr>
          <w:b w:val="0"/>
          <w:sz w:val="20"/>
          <w:szCs w:val="20"/>
        </w:rPr>
        <w:t>электронных</w:t>
      </w:r>
      <w:proofErr w:type="spellEnd"/>
      <w:r w:rsidRPr="00111439">
        <w:rPr>
          <w:b w:val="0"/>
          <w:sz w:val="20"/>
          <w:szCs w:val="20"/>
        </w:rPr>
        <w:t xml:space="preserve"> </w:t>
      </w:r>
      <w:proofErr w:type="spellStart"/>
      <w:r w:rsidRPr="00111439">
        <w:rPr>
          <w:b w:val="0"/>
          <w:sz w:val="20"/>
          <w:szCs w:val="20"/>
        </w:rPr>
        <w:t>денег</w:t>
      </w:r>
      <w:proofErr w:type="spellEnd"/>
      <w:r w:rsidRPr="00111439">
        <w:rPr>
          <w:b w:val="0"/>
          <w:sz w:val="20"/>
          <w:szCs w:val="20"/>
        </w:rPr>
        <w:t xml:space="preserve"> проще, и </w:t>
      </w:r>
      <w:proofErr w:type="spellStart"/>
      <w:r w:rsidRPr="00111439">
        <w:rPr>
          <w:b w:val="0"/>
          <w:sz w:val="20"/>
          <w:szCs w:val="20"/>
        </w:rPr>
        <w:t>их</w:t>
      </w:r>
      <w:proofErr w:type="spellEnd"/>
      <w:r w:rsidRPr="00111439">
        <w:rPr>
          <w:b w:val="0"/>
          <w:sz w:val="20"/>
          <w:szCs w:val="20"/>
        </w:rPr>
        <w:t xml:space="preserve"> </w:t>
      </w:r>
      <w:proofErr w:type="spellStart"/>
      <w:r w:rsidRPr="00111439">
        <w:rPr>
          <w:b w:val="0"/>
          <w:sz w:val="20"/>
          <w:szCs w:val="20"/>
        </w:rPr>
        <w:t>использование</w:t>
      </w:r>
      <w:proofErr w:type="spellEnd"/>
      <w:r w:rsidRPr="00111439">
        <w:rPr>
          <w:b w:val="0"/>
          <w:sz w:val="20"/>
          <w:szCs w:val="20"/>
        </w:rPr>
        <w:t xml:space="preserve"> </w:t>
      </w:r>
      <w:proofErr w:type="spellStart"/>
      <w:r w:rsidRPr="00111439">
        <w:rPr>
          <w:b w:val="0"/>
          <w:sz w:val="20"/>
          <w:szCs w:val="20"/>
        </w:rPr>
        <w:t>может</w:t>
      </w:r>
      <w:proofErr w:type="spellEnd"/>
      <w:r w:rsidRPr="00111439">
        <w:rPr>
          <w:b w:val="0"/>
          <w:sz w:val="20"/>
          <w:szCs w:val="20"/>
        </w:rPr>
        <w:t xml:space="preserve"> </w:t>
      </w:r>
      <w:proofErr w:type="spellStart"/>
      <w:r w:rsidRPr="00111439">
        <w:rPr>
          <w:b w:val="0"/>
          <w:sz w:val="20"/>
          <w:szCs w:val="20"/>
        </w:rPr>
        <w:t>серьезно</w:t>
      </w:r>
      <w:proofErr w:type="spellEnd"/>
      <w:r w:rsidRPr="00111439">
        <w:rPr>
          <w:b w:val="0"/>
          <w:sz w:val="20"/>
          <w:szCs w:val="20"/>
        </w:rPr>
        <w:t xml:space="preserve"> </w:t>
      </w:r>
      <w:proofErr w:type="spellStart"/>
      <w:r w:rsidRPr="00111439">
        <w:rPr>
          <w:b w:val="0"/>
          <w:sz w:val="20"/>
          <w:szCs w:val="20"/>
        </w:rPr>
        <w:t>изменить</w:t>
      </w:r>
      <w:proofErr w:type="spellEnd"/>
      <w:r w:rsidRPr="00111439">
        <w:rPr>
          <w:b w:val="0"/>
          <w:sz w:val="20"/>
          <w:szCs w:val="20"/>
        </w:rPr>
        <w:t xml:space="preserve"> структуру </w:t>
      </w:r>
      <w:proofErr w:type="spellStart"/>
      <w:r w:rsidRPr="00111439">
        <w:rPr>
          <w:b w:val="0"/>
          <w:sz w:val="20"/>
          <w:szCs w:val="20"/>
        </w:rPr>
        <w:t>банков</w:t>
      </w:r>
      <w:proofErr w:type="spellEnd"/>
      <w:r w:rsidRPr="00111439">
        <w:rPr>
          <w:b w:val="0"/>
          <w:sz w:val="20"/>
          <w:szCs w:val="20"/>
        </w:rPr>
        <w:t xml:space="preserve"> и </w:t>
      </w:r>
      <w:proofErr w:type="spellStart"/>
      <w:r w:rsidRPr="00111439">
        <w:rPr>
          <w:b w:val="0"/>
          <w:sz w:val="20"/>
          <w:szCs w:val="20"/>
        </w:rPr>
        <w:t>сократить</w:t>
      </w:r>
      <w:proofErr w:type="spellEnd"/>
      <w:r w:rsidRPr="00111439">
        <w:rPr>
          <w:b w:val="0"/>
          <w:sz w:val="20"/>
          <w:szCs w:val="20"/>
        </w:rPr>
        <w:t xml:space="preserve"> </w:t>
      </w:r>
      <w:proofErr w:type="spellStart"/>
      <w:r w:rsidRPr="00111439">
        <w:rPr>
          <w:b w:val="0"/>
          <w:sz w:val="20"/>
          <w:szCs w:val="20"/>
        </w:rPr>
        <w:t>их</w:t>
      </w:r>
      <w:proofErr w:type="spellEnd"/>
      <w:r w:rsidRPr="00111439">
        <w:rPr>
          <w:b w:val="0"/>
          <w:sz w:val="20"/>
          <w:szCs w:val="20"/>
        </w:rPr>
        <w:t xml:space="preserve"> персонал.</w:t>
      </w:r>
    </w:p>
    <w:p w:rsidR="00111439" w:rsidRPr="00111439" w:rsidRDefault="00111439" w:rsidP="00CA112D">
      <w:pPr>
        <w:pStyle w:val="a6"/>
        <w:numPr>
          <w:ilvl w:val="0"/>
          <w:numId w:val="16"/>
        </w:numPr>
        <w:shd w:val="clear" w:color="auto" w:fill="FFFFFF"/>
        <w:tabs>
          <w:tab w:val="left" w:pos="567"/>
        </w:tabs>
        <w:spacing w:line="216" w:lineRule="auto"/>
        <w:ind w:left="0" w:firstLine="284"/>
        <w:contextualSpacing/>
        <w:jc w:val="both"/>
        <w:rPr>
          <w:b w:val="0"/>
          <w:sz w:val="20"/>
          <w:szCs w:val="20"/>
        </w:rPr>
      </w:pPr>
      <w:proofErr w:type="spellStart"/>
      <w:r w:rsidRPr="00111439">
        <w:rPr>
          <w:b w:val="0"/>
          <w:sz w:val="20"/>
          <w:szCs w:val="20"/>
        </w:rPr>
        <w:t>Электронные</w:t>
      </w:r>
      <w:proofErr w:type="spellEnd"/>
      <w:r w:rsidRPr="00111439">
        <w:rPr>
          <w:b w:val="0"/>
          <w:sz w:val="20"/>
          <w:szCs w:val="20"/>
        </w:rPr>
        <w:t xml:space="preserve"> </w:t>
      </w:r>
      <w:proofErr w:type="spellStart"/>
      <w:r w:rsidRPr="00111439">
        <w:rPr>
          <w:b w:val="0"/>
          <w:sz w:val="20"/>
          <w:szCs w:val="20"/>
        </w:rPr>
        <w:t>деньги</w:t>
      </w:r>
      <w:proofErr w:type="spellEnd"/>
      <w:r w:rsidRPr="00111439">
        <w:rPr>
          <w:b w:val="0"/>
          <w:sz w:val="20"/>
          <w:szCs w:val="20"/>
        </w:rPr>
        <w:t xml:space="preserve">, в </w:t>
      </w:r>
      <w:proofErr w:type="spellStart"/>
      <w:r w:rsidRPr="00111439">
        <w:rPr>
          <w:b w:val="0"/>
          <w:sz w:val="20"/>
          <w:szCs w:val="20"/>
        </w:rPr>
        <w:t>отличие</w:t>
      </w:r>
      <w:proofErr w:type="spellEnd"/>
      <w:r w:rsidRPr="00111439">
        <w:rPr>
          <w:b w:val="0"/>
          <w:sz w:val="20"/>
          <w:szCs w:val="20"/>
        </w:rPr>
        <w:t xml:space="preserve"> от </w:t>
      </w:r>
      <w:proofErr w:type="spellStart"/>
      <w:r w:rsidRPr="00111439">
        <w:rPr>
          <w:b w:val="0"/>
          <w:sz w:val="20"/>
          <w:szCs w:val="20"/>
        </w:rPr>
        <w:t>чековых</w:t>
      </w:r>
      <w:proofErr w:type="spellEnd"/>
      <w:r w:rsidRPr="00111439">
        <w:rPr>
          <w:b w:val="0"/>
          <w:sz w:val="20"/>
          <w:szCs w:val="20"/>
        </w:rPr>
        <w:t xml:space="preserve"> и </w:t>
      </w:r>
      <w:proofErr w:type="spellStart"/>
      <w:r w:rsidRPr="00111439">
        <w:rPr>
          <w:b w:val="0"/>
          <w:sz w:val="20"/>
          <w:szCs w:val="20"/>
        </w:rPr>
        <w:t>кредитных</w:t>
      </w:r>
      <w:proofErr w:type="spellEnd"/>
      <w:r w:rsidRPr="00111439">
        <w:rPr>
          <w:b w:val="0"/>
          <w:sz w:val="20"/>
          <w:szCs w:val="20"/>
        </w:rPr>
        <w:t xml:space="preserve"> систем, </w:t>
      </w:r>
      <w:proofErr w:type="spellStart"/>
      <w:r w:rsidRPr="00111439">
        <w:rPr>
          <w:b w:val="0"/>
          <w:sz w:val="20"/>
          <w:szCs w:val="20"/>
        </w:rPr>
        <w:t>позволяют</w:t>
      </w:r>
      <w:proofErr w:type="spellEnd"/>
      <w:r w:rsidRPr="00111439">
        <w:rPr>
          <w:b w:val="0"/>
          <w:sz w:val="20"/>
          <w:szCs w:val="20"/>
        </w:rPr>
        <w:t xml:space="preserve"> </w:t>
      </w:r>
      <w:proofErr w:type="spellStart"/>
      <w:r w:rsidRPr="00111439">
        <w:rPr>
          <w:b w:val="0"/>
          <w:sz w:val="20"/>
          <w:szCs w:val="20"/>
        </w:rPr>
        <w:t>поддерживать</w:t>
      </w:r>
      <w:proofErr w:type="spellEnd"/>
      <w:r w:rsidRPr="00111439">
        <w:rPr>
          <w:b w:val="0"/>
          <w:sz w:val="20"/>
          <w:szCs w:val="20"/>
        </w:rPr>
        <w:t xml:space="preserve"> </w:t>
      </w:r>
      <w:proofErr w:type="spellStart"/>
      <w:r w:rsidRPr="00111439">
        <w:rPr>
          <w:b w:val="0"/>
          <w:sz w:val="20"/>
          <w:szCs w:val="20"/>
        </w:rPr>
        <w:t>анонимность</w:t>
      </w:r>
      <w:proofErr w:type="spellEnd"/>
      <w:r w:rsidRPr="00111439">
        <w:rPr>
          <w:b w:val="0"/>
          <w:sz w:val="20"/>
          <w:szCs w:val="20"/>
        </w:rPr>
        <w:t xml:space="preserve"> </w:t>
      </w:r>
      <w:proofErr w:type="spellStart"/>
      <w:r w:rsidRPr="00111439">
        <w:rPr>
          <w:b w:val="0"/>
          <w:sz w:val="20"/>
          <w:szCs w:val="20"/>
        </w:rPr>
        <w:t>транзакций</w:t>
      </w:r>
      <w:proofErr w:type="spellEnd"/>
      <w:r w:rsidRPr="00111439">
        <w:rPr>
          <w:b w:val="0"/>
          <w:sz w:val="20"/>
          <w:szCs w:val="20"/>
        </w:rPr>
        <w:t xml:space="preserve"> (в той </w:t>
      </w:r>
      <w:proofErr w:type="spellStart"/>
      <w:r w:rsidRPr="00111439">
        <w:rPr>
          <w:b w:val="0"/>
          <w:sz w:val="20"/>
          <w:szCs w:val="20"/>
        </w:rPr>
        <w:t>или</w:t>
      </w:r>
      <w:proofErr w:type="spellEnd"/>
      <w:r w:rsidRPr="00111439">
        <w:rPr>
          <w:b w:val="0"/>
          <w:sz w:val="20"/>
          <w:szCs w:val="20"/>
        </w:rPr>
        <w:t xml:space="preserve"> </w:t>
      </w:r>
      <w:proofErr w:type="spellStart"/>
      <w:r w:rsidRPr="00111439">
        <w:rPr>
          <w:b w:val="0"/>
          <w:sz w:val="20"/>
          <w:szCs w:val="20"/>
        </w:rPr>
        <w:t>иной</w:t>
      </w:r>
      <w:proofErr w:type="spellEnd"/>
      <w:r w:rsidRPr="00111439">
        <w:rPr>
          <w:b w:val="0"/>
          <w:sz w:val="20"/>
          <w:szCs w:val="20"/>
        </w:rPr>
        <w:t xml:space="preserve"> </w:t>
      </w:r>
      <w:proofErr w:type="spellStart"/>
      <w:r w:rsidRPr="00111439">
        <w:rPr>
          <w:b w:val="0"/>
          <w:sz w:val="20"/>
          <w:szCs w:val="20"/>
        </w:rPr>
        <w:t>степени</w:t>
      </w:r>
      <w:proofErr w:type="spellEnd"/>
      <w:r w:rsidRPr="00111439">
        <w:rPr>
          <w:b w:val="0"/>
          <w:sz w:val="20"/>
          <w:szCs w:val="20"/>
        </w:rPr>
        <w:t xml:space="preserve">), так </w:t>
      </w:r>
      <w:proofErr w:type="spellStart"/>
      <w:r w:rsidRPr="00111439">
        <w:rPr>
          <w:b w:val="0"/>
          <w:sz w:val="20"/>
          <w:szCs w:val="20"/>
        </w:rPr>
        <w:t>как</w:t>
      </w:r>
      <w:proofErr w:type="spellEnd"/>
      <w:r w:rsidRPr="00111439">
        <w:rPr>
          <w:b w:val="0"/>
          <w:sz w:val="20"/>
          <w:szCs w:val="20"/>
        </w:rPr>
        <w:t xml:space="preserve"> не </w:t>
      </w:r>
      <w:proofErr w:type="spellStart"/>
      <w:r w:rsidRPr="00111439">
        <w:rPr>
          <w:b w:val="0"/>
          <w:sz w:val="20"/>
          <w:szCs w:val="20"/>
        </w:rPr>
        <w:t>требуют</w:t>
      </w:r>
      <w:proofErr w:type="spellEnd"/>
      <w:r w:rsidRPr="00111439">
        <w:rPr>
          <w:b w:val="0"/>
          <w:sz w:val="20"/>
          <w:szCs w:val="20"/>
        </w:rPr>
        <w:t xml:space="preserve"> при </w:t>
      </w:r>
      <w:proofErr w:type="spellStart"/>
      <w:r w:rsidRPr="00111439">
        <w:rPr>
          <w:b w:val="0"/>
          <w:sz w:val="20"/>
          <w:szCs w:val="20"/>
        </w:rPr>
        <w:t>их</w:t>
      </w:r>
      <w:proofErr w:type="spellEnd"/>
      <w:r w:rsidRPr="00111439">
        <w:rPr>
          <w:b w:val="0"/>
          <w:sz w:val="20"/>
          <w:szCs w:val="20"/>
        </w:rPr>
        <w:t xml:space="preserve"> </w:t>
      </w:r>
      <w:proofErr w:type="spellStart"/>
      <w:r w:rsidRPr="00111439">
        <w:rPr>
          <w:b w:val="0"/>
          <w:sz w:val="20"/>
          <w:szCs w:val="20"/>
        </w:rPr>
        <w:t>использовании</w:t>
      </w:r>
      <w:proofErr w:type="spellEnd"/>
      <w:r w:rsidRPr="00111439">
        <w:rPr>
          <w:b w:val="0"/>
          <w:sz w:val="20"/>
          <w:szCs w:val="20"/>
        </w:rPr>
        <w:t xml:space="preserve"> </w:t>
      </w:r>
      <w:proofErr w:type="spellStart"/>
      <w:r w:rsidRPr="00111439">
        <w:rPr>
          <w:b w:val="0"/>
          <w:sz w:val="20"/>
          <w:szCs w:val="20"/>
        </w:rPr>
        <w:t>удостоверения</w:t>
      </w:r>
      <w:proofErr w:type="spellEnd"/>
      <w:r w:rsidRPr="00111439">
        <w:rPr>
          <w:b w:val="0"/>
          <w:sz w:val="20"/>
          <w:szCs w:val="20"/>
        </w:rPr>
        <w:t xml:space="preserve"> </w:t>
      </w:r>
      <w:proofErr w:type="spellStart"/>
      <w:r w:rsidRPr="00111439">
        <w:rPr>
          <w:b w:val="0"/>
          <w:sz w:val="20"/>
          <w:szCs w:val="20"/>
        </w:rPr>
        <w:t>личности</w:t>
      </w:r>
      <w:proofErr w:type="spellEnd"/>
      <w:r w:rsidRPr="00111439">
        <w:rPr>
          <w:b w:val="0"/>
          <w:sz w:val="20"/>
          <w:szCs w:val="20"/>
        </w:rPr>
        <w:t xml:space="preserve"> </w:t>
      </w:r>
      <w:proofErr w:type="spellStart"/>
      <w:r w:rsidRPr="00111439">
        <w:rPr>
          <w:b w:val="0"/>
          <w:sz w:val="20"/>
          <w:szCs w:val="20"/>
        </w:rPr>
        <w:t>плательщика</w:t>
      </w:r>
      <w:proofErr w:type="spellEnd"/>
      <w:r w:rsidRPr="00111439">
        <w:rPr>
          <w:b w:val="0"/>
          <w:sz w:val="20"/>
          <w:szCs w:val="20"/>
        </w:rPr>
        <w:t xml:space="preserve"> и </w:t>
      </w:r>
      <w:proofErr w:type="spellStart"/>
      <w:r w:rsidRPr="00111439">
        <w:rPr>
          <w:b w:val="0"/>
          <w:sz w:val="20"/>
          <w:szCs w:val="20"/>
        </w:rPr>
        <w:t>его</w:t>
      </w:r>
      <w:proofErr w:type="spellEnd"/>
      <w:r w:rsidRPr="00111439">
        <w:rPr>
          <w:b w:val="0"/>
          <w:sz w:val="20"/>
          <w:szCs w:val="20"/>
        </w:rPr>
        <w:t xml:space="preserve"> </w:t>
      </w:r>
      <w:proofErr w:type="spellStart"/>
      <w:r w:rsidRPr="00111439">
        <w:rPr>
          <w:b w:val="0"/>
          <w:sz w:val="20"/>
          <w:szCs w:val="20"/>
        </w:rPr>
        <w:t>кредитоспособности</w:t>
      </w:r>
      <w:proofErr w:type="spellEnd"/>
      <w:r w:rsidRPr="00111439">
        <w:rPr>
          <w:b w:val="0"/>
          <w:sz w:val="20"/>
          <w:szCs w:val="20"/>
        </w:rPr>
        <w:t>.</w:t>
      </w:r>
    </w:p>
    <w:p w:rsidR="00111439" w:rsidRPr="00111439" w:rsidRDefault="00111439" w:rsidP="00CA112D">
      <w:pPr>
        <w:pStyle w:val="a6"/>
        <w:numPr>
          <w:ilvl w:val="0"/>
          <w:numId w:val="16"/>
        </w:numPr>
        <w:shd w:val="clear" w:color="auto" w:fill="FFFFFF"/>
        <w:tabs>
          <w:tab w:val="left" w:pos="567"/>
        </w:tabs>
        <w:spacing w:line="216" w:lineRule="auto"/>
        <w:ind w:left="0" w:firstLine="284"/>
        <w:contextualSpacing/>
        <w:jc w:val="both"/>
        <w:rPr>
          <w:b w:val="0"/>
          <w:sz w:val="20"/>
          <w:szCs w:val="20"/>
        </w:rPr>
      </w:pPr>
      <w:proofErr w:type="spellStart"/>
      <w:r w:rsidRPr="00111439">
        <w:rPr>
          <w:b w:val="0"/>
          <w:sz w:val="20"/>
          <w:szCs w:val="20"/>
        </w:rPr>
        <w:t>Организация</w:t>
      </w:r>
      <w:proofErr w:type="spellEnd"/>
      <w:r w:rsidRPr="00111439">
        <w:rPr>
          <w:b w:val="0"/>
          <w:sz w:val="20"/>
          <w:szCs w:val="20"/>
        </w:rPr>
        <w:t xml:space="preserve"> </w:t>
      </w:r>
      <w:proofErr w:type="spellStart"/>
      <w:r w:rsidRPr="00111439">
        <w:rPr>
          <w:b w:val="0"/>
          <w:sz w:val="20"/>
          <w:szCs w:val="20"/>
        </w:rPr>
        <w:t>денежных</w:t>
      </w:r>
      <w:proofErr w:type="spellEnd"/>
      <w:r w:rsidRPr="00111439">
        <w:rPr>
          <w:b w:val="0"/>
          <w:sz w:val="20"/>
          <w:szCs w:val="20"/>
        </w:rPr>
        <w:t xml:space="preserve"> </w:t>
      </w:r>
      <w:proofErr w:type="spellStart"/>
      <w:r w:rsidRPr="00111439">
        <w:rPr>
          <w:b w:val="0"/>
          <w:sz w:val="20"/>
          <w:szCs w:val="20"/>
        </w:rPr>
        <w:t>расчетов</w:t>
      </w:r>
      <w:proofErr w:type="spellEnd"/>
      <w:r w:rsidRPr="00111439">
        <w:rPr>
          <w:b w:val="0"/>
          <w:sz w:val="20"/>
          <w:szCs w:val="20"/>
        </w:rPr>
        <w:t xml:space="preserve"> с </w:t>
      </w:r>
      <w:proofErr w:type="spellStart"/>
      <w:r w:rsidRPr="00111439">
        <w:rPr>
          <w:b w:val="0"/>
          <w:sz w:val="20"/>
          <w:szCs w:val="20"/>
        </w:rPr>
        <w:t>использованием</w:t>
      </w:r>
      <w:proofErr w:type="spellEnd"/>
      <w:r w:rsidRPr="00111439">
        <w:rPr>
          <w:b w:val="0"/>
          <w:sz w:val="20"/>
          <w:szCs w:val="20"/>
        </w:rPr>
        <w:t xml:space="preserve"> </w:t>
      </w:r>
      <w:proofErr w:type="spellStart"/>
      <w:r w:rsidRPr="00111439">
        <w:rPr>
          <w:b w:val="0"/>
          <w:sz w:val="20"/>
          <w:szCs w:val="20"/>
        </w:rPr>
        <w:t>электронных</w:t>
      </w:r>
      <w:proofErr w:type="spellEnd"/>
      <w:r w:rsidRPr="00111439">
        <w:rPr>
          <w:b w:val="0"/>
          <w:sz w:val="20"/>
          <w:szCs w:val="20"/>
        </w:rPr>
        <w:t xml:space="preserve"> </w:t>
      </w:r>
      <w:proofErr w:type="spellStart"/>
      <w:r w:rsidRPr="00111439">
        <w:rPr>
          <w:b w:val="0"/>
          <w:sz w:val="20"/>
          <w:szCs w:val="20"/>
        </w:rPr>
        <w:t>безналичных</w:t>
      </w:r>
      <w:proofErr w:type="spellEnd"/>
      <w:r w:rsidRPr="00111439">
        <w:rPr>
          <w:b w:val="0"/>
          <w:sz w:val="20"/>
          <w:szCs w:val="20"/>
        </w:rPr>
        <w:t xml:space="preserve"> </w:t>
      </w:r>
      <w:proofErr w:type="spellStart"/>
      <w:r w:rsidRPr="00111439">
        <w:rPr>
          <w:b w:val="0"/>
          <w:sz w:val="20"/>
          <w:szCs w:val="20"/>
        </w:rPr>
        <w:t>денег</w:t>
      </w:r>
      <w:proofErr w:type="spellEnd"/>
      <w:r w:rsidRPr="00111439">
        <w:rPr>
          <w:b w:val="0"/>
          <w:sz w:val="20"/>
          <w:szCs w:val="20"/>
        </w:rPr>
        <w:t xml:space="preserve"> </w:t>
      </w:r>
      <w:proofErr w:type="spellStart"/>
      <w:r w:rsidRPr="00111439">
        <w:rPr>
          <w:b w:val="0"/>
          <w:sz w:val="20"/>
          <w:szCs w:val="20"/>
        </w:rPr>
        <w:t>гораздо</w:t>
      </w:r>
      <w:proofErr w:type="spellEnd"/>
      <w:r w:rsidRPr="00111439">
        <w:rPr>
          <w:b w:val="0"/>
          <w:sz w:val="20"/>
          <w:szCs w:val="20"/>
        </w:rPr>
        <w:t xml:space="preserve"> </w:t>
      </w:r>
      <w:proofErr w:type="spellStart"/>
      <w:r w:rsidRPr="00111439">
        <w:rPr>
          <w:b w:val="0"/>
          <w:sz w:val="20"/>
          <w:szCs w:val="20"/>
        </w:rPr>
        <w:t>предпочтительнее</w:t>
      </w:r>
      <w:proofErr w:type="spellEnd"/>
      <w:r w:rsidRPr="00111439">
        <w:rPr>
          <w:b w:val="0"/>
          <w:sz w:val="20"/>
          <w:szCs w:val="20"/>
        </w:rPr>
        <w:t xml:space="preserve"> </w:t>
      </w:r>
      <w:proofErr w:type="spellStart"/>
      <w:r w:rsidRPr="00111439">
        <w:rPr>
          <w:b w:val="0"/>
          <w:sz w:val="20"/>
          <w:szCs w:val="20"/>
        </w:rPr>
        <w:t>платежей</w:t>
      </w:r>
      <w:proofErr w:type="spellEnd"/>
      <w:r w:rsidRPr="00111439">
        <w:rPr>
          <w:b w:val="0"/>
          <w:sz w:val="20"/>
          <w:szCs w:val="20"/>
        </w:rPr>
        <w:t xml:space="preserve"> </w:t>
      </w:r>
      <w:proofErr w:type="spellStart"/>
      <w:r w:rsidRPr="00111439">
        <w:rPr>
          <w:b w:val="0"/>
          <w:sz w:val="20"/>
          <w:szCs w:val="20"/>
        </w:rPr>
        <w:t>наличными</w:t>
      </w:r>
      <w:proofErr w:type="spellEnd"/>
      <w:r w:rsidRPr="00111439">
        <w:rPr>
          <w:b w:val="0"/>
          <w:sz w:val="20"/>
          <w:szCs w:val="20"/>
        </w:rPr>
        <w:t xml:space="preserve"> </w:t>
      </w:r>
      <w:proofErr w:type="spellStart"/>
      <w:r w:rsidRPr="00111439">
        <w:rPr>
          <w:b w:val="0"/>
          <w:sz w:val="20"/>
          <w:szCs w:val="20"/>
        </w:rPr>
        <w:t>деньгами</w:t>
      </w:r>
      <w:proofErr w:type="spellEnd"/>
      <w:r w:rsidRPr="00111439">
        <w:rPr>
          <w:b w:val="0"/>
          <w:sz w:val="20"/>
          <w:szCs w:val="20"/>
        </w:rPr>
        <w:t xml:space="preserve">, </w:t>
      </w:r>
      <w:proofErr w:type="spellStart"/>
      <w:r w:rsidRPr="00111439">
        <w:rPr>
          <w:b w:val="0"/>
          <w:sz w:val="20"/>
          <w:szCs w:val="20"/>
        </w:rPr>
        <w:t>поскольку</w:t>
      </w:r>
      <w:proofErr w:type="spellEnd"/>
      <w:r w:rsidRPr="00111439">
        <w:rPr>
          <w:b w:val="0"/>
          <w:sz w:val="20"/>
          <w:szCs w:val="20"/>
        </w:rPr>
        <w:t xml:space="preserve"> </w:t>
      </w:r>
      <w:proofErr w:type="spellStart"/>
      <w:r w:rsidRPr="00111439">
        <w:rPr>
          <w:b w:val="0"/>
          <w:sz w:val="20"/>
          <w:szCs w:val="20"/>
        </w:rPr>
        <w:t>достигается</w:t>
      </w:r>
      <w:proofErr w:type="spellEnd"/>
      <w:r w:rsidRPr="00111439">
        <w:rPr>
          <w:b w:val="0"/>
          <w:sz w:val="20"/>
          <w:szCs w:val="20"/>
        </w:rPr>
        <w:t xml:space="preserve"> </w:t>
      </w:r>
      <w:proofErr w:type="spellStart"/>
      <w:r w:rsidRPr="00111439">
        <w:rPr>
          <w:b w:val="0"/>
          <w:sz w:val="20"/>
          <w:szCs w:val="20"/>
        </w:rPr>
        <w:t>значительная</w:t>
      </w:r>
      <w:proofErr w:type="spellEnd"/>
      <w:r w:rsidRPr="00111439">
        <w:rPr>
          <w:b w:val="0"/>
          <w:sz w:val="20"/>
          <w:szCs w:val="20"/>
        </w:rPr>
        <w:t xml:space="preserve"> </w:t>
      </w:r>
      <w:proofErr w:type="spellStart"/>
      <w:r w:rsidRPr="00111439">
        <w:rPr>
          <w:b w:val="0"/>
          <w:sz w:val="20"/>
          <w:szCs w:val="20"/>
        </w:rPr>
        <w:t>экономия</w:t>
      </w:r>
      <w:proofErr w:type="spellEnd"/>
      <w:r w:rsidRPr="00111439">
        <w:rPr>
          <w:b w:val="0"/>
          <w:sz w:val="20"/>
          <w:szCs w:val="20"/>
        </w:rPr>
        <w:t xml:space="preserve"> на </w:t>
      </w:r>
      <w:proofErr w:type="spellStart"/>
      <w:r w:rsidRPr="00111439">
        <w:rPr>
          <w:b w:val="0"/>
          <w:sz w:val="20"/>
          <w:szCs w:val="20"/>
        </w:rPr>
        <w:t>издержках</w:t>
      </w:r>
      <w:proofErr w:type="spellEnd"/>
      <w:r w:rsidRPr="00111439">
        <w:rPr>
          <w:b w:val="0"/>
          <w:sz w:val="20"/>
          <w:szCs w:val="20"/>
        </w:rPr>
        <w:t xml:space="preserve"> </w:t>
      </w:r>
      <w:proofErr w:type="spellStart"/>
      <w:r w:rsidRPr="00111439">
        <w:rPr>
          <w:b w:val="0"/>
          <w:sz w:val="20"/>
          <w:szCs w:val="20"/>
        </w:rPr>
        <w:t>обращения</w:t>
      </w:r>
      <w:proofErr w:type="spellEnd"/>
      <w:r w:rsidRPr="00111439">
        <w:rPr>
          <w:b w:val="0"/>
          <w:sz w:val="20"/>
          <w:szCs w:val="20"/>
        </w:rPr>
        <w:t>.</w:t>
      </w:r>
    </w:p>
    <w:p w:rsidR="00111439" w:rsidRPr="00111439" w:rsidRDefault="00111439" w:rsidP="00CA112D">
      <w:pPr>
        <w:pStyle w:val="a6"/>
        <w:numPr>
          <w:ilvl w:val="0"/>
          <w:numId w:val="16"/>
        </w:numPr>
        <w:shd w:val="clear" w:color="auto" w:fill="FFFFFF"/>
        <w:tabs>
          <w:tab w:val="left" w:pos="567"/>
        </w:tabs>
        <w:spacing w:line="216" w:lineRule="auto"/>
        <w:ind w:left="0" w:firstLine="284"/>
        <w:contextualSpacing/>
        <w:jc w:val="both"/>
        <w:rPr>
          <w:b w:val="0"/>
          <w:sz w:val="20"/>
          <w:szCs w:val="20"/>
        </w:rPr>
      </w:pPr>
      <w:r w:rsidRPr="00111439">
        <w:rPr>
          <w:b w:val="0"/>
          <w:sz w:val="20"/>
          <w:szCs w:val="20"/>
        </w:rPr>
        <w:t xml:space="preserve">Широкому </w:t>
      </w:r>
      <w:proofErr w:type="spellStart"/>
      <w:r w:rsidRPr="00111439">
        <w:rPr>
          <w:b w:val="0"/>
          <w:sz w:val="20"/>
          <w:szCs w:val="20"/>
        </w:rPr>
        <w:t>применению</w:t>
      </w:r>
      <w:proofErr w:type="spellEnd"/>
      <w:r w:rsidRPr="00111439">
        <w:rPr>
          <w:b w:val="0"/>
          <w:sz w:val="20"/>
          <w:szCs w:val="20"/>
        </w:rPr>
        <w:t xml:space="preserve"> </w:t>
      </w:r>
      <w:proofErr w:type="spellStart"/>
      <w:r w:rsidRPr="00111439">
        <w:rPr>
          <w:b w:val="0"/>
          <w:sz w:val="20"/>
          <w:szCs w:val="20"/>
        </w:rPr>
        <w:t>электронных</w:t>
      </w:r>
      <w:proofErr w:type="spellEnd"/>
      <w:r w:rsidRPr="00111439">
        <w:rPr>
          <w:b w:val="0"/>
          <w:sz w:val="20"/>
          <w:szCs w:val="20"/>
        </w:rPr>
        <w:t xml:space="preserve"> </w:t>
      </w:r>
      <w:proofErr w:type="spellStart"/>
      <w:r w:rsidRPr="00111439">
        <w:rPr>
          <w:b w:val="0"/>
          <w:sz w:val="20"/>
          <w:szCs w:val="20"/>
        </w:rPr>
        <w:t>безналичных</w:t>
      </w:r>
      <w:proofErr w:type="spellEnd"/>
      <w:r w:rsidRPr="00111439">
        <w:rPr>
          <w:b w:val="0"/>
          <w:sz w:val="20"/>
          <w:szCs w:val="20"/>
        </w:rPr>
        <w:t xml:space="preserve"> </w:t>
      </w:r>
      <w:proofErr w:type="spellStart"/>
      <w:r w:rsidRPr="00111439">
        <w:rPr>
          <w:b w:val="0"/>
          <w:sz w:val="20"/>
          <w:szCs w:val="20"/>
        </w:rPr>
        <w:t>расчетов</w:t>
      </w:r>
      <w:proofErr w:type="spellEnd"/>
      <w:r w:rsidRPr="00111439">
        <w:rPr>
          <w:b w:val="0"/>
          <w:sz w:val="20"/>
          <w:szCs w:val="20"/>
        </w:rPr>
        <w:t xml:space="preserve"> </w:t>
      </w:r>
      <w:proofErr w:type="spellStart"/>
      <w:r w:rsidRPr="00111439">
        <w:rPr>
          <w:b w:val="0"/>
          <w:sz w:val="20"/>
          <w:szCs w:val="20"/>
        </w:rPr>
        <w:t>способствует</w:t>
      </w:r>
      <w:proofErr w:type="spellEnd"/>
      <w:r w:rsidRPr="00111439">
        <w:rPr>
          <w:b w:val="0"/>
          <w:sz w:val="20"/>
          <w:szCs w:val="20"/>
        </w:rPr>
        <w:t xml:space="preserve"> </w:t>
      </w:r>
      <w:proofErr w:type="spellStart"/>
      <w:r w:rsidRPr="00111439">
        <w:rPr>
          <w:b w:val="0"/>
          <w:sz w:val="20"/>
          <w:szCs w:val="20"/>
        </w:rPr>
        <w:t>разветвленная</w:t>
      </w:r>
      <w:proofErr w:type="spellEnd"/>
      <w:r w:rsidRPr="00111439">
        <w:rPr>
          <w:b w:val="0"/>
          <w:sz w:val="20"/>
          <w:szCs w:val="20"/>
        </w:rPr>
        <w:t xml:space="preserve"> </w:t>
      </w:r>
      <w:proofErr w:type="spellStart"/>
      <w:r w:rsidRPr="00111439">
        <w:rPr>
          <w:b w:val="0"/>
          <w:sz w:val="20"/>
          <w:szCs w:val="20"/>
        </w:rPr>
        <w:t>сеть</w:t>
      </w:r>
      <w:proofErr w:type="spellEnd"/>
      <w:r w:rsidRPr="00111439">
        <w:rPr>
          <w:b w:val="0"/>
          <w:sz w:val="20"/>
          <w:szCs w:val="20"/>
        </w:rPr>
        <w:t xml:space="preserve"> </w:t>
      </w:r>
      <w:proofErr w:type="spellStart"/>
      <w:r w:rsidRPr="00111439">
        <w:rPr>
          <w:b w:val="0"/>
          <w:sz w:val="20"/>
          <w:szCs w:val="20"/>
        </w:rPr>
        <w:t>банков</w:t>
      </w:r>
      <w:proofErr w:type="spellEnd"/>
      <w:r w:rsidRPr="00111439">
        <w:rPr>
          <w:b w:val="0"/>
          <w:sz w:val="20"/>
          <w:szCs w:val="20"/>
        </w:rPr>
        <w:t xml:space="preserve">, а </w:t>
      </w:r>
      <w:proofErr w:type="spellStart"/>
      <w:r w:rsidRPr="00111439">
        <w:rPr>
          <w:b w:val="0"/>
          <w:sz w:val="20"/>
          <w:szCs w:val="20"/>
        </w:rPr>
        <w:t>также</w:t>
      </w:r>
      <w:proofErr w:type="spellEnd"/>
      <w:r w:rsidRPr="00111439">
        <w:rPr>
          <w:b w:val="0"/>
          <w:sz w:val="20"/>
          <w:szCs w:val="20"/>
        </w:rPr>
        <w:t xml:space="preserve"> </w:t>
      </w:r>
      <w:proofErr w:type="spellStart"/>
      <w:r w:rsidRPr="00111439">
        <w:rPr>
          <w:b w:val="0"/>
          <w:sz w:val="20"/>
          <w:szCs w:val="20"/>
        </w:rPr>
        <w:t>заинтересованность</w:t>
      </w:r>
      <w:proofErr w:type="spellEnd"/>
      <w:r w:rsidRPr="00111439">
        <w:rPr>
          <w:b w:val="0"/>
          <w:sz w:val="20"/>
          <w:szCs w:val="20"/>
        </w:rPr>
        <w:t xml:space="preserve"> </w:t>
      </w:r>
      <w:proofErr w:type="spellStart"/>
      <w:r w:rsidRPr="00111439">
        <w:rPr>
          <w:b w:val="0"/>
          <w:sz w:val="20"/>
          <w:szCs w:val="20"/>
        </w:rPr>
        <w:t>государства</w:t>
      </w:r>
      <w:proofErr w:type="spellEnd"/>
      <w:r w:rsidRPr="00111439">
        <w:rPr>
          <w:b w:val="0"/>
          <w:sz w:val="20"/>
          <w:szCs w:val="20"/>
        </w:rPr>
        <w:t xml:space="preserve"> в </w:t>
      </w:r>
      <w:proofErr w:type="spellStart"/>
      <w:r w:rsidRPr="00111439">
        <w:rPr>
          <w:b w:val="0"/>
          <w:sz w:val="20"/>
          <w:szCs w:val="20"/>
        </w:rPr>
        <w:t>их</w:t>
      </w:r>
      <w:proofErr w:type="spellEnd"/>
      <w:r w:rsidRPr="00111439">
        <w:rPr>
          <w:b w:val="0"/>
          <w:sz w:val="20"/>
          <w:szCs w:val="20"/>
        </w:rPr>
        <w:t xml:space="preserve"> </w:t>
      </w:r>
      <w:proofErr w:type="spellStart"/>
      <w:r w:rsidRPr="00111439">
        <w:rPr>
          <w:b w:val="0"/>
          <w:sz w:val="20"/>
          <w:szCs w:val="20"/>
        </w:rPr>
        <w:t>развитии</w:t>
      </w:r>
      <w:proofErr w:type="spellEnd"/>
      <w:r w:rsidRPr="00111439">
        <w:rPr>
          <w:b w:val="0"/>
          <w:sz w:val="20"/>
          <w:szCs w:val="20"/>
        </w:rPr>
        <w:t xml:space="preserve"> </w:t>
      </w:r>
      <w:proofErr w:type="spellStart"/>
      <w:r w:rsidRPr="00111439">
        <w:rPr>
          <w:b w:val="0"/>
          <w:sz w:val="20"/>
          <w:szCs w:val="20"/>
        </w:rPr>
        <w:t>как</w:t>
      </w:r>
      <w:proofErr w:type="spellEnd"/>
      <w:r w:rsidRPr="00111439">
        <w:rPr>
          <w:b w:val="0"/>
          <w:sz w:val="20"/>
          <w:szCs w:val="20"/>
        </w:rPr>
        <w:t xml:space="preserve"> по </w:t>
      </w:r>
      <w:proofErr w:type="spellStart"/>
      <w:r w:rsidRPr="00111439">
        <w:rPr>
          <w:b w:val="0"/>
          <w:sz w:val="20"/>
          <w:szCs w:val="20"/>
        </w:rPr>
        <w:t>вышеотмеченным</w:t>
      </w:r>
      <w:proofErr w:type="spellEnd"/>
      <w:r w:rsidRPr="00111439">
        <w:rPr>
          <w:b w:val="0"/>
          <w:sz w:val="20"/>
          <w:szCs w:val="20"/>
        </w:rPr>
        <w:t xml:space="preserve"> причинам, так и с </w:t>
      </w:r>
      <w:proofErr w:type="spellStart"/>
      <w:r w:rsidRPr="00111439">
        <w:rPr>
          <w:b w:val="0"/>
          <w:sz w:val="20"/>
          <w:szCs w:val="20"/>
        </w:rPr>
        <w:t>целью</w:t>
      </w:r>
      <w:proofErr w:type="spellEnd"/>
      <w:r w:rsidRPr="00111439">
        <w:rPr>
          <w:b w:val="0"/>
          <w:sz w:val="20"/>
          <w:szCs w:val="20"/>
        </w:rPr>
        <w:t xml:space="preserve"> </w:t>
      </w:r>
      <w:proofErr w:type="spellStart"/>
      <w:r w:rsidRPr="00111439">
        <w:rPr>
          <w:b w:val="0"/>
          <w:sz w:val="20"/>
          <w:szCs w:val="20"/>
        </w:rPr>
        <w:t>изучения</w:t>
      </w:r>
      <w:proofErr w:type="spellEnd"/>
      <w:r w:rsidRPr="00111439">
        <w:rPr>
          <w:b w:val="0"/>
          <w:sz w:val="20"/>
          <w:szCs w:val="20"/>
        </w:rPr>
        <w:t xml:space="preserve"> и </w:t>
      </w:r>
      <w:proofErr w:type="spellStart"/>
      <w:r w:rsidRPr="00111439">
        <w:rPr>
          <w:b w:val="0"/>
          <w:sz w:val="20"/>
          <w:szCs w:val="20"/>
        </w:rPr>
        <w:t>регулирования</w:t>
      </w:r>
      <w:proofErr w:type="spellEnd"/>
      <w:r w:rsidRPr="00111439">
        <w:rPr>
          <w:b w:val="0"/>
          <w:sz w:val="20"/>
          <w:szCs w:val="20"/>
        </w:rPr>
        <w:t xml:space="preserve"> </w:t>
      </w:r>
      <w:proofErr w:type="spellStart"/>
      <w:r w:rsidRPr="00111439">
        <w:rPr>
          <w:b w:val="0"/>
          <w:sz w:val="20"/>
          <w:szCs w:val="20"/>
        </w:rPr>
        <w:t>макроэкономических</w:t>
      </w:r>
      <w:proofErr w:type="spellEnd"/>
      <w:r w:rsidRPr="00111439">
        <w:rPr>
          <w:b w:val="0"/>
          <w:sz w:val="20"/>
          <w:szCs w:val="20"/>
        </w:rPr>
        <w:t xml:space="preserve"> </w:t>
      </w:r>
      <w:proofErr w:type="spellStart"/>
      <w:r w:rsidRPr="00111439">
        <w:rPr>
          <w:b w:val="0"/>
          <w:sz w:val="20"/>
          <w:szCs w:val="20"/>
        </w:rPr>
        <w:t>процессов</w:t>
      </w:r>
      <w:proofErr w:type="spellEnd"/>
      <w:r w:rsidRPr="00111439">
        <w:rPr>
          <w:b w:val="0"/>
          <w:sz w:val="20"/>
          <w:szCs w:val="20"/>
        </w:rPr>
        <w:t>.</w:t>
      </w:r>
    </w:p>
    <w:p w:rsidR="00111439" w:rsidRPr="00111439" w:rsidRDefault="00111439" w:rsidP="00343E10">
      <w:pPr>
        <w:pStyle w:val="a6"/>
        <w:tabs>
          <w:tab w:val="left" w:pos="567"/>
        </w:tabs>
        <w:spacing w:line="216" w:lineRule="auto"/>
        <w:ind w:firstLine="284"/>
        <w:contextualSpacing/>
        <w:jc w:val="both"/>
        <w:rPr>
          <w:b w:val="0"/>
          <w:sz w:val="20"/>
          <w:szCs w:val="20"/>
          <w:u w:val="single"/>
        </w:rPr>
      </w:pPr>
      <w:proofErr w:type="spellStart"/>
      <w:r w:rsidRPr="00111439">
        <w:rPr>
          <w:b w:val="0"/>
          <w:sz w:val="20"/>
          <w:szCs w:val="20"/>
        </w:rPr>
        <w:t>Электронные</w:t>
      </w:r>
      <w:proofErr w:type="spellEnd"/>
      <w:r w:rsidRPr="00111439">
        <w:rPr>
          <w:b w:val="0"/>
          <w:sz w:val="20"/>
          <w:szCs w:val="20"/>
        </w:rPr>
        <w:t xml:space="preserve"> </w:t>
      </w:r>
      <w:proofErr w:type="spellStart"/>
      <w:r w:rsidRPr="00111439">
        <w:rPr>
          <w:b w:val="0"/>
          <w:sz w:val="20"/>
          <w:szCs w:val="20"/>
        </w:rPr>
        <w:t>деньги</w:t>
      </w:r>
      <w:proofErr w:type="spellEnd"/>
      <w:r w:rsidRPr="00111439">
        <w:rPr>
          <w:b w:val="0"/>
          <w:sz w:val="20"/>
          <w:szCs w:val="20"/>
        </w:rPr>
        <w:t xml:space="preserve"> – </w:t>
      </w:r>
      <w:proofErr w:type="spellStart"/>
      <w:r w:rsidRPr="00111439">
        <w:rPr>
          <w:b w:val="0"/>
          <w:sz w:val="20"/>
          <w:szCs w:val="20"/>
        </w:rPr>
        <w:t>это</w:t>
      </w:r>
      <w:proofErr w:type="spellEnd"/>
      <w:r w:rsidRPr="00111439">
        <w:rPr>
          <w:b w:val="0"/>
          <w:sz w:val="20"/>
          <w:szCs w:val="20"/>
        </w:rPr>
        <w:t xml:space="preserve"> </w:t>
      </w:r>
      <w:proofErr w:type="spellStart"/>
      <w:r w:rsidRPr="00111439">
        <w:rPr>
          <w:b w:val="0"/>
          <w:sz w:val="20"/>
          <w:szCs w:val="20"/>
        </w:rPr>
        <w:t>очень</w:t>
      </w:r>
      <w:proofErr w:type="spellEnd"/>
      <w:r w:rsidRPr="00111439">
        <w:rPr>
          <w:b w:val="0"/>
          <w:sz w:val="20"/>
          <w:szCs w:val="20"/>
        </w:rPr>
        <w:t xml:space="preserve"> </w:t>
      </w:r>
      <w:proofErr w:type="spellStart"/>
      <w:r w:rsidRPr="00111439">
        <w:rPr>
          <w:b w:val="0"/>
          <w:sz w:val="20"/>
          <w:szCs w:val="20"/>
        </w:rPr>
        <w:t>гибкий</w:t>
      </w:r>
      <w:proofErr w:type="spellEnd"/>
      <w:r w:rsidRPr="00111439">
        <w:rPr>
          <w:b w:val="0"/>
          <w:sz w:val="20"/>
          <w:szCs w:val="20"/>
        </w:rPr>
        <w:t xml:space="preserve"> </w:t>
      </w:r>
      <w:proofErr w:type="spellStart"/>
      <w:r w:rsidRPr="00111439">
        <w:rPr>
          <w:b w:val="0"/>
          <w:sz w:val="20"/>
          <w:szCs w:val="20"/>
        </w:rPr>
        <w:t>инструмент</w:t>
      </w:r>
      <w:proofErr w:type="spellEnd"/>
      <w:r w:rsidRPr="00111439">
        <w:rPr>
          <w:b w:val="0"/>
          <w:sz w:val="20"/>
          <w:szCs w:val="20"/>
        </w:rPr>
        <w:t xml:space="preserve">, </w:t>
      </w:r>
      <w:proofErr w:type="spellStart"/>
      <w:r w:rsidRPr="00111439">
        <w:rPr>
          <w:b w:val="0"/>
          <w:sz w:val="20"/>
          <w:szCs w:val="20"/>
        </w:rPr>
        <w:t>позволяющий</w:t>
      </w:r>
      <w:proofErr w:type="spellEnd"/>
      <w:r w:rsidRPr="00111439">
        <w:rPr>
          <w:b w:val="0"/>
          <w:sz w:val="20"/>
          <w:szCs w:val="20"/>
        </w:rPr>
        <w:t xml:space="preserve"> </w:t>
      </w:r>
      <w:proofErr w:type="spellStart"/>
      <w:r w:rsidRPr="00111439">
        <w:rPr>
          <w:b w:val="0"/>
          <w:sz w:val="20"/>
          <w:szCs w:val="20"/>
        </w:rPr>
        <w:t>расширить</w:t>
      </w:r>
      <w:proofErr w:type="spellEnd"/>
      <w:r w:rsidRPr="00111439">
        <w:rPr>
          <w:b w:val="0"/>
          <w:sz w:val="20"/>
          <w:szCs w:val="20"/>
        </w:rPr>
        <w:t xml:space="preserve"> сферу </w:t>
      </w:r>
      <w:proofErr w:type="spellStart"/>
      <w:r w:rsidRPr="00111439">
        <w:rPr>
          <w:b w:val="0"/>
          <w:sz w:val="20"/>
          <w:szCs w:val="20"/>
        </w:rPr>
        <w:t>применения</w:t>
      </w:r>
      <w:proofErr w:type="spellEnd"/>
      <w:r w:rsidRPr="00111439">
        <w:rPr>
          <w:b w:val="0"/>
          <w:sz w:val="20"/>
          <w:szCs w:val="20"/>
        </w:rPr>
        <w:t xml:space="preserve"> </w:t>
      </w:r>
      <w:proofErr w:type="spellStart"/>
      <w:r w:rsidRPr="00111439">
        <w:rPr>
          <w:b w:val="0"/>
          <w:sz w:val="20"/>
          <w:szCs w:val="20"/>
        </w:rPr>
        <w:t>наличных</w:t>
      </w:r>
      <w:proofErr w:type="spellEnd"/>
      <w:r w:rsidRPr="00111439">
        <w:rPr>
          <w:b w:val="0"/>
          <w:sz w:val="20"/>
          <w:szCs w:val="20"/>
        </w:rPr>
        <w:t xml:space="preserve"> </w:t>
      </w:r>
      <w:proofErr w:type="spellStart"/>
      <w:r w:rsidRPr="00111439">
        <w:rPr>
          <w:b w:val="0"/>
          <w:sz w:val="20"/>
          <w:szCs w:val="20"/>
        </w:rPr>
        <w:t>денег</w:t>
      </w:r>
      <w:proofErr w:type="spellEnd"/>
      <w:r w:rsidRPr="00111439">
        <w:rPr>
          <w:b w:val="0"/>
          <w:sz w:val="20"/>
          <w:szCs w:val="20"/>
        </w:rPr>
        <w:t xml:space="preserve">. </w:t>
      </w:r>
    </w:p>
    <w:p w:rsidR="00111439" w:rsidRPr="00111439" w:rsidRDefault="00111439" w:rsidP="00343E10">
      <w:pPr>
        <w:pStyle w:val="a6"/>
        <w:tabs>
          <w:tab w:val="left" w:pos="567"/>
        </w:tabs>
        <w:spacing w:line="216" w:lineRule="auto"/>
        <w:ind w:firstLine="284"/>
        <w:contextualSpacing/>
        <w:jc w:val="both"/>
        <w:rPr>
          <w:b w:val="0"/>
          <w:sz w:val="20"/>
          <w:szCs w:val="20"/>
        </w:rPr>
      </w:pPr>
      <w:proofErr w:type="spellStart"/>
      <w:r w:rsidRPr="00111439">
        <w:rPr>
          <w:b w:val="0"/>
          <w:sz w:val="20"/>
          <w:szCs w:val="20"/>
        </w:rPr>
        <w:t>Предприятия</w:t>
      </w:r>
      <w:proofErr w:type="spellEnd"/>
      <w:r w:rsidRPr="00111439">
        <w:rPr>
          <w:b w:val="0"/>
          <w:sz w:val="20"/>
          <w:szCs w:val="20"/>
        </w:rPr>
        <w:t xml:space="preserve"> </w:t>
      </w:r>
      <w:proofErr w:type="spellStart"/>
      <w:r w:rsidRPr="00111439">
        <w:rPr>
          <w:b w:val="0"/>
          <w:sz w:val="20"/>
          <w:szCs w:val="20"/>
        </w:rPr>
        <w:t>должны</w:t>
      </w:r>
      <w:proofErr w:type="spellEnd"/>
      <w:r w:rsidRPr="00111439">
        <w:rPr>
          <w:b w:val="0"/>
          <w:sz w:val="20"/>
          <w:szCs w:val="20"/>
        </w:rPr>
        <w:t xml:space="preserve"> </w:t>
      </w:r>
      <w:proofErr w:type="spellStart"/>
      <w:r w:rsidRPr="00111439">
        <w:rPr>
          <w:b w:val="0"/>
          <w:sz w:val="20"/>
          <w:szCs w:val="20"/>
        </w:rPr>
        <w:t>совершенствовать</w:t>
      </w:r>
      <w:proofErr w:type="spellEnd"/>
      <w:r w:rsidRPr="00111439">
        <w:rPr>
          <w:b w:val="0"/>
          <w:sz w:val="20"/>
          <w:szCs w:val="20"/>
        </w:rPr>
        <w:t xml:space="preserve"> </w:t>
      </w:r>
      <w:proofErr w:type="spellStart"/>
      <w:r w:rsidRPr="00111439">
        <w:rPr>
          <w:b w:val="0"/>
          <w:sz w:val="20"/>
          <w:szCs w:val="20"/>
        </w:rPr>
        <w:t>формы</w:t>
      </w:r>
      <w:proofErr w:type="spellEnd"/>
      <w:r w:rsidRPr="00111439">
        <w:rPr>
          <w:b w:val="0"/>
          <w:sz w:val="20"/>
          <w:szCs w:val="20"/>
        </w:rPr>
        <w:t xml:space="preserve"> </w:t>
      </w:r>
      <w:proofErr w:type="spellStart"/>
      <w:r w:rsidRPr="00111439">
        <w:rPr>
          <w:b w:val="0"/>
          <w:sz w:val="20"/>
          <w:szCs w:val="20"/>
        </w:rPr>
        <w:t>безналичных</w:t>
      </w:r>
      <w:proofErr w:type="spellEnd"/>
      <w:r w:rsidRPr="00111439">
        <w:rPr>
          <w:b w:val="0"/>
          <w:sz w:val="20"/>
          <w:szCs w:val="20"/>
        </w:rPr>
        <w:t xml:space="preserve"> </w:t>
      </w:r>
      <w:proofErr w:type="spellStart"/>
      <w:r w:rsidRPr="00111439">
        <w:rPr>
          <w:b w:val="0"/>
          <w:sz w:val="20"/>
          <w:szCs w:val="20"/>
        </w:rPr>
        <w:t>расчётов</w:t>
      </w:r>
      <w:proofErr w:type="spellEnd"/>
      <w:r w:rsidRPr="00111439">
        <w:rPr>
          <w:b w:val="0"/>
          <w:sz w:val="20"/>
          <w:szCs w:val="20"/>
        </w:rPr>
        <w:t xml:space="preserve"> с поставщиками и </w:t>
      </w:r>
      <w:proofErr w:type="spellStart"/>
      <w:r w:rsidRPr="00111439">
        <w:rPr>
          <w:b w:val="0"/>
          <w:sz w:val="20"/>
          <w:szCs w:val="20"/>
        </w:rPr>
        <w:t>подрядчиками</w:t>
      </w:r>
      <w:proofErr w:type="spellEnd"/>
      <w:r w:rsidRPr="00111439">
        <w:rPr>
          <w:b w:val="0"/>
          <w:sz w:val="20"/>
          <w:szCs w:val="20"/>
        </w:rPr>
        <w:t>.</w:t>
      </w:r>
      <w:r>
        <w:rPr>
          <w:b w:val="0"/>
          <w:sz w:val="20"/>
          <w:szCs w:val="20"/>
          <w:lang w:val="ru-RU"/>
        </w:rPr>
        <w:t xml:space="preserve"> </w:t>
      </w:r>
      <w:r w:rsidRPr="00111439">
        <w:rPr>
          <w:b w:val="0"/>
          <w:sz w:val="20"/>
          <w:szCs w:val="20"/>
        </w:rPr>
        <w:t xml:space="preserve">К </w:t>
      </w:r>
      <w:proofErr w:type="spellStart"/>
      <w:r w:rsidRPr="00111439">
        <w:rPr>
          <w:b w:val="0"/>
          <w:sz w:val="20"/>
          <w:szCs w:val="20"/>
        </w:rPr>
        <w:t>новым</w:t>
      </w:r>
      <w:proofErr w:type="spellEnd"/>
      <w:r w:rsidRPr="00111439">
        <w:rPr>
          <w:b w:val="0"/>
          <w:sz w:val="20"/>
          <w:szCs w:val="20"/>
        </w:rPr>
        <w:t xml:space="preserve"> формам </w:t>
      </w:r>
      <w:proofErr w:type="spellStart"/>
      <w:r w:rsidRPr="00111439">
        <w:rPr>
          <w:b w:val="0"/>
          <w:sz w:val="20"/>
          <w:szCs w:val="20"/>
        </w:rPr>
        <w:t>расчетов</w:t>
      </w:r>
      <w:proofErr w:type="spellEnd"/>
      <w:r w:rsidRPr="00111439">
        <w:rPr>
          <w:b w:val="0"/>
          <w:sz w:val="20"/>
          <w:szCs w:val="20"/>
        </w:rPr>
        <w:t xml:space="preserve"> </w:t>
      </w:r>
      <w:proofErr w:type="spellStart"/>
      <w:r w:rsidRPr="00111439">
        <w:rPr>
          <w:b w:val="0"/>
          <w:sz w:val="20"/>
          <w:szCs w:val="20"/>
        </w:rPr>
        <w:t>можно</w:t>
      </w:r>
      <w:proofErr w:type="spellEnd"/>
      <w:r w:rsidRPr="00111439">
        <w:rPr>
          <w:b w:val="0"/>
          <w:sz w:val="20"/>
          <w:szCs w:val="20"/>
        </w:rPr>
        <w:t xml:space="preserve"> </w:t>
      </w:r>
      <w:proofErr w:type="spellStart"/>
      <w:r w:rsidRPr="00111439">
        <w:rPr>
          <w:b w:val="0"/>
          <w:sz w:val="20"/>
          <w:szCs w:val="20"/>
        </w:rPr>
        <w:t>отнести</w:t>
      </w:r>
      <w:proofErr w:type="spellEnd"/>
      <w:r w:rsidRPr="00111439">
        <w:rPr>
          <w:b w:val="0"/>
          <w:sz w:val="20"/>
          <w:szCs w:val="20"/>
        </w:rPr>
        <w:t xml:space="preserve">: векселя, </w:t>
      </w:r>
      <w:proofErr w:type="spellStart"/>
      <w:r w:rsidRPr="00111439">
        <w:rPr>
          <w:b w:val="0"/>
          <w:sz w:val="20"/>
          <w:szCs w:val="20"/>
        </w:rPr>
        <w:t>расчёты</w:t>
      </w:r>
      <w:proofErr w:type="spellEnd"/>
      <w:r w:rsidRPr="00111439">
        <w:rPr>
          <w:b w:val="0"/>
          <w:sz w:val="20"/>
          <w:szCs w:val="20"/>
        </w:rPr>
        <w:t xml:space="preserve"> </w:t>
      </w:r>
      <w:proofErr w:type="spellStart"/>
      <w:r w:rsidRPr="00111439">
        <w:rPr>
          <w:b w:val="0"/>
          <w:sz w:val="20"/>
          <w:szCs w:val="20"/>
        </w:rPr>
        <w:t>плановыми</w:t>
      </w:r>
      <w:proofErr w:type="spellEnd"/>
      <w:r w:rsidRPr="00111439">
        <w:rPr>
          <w:b w:val="0"/>
          <w:sz w:val="20"/>
          <w:szCs w:val="20"/>
        </w:rPr>
        <w:t xml:space="preserve"> платежами и факторинг. </w:t>
      </w:r>
    </w:p>
    <w:p w:rsidR="00111439" w:rsidRPr="00111439" w:rsidRDefault="00111439" w:rsidP="00343E10">
      <w:pPr>
        <w:pStyle w:val="a6"/>
        <w:spacing w:line="216" w:lineRule="auto"/>
        <w:ind w:firstLine="284"/>
        <w:contextualSpacing/>
        <w:jc w:val="both"/>
        <w:rPr>
          <w:b w:val="0"/>
          <w:sz w:val="20"/>
          <w:szCs w:val="20"/>
        </w:rPr>
      </w:pPr>
      <w:r w:rsidRPr="00111439">
        <w:rPr>
          <w:b w:val="0"/>
          <w:sz w:val="20"/>
          <w:szCs w:val="20"/>
        </w:rPr>
        <w:t xml:space="preserve">Вексель </w:t>
      </w:r>
      <w:proofErr w:type="spellStart"/>
      <w:r w:rsidRPr="00111439">
        <w:rPr>
          <w:b w:val="0"/>
          <w:sz w:val="20"/>
          <w:szCs w:val="20"/>
        </w:rPr>
        <w:t>выступает</w:t>
      </w:r>
      <w:proofErr w:type="spellEnd"/>
      <w:r w:rsidRPr="00111439">
        <w:rPr>
          <w:b w:val="0"/>
          <w:sz w:val="20"/>
          <w:szCs w:val="20"/>
        </w:rPr>
        <w:t xml:space="preserve"> </w:t>
      </w:r>
      <w:proofErr w:type="spellStart"/>
      <w:r w:rsidRPr="00111439">
        <w:rPr>
          <w:b w:val="0"/>
          <w:sz w:val="20"/>
          <w:szCs w:val="20"/>
        </w:rPr>
        <w:t>как</w:t>
      </w:r>
      <w:proofErr w:type="spellEnd"/>
      <w:r w:rsidRPr="00111439">
        <w:rPr>
          <w:b w:val="0"/>
          <w:sz w:val="20"/>
          <w:szCs w:val="20"/>
        </w:rPr>
        <w:t xml:space="preserve"> </w:t>
      </w:r>
      <w:proofErr w:type="spellStart"/>
      <w:r w:rsidRPr="00111439">
        <w:rPr>
          <w:b w:val="0"/>
          <w:sz w:val="20"/>
          <w:szCs w:val="20"/>
        </w:rPr>
        <w:t>долговое</w:t>
      </w:r>
      <w:proofErr w:type="spellEnd"/>
      <w:r w:rsidRPr="00111439">
        <w:rPr>
          <w:b w:val="0"/>
          <w:sz w:val="20"/>
          <w:szCs w:val="20"/>
        </w:rPr>
        <w:t xml:space="preserve"> </w:t>
      </w:r>
      <w:proofErr w:type="spellStart"/>
      <w:r w:rsidRPr="00111439">
        <w:rPr>
          <w:b w:val="0"/>
          <w:sz w:val="20"/>
          <w:szCs w:val="20"/>
        </w:rPr>
        <w:t>обязательство</w:t>
      </w:r>
      <w:proofErr w:type="spellEnd"/>
      <w:r w:rsidRPr="00111439">
        <w:rPr>
          <w:b w:val="0"/>
          <w:sz w:val="20"/>
          <w:szCs w:val="20"/>
        </w:rPr>
        <w:t xml:space="preserve"> и </w:t>
      </w:r>
      <w:proofErr w:type="spellStart"/>
      <w:r w:rsidRPr="00111439">
        <w:rPr>
          <w:b w:val="0"/>
          <w:sz w:val="20"/>
          <w:szCs w:val="20"/>
        </w:rPr>
        <w:t>ценная</w:t>
      </w:r>
      <w:proofErr w:type="spellEnd"/>
      <w:r w:rsidRPr="00111439">
        <w:rPr>
          <w:b w:val="0"/>
          <w:sz w:val="20"/>
          <w:szCs w:val="20"/>
        </w:rPr>
        <w:t xml:space="preserve"> </w:t>
      </w:r>
      <w:proofErr w:type="spellStart"/>
      <w:r w:rsidRPr="00111439">
        <w:rPr>
          <w:b w:val="0"/>
          <w:sz w:val="20"/>
          <w:szCs w:val="20"/>
        </w:rPr>
        <w:t>бумага</w:t>
      </w:r>
      <w:proofErr w:type="spellEnd"/>
      <w:r w:rsidRPr="00111439">
        <w:rPr>
          <w:b w:val="0"/>
          <w:sz w:val="20"/>
          <w:szCs w:val="20"/>
        </w:rPr>
        <w:t xml:space="preserve"> </w:t>
      </w:r>
      <w:proofErr w:type="spellStart"/>
      <w:r w:rsidRPr="00111439">
        <w:rPr>
          <w:b w:val="0"/>
          <w:sz w:val="20"/>
          <w:szCs w:val="20"/>
        </w:rPr>
        <w:t>исходя</w:t>
      </w:r>
      <w:proofErr w:type="spellEnd"/>
      <w:r w:rsidRPr="00111439">
        <w:rPr>
          <w:b w:val="0"/>
          <w:sz w:val="20"/>
          <w:szCs w:val="20"/>
        </w:rPr>
        <w:t xml:space="preserve"> </w:t>
      </w:r>
      <w:proofErr w:type="spellStart"/>
      <w:r w:rsidRPr="00111439">
        <w:rPr>
          <w:b w:val="0"/>
          <w:sz w:val="20"/>
          <w:szCs w:val="20"/>
        </w:rPr>
        <w:t>из</w:t>
      </w:r>
      <w:proofErr w:type="spellEnd"/>
      <w:r w:rsidRPr="00111439">
        <w:rPr>
          <w:b w:val="0"/>
          <w:sz w:val="20"/>
          <w:szCs w:val="20"/>
        </w:rPr>
        <w:t xml:space="preserve"> таких </w:t>
      </w:r>
      <w:proofErr w:type="spellStart"/>
      <w:r w:rsidRPr="00111439">
        <w:rPr>
          <w:b w:val="0"/>
          <w:sz w:val="20"/>
          <w:szCs w:val="20"/>
        </w:rPr>
        <w:t>основных</w:t>
      </w:r>
      <w:proofErr w:type="spellEnd"/>
      <w:r w:rsidRPr="00111439">
        <w:rPr>
          <w:b w:val="0"/>
          <w:sz w:val="20"/>
          <w:szCs w:val="20"/>
        </w:rPr>
        <w:t xml:space="preserve"> </w:t>
      </w:r>
      <w:proofErr w:type="spellStart"/>
      <w:r w:rsidRPr="00111439">
        <w:rPr>
          <w:b w:val="0"/>
          <w:sz w:val="20"/>
          <w:szCs w:val="20"/>
        </w:rPr>
        <w:t>факторов</w:t>
      </w:r>
      <w:proofErr w:type="spellEnd"/>
      <w:r w:rsidRPr="00111439">
        <w:rPr>
          <w:b w:val="0"/>
          <w:sz w:val="20"/>
          <w:szCs w:val="20"/>
        </w:rPr>
        <w:t xml:space="preserve">, </w:t>
      </w:r>
      <w:proofErr w:type="spellStart"/>
      <w:r w:rsidRPr="00111439">
        <w:rPr>
          <w:b w:val="0"/>
          <w:sz w:val="20"/>
          <w:szCs w:val="20"/>
        </w:rPr>
        <w:t>как</w:t>
      </w:r>
      <w:proofErr w:type="spellEnd"/>
      <w:r w:rsidRPr="00111439">
        <w:rPr>
          <w:b w:val="0"/>
          <w:sz w:val="20"/>
          <w:szCs w:val="20"/>
        </w:rPr>
        <w:t xml:space="preserve"> </w:t>
      </w:r>
      <w:proofErr w:type="spellStart"/>
      <w:r w:rsidRPr="00111439">
        <w:rPr>
          <w:b w:val="0"/>
          <w:sz w:val="20"/>
          <w:szCs w:val="20"/>
        </w:rPr>
        <w:t>безусловность</w:t>
      </w:r>
      <w:proofErr w:type="spellEnd"/>
      <w:r w:rsidRPr="00111439">
        <w:rPr>
          <w:b w:val="0"/>
          <w:sz w:val="20"/>
          <w:szCs w:val="20"/>
        </w:rPr>
        <w:t xml:space="preserve"> </w:t>
      </w:r>
      <w:proofErr w:type="spellStart"/>
      <w:r w:rsidRPr="00111439">
        <w:rPr>
          <w:b w:val="0"/>
          <w:sz w:val="20"/>
          <w:szCs w:val="20"/>
        </w:rPr>
        <w:t>обязательств</w:t>
      </w:r>
      <w:proofErr w:type="spellEnd"/>
      <w:r w:rsidRPr="00111439">
        <w:rPr>
          <w:b w:val="0"/>
          <w:sz w:val="20"/>
          <w:szCs w:val="20"/>
        </w:rPr>
        <w:t xml:space="preserve">, </w:t>
      </w:r>
      <w:proofErr w:type="spellStart"/>
      <w:r w:rsidRPr="00111439">
        <w:rPr>
          <w:b w:val="0"/>
          <w:sz w:val="20"/>
          <w:szCs w:val="20"/>
        </w:rPr>
        <w:t>упрощённой</w:t>
      </w:r>
      <w:proofErr w:type="spellEnd"/>
      <w:r w:rsidRPr="00111439">
        <w:rPr>
          <w:b w:val="0"/>
          <w:sz w:val="20"/>
          <w:szCs w:val="20"/>
        </w:rPr>
        <w:t xml:space="preserve"> </w:t>
      </w:r>
      <w:proofErr w:type="spellStart"/>
      <w:r w:rsidRPr="00111439">
        <w:rPr>
          <w:b w:val="0"/>
          <w:sz w:val="20"/>
          <w:szCs w:val="20"/>
        </w:rPr>
        <w:t>передачи</w:t>
      </w:r>
      <w:proofErr w:type="spellEnd"/>
      <w:r w:rsidRPr="00111439">
        <w:rPr>
          <w:b w:val="0"/>
          <w:sz w:val="20"/>
          <w:szCs w:val="20"/>
        </w:rPr>
        <w:t xml:space="preserve"> </w:t>
      </w:r>
      <w:proofErr w:type="spellStart"/>
      <w:r w:rsidRPr="00111439">
        <w:rPr>
          <w:b w:val="0"/>
          <w:sz w:val="20"/>
          <w:szCs w:val="20"/>
        </w:rPr>
        <w:t>его</w:t>
      </w:r>
      <w:proofErr w:type="spellEnd"/>
      <w:r w:rsidRPr="00111439">
        <w:rPr>
          <w:b w:val="0"/>
          <w:sz w:val="20"/>
          <w:szCs w:val="20"/>
        </w:rPr>
        <w:t xml:space="preserve"> другим держателям, </w:t>
      </w:r>
      <w:proofErr w:type="spellStart"/>
      <w:r w:rsidRPr="00111439">
        <w:rPr>
          <w:b w:val="0"/>
          <w:sz w:val="20"/>
          <w:szCs w:val="20"/>
        </w:rPr>
        <w:t>быстроты</w:t>
      </w:r>
      <w:proofErr w:type="spellEnd"/>
      <w:r w:rsidRPr="00111439">
        <w:rPr>
          <w:b w:val="0"/>
          <w:sz w:val="20"/>
          <w:szCs w:val="20"/>
        </w:rPr>
        <w:t xml:space="preserve"> и </w:t>
      </w:r>
      <w:proofErr w:type="spellStart"/>
      <w:r w:rsidRPr="00111439">
        <w:rPr>
          <w:b w:val="0"/>
          <w:sz w:val="20"/>
          <w:szCs w:val="20"/>
        </w:rPr>
        <w:t>строгости</w:t>
      </w:r>
      <w:proofErr w:type="spellEnd"/>
      <w:r w:rsidRPr="00111439">
        <w:rPr>
          <w:b w:val="0"/>
          <w:sz w:val="20"/>
          <w:szCs w:val="20"/>
        </w:rPr>
        <w:t xml:space="preserve"> </w:t>
      </w:r>
      <w:proofErr w:type="spellStart"/>
      <w:r w:rsidRPr="00111439">
        <w:rPr>
          <w:b w:val="0"/>
          <w:sz w:val="20"/>
          <w:szCs w:val="20"/>
        </w:rPr>
        <w:t>взыскания</w:t>
      </w:r>
      <w:proofErr w:type="spellEnd"/>
      <w:r w:rsidRPr="00111439">
        <w:rPr>
          <w:b w:val="0"/>
          <w:sz w:val="20"/>
          <w:szCs w:val="20"/>
        </w:rPr>
        <w:t xml:space="preserve"> </w:t>
      </w:r>
      <w:proofErr w:type="spellStart"/>
      <w:r w:rsidRPr="00111439">
        <w:rPr>
          <w:b w:val="0"/>
          <w:sz w:val="20"/>
          <w:szCs w:val="20"/>
        </w:rPr>
        <w:t>сумм</w:t>
      </w:r>
      <w:proofErr w:type="spellEnd"/>
      <w:r w:rsidRPr="00111439">
        <w:rPr>
          <w:b w:val="0"/>
          <w:sz w:val="20"/>
          <w:szCs w:val="20"/>
        </w:rPr>
        <w:t xml:space="preserve">, </w:t>
      </w:r>
      <w:proofErr w:type="spellStart"/>
      <w:r w:rsidRPr="00111439">
        <w:rPr>
          <w:b w:val="0"/>
          <w:sz w:val="20"/>
          <w:szCs w:val="20"/>
        </w:rPr>
        <w:t>отраженных</w:t>
      </w:r>
      <w:proofErr w:type="spellEnd"/>
      <w:r w:rsidRPr="00111439">
        <w:rPr>
          <w:b w:val="0"/>
          <w:sz w:val="20"/>
          <w:szCs w:val="20"/>
        </w:rPr>
        <w:t xml:space="preserve"> в </w:t>
      </w:r>
      <w:proofErr w:type="spellStart"/>
      <w:r w:rsidRPr="00111439">
        <w:rPr>
          <w:b w:val="0"/>
          <w:sz w:val="20"/>
          <w:szCs w:val="20"/>
        </w:rPr>
        <w:t>нём</w:t>
      </w:r>
      <w:proofErr w:type="spellEnd"/>
      <w:r w:rsidRPr="00111439">
        <w:rPr>
          <w:b w:val="0"/>
          <w:sz w:val="20"/>
          <w:szCs w:val="20"/>
        </w:rPr>
        <w:t xml:space="preserve">. </w:t>
      </w:r>
      <w:proofErr w:type="spellStart"/>
      <w:r w:rsidRPr="00111439">
        <w:rPr>
          <w:b w:val="0"/>
          <w:sz w:val="20"/>
          <w:szCs w:val="20"/>
        </w:rPr>
        <w:t>Потребность</w:t>
      </w:r>
      <w:proofErr w:type="spellEnd"/>
      <w:r w:rsidRPr="00111439">
        <w:rPr>
          <w:b w:val="0"/>
          <w:sz w:val="20"/>
          <w:szCs w:val="20"/>
        </w:rPr>
        <w:t xml:space="preserve"> в векселях </w:t>
      </w:r>
      <w:proofErr w:type="spellStart"/>
      <w:r w:rsidRPr="00111439">
        <w:rPr>
          <w:b w:val="0"/>
          <w:sz w:val="20"/>
          <w:szCs w:val="20"/>
        </w:rPr>
        <w:t>основывается</w:t>
      </w:r>
      <w:proofErr w:type="spellEnd"/>
      <w:r w:rsidRPr="00111439">
        <w:rPr>
          <w:b w:val="0"/>
          <w:sz w:val="20"/>
          <w:szCs w:val="20"/>
        </w:rPr>
        <w:t xml:space="preserve"> на </w:t>
      </w:r>
      <w:proofErr w:type="spellStart"/>
      <w:r w:rsidRPr="00111439">
        <w:rPr>
          <w:b w:val="0"/>
          <w:sz w:val="20"/>
          <w:szCs w:val="20"/>
        </w:rPr>
        <w:t>возможности</w:t>
      </w:r>
      <w:proofErr w:type="spellEnd"/>
      <w:r w:rsidRPr="00111439">
        <w:rPr>
          <w:b w:val="0"/>
          <w:sz w:val="20"/>
          <w:szCs w:val="20"/>
        </w:rPr>
        <w:t xml:space="preserve"> </w:t>
      </w:r>
      <w:proofErr w:type="spellStart"/>
      <w:r w:rsidRPr="00111439">
        <w:rPr>
          <w:b w:val="0"/>
          <w:sz w:val="20"/>
          <w:szCs w:val="20"/>
        </w:rPr>
        <w:t>их</w:t>
      </w:r>
      <w:proofErr w:type="spellEnd"/>
      <w:r w:rsidRPr="00111439">
        <w:rPr>
          <w:b w:val="0"/>
          <w:sz w:val="20"/>
          <w:szCs w:val="20"/>
        </w:rPr>
        <w:t xml:space="preserve"> </w:t>
      </w:r>
      <w:proofErr w:type="spellStart"/>
      <w:r w:rsidRPr="00111439">
        <w:rPr>
          <w:b w:val="0"/>
          <w:sz w:val="20"/>
          <w:szCs w:val="20"/>
        </w:rPr>
        <w:t>использования</w:t>
      </w:r>
      <w:proofErr w:type="spellEnd"/>
      <w:r w:rsidRPr="00111439">
        <w:rPr>
          <w:b w:val="0"/>
          <w:sz w:val="20"/>
          <w:szCs w:val="20"/>
        </w:rPr>
        <w:t xml:space="preserve"> </w:t>
      </w:r>
      <w:proofErr w:type="spellStart"/>
      <w:r w:rsidRPr="00111439">
        <w:rPr>
          <w:b w:val="0"/>
          <w:sz w:val="20"/>
          <w:szCs w:val="20"/>
        </w:rPr>
        <w:t>предприятиями</w:t>
      </w:r>
      <w:proofErr w:type="spellEnd"/>
      <w:r w:rsidRPr="00111439">
        <w:rPr>
          <w:b w:val="0"/>
          <w:sz w:val="20"/>
          <w:szCs w:val="20"/>
        </w:rPr>
        <w:t xml:space="preserve"> для </w:t>
      </w:r>
      <w:proofErr w:type="spellStart"/>
      <w:r w:rsidRPr="00111439">
        <w:rPr>
          <w:b w:val="0"/>
          <w:sz w:val="20"/>
          <w:szCs w:val="20"/>
        </w:rPr>
        <w:t>нормализации</w:t>
      </w:r>
      <w:proofErr w:type="spellEnd"/>
      <w:r w:rsidRPr="00111439">
        <w:rPr>
          <w:b w:val="0"/>
          <w:sz w:val="20"/>
          <w:szCs w:val="20"/>
        </w:rPr>
        <w:t xml:space="preserve"> </w:t>
      </w:r>
      <w:proofErr w:type="spellStart"/>
      <w:r w:rsidRPr="00111439">
        <w:rPr>
          <w:b w:val="0"/>
          <w:sz w:val="20"/>
          <w:szCs w:val="20"/>
        </w:rPr>
        <w:t>расчетов</w:t>
      </w:r>
      <w:proofErr w:type="spellEnd"/>
      <w:r w:rsidRPr="00111439">
        <w:rPr>
          <w:b w:val="0"/>
          <w:sz w:val="20"/>
          <w:szCs w:val="20"/>
        </w:rPr>
        <w:t xml:space="preserve"> не </w:t>
      </w:r>
      <w:proofErr w:type="spellStart"/>
      <w:r w:rsidRPr="00111439">
        <w:rPr>
          <w:b w:val="0"/>
          <w:sz w:val="20"/>
          <w:szCs w:val="20"/>
        </w:rPr>
        <w:t>только</w:t>
      </w:r>
      <w:proofErr w:type="spellEnd"/>
      <w:r w:rsidRPr="00111439">
        <w:rPr>
          <w:b w:val="0"/>
          <w:sz w:val="20"/>
          <w:szCs w:val="20"/>
        </w:rPr>
        <w:t xml:space="preserve"> с </w:t>
      </w:r>
      <w:proofErr w:type="spellStart"/>
      <w:r w:rsidRPr="00111439">
        <w:rPr>
          <w:b w:val="0"/>
          <w:sz w:val="20"/>
          <w:szCs w:val="20"/>
        </w:rPr>
        <w:t>внутригосударственными</w:t>
      </w:r>
      <w:proofErr w:type="spellEnd"/>
      <w:r w:rsidRPr="00111439">
        <w:rPr>
          <w:b w:val="0"/>
          <w:sz w:val="20"/>
          <w:szCs w:val="20"/>
        </w:rPr>
        <w:t xml:space="preserve">, </w:t>
      </w:r>
      <w:proofErr w:type="spellStart"/>
      <w:r w:rsidRPr="00111439">
        <w:rPr>
          <w:b w:val="0"/>
          <w:sz w:val="20"/>
          <w:szCs w:val="20"/>
        </w:rPr>
        <w:t>но</w:t>
      </w:r>
      <w:proofErr w:type="spellEnd"/>
      <w:r w:rsidRPr="00111439">
        <w:rPr>
          <w:b w:val="0"/>
          <w:sz w:val="20"/>
          <w:szCs w:val="20"/>
        </w:rPr>
        <w:t xml:space="preserve"> и </w:t>
      </w:r>
      <w:proofErr w:type="spellStart"/>
      <w:r w:rsidRPr="00111439">
        <w:rPr>
          <w:b w:val="0"/>
          <w:sz w:val="20"/>
          <w:szCs w:val="20"/>
        </w:rPr>
        <w:t>зарубежными</w:t>
      </w:r>
      <w:proofErr w:type="spellEnd"/>
      <w:r w:rsidRPr="00111439">
        <w:rPr>
          <w:b w:val="0"/>
          <w:sz w:val="20"/>
          <w:szCs w:val="20"/>
        </w:rPr>
        <w:t xml:space="preserve"> партнёрами. </w:t>
      </w:r>
      <w:proofErr w:type="spellStart"/>
      <w:r w:rsidRPr="00111439">
        <w:rPr>
          <w:b w:val="0"/>
          <w:sz w:val="20"/>
          <w:szCs w:val="20"/>
        </w:rPr>
        <w:t>Однако</w:t>
      </w:r>
      <w:proofErr w:type="spellEnd"/>
      <w:r w:rsidRPr="00111439">
        <w:rPr>
          <w:b w:val="0"/>
          <w:sz w:val="20"/>
          <w:szCs w:val="20"/>
        </w:rPr>
        <w:t xml:space="preserve">, </w:t>
      </w:r>
      <w:proofErr w:type="spellStart"/>
      <w:r w:rsidRPr="00111439">
        <w:rPr>
          <w:b w:val="0"/>
          <w:sz w:val="20"/>
          <w:szCs w:val="20"/>
        </w:rPr>
        <w:t>диапазон</w:t>
      </w:r>
      <w:proofErr w:type="spellEnd"/>
      <w:r w:rsidRPr="00111439">
        <w:rPr>
          <w:b w:val="0"/>
          <w:sz w:val="20"/>
          <w:szCs w:val="20"/>
        </w:rPr>
        <w:t xml:space="preserve"> </w:t>
      </w:r>
      <w:proofErr w:type="spellStart"/>
      <w:r w:rsidRPr="00111439">
        <w:rPr>
          <w:b w:val="0"/>
          <w:sz w:val="20"/>
          <w:szCs w:val="20"/>
        </w:rPr>
        <w:t>применения</w:t>
      </w:r>
      <w:proofErr w:type="spellEnd"/>
      <w:r w:rsidRPr="00111439">
        <w:rPr>
          <w:b w:val="0"/>
          <w:sz w:val="20"/>
          <w:szCs w:val="20"/>
        </w:rPr>
        <w:t xml:space="preserve"> векселя </w:t>
      </w:r>
      <w:proofErr w:type="spellStart"/>
      <w:r w:rsidRPr="00111439">
        <w:rPr>
          <w:b w:val="0"/>
          <w:sz w:val="20"/>
          <w:szCs w:val="20"/>
        </w:rPr>
        <w:t>значительно</w:t>
      </w:r>
      <w:proofErr w:type="spellEnd"/>
      <w:r w:rsidRPr="00111439">
        <w:rPr>
          <w:b w:val="0"/>
          <w:sz w:val="20"/>
          <w:szCs w:val="20"/>
        </w:rPr>
        <w:t xml:space="preserve"> </w:t>
      </w:r>
      <w:proofErr w:type="spellStart"/>
      <w:r w:rsidRPr="00111439">
        <w:rPr>
          <w:b w:val="0"/>
          <w:sz w:val="20"/>
          <w:szCs w:val="20"/>
        </w:rPr>
        <w:t>шире</w:t>
      </w:r>
      <w:proofErr w:type="spellEnd"/>
      <w:r w:rsidRPr="00111439">
        <w:rPr>
          <w:b w:val="0"/>
          <w:sz w:val="20"/>
          <w:szCs w:val="20"/>
        </w:rPr>
        <w:t xml:space="preserve">: </w:t>
      </w:r>
      <w:proofErr w:type="spellStart"/>
      <w:r w:rsidRPr="00111439">
        <w:rPr>
          <w:b w:val="0"/>
          <w:sz w:val="20"/>
          <w:szCs w:val="20"/>
        </w:rPr>
        <w:t>это</w:t>
      </w:r>
      <w:proofErr w:type="spellEnd"/>
      <w:r w:rsidRPr="00111439">
        <w:rPr>
          <w:b w:val="0"/>
          <w:sz w:val="20"/>
          <w:szCs w:val="20"/>
        </w:rPr>
        <w:t xml:space="preserve"> </w:t>
      </w:r>
      <w:proofErr w:type="spellStart"/>
      <w:r w:rsidRPr="00111439">
        <w:rPr>
          <w:b w:val="0"/>
          <w:sz w:val="20"/>
          <w:szCs w:val="20"/>
        </w:rPr>
        <w:t>средство</w:t>
      </w:r>
      <w:proofErr w:type="spellEnd"/>
      <w:r w:rsidRPr="00111439">
        <w:rPr>
          <w:b w:val="0"/>
          <w:sz w:val="20"/>
          <w:szCs w:val="20"/>
        </w:rPr>
        <w:t xml:space="preserve"> </w:t>
      </w:r>
      <w:proofErr w:type="spellStart"/>
      <w:r w:rsidRPr="00111439">
        <w:rPr>
          <w:b w:val="0"/>
          <w:sz w:val="20"/>
          <w:szCs w:val="20"/>
        </w:rPr>
        <w:t>платежа</w:t>
      </w:r>
      <w:proofErr w:type="spellEnd"/>
      <w:r w:rsidRPr="00111439">
        <w:rPr>
          <w:b w:val="0"/>
          <w:sz w:val="20"/>
          <w:szCs w:val="20"/>
        </w:rPr>
        <w:t xml:space="preserve">, </w:t>
      </w:r>
      <w:proofErr w:type="spellStart"/>
      <w:r w:rsidRPr="00111439">
        <w:rPr>
          <w:b w:val="0"/>
          <w:sz w:val="20"/>
          <w:szCs w:val="20"/>
        </w:rPr>
        <w:t>возможность</w:t>
      </w:r>
      <w:proofErr w:type="spellEnd"/>
      <w:r w:rsidRPr="00111439">
        <w:rPr>
          <w:b w:val="0"/>
          <w:sz w:val="20"/>
          <w:szCs w:val="20"/>
        </w:rPr>
        <w:t xml:space="preserve"> </w:t>
      </w:r>
      <w:proofErr w:type="spellStart"/>
      <w:r w:rsidRPr="00111439">
        <w:rPr>
          <w:b w:val="0"/>
          <w:sz w:val="20"/>
          <w:szCs w:val="20"/>
        </w:rPr>
        <w:t>кредитования</w:t>
      </w:r>
      <w:proofErr w:type="spellEnd"/>
      <w:r w:rsidRPr="00111439">
        <w:rPr>
          <w:b w:val="0"/>
          <w:sz w:val="20"/>
          <w:szCs w:val="20"/>
        </w:rPr>
        <w:t xml:space="preserve">, </w:t>
      </w:r>
      <w:proofErr w:type="spellStart"/>
      <w:r w:rsidRPr="00111439">
        <w:rPr>
          <w:b w:val="0"/>
          <w:sz w:val="20"/>
          <w:szCs w:val="20"/>
        </w:rPr>
        <w:t>возможность</w:t>
      </w:r>
      <w:proofErr w:type="spellEnd"/>
      <w:r w:rsidRPr="00111439">
        <w:rPr>
          <w:b w:val="0"/>
          <w:sz w:val="20"/>
          <w:szCs w:val="20"/>
        </w:rPr>
        <w:t xml:space="preserve"> </w:t>
      </w:r>
      <w:proofErr w:type="spellStart"/>
      <w:r w:rsidRPr="00111439">
        <w:rPr>
          <w:b w:val="0"/>
          <w:sz w:val="20"/>
          <w:szCs w:val="20"/>
        </w:rPr>
        <w:t>перевода</w:t>
      </w:r>
      <w:proofErr w:type="spellEnd"/>
      <w:r w:rsidRPr="00111439">
        <w:rPr>
          <w:b w:val="0"/>
          <w:sz w:val="20"/>
          <w:szCs w:val="20"/>
        </w:rPr>
        <w:t xml:space="preserve"> </w:t>
      </w:r>
      <w:proofErr w:type="spellStart"/>
      <w:r w:rsidRPr="00111439">
        <w:rPr>
          <w:b w:val="0"/>
          <w:sz w:val="20"/>
          <w:szCs w:val="20"/>
        </w:rPr>
        <w:t>денежных</w:t>
      </w:r>
      <w:proofErr w:type="spellEnd"/>
      <w:r w:rsidRPr="00111439">
        <w:rPr>
          <w:b w:val="0"/>
          <w:sz w:val="20"/>
          <w:szCs w:val="20"/>
        </w:rPr>
        <w:t xml:space="preserve"> </w:t>
      </w:r>
      <w:proofErr w:type="spellStart"/>
      <w:r w:rsidRPr="00111439">
        <w:rPr>
          <w:b w:val="0"/>
          <w:sz w:val="20"/>
          <w:szCs w:val="20"/>
        </w:rPr>
        <w:t>сумм</w:t>
      </w:r>
      <w:proofErr w:type="spellEnd"/>
      <w:r w:rsidRPr="00111439">
        <w:rPr>
          <w:b w:val="0"/>
          <w:sz w:val="20"/>
          <w:szCs w:val="20"/>
        </w:rPr>
        <w:t xml:space="preserve">. </w:t>
      </w:r>
    </w:p>
    <w:p w:rsidR="00111439" w:rsidRPr="00111439" w:rsidRDefault="00111439" w:rsidP="00343E10">
      <w:pPr>
        <w:pStyle w:val="a6"/>
        <w:spacing w:line="216" w:lineRule="auto"/>
        <w:ind w:firstLine="284"/>
        <w:contextualSpacing/>
        <w:jc w:val="both"/>
        <w:rPr>
          <w:b w:val="0"/>
          <w:sz w:val="20"/>
          <w:szCs w:val="20"/>
        </w:rPr>
      </w:pPr>
      <w:r w:rsidRPr="00111439">
        <w:rPr>
          <w:b w:val="0"/>
          <w:sz w:val="20"/>
          <w:szCs w:val="20"/>
        </w:rPr>
        <w:t xml:space="preserve">При </w:t>
      </w:r>
      <w:proofErr w:type="spellStart"/>
      <w:r w:rsidRPr="00111439">
        <w:rPr>
          <w:b w:val="0"/>
          <w:sz w:val="20"/>
          <w:szCs w:val="20"/>
        </w:rPr>
        <w:t>равномерных</w:t>
      </w:r>
      <w:proofErr w:type="spellEnd"/>
      <w:r w:rsidRPr="00111439">
        <w:rPr>
          <w:b w:val="0"/>
          <w:sz w:val="20"/>
          <w:szCs w:val="20"/>
        </w:rPr>
        <w:t xml:space="preserve"> и </w:t>
      </w:r>
      <w:proofErr w:type="spellStart"/>
      <w:r w:rsidRPr="00111439">
        <w:rPr>
          <w:b w:val="0"/>
          <w:sz w:val="20"/>
          <w:szCs w:val="20"/>
        </w:rPr>
        <w:t>постоянных</w:t>
      </w:r>
      <w:proofErr w:type="spellEnd"/>
      <w:r w:rsidRPr="00111439">
        <w:rPr>
          <w:b w:val="0"/>
          <w:sz w:val="20"/>
          <w:szCs w:val="20"/>
        </w:rPr>
        <w:t xml:space="preserve"> поставках </w:t>
      </w:r>
      <w:proofErr w:type="spellStart"/>
      <w:r w:rsidRPr="00111439">
        <w:rPr>
          <w:b w:val="0"/>
          <w:sz w:val="20"/>
          <w:szCs w:val="20"/>
        </w:rPr>
        <w:t>расчеты</w:t>
      </w:r>
      <w:proofErr w:type="spellEnd"/>
      <w:r w:rsidRPr="00111439">
        <w:rPr>
          <w:b w:val="0"/>
          <w:sz w:val="20"/>
          <w:szCs w:val="20"/>
        </w:rPr>
        <w:t xml:space="preserve"> </w:t>
      </w:r>
      <w:proofErr w:type="spellStart"/>
      <w:r w:rsidRPr="00111439">
        <w:rPr>
          <w:b w:val="0"/>
          <w:sz w:val="20"/>
          <w:szCs w:val="20"/>
        </w:rPr>
        <w:t>между</w:t>
      </w:r>
      <w:proofErr w:type="spellEnd"/>
      <w:r w:rsidRPr="00111439">
        <w:rPr>
          <w:b w:val="0"/>
          <w:sz w:val="20"/>
          <w:szCs w:val="20"/>
        </w:rPr>
        <w:t xml:space="preserve"> поставщиками и </w:t>
      </w:r>
      <w:proofErr w:type="spellStart"/>
      <w:r w:rsidRPr="00111439">
        <w:rPr>
          <w:b w:val="0"/>
          <w:sz w:val="20"/>
          <w:szCs w:val="20"/>
        </w:rPr>
        <w:t>покупателями</w:t>
      </w:r>
      <w:proofErr w:type="spellEnd"/>
      <w:r w:rsidRPr="00111439">
        <w:rPr>
          <w:b w:val="0"/>
          <w:sz w:val="20"/>
          <w:szCs w:val="20"/>
        </w:rPr>
        <w:t xml:space="preserve">  </w:t>
      </w:r>
      <w:proofErr w:type="spellStart"/>
      <w:r w:rsidRPr="00111439">
        <w:rPr>
          <w:b w:val="0"/>
          <w:sz w:val="20"/>
          <w:szCs w:val="20"/>
        </w:rPr>
        <w:t>целесообразно</w:t>
      </w:r>
      <w:proofErr w:type="spellEnd"/>
      <w:r w:rsidRPr="00111439">
        <w:rPr>
          <w:b w:val="0"/>
          <w:sz w:val="20"/>
          <w:szCs w:val="20"/>
        </w:rPr>
        <w:t xml:space="preserve"> </w:t>
      </w:r>
      <w:proofErr w:type="spellStart"/>
      <w:r w:rsidRPr="00111439">
        <w:rPr>
          <w:b w:val="0"/>
          <w:sz w:val="20"/>
          <w:szCs w:val="20"/>
        </w:rPr>
        <w:t>осуществлять</w:t>
      </w:r>
      <w:proofErr w:type="spellEnd"/>
      <w:r w:rsidRPr="00111439">
        <w:rPr>
          <w:b w:val="0"/>
          <w:sz w:val="20"/>
          <w:szCs w:val="20"/>
        </w:rPr>
        <w:t xml:space="preserve"> в </w:t>
      </w:r>
      <w:proofErr w:type="spellStart"/>
      <w:r w:rsidRPr="00111439">
        <w:rPr>
          <w:b w:val="0"/>
          <w:sz w:val="20"/>
          <w:szCs w:val="20"/>
        </w:rPr>
        <w:t>порядке</w:t>
      </w:r>
      <w:proofErr w:type="spellEnd"/>
      <w:r w:rsidRPr="00111439">
        <w:rPr>
          <w:b w:val="0"/>
          <w:sz w:val="20"/>
          <w:szCs w:val="20"/>
        </w:rPr>
        <w:t xml:space="preserve"> </w:t>
      </w:r>
      <w:proofErr w:type="spellStart"/>
      <w:r w:rsidRPr="00111439">
        <w:rPr>
          <w:b w:val="0"/>
          <w:sz w:val="20"/>
          <w:szCs w:val="20"/>
        </w:rPr>
        <w:t>плановых</w:t>
      </w:r>
      <w:proofErr w:type="spellEnd"/>
      <w:r w:rsidRPr="00111439">
        <w:rPr>
          <w:b w:val="0"/>
          <w:sz w:val="20"/>
          <w:szCs w:val="20"/>
        </w:rPr>
        <w:t xml:space="preserve"> </w:t>
      </w:r>
      <w:proofErr w:type="spellStart"/>
      <w:r w:rsidRPr="00111439">
        <w:rPr>
          <w:b w:val="0"/>
          <w:sz w:val="20"/>
          <w:szCs w:val="20"/>
        </w:rPr>
        <w:t>платежей</w:t>
      </w:r>
      <w:proofErr w:type="spellEnd"/>
      <w:r w:rsidRPr="00111439">
        <w:rPr>
          <w:b w:val="0"/>
          <w:sz w:val="20"/>
          <w:szCs w:val="20"/>
        </w:rPr>
        <w:t xml:space="preserve">. При </w:t>
      </w:r>
      <w:proofErr w:type="spellStart"/>
      <w:r w:rsidRPr="00111439">
        <w:rPr>
          <w:b w:val="0"/>
          <w:sz w:val="20"/>
          <w:szCs w:val="20"/>
        </w:rPr>
        <w:t>данной</w:t>
      </w:r>
      <w:proofErr w:type="spellEnd"/>
      <w:r w:rsidRPr="00111439">
        <w:rPr>
          <w:b w:val="0"/>
          <w:sz w:val="20"/>
          <w:szCs w:val="20"/>
        </w:rPr>
        <w:t xml:space="preserve"> </w:t>
      </w:r>
      <w:proofErr w:type="spellStart"/>
      <w:r w:rsidRPr="00111439">
        <w:rPr>
          <w:b w:val="0"/>
          <w:sz w:val="20"/>
          <w:szCs w:val="20"/>
        </w:rPr>
        <w:t>форме</w:t>
      </w:r>
      <w:proofErr w:type="spellEnd"/>
      <w:r w:rsidRPr="00111439">
        <w:rPr>
          <w:b w:val="0"/>
          <w:sz w:val="20"/>
          <w:szCs w:val="20"/>
        </w:rPr>
        <w:t xml:space="preserve"> </w:t>
      </w:r>
      <w:proofErr w:type="spellStart"/>
      <w:r w:rsidRPr="00111439">
        <w:rPr>
          <w:b w:val="0"/>
          <w:sz w:val="20"/>
          <w:szCs w:val="20"/>
        </w:rPr>
        <w:t>расчёты</w:t>
      </w:r>
      <w:proofErr w:type="spellEnd"/>
      <w:r w:rsidRPr="00111439">
        <w:rPr>
          <w:b w:val="0"/>
          <w:sz w:val="20"/>
          <w:szCs w:val="20"/>
        </w:rPr>
        <w:t xml:space="preserve"> </w:t>
      </w:r>
      <w:proofErr w:type="spellStart"/>
      <w:r w:rsidRPr="00111439">
        <w:rPr>
          <w:b w:val="0"/>
          <w:sz w:val="20"/>
          <w:szCs w:val="20"/>
        </w:rPr>
        <w:t>осуществляются</w:t>
      </w:r>
      <w:proofErr w:type="spellEnd"/>
      <w:r w:rsidRPr="00111439">
        <w:rPr>
          <w:b w:val="0"/>
          <w:sz w:val="20"/>
          <w:szCs w:val="20"/>
        </w:rPr>
        <w:t xml:space="preserve"> не по </w:t>
      </w:r>
      <w:proofErr w:type="spellStart"/>
      <w:r w:rsidRPr="00111439">
        <w:rPr>
          <w:b w:val="0"/>
          <w:sz w:val="20"/>
          <w:szCs w:val="20"/>
        </w:rPr>
        <w:lastRenderedPageBreak/>
        <w:t>каждой</w:t>
      </w:r>
      <w:proofErr w:type="spellEnd"/>
      <w:r w:rsidRPr="00111439">
        <w:rPr>
          <w:b w:val="0"/>
          <w:sz w:val="20"/>
          <w:szCs w:val="20"/>
        </w:rPr>
        <w:t xml:space="preserve"> </w:t>
      </w:r>
      <w:proofErr w:type="spellStart"/>
      <w:r w:rsidRPr="00111439">
        <w:rPr>
          <w:b w:val="0"/>
          <w:sz w:val="20"/>
          <w:szCs w:val="20"/>
        </w:rPr>
        <w:t>отдельной</w:t>
      </w:r>
      <w:proofErr w:type="spellEnd"/>
      <w:r w:rsidRPr="00111439">
        <w:rPr>
          <w:b w:val="0"/>
          <w:sz w:val="20"/>
          <w:szCs w:val="20"/>
        </w:rPr>
        <w:t xml:space="preserve"> </w:t>
      </w:r>
      <w:proofErr w:type="spellStart"/>
      <w:r w:rsidRPr="00111439">
        <w:rPr>
          <w:b w:val="0"/>
          <w:sz w:val="20"/>
          <w:szCs w:val="20"/>
        </w:rPr>
        <w:t>сделке</w:t>
      </w:r>
      <w:proofErr w:type="spellEnd"/>
      <w:r w:rsidRPr="00111439">
        <w:rPr>
          <w:b w:val="0"/>
          <w:sz w:val="20"/>
          <w:szCs w:val="20"/>
        </w:rPr>
        <w:t xml:space="preserve">, а </w:t>
      </w:r>
      <w:proofErr w:type="spellStart"/>
      <w:r w:rsidRPr="00111439">
        <w:rPr>
          <w:b w:val="0"/>
          <w:sz w:val="20"/>
          <w:szCs w:val="20"/>
        </w:rPr>
        <w:t>путем</w:t>
      </w:r>
      <w:proofErr w:type="spellEnd"/>
      <w:r w:rsidRPr="00111439">
        <w:rPr>
          <w:b w:val="0"/>
          <w:sz w:val="20"/>
          <w:szCs w:val="20"/>
        </w:rPr>
        <w:t xml:space="preserve"> </w:t>
      </w:r>
      <w:proofErr w:type="spellStart"/>
      <w:r w:rsidRPr="00111439">
        <w:rPr>
          <w:b w:val="0"/>
          <w:sz w:val="20"/>
          <w:szCs w:val="20"/>
        </w:rPr>
        <w:t>периодического</w:t>
      </w:r>
      <w:proofErr w:type="spellEnd"/>
      <w:r w:rsidRPr="00111439">
        <w:rPr>
          <w:b w:val="0"/>
          <w:sz w:val="20"/>
          <w:szCs w:val="20"/>
        </w:rPr>
        <w:t xml:space="preserve"> </w:t>
      </w:r>
      <w:proofErr w:type="spellStart"/>
      <w:r w:rsidRPr="00111439">
        <w:rPr>
          <w:b w:val="0"/>
          <w:sz w:val="20"/>
          <w:szCs w:val="20"/>
        </w:rPr>
        <w:t>перечисления</w:t>
      </w:r>
      <w:proofErr w:type="spellEnd"/>
      <w:r w:rsidRPr="00111439">
        <w:rPr>
          <w:b w:val="0"/>
          <w:sz w:val="20"/>
          <w:szCs w:val="20"/>
        </w:rPr>
        <w:t xml:space="preserve"> </w:t>
      </w:r>
      <w:proofErr w:type="spellStart"/>
      <w:r w:rsidRPr="00111439">
        <w:rPr>
          <w:b w:val="0"/>
          <w:sz w:val="20"/>
          <w:szCs w:val="20"/>
        </w:rPr>
        <w:t>средств</w:t>
      </w:r>
      <w:proofErr w:type="spellEnd"/>
      <w:r w:rsidRPr="00111439">
        <w:rPr>
          <w:b w:val="0"/>
          <w:sz w:val="20"/>
          <w:szCs w:val="20"/>
        </w:rPr>
        <w:t xml:space="preserve"> в </w:t>
      </w:r>
      <w:proofErr w:type="spellStart"/>
      <w:r w:rsidRPr="00111439">
        <w:rPr>
          <w:b w:val="0"/>
          <w:sz w:val="20"/>
          <w:szCs w:val="20"/>
        </w:rPr>
        <w:t>сроки</w:t>
      </w:r>
      <w:proofErr w:type="spellEnd"/>
      <w:r w:rsidRPr="00111439">
        <w:rPr>
          <w:b w:val="0"/>
          <w:sz w:val="20"/>
          <w:szCs w:val="20"/>
        </w:rPr>
        <w:t xml:space="preserve"> и в </w:t>
      </w:r>
      <w:proofErr w:type="spellStart"/>
      <w:r w:rsidRPr="00111439">
        <w:rPr>
          <w:b w:val="0"/>
          <w:sz w:val="20"/>
          <w:szCs w:val="20"/>
        </w:rPr>
        <w:t>размерах</w:t>
      </w:r>
      <w:proofErr w:type="spellEnd"/>
      <w:r w:rsidRPr="00111439">
        <w:rPr>
          <w:b w:val="0"/>
          <w:sz w:val="20"/>
          <w:szCs w:val="20"/>
        </w:rPr>
        <w:t xml:space="preserve">, </w:t>
      </w:r>
      <w:proofErr w:type="spellStart"/>
      <w:r w:rsidRPr="00111439">
        <w:rPr>
          <w:b w:val="0"/>
          <w:sz w:val="20"/>
          <w:szCs w:val="20"/>
        </w:rPr>
        <w:t>заранее</w:t>
      </w:r>
      <w:proofErr w:type="spellEnd"/>
      <w:r w:rsidRPr="00111439">
        <w:rPr>
          <w:b w:val="0"/>
          <w:sz w:val="20"/>
          <w:szCs w:val="20"/>
        </w:rPr>
        <w:t xml:space="preserve"> </w:t>
      </w:r>
      <w:proofErr w:type="spellStart"/>
      <w:r w:rsidRPr="00111439">
        <w:rPr>
          <w:b w:val="0"/>
          <w:sz w:val="20"/>
          <w:szCs w:val="20"/>
        </w:rPr>
        <w:t>согласованных</w:t>
      </w:r>
      <w:proofErr w:type="spellEnd"/>
      <w:r w:rsidRPr="00111439">
        <w:rPr>
          <w:b w:val="0"/>
          <w:sz w:val="20"/>
          <w:szCs w:val="20"/>
        </w:rPr>
        <w:t xml:space="preserve"> сторонами на </w:t>
      </w:r>
      <w:proofErr w:type="spellStart"/>
      <w:r w:rsidRPr="00111439">
        <w:rPr>
          <w:b w:val="0"/>
          <w:sz w:val="20"/>
          <w:szCs w:val="20"/>
        </w:rPr>
        <w:t>основании</w:t>
      </w:r>
      <w:proofErr w:type="spellEnd"/>
      <w:r w:rsidRPr="00111439">
        <w:rPr>
          <w:b w:val="0"/>
          <w:sz w:val="20"/>
          <w:szCs w:val="20"/>
        </w:rPr>
        <w:t xml:space="preserve"> </w:t>
      </w:r>
      <w:proofErr w:type="spellStart"/>
      <w:r w:rsidRPr="00111439">
        <w:rPr>
          <w:b w:val="0"/>
          <w:sz w:val="20"/>
          <w:szCs w:val="20"/>
        </w:rPr>
        <w:t>договоров</w:t>
      </w:r>
      <w:proofErr w:type="spellEnd"/>
      <w:r w:rsidRPr="00111439">
        <w:rPr>
          <w:b w:val="0"/>
          <w:sz w:val="20"/>
          <w:szCs w:val="20"/>
        </w:rPr>
        <w:t xml:space="preserve"> (</w:t>
      </w:r>
      <w:proofErr w:type="spellStart"/>
      <w:r w:rsidRPr="00111439">
        <w:rPr>
          <w:b w:val="0"/>
          <w:sz w:val="20"/>
          <w:szCs w:val="20"/>
        </w:rPr>
        <w:t>соглашений</w:t>
      </w:r>
      <w:proofErr w:type="spellEnd"/>
      <w:r w:rsidRPr="00111439">
        <w:rPr>
          <w:b w:val="0"/>
          <w:sz w:val="20"/>
          <w:szCs w:val="20"/>
        </w:rPr>
        <w:t>).</w:t>
      </w:r>
    </w:p>
    <w:p w:rsidR="00111439" w:rsidRPr="00111439" w:rsidRDefault="00111439" w:rsidP="00343E10">
      <w:pPr>
        <w:spacing w:line="216" w:lineRule="auto"/>
        <w:ind w:firstLine="284"/>
        <w:contextualSpacing/>
        <w:jc w:val="both"/>
        <w:rPr>
          <w:sz w:val="20"/>
          <w:szCs w:val="20"/>
        </w:rPr>
      </w:pPr>
      <w:r w:rsidRPr="00111439">
        <w:rPr>
          <w:sz w:val="20"/>
          <w:szCs w:val="20"/>
        </w:rPr>
        <w:t>В настоящее время приобретает актуальность такая форма расчетов как факторинг. Основной задачей факторинга является о</w:t>
      </w:r>
      <w:r w:rsidR="00E02920">
        <w:rPr>
          <w:sz w:val="20"/>
          <w:szCs w:val="20"/>
        </w:rPr>
        <w:t>беспечение такой системы взаимо</w:t>
      </w:r>
      <w:r w:rsidRPr="00111439">
        <w:rPr>
          <w:sz w:val="20"/>
          <w:szCs w:val="20"/>
        </w:rPr>
        <w:t>отношений с покупателями, при которой поставщик мог бы предоставлять конкурентные отсрочки платежа своим клиентам, не испытывая при этом дефицита в оборотных средствах. Эта форма хорошо тем, что поставщику не приходиться ждать, пока оплатят поставленный товар: выполненные работы, оказанные услуги, деньги поступают одновременно или даже раньше. Тем самым наблюдается ускорение оборачиваемости дебиторской задолженности.</w:t>
      </w:r>
    </w:p>
    <w:p w:rsidR="00111439" w:rsidRPr="00111439" w:rsidRDefault="00111439" w:rsidP="00343E10">
      <w:pPr>
        <w:spacing w:line="216" w:lineRule="auto"/>
        <w:ind w:firstLine="284"/>
        <w:contextualSpacing/>
        <w:jc w:val="both"/>
        <w:rPr>
          <w:sz w:val="20"/>
          <w:szCs w:val="20"/>
        </w:rPr>
      </w:pPr>
      <w:r w:rsidRPr="00111439">
        <w:rPr>
          <w:sz w:val="20"/>
          <w:szCs w:val="20"/>
        </w:rPr>
        <w:t>Таким образом, безналичные расчёты являются одним из главных факторов, способствующих экономической активности предприятия.</w:t>
      </w:r>
    </w:p>
    <w:p w:rsidR="00111439" w:rsidRPr="00111439" w:rsidRDefault="00111439" w:rsidP="00343E10">
      <w:pPr>
        <w:spacing w:line="216" w:lineRule="auto"/>
        <w:ind w:firstLine="284"/>
        <w:contextualSpacing/>
        <w:jc w:val="both"/>
        <w:rPr>
          <w:sz w:val="20"/>
          <w:szCs w:val="20"/>
        </w:rPr>
      </w:pPr>
      <w:r w:rsidRPr="00111439">
        <w:rPr>
          <w:sz w:val="20"/>
          <w:szCs w:val="20"/>
        </w:rPr>
        <w:t>На наш взгляд, совершенствование безналичных расчетов должно быть направлено на их упрощение и ускорение. Это должно происходить за счет сокращения времени на оформление, подготовку и представление их в банки, обработку документов в банках и их оперативной пересылки, обеспечение гарантии платежа, соблюдение дисциплины поставок и ускорение совершения расчетных операций.</w:t>
      </w:r>
    </w:p>
    <w:p w:rsidR="00111439" w:rsidRPr="00111439" w:rsidRDefault="00111439" w:rsidP="00343E10">
      <w:pPr>
        <w:pStyle w:val="210"/>
        <w:tabs>
          <w:tab w:val="left" w:pos="567"/>
        </w:tabs>
        <w:spacing w:after="0" w:line="216" w:lineRule="auto"/>
        <w:ind w:firstLine="284"/>
        <w:contextualSpacing/>
        <w:rPr>
          <w:sz w:val="16"/>
          <w:szCs w:val="16"/>
        </w:rPr>
      </w:pPr>
    </w:p>
    <w:p w:rsidR="00111439" w:rsidRPr="00111439" w:rsidRDefault="00111439" w:rsidP="00343E10">
      <w:pPr>
        <w:pStyle w:val="210"/>
        <w:tabs>
          <w:tab w:val="left" w:pos="567"/>
        </w:tabs>
        <w:spacing w:after="0" w:line="216" w:lineRule="auto"/>
        <w:ind w:firstLine="284"/>
        <w:contextualSpacing/>
        <w:jc w:val="center"/>
        <w:rPr>
          <w:sz w:val="16"/>
          <w:szCs w:val="16"/>
        </w:rPr>
      </w:pPr>
      <w:r w:rsidRPr="00111439">
        <w:rPr>
          <w:sz w:val="16"/>
          <w:szCs w:val="16"/>
        </w:rPr>
        <w:t>ЛИТЕРАТУРА</w:t>
      </w:r>
    </w:p>
    <w:p w:rsidR="00111439" w:rsidRPr="00111439" w:rsidRDefault="00111439" w:rsidP="00343E10">
      <w:pPr>
        <w:pStyle w:val="a3"/>
        <w:spacing w:after="0" w:line="216" w:lineRule="auto"/>
        <w:ind w:left="0" w:firstLine="284"/>
        <w:jc w:val="both"/>
        <w:rPr>
          <w:sz w:val="16"/>
          <w:szCs w:val="16"/>
        </w:rPr>
      </w:pPr>
    </w:p>
    <w:p w:rsidR="00111439" w:rsidRPr="00111439" w:rsidRDefault="00111439" w:rsidP="00CA112D">
      <w:pPr>
        <w:pStyle w:val="210"/>
        <w:numPr>
          <w:ilvl w:val="0"/>
          <w:numId w:val="15"/>
        </w:numPr>
        <w:tabs>
          <w:tab w:val="left" w:pos="426"/>
          <w:tab w:val="left" w:pos="567"/>
        </w:tabs>
        <w:spacing w:after="0" w:line="216" w:lineRule="auto"/>
        <w:ind w:left="0" w:firstLine="284"/>
        <w:contextualSpacing/>
        <w:rPr>
          <w:sz w:val="16"/>
          <w:szCs w:val="16"/>
        </w:rPr>
      </w:pPr>
      <w:r w:rsidRPr="00111439">
        <w:rPr>
          <w:sz w:val="16"/>
          <w:szCs w:val="16"/>
        </w:rPr>
        <w:t xml:space="preserve">Бакланская, В.В. Совершенствование взаимоотношений с поставщиками и подрядчиками путём применения новых форм расчёта / В.В. Бакланская // Учёт и анализ хозяйственной деятельности в </w:t>
      </w:r>
      <w:proofErr w:type="gramStart"/>
      <w:r w:rsidRPr="00111439">
        <w:rPr>
          <w:sz w:val="16"/>
          <w:szCs w:val="16"/>
        </w:rPr>
        <w:t>АПК</w:t>
      </w:r>
      <w:proofErr w:type="gramEnd"/>
      <w:r w:rsidRPr="00111439">
        <w:rPr>
          <w:sz w:val="16"/>
          <w:szCs w:val="16"/>
        </w:rPr>
        <w:t xml:space="preserve"> и её финансовое обеспечение: материалы </w:t>
      </w:r>
      <w:r w:rsidRPr="00111439">
        <w:rPr>
          <w:sz w:val="16"/>
          <w:szCs w:val="16"/>
          <w:lang w:val="en-US"/>
        </w:rPr>
        <w:t>XI</w:t>
      </w:r>
      <w:r w:rsidRPr="00111439">
        <w:rPr>
          <w:sz w:val="16"/>
          <w:szCs w:val="16"/>
        </w:rPr>
        <w:t xml:space="preserve"> Меж</w:t>
      </w:r>
      <w:r>
        <w:rPr>
          <w:sz w:val="16"/>
          <w:szCs w:val="16"/>
        </w:rPr>
        <w:t>дунар. научной конф.</w:t>
      </w:r>
      <w:r w:rsidRPr="00111439">
        <w:rPr>
          <w:sz w:val="16"/>
          <w:szCs w:val="16"/>
        </w:rPr>
        <w:t xml:space="preserve"> студентов и магистрантов «Научный поиск молодёжи  </w:t>
      </w:r>
      <w:r w:rsidRPr="00111439">
        <w:rPr>
          <w:sz w:val="16"/>
          <w:szCs w:val="16"/>
          <w:lang w:val="en-US"/>
        </w:rPr>
        <w:t>XXI</w:t>
      </w:r>
      <w:r w:rsidRPr="00111439">
        <w:rPr>
          <w:sz w:val="16"/>
          <w:szCs w:val="16"/>
        </w:rPr>
        <w:t xml:space="preserve"> века», посвящ. 170-летию БГСХА, Горки, 2-4 декабря 2009г. / БГСХА; редкол.: А.П. Курдеко (гл. </w:t>
      </w:r>
      <w:proofErr w:type="gramStart"/>
      <w:r w:rsidRPr="00111439">
        <w:rPr>
          <w:sz w:val="16"/>
          <w:szCs w:val="16"/>
        </w:rPr>
        <w:t>ред</w:t>
      </w:r>
      <w:proofErr w:type="gramEnd"/>
      <w:r w:rsidRPr="00111439">
        <w:rPr>
          <w:sz w:val="16"/>
          <w:szCs w:val="16"/>
        </w:rPr>
        <w:t>) [и др.]. – Горки, 2010. – Вып. 10. – С. 10-12.</w:t>
      </w:r>
    </w:p>
    <w:p w:rsidR="00111439" w:rsidRPr="00111439" w:rsidRDefault="00111439" w:rsidP="00CA112D">
      <w:pPr>
        <w:pStyle w:val="210"/>
        <w:numPr>
          <w:ilvl w:val="0"/>
          <w:numId w:val="15"/>
        </w:numPr>
        <w:tabs>
          <w:tab w:val="left" w:pos="426"/>
          <w:tab w:val="left" w:pos="567"/>
        </w:tabs>
        <w:spacing w:after="0" w:line="216" w:lineRule="auto"/>
        <w:ind w:left="0" w:firstLine="284"/>
        <w:contextualSpacing/>
        <w:rPr>
          <w:sz w:val="16"/>
          <w:szCs w:val="16"/>
        </w:rPr>
      </w:pPr>
      <w:r w:rsidRPr="00111439">
        <w:rPr>
          <w:sz w:val="16"/>
          <w:szCs w:val="16"/>
        </w:rPr>
        <w:t xml:space="preserve">Берёзкин, М.И. Совершенствование расчётам с поставщиками и подрядчиками / М.И.Берёзкин // Научный поиск молодёжи </w:t>
      </w:r>
      <w:r w:rsidRPr="00111439">
        <w:rPr>
          <w:sz w:val="16"/>
          <w:szCs w:val="16"/>
          <w:lang w:val="en-US"/>
        </w:rPr>
        <w:t>XXI</w:t>
      </w:r>
      <w:r w:rsidRPr="00111439">
        <w:rPr>
          <w:sz w:val="16"/>
          <w:szCs w:val="16"/>
        </w:rPr>
        <w:t xml:space="preserve"> века: Сборник научных статей по материалам </w:t>
      </w:r>
      <w:r w:rsidRPr="00111439">
        <w:rPr>
          <w:sz w:val="16"/>
          <w:szCs w:val="16"/>
          <w:lang w:val="en-US"/>
        </w:rPr>
        <w:t>XII</w:t>
      </w:r>
      <w:r>
        <w:rPr>
          <w:sz w:val="16"/>
          <w:szCs w:val="16"/>
        </w:rPr>
        <w:t xml:space="preserve"> междунар. Конф.</w:t>
      </w:r>
      <w:r w:rsidRPr="00111439">
        <w:rPr>
          <w:sz w:val="16"/>
          <w:szCs w:val="16"/>
        </w:rPr>
        <w:t xml:space="preserve"> студентов и магистрантов, Горки, 28-30 ноября 2011г. / БГСХА; редкол.</w:t>
      </w:r>
      <w:proofErr w:type="gramStart"/>
      <w:r w:rsidRPr="00111439">
        <w:rPr>
          <w:sz w:val="16"/>
          <w:szCs w:val="16"/>
        </w:rPr>
        <w:t>:А</w:t>
      </w:r>
      <w:proofErr w:type="gramEnd"/>
      <w:r w:rsidRPr="00111439">
        <w:rPr>
          <w:sz w:val="16"/>
          <w:szCs w:val="16"/>
        </w:rPr>
        <w:t>.П. Курдеко (гл. ред.) [и др]. – Горки, 2012. – Ч.3 – С. 197 -200.</w:t>
      </w:r>
    </w:p>
    <w:p w:rsidR="00111439" w:rsidRPr="00111439" w:rsidRDefault="00111439" w:rsidP="00CA112D">
      <w:pPr>
        <w:pStyle w:val="a6"/>
        <w:numPr>
          <w:ilvl w:val="0"/>
          <w:numId w:val="15"/>
        </w:numPr>
        <w:shd w:val="clear" w:color="auto" w:fill="FFFFFF"/>
        <w:tabs>
          <w:tab w:val="left" w:pos="0"/>
          <w:tab w:val="left" w:pos="426"/>
        </w:tabs>
        <w:spacing w:line="216" w:lineRule="auto"/>
        <w:ind w:left="0" w:firstLine="284"/>
        <w:contextualSpacing/>
        <w:jc w:val="both"/>
        <w:rPr>
          <w:b w:val="0"/>
          <w:sz w:val="16"/>
          <w:szCs w:val="16"/>
        </w:rPr>
      </w:pPr>
      <w:proofErr w:type="spellStart"/>
      <w:r w:rsidRPr="00111439">
        <w:rPr>
          <w:b w:val="0"/>
          <w:sz w:val="16"/>
          <w:szCs w:val="16"/>
        </w:rPr>
        <w:t>Кравцрва</w:t>
      </w:r>
      <w:proofErr w:type="spellEnd"/>
      <w:r w:rsidRPr="00111439">
        <w:rPr>
          <w:b w:val="0"/>
          <w:sz w:val="16"/>
          <w:szCs w:val="16"/>
        </w:rPr>
        <w:t>, Г.И. .</w:t>
      </w:r>
      <w:proofErr w:type="spellStart"/>
      <w:r w:rsidRPr="00111439">
        <w:rPr>
          <w:b w:val="0"/>
          <w:sz w:val="16"/>
          <w:szCs w:val="16"/>
        </w:rPr>
        <w:t>Деньги</w:t>
      </w:r>
      <w:proofErr w:type="spellEnd"/>
      <w:r w:rsidRPr="00111439">
        <w:rPr>
          <w:b w:val="0"/>
          <w:sz w:val="16"/>
          <w:szCs w:val="16"/>
        </w:rPr>
        <w:t xml:space="preserve">, кредит, банки: </w:t>
      </w:r>
      <w:proofErr w:type="spellStart"/>
      <w:r w:rsidRPr="00111439">
        <w:rPr>
          <w:b w:val="0"/>
          <w:sz w:val="16"/>
          <w:szCs w:val="16"/>
        </w:rPr>
        <w:t>учебник</w:t>
      </w:r>
      <w:proofErr w:type="spellEnd"/>
      <w:r w:rsidRPr="00111439">
        <w:rPr>
          <w:b w:val="0"/>
          <w:sz w:val="16"/>
          <w:szCs w:val="16"/>
        </w:rPr>
        <w:t xml:space="preserve"> / Г.И. Кравцова, Г.С. Кузьменко, О.И. Румянцева [и др.]; </w:t>
      </w:r>
      <w:proofErr w:type="spellStart"/>
      <w:r w:rsidRPr="00111439">
        <w:rPr>
          <w:b w:val="0"/>
          <w:sz w:val="16"/>
          <w:szCs w:val="16"/>
        </w:rPr>
        <w:t>под</w:t>
      </w:r>
      <w:proofErr w:type="spellEnd"/>
      <w:r w:rsidRPr="00111439">
        <w:rPr>
          <w:b w:val="0"/>
          <w:sz w:val="16"/>
          <w:szCs w:val="16"/>
        </w:rPr>
        <w:t xml:space="preserve"> ред. проф. Г.И. </w:t>
      </w:r>
      <w:proofErr w:type="spellStart"/>
      <w:r w:rsidRPr="00111439">
        <w:rPr>
          <w:b w:val="0"/>
          <w:sz w:val="16"/>
          <w:szCs w:val="16"/>
        </w:rPr>
        <w:t>Кравцовой</w:t>
      </w:r>
      <w:proofErr w:type="spellEnd"/>
      <w:r w:rsidRPr="00111439">
        <w:rPr>
          <w:b w:val="0"/>
          <w:sz w:val="16"/>
          <w:szCs w:val="16"/>
        </w:rPr>
        <w:t xml:space="preserve">. – 2 </w:t>
      </w:r>
      <w:proofErr w:type="spellStart"/>
      <w:r w:rsidRPr="00111439">
        <w:rPr>
          <w:b w:val="0"/>
          <w:sz w:val="16"/>
          <w:szCs w:val="16"/>
        </w:rPr>
        <w:t>изд</w:t>
      </w:r>
      <w:proofErr w:type="spellEnd"/>
      <w:r w:rsidRPr="00111439">
        <w:rPr>
          <w:b w:val="0"/>
          <w:sz w:val="16"/>
          <w:szCs w:val="16"/>
        </w:rPr>
        <w:t xml:space="preserve">., </w:t>
      </w:r>
      <w:proofErr w:type="spellStart"/>
      <w:r w:rsidRPr="00111439">
        <w:rPr>
          <w:b w:val="0"/>
          <w:sz w:val="16"/>
          <w:szCs w:val="16"/>
        </w:rPr>
        <w:t>перераб</w:t>
      </w:r>
      <w:proofErr w:type="spellEnd"/>
      <w:r w:rsidRPr="00111439">
        <w:rPr>
          <w:b w:val="0"/>
          <w:sz w:val="16"/>
          <w:szCs w:val="16"/>
        </w:rPr>
        <w:t xml:space="preserve">. и </w:t>
      </w:r>
      <w:proofErr w:type="spellStart"/>
      <w:r w:rsidRPr="00111439">
        <w:rPr>
          <w:b w:val="0"/>
          <w:sz w:val="16"/>
          <w:szCs w:val="16"/>
        </w:rPr>
        <w:t>доп</w:t>
      </w:r>
      <w:proofErr w:type="spellEnd"/>
      <w:r w:rsidRPr="00111439">
        <w:rPr>
          <w:b w:val="0"/>
          <w:sz w:val="16"/>
          <w:szCs w:val="16"/>
        </w:rPr>
        <w:t xml:space="preserve">. </w:t>
      </w:r>
      <w:proofErr w:type="spellStart"/>
      <w:r w:rsidRPr="00111439">
        <w:rPr>
          <w:b w:val="0"/>
          <w:sz w:val="16"/>
          <w:szCs w:val="16"/>
        </w:rPr>
        <w:t>Минск</w:t>
      </w:r>
      <w:proofErr w:type="spellEnd"/>
      <w:r w:rsidRPr="00111439">
        <w:rPr>
          <w:b w:val="0"/>
          <w:sz w:val="16"/>
          <w:szCs w:val="16"/>
        </w:rPr>
        <w:t>: БГЭУ, 2007. – С.78-99.</w:t>
      </w:r>
    </w:p>
    <w:p w:rsidR="00111439" w:rsidRPr="00111439" w:rsidRDefault="00111439" w:rsidP="00CA112D">
      <w:pPr>
        <w:pStyle w:val="a6"/>
        <w:numPr>
          <w:ilvl w:val="0"/>
          <w:numId w:val="15"/>
        </w:numPr>
        <w:shd w:val="clear" w:color="auto" w:fill="FFFFFF"/>
        <w:tabs>
          <w:tab w:val="left" w:pos="0"/>
          <w:tab w:val="left" w:pos="426"/>
        </w:tabs>
        <w:spacing w:line="216" w:lineRule="auto"/>
        <w:ind w:left="0" w:firstLine="284"/>
        <w:contextualSpacing/>
        <w:jc w:val="both"/>
        <w:rPr>
          <w:b w:val="0"/>
          <w:sz w:val="16"/>
          <w:szCs w:val="16"/>
        </w:rPr>
      </w:pPr>
      <w:proofErr w:type="spellStart"/>
      <w:r w:rsidRPr="00111439">
        <w:rPr>
          <w:b w:val="0"/>
          <w:sz w:val="16"/>
          <w:szCs w:val="16"/>
        </w:rPr>
        <w:t>Лукутин</w:t>
      </w:r>
      <w:proofErr w:type="spellEnd"/>
      <w:r w:rsidRPr="00111439">
        <w:rPr>
          <w:b w:val="0"/>
          <w:sz w:val="16"/>
          <w:szCs w:val="16"/>
        </w:rPr>
        <w:t xml:space="preserve">, А.А. </w:t>
      </w:r>
      <w:proofErr w:type="spellStart"/>
      <w:r w:rsidRPr="00111439">
        <w:rPr>
          <w:b w:val="0"/>
          <w:sz w:val="16"/>
          <w:szCs w:val="16"/>
        </w:rPr>
        <w:t>Преимущество</w:t>
      </w:r>
      <w:proofErr w:type="spellEnd"/>
      <w:r w:rsidRPr="00111439">
        <w:rPr>
          <w:b w:val="0"/>
          <w:sz w:val="16"/>
          <w:szCs w:val="16"/>
        </w:rPr>
        <w:t xml:space="preserve"> </w:t>
      </w:r>
      <w:proofErr w:type="spellStart"/>
      <w:r w:rsidRPr="00111439">
        <w:rPr>
          <w:b w:val="0"/>
          <w:sz w:val="16"/>
          <w:szCs w:val="16"/>
        </w:rPr>
        <w:t>электронных</w:t>
      </w:r>
      <w:proofErr w:type="spellEnd"/>
      <w:r w:rsidRPr="00111439">
        <w:rPr>
          <w:b w:val="0"/>
          <w:sz w:val="16"/>
          <w:szCs w:val="16"/>
        </w:rPr>
        <w:t xml:space="preserve"> </w:t>
      </w:r>
      <w:proofErr w:type="spellStart"/>
      <w:r w:rsidRPr="00111439">
        <w:rPr>
          <w:b w:val="0"/>
          <w:sz w:val="16"/>
          <w:szCs w:val="16"/>
        </w:rPr>
        <w:t>расчётов</w:t>
      </w:r>
      <w:proofErr w:type="spellEnd"/>
      <w:r w:rsidRPr="00111439">
        <w:rPr>
          <w:b w:val="0"/>
          <w:sz w:val="16"/>
          <w:szCs w:val="16"/>
        </w:rPr>
        <w:t xml:space="preserve"> / А.А. </w:t>
      </w:r>
      <w:proofErr w:type="spellStart"/>
      <w:r w:rsidRPr="00111439">
        <w:rPr>
          <w:b w:val="0"/>
          <w:sz w:val="16"/>
          <w:szCs w:val="16"/>
        </w:rPr>
        <w:t>Лукутин</w:t>
      </w:r>
      <w:proofErr w:type="spellEnd"/>
      <w:r w:rsidRPr="00111439">
        <w:rPr>
          <w:b w:val="0"/>
          <w:sz w:val="16"/>
          <w:szCs w:val="16"/>
        </w:rPr>
        <w:t xml:space="preserve"> // </w:t>
      </w:r>
      <w:proofErr w:type="spellStart"/>
      <w:r w:rsidRPr="00111439">
        <w:rPr>
          <w:b w:val="0"/>
          <w:sz w:val="16"/>
          <w:szCs w:val="16"/>
        </w:rPr>
        <w:t>Учёт</w:t>
      </w:r>
      <w:proofErr w:type="spellEnd"/>
      <w:r w:rsidRPr="00111439">
        <w:rPr>
          <w:b w:val="0"/>
          <w:sz w:val="16"/>
          <w:szCs w:val="16"/>
        </w:rPr>
        <w:t xml:space="preserve"> и </w:t>
      </w:r>
      <w:proofErr w:type="spellStart"/>
      <w:r w:rsidRPr="00111439">
        <w:rPr>
          <w:b w:val="0"/>
          <w:sz w:val="16"/>
          <w:szCs w:val="16"/>
        </w:rPr>
        <w:t>анализ</w:t>
      </w:r>
      <w:proofErr w:type="spellEnd"/>
      <w:r w:rsidRPr="00111439">
        <w:rPr>
          <w:b w:val="0"/>
          <w:sz w:val="16"/>
          <w:szCs w:val="16"/>
        </w:rPr>
        <w:t xml:space="preserve"> </w:t>
      </w:r>
      <w:proofErr w:type="spellStart"/>
      <w:r w:rsidRPr="00111439">
        <w:rPr>
          <w:b w:val="0"/>
          <w:sz w:val="16"/>
          <w:szCs w:val="16"/>
        </w:rPr>
        <w:t>хозяйственной</w:t>
      </w:r>
      <w:proofErr w:type="spellEnd"/>
      <w:r w:rsidRPr="00111439">
        <w:rPr>
          <w:b w:val="0"/>
          <w:sz w:val="16"/>
          <w:szCs w:val="16"/>
        </w:rPr>
        <w:t xml:space="preserve"> </w:t>
      </w:r>
      <w:proofErr w:type="spellStart"/>
      <w:r w:rsidRPr="00111439">
        <w:rPr>
          <w:b w:val="0"/>
          <w:sz w:val="16"/>
          <w:szCs w:val="16"/>
        </w:rPr>
        <w:t>деятельности</w:t>
      </w:r>
      <w:proofErr w:type="spellEnd"/>
      <w:r w:rsidRPr="00111439">
        <w:rPr>
          <w:b w:val="0"/>
          <w:sz w:val="16"/>
          <w:szCs w:val="16"/>
        </w:rPr>
        <w:t xml:space="preserve"> в АПК и </w:t>
      </w:r>
      <w:proofErr w:type="spellStart"/>
      <w:r w:rsidRPr="00111439">
        <w:rPr>
          <w:b w:val="0"/>
          <w:sz w:val="16"/>
          <w:szCs w:val="16"/>
        </w:rPr>
        <w:t>её</w:t>
      </w:r>
      <w:proofErr w:type="spellEnd"/>
      <w:r w:rsidRPr="00111439">
        <w:rPr>
          <w:b w:val="0"/>
          <w:sz w:val="16"/>
          <w:szCs w:val="16"/>
        </w:rPr>
        <w:t xml:space="preserve"> </w:t>
      </w:r>
      <w:proofErr w:type="spellStart"/>
      <w:r w:rsidRPr="00111439">
        <w:rPr>
          <w:b w:val="0"/>
          <w:sz w:val="16"/>
          <w:szCs w:val="16"/>
        </w:rPr>
        <w:t>финансовое</w:t>
      </w:r>
      <w:proofErr w:type="spellEnd"/>
      <w:r w:rsidRPr="00111439">
        <w:rPr>
          <w:b w:val="0"/>
          <w:sz w:val="16"/>
          <w:szCs w:val="16"/>
        </w:rPr>
        <w:t xml:space="preserve"> </w:t>
      </w:r>
      <w:proofErr w:type="spellStart"/>
      <w:r w:rsidRPr="00111439">
        <w:rPr>
          <w:b w:val="0"/>
          <w:sz w:val="16"/>
          <w:szCs w:val="16"/>
        </w:rPr>
        <w:t>обеспечение</w:t>
      </w:r>
      <w:proofErr w:type="spellEnd"/>
      <w:r w:rsidRPr="00111439">
        <w:rPr>
          <w:b w:val="0"/>
          <w:sz w:val="16"/>
          <w:szCs w:val="16"/>
        </w:rPr>
        <w:t xml:space="preserve">: </w:t>
      </w:r>
      <w:proofErr w:type="spellStart"/>
      <w:r w:rsidRPr="00111439">
        <w:rPr>
          <w:b w:val="0"/>
          <w:sz w:val="16"/>
          <w:szCs w:val="16"/>
        </w:rPr>
        <w:t>материалы</w:t>
      </w:r>
      <w:proofErr w:type="spellEnd"/>
      <w:r w:rsidRPr="00111439">
        <w:rPr>
          <w:b w:val="0"/>
          <w:sz w:val="16"/>
          <w:szCs w:val="16"/>
        </w:rPr>
        <w:t xml:space="preserve"> </w:t>
      </w:r>
      <w:r w:rsidRPr="00111439">
        <w:rPr>
          <w:b w:val="0"/>
          <w:sz w:val="16"/>
          <w:szCs w:val="16"/>
          <w:lang w:val="en-US"/>
        </w:rPr>
        <w:t>XI</w:t>
      </w:r>
      <w:r>
        <w:rPr>
          <w:b w:val="0"/>
          <w:sz w:val="16"/>
          <w:szCs w:val="16"/>
        </w:rPr>
        <w:t xml:space="preserve"> </w:t>
      </w:r>
      <w:proofErr w:type="spellStart"/>
      <w:r>
        <w:rPr>
          <w:b w:val="0"/>
          <w:sz w:val="16"/>
          <w:szCs w:val="16"/>
        </w:rPr>
        <w:t>Междунар</w:t>
      </w:r>
      <w:proofErr w:type="spellEnd"/>
      <w:r>
        <w:rPr>
          <w:b w:val="0"/>
          <w:sz w:val="16"/>
          <w:szCs w:val="16"/>
          <w:lang w:val="ru-RU"/>
        </w:rPr>
        <w:t>.</w:t>
      </w:r>
      <w:r>
        <w:rPr>
          <w:b w:val="0"/>
          <w:sz w:val="16"/>
          <w:szCs w:val="16"/>
        </w:rPr>
        <w:t xml:space="preserve"> </w:t>
      </w:r>
      <w:proofErr w:type="spellStart"/>
      <w:r>
        <w:rPr>
          <w:b w:val="0"/>
          <w:sz w:val="16"/>
          <w:szCs w:val="16"/>
        </w:rPr>
        <w:t>научной</w:t>
      </w:r>
      <w:proofErr w:type="spellEnd"/>
      <w:r>
        <w:rPr>
          <w:b w:val="0"/>
          <w:sz w:val="16"/>
          <w:szCs w:val="16"/>
        </w:rPr>
        <w:t xml:space="preserve"> </w:t>
      </w:r>
      <w:proofErr w:type="spellStart"/>
      <w:r>
        <w:rPr>
          <w:b w:val="0"/>
          <w:sz w:val="16"/>
          <w:szCs w:val="16"/>
        </w:rPr>
        <w:t>конф</w:t>
      </w:r>
      <w:proofErr w:type="spellEnd"/>
      <w:r>
        <w:rPr>
          <w:b w:val="0"/>
          <w:sz w:val="16"/>
          <w:szCs w:val="16"/>
          <w:lang w:val="ru-RU"/>
        </w:rPr>
        <w:t>.</w:t>
      </w:r>
      <w:r w:rsidRPr="00111439">
        <w:rPr>
          <w:b w:val="0"/>
          <w:sz w:val="16"/>
          <w:szCs w:val="16"/>
        </w:rPr>
        <w:t xml:space="preserve"> </w:t>
      </w:r>
      <w:proofErr w:type="spellStart"/>
      <w:r w:rsidRPr="00111439">
        <w:rPr>
          <w:b w:val="0"/>
          <w:sz w:val="16"/>
          <w:szCs w:val="16"/>
        </w:rPr>
        <w:t>студентов</w:t>
      </w:r>
      <w:proofErr w:type="spellEnd"/>
      <w:r w:rsidRPr="00111439">
        <w:rPr>
          <w:b w:val="0"/>
          <w:sz w:val="16"/>
          <w:szCs w:val="16"/>
        </w:rPr>
        <w:t xml:space="preserve"> и </w:t>
      </w:r>
      <w:proofErr w:type="spellStart"/>
      <w:r w:rsidRPr="00111439">
        <w:rPr>
          <w:b w:val="0"/>
          <w:sz w:val="16"/>
          <w:szCs w:val="16"/>
        </w:rPr>
        <w:t>магистрантов</w:t>
      </w:r>
      <w:proofErr w:type="spellEnd"/>
      <w:r w:rsidRPr="00111439">
        <w:rPr>
          <w:b w:val="0"/>
          <w:sz w:val="16"/>
          <w:szCs w:val="16"/>
        </w:rPr>
        <w:t xml:space="preserve"> «</w:t>
      </w:r>
      <w:proofErr w:type="spellStart"/>
      <w:r w:rsidRPr="00111439">
        <w:rPr>
          <w:b w:val="0"/>
          <w:sz w:val="16"/>
          <w:szCs w:val="16"/>
        </w:rPr>
        <w:t>Научный</w:t>
      </w:r>
      <w:proofErr w:type="spellEnd"/>
      <w:r w:rsidRPr="00111439">
        <w:rPr>
          <w:b w:val="0"/>
          <w:sz w:val="16"/>
          <w:szCs w:val="16"/>
        </w:rPr>
        <w:t xml:space="preserve"> </w:t>
      </w:r>
      <w:proofErr w:type="spellStart"/>
      <w:r w:rsidRPr="00111439">
        <w:rPr>
          <w:b w:val="0"/>
          <w:sz w:val="16"/>
          <w:szCs w:val="16"/>
        </w:rPr>
        <w:t>поиск</w:t>
      </w:r>
      <w:proofErr w:type="spellEnd"/>
      <w:r w:rsidRPr="00111439">
        <w:rPr>
          <w:b w:val="0"/>
          <w:sz w:val="16"/>
          <w:szCs w:val="16"/>
        </w:rPr>
        <w:t xml:space="preserve"> </w:t>
      </w:r>
      <w:proofErr w:type="spellStart"/>
      <w:r w:rsidRPr="00111439">
        <w:rPr>
          <w:b w:val="0"/>
          <w:sz w:val="16"/>
          <w:szCs w:val="16"/>
        </w:rPr>
        <w:t>молодёжи</w:t>
      </w:r>
      <w:proofErr w:type="spellEnd"/>
      <w:r w:rsidRPr="00111439">
        <w:rPr>
          <w:b w:val="0"/>
          <w:sz w:val="16"/>
          <w:szCs w:val="16"/>
        </w:rPr>
        <w:t xml:space="preserve">  </w:t>
      </w:r>
      <w:r w:rsidRPr="00111439">
        <w:rPr>
          <w:b w:val="0"/>
          <w:sz w:val="16"/>
          <w:szCs w:val="16"/>
          <w:lang w:val="en-US"/>
        </w:rPr>
        <w:t>XXI</w:t>
      </w:r>
      <w:r w:rsidRPr="00111439">
        <w:rPr>
          <w:b w:val="0"/>
          <w:sz w:val="16"/>
          <w:szCs w:val="16"/>
        </w:rPr>
        <w:t xml:space="preserve"> </w:t>
      </w:r>
      <w:proofErr w:type="spellStart"/>
      <w:r w:rsidRPr="00111439">
        <w:rPr>
          <w:b w:val="0"/>
          <w:sz w:val="16"/>
          <w:szCs w:val="16"/>
        </w:rPr>
        <w:t>века</w:t>
      </w:r>
      <w:proofErr w:type="spellEnd"/>
      <w:r w:rsidRPr="00111439">
        <w:rPr>
          <w:b w:val="0"/>
          <w:sz w:val="16"/>
          <w:szCs w:val="16"/>
        </w:rPr>
        <w:t xml:space="preserve">», </w:t>
      </w:r>
      <w:proofErr w:type="spellStart"/>
      <w:r w:rsidRPr="00111439">
        <w:rPr>
          <w:b w:val="0"/>
          <w:sz w:val="16"/>
          <w:szCs w:val="16"/>
        </w:rPr>
        <w:t>посвящ</w:t>
      </w:r>
      <w:proofErr w:type="spellEnd"/>
      <w:r w:rsidRPr="00111439">
        <w:rPr>
          <w:b w:val="0"/>
          <w:sz w:val="16"/>
          <w:szCs w:val="16"/>
        </w:rPr>
        <w:t xml:space="preserve">. 170-летию БГСХА, Горки, 2-4 </w:t>
      </w:r>
      <w:proofErr w:type="spellStart"/>
      <w:r w:rsidRPr="00111439">
        <w:rPr>
          <w:b w:val="0"/>
          <w:sz w:val="16"/>
          <w:szCs w:val="16"/>
        </w:rPr>
        <w:t>декабря</w:t>
      </w:r>
      <w:proofErr w:type="spellEnd"/>
      <w:r w:rsidRPr="00111439">
        <w:rPr>
          <w:b w:val="0"/>
          <w:sz w:val="16"/>
          <w:szCs w:val="16"/>
        </w:rPr>
        <w:t xml:space="preserve"> 2009г. / БГСХА; </w:t>
      </w:r>
      <w:proofErr w:type="spellStart"/>
      <w:r w:rsidRPr="00111439">
        <w:rPr>
          <w:b w:val="0"/>
          <w:sz w:val="16"/>
          <w:szCs w:val="16"/>
        </w:rPr>
        <w:t>редкол</w:t>
      </w:r>
      <w:proofErr w:type="spellEnd"/>
      <w:r w:rsidRPr="00111439">
        <w:rPr>
          <w:b w:val="0"/>
          <w:sz w:val="16"/>
          <w:szCs w:val="16"/>
        </w:rPr>
        <w:t xml:space="preserve">.: А.П. </w:t>
      </w:r>
      <w:proofErr w:type="spellStart"/>
      <w:r w:rsidRPr="00111439">
        <w:rPr>
          <w:b w:val="0"/>
          <w:sz w:val="16"/>
          <w:szCs w:val="16"/>
        </w:rPr>
        <w:t>Курдеко</w:t>
      </w:r>
      <w:proofErr w:type="spellEnd"/>
      <w:r w:rsidRPr="00111439">
        <w:rPr>
          <w:b w:val="0"/>
          <w:sz w:val="16"/>
          <w:szCs w:val="16"/>
        </w:rPr>
        <w:t xml:space="preserve"> (</w:t>
      </w:r>
      <w:proofErr w:type="spellStart"/>
      <w:r w:rsidRPr="00111439">
        <w:rPr>
          <w:b w:val="0"/>
          <w:sz w:val="16"/>
          <w:szCs w:val="16"/>
        </w:rPr>
        <w:t>гл</w:t>
      </w:r>
      <w:proofErr w:type="spellEnd"/>
      <w:r w:rsidRPr="00111439">
        <w:rPr>
          <w:b w:val="0"/>
          <w:sz w:val="16"/>
          <w:szCs w:val="16"/>
        </w:rPr>
        <w:t xml:space="preserve">. </w:t>
      </w:r>
      <w:proofErr w:type="spellStart"/>
      <w:r w:rsidRPr="00111439">
        <w:rPr>
          <w:b w:val="0"/>
          <w:sz w:val="16"/>
          <w:szCs w:val="16"/>
        </w:rPr>
        <w:t>ред</w:t>
      </w:r>
      <w:proofErr w:type="spellEnd"/>
      <w:r w:rsidRPr="00111439">
        <w:rPr>
          <w:b w:val="0"/>
          <w:sz w:val="16"/>
          <w:szCs w:val="16"/>
        </w:rPr>
        <w:t xml:space="preserve">) [и др.]. – Горки, 2010. – </w:t>
      </w:r>
      <w:proofErr w:type="spellStart"/>
      <w:r w:rsidRPr="00111439">
        <w:rPr>
          <w:b w:val="0"/>
          <w:sz w:val="16"/>
          <w:szCs w:val="16"/>
        </w:rPr>
        <w:t>Вып</w:t>
      </w:r>
      <w:proofErr w:type="spellEnd"/>
      <w:r w:rsidRPr="00111439">
        <w:rPr>
          <w:b w:val="0"/>
          <w:sz w:val="16"/>
          <w:szCs w:val="16"/>
        </w:rPr>
        <w:t xml:space="preserve">. 10.– С. 154-155. </w:t>
      </w:r>
    </w:p>
    <w:p w:rsidR="00111439" w:rsidRPr="00111439" w:rsidRDefault="00111439" w:rsidP="00CA112D">
      <w:pPr>
        <w:pStyle w:val="a6"/>
        <w:numPr>
          <w:ilvl w:val="0"/>
          <w:numId w:val="15"/>
        </w:numPr>
        <w:shd w:val="clear" w:color="auto" w:fill="FFFFFF"/>
        <w:tabs>
          <w:tab w:val="left" w:pos="0"/>
          <w:tab w:val="left" w:pos="426"/>
        </w:tabs>
        <w:spacing w:line="216" w:lineRule="auto"/>
        <w:ind w:left="0" w:firstLine="284"/>
        <w:contextualSpacing/>
        <w:jc w:val="both"/>
        <w:rPr>
          <w:b w:val="0"/>
          <w:sz w:val="16"/>
          <w:szCs w:val="16"/>
        </w:rPr>
      </w:pPr>
      <w:proofErr w:type="spellStart"/>
      <w:r w:rsidRPr="00111439">
        <w:rPr>
          <w:b w:val="0"/>
          <w:sz w:val="16"/>
          <w:szCs w:val="16"/>
        </w:rPr>
        <w:t>Розенкова</w:t>
      </w:r>
      <w:proofErr w:type="spellEnd"/>
      <w:r w:rsidRPr="00111439">
        <w:rPr>
          <w:b w:val="0"/>
          <w:sz w:val="16"/>
          <w:szCs w:val="16"/>
        </w:rPr>
        <w:t xml:space="preserve">, И.М. </w:t>
      </w:r>
      <w:proofErr w:type="spellStart"/>
      <w:r w:rsidRPr="00111439">
        <w:rPr>
          <w:b w:val="0"/>
          <w:sz w:val="16"/>
          <w:szCs w:val="16"/>
        </w:rPr>
        <w:t>Формы</w:t>
      </w:r>
      <w:proofErr w:type="spellEnd"/>
      <w:r w:rsidRPr="00111439">
        <w:rPr>
          <w:b w:val="0"/>
          <w:sz w:val="16"/>
          <w:szCs w:val="16"/>
        </w:rPr>
        <w:t xml:space="preserve"> </w:t>
      </w:r>
      <w:proofErr w:type="spellStart"/>
      <w:r w:rsidRPr="00111439">
        <w:rPr>
          <w:b w:val="0"/>
          <w:sz w:val="16"/>
          <w:szCs w:val="16"/>
        </w:rPr>
        <w:t>безналичных</w:t>
      </w:r>
      <w:proofErr w:type="spellEnd"/>
      <w:r w:rsidRPr="00111439">
        <w:rPr>
          <w:b w:val="0"/>
          <w:sz w:val="16"/>
          <w:szCs w:val="16"/>
        </w:rPr>
        <w:t xml:space="preserve"> </w:t>
      </w:r>
      <w:proofErr w:type="spellStart"/>
      <w:r w:rsidRPr="00111439">
        <w:rPr>
          <w:b w:val="0"/>
          <w:sz w:val="16"/>
          <w:szCs w:val="16"/>
        </w:rPr>
        <w:t>расчётов</w:t>
      </w:r>
      <w:proofErr w:type="spellEnd"/>
      <w:r w:rsidRPr="00111439">
        <w:rPr>
          <w:b w:val="0"/>
          <w:sz w:val="16"/>
          <w:szCs w:val="16"/>
        </w:rPr>
        <w:t xml:space="preserve">: </w:t>
      </w:r>
      <w:proofErr w:type="spellStart"/>
      <w:r w:rsidRPr="00111439">
        <w:rPr>
          <w:b w:val="0"/>
          <w:sz w:val="16"/>
          <w:szCs w:val="16"/>
        </w:rPr>
        <w:t>проблемы</w:t>
      </w:r>
      <w:proofErr w:type="spellEnd"/>
      <w:r w:rsidRPr="00111439">
        <w:rPr>
          <w:b w:val="0"/>
          <w:sz w:val="16"/>
          <w:szCs w:val="16"/>
        </w:rPr>
        <w:t xml:space="preserve"> и </w:t>
      </w:r>
      <w:proofErr w:type="spellStart"/>
      <w:r w:rsidRPr="00111439">
        <w:rPr>
          <w:b w:val="0"/>
          <w:sz w:val="16"/>
          <w:szCs w:val="16"/>
        </w:rPr>
        <w:t>пути</w:t>
      </w:r>
      <w:proofErr w:type="spellEnd"/>
      <w:r w:rsidRPr="00111439">
        <w:rPr>
          <w:b w:val="0"/>
          <w:sz w:val="16"/>
          <w:szCs w:val="16"/>
        </w:rPr>
        <w:t xml:space="preserve"> </w:t>
      </w:r>
      <w:proofErr w:type="spellStart"/>
      <w:r w:rsidRPr="00111439">
        <w:rPr>
          <w:b w:val="0"/>
          <w:sz w:val="16"/>
          <w:szCs w:val="16"/>
        </w:rPr>
        <w:t>их</w:t>
      </w:r>
      <w:proofErr w:type="spellEnd"/>
      <w:r w:rsidRPr="00111439">
        <w:rPr>
          <w:b w:val="0"/>
          <w:sz w:val="16"/>
          <w:szCs w:val="16"/>
        </w:rPr>
        <w:t xml:space="preserve"> </w:t>
      </w:r>
      <w:proofErr w:type="spellStart"/>
      <w:r w:rsidRPr="00111439">
        <w:rPr>
          <w:b w:val="0"/>
          <w:sz w:val="16"/>
          <w:szCs w:val="16"/>
        </w:rPr>
        <w:t>решения</w:t>
      </w:r>
      <w:proofErr w:type="spellEnd"/>
      <w:r w:rsidRPr="00111439">
        <w:rPr>
          <w:b w:val="0"/>
          <w:sz w:val="16"/>
          <w:szCs w:val="16"/>
        </w:rPr>
        <w:t xml:space="preserve"> / И.М. </w:t>
      </w:r>
      <w:proofErr w:type="spellStart"/>
      <w:r w:rsidRPr="00111439">
        <w:rPr>
          <w:b w:val="0"/>
          <w:sz w:val="16"/>
          <w:szCs w:val="16"/>
        </w:rPr>
        <w:t>Розенкова</w:t>
      </w:r>
      <w:proofErr w:type="spellEnd"/>
      <w:r w:rsidRPr="00111439">
        <w:rPr>
          <w:b w:val="0"/>
          <w:sz w:val="16"/>
          <w:szCs w:val="16"/>
        </w:rPr>
        <w:t xml:space="preserve">, И.М. </w:t>
      </w:r>
      <w:proofErr w:type="spellStart"/>
      <w:r w:rsidRPr="00111439">
        <w:rPr>
          <w:b w:val="0"/>
          <w:sz w:val="16"/>
          <w:szCs w:val="16"/>
        </w:rPr>
        <w:t>Мурачёва</w:t>
      </w:r>
      <w:proofErr w:type="spellEnd"/>
      <w:r w:rsidRPr="00111439">
        <w:rPr>
          <w:b w:val="0"/>
          <w:sz w:val="16"/>
          <w:szCs w:val="16"/>
        </w:rPr>
        <w:t xml:space="preserve"> // </w:t>
      </w:r>
      <w:proofErr w:type="spellStart"/>
      <w:r w:rsidRPr="00111439">
        <w:rPr>
          <w:b w:val="0"/>
          <w:sz w:val="16"/>
          <w:szCs w:val="16"/>
        </w:rPr>
        <w:t>Актуальные</w:t>
      </w:r>
      <w:proofErr w:type="spellEnd"/>
      <w:r w:rsidRPr="00111439">
        <w:rPr>
          <w:b w:val="0"/>
          <w:sz w:val="16"/>
          <w:szCs w:val="16"/>
        </w:rPr>
        <w:t xml:space="preserve"> </w:t>
      </w:r>
      <w:proofErr w:type="spellStart"/>
      <w:r w:rsidRPr="00111439">
        <w:rPr>
          <w:b w:val="0"/>
          <w:sz w:val="16"/>
          <w:szCs w:val="16"/>
        </w:rPr>
        <w:t>проблемы</w:t>
      </w:r>
      <w:proofErr w:type="spellEnd"/>
      <w:r w:rsidRPr="00111439">
        <w:rPr>
          <w:b w:val="0"/>
          <w:sz w:val="16"/>
          <w:szCs w:val="16"/>
        </w:rPr>
        <w:t xml:space="preserve"> </w:t>
      </w:r>
      <w:proofErr w:type="spellStart"/>
      <w:r w:rsidRPr="00111439">
        <w:rPr>
          <w:b w:val="0"/>
          <w:sz w:val="16"/>
          <w:szCs w:val="16"/>
        </w:rPr>
        <w:t>инновационного</w:t>
      </w:r>
      <w:proofErr w:type="spellEnd"/>
      <w:r w:rsidRPr="00111439">
        <w:rPr>
          <w:b w:val="0"/>
          <w:sz w:val="16"/>
          <w:szCs w:val="16"/>
        </w:rPr>
        <w:t xml:space="preserve"> </w:t>
      </w:r>
      <w:proofErr w:type="spellStart"/>
      <w:r w:rsidRPr="00111439">
        <w:rPr>
          <w:b w:val="0"/>
          <w:sz w:val="16"/>
          <w:szCs w:val="16"/>
        </w:rPr>
        <w:t>развития</w:t>
      </w:r>
      <w:proofErr w:type="spellEnd"/>
      <w:r w:rsidRPr="00111439">
        <w:rPr>
          <w:b w:val="0"/>
          <w:sz w:val="16"/>
          <w:szCs w:val="16"/>
        </w:rPr>
        <w:t xml:space="preserve"> АПК </w:t>
      </w:r>
      <w:proofErr w:type="spellStart"/>
      <w:r w:rsidRPr="00111439">
        <w:rPr>
          <w:b w:val="0"/>
          <w:sz w:val="16"/>
          <w:szCs w:val="16"/>
        </w:rPr>
        <w:t>Б</w:t>
      </w:r>
      <w:r>
        <w:rPr>
          <w:b w:val="0"/>
          <w:sz w:val="16"/>
          <w:szCs w:val="16"/>
        </w:rPr>
        <w:t>еларуси</w:t>
      </w:r>
      <w:proofErr w:type="spellEnd"/>
      <w:r>
        <w:rPr>
          <w:b w:val="0"/>
          <w:sz w:val="16"/>
          <w:szCs w:val="16"/>
        </w:rPr>
        <w:t xml:space="preserve">: </w:t>
      </w:r>
      <w:proofErr w:type="spellStart"/>
      <w:r>
        <w:rPr>
          <w:b w:val="0"/>
          <w:sz w:val="16"/>
          <w:szCs w:val="16"/>
        </w:rPr>
        <w:t>материалы</w:t>
      </w:r>
      <w:proofErr w:type="spellEnd"/>
      <w:r>
        <w:rPr>
          <w:b w:val="0"/>
          <w:sz w:val="16"/>
          <w:szCs w:val="16"/>
        </w:rPr>
        <w:t xml:space="preserve"> </w:t>
      </w:r>
      <w:proofErr w:type="spellStart"/>
      <w:r>
        <w:rPr>
          <w:b w:val="0"/>
          <w:sz w:val="16"/>
          <w:szCs w:val="16"/>
        </w:rPr>
        <w:t>Междунар</w:t>
      </w:r>
      <w:proofErr w:type="spellEnd"/>
      <w:r>
        <w:rPr>
          <w:b w:val="0"/>
          <w:sz w:val="16"/>
          <w:szCs w:val="16"/>
          <w:lang w:val="ru-RU"/>
        </w:rPr>
        <w:t>.</w:t>
      </w:r>
      <w:r w:rsidRPr="00111439">
        <w:rPr>
          <w:b w:val="0"/>
          <w:sz w:val="16"/>
          <w:szCs w:val="16"/>
        </w:rPr>
        <w:t xml:space="preserve"> </w:t>
      </w:r>
      <w:proofErr w:type="spellStart"/>
      <w:r w:rsidRPr="00111439">
        <w:rPr>
          <w:b w:val="0"/>
          <w:sz w:val="16"/>
          <w:szCs w:val="16"/>
        </w:rPr>
        <w:t>научно-п</w:t>
      </w:r>
      <w:r>
        <w:rPr>
          <w:b w:val="0"/>
          <w:sz w:val="16"/>
          <w:szCs w:val="16"/>
        </w:rPr>
        <w:t>ракт</w:t>
      </w:r>
      <w:proofErr w:type="spellEnd"/>
      <w:r>
        <w:rPr>
          <w:b w:val="0"/>
          <w:sz w:val="16"/>
          <w:szCs w:val="16"/>
          <w:lang w:val="ru-RU"/>
        </w:rPr>
        <w:t>.</w:t>
      </w:r>
      <w:r>
        <w:rPr>
          <w:b w:val="0"/>
          <w:sz w:val="16"/>
          <w:szCs w:val="16"/>
        </w:rPr>
        <w:t xml:space="preserve"> </w:t>
      </w:r>
      <w:proofErr w:type="spellStart"/>
      <w:r>
        <w:rPr>
          <w:b w:val="0"/>
          <w:sz w:val="16"/>
          <w:szCs w:val="16"/>
        </w:rPr>
        <w:t>конф</w:t>
      </w:r>
      <w:proofErr w:type="spellEnd"/>
      <w:r>
        <w:rPr>
          <w:b w:val="0"/>
          <w:sz w:val="16"/>
          <w:szCs w:val="16"/>
          <w:lang w:val="ru-RU"/>
        </w:rPr>
        <w:t>.</w:t>
      </w:r>
      <w:r w:rsidRPr="00111439">
        <w:rPr>
          <w:b w:val="0"/>
          <w:sz w:val="16"/>
          <w:szCs w:val="16"/>
        </w:rPr>
        <w:t xml:space="preserve">, </w:t>
      </w:r>
      <w:proofErr w:type="spellStart"/>
      <w:r w:rsidRPr="00111439">
        <w:rPr>
          <w:b w:val="0"/>
          <w:sz w:val="16"/>
          <w:szCs w:val="16"/>
        </w:rPr>
        <w:t>посвящ</w:t>
      </w:r>
      <w:proofErr w:type="spellEnd"/>
      <w:r w:rsidRPr="00111439">
        <w:rPr>
          <w:b w:val="0"/>
          <w:sz w:val="16"/>
          <w:szCs w:val="16"/>
        </w:rPr>
        <w:t xml:space="preserve">. 150-летию </w:t>
      </w:r>
      <w:proofErr w:type="spellStart"/>
      <w:r w:rsidRPr="00111439">
        <w:rPr>
          <w:b w:val="0"/>
          <w:sz w:val="16"/>
          <w:szCs w:val="16"/>
        </w:rPr>
        <w:t>подготовки</w:t>
      </w:r>
      <w:proofErr w:type="spellEnd"/>
      <w:r w:rsidRPr="00111439">
        <w:rPr>
          <w:b w:val="0"/>
          <w:sz w:val="16"/>
          <w:szCs w:val="16"/>
        </w:rPr>
        <w:t xml:space="preserve"> </w:t>
      </w:r>
      <w:proofErr w:type="spellStart"/>
      <w:r w:rsidRPr="00111439">
        <w:rPr>
          <w:b w:val="0"/>
          <w:sz w:val="16"/>
          <w:szCs w:val="16"/>
        </w:rPr>
        <w:t>кадров</w:t>
      </w:r>
      <w:proofErr w:type="spellEnd"/>
      <w:r w:rsidRPr="00111439">
        <w:rPr>
          <w:b w:val="0"/>
          <w:sz w:val="16"/>
          <w:szCs w:val="16"/>
        </w:rPr>
        <w:t xml:space="preserve"> по </w:t>
      </w:r>
      <w:proofErr w:type="spellStart"/>
      <w:r w:rsidRPr="00111439">
        <w:rPr>
          <w:b w:val="0"/>
          <w:sz w:val="16"/>
          <w:szCs w:val="16"/>
        </w:rPr>
        <w:t>специальности</w:t>
      </w:r>
      <w:proofErr w:type="spellEnd"/>
      <w:r w:rsidRPr="00111439">
        <w:rPr>
          <w:b w:val="0"/>
          <w:sz w:val="16"/>
          <w:szCs w:val="16"/>
        </w:rPr>
        <w:t xml:space="preserve"> «</w:t>
      </w:r>
      <w:proofErr w:type="spellStart"/>
      <w:r w:rsidRPr="00111439">
        <w:rPr>
          <w:b w:val="0"/>
          <w:sz w:val="16"/>
          <w:szCs w:val="16"/>
        </w:rPr>
        <w:t>Экономика</w:t>
      </w:r>
      <w:proofErr w:type="spellEnd"/>
      <w:r w:rsidRPr="00111439">
        <w:rPr>
          <w:b w:val="0"/>
          <w:sz w:val="16"/>
          <w:szCs w:val="16"/>
        </w:rPr>
        <w:t xml:space="preserve">» и 80-летию </w:t>
      </w:r>
      <w:proofErr w:type="spellStart"/>
      <w:r w:rsidRPr="00111439">
        <w:rPr>
          <w:b w:val="0"/>
          <w:sz w:val="16"/>
          <w:szCs w:val="16"/>
        </w:rPr>
        <w:t>образования</w:t>
      </w:r>
      <w:proofErr w:type="spellEnd"/>
      <w:r w:rsidRPr="00111439">
        <w:rPr>
          <w:b w:val="0"/>
          <w:sz w:val="16"/>
          <w:szCs w:val="16"/>
        </w:rPr>
        <w:t xml:space="preserve"> </w:t>
      </w:r>
      <w:proofErr w:type="spellStart"/>
      <w:r w:rsidRPr="00111439">
        <w:rPr>
          <w:b w:val="0"/>
          <w:sz w:val="16"/>
          <w:szCs w:val="16"/>
        </w:rPr>
        <w:t>экономического</w:t>
      </w:r>
      <w:proofErr w:type="spellEnd"/>
      <w:r w:rsidRPr="00111439">
        <w:rPr>
          <w:b w:val="0"/>
          <w:sz w:val="16"/>
          <w:szCs w:val="16"/>
        </w:rPr>
        <w:t xml:space="preserve"> </w:t>
      </w:r>
      <w:proofErr w:type="spellStart"/>
      <w:r w:rsidRPr="00111439">
        <w:rPr>
          <w:b w:val="0"/>
          <w:sz w:val="16"/>
          <w:szCs w:val="16"/>
        </w:rPr>
        <w:t>факультета</w:t>
      </w:r>
      <w:proofErr w:type="spellEnd"/>
      <w:r w:rsidRPr="00111439">
        <w:rPr>
          <w:b w:val="0"/>
          <w:sz w:val="16"/>
          <w:szCs w:val="16"/>
        </w:rPr>
        <w:t xml:space="preserve">, Горки, 11-12 </w:t>
      </w:r>
      <w:proofErr w:type="spellStart"/>
      <w:r w:rsidRPr="00111439">
        <w:rPr>
          <w:b w:val="0"/>
          <w:sz w:val="16"/>
          <w:szCs w:val="16"/>
        </w:rPr>
        <w:t>сентебря</w:t>
      </w:r>
      <w:proofErr w:type="spellEnd"/>
      <w:r w:rsidRPr="00111439">
        <w:rPr>
          <w:b w:val="0"/>
          <w:sz w:val="16"/>
          <w:szCs w:val="16"/>
        </w:rPr>
        <w:t xml:space="preserve"> 2008г.: в 3 ч. / НАН </w:t>
      </w:r>
      <w:proofErr w:type="spellStart"/>
      <w:r w:rsidRPr="00111439">
        <w:rPr>
          <w:b w:val="0"/>
          <w:sz w:val="16"/>
          <w:szCs w:val="16"/>
        </w:rPr>
        <w:t>Беларуси</w:t>
      </w:r>
      <w:proofErr w:type="spellEnd"/>
      <w:r w:rsidRPr="00111439">
        <w:rPr>
          <w:b w:val="0"/>
          <w:sz w:val="16"/>
          <w:szCs w:val="16"/>
        </w:rPr>
        <w:t xml:space="preserve">, </w:t>
      </w:r>
      <w:proofErr w:type="spellStart"/>
      <w:r w:rsidRPr="00111439">
        <w:rPr>
          <w:b w:val="0"/>
          <w:sz w:val="16"/>
          <w:szCs w:val="16"/>
        </w:rPr>
        <w:t>Ин-т</w:t>
      </w:r>
      <w:proofErr w:type="spellEnd"/>
      <w:r w:rsidRPr="00111439">
        <w:rPr>
          <w:b w:val="0"/>
          <w:sz w:val="16"/>
          <w:szCs w:val="16"/>
        </w:rPr>
        <w:t xml:space="preserve"> </w:t>
      </w:r>
    </w:p>
    <w:p w:rsidR="00111439" w:rsidRPr="00111439" w:rsidRDefault="00111439" w:rsidP="00343E10">
      <w:pPr>
        <w:pStyle w:val="a6"/>
        <w:tabs>
          <w:tab w:val="left" w:pos="0"/>
          <w:tab w:val="left" w:pos="426"/>
        </w:tabs>
        <w:spacing w:line="216" w:lineRule="auto"/>
        <w:contextualSpacing/>
        <w:jc w:val="both"/>
        <w:rPr>
          <w:b w:val="0"/>
          <w:sz w:val="16"/>
          <w:szCs w:val="16"/>
        </w:rPr>
      </w:pPr>
      <w:proofErr w:type="spellStart"/>
      <w:r w:rsidRPr="00111439">
        <w:rPr>
          <w:b w:val="0"/>
          <w:sz w:val="16"/>
          <w:szCs w:val="16"/>
        </w:rPr>
        <w:t>системных</w:t>
      </w:r>
      <w:proofErr w:type="spellEnd"/>
      <w:r w:rsidRPr="00111439">
        <w:rPr>
          <w:b w:val="0"/>
          <w:sz w:val="16"/>
          <w:szCs w:val="16"/>
        </w:rPr>
        <w:t xml:space="preserve"> </w:t>
      </w:r>
      <w:proofErr w:type="spellStart"/>
      <w:r w:rsidRPr="00111439">
        <w:rPr>
          <w:b w:val="0"/>
          <w:sz w:val="16"/>
          <w:szCs w:val="16"/>
        </w:rPr>
        <w:t>исследований</w:t>
      </w:r>
      <w:proofErr w:type="spellEnd"/>
      <w:r w:rsidRPr="00111439">
        <w:rPr>
          <w:b w:val="0"/>
          <w:sz w:val="16"/>
          <w:szCs w:val="16"/>
        </w:rPr>
        <w:t xml:space="preserve"> в АПК; </w:t>
      </w:r>
      <w:proofErr w:type="spellStart"/>
      <w:r w:rsidRPr="00111439">
        <w:rPr>
          <w:b w:val="0"/>
          <w:sz w:val="16"/>
          <w:szCs w:val="16"/>
        </w:rPr>
        <w:t>редкол</w:t>
      </w:r>
      <w:proofErr w:type="spellEnd"/>
      <w:r w:rsidRPr="00111439">
        <w:rPr>
          <w:b w:val="0"/>
          <w:sz w:val="16"/>
          <w:szCs w:val="16"/>
        </w:rPr>
        <w:t>.: А.М. Каган (</w:t>
      </w:r>
      <w:proofErr w:type="spellStart"/>
      <w:r w:rsidRPr="00111439">
        <w:rPr>
          <w:b w:val="0"/>
          <w:sz w:val="16"/>
          <w:szCs w:val="16"/>
        </w:rPr>
        <w:t>гл</w:t>
      </w:r>
      <w:proofErr w:type="spellEnd"/>
      <w:r w:rsidRPr="00111439">
        <w:rPr>
          <w:b w:val="0"/>
          <w:sz w:val="16"/>
          <w:szCs w:val="16"/>
        </w:rPr>
        <w:t xml:space="preserve">. ред.) [и др.]. </w:t>
      </w:r>
      <w:proofErr w:type="spellStart"/>
      <w:r w:rsidRPr="00111439">
        <w:rPr>
          <w:b w:val="0"/>
          <w:sz w:val="16"/>
          <w:szCs w:val="16"/>
        </w:rPr>
        <w:t>Минск</w:t>
      </w:r>
      <w:proofErr w:type="spellEnd"/>
      <w:r w:rsidRPr="00111439">
        <w:rPr>
          <w:b w:val="0"/>
          <w:sz w:val="16"/>
          <w:szCs w:val="16"/>
        </w:rPr>
        <w:t>, 2009. – Ч.3.  – С. 138-141.</w:t>
      </w:r>
    </w:p>
    <w:p w:rsidR="00111439" w:rsidRDefault="00111439" w:rsidP="00343E10">
      <w:pPr>
        <w:pStyle w:val="a6"/>
        <w:tabs>
          <w:tab w:val="left" w:pos="0"/>
        </w:tabs>
        <w:spacing w:line="216" w:lineRule="auto"/>
        <w:contextualSpacing/>
        <w:jc w:val="both"/>
        <w:rPr>
          <w:b w:val="0"/>
          <w:sz w:val="16"/>
          <w:szCs w:val="16"/>
          <w:lang w:val="ru-RU"/>
        </w:rPr>
      </w:pPr>
    </w:p>
    <w:p w:rsidR="00FA6F8B" w:rsidRPr="00BC48E9" w:rsidRDefault="00FA6F8B" w:rsidP="00FA6F8B">
      <w:pPr>
        <w:spacing w:line="216" w:lineRule="auto"/>
        <w:rPr>
          <w:sz w:val="20"/>
          <w:szCs w:val="20"/>
        </w:rPr>
      </w:pPr>
      <w:r w:rsidRPr="00BC48E9">
        <w:rPr>
          <w:sz w:val="20"/>
          <w:szCs w:val="20"/>
        </w:rPr>
        <w:lastRenderedPageBreak/>
        <w:t>УДК</w:t>
      </w:r>
      <w:r w:rsidRPr="00FA6F8B">
        <w:rPr>
          <w:sz w:val="20"/>
          <w:szCs w:val="20"/>
        </w:rPr>
        <w:t xml:space="preserve"> 336.22</w:t>
      </w:r>
      <w:r w:rsidRPr="00BC48E9">
        <w:rPr>
          <w:sz w:val="20"/>
          <w:szCs w:val="20"/>
        </w:rPr>
        <w:t>:336.14</w:t>
      </w:r>
    </w:p>
    <w:p w:rsidR="00FA6F8B" w:rsidRPr="00BC48E9" w:rsidRDefault="00FA6F8B" w:rsidP="00FA6F8B">
      <w:pPr>
        <w:spacing w:line="216" w:lineRule="auto"/>
        <w:rPr>
          <w:sz w:val="20"/>
          <w:szCs w:val="20"/>
        </w:rPr>
      </w:pPr>
      <w:r w:rsidRPr="00BC48E9">
        <w:rPr>
          <w:b/>
          <w:sz w:val="20"/>
          <w:szCs w:val="20"/>
        </w:rPr>
        <w:t>Боярова Е.А</w:t>
      </w:r>
      <w:r w:rsidRPr="00BC48E9">
        <w:rPr>
          <w:sz w:val="20"/>
          <w:szCs w:val="20"/>
        </w:rPr>
        <w:t>. –</w:t>
      </w:r>
      <w:r w:rsidRPr="00E5696A">
        <w:rPr>
          <w:i/>
          <w:sz w:val="20"/>
          <w:szCs w:val="20"/>
        </w:rPr>
        <w:t xml:space="preserve"> студентка</w:t>
      </w:r>
      <w:r w:rsidRPr="00BC48E9">
        <w:rPr>
          <w:sz w:val="20"/>
          <w:szCs w:val="20"/>
        </w:rPr>
        <w:t xml:space="preserve"> </w:t>
      </w:r>
    </w:p>
    <w:p w:rsidR="00FA6F8B" w:rsidRPr="00BC48E9" w:rsidRDefault="00FA6F8B" w:rsidP="00FA6F8B">
      <w:pPr>
        <w:spacing w:line="216" w:lineRule="auto"/>
        <w:rPr>
          <w:b/>
          <w:sz w:val="20"/>
          <w:szCs w:val="20"/>
        </w:rPr>
      </w:pPr>
      <w:r w:rsidRPr="00BC48E9">
        <w:rPr>
          <w:b/>
          <w:sz w:val="20"/>
          <w:szCs w:val="20"/>
        </w:rPr>
        <w:t>НАЛОГОВАЯ СИСТЕМА ГОСУДАРСТВА</w:t>
      </w:r>
      <w:r w:rsidRPr="00BC48E9">
        <w:rPr>
          <w:sz w:val="20"/>
          <w:szCs w:val="20"/>
        </w:rPr>
        <w:t xml:space="preserve"> </w:t>
      </w:r>
      <w:r>
        <w:rPr>
          <w:sz w:val="20"/>
          <w:szCs w:val="20"/>
        </w:rPr>
        <w:t>–</w:t>
      </w:r>
      <w:r w:rsidRPr="00BC48E9">
        <w:rPr>
          <w:b/>
          <w:sz w:val="20"/>
          <w:szCs w:val="20"/>
        </w:rPr>
        <w:t xml:space="preserve"> ВАЖНАЯ СОСТАВЛЯЮЩАЯ БЮДЖЕТА</w:t>
      </w:r>
    </w:p>
    <w:p w:rsidR="00FA6F8B" w:rsidRPr="00BC48E9" w:rsidRDefault="00FA6F8B" w:rsidP="00FA6F8B">
      <w:pPr>
        <w:spacing w:line="216" w:lineRule="auto"/>
        <w:rPr>
          <w:sz w:val="20"/>
          <w:szCs w:val="20"/>
        </w:rPr>
      </w:pPr>
      <w:r w:rsidRPr="00BC48E9">
        <w:rPr>
          <w:sz w:val="20"/>
          <w:szCs w:val="20"/>
        </w:rPr>
        <w:t>Научный руководитель –</w:t>
      </w:r>
      <w:r>
        <w:rPr>
          <w:sz w:val="20"/>
          <w:szCs w:val="20"/>
        </w:rPr>
        <w:t xml:space="preserve"> </w:t>
      </w:r>
      <w:r w:rsidRPr="00E5696A">
        <w:rPr>
          <w:b/>
          <w:i/>
          <w:sz w:val="20"/>
          <w:szCs w:val="20"/>
        </w:rPr>
        <w:t>Куруленко Т.А</w:t>
      </w:r>
      <w:r>
        <w:rPr>
          <w:i/>
          <w:sz w:val="20"/>
          <w:szCs w:val="20"/>
        </w:rPr>
        <w:t>. –</w:t>
      </w:r>
      <w:r w:rsidRPr="00E5696A">
        <w:rPr>
          <w:i/>
          <w:sz w:val="20"/>
          <w:szCs w:val="20"/>
        </w:rPr>
        <w:t xml:space="preserve"> старший преподаватель</w:t>
      </w:r>
      <w:r w:rsidRPr="00BC48E9">
        <w:rPr>
          <w:sz w:val="20"/>
          <w:szCs w:val="20"/>
        </w:rPr>
        <w:t xml:space="preserve"> </w:t>
      </w:r>
    </w:p>
    <w:p w:rsidR="00FA6F8B" w:rsidRPr="00BC48E9" w:rsidRDefault="00FA6F8B" w:rsidP="00FA6F8B">
      <w:pPr>
        <w:spacing w:line="216" w:lineRule="auto"/>
        <w:rPr>
          <w:sz w:val="20"/>
          <w:szCs w:val="20"/>
        </w:rPr>
      </w:pPr>
      <w:r w:rsidRPr="00BC48E9">
        <w:rPr>
          <w:sz w:val="20"/>
          <w:szCs w:val="20"/>
        </w:rPr>
        <w:t xml:space="preserve">УО «Белорусская государственная сельскохозяйственная академия», </w:t>
      </w:r>
    </w:p>
    <w:p w:rsidR="00FA6F8B" w:rsidRPr="00BC48E9" w:rsidRDefault="00FA6F8B" w:rsidP="00FA6F8B">
      <w:pPr>
        <w:spacing w:line="216" w:lineRule="auto"/>
        <w:rPr>
          <w:sz w:val="20"/>
          <w:szCs w:val="20"/>
        </w:rPr>
      </w:pPr>
      <w:r w:rsidRPr="00BC48E9">
        <w:rPr>
          <w:sz w:val="20"/>
          <w:szCs w:val="20"/>
        </w:rPr>
        <w:t xml:space="preserve">Горки, Республика Беларусь </w:t>
      </w:r>
    </w:p>
    <w:p w:rsidR="00FA6F8B" w:rsidRPr="00BC48E9" w:rsidRDefault="00FA6F8B" w:rsidP="00FA6F8B">
      <w:pPr>
        <w:spacing w:line="216" w:lineRule="auto"/>
        <w:ind w:firstLine="284"/>
        <w:rPr>
          <w:sz w:val="20"/>
          <w:szCs w:val="20"/>
        </w:rPr>
      </w:pPr>
    </w:p>
    <w:p w:rsidR="00FA6F8B" w:rsidRPr="00A50C78" w:rsidRDefault="00FA6F8B" w:rsidP="00A50C78">
      <w:pPr>
        <w:spacing w:line="216" w:lineRule="auto"/>
        <w:ind w:firstLine="284"/>
        <w:jc w:val="both"/>
        <w:rPr>
          <w:sz w:val="20"/>
          <w:szCs w:val="20"/>
        </w:rPr>
      </w:pPr>
      <w:r w:rsidRPr="00BC48E9">
        <w:rPr>
          <w:sz w:val="20"/>
          <w:szCs w:val="20"/>
        </w:rPr>
        <w:t xml:space="preserve">В течение нескольких тысячелетий истории человечества налогам уделяется пристальное внимание всех слоев населения. Любое изменение в налоговой системе становится объектом политической борьбы, критики в средствах </w:t>
      </w:r>
      <w:r w:rsidR="00A50C78">
        <w:rPr>
          <w:sz w:val="20"/>
          <w:szCs w:val="20"/>
        </w:rPr>
        <w:t>массовой информации, т.к.</w:t>
      </w:r>
      <w:r>
        <w:rPr>
          <w:sz w:val="20"/>
          <w:szCs w:val="20"/>
        </w:rPr>
        <w:t xml:space="preserve"> налоги –</w:t>
      </w:r>
      <w:r w:rsidRPr="00BC48E9">
        <w:rPr>
          <w:sz w:val="20"/>
          <w:szCs w:val="20"/>
        </w:rPr>
        <w:t xml:space="preserve"> это вычеты из доходов налогоплательщиков, основной источник доходов современного государства, эффективный инструмент регулирования рыночной экономики.</w:t>
      </w:r>
      <w:r w:rsidR="00A50C78">
        <w:rPr>
          <w:sz w:val="20"/>
          <w:szCs w:val="20"/>
        </w:rPr>
        <w:t xml:space="preserve"> </w:t>
      </w:r>
      <w:r w:rsidRPr="00BC48E9">
        <w:rPr>
          <w:color w:val="000000"/>
          <w:sz w:val="20"/>
          <w:szCs w:val="20"/>
        </w:rPr>
        <w:t>Налоговая система любого государства является очень</w:t>
      </w:r>
      <w:r w:rsidR="00E82BAD">
        <w:rPr>
          <w:color w:val="000000"/>
          <w:sz w:val="20"/>
          <w:szCs w:val="20"/>
        </w:rPr>
        <w:t xml:space="preserve"> важной составляющей бюджета, так как</w:t>
      </w:r>
      <w:r w:rsidRPr="00BC48E9">
        <w:rPr>
          <w:color w:val="000000"/>
          <w:sz w:val="20"/>
          <w:szCs w:val="20"/>
        </w:rPr>
        <w:t xml:space="preserve"> обеспечивает государству основной доход и от правильности исчисления налогов зависит дальнейшее функционирование страны.</w:t>
      </w:r>
      <w:r w:rsidR="00A50C78">
        <w:rPr>
          <w:color w:val="000000"/>
          <w:sz w:val="20"/>
          <w:szCs w:val="20"/>
        </w:rPr>
        <w:t xml:space="preserve"> </w:t>
      </w:r>
    </w:p>
    <w:p w:rsidR="00E82BAD" w:rsidRDefault="00FA6F8B" w:rsidP="00FA6F8B">
      <w:pPr>
        <w:spacing w:line="216" w:lineRule="auto"/>
        <w:ind w:firstLine="284"/>
        <w:jc w:val="both"/>
        <w:rPr>
          <w:sz w:val="20"/>
          <w:szCs w:val="20"/>
        </w:rPr>
      </w:pPr>
      <w:r w:rsidRPr="00BC48E9">
        <w:rPr>
          <w:sz w:val="20"/>
          <w:szCs w:val="20"/>
        </w:rPr>
        <w:t xml:space="preserve">В настоящее время выделяют следующие принципы налогообложения: принцип равномерности; принцип определенности; принцип удобства; принцип экономности; принцип всеобщности; однократность обложения одного и того же объекта за определенный период; стабильность налоговой системы в течение длительного времени и оптимальность налоговых изъятий. </w:t>
      </w:r>
    </w:p>
    <w:p w:rsidR="00FA6F8B" w:rsidRPr="00BC48E9" w:rsidRDefault="00FA6F8B" w:rsidP="00FA6F8B">
      <w:pPr>
        <w:spacing w:line="216" w:lineRule="auto"/>
        <w:ind w:firstLine="284"/>
        <w:jc w:val="both"/>
        <w:rPr>
          <w:sz w:val="20"/>
          <w:szCs w:val="20"/>
        </w:rPr>
      </w:pPr>
      <w:r w:rsidRPr="00BC48E9">
        <w:rPr>
          <w:sz w:val="20"/>
          <w:szCs w:val="20"/>
        </w:rPr>
        <w:t xml:space="preserve">По нашему мнению, последний из перечисленных принципов в нашей стране </w:t>
      </w:r>
      <w:r w:rsidR="00DD1707">
        <w:rPr>
          <w:sz w:val="20"/>
          <w:szCs w:val="20"/>
        </w:rPr>
        <w:t>соблюдается не в полной мере, так как</w:t>
      </w:r>
      <w:r w:rsidRPr="00BC48E9">
        <w:rPr>
          <w:sz w:val="20"/>
          <w:szCs w:val="20"/>
        </w:rPr>
        <w:t xml:space="preserve"> в налоговое законодательство постоянно вносятся изменения и дополнения (меняются ставки налогов, порядок применения налоговых льгот и вычетов и т.д.). Это вносит свои трудности в порядок учёта расчетов по налогам и сборам – бухгалтера могут допускать ошибки при исчислении налогов, что влечёт применение штрафных санкций.</w:t>
      </w:r>
    </w:p>
    <w:p w:rsidR="00FA6F8B" w:rsidRPr="00BC48E9" w:rsidRDefault="00FA6F8B" w:rsidP="00FA6F8B">
      <w:pPr>
        <w:pStyle w:val="ab"/>
        <w:spacing w:after="0" w:line="216" w:lineRule="auto"/>
        <w:ind w:firstLine="284"/>
        <w:jc w:val="both"/>
        <w:rPr>
          <w:sz w:val="20"/>
          <w:szCs w:val="20"/>
        </w:rPr>
      </w:pPr>
      <w:r w:rsidRPr="00BC48E9">
        <w:rPr>
          <w:sz w:val="20"/>
          <w:szCs w:val="20"/>
        </w:rPr>
        <w:t>Одним из важнейших принципов построения налоговой системы государства является эффективность налогообложения, построенного на следующих требованиях: налоги должны оказывать влияние на принятие экономических решений; налоговая структура должна содействовать проведению политики стабилизации и развития экономики страны; налоговая система не должна допускать произвольного толкования, должна быть понятной налогоплательщикам и принята большей частью общества; административные расходы по управлению налогами и соблюдению налогового законодательства должны быть минимальными.</w:t>
      </w:r>
    </w:p>
    <w:p w:rsidR="00DD1707" w:rsidRDefault="00FA6F8B" w:rsidP="00FA6F8B">
      <w:pPr>
        <w:pStyle w:val="ab"/>
        <w:spacing w:after="0" w:line="216" w:lineRule="auto"/>
        <w:ind w:firstLine="284"/>
        <w:jc w:val="both"/>
        <w:rPr>
          <w:sz w:val="20"/>
          <w:szCs w:val="20"/>
        </w:rPr>
      </w:pPr>
      <w:r w:rsidRPr="00BC48E9">
        <w:rPr>
          <w:sz w:val="20"/>
          <w:szCs w:val="20"/>
        </w:rPr>
        <w:t xml:space="preserve">Налоговые системы, построенные и функционирующие на основе вышеназванных принципов, способны стать мощным стимулом развития экономики. </w:t>
      </w:r>
    </w:p>
    <w:p w:rsidR="00FA6F8B" w:rsidRPr="00BC48E9" w:rsidRDefault="00FA6F8B" w:rsidP="00FA6F8B">
      <w:pPr>
        <w:pStyle w:val="ab"/>
        <w:spacing w:after="0" w:line="216" w:lineRule="auto"/>
        <w:ind w:firstLine="284"/>
        <w:jc w:val="both"/>
        <w:rPr>
          <w:sz w:val="20"/>
          <w:szCs w:val="20"/>
        </w:rPr>
      </w:pPr>
      <w:proofErr w:type="gramStart"/>
      <w:r w:rsidRPr="00BC48E9">
        <w:rPr>
          <w:sz w:val="20"/>
          <w:szCs w:val="20"/>
        </w:rPr>
        <w:lastRenderedPageBreak/>
        <w:t>Нынешний этап развития промышленно развитых стран с социально ориентированной экономикой ставит перед собой новые целевые установки и принципы налогообложения, отвечающие особенностям и уровню их развития: обеспечение конкурентоспособности продукции путем стимулирования научно-исследовательских и опытно-конструкторских работ, новейших технологий и фундаментальных исследований; проведение протекционистской политики и способствование отраслевому и территориальному переливу капитала; стимулирование накопления капитала и сбережений, сдерживание личного потребления капитала;</w:t>
      </w:r>
      <w:proofErr w:type="gramEnd"/>
      <w:r w:rsidRPr="00BC48E9">
        <w:rPr>
          <w:sz w:val="20"/>
          <w:szCs w:val="20"/>
        </w:rPr>
        <w:t xml:space="preserve"> обеспечение социальных потребностей всех слоев населения.</w:t>
      </w:r>
    </w:p>
    <w:p w:rsidR="00FA6F8B" w:rsidRPr="00BC48E9" w:rsidRDefault="00FA6F8B" w:rsidP="00A50C78">
      <w:pPr>
        <w:pStyle w:val="ab"/>
        <w:spacing w:after="0" w:line="216" w:lineRule="auto"/>
        <w:ind w:firstLine="284"/>
        <w:jc w:val="both"/>
        <w:rPr>
          <w:sz w:val="20"/>
          <w:szCs w:val="20"/>
        </w:rPr>
      </w:pPr>
      <w:r w:rsidRPr="00BC48E9">
        <w:rPr>
          <w:sz w:val="20"/>
          <w:szCs w:val="20"/>
        </w:rPr>
        <w:t>Налоговое устройство в любом государстве предполагает сохранение принципа единства налоговой системы</w:t>
      </w:r>
      <w:r w:rsidR="00A50C78">
        <w:rPr>
          <w:sz w:val="20"/>
          <w:szCs w:val="20"/>
        </w:rPr>
        <w:t>,</w:t>
      </w:r>
      <w:r w:rsidRPr="00BC48E9">
        <w:rPr>
          <w:sz w:val="20"/>
          <w:szCs w:val="20"/>
        </w:rPr>
        <w:t xml:space="preserve"> в качестве определяющего при ее изначальной организации и в процессе дальнейшего ее реформирования. Этот принцип предполагает выработку единой стратегии налогообложения, унифицикацию национальных подходов к организации налоговых отношений, их </w:t>
      </w:r>
      <w:r w:rsidR="00A50C78">
        <w:rPr>
          <w:sz w:val="20"/>
          <w:szCs w:val="20"/>
        </w:rPr>
        <w:t>соответствие требованиям,</w:t>
      </w:r>
      <w:r w:rsidRPr="00BC48E9">
        <w:rPr>
          <w:sz w:val="20"/>
          <w:szCs w:val="20"/>
        </w:rPr>
        <w:t xml:space="preserve"> применяемым в зарубежных странах. </w:t>
      </w:r>
      <w:r w:rsidR="00A50C78">
        <w:rPr>
          <w:sz w:val="20"/>
          <w:szCs w:val="20"/>
        </w:rPr>
        <w:t>Н</w:t>
      </w:r>
      <w:r w:rsidRPr="00BC48E9">
        <w:rPr>
          <w:sz w:val="20"/>
          <w:szCs w:val="20"/>
        </w:rPr>
        <w:t>алоговая система любого государства создается сообразно общественно-политическому устройству общества, типу государства, его задачам, принятым конечным целям и проводимой экономической политике. При построении налоговой системы особо важен выбор видов налогов, методов и способов их взимания.</w:t>
      </w:r>
    </w:p>
    <w:p w:rsidR="00FA6F8B" w:rsidRPr="00BC48E9" w:rsidRDefault="00FA6F8B" w:rsidP="00FA6F8B">
      <w:pPr>
        <w:spacing w:line="216" w:lineRule="auto"/>
        <w:ind w:firstLine="284"/>
        <w:jc w:val="both"/>
        <w:rPr>
          <w:color w:val="000000"/>
          <w:sz w:val="20"/>
          <w:szCs w:val="20"/>
        </w:rPr>
      </w:pPr>
      <w:proofErr w:type="gramStart"/>
      <w:r w:rsidRPr="00BC48E9">
        <w:rPr>
          <w:color w:val="000000"/>
          <w:sz w:val="20"/>
          <w:szCs w:val="20"/>
        </w:rPr>
        <w:t>Несмотря на то, что в последнее время в Р</w:t>
      </w:r>
      <w:r w:rsidR="00A50C78">
        <w:rPr>
          <w:color w:val="000000"/>
          <w:sz w:val="20"/>
          <w:szCs w:val="20"/>
        </w:rPr>
        <w:t>Б</w:t>
      </w:r>
      <w:r w:rsidRPr="00BC48E9">
        <w:rPr>
          <w:color w:val="000000"/>
          <w:sz w:val="20"/>
          <w:szCs w:val="20"/>
        </w:rPr>
        <w:t xml:space="preserve"> уже многое сделано для совершенствования налоговой системы, мы считаем, что основными направлениями дальнейшего совершенствования действующей системы налогообложения являются:</w:t>
      </w:r>
      <w:r w:rsidR="00A50C78">
        <w:rPr>
          <w:color w:val="000000"/>
          <w:sz w:val="20"/>
          <w:szCs w:val="20"/>
        </w:rPr>
        <w:t xml:space="preserve"> </w:t>
      </w:r>
      <w:r w:rsidRPr="00BC48E9">
        <w:rPr>
          <w:color w:val="000000"/>
          <w:sz w:val="20"/>
          <w:szCs w:val="20"/>
        </w:rPr>
        <w:t>выравнивание налогового бремени между субъектами хозяйствования различных форм собственности и отраслей; упорядочение системы налоговых льгот и инструментов налогового регулирования по созданию благоприятной инвестиционной среды;</w:t>
      </w:r>
      <w:proofErr w:type="gramEnd"/>
      <w:r w:rsidRPr="00BC48E9">
        <w:rPr>
          <w:color w:val="000000"/>
          <w:sz w:val="20"/>
          <w:szCs w:val="20"/>
        </w:rPr>
        <w:t xml:space="preserve"> унификация налогового законодательства республики, приведение ее в соответствие с общепринятыми в мировой практике принципами построения; упрощение налоговой системы таким образом, чтобы не допустить искажающего воздействия налогов на экономику и обеспечить достаточные поступления в бюджет.</w:t>
      </w:r>
    </w:p>
    <w:p w:rsidR="00FA6F8B" w:rsidRPr="00FC266D" w:rsidRDefault="00FA6F8B" w:rsidP="00FC266D">
      <w:pPr>
        <w:spacing w:line="216" w:lineRule="auto"/>
        <w:ind w:firstLine="284"/>
        <w:jc w:val="both"/>
        <w:rPr>
          <w:color w:val="000000"/>
          <w:sz w:val="20"/>
          <w:szCs w:val="20"/>
        </w:rPr>
      </w:pPr>
      <w:r w:rsidRPr="00BC48E9">
        <w:rPr>
          <w:color w:val="000000"/>
          <w:sz w:val="20"/>
          <w:szCs w:val="20"/>
        </w:rPr>
        <w:t xml:space="preserve">Таким образом, </w:t>
      </w:r>
      <w:r w:rsidRPr="00BC48E9">
        <w:rPr>
          <w:sz w:val="20"/>
          <w:szCs w:val="20"/>
        </w:rPr>
        <w:t xml:space="preserve">налоговая система – один из главных элементов рыночной экономики. Она выступает главным инструментом воздействия государства на развитие предприятий, определения приоритетов социального и экономического развития. </w:t>
      </w:r>
      <w:r w:rsidRPr="00BC48E9">
        <w:rPr>
          <w:color w:val="000000"/>
          <w:sz w:val="20"/>
          <w:szCs w:val="20"/>
          <w:shd w:val="clear" w:color="auto" w:fill="FFFFFF"/>
        </w:rPr>
        <w:t xml:space="preserve">Основой налоговой системы являются </w:t>
      </w:r>
      <w:hyperlink r:id="rId17" w:tooltip="Налог" w:history="1">
        <w:r w:rsidRPr="00FA6F8B">
          <w:rPr>
            <w:rStyle w:val="aa"/>
            <w:color w:val="auto"/>
            <w:sz w:val="20"/>
            <w:szCs w:val="20"/>
            <w:u w:val="none"/>
            <w:shd w:val="clear" w:color="auto" w:fill="FFFFFF"/>
          </w:rPr>
          <w:t>налоги</w:t>
        </w:r>
      </w:hyperlink>
      <w:r w:rsidRPr="00FA6F8B">
        <w:rPr>
          <w:sz w:val="20"/>
          <w:szCs w:val="20"/>
        </w:rPr>
        <w:t xml:space="preserve"> </w:t>
      </w:r>
      <w:r w:rsidRPr="00FA6F8B">
        <w:rPr>
          <w:sz w:val="20"/>
          <w:szCs w:val="20"/>
          <w:shd w:val="clear" w:color="auto" w:fill="FFFFFF"/>
        </w:rPr>
        <w:t xml:space="preserve">и </w:t>
      </w:r>
      <w:hyperlink r:id="rId18" w:tooltip="Сбор (экономика)" w:history="1">
        <w:r w:rsidRPr="00FA6F8B">
          <w:rPr>
            <w:rStyle w:val="aa"/>
            <w:color w:val="auto"/>
            <w:sz w:val="20"/>
            <w:szCs w:val="20"/>
            <w:u w:val="none"/>
            <w:shd w:val="clear" w:color="auto" w:fill="FFFFFF"/>
          </w:rPr>
          <w:t>сборы</w:t>
        </w:r>
      </w:hyperlink>
      <w:r w:rsidRPr="00FA6F8B">
        <w:rPr>
          <w:sz w:val="20"/>
          <w:szCs w:val="20"/>
          <w:shd w:val="clear" w:color="auto" w:fill="FFFFFF"/>
        </w:rPr>
        <w:t>.</w:t>
      </w:r>
      <w:r w:rsidRPr="00BC48E9">
        <w:rPr>
          <w:color w:val="000000"/>
          <w:sz w:val="20"/>
          <w:szCs w:val="20"/>
          <w:shd w:val="clear" w:color="auto" w:fill="FFFFFF"/>
        </w:rPr>
        <w:t xml:space="preserve"> С </w:t>
      </w:r>
      <w:r w:rsidR="00A50C78">
        <w:rPr>
          <w:color w:val="000000"/>
          <w:sz w:val="20"/>
          <w:szCs w:val="20"/>
          <w:shd w:val="clear" w:color="auto" w:fill="FFFFFF"/>
        </w:rPr>
        <w:t xml:space="preserve">ее </w:t>
      </w:r>
      <w:r w:rsidRPr="00BC48E9">
        <w:rPr>
          <w:color w:val="000000"/>
          <w:sz w:val="20"/>
          <w:szCs w:val="20"/>
          <w:shd w:val="clear" w:color="auto" w:fill="FFFFFF"/>
        </w:rPr>
        <w:t>помощью государство реализует свои функци</w:t>
      </w:r>
      <w:r w:rsidR="00A50C78">
        <w:rPr>
          <w:color w:val="000000"/>
          <w:sz w:val="20"/>
          <w:szCs w:val="20"/>
          <w:shd w:val="clear" w:color="auto" w:fill="FFFFFF"/>
        </w:rPr>
        <w:t>и по управлению</w:t>
      </w:r>
      <w:r w:rsidRPr="00BC48E9">
        <w:rPr>
          <w:color w:val="000000"/>
          <w:sz w:val="20"/>
          <w:szCs w:val="20"/>
          <w:shd w:val="clear" w:color="auto" w:fill="FFFFFF"/>
        </w:rPr>
        <w:t xml:space="preserve"> финансовыми потоками в государстве и в более широком смысле экономикой страны вообще.</w:t>
      </w:r>
    </w:p>
    <w:p w:rsidR="00FA6F8B" w:rsidRPr="00B03964" w:rsidRDefault="00FA6F8B" w:rsidP="00FA6F8B">
      <w:pPr>
        <w:spacing w:line="216" w:lineRule="auto"/>
        <w:rPr>
          <w:sz w:val="20"/>
          <w:szCs w:val="20"/>
        </w:rPr>
      </w:pPr>
      <w:r w:rsidRPr="00B03964">
        <w:rPr>
          <w:sz w:val="20"/>
          <w:szCs w:val="20"/>
        </w:rPr>
        <w:lastRenderedPageBreak/>
        <w:t>УДК</w:t>
      </w:r>
      <w:r>
        <w:rPr>
          <w:sz w:val="20"/>
          <w:szCs w:val="20"/>
        </w:rPr>
        <w:t xml:space="preserve"> 657.244.16</w:t>
      </w:r>
    </w:p>
    <w:p w:rsidR="00FA6F8B" w:rsidRPr="00B03964" w:rsidRDefault="00FA6F8B" w:rsidP="00FA6F8B">
      <w:pPr>
        <w:spacing w:line="216" w:lineRule="auto"/>
        <w:rPr>
          <w:sz w:val="20"/>
          <w:szCs w:val="20"/>
        </w:rPr>
      </w:pPr>
      <w:r w:rsidRPr="00B03964">
        <w:rPr>
          <w:b/>
          <w:sz w:val="20"/>
          <w:szCs w:val="20"/>
        </w:rPr>
        <w:t>Булавкина</w:t>
      </w:r>
      <w:r>
        <w:rPr>
          <w:b/>
          <w:sz w:val="20"/>
          <w:szCs w:val="20"/>
        </w:rPr>
        <w:t xml:space="preserve"> </w:t>
      </w:r>
      <w:r w:rsidRPr="00B03964">
        <w:rPr>
          <w:b/>
          <w:sz w:val="20"/>
          <w:szCs w:val="20"/>
        </w:rPr>
        <w:t>В.М.</w:t>
      </w:r>
      <w:r>
        <w:rPr>
          <w:sz w:val="20"/>
          <w:szCs w:val="20"/>
        </w:rPr>
        <w:t xml:space="preserve"> </w:t>
      </w:r>
      <w:r w:rsidRPr="00B03964">
        <w:rPr>
          <w:sz w:val="20"/>
          <w:szCs w:val="20"/>
        </w:rPr>
        <w:t>–</w:t>
      </w:r>
      <w:r>
        <w:rPr>
          <w:sz w:val="20"/>
          <w:szCs w:val="20"/>
        </w:rPr>
        <w:t xml:space="preserve"> </w:t>
      </w:r>
      <w:r w:rsidRPr="00B03964">
        <w:rPr>
          <w:i/>
          <w:sz w:val="20"/>
          <w:szCs w:val="20"/>
        </w:rPr>
        <w:t>студентка</w:t>
      </w:r>
    </w:p>
    <w:p w:rsidR="00FA6F8B" w:rsidRDefault="00FA6F8B" w:rsidP="00FA6F8B">
      <w:pPr>
        <w:spacing w:line="216" w:lineRule="auto"/>
        <w:rPr>
          <w:b/>
          <w:sz w:val="20"/>
          <w:szCs w:val="20"/>
        </w:rPr>
      </w:pPr>
      <w:r>
        <w:rPr>
          <w:b/>
          <w:sz w:val="20"/>
          <w:szCs w:val="20"/>
        </w:rPr>
        <w:t>ОСОБЕННОСТИ ПРИМЕНЕНИЯ АККРЕДИТИВНОЙ ФОРМЫ РАСЧЕТОВ</w:t>
      </w:r>
    </w:p>
    <w:p w:rsidR="00FA6F8B" w:rsidRPr="00B03964" w:rsidRDefault="00FA6F8B" w:rsidP="00FA6F8B">
      <w:pPr>
        <w:spacing w:line="216" w:lineRule="auto"/>
        <w:rPr>
          <w:b/>
          <w:sz w:val="20"/>
          <w:szCs w:val="20"/>
        </w:rPr>
      </w:pPr>
      <w:r w:rsidRPr="00B03964">
        <w:rPr>
          <w:i/>
          <w:sz w:val="20"/>
          <w:szCs w:val="20"/>
        </w:rPr>
        <w:t>Научный</w:t>
      </w:r>
      <w:r>
        <w:rPr>
          <w:i/>
          <w:sz w:val="20"/>
          <w:szCs w:val="20"/>
        </w:rPr>
        <w:t xml:space="preserve"> </w:t>
      </w:r>
      <w:r w:rsidRPr="00B03964">
        <w:rPr>
          <w:i/>
          <w:sz w:val="20"/>
          <w:szCs w:val="20"/>
        </w:rPr>
        <w:t>руководитель</w:t>
      </w:r>
      <w:r>
        <w:rPr>
          <w:b/>
          <w:sz w:val="20"/>
          <w:szCs w:val="20"/>
        </w:rPr>
        <w:t xml:space="preserve"> </w:t>
      </w:r>
      <w:r w:rsidRPr="00DE5267">
        <w:rPr>
          <w:sz w:val="20"/>
          <w:szCs w:val="20"/>
        </w:rPr>
        <w:t xml:space="preserve">– </w:t>
      </w:r>
      <w:r w:rsidRPr="00B03964">
        <w:rPr>
          <w:b/>
          <w:i/>
          <w:sz w:val="20"/>
          <w:szCs w:val="20"/>
        </w:rPr>
        <w:t>Петровская</w:t>
      </w:r>
      <w:r>
        <w:rPr>
          <w:b/>
          <w:i/>
          <w:sz w:val="20"/>
          <w:szCs w:val="20"/>
        </w:rPr>
        <w:t xml:space="preserve"> </w:t>
      </w:r>
      <w:r w:rsidRPr="00B03964">
        <w:rPr>
          <w:b/>
          <w:i/>
          <w:sz w:val="20"/>
          <w:szCs w:val="20"/>
        </w:rPr>
        <w:t>О.В.</w:t>
      </w:r>
      <w:r>
        <w:rPr>
          <w:b/>
          <w:sz w:val="20"/>
          <w:szCs w:val="20"/>
        </w:rPr>
        <w:t xml:space="preserve"> </w:t>
      </w:r>
      <w:r w:rsidRPr="00DE5267">
        <w:rPr>
          <w:sz w:val="20"/>
          <w:szCs w:val="20"/>
        </w:rPr>
        <w:t xml:space="preserve">– </w:t>
      </w:r>
      <w:r w:rsidRPr="00B03964">
        <w:rPr>
          <w:i/>
          <w:sz w:val="20"/>
          <w:szCs w:val="20"/>
        </w:rPr>
        <w:t>ассистент</w:t>
      </w:r>
    </w:p>
    <w:p w:rsidR="00FA6F8B" w:rsidRPr="00B03964" w:rsidRDefault="00FA6F8B" w:rsidP="00FA6F8B">
      <w:pPr>
        <w:spacing w:line="216" w:lineRule="auto"/>
        <w:rPr>
          <w:sz w:val="20"/>
          <w:szCs w:val="20"/>
        </w:rPr>
      </w:pPr>
      <w:r w:rsidRPr="00B03964">
        <w:rPr>
          <w:sz w:val="20"/>
          <w:szCs w:val="20"/>
        </w:rPr>
        <w:t>УО</w:t>
      </w:r>
      <w:r>
        <w:rPr>
          <w:sz w:val="20"/>
          <w:szCs w:val="20"/>
        </w:rPr>
        <w:t xml:space="preserve"> </w:t>
      </w:r>
      <w:r w:rsidRPr="00B03964">
        <w:rPr>
          <w:sz w:val="20"/>
          <w:szCs w:val="20"/>
        </w:rPr>
        <w:t>«Белорусская</w:t>
      </w:r>
      <w:r>
        <w:rPr>
          <w:sz w:val="20"/>
          <w:szCs w:val="20"/>
        </w:rPr>
        <w:t xml:space="preserve"> </w:t>
      </w:r>
      <w:r w:rsidRPr="00B03964">
        <w:rPr>
          <w:sz w:val="20"/>
          <w:szCs w:val="20"/>
        </w:rPr>
        <w:t>государственная</w:t>
      </w:r>
      <w:r>
        <w:rPr>
          <w:sz w:val="20"/>
          <w:szCs w:val="20"/>
        </w:rPr>
        <w:t xml:space="preserve"> </w:t>
      </w:r>
      <w:r w:rsidRPr="00B03964">
        <w:rPr>
          <w:sz w:val="20"/>
          <w:szCs w:val="20"/>
        </w:rPr>
        <w:t>сельскохозяйственная</w:t>
      </w:r>
      <w:r>
        <w:rPr>
          <w:sz w:val="20"/>
          <w:szCs w:val="20"/>
        </w:rPr>
        <w:t xml:space="preserve"> </w:t>
      </w:r>
      <w:r w:rsidRPr="00B03964">
        <w:rPr>
          <w:sz w:val="20"/>
          <w:szCs w:val="20"/>
        </w:rPr>
        <w:t>акад</w:t>
      </w:r>
      <w:r>
        <w:rPr>
          <w:sz w:val="20"/>
          <w:szCs w:val="20"/>
        </w:rPr>
        <w:t>е</w:t>
      </w:r>
      <w:r w:rsidRPr="00B03964">
        <w:rPr>
          <w:sz w:val="20"/>
          <w:szCs w:val="20"/>
        </w:rPr>
        <w:t>мия»</w:t>
      </w:r>
      <w:r>
        <w:rPr>
          <w:sz w:val="20"/>
          <w:szCs w:val="20"/>
        </w:rPr>
        <w:t>,</w:t>
      </w:r>
    </w:p>
    <w:p w:rsidR="00FA6F8B" w:rsidRPr="00B03964" w:rsidRDefault="00FA6F8B" w:rsidP="00FA6F8B">
      <w:pPr>
        <w:spacing w:line="216" w:lineRule="auto"/>
        <w:rPr>
          <w:sz w:val="20"/>
          <w:szCs w:val="20"/>
        </w:rPr>
      </w:pPr>
      <w:r w:rsidRPr="00B03964">
        <w:rPr>
          <w:sz w:val="20"/>
          <w:szCs w:val="20"/>
        </w:rPr>
        <w:t>Горки,</w:t>
      </w:r>
      <w:r>
        <w:rPr>
          <w:sz w:val="20"/>
          <w:szCs w:val="20"/>
        </w:rPr>
        <w:t xml:space="preserve"> </w:t>
      </w:r>
      <w:r w:rsidRPr="00B03964">
        <w:rPr>
          <w:sz w:val="20"/>
          <w:szCs w:val="20"/>
        </w:rPr>
        <w:t>Республика</w:t>
      </w:r>
      <w:r>
        <w:rPr>
          <w:sz w:val="20"/>
          <w:szCs w:val="20"/>
        </w:rPr>
        <w:t xml:space="preserve"> </w:t>
      </w:r>
      <w:r w:rsidRPr="00B03964">
        <w:rPr>
          <w:sz w:val="20"/>
          <w:szCs w:val="20"/>
        </w:rPr>
        <w:t>Беларусь</w:t>
      </w:r>
    </w:p>
    <w:p w:rsidR="00FA6F8B" w:rsidRPr="00FA6F8B" w:rsidRDefault="00FA6F8B" w:rsidP="00FA6F8B">
      <w:pPr>
        <w:shd w:val="clear" w:color="auto" w:fill="FFFFFF"/>
        <w:spacing w:line="216" w:lineRule="auto"/>
        <w:ind w:firstLine="284"/>
        <w:jc w:val="both"/>
        <w:rPr>
          <w:bCs/>
          <w:color w:val="000000"/>
          <w:sz w:val="20"/>
          <w:szCs w:val="20"/>
        </w:rPr>
      </w:pPr>
    </w:p>
    <w:p w:rsidR="00FA6F8B" w:rsidRPr="00FA6F8B" w:rsidRDefault="00FA6F8B" w:rsidP="00FA6F8B">
      <w:pPr>
        <w:shd w:val="clear" w:color="auto" w:fill="FFFFFF"/>
        <w:spacing w:line="216" w:lineRule="auto"/>
        <w:ind w:firstLine="284"/>
        <w:jc w:val="both"/>
        <w:rPr>
          <w:bCs/>
          <w:color w:val="000000"/>
          <w:sz w:val="20"/>
          <w:szCs w:val="20"/>
        </w:rPr>
      </w:pPr>
      <w:r w:rsidRPr="00FA6F8B">
        <w:rPr>
          <w:bCs/>
          <w:color w:val="000000"/>
          <w:sz w:val="20"/>
          <w:szCs w:val="20"/>
        </w:rPr>
        <w:t>В последнее десятилетие в экономике Беларуси происходят как количественные, так и качественные изменения: совершенствуется система управления субъектами хозяйствования, внедряются современные технологии производства продукции и, следовательно, наращиваются объемы производства, улучшается качество продукции, расширяются экономические связи предприятия.</w:t>
      </w:r>
    </w:p>
    <w:p w:rsidR="00FA6F8B" w:rsidRPr="00FA6F8B" w:rsidRDefault="00FA6F8B" w:rsidP="00FA6F8B">
      <w:pPr>
        <w:shd w:val="clear" w:color="auto" w:fill="FFFFFF"/>
        <w:spacing w:line="216" w:lineRule="auto"/>
        <w:ind w:firstLine="284"/>
        <w:jc w:val="both"/>
        <w:rPr>
          <w:bCs/>
          <w:color w:val="000000"/>
          <w:sz w:val="20"/>
          <w:szCs w:val="20"/>
        </w:rPr>
      </w:pPr>
      <w:r w:rsidRPr="00FA6F8B">
        <w:rPr>
          <w:bCs/>
          <w:color w:val="000000"/>
          <w:sz w:val="20"/>
          <w:szCs w:val="20"/>
        </w:rPr>
        <w:t>Необходимым звеном экономических связей являются договорные отношения. Возможность предприятия заключать договора на продажу своей продукции и осуществлять расчеты с покупателями и заказчиками в результате хозяйственной деятельности является возможным показателем его финансовой устойчивости.</w:t>
      </w:r>
    </w:p>
    <w:p w:rsidR="00FA6F8B" w:rsidRPr="00FA6F8B" w:rsidRDefault="00FA6F8B" w:rsidP="00FA6F8B">
      <w:pPr>
        <w:shd w:val="clear" w:color="auto" w:fill="FFFFFF"/>
        <w:spacing w:line="216" w:lineRule="auto"/>
        <w:ind w:firstLine="284"/>
        <w:jc w:val="both"/>
        <w:rPr>
          <w:bCs/>
          <w:color w:val="000000"/>
          <w:sz w:val="20"/>
          <w:szCs w:val="20"/>
        </w:rPr>
      </w:pPr>
      <w:r w:rsidRPr="00FA6F8B">
        <w:rPr>
          <w:bCs/>
          <w:color w:val="000000"/>
          <w:sz w:val="20"/>
          <w:szCs w:val="20"/>
        </w:rPr>
        <w:t>Расчетные взаимоотношения между продавцом и покупателем регламентируются Гражданским Кодексом, Банковским кодексом РБ, инструкциями и Постановлениями Министерства Финансов РБ.</w:t>
      </w:r>
      <w:r>
        <w:rPr>
          <w:bCs/>
          <w:color w:val="000000"/>
          <w:sz w:val="20"/>
          <w:szCs w:val="20"/>
        </w:rPr>
        <w:t xml:space="preserve"> </w:t>
      </w:r>
      <w:proofErr w:type="gramStart"/>
      <w:r w:rsidRPr="00FA6F8B">
        <w:rPr>
          <w:color w:val="000000"/>
          <w:sz w:val="20"/>
          <w:szCs w:val="20"/>
        </w:rPr>
        <w:t>Согласно</w:t>
      </w:r>
      <w:proofErr w:type="gramEnd"/>
      <w:r w:rsidRPr="00FA6F8B">
        <w:rPr>
          <w:color w:val="000000"/>
          <w:sz w:val="20"/>
          <w:szCs w:val="20"/>
        </w:rPr>
        <w:t xml:space="preserve"> Банковского кодекса </w:t>
      </w:r>
      <w:r>
        <w:rPr>
          <w:color w:val="000000"/>
          <w:sz w:val="20"/>
          <w:szCs w:val="20"/>
        </w:rPr>
        <w:t>РБ</w:t>
      </w:r>
      <w:r w:rsidRPr="00FA6F8B">
        <w:rPr>
          <w:color w:val="000000"/>
          <w:sz w:val="20"/>
          <w:szCs w:val="20"/>
        </w:rPr>
        <w:t xml:space="preserve">, под безналичными расчетами понимаются расчеты между юридическими лицами, а также расчеты с участием индивидуальных предпринимателей и физических лиц, проводимые через банк, его филиал (отделение) в безналичном порядке, за исключением случаев, предусмотренных законодательством </w:t>
      </w:r>
      <w:r>
        <w:rPr>
          <w:color w:val="000000"/>
          <w:sz w:val="20"/>
          <w:szCs w:val="20"/>
        </w:rPr>
        <w:t>РБ</w:t>
      </w:r>
      <w:r w:rsidRPr="00FA6F8B">
        <w:rPr>
          <w:color w:val="000000"/>
          <w:sz w:val="20"/>
          <w:szCs w:val="20"/>
        </w:rPr>
        <w:t>.</w:t>
      </w:r>
    </w:p>
    <w:p w:rsidR="00FA6F8B" w:rsidRPr="00FA6F8B" w:rsidRDefault="00FA6F8B" w:rsidP="00FA6F8B">
      <w:pPr>
        <w:shd w:val="clear" w:color="auto" w:fill="FFFFFF"/>
        <w:spacing w:line="216" w:lineRule="auto"/>
        <w:ind w:firstLine="284"/>
        <w:jc w:val="both"/>
        <w:rPr>
          <w:color w:val="000000"/>
          <w:sz w:val="20"/>
          <w:szCs w:val="20"/>
        </w:rPr>
      </w:pPr>
      <w:r w:rsidRPr="00FA6F8B">
        <w:rPr>
          <w:color w:val="000000"/>
          <w:sz w:val="20"/>
          <w:szCs w:val="20"/>
        </w:rPr>
        <w:t>К основным формам безналичных расчетов относятся:</w:t>
      </w:r>
    </w:p>
    <w:p w:rsidR="00FA6F8B" w:rsidRPr="00FA6F8B" w:rsidRDefault="00FA6F8B" w:rsidP="00FA6F8B">
      <w:pPr>
        <w:shd w:val="clear" w:color="auto" w:fill="FFFFFF"/>
        <w:spacing w:line="216" w:lineRule="auto"/>
        <w:ind w:firstLine="284"/>
        <w:jc w:val="both"/>
        <w:rPr>
          <w:color w:val="000000"/>
          <w:sz w:val="20"/>
          <w:szCs w:val="20"/>
        </w:rPr>
      </w:pPr>
      <w:r w:rsidRPr="00FA6F8B">
        <w:rPr>
          <w:color w:val="000000"/>
          <w:sz w:val="20"/>
          <w:szCs w:val="20"/>
        </w:rPr>
        <w:t>- расчеты платежными требованиями</w:t>
      </w:r>
    </w:p>
    <w:p w:rsidR="00FA6F8B" w:rsidRPr="00FA6F8B" w:rsidRDefault="00FA6F8B" w:rsidP="00FA6F8B">
      <w:pPr>
        <w:shd w:val="clear" w:color="auto" w:fill="FFFFFF"/>
        <w:spacing w:line="216" w:lineRule="auto"/>
        <w:ind w:firstLine="284"/>
        <w:jc w:val="both"/>
        <w:rPr>
          <w:color w:val="000000"/>
          <w:sz w:val="20"/>
          <w:szCs w:val="20"/>
        </w:rPr>
      </w:pPr>
      <w:r w:rsidRPr="00FA6F8B">
        <w:rPr>
          <w:color w:val="000000"/>
          <w:sz w:val="20"/>
          <w:szCs w:val="20"/>
        </w:rPr>
        <w:t>- расчеты платежными поручениями</w:t>
      </w:r>
    </w:p>
    <w:p w:rsidR="00FA6F8B" w:rsidRPr="00FA6F8B" w:rsidRDefault="00FA6F8B" w:rsidP="00FA6F8B">
      <w:pPr>
        <w:shd w:val="clear" w:color="auto" w:fill="FFFFFF"/>
        <w:spacing w:line="216" w:lineRule="auto"/>
        <w:ind w:firstLine="284"/>
        <w:jc w:val="both"/>
        <w:rPr>
          <w:color w:val="000000"/>
          <w:sz w:val="20"/>
          <w:szCs w:val="20"/>
        </w:rPr>
      </w:pPr>
      <w:r w:rsidRPr="00FA6F8B">
        <w:rPr>
          <w:color w:val="000000"/>
          <w:sz w:val="20"/>
          <w:szCs w:val="20"/>
        </w:rPr>
        <w:t>- расчеты аккредитивами</w:t>
      </w:r>
    </w:p>
    <w:p w:rsidR="00FA6F8B" w:rsidRPr="00FA6F8B" w:rsidRDefault="00FA6F8B" w:rsidP="00FA6F8B">
      <w:pPr>
        <w:shd w:val="clear" w:color="auto" w:fill="FFFFFF"/>
        <w:spacing w:line="216" w:lineRule="auto"/>
        <w:ind w:firstLine="284"/>
        <w:jc w:val="both"/>
        <w:rPr>
          <w:color w:val="000000"/>
          <w:sz w:val="20"/>
          <w:szCs w:val="20"/>
        </w:rPr>
      </w:pPr>
      <w:r w:rsidRPr="00FA6F8B">
        <w:rPr>
          <w:color w:val="000000"/>
          <w:sz w:val="20"/>
          <w:szCs w:val="20"/>
        </w:rPr>
        <w:t>- расчеты чеками</w:t>
      </w:r>
    </w:p>
    <w:p w:rsidR="00FA6F8B" w:rsidRPr="00FA6F8B" w:rsidRDefault="00FA6F8B" w:rsidP="00FA6F8B">
      <w:pPr>
        <w:shd w:val="clear" w:color="auto" w:fill="FFFFFF"/>
        <w:spacing w:line="216" w:lineRule="auto"/>
        <w:ind w:firstLine="284"/>
        <w:jc w:val="both"/>
        <w:rPr>
          <w:color w:val="000000"/>
          <w:sz w:val="20"/>
          <w:szCs w:val="20"/>
        </w:rPr>
      </w:pPr>
      <w:r w:rsidRPr="00FA6F8B">
        <w:rPr>
          <w:color w:val="000000"/>
          <w:sz w:val="20"/>
          <w:szCs w:val="20"/>
        </w:rPr>
        <w:t>- расчеты посредством векселей</w:t>
      </w:r>
    </w:p>
    <w:p w:rsidR="00FA6F8B" w:rsidRPr="00FA6F8B" w:rsidRDefault="00FA6F8B" w:rsidP="00FA6F8B">
      <w:pPr>
        <w:shd w:val="clear" w:color="auto" w:fill="FFFFFF"/>
        <w:spacing w:line="216" w:lineRule="auto"/>
        <w:ind w:firstLine="284"/>
        <w:jc w:val="both"/>
        <w:rPr>
          <w:color w:val="000000"/>
          <w:sz w:val="20"/>
          <w:szCs w:val="20"/>
        </w:rPr>
      </w:pPr>
      <w:r w:rsidRPr="00FA6F8B">
        <w:rPr>
          <w:color w:val="000000"/>
          <w:sz w:val="20"/>
          <w:szCs w:val="20"/>
        </w:rPr>
        <w:t>- расчеты платежными карточками</w:t>
      </w:r>
    </w:p>
    <w:p w:rsidR="00FA6F8B" w:rsidRPr="00FA6F8B" w:rsidRDefault="00FA6F8B" w:rsidP="00FA6F8B">
      <w:pPr>
        <w:spacing w:line="216" w:lineRule="auto"/>
        <w:ind w:firstLine="284"/>
        <w:jc w:val="both"/>
        <w:rPr>
          <w:sz w:val="20"/>
          <w:szCs w:val="20"/>
        </w:rPr>
      </w:pPr>
      <w:r w:rsidRPr="00FA6F8B">
        <w:rPr>
          <w:sz w:val="20"/>
          <w:szCs w:val="20"/>
        </w:rPr>
        <w:t>Аккредитив – Letter Of Credit (L/C) – наиболее цивилизованное условие оплаты, получившее широкое распространение в международных расчетах. С точки зрения зашиты интересов обеих сторон, аккредитивные условия оплаты являются идеальными. Смысл аккредитивной формы оплаты сводится к следующему: банк покупателя дает гарантию банку поставщика, что он оплатит товар при выполнении всех условий сделки. При этом деньги покупателя остаются зарезервированными в банке до выполнения всех условий поставки товара и предоставления соответствующих документов.</w:t>
      </w:r>
    </w:p>
    <w:p w:rsidR="00FA6F8B" w:rsidRPr="00FA6F8B" w:rsidRDefault="00FA6F8B" w:rsidP="00FA6F8B">
      <w:pPr>
        <w:shd w:val="clear" w:color="auto" w:fill="FFFFFF"/>
        <w:spacing w:line="216" w:lineRule="auto"/>
        <w:ind w:firstLine="284"/>
        <w:jc w:val="both"/>
        <w:rPr>
          <w:color w:val="000000"/>
          <w:sz w:val="20"/>
          <w:szCs w:val="20"/>
        </w:rPr>
      </w:pPr>
      <w:r w:rsidRPr="00FA6F8B">
        <w:rPr>
          <w:color w:val="000000"/>
          <w:sz w:val="20"/>
          <w:szCs w:val="20"/>
        </w:rPr>
        <w:lastRenderedPageBreak/>
        <w:t>Могут открываться следующие виды аккредитивов:</w:t>
      </w:r>
    </w:p>
    <w:p w:rsidR="00FA6F8B" w:rsidRPr="00FA6F8B" w:rsidRDefault="00FA6F8B" w:rsidP="00FA6F8B">
      <w:pPr>
        <w:shd w:val="clear" w:color="auto" w:fill="FFFFFF"/>
        <w:spacing w:line="216" w:lineRule="auto"/>
        <w:ind w:firstLine="284"/>
        <w:jc w:val="both"/>
        <w:rPr>
          <w:color w:val="000000"/>
          <w:sz w:val="20"/>
          <w:szCs w:val="20"/>
        </w:rPr>
      </w:pPr>
      <w:r w:rsidRPr="00FA6F8B">
        <w:rPr>
          <w:color w:val="000000"/>
          <w:sz w:val="20"/>
          <w:szCs w:val="20"/>
        </w:rPr>
        <w:t xml:space="preserve">- покрытые (депонированные) или непокрытые (гарантированные); </w:t>
      </w:r>
    </w:p>
    <w:p w:rsidR="00FA6F8B" w:rsidRPr="00FA6F8B" w:rsidRDefault="00FA6F8B" w:rsidP="00FA6F8B">
      <w:pPr>
        <w:shd w:val="clear" w:color="auto" w:fill="FFFFFF"/>
        <w:spacing w:line="216" w:lineRule="auto"/>
        <w:ind w:firstLine="284"/>
        <w:jc w:val="both"/>
        <w:rPr>
          <w:color w:val="000000"/>
          <w:sz w:val="20"/>
          <w:szCs w:val="20"/>
        </w:rPr>
      </w:pPr>
      <w:r w:rsidRPr="00FA6F8B">
        <w:rPr>
          <w:color w:val="000000"/>
          <w:sz w:val="20"/>
          <w:szCs w:val="20"/>
        </w:rPr>
        <w:t>- отзывные или безотзывные.</w:t>
      </w:r>
    </w:p>
    <w:p w:rsidR="00FA6F8B" w:rsidRPr="00FA6F8B" w:rsidRDefault="00FA6F8B" w:rsidP="00FA6F8B">
      <w:pPr>
        <w:pStyle w:val="a6"/>
        <w:spacing w:line="216" w:lineRule="auto"/>
        <w:ind w:firstLine="284"/>
        <w:jc w:val="both"/>
        <w:rPr>
          <w:b w:val="0"/>
          <w:sz w:val="20"/>
          <w:szCs w:val="20"/>
        </w:rPr>
      </w:pPr>
      <w:r w:rsidRPr="00FA6F8B">
        <w:rPr>
          <w:b w:val="0"/>
          <w:sz w:val="20"/>
          <w:szCs w:val="20"/>
        </w:rPr>
        <w:t xml:space="preserve">В </w:t>
      </w:r>
      <w:proofErr w:type="spellStart"/>
      <w:r w:rsidRPr="00FA6F8B">
        <w:rPr>
          <w:b w:val="0"/>
          <w:sz w:val="20"/>
          <w:szCs w:val="20"/>
        </w:rPr>
        <w:t>международных</w:t>
      </w:r>
      <w:proofErr w:type="spellEnd"/>
      <w:r w:rsidRPr="00FA6F8B">
        <w:rPr>
          <w:b w:val="0"/>
          <w:sz w:val="20"/>
          <w:szCs w:val="20"/>
        </w:rPr>
        <w:t xml:space="preserve"> </w:t>
      </w:r>
      <w:proofErr w:type="spellStart"/>
      <w:r w:rsidRPr="00FA6F8B">
        <w:rPr>
          <w:b w:val="0"/>
          <w:sz w:val="20"/>
          <w:szCs w:val="20"/>
        </w:rPr>
        <w:t>расчетах</w:t>
      </w:r>
      <w:proofErr w:type="spellEnd"/>
      <w:r w:rsidRPr="00FA6F8B">
        <w:rPr>
          <w:b w:val="0"/>
          <w:sz w:val="20"/>
          <w:szCs w:val="20"/>
        </w:rPr>
        <w:t xml:space="preserve"> </w:t>
      </w:r>
      <w:proofErr w:type="spellStart"/>
      <w:r w:rsidRPr="00FA6F8B">
        <w:rPr>
          <w:b w:val="0"/>
          <w:sz w:val="20"/>
          <w:szCs w:val="20"/>
        </w:rPr>
        <w:t>чаще</w:t>
      </w:r>
      <w:proofErr w:type="spellEnd"/>
      <w:r w:rsidRPr="00FA6F8B">
        <w:rPr>
          <w:b w:val="0"/>
          <w:sz w:val="20"/>
          <w:szCs w:val="20"/>
        </w:rPr>
        <w:t xml:space="preserve"> </w:t>
      </w:r>
      <w:proofErr w:type="spellStart"/>
      <w:r w:rsidRPr="00FA6F8B">
        <w:rPr>
          <w:b w:val="0"/>
          <w:sz w:val="20"/>
          <w:szCs w:val="20"/>
        </w:rPr>
        <w:t>всего</w:t>
      </w:r>
      <w:proofErr w:type="spellEnd"/>
      <w:r w:rsidRPr="00FA6F8B">
        <w:rPr>
          <w:b w:val="0"/>
          <w:sz w:val="20"/>
          <w:szCs w:val="20"/>
        </w:rPr>
        <w:t xml:space="preserve"> </w:t>
      </w:r>
      <w:proofErr w:type="spellStart"/>
      <w:r w:rsidRPr="00FA6F8B">
        <w:rPr>
          <w:b w:val="0"/>
          <w:sz w:val="20"/>
          <w:szCs w:val="20"/>
        </w:rPr>
        <w:t>используется</w:t>
      </w:r>
      <w:proofErr w:type="spellEnd"/>
      <w:r w:rsidRPr="00FA6F8B">
        <w:rPr>
          <w:b w:val="0"/>
          <w:sz w:val="20"/>
          <w:szCs w:val="20"/>
        </w:rPr>
        <w:t xml:space="preserve"> </w:t>
      </w:r>
      <w:proofErr w:type="spellStart"/>
      <w:r w:rsidRPr="00FA6F8B">
        <w:rPr>
          <w:b w:val="0"/>
          <w:sz w:val="20"/>
          <w:szCs w:val="20"/>
        </w:rPr>
        <w:t>только</w:t>
      </w:r>
      <w:proofErr w:type="spellEnd"/>
      <w:r w:rsidRPr="00FA6F8B">
        <w:rPr>
          <w:b w:val="0"/>
          <w:sz w:val="20"/>
          <w:szCs w:val="20"/>
        </w:rPr>
        <w:t xml:space="preserve"> одна форма </w:t>
      </w:r>
      <w:proofErr w:type="spellStart"/>
      <w:r w:rsidRPr="00FA6F8B">
        <w:rPr>
          <w:b w:val="0"/>
          <w:sz w:val="20"/>
          <w:szCs w:val="20"/>
        </w:rPr>
        <w:t>аккредитива</w:t>
      </w:r>
      <w:proofErr w:type="spellEnd"/>
      <w:r w:rsidRPr="00FA6F8B">
        <w:rPr>
          <w:b w:val="0"/>
          <w:sz w:val="20"/>
          <w:szCs w:val="20"/>
        </w:rPr>
        <w:t xml:space="preserve"> – </w:t>
      </w:r>
      <w:proofErr w:type="spellStart"/>
      <w:r w:rsidRPr="00FA6F8B">
        <w:rPr>
          <w:b w:val="0"/>
          <w:sz w:val="20"/>
          <w:szCs w:val="20"/>
        </w:rPr>
        <w:t>простой</w:t>
      </w:r>
      <w:proofErr w:type="spellEnd"/>
      <w:r w:rsidRPr="00FA6F8B">
        <w:rPr>
          <w:b w:val="0"/>
          <w:sz w:val="20"/>
          <w:szCs w:val="20"/>
        </w:rPr>
        <w:t xml:space="preserve"> </w:t>
      </w:r>
      <w:proofErr w:type="spellStart"/>
      <w:r w:rsidRPr="00FA6F8B">
        <w:rPr>
          <w:b w:val="0"/>
          <w:sz w:val="20"/>
          <w:szCs w:val="20"/>
        </w:rPr>
        <w:t>покрытый</w:t>
      </w:r>
      <w:proofErr w:type="spellEnd"/>
      <w:r w:rsidRPr="00FA6F8B">
        <w:rPr>
          <w:b w:val="0"/>
          <w:sz w:val="20"/>
          <w:szCs w:val="20"/>
        </w:rPr>
        <w:t xml:space="preserve"> </w:t>
      </w:r>
      <w:proofErr w:type="spellStart"/>
      <w:r w:rsidRPr="00FA6F8B">
        <w:rPr>
          <w:b w:val="0"/>
          <w:sz w:val="20"/>
          <w:szCs w:val="20"/>
        </w:rPr>
        <w:t>безотзывный</w:t>
      </w:r>
      <w:proofErr w:type="spellEnd"/>
      <w:r w:rsidRPr="00FA6F8B">
        <w:rPr>
          <w:b w:val="0"/>
          <w:sz w:val="20"/>
          <w:szCs w:val="20"/>
        </w:rPr>
        <w:t xml:space="preserve"> </w:t>
      </w:r>
      <w:proofErr w:type="spellStart"/>
      <w:r w:rsidRPr="00FA6F8B">
        <w:rPr>
          <w:b w:val="0"/>
          <w:sz w:val="20"/>
          <w:szCs w:val="20"/>
        </w:rPr>
        <w:t>документарный</w:t>
      </w:r>
      <w:proofErr w:type="spellEnd"/>
      <w:r w:rsidRPr="00FA6F8B">
        <w:rPr>
          <w:b w:val="0"/>
          <w:sz w:val="20"/>
          <w:szCs w:val="20"/>
        </w:rPr>
        <w:t xml:space="preserve"> </w:t>
      </w:r>
      <w:proofErr w:type="spellStart"/>
      <w:r w:rsidRPr="00FA6F8B">
        <w:rPr>
          <w:b w:val="0"/>
          <w:sz w:val="20"/>
          <w:szCs w:val="20"/>
        </w:rPr>
        <w:t>аккредитив</w:t>
      </w:r>
      <w:proofErr w:type="spellEnd"/>
      <w:r w:rsidRPr="00FA6F8B">
        <w:rPr>
          <w:b w:val="0"/>
          <w:sz w:val="20"/>
          <w:szCs w:val="20"/>
        </w:rPr>
        <w:t>.</w:t>
      </w:r>
      <w:r>
        <w:rPr>
          <w:b w:val="0"/>
          <w:sz w:val="20"/>
          <w:szCs w:val="20"/>
          <w:lang w:val="ru-RU"/>
        </w:rPr>
        <w:t xml:space="preserve"> </w:t>
      </w:r>
      <w:proofErr w:type="spellStart"/>
      <w:r w:rsidRPr="00FA6F8B">
        <w:rPr>
          <w:b w:val="0"/>
          <w:sz w:val="20"/>
          <w:szCs w:val="20"/>
        </w:rPr>
        <w:t>Аккредитивы</w:t>
      </w:r>
      <w:proofErr w:type="spellEnd"/>
      <w:r w:rsidRPr="00FA6F8B">
        <w:rPr>
          <w:b w:val="0"/>
          <w:sz w:val="20"/>
          <w:szCs w:val="20"/>
        </w:rPr>
        <w:t xml:space="preserve"> </w:t>
      </w:r>
      <w:proofErr w:type="spellStart"/>
      <w:r w:rsidRPr="00FA6F8B">
        <w:rPr>
          <w:b w:val="0"/>
          <w:sz w:val="20"/>
          <w:szCs w:val="20"/>
        </w:rPr>
        <w:t>обычно</w:t>
      </w:r>
      <w:proofErr w:type="spellEnd"/>
      <w:r w:rsidRPr="00FA6F8B">
        <w:rPr>
          <w:b w:val="0"/>
          <w:sz w:val="20"/>
          <w:szCs w:val="20"/>
        </w:rPr>
        <w:t xml:space="preserve"> </w:t>
      </w:r>
      <w:proofErr w:type="spellStart"/>
      <w:r w:rsidRPr="00FA6F8B">
        <w:rPr>
          <w:b w:val="0"/>
          <w:sz w:val="20"/>
          <w:szCs w:val="20"/>
        </w:rPr>
        <w:t>применяются</w:t>
      </w:r>
      <w:proofErr w:type="spellEnd"/>
      <w:r w:rsidRPr="00FA6F8B">
        <w:rPr>
          <w:b w:val="0"/>
          <w:sz w:val="20"/>
          <w:szCs w:val="20"/>
        </w:rPr>
        <w:t xml:space="preserve"> при </w:t>
      </w:r>
      <w:proofErr w:type="spellStart"/>
      <w:r w:rsidRPr="00FA6F8B">
        <w:rPr>
          <w:b w:val="0"/>
          <w:sz w:val="20"/>
          <w:szCs w:val="20"/>
        </w:rPr>
        <w:t>международных</w:t>
      </w:r>
      <w:proofErr w:type="spellEnd"/>
      <w:r w:rsidRPr="00FA6F8B">
        <w:rPr>
          <w:b w:val="0"/>
          <w:sz w:val="20"/>
          <w:szCs w:val="20"/>
        </w:rPr>
        <w:t xml:space="preserve"> </w:t>
      </w:r>
      <w:proofErr w:type="spellStart"/>
      <w:r w:rsidRPr="00FA6F8B">
        <w:rPr>
          <w:b w:val="0"/>
          <w:sz w:val="20"/>
          <w:szCs w:val="20"/>
        </w:rPr>
        <w:t>расчетах</w:t>
      </w:r>
      <w:proofErr w:type="spellEnd"/>
      <w:r w:rsidRPr="00FA6F8B">
        <w:rPr>
          <w:b w:val="0"/>
          <w:sz w:val="20"/>
          <w:szCs w:val="20"/>
        </w:rPr>
        <w:t xml:space="preserve">. </w:t>
      </w:r>
      <w:proofErr w:type="spellStart"/>
      <w:r w:rsidRPr="00FA6F8B">
        <w:rPr>
          <w:b w:val="0"/>
          <w:sz w:val="20"/>
          <w:szCs w:val="20"/>
        </w:rPr>
        <w:t>Законодательство</w:t>
      </w:r>
      <w:proofErr w:type="spellEnd"/>
      <w:r w:rsidRPr="00FA6F8B">
        <w:rPr>
          <w:b w:val="0"/>
          <w:sz w:val="20"/>
          <w:szCs w:val="20"/>
        </w:rPr>
        <w:t xml:space="preserve"> </w:t>
      </w:r>
      <w:proofErr w:type="spellStart"/>
      <w:r w:rsidRPr="00FA6F8B">
        <w:rPr>
          <w:b w:val="0"/>
          <w:sz w:val="20"/>
          <w:szCs w:val="20"/>
        </w:rPr>
        <w:t>большинства</w:t>
      </w:r>
      <w:proofErr w:type="spellEnd"/>
      <w:r w:rsidRPr="00FA6F8B">
        <w:rPr>
          <w:b w:val="0"/>
          <w:sz w:val="20"/>
          <w:szCs w:val="20"/>
        </w:rPr>
        <w:t xml:space="preserve"> </w:t>
      </w:r>
      <w:proofErr w:type="spellStart"/>
      <w:r w:rsidRPr="00FA6F8B">
        <w:rPr>
          <w:b w:val="0"/>
          <w:sz w:val="20"/>
          <w:szCs w:val="20"/>
        </w:rPr>
        <w:t>европейских</w:t>
      </w:r>
      <w:proofErr w:type="spellEnd"/>
      <w:r w:rsidRPr="00FA6F8B">
        <w:rPr>
          <w:b w:val="0"/>
          <w:sz w:val="20"/>
          <w:szCs w:val="20"/>
        </w:rPr>
        <w:t xml:space="preserve"> </w:t>
      </w:r>
      <w:proofErr w:type="spellStart"/>
      <w:r w:rsidRPr="00FA6F8B">
        <w:rPr>
          <w:b w:val="0"/>
          <w:sz w:val="20"/>
          <w:szCs w:val="20"/>
        </w:rPr>
        <w:t>государств</w:t>
      </w:r>
      <w:proofErr w:type="spellEnd"/>
      <w:r w:rsidRPr="00FA6F8B">
        <w:rPr>
          <w:b w:val="0"/>
          <w:sz w:val="20"/>
          <w:szCs w:val="20"/>
        </w:rPr>
        <w:t xml:space="preserve"> в </w:t>
      </w:r>
      <w:proofErr w:type="spellStart"/>
      <w:r w:rsidRPr="00FA6F8B">
        <w:rPr>
          <w:b w:val="0"/>
          <w:sz w:val="20"/>
          <w:szCs w:val="20"/>
        </w:rPr>
        <w:t>области</w:t>
      </w:r>
      <w:proofErr w:type="spellEnd"/>
      <w:r w:rsidRPr="00FA6F8B">
        <w:rPr>
          <w:b w:val="0"/>
          <w:sz w:val="20"/>
          <w:szCs w:val="20"/>
        </w:rPr>
        <w:t xml:space="preserve"> </w:t>
      </w:r>
      <w:proofErr w:type="spellStart"/>
      <w:r w:rsidRPr="00FA6F8B">
        <w:rPr>
          <w:b w:val="0"/>
          <w:sz w:val="20"/>
          <w:szCs w:val="20"/>
        </w:rPr>
        <w:t>аккредитивов</w:t>
      </w:r>
      <w:proofErr w:type="spellEnd"/>
      <w:r w:rsidRPr="00FA6F8B">
        <w:rPr>
          <w:b w:val="0"/>
          <w:sz w:val="20"/>
          <w:szCs w:val="20"/>
        </w:rPr>
        <w:t xml:space="preserve"> </w:t>
      </w:r>
      <w:proofErr w:type="spellStart"/>
      <w:r w:rsidRPr="00FA6F8B">
        <w:rPr>
          <w:b w:val="0"/>
          <w:sz w:val="20"/>
          <w:szCs w:val="20"/>
        </w:rPr>
        <w:t>унифицировано</w:t>
      </w:r>
      <w:proofErr w:type="spellEnd"/>
      <w:r w:rsidRPr="00FA6F8B">
        <w:rPr>
          <w:b w:val="0"/>
          <w:sz w:val="20"/>
          <w:szCs w:val="20"/>
        </w:rPr>
        <w:t xml:space="preserve">. </w:t>
      </w:r>
      <w:proofErr w:type="spellStart"/>
      <w:r w:rsidRPr="00FA6F8B">
        <w:rPr>
          <w:b w:val="0"/>
          <w:sz w:val="20"/>
          <w:szCs w:val="20"/>
        </w:rPr>
        <w:t>Чтобы</w:t>
      </w:r>
      <w:proofErr w:type="spellEnd"/>
      <w:r w:rsidRPr="00FA6F8B">
        <w:rPr>
          <w:b w:val="0"/>
          <w:sz w:val="20"/>
          <w:szCs w:val="20"/>
        </w:rPr>
        <w:t xml:space="preserve"> не допустить </w:t>
      </w:r>
      <w:proofErr w:type="spellStart"/>
      <w:r w:rsidRPr="00FA6F8B">
        <w:rPr>
          <w:b w:val="0"/>
          <w:sz w:val="20"/>
          <w:szCs w:val="20"/>
        </w:rPr>
        <w:t>двойного</w:t>
      </w:r>
      <w:proofErr w:type="spellEnd"/>
      <w:r w:rsidRPr="00FA6F8B">
        <w:rPr>
          <w:b w:val="0"/>
          <w:sz w:val="20"/>
          <w:szCs w:val="20"/>
        </w:rPr>
        <w:t xml:space="preserve"> </w:t>
      </w:r>
      <w:proofErr w:type="spellStart"/>
      <w:r w:rsidRPr="00FA6F8B">
        <w:rPr>
          <w:b w:val="0"/>
          <w:sz w:val="20"/>
          <w:szCs w:val="20"/>
        </w:rPr>
        <w:t>толкования</w:t>
      </w:r>
      <w:proofErr w:type="spellEnd"/>
      <w:r w:rsidRPr="00FA6F8B">
        <w:rPr>
          <w:b w:val="0"/>
          <w:sz w:val="20"/>
          <w:szCs w:val="20"/>
        </w:rPr>
        <w:t xml:space="preserve"> </w:t>
      </w:r>
      <w:proofErr w:type="spellStart"/>
      <w:r w:rsidRPr="00FA6F8B">
        <w:rPr>
          <w:b w:val="0"/>
          <w:sz w:val="20"/>
          <w:szCs w:val="20"/>
        </w:rPr>
        <w:t>терминов</w:t>
      </w:r>
      <w:proofErr w:type="spellEnd"/>
      <w:r w:rsidRPr="00FA6F8B">
        <w:rPr>
          <w:b w:val="0"/>
          <w:sz w:val="20"/>
          <w:szCs w:val="20"/>
        </w:rPr>
        <w:t xml:space="preserve"> и </w:t>
      </w:r>
      <w:proofErr w:type="spellStart"/>
      <w:r w:rsidRPr="00FA6F8B">
        <w:rPr>
          <w:b w:val="0"/>
          <w:sz w:val="20"/>
          <w:szCs w:val="20"/>
        </w:rPr>
        <w:t>условий</w:t>
      </w:r>
      <w:proofErr w:type="spellEnd"/>
      <w:r w:rsidRPr="00FA6F8B">
        <w:rPr>
          <w:b w:val="0"/>
          <w:sz w:val="20"/>
          <w:szCs w:val="20"/>
        </w:rPr>
        <w:t xml:space="preserve"> </w:t>
      </w:r>
      <w:proofErr w:type="spellStart"/>
      <w:r w:rsidRPr="00FA6F8B">
        <w:rPr>
          <w:b w:val="0"/>
          <w:sz w:val="20"/>
          <w:szCs w:val="20"/>
        </w:rPr>
        <w:t>применения</w:t>
      </w:r>
      <w:proofErr w:type="spellEnd"/>
      <w:r w:rsidRPr="00FA6F8B">
        <w:rPr>
          <w:b w:val="0"/>
          <w:sz w:val="20"/>
          <w:szCs w:val="20"/>
        </w:rPr>
        <w:t xml:space="preserve"> </w:t>
      </w:r>
      <w:proofErr w:type="spellStart"/>
      <w:r w:rsidRPr="00FA6F8B">
        <w:rPr>
          <w:b w:val="0"/>
          <w:sz w:val="20"/>
          <w:szCs w:val="20"/>
        </w:rPr>
        <w:t>аккредитива</w:t>
      </w:r>
      <w:proofErr w:type="spellEnd"/>
      <w:r w:rsidRPr="00FA6F8B">
        <w:rPr>
          <w:b w:val="0"/>
          <w:sz w:val="20"/>
          <w:szCs w:val="20"/>
        </w:rPr>
        <w:t xml:space="preserve">, в </w:t>
      </w:r>
      <w:proofErr w:type="spellStart"/>
      <w:r w:rsidRPr="00FA6F8B">
        <w:rPr>
          <w:b w:val="0"/>
          <w:sz w:val="20"/>
          <w:szCs w:val="20"/>
        </w:rPr>
        <w:t>своих</w:t>
      </w:r>
      <w:proofErr w:type="spellEnd"/>
      <w:r w:rsidRPr="00FA6F8B">
        <w:rPr>
          <w:b w:val="0"/>
          <w:sz w:val="20"/>
          <w:szCs w:val="20"/>
        </w:rPr>
        <w:t xml:space="preserve"> </w:t>
      </w:r>
      <w:proofErr w:type="spellStart"/>
      <w:r w:rsidRPr="00FA6F8B">
        <w:rPr>
          <w:b w:val="0"/>
          <w:sz w:val="20"/>
          <w:szCs w:val="20"/>
        </w:rPr>
        <w:t>внутренних</w:t>
      </w:r>
      <w:proofErr w:type="spellEnd"/>
      <w:r w:rsidRPr="00FA6F8B">
        <w:rPr>
          <w:b w:val="0"/>
          <w:sz w:val="20"/>
          <w:szCs w:val="20"/>
        </w:rPr>
        <w:t xml:space="preserve"> </w:t>
      </w:r>
      <w:proofErr w:type="spellStart"/>
      <w:r w:rsidRPr="00FA6F8B">
        <w:rPr>
          <w:b w:val="0"/>
          <w:sz w:val="20"/>
          <w:szCs w:val="20"/>
        </w:rPr>
        <w:t>нормативных</w:t>
      </w:r>
      <w:proofErr w:type="spellEnd"/>
      <w:r w:rsidRPr="00FA6F8B">
        <w:rPr>
          <w:b w:val="0"/>
          <w:sz w:val="20"/>
          <w:szCs w:val="20"/>
        </w:rPr>
        <w:t xml:space="preserve"> документах </w:t>
      </w:r>
      <w:proofErr w:type="spellStart"/>
      <w:r w:rsidRPr="00FA6F8B">
        <w:rPr>
          <w:b w:val="0"/>
          <w:sz w:val="20"/>
          <w:szCs w:val="20"/>
        </w:rPr>
        <w:t>они</w:t>
      </w:r>
      <w:proofErr w:type="spellEnd"/>
      <w:r w:rsidRPr="00FA6F8B">
        <w:rPr>
          <w:b w:val="0"/>
          <w:sz w:val="20"/>
          <w:szCs w:val="20"/>
        </w:rPr>
        <w:t xml:space="preserve"> </w:t>
      </w:r>
      <w:proofErr w:type="spellStart"/>
      <w:r w:rsidRPr="00FA6F8B">
        <w:rPr>
          <w:b w:val="0"/>
          <w:sz w:val="20"/>
          <w:szCs w:val="20"/>
        </w:rPr>
        <w:t>опираются</w:t>
      </w:r>
      <w:proofErr w:type="spellEnd"/>
      <w:r w:rsidRPr="00FA6F8B">
        <w:rPr>
          <w:b w:val="0"/>
          <w:sz w:val="20"/>
          <w:szCs w:val="20"/>
        </w:rPr>
        <w:t xml:space="preserve"> на «</w:t>
      </w:r>
      <w:proofErr w:type="spellStart"/>
      <w:r w:rsidRPr="00FA6F8B">
        <w:rPr>
          <w:b w:val="0"/>
          <w:sz w:val="20"/>
          <w:szCs w:val="20"/>
        </w:rPr>
        <w:t>Унифицированные</w:t>
      </w:r>
      <w:proofErr w:type="spellEnd"/>
      <w:r w:rsidRPr="00FA6F8B">
        <w:rPr>
          <w:b w:val="0"/>
          <w:sz w:val="20"/>
          <w:szCs w:val="20"/>
        </w:rPr>
        <w:t xml:space="preserve"> правила и </w:t>
      </w:r>
      <w:proofErr w:type="spellStart"/>
      <w:r w:rsidRPr="00FA6F8B">
        <w:rPr>
          <w:b w:val="0"/>
          <w:sz w:val="20"/>
          <w:szCs w:val="20"/>
        </w:rPr>
        <w:t>обычаи</w:t>
      </w:r>
      <w:proofErr w:type="spellEnd"/>
      <w:r w:rsidRPr="00FA6F8B">
        <w:rPr>
          <w:b w:val="0"/>
          <w:sz w:val="20"/>
          <w:szCs w:val="20"/>
        </w:rPr>
        <w:t xml:space="preserve"> для </w:t>
      </w:r>
      <w:proofErr w:type="spellStart"/>
      <w:r w:rsidRPr="00FA6F8B">
        <w:rPr>
          <w:b w:val="0"/>
          <w:sz w:val="20"/>
          <w:szCs w:val="20"/>
        </w:rPr>
        <w:t>документарных</w:t>
      </w:r>
      <w:proofErr w:type="spellEnd"/>
      <w:r w:rsidRPr="00FA6F8B">
        <w:rPr>
          <w:b w:val="0"/>
          <w:sz w:val="20"/>
          <w:szCs w:val="20"/>
        </w:rPr>
        <w:t xml:space="preserve"> </w:t>
      </w:r>
      <w:proofErr w:type="spellStart"/>
      <w:r w:rsidRPr="00FA6F8B">
        <w:rPr>
          <w:b w:val="0"/>
          <w:sz w:val="20"/>
          <w:szCs w:val="20"/>
        </w:rPr>
        <w:t>аккредитивов</w:t>
      </w:r>
      <w:proofErr w:type="spellEnd"/>
      <w:r w:rsidRPr="00FA6F8B">
        <w:rPr>
          <w:b w:val="0"/>
          <w:sz w:val="20"/>
          <w:szCs w:val="20"/>
        </w:rPr>
        <w:t xml:space="preserve">» (в </w:t>
      </w:r>
      <w:proofErr w:type="spellStart"/>
      <w:r w:rsidRPr="00FA6F8B">
        <w:rPr>
          <w:b w:val="0"/>
          <w:sz w:val="20"/>
          <w:szCs w:val="20"/>
        </w:rPr>
        <w:t>оригинале</w:t>
      </w:r>
      <w:proofErr w:type="spellEnd"/>
      <w:r w:rsidRPr="00FA6F8B">
        <w:rPr>
          <w:b w:val="0"/>
          <w:sz w:val="20"/>
          <w:szCs w:val="20"/>
        </w:rPr>
        <w:t xml:space="preserve"> на </w:t>
      </w:r>
      <w:proofErr w:type="spellStart"/>
      <w:r w:rsidRPr="00FA6F8B">
        <w:rPr>
          <w:b w:val="0"/>
          <w:sz w:val="20"/>
          <w:szCs w:val="20"/>
        </w:rPr>
        <w:t>английском</w:t>
      </w:r>
      <w:proofErr w:type="spellEnd"/>
      <w:r w:rsidRPr="00FA6F8B">
        <w:rPr>
          <w:b w:val="0"/>
          <w:sz w:val="20"/>
          <w:szCs w:val="20"/>
        </w:rPr>
        <w:t xml:space="preserve"> </w:t>
      </w:r>
      <w:proofErr w:type="spellStart"/>
      <w:r w:rsidRPr="00FA6F8B">
        <w:rPr>
          <w:b w:val="0"/>
          <w:sz w:val="20"/>
          <w:szCs w:val="20"/>
        </w:rPr>
        <w:t>языке</w:t>
      </w:r>
      <w:proofErr w:type="spellEnd"/>
      <w:r w:rsidRPr="00FA6F8B">
        <w:rPr>
          <w:b w:val="0"/>
          <w:sz w:val="20"/>
          <w:szCs w:val="20"/>
        </w:rPr>
        <w:t xml:space="preserve"> – </w:t>
      </w:r>
      <w:proofErr w:type="spellStart"/>
      <w:r w:rsidRPr="00FA6F8B">
        <w:rPr>
          <w:b w:val="0"/>
          <w:sz w:val="20"/>
          <w:szCs w:val="20"/>
        </w:rPr>
        <w:t>Uniform</w:t>
      </w:r>
      <w:proofErr w:type="spellEnd"/>
      <w:r w:rsidRPr="00FA6F8B">
        <w:rPr>
          <w:b w:val="0"/>
          <w:sz w:val="20"/>
          <w:szCs w:val="20"/>
        </w:rPr>
        <w:t xml:space="preserve"> </w:t>
      </w:r>
      <w:proofErr w:type="spellStart"/>
      <w:r w:rsidRPr="00FA6F8B">
        <w:rPr>
          <w:b w:val="0"/>
          <w:sz w:val="20"/>
          <w:szCs w:val="20"/>
        </w:rPr>
        <w:t>Customs</w:t>
      </w:r>
      <w:proofErr w:type="spellEnd"/>
      <w:r w:rsidRPr="00FA6F8B">
        <w:rPr>
          <w:b w:val="0"/>
          <w:sz w:val="20"/>
          <w:szCs w:val="20"/>
        </w:rPr>
        <w:t xml:space="preserve"> </w:t>
      </w:r>
      <w:proofErr w:type="spellStart"/>
      <w:r w:rsidRPr="00FA6F8B">
        <w:rPr>
          <w:b w:val="0"/>
          <w:sz w:val="20"/>
          <w:szCs w:val="20"/>
        </w:rPr>
        <w:t>and</w:t>
      </w:r>
      <w:proofErr w:type="spellEnd"/>
      <w:r w:rsidRPr="00FA6F8B">
        <w:rPr>
          <w:b w:val="0"/>
          <w:sz w:val="20"/>
          <w:szCs w:val="20"/>
        </w:rPr>
        <w:t xml:space="preserve"> </w:t>
      </w:r>
      <w:proofErr w:type="spellStart"/>
      <w:r w:rsidRPr="00FA6F8B">
        <w:rPr>
          <w:b w:val="0"/>
          <w:sz w:val="20"/>
          <w:szCs w:val="20"/>
        </w:rPr>
        <w:t>Practice</w:t>
      </w:r>
      <w:proofErr w:type="spellEnd"/>
      <w:r w:rsidRPr="00FA6F8B">
        <w:rPr>
          <w:b w:val="0"/>
          <w:sz w:val="20"/>
          <w:szCs w:val="20"/>
        </w:rPr>
        <w:t xml:space="preserve"> </w:t>
      </w:r>
      <w:proofErr w:type="spellStart"/>
      <w:r w:rsidRPr="00FA6F8B">
        <w:rPr>
          <w:b w:val="0"/>
          <w:sz w:val="20"/>
          <w:szCs w:val="20"/>
        </w:rPr>
        <w:t>for</w:t>
      </w:r>
      <w:proofErr w:type="spellEnd"/>
      <w:r w:rsidRPr="00FA6F8B">
        <w:rPr>
          <w:b w:val="0"/>
          <w:sz w:val="20"/>
          <w:szCs w:val="20"/>
        </w:rPr>
        <w:t xml:space="preserve"> </w:t>
      </w:r>
      <w:proofErr w:type="spellStart"/>
      <w:r w:rsidRPr="00FA6F8B">
        <w:rPr>
          <w:b w:val="0"/>
          <w:sz w:val="20"/>
          <w:szCs w:val="20"/>
        </w:rPr>
        <w:t>Documentary</w:t>
      </w:r>
      <w:proofErr w:type="spellEnd"/>
      <w:r w:rsidRPr="00FA6F8B">
        <w:rPr>
          <w:b w:val="0"/>
          <w:sz w:val="20"/>
          <w:szCs w:val="20"/>
        </w:rPr>
        <w:t xml:space="preserve"> </w:t>
      </w:r>
      <w:proofErr w:type="spellStart"/>
      <w:r w:rsidRPr="00FA6F8B">
        <w:rPr>
          <w:b w:val="0"/>
          <w:sz w:val="20"/>
          <w:szCs w:val="20"/>
        </w:rPr>
        <w:t>Credits</w:t>
      </w:r>
      <w:proofErr w:type="spellEnd"/>
      <w:r w:rsidRPr="00FA6F8B">
        <w:rPr>
          <w:b w:val="0"/>
          <w:sz w:val="20"/>
          <w:szCs w:val="20"/>
        </w:rPr>
        <w:t xml:space="preserve"> (UCP)). На </w:t>
      </w:r>
      <w:proofErr w:type="spellStart"/>
      <w:r w:rsidRPr="00FA6F8B">
        <w:rPr>
          <w:b w:val="0"/>
          <w:sz w:val="20"/>
          <w:szCs w:val="20"/>
        </w:rPr>
        <w:t>сегодняшний</w:t>
      </w:r>
      <w:proofErr w:type="spellEnd"/>
      <w:r w:rsidRPr="00FA6F8B">
        <w:rPr>
          <w:b w:val="0"/>
          <w:sz w:val="20"/>
          <w:szCs w:val="20"/>
        </w:rPr>
        <w:t xml:space="preserve"> день </w:t>
      </w:r>
      <w:proofErr w:type="spellStart"/>
      <w:r w:rsidRPr="00FA6F8B">
        <w:rPr>
          <w:b w:val="0"/>
          <w:sz w:val="20"/>
          <w:szCs w:val="20"/>
        </w:rPr>
        <w:t>действует</w:t>
      </w:r>
      <w:proofErr w:type="spellEnd"/>
      <w:r w:rsidRPr="00FA6F8B">
        <w:rPr>
          <w:b w:val="0"/>
          <w:sz w:val="20"/>
          <w:szCs w:val="20"/>
        </w:rPr>
        <w:t xml:space="preserve"> </w:t>
      </w:r>
      <w:proofErr w:type="spellStart"/>
      <w:r w:rsidRPr="00FA6F8B">
        <w:rPr>
          <w:b w:val="0"/>
          <w:sz w:val="20"/>
          <w:szCs w:val="20"/>
        </w:rPr>
        <w:t>редакция</w:t>
      </w:r>
      <w:proofErr w:type="spellEnd"/>
      <w:r w:rsidRPr="00FA6F8B">
        <w:rPr>
          <w:b w:val="0"/>
          <w:sz w:val="20"/>
          <w:szCs w:val="20"/>
        </w:rPr>
        <w:t xml:space="preserve"> </w:t>
      </w:r>
      <w:proofErr w:type="spellStart"/>
      <w:r w:rsidRPr="00FA6F8B">
        <w:rPr>
          <w:b w:val="0"/>
          <w:sz w:val="20"/>
          <w:szCs w:val="20"/>
        </w:rPr>
        <w:t>этого</w:t>
      </w:r>
      <w:proofErr w:type="spellEnd"/>
      <w:r w:rsidRPr="00FA6F8B">
        <w:rPr>
          <w:b w:val="0"/>
          <w:sz w:val="20"/>
          <w:szCs w:val="20"/>
        </w:rPr>
        <w:t xml:space="preserve"> документа 2007 </w:t>
      </w:r>
      <w:proofErr w:type="spellStart"/>
      <w:r w:rsidRPr="00FA6F8B">
        <w:rPr>
          <w:b w:val="0"/>
          <w:sz w:val="20"/>
          <w:szCs w:val="20"/>
        </w:rPr>
        <w:t>года</w:t>
      </w:r>
      <w:proofErr w:type="spellEnd"/>
      <w:r w:rsidRPr="00FA6F8B">
        <w:rPr>
          <w:b w:val="0"/>
          <w:sz w:val="20"/>
          <w:szCs w:val="20"/>
        </w:rPr>
        <w:t xml:space="preserve"> №</w:t>
      </w:r>
      <w:r>
        <w:rPr>
          <w:b w:val="0"/>
          <w:sz w:val="20"/>
          <w:szCs w:val="20"/>
          <w:lang w:val="ru-RU"/>
        </w:rPr>
        <w:t xml:space="preserve"> </w:t>
      </w:r>
      <w:r w:rsidRPr="00FA6F8B">
        <w:rPr>
          <w:b w:val="0"/>
          <w:sz w:val="20"/>
          <w:szCs w:val="20"/>
        </w:rPr>
        <w:t xml:space="preserve">600. </w:t>
      </w:r>
    </w:p>
    <w:p w:rsidR="00FA6F8B" w:rsidRPr="00FA6F8B" w:rsidRDefault="00FA6F8B" w:rsidP="00FA6F8B">
      <w:pPr>
        <w:spacing w:line="216" w:lineRule="auto"/>
        <w:ind w:firstLine="284"/>
        <w:jc w:val="both"/>
        <w:rPr>
          <w:sz w:val="20"/>
          <w:szCs w:val="20"/>
        </w:rPr>
      </w:pPr>
      <w:r w:rsidRPr="00FA6F8B">
        <w:rPr>
          <w:sz w:val="20"/>
          <w:szCs w:val="20"/>
        </w:rPr>
        <w:t xml:space="preserve">Основные плюсы оплаты аккредитивом – это гарантия соблюдения интересов всех сторон международной сделки: покупатель гарантированно получает деньги и заинтересован в выполнении всех формальностей при поставке товара, прописанных в международном контракте. Еще одной положительной стороной условий оплаты в форме аккредитива является то, что можно быть уверены в том, что сделка будет проведена в полном соответствии с международным законодательством. Так как контроль со стороны банков при аккредитивной форме оплаты жестко регламентирован, и все документы обязательно проходят проверку на соответствие стандартам их составления, возможность мошенничества и наличия ошибок в документах практически исключены. К недостаткам </w:t>
      </w:r>
      <w:proofErr w:type="gramStart"/>
      <w:r w:rsidRPr="00FA6F8B">
        <w:rPr>
          <w:sz w:val="20"/>
          <w:szCs w:val="20"/>
        </w:rPr>
        <w:t>аккредитивов</w:t>
      </w:r>
      <w:proofErr w:type="gramEnd"/>
      <w:r w:rsidRPr="00FA6F8B">
        <w:rPr>
          <w:sz w:val="20"/>
          <w:szCs w:val="20"/>
        </w:rPr>
        <w:t xml:space="preserve"> прежде всего относят сложность и объемность документооборота. С другой стороны, </w:t>
      </w:r>
      <w:proofErr w:type="gramStart"/>
      <w:r w:rsidRPr="00FA6F8B">
        <w:rPr>
          <w:sz w:val="20"/>
          <w:szCs w:val="20"/>
        </w:rPr>
        <w:t>использовав</w:t>
      </w:r>
      <w:proofErr w:type="gramEnd"/>
      <w:r w:rsidRPr="00FA6F8B">
        <w:rPr>
          <w:sz w:val="20"/>
          <w:szCs w:val="20"/>
        </w:rPr>
        <w:t xml:space="preserve"> эту форму расчетов один раз, в последствии ее применение становится проще. Кроме того банки большую часть работы проделает за предприятия. У большинства банков, как правило, есть структура или отдельные специалисты, занимающиеся именно аккредитивом.</w:t>
      </w:r>
    </w:p>
    <w:p w:rsidR="00FA6F8B" w:rsidRPr="00FA6F8B" w:rsidRDefault="00FA6F8B" w:rsidP="00FA6F8B">
      <w:pPr>
        <w:spacing w:line="216" w:lineRule="auto"/>
        <w:ind w:firstLine="284"/>
        <w:jc w:val="both"/>
        <w:rPr>
          <w:kern w:val="36"/>
          <w:sz w:val="20"/>
          <w:szCs w:val="20"/>
        </w:rPr>
      </w:pPr>
      <w:r w:rsidRPr="00FA6F8B">
        <w:rPr>
          <w:kern w:val="36"/>
          <w:sz w:val="20"/>
          <w:szCs w:val="20"/>
        </w:rPr>
        <w:t>Подводя итог вышесказанному, мы считаем целесообразным развивать у нас в Республике аккредитивную форму расчетных взаимоотношений между предприятиями, так как она позволяет своевременно и в полном размере получать покупателями (заказчиками) оплату.</w:t>
      </w:r>
    </w:p>
    <w:p w:rsidR="00FA6F8B" w:rsidRPr="006E376D" w:rsidRDefault="00FA6F8B" w:rsidP="00FA6F8B">
      <w:pPr>
        <w:spacing w:line="216" w:lineRule="auto"/>
        <w:ind w:firstLine="284"/>
        <w:jc w:val="center"/>
        <w:rPr>
          <w:sz w:val="16"/>
          <w:szCs w:val="16"/>
          <w:shd w:val="clear" w:color="auto" w:fill="FFFFFF"/>
        </w:rPr>
      </w:pPr>
    </w:p>
    <w:p w:rsidR="00FA6F8B" w:rsidRPr="006E376D" w:rsidRDefault="00FA6F8B" w:rsidP="00FA6F8B">
      <w:pPr>
        <w:spacing w:line="216" w:lineRule="auto"/>
        <w:ind w:firstLine="284"/>
        <w:jc w:val="center"/>
        <w:rPr>
          <w:sz w:val="16"/>
          <w:szCs w:val="16"/>
          <w:shd w:val="clear" w:color="auto" w:fill="FFFFFF"/>
        </w:rPr>
      </w:pPr>
      <w:r w:rsidRPr="006E376D">
        <w:rPr>
          <w:sz w:val="16"/>
          <w:szCs w:val="16"/>
          <w:shd w:val="clear" w:color="auto" w:fill="FFFFFF"/>
        </w:rPr>
        <w:t>ЛИТЕРАТУРА</w:t>
      </w:r>
    </w:p>
    <w:p w:rsidR="00FA6F8B" w:rsidRPr="006E376D" w:rsidRDefault="00FA6F8B" w:rsidP="00FA6F8B">
      <w:pPr>
        <w:spacing w:line="216" w:lineRule="auto"/>
        <w:ind w:firstLine="284"/>
        <w:jc w:val="center"/>
        <w:rPr>
          <w:sz w:val="16"/>
          <w:szCs w:val="16"/>
          <w:shd w:val="clear" w:color="auto" w:fill="FFFFFF"/>
        </w:rPr>
      </w:pPr>
    </w:p>
    <w:p w:rsidR="00FA6F8B" w:rsidRPr="005231B3" w:rsidRDefault="00FA6F8B" w:rsidP="00CA112D">
      <w:pPr>
        <w:pStyle w:val="a3"/>
        <w:numPr>
          <w:ilvl w:val="0"/>
          <w:numId w:val="20"/>
        </w:numPr>
        <w:tabs>
          <w:tab w:val="left" w:pos="426"/>
        </w:tabs>
        <w:spacing w:after="0" w:line="216" w:lineRule="auto"/>
        <w:ind w:left="0" w:firstLine="284"/>
        <w:jc w:val="both"/>
        <w:rPr>
          <w:rFonts w:ascii="Times New Roman" w:hAnsi="Times New Roman" w:cs="Times New Roman"/>
          <w:sz w:val="16"/>
          <w:szCs w:val="16"/>
        </w:rPr>
      </w:pPr>
      <w:r w:rsidRPr="005231B3">
        <w:rPr>
          <w:rFonts w:ascii="Times New Roman" w:hAnsi="Times New Roman" w:cs="Times New Roman"/>
          <w:sz w:val="16"/>
          <w:szCs w:val="16"/>
        </w:rPr>
        <w:t>Использование аккредитивов в расчетах по импорту</w:t>
      </w:r>
      <w:r>
        <w:rPr>
          <w:rFonts w:ascii="Times New Roman" w:hAnsi="Times New Roman" w:cs="Times New Roman"/>
          <w:sz w:val="16"/>
          <w:szCs w:val="16"/>
        </w:rPr>
        <w:t xml:space="preserve">. </w:t>
      </w:r>
      <w:r w:rsidRPr="005231B3">
        <w:rPr>
          <w:rFonts w:ascii="Times New Roman" w:hAnsi="Times New Roman" w:cs="Times New Roman"/>
          <w:sz w:val="16"/>
          <w:szCs w:val="16"/>
        </w:rPr>
        <w:t>-</w:t>
      </w:r>
      <w:r>
        <w:rPr>
          <w:rFonts w:ascii="Times New Roman" w:hAnsi="Times New Roman" w:cs="Times New Roman"/>
          <w:sz w:val="16"/>
          <w:szCs w:val="16"/>
        </w:rPr>
        <w:t xml:space="preserve"> </w:t>
      </w:r>
      <w:r w:rsidRPr="005231B3">
        <w:rPr>
          <w:rFonts w:ascii="Times New Roman" w:hAnsi="Times New Roman" w:cs="Times New Roman"/>
          <w:sz w:val="16"/>
          <w:szCs w:val="16"/>
        </w:rPr>
        <w:t xml:space="preserve">[Электронный ресурс]. – 2014. - Режим доступа: </w:t>
      </w:r>
      <w:r w:rsidRPr="00FA6F8B">
        <w:rPr>
          <w:rFonts w:ascii="Times New Roman" w:hAnsi="Times New Roman" w:cs="Times New Roman"/>
          <w:sz w:val="16"/>
          <w:szCs w:val="16"/>
          <w:lang w:val="en-US"/>
        </w:rPr>
        <w:t>http</w:t>
      </w:r>
      <w:r w:rsidRPr="00FA6F8B">
        <w:rPr>
          <w:rFonts w:ascii="Times New Roman" w:hAnsi="Times New Roman" w:cs="Times New Roman"/>
          <w:sz w:val="16"/>
          <w:szCs w:val="16"/>
          <w:lang w:val="be-BY"/>
        </w:rPr>
        <w:t>:\\</w:t>
      </w:r>
      <w:r w:rsidRPr="00FA6F8B">
        <w:rPr>
          <w:rFonts w:ascii="Times New Roman" w:hAnsi="Times New Roman" w:cs="Times New Roman"/>
          <w:sz w:val="16"/>
          <w:szCs w:val="16"/>
          <w:lang w:val="en-US"/>
        </w:rPr>
        <w:t>buhgalter</w:t>
      </w:r>
      <w:r w:rsidRPr="00FA6F8B">
        <w:rPr>
          <w:rFonts w:ascii="Times New Roman" w:hAnsi="Times New Roman" w:cs="Times New Roman"/>
          <w:sz w:val="16"/>
          <w:szCs w:val="16"/>
        </w:rPr>
        <w:t>.</w:t>
      </w:r>
      <w:r w:rsidRPr="00FA6F8B">
        <w:rPr>
          <w:rFonts w:ascii="Times New Roman" w:hAnsi="Times New Roman" w:cs="Times New Roman"/>
          <w:sz w:val="16"/>
          <w:szCs w:val="16"/>
          <w:lang w:val="en-US"/>
        </w:rPr>
        <w:t>by</w:t>
      </w:r>
      <w:r>
        <w:rPr>
          <w:rFonts w:ascii="Times New Roman" w:hAnsi="Times New Roman" w:cs="Times New Roman"/>
          <w:sz w:val="16"/>
          <w:szCs w:val="16"/>
        </w:rPr>
        <w:t>. –</w:t>
      </w:r>
      <w:r w:rsidRPr="005231B3">
        <w:rPr>
          <w:rFonts w:ascii="Times New Roman" w:hAnsi="Times New Roman" w:cs="Times New Roman"/>
          <w:sz w:val="16"/>
          <w:szCs w:val="16"/>
        </w:rPr>
        <w:t xml:space="preserve"> Дата доступа: 02.04.14.</w:t>
      </w:r>
    </w:p>
    <w:p w:rsidR="00FA6F8B" w:rsidRPr="005231B3" w:rsidRDefault="00FA6F8B" w:rsidP="00CA112D">
      <w:pPr>
        <w:pStyle w:val="a3"/>
        <w:numPr>
          <w:ilvl w:val="0"/>
          <w:numId w:val="20"/>
        </w:numPr>
        <w:tabs>
          <w:tab w:val="left" w:pos="426"/>
        </w:tabs>
        <w:spacing w:after="0" w:line="216" w:lineRule="auto"/>
        <w:ind w:left="0" w:firstLine="284"/>
        <w:jc w:val="both"/>
        <w:rPr>
          <w:rFonts w:ascii="Times New Roman" w:hAnsi="Times New Roman" w:cs="Times New Roman"/>
          <w:sz w:val="16"/>
          <w:szCs w:val="16"/>
        </w:rPr>
      </w:pPr>
      <w:r w:rsidRPr="005231B3">
        <w:rPr>
          <w:rFonts w:ascii="Times New Roman" w:hAnsi="Times New Roman" w:cs="Times New Roman"/>
          <w:sz w:val="16"/>
          <w:szCs w:val="16"/>
        </w:rPr>
        <w:t>Основные разновидности аккредитивов</w:t>
      </w:r>
      <w:r>
        <w:rPr>
          <w:rFonts w:ascii="Times New Roman" w:hAnsi="Times New Roman" w:cs="Times New Roman"/>
          <w:sz w:val="16"/>
          <w:szCs w:val="16"/>
        </w:rPr>
        <w:t xml:space="preserve"> </w:t>
      </w:r>
      <w:r w:rsidRPr="005231B3">
        <w:rPr>
          <w:rFonts w:ascii="Times New Roman" w:hAnsi="Times New Roman" w:cs="Times New Roman"/>
          <w:sz w:val="16"/>
          <w:szCs w:val="16"/>
        </w:rPr>
        <w:t xml:space="preserve">- [Электронный ресурс]. – 2014. </w:t>
      </w:r>
      <w:r>
        <w:rPr>
          <w:rFonts w:ascii="Times New Roman" w:hAnsi="Times New Roman" w:cs="Times New Roman"/>
          <w:sz w:val="16"/>
          <w:szCs w:val="16"/>
        </w:rPr>
        <w:t xml:space="preserve">– </w:t>
      </w:r>
      <w:r w:rsidRPr="005231B3">
        <w:rPr>
          <w:rFonts w:ascii="Times New Roman" w:hAnsi="Times New Roman" w:cs="Times New Roman"/>
          <w:sz w:val="16"/>
          <w:szCs w:val="16"/>
        </w:rPr>
        <w:t xml:space="preserve">Режим доступа: </w:t>
      </w:r>
      <w:r w:rsidRPr="00FA6F8B">
        <w:rPr>
          <w:rFonts w:ascii="Times New Roman" w:hAnsi="Times New Roman" w:cs="Times New Roman"/>
          <w:sz w:val="16"/>
          <w:szCs w:val="16"/>
          <w:lang w:val="en-US"/>
        </w:rPr>
        <w:t>http</w:t>
      </w:r>
      <w:r w:rsidRPr="00FA6F8B">
        <w:rPr>
          <w:rFonts w:ascii="Times New Roman" w:hAnsi="Times New Roman" w:cs="Times New Roman"/>
          <w:sz w:val="16"/>
          <w:szCs w:val="16"/>
          <w:lang w:val="be-BY"/>
        </w:rPr>
        <w:t>:\\</w:t>
      </w:r>
      <w:r w:rsidRPr="00FA6F8B">
        <w:rPr>
          <w:rFonts w:ascii="Times New Roman" w:hAnsi="Times New Roman" w:cs="Times New Roman"/>
          <w:sz w:val="16"/>
          <w:szCs w:val="16"/>
          <w:lang w:val="en-US"/>
        </w:rPr>
        <w:t>butb</w:t>
      </w:r>
      <w:r w:rsidRPr="00FA6F8B">
        <w:rPr>
          <w:rFonts w:ascii="Times New Roman" w:hAnsi="Times New Roman" w:cs="Times New Roman"/>
          <w:sz w:val="16"/>
          <w:szCs w:val="16"/>
        </w:rPr>
        <w:t>.</w:t>
      </w:r>
      <w:r w:rsidRPr="00FA6F8B">
        <w:rPr>
          <w:rFonts w:ascii="Times New Roman" w:hAnsi="Times New Roman" w:cs="Times New Roman"/>
          <w:sz w:val="16"/>
          <w:szCs w:val="16"/>
          <w:lang w:val="en-US"/>
        </w:rPr>
        <w:t>by</w:t>
      </w:r>
      <w:r w:rsidRPr="00FA6F8B">
        <w:rPr>
          <w:rFonts w:ascii="Times New Roman" w:hAnsi="Times New Roman" w:cs="Times New Roman"/>
          <w:sz w:val="16"/>
          <w:szCs w:val="16"/>
        </w:rPr>
        <w:t>\</w:t>
      </w:r>
      <w:r w:rsidRPr="00FA6F8B">
        <w:rPr>
          <w:rFonts w:ascii="Times New Roman" w:hAnsi="Times New Roman" w:cs="Times New Roman"/>
          <w:sz w:val="16"/>
          <w:szCs w:val="16"/>
          <w:lang w:val="be-BY"/>
        </w:rPr>
        <w:t>?</w:t>
      </w:r>
      <w:r w:rsidRPr="00FA6F8B">
        <w:rPr>
          <w:rFonts w:ascii="Times New Roman" w:hAnsi="Times New Roman" w:cs="Times New Roman"/>
          <w:sz w:val="16"/>
          <w:szCs w:val="16"/>
          <w:lang w:val="en-US"/>
        </w:rPr>
        <w:t>page</w:t>
      </w:r>
      <w:r w:rsidRPr="00FA6F8B">
        <w:rPr>
          <w:rFonts w:ascii="Times New Roman" w:hAnsi="Times New Roman" w:cs="Times New Roman"/>
          <w:sz w:val="16"/>
          <w:szCs w:val="16"/>
        </w:rPr>
        <w:t>=160</w:t>
      </w:r>
      <w:r>
        <w:rPr>
          <w:rFonts w:ascii="Times New Roman" w:hAnsi="Times New Roman" w:cs="Times New Roman"/>
          <w:sz w:val="16"/>
          <w:szCs w:val="16"/>
        </w:rPr>
        <w:t xml:space="preserve">. </w:t>
      </w:r>
      <w:r w:rsidRPr="00FA6F8B">
        <w:rPr>
          <w:rFonts w:ascii="Times New Roman" w:hAnsi="Times New Roman" w:cs="Times New Roman"/>
          <w:sz w:val="16"/>
          <w:szCs w:val="16"/>
        </w:rPr>
        <w:t xml:space="preserve">- </w:t>
      </w:r>
      <w:r w:rsidRPr="005231B3">
        <w:rPr>
          <w:rFonts w:ascii="Times New Roman" w:hAnsi="Times New Roman" w:cs="Times New Roman"/>
          <w:sz w:val="16"/>
          <w:szCs w:val="16"/>
        </w:rPr>
        <w:t>Дата доступа: 02.04.14.</w:t>
      </w:r>
    </w:p>
    <w:p w:rsidR="006E376D" w:rsidRDefault="006E376D">
      <w:pPr>
        <w:spacing w:after="200" w:line="276" w:lineRule="auto"/>
        <w:rPr>
          <w:bCs/>
          <w:sz w:val="20"/>
          <w:szCs w:val="20"/>
        </w:rPr>
      </w:pPr>
      <w:r>
        <w:rPr>
          <w:b/>
          <w:sz w:val="20"/>
          <w:szCs w:val="20"/>
        </w:rPr>
        <w:br w:type="page"/>
      </w:r>
    </w:p>
    <w:p w:rsidR="006E376D" w:rsidRPr="006E376D" w:rsidRDefault="006E376D" w:rsidP="006E376D">
      <w:pPr>
        <w:spacing w:line="216" w:lineRule="auto"/>
        <w:rPr>
          <w:color w:val="000000" w:themeColor="text1"/>
          <w:sz w:val="20"/>
          <w:szCs w:val="20"/>
        </w:rPr>
      </w:pPr>
      <w:r w:rsidRPr="006E376D">
        <w:rPr>
          <w:color w:val="000000" w:themeColor="text1"/>
          <w:sz w:val="20"/>
          <w:szCs w:val="20"/>
        </w:rPr>
        <w:lastRenderedPageBreak/>
        <w:t>УДК 336.4</w:t>
      </w:r>
    </w:p>
    <w:p w:rsidR="006E376D" w:rsidRPr="006E376D" w:rsidRDefault="006E376D" w:rsidP="006E376D">
      <w:pPr>
        <w:spacing w:line="216" w:lineRule="auto"/>
        <w:rPr>
          <w:color w:val="000000" w:themeColor="text1"/>
          <w:sz w:val="20"/>
          <w:szCs w:val="20"/>
        </w:rPr>
      </w:pPr>
      <w:r w:rsidRPr="006E376D">
        <w:rPr>
          <w:b/>
          <w:color w:val="000000" w:themeColor="text1"/>
          <w:sz w:val="20"/>
          <w:szCs w:val="20"/>
        </w:rPr>
        <w:t>Булавкина В.М.</w:t>
      </w:r>
      <w:r w:rsidRPr="006E376D">
        <w:rPr>
          <w:color w:val="000000" w:themeColor="text1"/>
          <w:sz w:val="20"/>
          <w:szCs w:val="20"/>
        </w:rPr>
        <w:t xml:space="preserve"> – </w:t>
      </w:r>
      <w:r w:rsidRPr="006E376D">
        <w:rPr>
          <w:i/>
          <w:color w:val="000000" w:themeColor="text1"/>
          <w:sz w:val="20"/>
          <w:szCs w:val="20"/>
        </w:rPr>
        <w:t>студентка</w:t>
      </w:r>
    </w:p>
    <w:p w:rsidR="006E376D" w:rsidRPr="006E376D" w:rsidRDefault="006E376D" w:rsidP="006E376D">
      <w:pPr>
        <w:spacing w:line="216" w:lineRule="auto"/>
        <w:rPr>
          <w:b/>
          <w:color w:val="000000" w:themeColor="text1"/>
          <w:sz w:val="20"/>
          <w:szCs w:val="20"/>
        </w:rPr>
      </w:pPr>
      <w:r w:rsidRPr="006E376D">
        <w:rPr>
          <w:b/>
          <w:color w:val="000000" w:themeColor="text1"/>
          <w:sz w:val="20"/>
          <w:szCs w:val="20"/>
        </w:rPr>
        <w:t>КЛАССИФИКАЦИЯ ПЛАСТИКОВЫХ КАРТОЧЕК</w:t>
      </w:r>
    </w:p>
    <w:p w:rsidR="006E376D" w:rsidRPr="006E376D" w:rsidRDefault="006E376D" w:rsidP="006E376D">
      <w:pPr>
        <w:spacing w:line="216" w:lineRule="auto"/>
        <w:rPr>
          <w:b/>
          <w:color w:val="000000" w:themeColor="text1"/>
          <w:sz w:val="20"/>
          <w:szCs w:val="20"/>
        </w:rPr>
      </w:pPr>
      <w:r w:rsidRPr="006E376D">
        <w:rPr>
          <w:i/>
          <w:color w:val="000000" w:themeColor="text1"/>
          <w:sz w:val="20"/>
          <w:szCs w:val="20"/>
        </w:rPr>
        <w:t>Научный руководитель</w:t>
      </w:r>
      <w:r w:rsidRPr="006E376D">
        <w:rPr>
          <w:b/>
          <w:color w:val="000000" w:themeColor="text1"/>
          <w:sz w:val="20"/>
          <w:szCs w:val="20"/>
        </w:rPr>
        <w:t xml:space="preserve"> </w:t>
      </w:r>
      <w:r w:rsidRPr="00711E6B">
        <w:rPr>
          <w:color w:val="000000" w:themeColor="text1"/>
          <w:sz w:val="20"/>
          <w:szCs w:val="20"/>
        </w:rPr>
        <w:t xml:space="preserve">– </w:t>
      </w:r>
      <w:r w:rsidRPr="006E376D">
        <w:rPr>
          <w:b/>
          <w:i/>
          <w:color w:val="000000" w:themeColor="text1"/>
          <w:sz w:val="20"/>
          <w:szCs w:val="20"/>
        </w:rPr>
        <w:t>Петровская О.В.</w:t>
      </w:r>
      <w:r w:rsidRPr="006E376D">
        <w:rPr>
          <w:b/>
          <w:color w:val="000000" w:themeColor="text1"/>
          <w:sz w:val="20"/>
          <w:szCs w:val="20"/>
        </w:rPr>
        <w:t xml:space="preserve"> </w:t>
      </w:r>
      <w:r w:rsidRPr="006E376D">
        <w:rPr>
          <w:color w:val="000000" w:themeColor="text1"/>
          <w:sz w:val="20"/>
          <w:szCs w:val="20"/>
        </w:rPr>
        <w:t xml:space="preserve">– </w:t>
      </w:r>
      <w:r w:rsidRPr="006E376D">
        <w:rPr>
          <w:i/>
          <w:color w:val="000000" w:themeColor="text1"/>
          <w:sz w:val="20"/>
          <w:szCs w:val="20"/>
        </w:rPr>
        <w:t>ассистент</w:t>
      </w:r>
    </w:p>
    <w:p w:rsidR="006E376D" w:rsidRPr="006E376D" w:rsidRDefault="006E376D" w:rsidP="006E376D">
      <w:pPr>
        <w:spacing w:line="216" w:lineRule="auto"/>
        <w:rPr>
          <w:color w:val="000000" w:themeColor="text1"/>
          <w:sz w:val="20"/>
          <w:szCs w:val="20"/>
        </w:rPr>
      </w:pPr>
      <w:r w:rsidRPr="006E376D">
        <w:rPr>
          <w:color w:val="000000" w:themeColor="text1"/>
          <w:sz w:val="20"/>
          <w:szCs w:val="20"/>
        </w:rPr>
        <w:t>УО «Белорусская государственная сельскохозяйственная академия»,</w:t>
      </w:r>
    </w:p>
    <w:p w:rsidR="006E376D" w:rsidRPr="006E376D" w:rsidRDefault="006E376D" w:rsidP="006E376D">
      <w:pPr>
        <w:spacing w:line="216" w:lineRule="auto"/>
        <w:rPr>
          <w:color w:val="000000" w:themeColor="text1"/>
          <w:sz w:val="20"/>
          <w:szCs w:val="20"/>
        </w:rPr>
      </w:pPr>
      <w:r w:rsidRPr="006E376D">
        <w:rPr>
          <w:color w:val="000000" w:themeColor="text1"/>
          <w:sz w:val="20"/>
          <w:szCs w:val="20"/>
        </w:rPr>
        <w:t>Горки, Республика Беларусь</w:t>
      </w:r>
    </w:p>
    <w:p w:rsidR="006E376D" w:rsidRPr="006E376D" w:rsidRDefault="006E376D" w:rsidP="006E376D">
      <w:pPr>
        <w:pStyle w:val="ab"/>
        <w:spacing w:after="0" w:line="216" w:lineRule="auto"/>
        <w:ind w:firstLine="284"/>
        <w:jc w:val="both"/>
        <w:rPr>
          <w:color w:val="000000" w:themeColor="text1"/>
          <w:sz w:val="20"/>
          <w:szCs w:val="20"/>
        </w:rPr>
      </w:pPr>
    </w:p>
    <w:p w:rsidR="006E376D" w:rsidRPr="006E376D" w:rsidRDefault="006E376D" w:rsidP="006E376D">
      <w:pPr>
        <w:pStyle w:val="ab"/>
        <w:spacing w:after="0" w:line="216" w:lineRule="auto"/>
        <w:ind w:firstLine="284"/>
        <w:jc w:val="both"/>
        <w:rPr>
          <w:color w:val="000000" w:themeColor="text1"/>
          <w:sz w:val="20"/>
          <w:szCs w:val="20"/>
        </w:rPr>
      </w:pPr>
      <w:r w:rsidRPr="006E376D">
        <w:rPr>
          <w:color w:val="000000" w:themeColor="text1"/>
          <w:sz w:val="20"/>
          <w:szCs w:val="20"/>
        </w:rPr>
        <w:t>В настоящее время пластиковая карта,</w:t>
      </w:r>
      <w:r w:rsidRPr="006E376D">
        <w:rPr>
          <w:rStyle w:val="apple-converted-space"/>
          <w:color w:val="000000" w:themeColor="text1"/>
          <w:sz w:val="20"/>
          <w:szCs w:val="20"/>
        </w:rPr>
        <w:t xml:space="preserve"> </w:t>
      </w:r>
      <w:hyperlink r:id="rId19" w:history="1">
        <w:r w:rsidRPr="006E376D">
          <w:rPr>
            <w:rStyle w:val="aa"/>
            <w:color w:val="000000" w:themeColor="text1"/>
            <w:sz w:val="20"/>
            <w:szCs w:val="20"/>
            <w:u w:val="none"/>
          </w:rPr>
          <w:t>появившаяся еще в середине прошлого столетия</w:t>
        </w:r>
      </w:hyperlink>
      <w:r w:rsidRPr="006E376D">
        <w:rPr>
          <w:color w:val="000000" w:themeColor="text1"/>
          <w:sz w:val="20"/>
          <w:szCs w:val="20"/>
        </w:rPr>
        <w:t xml:space="preserve">, является не просто платежным инструментом, значительно упрощающим процесс оплаты товаров и услуг, но и своего рода визитной карточкой, служащей для идентификации (на работе, </w:t>
      </w:r>
      <w:hyperlink r:id="rId20" w:history="1">
        <w:r w:rsidRPr="006E376D">
          <w:rPr>
            <w:rStyle w:val="aa"/>
            <w:color w:val="000000" w:themeColor="text1"/>
            <w:sz w:val="20"/>
            <w:szCs w:val="20"/>
            <w:u w:val="none"/>
          </w:rPr>
          <w:t>в школе</w:t>
        </w:r>
      </w:hyperlink>
      <w:r w:rsidRPr="006E376D">
        <w:rPr>
          <w:color w:val="000000" w:themeColor="text1"/>
          <w:sz w:val="20"/>
          <w:szCs w:val="20"/>
        </w:rPr>
        <w:t>) своего владельца.</w:t>
      </w:r>
    </w:p>
    <w:p w:rsidR="006E376D" w:rsidRPr="006E376D" w:rsidRDefault="006E376D" w:rsidP="006E376D">
      <w:pPr>
        <w:pStyle w:val="ab"/>
        <w:spacing w:after="0" w:line="216" w:lineRule="auto"/>
        <w:ind w:firstLine="284"/>
        <w:jc w:val="both"/>
        <w:rPr>
          <w:color w:val="000000" w:themeColor="text1"/>
          <w:sz w:val="20"/>
          <w:szCs w:val="20"/>
        </w:rPr>
      </w:pPr>
      <w:r w:rsidRPr="006E376D">
        <w:rPr>
          <w:color w:val="000000" w:themeColor="text1"/>
          <w:sz w:val="20"/>
          <w:szCs w:val="20"/>
        </w:rPr>
        <w:t>Пластиковые карточки изготавливаются из специальной пластмассы.</w:t>
      </w:r>
      <w:r w:rsidRPr="006E376D">
        <w:rPr>
          <w:rStyle w:val="apple-converted-space"/>
          <w:color w:val="000000" w:themeColor="text1"/>
          <w:sz w:val="20"/>
          <w:szCs w:val="20"/>
        </w:rPr>
        <w:t xml:space="preserve"> </w:t>
      </w:r>
      <w:hyperlink r:id="rId21" w:history="1">
        <w:r w:rsidRPr="006E376D">
          <w:rPr>
            <w:rStyle w:val="aa"/>
            <w:color w:val="000000" w:themeColor="text1"/>
            <w:sz w:val="20"/>
            <w:szCs w:val="20"/>
            <w:u w:val="none"/>
          </w:rPr>
          <w:t>Большинство выпускаемых сегодня карт</w:t>
        </w:r>
      </w:hyperlink>
      <w:r w:rsidRPr="006E376D">
        <w:rPr>
          <w:rStyle w:val="apple-converted-space"/>
          <w:color w:val="000000" w:themeColor="text1"/>
          <w:sz w:val="20"/>
          <w:szCs w:val="20"/>
        </w:rPr>
        <w:t xml:space="preserve"> </w:t>
      </w:r>
      <w:r w:rsidRPr="006E376D">
        <w:rPr>
          <w:color w:val="000000" w:themeColor="text1"/>
          <w:sz w:val="20"/>
          <w:szCs w:val="20"/>
        </w:rPr>
        <w:t>и</w:t>
      </w:r>
      <w:r w:rsidR="00970497">
        <w:rPr>
          <w:color w:val="000000" w:themeColor="text1"/>
          <w:sz w:val="20"/>
          <w:szCs w:val="20"/>
        </w:rPr>
        <w:t>меет стандартный размер 53,9мм ×</w:t>
      </w:r>
      <w:r w:rsidRPr="006E376D">
        <w:rPr>
          <w:color w:val="000000" w:themeColor="text1"/>
          <w:sz w:val="20"/>
          <w:szCs w:val="20"/>
        </w:rPr>
        <w:t xml:space="preserve"> 85,6 мм, толщина 0,76 мм.</w:t>
      </w:r>
    </w:p>
    <w:p w:rsidR="006E376D" w:rsidRPr="006E376D" w:rsidRDefault="006E376D" w:rsidP="006E376D">
      <w:pPr>
        <w:pStyle w:val="ab"/>
        <w:spacing w:after="0" w:line="216" w:lineRule="auto"/>
        <w:ind w:firstLine="284"/>
        <w:jc w:val="both"/>
        <w:rPr>
          <w:color w:val="000000" w:themeColor="text1"/>
          <w:sz w:val="20"/>
          <w:szCs w:val="20"/>
        </w:rPr>
      </w:pPr>
      <w:r w:rsidRPr="006E376D">
        <w:rPr>
          <w:color w:val="000000" w:themeColor="text1"/>
          <w:sz w:val="20"/>
          <w:szCs w:val="20"/>
        </w:rPr>
        <w:t>Классифицировать пластиковые карточки можно по целому ряду параметров. Однако одним из ключевых параметров является целевое назначение карточки.</w:t>
      </w:r>
    </w:p>
    <w:p w:rsidR="006E376D" w:rsidRPr="006E376D" w:rsidRDefault="006E376D" w:rsidP="006E376D">
      <w:pPr>
        <w:pStyle w:val="ab"/>
        <w:spacing w:after="0" w:line="216" w:lineRule="auto"/>
        <w:ind w:firstLine="284"/>
        <w:jc w:val="both"/>
        <w:rPr>
          <w:color w:val="000000" w:themeColor="text1"/>
          <w:sz w:val="20"/>
          <w:szCs w:val="20"/>
        </w:rPr>
      </w:pPr>
      <w:r w:rsidRPr="006E376D">
        <w:rPr>
          <w:rStyle w:val="af0"/>
          <w:b w:val="0"/>
          <w:color w:val="000000" w:themeColor="text1"/>
          <w:sz w:val="20"/>
          <w:szCs w:val="20"/>
        </w:rPr>
        <w:t>Виды пластиковых карт по назначению:</w:t>
      </w:r>
    </w:p>
    <w:p w:rsidR="006E376D" w:rsidRPr="006E376D" w:rsidRDefault="006E376D" w:rsidP="00CA112D">
      <w:pPr>
        <w:numPr>
          <w:ilvl w:val="0"/>
          <w:numId w:val="21"/>
        </w:numPr>
        <w:tabs>
          <w:tab w:val="clear" w:pos="720"/>
          <w:tab w:val="num" w:pos="567"/>
        </w:tabs>
        <w:spacing w:line="216" w:lineRule="auto"/>
        <w:ind w:left="0" w:firstLine="284"/>
        <w:jc w:val="both"/>
        <w:rPr>
          <w:color w:val="000000" w:themeColor="text1"/>
          <w:sz w:val="20"/>
          <w:szCs w:val="20"/>
        </w:rPr>
      </w:pPr>
      <w:proofErr w:type="gramStart"/>
      <w:r w:rsidRPr="006E376D">
        <w:rPr>
          <w:color w:val="000000" w:themeColor="text1"/>
          <w:sz w:val="20"/>
          <w:szCs w:val="20"/>
        </w:rPr>
        <w:t>Идентификационные карты (паспорта, водительские удостоверения, социальные карты, удостоверение личности, пропуска, визитки</w:t>
      </w:r>
      <w:proofErr w:type="gramEnd"/>
    </w:p>
    <w:p w:rsidR="006E376D" w:rsidRPr="006E376D" w:rsidRDefault="006E376D" w:rsidP="00CA112D">
      <w:pPr>
        <w:numPr>
          <w:ilvl w:val="0"/>
          <w:numId w:val="21"/>
        </w:numPr>
        <w:tabs>
          <w:tab w:val="clear" w:pos="720"/>
          <w:tab w:val="num" w:pos="567"/>
        </w:tabs>
        <w:spacing w:line="216" w:lineRule="auto"/>
        <w:ind w:left="0" w:firstLine="284"/>
        <w:jc w:val="both"/>
        <w:rPr>
          <w:color w:val="000000" w:themeColor="text1"/>
          <w:sz w:val="20"/>
          <w:szCs w:val="20"/>
        </w:rPr>
      </w:pPr>
      <w:r w:rsidRPr="006E376D">
        <w:rPr>
          <w:color w:val="000000" w:themeColor="text1"/>
          <w:sz w:val="20"/>
          <w:szCs w:val="20"/>
        </w:rPr>
        <w:t>Карты лояльности (дисконтные, клубные, накопительные и бонусные карты)</w:t>
      </w:r>
    </w:p>
    <w:p w:rsidR="006E376D" w:rsidRPr="006E376D" w:rsidRDefault="006E376D" w:rsidP="00CA112D">
      <w:pPr>
        <w:numPr>
          <w:ilvl w:val="0"/>
          <w:numId w:val="21"/>
        </w:numPr>
        <w:tabs>
          <w:tab w:val="clear" w:pos="720"/>
          <w:tab w:val="num" w:pos="567"/>
        </w:tabs>
        <w:spacing w:line="216" w:lineRule="auto"/>
        <w:ind w:left="0" w:firstLine="284"/>
        <w:jc w:val="both"/>
        <w:rPr>
          <w:color w:val="000000" w:themeColor="text1"/>
          <w:sz w:val="20"/>
          <w:szCs w:val="20"/>
        </w:rPr>
      </w:pPr>
      <w:r w:rsidRPr="006E376D">
        <w:rPr>
          <w:color w:val="000000" w:themeColor="text1"/>
          <w:sz w:val="20"/>
          <w:szCs w:val="20"/>
        </w:rPr>
        <w:t>Банковские платежные карты (кредитные, дебетовые, сберегательные, зарплатные и др.)</w:t>
      </w:r>
    </w:p>
    <w:p w:rsidR="006E376D" w:rsidRPr="006E376D" w:rsidRDefault="006E376D" w:rsidP="00CA112D">
      <w:pPr>
        <w:numPr>
          <w:ilvl w:val="0"/>
          <w:numId w:val="21"/>
        </w:numPr>
        <w:tabs>
          <w:tab w:val="clear" w:pos="720"/>
          <w:tab w:val="num" w:pos="567"/>
        </w:tabs>
        <w:spacing w:line="216" w:lineRule="auto"/>
        <w:ind w:left="0" w:firstLine="284"/>
        <w:jc w:val="both"/>
        <w:rPr>
          <w:color w:val="000000" w:themeColor="text1"/>
          <w:sz w:val="20"/>
          <w:szCs w:val="20"/>
        </w:rPr>
      </w:pPr>
      <w:r w:rsidRPr="006E376D">
        <w:rPr>
          <w:color w:val="000000" w:themeColor="text1"/>
          <w:sz w:val="20"/>
          <w:szCs w:val="20"/>
        </w:rPr>
        <w:t>Предоплаченные карты (карты для оплаты проезда, услуг связи, подарочные карты и др.).</w:t>
      </w:r>
    </w:p>
    <w:p w:rsidR="006E376D" w:rsidRPr="006E376D" w:rsidRDefault="006E376D" w:rsidP="006E376D">
      <w:pPr>
        <w:pStyle w:val="ab"/>
        <w:shd w:val="clear" w:color="auto" w:fill="FFFFFF"/>
        <w:spacing w:after="0" w:line="216" w:lineRule="auto"/>
        <w:ind w:firstLine="284"/>
        <w:jc w:val="both"/>
        <w:rPr>
          <w:color w:val="000000" w:themeColor="text1"/>
          <w:sz w:val="20"/>
          <w:szCs w:val="20"/>
        </w:rPr>
      </w:pPr>
      <w:r w:rsidRPr="006E376D">
        <w:rPr>
          <w:bCs/>
          <w:color w:val="000000" w:themeColor="text1"/>
          <w:sz w:val="20"/>
          <w:szCs w:val="20"/>
        </w:rPr>
        <w:t xml:space="preserve">Идентификационная карта </w:t>
      </w:r>
      <w:r w:rsidRPr="006E376D">
        <w:rPr>
          <w:color w:val="000000" w:themeColor="text1"/>
          <w:sz w:val="20"/>
          <w:szCs w:val="20"/>
        </w:rPr>
        <w:t>или</w:t>
      </w:r>
      <w:r w:rsidRPr="006E376D">
        <w:rPr>
          <w:rStyle w:val="apple-converted-space"/>
          <w:color w:val="000000" w:themeColor="text1"/>
          <w:sz w:val="20"/>
          <w:szCs w:val="20"/>
        </w:rPr>
        <w:t xml:space="preserve"> </w:t>
      </w:r>
      <w:r w:rsidRPr="006E376D">
        <w:rPr>
          <w:bCs/>
          <w:color w:val="000000" w:themeColor="text1"/>
          <w:sz w:val="20"/>
          <w:szCs w:val="20"/>
        </w:rPr>
        <w:t xml:space="preserve">ID-карта </w:t>
      </w:r>
      <w:r w:rsidRPr="006E376D">
        <w:rPr>
          <w:color w:val="000000" w:themeColor="text1"/>
          <w:sz w:val="20"/>
          <w:szCs w:val="20"/>
        </w:rPr>
        <w:t>(от</w:t>
      </w:r>
      <w:r w:rsidRPr="006E376D">
        <w:rPr>
          <w:rStyle w:val="apple-converted-space"/>
          <w:color w:val="000000" w:themeColor="text1"/>
          <w:sz w:val="20"/>
          <w:szCs w:val="20"/>
        </w:rPr>
        <w:t xml:space="preserve"> </w:t>
      </w:r>
      <w:hyperlink r:id="rId22" w:tooltip="Английский язык" w:history="1">
        <w:r w:rsidRPr="006E376D">
          <w:rPr>
            <w:rStyle w:val="aa"/>
            <w:color w:val="000000" w:themeColor="text1"/>
            <w:sz w:val="20"/>
            <w:szCs w:val="20"/>
            <w:u w:val="none"/>
          </w:rPr>
          <w:t>англ.</w:t>
        </w:r>
      </w:hyperlink>
      <w:r w:rsidRPr="006E376D">
        <w:rPr>
          <w:rStyle w:val="aa"/>
          <w:color w:val="000000" w:themeColor="text1"/>
          <w:sz w:val="20"/>
          <w:szCs w:val="20"/>
          <w:u w:val="none"/>
        </w:rPr>
        <w:t xml:space="preserve"> </w:t>
      </w:r>
      <w:r w:rsidRPr="006E376D">
        <w:rPr>
          <w:i/>
          <w:iCs/>
          <w:color w:val="000000" w:themeColor="text1"/>
          <w:sz w:val="20"/>
          <w:szCs w:val="20"/>
        </w:rPr>
        <w:t>Identity Document</w:t>
      </w:r>
      <w:r w:rsidRPr="006E376D">
        <w:rPr>
          <w:color w:val="000000" w:themeColor="text1"/>
          <w:sz w:val="20"/>
          <w:szCs w:val="20"/>
        </w:rPr>
        <w:t>)</w:t>
      </w:r>
      <w:r>
        <w:rPr>
          <w:color w:val="000000" w:themeColor="text1"/>
          <w:sz w:val="20"/>
          <w:szCs w:val="20"/>
        </w:rPr>
        <w:t> </w:t>
      </w:r>
      <w:r w:rsidRPr="006E376D">
        <w:rPr>
          <w:color w:val="000000" w:themeColor="text1"/>
          <w:sz w:val="20"/>
          <w:szCs w:val="20"/>
        </w:rPr>
        <w:t xml:space="preserve">– официальный документ, </w:t>
      </w:r>
      <w:hyperlink r:id="rId23" w:tooltip="Удостоверение личности" w:history="1">
        <w:r w:rsidRPr="006E376D">
          <w:rPr>
            <w:rStyle w:val="aa"/>
            <w:color w:val="000000" w:themeColor="text1"/>
            <w:sz w:val="20"/>
            <w:szCs w:val="20"/>
            <w:u w:val="none"/>
          </w:rPr>
          <w:t>удостоверяющий личность</w:t>
        </w:r>
      </w:hyperlink>
      <w:r w:rsidRPr="006E376D">
        <w:rPr>
          <w:color w:val="000000" w:themeColor="text1"/>
          <w:sz w:val="20"/>
          <w:szCs w:val="20"/>
        </w:rPr>
        <w:t>, в том числе в электронных системах разных уровней и назначений, обычно выполненный в формате</w:t>
      </w:r>
      <w:r w:rsidRPr="006E376D">
        <w:rPr>
          <w:rStyle w:val="apple-converted-space"/>
          <w:color w:val="000000" w:themeColor="text1"/>
          <w:sz w:val="20"/>
          <w:szCs w:val="20"/>
        </w:rPr>
        <w:t xml:space="preserve"> </w:t>
      </w:r>
      <w:hyperlink r:id="rId24" w:tooltip="Пластиковая карта" w:history="1">
        <w:r w:rsidRPr="006E376D">
          <w:rPr>
            <w:rStyle w:val="aa"/>
            <w:color w:val="000000" w:themeColor="text1"/>
            <w:sz w:val="20"/>
            <w:szCs w:val="20"/>
            <w:u w:val="none"/>
          </w:rPr>
          <w:t>пластиковой карты</w:t>
        </w:r>
      </w:hyperlink>
      <w:r w:rsidRPr="006E376D">
        <w:rPr>
          <w:color w:val="000000" w:themeColor="text1"/>
          <w:sz w:val="20"/>
          <w:szCs w:val="20"/>
        </w:rPr>
        <w:t>.</w:t>
      </w:r>
    </w:p>
    <w:p w:rsidR="006E376D" w:rsidRPr="006E376D" w:rsidRDefault="006E376D" w:rsidP="006E376D">
      <w:pPr>
        <w:pStyle w:val="ab"/>
        <w:shd w:val="clear" w:color="auto" w:fill="FFFFFF"/>
        <w:spacing w:after="0" w:line="216" w:lineRule="auto"/>
        <w:ind w:firstLine="284"/>
        <w:jc w:val="both"/>
        <w:rPr>
          <w:color w:val="000000" w:themeColor="text1"/>
          <w:sz w:val="20"/>
          <w:szCs w:val="20"/>
        </w:rPr>
      </w:pPr>
      <w:proofErr w:type="gramStart"/>
      <w:r w:rsidRPr="006E376D">
        <w:rPr>
          <w:color w:val="000000" w:themeColor="text1"/>
          <w:sz w:val="20"/>
          <w:szCs w:val="20"/>
        </w:rPr>
        <w:t xml:space="preserve">ID-карта обычно содержит информацию о держателе карты в текстовом, машиносчитываемом и электронном видах, включая его фотографию, имя, личный номер, образец подписи, биометрическую информацию, записанные в электронным </w:t>
      </w:r>
      <w:hyperlink r:id="rId25" w:tooltip="Чип" w:history="1">
        <w:r w:rsidRPr="006E376D">
          <w:rPr>
            <w:rStyle w:val="aa"/>
            <w:color w:val="000000" w:themeColor="text1"/>
            <w:sz w:val="20"/>
            <w:szCs w:val="20"/>
            <w:u w:val="none"/>
          </w:rPr>
          <w:t>чипе</w:t>
        </w:r>
      </w:hyperlink>
      <w:r w:rsidRPr="006E376D">
        <w:rPr>
          <w:rStyle w:val="aa"/>
          <w:color w:val="000000" w:themeColor="text1"/>
          <w:sz w:val="20"/>
          <w:szCs w:val="20"/>
          <w:u w:val="none"/>
        </w:rPr>
        <w:t xml:space="preserve"> </w:t>
      </w:r>
      <w:r w:rsidRPr="006E376D">
        <w:rPr>
          <w:color w:val="000000" w:themeColor="text1"/>
          <w:sz w:val="20"/>
          <w:szCs w:val="20"/>
        </w:rPr>
        <w:t>или на магнитной полосе.</w:t>
      </w:r>
      <w:proofErr w:type="gramEnd"/>
    </w:p>
    <w:p w:rsidR="006E376D" w:rsidRPr="006E376D" w:rsidRDefault="006E376D" w:rsidP="006E376D">
      <w:pPr>
        <w:pStyle w:val="ab"/>
        <w:shd w:val="clear" w:color="auto" w:fill="FFFFFF"/>
        <w:spacing w:after="0" w:line="216" w:lineRule="auto"/>
        <w:ind w:firstLine="284"/>
        <w:jc w:val="both"/>
        <w:rPr>
          <w:color w:val="000000" w:themeColor="text1"/>
          <w:sz w:val="20"/>
          <w:szCs w:val="20"/>
        </w:rPr>
      </w:pPr>
      <w:r w:rsidRPr="006E376D">
        <w:rPr>
          <w:color w:val="000000" w:themeColor="text1"/>
          <w:sz w:val="20"/>
          <w:szCs w:val="20"/>
        </w:rPr>
        <w:t>В широком смысле идентификационными картами называют все виды</w:t>
      </w:r>
      <w:r w:rsidRPr="006E376D">
        <w:rPr>
          <w:rStyle w:val="apple-converted-space"/>
          <w:color w:val="000000" w:themeColor="text1"/>
          <w:sz w:val="20"/>
          <w:szCs w:val="20"/>
        </w:rPr>
        <w:t xml:space="preserve"> </w:t>
      </w:r>
      <w:hyperlink r:id="rId26" w:tooltip="Пластиковая карта" w:history="1">
        <w:r w:rsidRPr="006E376D">
          <w:rPr>
            <w:rStyle w:val="aa"/>
            <w:color w:val="000000" w:themeColor="text1"/>
            <w:sz w:val="20"/>
            <w:szCs w:val="20"/>
            <w:u w:val="none"/>
          </w:rPr>
          <w:t>пластиковых карт</w:t>
        </w:r>
      </w:hyperlink>
      <w:r w:rsidRPr="006E376D">
        <w:rPr>
          <w:color w:val="000000" w:themeColor="text1"/>
          <w:sz w:val="20"/>
          <w:szCs w:val="20"/>
        </w:rPr>
        <w:t>, содержащих персонифицированную информацию.</w:t>
      </w:r>
    </w:p>
    <w:p w:rsidR="006E376D" w:rsidRPr="006E376D" w:rsidRDefault="006E376D" w:rsidP="006E376D">
      <w:pPr>
        <w:pStyle w:val="ab"/>
        <w:shd w:val="clear" w:color="auto" w:fill="FFFFFF"/>
        <w:spacing w:after="0" w:line="216" w:lineRule="auto"/>
        <w:ind w:firstLine="284"/>
        <w:jc w:val="both"/>
        <w:rPr>
          <w:color w:val="000000" w:themeColor="text1"/>
          <w:sz w:val="20"/>
          <w:szCs w:val="20"/>
        </w:rPr>
      </w:pPr>
      <w:r w:rsidRPr="006E376D">
        <w:rPr>
          <w:bCs/>
          <w:color w:val="000000" w:themeColor="text1"/>
          <w:sz w:val="20"/>
          <w:szCs w:val="20"/>
        </w:rPr>
        <w:t xml:space="preserve">Программа лояльности </w:t>
      </w:r>
      <w:r w:rsidRPr="006E376D">
        <w:rPr>
          <w:color w:val="000000" w:themeColor="text1"/>
          <w:sz w:val="20"/>
          <w:szCs w:val="20"/>
        </w:rPr>
        <w:t>– комплекс</w:t>
      </w:r>
      <w:r w:rsidRPr="006E376D">
        <w:rPr>
          <w:rStyle w:val="apple-converted-space"/>
          <w:color w:val="000000" w:themeColor="text1"/>
          <w:sz w:val="20"/>
          <w:szCs w:val="20"/>
        </w:rPr>
        <w:t xml:space="preserve"> </w:t>
      </w:r>
      <w:hyperlink r:id="rId27" w:tooltip="Маркетинг" w:history="1">
        <w:r w:rsidRPr="006E376D">
          <w:rPr>
            <w:rStyle w:val="aa"/>
            <w:color w:val="000000" w:themeColor="text1"/>
            <w:sz w:val="20"/>
            <w:szCs w:val="20"/>
            <w:u w:val="none"/>
          </w:rPr>
          <w:t>маркетинговых</w:t>
        </w:r>
      </w:hyperlink>
      <w:r w:rsidRPr="006E376D">
        <w:rPr>
          <w:rStyle w:val="apple-converted-space"/>
          <w:color w:val="000000" w:themeColor="text1"/>
          <w:sz w:val="20"/>
          <w:szCs w:val="20"/>
        </w:rPr>
        <w:t xml:space="preserve"> </w:t>
      </w:r>
      <w:r w:rsidRPr="006E376D">
        <w:rPr>
          <w:color w:val="000000" w:themeColor="text1"/>
          <w:sz w:val="20"/>
          <w:szCs w:val="20"/>
        </w:rPr>
        <w:t xml:space="preserve">мероприятий для развития повторных продаж существующим клиентам в будущем, продажи им дополнительных товаров и услуг, продвижения корпоративных идей и ценностей, других видов потенциально </w:t>
      </w:r>
      <w:r w:rsidRPr="006E376D">
        <w:rPr>
          <w:color w:val="000000" w:themeColor="text1"/>
          <w:sz w:val="20"/>
          <w:szCs w:val="20"/>
        </w:rPr>
        <w:lastRenderedPageBreak/>
        <w:t>прибыльного поведения. Типичным примером программы лояльности компании является</w:t>
      </w:r>
      <w:r w:rsidRPr="006E376D">
        <w:rPr>
          <w:rStyle w:val="apple-converted-space"/>
          <w:color w:val="000000" w:themeColor="text1"/>
          <w:sz w:val="20"/>
          <w:szCs w:val="20"/>
        </w:rPr>
        <w:t xml:space="preserve"> </w:t>
      </w:r>
      <w:hyperlink r:id="rId28" w:tooltip="Дисконтная карта" w:history="1">
        <w:r w:rsidRPr="006E376D">
          <w:rPr>
            <w:rStyle w:val="aa"/>
            <w:color w:val="000000" w:themeColor="text1"/>
            <w:sz w:val="20"/>
            <w:szCs w:val="20"/>
            <w:u w:val="none"/>
          </w:rPr>
          <w:t>дисконтная карта</w:t>
        </w:r>
      </w:hyperlink>
      <w:r w:rsidRPr="006E376D">
        <w:rPr>
          <w:color w:val="000000" w:themeColor="text1"/>
          <w:sz w:val="20"/>
          <w:szCs w:val="20"/>
        </w:rPr>
        <w:t>, при дальнейших покупках с использованием дисконтной карты могут предоставляться скидки, в том числе по накопительной системе, также могут существовать системы бонусов и подарков.</w:t>
      </w:r>
    </w:p>
    <w:p w:rsidR="006E376D" w:rsidRPr="006E376D" w:rsidRDefault="006E376D" w:rsidP="006E376D">
      <w:pPr>
        <w:pStyle w:val="ab"/>
        <w:shd w:val="clear" w:color="auto" w:fill="FFFFFF"/>
        <w:spacing w:after="0" w:line="216" w:lineRule="auto"/>
        <w:ind w:firstLine="284"/>
        <w:jc w:val="both"/>
        <w:rPr>
          <w:color w:val="000000" w:themeColor="text1"/>
          <w:sz w:val="20"/>
          <w:szCs w:val="20"/>
        </w:rPr>
      </w:pPr>
      <w:r w:rsidRPr="006E376D">
        <w:rPr>
          <w:bCs/>
          <w:color w:val="000000" w:themeColor="text1"/>
          <w:sz w:val="20"/>
          <w:szCs w:val="20"/>
        </w:rPr>
        <w:t xml:space="preserve">Банковская карта </w:t>
      </w:r>
      <w:r w:rsidRPr="006E376D">
        <w:rPr>
          <w:color w:val="000000" w:themeColor="text1"/>
          <w:sz w:val="20"/>
          <w:szCs w:val="20"/>
        </w:rPr>
        <w:t xml:space="preserve">(BC, BCard, Bank Card) – </w:t>
      </w:r>
      <w:hyperlink r:id="rId29" w:tooltip="Пластиковая карта" w:history="1">
        <w:r w:rsidRPr="006E376D">
          <w:rPr>
            <w:rStyle w:val="aa"/>
            <w:color w:val="000000" w:themeColor="text1"/>
            <w:sz w:val="20"/>
            <w:szCs w:val="20"/>
            <w:u w:val="none"/>
          </w:rPr>
          <w:t>пластиковая карта</w:t>
        </w:r>
      </w:hyperlink>
      <w:r w:rsidRPr="006E376D">
        <w:rPr>
          <w:color w:val="000000" w:themeColor="text1"/>
          <w:sz w:val="20"/>
          <w:szCs w:val="20"/>
        </w:rPr>
        <w:t>, привязанная к одному или нескольким</w:t>
      </w:r>
      <w:r w:rsidRPr="006E376D">
        <w:rPr>
          <w:rStyle w:val="apple-converted-space"/>
          <w:color w:val="000000" w:themeColor="text1"/>
          <w:sz w:val="20"/>
          <w:szCs w:val="20"/>
        </w:rPr>
        <w:t xml:space="preserve"> </w:t>
      </w:r>
      <w:hyperlink r:id="rId30" w:tooltip="Расчётный счёт" w:history="1">
        <w:r w:rsidRPr="006E376D">
          <w:rPr>
            <w:rStyle w:val="aa"/>
            <w:color w:val="000000" w:themeColor="text1"/>
            <w:sz w:val="20"/>
            <w:szCs w:val="20"/>
            <w:u w:val="none"/>
          </w:rPr>
          <w:t>расчётным счетам</w:t>
        </w:r>
      </w:hyperlink>
      <w:r w:rsidRPr="006E376D">
        <w:rPr>
          <w:rStyle w:val="apple-converted-space"/>
          <w:color w:val="000000" w:themeColor="text1"/>
          <w:sz w:val="20"/>
          <w:szCs w:val="20"/>
        </w:rPr>
        <w:t xml:space="preserve"> </w:t>
      </w:r>
      <w:r w:rsidRPr="006E376D">
        <w:rPr>
          <w:color w:val="000000" w:themeColor="text1"/>
          <w:sz w:val="20"/>
          <w:szCs w:val="20"/>
        </w:rPr>
        <w:t xml:space="preserve">в </w:t>
      </w:r>
      <w:hyperlink r:id="rId31" w:tooltip="Банк" w:history="1">
        <w:r w:rsidRPr="006E376D">
          <w:rPr>
            <w:rStyle w:val="aa"/>
            <w:color w:val="000000" w:themeColor="text1"/>
            <w:sz w:val="20"/>
            <w:szCs w:val="20"/>
            <w:u w:val="none"/>
          </w:rPr>
          <w:t>банке</w:t>
        </w:r>
      </w:hyperlink>
      <w:r w:rsidRPr="006E376D">
        <w:rPr>
          <w:color w:val="000000" w:themeColor="text1"/>
          <w:sz w:val="20"/>
          <w:szCs w:val="20"/>
        </w:rPr>
        <w:t xml:space="preserve">. Используется для оплаты товаров и услуг, в том числе через </w:t>
      </w:r>
      <w:hyperlink r:id="rId32" w:tooltip="Интернет" w:history="1">
        <w:r w:rsidRPr="006E376D">
          <w:rPr>
            <w:rStyle w:val="aa"/>
            <w:color w:val="000000" w:themeColor="text1"/>
            <w:sz w:val="20"/>
            <w:szCs w:val="20"/>
            <w:u w:val="none"/>
          </w:rPr>
          <w:t>Интернет</w:t>
        </w:r>
      </w:hyperlink>
      <w:r w:rsidRPr="006E376D">
        <w:rPr>
          <w:color w:val="000000" w:themeColor="text1"/>
          <w:sz w:val="20"/>
          <w:szCs w:val="20"/>
        </w:rPr>
        <w:t>, а также снятия наличных. Карты бывают дебетовые и кредитные.</w:t>
      </w:r>
      <w:r w:rsidRPr="006E376D">
        <w:rPr>
          <w:rStyle w:val="apple-converted-space"/>
          <w:color w:val="000000" w:themeColor="text1"/>
          <w:sz w:val="20"/>
          <w:szCs w:val="20"/>
        </w:rPr>
        <w:t xml:space="preserve"> </w:t>
      </w:r>
      <w:r w:rsidRPr="006E376D">
        <w:rPr>
          <w:bCs/>
          <w:color w:val="000000" w:themeColor="text1"/>
          <w:sz w:val="20"/>
          <w:szCs w:val="20"/>
        </w:rPr>
        <w:t xml:space="preserve">Дебетовые </w:t>
      </w:r>
      <w:r w:rsidRPr="006E376D">
        <w:rPr>
          <w:color w:val="000000" w:themeColor="text1"/>
          <w:sz w:val="20"/>
          <w:szCs w:val="20"/>
        </w:rPr>
        <w:t>карты используются для распоряжения собственными деньгами, находящимися на расчетном счете в банке.</w:t>
      </w:r>
      <w:r w:rsidRPr="006E376D">
        <w:rPr>
          <w:rStyle w:val="apple-converted-space"/>
          <w:color w:val="000000" w:themeColor="text1"/>
          <w:sz w:val="20"/>
          <w:szCs w:val="20"/>
        </w:rPr>
        <w:t xml:space="preserve"> </w:t>
      </w:r>
      <w:r w:rsidRPr="006E376D">
        <w:rPr>
          <w:bCs/>
          <w:color w:val="000000" w:themeColor="text1"/>
          <w:sz w:val="20"/>
          <w:szCs w:val="20"/>
        </w:rPr>
        <w:t>Кредитные</w:t>
      </w:r>
      <w:r w:rsidRPr="006E376D">
        <w:rPr>
          <w:rStyle w:val="apple-converted-space"/>
          <w:color w:val="000000" w:themeColor="text1"/>
          <w:sz w:val="20"/>
          <w:szCs w:val="20"/>
        </w:rPr>
        <w:t xml:space="preserve"> </w:t>
      </w:r>
      <w:r w:rsidRPr="006E376D">
        <w:rPr>
          <w:color w:val="000000" w:themeColor="text1"/>
          <w:sz w:val="20"/>
          <w:szCs w:val="20"/>
        </w:rPr>
        <w:t>карты используются для распоряжения деньгами банка, которые при совершении платежа автоматически берутся у банка в кредит.</w:t>
      </w:r>
    </w:p>
    <w:p w:rsidR="006E376D" w:rsidRPr="006E376D" w:rsidRDefault="006E376D" w:rsidP="006E376D">
      <w:pPr>
        <w:pStyle w:val="ab"/>
        <w:shd w:val="clear" w:color="auto" w:fill="FFFFFF"/>
        <w:spacing w:after="0" w:line="216" w:lineRule="auto"/>
        <w:ind w:firstLine="284"/>
        <w:jc w:val="both"/>
        <w:rPr>
          <w:color w:val="000000" w:themeColor="text1"/>
          <w:sz w:val="20"/>
          <w:szCs w:val="20"/>
        </w:rPr>
      </w:pPr>
      <w:r w:rsidRPr="006E376D">
        <w:rPr>
          <w:bCs/>
          <w:color w:val="000000" w:themeColor="text1"/>
          <w:sz w:val="20"/>
          <w:szCs w:val="20"/>
        </w:rPr>
        <w:t xml:space="preserve">Держатель карты </w:t>
      </w:r>
      <w:r w:rsidRPr="006E376D">
        <w:rPr>
          <w:color w:val="000000" w:themeColor="text1"/>
          <w:sz w:val="20"/>
          <w:szCs w:val="20"/>
        </w:rPr>
        <w:t>– лицо, на имя которого выпущена пластиковая карта. Денежные средства на счёте карты принадлежат держателю карты. Сама карта является собственностью банка.</w:t>
      </w:r>
    </w:p>
    <w:p w:rsidR="006E376D" w:rsidRPr="006E376D" w:rsidRDefault="006E376D" w:rsidP="006E376D">
      <w:pPr>
        <w:pStyle w:val="ab"/>
        <w:shd w:val="clear" w:color="auto" w:fill="FFFFFF"/>
        <w:spacing w:after="0" w:line="216" w:lineRule="auto"/>
        <w:ind w:firstLine="284"/>
        <w:jc w:val="both"/>
        <w:rPr>
          <w:color w:val="000000" w:themeColor="text1"/>
          <w:sz w:val="20"/>
          <w:szCs w:val="20"/>
        </w:rPr>
      </w:pPr>
      <w:r w:rsidRPr="006E376D">
        <w:rPr>
          <w:bCs/>
          <w:color w:val="000000" w:themeColor="text1"/>
          <w:sz w:val="20"/>
          <w:szCs w:val="20"/>
        </w:rPr>
        <w:t>Собственник карты</w:t>
      </w:r>
      <w:r w:rsidRPr="006E376D">
        <w:rPr>
          <w:rStyle w:val="apple-converted-space"/>
          <w:color w:val="000000" w:themeColor="text1"/>
          <w:sz w:val="20"/>
          <w:szCs w:val="20"/>
        </w:rPr>
        <w:t xml:space="preserve"> </w:t>
      </w:r>
      <w:r w:rsidRPr="006E376D">
        <w:rPr>
          <w:color w:val="000000" w:themeColor="text1"/>
          <w:sz w:val="20"/>
          <w:szCs w:val="20"/>
        </w:rPr>
        <w:t>– бан</w:t>
      </w:r>
      <w:proofErr w:type="gramStart"/>
      <w:r w:rsidRPr="006E376D">
        <w:rPr>
          <w:color w:val="000000" w:themeColor="text1"/>
          <w:sz w:val="20"/>
          <w:szCs w:val="20"/>
        </w:rPr>
        <w:t>к-</w:t>
      </w:r>
      <w:proofErr w:type="gramEnd"/>
      <w:r w:rsidR="00890318" w:rsidRPr="006E376D">
        <w:rPr>
          <w:color w:val="000000" w:themeColor="text1"/>
          <w:sz w:val="20"/>
          <w:szCs w:val="20"/>
        </w:rPr>
        <w:fldChar w:fldCharType="begin"/>
      </w:r>
      <w:r w:rsidRPr="006E376D">
        <w:rPr>
          <w:color w:val="000000" w:themeColor="text1"/>
          <w:sz w:val="20"/>
          <w:szCs w:val="20"/>
        </w:rPr>
        <w:instrText xml:space="preserve"> HYPERLINK "http://ru.wikipedia.org/wiki/%D0%AD%D0%BC%D0%B8%D1%82%D0%B5%D0%BD%D1%82" \o "Эмитент" </w:instrText>
      </w:r>
      <w:r w:rsidR="00890318" w:rsidRPr="006E376D">
        <w:rPr>
          <w:color w:val="000000" w:themeColor="text1"/>
          <w:sz w:val="20"/>
          <w:szCs w:val="20"/>
        </w:rPr>
        <w:fldChar w:fldCharType="separate"/>
      </w:r>
      <w:r w:rsidRPr="006E376D">
        <w:rPr>
          <w:rStyle w:val="aa"/>
          <w:color w:val="000000" w:themeColor="text1"/>
          <w:sz w:val="20"/>
          <w:szCs w:val="20"/>
          <w:u w:val="none"/>
        </w:rPr>
        <w:t>эмитент</w:t>
      </w:r>
      <w:r w:rsidR="00890318" w:rsidRPr="006E376D">
        <w:rPr>
          <w:color w:val="000000" w:themeColor="text1"/>
          <w:sz w:val="20"/>
          <w:szCs w:val="20"/>
        </w:rPr>
        <w:fldChar w:fldCharType="end"/>
      </w:r>
      <w:r w:rsidRPr="006E376D">
        <w:rPr>
          <w:color w:val="000000" w:themeColor="text1"/>
          <w:sz w:val="20"/>
          <w:szCs w:val="20"/>
        </w:rPr>
        <w:t>, выпустивший карту, что закрепляется соответствующими пунктами договора на обслуживание банковских карт. Держатель карты обязан вернуть её банку по его требованию в течение нескольких дней.</w:t>
      </w:r>
    </w:p>
    <w:p w:rsidR="006E376D" w:rsidRPr="006E376D" w:rsidRDefault="006E376D" w:rsidP="006E376D">
      <w:pPr>
        <w:pStyle w:val="ab"/>
        <w:shd w:val="clear" w:color="auto" w:fill="FFFFFF"/>
        <w:spacing w:after="0" w:line="216" w:lineRule="auto"/>
        <w:ind w:firstLine="284"/>
        <w:jc w:val="both"/>
        <w:rPr>
          <w:color w:val="000000" w:themeColor="text1"/>
          <w:sz w:val="20"/>
          <w:szCs w:val="20"/>
        </w:rPr>
      </w:pPr>
      <w:r w:rsidRPr="006E376D">
        <w:rPr>
          <w:bCs/>
          <w:color w:val="000000" w:themeColor="text1"/>
          <w:sz w:val="20"/>
          <w:szCs w:val="20"/>
        </w:rPr>
        <w:t>Владелец карты</w:t>
      </w:r>
      <w:r w:rsidRPr="006E376D">
        <w:rPr>
          <w:rStyle w:val="apple-converted-space"/>
          <w:color w:val="000000" w:themeColor="text1"/>
          <w:sz w:val="20"/>
          <w:szCs w:val="20"/>
        </w:rPr>
        <w:t xml:space="preserve"> </w:t>
      </w:r>
      <w:r w:rsidRPr="006E376D">
        <w:rPr>
          <w:color w:val="000000" w:themeColor="text1"/>
          <w:sz w:val="20"/>
          <w:szCs w:val="20"/>
        </w:rPr>
        <w:t>– лицо, в данный момент времени владеющее картой (проще говоря: тот, в чьих руках находится карта; если карта утеряна, то владелец – любое подобравшее её лицо).</w:t>
      </w:r>
    </w:p>
    <w:p w:rsidR="006E376D" w:rsidRPr="006E376D" w:rsidRDefault="006E376D" w:rsidP="006E376D">
      <w:pPr>
        <w:spacing w:line="216" w:lineRule="auto"/>
        <w:ind w:firstLine="284"/>
        <w:jc w:val="both"/>
        <w:rPr>
          <w:bCs/>
          <w:color w:val="000000" w:themeColor="text1"/>
          <w:sz w:val="20"/>
          <w:szCs w:val="20"/>
        </w:rPr>
      </w:pPr>
      <w:r w:rsidRPr="006E376D">
        <w:rPr>
          <w:color w:val="000000" w:themeColor="text1"/>
          <w:sz w:val="20"/>
          <w:szCs w:val="20"/>
        </w:rPr>
        <w:t>Предоплаченная карта предназначена для совершения её держателем операций, расчёты по которым осуществляются кредитной организацией-эмитентом от своего имени, и удостоверяет право требования держателя предоплаченной карты к кредитной организации-эмитенту по оплате товаров (работ, услуг, результатов интеллектуальной деятельности) или выдаче наличных денежных средств. Сумма, затраченная на приобретение предоплаченной карточки, равна номиналу карточки за вычетом комиссии за обслуживание.</w:t>
      </w:r>
      <w:r w:rsidRPr="006E376D">
        <w:rPr>
          <w:bCs/>
          <w:color w:val="000000" w:themeColor="text1"/>
          <w:sz w:val="20"/>
          <w:szCs w:val="20"/>
        </w:rPr>
        <w:t xml:space="preserve"> Предоплаченные карты подразделяются на два типа:</w:t>
      </w:r>
    </w:p>
    <w:p w:rsidR="006E376D" w:rsidRPr="006E376D" w:rsidRDefault="006E376D" w:rsidP="006E376D">
      <w:pPr>
        <w:spacing w:line="216" w:lineRule="auto"/>
        <w:ind w:firstLine="170"/>
        <w:jc w:val="both"/>
        <w:rPr>
          <w:color w:val="000000" w:themeColor="text1"/>
          <w:sz w:val="20"/>
          <w:szCs w:val="20"/>
        </w:rPr>
      </w:pPr>
      <w:r w:rsidRPr="006E376D">
        <w:rPr>
          <w:color w:val="000000" w:themeColor="text1"/>
          <w:sz w:val="20"/>
          <w:szCs w:val="20"/>
        </w:rPr>
        <w:t>– </w:t>
      </w:r>
      <w:proofErr w:type="gramStart"/>
      <w:r w:rsidRPr="006E376D">
        <w:rPr>
          <w:color w:val="000000" w:themeColor="text1"/>
          <w:sz w:val="20"/>
          <w:szCs w:val="20"/>
        </w:rPr>
        <w:t>Карточки-электронные</w:t>
      </w:r>
      <w:proofErr w:type="gramEnd"/>
      <w:r w:rsidRPr="006E376D">
        <w:rPr>
          <w:color w:val="000000" w:themeColor="text1"/>
          <w:sz w:val="20"/>
          <w:szCs w:val="20"/>
        </w:rPr>
        <w:t xml:space="preserve"> кошельки, содержащие электронные деньги</w:t>
      </w:r>
    </w:p>
    <w:p w:rsidR="006E376D" w:rsidRPr="006E376D" w:rsidRDefault="006E376D" w:rsidP="006E376D">
      <w:pPr>
        <w:spacing w:line="216" w:lineRule="auto"/>
        <w:ind w:firstLine="170"/>
        <w:jc w:val="both"/>
        <w:rPr>
          <w:bCs/>
          <w:color w:val="000000" w:themeColor="text1"/>
          <w:sz w:val="20"/>
          <w:szCs w:val="20"/>
        </w:rPr>
      </w:pPr>
      <w:r w:rsidRPr="006E376D">
        <w:rPr>
          <w:color w:val="000000" w:themeColor="text1"/>
          <w:sz w:val="20"/>
          <w:szCs w:val="20"/>
        </w:rPr>
        <w:t>– Карточки, на которые загружаются «единицы» услуги (например, число поездок на общественном транспорте и т.п.)</w:t>
      </w:r>
    </w:p>
    <w:p w:rsidR="006E376D" w:rsidRPr="006E376D" w:rsidRDefault="006E376D" w:rsidP="006E376D">
      <w:pPr>
        <w:shd w:val="clear" w:color="auto" w:fill="FFFFFF"/>
        <w:spacing w:line="216" w:lineRule="auto"/>
        <w:ind w:firstLine="284"/>
        <w:jc w:val="both"/>
        <w:rPr>
          <w:color w:val="000000" w:themeColor="text1"/>
          <w:sz w:val="20"/>
          <w:szCs w:val="20"/>
        </w:rPr>
      </w:pPr>
      <w:r w:rsidRPr="006E376D">
        <w:rPr>
          <w:color w:val="000000" w:themeColor="text1"/>
          <w:sz w:val="20"/>
          <w:szCs w:val="20"/>
        </w:rPr>
        <w:t>Без всякого сомнения, в Беларуси необходимо резко увеличить долю расчетов пластиком хотя бы потому, что это будет хорошим толчком для развития инфраструктуры в стране.</w:t>
      </w:r>
    </w:p>
    <w:p w:rsidR="006E376D" w:rsidRPr="006E376D" w:rsidRDefault="006E376D" w:rsidP="006E376D">
      <w:pPr>
        <w:shd w:val="clear" w:color="auto" w:fill="FFFFFF"/>
        <w:spacing w:line="216" w:lineRule="auto"/>
        <w:ind w:firstLine="284"/>
        <w:jc w:val="both"/>
        <w:rPr>
          <w:color w:val="000000" w:themeColor="text1"/>
          <w:sz w:val="14"/>
          <w:szCs w:val="14"/>
        </w:rPr>
      </w:pPr>
    </w:p>
    <w:p w:rsidR="006E376D" w:rsidRPr="006E376D" w:rsidRDefault="006E376D" w:rsidP="006E376D">
      <w:pPr>
        <w:shd w:val="clear" w:color="auto" w:fill="FFFFFF"/>
        <w:spacing w:line="216" w:lineRule="auto"/>
        <w:ind w:firstLine="284"/>
        <w:jc w:val="center"/>
        <w:rPr>
          <w:color w:val="000000" w:themeColor="text1"/>
          <w:sz w:val="16"/>
          <w:szCs w:val="16"/>
        </w:rPr>
      </w:pPr>
      <w:r w:rsidRPr="006E376D">
        <w:rPr>
          <w:color w:val="000000" w:themeColor="text1"/>
          <w:sz w:val="16"/>
          <w:szCs w:val="16"/>
        </w:rPr>
        <w:t>ЛИТЕРАТУРА</w:t>
      </w:r>
    </w:p>
    <w:p w:rsidR="006E376D" w:rsidRPr="006E376D" w:rsidRDefault="006E376D" w:rsidP="006E376D">
      <w:pPr>
        <w:shd w:val="clear" w:color="auto" w:fill="FFFFFF"/>
        <w:spacing w:line="216" w:lineRule="auto"/>
        <w:ind w:firstLine="284"/>
        <w:jc w:val="center"/>
        <w:rPr>
          <w:color w:val="000000" w:themeColor="text1"/>
          <w:sz w:val="14"/>
          <w:szCs w:val="14"/>
        </w:rPr>
      </w:pPr>
    </w:p>
    <w:p w:rsidR="006E376D" w:rsidRPr="006E376D" w:rsidRDefault="006E376D" w:rsidP="00CA112D">
      <w:pPr>
        <w:pStyle w:val="a3"/>
        <w:numPr>
          <w:ilvl w:val="0"/>
          <w:numId w:val="22"/>
        </w:numPr>
        <w:tabs>
          <w:tab w:val="left" w:pos="567"/>
        </w:tabs>
        <w:spacing w:after="0" w:line="216" w:lineRule="auto"/>
        <w:ind w:left="0" w:firstLine="284"/>
        <w:jc w:val="both"/>
        <w:rPr>
          <w:rFonts w:ascii="Times New Roman" w:hAnsi="Times New Roman"/>
          <w:color w:val="000000" w:themeColor="text1"/>
          <w:sz w:val="16"/>
          <w:szCs w:val="16"/>
        </w:rPr>
      </w:pPr>
      <w:r w:rsidRPr="006E376D">
        <w:rPr>
          <w:rFonts w:ascii="Times New Roman" w:hAnsi="Times New Roman"/>
          <w:color w:val="000000" w:themeColor="text1"/>
          <w:sz w:val="16"/>
          <w:szCs w:val="16"/>
        </w:rPr>
        <w:t xml:space="preserve">[Электронный ресурс]. – 2014. - Режим доступа: </w:t>
      </w:r>
      <w:hyperlink r:id="rId33" w:history="1">
        <w:r w:rsidRPr="006E376D">
          <w:rPr>
            <w:rStyle w:val="aa"/>
            <w:rFonts w:ascii="Times New Roman" w:hAnsi="Times New Roman"/>
            <w:color w:val="000000" w:themeColor="text1"/>
            <w:sz w:val="16"/>
            <w:szCs w:val="16"/>
            <w:u w:val="none"/>
          </w:rPr>
          <w:t>http://www.belcard.by/</w:t>
        </w:r>
      </w:hyperlink>
      <w:r w:rsidRPr="006E376D">
        <w:rPr>
          <w:color w:val="000000" w:themeColor="text1"/>
          <w:sz w:val="16"/>
          <w:szCs w:val="16"/>
        </w:rPr>
        <w:t>-</w:t>
      </w:r>
      <w:r w:rsidRPr="006E376D">
        <w:rPr>
          <w:rFonts w:ascii="Times New Roman" w:hAnsi="Times New Roman"/>
          <w:color w:val="000000" w:themeColor="text1"/>
          <w:sz w:val="16"/>
          <w:szCs w:val="16"/>
        </w:rPr>
        <w:t xml:space="preserve"> Дата доступа: 16.03.14.</w:t>
      </w:r>
    </w:p>
    <w:p w:rsidR="00343E10" w:rsidRPr="006E376D" w:rsidRDefault="006E376D" w:rsidP="00CA112D">
      <w:pPr>
        <w:pStyle w:val="a3"/>
        <w:numPr>
          <w:ilvl w:val="0"/>
          <w:numId w:val="22"/>
        </w:numPr>
        <w:tabs>
          <w:tab w:val="left" w:pos="567"/>
        </w:tabs>
        <w:spacing w:after="0" w:line="216" w:lineRule="auto"/>
        <w:ind w:left="0" w:firstLine="284"/>
        <w:jc w:val="both"/>
        <w:rPr>
          <w:rFonts w:ascii="Times New Roman" w:hAnsi="Times New Roman" w:cs="Times New Roman"/>
          <w:b/>
          <w:bCs/>
          <w:color w:val="000000" w:themeColor="text1"/>
          <w:sz w:val="16"/>
          <w:szCs w:val="16"/>
          <w:shd w:val="clear" w:color="auto" w:fill="FFFFFF"/>
        </w:rPr>
      </w:pPr>
      <w:r w:rsidRPr="006E376D">
        <w:rPr>
          <w:rFonts w:ascii="Times New Roman" w:hAnsi="Times New Roman"/>
          <w:color w:val="000000" w:themeColor="text1"/>
          <w:sz w:val="16"/>
          <w:szCs w:val="16"/>
        </w:rPr>
        <w:t xml:space="preserve">Банковские карточки, тарифы [Электронный ресурс]. – 2014. – Режим доступа: </w:t>
      </w:r>
      <w:hyperlink r:id="rId34" w:history="1">
        <w:r w:rsidRPr="006E376D">
          <w:rPr>
            <w:rStyle w:val="aa"/>
            <w:rFonts w:ascii="Times New Roman" w:hAnsi="Times New Roman"/>
            <w:color w:val="000000" w:themeColor="text1"/>
            <w:sz w:val="16"/>
            <w:szCs w:val="16"/>
            <w:u w:val="none"/>
            <w:shd w:val="clear" w:color="auto" w:fill="FFFFFF"/>
          </w:rPr>
          <w:t>http://benefit.by/page/show/articles/239?gclid=CP_frPjvy70CFWzHtAodVSgA2w/</w:t>
        </w:r>
      </w:hyperlink>
      <w:r w:rsidR="001F7721">
        <w:t xml:space="preserve"> </w:t>
      </w:r>
      <w:r w:rsidR="001F7721" w:rsidRPr="001F7721">
        <w:rPr>
          <w:sz w:val="16"/>
          <w:szCs w:val="16"/>
        </w:rPr>
        <w:t>–</w:t>
      </w:r>
      <w:r w:rsidRPr="006E376D">
        <w:rPr>
          <w:rFonts w:ascii="Times New Roman" w:hAnsi="Times New Roman"/>
          <w:color w:val="000000" w:themeColor="text1"/>
          <w:sz w:val="16"/>
          <w:szCs w:val="16"/>
        </w:rPr>
        <w:t xml:space="preserve"> Дата доступа: 25.03.14.</w:t>
      </w:r>
    </w:p>
    <w:p w:rsidR="00AC7D74" w:rsidRPr="00AC7D74" w:rsidRDefault="00AC7D74" w:rsidP="00AC7D74">
      <w:pPr>
        <w:spacing w:line="216" w:lineRule="auto"/>
        <w:rPr>
          <w:sz w:val="20"/>
          <w:szCs w:val="20"/>
        </w:rPr>
      </w:pPr>
      <w:r w:rsidRPr="00AC7D74">
        <w:rPr>
          <w:sz w:val="20"/>
          <w:szCs w:val="20"/>
        </w:rPr>
        <w:lastRenderedPageBreak/>
        <w:t>УДК 657</w:t>
      </w:r>
    </w:p>
    <w:p w:rsidR="00AC7D74" w:rsidRPr="00AC7D74" w:rsidRDefault="00AC7D74" w:rsidP="00AC7D74">
      <w:pPr>
        <w:spacing w:line="216" w:lineRule="auto"/>
        <w:rPr>
          <w:i/>
          <w:sz w:val="20"/>
          <w:szCs w:val="20"/>
        </w:rPr>
      </w:pPr>
      <w:r w:rsidRPr="00AC7D74">
        <w:rPr>
          <w:b/>
          <w:sz w:val="20"/>
          <w:szCs w:val="20"/>
        </w:rPr>
        <w:t xml:space="preserve">Буреломова Т.А. </w:t>
      </w:r>
      <w:r w:rsidRPr="00AC7D74">
        <w:rPr>
          <w:sz w:val="20"/>
          <w:szCs w:val="20"/>
        </w:rPr>
        <w:t xml:space="preserve">– </w:t>
      </w:r>
      <w:r w:rsidRPr="00AC7D74">
        <w:rPr>
          <w:i/>
          <w:sz w:val="20"/>
          <w:szCs w:val="20"/>
        </w:rPr>
        <w:t>студентка</w:t>
      </w:r>
    </w:p>
    <w:p w:rsidR="00AC7D74" w:rsidRPr="00AC7D74" w:rsidRDefault="00AC7D74" w:rsidP="00AC7D74">
      <w:pPr>
        <w:spacing w:line="216" w:lineRule="auto"/>
        <w:rPr>
          <w:b/>
          <w:sz w:val="20"/>
          <w:szCs w:val="20"/>
        </w:rPr>
      </w:pPr>
      <w:r w:rsidRPr="00AC7D74">
        <w:rPr>
          <w:b/>
          <w:sz w:val="20"/>
          <w:szCs w:val="20"/>
        </w:rPr>
        <w:t>К ВОПРОСУ СОВЕРШЕНСТВОВАНИЯ УЧЕТНОЙ ИНФОРМАЦИИ НА ПРЕДПРИЯТИЯХ ПОТРЕБИТЕЛЬСКОЙ КООПЕРАЦИИ</w:t>
      </w:r>
    </w:p>
    <w:p w:rsidR="00AC7D74" w:rsidRPr="00AC7D74" w:rsidRDefault="00AC7D74" w:rsidP="00AC7D74">
      <w:pPr>
        <w:spacing w:line="216" w:lineRule="auto"/>
        <w:rPr>
          <w:i/>
          <w:sz w:val="20"/>
          <w:szCs w:val="20"/>
        </w:rPr>
      </w:pPr>
      <w:r w:rsidRPr="00AC7D74">
        <w:rPr>
          <w:i/>
          <w:sz w:val="20"/>
          <w:szCs w:val="20"/>
        </w:rPr>
        <w:t>Научный руководитель</w:t>
      </w:r>
      <w:r w:rsidRPr="00AC7D74">
        <w:rPr>
          <w:sz w:val="20"/>
          <w:szCs w:val="20"/>
        </w:rPr>
        <w:t xml:space="preserve"> </w:t>
      </w:r>
      <w:r>
        <w:rPr>
          <w:sz w:val="20"/>
          <w:szCs w:val="20"/>
        </w:rPr>
        <w:t>–</w:t>
      </w:r>
      <w:r w:rsidRPr="00AC7D74">
        <w:rPr>
          <w:sz w:val="20"/>
          <w:szCs w:val="20"/>
        </w:rPr>
        <w:t xml:space="preserve"> </w:t>
      </w:r>
      <w:r w:rsidRPr="00AC7D74">
        <w:rPr>
          <w:b/>
          <w:i/>
          <w:sz w:val="20"/>
          <w:szCs w:val="20"/>
        </w:rPr>
        <w:t>Горло В.И.</w:t>
      </w:r>
      <w:r w:rsidRPr="00AC7D74">
        <w:rPr>
          <w:b/>
          <w:sz w:val="20"/>
          <w:szCs w:val="20"/>
        </w:rPr>
        <w:t xml:space="preserve"> </w:t>
      </w:r>
      <w:r>
        <w:rPr>
          <w:sz w:val="20"/>
          <w:szCs w:val="20"/>
        </w:rPr>
        <w:t>–</w:t>
      </w:r>
      <w:r w:rsidRPr="00AC7D74">
        <w:rPr>
          <w:sz w:val="20"/>
          <w:szCs w:val="20"/>
        </w:rPr>
        <w:t xml:space="preserve"> </w:t>
      </w:r>
      <w:r>
        <w:rPr>
          <w:i/>
          <w:sz w:val="20"/>
          <w:szCs w:val="20"/>
        </w:rPr>
        <w:t>кандидат экономических</w:t>
      </w:r>
      <w:r w:rsidRPr="00AC7D74">
        <w:rPr>
          <w:i/>
          <w:sz w:val="20"/>
          <w:szCs w:val="20"/>
        </w:rPr>
        <w:t xml:space="preserve"> наук, доцент</w:t>
      </w:r>
    </w:p>
    <w:p w:rsidR="00AC7D74" w:rsidRPr="00AC7D74" w:rsidRDefault="00AC7D74" w:rsidP="00AC7D74">
      <w:pPr>
        <w:spacing w:line="216" w:lineRule="auto"/>
        <w:rPr>
          <w:sz w:val="20"/>
          <w:szCs w:val="20"/>
        </w:rPr>
      </w:pPr>
      <w:r w:rsidRPr="00AC7D74">
        <w:rPr>
          <w:sz w:val="20"/>
          <w:szCs w:val="20"/>
        </w:rPr>
        <w:t>ФГБОУ ВПО «Брянская государственная сельскохозяйственная академия», Брянск, Россия</w:t>
      </w:r>
    </w:p>
    <w:p w:rsidR="00AC7D74" w:rsidRPr="00AC7D74" w:rsidRDefault="00AC7D74" w:rsidP="00AC7D74">
      <w:pPr>
        <w:spacing w:line="216" w:lineRule="auto"/>
        <w:ind w:firstLine="284"/>
        <w:rPr>
          <w:sz w:val="20"/>
          <w:szCs w:val="20"/>
        </w:rPr>
      </w:pPr>
    </w:p>
    <w:p w:rsidR="00AC7D74" w:rsidRPr="00AC7D74" w:rsidRDefault="00AC7D74" w:rsidP="00AC7D74">
      <w:pPr>
        <w:spacing w:line="216" w:lineRule="auto"/>
        <w:ind w:firstLine="284"/>
        <w:jc w:val="both"/>
        <w:rPr>
          <w:sz w:val="20"/>
          <w:szCs w:val="20"/>
        </w:rPr>
      </w:pPr>
      <w:r w:rsidRPr="00AC7D74">
        <w:rPr>
          <w:sz w:val="20"/>
          <w:szCs w:val="20"/>
        </w:rPr>
        <w:t xml:space="preserve">Принципы управления торговой организацией невозможны без поставки эффективной системы бухгалтерского учета. </w:t>
      </w:r>
    </w:p>
    <w:p w:rsidR="00AC7D74" w:rsidRPr="00AC7D74" w:rsidRDefault="00AC7D74" w:rsidP="00AC7D74">
      <w:pPr>
        <w:pStyle w:val="211"/>
        <w:spacing w:after="0" w:line="216" w:lineRule="auto"/>
        <w:ind w:firstLine="284"/>
        <w:jc w:val="both"/>
      </w:pPr>
      <w:r w:rsidRPr="00AC7D74">
        <w:t xml:space="preserve">Задачи, стоящие перед бухгалтерским учетом в торговой организации могут быть выполнены при правильно организованном учете. Недостатки бухгалтерского учета сказываются на отставании в учете, созданию условий для хищений товарно-материальных ценностей, увеличении расходов на продажу, запоздании предоставления отчетности, уменьшению получаемой прибыли </w:t>
      </w:r>
      <w:r w:rsidRPr="00AC7D74">
        <w:rPr>
          <w:spacing w:val="4"/>
        </w:rPr>
        <w:t>[1]</w:t>
      </w:r>
      <w:r w:rsidRPr="00AC7D74">
        <w:t>.</w:t>
      </w:r>
    </w:p>
    <w:p w:rsidR="00AC7D74" w:rsidRPr="00AC7D74" w:rsidRDefault="00AC7D74" w:rsidP="00AC7D74">
      <w:pPr>
        <w:spacing w:line="216" w:lineRule="auto"/>
        <w:ind w:firstLine="284"/>
        <w:jc w:val="both"/>
        <w:rPr>
          <w:sz w:val="20"/>
          <w:szCs w:val="20"/>
        </w:rPr>
      </w:pPr>
      <w:r w:rsidRPr="00AC7D74">
        <w:rPr>
          <w:sz w:val="20"/>
          <w:szCs w:val="20"/>
        </w:rPr>
        <w:t>Для того чтобы устранить недостатки существующего учета товарных операций в Комаричском Райпо, необходимо осуществить ряд изменений, которые на наш взгляд могут положительно повлиять на финансовое состояние организации.</w:t>
      </w:r>
    </w:p>
    <w:p w:rsidR="00AC7D74" w:rsidRPr="00AC7D74" w:rsidRDefault="00AC7D74" w:rsidP="00AC7D74">
      <w:pPr>
        <w:spacing w:line="216" w:lineRule="auto"/>
        <w:ind w:firstLine="284"/>
        <w:jc w:val="both"/>
        <w:rPr>
          <w:sz w:val="20"/>
          <w:szCs w:val="20"/>
        </w:rPr>
      </w:pPr>
      <w:r w:rsidRPr="00AC7D74">
        <w:rPr>
          <w:sz w:val="20"/>
          <w:szCs w:val="20"/>
        </w:rPr>
        <w:t>Рассмотрим более детально мероприятия по совершенствованию учёта торговых операций на предприятии.</w:t>
      </w:r>
    </w:p>
    <w:p w:rsidR="00AC7D74" w:rsidRPr="00AC7D74" w:rsidRDefault="00AC7D74" w:rsidP="00AC7D74">
      <w:pPr>
        <w:spacing w:line="216" w:lineRule="auto"/>
        <w:ind w:firstLine="284"/>
        <w:jc w:val="both"/>
        <w:rPr>
          <w:sz w:val="20"/>
          <w:szCs w:val="20"/>
        </w:rPr>
      </w:pPr>
      <w:r w:rsidRPr="00AC7D74">
        <w:rPr>
          <w:sz w:val="20"/>
          <w:szCs w:val="20"/>
        </w:rPr>
        <w:t xml:space="preserve">Согласно учетной политике Комаричском Райпо товары, приобретенные организацией для продажи, оцениваются по стоимости их приобретения, т.е. по фактической себестоимости. Расходы по доставке товара до складов организации от поставщиков, т.е. транспортно-заготовительные расходы, не включаются в первоначальную стоимость товаров и подлежат списанию в дебет счета 44 «Расходы на продажу». </w:t>
      </w:r>
    </w:p>
    <w:p w:rsidR="00AC7D74" w:rsidRPr="00AC7D74" w:rsidRDefault="00AC7D74" w:rsidP="00AC7D74">
      <w:pPr>
        <w:spacing w:line="216" w:lineRule="auto"/>
        <w:ind w:firstLine="284"/>
        <w:jc w:val="both"/>
        <w:rPr>
          <w:sz w:val="20"/>
          <w:szCs w:val="20"/>
        </w:rPr>
      </w:pPr>
      <w:r w:rsidRPr="00AC7D74">
        <w:rPr>
          <w:sz w:val="20"/>
          <w:szCs w:val="20"/>
        </w:rPr>
        <w:t xml:space="preserve">На наш взгляд целесообразно вести раздельно учет данных расходов с расчетом на остаток товаров на конец месяца в регистрах синтетического и аналитического учета. </w:t>
      </w:r>
    </w:p>
    <w:p w:rsidR="00AC7D74" w:rsidRPr="00AC7D74" w:rsidRDefault="00AC7D74" w:rsidP="00AC7D74">
      <w:pPr>
        <w:spacing w:line="216" w:lineRule="auto"/>
        <w:ind w:firstLine="284"/>
        <w:jc w:val="both"/>
        <w:rPr>
          <w:sz w:val="20"/>
          <w:szCs w:val="20"/>
        </w:rPr>
      </w:pPr>
      <w:r w:rsidRPr="00AC7D74">
        <w:rPr>
          <w:sz w:val="20"/>
          <w:szCs w:val="20"/>
        </w:rPr>
        <w:t>Учетную политику следует пересматривать каждый год. Предлагаем разработать новую учетную политику, которая будет отражать бухгалтерский и налоговый учет, соответствовать действующему законодательству</w:t>
      </w:r>
      <w:r w:rsidRPr="00AC7D74">
        <w:rPr>
          <w:color w:val="FF0000"/>
          <w:sz w:val="20"/>
          <w:szCs w:val="20"/>
        </w:rPr>
        <w:t xml:space="preserve"> </w:t>
      </w:r>
      <w:r w:rsidRPr="00AC7D74">
        <w:rPr>
          <w:sz w:val="20"/>
          <w:szCs w:val="20"/>
        </w:rPr>
        <w:t>Р</w:t>
      </w:r>
      <w:r>
        <w:rPr>
          <w:sz w:val="20"/>
          <w:szCs w:val="20"/>
        </w:rPr>
        <w:t xml:space="preserve">оссийской </w:t>
      </w:r>
      <w:r w:rsidRPr="00AC7D74">
        <w:rPr>
          <w:sz w:val="20"/>
          <w:szCs w:val="20"/>
        </w:rPr>
        <w:t>Ф</w:t>
      </w:r>
      <w:r>
        <w:rPr>
          <w:sz w:val="20"/>
          <w:szCs w:val="20"/>
        </w:rPr>
        <w:t>едерации</w:t>
      </w:r>
      <w:r w:rsidRPr="00AC7D74">
        <w:rPr>
          <w:sz w:val="20"/>
          <w:szCs w:val="20"/>
        </w:rPr>
        <w:t>.</w:t>
      </w:r>
      <w:r w:rsidRPr="00AC7D74">
        <w:rPr>
          <w:color w:val="FF0000"/>
          <w:sz w:val="20"/>
          <w:szCs w:val="20"/>
        </w:rPr>
        <w:t xml:space="preserve"> </w:t>
      </w:r>
      <w:r w:rsidRPr="00AC7D74">
        <w:rPr>
          <w:sz w:val="20"/>
          <w:szCs w:val="20"/>
        </w:rPr>
        <w:t>По учету товарных операций в учетную политику следует включить следующие элементы:</w:t>
      </w:r>
    </w:p>
    <w:p w:rsidR="00AC7D74" w:rsidRPr="00AC7D74" w:rsidRDefault="00AC7D74" w:rsidP="00AC7D74">
      <w:pPr>
        <w:tabs>
          <w:tab w:val="left" w:pos="567"/>
        </w:tabs>
        <w:spacing w:line="216" w:lineRule="auto"/>
        <w:ind w:firstLine="284"/>
        <w:jc w:val="both"/>
        <w:rPr>
          <w:sz w:val="20"/>
          <w:szCs w:val="20"/>
        </w:rPr>
      </w:pPr>
      <w:r w:rsidRPr="00AC7D74">
        <w:rPr>
          <w:sz w:val="20"/>
          <w:szCs w:val="20"/>
        </w:rPr>
        <w:t xml:space="preserve">- </w:t>
      </w:r>
      <w:r w:rsidRPr="00AC7D74">
        <w:rPr>
          <w:spacing w:val="-3"/>
          <w:sz w:val="20"/>
          <w:szCs w:val="20"/>
        </w:rPr>
        <w:t xml:space="preserve">вести бухгалтерский учет товарных операций с применением рабочего плана счетов; </w:t>
      </w:r>
    </w:p>
    <w:p w:rsidR="00AC7D74" w:rsidRPr="00AC7D74" w:rsidRDefault="00AC7D74" w:rsidP="00AC7D74">
      <w:pPr>
        <w:tabs>
          <w:tab w:val="left" w:pos="567"/>
        </w:tabs>
        <w:spacing w:line="216" w:lineRule="auto"/>
        <w:ind w:firstLine="284"/>
        <w:jc w:val="both"/>
        <w:rPr>
          <w:sz w:val="20"/>
          <w:szCs w:val="20"/>
          <w:shd w:val="clear" w:color="auto" w:fill="FFFFFF"/>
        </w:rPr>
      </w:pPr>
      <w:r w:rsidRPr="00AC7D74">
        <w:rPr>
          <w:sz w:val="20"/>
          <w:szCs w:val="20"/>
        </w:rPr>
        <w:t xml:space="preserve">- </w:t>
      </w:r>
      <w:r w:rsidRPr="00AC7D74">
        <w:rPr>
          <w:spacing w:val="-2"/>
          <w:sz w:val="20"/>
          <w:szCs w:val="20"/>
        </w:rPr>
        <w:t>товары принимать к учету</w:t>
      </w:r>
      <w:r w:rsidRPr="00AC7D74">
        <w:rPr>
          <w:sz w:val="20"/>
          <w:szCs w:val="20"/>
          <w:shd w:val="clear" w:color="auto" w:fill="FFFFFF"/>
        </w:rPr>
        <w:t xml:space="preserve"> по продажным ценам;</w:t>
      </w:r>
    </w:p>
    <w:p w:rsidR="00AC7D74" w:rsidRPr="00AC7D74" w:rsidRDefault="00AC7D74" w:rsidP="00AC7D74">
      <w:pPr>
        <w:shd w:val="clear" w:color="auto" w:fill="FFFFFF"/>
        <w:tabs>
          <w:tab w:val="left" w:pos="567"/>
        </w:tabs>
        <w:spacing w:line="216" w:lineRule="auto"/>
        <w:ind w:firstLine="284"/>
        <w:jc w:val="both"/>
        <w:rPr>
          <w:sz w:val="20"/>
          <w:szCs w:val="20"/>
          <w:shd w:val="clear" w:color="auto" w:fill="FFFFFF"/>
        </w:rPr>
      </w:pPr>
      <w:r w:rsidRPr="00AC7D74">
        <w:rPr>
          <w:sz w:val="20"/>
          <w:szCs w:val="20"/>
          <w:shd w:val="clear" w:color="auto" w:fill="FFFFFF"/>
        </w:rPr>
        <w:lastRenderedPageBreak/>
        <w:t>- размер торговой наценки, учитываемый на счете 42 «Торговая наценка» устанавливается в размере 15-25</w:t>
      </w:r>
      <w:r>
        <w:rPr>
          <w:sz w:val="20"/>
          <w:szCs w:val="20"/>
          <w:shd w:val="clear" w:color="auto" w:fill="FFFFFF"/>
        </w:rPr>
        <w:t xml:space="preserve"> </w:t>
      </w:r>
      <w:r w:rsidRPr="00AC7D74">
        <w:rPr>
          <w:sz w:val="20"/>
          <w:szCs w:val="20"/>
          <w:shd w:val="clear" w:color="auto" w:fill="FFFFFF"/>
        </w:rPr>
        <w:t>% в зависимости от группы товаров;</w:t>
      </w:r>
    </w:p>
    <w:p w:rsidR="00AC7D74" w:rsidRPr="00AC7D74" w:rsidRDefault="00AC7D74" w:rsidP="00AC7D74">
      <w:pPr>
        <w:shd w:val="clear" w:color="auto" w:fill="FFFFFF"/>
        <w:spacing w:line="216" w:lineRule="auto"/>
        <w:ind w:firstLine="284"/>
        <w:jc w:val="both"/>
        <w:rPr>
          <w:sz w:val="20"/>
          <w:szCs w:val="20"/>
        </w:rPr>
      </w:pPr>
      <w:r w:rsidRPr="00AC7D74">
        <w:rPr>
          <w:sz w:val="20"/>
          <w:szCs w:val="20"/>
          <w:shd w:val="clear" w:color="auto" w:fill="FFFFFF"/>
        </w:rPr>
        <w:t xml:space="preserve">- </w:t>
      </w:r>
      <w:r w:rsidRPr="00AC7D74">
        <w:rPr>
          <w:sz w:val="20"/>
          <w:szCs w:val="20"/>
        </w:rPr>
        <w:t>списание отгруженных и проданных товаров производить по фактической стоимости каждой единицы;</w:t>
      </w:r>
    </w:p>
    <w:p w:rsidR="00AC7D74" w:rsidRPr="00AC7D74" w:rsidRDefault="00AC7D74" w:rsidP="00AC7D74">
      <w:pPr>
        <w:shd w:val="clear" w:color="auto" w:fill="FFFFFF"/>
        <w:spacing w:line="216" w:lineRule="auto"/>
        <w:ind w:firstLine="284"/>
        <w:jc w:val="both"/>
        <w:rPr>
          <w:color w:val="000000"/>
          <w:spacing w:val="-3"/>
          <w:sz w:val="20"/>
          <w:szCs w:val="20"/>
        </w:rPr>
      </w:pPr>
      <w:r w:rsidRPr="00AC7D74">
        <w:rPr>
          <w:sz w:val="20"/>
          <w:szCs w:val="20"/>
        </w:rPr>
        <w:t>- с</w:t>
      </w:r>
      <w:r w:rsidRPr="00AC7D74">
        <w:rPr>
          <w:color w:val="000000"/>
          <w:spacing w:val="-3"/>
          <w:sz w:val="20"/>
          <w:szCs w:val="20"/>
        </w:rPr>
        <w:t xml:space="preserve">интетический учет розничной продажи товаров вести на счете 90 «Продажи». </w:t>
      </w:r>
    </w:p>
    <w:p w:rsidR="00AC7D74" w:rsidRPr="00AC7D74" w:rsidRDefault="00AC7D74" w:rsidP="00AC7D74">
      <w:pPr>
        <w:spacing w:line="216" w:lineRule="auto"/>
        <w:ind w:firstLine="284"/>
        <w:jc w:val="both"/>
        <w:rPr>
          <w:sz w:val="20"/>
          <w:szCs w:val="20"/>
        </w:rPr>
      </w:pPr>
      <w:r w:rsidRPr="00AC7D74">
        <w:rPr>
          <w:sz w:val="20"/>
          <w:szCs w:val="20"/>
          <w:shd w:val="clear" w:color="auto" w:fill="FBFBFB"/>
        </w:rPr>
        <w:t xml:space="preserve">Одним из недостатков на предприятии является отсутствие распределение должностных обязанностей работников бухгалтерии. Поэтому необходимо их разработать и определить более точно обязанности бухгалтера по учету торговых операций. </w:t>
      </w:r>
    </w:p>
    <w:p w:rsidR="00AC7D74" w:rsidRPr="00AC7D74" w:rsidRDefault="00AC7D74" w:rsidP="00AC7D74">
      <w:pPr>
        <w:spacing w:line="216" w:lineRule="auto"/>
        <w:ind w:firstLine="284"/>
        <w:jc w:val="both"/>
        <w:rPr>
          <w:sz w:val="20"/>
          <w:szCs w:val="20"/>
        </w:rPr>
      </w:pPr>
      <w:r w:rsidRPr="00AC7D74">
        <w:rPr>
          <w:sz w:val="20"/>
          <w:szCs w:val="20"/>
        </w:rPr>
        <w:t xml:space="preserve">Так же на предприятии необходимо уделить внимание оформлению документов по поступлению, продаже и хранению товаров. </w:t>
      </w:r>
    </w:p>
    <w:p w:rsidR="00AC7D74" w:rsidRPr="00AC7D74" w:rsidRDefault="00AC7D74" w:rsidP="00AC7D74">
      <w:pPr>
        <w:shd w:val="clear" w:color="auto" w:fill="FFFFFF"/>
        <w:tabs>
          <w:tab w:val="left" w:pos="360"/>
        </w:tabs>
        <w:spacing w:line="216" w:lineRule="auto"/>
        <w:ind w:firstLine="284"/>
        <w:jc w:val="both"/>
        <w:rPr>
          <w:color w:val="000000"/>
          <w:sz w:val="20"/>
          <w:szCs w:val="20"/>
        </w:rPr>
      </w:pPr>
      <w:r w:rsidRPr="00AC7D74">
        <w:rPr>
          <w:sz w:val="20"/>
          <w:szCs w:val="20"/>
        </w:rPr>
        <w:t xml:space="preserve">Приведем необходимые документы, которые нужно составлять на предприятии. </w:t>
      </w:r>
      <w:r w:rsidRPr="00AC7D74">
        <w:rPr>
          <w:bCs/>
          <w:sz w:val="20"/>
          <w:szCs w:val="20"/>
        </w:rPr>
        <w:t xml:space="preserve">Иногда предприятиям приходится  принимать товары без расчетных документов поставщика. В этой ситуации составляется «Акт о приемке товара, поступившего без счета поставщика». Он </w:t>
      </w:r>
      <w:r w:rsidRPr="00AC7D74">
        <w:rPr>
          <w:sz w:val="20"/>
          <w:szCs w:val="20"/>
        </w:rPr>
        <w:t>служит</w:t>
      </w:r>
      <w:r w:rsidRPr="00AC7D74">
        <w:rPr>
          <w:color w:val="000000"/>
          <w:sz w:val="20"/>
          <w:szCs w:val="20"/>
        </w:rPr>
        <w:t xml:space="preserve"> основанием для принятия к учету товаров по не</w:t>
      </w:r>
      <w:r w:rsidRPr="00AC7D74">
        <w:rPr>
          <w:color w:val="000000"/>
          <w:sz w:val="20"/>
          <w:szCs w:val="20"/>
        </w:rPr>
        <w:softHyphen/>
        <w:t xml:space="preserve">отфактурованным поставкам. </w:t>
      </w:r>
    </w:p>
    <w:p w:rsidR="00AC7D74" w:rsidRPr="00AC7D74" w:rsidRDefault="00AC7D74" w:rsidP="00AC7D74">
      <w:pPr>
        <w:shd w:val="clear" w:color="auto" w:fill="FFFFFF"/>
        <w:spacing w:line="216" w:lineRule="auto"/>
        <w:ind w:firstLine="284"/>
        <w:jc w:val="both"/>
        <w:rPr>
          <w:color w:val="000000"/>
          <w:sz w:val="20"/>
          <w:szCs w:val="20"/>
        </w:rPr>
      </w:pPr>
      <w:r w:rsidRPr="00AC7D74">
        <w:rPr>
          <w:color w:val="000000"/>
          <w:sz w:val="20"/>
          <w:szCs w:val="20"/>
        </w:rPr>
        <w:t>Если при приемке товара выясняется, что фактическая масса тары превышает массу, указанную в документах поставщика, то акт надо со</w:t>
      </w:r>
      <w:r w:rsidRPr="00AC7D74">
        <w:rPr>
          <w:color w:val="000000"/>
          <w:sz w:val="20"/>
          <w:szCs w:val="20"/>
        </w:rPr>
        <w:softHyphen/>
        <w:t>ставить в двух экземплярах в присутствии представителя поставщика. Второй экземпляр акта вместе с претензией направляется поставщику для возмещения.</w:t>
      </w:r>
    </w:p>
    <w:p w:rsidR="00AC7D74" w:rsidRPr="00AC7D74" w:rsidRDefault="00AC7D74" w:rsidP="00AC7D74">
      <w:pPr>
        <w:shd w:val="clear" w:color="auto" w:fill="FFFFFF"/>
        <w:spacing w:line="216" w:lineRule="auto"/>
        <w:ind w:firstLine="284"/>
        <w:jc w:val="both"/>
        <w:rPr>
          <w:color w:val="000000"/>
          <w:sz w:val="20"/>
          <w:szCs w:val="20"/>
        </w:rPr>
      </w:pPr>
      <w:r w:rsidRPr="00AC7D74">
        <w:rPr>
          <w:bCs/>
          <w:color w:val="000000"/>
          <w:sz w:val="20"/>
          <w:szCs w:val="20"/>
        </w:rPr>
        <w:t>При упаковке товара применяется Форма ТОРГ-9 «Упаковочный ярлык»</w:t>
      </w:r>
      <w:r w:rsidRPr="00AC7D74">
        <w:rPr>
          <w:color w:val="000000"/>
          <w:sz w:val="20"/>
          <w:szCs w:val="20"/>
        </w:rPr>
        <w:t xml:space="preserve">. Он выписывается в трех экземплярах работником организации на каждое отдельное место (ящик, тюк и т. п.), подписывается материально ответственными лицами и упаковщиком. </w:t>
      </w:r>
    </w:p>
    <w:p w:rsidR="00AC7D74" w:rsidRPr="00AC7D74" w:rsidRDefault="00AC7D74" w:rsidP="00AC7D74">
      <w:pPr>
        <w:shd w:val="clear" w:color="auto" w:fill="FFFFFF"/>
        <w:spacing w:line="216" w:lineRule="auto"/>
        <w:ind w:firstLine="284"/>
        <w:jc w:val="both"/>
        <w:rPr>
          <w:color w:val="000000"/>
          <w:sz w:val="20"/>
          <w:szCs w:val="20"/>
        </w:rPr>
      </w:pPr>
      <w:r w:rsidRPr="00AC7D74">
        <w:rPr>
          <w:color w:val="000000"/>
          <w:sz w:val="20"/>
          <w:szCs w:val="20"/>
        </w:rPr>
        <w:t>Движение тары за отчетный период по наименованиям</w:t>
      </w:r>
      <w:r w:rsidRPr="00AC7D74">
        <w:rPr>
          <w:bCs/>
          <w:color w:val="000000"/>
          <w:sz w:val="20"/>
          <w:szCs w:val="20"/>
        </w:rPr>
        <w:t xml:space="preserve"> </w:t>
      </w:r>
      <w:r w:rsidRPr="00AC7D74">
        <w:rPr>
          <w:color w:val="000000"/>
          <w:sz w:val="20"/>
          <w:szCs w:val="20"/>
        </w:rPr>
        <w:t>показывает</w:t>
      </w:r>
      <w:r w:rsidRPr="00AC7D74">
        <w:rPr>
          <w:bCs/>
          <w:color w:val="000000"/>
          <w:sz w:val="20"/>
          <w:szCs w:val="20"/>
        </w:rPr>
        <w:t xml:space="preserve"> форма ТОРГ-30 «Отчет по таре»</w:t>
      </w:r>
      <w:r w:rsidRPr="00AC7D74">
        <w:rPr>
          <w:color w:val="000000"/>
          <w:sz w:val="20"/>
          <w:szCs w:val="20"/>
        </w:rPr>
        <w:t>. Материально ответственное лицо составляет отчет по таре в двух экземплярах: один экземпляр сдается в бухгалтерию с то</w:t>
      </w:r>
      <w:r w:rsidRPr="00AC7D74">
        <w:rPr>
          <w:color w:val="000000"/>
          <w:sz w:val="20"/>
          <w:szCs w:val="20"/>
        </w:rPr>
        <w:softHyphen/>
        <w:t>варным отчетом, второй экземпляр с отметкой бухгалтера остается у материально ответственного лица. Составление данного документа позволит решить проблему с учетом тары.</w:t>
      </w:r>
    </w:p>
    <w:p w:rsidR="00AC7D74" w:rsidRPr="00AC7D74" w:rsidRDefault="00AC7D74" w:rsidP="00AC7D74">
      <w:pPr>
        <w:shd w:val="clear" w:color="auto" w:fill="FFFFFF"/>
        <w:spacing w:line="216" w:lineRule="auto"/>
        <w:ind w:firstLine="284"/>
        <w:jc w:val="both"/>
        <w:rPr>
          <w:color w:val="000000"/>
          <w:sz w:val="20"/>
          <w:szCs w:val="20"/>
        </w:rPr>
      </w:pPr>
      <w:r w:rsidRPr="00AC7D74">
        <w:rPr>
          <w:color w:val="000000"/>
          <w:sz w:val="20"/>
          <w:szCs w:val="20"/>
        </w:rPr>
        <w:t>Для регистрации приходных и расходных документов</w:t>
      </w:r>
      <w:r w:rsidRPr="00AC7D74">
        <w:rPr>
          <w:bCs/>
          <w:color w:val="000000"/>
          <w:sz w:val="20"/>
          <w:szCs w:val="20"/>
        </w:rPr>
        <w:t xml:space="preserve"> </w:t>
      </w:r>
      <w:r w:rsidRPr="00AC7D74">
        <w:rPr>
          <w:color w:val="000000"/>
          <w:sz w:val="20"/>
          <w:szCs w:val="20"/>
        </w:rPr>
        <w:t>применяется</w:t>
      </w:r>
      <w:r w:rsidRPr="00AC7D74">
        <w:rPr>
          <w:bCs/>
          <w:color w:val="000000"/>
          <w:sz w:val="20"/>
          <w:szCs w:val="20"/>
        </w:rPr>
        <w:t xml:space="preserve"> форма ТОРГ-31 «Сопроводительный реестр сдачи документов»</w:t>
      </w:r>
      <w:r w:rsidRPr="00AC7D74">
        <w:rPr>
          <w:color w:val="000000"/>
          <w:sz w:val="20"/>
          <w:szCs w:val="20"/>
        </w:rPr>
        <w:t xml:space="preserve">. Он составляется в двух экземплярах материально ответственным лицом на приходные и расходные документы по операциям за отчетный период </w:t>
      </w:r>
      <w:r w:rsidRPr="00AC7D74">
        <w:rPr>
          <w:spacing w:val="4"/>
          <w:sz w:val="20"/>
          <w:szCs w:val="20"/>
        </w:rPr>
        <w:t>[2]</w:t>
      </w:r>
      <w:r w:rsidRPr="00AC7D74">
        <w:rPr>
          <w:color w:val="000000"/>
          <w:sz w:val="20"/>
          <w:szCs w:val="20"/>
        </w:rPr>
        <w:t>.</w:t>
      </w:r>
    </w:p>
    <w:p w:rsidR="00AC7D74" w:rsidRPr="00AC7D74" w:rsidRDefault="00AC7D74" w:rsidP="00AC7D74">
      <w:pPr>
        <w:shd w:val="clear" w:color="auto" w:fill="FFFFFF"/>
        <w:spacing w:line="216" w:lineRule="auto"/>
        <w:ind w:firstLine="284"/>
        <w:jc w:val="both"/>
        <w:rPr>
          <w:color w:val="000000"/>
          <w:sz w:val="20"/>
          <w:szCs w:val="20"/>
        </w:rPr>
      </w:pPr>
      <w:r w:rsidRPr="00AC7D74">
        <w:rPr>
          <w:color w:val="000000"/>
          <w:sz w:val="20"/>
          <w:szCs w:val="20"/>
        </w:rPr>
        <w:t>На наш взгляд следующим важным моментом по совершенствованию учета товарных операций является разработка рабочего плана счетов согласно типового. Так к счету 90 «Продажи» на предприятии  необходимо открыть следующие субсчета:</w:t>
      </w:r>
    </w:p>
    <w:p w:rsidR="00AC7D74" w:rsidRPr="00AC7D74" w:rsidRDefault="00AC7D74" w:rsidP="00AC7D74">
      <w:pPr>
        <w:shd w:val="clear" w:color="auto" w:fill="FFFFFF"/>
        <w:spacing w:line="216" w:lineRule="auto"/>
        <w:ind w:firstLine="284"/>
        <w:jc w:val="both"/>
        <w:rPr>
          <w:color w:val="000000"/>
          <w:sz w:val="20"/>
          <w:szCs w:val="20"/>
        </w:rPr>
      </w:pPr>
      <w:r w:rsidRPr="00AC7D74">
        <w:rPr>
          <w:color w:val="000000"/>
          <w:sz w:val="20"/>
          <w:szCs w:val="20"/>
        </w:rPr>
        <w:t xml:space="preserve">- 90/1 – выручка; </w:t>
      </w:r>
    </w:p>
    <w:p w:rsidR="00AC7D74" w:rsidRPr="00AC7D74" w:rsidRDefault="00AC7D74" w:rsidP="00AC7D74">
      <w:pPr>
        <w:shd w:val="clear" w:color="auto" w:fill="FFFFFF"/>
        <w:spacing w:line="216" w:lineRule="auto"/>
        <w:ind w:firstLine="284"/>
        <w:jc w:val="both"/>
        <w:rPr>
          <w:color w:val="000000"/>
          <w:sz w:val="20"/>
          <w:szCs w:val="20"/>
        </w:rPr>
      </w:pPr>
      <w:r w:rsidRPr="00AC7D74">
        <w:rPr>
          <w:color w:val="000000"/>
          <w:sz w:val="20"/>
          <w:szCs w:val="20"/>
        </w:rPr>
        <w:lastRenderedPageBreak/>
        <w:t>- 90/2 – себестоимость продаж;</w:t>
      </w:r>
    </w:p>
    <w:p w:rsidR="00AC7D74" w:rsidRPr="00AC7D74" w:rsidRDefault="00AC7D74" w:rsidP="00AC7D74">
      <w:pPr>
        <w:shd w:val="clear" w:color="auto" w:fill="FFFFFF"/>
        <w:spacing w:line="216" w:lineRule="auto"/>
        <w:ind w:firstLine="284"/>
        <w:jc w:val="both"/>
        <w:rPr>
          <w:sz w:val="20"/>
          <w:szCs w:val="20"/>
        </w:rPr>
      </w:pPr>
      <w:r w:rsidRPr="00AC7D74">
        <w:rPr>
          <w:color w:val="000000"/>
          <w:sz w:val="20"/>
          <w:szCs w:val="20"/>
        </w:rPr>
        <w:t xml:space="preserve">- 90/3 – налог на добавленную стоимость. </w:t>
      </w:r>
    </w:p>
    <w:p w:rsidR="00AC7D74" w:rsidRPr="00AC7D74" w:rsidRDefault="00AC7D74" w:rsidP="00AC7D74">
      <w:pPr>
        <w:shd w:val="clear" w:color="auto" w:fill="FFFFFF"/>
        <w:spacing w:line="216" w:lineRule="auto"/>
        <w:ind w:firstLine="284"/>
        <w:jc w:val="both"/>
        <w:rPr>
          <w:sz w:val="20"/>
          <w:szCs w:val="20"/>
        </w:rPr>
      </w:pPr>
      <w:r w:rsidRPr="00AC7D74">
        <w:rPr>
          <w:sz w:val="20"/>
          <w:szCs w:val="20"/>
        </w:rPr>
        <w:t xml:space="preserve">Это поможет разграничивать выручку и себестоимость продаж, что в конечном итоге позволит более точно определить финансовый результат </w:t>
      </w:r>
      <w:r w:rsidRPr="00AC7D74">
        <w:rPr>
          <w:sz w:val="20"/>
          <w:szCs w:val="20"/>
          <w:shd w:val="clear" w:color="auto" w:fill="FFFFFF"/>
        </w:rPr>
        <w:t>от продажи каждого вида продукции (работ,</w:t>
      </w:r>
      <w:r w:rsidRPr="00AC7D74">
        <w:rPr>
          <w:rStyle w:val="apple-converted-space"/>
          <w:sz w:val="20"/>
          <w:szCs w:val="20"/>
          <w:shd w:val="clear" w:color="auto" w:fill="FFFFFF"/>
        </w:rPr>
        <w:t> </w:t>
      </w:r>
      <w:bookmarkStart w:id="10" w:name="l44"/>
      <w:bookmarkEnd w:id="10"/>
      <w:r w:rsidRPr="00AC7D74">
        <w:rPr>
          <w:sz w:val="20"/>
          <w:szCs w:val="20"/>
          <w:shd w:val="clear" w:color="auto" w:fill="FFFFFF"/>
        </w:rPr>
        <w:t>услуг).</w:t>
      </w:r>
    </w:p>
    <w:p w:rsidR="00AC7D74" w:rsidRPr="00AC7D74" w:rsidRDefault="00AC7D74" w:rsidP="00AC7D74">
      <w:pPr>
        <w:shd w:val="clear" w:color="auto" w:fill="FFFFFF"/>
        <w:spacing w:line="216" w:lineRule="auto"/>
        <w:ind w:firstLine="284"/>
        <w:jc w:val="both"/>
        <w:rPr>
          <w:sz w:val="20"/>
          <w:szCs w:val="20"/>
        </w:rPr>
      </w:pPr>
      <w:r w:rsidRPr="00AC7D74">
        <w:rPr>
          <w:sz w:val="20"/>
          <w:szCs w:val="20"/>
        </w:rPr>
        <w:t>Далее предлагаем к счету 41 «Товары» открыть следующие субсчета:</w:t>
      </w:r>
    </w:p>
    <w:p w:rsidR="00AC7D74" w:rsidRPr="00AC7D74" w:rsidRDefault="00AC7D74" w:rsidP="00AC7D74">
      <w:pPr>
        <w:shd w:val="clear" w:color="auto" w:fill="FFFFFF"/>
        <w:spacing w:line="216" w:lineRule="auto"/>
        <w:ind w:firstLine="284"/>
        <w:jc w:val="both"/>
        <w:rPr>
          <w:sz w:val="20"/>
          <w:szCs w:val="20"/>
        </w:rPr>
      </w:pPr>
      <w:r w:rsidRPr="00AC7D74">
        <w:rPr>
          <w:sz w:val="20"/>
          <w:szCs w:val="20"/>
        </w:rPr>
        <w:t>- 41/1 – товары в розничной торговле;</w:t>
      </w:r>
    </w:p>
    <w:p w:rsidR="00AC7D74" w:rsidRPr="00AC7D74" w:rsidRDefault="00AC7D74" w:rsidP="00AC7D74">
      <w:pPr>
        <w:shd w:val="clear" w:color="auto" w:fill="FFFFFF"/>
        <w:spacing w:line="216" w:lineRule="auto"/>
        <w:ind w:firstLine="284"/>
        <w:jc w:val="both"/>
        <w:rPr>
          <w:sz w:val="20"/>
          <w:szCs w:val="20"/>
        </w:rPr>
      </w:pPr>
      <w:r w:rsidRPr="00AC7D74">
        <w:rPr>
          <w:sz w:val="20"/>
          <w:szCs w:val="20"/>
        </w:rPr>
        <w:t xml:space="preserve">- 41/2 – тара под товаром и порожняя. </w:t>
      </w:r>
    </w:p>
    <w:p w:rsidR="00AC7D74" w:rsidRPr="00AC7D74" w:rsidRDefault="00AC7D74" w:rsidP="00AC7D74">
      <w:pPr>
        <w:shd w:val="clear" w:color="auto" w:fill="FFFFFF"/>
        <w:spacing w:line="216" w:lineRule="auto"/>
        <w:ind w:firstLine="284"/>
        <w:jc w:val="both"/>
        <w:rPr>
          <w:sz w:val="20"/>
          <w:szCs w:val="20"/>
        </w:rPr>
      </w:pPr>
      <w:r w:rsidRPr="00AC7D74">
        <w:rPr>
          <w:sz w:val="20"/>
          <w:szCs w:val="20"/>
        </w:rPr>
        <w:t xml:space="preserve">Данное внедрение поможет вести отдельный учет по товарам, находящимся в розничной торговле и таре.  </w:t>
      </w:r>
    </w:p>
    <w:p w:rsidR="00AC7D74" w:rsidRPr="00AC7D74" w:rsidRDefault="00AC7D74" w:rsidP="00AC7D74">
      <w:pPr>
        <w:shd w:val="clear" w:color="auto" w:fill="FFFFFF"/>
        <w:spacing w:line="216" w:lineRule="auto"/>
        <w:ind w:firstLine="284"/>
        <w:jc w:val="both"/>
        <w:rPr>
          <w:sz w:val="20"/>
          <w:szCs w:val="20"/>
        </w:rPr>
      </w:pPr>
      <w:r w:rsidRPr="00AC7D74">
        <w:rPr>
          <w:sz w:val="20"/>
          <w:szCs w:val="20"/>
        </w:rPr>
        <w:t>Так как предприятие ведет не только торговую деятельность, но оказывает различного рода услуги, то к счету 62 «Расчеты с покупателями и заказчиками» следует открыть субсчета:</w:t>
      </w:r>
    </w:p>
    <w:p w:rsidR="00AC7D74" w:rsidRPr="00AC7D74" w:rsidRDefault="00AC7D74" w:rsidP="00AC7D74">
      <w:pPr>
        <w:shd w:val="clear" w:color="auto" w:fill="FFFFFF"/>
        <w:spacing w:line="216" w:lineRule="auto"/>
        <w:ind w:firstLine="284"/>
        <w:jc w:val="both"/>
        <w:rPr>
          <w:sz w:val="20"/>
          <w:szCs w:val="20"/>
        </w:rPr>
      </w:pPr>
      <w:r w:rsidRPr="00AC7D74">
        <w:rPr>
          <w:sz w:val="20"/>
          <w:szCs w:val="20"/>
        </w:rPr>
        <w:t>- 62/1 – расчеты с покупателями;</w:t>
      </w:r>
    </w:p>
    <w:p w:rsidR="00AC7D74" w:rsidRPr="00AC7D74" w:rsidRDefault="00AC7D74" w:rsidP="00AC7D74">
      <w:pPr>
        <w:shd w:val="clear" w:color="auto" w:fill="FFFFFF"/>
        <w:spacing w:line="216" w:lineRule="auto"/>
        <w:ind w:firstLine="284"/>
        <w:jc w:val="both"/>
        <w:rPr>
          <w:sz w:val="20"/>
          <w:szCs w:val="20"/>
        </w:rPr>
      </w:pPr>
      <w:r w:rsidRPr="00AC7D74">
        <w:rPr>
          <w:sz w:val="20"/>
          <w:szCs w:val="20"/>
        </w:rPr>
        <w:t>- 62/2 – расчеты с заказчиками;</w:t>
      </w:r>
    </w:p>
    <w:p w:rsidR="00AC7D74" w:rsidRPr="00AC7D74" w:rsidRDefault="00AC7D74" w:rsidP="00AC7D74">
      <w:pPr>
        <w:shd w:val="clear" w:color="auto" w:fill="FFFFFF"/>
        <w:spacing w:line="216" w:lineRule="auto"/>
        <w:ind w:firstLine="284"/>
        <w:jc w:val="both"/>
        <w:rPr>
          <w:sz w:val="20"/>
          <w:szCs w:val="20"/>
        </w:rPr>
      </w:pPr>
      <w:r w:rsidRPr="00AC7D74">
        <w:rPr>
          <w:sz w:val="20"/>
          <w:szCs w:val="20"/>
        </w:rPr>
        <w:t>- 62/3 – расчеты по авансам полученным;</w:t>
      </w:r>
    </w:p>
    <w:p w:rsidR="00AC7D74" w:rsidRPr="00AC7D74" w:rsidRDefault="00AC7D74" w:rsidP="00AC7D74">
      <w:pPr>
        <w:shd w:val="clear" w:color="auto" w:fill="FFFFFF"/>
        <w:spacing w:line="216" w:lineRule="auto"/>
        <w:ind w:firstLine="284"/>
        <w:jc w:val="both"/>
        <w:rPr>
          <w:sz w:val="20"/>
          <w:szCs w:val="20"/>
        </w:rPr>
      </w:pPr>
      <w:r w:rsidRPr="00AC7D74">
        <w:rPr>
          <w:sz w:val="20"/>
          <w:szCs w:val="20"/>
        </w:rPr>
        <w:t xml:space="preserve">- 62/4 – расчеты по авансам полученным. </w:t>
      </w:r>
    </w:p>
    <w:p w:rsidR="00AC7D74" w:rsidRPr="00AC7D74" w:rsidRDefault="00AC7D74" w:rsidP="00AC7D74">
      <w:pPr>
        <w:shd w:val="clear" w:color="auto" w:fill="FFFFFF"/>
        <w:tabs>
          <w:tab w:val="left" w:pos="851"/>
        </w:tabs>
        <w:spacing w:line="216" w:lineRule="auto"/>
        <w:ind w:firstLine="284"/>
        <w:jc w:val="both"/>
        <w:rPr>
          <w:sz w:val="20"/>
          <w:szCs w:val="20"/>
        </w:rPr>
      </w:pPr>
      <w:r w:rsidRPr="00AC7D74">
        <w:rPr>
          <w:sz w:val="20"/>
          <w:szCs w:val="20"/>
        </w:rPr>
        <w:t xml:space="preserve">На предприятии не достаточно внимания уделяется списанию недостачи в пределах норм естественной убыли. Списание недостач и потерь, выявленных, в результате инвентаризации производится формально. </w:t>
      </w:r>
    </w:p>
    <w:p w:rsidR="00AC7D74" w:rsidRPr="00AC7D74" w:rsidRDefault="00AC7D74" w:rsidP="00AC7D74">
      <w:pPr>
        <w:spacing w:line="216" w:lineRule="auto"/>
        <w:ind w:firstLine="284"/>
        <w:jc w:val="both"/>
        <w:rPr>
          <w:iCs/>
          <w:color w:val="000000"/>
          <w:sz w:val="20"/>
          <w:szCs w:val="20"/>
          <w:shd w:val="clear" w:color="auto" w:fill="FFFFFF"/>
        </w:rPr>
      </w:pPr>
      <w:r w:rsidRPr="00AC7D74">
        <w:rPr>
          <w:sz w:val="20"/>
          <w:szCs w:val="20"/>
        </w:rPr>
        <w:t>Поэтому мы предлагаем внести в рабочий план счетов счет 94 «Недостачи и потери от порчи ценностей</w:t>
      </w:r>
      <w:r w:rsidRPr="00AC7D74">
        <w:rPr>
          <w:sz w:val="20"/>
          <w:szCs w:val="20"/>
          <w:shd w:val="clear" w:color="auto" w:fill="FFFFFF"/>
        </w:rPr>
        <w:t xml:space="preserve">». Он </w:t>
      </w:r>
      <w:r w:rsidRPr="00AC7D74">
        <w:rPr>
          <w:iCs/>
          <w:sz w:val="20"/>
          <w:szCs w:val="20"/>
          <w:shd w:val="clear" w:color="auto" w:fill="FFFFFF"/>
        </w:rPr>
        <w:t>предназначен для обобщени</w:t>
      </w:r>
      <w:r w:rsidRPr="00AC7D74">
        <w:rPr>
          <w:iCs/>
          <w:color w:val="000000"/>
          <w:sz w:val="20"/>
          <w:szCs w:val="20"/>
          <w:shd w:val="clear" w:color="auto" w:fill="FFFFFF"/>
        </w:rPr>
        <w:t xml:space="preserve">я информации о суммах недостач и потерь от порчи материальных и иных ценностей (включая денежные средства), выявленных в процессе их заготовления, хранения и продажи, независимо от того, подлежат они отнесению на счета учета затрат на производство (расходов на продажу) или виновных лиц. </w:t>
      </w:r>
    </w:p>
    <w:p w:rsidR="00AC7D74" w:rsidRPr="00AC7D74" w:rsidRDefault="00AC7D74" w:rsidP="00AC7D74">
      <w:pPr>
        <w:spacing w:line="216" w:lineRule="auto"/>
        <w:ind w:firstLine="284"/>
        <w:jc w:val="both"/>
        <w:rPr>
          <w:sz w:val="20"/>
          <w:szCs w:val="20"/>
        </w:rPr>
      </w:pPr>
      <w:r w:rsidRPr="00AC7D74">
        <w:rPr>
          <w:sz w:val="20"/>
          <w:szCs w:val="20"/>
        </w:rPr>
        <w:t>Данные мероприятия позволят повысить конкурентоспособность Комаричском Райпо, увеличения прибыли, снижения себестоимости, увеличения рентабельности производства.</w:t>
      </w:r>
    </w:p>
    <w:p w:rsidR="00AC7D74" w:rsidRPr="0034071F" w:rsidRDefault="00AC7D74" w:rsidP="00AC7D74">
      <w:pPr>
        <w:spacing w:line="216" w:lineRule="auto"/>
        <w:ind w:firstLine="284"/>
        <w:jc w:val="both"/>
        <w:rPr>
          <w:sz w:val="16"/>
          <w:szCs w:val="16"/>
        </w:rPr>
      </w:pPr>
    </w:p>
    <w:p w:rsidR="00AC7D74" w:rsidRDefault="00AC7D74" w:rsidP="00AC7D74">
      <w:pPr>
        <w:spacing w:line="216" w:lineRule="auto"/>
        <w:ind w:firstLine="284"/>
        <w:jc w:val="center"/>
        <w:rPr>
          <w:sz w:val="16"/>
          <w:szCs w:val="16"/>
        </w:rPr>
      </w:pPr>
      <w:r w:rsidRPr="0039005D">
        <w:rPr>
          <w:sz w:val="16"/>
          <w:szCs w:val="16"/>
        </w:rPr>
        <w:t>ЛИТЕРАТУРА</w:t>
      </w:r>
    </w:p>
    <w:p w:rsidR="00AC7D74" w:rsidRDefault="00AC7D74" w:rsidP="00AC7D74">
      <w:pPr>
        <w:spacing w:line="216" w:lineRule="auto"/>
        <w:ind w:firstLine="284"/>
        <w:jc w:val="center"/>
        <w:rPr>
          <w:sz w:val="16"/>
          <w:szCs w:val="16"/>
        </w:rPr>
      </w:pPr>
    </w:p>
    <w:p w:rsidR="00AC7D74" w:rsidRPr="0039005D" w:rsidRDefault="00AC7D74" w:rsidP="00CA112D">
      <w:pPr>
        <w:pStyle w:val="a3"/>
        <w:numPr>
          <w:ilvl w:val="0"/>
          <w:numId w:val="23"/>
        </w:numPr>
        <w:spacing w:after="0" w:line="216" w:lineRule="auto"/>
        <w:ind w:left="0" w:firstLine="284"/>
        <w:jc w:val="both"/>
        <w:rPr>
          <w:rFonts w:ascii="Times New Roman" w:hAnsi="Times New Roman"/>
          <w:sz w:val="16"/>
          <w:szCs w:val="16"/>
        </w:rPr>
      </w:pPr>
      <w:r w:rsidRPr="0039005D">
        <w:rPr>
          <w:rFonts w:ascii="Times New Roman" w:hAnsi="Times New Roman"/>
          <w:sz w:val="16"/>
          <w:szCs w:val="16"/>
        </w:rPr>
        <w:t>Агафонова, М.И. Бухгалтерский учет в оптовой и розничной торговле и до</w:t>
      </w:r>
      <w:r>
        <w:rPr>
          <w:rFonts w:ascii="Times New Roman" w:hAnsi="Times New Roman"/>
          <w:sz w:val="16"/>
          <w:szCs w:val="16"/>
        </w:rPr>
        <w:t xml:space="preserve">кументооборот. </w:t>
      </w:r>
      <w:r w:rsidRPr="0039005D">
        <w:rPr>
          <w:rFonts w:ascii="Times New Roman" w:hAnsi="Times New Roman"/>
          <w:sz w:val="16"/>
          <w:szCs w:val="16"/>
        </w:rPr>
        <w:t>–</w:t>
      </w:r>
      <w:r>
        <w:rPr>
          <w:rFonts w:ascii="Times New Roman" w:hAnsi="Times New Roman"/>
          <w:sz w:val="16"/>
          <w:szCs w:val="16"/>
        </w:rPr>
        <w:t xml:space="preserve"> М.: Гроссмедиа,2010. –</w:t>
      </w:r>
      <w:r w:rsidRPr="0039005D">
        <w:rPr>
          <w:rFonts w:ascii="Times New Roman" w:hAnsi="Times New Roman"/>
          <w:sz w:val="16"/>
          <w:szCs w:val="16"/>
        </w:rPr>
        <w:t xml:space="preserve"> 532 с.</w:t>
      </w:r>
    </w:p>
    <w:p w:rsidR="00AC7D74" w:rsidRPr="0039005D" w:rsidRDefault="00AC7D74" w:rsidP="00CA112D">
      <w:pPr>
        <w:widowControl w:val="0"/>
        <w:numPr>
          <w:ilvl w:val="0"/>
          <w:numId w:val="23"/>
        </w:numPr>
        <w:shd w:val="clear" w:color="auto" w:fill="FFFFFF"/>
        <w:tabs>
          <w:tab w:val="left" w:pos="355"/>
        </w:tabs>
        <w:autoSpaceDE w:val="0"/>
        <w:autoSpaceDN w:val="0"/>
        <w:adjustRightInd w:val="0"/>
        <w:spacing w:line="216" w:lineRule="auto"/>
        <w:ind w:left="0" w:firstLine="284"/>
        <w:jc w:val="both"/>
        <w:rPr>
          <w:sz w:val="16"/>
          <w:szCs w:val="16"/>
        </w:rPr>
      </w:pPr>
      <w:r w:rsidRPr="0039005D">
        <w:rPr>
          <w:sz w:val="16"/>
          <w:szCs w:val="16"/>
        </w:rPr>
        <w:t>Федотова, А.В. Бухгалтерский учет в торговле: тео</w:t>
      </w:r>
      <w:r>
        <w:rPr>
          <w:sz w:val="16"/>
          <w:szCs w:val="16"/>
        </w:rPr>
        <w:t xml:space="preserve">рия и практика. – </w:t>
      </w:r>
      <w:r w:rsidRPr="0039005D">
        <w:rPr>
          <w:sz w:val="16"/>
          <w:szCs w:val="16"/>
        </w:rPr>
        <w:t>М.: ИНФРА</w:t>
      </w:r>
      <w:r>
        <w:rPr>
          <w:sz w:val="16"/>
          <w:szCs w:val="16"/>
        </w:rPr>
        <w:t xml:space="preserve">. – М,2001. – </w:t>
      </w:r>
      <w:r w:rsidRPr="0039005D">
        <w:rPr>
          <w:sz w:val="16"/>
          <w:szCs w:val="16"/>
        </w:rPr>
        <w:t>415</w:t>
      </w:r>
      <w:r w:rsidRPr="0039005D">
        <w:rPr>
          <w:sz w:val="16"/>
          <w:szCs w:val="16"/>
          <w:lang w:val="en-US"/>
        </w:rPr>
        <w:t>c</w:t>
      </w:r>
      <w:r w:rsidRPr="0039005D">
        <w:rPr>
          <w:sz w:val="16"/>
          <w:szCs w:val="16"/>
        </w:rPr>
        <w:t>.</w:t>
      </w:r>
    </w:p>
    <w:p w:rsidR="00AC7D74" w:rsidRPr="00335D97" w:rsidRDefault="00AC7D74" w:rsidP="00AC7D74">
      <w:pPr>
        <w:spacing w:line="216" w:lineRule="auto"/>
        <w:ind w:firstLine="284"/>
        <w:rPr>
          <w:sz w:val="20"/>
          <w:szCs w:val="20"/>
        </w:rPr>
      </w:pPr>
    </w:p>
    <w:p w:rsidR="00AC7D74" w:rsidRPr="00335D97" w:rsidRDefault="00AC7D74" w:rsidP="00AC7D74">
      <w:pPr>
        <w:spacing w:line="216" w:lineRule="auto"/>
        <w:ind w:firstLine="284"/>
        <w:rPr>
          <w:sz w:val="20"/>
          <w:szCs w:val="20"/>
        </w:rPr>
      </w:pPr>
    </w:p>
    <w:p w:rsidR="00AC7D74" w:rsidRPr="00335D97" w:rsidRDefault="00AC7D74" w:rsidP="00AC7D74">
      <w:pPr>
        <w:spacing w:line="216" w:lineRule="auto"/>
        <w:ind w:firstLine="284"/>
        <w:rPr>
          <w:sz w:val="20"/>
          <w:szCs w:val="20"/>
        </w:rPr>
      </w:pPr>
    </w:p>
    <w:p w:rsidR="00AC7D74" w:rsidRPr="00335D97" w:rsidRDefault="00AC7D74" w:rsidP="00AC7D74">
      <w:pPr>
        <w:spacing w:line="216" w:lineRule="auto"/>
        <w:ind w:firstLine="284"/>
        <w:rPr>
          <w:sz w:val="20"/>
          <w:szCs w:val="20"/>
        </w:rPr>
      </w:pPr>
    </w:p>
    <w:p w:rsidR="00AC7D74" w:rsidRPr="00335D97" w:rsidRDefault="00AC7D74" w:rsidP="00AC7D74">
      <w:pPr>
        <w:spacing w:line="216" w:lineRule="auto"/>
        <w:ind w:firstLine="284"/>
        <w:rPr>
          <w:sz w:val="20"/>
          <w:szCs w:val="20"/>
        </w:rPr>
      </w:pPr>
    </w:p>
    <w:p w:rsidR="00AC7D74" w:rsidRPr="00335D97" w:rsidRDefault="00AC7D74" w:rsidP="00335D97">
      <w:pPr>
        <w:spacing w:line="216" w:lineRule="auto"/>
        <w:rPr>
          <w:sz w:val="20"/>
          <w:szCs w:val="20"/>
        </w:rPr>
      </w:pPr>
    </w:p>
    <w:p w:rsidR="00AC7D74" w:rsidRPr="001F6CB4" w:rsidRDefault="00AC7D74" w:rsidP="00AC7D74">
      <w:pPr>
        <w:pStyle w:val="af1"/>
        <w:spacing w:line="216" w:lineRule="auto"/>
        <w:jc w:val="both"/>
        <w:rPr>
          <w:rFonts w:ascii="Times New Roman" w:hAnsi="Times New Roman" w:cs="Times New Roman"/>
          <w:sz w:val="20"/>
          <w:szCs w:val="20"/>
        </w:rPr>
      </w:pPr>
      <w:r w:rsidRPr="001F6CB4">
        <w:rPr>
          <w:rFonts w:ascii="Times New Roman" w:hAnsi="Times New Roman" w:cs="Times New Roman"/>
          <w:sz w:val="20"/>
          <w:szCs w:val="20"/>
        </w:rPr>
        <w:lastRenderedPageBreak/>
        <w:t xml:space="preserve">УДК </w:t>
      </w:r>
      <w:r>
        <w:rPr>
          <w:rFonts w:ascii="Times New Roman" w:hAnsi="Times New Roman" w:cs="Times New Roman"/>
          <w:sz w:val="20"/>
          <w:szCs w:val="20"/>
        </w:rPr>
        <w:t>693</w:t>
      </w:r>
    </w:p>
    <w:p w:rsidR="00AC7D74" w:rsidRPr="001F6CB4" w:rsidRDefault="00AC7D74" w:rsidP="00AC7D74">
      <w:pPr>
        <w:pStyle w:val="af1"/>
        <w:spacing w:line="216" w:lineRule="auto"/>
        <w:jc w:val="both"/>
        <w:rPr>
          <w:rFonts w:ascii="Times New Roman" w:hAnsi="Times New Roman" w:cs="Times New Roman"/>
          <w:sz w:val="20"/>
          <w:szCs w:val="20"/>
        </w:rPr>
      </w:pPr>
      <w:r w:rsidRPr="005676E3">
        <w:rPr>
          <w:rFonts w:ascii="Times New Roman" w:hAnsi="Times New Roman" w:cs="Times New Roman"/>
          <w:b/>
          <w:sz w:val="20"/>
          <w:szCs w:val="20"/>
        </w:rPr>
        <w:t>Гардиевич К.Э., Довста Т.И.</w:t>
      </w:r>
      <w:r>
        <w:rPr>
          <w:rFonts w:ascii="Times New Roman" w:hAnsi="Times New Roman" w:cs="Times New Roman"/>
          <w:sz w:val="20"/>
          <w:szCs w:val="20"/>
        </w:rPr>
        <w:t xml:space="preserve"> –</w:t>
      </w:r>
      <w:r w:rsidRPr="001F6CB4">
        <w:rPr>
          <w:rFonts w:ascii="Times New Roman" w:hAnsi="Times New Roman" w:cs="Times New Roman"/>
          <w:sz w:val="20"/>
          <w:szCs w:val="20"/>
        </w:rPr>
        <w:t xml:space="preserve"> </w:t>
      </w:r>
      <w:r w:rsidRPr="006230CF">
        <w:rPr>
          <w:rFonts w:ascii="Times New Roman" w:hAnsi="Times New Roman" w:cs="Times New Roman"/>
          <w:i/>
          <w:sz w:val="20"/>
          <w:szCs w:val="20"/>
        </w:rPr>
        <w:t>студенты</w:t>
      </w:r>
    </w:p>
    <w:p w:rsidR="00AC7D74" w:rsidRDefault="00AC7D74" w:rsidP="00AC7D74">
      <w:pPr>
        <w:pStyle w:val="af1"/>
        <w:spacing w:line="216" w:lineRule="auto"/>
        <w:jc w:val="both"/>
        <w:rPr>
          <w:rFonts w:ascii="Times New Roman" w:hAnsi="Times New Roman" w:cs="Times New Roman"/>
          <w:b/>
          <w:sz w:val="20"/>
          <w:szCs w:val="20"/>
        </w:rPr>
      </w:pPr>
      <w:r w:rsidRPr="001F6CB4">
        <w:rPr>
          <w:rFonts w:ascii="Times New Roman" w:hAnsi="Times New Roman" w:cs="Times New Roman"/>
          <w:b/>
          <w:sz w:val="20"/>
          <w:szCs w:val="20"/>
        </w:rPr>
        <w:t>ОСОБЕННОСТИ ОТНЕСЕНИЯ СТРОИТЕЛЬНО-МОНТАЖНЫХ РАБОТ К ОПРЕДЕЛЕННОМУ</w:t>
      </w:r>
      <w:r>
        <w:rPr>
          <w:rFonts w:ascii="Times New Roman" w:hAnsi="Times New Roman" w:cs="Times New Roman"/>
          <w:b/>
          <w:sz w:val="20"/>
          <w:szCs w:val="20"/>
        </w:rPr>
        <w:t xml:space="preserve"> ИХ</w:t>
      </w:r>
      <w:r w:rsidRPr="001F6CB4">
        <w:rPr>
          <w:rFonts w:ascii="Times New Roman" w:hAnsi="Times New Roman" w:cs="Times New Roman"/>
          <w:b/>
          <w:sz w:val="20"/>
          <w:szCs w:val="20"/>
        </w:rPr>
        <w:t xml:space="preserve"> </w:t>
      </w:r>
      <w:r>
        <w:rPr>
          <w:rFonts w:ascii="Times New Roman" w:hAnsi="Times New Roman" w:cs="Times New Roman"/>
          <w:b/>
          <w:sz w:val="20"/>
          <w:szCs w:val="20"/>
        </w:rPr>
        <w:t xml:space="preserve">ТИПУ </w:t>
      </w:r>
    </w:p>
    <w:p w:rsidR="00AC7D74" w:rsidRPr="005676E3" w:rsidRDefault="00AC7D74" w:rsidP="00AC7D74">
      <w:pPr>
        <w:pStyle w:val="af1"/>
        <w:spacing w:line="216" w:lineRule="auto"/>
        <w:jc w:val="both"/>
        <w:rPr>
          <w:rFonts w:ascii="Times New Roman" w:hAnsi="Times New Roman" w:cs="Times New Roman"/>
          <w:i/>
          <w:sz w:val="20"/>
          <w:szCs w:val="20"/>
        </w:rPr>
      </w:pPr>
      <w:r w:rsidRPr="005676E3">
        <w:rPr>
          <w:rFonts w:ascii="Times New Roman" w:hAnsi="Times New Roman" w:cs="Times New Roman"/>
          <w:i/>
          <w:sz w:val="20"/>
          <w:szCs w:val="20"/>
        </w:rPr>
        <w:t xml:space="preserve">Научный руководитель – </w:t>
      </w:r>
      <w:r w:rsidRPr="005676E3">
        <w:rPr>
          <w:rFonts w:ascii="Times New Roman" w:hAnsi="Times New Roman" w:cs="Times New Roman"/>
          <w:b/>
          <w:i/>
          <w:sz w:val="20"/>
          <w:szCs w:val="20"/>
        </w:rPr>
        <w:t>Антанькова А.В.</w:t>
      </w:r>
      <w:r w:rsidRPr="005676E3">
        <w:rPr>
          <w:rFonts w:ascii="Times New Roman" w:hAnsi="Times New Roman" w:cs="Times New Roman"/>
          <w:i/>
          <w:sz w:val="20"/>
          <w:szCs w:val="20"/>
        </w:rPr>
        <w:t xml:space="preserve"> </w:t>
      </w:r>
      <w:r>
        <w:rPr>
          <w:rFonts w:ascii="Times New Roman" w:hAnsi="Times New Roman" w:cs="Times New Roman"/>
          <w:i/>
          <w:sz w:val="20"/>
          <w:szCs w:val="20"/>
        </w:rPr>
        <w:t>–</w:t>
      </w:r>
      <w:r w:rsidRPr="005676E3">
        <w:rPr>
          <w:rFonts w:ascii="Times New Roman" w:hAnsi="Times New Roman" w:cs="Times New Roman"/>
          <w:i/>
          <w:sz w:val="20"/>
          <w:szCs w:val="20"/>
        </w:rPr>
        <w:t xml:space="preserve"> </w:t>
      </w:r>
      <w:r>
        <w:rPr>
          <w:rFonts w:ascii="Times New Roman" w:hAnsi="Times New Roman" w:cs="Times New Roman"/>
          <w:i/>
          <w:sz w:val="20"/>
          <w:szCs w:val="20"/>
        </w:rPr>
        <w:t>ст. преподаватель</w:t>
      </w:r>
    </w:p>
    <w:p w:rsidR="00AC7D74" w:rsidRPr="001F6CB4" w:rsidRDefault="00AC7D74" w:rsidP="00AC7D74">
      <w:pPr>
        <w:pStyle w:val="af1"/>
        <w:spacing w:line="216" w:lineRule="auto"/>
        <w:jc w:val="both"/>
        <w:rPr>
          <w:rFonts w:ascii="Times New Roman" w:hAnsi="Times New Roman" w:cs="Times New Roman"/>
          <w:sz w:val="20"/>
          <w:szCs w:val="20"/>
        </w:rPr>
      </w:pPr>
      <w:r w:rsidRPr="001F6CB4">
        <w:rPr>
          <w:rFonts w:ascii="Times New Roman" w:hAnsi="Times New Roman" w:cs="Times New Roman"/>
          <w:sz w:val="20"/>
          <w:szCs w:val="20"/>
        </w:rPr>
        <w:t>УО «Белорусская государственная сельскохозяйственная академия»</w:t>
      </w:r>
    </w:p>
    <w:p w:rsidR="00AC7D74" w:rsidRPr="001F6CB4" w:rsidRDefault="00AC7D74" w:rsidP="00AC7D74">
      <w:pPr>
        <w:pStyle w:val="af1"/>
        <w:spacing w:line="216" w:lineRule="auto"/>
        <w:jc w:val="both"/>
        <w:rPr>
          <w:rFonts w:ascii="Times New Roman" w:hAnsi="Times New Roman" w:cs="Times New Roman"/>
          <w:sz w:val="20"/>
          <w:szCs w:val="20"/>
        </w:rPr>
      </w:pPr>
      <w:r w:rsidRPr="001F6CB4">
        <w:rPr>
          <w:rFonts w:ascii="Times New Roman" w:hAnsi="Times New Roman" w:cs="Times New Roman"/>
          <w:sz w:val="20"/>
          <w:szCs w:val="20"/>
        </w:rPr>
        <w:t>Горки, Республика Беларусь</w:t>
      </w:r>
    </w:p>
    <w:p w:rsidR="00AC7D74" w:rsidRPr="001F6CB4" w:rsidRDefault="00AC7D74" w:rsidP="00AC7D74">
      <w:pPr>
        <w:pStyle w:val="af1"/>
        <w:spacing w:line="216" w:lineRule="auto"/>
        <w:ind w:left="1004"/>
        <w:jc w:val="both"/>
        <w:rPr>
          <w:rFonts w:ascii="Times New Roman" w:hAnsi="Times New Roman" w:cs="Times New Roman"/>
          <w:sz w:val="20"/>
          <w:szCs w:val="20"/>
        </w:rPr>
      </w:pPr>
    </w:p>
    <w:p w:rsidR="00AC7D74" w:rsidRPr="001F6CB4" w:rsidRDefault="00AC7D74" w:rsidP="00AC7D74">
      <w:pPr>
        <w:pStyle w:val="af1"/>
        <w:spacing w:line="216" w:lineRule="auto"/>
        <w:ind w:firstLine="284"/>
        <w:jc w:val="both"/>
        <w:rPr>
          <w:rFonts w:ascii="Times New Roman" w:hAnsi="Times New Roman" w:cs="Times New Roman"/>
          <w:sz w:val="20"/>
          <w:szCs w:val="20"/>
        </w:rPr>
      </w:pPr>
      <w:r>
        <w:rPr>
          <w:rFonts w:ascii="Times New Roman" w:hAnsi="Times New Roman" w:cs="Times New Roman"/>
          <w:sz w:val="20"/>
          <w:szCs w:val="20"/>
        </w:rPr>
        <w:t>В</w:t>
      </w:r>
      <w:r w:rsidRPr="001F6CB4">
        <w:rPr>
          <w:rFonts w:ascii="Times New Roman" w:hAnsi="Times New Roman" w:cs="Times New Roman"/>
          <w:sz w:val="20"/>
          <w:szCs w:val="20"/>
        </w:rPr>
        <w:t>ажным аспектом в деятельности организаций различных форм собственности и отраслевой принадлежности является содержание, эксплуатация жилых и общественных зданий и сооружений, требующие в т.ч. выполнения различных строительных работ. Выполнение данных работ осуществляется как для поддержания эксплуатационных каче</w:t>
      </w:r>
      <w:proofErr w:type="gramStart"/>
      <w:r w:rsidRPr="001F6CB4">
        <w:rPr>
          <w:rFonts w:ascii="Times New Roman" w:hAnsi="Times New Roman" w:cs="Times New Roman"/>
          <w:sz w:val="20"/>
          <w:szCs w:val="20"/>
        </w:rPr>
        <w:t>ств зд</w:t>
      </w:r>
      <w:proofErr w:type="gramEnd"/>
      <w:r w:rsidRPr="001F6CB4">
        <w:rPr>
          <w:rFonts w:ascii="Times New Roman" w:hAnsi="Times New Roman" w:cs="Times New Roman"/>
          <w:sz w:val="20"/>
          <w:szCs w:val="20"/>
        </w:rPr>
        <w:t>аний и сооружений, их исправности и работоспособности, так и в ряде случаев изменения их функциональных назначений, приведения технических и эстетических показателей к уровню современных требований.</w:t>
      </w:r>
    </w:p>
    <w:p w:rsidR="00AC7D74" w:rsidRPr="001F6CB4" w:rsidRDefault="00AC7D74" w:rsidP="00AC7D74">
      <w:pPr>
        <w:pStyle w:val="af1"/>
        <w:spacing w:line="216" w:lineRule="auto"/>
        <w:ind w:firstLine="284"/>
        <w:jc w:val="both"/>
        <w:rPr>
          <w:rFonts w:ascii="Times New Roman" w:hAnsi="Times New Roman" w:cs="Times New Roman"/>
          <w:sz w:val="20"/>
          <w:szCs w:val="20"/>
        </w:rPr>
      </w:pPr>
      <w:r w:rsidRPr="001F6CB4">
        <w:rPr>
          <w:rFonts w:ascii="Times New Roman" w:hAnsi="Times New Roman" w:cs="Times New Roman"/>
          <w:sz w:val="20"/>
          <w:szCs w:val="20"/>
        </w:rPr>
        <w:t>В связи с этим немаловажным вопросом является грамотная эксплуатация зданий и сооружений, принятие своевременных мер по поддержанию объектов в исправном состоянии, требующих, в том числе, выполнения различных строительных работ, а также правильной их квалификации и документального оформления хозяйственных операций.</w:t>
      </w:r>
    </w:p>
    <w:p w:rsidR="00AC7D74" w:rsidRDefault="00AC7D74" w:rsidP="00AC7D74">
      <w:pPr>
        <w:pStyle w:val="af1"/>
        <w:spacing w:line="216" w:lineRule="auto"/>
        <w:ind w:firstLine="284"/>
        <w:jc w:val="both"/>
        <w:rPr>
          <w:rFonts w:ascii="Times New Roman" w:hAnsi="Times New Roman" w:cs="Times New Roman"/>
          <w:sz w:val="20"/>
          <w:szCs w:val="20"/>
        </w:rPr>
      </w:pPr>
      <w:r w:rsidRPr="001F6CB4">
        <w:rPr>
          <w:rFonts w:ascii="Times New Roman" w:hAnsi="Times New Roman" w:cs="Times New Roman"/>
          <w:sz w:val="20"/>
          <w:szCs w:val="20"/>
        </w:rPr>
        <w:t>В практической деятельности организаций</w:t>
      </w:r>
      <w:r>
        <w:rPr>
          <w:rFonts w:ascii="Times New Roman" w:hAnsi="Times New Roman" w:cs="Times New Roman"/>
          <w:sz w:val="20"/>
          <w:szCs w:val="20"/>
        </w:rPr>
        <w:t xml:space="preserve"> в</w:t>
      </w:r>
      <w:r w:rsidRPr="001F6CB4">
        <w:rPr>
          <w:rFonts w:ascii="Times New Roman" w:hAnsi="Times New Roman" w:cs="Times New Roman"/>
          <w:sz w:val="20"/>
          <w:szCs w:val="20"/>
        </w:rPr>
        <w:t xml:space="preserve"> связи с этим зачастую возникают вопросы отнесения выполняемых строительно-монтажных работ к определенному их типу: капитальному и текущему ремонту, реконструкции (модернизации).</w:t>
      </w:r>
    </w:p>
    <w:p w:rsidR="00AC7D74" w:rsidRPr="00891F76" w:rsidRDefault="00AC7D74" w:rsidP="00AC7D74">
      <w:pPr>
        <w:pStyle w:val="af1"/>
        <w:spacing w:line="216" w:lineRule="auto"/>
        <w:ind w:firstLine="284"/>
        <w:jc w:val="both"/>
        <w:rPr>
          <w:rFonts w:ascii="Times New Roman" w:hAnsi="Times New Roman" w:cs="Times New Roman"/>
          <w:sz w:val="20"/>
          <w:szCs w:val="20"/>
        </w:rPr>
      </w:pPr>
      <w:r w:rsidRPr="00891F76">
        <w:rPr>
          <w:rFonts w:ascii="Times New Roman" w:hAnsi="Times New Roman" w:cs="Times New Roman"/>
          <w:sz w:val="20"/>
          <w:szCs w:val="20"/>
        </w:rPr>
        <w:t>Очевидно, что данный вопрос должен решаться организациями на первоначальных стадиях выполнения работ, так как имеются различия в формировании как разрешительного пакета документов, проектно-сметной документации, так и в учете затрат, налогообложении и составе первичной оператив</w:t>
      </w:r>
      <w:r>
        <w:rPr>
          <w:rFonts w:ascii="Times New Roman" w:hAnsi="Times New Roman" w:cs="Times New Roman"/>
          <w:sz w:val="20"/>
          <w:szCs w:val="20"/>
        </w:rPr>
        <w:t>ной и бухгалтерской отчетности.</w:t>
      </w:r>
    </w:p>
    <w:p w:rsidR="00AC7D74" w:rsidRPr="001F6CB4" w:rsidRDefault="00AC7D74" w:rsidP="00AC7D74">
      <w:pPr>
        <w:pStyle w:val="af1"/>
        <w:spacing w:line="216" w:lineRule="auto"/>
        <w:ind w:firstLine="284"/>
        <w:jc w:val="both"/>
        <w:rPr>
          <w:rFonts w:ascii="Times New Roman" w:hAnsi="Times New Roman" w:cs="Times New Roman"/>
          <w:sz w:val="20"/>
          <w:szCs w:val="20"/>
        </w:rPr>
      </w:pPr>
      <w:r w:rsidRPr="00891F76">
        <w:rPr>
          <w:rFonts w:ascii="Times New Roman" w:hAnsi="Times New Roman" w:cs="Times New Roman"/>
          <w:sz w:val="20"/>
          <w:szCs w:val="20"/>
        </w:rPr>
        <w:t>Несоблюдение и нарушение требований нормативных правовых актов при определении типа выполняемых строительных работ может привести к применению к организациям мер ответственности, в частности, наложению штрафных санкций в значительных размерах.</w:t>
      </w:r>
    </w:p>
    <w:p w:rsidR="00AC7D74" w:rsidRPr="001F6CB4" w:rsidRDefault="00AC7D74" w:rsidP="00AC7D74">
      <w:pPr>
        <w:pStyle w:val="af1"/>
        <w:spacing w:line="216" w:lineRule="auto"/>
        <w:ind w:firstLine="284"/>
        <w:jc w:val="both"/>
        <w:rPr>
          <w:rFonts w:ascii="Times New Roman" w:hAnsi="Times New Roman" w:cs="Times New Roman"/>
          <w:sz w:val="20"/>
          <w:szCs w:val="20"/>
        </w:rPr>
      </w:pPr>
      <w:r w:rsidRPr="001F6CB4">
        <w:rPr>
          <w:rFonts w:ascii="Times New Roman" w:hAnsi="Times New Roman" w:cs="Times New Roman"/>
          <w:sz w:val="20"/>
          <w:szCs w:val="20"/>
        </w:rPr>
        <w:t xml:space="preserve">С целью правильного применения требований законодательства, предотвращения неблагоприятных финансовых последствий по нарушениям при определении типа выполняемых работ и их отражении </w:t>
      </w:r>
      <w:r>
        <w:rPr>
          <w:rFonts w:ascii="Times New Roman" w:hAnsi="Times New Roman" w:cs="Times New Roman"/>
          <w:sz w:val="20"/>
          <w:szCs w:val="20"/>
        </w:rPr>
        <w:t xml:space="preserve">по данным бухгалтерского учета </w:t>
      </w:r>
      <w:r w:rsidRPr="001F6CB4">
        <w:rPr>
          <w:rFonts w:ascii="Times New Roman" w:hAnsi="Times New Roman" w:cs="Times New Roman"/>
          <w:sz w:val="20"/>
          <w:szCs w:val="20"/>
        </w:rPr>
        <w:t>рассмотрим анализ типичных ситуаций по данному вопросу.</w:t>
      </w:r>
    </w:p>
    <w:p w:rsidR="00AC7D74" w:rsidRPr="001F6CB4" w:rsidRDefault="00AC7D74" w:rsidP="00AC7D74">
      <w:pPr>
        <w:pStyle w:val="af1"/>
        <w:spacing w:line="216" w:lineRule="auto"/>
        <w:ind w:firstLine="284"/>
        <w:jc w:val="both"/>
        <w:rPr>
          <w:rFonts w:ascii="Times New Roman" w:hAnsi="Times New Roman" w:cs="Times New Roman"/>
          <w:sz w:val="20"/>
          <w:szCs w:val="20"/>
        </w:rPr>
      </w:pPr>
      <w:r>
        <w:rPr>
          <w:rFonts w:ascii="Times New Roman" w:hAnsi="Times New Roman" w:cs="Times New Roman"/>
          <w:sz w:val="20"/>
          <w:szCs w:val="20"/>
        </w:rPr>
        <w:t>Определение понятий «ремонт», «реконструкция», «модернизация»</w:t>
      </w:r>
      <w:r w:rsidRPr="001F6CB4">
        <w:rPr>
          <w:rFonts w:ascii="Times New Roman" w:hAnsi="Times New Roman" w:cs="Times New Roman"/>
          <w:sz w:val="20"/>
          <w:szCs w:val="20"/>
        </w:rPr>
        <w:t xml:space="preserve"> содержится в документах системы технического нормирования и стандартизации Республики Беларусь, в частности, в техническом </w:t>
      </w:r>
      <w:r w:rsidRPr="001F6CB4">
        <w:rPr>
          <w:rFonts w:ascii="Times New Roman" w:hAnsi="Times New Roman" w:cs="Times New Roman"/>
          <w:sz w:val="20"/>
          <w:szCs w:val="20"/>
        </w:rPr>
        <w:lastRenderedPageBreak/>
        <w:t>к</w:t>
      </w:r>
      <w:r>
        <w:rPr>
          <w:rFonts w:ascii="Times New Roman" w:hAnsi="Times New Roman" w:cs="Times New Roman"/>
          <w:sz w:val="20"/>
          <w:szCs w:val="20"/>
        </w:rPr>
        <w:t>одексе установившейся практики «</w:t>
      </w:r>
      <w:r w:rsidRPr="001F6CB4">
        <w:rPr>
          <w:rFonts w:ascii="Times New Roman" w:hAnsi="Times New Roman" w:cs="Times New Roman"/>
          <w:sz w:val="20"/>
          <w:szCs w:val="20"/>
        </w:rPr>
        <w:t>Система технического нормирования и стандартизации Республики Беларусь</w:t>
      </w:r>
      <w:r>
        <w:rPr>
          <w:rFonts w:ascii="Times New Roman" w:hAnsi="Times New Roman" w:cs="Times New Roman"/>
          <w:sz w:val="20"/>
          <w:szCs w:val="20"/>
        </w:rPr>
        <w:t>»</w:t>
      </w:r>
      <w:r w:rsidRPr="001F6CB4">
        <w:rPr>
          <w:rFonts w:ascii="Times New Roman" w:hAnsi="Times New Roman" w:cs="Times New Roman"/>
          <w:sz w:val="20"/>
          <w:szCs w:val="20"/>
        </w:rPr>
        <w:t>.</w:t>
      </w:r>
    </w:p>
    <w:p w:rsidR="00AC7D74" w:rsidRPr="001F6CB4" w:rsidRDefault="00AC7D74" w:rsidP="00AC7D74">
      <w:pPr>
        <w:pStyle w:val="af1"/>
        <w:spacing w:line="216" w:lineRule="auto"/>
        <w:ind w:firstLine="284"/>
        <w:jc w:val="both"/>
        <w:rPr>
          <w:rFonts w:ascii="Times New Roman" w:hAnsi="Times New Roman" w:cs="Times New Roman"/>
          <w:sz w:val="20"/>
          <w:szCs w:val="20"/>
        </w:rPr>
      </w:pPr>
      <w:r>
        <w:rPr>
          <w:rFonts w:ascii="Times New Roman" w:hAnsi="Times New Roman" w:cs="Times New Roman"/>
          <w:sz w:val="20"/>
          <w:szCs w:val="20"/>
        </w:rPr>
        <w:t>П</w:t>
      </w:r>
      <w:r w:rsidRPr="001F6CB4">
        <w:rPr>
          <w:rFonts w:ascii="Times New Roman" w:hAnsi="Times New Roman" w:cs="Times New Roman"/>
          <w:sz w:val="20"/>
          <w:szCs w:val="20"/>
        </w:rPr>
        <w:t>од ремонтом зданий, сооружений, инженерных и трансп</w:t>
      </w:r>
      <w:r>
        <w:rPr>
          <w:rFonts w:ascii="Times New Roman" w:hAnsi="Times New Roman" w:cs="Times New Roman"/>
          <w:sz w:val="20"/>
          <w:szCs w:val="20"/>
        </w:rPr>
        <w:t>ортных коммуникаций понимается «</w:t>
      </w:r>
      <w:r w:rsidRPr="001F6CB4">
        <w:rPr>
          <w:rFonts w:ascii="Times New Roman" w:hAnsi="Times New Roman" w:cs="Times New Roman"/>
          <w:sz w:val="20"/>
          <w:szCs w:val="20"/>
        </w:rPr>
        <w:t>совокупность работ и мероприятий по восстановлению работоспособности или исправности здания, сооружения, коммуникаций, их частей и (или) элементов, включая строительные конструкции и инженерное оборудование, не подпадающи</w:t>
      </w:r>
      <w:r>
        <w:rPr>
          <w:rFonts w:ascii="Times New Roman" w:hAnsi="Times New Roman" w:cs="Times New Roman"/>
          <w:sz w:val="20"/>
          <w:szCs w:val="20"/>
        </w:rPr>
        <w:t>х под определение реконструкции»</w:t>
      </w:r>
      <w:r w:rsidRPr="001F6CB4">
        <w:rPr>
          <w:rFonts w:ascii="Times New Roman" w:hAnsi="Times New Roman" w:cs="Times New Roman"/>
          <w:sz w:val="20"/>
          <w:szCs w:val="20"/>
        </w:rPr>
        <w:t xml:space="preserve">. Иными словами, это технические работы по восстановлению исправности и основных показателей (технических, эстетических и потребительских), утраченных в процессе эксплуатации. </w:t>
      </w:r>
    </w:p>
    <w:p w:rsidR="00AC7D74" w:rsidRPr="001F6CB4" w:rsidRDefault="00AC7D74" w:rsidP="00AC7D74">
      <w:pPr>
        <w:pStyle w:val="af1"/>
        <w:spacing w:line="216" w:lineRule="auto"/>
        <w:ind w:firstLine="284"/>
        <w:jc w:val="both"/>
        <w:rPr>
          <w:rFonts w:ascii="Times New Roman" w:hAnsi="Times New Roman" w:cs="Times New Roman"/>
          <w:sz w:val="20"/>
          <w:szCs w:val="20"/>
        </w:rPr>
      </w:pPr>
      <w:r w:rsidRPr="001F6CB4">
        <w:rPr>
          <w:rFonts w:ascii="Times New Roman" w:hAnsi="Times New Roman" w:cs="Times New Roman"/>
          <w:sz w:val="20"/>
          <w:szCs w:val="20"/>
        </w:rPr>
        <w:t xml:space="preserve">Одной из отличительных особенностей ремонтных работ является восстановление имевшихся ранее качеств, т.е. качеств, имевшихся при вводе в эксплуатацию при новом строительстве. </w:t>
      </w:r>
    </w:p>
    <w:p w:rsidR="00AC7D74" w:rsidRPr="001F6CB4" w:rsidRDefault="00AC7D74" w:rsidP="00AC7D74">
      <w:pPr>
        <w:pStyle w:val="af1"/>
        <w:spacing w:line="216" w:lineRule="auto"/>
        <w:ind w:firstLine="284"/>
        <w:jc w:val="both"/>
        <w:rPr>
          <w:rFonts w:ascii="Times New Roman" w:hAnsi="Times New Roman" w:cs="Times New Roman"/>
          <w:sz w:val="20"/>
          <w:szCs w:val="20"/>
        </w:rPr>
      </w:pPr>
      <w:r w:rsidRPr="001F6CB4">
        <w:rPr>
          <w:rFonts w:ascii="Times New Roman" w:hAnsi="Times New Roman" w:cs="Times New Roman"/>
          <w:sz w:val="20"/>
          <w:szCs w:val="20"/>
        </w:rPr>
        <w:t>В зависимости от масштабности выполняемых работ и важности восстанавливаемых каче</w:t>
      </w:r>
      <w:proofErr w:type="gramStart"/>
      <w:r w:rsidRPr="001F6CB4">
        <w:rPr>
          <w:rFonts w:ascii="Times New Roman" w:hAnsi="Times New Roman" w:cs="Times New Roman"/>
          <w:sz w:val="20"/>
          <w:szCs w:val="20"/>
        </w:rPr>
        <w:t>ств зд</w:t>
      </w:r>
      <w:proofErr w:type="gramEnd"/>
      <w:r w:rsidRPr="001F6CB4">
        <w:rPr>
          <w:rFonts w:ascii="Times New Roman" w:hAnsi="Times New Roman" w:cs="Times New Roman"/>
          <w:sz w:val="20"/>
          <w:szCs w:val="20"/>
        </w:rPr>
        <w:t xml:space="preserve">аний и сооружений ремонтные работы делятся на работы по текущему и капитальному ремонту. </w:t>
      </w:r>
    </w:p>
    <w:p w:rsidR="00AC7D74" w:rsidRPr="001F6CB4" w:rsidRDefault="00AC7D74" w:rsidP="00AC7D74">
      <w:pPr>
        <w:pStyle w:val="af1"/>
        <w:spacing w:line="216" w:lineRule="auto"/>
        <w:ind w:firstLine="284"/>
        <w:jc w:val="both"/>
        <w:rPr>
          <w:rFonts w:ascii="Times New Roman" w:hAnsi="Times New Roman" w:cs="Times New Roman"/>
          <w:sz w:val="20"/>
          <w:szCs w:val="20"/>
        </w:rPr>
      </w:pPr>
      <w:r w:rsidRPr="001F6CB4">
        <w:rPr>
          <w:rFonts w:ascii="Times New Roman" w:hAnsi="Times New Roman" w:cs="Times New Roman"/>
          <w:sz w:val="20"/>
          <w:szCs w:val="20"/>
        </w:rPr>
        <w:t>К текущему ремонту относятся ремонтные работы, проводимые с целью восстановления исправности, устранения повреждений конструкций и инженерного оборудования зданий и сооружений, а также предотвращения дальнейшего их износа. Капитальный ремонт включает ремонтные работы по восстановлению основных физико-технических, эстетических и потребительских каче</w:t>
      </w:r>
      <w:proofErr w:type="gramStart"/>
      <w:r w:rsidRPr="001F6CB4">
        <w:rPr>
          <w:rFonts w:ascii="Times New Roman" w:hAnsi="Times New Roman" w:cs="Times New Roman"/>
          <w:sz w:val="20"/>
          <w:szCs w:val="20"/>
        </w:rPr>
        <w:t>ств зд</w:t>
      </w:r>
      <w:proofErr w:type="gramEnd"/>
      <w:r w:rsidRPr="001F6CB4">
        <w:rPr>
          <w:rFonts w:ascii="Times New Roman" w:hAnsi="Times New Roman" w:cs="Times New Roman"/>
          <w:sz w:val="20"/>
          <w:szCs w:val="20"/>
        </w:rPr>
        <w:t>аний и сооружений, утраченных в процессе эксплуатации.</w:t>
      </w:r>
    </w:p>
    <w:p w:rsidR="00AC7D74" w:rsidRPr="001F6CB4" w:rsidRDefault="00AC7D74" w:rsidP="00AC7D74">
      <w:pPr>
        <w:pStyle w:val="af1"/>
        <w:spacing w:line="216" w:lineRule="auto"/>
        <w:ind w:firstLine="284"/>
        <w:jc w:val="both"/>
        <w:rPr>
          <w:rFonts w:ascii="Times New Roman" w:hAnsi="Times New Roman" w:cs="Times New Roman"/>
          <w:sz w:val="20"/>
          <w:szCs w:val="20"/>
        </w:rPr>
      </w:pPr>
      <w:r w:rsidRPr="001F6CB4">
        <w:rPr>
          <w:rFonts w:ascii="Times New Roman" w:hAnsi="Times New Roman" w:cs="Times New Roman"/>
          <w:sz w:val="20"/>
          <w:szCs w:val="20"/>
        </w:rPr>
        <w:t>Под реконструкцией зданий, сооружений, инженерных и трансп</w:t>
      </w:r>
      <w:r>
        <w:rPr>
          <w:rFonts w:ascii="Times New Roman" w:hAnsi="Times New Roman" w:cs="Times New Roman"/>
          <w:sz w:val="20"/>
          <w:szCs w:val="20"/>
        </w:rPr>
        <w:t>ортных коммуникаций понимается «</w:t>
      </w:r>
      <w:r w:rsidRPr="001F6CB4">
        <w:rPr>
          <w:rFonts w:ascii="Times New Roman" w:hAnsi="Times New Roman" w:cs="Times New Roman"/>
          <w:sz w:val="20"/>
          <w:szCs w:val="20"/>
        </w:rPr>
        <w:t>совокупность работ и мероприятий, направленных на использование по новому назначению зданий, сооружений, коммуникаций, их частей (включая отдельные помещения) и (или) связанных с изменением их основных технико-экономических показателей, а также работы по модернизации зданий, соор</w:t>
      </w:r>
      <w:r>
        <w:rPr>
          <w:rFonts w:ascii="Times New Roman" w:hAnsi="Times New Roman" w:cs="Times New Roman"/>
          <w:sz w:val="20"/>
          <w:szCs w:val="20"/>
        </w:rPr>
        <w:t>ужений, коммуникаций»</w:t>
      </w:r>
      <w:r w:rsidRPr="001F6CB4">
        <w:rPr>
          <w:rFonts w:ascii="Times New Roman" w:hAnsi="Times New Roman" w:cs="Times New Roman"/>
          <w:sz w:val="20"/>
          <w:szCs w:val="20"/>
        </w:rPr>
        <w:t xml:space="preserve">. При реконструкции происходит изменение основных показателей (количество, площадь квартир, изменение общей площади зданий), увеличение объема услуг, изменение вместимости, пропускной способности, направления и места расположения линейных сооружений. </w:t>
      </w:r>
    </w:p>
    <w:p w:rsidR="00AC7D74" w:rsidRPr="001F6CB4" w:rsidRDefault="00AC7D74" w:rsidP="00AC7D74">
      <w:pPr>
        <w:pStyle w:val="af1"/>
        <w:spacing w:line="216" w:lineRule="auto"/>
        <w:ind w:firstLine="284"/>
        <w:jc w:val="both"/>
        <w:rPr>
          <w:rFonts w:ascii="Times New Roman" w:hAnsi="Times New Roman" w:cs="Times New Roman"/>
          <w:sz w:val="20"/>
          <w:szCs w:val="20"/>
        </w:rPr>
      </w:pPr>
      <w:r w:rsidRPr="001F6CB4">
        <w:rPr>
          <w:rFonts w:ascii="Times New Roman" w:hAnsi="Times New Roman" w:cs="Times New Roman"/>
          <w:sz w:val="20"/>
          <w:szCs w:val="20"/>
        </w:rPr>
        <w:t xml:space="preserve">Реконструкция зданий и сооружений может быть вызвана реконструкцией предприятия. К реконструкции предприятия относится переустройство или расширение цехов и объектов различного назначения, инженерных коммуникаций, изменение назначения предприятия, цеха или изменение их основных технико-экономических показателей. </w:t>
      </w:r>
    </w:p>
    <w:p w:rsidR="00AC7D74" w:rsidRPr="001F6CB4" w:rsidRDefault="00AC7D74" w:rsidP="00AC7D74">
      <w:pPr>
        <w:pStyle w:val="af1"/>
        <w:spacing w:line="216" w:lineRule="auto"/>
        <w:ind w:firstLine="284"/>
        <w:jc w:val="both"/>
        <w:rPr>
          <w:rFonts w:ascii="Times New Roman" w:hAnsi="Times New Roman" w:cs="Times New Roman"/>
          <w:sz w:val="20"/>
          <w:szCs w:val="20"/>
        </w:rPr>
      </w:pPr>
      <w:r w:rsidRPr="001F6CB4">
        <w:rPr>
          <w:rFonts w:ascii="Times New Roman" w:hAnsi="Times New Roman" w:cs="Times New Roman"/>
          <w:sz w:val="20"/>
          <w:szCs w:val="20"/>
        </w:rPr>
        <w:t xml:space="preserve">Также следует отметить, что реконструкции подвергаются не только здания, сооружения в целом, но и их части. </w:t>
      </w:r>
    </w:p>
    <w:p w:rsidR="00AC7D74" w:rsidRPr="001F6CB4" w:rsidRDefault="00AC7D74" w:rsidP="00AC7D74">
      <w:pPr>
        <w:pStyle w:val="af1"/>
        <w:spacing w:line="216" w:lineRule="auto"/>
        <w:ind w:firstLine="284"/>
        <w:jc w:val="both"/>
        <w:rPr>
          <w:rFonts w:ascii="Times New Roman" w:hAnsi="Times New Roman" w:cs="Times New Roman"/>
          <w:sz w:val="20"/>
          <w:szCs w:val="20"/>
        </w:rPr>
      </w:pPr>
      <w:r w:rsidRPr="001F6CB4">
        <w:rPr>
          <w:rFonts w:ascii="Times New Roman" w:hAnsi="Times New Roman" w:cs="Times New Roman"/>
          <w:sz w:val="20"/>
          <w:szCs w:val="20"/>
        </w:rPr>
        <w:lastRenderedPageBreak/>
        <w:t xml:space="preserve">Модернизация зданий, сооружений, инженерных и транспортных коммуникаций, являясь разновидностью </w:t>
      </w:r>
      <w:r>
        <w:rPr>
          <w:rFonts w:ascii="Times New Roman" w:hAnsi="Times New Roman" w:cs="Times New Roman"/>
          <w:sz w:val="20"/>
          <w:szCs w:val="20"/>
        </w:rPr>
        <w:t>реконструкции, включает в себя «</w:t>
      </w:r>
      <w:r w:rsidRPr="001F6CB4">
        <w:rPr>
          <w:rFonts w:ascii="Times New Roman" w:hAnsi="Times New Roman" w:cs="Times New Roman"/>
          <w:sz w:val="20"/>
          <w:szCs w:val="20"/>
        </w:rPr>
        <w:t>совокупность работ и мероприятий, связанных с повышением потребительских каче</w:t>
      </w:r>
      <w:proofErr w:type="gramStart"/>
      <w:r w:rsidRPr="001F6CB4">
        <w:rPr>
          <w:rFonts w:ascii="Times New Roman" w:hAnsi="Times New Roman" w:cs="Times New Roman"/>
          <w:sz w:val="20"/>
          <w:szCs w:val="20"/>
        </w:rPr>
        <w:t>ств зд</w:t>
      </w:r>
      <w:proofErr w:type="gramEnd"/>
      <w:r w:rsidRPr="001F6CB4">
        <w:rPr>
          <w:rFonts w:ascii="Times New Roman" w:hAnsi="Times New Roman" w:cs="Times New Roman"/>
          <w:sz w:val="20"/>
          <w:szCs w:val="20"/>
        </w:rPr>
        <w:t>аний, сооружений, коммуникаций, их частей и (или) элементов, с приведением эксплуатационных показателей к уровню современных треб</w:t>
      </w:r>
      <w:r w:rsidR="003A72CC">
        <w:rPr>
          <w:rFonts w:ascii="Times New Roman" w:hAnsi="Times New Roman" w:cs="Times New Roman"/>
          <w:sz w:val="20"/>
          <w:szCs w:val="20"/>
        </w:rPr>
        <w:t>ований в существующих габаритах»</w:t>
      </w:r>
      <w:r w:rsidRPr="001F6CB4">
        <w:rPr>
          <w:rFonts w:ascii="Times New Roman" w:hAnsi="Times New Roman" w:cs="Times New Roman"/>
          <w:sz w:val="20"/>
          <w:szCs w:val="20"/>
        </w:rPr>
        <w:t xml:space="preserve">. </w:t>
      </w:r>
    </w:p>
    <w:p w:rsidR="00AC7D74" w:rsidRPr="001F6CB4" w:rsidRDefault="00AC7D74" w:rsidP="00AC7D74">
      <w:pPr>
        <w:pStyle w:val="af1"/>
        <w:spacing w:line="216" w:lineRule="auto"/>
        <w:ind w:firstLine="284"/>
        <w:jc w:val="both"/>
        <w:rPr>
          <w:rFonts w:ascii="Times New Roman" w:hAnsi="Times New Roman" w:cs="Times New Roman"/>
          <w:sz w:val="20"/>
          <w:szCs w:val="20"/>
        </w:rPr>
      </w:pPr>
      <w:r w:rsidRPr="001F6CB4">
        <w:rPr>
          <w:rFonts w:ascii="Times New Roman" w:hAnsi="Times New Roman" w:cs="Times New Roman"/>
          <w:sz w:val="20"/>
          <w:szCs w:val="20"/>
        </w:rPr>
        <w:t xml:space="preserve">Отличительной особенностью модернизации является осуществление работ в существующих габаритах. Это значит, что даже при изменении планировки не изменяется назначение отдельных помещений. </w:t>
      </w:r>
    </w:p>
    <w:p w:rsidR="00AC7D74" w:rsidRDefault="00AC7D74" w:rsidP="00AC7D74">
      <w:pPr>
        <w:pStyle w:val="af1"/>
        <w:spacing w:line="216" w:lineRule="auto"/>
        <w:ind w:firstLine="284"/>
        <w:jc w:val="both"/>
        <w:rPr>
          <w:rFonts w:ascii="Times New Roman" w:hAnsi="Times New Roman" w:cs="Times New Roman"/>
          <w:sz w:val="20"/>
          <w:szCs w:val="20"/>
        </w:rPr>
      </w:pPr>
      <w:proofErr w:type="gramStart"/>
      <w:r w:rsidRPr="001F6CB4">
        <w:rPr>
          <w:rFonts w:ascii="Times New Roman" w:hAnsi="Times New Roman" w:cs="Times New Roman"/>
          <w:sz w:val="20"/>
          <w:szCs w:val="20"/>
        </w:rPr>
        <w:t>Кроме того, нормативно закреплено, что к модернизации относится устройство встроенных помещений для лестничных клеток, лифтов, мусоропроводов, выполнение балконов, лоджий, замены отдельных видов несущих конструкций (стен, лестниц, перекрытий, покрытий), улучшение архитектурной выразительности здания, переустройство крыш, утепление и шумоизоляция зданий, оснащение недостающими видами инженерного оборудования или повыш</w:t>
      </w:r>
      <w:r>
        <w:rPr>
          <w:rFonts w:ascii="Times New Roman" w:hAnsi="Times New Roman" w:cs="Times New Roman"/>
          <w:sz w:val="20"/>
          <w:szCs w:val="20"/>
        </w:rPr>
        <w:t xml:space="preserve">ение его уровня, переустройство </w:t>
      </w:r>
      <w:r w:rsidRPr="001F6CB4">
        <w:rPr>
          <w:rFonts w:ascii="Times New Roman" w:hAnsi="Times New Roman" w:cs="Times New Roman"/>
          <w:sz w:val="20"/>
          <w:szCs w:val="20"/>
        </w:rPr>
        <w:t xml:space="preserve">наружных сетей (кроме магистральных). </w:t>
      </w:r>
      <w:proofErr w:type="gramEnd"/>
    </w:p>
    <w:p w:rsidR="00AC7D74" w:rsidRPr="00891F76" w:rsidRDefault="00AC7D74" w:rsidP="00AC7D74">
      <w:pPr>
        <w:pStyle w:val="af1"/>
        <w:spacing w:line="216" w:lineRule="auto"/>
        <w:ind w:firstLine="284"/>
        <w:jc w:val="both"/>
        <w:rPr>
          <w:rFonts w:ascii="Times New Roman" w:hAnsi="Times New Roman" w:cs="Times New Roman"/>
          <w:sz w:val="20"/>
          <w:szCs w:val="20"/>
        </w:rPr>
      </w:pPr>
      <w:r w:rsidRPr="00891F76">
        <w:rPr>
          <w:rFonts w:ascii="Times New Roman" w:hAnsi="Times New Roman" w:cs="Times New Roman"/>
          <w:sz w:val="20"/>
          <w:szCs w:val="20"/>
        </w:rPr>
        <w:t xml:space="preserve">Таким образом, отличие ремонта текущего и капитального заключается в масштабах работ и важности восстанавливаемых качеств: </w:t>
      </w:r>
    </w:p>
    <w:p w:rsidR="00AC7D74" w:rsidRPr="00891F76" w:rsidRDefault="00AC7D74" w:rsidP="00AC7D74">
      <w:pPr>
        <w:pStyle w:val="af1"/>
        <w:spacing w:line="216"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Pr="00891F76">
        <w:rPr>
          <w:rFonts w:ascii="Times New Roman" w:hAnsi="Times New Roman" w:cs="Times New Roman"/>
          <w:sz w:val="20"/>
          <w:szCs w:val="20"/>
        </w:rPr>
        <w:t xml:space="preserve">текущий ремонт – восстановление исправности, устранение повреждений; </w:t>
      </w:r>
    </w:p>
    <w:p w:rsidR="00AC7D74" w:rsidRPr="00891F76" w:rsidRDefault="00AC7D74" w:rsidP="00AC7D74">
      <w:pPr>
        <w:pStyle w:val="af1"/>
        <w:spacing w:line="216"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Pr="00891F76">
        <w:rPr>
          <w:rFonts w:ascii="Times New Roman" w:hAnsi="Times New Roman" w:cs="Times New Roman"/>
          <w:sz w:val="20"/>
          <w:szCs w:val="20"/>
        </w:rPr>
        <w:t xml:space="preserve">капитальный ремонт – восстановление основных качеств. </w:t>
      </w:r>
    </w:p>
    <w:p w:rsidR="00AC7D74" w:rsidRPr="001F6CB4" w:rsidRDefault="00AC7D74" w:rsidP="00AC7D74">
      <w:pPr>
        <w:pStyle w:val="af1"/>
        <w:spacing w:line="216" w:lineRule="auto"/>
        <w:ind w:firstLine="284"/>
        <w:jc w:val="both"/>
        <w:rPr>
          <w:rFonts w:ascii="Times New Roman" w:hAnsi="Times New Roman" w:cs="Times New Roman"/>
          <w:sz w:val="20"/>
          <w:szCs w:val="20"/>
        </w:rPr>
      </w:pPr>
      <w:r w:rsidRPr="00891F76">
        <w:rPr>
          <w:rFonts w:ascii="Times New Roman" w:hAnsi="Times New Roman" w:cs="Times New Roman"/>
          <w:sz w:val="20"/>
          <w:szCs w:val="20"/>
        </w:rPr>
        <w:t>Выделение модернизации как составляющей реконструкции произведено по признаку выполнения работ в существующих габаритах. При модернизации повышаются потребительские качества, при реконструкции могут изменяться как габаритные размеры, так и функциональные назначения зданий и сооружений.</w:t>
      </w:r>
    </w:p>
    <w:p w:rsidR="00AC7D74" w:rsidRDefault="00AC7D74" w:rsidP="00AC7D74">
      <w:pPr>
        <w:pStyle w:val="af1"/>
        <w:spacing w:line="216" w:lineRule="auto"/>
        <w:ind w:firstLine="284"/>
        <w:jc w:val="both"/>
        <w:rPr>
          <w:rFonts w:ascii="Times New Roman" w:hAnsi="Times New Roman" w:cs="Times New Roman"/>
          <w:sz w:val="20"/>
          <w:szCs w:val="20"/>
        </w:rPr>
      </w:pPr>
      <w:r w:rsidRPr="001F6CB4">
        <w:rPr>
          <w:rFonts w:ascii="Times New Roman" w:hAnsi="Times New Roman" w:cs="Times New Roman"/>
          <w:sz w:val="20"/>
          <w:szCs w:val="20"/>
        </w:rPr>
        <w:t>Неправильное определение типа выполняемых работ может привести к отсутствию необходимой разрешительной, проектно-сметной и прочей строительной документации, а также нарушениям в ценообразовании строительных работ.</w:t>
      </w:r>
    </w:p>
    <w:p w:rsidR="00AC7D74" w:rsidRDefault="00AC7D74" w:rsidP="00AC7D74">
      <w:pPr>
        <w:pStyle w:val="af1"/>
        <w:spacing w:line="216" w:lineRule="auto"/>
        <w:ind w:firstLine="284"/>
        <w:jc w:val="both"/>
        <w:rPr>
          <w:rFonts w:ascii="Times New Roman" w:hAnsi="Times New Roman" w:cs="Times New Roman"/>
          <w:sz w:val="20"/>
          <w:szCs w:val="20"/>
        </w:rPr>
      </w:pPr>
    </w:p>
    <w:p w:rsidR="00AC7D74" w:rsidRPr="00DE47F6" w:rsidRDefault="00AC7D74" w:rsidP="00AC7D74">
      <w:pPr>
        <w:pStyle w:val="af1"/>
        <w:spacing w:line="216" w:lineRule="auto"/>
        <w:ind w:firstLine="284"/>
        <w:jc w:val="center"/>
        <w:rPr>
          <w:rFonts w:ascii="Times New Roman" w:hAnsi="Times New Roman" w:cs="Times New Roman"/>
          <w:sz w:val="16"/>
          <w:szCs w:val="16"/>
        </w:rPr>
      </w:pPr>
      <w:r w:rsidRPr="00DE47F6">
        <w:rPr>
          <w:rFonts w:ascii="Times New Roman" w:hAnsi="Times New Roman" w:cs="Times New Roman"/>
          <w:sz w:val="16"/>
          <w:szCs w:val="16"/>
        </w:rPr>
        <w:t>ЛИТЕРАТУРА</w:t>
      </w:r>
    </w:p>
    <w:p w:rsidR="00AC7D74" w:rsidRPr="00DE47F6" w:rsidRDefault="00AC7D74" w:rsidP="00AC7D74">
      <w:pPr>
        <w:pStyle w:val="af1"/>
        <w:spacing w:line="216" w:lineRule="auto"/>
        <w:ind w:firstLine="284"/>
        <w:jc w:val="center"/>
        <w:rPr>
          <w:rFonts w:ascii="Times New Roman" w:hAnsi="Times New Roman" w:cs="Times New Roman"/>
          <w:sz w:val="16"/>
          <w:szCs w:val="16"/>
        </w:rPr>
      </w:pPr>
    </w:p>
    <w:p w:rsidR="00AC7D74" w:rsidRPr="00AC7D74" w:rsidRDefault="00AC7D74" w:rsidP="00CA112D">
      <w:pPr>
        <w:pStyle w:val="af1"/>
        <w:numPr>
          <w:ilvl w:val="0"/>
          <w:numId w:val="24"/>
        </w:numPr>
        <w:tabs>
          <w:tab w:val="left" w:pos="567"/>
        </w:tabs>
        <w:spacing w:line="216" w:lineRule="auto"/>
        <w:ind w:left="0" w:firstLine="284"/>
        <w:jc w:val="both"/>
        <w:rPr>
          <w:rFonts w:ascii="Times New Roman" w:hAnsi="Times New Roman" w:cs="Times New Roman"/>
          <w:color w:val="000000" w:themeColor="text1"/>
          <w:sz w:val="16"/>
          <w:szCs w:val="16"/>
        </w:rPr>
      </w:pPr>
      <w:r w:rsidRPr="00AC7D74">
        <w:rPr>
          <w:rFonts w:ascii="Times New Roman" w:hAnsi="Times New Roman" w:cs="Times New Roman"/>
          <w:color w:val="000000" w:themeColor="text1"/>
          <w:sz w:val="16"/>
          <w:szCs w:val="16"/>
        </w:rPr>
        <w:t>Манюк, С.П.// Ведомственный контроль</w:t>
      </w:r>
      <w:r>
        <w:rPr>
          <w:rFonts w:ascii="Times New Roman" w:hAnsi="Times New Roman" w:cs="Times New Roman"/>
          <w:color w:val="000000" w:themeColor="text1"/>
          <w:sz w:val="16"/>
          <w:szCs w:val="16"/>
        </w:rPr>
        <w:t xml:space="preserve"> и аудит//[Электронный ресурс]. – </w:t>
      </w:r>
      <w:r w:rsidRPr="00AC7D74">
        <w:rPr>
          <w:rFonts w:ascii="Times New Roman" w:hAnsi="Times New Roman" w:cs="Times New Roman"/>
          <w:color w:val="000000" w:themeColor="text1"/>
          <w:sz w:val="16"/>
          <w:szCs w:val="16"/>
        </w:rPr>
        <w:t xml:space="preserve">2013.-Режим доступа: </w:t>
      </w:r>
      <w:hyperlink r:id="rId35" w:history="1">
        <w:r w:rsidRPr="00AC7D74">
          <w:rPr>
            <w:rStyle w:val="aa"/>
            <w:rFonts w:ascii="Times New Roman" w:hAnsi="Times New Roman" w:cs="Times New Roman"/>
            <w:color w:val="000000" w:themeColor="text1"/>
            <w:sz w:val="16"/>
            <w:szCs w:val="16"/>
            <w:u w:val="none"/>
          </w:rPr>
          <w:t>http:/</w:t>
        </w:r>
        <w:r w:rsidR="00D87727">
          <w:rPr>
            <w:rStyle w:val="aa"/>
            <w:rFonts w:ascii="Times New Roman" w:hAnsi="Times New Roman" w:cs="Times New Roman"/>
            <w:color w:val="000000" w:themeColor="text1"/>
            <w:sz w:val="16"/>
            <w:szCs w:val="16"/>
            <w:u w:val="none"/>
          </w:rPr>
          <w:t xml:space="preserve"> </w:t>
        </w:r>
        <w:r w:rsidRPr="00AC7D74">
          <w:rPr>
            <w:rStyle w:val="aa"/>
            <w:rFonts w:ascii="Times New Roman" w:hAnsi="Times New Roman" w:cs="Times New Roman"/>
            <w:color w:val="000000" w:themeColor="text1"/>
            <w:sz w:val="16"/>
            <w:szCs w:val="16"/>
            <w:u w:val="none"/>
          </w:rPr>
          <w:t>bsc.by/story/osobennosti-otneseniya-smr-k-opredelennomu-vidu-investicionnoy-deyatelnosti-kapitalnomu-i</w:t>
        </w:r>
      </w:hyperlink>
      <w:r w:rsidRPr="00AC7D74">
        <w:rPr>
          <w:rStyle w:val="aa"/>
          <w:rFonts w:ascii="Times New Roman" w:hAnsi="Times New Roman" w:cs="Times New Roman"/>
          <w:color w:val="000000" w:themeColor="text1"/>
          <w:sz w:val="16"/>
          <w:szCs w:val="16"/>
          <w:u w:val="none"/>
        </w:rPr>
        <w:t>. – Дата доступа: 24.03.2014г.</w:t>
      </w:r>
    </w:p>
    <w:p w:rsidR="00AC7D74" w:rsidRPr="00AC7D74" w:rsidRDefault="00AC7D74" w:rsidP="00CA112D">
      <w:pPr>
        <w:pStyle w:val="af1"/>
        <w:numPr>
          <w:ilvl w:val="0"/>
          <w:numId w:val="24"/>
        </w:numPr>
        <w:tabs>
          <w:tab w:val="left" w:pos="567"/>
        </w:tabs>
        <w:spacing w:line="216" w:lineRule="auto"/>
        <w:ind w:left="0" w:firstLine="284"/>
        <w:jc w:val="both"/>
        <w:rPr>
          <w:rFonts w:ascii="Times New Roman" w:hAnsi="Times New Roman" w:cs="Times New Roman"/>
          <w:color w:val="000000" w:themeColor="text1"/>
          <w:sz w:val="16"/>
          <w:szCs w:val="16"/>
        </w:rPr>
      </w:pPr>
      <w:r w:rsidRPr="00AC7D74">
        <w:rPr>
          <w:rFonts w:ascii="Times New Roman" w:hAnsi="Times New Roman" w:cs="Times New Roman"/>
          <w:color w:val="000000" w:themeColor="text1"/>
          <w:sz w:val="16"/>
          <w:szCs w:val="16"/>
        </w:rPr>
        <w:t xml:space="preserve">Михалкевич, А.П. Бухгалтерский управленческий учет в АПК: Уч. пособ. </w:t>
      </w:r>
      <w:proofErr w:type="gramStart"/>
      <w:r w:rsidRPr="00AC7D74">
        <w:rPr>
          <w:rFonts w:ascii="Times New Roman" w:hAnsi="Times New Roman" w:cs="Times New Roman"/>
          <w:color w:val="000000" w:themeColor="text1"/>
          <w:sz w:val="16"/>
          <w:szCs w:val="16"/>
        </w:rPr>
        <w:t>–М</w:t>
      </w:r>
      <w:proofErr w:type="gramEnd"/>
      <w:r w:rsidRPr="00AC7D74">
        <w:rPr>
          <w:rFonts w:ascii="Times New Roman" w:hAnsi="Times New Roman" w:cs="Times New Roman"/>
          <w:color w:val="000000" w:themeColor="text1"/>
          <w:sz w:val="16"/>
          <w:szCs w:val="16"/>
        </w:rPr>
        <w:t>инск: БГЭУ. – 2012.</w:t>
      </w:r>
    </w:p>
    <w:p w:rsidR="00AC7D74" w:rsidRPr="00AC7D74" w:rsidRDefault="00AC7D74" w:rsidP="00AC7D74">
      <w:pPr>
        <w:pStyle w:val="af1"/>
        <w:tabs>
          <w:tab w:val="left" w:pos="567"/>
        </w:tabs>
        <w:spacing w:line="216" w:lineRule="auto"/>
        <w:ind w:firstLine="284"/>
        <w:jc w:val="both"/>
        <w:rPr>
          <w:rFonts w:ascii="Times New Roman" w:hAnsi="Times New Roman" w:cs="Times New Roman"/>
          <w:color w:val="000000" w:themeColor="text1"/>
          <w:sz w:val="16"/>
          <w:szCs w:val="16"/>
        </w:rPr>
      </w:pPr>
    </w:p>
    <w:p w:rsidR="00AC7D74" w:rsidRPr="00DE47F6" w:rsidRDefault="00AC7D74" w:rsidP="00AC7D74">
      <w:pPr>
        <w:pStyle w:val="af1"/>
        <w:spacing w:line="216" w:lineRule="auto"/>
        <w:ind w:firstLine="284"/>
        <w:jc w:val="both"/>
        <w:rPr>
          <w:rFonts w:ascii="Times New Roman" w:hAnsi="Times New Roman" w:cs="Times New Roman"/>
          <w:sz w:val="16"/>
          <w:szCs w:val="16"/>
        </w:rPr>
      </w:pPr>
    </w:p>
    <w:p w:rsidR="00AC7D74" w:rsidRDefault="00AC7D74" w:rsidP="00AC7D74">
      <w:pPr>
        <w:pStyle w:val="af1"/>
        <w:spacing w:line="216" w:lineRule="auto"/>
        <w:ind w:firstLine="284"/>
        <w:jc w:val="both"/>
        <w:rPr>
          <w:rFonts w:ascii="Times New Roman" w:hAnsi="Times New Roman" w:cs="Times New Roman"/>
          <w:sz w:val="16"/>
          <w:szCs w:val="16"/>
        </w:rPr>
      </w:pPr>
    </w:p>
    <w:p w:rsidR="00AC7D74" w:rsidRPr="0088359D" w:rsidRDefault="00AC7D74" w:rsidP="00AC7D74">
      <w:pPr>
        <w:pStyle w:val="af1"/>
        <w:spacing w:line="216" w:lineRule="auto"/>
        <w:ind w:firstLine="284"/>
        <w:jc w:val="both"/>
        <w:rPr>
          <w:rFonts w:ascii="Times New Roman" w:hAnsi="Times New Roman" w:cs="Times New Roman"/>
          <w:sz w:val="16"/>
          <w:szCs w:val="16"/>
        </w:rPr>
      </w:pPr>
    </w:p>
    <w:p w:rsidR="002F7847" w:rsidRPr="006E2A3F" w:rsidRDefault="002F7847" w:rsidP="002F7847">
      <w:pPr>
        <w:spacing w:line="216" w:lineRule="auto"/>
        <w:contextualSpacing/>
        <w:rPr>
          <w:sz w:val="20"/>
          <w:szCs w:val="20"/>
        </w:rPr>
      </w:pPr>
      <w:r w:rsidRPr="006E2A3F">
        <w:rPr>
          <w:sz w:val="20"/>
          <w:szCs w:val="20"/>
        </w:rPr>
        <w:lastRenderedPageBreak/>
        <w:t>УДК</w:t>
      </w:r>
      <w:r>
        <w:rPr>
          <w:sz w:val="20"/>
          <w:szCs w:val="20"/>
        </w:rPr>
        <w:t xml:space="preserve"> 336.743</w:t>
      </w:r>
    </w:p>
    <w:p w:rsidR="002F7847" w:rsidRPr="006E2A3F" w:rsidRDefault="002F7847" w:rsidP="002F7847">
      <w:pPr>
        <w:spacing w:line="216" w:lineRule="auto"/>
        <w:contextualSpacing/>
        <w:rPr>
          <w:sz w:val="20"/>
          <w:szCs w:val="20"/>
        </w:rPr>
      </w:pPr>
      <w:r w:rsidRPr="006E2A3F">
        <w:rPr>
          <w:b/>
          <w:sz w:val="20"/>
          <w:szCs w:val="20"/>
        </w:rPr>
        <w:t>Гвоздова Е. Н.</w:t>
      </w:r>
      <w:r>
        <w:rPr>
          <w:sz w:val="20"/>
          <w:szCs w:val="20"/>
        </w:rPr>
        <w:t xml:space="preserve"> –</w:t>
      </w:r>
      <w:r w:rsidRPr="006E2A3F">
        <w:rPr>
          <w:sz w:val="20"/>
          <w:szCs w:val="20"/>
        </w:rPr>
        <w:t xml:space="preserve"> </w:t>
      </w:r>
      <w:r w:rsidRPr="006E2A3F">
        <w:rPr>
          <w:i/>
          <w:sz w:val="20"/>
          <w:szCs w:val="20"/>
        </w:rPr>
        <w:t>студентка</w:t>
      </w:r>
    </w:p>
    <w:p w:rsidR="002F7847" w:rsidRPr="006E2A3F" w:rsidRDefault="002F7847" w:rsidP="002F7847">
      <w:pPr>
        <w:spacing w:line="216" w:lineRule="auto"/>
        <w:contextualSpacing/>
        <w:rPr>
          <w:b/>
          <w:sz w:val="20"/>
          <w:szCs w:val="20"/>
        </w:rPr>
      </w:pPr>
      <w:r w:rsidRPr="006E2A3F">
        <w:rPr>
          <w:b/>
          <w:sz w:val="20"/>
          <w:szCs w:val="20"/>
        </w:rPr>
        <w:t xml:space="preserve">ОБОСНОВАНИЕ НЕОБХОДИМОСТИ ПРИМЕНЕНИЯ ОПТИМАЛЬНЫХ ВАЛЮТНЫХ ЗОН </w:t>
      </w:r>
    </w:p>
    <w:p w:rsidR="002F7847" w:rsidRPr="006E2A3F" w:rsidRDefault="002F7847" w:rsidP="002F7847">
      <w:pPr>
        <w:spacing w:line="216" w:lineRule="auto"/>
        <w:contextualSpacing/>
        <w:rPr>
          <w:sz w:val="20"/>
          <w:szCs w:val="20"/>
        </w:rPr>
      </w:pPr>
      <w:r w:rsidRPr="006E2A3F">
        <w:rPr>
          <w:i/>
          <w:sz w:val="20"/>
          <w:szCs w:val="20"/>
        </w:rPr>
        <w:t>Научный руководитель</w:t>
      </w:r>
      <w:r w:rsidRPr="006E2A3F">
        <w:rPr>
          <w:sz w:val="20"/>
          <w:szCs w:val="20"/>
        </w:rPr>
        <w:t xml:space="preserve"> </w:t>
      </w:r>
      <w:r w:rsidRPr="00316CE8">
        <w:rPr>
          <w:i/>
          <w:sz w:val="20"/>
          <w:szCs w:val="20"/>
        </w:rPr>
        <w:t xml:space="preserve">– </w:t>
      </w:r>
      <w:r w:rsidRPr="00316CE8">
        <w:rPr>
          <w:b/>
          <w:i/>
          <w:sz w:val="20"/>
          <w:szCs w:val="20"/>
        </w:rPr>
        <w:t>Дедкова В. Н.</w:t>
      </w:r>
      <w:r w:rsidRPr="006E2A3F">
        <w:rPr>
          <w:sz w:val="20"/>
          <w:szCs w:val="20"/>
        </w:rPr>
        <w:t xml:space="preserve"> – </w:t>
      </w:r>
      <w:r w:rsidRPr="006E2A3F">
        <w:rPr>
          <w:i/>
          <w:sz w:val="20"/>
          <w:szCs w:val="20"/>
        </w:rPr>
        <w:t xml:space="preserve">ст. преподаватель </w:t>
      </w:r>
    </w:p>
    <w:p w:rsidR="002F7847" w:rsidRPr="006E2A3F" w:rsidRDefault="002F7847" w:rsidP="002F7847">
      <w:pPr>
        <w:spacing w:line="216" w:lineRule="auto"/>
        <w:contextualSpacing/>
        <w:rPr>
          <w:sz w:val="20"/>
          <w:szCs w:val="20"/>
        </w:rPr>
      </w:pPr>
      <w:r w:rsidRPr="006E2A3F">
        <w:rPr>
          <w:sz w:val="20"/>
          <w:szCs w:val="20"/>
        </w:rPr>
        <w:t>УО «Белорусская государственная сельскохозяйственная академия»</w:t>
      </w:r>
    </w:p>
    <w:p w:rsidR="002F7847" w:rsidRPr="006E2A3F" w:rsidRDefault="002F7847" w:rsidP="002F7847">
      <w:pPr>
        <w:spacing w:line="216" w:lineRule="auto"/>
        <w:contextualSpacing/>
        <w:rPr>
          <w:sz w:val="20"/>
          <w:szCs w:val="20"/>
        </w:rPr>
      </w:pPr>
      <w:r w:rsidRPr="006E2A3F">
        <w:rPr>
          <w:sz w:val="20"/>
          <w:szCs w:val="20"/>
        </w:rPr>
        <w:t>Горки, Республика Беларусь</w:t>
      </w:r>
    </w:p>
    <w:p w:rsidR="002F7847" w:rsidRPr="006E2A3F" w:rsidRDefault="002F7847" w:rsidP="002F7847">
      <w:pPr>
        <w:spacing w:line="216" w:lineRule="auto"/>
        <w:ind w:firstLine="284"/>
        <w:contextualSpacing/>
        <w:jc w:val="center"/>
        <w:rPr>
          <w:sz w:val="20"/>
          <w:szCs w:val="20"/>
        </w:rPr>
      </w:pPr>
    </w:p>
    <w:p w:rsidR="002F7847" w:rsidRPr="006E2A3F" w:rsidRDefault="002F7847" w:rsidP="002F7847">
      <w:pPr>
        <w:spacing w:line="216" w:lineRule="auto"/>
        <w:ind w:firstLine="284"/>
        <w:contextualSpacing/>
        <w:jc w:val="both"/>
        <w:rPr>
          <w:sz w:val="20"/>
          <w:szCs w:val="20"/>
        </w:rPr>
      </w:pPr>
      <w:r w:rsidRPr="006E2A3F">
        <w:rPr>
          <w:sz w:val="20"/>
          <w:szCs w:val="20"/>
        </w:rPr>
        <w:t xml:space="preserve">Валютная зона – </w:t>
      </w:r>
      <w:r>
        <w:rPr>
          <w:sz w:val="20"/>
          <w:szCs w:val="20"/>
        </w:rPr>
        <w:t>это географическая</w:t>
      </w:r>
      <w:r w:rsidRPr="006E2A3F">
        <w:rPr>
          <w:sz w:val="20"/>
          <w:szCs w:val="20"/>
        </w:rPr>
        <w:t xml:space="preserve"> область с единой валютой или рядом валют, </w:t>
      </w:r>
      <w:r>
        <w:rPr>
          <w:sz w:val="20"/>
          <w:szCs w:val="20"/>
        </w:rPr>
        <w:t xml:space="preserve">курсы которых </w:t>
      </w:r>
      <w:r w:rsidRPr="006E2A3F">
        <w:rPr>
          <w:sz w:val="20"/>
          <w:szCs w:val="20"/>
        </w:rPr>
        <w:t>неизменно зафиксированы друг к другу и изменяются синхронно по отношению к валютам остального мира. Оптимальность зоны рассматривается с макроэкономической точки зрения в рамках поддержания в открытой экономике внутреннего и внешнего равновесия.</w:t>
      </w:r>
    </w:p>
    <w:p w:rsidR="002F7847" w:rsidRDefault="002F7847" w:rsidP="002F7847">
      <w:pPr>
        <w:spacing w:line="216" w:lineRule="auto"/>
        <w:ind w:firstLine="284"/>
        <w:contextualSpacing/>
        <w:jc w:val="both"/>
        <w:rPr>
          <w:sz w:val="20"/>
          <w:szCs w:val="20"/>
        </w:rPr>
      </w:pPr>
      <w:r w:rsidRPr="006E2A3F">
        <w:rPr>
          <w:sz w:val="20"/>
          <w:szCs w:val="20"/>
        </w:rPr>
        <w:t xml:space="preserve">По мнению экономистов, оптимальная валютная зона является </w:t>
      </w:r>
      <w:r>
        <w:rPr>
          <w:sz w:val="20"/>
          <w:szCs w:val="20"/>
        </w:rPr>
        <w:t xml:space="preserve">самой </w:t>
      </w:r>
      <w:r w:rsidRPr="006E2A3F">
        <w:rPr>
          <w:sz w:val="20"/>
          <w:szCs w:val="20"/>
        </w:rPr>
        <w:t xml:space="preserve">«оптимальной» географической областью, в границах которой общеупотребительным средством платежа является либо единая валюта, либо несколько валют, </w:t>
      </w:r>
      <w:r>
        <w:rPr>
          <w:sz w:val="20"/>
          <w:szCs w:val="20"/>
        </w:rPr>
        <w:t>которые прочно привязан</w:t>
      </w:r>
      <w:r w:rsidRPr="006E2A3F">
        <w:rPr>
          <w:sz w:val="20"/>
          <w:szCs w:val="20"/>
        </w:rPr>
        <w:t xml:space="preserve">ы одна к другой при неограниченных возможностях конвертации, как для текущих, так и для капитальных операций. </w:t>
      </w:r>
      <w:r>
        <w:rPr>
          <w:sz w:val="20"/>
          <w:szCs w:val="20"/>
        </w:rPr>
        <w:t>В</w:t>
      </w:r>
      <w:r w:rsidRPr="006E2A3F">
        <w:rPr>
          <w:sz w:val="20"/>
          <w:szCs w:val="20"/>
        </w:rPr>
        <w:t xml:space="preserve"> этой ситуации курсы всех этих валют синхронно колеблются по отношению к остальным мировым валютам.</w:t>
      </w:r>
    </w:p>
    <w:p w:rsidR="002F7847" w:rsidRPr="009D6873" w:rsidRDefault="002F7847" w:rsidP="002F7847">
      <w:pPr>
        <w:spacing w:line="216" w:lineRule="auto"/>
        <w:ind w:firstLine="284"/>
        <w:contextualSpacing/>
        <w:jc w:val="both"/>
        <w:rPr>
          <w:sz w:val="28"/>
          <w:szCs w:val="28"/>
        </w:rPr>
      </w:pPr>
      <w:r w:rsidRPr="006E2A3F">
        <w:rPr>
          <w:sz w:val="20"/>
          <w:szCs w:val="20"/>
        </w:rPr>
        <w:t xml:space="preserve">Концепция оптимальных валютных зон развивалась в контексте дебатов об относительных преимуществах и недостатках фиксированных и плавающих валютных курсов. Защитники плавающих курсов, например Милтон </w:t>
      </w:r>
      <w:r w:rsidRPr="009D6873">
        <w:rPr>
          <w:sz w:val="20"/>
          <w:szCs w:val="20"/>
        </w:rPr>
        <w:t>Фридман [1], утверждали, что странам, связанным жесткими ограничениями цен и заработной платы, плавающие курсы необходимы для поддержания как внутреннего, так и внешнего баланса. Если же при подобных ограничениях зафиксировать и валютный курс, то любые политические мероприятия, направленные на корректировку международного платежного баланса, приведут к росту безработицы или инфляции, в то время как при плавающих курсах дисбаланс в результате изменения условий торговли и размеров реальной заработной платы исчезнет без значительных болезненных изменений. Из подобного рода аргументации вытекает точка зрения, согласно которой каждая страна должна переходить на политику плавающих курсов вне зависимости от своих экономических характеристик. Исходя из этого, мы считаем, что необходимо проанализировать теорию оптимальных валютных зон и, исходя из анализа,  четко выделить</w:t>
      </w:r>
      <w:r>
        <w:rPr>
          <w:sz w:val="20"/>
          <w:szCs w:val="20"/>
        </w:rPr>
        <w:t xml:space="preserve"> критерии их оптимальности.</w:t>
      </w:r>
    </w:p>
    <w:p w:rsidR="002F7847" w:rsidRPr="006E2A3F" w:rsidRDefault="002F7847" w:rsidP="002F7847">
      <w:pPr>
        <w:spacing w:line="216" w:lineRule="auto"/>
        <w:ind w:firstLine="284"/>
        <w:contextualSpacing/>
        <w:jc w:val="both"/>
        <w:rPr>
          <w:sz w:val="20"/>
          <w:szCs w:val="20"/>
        </w:rPr>
      </w:pPr>
      <w:r w:rsidRPr="006E2A3F">
        <w:rPr>
          <w:sz w:val="20"/>
          <w:szCs w:val="20"/>
        </w:rPr>
        <w:t xml:space="preserve">Теория оптимальных валютных зон была разработана в 60-х годах Манделлом и МакКинноном. Два экономиста, которые сильно продвинули эту теорию, в настоящее время поддерживают установление фиксированных валютных курсов. Манделл выступал за </w:t>
      </w:r>
      <w:r w:rsidRPr="006E2A3F">
        <w:rPr>
          <w:sz w:val="20"/>
          <w:szCs w:val="20"/>
        </w:rPr>
        <w:lastRenderedPageBreak/>
        <w:t>общемировую систему золотого стандарта, а МакКиннон – за фиксацию валютных курсов между тремя основными индустриальными странами (США, Западная Германия и Япония). Таким образом, они считают, что мир в целом или индустриальное ядро западного общества способны создать валютную зону [1</w:t>
      </w:r>
      <w:r w:rsidRPr="00FB7A1C">
        <w:rPr>
          <w:sz w:val="20"/>
          <w:szCs w:val="20"/>
        </w:rPr>
        <w:t>, 2</w:t>
      </w:r>
      <w:r w:rsidRPr="006E2A3F">
        <w:rPr>
          <w:sz w:val="20"/>
          <w:szCs w:val="20"/>
        </w:rPr>
        <w:t>].</w:t>
      </w:r>
    </w:p>
    <w:p w:rsidR="002F7847" w:rsidRPr="006E2A3F" w:rsidRDefault="002F7847" w:rsidP="002F7847">
      <w:pPr>
        <w:spacing w:line="216" w:lineRule="auto"/>
        <w:ind w:firstLine="284"/>
        <w:contextualSpacing/>
        <w:jc w:val="both"/>
        <w:rPr>
          <w:sz w:val="20"/>
          <w:szCs w:val="20"/>
        </w:rPr>
      </w:pPr>
      <w:r>
        <w:rPr>
          <w:sz w:val="20"/>
          <w:szCs w:val="20"/>
        </w:rPr>
        <w:t>В</w:t>
      </w:r>
      <w:r w:rsidRPr="006E2A3F">
        <w:rPr>
          <w:sz w:val="20"/>
          <w:szCs w:val="20"/>
        </w:rPr>
        <w:t xml:space="preserve"> настоящее время теория Манделла применяется при анализе экономической политики государства, валютной интеграции, создании валютных союзов и организации международной валютно-финансовой системы. Работа, </w:t>
      </w:r>
      <w:r>
        <w:rPr>
          <w:sz w:val="20"/>
          <w:szCs w:val="20"/>
        </w:rPr>
        <w:t xml:space="preserve">которую начал </w:t>
      </w:r>
      <w:r w:rsidRPr="006E2A3F">
        <w:rPr>
          <w:sz w:val="20"/>
          <w:szCs w:val="20"/>
        </w:rPr>
        <w:t>Манделл, сегодня переросла в хорошо развитую на Западе и сравнител</w:t>
      </w:r>
      <w:r>
        <w:rPr>
          <w:sz w:val="20"/>
          <w:szCs w:val="20"/>
        </w:rPr>
        <w:t>ьно новую экономическую теорию, которая называется «</w:t>
      </w:r>
      <w:r w:rsidRPr="006E2A3F">
        <w:rPr>
          <w:sz w:val="20"/>
          <w:szCs w:val="20"/>
        </w:rPr>
        <w:t>Monetary Economics</w:t>
      </w:r>
      <w:r>
        <w:rPr>
          <w:sz w:val="20"/>
          <w:szCs w:val="20"/>
        </w:rPr>
        <w:t>»</w:t>
      </w:r>
      <w:r w:rsidRPr="006E2A3F">
        <w:rPr>
          <w:sz w:val="20"/>
          <w:szCs w:val="20"/>
        </w:rPr>
        <w:t>.</w:t>
      </w:r>
    </w:p>
    <w:p w:rsidR="002F7847" w:rsidRPr="006E2A3F" w:rsidRDefault="002F7847" w:rsidP="002F7847">
      <w:pPr>
        <w:spacing w:line="216" w:lineRule="auto"/>
        <w:ind w:firstLine="284"/>
        <w:contextualSpacing/>
        <w:jc w:val="both"/>
        <w:rPr>
          <w:sz w:val="20"/>
          <w:szCs w:val="20"/>
        </w:rPr>
      </w:pPr>
      <w:r>
        <w:rPr>
          <w:sz w:val="20"/>
          <w:szCs w:val="20"/>
        </w:rPr>
        <w:t>Т</w:t>
      </w:r>
      <w:r w:rsidRPr="006E2A3F">
        <w:rPr>
          <w:sz w:val="20"/>
          <w:szCs w:val="20"/>
        </w:rPr>
        <w:t xml:space="preserve">еория оптимальных валютных зон представляет особый интерес </w:t>
      </w:r>
      <w:r>
        <w:rPr>
          <w:sz w:val="20"/>
          <w:szCs w:val="20"/>
        </w:rPr>
        <w:t>д</w:t>
      </w:r>
      <w:r w:rsidRPr="006E2A3F">
        <w:rPr>
          <w:sz w:val="20"/>
          <w:szCs w:val="20"/>
        </w:rPr>
        <w:t xml:space="preserve">ля оставшихся в тени до сих пор противоречий между фиксированными и гибкими валютными курсами. Понятие «оптимальная валютная зона, или блок» относится к такой группе стран, чьи национальные валюты связаны постоянно фиксированными валютными курсами, а также условиями, делающие такую </w:t>
      </w:r>
      <w:r>
        <w:rPr>
          <w:sz w:val="20"/>
          <w:szCs w:val="20"/>
        </w:rPr>
        <w:t>зону оптимальной. Валюта стран-</w:t>
      </w:r>
      <w:r w:rsidRPr="006E2A3F">
        <w:rPr>
          <w:sz w:val="20"/>
          <w:szCs w:val="20"/>
        </w:rPr>
        <w:t>членов зоны может совместно изменяться по отношению к денежным единицам стран, не входящих в союз. Очевидно, что различные области одной страны представляют собой оптимальную валютную зону,</w:t>
      </w:r>
      <w:r>
        <w:rPr>
          <w:sz w:val="20"/>
          <w:szCs w:val="20"/>
        </w:rPr>
        <w:t xml:space="preserve"> если они имеют единую валюту</w:t>
      </w:r>
      <w:r w:rsidRPr="006E2A3F">
        <w:rPr>
          <w:sz w:val="20"/>
          <w:szCs w:val="20"/>
        </w:rPr>
        <w:t>.</w:t>
      </w:r>
    </w:p>
    <w:p w:rsidR="002F7847" w:rsidRPr="006E2A3F" w:rsidRDefault="002F7847" w:rsidP="002F7847">
      <w:pPr>
        <w:spacing w:line="216" w:lineRule="auto"/>
        <w:ind w:firstLine="284"/>
        <w:contextualSpacing/>
        <w:jc w:val="both"/>
        <w:rPr>
          <w:sz w:val="20"/>
          <w:szCs w:val="20"/>
        </w:rPr>
      </w:pPr>
      <w:r w:rsidRPr="006E2A3F">
        <w:rPr>
          <w:sz w:val="20"/>
          <w:szCs w:val="20"/>
        </w:rPr>
        <w:t>Теория оптимальных валютных зон выдвигает ряд критериев оптимальности, с учетом которых фиксированный курс, а также единая валюта, могут более эффективно, чем плавающий курс, поддерживать внутреннее и внешнее равновесие в валютной зоне, образуемой группой независимых государств.</w:t>
      </w:r>
    </w:p>
    <w:p w:rsidR="002F7847" w:rsidRPr="006E2A3F" w:rsidRDefault="002F7847" w:rsidP="002F7847">
      <w:pPr>
        <w:spacing w:line="216" w:lineRule="auto"/>
        <w:ind w:firstLine="284"/>
        <w:contextualSpacing/>
        <w:jc w:val="both"/>
        <w:rPr>
          <w:sz w:val="20"/>
          <w:szCs w:val="20"/>
        </w:rPr>
      </w:pPr>
      <w:r w:rsidRPr="006E2A3F">
        <w:rPr>
          <w:sz w:val="20"/>
          <w:szCs w:val="20"/>
        </w:rPr>
        <w:t xml:space="preserve">К этим критериям можно отнести </w:t>
      </w:r>
      <w:proofErr w:type="gramStart"/>
      <w:r w:rsidRPr="006E2A3F">
        <w:rPr>
          <w:sz w:val="20"/>
          <w:szCs w:val="20"/>
        </w:rPr>
        <w:t>следующие</w:t>
      </w:r>
      <w:proofErr w:type="gramEnd"/>
      <w:r w:rsidRPr="006E2A3F">
        <w:rPr>
          <w:sz w:val="20"/>
          <w:szCs w:val="20"/>
        </w:rPr>
        <w:t>:</w:t>
      </w:r>
    </w:p>
    <w:p w:rsidR="002F7847" w:rsidRPr="006E2A3F" w:rsidRDefault="002F7847" w:rsidP="002F7847">
      <w:pPr>
        <w:spacing w:line="216" w:lineRule="auto"/>
        <w:ind w:firstLine="284"/>
        <w:contextualSpacing/>
        <w:jc w:val="both"/>
        <w:rPr>
          <w:sz w:val="20"/>
          <w:szCs w:val="20"/>
        </w:rPr>
      </w:pPr>
      <w:r>
        <w:rPr>
          <w:sz w:val="20"/>
          <w:szCs w:val="20"/>
        </w:rPr>
        <w:t>1.</w:t>
      </w:r>
      <w:r w:rsidRPr="006E2A3F">
        <w:rPr>
          <w:sz w:val="20"/>
          <w:szCs w:val="20"/>
        </w:rPr>
        <w:t xml:space="preserve"> Относительный размер экономики, степень открытости и торговая интеграция. </w:t>
      </w:r>
    </w:p>
    <w:p w:rsidR="002F7847" w:rsidRPr="006E2A3F" w:rsidRDefault="002F7847" w:rsidP="002F7847">
      <w:pPr>
        <w:spacing w:line="216" w:lineRule="auto"/>
        <w:ind w:firstLine="284"/>
        <w:contextualSpacing/>
        <w:jc w:val="both"/>
        <w:rPr>
          <w:sz w:val="20"/>
          <w:szCs w:val="20"/>
        </w:rPr>
      </w:pPr>
      <w:r>
        <w:rPr>
          <w:sz w:val="20"/>
          <w:szCs w:val="20"/>
        </w:rPr>
        <w:t>2.</w:t>
      </w:r>
      <w:r w:rsidRPr="006E2A3F">
        <w:rPr>
          <w:sz w:val="20"/>
          <w:szCs w:val="20"/>
        </w:rPr>
        <w:t xml:space="preserve"> Гибкость экономических структур. Валютный ку</w:t>
      </w:r>
      <w:proofErr w:type="gramStart"/>
      <w:r w:rsidRPr="006E2A3F">
        <w:rPr>
          <w:sz w:val="20"/>
          <w:szCs w:val="20"/>
        </w:rPr>
        <w:t>рс в кр</w:t>
      </w:r>
      <w:proofErr w:type="gramEnd"/>
      <w:r w:rsidRPr="006E2A3F">
        <w:rPr>
          <w:sz w:val="20"/>
          <w:szCs w:val="20"/>
        </w:rPr>
        <w:t xml:space="preserve">аткосрочном периоде может использоваться как инструмент корректировки конкурентоспособности страны, т.к. движение валютного курса приводит к изменению уровня цен. Введение фиксированного курса или общей валюты равнозначно отказу от этого инструмента. Взамен потерянных возможностей власти должны иметь альтернативный механизм эффективного регулирования относительных цен. </w:t>
      </w:r>
    </w:p>
    <w:p w:rsidR="002F7847" w:rsidRPr="006E2A3F" w:rsidRDefault="002F7847" w:rsidP="002F7847">
      <w:pPr>
        <w:spacing w:line="216" w:lineRule="auto"/>
        <w:ind w:firstLine="284"/>
        <w:contextualSpacing/>
        <w:jc w:val="both"/>
        <w:rPr>
          <w:sz w:val="20"/>
          <w:szCs w:val="20"/>
        </w:rPr>
      </w:pPr>
      <w:r>
        <w:rPr>
          <w:sz w:val="20"/>
          <w:szCs w:val="20"/>
        </w:rPr>
        <w:t>3.</w:t>
      </w:r>
      <w:r w:rsidRPr="006E2A3F">
        <w:rPr>
          <w:sz w:val="20"/>
          <w:szCs w:val="20"/>
        </w:rPr>
        <w:t xml:space="preserve"> Фактор мобильности. Регулирование относительных цен будет успешным, если факторы производства обладают достаточной степенью мобильности. Среди трех основных факторов производства (труд, земля и капитал) труд и капитал обладают ненулевой мобильностью. Если в одной из стран возникает кризис, люди и капиталы могут свободно перемещаться в другие страны. Причем труд обладает мен</w:t>
      </w:r>
      <w:r>
        <w:rPr>
          <w:sz w:val="20"/>
          <w:szCs w:val="20"/>
        </w:rPr>
        <w:t>ьшей мобильностью (людям не так</w:t>
      </w:r>
      <w:r w:rsidRPr="006E2A3F">
        <w:rPr>
          <w:sz w:val="20"/>
          <w:szCs w:val="20"/>
        </w:rPr>
        <w:t xml:space="preserve"> просто покинуть </w:t>
      </w:r>
      <w:r>
        <w:rPr>
          <w:sz w:val="20"/>
          <w:szCs w:val="20"/>
        </w:rPr>
        <w:lastRenderedPageBreak/>
        <w:t>«</w:t>
      </w:r>
      <w:r w:rsidRPr="006E2A3F">
        <w:rPr>
          <w:sz w:val="20"/>
          <w:szCs w:val="20"/>
        </w:rPr>
        <w:t>насиженные</w:t>
      </w:r>
      <w:r>
        <w:rPr>
          <w:sz w:val="20"/>
          <w:szCs w:val="20"/>
        </w:rPr>
        <w:t>»</w:t>
      </w:r>
      <w:r w:rsidRPr="006E2A3F">
        <w:rPr>
          <w:sz w:val="20"/>
          <w:szCs w:val="20"/>
        </w:rPr>
        <w:t xml:space="preserve"> места), что в итоге снижает способность противостояния экономическим шокам.</w:t>
      </w:r>
    </w:p>
    <w:p w:rsidR="002F7847" w:rsidRPr="002F7847" w:rsidRDefault="002F7847" w:rsidP="002F7847">
      <w:pPr>
        <w:spacing w:line="216" w:lineRule="auto"/>
        <w:ind w:firstLine="284"/>
        <w:contextualSpacing/>
        <w:jc w:val="both"/>
        <w:rPr>
          <w:sz w:val="20"/>
          <w:szCs w:val="20"/>
        </w:rPr>
      </w:pPr>
      <w:r>
        <w:rPr>
          <w:sz w:val="20"/>
          <w:szCs w:val="20"/>
        </w:rPr>
        <w:t>4.</w:t>
      </w:r>
      <w:r w:rsidRPr="006E2A3F">
        <w:rPr>
          <w:sz w:val="20"/>
          <w:szCs w:val="20"/>
        </w:rPr>
        <w:t xml:space="preserve"> Способность абсорбировать шоки. Гибкость или мобильность способны помочь преодолеть макроэкономические шоки (например, внезапный рост или падение цен на международном товарном рынке), оказывающие сильнейшее давление на фиксированный курс. </w:t>
      </w:r>
    </w:p>
    <w:p w:rsidR="002F7847" w:rsidRPr="006E2A3F" w:rsidRDefault="002F7847" w:rsidP="002F7847">
      <w:pPr>
        <w:spacing w:line="216" w:lineRule="auto"/>
        <w:ind w:firstLine="284"/>
        <w:contextualSpacing/>
        <w:jc w:val="both"/>
        <w:rPr>
          <w:sz w:val="20"/>
          <w:szCs w:val="20"/>
        </w:rPr>
      </w:pPr>
      <w:r>
        <w:rPr>
          <w:sz w:val="20"/>
          <w:szCs w:val="20"/>
        </w:rPr>
        <w:t>5.</w:t>
      </w:r>
      <w:r w:rsidRPr="006E2A3F">
        <w:rPr>
          <w:sz w:val="20"/>
          <w:szCs w:val="20"/>
        </w:rPr>
        <w:t xml:space="preserve"> Гомогенность </w:t>
      </w:r>
      <w:r>
        <w:rPr>
          <w:sz w:val="20"/>
          <w:szCs w:val="20"/>
        </w:rPr>
        <w:t xml:space="preserve">(однородность) </w:t>
      </w:r>
      <w:r w:rsidRPr="006E2A3F">
        <w:rPr>
          <w:sz w:val="20"/>
          <w:szCs w:val="20"/>
        </w:rPr>
        <w:t>экономики. Чем более экономика гомогенна, тем более она подвержена шокам и, следовательно, менее способна поддерживать фиксированный курс. Одним из показателей гомогенности является, например, однородность экспорта. В то же время группировка стран, перешедшая на единую валюту или фиксированные курсы, должна обладать общей гомогенностью, чтобы шоки из одной страны не передавались остальным.</w:t>
      </w:r>
    </w:p>
    <w:p w:rsidR="002F7847" w:rsidRDefault="002F7847" w:rsidP="002F7847">
      <w:pPr>
        <w:spacing w:line="216" w:lineRule="auto"/>
        <w:ind w:firstLine="284"/>
        <w:contextualSpacing/>
        <w:jc w:val="both"/>
        <w:rPr>
          <w:sz w:val="20"/>
          <w:szCs w:val="20"/>
        </w:rPr>
      </w:pPr>
      <w:r>
        <w:rPr>
          <w:sz w:val="20"/>
          <w:szCs w:val="20"/>
        </w:rPr>
        <w:t>6.</w:t>
      </w:r>
      <w:r w:rsidRPr="006E2A3F">
        <w:rPr>
          <w:sz w:val="20"/>
          <w:szCs w:val="20"/>
        </w:rPr>
        <w:t xml:space="preserve"> Абсолютная стабильность. Устойчивость якорной валюты. </w:t>
      </w:r>
    </w:p>
    <w:p w:rsidR="002F7847" w:rsidRPr="006E2A3F" w:rsidRDefault="002F7847" w:rsidP="002F7847">
      <w:pPr>
        <w:spacing w:line="216" w:lineRule="auto"/>
        <w:ind w:firstLine="284"/>
        <w:contextualSpacing/>
        <w:jc w:val="both"/>
        <w:rPr>
          <w:sz w:val="20"/>
          <w:szCs w:val="20"/>
        </w:rPr>
      </w:pPr>
      <w:r>
        <w:rPr>
          <w:sz w:val="20"/>
          <w:szCs w:val="20"/>
        </w:rPr>
        <w:t xml:space="preserve">Необходимо отметить, что </w:t>
      </w:r>
      <w:r w:rsidRPr="006E2A3F">
        <w:rPr>
          <w:sz w:val="20"/>
          <w:szCs w:val="20"/>
        </w:rPr>
        <w:t>Манделл отмечал следующие преимущества участия в валютной зоне: ликвидация транзакционных издержек; повышение эффективности денег при выполнении ими функций средства обращения и единицы измерения</w:t>
      </w:r>
      <w:r w:rsidRPr="00FB7A1C">
        <w:rPr>
          <w:sz w:val="20"/>
          <w:szCs w:val="20"/>
        </w:rPr>
        <w:t xml:space="preserve"> [2]</w:t>
      </w:r>
      <w:r w:rsidRPr="006E2A3F">
        <w:rPr>
          <w:sz w:val="20"/>
          <w:szCs w:val="20"/>
        </w:rPr>
        <w:t>.</w:t>
      </w:r>
      <w:r w:rsidRPr="006E2A3F">
        <w:rPr>
          <w:sz w:val="20"/>
          <w:szCs w:val="20"/>
        </w:rPr>
        <w:tab/>
      </w:r>
    </w:p>
    <w:p w:rsidR="002F7847" w:rsidRPr="006E2A3F" w:rsidRDefault="002F7847" w:rsidP="002F7847">
      <w:pPr>
        <w:spacing w:line="216" w:lineRule="auto"/>
        <w:ind w:firstLine="284"/>
        <w:contextualSpacing/>
        <w:jc w:val="both"/>
        <w:rPr>
          <w:sz w:val="20"/>
          <w:szCs w:val="20"/>
        </w:rPr>
      </w:pPr>
      <w:r w:rsidRPr="006E2A3F">
        <w:rPr>
          <w:sz w:val="20"/>
          <w:szCs w:val="20"/>
        </w:rPr>
        <w:t>Научные исследования Манделла имеют большое практическое значение. Они стали интеллектуальным обоснованием для европейской единой валюты. Вывод ученого о том, что несколько стран могут иметь выгоду от использования единой валюты, стимулировал правительства европейских стран к созданию евро.</w:t>
      </w:r>
    </w:p>
    <w:p w:rsidR="002F7847" w:rsidRDefault="002F7847" w:rsidP="002F7847">
      <w:pPr>
        <w:spacing w:line="216" w:lineRule="auto"/>
        <w:ind w:firstLine="284"/>
        <w:contextualSpacing/>
        <w:jc w:val="both"/>
        <w:rPr>
          <w:sz w:val="20"/>
          <w:szCs w:val="20"/>
        </w:rPr>
      </w:pPr>
      <w:r w:rsidRPr="006E2A3F">
        <w:rPr>
          <w:sz w:val="20"/>
          <w:szCs w:val="20"/>
        </w:rPr>
        <w:t xml:space="preserve">Необходимо отметить, что некоторые из выгод, получаемых от формирования оптимальной валютной зоны, могут возникнуть и при более свободной форме экономических отношений при </w:t>
      </w:r>
      <w:proofErr w:type="gramStart"/>
      <w:r w:rsidRPr="006E2A3F">
        <w:rPr>
          <w:sz w:val="20"/>
          <w:szCs w:val="20"/>
        </w:rPr>
        <w:t>фикси</w:t>
      </w:r>
      <w:r>
        <w:rPr>
          <w:sz w:val="20"/>
          <w:szCs w:val="20"/>
        </w:rPr>
        <w:t>-</w:t>
      </w:r>
      <w:r w:rsidRPr="006E2A3F">
        <w:rPr>
          <w:sz w:val="20"/>
          <w:szCs w:val="20"/>
        </w:rPr>
        <w:t>рованных</w:t>
      </w:r>
      <w:proofErr w:type="gramEnd"/>
      <w:r w:rsidRPr="006E2A3F">
        <w:rPr>
          <w:sz w:val="20"/>
          <w:szCs w:val="20"/>
        </w:rPr>
        <w:t xml:space="preserve"> валютных курсах. </w:t>
      </w:r>
    </w:p>
    <w:p w:rsidR="002F7847" w:rsidRPr="006E2A3F" w:rsidRDefault="002F7847" w:rsidP="002F7847">
      <w:pPr>
        <w:spacing w:line="216" w:lineRule="auto"/>
        <w:ind w:firstLine="284"/>
        <w:contextualSpacing/>
        <w:jc w:val="both"/>
        <w:rPr>
          <w:sz w:val="20"/>
          <w:szCs w:val="20"/>
        </w:rPr>
      </w:pPr>
      <w:r w:rsidRPr="006E2A3F">
        <w:rPr>
          <w:sz w:val="20"/>
          <w:szCs w:val="20"/>
        </w:rPr>
        <w:t xml:space="preserve">Таким образом, доводы за формирование оптимальной валютной зоны в определенном смысле также являются доводами за введение фиксированного валютного курса в противовес </w:t>
      </w:r>
      <w:proofErr w:type="gramStart"/>
      <w:r w:rsidRPr="006E2A3F">
        <w:rPr>
          <w:sz w:val="20"/>
          <w:szCs w:val="20"/>
        </w:rPr>
        <w:t>гибкому</w:t>
      </w:r>
      <w:proofErr w:type="gramEnd"/>
      <w:r w:rsidRPr="006E2A3F">
        <w:rPr>
          <w:sz w:val="20"/>
          <w:szCs w:val="20"/>
        </w:rPr>
        <w:t xml:space="preserve">. Теория оптимальных валютных зон является и составной частью теории таможенных союзов. </w:t>
      </w:r>
      <w:r>
        <w:rPr>
          <w:sz w:val="20"/>
          <w:szCs w:val="20"/>
        </w:rPr>
        <w:t xml:space="preserve">Оптимальная валютная зона </w:t>
      </w:r>
      <w:r w:rsidRPr="006E2A3F">
        <w:rPr>
          <w:sz w:val="20"/>
          <w:szCs w:val="20"/>
        </w:rPr>
        <w:t>снижает издержки государственных интервенций на валютных рынках, включающих валюту стран-членов, издержки хеджирования и обмена одной валюты на другую для оплаты импорта товаров и услуг, или при поездках граждан в другие страны.</w:t>
      </w:r>
    </w:p>
    <w:p w:rsidR="002F7847" w:rsidRPr="002F7847" w:rsidRDefault="002F7847" w:rsidP="002F7847">
      <w:pPr>
        <w:spacing w:line="216" w:lineRule="auto"/>
        <w:ind w:firstLine="284"/>
        <w:contextualSpacing/>
        <w:jc w:val="both"/>
        <w:rPr>
          <w:sz w:val="16"/>
          <w:szCs w:val="16"/>
        </w:rPr>
      </w:pPr>
    </w:p>
    <w:p w:rsidR="002F7847" w:rsidRPr="000968F8" w:rsidRDefault="002F7847" w:rsidP="002F7847">
      <w:pPr>
        <w:spacing w:line="216" w:lineRule="auto"/>
        <w:ind w:firstLine="284"/>
        <w:contextualSpacing/>
        <w:jc w:val="center"/>
        <w:rPr>
          <w:sz w:val="16"/>
          <w:szCs w:val="16"/>
        </w:rPr>
      </w:pPr>
      <w:r w:rsidRPr="000968F8">
        <w:rPr>
          <w:sz w:val="16"/>
          <w:szCs w:val="16"/>
        </w:rPr>
        <w:t>ЛИТЕРАТУРА</w:t>
      </w:r>
    </w:p>
    <w:p w:rsidR="002F7847" w:rsidRPr="000968F8" w:rsidRDefault="002F7847" w:rsidP="002F7847">
      <w:pPr>
        <w:spacing w:line="216" w:lineRule="auto"/>
        <w:ind w:firstLine="284"/>
        <w:contextualSpacing/>
        <w:jc w:val="both"/>
        <w:rPr>
          <w:sz w:val="16"/>
          <w:szCs w:val="16"/>
        </w:rPr>
      </w:pPr>
    </w:p>
    <w:p w:rsidR="002F7847" w:rsidRDefault="002F7847" w:rsidP="00CA112D">
      <w:pPr>
        <w:numPr>
          <w:ilvl w:val="0"/>
          <w:numId w:val="25"/>
        </w:numPr>
        <w:tabs>
          <w:tab w:val="left" w:pos="567"/>
        </w:tabs>
        <w:spacing w:line="216" w:lineRule="auto"/>
        <w:ind w:left="0" w:firstLine="284"/>
        <w:contextualSpacing/>
        <w:jc w:val="both"/>
        <w:rPr>
          <w:sz w:val="16"/>
          <w:szCs w:val="16"/>
        </w:rPr>
      </w:pPr>
      <w:r w:rsidRPr="000968F8">
        <w:rPr>
          <w:sz w:val="16"/>
          <w:szCs w:val="16"/>
        </w:rPr>
        <w:t>МакКиннон Р. И. Оптимальные валютные зоны</w:t>
      </w:r>
      <w:r>
        <w:rPr>
          <w:sz w:val="16"/>
          <w:szCs w:val="16"/>
        </w:rPr>
        <w:t xml:space="preserve">, 2008, 238 </w:t>
      </w:r>
      <w:proofErr w:type="gramStart"/>
      <w:r>
        <w:rPr>
          <w:sz w:val="16"/>
          <w:szCs w:val="16"/>
        </w:rPr>
        <w:t>с</w:t>
      </w:r>
      <w:proofErr w:type="gramEnd"/>
      <w:r>
        <w:rPr>
          <w:sz w:val="16"/>
          <w:szCs w:val="16"/>
        </w:rPr>
        <w:t>.</w:t>
      </w:r>
    </w:p>
    <w:p w:rsidR="002F7847" w:rsidRPr="00D50D26" w:rsidRDefault="002F7847" w:rsidP="00CA112D">
      <w:pPr>
        <w:numPr>
          <w:ilvl w:val="0"/>
          <w:numId w:val="25"/>
        </w:numPr>
        <w:tabs>
          <w:tab w:val="left" w:pos="567"/>
        </w:tabs>
        <w:spacing w:line="216" w:lineRule="auto"/>
        <w:ind w:left="0" w:firstLine="284"/>
        <w:contextualSpacing/>
        <w:jc w:val="both"/>
        <w:rPr>
          <w:sz w:val="16"/>
          <w:szCs w:val="16"/>
          <w:lang w:val="en-US"/>
        </w:rPr>
      </w:pPr>
      <w:proofErr w:type="spellStart"/>
      <w:r>
        <w:rPr>
          <w:sz w:val="16"/>
          <w:szCs w:val="16"/>
          <w:lang w:val="en-US"/>
        </w:rPr>
        <w:t>Mundell</w:t>
      </w:r>
      <w:proofErr w:type="spellEnd"/>
      <w:r>
        <w:rPr>
          <w:sz w:val="16"/>
          <w:szCs w:val="16"/>
          <w:lang w:val="en-US"/>
        </w:rPr>
        <w:t xml:space="preserve">, R. </w:t>
      </w:r>
      <w:r w:rsidRPr="000968F8">
        <w:rPr>
          <w:sz w:val="16"/>
          <w:szCs w:val="16"/>
          <w:lang w:val="en-US"/>
        </w:rPr>
        <w:t>Monetary Theory: Interest, Inflation and Growth in the World Economy</w:t>
      </w:r>
      <w:r>
        <w:rPr>
          <w:sz w:val="16"/>
          <w:szCs w:val="16"/>
          <w:lang w:val="en-US"/>
        </w:rPr>
        <w:t>. 1971.</w:t>
      </w:r>
    </w:p>
    <w:p w:rsidR="002F7847" w:rsidRDefault="002F7847" w:rsidP="002F7847">
      <w:pPr>
        <w:tabs>
          <w:tab w:val="left" w:pos="567"/>
        </w:tabs>
        <w:spacing w:line="216" w:lineRule="auto"/>
        <w:contextualSpacing/>
        <w:jc w:val="both"/>
        <w:rPr>
          <w:sz w:val="16"/>
          <w:szCs w:val="16"/>
        </w:rPr>
      </w:pPr>
    </w:p>
    <w:p w:rsidR="002F7847" w:rsidRPr="000968F8" w:rsidRDefault="002F7847" w:rsidP="002F7847">
      <w:pPr>
        <w:spacing w:line="216" w:lineRule="auto"/>
        <w:contextualSpacing/>
        <w:jc w:val="both"/>
        <w:rPr>
          <w:sz w:val="16"/>
          <w:szCs w:val="16"/>
          <w:lang w:val="en-US"/>
        </w:rPr>
      </w:pPr>
    </w:p>
    <w:p w:rsidR="00111439" w:rsidRPr="00AC7D74" w:rsidRDefault="00111439" w:rsidP="006E376D">
      <w:pPr>
        <w:pStyle w:val="a6"/>
        <w:tabs>
          <w:tab w:val="left" w:pos="0"/>
        </w:tabs>
        <w:spacing w:line="216" w:lineRule="auto"/>
        <w:contextualSpacing/>
        <w:jc w:val="both"/>
        <w:rPr>
          <w:b w:val="0"/>
          <w:sz w:val="20"/>
          <w:szCs w:val="20"/>
          <w:lang w:val="ru-RU"/>
        </w:rPr>
      </w:pPr>
    </w:p>
    <w:p w:rsidR="007D5C4C" w:rsidRDefault="007D5C4C" w:rsidP="007D5C4C">
      <w:pPr>
        <w:spacing w:line="216" w:lineRule="auto"/>
        <w:rPr>
          <w:sz w:val="20"/>
          <w:szCs w:val="20"/>
        </w:rPr>
      </w:pPr>
      <w:r w:rsidRPr="006A642D">
        <w:rPr>
          <w:sz w:val="20"/>
          <w:szCs w:val="20"/>
        </w:rPr>
        <w:lastRenderedPageBreak/>
        <w:t>УДК</w:t>
      </w:r>
      <w:r w:rsidR="00961D49">
        <w:rPr>
          <w:sz w:val="20"/>
          <w:szCs w:val="20"/>
        </w:rPr>
        <w:t xml:space="preserve"> 336.144.3</w:t>
      </w:r>
    </w:p>
    <w:p w:rsidR="007D5C4C" w:rsidRDefault="00335D97" w:rsidP="007D5C4C">
      <w:pPr>
        <w:spacing w:line="216" w:lineRule="auto"/>
        <w:rPr>
          <w:i/>
          <w:sz w:val="20"/>
          <w:szCs w:val="20"/>
        </w:rPr>
      </w:pPr>
      <w:r>
        <w:rPr>
          <w:b/>
          <w:sz w:val="20"/>
          <w:szCs w:val="20"/>
        </w:rPr>
        <w:t xml:space="preserve">Горовая А.А. </w:t>
      </w:r>
      <w:r>
        <w:rPr>
          <w:sz w:val="20"/>
          <w:szCs w:val="20"/>
        </w:rPr>
        <w:t>–</w:t>
      </w:r>
      <w:r w:rsidR="007D5C4C">
        <w:rPr>
          <w:b/>
          <w:sz w:val="20"/>
          <w:szCs w:val="20"/>
        </w:rPr>
        <w:t xml:space="preserve"> </w:t>
      </w:r>
      <w:r w:rsidR="007D5C4C" w:rsidRPr="006A642D">
        <w:rPr>
          <w:i/>
          <w:sz w:val="20"/>
          <w:szCs w:val="20"/>
        </w:rPr>
        <w:t>студент</w:t>
      </w:r>
    </w:p>
    <w:p w:rsidR="007D5C4C" w:rsidRDefault="007D5C4C" w:rsidP="007D5C4C">
      <w:pPr>
        <w:spacing w:line="216" w:lineRule="auto"/>
        <w:rPr>
          <w:b/>
          <w:caps/>
          <w:sz w:val="20"/>
          <w:szCs w:val="20"/>
        </w:rPr>
      </w:pPr>
      <w:r w:rsidRPr="00CC3218">
        <w:rPr>
          <w:b/>
          <w:caps/>
          <w:sz w:val="20"/>
          <w:szCs w:val="20"/>
        </w:rPr>
        <w:t xml:space="preserve">Проблемы и пути повышения финансовой </w:t>
      </w:r>
    </w:p>
    <w:p w:rsidR="007D5C4C" w:rsidRDefault="007D5C4C" w:rsidP="007D5C4C">
      <w:pPr>
        <w:spacing w:line="216" w:lineRule="auto"/>
        <w:rPr>
          <w:caps/>
          <w:sz w:val="20"/>
          <w:szCs w:val="20"/>
        </w:rPr>
      </w:pPr>
      <w:r w:rsidRPr="00CC3218">
        <w:rPr>
          <w:b/>
          <w:caps/>
          <w:sz w:val="20"/>
          <w:szCs w:val="20"/>
        </w:rPr>
        <w:t>устойчивости организации</w:t>
      </w:r>
      <w:r w:rsidRPr="00CC3218">
        <w:rPr>
          <w:caps/>
          <w:sz w:val="20"/>
          <w:szCs w:val="20"/>
        </w:rPr>
        <w:t xml:space="preserve"> </w:t>
      </w:r>
    </w:p>
    <w:p w:rsidR="007D5C4C" w:rsidRPr="00CC3218" w:rsidRDefault="007D5C4C" w:rsidP="007D5C4C">
      <w:pPr>
        <w:keepNext/>
        <w:spacing w:line="216" w:lineRule="auto"/>
        <w:jc w:val="both"/>
        <w:rPr>
          <w:i/>
          <w:sz w:val="20"/>
          <w:szCs w:val="20"/>
        </w:rPr>
      </w:pPr>
      <w:r w:rsidRPr="00CC3218">
        <w:rPr>
          <w:i/>
          <w:sz w:val="20"/>
          <w:szCs w:val="20"/>
        </w:rPr>
        <w:t xml:space="preserve">Научный руководитель – </w:t>
      </w:r>
      <w:r w:rsidRPr="00CC3218">
        <w:rPr>
          <w:b/>
          <w:i/>
          <w:sz w:val="20"/>
          <w:szCs w:val="20"/>
        </w:rPr>
        <w:t>О.П. Дегалевич</w:t>
      </w:r>
      <w:r w:rsidR="00711E6B">
        <w:rPr>
          <w:b/>
          <w:i/>
          <w:sz w:val="20"/>
          <w:szCs w:val="20"/>
        </w:rPr>
        <w:t xml:space="preserve"> </w:t>
      </w:r>
      <w:r w:rsidR="00711E6B" w:rsidRPr="006604D8">
        <w:rPr>
          <w:i/>
          <w:sz w:val="20"/>
          <w:szCs w:val="20"/>
        </w:rPr>
        <w:t>–</w:t>
      </w:r>
      <w:r w:rsidRPr="00CC3218">
        <w:rPr>
          <w:i/>
          <w:sz w:val="20"/>
          <w:szCs w:val="20"/>
        </w:rPr>
        <w:t xml:space="preserve"> ст. преподаватель</w:t>
      </w:r>
    </w:p>
    <w:p w:rsidR="007D5C4C" w:rsidRDefault="007D5C4C" w:rsidP="007D5C4C">
      <w:pPr>
        <w:spacing w:line="216" w:lineRule="auto"/>
        <w:rPr>
          <w:sz w:val="20"/>
          <w:szCs w:val="20"/>
        </w:rPr>
      </w:pPr>
      <w:r w:rsidRPr="006A642D">
        <w:rPr>
          <w:sz w:val="20"/>
          <w:szCs w:val="20"/>
        </w:rPr>
        <w:t>Ор</w:t>
      </w:r>
      <w:r>
        <w:rPr>
          <w:sz w:val="20"/>
          <w:szCs w:val="20"/>
        </w:rPr>
        <w:t>шанский филиал Института бизнеса и менеджмента технологий БГУ, Орша, Республика Беларусь</w:t>
      </w:r>
    </w:p>
    <w:p w:rsidR="007D5C4C" w:rsidRDefault="007D5C4C" w:rsidP="007D5C4C">
      <w:pPr>
        <w:spacing w:line="216" w:lineRule="auto"/>
        <w:rPr>
          <w:sz w:val="20"/>
          <w:szCs w:val="20"/>
        </w:rPr>
      </w:pPr>
    </w:p>
    <w:p w:rsidR="007D5C4C" w:rsidRDefault="007D5C4C" w:rsidP="007D5C4C">
      <w:pPr>
        <w:widowControl w:val="0"/>
        <w:spacing w:line="216" w:lineRule="auto"/>
        <w:ind w:firstLine="284"/>
        <w:contextualSpacing/>
        <w:jc w:val="both"/>
        <w:rPr>
          <w:sz w:val="20"/>
          <w:szCs w:val="20"/>
        </w:rPr>
      </w:pPr>
      <w:r w:rsidRPr="00AB471D">
        <w:rPr>
          <w:sz w:val="20"/>
          <w:szCs w:val="20"/>
        </w:rPr>
        <w:t xml:space="preserve">В условиях нестабильной рыночной экономики, к которым трудно адаптируются отечественные организации, залогом выживаемости и основой стабильного положения организации служит его финансовая устойчивость. </w:t>
      </w:r>
    </w:p>
    <w:p w:rsidR="007D5C4C" w:rsidRDefault="007D5C4C" w:rsidP="007D5C4C">
      <w:pPr>
        <w:spacing w:line="216" w:lineRule="auto"/>
        <w:ind w:firstLine="284"/>
        <w:contextualSpacing/>
        <w:jc w:val="both"/>
        <w:rPr>
          <w:sz w:val="20"/>
          <w:szCs w:val="20"/>
        </w:rPr>
      </w:pPr>
      <w:r>
        <w:rPr>
          <w:sz w:val="20"/>
          <w:szCs w:val="20"/>
        </w:rPr>
        <w:t>Ф</w:t>
      </w:r>
      <w:r w:rsidRPr="00AB471D">
        <w:rPr>
          <w:sz w:val="20"/>
          <w:szCs w:val="20"/>
        </w:rPr>
        <w:t xml:space="preserve">инансовая устойчивость организации </w:t>
      </w:r>
      <w:r>
        <w:rPr>
          <w:sz w:val="20"/>
          <w:szCs w:val="20"/>
        </w:rPr>
        <w:t>–</w:t>
      </w:r>
      <w:r w:rsidRPr="00AB471D">
        <w:rPr>
          <w:sz w:val="20"/>
          <w:szCs w:val="20"/>
        </w:rPr>
        <w:t xml:space="preserve"> это состояние,</w:t>
      </w:r>
      <w:r>
        <w:rPr>
          <w:sz w:val="20"/>
          <w:szCs w:val="20"/>
        </w:rPr>
        <w:t xml:space="preserve"> определяемое</w:t>
      </w:r>
      <w:r w:rsidRPr="00AB471D">
        <w:rPr>
          <w:sz w:val="20"/>
          <w:szCs w:val="20"/>
        </w:rPr>
        <w:t xml:space="preserve"> формирование</w:t>
      </w:r>
      <w:r>
        <w:rPr>
          <w:sz w:val="20"/>
          <w:szCs w:val="20"/>
        </w:rPr>
        <w:t>м</w:t>
      </w:r>
      <w:r w:rsidRPr="00AB471D">
        <w:rPr>
          <w:sz w:val="20"/>
          <w:szCs w:val="20"/>
        </w:rPr>
        <w:t>, распределение</w:t>
      </w:r>
      <w:r>
        <w:rPr>
          <w:sz w:val="20"/>
          <w:szCs w:val="20"/>
        </w:rPr>
        <w:t>м</w:t>
      </w:r>
      <w:r w:rsidRPr="00AB471D">
        <w:rPr>
          <w:sz w:val="20"/>
          <w:szCs w:val="20"/>
        </w:rPr>
        <w:t xml:space="preserve"> и использование</w:t>
      </w:r>
      <w:r>
        <w:rPr>
          <w:sz w:val="20"/>
          <w:szCs w:val="20"/>
        </w:rPr>
        <w:t>м</w:t>
      </w:r>
      <w:r w:rsidRPr="00AB471D">
        <w:rPr>
          <w:sz w:val="20"/>
          <w:szCs w:val="20"/>
        </w:rPr>
        <w:t xml:space="preserve"> ее финансовых ресурсов, которые обеспечивают бесперебойное функционирование организации, достаточную рентабельность и возможность рассчитываться по своим обязательствам в установленные сроки.</w:t>
      </w:r>
      <w:r>
        <w:rPr>
          <w:sz w:val="20"/>
          <w:szCs w:val="20"/>
        </w:rPr>
        <w:t xml:space="preserve"> </w:t>
      </w:r>
    </w:p>
    <w:p w:rsidR="007D5C4C" w:rsidRPr="00CC3218" w:rsidRDefault="007D5C4C" w:rsidP="007D5C4C">
      <w:pPr>
        <w:spacing w:line="216" w:lineRule="auto"/>
        <w:ind w:firstLine="284"/>
        <w:contextualSpacing/>
        <w:jc w:val="both"/>
        <w:rPr>
          <w:sz w:val="20"/>
          <w:szCs w:val="20"/>
        </w:rPr>
      </w:pPr>
      <w:r w:rsidRPr="00AB471D">
        <w:rPr>
          <w:sz w:val="20"/>
          <w:szCs w:val="20"/>
        </w:rPr>
        <w:t>На устойчивость финансового состояния организации оказывает влияние совокупность внутренних и внешних факторов.</w:t>
      </w:r>
      <w:r>
        <w:rPr>
          <w:sz w:val="20"/>
          <w:szCs w:val="20"/>
        </w:rPr>
        <w:t xml:space="preserve"> </w:t>
      </w:r>
      <w:r w:rsidRPr="00AB471D">
        <w:rPr>
          <w:sz w:val="20"/>
          <w:szCs w:val="20"/>
        </w:rPr>
        <w:t>Параметрами оценки финансовой устойчивости организации выступает система абсолютных и относительных показателей</w:t>
      </w:r>
      <w:r>
        <w:rPr>
          <w:sz w:val="20"/>
          <w:szCs w:val="20"/>
        </w:rPr>
        <w:t xml:space="preserve">, </w:t>
      </w:r>
      <w:r w:rsidRPr="00AB471D">
        <w:rPr>
          <w:sz w:val="20"/>
          <w:szCs w:val="20"/>
        </w:rPr>
        <w:t>которые наиболее полно и достоверно отражают их финансово-хозяйственную деятельность.</w:t>
      </w:r>
    </w:p>
    <w:p w:rsidR="007D5C4C" w:rsidRDefault="007D5C4C" w:rsidP="007D5C4C">
      <w:pPr>
        <w:spacing w:line="216" w:lineRule="auto"/>
        <w:ind w:firstLine="284"/>
        <w:contextualSpacing/>
        <w:jc w:val="both"/>
        <w:rPr>
          <w:bCs/>
          <w:color w:val="000000"/>
          <w:sz w:val="20"/>
          <w:szCs w:val="20"/>
        </w:rPr>
      </w:pPr>
      <w:r w:rsidRPr="00AB471D">
        <w:rPr>
          <w:sz w:val="20"/>
          <w:szCs w:val="20"/>
        </w:rPr>
        <w:t>Результаты анализа финансового состояния организации в зависимости от метода и системного подхода могут иметь противоречивые показания. Рассмотрим это на примере ЗАО ОПТФ «Св</w:t>
      </w:r>
      <w:proofErr w:type="spellStart"/>
      <w:proofErr w:type="gramStart"/>
      <w:r w:rsidRPr="00AB471D">
        <w:rPr>
          <w:sz w:val="20"/>
          <w:szCs w:val="20"/>
          <w:lang w:val="en-US"/>
        </w:rPr>
        <w:t>i</w:t>
      </w:r>
      <w:proofErr w:type="spellEnd"/>
      <w:proofErr w:type="gramEnd"/>
      <w:r w:rsidRPr="00AB471D">
        <w:rPr>
          <w:sz w:val="20"/>
          <w:szCs w:val="20"/>
        </w:rPr>
        <w:t>танак».</w:t>
      </w:r>
      <w:r>
        <w:rPr>
          <w:sz w:val="20"/>
          <w:szCs w:val="20"/>
        </w:rPr>
        <w:t xml:space="preserve"> Р</w:t>
      </w:r>
      <w:r w:rsidRPr="00AB471D">
        <w:rPr>
          <w:bCs/>
          <w:color w:val="000000"/>
          <w:sz w:val="20"/>
          <w:szCs w:val="20"/>
        </w:rPr>
        <w:t>ассчита</w:t>
      </w:r>
      <w:r>
        <w:rPr>
          <w:bCs/>
          <w:color w:val="000000"/>
          <w:sz w:val="20"/>
          <w:szCs w:val="20"/>
        </w:rPr>
        <w:t xml:space="preserve">нные </w:t>
      </w:r>
      <w:r w:rsidRPr="00AB471D">
        <w:rPr>
          <w:bCs/>
          <w:color w:val="000000"/>
          <w:sz w:val="20"/>
          <w:szCs w:val="20"/>
        </w:rPr>
        <w:t>коэффициент</w:t>
      </w:r>
      <w:r>
        <w:rPr>
          <w:bCs/>
          <w:color w:val="000000"/>
          <w:sz w:val="20"/>
          <w:szCs w:val="20"/>
        </w:rPr>
        <w:t xml:space="preserve">ы в табл. 1 </w:t>
      </w:r>
      <w:r w:rsidRPr="00AB471D">
        <w:rPr>
          <w:bCs/>
          <w:color w:val="000000"/>
          <w:sz w:val="20"/>
          <w:szCs w:val="20"/>
        </w:rPr>
        <w:t xml:space="preserve">наиболее полно </w:t>
      </w:r>
      <w:r>
        <w:rPr>
          <w:bCs/>
          <w:color w:val="000000"/>
          <w:sz w:val="20"/>
          <w:szCs w:val="20"/>
        </w:rPr>
        <w:t xml:space="preserve">продемонстрировали </w:t>
      </w:r>
      <w:r w:rsidRPr="00AB471D">
        <w:rPr>
          <w:bCs/>
          <w:color w:val="000000"/>
          <w:sz w:val="20"/>
          <w:szCs w:val="20"/>
        </w:rPr>
        <w:t>результаты финансово-хозяйственной деятельности и финансовой устойчивости организации за 2011-201</w:t>
      </w:r>
      <w:r>
        <w:rPr>
          <w:bCs/>
          <w:color w:val="000000"/>
          <w:sz w:val="20"/>
          <w:szCs w:val="20"/>
        </w:rPr>
        <w:t>2</w:t>
      </w:r>
      <w:r w:rsidRPr="00AB471D">
        <w:rPr>
          <w:bCs/>
          <w:color w:val="000000"/>
          <w:sz w:val="20"/>
          <w:szCs w:val="20"/>
        </w:rPr>
        <w:t xml:space="preserve"> годы. </w:t>
      </w:r>
    </w:p>
    <w:p w:rsidR="007D5C4C" w:rsidRPr="00CC3218" w:rsidRDefault="007D5C4C" w:rsidP="007D5C4C">
      <w:pPr>
        <w:spacing w:line="216" w:lineRule="auto"/>
        <w:ind w:firstLine="284"/>
        <w:contextualSpacing/>
        <w:jc w:val="both"/>
        <w:rPr>
          <w:bCs/>
          <w:color w:val="000000"/>
          <w:sz w:val="20"/>
          <w:szCs w:val="20"/>
        </w:rPr>
      </w:pPr>
    </w:p>
    <w:p w:rsidR="007D5C4C" w:rsidRDefault="007D5C4C" w:rsidP="007D5C4C">
      <w:pPr>
        <w:spacing w:line="216" w:lineRule="auto"/>
        <w:contextualSpacing/>
        <w:jc w:val="both"/>
        <w:rPr>
          <w:b/>
          <w:sz w:val="16"/>
          <w:szCs w:val="16"/>
        </w:rPr>
      </w:pPr>
      <w:r w:rsidRPr="00CC3218">
        <w:rPr>
          <w:sz w:val="16"/>
          <w:szCs w:val="16"/>
        </w:rPr>
        <w:t>Таблица 1</w:t>
      </w:r>
      <w:r w:rsidRPr="00CC3218">
        <w:rPr>
          <w:b/>
          <w:sz w:val="16"/>
          <w:szCs w:val="16"/>
        </w:rPr>
        <w:t xml:space="preserve"> – Анализ основных показателей финансовой устойчивости и финансового состояния ЗАО ОПТФ «Св</w:t>
      </w:r>
      <w:proofErr w:type="spellStart"/>
      <w:proofErr w:type="gramStart"/>
      <w:r w:rsidRPr="00CC3218">
        <w:rPr>
          <w:b/>
          <w:sz w:val="16"/>
          <w:szCs w:val="16"/>
          <w:lang w:val="en-US"/>
        </w:rPr>
        <w:t>i</w:t>
      </w:r>
      <w:proofErr w:type="spellEnd"/>
      <w:proofErr w:type="gramEnd"/>
      <w:r w:rsidRPr="00CC3218">
        <w:rPr>
          <w:b/>
          <w:sz w:val="16"/>
          <w:szCs w:val="16"/>
        </w:rPr>
        <w:t>танак»</w:t>
      </w:r>
    </w:p>
    <w:p w:rsidR="007D5C4C" w:rsidRPr="007D5C4C" w:rsidRDefault="007D5C4C" w:rsidP="007D5C4C">
      <w:pPr>
        <w:spacing w:line="216" w:lineRule="auto"/>
        <w:contextualSpacing/>
        <w:jc w:val="both"/>
        <w:rPr>
          <w:b/>
          <w:sz w:val="16"/>
          <w:szCs w:val="16"/>
        </w:rPr>
      </w:pPr>
    </w:p>
    <w:tbl>
      <w:tblPr>
        <w:tblStyle w:val="ac"/>
        <w:tblW w:w="0" w:type="auto"/>
        <w:tblLook w:val="04A0"/>
      </w:tblPr>
      <w:tblGrid>
        <w:gridCol w:w="2093"/>
        <w:gridCol w:w="142"/>
        <w:gridCol w:w="708"/>
        <w:gridCol w:w="142"/>
        <w:gridCol w:w="709"/>
        <w:gridCol w:w="142"/>
        <w:gridCol w:w="2268"/>
      </w:tblGrid>
      <w:tr w:rsidR="007D5C4C" w:rsidTr="007D5C4C">
        <w:trPr>
          <w:trHeight w:val="212"/>
        </w:trPr>
        <w:tc>
          <w:tcPr>
            <w:tcW w:w="2235" w:type="dxa"/>
            <w:gridSpan w:val="2"/>
            <w:vMerge w:val="restart"/>
            <w:vAlign w:val="center"/>
          </w:tcPr>
          <w:p w:rsidR="007D5C4C" w:rsidRPr="00AB471D" w:rsidRDefault="007D5C4C" w:rsidP="007D5C4C">
            <w:pPr>
              <w:spacing w:line="216" w:lineRule="auto"/>
              <w:jc w:val="center"/>
              <w:rPr>
                <w:color w:val="000000"/>
                <w:sz w:val="16"/>
                <w:szCs w:val="16"/>
              </w:rPr>
            </w:pPr>
            <w:r w:rsidRPr="00AB471D">
              <w:rPr>
                <w:color w:val="000000"/>
                <w:sz w:val="16"/>
                <w:szCs w:val="16"/>
              </w:rPr>
              <w:t>Наименование показателя</w:t>
            </w:r>
          </w:p>
        </w:tc>
        <w:tc>
          <w:tcPr>
            <w:tcW w:w="1701" w:type="dxa"/>
            <w:gridSpan w:val="4"/>
            <w:vAlign w:val="center"/>
          </w:tcPr>
          <w:p w:rsidR="007D5C4C" w:rsidRPr="00AB471D" w:rsidRDefault="007D5C4C" w:rsidP="007D5C4C">
            <w:pPr>
              <w:spacing w:line="216" w:lineRule="auto"/>
              <w:jc w:val="center"/>
              <w:rPr>
                <w:color w:val="000000"/>
                <w:sz w:val="16"/>
                <w:szCs w:val="16"/>
              </w:rPr>
            </w:pPr>
            <w:r w:rsidRPr="00AB471D">
              <w:rPr>
                <w:color w:val="000000"/>
                <w:sz w:val="16"/>
                <w:szCs w:val="16"/>
              </w:rPr>
              <w:t>периоды</w:t>
            </w:r>
          </w:p>
        </w:tc>
        <w:tc>
          <w:tcPr>
            <w:tcW w:w="2268" w:type="dxa"/>
            <w:vMerge w:val="restart"/>
            <w:vAlign w:val="center"/>
          </w:tcPr>
          <w:p w:rsidR="007D5C4C" w:rsidRDefault="007D5C4C" w:rsidP="007D5C4C">
            <w:pPr>
              <w:spacing w:line="216" w:lineRule="auto"/>
              <w:jc w:val="center"/>
              <w:rPr>
                <w:color w:val="000000"/>
                <w:sz w:val="16"/>
                <w:szCs w:val="16"/>
              </w:rPr>
            </w:pPr>
            <w:r w:rsidRPr="00AB471D">
              <w:rPr>
                <w:color w:val="000000"/>
                <w:sz w:val="16"/>
                <w:szCs w:val="16"/>
              </w:rPr>
              <w:t xml:space="preserve">Нормативное значение </w:t>
            </w:r>
          </w:p>
          <w:p w:rsidR="007D5C4C" w:rsidRPr="00AB471D" w:rsidRDefault="007D5C4C" w:rsidP="007D5C4C">
            <w:pPr>
              <w:spacing w:line="216" w:lineRule="auto"/>
              <w:jc w:val="center"/>
              <w:rPr>
                <w:color w:val="000000"/>
                <w:sz w:val="16"/>
                <w:szCs w:val="16"/>
              </w:rPr>
            </w:pPr>
            <w:r w:rsidRPr="00AB471D">
              <w:rPr>
                <w:color w:val="000000"/>
                <w:sz w:val="16"/>
                <w:szCs w:val="16"/>
              </w:rPr>
              <w:t>примечание</w:t>
            </w:r>
          </w:p>
        </w:tc>
      </w:tr>
      <w:tr w:rsidR="007D5C4C" w:rsidTr="007D5C4C">
        <w:trPr>
          <w:trHeight w:val="131"/>
        </w:trPr>
        <w:tc>
          <w:tcPr>
            <w:tcW w:w="2235" w:type="dxa"/>
            <w:gridSpan w:val="2"/>
            <w:vMerge/>
            <w:vAlign w:val="center"/>
          </w:tcPr>
          <w:p w:rsidR="007D5C4C" w:rsidRDefault="007D5C4C" w:rsidP="007D5C4C">
            <w:pPr>
              <w:spacing w:line="216" w:lineRule="auto"/>
              <w:contextualSpacing/>
              <w:jc w:val="both"/>
              <w:rPr>
                <w:b/>
                <w:sz w:val="20"/>
                <w:szCs w:val="20"/>
              </w:rPr>
            </w:pPr>
          </w:p>
        </w:tc>
        <w:tc>
          <w:tcPr>
            <w:tcW w:w="850" w:type="dxa"/>
            <w:gridSpan w:val="2"/>
            <w:vAlign w:val="center"/>
          </w:tcPr>
          <w:p w:rsidR="007D5C4C" w:rsidRDefault="007D5C4C" w:rsidP="007D5C4C">
            <w:pPr>
              <w:spacing w:line="216" w:lineRule="auto"/>
              <w:contextualSpacing/>
              <w:jc w:val="center"/>
              <w:rPr>
                <w:b/>
                <w:sz w:val="20"/>
                <w:szCs w:val="20"/>
              </w:rPr>
            </w:pPr>
            <w:r w:rsidRPr="00AB471D">
              <w:rPr>
                <w:color w:val="000000"/>
                <w:sz w:val="16"/>
                <w:szCs w:val="16"/>
              </w:rPr>
              <w:t>2011</w:t>
            </w:r>
            <w:r>
              <w:rPr>
                <w:color w:val="000000"/>
                <w:sz w:val="16"/>
                <w:szCs w:val="16"/>
              </w:rPr>
              <w:t xml:space="preserve"> </w:t>
            </w:r>
            <w:r w:rsidRPr="00AB471D">
              <w:rPr>
                <w:color w:val="000000"/>
                <w:sz w:val="16"/>
                <w:szCs w:val="16"/>
              </w:rPr>
              <w:t>год</w:t>
            </w:r>
          </w:p>
        </w:tc>
        <w:tc>
          <w:tcPr>
            <w:tcW w:w="851" w:type="dxa"/>
            <w:gridSpan w:val="2"/>
            <w:vAlign w:val="center"/>
          </w:tcPr>
          <w:p w:rsidR="007D5C4C" w:rsidRDefault="007D5C4C" w:rsidP="007D5C4C">
            <w:pPr>
              <w:spacing w:line="216" w:lineRule="auto"/>
              <w:contextualSpacing/>
              <w:jc w:val="center"/>
              <w:rPr>
                <w:b/>
                <w:sz w:val="20"/>
                <w:szCs w:val="20"/>
              </w:rPr>
            </w:pPr>
            <w:r w:rsidRPr="00AB471D">
              <w:rPr>
                <w:color w:val="000000"/>
                <w:sz w:val="16"/>
                <w:szCs w:val="16"/>
              </w:rPr>
              <w:t>2012 год</w:t>
            </w:r>
          </w:p>
        </w:tc>
        <w:tc>
          <w:tcPr>
            <w:tcW w:w="2268" w:type="dxa"/>
            <w:vMerge/>
            <w:vAlign w:val="center"/>
          </w:tcPr>
          <w:p w:rsidR="007D5C4C" w:rsidRDefault="007D5C4C" w:rsidP="007D5C4C">
            <w:pPr>
              <w:spacing w:line="216" w:lineRule="auto"/>
              <w:contextualSpacing/>
              <w:jc w:val="both"/>
              <w:rPr>
                <w:b/>
                <w:sz w:val="20"/>
                <w:szCs w:val="20"/>
              </w:rPr>
            </w:pPr>
          </w:p>
        </w:tc>
      </w:tr>
      <w:tr w:rsidR="007D5C4C" w:rsidTr="007D5C4C">
        <w:tc>
          <w:tcPr>
            <w:tcW w:w="2235" w:type="dxa"/>
            <w:gridSpan w:val="2"/>
            <w:vAlign w:val="center"/>
          </w:tcPr>
          <w:p w:rsidR="007D5C4C" w:rsidRPr="00AB471D" w:rsidRDefault="007D5C4C" w:rsidP="007D5C4C">
            <w:pPr>
              <w:spacing w:line="216" w:lineRule="auto"/>
              <w:rPr>
                <w:color w:val="000000"/>
                <w:sz w:val="16"/>
                <w:szCs w:val="16"/>
              </w:rPr>
            </w:pPr>
            <w:r w:rsidRPr="00AB471D">
              <w:rPr>
                <w:color w:val="000000"/>
                <w:sz w:val="16"/>
                <w:szCs w:val="16"/>
              </w:rPr>
              <w:t>Коэффициент текущей ликвидности</w:t>
            </w:r>
          </w:p>
        </w:tc>
        <w:tc>
          <w:tcPr>
            <w:tcW w:w="850" w:type="dxa"/>
            <w:gridSpan w:val="2"/>
            <w:vAlign w:val="center"/>
          </w:tcPr>
          <w:p w:rsidR="007D5C4C" w:rsidRPr="00AB471D" w:rsidRDefault="007D5C4C" w:rsidP="007D5C4C">
            <w:pPr>
              <w:spacing w:line="216" w:lineRule="auto"/>
              <w:jc w:val="center"/>
              <w:rPr>
                <w:color w:val="000000"/>
                <w:sz w:val="16"/>
                <w:szCs w:val="16"/>
              </w:rPr>
            </w:pPr>
            <w:r w:rsidRPr="00AB471D">
              <w:rPr>
                <w:color w:val="000000"/>
                <w:sz w:val="16"/>
                <w:szCs w:val="16"/>
              </w:rPr>
              <w:t>2,25</w:t>
            </w:r>
          </w:p>
        </w:tc>
        <w:tc>
          <w:tcPr>
            <w:tcW w:w="851" w:type="dxa"/>
            <w:gridSpan w:val="2"/>
            <w:vAlign w:val="center"/>
          </w:tcPr>
          <w:p w:rsidR="007D5C4C" w:rsidRPr="00AB471D" w:rsidRDefault="007D5C4C" w:rsidP="007D5C4C">
            <w:pPr>
              <w:spacing w:line="216" w:lineRule="auto"/>
              <w:jc w:val="center"/>
              <w:rPr>
                <w:color w:val="000000"/>
                <w:sz w:val="16"/>
                <w:szCs w:val="16"/>
              </w:rPr>
            </w:pPr>
            <w:r w:rsidRPr="00AB471D">
              <w:rPr>
                <w:color w:val="000000"/>
                <w:sz w:val="16"/>
                <w:szCs w:val="16"/>
              </w:rPr>
              <w:t>1,28</w:t>
            </w:r>
          </w:p>
        </w:tc>
        <w:tc>
          <w:tcPr>
            <w:tcW w:w="2268" w:type="dxa"/>
            <w:vAlign w:val="center"/>
          </w:tcPr>
          <w:p w:rsidR="007D5C4C" w:rsidRPr="00AB471D" w:rsidRDefault="007D5C4C" w:rsidP="007D5C4C">
            <w:pPr>
              <w:spacing w:line="216" w:lineRule="auto"/>
              <w:jc w:val="center"/>
              <w:rPr>
                <w:color w:val="000000"/>
                <w:sz w:val="16"/>
                <w:szCs w:val="16"/>
              </w:rPr>
            </w:pPr>
            <w:r w:rsidRPr="00AB471D">
              <w:rPr>
                <w:color w:val="000000"/>
                <w:sz w:val="16"/>
                <w:szCs w:val="16"/>
              </w:rPr>
              <w:t>≥1,3 снизилось покрытие краткосрочных обязательств оборотными активами</w:t>
            </w:r>
          </w:p>
        </w:tc>
      </w:tr>
      <w:tr w:rsidR="007D5C4C" w:rsidTr="007D5C4C">
        <w:tc>
          <w:tcPr>
            <w:tcW w:w="2235" w:type="dxa"/>
            <w:gridSpan w:val="2"/>
            <w:vAlign w:val="center"/>
          </w:tcPr>
          <w:p w:rsidR="007D5C4C" w:rsidRPr="00AB471D" w:rsidRDefault="007D5C4C" w:rsidP="007D5C4C">
            <w:pPr>
              <w:spacing w:line="216" w:lineRule="auto"/>
              <w:rPr>
                <w:color w:val="000000"/>
                <w:sz w:val="16"/>
                <w:szCs w:val="16"/>
              </w:rPr>
            </w:pPr>
            <w:r w:rsidRPr="00AB471D">
              <w:rPr>
                <w:color w:val="000000"/>
                <w:sz w:val="16"/>
                <w:szCs w:val="16"/>
              </w:rPr>
              <w:t>Коэффициент обеспеченности собственными оборотными средствами</w:t>
            </w:r>
          </w:p>
        </w:tc>
        <w:tc>
          <w:tcPr>
            <w:tcW w:w="850" w:type="dxa"/>
            <w:gridSpan w:val="2"/>
            <w:vAlign w:val="center"/>
          </w:tcPr>
          <w:p w:rsidR="007D5C4C" w:rsidRPr="00AB471D" w:rsidRDefault="007D5C4C" w:rsidP="007D5C4C">
            <w:pPr>
              <w:spacing w:line="216" w:lineRule="auto"/>
              <w:jc w:val="center"/>
              <w:rPr>
                <w:color w:val="000000"/>
                <w:sz w:val="16"/>
                <w:szCs w:val="16"/>
              </w:rPr>
            </w:pPr>
            <w:r w:rsidRPr="00AB471D">
              <w:rPr>
                <w:color w:val="000000"/>
                <w:sz w:val="16"/>
                <w:szCs w:val="16"/>
              </w:rPr>
              <w:t>0,56</w:t>
            </w:r>
          </w:p>
        </w:tc>
        <w:tc>
          <w:tcPr>
            <w:tcW w:w="851" w:type="dxa"/>
            <w:gridSpan w:val="2"/>
            <w:vAlign w:val="center"/>
          </w:tcPr>
          <w:p w:rsidR="007D5C4C" w:rsidRPr="00AB471D" w:rsidRDefault="007D5C4C" w:rsidP="007D5C4C">
            <w:pPr>
              <w:spacing w:line="216" w:lineRule="auto"/>
              <w:jc w:val="center"/>
              <w:rPr>
                <w:color w:val="000000"/>
                <w:sz w:val="16"/>
                <w:szCs w:val="16"/>
              </w:rPr>
            </w:pPr>
            <w:r w:rsidRPr="00AB471D">
              <w:rPr>
                <w:color w:val="000000"/>
                <w:sz w:val="16"/>
                <w:szCs w:val="16"/>
              </w:rPr>
              <w:t>022</w:t>
            </w:r>
          </w:p>
        </w:tc>
        <w:tc>
          <w:tcPr>
            <w:tcW w:w="2268" w:type="dxa"/>
            <w:vAlign w:val="center"/>
          </w:tcPr>
          <w:p w:rsidR="007D5C4C" w:rsidRPr="00AB471D" w:rsidRDefault="007D5C4C" w:rsidP="007D5C4C">
            <w:pPr>
              <w:spacing w:line="216" w:lineRule="auto"/>
              <w:jc w:val="center"/>
              <w:rPr>
                <w:color w:val="000000"/>
                <w:sz w:val="16"/>
                <w:szCs w:val="16"/>
              </w:rPr>
            </w:pPr>
            <w:r>
              <w:rPr>
                <w:color w:val="000000"/>
                <w:sz w:val="16"/>
                <w:szCs w:val="16"/>
              </w:rPr>
              <w:t>≥0,2</w:t>
            </w:r>
            <w:r w:rsidRPr="00AB471D">
              <w:rPr>
                <w:color w:val="000000"/>
                <w:sz w:val="16"/>
                <w:szCs w:val="16"/>
              </w:rPr>
              <w:t xml:space="preserve"> снижение части оборотных активов сформированной за счет собственных средств</w:t>
            </w:r>
          </w:p>
        </w:tc>
      </w:tr>
      <w:tr w:rsidR="007D5C4C" w:rsidTr="007D5C4C">
        <w:tc>
          <w:tcPr>
            <w:tcW w:w="2235" w:type="dxa"/>
            <w:gridSpan w:val="2"/>
            <w:vAlign w:val="center"/>
          </w:tcPr>
          <w:p w:rsidR="007D5C4C" w:rsidRPr="00AB471D" w:rsidRDefault="007D5C4C" w:rsidP="007D5C4C">
            <w:pPr>
              <w:spacing w:line="216" w:lineRule="auto"/>
              <w:rPr>
                <w:color w:val="000000"/>
                <w:sz w:val="16"/>
                <w:szCs w:val="16"/>
              </w:rPr>
            </w:pPr>
            <w:r w:rsidRPr="00AB471D">
              <w:rPr>
                <w:color w:val="000000"/>
                <w:sz w:val="16"/>
                <w:szCs w:val="16"/>
              </w:rPr>
              <w:t>Коэффициент абсолютной ликвидности</w:t>
            </w:r>
          </w:p>
        </w:tc>
        <w:tc>
          <w:tcPr>
            <w:tcW w:w="850" w:type="dxa"/>
            <w:gridSpan w:val="2"/>
            <w:vAlign w:val="center"/>
          </w:tcPr>
          <w:p w:rsidR="007D5C4C" w:rsidRPr="00AB471D" w:rsidRDefault="007D5C4C" w:rsidP="007D5C4C">
            <w:pPr>
              <w:spacing w:line="216" w:lineRule="auto"/>
              <w:jc w:val="center"/>
              <w:rPr>
                <w:color w:val="000000"/>
                <w:sz w:val="16"/>
                <w:szCs w:val="16"/>
              </w:rPr>
            </w:pPr>
            <w:r w:rsidRPr="00AB471D">
              <w:rPr>
                <w:color w:val="000000"/>
                <w:sz w:val="16"/>
                <w:szCs w:val="16"/>
              </w:rPr>
              <w:t>0,17</w:t>
            </w:r>
          </w:p>
        </w:tc>
        <w:tc>
          <w:tcPr>
            <w:tcW w:w="851" w:type="dxa"/>
            <w:gridSpan w:val="2"/>
            <w:vAlign w:val="center"/>
          </w:tcPr>
          <w:p w:rsidR="007D5C4C" w:rsidRPr="00AB471D" w:rsidRDefault="007D5C4C" w:rsidP="007D5C4C">
            <w:pPr>
              <w:spacing w:line="216" w:lineRule="auto"/>
              <w:jc w:val="center"/>
              <w:rPr>
                <w:color w:val="000000"/>
                <w:sz w:val="16"/>
                <w:szCs w:val="16"/>
              </w:rPr>
            </w:pPr>
            <w:r w:rsidRPr="00AB471D">
              <w:rPr>
                <w:color w:val="000000"/>
                <w:sz w:val="16"/>
                <w:szCs w:val="16"/>
              </w:rPr>
              <w:t>0,01</w:t>
            </w:r>
          </w:p>
        </w:tc>
        <w:tc>
          <w:tcPr>
            <w:tcW w:w="2268" w:type="dxa"/>
            <w:vAlign w:val="center"/>
          </w:tcPr>
          <w:p w:rsidR="007D5C4C" w:rsidRPr="00AB471D" w:rsidRDefault="007D5C4C" w:rsidP="007D5C4C">
            <w:pPr>
              <w:spacing w:line="216" w:lineRule="auto"/>
              <w:jc w:val="center"/>
              <w:rPr>
                <w:color w:val="000000"/>
                <w:sz w:val="16"/>
                <w:szCs w:val="16"/>
              </w:rPr>
            </w:pPr>
            <w:r w:rsidRPr="00AB471D">
              <w:rPr>
                <w:color w:val="000000"/>
                <w:sz w:val="16"/>
                <w:szCs w:val="16"/>
              </w:rPr>
              <w:t>≥0,2 резкое снижение части краткосрочных обязательств, которая может быть погашена немедленно</w:t>
            </w:r>
          </w:p>
        </w:tc>
      </w:tr>
      <w:tr w:rsidR="007D5C4C" w:rsidTr="005E2027">
        <w:tc>
          <w:tcPr>
            <w:tcW w:w="2093" w:type="dxa"/>
            <w:vAlign w:val="center"/>
          </w:tcPr>
          <w:p w:rsidR="007D5C4C" w:rsidRPr="00AB471D" w:rsidRDefault="007D5C4C" w:rsidP="007D5C4C">
            <w:pPr>
              <w:spacing w:line="216" w:lineRule="auto"/>
              <w:rPr>
                <w:color w:val="000000"/>
                <w:sz w:val="16"/>
                <w:szCs w:val="16"/>
              </w:rPr>
            </w:pPr>
            <w:r>
              <w:lastRenderedPageBreak/>
              <w:br w:type="page"/>
            </w:r>
            <w:r w:rsidRPr="00AB471D">
              <w:rPr>
                <w:color w:val="000000"/>
                <w:sz w:val="16"/>
                <w:szCs w:val="16"/>
              </w:rPr>
              <w:t>Коэффициент обеспеченности финансовых обязательств активами</w:t>
            </w:r>
          </w:p>
        </w:tc>
        <w:tc>
          <w:tcPr>
            <w:tcW w:w="850" w:type="dxa"/>
            <w:gridSpan w:val="2"/>
            <w:vAlign w:val="center"/>
          </w:tcPr>
          <w:p w:rsidR="007D5C4C" w:rsidRPr="00AB471D" w:rsidRDefault="007D5C4C" w:rsidP="007D5C4C">
            <w:pPr>
              <w:spacing w:line="216" w:lineRule="auto"/>
              <w:jc w:val="center"/>
              <w:rPr>
                <w:color w:val="000000"/>
                <w:sz w:val="16"/>
                <w:szCs w:val="16"/>
              </w:rPr>
            </w:pPr>
            <w:r w:rsidRPr="00AB471D">
              <w:rPr>
                <w:color w:val="000000"/>
                <w:sz w:val="16"/>
                <w:szCs w:val="16"/>
              </w:rPr>
              <w:t>0,26</w:t>
            </w:r>
          </w:p>
        </w:tc>
        <w:tc>
          <w:tcPr>
            <w:tcW w:w="851" w:type="dxa"/>
            <w:gridSpan w:val="2"/>
            <w:vAlign w:val="center"/>
          </w:tcPr>
          <w:p w:rsidR="007D5C4C" w:rsidRPr="00AB471D" w:rsidRDefault="007D5C4C" w:rsidP="007D5C4C">
            <w:pPr>
              <w:spacing w:line="216" w:lineRule="auto"/>
              <w:jc w:val="center"/>
              <w:rPr>
                <w:color w:val="000000"/>
                <w:sz w:val="16"/>
                <w:szCs w:val="16"/>
              </w:rPr>
            </w:pPr>
            <w:r w:rsidRPr="00AB471D">
              <w:rPr>
                <w:color w:val="000000"/>
                <w:sz w:val="16"/>
                <w:szCs w:val="16"/>
              </w:rPr>
              <w:t>0,39</w:t>
            </w:r>
          </w:p>
        </w:tc>
        <w:tc>
          <w:tcPr>
            <w:tcW w:w="2410" w:type="dxa"/>
            <w:gridSpan w:val="2"/>
            <w:vAlign w:val="center"/>
          </w:tcPr>
          <w:p w:rsidR="007D5C4C" w:rsidRPr="00AB471D" w:rsidRDefault="007D5C4C" w:rsidP="007D5C4C">
            <w:pPr>
              <w:spacing w:line="216" w:lineRule="auto"/>
              <w:jc w:val="center"/>
              <w:rPr>
                <w:color w:val="000000"/>
                <w:sz w:val="16"/>
                <w:szCs w:val="16"/>
              </w:rPr>
            </w:pPr>
            <w:r w:rsidRPr="00AB471D">
              <w:rPr>
                <w:color w:val="000000"/>
                <w:sz w:val="16"/>
                <w:szCs w:val="16"/>
              </w:rPr>
              <w:t>≤0,85 снизилась способность организации рассчитаться по финансовым обязательствам после реализации активов</w:t>
            </w:r>
          </w:p>
        </w:tc>
      </w:tr>
      <w:tr w:rsidR="007D5C4C" w:rsidTr="005E2027">
        <w:tc>
          <w:tcPr>
            <w:tcW w:w="2093" w:type="dxa"/>
            <w:vAlign w:val="center"/>
          </w:tcPr>
          <w:p w:rsidR="007D5C4C" w:rsidRPr="00AB471D" w:rsidRDefault="007D5C4C" w:rsidP="007D5C4C">
            <w:pPr>
              <w:spacing w:line="216" w:lineRule="auto"/>
              <w:rPr>
                <w:color w:val="000000"/>
                <w:sz w:val="16"/>
                <w:szCs w:val="16"/>
              </w:rPr>
            </w:pPr>
            <w:r w:rsidRPr="00AB471D">
              <w:rPr>
                <w:color w:val="000000"/>
                <w:sz w:val="16"/>
                <w:szCs w:val="16"/>
              </w:rPr>
              <w:t> Коэффициент финансовой независимости</w:t>
            </w:r>
          </w:p>
        </w:tc>
        <w:tc>
          <w:tcPr>
            <w:tcW w:w="850" w:type="dxa"/>
            <w:gridSpan w:val="2"/>
            <w:vAlign w:val="center"/>
          </w:tcPr>
          <w:p w:rsidR="007D5C4C" w:rsidRPr="00AB471D" w:rsidRDefault="007D5C4C" w:rsidP="007D5C4C">
            <w:pPr>
              <w:spacing w:line="216" w:lineRule="auto"/>
              <w:jc w:val="center"/>
              <w:rPr>
                <w:color w:val="000000"/>
                <w:sz w:val="16"/>
                <w:szCs w:val="16"/>
              </w:rPr>
            </w:pPr>
            <w:r w:rsidRPr="00AB471D">
              <w:rPr>
                <w:color w:val="000000"/>
                <w:sz w:val="16"/>
                <w:szCs w:val="16"/>
              </w:rPr>
              <w:t>0,74</w:t>
            </w:r>
          </w:p>
        </w:tc>
        <w:tc>
          <w:tcPr>
            <w:tcW w:w="851" w:type="dxa"/>
            <w:gridSpan w:val="2"/>
            <w:vAlign w:val="center"/>
          </w:tcPr>
          <w:p w:rsidR="007D5C4C" w:rsidRPr="00AB471D" w:rsidRDefault="007D5C4C" w:rsidP="007D5C4C">
            <w:pPr>
              <w:spacing w:line="216" w:lineRule="auto"/>
              <w:jc w:val="center"/>
              <w:rPr>
                <w:color w:val="000000"/>
                <w:sz w:val="16"/>
                <w:szCs w:val="16"/>
              </w:rPr>
            </w:pPr>
            <w:r w:rsidRPr="00AB471D">
              <w:rPr>
                <w:color w:val="000000"/>
                <w:sz w:val="16"/>
                <w:szCs w:val="16"/>
              </w:rPr>
              <w:t>0,61</w:t>
            </w:r>
          </w:p>
        </w:tc>
        <w:tc>
          <w:tcPr>
            <w:tcW w:w="2410" w:type="dxa"/>
            <w:gridSpan w:val="2"/>
            <w:vAlign w:val="center"/>
          </w:tcPr>
          <w:p w:rsidR="007D5C4C" w:rsidRPr="00AB471D" w:rsidRDefault="007D5C4C" w:rsidP="007D5C4C">
            <w:pPr>
              <w:spacing w:line="216" w:lineRule="auto"/>
              <w:jc w:val="center"/>
              <w:rPr>
                <w:color w:val="000000"/>
                <w:sz w:val="16"/>
                <w:szCs w:val="16"/>
              </w:rPr>
            </w:pPr>
            <w:r w:rsidRPr="00AB471D">
              <w:rPr>
                <w:color w:val="000000"/>
                <w:sz w:val="16"/>
                <w:szCs w:val="16"/>
              </w:rPr>
              <w:t>≤0,4-0,6 снизилась доля собственного капитала в общем объеме капитала</w:t>
            </w:r>
          </w:p>
        </w:tc>
      </w:tr>
      <w:tr w:rsidR="007D5C4C" w:rsidTr="005E2027">
        <w:tc>
          <w:tcPr>
            <w:tcW w:w="2093" w:type="dxa"/>
            <w:vAlign w:val="center"/>
          </w:tcPr>
          <w:p w:rsidR="007D5C4C" w:rsidRPr="00AB471D" w:rsidRDefault="007D5C4C" w:rsidP="007D5C4C">
            <w:pPr>
              <w:spacing w:line="216" w:lineRule="auto"/>
              <w:rPr>
                <w:color w:val="000000"/>
                <w:sz w:val="16"/>
                <w:szCs w:val="16"/>
              </w:rPr>
            </w:pPr>
            <w:r w:rsidRPr="00AB471D">
              <w:rPr>
                <w:color w:val="000000"/>
                <w:sz w:val="16"/>
                <w:szCs w:val="16"/>
              </w:rPr>
              <w:t xml:space="preserve">Коэффициент финансовой зависимости </w:t>
            </w:r>
          </w:p>
        </w:tc>
        <w:tc>
          <w:tcPr>
            <w:tcW w:w="850" w:type="dxa"/>
            <w:gridSpan w:val="2"/>
            <w:vAlign w:val="center"/>
          </w:tcPr>
          <w:p w:rsidR="007D5C4C" w:rsidRPr="00AB471D" w:rsidRDefault="007D5C4C" w:rsidP="007D5C4C">
            <w:pPr>
              <w:spacing w:line="216" w:lineRule="auto"/>
              <w:jc w:val="center"/>
              <w:rPr>
                <w:color w:val="000000"/>
                <w:sz w:val="16"/>
                <w:szCs w:val="16"/>
              </w:rPr>
            </w:pPr>
            <w:r w:rsidRPr="00AB471D">
              <w:rPr>
                <w:color w:val="000000"/>
                <w:sz w:val="16"/>
                <w:szCs w:val="16"/>
              </w:rPr>
              <w:t>0,35</w:t>
            </w:r>
          </w:p>
        </w:tc>
        <w:tc>
          <w:tcPr>
            <w:tcW w:w="851" w:type="dxa"/>
            <w:gridSpan w:val="2"/>
            <w:vAlign w:val="center"/>
          </w:tcPr>
          <w:p w:rsidR="007D5C4C" w:rsidRPr="00AB471D" w:rsidRDefault="007D5C4C" w:rsidP="007D5C4C">
            <w:pPr>
              <w:spacing w:line="216" w:lineRule="auto"/>
              <w:jc w:val="center"/>
              <w:rPr>
                <w:color w:val="000000"/>
                <w:sz w:val="16"/>
                <w:szCs w:val="16"/>
              </w:rPr>
            </w:pPr>
            <w:r w:rsidRPr="00AB471D">
              <w:rPr>
                <w:color w:val="000000"/>
                <w:sz w:val="16"/>
                <w:szCs w:val="16"/>
              </w:rPr>
              <w:t>0,64</w:t>
            </w:r>
          </w:p>
        </w:tc>
        <w:tc>
          <w:tcPr>
            <w:tcW w:w="2410" w:type="dxa"/>
            <w:gridSpan w:val="2"/>
            <w:vAlign w:val="center"/>
          </w:tcPr>
          <w:p w:rsidR="007D5C4C" w:rsidRPr="00AB471D" w:rsidRDefault="007D5C4C" w:rsidP="007D5C4C">
            <w:pPr>
              <w:spacing w:line="216" w:lineRule="auto"/>
              <w:jc w:val="center"/>
              <w:rPr>
                <w:color w:val="000000"/>
                <w:sz w:val="16"/>
                <w:szCs w:val="16"/>
              </w:rPr>
            </w:pPr>
            <w:r w:rsidRPr="00AB471D">
              <w:rPr>
                <w:color w:val="000000"/>
                <w:sz w:val="16"/>
                <w:szCs w:val="16"/>
              </w:rPr>
              <w:t>≤1,0 увеличение финансовой зависимости от заемных средств</w:t>
            </w:r>
          </w:p>
        </w:tc>
      </w:tr>
      <w:tr w:rsidR="007D5C4C" w:rsidTr="005E2027">
        <w:tc>
          <w:tcPr>
            <w:tcW w:w="2093" w:type="dxa"/>
            <w:vAlign w:val="center"/>
          </w:tcPr>
          <w:p w:rsidR="007D5C4C" w:rsidRPr="00AB471D" w:rsidRDefault="007D5C4C" w:rsidP="007D5C4C">
            <w:pPr>
              <w:spacing w:line="216" w:lineRule="auto"/>
              <w:rPr>
                <w:color w:val="000000"/>
                <w:sz w:val="16"/>
                <w:szCs w:val="16"/>
              </w:rPr>
            </w:pPr>
            <w:r w:rsidRPr="00AB471D">
              <w:rPr>
                <w:color w:val="000000"/>
                <w:sz w:val="16"/>
                <w:szCs w:val="16"/>
              </w:rPr>
              <w:t>Коэффициент манёвренности собственных оборотных средств</w:t>
            </w:r>
          </w:p>
        </w:tc>
        <w:tc>
          <w:tcPr>
            <w:tcW w:w="850" w:type="dxa"/>
            <w:gridSpan w:val="2"/>
            <w:vAlign w:val="center"/>
          </w:tcPr>
          <w:p w:rsidR="007D5C4C" w:rsidRPr="00AB471D" w:rsidRDefault="007D5C4C" w:rsidP="007D5C4C">
            <w:pPr>
              <w:spacing w:line="216" w:lineRule="auto"/>
              <w:jc w:val="center"/>
              <w:rPr>
                <w:color w:val="000000"/>
                <w:sz w:val="16"/>
                <w:szCs w:val="16"/>
              </w:rPr>
            </w:pPr>
            <w:r w:rsidRPr="00AB471D">
              <w:rPr>
                <w:color w:val="000000"/>
                <w:sz w:val="16"/>
                <w:szCs w:val="16"/>
              </w:rPr>
              <w:t>0,38</w:t>
            </w:r>
          </w:p>
        </w:tc>
        <w:tc>
          <w:tcPr>
            <w:tcW w:w="851" w:type="dxa"/>
            <w:gridSpan w:val="2"/>
            <w:vAlign w:val="center"/>
          </w:tcPr>
          <w:p w:rsidR="007D5C4C" w:rsidRPr="00AB471D" w:rsidRDefault="007D5C4C" w:rsidP="007D5C4C">
            <w:pPr>
              <w:spacing w:line="216" w:lineRule="auto"/>
              <w:jc w:val="center"/>
              <w:rPr>
                <w:color w:val="000000"/>
                <w:sz w:val="16"/>
                <w:szCs w:val="16"/>
              </w:rPr>
            </w:pPr>
            <w:r w:rsidRPr="00AB471D">
              <w:rPr>
                <w:color w:val="000000"/>
                <w:sz w:val="16"/>
                <w:szCs w:val="16"/>
              </w:rPr>
              <w:t>0,11</w:t>
            </w:r>
          </w:p>
        </w:tc>
        <w:tc>
          <w:tcPr>
            <w:tcW w:w="2410" w:type="dxa"/>
            <w:gridSpan w:val="2"/>
            <w:vAlign w:val="center"/>
          </w:tcPr>
          <w:p w:rsidR="007D5C4C" w:rsidRPr="00AB471D" w:rsidRDefault="007D5C4C" w:rsidP="007D5C4C">
            <w:pPr>
              <w:spacing w:line="216" w:lineRule="auto"/>
              <w:jc w:val="center"/>
              <w:rPr>
                <w:color w:val="000000"/>
                <w:sz w:val="16"/>
                <w:szCs w:val="16"/>
              </w:rPr>
            </w:pPr>
            <w:r w:rsidRPr="00AB471D">
              <w:rPr>
                <w:color w:val="000000"/>
                <w:sz w:val="16"/>
                <w:szCs w:val="16"/>
              </w:rPr>
              <w:t>-0,27 меньше собственных средств направлено на приобретение оборотных активов</w:t>
            </w:r>
          </w:p>
        </w:tc>
      </w:tr>
      <w:tr w:rsidR="007D5C4C" w:rsidTr="005E2027">
        <w:tc>
          <w:tcPr>
            <w:tcW w:w="2093" w:type="dxa"/>
            <w:vAlign w:val="center"/>
          </w:tcPr>
          <w:p w:rsidR="007D5C4C" w:rsidRPr="00AB471D" w:rsidRDefault="007D5C4C" w:rsidP="007D5C4C">
            <w:pPr>
              <w:spacing w:line="216" w:lineRule="auto"/>
              <w:rPr>
                <w:color w:val="000000"/>
                <w:sz w:val="16"/>
                <w:szCs w:val="16"/>
              </w:rPr>
            </w:pPr>
            <w:r w:rsidRPr="00AB471D">
              <w:rPr>
                <w:color w:val="000000"/>
                <w:sz w:val="16"/>
                <w:szCs w:val="16"/>
              </w:rPr>
              <w:t>Коэффициент устойчивого финансирования</w:t>
            </w:r>
          </w:p>
        </w:tc>
        <w:tc>
          <w:tcPr>
            <w:tcW w:w="850" w:type="dxa"/>
            <w:gridSpan w:val="2"/>
            <w:vAlign w:val="center"/>
          </w:tcPr>
          <w:p w:rsidR="007D5C4C" w:rsidRPr="00AB471D" w:rsidRDefault="007D5C4C" w:rsidP="007D5C4C">
            <w:pPr>
              <w:spacing w:line="216" w:lineRule="auto"/>
              <w:jc w:val="center"/>
              <w:rPr>
                <w:color w:val="000000"/>
                <w:sz w:val="16"/>
                <w:szCs w:val="16"/>
              </w:rPr>
            </w:pPr>
            <w:r w:rsidRPr="00AB471D">
              <w:rPr>
                <w:color w:val="000000"/>
                <w:sz w:val="16"/>
                <w:szCs w:val="16"/>
              </w:rPr>
              <w:t>0,77</w:t>
            </w:r>
          </w:p>
        </w:tc>
        <w:tc>
          <w:tcPr>
            <w:tcW w:w="851" w:type="dxa"/>
            <w:gridSpan w:val="2"/>
            <w:vAlign w:val="center"/>
          </w:tcPr>
          <w:p w:rsidR="007D5C4C" w:rsidRPr="00AB471D" w:rsidRDefault="007D5C4C" w:rsidP="007D5C4C">
            <w:pPr>
              <w:spacing w:line="216" w:lineRule="auto"/>
              <w:jc w:val="center"/>
              <w:rPr>
                <w:color w:val="000000"/>
                <w:sz w:val="16"/>
                <w:szCs w:val="16"/>
              </w:rPr>
            </w:pPr>
            <w:r w:rsidRPr="00AB471D">
              <w:rPr>
                <w:color w:val="000000"/>
                <w:sz w:val="16"/>
                <w:szCs w:val="16"/>
              </w:rPr>
              <w:t>0,62</w:t>
            </w:r>
          </w:p>
        </w:tc>
        <w:tc>
          <w:tcPr>
            <w:tcW w:w="2410" w:type="dxa"/>
            <w:gridSpan w:val="2"/>
            <w:vAlign w:val="center"/>
          </w:tcPr>
          <w:p w:rsidR="007D5C4C" w:rsidRPr="00AB471D" w:rsidRDefault="007D5C4C" w:rsidP="007D5C4C">
            <w:pPr>
              <w:spacing w:line="216" w:lineRule="auto"/>
              <w:jc w:val="center"/>
              <w:rPr>
                <w:color w:val="000000"/>
                <w:sz w:val="16"/>
                <w:szCs w:val="16"/>
              </w:rPr>
            </w:pPr>
            <w:r w:rsidRPr="00AB471D">
              <w:rPr>
                <w:color w:val="000000"/>
                <w:sz w:val="16"/>
                <w:szCs w:val="16"/>
              </w:rPr>
              <w:t>-0,15</w:t>
            </w:r>
            <w:r w:rsidRPr="00AB471D">
              <w:rPr>
                <w:sz w:val="16"/>
                <w:szCs w:val="16"/>
              </w:rPr>
              <w:t xml:space="preserve"> </w:t>
            </w:r>
            <w:r w:rsidRPr="00AB471D">
              <w:rPr>
                <w:color w:val="000000"/>
                <w:sz w:val="16"/>
                <w:szCs w:val="16"/>
              </w:rPr>
              <w:t>удельный вес источников устойчивого финансирования снизился</w:t>
            </w:r>
          </w:p>
        </w:tc>
      </w:tr>
      <w:tr w:rsidR="007D5C4C" w:rsidTr="005E2027">
        <w:tc>
          <w:tcPr>
            <w:tcW w:w="2093" w:type="dxa"/>
            <w:vAlign w:val="center"/>
          </w:tcPr>
          <w:p w:rsidR="007D5C4C" w:rsidRPr="00AB471D" w:rsidRDefault="007D5C4C" w:rsidP="007D5C4C">
            <w:pPr>
              <w:spacing w:line="216" w:lineRule="auto"/>
              <w:rPr>
                <w:color w:val="000000"/>
                <w:sz w:val="16"/>
                <w:szCs w:val="16"/>
              </w:rPr>
            </w:pPr>
            <w:r w:rsidRPr="00AB471D">
              <w:rPr>
                <w:color w:val="000000"/>
                <w:sz w:val="16"/>
                <w:szCs w:val="16"/>
              </w:rPr>
              <w:t>Коэффициент реальной стоимости основных средств</w:t>
            </w:r>
          </w:p>
        </w:tc>
        <w:tc>
          <w:tcPr>
            <w:tcW w:w="850" w:type="dxa"/>
            <w:gridSpan w:val="2"/>
            <w:vAlign w:val="center"/>
          </w:tcPr>
          <w:p w:rsidR="007D5C4C" w:rsidRPr="00AB471D" w:rsidRDefault="007D5C4C" w:rsidP="007D5C4C">
            <w:pPr>
              <w:spacing w:line="216" w:lineRule="auto"/>
              <w:jc w:val="center"/>
              <w:rPr>
                <w:color w:val="000000"/>
                <w:sz w:val="16"/>
                <w:szCs w:val="16"/>
              </w:rPr>
            </w:pPr>
            <w:r w:rsidRPr="00AB471D">
              <w:rPr>
                <w:color w:val="000000"/>
                <w:sz w:val="16"/>
                <w:szCs w:val="16"/>
              </w:rPr>
              <w:t>0,48</w:t>
            </w:r>
          </w:p>
        </w:tc>
        <w:tc>
          <w:tcPr>
            <w:tcW w:w="851" w:type="dxa"/>
            <w:gridSpan w:val="2"/>
            <w:vAlign w:val="center"/>
          </w:tcPr>
          <w:p w:rsidR="007D5C4C" w:rsidRPr="00AB471D" w:rsidRDefault="007D5C4C" w:rsidP="007D5C4C">
            <w:pPr>
              <w:spacing w:line="216" w:lineRule="auto"/>
              <w:jc w:val="center"/>
              <w:rPr>
                <w:color w:val="000000"/>
                <w:sz w:val="16"/>
                <w:szCs w:val="16"/>
              </w:rPr>
            </w:pPr>
            <w:r w:rsidRPr="00AB471D">
              <w:rPr>
                <w:color w:val="000000"/>
                <w:sz w:val="16"/>
                <w:szCs w:val="16"/>
              </w:rPr>
              <w:t>0,48</w:t>
            </w:r>
          </w:p>
        </w:tc>
        <w:tc>
          <w:tcPr>
            <w:tcW w:w="2410" w:type="dxa"/>
            <w:gridSpan w:val="2"/>
            <w:vAlign w:val="center"/>
          </w:tcPr>
          <w:p w:rsidR="007D5C4C" w:rsidRPr="00AB471D" w:rsidRDefault="007D5C4C" w:rsidP="007D5C4C">
            <w:pPr>
              <w:spacing w:line="216" w:lineRule="auto"/>
              <w:rPr>
                <w:color w:val="000000"/>
                <w:sz w:val="16"/>
                <w:szCs w:val="16"/>
              </w:rPr>
            </w:pPr>
            <w:r w:rsidRPr="00AB471D">
              <w:rPr>
                <w:color w:val="000000"/>
                <w:sz w:val="16"/>
                <w:szCs w:val="16"/>
              </w:rPr>
              <w:t>Не изменился и характеризует стабильную долю основных средств в общей стоимости имущества</w:t>
            </w:r>
          </w:p>
        </w:tc>
      </w:tr>
      <w:tr w:rsidR="007D5C4C" w:rsidTr="005E2027">
        <w:tc>
          <w:tcPr>
            <w:tcW w:w="2093" w:type="dxa"/>
            <w:vAlign w:val="center"/>
          </w:tcPr>
          <w:p w:rsidR="007D5C4C" w:rsidRPr="00AB471D" w:rsidRDefault="007D5C4C" w:rsidP="007D5C4C">
            <w:pPr>
              <w:spacing w:line="216" w:lineRule="auto"/>
              <w:rPr>
                <w:color w:val="000000"/>
                <w:sz w:val="16"/>
                <w:szCs w:val="16"/>
              </w:rPr>
            </w:pPr>
            <w:r w:rsidRPr="00AB471D">
              <w:rPr>
                <w:color w:val="000000"/>
                <w:sz w:val="16"/>
                <w:szCs w:val="16"/>
              </w:rPr>
              <w:t>Коэффициент оборачиваемости оборотных средств</w:t>
            </w:r>
          </w:p>
        </w:tc>
        <w:tc>
          <w:tcPr>
            <w:tcW w:w="850" w:type="dxa"/>
            <w:gridSpan w:val="2"/>
            <w:vAlign w:val="center"/>
          </w:tcPr>
          <w:p w:rsidR="007D5C4C" w:rsidRPr="00AB471D" w:rsidRDefault="007D5C4C" w:rsidP="007D5C4C">
            <w:pPr>
              <w:spacing w:line="216" w:lineRule="auto"/>
              <w:jc w:val="center"/>
              <w:rPr>
                <w:color w:val="000000"/>
                <w:sz w:val="16"/>
                <w:szCs w:val="16"/>
              </w:rPr>
            </w:pPr>
            <w:r w:rsidRPr="00AB471D">
              <w:rPr>
                <w:color w:val="000000"/>
                <w:sz w:val="16"/>
                <w:szCs w:val="16"/>
              </w:rPr>
              <w:t>3,05</w:t>
            </w:r>
          </w:p>
        </w:tc>
        <w:tc>
          <w:tcPr>
            <w:tcW w:w="851" w:type="dxa"/>
            <w:gridSpan w:val="2"/>
            <w:vAlign w:val="center"/>
          </w:tcPr>
          <w:p w:rsidR="007D5C4C" w:rsidRPr="00AB471D" w:rsidRDefault="007D5C4C" w:rsidP="007D5C4C">
            <w:pPr>
              <w:spacing w:line="216" w:lineRule="auto"/>
              <w:jc w:val="center"/>
              <w:rPr>
                <w:color w:val="000000"/>
                <w:sz w:val="16"/>
                <w:szCs w:val="16"/>
              </w:rPr>
            </w:pPr>
            <w:r w:rsidRPr="00AB471D">
              <w:rPr>
                <w:color w:val="000000"/>
                <w:sz w:val="16"/>
                <w:szCs w:val="16"/>
              </w:rPr>
              <w:t>2,51</w:t>
            </w:r>
          </w:p>
        </w:tc>
        <w:tc>
          <w:tcPr>
            <w:tcW w:w="2410" w:type="dxa"/>
            <w:gridSpan w:val="2"/>
            <w:vAlign w:val="center"/>
          </w:tcPr>
          <w:p w:rsidR="007D5C4C" w:rsidRPr="00AB471D" w:rsidRDefault="007D5C4C" w:rsidP="007D5C4C">
            <w:pPr>
              <w:spacing w:line="216" w:lineRule="auto"/>
              <w:rPr>
                <w:color w:val="000000"/>
                <w:sz w:val="16"/>
                <w:szCs w:val="16"/>
              </w:rPr>
            </w:pPr>
            <w:r w:rsidRPr="00AB471D">
              <w:rPr>
                <w:color w:val="000000"/>
                <w:sz w:val="16"/>
                <w:szCs w:val="16"/>
              </w:rPr>
              <w:t>-0,54 снизилась скорость оборота оборотных средств</w:t>
            </w:r>
          </w:p>
        </w:tc>
      </w:tr>
      <w:tr w:rsidR="007D5C4C" w:rsidTr="005E2027">
        <w:tc>
          <w:tcPr>
            <w:tcW w:w="2093" w:type="dxa"/>
            <w:vAlign w:val="center"/>
          </w:tcPr>
          <w:p w:rsidR="007D5C4C" w:rsidRPr="00AB471D" w:rsidRDefault="007D5C4C" w:rsidP="007D5C4C">
            <w:pPr>
              <w:spacing w:line="216" w:lineRule="auto"/>
              <w:rPr>
                <w:color w:val="000000"/>
                <w:sz w:val="16"/>
                <w:szCs w:val="16"/>
              </w:rPr>
            </w:pPr>
            <w:r w:rsidRPr="00AB471D">
              <w:rPr>
                <w:color w:val="000000"/>
                <w:sz w:val="16"/>
                <w:szCs w:val="16"/>
              </w:rPr>
              <w:t>Коэффициент общей оборачиваемости капитала</w:t>
            </w:r>
          </w:p>
        </w:tc>
        <w:tc>
          <w:tcPr>
            <w:tcW w:w="850" w:type="dxa"/>
            <w:gridSpan w:val="2"/>
            <w:vAlign w:val="center"/>
          </w:tcPr>
          <w:p w:rsidR="007D5C4C" w:rsidRPr="00AB471D" w:rsidRDefault="007D5C4C" w:rsidP="007D5C4C">
            <w:pPr>
              <w:spacing w:line="216" w:lineRule="auto"/>
              <w:jc w:val="center"/>
              <w:rPr>
                <w:color w:val="000000"/>
                <w:sz w:val="16"/>
                <w:szCs w:val="16"/>
              </w:rPr>
            </w:pPr>
            <w:r w:rsidRPr="00AB471D">
              <w:rPr>
                <w:color w:val="000000"/>
                <w:sz w:val="16"/>
                <w:szCs w:val="16"/>
              </w:rPr>
              <w:t>1,42</w:t>
            </w:r>
          </w:p>
        </w:tc>
        <w:tc>
          <w:tcPr>
            <w:tcW w:w="851" w:type="dxa"/>
            <w:gridSpan w:val="2"/>
            <w:vAlign w:val="center"/>
          </w:tcPr>
          <w:p w:rsidR="007D5C4C" w:rsidRPr="00AB471D" w:rsidRDefault="007D5C4C" w:rsidP="007D5C4C">
            <w:pPr>
              <w:spacing w:line="216" w:lineRule="auto"/>
              <w:jc w:val="center"/>
              <w:rPr>
                <w:color w:val="000000"/>
                <w:sz w:val="16"/>
                <w:szCs w:val="16"/>
              </w:rPr>
            </w:pPr>
            <w:r w:rsidRPr="00AB471D">
              <w:rPr>
                <w:color w:val="000000"/>
                <w:sz w:val="16"/>
                <w:szCs w:val="16"/>
              </w:rPr>
              <w:t>1,24</w:t>
            </w:r>
          </w:p>
        </w:tc>
        <w:tc>
          <w:tcPr>
            <w:tcW w:w="2410" w:type="dxa"/>
            <w:gridSpan w:val="2"/>
            <w:vAlign w:val="center"/>
          </w:tcPr>
          <w:p w:rsidR="007D5C4C" w:rsidRPr="00AB471D" w:rsidRDefault="007D5C4C" w:rsidP="007D5C4C">
            <w:pPr>
              <w:spacing w:line="216" w:lineRule="auto"/>
              <w:rPr>
                <w:color w:val="000000"/>
                <w:sz w:val="16"/>
                <w:szCs w:val="16"/>
              </w:rPr>
            </w:pPr>
            <w:r w:rsidRPr="00AB471D">
              <w:rPr>
                <w:color w:val="000000"/>
                <w:sz w:val="16"/>
                <w:szCs w:val="16"/>
              </w:rPr>
              <w:t>-0,18 снизилась интенсивность использования капитала</w:t>
            </w:r>
          </w:p>
        </w:tc>
      </w:tr>
    </w:tbl>
    <w:p w:rsidR="007D5C4C" w:rsidRDefault="007D5C4C" w:rsidP="007D5C4C">
      <w:pPr>
        <w:spacing w:line="216" w:lineRule="auto"/>
        <w:ind w:firstLine="284"/>
        <w:contextualSpacing/>
        <w:jc w:val="both"/>
        <w:rPr>
          <w:sz w:val="20"/>
          <w:szCs w:val="20"/>
        </w:rPr>
      </w:pPr>
    </w:p>
    <w:p w:rsidR="007D5C4C" w:rsidRPr="00AB471D" w:rsidRDefault="007D5C4C" w:rsidP="007D5C4C">
      <w:pPr>
        <w:spacing w:line="216" w:lineRule="auto"/>
        <w:ind w:firstLine="284"/>
        <w:contextualSpacing/>
        <w:jc w:val="both"/>
        <w:rPr>
          <w:sz w:val="20"/>
          <w:szCs w:val="20"/>
        </w:rPr>
      </w:pPr>
      <w:r w:rsidRPr="00AB471D">
        <w:rPr>
          <w:sz w:val="20"/>
          <w:szCs w:val="20"/>
        </w:rPr>
        <w:t>Помимо коэффициентов финансовой устойчивости организации</w:t>
      </w:r>
      <w:r>
        <w:rPr>
          <w:sz w:val="20"/>
          <w:szCs w:val="20"/>
        </w:rPr>
        <w:t>,</w:t>
      </w:r>
      <w:r w:rsidRPr="00AB471D">
        <w:rPr>
          <w:sz w:val="20"/>
          <w:szCs w:val="20"/>
        </w:rPr>
        <w:t xml:space="preserve"> ра</w:t>
      </w:r>
      <w:r>
        <w:rPr>
          <w:sz w:val="20"/>
          <w:szCs w:val="20"/>
        </w:rPr>
        <w:t xml:space="preserve">ссчитываются такие показатели, </w:t>
      </w:r>
      <w:r w:rsidRPr="00AB471D">
        <w:rPr>
          <w:sz w:val="20"/>
          <w:szCs w:val="20"/>
        </w:rPr>
        <w:t>как запас финансовой устойчивости</w:t>
      </w:r>
      <w:r>
        <w:rPr>
          <w:sz w:val="20"/>
          <w:szCs w:val="20"/>
        </w:rPr>
        <w:t xml:space="preserve"> </w:t>
      </w:r>
      <w:r w:rsidRPr="00AB471D">
        <w:rPr>
          <w:sz w:val="20"/>
          <w:szCs w:val="20"/>
        </w:rPr>
        <w:t>и порог рентабельности. Но в данном случае они будут иметь тенденцию критических темпов снижения, хотя и сохранят запас финансовой прочности.</w:t>
      </w:r>
    </w:p>
    <w:p w:rsidR="007D5C4C" w:rsidRPr="00AB471D" w:rsidRDefault="007D5C4C" w:rsidP="007D5C4C">
      <w:pPr>
        <w:spacing w:line="216" w:lineRule="auto"/>
        <w:ind w:firstLine="284"/>
        <w:contextualSpacing/>
        <w:jc w:val="both"/>
        <w:rPr>
          <w:sz w:val="20"/>
          <w:szCs w:val="20"/>
        </w:rPr>
      </w:pPr>
      <w:r>
        <w:rPr>
          <w:sz w:val="20"/>
          <w:szCs w:val="20"/>
        </w:rPr>
        <w:t>А</w:t>
      </w:r>
      <w:r w:rsidRPr="00AB471D">
        <w:rPr>
          <w:sz w:val="20"/>
          <w:szCs w:val="20"/>
        </w:rPr>
        <w:t>нализ коэффициентов финансового состояния и финансовой устойчивости показывает, что при ситуации, когда основные коэффициенты находятся в пределах допустимых норм, их снижение влечет за собой утрату финансовой устойчивости организации, и как следствие, – финансовой стабильности организации в целом.</w:t>
      </w:r>
    </w:p>
    <w:p w:rsidR="007D5C4C" w:rsidRDefault="007D5C4C" w:rsidP="007D5C4C">
      <w:pPr>
        <w:tabs>
          <w:tab w:val="left" w:pos="900"/>
        </w:tabs>
        <w:spacing w:line="216" w:lineRule="auto"/>
        <w:ind w:firstLine="284"/>
        <w:contextualSpacing/>
        <w:jc w:val="both"/>
        <w:rPr>
          <w:sz w:val="20"/>
          <w:szCs w:val="20"/>
        </w:rPr>
      </w:pPr>
      <w:r w:rsidRPr="00AB471D">
        <w:rPr>
          <w:sz w:val="20"/>
          <w:szCs w:val="20"/>
        </w:rPr>
        <w:t>Рассмотрим Z-счет двухфакторной модели Альтмана (табл.</w:t>
      </w:r>
      <w:r>
        <w:rPr>
          <w:sz w:val="20"/>
          <w:szCs w:val="20"/>
        </w:rPr>
        <w:t xml:space="preserve"> 2</w:t>
      </w:r>
      <w:r w:rsidRPr="00AB471D">
        <w:rPr>
          <w:sz w:val="20"/>
          <w:szCs w:val="20"/>
        </w:rPr>
        <w:t>). Для организаций, у которых Z = 0, вероятность банкротства равна 50%. Если Z &lt; 0, то вероятность банкротства меньше 50% и далее снижается по мере уменьшения Z. Если Z &gt; 0, то вероятность банкротства больше 50% и возрастает с ростом Z.</w:t>
      </w:r>
      <w:r>
        <w:rPr>
          <w:sz w:val="20"/>
          <w:szCs w:val="20"/>
        </w:rPr>
        <w:t xml:space="preserve"> </w:t>
      </w:r>
      <w:r w:rsidRPr="00AB471D">
        <w:rPr>
          <w:sz w:val="20"/>
          <w:szCs w:val="20"/>
        </w:rPr>
        <w:t xml:space="preserve">Достоинство модели - в возможности применения в условиях ограниченного объема информации об организации. </w:t>
      </w:r>
    </w:p>
    <w:p w:rsidR="007D5C4C" w:rsidRPr="00AB471D" w:rsidRDefault="007D5C4C" w:rsidP="007D5C4C">
      <w:pPr>
        <w:tabs>
          <w:tab w:val="left" w:pos="900"/>
        </w:tabs>
        <w:spacing w:line="216" w:lineRule="auto"/>
        <w:ind w:firstLine="284"/>
        <w:contextualSpacing/>
        <w:jc w:val="both"/>
        <w:rPr>
          <w:sz w:val="20"/>
          <w:szCs w:val="20"/>
        </w:rPr>
      </w:pPr>
      <w:r w:rsidRPr="00AB471D">
        <w:rPr>
          <w:sz w:val="20"/>
          <w:szCs w:val="20"/>
        </w:rPr>
        <w:t>Расчет двухфакторной модели Альтмана говорит о том, что у ЗАО ОПТФ «Св</w:t>
      </w:r>
      <w:proofErr w:type="spellStart"/>
      <w:proofErr w:type="gramStart"/>
      <w:r w:rsidRPr="00AB471D">
        <w:rPr>
          <w:sz w:val="20"/>
          <w:szCs w:val="20"/>
          <w:lang w:val="en-US"/>
        </w:rPr>
        <w:t>i</w:t>
      </w:r>
      <w:proofErr w:type="spellEnd"/>
      <w:proofErr w:type="gramEnd"/>
      <w:r w:rsidRPr="00AB471D">
        <w:rPr>
          <w:sz w:val="20"/>
          <w:szCs w:val="20"/>
        </w:rPr>
        <w:t>танак»  вероятность банкротства невелика, т.к. на начало 2012 года Z-счет Альтмана = -1,8&lt;0; на конец отчетного периода  Z</w:t>
      </w:r>
      <w:r w:rsidRPr="00AB471D">
        <w:rPr>
          <w:sz w:val="20"/>
          <w:szCs w:val="20"/>
          <w:vertAlign w:val="subscript"/>
        </w:rPr>
        <w:t>1</w:t>
      </w:r>
      <w:r w:rsidRPr="00AB471D">
        <w:rPr>
          <w:sz w:val="20"/>
          <w:szCs w:val="20"/>
        </w:rPr>
        <w:t>-счет Альтмана = -1,3&lt;0, но данная модель не обеспечивает высокую</w:t>
      </w:r>
    </w:p>
    <w:p w:rsidR="007D5C4C" w:rsidRDefault="007D5C4C" w:rsidP="007D5C4C">
      <w:pPr>
        <w:tabs>
          <w:tab w:val="left" w:pos="900"/>
        </w:tabs>
        <w:spacing w:line="216" w:lineRule="auto"/>
        <w:jc w:val="both"/>
        <w:rPr>
          <w:bCs/>
          <w:sz w:val="16"/>
          <w:szCs w:val="16"/>
        </w:rPr>
      </w:pPr>
    </w:p>
    <w:p w:rsidR="007D5C4C" w:rsidRDefault="007D5C4C" w:rsidP="007D5C4C">
      <w:pPr>
        <w:tabs>
          <w:tab w:val="left" w:pos="900"/>
        </w:tabs>
        <w:spacing w:line="216" w:lineRule="auto"/>
        <w:jc w:val="both"/>
        <w:rPr>
          <w:b/>
          <w:bCs/>
          <w:sz w:val="16"/>
          <w:szCs w:val="16"/>
        </w:rPr>
      </w:pPr>
      <w:r w:rsidRPr="00CC3218">
        <w:rPr>
          <w:bCs/>
          <w:sz w:val="16"/>
          <w:szCs w:val="16"/>
        </w:rPr>
        <w:lastRenderedPageBreak/>
        <w:t>Таблица 2</w:t>
      </w:r>
      <w:r>
        <w:rPr>
          <w:bCs/>
          <w:sz w:val="16"/>
          <w:szCs w:val="16"/>
        </w:rPr>
        <w:t>.</w:t>
      </w:r>
      <w:r w:rsidRPr="00CC3218">
        <w:rPr>
          <w:b/>
          <w:bCs/>
          <w:sz w:val="16"/>
          <w:szCs w:val="16"/>
        </w:rPr>
        <w:t xml:space="preserve"> </w:t>
      </w:r>
      <w:r w:rsidRPr="00CC3218">
        <w:rPr>
          <w:bCs/>
          <w:sz w:val="16"/>
          <w:szCs w:val="16"/>
        </w:rPr>
        <w:t>-</w:t>
      </w:r>
      <w:r w:rsidRPr="00CC3218">
        <w:rPr>
          <w:b/>
          <w:bCs/>
          <w:sz w:val="16"/>
          <w:szCs w:val="16"/>
        </w:rPr>
        <w:t xml:space="preserve"> Расчет показателей двухфакторной модели Альтмана</w:t>
      </w:r>
    </w:p>
    <w:p w:rsidR="007D5C4C" w:rsidRPr="00CC3218" w:rsidRDefault="007D5C4C" w:rsidP="007D5C4C">
      <w:pPr>
        <w:tabs>
          <w:tab w:val="left" w:pos="900"/>
        </w:tabs>
        <w:spacing w:line="216" w:lineRule="auto"/>
        <w:jc w:val="both"/>
        <w:rPr>
          <w:b/>
          <w:bCs/>
          <w:sz w:val="16"/>
          <w:szCs w:val="16"/>
        </w:rPr>
      </w:pPr>
    </w:p>
    <w:tbl>
      <w:tblPr>
        <w:tblStyle w:val="ac"/>
        <w:tblW w:w="0" w:type="auto"/>
        <w:tblLook w:val="04A0"/>
      </w:tblPr>
      <w:tblGrid>
        <w:gridCol w:w="2943"/>
        <w:gridCol w:w="934"/>
        <w:gridCol w:w="851"/>
        <w:gridCol w:w="1585"/>
      </w:tblGrid>
      <w:tr w:rsidR="007D5C4C" w:rsidTr="005E2027">
        <w:tc>
          <w:tcPr>
            <w:tcW w:w="2943" w:type="dxa"/>
            <w:vAlign w:val="center"/>
          </w:tcPr>
          <w:p w:rsidR="007D5C4C" w:rsidRPr="00AB471D" w:rsidRDefault="007D5C4C" w:rsidP="007D5C4C">
            <w:pPr>
              <w:tabs>
                <w:tab w:val="left" w:pos="900"/>
              </w:tabs>
              <w:spacing w:line="216" w:lineRule="auto"/>
              <w:jc w:val="center"/>
              <w:rPr>
                <w:sz w:val="16"/>
                <w:szCs w:val="16"/>
              </w:rPr>
            </w:pPr>
            <w:r w:rsidRPr="00AB471D">
              <w:rPr>
                <w:sz w:val="16"/>
                <w:szCs w:val="16"/>
              </w:rPr>
              <w:t>Показатели</w:t>
            </w:r>
          </w:p>
        </w:tc>
        <w:tc>
          <w:tcPr>
            <w:tcW w:w="934" w:type="dxa"/>
            <w:vAlign w:val="center"/>
          </w:tcPr>
          <w:p w:rsidR="007D5C4C" w:rsidRPr="00AB471D" w:rsidRDefault="007D5C4C" w:rsidP="007D5C4C">
            <w:pPr>
              <w:tabs>
                <w:tab w:val="left" w:pos="900"/>
              </w:tabs>
              <w:spacing w:line="216" w:lineRule="auto"/>
              <w:jc w:val="center"/>
              <w:rPr>
                <w:sz w:val="16"/>
                <w:szCs w:val="16"/>
              </w:rPr>
            </w:pPr>
            <w:r w:rsidRPr="00AB471D">
              <w:rPr>
                <w:sz w:val="16"/>
                <w:szCs w:val="16"/>
              </w:rPr>
              <w:t>2011</w:t>
            </w:r>
          </w:p>
        </w:tc>
        <w:tc>
          <w:tcPr>
            <w:tcW w:w="851" w:type="dxa"/>
            <w:vAlign w:val="center"/>
          </w:tcPr>
          <w:p w:rsidR="007D5C4C" w:rsidRPr="00AB471D" w:rsidRDefault="007D5C4C" w:rsidP="007D5C4C">
            <w:pPr>
              <w:tabs>
                <w:tab w:val="left" w:pos="900"/>
              </w:tabs>
              <w:spacing w:line="216" w:lineRule="auto"/>
              <w:jc w:val="center"/>
              <w:rPr>
                <w:sz w:val="16"/>
                <w:szCs w:val="16"/>
              </w:rPr>
            </w:pPr>
            <w:r w:rsidRPr="00AB471D">
              <w:rPr>
                <w:sz w:val="16"/>
                <w:szCs w:val="16"/>
              </w:rPr>
              <w:t>2012</w:t>
            </w:r>
          </w:p>
        </w:tc>
        <w:tc>
          <w:tcPr>
            <w:tcW w:w="1585" w:type="dxa"/>
            <w:vAlign w:val="center"/>
          </w:tcPr>
          <w:p w:rsidR="007D5C4C" w:rsidRPr="00AB471D" w:rsidRDefault="007D5C4C" w:rsidP="007D5C4C">
            <w:pPr>
              <w:tabs>
                <w:tab w:val="left" w:pos="900"/>
              </w:tabs>
              <w:spacing w:line="216" w:lineRule="auto"/>
              <w:jc w:val="center"/>
              <w:rPr>
                <w:sz w:val="16"/>
                <w:szCs w:val="16"/>
              </w:rPr>
            </w:pPr>
            <w:r>
              <w:rPr>
                <w:sz w:val="16"/>
                <w:szCs w:val="16"/>
              </w:rPr>
              <w:t>О</w:t>
            </w:r>
            <w:r w:rsidRPr="00AB471D">
              <w:rPr>
                <w:sz w:val="16"/>
                <w:szCs w:val="16"/>
              </w:rPr>
              <w:t>тклонения</w:t>
            </w:r>
          </w:p>
        </w:tc>
      </w:tr>
      <w:tr w:rsidR="007D5C4C" w:rsidTr="005E2027">
        <w:tc>
          <w:tcPr>
            <w:tcW w:w="2943" w:type="dxa"/>
            <w:vAlign w:val="center"/>
          </w:tcPr>
          <w:p w:rsidR="007D5C4C" w:rsidRPr="00AB471D" w:rsidRDefault="007D5C4C" w:rsidP="007D5C4C">
            <w:pPr>
              <w:tabs>
                <w:tab w:val="left" w:pos="900"/>
              </w:tabs>
              <w:spacing w:line="216" w:lineRule="auto"/>
              <w:rPr>
                <w:sz w:val="16"/>
                <w:szCs w:val="16"/>
              </w:rPr>
            </w:pPr>
            <w:r w:rsidRPr="00AB471D">
              <w:rPr>
                <w:sz w:val="16"/>
                <w:szCs w:val="16"/>
              </w:rPr>
              <w:t>1 К</w:t>
            </w:r>
            <w:r w:rsidRPr="00AB471D">
              <w:rPr>
                <w:sz w:val="16"/>
                <w:szCs w:val="16"/>
                <w:vertAlign w:val="subscript"/>
              </w:rPr>
              <w:t>текущей ликвидности</w:t>
            </w:r>
          </w:p>
        </w:tc>
        <w:tc>
          <w:tcPr>
            <w:tcW w:w="934" w:type="dxa"/>
            <w:vAlign w:val="center"/>
          </w:tcPr>
          <w:p w:rsidR="007D5C4C" w:rsidRPr="00AB471D" w:rsidRDefault="007D5C4C" w:rsidP="007D5C4C">
            <w:pPr>
              <w:tabs>
                <w:tab w:val="left" w:pos="900"/>
              </w:tabs>
              <w:spacing w:line="216" w:lineRule="auto"/>
              <w:jc w:val="center"/>
              <w:rPr>
                <w:sz w:val="16"/>
                <w:szCs w:val="16"/>
              </w:rPr>
            </w:pPr>
            <w:r w:rsidRPr="00AB471D">
              <w:rPr>
                <w:sz w:val="16"/>
                <w:szCs w:val="16"/>
              </w:rPr>
              <w:t>2,25</w:t>
            </w:r>
          </w:p>
        </w:tc>
        <w:tc>
          <w:tcPr>
            <w:tcW w:w="851" w:type="dxa"/>
            <w:vAlign w:val="center"/>
          </w:tcPr>
          <w:p w:rsidR="007D5C4C" w:rsidRPr="00AB471D" w:rsidRDefault="007D5C4C" w:rsidP="007D5C4C">
            <w:pPr>
              <w:tabs>
                <w:tab w:val="left" w:pos="900"/>
              </w:tabs>
              <w:spacing w:line="216" w:lineRule="auto"/>
              <w:jc w:val="center"/>
              <w:rPr>
                <w:sz w:val="16"/>
                <w:szCs w:val="16"/>
              </w:rPr>
            </w:pPr>
            <w:r w:rsidRPr="00AB471D">
              <w:rPr>
                <w:sz w:val="16"/>
                <w:szCs w:val="16"/>
              </w:rPr>
              <w:t>1,28</w:t>
            </w:r>
          </w:p>
        </w:tc>
        <w:tc>
          <w:tcPr>
            <w:tcW w:w="1585" w:type="dxa"/>
            <w:vAlign w:val="center"/>
          </w:tcPr>
          <w:p w:rsidR="007D5C4C" w:rsidRPr="00AB471D" w:rsidRDefault="007D5C4C" w:rsidP="007D5C4C">
            <w:pPr>
              <w:tabs>
                <w:tab w:val="left" w:pos="900"/>
              </w:tabs>
              <w:spacing w:line="216" w:lineRule="auto"/>
              <w:jc w:val="center"/>
              <w:rPr>
                <w:sz w:val="16"/>
                <w:szCs w:val="16"/>
              </w:rPr>
            </w:pPr>
            <w:r w:rsidRPr="00AB471D">
              <w:rPr>
                <w:sz w:val="16"/>
                <w:szCs w:val="16"/>
              </w:rPr>
              <w:t>-0,97</w:t>
            </w:r>
          </w:p>
        </w:tc>
      </w:tr>
      <w:tr w:rsidR="007D5C4C" w:rsidTr="005E2027">
        <w:tc>
          <w:tcPr>
            <w:tcW w:w="2943" w:type="dxa"/>
            <w:vAlign w:val="center"/>
          </w:tcPr>
          <w:p w:rsidR="007D5C4C" w:rsidRPr="00AB471D" w:rsidRDefault="007D5C4C" w:rsidP="007D5C4C">
            <w:pPr>
              <w:tabs>
                <w:tab w:val="left" w:pos="900"/>
              </w:tabs>
              <w:spacing w:line="216" w:lineRule="auto"/>
              <w:rPr>
                <w:sz w:val="16"/>
                <w:szCs w:val="16"/>
              </w:rPr>
            </w:pPr>
            <w:r w:rsidRPr="00AB471D">
              <w:rPr>
                <w:sz w:val="16"/>
                <w:szCs w:val="16"/>
              </w:rPr>
              <w:t>2 К</w:t>
            </w:r>
            <w:r w:rsidRPr="00AB471D">
              <w:rPr>
                <w:sz w:val="16"/>
                <w:szCs w:val="16"/>
                <w:vertAlign w:val="subscript"/>
              </w:rPr>
              <w:t>фз</w:t>
            </w:r>
          </w:p>
        </w:tc>
        <w:tc>
          <w:tcPr>
            <w:tcW w:w="934" w:type="dxa"/>
            <w:vAlign w:val="center"/>
          </w:tcPr>
          <w:p w:rsidR="007D5C4C" w:rsidRPr="00AB471D" w:rsidRDefault="007D5C4C" w:rsidP="007D5C4C">
            <w:pPr>
              <w:tabs>
                <w:tab w:val="left" w:pos="900"/>
              </w:tabs>
              <w:spacing w:line="216" w:lineRule="auto"/>
              <w:jc w:val="center"/>
              <w:rPr>
                <w:sz w:val="16"/>
                <w:szCs w:val="16"/>
              </w:rPr>
            </w:pPr>
            <w:r w:rsidRPr="00AB471D">
              <w:rPr>
                <w:sz w:val="16"/>
                <w:szCs w:val="16"/>
              </w:rPr>
              <w:t>0,35</w:t>
            </w:r>
          </w:p>
        </w:tc>
        <w:tc>
          <w:tcPr>
            <w:tcW w:w="851" w:type="dxa"/>
            <w:vAlign w:val="center"/>
          </w:tcPr>
          <w:p w:rsidR="007D5C4C" w:rsidRPr="00AB471D" w:rsidRDefault="007D5C4C" w:rsidP="007D5C4C">
            <w:pPr>
              <w:tabs>
                <w:tab w:val="left" w:pos="900"/>
              </w:tabs>
              <w:spacing w:line="216" w:lineRule="auto"/>
              <w:jc w:val="center"/>
              <w:rPr>
                <w:sz w:val="16"/>
                <w:szCs w:val="16"/>
              </w:rPr>
            </w:pPr>
            <w:r w:rsidRPr="00AB471D">
              <w:rPr>
                <w:sz w:val="16"/>
                <w:szCs w:val="16"/>
              </w:rPr>
              <w:t>0,64</w:t>
            </w:r>
          </w:p>
        </w:tc>
        <w:tc>
          <w:tcPr>
            <w:tcW w:w="1585" w:type="dxa"/>
            <w:vAlign w:val="center"/>
          </w:tcPr>
          <w:p w:rsidR="007D5C4C" w:rsidRPr="00AB471D" w:rsidRDefault="007D5C4C" w:rsidP="007D5C4C">
            <w:pPr>
              <w:tabs>
                <w:tab w:val="left" w:pos="900"/>
              </w:tabs>
              <w:spacing w:line="216" w:lineRule="auto"/>
              <w:jc w:val="center"/>
              <w:rPr>
                <w:sz w:val="16"/>
                <w:szCs w:val="16"/>
              </w:rPr>
            </w:pPr>
            <w:r w:rsidRPr="00AB471D">
              <w:rPr>
                <w:sz w:val="16"/>
                <w:szCs w:val="16"/>
              </w:rPr>
              <w:t>+0,25</w:t>
            </w:r>
          </w:p>
        </w:tc>
      </w:tr>
      <w:tr w:rsidR="007D5C4C" w:rsidTr="005E2027">
        <w:tc>
          <w:tcPr>
            <w:tcW w:w="2943" w:type="dxa"/>
            <w:vAlign w:val="center"/>
          </w:tcPr>
          <w:p w:rsidR="007D5C4C" w:rsidRPr="00AB471D" w:rsidRDefault="007D5C4C" w:rsidP="007D5C4C">
            <w:pPr>
              <w:tabs>
                <w:tab w:val="left" w:pos="900"/>
              </w:tabs>
              <w:spacing w:line="216" w:lineRule="auto"/>
              <w:rPr>
                <w:sz w:val="16"/>
                <w:szCs w:val="16"/>
              </w:rPr>
            </w:pPr>
            <w:r w:rsidRPr="00AB471D">
              <w:rPr>
                <w:sz w:val="16"/>
                <w:szCs w:val="16"/>
              </w:rPr>
              <w:t>3 Z-счёт Альтмана</w:t>
            </w:r>
          </w:p>
          <w:p w:rsidR="007D5C4C" w:rsidRPr="00AB471D" w:rsidRDefault="007D5C4C" w:rsidP="007D5C4C">
            <w:pPr>
              <w:tabs>
                <w:tab w:val="left" w:pos="900"/>
              </w:tabs>
              <w:spacing w:line="216" w:lineRule="auto"/>
              <w:rPr>
                <w:sz w:val="16"/>
                <w:szCs w:val="16"/>
                <w:vertAlign w:val="subscript"/>
              </w:rPr>
            </w:pPr>
            <w:r w:rsidRPr="00AB471D">
              <w:rPr>
                <w:sz w:val="16"/>
                <w:szCs w:val="16"/>
              </w:rPr>
              <w:t>Z= -0,3877-1,0736* К</w:t>
            </w:r>
            <w:r w:rsidRPr="00AB471D">
              <w:rPr>
                <w:sz w:val="16"/>
                <w:szCs w:val="16"/>
                <w:vertAlign w:val="subscript"/>
              </w:rPr>
              <w:t>тл</w:t>
            </w:r>
            <w:r w:rsidRPr="00AB471D">
              <w:rPr>
                <w:sz w:val="16"/>
                <w:szCs w:val="16"/>
              </w:rPr>
              <w:t>+0,579* К</w:t>
            </w:r>
            <w:r w:rsidRPr="00AB471D">
              <w:rPr>
                <w:sz w:val="16"/>
                <w:szCs w:val="16"/>
                <w:vertAlign w:val="subscript"/>
              </w:rPr>
              <w:t>фз</w:t>
            </w:r>
          </w:p>
        </w:tc>
        <w:tc>
          <w:tcPr>
            <w:tcW w:w="934" w:type="dxa"/>
            <w:vAlign w:val="center"/>
          </w:tcPr>
          <w:p w:rsidR="007D5C4C" w:rsidRPr="00AB471D" w:rsidRDefault="007D5C4C" w:rsidP="007D5C4C">
            <w:pPr>
              <w:tabs>
                <w:tab w:val="left" w:pos="900"/>
              </w:tabs>
              <w:spacing w:line="216" w:lineRule="auto"/>
              <w:jc w:val="center"/>
              <w:rPr>
                <w:sz w:val="16"/>
                <w:szCs w:val="16"/>
              </w:rPr>
            </w:pPr>
            <w:r w:rsidRPr="00AB471D">
              <w:rPr>
                <w:sz w:val="16"/>
                <w:szCs w:val="16"/>
              </w:rPr>
              <w:t>-1,8</w:t>
            </w:r>
          </w:p>
        </w:tc>
        <w:tc>
          <w:tcPr>
            <w:tcW w:w="851" w:type="dxa"/>
            <w:vAlign w:val="center"/>
          </w:tcPr>
          <w:p w:rsidR="007D5C4C" w:rsidRPr="00AB471D" w:rsidRDefault="007D5C4C" w:rsidP="007D5C4C">
            <w:pPr>
              <w:tabs>
                <w:tab w:val="left" w:pos="900"/>
              </w:tabs>
              <w:spacing w:line="216" w:lineRule="auto"/>
              <w:jc w:val="center"/>
              <w:rPr>
                <w:sz w:val="16"/>
                <w:szCs w:val="16"/>
              </w:rPr>
            </w:pPr>
            <w:r w:rsidRPr="00AB471D">
              <w:rPr>
                <w:sz w:val="16"/>
                <w:szCs w:val="16"/>
              </w:rPr>
              <w:t>- 1,3</w:t>
            </w:r>
          </w:p>
        </w:tc>
        <w:tc>
          <w:tcPr>
            <w:tcW w:w="1585" w:type="dxa"/>
            <w:vAlign w:val="center"/>
          </w:tcPr>
          <w:p w:rsidR="007D5C4C" w:rsidRPr="00AB471D" w:rsidRDefault="007D5C4C" w:rsidP="007D5C4C">
            <w:pPr>
              <w:tabs>
                <w:tab w:val="left" w:pos="900"/>
              </w:tabs>
              <w:spacing w:line="216" w:lineRule="auto"/>
              <w:jc w:val="center"/>
              <w:rPr>
                <w:sz w:val="16"/>
                <w:szCs w:val="16"/>
              </w:rPr>
            </w:pPr>
            <w:r w:rsidRPr="00AB471D">
              <w:rPr>
                <w:sz w:val="16"/>
                <w:szCs w:val="16"/>
              </w:rPr>
              <w:t>+0,5</w:t>
            </w:r>
          </w:p>
        </w:tc>
      </w:tr>
    </w:tbl>
    <w:p w:rsidR="007D5C4C" w:rsidRDefault="007D5C4C" w:rsidP="007D5C4C">
      <w:pPr>
        <w:spacing w:line="216" w:lineRule="auto"/>
        <w:ind w:firstLine="284"/>
        <w:contextualSpacing/>
        <w:jc w:val="both"/>
        <w:rPr>
          <w:sz w:val="20"/>
          <w:szCs w:val="20"/>
        </w:rPr>
      </w:pPr>
    </w:p>
    <w:p w:rsidR="007D5C4C" w:rsidRPr="00AB471D" w:rsidRDefault="007D5C4C" w:rsidP="007D5C4C">
      <w:pPr>
        <w:spacing w:line="216" w:lineRule="auto"/>
        <w:contextualSpacing/>
        <w:jc w:val="both"/>
        <w:rPr>
          <w:sz w:val="20"/>
          <w:szCs w:val="20"/>
        </w:rPr>
      </w:pPr>
      <w:r w:rsidRPr="00AB471D">
        <w:rPr>
          <w:sz w:val="20"/>
          <w:szCs w:val="20"/>
        </w:rPr>
        <w:t>точность прогнозирования банкротства, так как не учитывает влияния на финансовое состояние организации других важных показателей (рентабельности, отдачи активов, деловой активности).</w:t>
      </w:r>
    </w:p>
    <w:p w:rsidR="007D5C4C" w:rsidRPr="00AB471D" w:rsidRDefault="007D5C4C" w:rsidP="007D5C4C">
      <w:pPr>
        <w:spacing w:line="216" w:lineRule="auto"/>
        <w:ind w:firstLine="284"/>
        <w:contextualSpacing/>
        <w:jc w:val="both"/>
        <w:rPr>
          <w:sz w:val="20"/>
          <w:szCs w:val="20"/>
        </w:rPr>
      </w:pPr>
      <w:r w:rsidRPr="00AB471D">
        <w:rPr>
          <w:sz w:val="20"/>
          <w:szCs w:val="20"/>
        </w:rPr>
        <w:t xml:space="preserve">Не смотря на оптимистичный прогноз по </w:t>
      </w:r>
      <w:r w:rsidRPr="00AB471D">
        <w:rPr>
          <w:sz w:val="20"/>
          <w:szCs w:val="20"/>
          <w:lang w:val="en-US"/>
        </w:rPr>
        <w:t>Z</w:t>
      </w:r>
      <w:r w:rsidRPr="00AB471D">
        <w:rPr>
          <w:sz w:val="20"/>
          <w:szCs w:val="20"/>
        </w:rPr>
        <w:t xml:space="preserve">-счету Альтмана, если своевременно не разработать и не построить эффективную систему управления по «оздоровлению» финансового состояния организации, неизбежно утратится платежеспособность, </w:t>
      </w:r>
      <w:proofErr w:type="gramStart"/>
      <w:r w:rsidRPr="00AB471D">
        <w:rPr>
          <w:sz w:val="20"/>
          <w:szCs w:val="20"/>
        </w:rPr>
        <w:t>в следствии</w:t>
      </w:r>
      <w:proofErr w:type="gramEnd"/>
      <w:r w:rsidRPr="00AB471D">
        <w:rPr>
          <w:sz w:val="20"/>
          <w:szCs w:val="20"/>
        </w:rPr>
        <w:t xml:space="preserve"> чего прогнозируемо возрастет вероятность банкротства.</w:t>
      </w:r>
    </w:p>
    <w:p w:rsidR="007D5C4C" w:rsidRPr="00AB471D" w:rsidRDefault="007D5C4C" w:rsidP="007D5C4C">
      <w:pPr>
        <w:spacing w:line="216" w:lineRule="auto"/>
        <w:ind w:firstLine="284"/>
        <w:contextualSpacing/>
        <w:jc w:val="both"/>
        <w:rPr>
          <w:sz w:val="20"/>
          <w:szCs w:val="20"/>
        </w:rPr>
      </w:pPr>
      <w:r w:rsidRPr="00AB471D">
        <w:rPr>
          <w:sz w:val="20"/>
          <w:szCs w:val="20"/>
        </w:rPr>
        <w:t>Учитывая специфику деятельности ЗАО ОПТФ «Св</w:t>
      </w:r>
      <w:proofErr w:type="gramStart"/>
      <w:r w:rsidRPr="00AB471D">
        <w:rPr>
          <w:sz w:val="20"/>
          <w:szCs w:val="20"/>
        </w:rPr>
        <w:t>i</w:t>
      </w:r>
      <w:proofErr w:type="gramEnd"/>
      <w:r w:rsidRPr="00AB471D">
        <w:rPr>
          <w:sz w:val="20"/>
          <w:szCs w:val="20"/>
        </w:rPr>
        <w:t>танак» представим следующие направления по улучшению фина</w:t>
      </w:r>
      <w:r>
        <w:rPr>
          <w:sz w:val="20"/>
          <w:szCs w:val="20"/>
        </w:rPr>
        <w:t>нсовой устойчивости организации:</w:t>
      </w:r>
    </w:p>
    <w:p w:rsidR="007D5C4C" w:rsidRPr="003F3F19" w:rsidRDefault="007D5C4C" w:rsidP="00CA112D">
      <w:pPr>
        <w:pStyle w:val="a3"/>
        <w:numPr>
          <w:ilvl w:val="0"/>
          <w:numId w:val="26"/>
        </w:numPr>
        <w:tabs>
          <w:tab w:val="left" w:pos="426"/>
        </w:tabs>
        <w:spacing w:after="0" w:line="216" w:lineRule="auto"/>
        <w:ind w:left="0"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Pr="003F3F19">
        <w:rPr>
          <w:rFonts w:ascii="Times New Roman" w:hAnsi="Times New Roman" w:cs="Times New Roman"/>
          <w:sz w:val="20"/>
          <w:szCs w:val="20"/>
        </w:rPr>
        <w:t>снижение уровня затрат путем снижения себестоимости продукции, товаров, работ и услуг;</w:t>
      </w:r>
    </w:p>
    <w:p w:rsidR="007D5C4C" w:rsidRPr="00AB471D" w:rsidRDefault="007D5C4C" w:rsidP="00CA112D">
      <w:pPr>
        <w:pStyle w:val="a3"/>
        <w:numPr>
          <w:ilvl w:val="0"/>
          <w:numId w:val="26"/>
        </w:numPr>
        <w:tabs>
          <w:tab w:val="left" w:pos="426"/>
        </w:tabs>
        <w:spacing w:after="0" w:line="216" w:lineRule="auto"/>
        <w:ind w:left="0" w:firstLine="284"/>
        <w:jc w:val="both"/>
        <w:rPr>
          <w:rFonts w:ascii="Times New Roman" w:hAnsi="Times New Roman" w:cs="Times New Roman"/>
          <w:sz w:val="20"/>
          <w:szCs w:val="20"/>
        </w:rPr>
      </w:pPr>
      <w:r>
        <w:rPr>
          <w:rFonts w:ascii="Times New Roman" w:hAnsi="Times New Roman" w:cs="Times New Roman"/>
          <w:sz w:val="20"/>
          <w:szCs w:val="20"/>
        </w:rPr>
        <w:t xml:space="preserve"> активизация работы на </w:t>
      </w:r>
      <w:r w:rsidRPr="00AB471D">
        <w:rPr>
          <w:rFonts w:ascii="Times New Roman" w:hAnsi="Times New Roman" w:cs="Times New Roman"/>
          <w:sz w:val="20"/>
          <w:szCs w:val="20"/>
        </w:rPr>
        <w:t>рынк</w:t>
      </w:r>
      <w:r>
        <w:rPr>
          <w:rFonts w:ascii="Times New Roman" w:hAnsi="Times New Roman" w:cs="Times New Roman"/>
          <w:sz w:val="20"/>
          <w:szCs w:val="20"/>
        </w:rPr>
        <w:t>ах</w:t>
      </w:r>
      <w:r w:rsidRPr="00AB471D">
        <w:rPr>
          <w:rFonts w:ascii="Times New Roman" w:hAnsi="Times New Roman" w:cs="Times New Roman"/>
          <w:sz w:val="20"/>
          <w:szCs w:val="20"/>
        </w:rPr>
        <w:t xml:space="preserve"> сбыта и применени</w:t>
      </w:r>
      <w:r>
        <w:rPr>
          <w:rFonts w:ascii="Times New Roman" w:hAnsi="Times New Roman" w:cs="Times New Roman"/>
          <w:sz w:val="20"/>
          <w:szCs w:val="20"/>
        </w:rPr>
        <w:t>е системы</w:t>
      </w:r>
      <w:r w:rsidRPr="00AB471D">
        <w:rPr>
          <w:rFonts w:ascii="Times New Roman" w:hAnsi="Times New Roman" w:cs="Times New Roman"/>
          <w:sz w:val="20"/>
          <w:szCs w:val="20"/>
        </w:rPr>
        <w:t xml:space="preserve"> скидок</w:t>
      </w:r>
      <w:r>
        <w:rPr>
          <w:rFonts w:ascii="Times New Roman" w:hAnsi="Times New Roman" w:cs="Times New Roman"/>
          <w:sz w:val="20"/>
          <w:szCs w:val="20"/>
        </w:rPr>
        <w:t xml:space="preserve"> оптовым покупателям</w:t>
      </w:r>
      <w:r w:rsidRPr="00AB471D">
        <w:rPr>
          <w:rFonts w:ascii="Times New Roman" w:hAnsi="Times New Roman" w:cs="Times New Roman"/>
          <w:sz w:val="20"/>
          <w:szCs w:val="20"/>
        </w:rPr>
        <w:t xml:space="preserve">; </w:t>
      </w:r>
    </w:p>
    <w:p w:rsidR="007D5C4C" w:rsidRPr="00AB471D" w:rsidRDefault="007D5C4C" w:rsidP="00CA112D">
      <w:pPr>
        <w:pStyle w:val="a3"/>
        <w:numPr>
          <w:ilvl w:val="0"/>
          <w:numId w:val="26"/>
        </w:numPr>
        <w:tabs>
          <w:tab w:val="left" w:pos="426"/>
        </w:tabs>
        <w:spacing w:after="0" w:line="216" w:lineRule="auto"/>
        <w:ind w:left="0"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Pr="00AB471D">
        <w:rPr>
          <w:rFonts w:ascii="Times New Roman" w:hAnsi="Times New Roman" w:cs="Times New Roman"/>
          <w:sz w:val="20"/>
          <w:szCs w:val="20"/>
        </w:rPr>
        <w:t>регулирование уровня дебиторской задолженности путем авансовых платежей и контроля расчетов с покупателями;</w:t>
      </w:r>
    </w:p>
    <w:p w:rsidR="007D5C4C" w:rsidRPr="00AB471D" w:rsidRDefault="007D5C4C" w:rsidP="00CA112D">
      <w:pPr>
        <w:pStyle w:val="a3"/>
        <w:numPr>
          <w:ilvl w:val="0"/>
          <w:numId w:val="26"/>
        </w:numPr>
        <w:tabs>
          <w:tab w:val="left" w:pos="426"/>
        </w:tabs>
        <w:spacing w:after="0" w:line="216" w:lineRule="auto"/>
        <w:ind w:left="0"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Pr="00AB471D">
        <w:rPr>
          <w:rFonts w:ascii="Times New Roman" w:hAnsi="Times New Roman" w:cs="Times New Roman"/>
          <w:sz w:val="20"/>
          <w:szCs w:val="20"/>
        </w:rPr>
        <w:t>повышение ликвидности заемного краткосрочного капитала;</w:t>
      </w:r>
    </w:p>
    <w:p w:rsidR="007D5C4C" w:rsidRPr="00AB471D" w:rsidRDefault="007D5C4C" w:rsidP="00CA112D">
      <w:pPr>
        <w:pStyle w:val="a3"/>
        <w:numPr>
          <w:ilvl w:val="0"/>
          <w:numId w:val="26"/>
        </w:numPr>
        <w:tabs>
          <w:tab w:val="left" w:pos="426"/>
        </w:tabs>
        <w:spacing w:after="0" w:line="216" w:lineRule="auto"/>
        <w:ind w:left="0"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Pr="00AB471D">
        <w:rPr>
          <w:rFonts w:ascii="Times New Roman" w:hAnsi="Times New Roman" w:cs="Times New Roman"/>
          <w:sz w:val="20"/>
          <w:szCs w:val="20"/>
        </w:rPr>
        <w:t>оптимизация структуры капитала;</w:t>
      </w:r>
    </w:p>
    <w:p w:rsidR="007D5C4C" w:rsidRPr="00AB471D" w:rsidRDefault="007D5C4C" w:rsidP="00CA112D">
      <w:pPr>
        <w:pStyle w:val="a3"/>
        <w:numPr>
          <w:ilvl w:val="0"/>
          <w:numId w:val="26"/>
        </w:numPr>
        <w:tabs>
          <w:tab w:val="left" w:pos="426"/>
        </w:tabs>
        <w:spacing w:after="0" w:line="216" w:lineRule="auto"/>
        <w:ind w:left="0" w:firstLine="284"/>
        <w:jc w:val="both"/>
        <w:rPr>
          <w:rFonts w:ascii="Times New Roman" w:hAnsi="Times New Roman" w:cs="Times New Roman"/>
          <w:sz w:val="20"/>
          <w:szCs w:val="20"/>
        </w:rPr>
      </w:pPr>
      <w:r>
        <w:rPr>
          <w:rFonts w:ascii="Times New Roman" w:hAnsi="Times New Roman" w:cs="Times New Roman"/>
          <w:sz w:val="20"/>
          <w:szCs w:val="20"/>
        </w:rPr>
        <w:t xml:space="preserve"> активизация</w:t>
      </w:r>
      <w:r w:rsidRPr="00AB471D">
        <w:rPr>
          <w:rFonts w:ascii="Times New Roman" w:hAnsi="Times New Roman" w:cs="Times New Roman"/>
          <w:sz w:val="20"/>
          <w:szCs w:val="20"/>
        </w:rPr>
        <w:t xml:space="preserve"> деятельност</w:t>
      </w:r>
      <w:r>
        <w:rPr>
          <w:rFonts w:ascii="Times New Roman" w:hAnsi="Times New Roman" w:cs="Times New Roman"/>
          <w:sz w:val="20"/>
          <w:szCs w:val="20"/>
        </w:rPr>
        <w:t>и</w:t>
      </w:r>
      <w:r w:rsidRPr="00AB471D">
        <w:rPr>
          <w:rFonts w:ascii="Times New Roman" w:hAnsi="Times New Roman" w:cs="Times New Roman"/>
          <w:sz w:val="20"/>
          <w:szCs w:val="20"/>
        </w:rPr>
        <w:t xml:space="preserve"> в </w:t>
      </w:r>
      <w:r>
        <w:rPr>
          <w:rFonts w:ascii="Times New Roman" w:hAnsi="Times New Roman" w:cs="Times New Roman"/>
          <w:sz w:val="20"/>
          <w:szCs w:val="20"/>
        </w:rPr>
        <w:t>области</w:t>
      </w:r>
      <w:r w:rsidRPr="00AB471D">
        <w:rPr>
          <w:rFonts w:ascii="Times New Roman" w:hAnsi="Times New Roman" w:cs="Times New Roman"/>
          <w:sz w:val="20"/>
          <w:szCs w:val="20"/>
        </w:rPr>
        <w:t xml:space="preserve"> инвестиций и инноваций. </w:t>
      </w:r>
    </w:p>
    <w:p w:rsidR="007D5C4C" w:rsidRPr="00AB471D" w:rsidRDefault="007D5C4C" w:rsidP="007D5C4C">
      <w:pPr>
        <w:spacing w:line="216" w:lineRule="auto"/>
        <w:ind w:firstLine="284"/>
        <w:contextualSpacing/>
        <w:jc w:val="both"/>
        <w:rPr>
          <w:sz w:val="20"/>
          <w:szCs w:val="20"/>
        </w:rPr>
      </w:pPr>
      <w:r w:rsidRPr="00AB471D">
        <w:rPr>
          <w:sz w:val="20"/>
          <w:szCs w:val="20"/>
        </w:rPr>
        <w:t>Дополнительные ресурсы можно получить за счет следующих операционных способов:</w:t>
      </w:r>
    </w:p>
    <w:p w:rsidR="007D5C4C" w:rsidRPr="00AB471D" w:rsidRDefault="007D5C4C" w:rsidP="00CA112D">
      <w:pPr>
        <w:pStyle w:val="a3"/>
        <w:numPr>
          <w:ilvl w:val="0"/>
          <w:numId w:val="27"/>
        </w:numPr>
        <w:tabs>
          <w:tab w:val="left" w:pos="426"/>
        </w:tabs>
        <w:spacing w:after="0" w:line="216" w:lineRule="auto"/>
        <w:ind w:left="0"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Pr="00AB471D">
        <w:rPr>
          <w:rFonts w:ascii="Times New Roman" w:hAnsi="Times New Roman" w:cs="Times New Roman"/>
          <w:sz w:val="20"/>
          <w:szCs w:val="20"/>
        </w:rPr>
        <w:t xml:space="preserve">освободившиеся пространства складов, </w:t>
      </w:r>
      <w:r>
        <w:rPr>
          <w:rFonts w:ascii="Times New Roman" w:hAnsi="Times New Roman" w:cs="Times New Roman"/>
          <w:sz w:val="20"/>
          <w:szCs w:val="20"/>
        </w:rPr>
        <w:t>разгруженные от излишних, сверхнормативных запасов</w:t>
      </w:r>
      <w:r w:rsidRPr="00AB471D">
        <w:rPr>
          <w:rFonts w:ascii="Times New Roman" w:hAnsi="Times New Roman" w:cs="Times New Roman"/>
          <w:sz w:val="20"/>
          <w:szCs w:val="20"/>
        </w:rPr>
        <w:t>, сдавать в аренду;</w:t>
      </w:r>
    </w:p>
    <w:p w:rsidR="007D5C4C" w:rsidRPr="00AB471D" w:rsidRDefault="007D5C4C" w:rsidP="00CA112D">
      <w:pPr>
        <w:pStyle w:val="a3"/>
        <w:numPr>
          <w:ilvl w:val="0"/>
          <w:numId w:val="27"/>
        </w:numPr>
        <w:tabs>
          <w:tab w:val="left" w:pos="426"/>
        </w:tabs>
        <w:spacing w:after="0" w:line="216" w:lineRule="auto"/>
        <w:ind w:left="0"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Pr="00AB471D">
        <w:rPr>
          <w:rFonts w:ascii="Times New Roman" w:hAnsi="Times New Roman" w:cs="Times New Roman"/>
          <w:sz w:val="20"/>
          <w:szCs w:val="20"/>
        </w:rPr>
        <w:t>более активного использов</w:t>
      </w:r>
      <w:r>
        <w:rPr>
          <w:rFonts w:ascii="Times New Roman" w:hAnsi="Times New Roman" w:cs="Times New Roman"/>
          <w:sz w:val="20"/>
          <w:szCs w:val="20"/>
        </w:rPr>
        <w:t>ания</w:t>
      </w:r>
      <w:r w:rsidRPr="00AB471D">
        <w:rPr>
          <w:rFonts w:ascii="Times New Roman" w:hAnsi="Times New Roman" w:cs="Times New Roman"/>
          <w:sz w:val="20"/>
          <w:szCs w:val="20"/>
        </w:rPr>
        <w:t xml:space="preserve"> грузов</w:t>
      </w:r>
      <w:r>
        <w:rPr>
          <w:rFonts w:ascii="Times New Roman" w:hAnsi="Times New Roman" w:cs="Times New Roman"/>
          <w:sz w:val="20"/>
          <w:szCs w:val="20"/>
        </w:rPr>
        <w:t>ого</w:t>
      </w:r>
      <w:r w:rsidRPr="00AB471D">
        <w:rPr>
          <w:rFonts w:ascii="Times New Roman" w:hAnsi="Times New Roman" w:cs="Times New Roman"/>
          <w:sz w:val="20"/>
          <w:szCs w:val="20"/>
        </w:rPr>
        <w:t xml:space="preserve"> </w:t>
      </w:r>
      <w:r>
        <w:rPr>
          <w:rFonts w:ascii="Times New Roman" w:hAnsi="Times New Roman" w:cs="Times New Roman"/>
          <w:sz w:val="20"/>
          <w:szCs w:val="20"/>
        </w:rPr>
        <w:t xml:space="preserve">автотранспорта при </w:t>
      </w:r>
      <w:r w:rsidRPr="00AB471D">
        <w:rPr>
          <w:rFonts w:ascii="Times New Roman" w:hAnsi="Times New Roman" w:cs="Times New Roman"/>
          <w:sz w:val="20"/>
          <w:szCs w:val="20"/>
        </w:rPr>
        <w:t>осуществл</w:t>
      </w:r>
      <w:r>
        <w:rPr>
          <w:rFonts w:ascii="Times New Roman" w:hAnsi="Times New Roman" w:cs="Times New Roman"/>
          <w:sz w:val="20"/>
          <w:szCs w:val="20"/>
        </w:rPr>
        <w:t>ении</w:t>
      </w:r>
      <w:r w:rsidRPr="00AB471D">
        <w:rPr>
          <w:rFonts w:ascii="Times New Roman" w:hAnsi="Times New Roman" w:cs="Times New Roman"/>
          <w:sz w:val="20"/>
          <w:szCs w:val="20"/>
        </w:rPr>
        <w:t xml:space="preserve"> перевоз</w:t>
      </w:r>
      <w:r>
        <w:rPr>
          <w:rFonts w:ascii="Times New Roman" w:hAnsi="Times New Roman" w:cs="Times New Roman"/>
          <w:sz w:val="20"/>
          <w:szCs w:val="20"/>
        </w:rPr>
        <w:t>ок</w:t>
      </w:r>
      <w:r w:rsidRPr="00AB471D">
        <w:rPr>
          <w:rFonts w:ascii="Times New Roman" w:hAnsi="Times New Roman" w:cs="Times New Roman"/>
          <w:sz w:val="20"/>
          <w:szCs w:val="20"/>
        </w:rPr>
        <w:t xml:space="preserve"> </w:t>
      </w:r>
      <w:proofErr w:type="gramStart"/>
      <w:r w:rsidRPr="00AB471D">
        <w:rPr>
          <w:rFonts w:ascii="Times New Roman" w:hAnsi="Times New Roman" w:cs="Times New Roman"/>
          <w:sz w:val="20"/>
          <w:szCs w:val="20"/>
        </w:rPr>
        <w:t>грузов</w:t>
      </w:r>
      <w:proofErr w:type="gramEnd"/>
      <w:r w:rsidRPr="00AB471D">
        <w:rPr>
          <w:rFonts w:ascii="Times New Roman" w:hAnsi="Times New Roman" w:cs="Times New Roman"/>
          <w:sz w:val="20"/>
          <w:szCs w:val="20"/>
        </w:rPr>
        <w:t xml:space="preserve"> сторонних заказчиков;</w:t>
      </w:r>
    </w:p>
    <w:p w:rsidR="007D5C4C" w:rsidRPr="00AB471D" w:rsidRDefault="007D5C4C" w:rsidP="00CA112D">
      <w:pPr>
        <w:pStyle w:val="a3"/>
        <w:numPr>
          <w:ilvl w:val="0"/>
          <w:numId w:val="27"/>
        </w:numPr>
        <w:tabs>
          <w:tab w:val="left" w:pos="426"/>
        </w:tabs>
        <w:spacing w:after="0" w:line="216" w:lineRule="auto"/>
        <w:ind w:left="0"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Pr="00AB471D">
        <w:rPr>
          <w:rFonts w:ascii="Times New Roman" w:hAnsi="Times New Roman" w:cs="Times New Roman"/>
          <w:sz w:val="20"/>
          <w:szCs w:val="20"/>
        </w:rPr>
        <w:t>сдача оборудования в аренду.</w:t>
      </w:r>
    </w:p>
    <w:p w:rsidR="007D5C4C" w:rsidRPr="00AB471D" w:rsidRDefault="007D5C4C" w:rsidP="007D5C4C">
      <w:pPr>
        <w:tabs>
          <w:tab w:val="left" w:pos="900"/>
        </w:tabs>
        <w:spacing w:line="216" w:lineRule="auto"/>
        <w:ind w:firstLine="709"/>
        <w:contextualSpacing/>
        <w:jc w:val="both"/>
        <w:rPr>
          <w:sz w:val="20"/>
          <w:szCs w:val="20"/>
        </w:rPr>
      </w:pPr>
    </w:p>
    <w:p w:rsidR="007D5C4C" w:rsidRDefault="007D5C4C" w:rsidP="007D5C4C">
      <w:pPr>
        <w:spacing w:line="216" w:lineRule="auto"/>
        <w:ind w:firstLine="426"/>
        <w:jc w:val="center"/>
        <w:rPr>
          <w:caps/>
          <w:sz w:val="16"/>
          <w:szCs w:val="16"/>
        </w:rPr>
      </w:pPr>
      <w:r w:rsidRPr="00CC3218">
        <w:rPr>
          <w:caps/>
          <w:sz w:val="16"/>
          <w:szCs w:val="16"/>
        </w:rPr>
        <w:t>Литература:</w:t>
      </w:r>
    </w:p>
    <w:p w:rsidR="007D5C4C" w:rsidRPr="00CC3218" w:rsidRDefault="007D5C4C" w:rsidP="007D5C4C">
      <w:pPr>
        <w:spacing w:line="216" w:lineRule="auto"/>
        <w:ind w:firstLine="426"/>
        <w:jc w:val="center"/>
        <w:rPr>
          <w:caps/>
          <w:sz w:val="16"/>
          <w:szCs w:val="16"/>
        </w:rPr>
      </w:pPr>
    </w:p>
    <w:p w:rsidR="007D5C4C" w:rsidRPr="00CC3218" w:rsidRDefault="007D5C4C" w:rsidP="00CA112D">
      <w:pPr>
        <w:pStyle w:val="a3"/>
        <w:numPr>
          <w:ilvl w:val="0"/>
          <w:numId w:val="28"/>
        </w:numPr>
        <w:tabs>
          <w:tab w:val="left" w:pos="426"/>
        </w:tabs>
        <w:spacing w:after="0" w:line="216" w:lineRule="auto"/>
        <w:ind w:left="0" w:firstLine="284"/>
        <w:jc w:val="both"/>
        <w:rPr>
          <w:rFonts w:ascii="Times New Roman" w:hAnsi="Times New Roman" w:cs="Times New Roman"/>
          <w:sz w:val="16"/>
          <w:szCs w:val="16"/>
        </w:rPr>
      </w:pPr>
      <w:r w:rsidRPr="00CC3218">
        <w:rPr>
          <w:rFonts w:ascii="Times New Roman" w:hAnsi="Times New Roman" w:cs="Times New Roman"/>
          <w:bCs/>
          <w:sz w:val="16"/>
          <w:szCs w:val="16"/>
        </w:rPr>
        <w:t>Адаменкова</w:t>
      </w:r>
      <w:r>
        <w:rPr>
          <w:rFonts w:ascii="Times New Roman" w:hAnsi="Times New Roman" w:cs="Times New Roman"/>
          <w:bCs/>
          <w:sz w:val="16"/>
          <w:szCs w:val="16"/>
        </w:rPr>
        <w:t>, С. </w:t>
      </w:r>
      <w:r w:rsidRPr="00CC3218">
        <w:rPr>
          <w:rFonts w:ascii="Times New Roman" w:hAnsi="Times New Roman" w:cs="Times New Roman"/>
          <w:bCs/>
          <w:sz w:val="16"/>
          <w:szCs w:val="16"/>
        </w:rPr>
        <w:t>И. Анализ производственно–финансовой деятельности предприятия: учебно–методич. Пособие / С. И. Адаменкова, О. С. Евменчик, 2-ое изд., перераб. и доп. – Минск: Элайда, 2013. – 328с</w:t>
      </w:r>
    </w:p>
    <w:p w:rsidR="007D5C4C" w:rsidRPr="00CC3218" w:rsidRDefault="007D5C4C" w:rsidP="00CA112D">
      <w:pPr>
        <w:pStyle w:val="a3"/>
        <w:numPr>
          <w:ilvl w:val="0"/>
          <w:numId w:val="28"/>
        </w:numPr>
        <w:tabs>
          <w:tab w:val="left" w:pos="426"/>
        </w:tabs>
        <w:spacing w:after="0" w:line="216" w:lineRule="auto"/>
        <w:ind w:left="0" w:firstLine="284"/>
        <w:jc w:val="both"/>
        <w:rPr>
          <w:rFonts w:ascii="Times New Roman" w:hAnsi="Times New Roman" w:cs="Times New Roman"/>
          <w:sz w:val="16"/>
          <w:szCs w:val="16"/>
        </w:rPr>
      </w:pPr>
      <w:proofErr w:type="gramStart"/>
      <w:r w:rsidRPr="00CC3218">
        <w:rPr>
          <w:rFonts w:ascii="Times New Roman" w:hAnsi="Times New Roman" w:cs="Times New Roman"/>
          <w:bCs/>
          <w:sz w:val="16"/>
          <w:szCs w:val="16"/>
        </w:rPr>
        <w:t>Об утверждении инструкции о порядке расчета коэффициентов платежеспособности и проведения анализа финансового состояния и платежеспособности субъектов хозяйствования: (с изменения</w:t>
      </w:r>
      <w:r>
        <w:rPr>
          <w:rFonts w:ascii="Times New Roman" w:hAnsi="Times New Roman" w:cs="Times New Roman"/>
          <w:bCs/>
          <w:sz w:val="16"/>
          <w:szCs w:val="16"/>
        </w:rPr>
        <w:t>ми и дополнениями, принятыми М-вом Финансов</w:t>
      </w:r>
      <w:r w:rsidRPr="00CC3218">
        <w:rPr>
          <w:rFonts w:ascii="Times New Roman" w:hAnsi="Times New Roman" w:cs="Times New Roman"/>
          <w:bCs/>
          <w:sz w:val="16"/>
          <w:szCs w:val="16"/>
        </w:rPr>
        <w:t xml:space="preserve"> Респ.</w:t>
      </w:r>
      <w:proofErr w:type="gramEnd"/>
      <w:r w:rsidRPr="00CC3218">
        <w:rPr>
          <w:rFonts w:ascii="Times New Roman" w:hAnsi="Times New Roman" w:cs="Times New Roman"/>
          <w:bCs/>
          <w:sz w:val="16"/>
          <w:szCs w:val="16"/>
        </w:rPr>
        <w:t xml:space="preserve"> Беларусь, М</w:t>
      </w:r>
      <w:r>
        <w:rPr>
          <w:rFonts w:ascii="Times New Roman" w:hAnsi="Times New Roman" w:cs="Times New Roman"/>
          <w:bCs/>
          <w:sz w:val="16"/>
          <w:szCs w:val="16"/>
        </w:rPr>
        <w:t>-вом экономики Респ.</w:t>
      </w:r>
      <w:r w:rsidRPr="00CC3218">
        <w:rPr>
          <w:rFonts w:ascii="Times New Roman" w:hAnsi="Times New Roman" w:cs="Times New Roman"/>
          <w:bCs/>
          <w:sz w:val="16"/>
          <w:szCs w:val="16"/>
        </w:rPr>
        <w:t xml:space="preserve"> </w:t>
      </w:r>
      <w:proofErr w:type="gramStart"/>
      <w:r w:rsidRPr="00CC3218">
        <w:rPr>
          <w:rFonts w:ascii="Times New Roman" w:hAnsi="Times New Roman" w:cs="Times New Roman"/>
          <w:bCs/>
          <w:sz w:val="16"/>
          <w:szCs w:val="16"/>
        </w:rPr>
        <w:t>Беларусь, 07.06.2013г., 09.12.2013г.) 27.12.2011гю, №140/206</w:t>
      </w:r>
      <w:r>
        <w:rPr>
          <w:rFonts w:ascii="Times New Roman" w:hAnsi="Times New Roman" w:cs="Times New Roman"/>
          <w:bCs/>
          <w:sz w:val="16"/>
          <w:szCs w:val="16"/>
        </w:rPr>
        <w:t xml:space="preserve"> </w:t>
      </w:r>
      <w:r w:rsidRPr="00CC3218">
        <w:rPr>
          <w:rFonts w:ascii="Times New Roman" w:hAnsi="Times New Roman" w:cs="Times New Roman"/>
          <w:bCs/>
          <w:sz w:val="16"/>
          <w:szCs w:val="16"/>
        </w:rPr>
        <w:t>//</w:t>
      </w:r>
      <w:r>
        <w:rPr>
          <w:rFonts w:ascii="Times New Roman" w:hAnsi="Times New Roman" w:cs="Times New Roman"/>
          <w:bCs/>
          <w:sz w:val="16"/>
          <w:szCs w:val="16"/>
        </w:rPr>
        <w:t xml:space="preserve"> </w:t>
      </w:r>
      <w:r w:rsidRPr="00CC3218">
        <w:rPr>
          <w:rFonts w:ascii="Times New Roman" w:hAnsi="Times New Roman" w:cs="Times New Roman"/>
          <w:bCs/>
          <w:sz w:val="16"/>
          <w:szCs w:val="16"/>
        </w:rPr>
        <w:t>КонсультантПлюс:</w:t>
      </w:r>
      <w:proofErr w:type="gramEnd"/>
      <w:r w:rsidRPr="00CC3218">
        <w:rPr>
          <w:rFonts w:ascii="Times New Roman" w:hAnsi="Times New Roman" w:cs="Times New Roman"/>
          <w:bCs/>
          <w:sz w:val="16"/>
          <w:szCs w:val="16"/>
        </w:rPr>
        <w:t xml:space="preserve"> Беларусь</w:t>
      </w:r>
      <w:r>
        <w:rPr>
          <w:rFonts w:ascii="Times New Roman" w:hAnsi="Times New Roman" w:cs="Times New Roman"/>
          <w:bCs/>
          <w:sz w:val="16"/>
          <w:szCs w:val="16"/>
        </w:rPr>
        <w:t xml:space="preserve"> </w:t>
      </w:r>
      <w:r w:rsidRPr="00CC3218">
        <w:rPr>
          <w:rFonts w:ascii="Times New Roman" w:hAnsi="Times New Roman" w:cs="Times New Roman"/>
          <w:bCs/>
          <w:sz w:val="16"/>
          <w:szCs w:val="16"/>
        </w:rPr>
        <w:t>/ ООО «ЮрСпектр», Нац. Центр правовой информ. Респ. Беларусь. – М</w:t>
      </w:r>
      <w:r>
        <w:rPr>
          <w:rFonts w:ascii="Times New Roman" w:hAnsi="Times New Roman" w:cs="Times New Roman"/>
          <w:bCs/>
          <w:sz w:val="16"/>
          <w:szCs w:val="16"/>
        </w:rPr>
        <w:t>и</w:t>
      </w:r>
      <w:r w:rsidRPr="00CC3218">
        <w:rPr>
          <w:rFonts w:ascii="Times New Roman" w:hAnsi="Times New Roman" w:cs="Times New Roman"/>
          <w:bCs/>
          <w:sz w:val="16"/>
          <w:szCs w:val="16"/>
        </w:rPr>
        <w:t>нск, 2012</w:t>
      </w:r>
      <w:r>
        <w:rPr>
          <w:rFonts w:ascii="Times New Roman" w:hAnsi="Times New Roman" w:cs="Times New Roman"/>
          <w:bCs/>
          <w:sz w:val="16"/>
          <w:szCs w:val="16"/>
        </w:rPr>
        <w:t>.</w:t>
      </w:r>
    </w:p>
    <w:p w:rsidR="00867A08" w:rsidRPr="00A55C28" w:rsidRDefault="00867A08" w:rsidP="00867A08">
      <w:pPr>
        <w:shd w:val="clear" w:color="auto" w:fill="FFFFFF"/>
        <w:spacing w:line="216" w:lineRule="auto"/>
        <w:jc w:val="both"/>
        <w:rPr>
          <w:bCs/>
          <w:color w:val="000000"/>
          <w:sz w:val="20"/>
          <w:szCs w:val="20"/>
        </w:rPr>
      </w:pPr>
      <w:r w:rsidRPr="00A55C28">
        <w:rPr>
          <w:bCs/>
          <w:color w:val="000000"/>
          <w:sz w:val="20"/>
          <w:szCs w:val="20"/>
        </w:rPr>
        <w:lastRenderedPageBreak/>
        <w:t>УДК 657.474.55</w:t>
      </w:r>
    </w:p>
    <w:p w:rsidR="00867A08" w:rsidRPr="00E72D12" w:rsidRDefault="00867A08" w:rsidP="00867A08">
      <w:pPr>
        <w:shd w:val="clear" w:color="auto" w:fill="FFFFFF"/>
        <w:spacing w:line="216" w:lineRule="auto"/>
        <w:jc w:val="both"/>
        <w:rPr>
          <w:bCs/>
          <w:i/>
          <w:color w:val="000000"/>
          <w:sz w:val="20"/>
          <w:szCs w:val="20"/>
        </w:rPr>
      </w:pPr>
      <w:r w:rsidRPr="00E72D12">
        <w:rPr>
          <w:b/>
          <w:bCs/>
          <w:color w:val="000000"/>
          <w:sz w:val="20"/>
          <w:szCs w:val="20"/>
        </w:rPr>
        <w:t xml:space="preserve">Дивина В.С. – </w:t>
      </w:r>
      <w:r w:rsidRPr="00E72D12">
        <w:rPr>
          <w:bCs/>
          <w:color w:val="000000"/>
          <w:sz w:val="20"/>
          <w:szCs w:val="20"/>
        </w:rPr>
        <w:t>студентка</w:t>
      </w:r>
    </w:p>
    <w:p w:rsidR="00867A08" w:rsidRPr="00E72D12" w:rsidRDefault="00867A08" w:rsidP="00867A08">
      <w:pPr>
        <w:shd w:val="clear" w:color="auto" w:fill="FFFFFF"/>
        <w:spacing w:line="216" w:lineRule="auto"/>
        <w:jc w:val="both"/>
        <w:rPr>
          <w:b/>
          <w:bCs/>
          <w:color w:val="000000"/>
          <w:sz w:val="20"/>
          <w:szCs w:val="20"/>
        </w:rPr>
      </w:pPr>
      <w:r w:rsidRPr="00E72D12">
        <w:rPr>
          <w:b/>
          <w:bCs/>
          <w:color w:val="000000"/>
          <w:sz w:val="20"/>
          <w:szCs w:val="20"/>
        </w:rPr>
        <w:t>П</w:t>
      </w:r>
      <w:r>
        <w:rPr>
          <w:b/>
          <w:bCs/>
          <w:color w:val="000000"/>
          <w:sz w:val="20"/>
          <w:szCs w:val="20"/>
        </w:rPr>
        <w:t>РИМЕНЕНИЕ СИСТЕМЫ УЧЕТА ЗАТРАТ</w:t>
      </w:r>
      <w:r w:rsidRPr="006E53FB">
        <w:rPr>
          <w:b/>
          <w:bCs/>
          <w:color w:val="000000"/>
          <w:sz w:val="20"/>
          <w:szCs w:val="20"/>
        </w:rPr>
        <w:t xml:space="preserve"> </w:t>
      </w:r>
      <w:r>
        <w:rPr>
          <w:b/>
          <w:bCs/>
          <w:color w:val="000000"/>
          <w:sz w:val="20"/>
          <w:szCs w:val="20"/>
        </w:rPr>
        <w:t>ДИРЕКТ-КОСТИНГ</w:t>
      </w:r>
      <w:r w:rsidRPr="00E72D12">
        <w:rPr>
          <w:b/>
          <w:bCs/>
          <w:color w:val="000000"/>
          <w:sz w:val="20"/>
          <w:szCs w:val="20"/>
        </w:rPr>
        <w:t xml:space="preserve"> В СОВРЕМЕННЫХ УСЛОВИЯХ</w:t>
      </w:r>
    </w:p>
    <w:p w:rsidR="00867A08" w:rsidRPr="00E72D12" w:rsidRDefault="00867A08" w:rsidP="00867A08">
      <w:pPr>
        <w:shd w:val="clear" w:color="auto" w:fill="FFFFFF"/>
        <w:spacing w:line="216" w:lineRule="auto"/>
        <w:jc w:val="both"/>
        <w:rPr>
          <w:b/>
          <w:bCs/>
          <w:color w:val="000000"/>
          <w:sz w:val="20"/>
          <w:szCs w:val="20"/>
        </w:rPr>
      </w:pPr>
      <w:r w:rsidRPr="00E72D12">
        <w:rPr>
          <w:bCs/>
          <w:i/>
          <w:color w:val="000000"/>
          <w:sz w:val="20"/>
          <w:szCs w:val="20"/>
        </w:rPr>
        <w:t>Научный руководитель</w:t>
      </w:r>
      <w:r w:rsidRPr="00E72D12">
        <w:rPr>
          <w:b/>
          <w:bCs/>
          <w:color w:val="000000"/>
          <w:sz w:val="20"/>
          <w:szCs w:val="20"/>
        </w:rPr>
        <w:t xml:space="preserve"> </w:t>
      </w:r>
      <w:r w:rsidRPr="00867A08">
        <w:rPr>
          <w:bCs/>
          <w:color w:val="000000"/>
          <w:sz w:val="20"/>
          <w:szCs w:val="20"/>
        </w:rPr>
        <w:t xml:space="preserve">– </w:t>
      </w:r>
      <w:r w:rsidRPr="00E72D12">
        <w:rPr>
          <w:b/>
          <w:bCs/>
          <w:i/>
          <w:color w:val="000000"/>
          <w:sz w:val="20"/>
          <w:szCs w:val="20"/>
        </w:rPr>
        <w:t xml:space="preserve">Сидоренкова А. Г. </w:t>
      </w:r>
      <w:r w:rsidRPr="00E72D12">
        <w:rPr>
          <w:bCs/>
          <w:i/>
          <w:color w:val="000000"/>
          <w:sz w:val="20"/>
          <w:szCs w:val="20"/>
        </w:rPr>
        <w:t>– старший преподаватель</w:t>
      </w:r>
    </w:p>
    <w:p w:rsidR="00867A08" w:rsidRPr="00E72D12" w:rsidRDefault="00867A08" w:rsidP="00867A08">
      <w:pPr>
        <w:shd w:val="clear" w:color="auto" w:fill="FFFFFF"/>
        <w:spacing w:line="216" w:lineRule="auto"/>
        <w:jc w:val="both"/>
        <w:rPr>
          <w:bCs/>
          <w:color w:val="000000"/>
          <w:sz w:val="20"/>
          <w:szCs w:val="20"/>
        </w:rPr>
      </w:pPr>
      <w:r w:rsidRPr="00E72D12">
        <w:rPr>
          <w:bCs/>
          <w:color w:val="000000"/>
          <w:sz w:val="20"/>
          <w:szCs w:val="20"/>
        </w:rPr>
        <w:t>УО « Белорусская государственная сельскохозяйственная академия »</w:t>
      </w:r>
    </w:p>
    <w:p w:rsidR="00867A08" w:rsidRDefault="00867A08" w:rsidP="00867A08">
      <w:pPr>
        <w:shd w:val="clear" w:color="auto" w:fill="FFFFFF"/>
        <w:spacing w:line="216" w:lineRule="auto"/>
        <w:jc w:val="both"/>
        <w:rPr>
          <w:bCs/>
          <w:color w:val="000000"/>
          <w:sz w:val="20"/>
          <w:szCs w:val="20"/>
        </w:rPr>
      </w:pPr>
      <w:r w:rsidRPr="00E72D12">
        <w:rPr>
          <w:bCs/>
          <w:color w:val="000000"/>
          <w:sz w:val="20"/>
          <w:szCs w:val="20"/>
        </w:rPr>
        <w:t>Горки, Республика Беларусь</w:t>
      </w:r>
    </w:p>
    <w:p w:rsidR="00867A08" w:rsidRPr="00E72D12" w:rsidRDefault="00867A08" w:rsidP="00867A08">
      <w:pPr>
        <w:shd w:val="clear" w:color="auto" w:fill="FFFFFF"/>
        <w:spacing w:line="216" w:lineRule="auto"/>
        <w:ind w:firstLine="284"/>
        <w:jc w:val="both"/>
        <w:rPr>
          <w:bCs/>
          <w:color w:val="000000"/>
          <w:sz w:val="20"/>
          <w:szCs w:val="20"/>
        </w:rPr>
      </w:pPr>
    </w:p>
    <w:p w:rsidR="00867A08" w:rsidRDefault="00867A08" w:rsidP="00867A08">
      <w:pPr>
        <w:shd w:val="clear" w:color="auto" w:fill="FFFFFF"/>
        <w:spacing w:line="216" w:lineRule="auto"/>
        <w:ind w:firstLine="284"/>
        <w:jc w:val="both"/>
        <w:rPr>
          <w:color w:val="000000"/>
          <w:sz w:val="20"/>
          <w:szCs w:val="20"/>
          <w:shd w:val="clear" w:color="auto" w:fill="FFFFFF"/>
        </w:rPr>
      </w:pPr>
      <w:r w:rsidRPr="00393678">
        <w:rPr>
          <w:color w:val="000000"/>
          <w:sz w:val="20"/>
          <w:szCs w:val="20"/>
          <w:shd w:val="clear" w:color="auto" w:fill="FFFFFF"/>
        </w:rPr>
        <w:t>В условиях развивающихся рыночных отношений эффективное управление производст</w:t>
      </w:r>
      <w:r>
        <w:rPr>
          <w:color w:val="000000"/>
          <w:sz w:val="20"/>
          <w:szCs w:val="20"/>
          <w:shd w:val="clear" w:color="auto" w:fill="FFFFFF"/>
        </w:rPr>
        <w:t>венной деятельностью организации все более зависит от уровня ее</w:t>
      </w:r>
      <w:r w:rsidRPr="00393678">
        <w:rPr>
          <w:color w:val="000000"/>
          <w:sz w:val="20"/>
          <w:szCs w:val="20"/>
          <w:shd w:val="clear" w:color="auto" w:fill="FFFFFF"/>
        </w:rPr>
        <w:t xml:space="preserve"> информационного обеспечения. </w:t>
      </w:r>
    </w:p>
    <w:p w:rsidR="00867A08" w:rsidRPr="00E72D12" w:rsidRDefault="00867A08" w:rsidP="00867A08">
      <w:pPr>
        <w:shd w:val="clear" w:color="auto" w:fill="FFFFFF"/>
        <w:spacing w:line="216" w:lineRule="auto"/>
        <w:ind w:firstLine="284"/>
        <w:jc w:val="both"/>
        <w:rPr>
          <w:bCs/>
          <w:color w:val="000000"/>
          <w:sz w:val="20"/>
          <w:szCs w:val="20"/>
        </w:rPr>
      </w:pPr>
      <w:r w:rsidRPr="00393678">
        <w:rPr>
          <w:color w:val="000000"/>
          <w:sz w:val="20"/>
          <w:szCs w:val="20"/>
          <w:shd w:val="clear" w:color="auto" w:fill="FFFFFF"/>
        </w:rPr>
        <w:t>При экономической</w:t>
      </w:r>
      <w:r>
        <w:rPr>
          <w:color w:val="000000"/>
          <w:sz w:val="20"/>
          <w:szCs w:val="20"/>
          <w:shd w:val="clear" w:color="auto" w:fill="FFFFFF"/>
        </w:rPr>
        <w:t xml:space="preserve"> самостоятельности организации</w:t>
      </w:r>
      <w:r w:rsidRPr="00393678">
        <w:rPr>
          <w:color w:val="000000"/>
          <w:sz w:val="20"/>
          <w:szCs w:val="20"/>
          <w:shd w:val="clear" w:color="auto" w:fill="FFFFFF"/>
        </w:rPr>
        <w:t xml:space="preserve"> уровень издержек на производство продукции является одним из основных оценочных показателей результатив</w:t>
      </w:r>
      <w:r>
        <w:rPr>
          <w:color w:val="000000"/>
          <w:sz w:val="20"/>
          <w:szCs w:val="20"/>
          <w:shd w:val="clear" w:color="auto" w:fill="FFFFFF"/>
        </w:rPr>
        <w:t>ности ее функционирования.</w:t>
      </w:r>
      <w:r>
        <w:rPr>
          <w:b/>
          <w:bCs/>
          <w:color w:val="000000"/>
          <w:sz w:val="20"/>
          <w:szCs w:val="20"/>
        </w:rPr>
        <w:t xml:space="preserve"> </w:t>
      </w:r>
      <w:r w:rsidRPr="00E72D12">
        <w:rPr>
          <w:bCs/>
          <w:color w:val="000000"/>
          <w:sz w:val="20"/>
          <w:szCs w:val="20"/>
        </w:rPr>
        <w:t>Директ-костинг</w:t>
      </w:r>
      <w:r w:rsidRPr="00686659">
        <w:rPr>
          <w:color w:val="000000"/>
          <w:sz w:val="20"/>
          <w:szCs w:val="20"/>
        </w:rPr>
        <w:t xml:space="preserve"> </w:t>
      </w:r>
      <w:r>
        <w:rPr>
          <w:color w:val="000000"/>
          <w:sz w:val="20"/>
          <w:szCs w:val="20"/>
        </w:rPr>
        <w:t xml:space="preserve">(или директ-кост от </w:t>
      </w:r>
      <w:r>
        <w:rPr>
          <w:sz w:val="20"/>
          <w:szCs w:val="20"/>
        </w:rPr>
        <w:t>англ.</w:t>
      </w:r>
      <w:r>
        <w:rPr>
          <w:color w:val="000000"/>
          <w:sz w:val="20"/>
          <w:szCs w:val="20"/>
        </w:rPr>
        <w:t xml:space="preserve"> </w:t>
      </w:r>
      <w:r w:rsidRPr="00E72D12">
        <w:rPr>
          <w:i/>
          <w:iCs/>
          <w:color w:val="000000"/>
          <w:sz w:val="20"/>
          <w:szCs w:val="20"/>
        </w:rPr>
        <w:t>Direct Costs</w:t>
      </w:r>
      <w:r>
        <w:rPr>
          <w:color w:val="000000"/>
          <w:sz w:val="20"/>
          <w:szCs w:val="20"/>
        </w:rPr>
        <w:t>) –</w:t>
      </w:r>
      <w:r w:rsidRPr="00E72D12">
        <w:rPr>
          <w:color w:val="000000"/>
          <w:sz w:val="20"/>
          <w:szCs w:val="20"/>
        </w:rPr>
        <w:t xml:space="preserve"> </w:t>
      </w:r>
      <w:r>
        <w:rPr>
          <w:color w:val="000000"/>
          <w:sz w:val="20"/>
          <w:szCs w:val="20"/>
        </w:rPr>
        <w:t xml:space="preserve">понятие, введённое американским экономистом </w:t>
      </w:r>
      <w:r w:rsidRPr="00E72D12">
        <w:rPr>
          <w:color w:val="000000"/>
          <w:sz w:val="20"/>
          <w:szCs w:val="20"/>
        </w:rPr>
        <w:t>Д. Харрисом в 1936 году, которое означает учёт прямых затрат.</w:t>
      </w:r>
    </w:p>
    <w:p w:rsidR="00867A08" w:rsidRDefault="00867A08" w:rsidP="00867A08">
      <w:pPr>
        <w:shd w:val="clear" w:color="auto" w:fill="FFFFFF"/>
        <w:spacing w:line="216" w:lineRule="auto"/>
        <w:ind w:firstLine="284"/>
        <w:jc w:val="both"/>
        <w:rPr>
          <w:color w:val="000000"/>
          <w:sz w:val="20"/>
          <w:szCs w:val="20"/>
        </w:rPr>
      </w:pPr>
      <w:r w:rsidRPr="00E72D12">
        <w:rPr>
          <w:color w:val="000000"/>
          <w:sz w:val="20"/>
          <w:szCs w:val="20"/>
        </w:rPr>
        <w:t xml:space="preserve">Своё развитие система директ-костинг получила во второй половине XX века. С развитием производства и значительным наращиванием выпуска продукции, предприятия различных стран стремились минимизировать свои издержки, с целью повышения своей конкурентоспособности и укрепления позиций своих компаний на рынке. Эта цель ставила перед </w:t>
      </w:r>
      <w:r>
        <w:rPr>
          <w:color w:val="000000"/>
          <w:sz w:val="20"/>
          <w:szCs w:val="20"/>
        </w:rPr>
        <w:t>ними задачу точного определения себестоимости продукции, а также определения</w:t>
      </w:r>
      <w:r w:rsidRPr="006E53FB">
        <w:rPr>
          <w:color w:val="000000"/>
          <w:sz w:val="20"/>
          <w:szCs w:val="20"/>
        </w:rPr>
        <w:t xml:space="preserve"> </w:t>
      </w:r>
      <w:r>
        <w:rPr>
          <w:sz w:val="20"/>
          <w:szCs w:val="20"/>
        </w:rPr>
        <w:t>точки безубыточности</w:t>
      </w:r>
      <w:r>
        <w:rPr>
          <w:color w:val="000000"/>
          <w:sz w:val="20"/>
          <w:szCs w:val="20"/>
        </w:rPr>
        <w:t>, резервов снижения цены и т.</w:t>
      </w:r>
      <w:r w:rsidRPr="00E72D12">
        <w:rPr>
          <w:color w:val="000000"/>
          <w:sz w:val="20"/>
          <w:szCs w:val="20"/>
        </w:rPr>
        <w:t xml:space="preserve">д. </w:t>
      </w:r>
    </w:p>
    <w:p w:rsidR="00867A08" w:rsidRPr="00E72D12" w:rsidRDefault="00867A08" w:rsidP="00867A08">
      <w:pPr>
        <w:shd w:val="clear" w:color="auto" w:fill="FFFFFF"/>
        <w:spacing w:line="216" w:lineRule="auto"/>
        <w:ind w:firstLine="284"/>
        <w:jc w:val="both"/>
        <w:rPr>
          <w:color w:val="000000"/>
          <w:sz w:val="20"/>
          <w:szCs w:val="20"/>
        </w:rPr>
      </w:pPr>
      <w:r w:rsidRPr="00E72D12">
        <w:rPr>
          <w:color w:val="000000"/>
          <w:sz w:val="20"/>
          <w:szCs w:val="20"/>
        </w:rPr>
        <w:t xml:space="preserve">Фактическим внедрением </w:t>
      </w:r>
      <w:r>
        <w:rPr>
          <w:color w:val="000000"/>
          <w:sz w:val="20"/>
          <w:szCs w:val="20"/>
        </w:rPr>
        <w:t>системы директ-костинг</w:t>
      </w:r>
      <w:r w:rsidRPr="00E72D12">
        <w:rPr>
          <w:color w:val="000000"/>
          <w:sz w:val="20"/>
          <w:szCs w:val="20"/>
        </w:rPr>
        <w:t xml:space="preserve"> является 1953 год, когда Национальная ассоциация бухгалтеров-калькуляторов в своём отчёте опубликовала описание данной системы. В дальнейшем эта же ассоциация проводила и публиковала крупные исследования фирм, которые используют систему директ-костинг.</w:t>
      </w:r>
    </w:p>
    <w:p w:rsidR="00867A08" w:rsidRPr="002E2AF3" w:rsidRDefault="00867A08" w:rsidP="00867A08">
      <w:pPr>
        <w:shd w:val="clear" w:color="auto" w:fill="FFFFFF"/>
        <w:spacing w:line="216" w:lineRule="auto"/>
        <w:ind w:firstLine="284"/>
        <w:jc w:val="both"/>
        <w:rPr>
          <w:color w:val="000000"/>
          <w:sz w:val="20"/>
          <w:szCs w:val="20"/>
        </w:rPr>
      </w:pPr>
      <w:r w:rsidRPr="00E72D12">
        <w:rPr>
          <w:color w:val="000000"/>
          <w:sz w:val="20"/>
          <w:szCs w:val="20"/>
        </w:rPr>
        <w:t>В настоящ</w:t>
      </w:r>
      <w:r>
        <w:rPr>
          <w:color w:val="000000"/>
          <w:sz w:val="20"/>
          <w:szCs w:val="20"/>
        </w:rPr>
        <w:t>ее время система директ-костинг</w:t>
      </w:r>
      <w:r w:rsidRPr="00E72D12">
        <w:rPr>
          <w:color w:val="000000"/>
          <w:sz w:val="20"/>
          <w:szCs w:val="20"/>
        </w:rPr>
        <w:t xml:space="preserve"> широко распространена во всех</w:t>
      </w:r>
      <w:r>
        <w:rPr>
          <w:color w:val="000000"/>
          <w:sz w:val="20"/>
          <w:szCs w:val="20"/>
        </w:rPr>
        <w:t xml:space="preserve"> развитых экономиках: </w:t>
      </w:r>
      <w:r w:rsidRPr="00E72D12">
        <w:rPr>
          <w:color w:val="000000"/>
          <w:sz w:val="20"/>
          <w:szCs w:val="20"/>
        </w:rPr>
        <w:t xml:space="preserve">Германия, США, Япония, </w:t>
      </w:r>
      <w:r>
        <w:rPr>
          <w:color w:val="000000"/>
          <w:sz w:val="20"/>
          <w:szCs w:val="20"/>
        </w:rPr>
        <w:t>Канада и другие.</w:t>
      </w:r>
    </w:p>
    <w:p w:rsidR="00867A08" w:rsidRDefault="00867A08" w:rsidP="00867A08">
      <w:pPr>
        <w:shd w:val="clear" w:color="auto" w:fill="FFFFFF"/>
        <w:spacing w:line="216" w:lineRule="auto"/>
        <w:ind w:firstLine="284"/>
        <w:jc w:val="both"/>
        <w:rPr>
          <w:color w:val="000000"/>
          <w:sz w:val="20"/>
          <w:szCs w:val="20"/>
          <w:shd w:val="clear" w:color="auto" w:fill="FFFFFF"/>
        </w:rPr>
      </w:pPr>
      <w:r w:rsidRPr="00E72D12">
        <w:rPr>
          <w:color w:val="000000"/>
          <w:sz w:val="20"/>
          <w:szCs w:val="20"/>
        </w:rPr>
        <w:t>Сущность системы директ-ко</w:t>
      </w:r>
      <w:r>
        <w:rPr>
          <w:color w:val="000000"/>
          <w:sz w:val="20"/>
          <w:szCs w:val="20"/>
        </w:rPr>
        <w:t>стинг заключается в разделении затрат на постоянные и переменные.</w:t>
      </w:r>
    </w:p>
    <w:p w:rsidR="00867A08" w:rsidRDefault="00867A08" w:rsidP="00867A08">
      <w:pPr>
        <w:shd w:val="clear" w:color="auto" w:fill="FFFFFF"/>
        <w:spacing w:line="216" w:lineRule="auto"/>
        <w:ind w:firstLine="284"/>
        <w:jc w:val="both"/>
        <w:rPr>
          <w:color w:val="000000"/>
          <w:sz w:val="20"/>
          <w:szCs w:val="20"/>
        </w:rPr>
      </w:pPr>
      <w:r w:rsidRPr="00E72D12">
        <w:rPr>
          <w:color w:val="000000"/>
          <w:sz w:val="20"/>
          <w:szCs w:val="20"/>
        </w:rPr>
        <w:t>В системе директ-костин</w:t>
      </w:r>
      <w:r>
        <w:rPr>
          <w:color w:val="000000"/>
          <w:sz w:val="20"/>
          <w:szCs w:val="20"/>
        </w:rPr>
        <w:t xml:space="preserve">г постоянные затраты </w:t>
      </w:r>
      <w:r w:rsidRPr="00E72D12">
        <w:rPr>
          <w:color w:val="000000"/>
          <w:sz w:val="20"/>
          <w:szCs w:val="20"/>
        </w:rPr>
        <w:t xml:space="preserve">(связаны с определённым периодом и напрямую не зависят от объёма производства) не относятся к себестоимости продукции, в то время </w:t>
      </w:r>
      <w:r>
        <w:rPr>
          <w:color w:val="000000"/>
          <w:sz w:val="20"/>
          <w:szCs w:val="20"/>
        </w:rPr>
        <w:t xml:space="preserve">как переменные затраты </w:t>
      </w:r>
      <w:r w:rsidRPr="00E72D12">
        <w:rPr>
          <w:color w:val="000000"/>
          <w:sz w:val="20"/>
          <w:szCs w:val="20"/>
        </w:rPr>
        <w:t xml:space="preserve">(напрямую зависят от объёма выпускаемой продукции) относятся. </w:t>
      </w:r>
    </w:p>
    <w:p w:rsidR="00867A08" w:rsidRDefault="00867A08" w:rsidP="00867A08">
      <w:pPr>
        <w:shd w:val="clear" w:color="auto" w:fill="FFFFFF"/>
        <w:spacing w:line="216" w:lineRule="auto"/>
        <w:ind w:firstLine="284"/>
        <w:jc w:val="both"/>
        <w:rPr>
          <w:color w:val="000000"/>
          <w:sz w:val="20"/>
          <w:szCs w:val="20"/>
        </w:rPr>
      </w:pPr>
      <w:r w:rsidRPr="00E72D12">
        <w:rPr>
          <w:color w:val="000000"/>
          <w:sz w:val="20"/>
          <w:szCs w:val="20"/>
        </w:rPr>
        <w:t xml:space="preserve">Готовая продукция и незавершённое производство оцениваются только в сумме переменных производственных затрат, а постоянные затраты отчётного периода в общей сумме относятся </w:t>
      </w:r>
      <w:r>
        <w:rPr>
          <w:color w:val="000000"/>
          <w:sz w:val="20"/>
          <w:szCs w:val="20"/>
        </w:rPr>
        <w:t xml:space="preserve">на финансовый результат </w:t>
      </w:r>
      <w:r w:rsidRPr="00E72D12">
        <w:rPr>
          <w:color w:val="000000"/>
          <w:sz w:val="20"/>
          <w:szCs w:val="20"/>
        </w:rPr>
        <w:t xml:space="preserve">организации и не </w:t>
      </w:r>
      <w:r w:rsidRPr="008F2C25">
        <w:rPr>
          <w:color w:val="000000"/>
          <w:sz w:val="20"/>
          <w:szCs w:val="20"/>
        </w:rPr>
        <w:t>распределяются по видам продукции.</w:t>
      </w:r>
    </w:p>
    <w:p w:rsidR="00867A08" w:rsidRDefault="00867A08" w:rsidP="00867A08">
      <w:pPr>
        <w:shd w:val="clear" w:color="auto" w:fill="FFFFFF"/>
        <w:spacing w:line="216" w:lineRule="auto"/>
        <w:ind w:firstLine="284"/>
        <w:jc w:val="both"/>
        <w:rPr>
          <w:sz w:val="20"/>
          <w:szCs w:val="20"/>
        </w:rPr>
      </w:pPr>
      <w:proofErr w:type="gramStart"/>
      <w:r>
        <w:rPr>
          <w:sz w:val="20"/>
          <w:szCs w:val="20"/>
        </w:rPr>
        <w:lastRenderedPageBreak/>
        <w:t>Современный</w:t>
      </w:r>
      <w:proofErr w:type="gramEnd"/>
      <w:r>
        <w:rPr>
          <w:sz w:val="20"/>
          <w:szCs w:val="20"/>
        </w:rPr>
        <w:t xml:space="preserve"> директ-костинг</w:t>
      </w:r>
      <w:r w:rsidRPr="008F2C25">
        <w:rPr>
          <w:sz w:val="20"/>
          <w:szCs w:val="20"/>
        </w:rPr>
        <w:t xml:space="preserve"> имеет два варианта</w:t>
      </w:r>
      <w:r>
        <w:rPr>
          <w:sz w:val="20"/>
          <w:szCs w:val="20"/>
        </w:rPr>
        <w:t>:</w:t>
      </w:r>
    </w:p>
    <w:p w:rsidR="00867A08" w:rsidRDefault="00867A08" w:rsidP="00867A08">
      <w:pPr>
        <w:shd w:val="clear" w:color="auto" w:fill="FFFFFF"/>
        <w:spacing w:line="216" w:lineRule="auto"/>
        <w:ind w:firstLine="284"/>
        <w:jc w:val="both"/>
        <w:rPr>
          <w:sz w:val="20"/>
          <w:szCs w:val="20"/>
        </w:rPr>
      </w:pPr>
      <w:r>
        <w:rPr>
          <w:sz w:val="20"/>
          <w:szCs w:val="20"/>
        </w:rPr>
        <w:t>- простой директ-костинг</w:t>
      </w:r>
      <w:r w:rsidRPr="008F2C25">
        <w:rPr>
          <w:sz w:val="20"/>
          <w:szCs w:val="20"/>
        </w:rPr>
        <w:t>, основанный на использовании в учете данных только о переменных (оперативных) затратах;</w:t>
      </w:r>
    </w:p>
    <w:p w:rsidR="00867A08" w:rsidRPr="008F2C25" w:rsidRDefault="00867A08" w:rsidP="00867A08">
      <w:pPr>
        <w:shd w:val="clear" w:color="auto" w:fill="FFFFFF"/>
        <w:spacing w:line="216" w:lineRule="auto"/>
        <w:ind w:firstLine="284"/>
        <w:jc w:val="both"/>
        <w:rPr>
          <w:sz w:val="20"/>
          <w:szCs w:val="20"/>
        </w:rPr>
      </w:pPr>
      <w:r>
        <w:rPr>
          <w:sz w:val="20"/>
          <w:szCs w:val="20"/>
        </w:rPr>
        <w:t>- развитой директ-костинг</w:t>
      </w:r>
      <w:r w:rsidRPr="008F2C25">
        <w:rPr>
          <w:sz w:val="20"/>
          <w:szCs w:val="20"/>
        </w:rPr>
        <w:t xml:space="preserve"> (верибл-костинг), при </w:t>
      </w:r>
      <w:proofErr w:type="gramStart"/>
      <w:r w:rsidRPr="008F2C25">
        <w:rPr>
          <w:sz w:val="20"/>
          <w:szCs w:val="20"/>
        </w:rPr>
        <w:t>котором</w:t>
      </w:r>
      <w:proofErr w:type="gramEnd"/>
      <w:r w:rsidRPr="008F2C25">
        <w:rPr>
          <w:sz w:val="20"/>
          <w:szCs w:val="20"/>
        </w:rPr>
        <w:t xml:space="preserve"> в себестоимость наряду с переменными затратами включаются и прямые постоянные затраты на производство и реализацию продукции.</w:t>
      </w:r>
    </w:p>
    <w:p w:rsidR="00E02920" w:rsidRDefault="00867A08" w:rsidP="00867A08">
      <w:pPr>
        <w:shd w:val="clear" w:color="auto" w:fill="FFFFFF"/>
        <w:spacing w:line="216" w:lineRule="auto"/>
        <w:ind w:firstLine="284"/>
        <w:jc w:val="both"/>
        <w:rPr>
          <w:color w:val="000000"/>
          <w:sz w:val="20"/>
          <w:szCs w:val="20"/>
        </w:rPr>
      </w:pPr>
      <w:r w:rsidRPr="008F2C25">
        <w:rPr>
          <w:color w:val="000000"/>
          <w:sz w:val="20"/>
          <w:szCs w:val="20"/>
        </w:rPr>
        <w:t>Учёт, основанный на системе директ-костинг, открывает широкие возможности для менеджмента организации</w:t>
      </w:r>
      <w:r w:rsidRPr="00E72D12">
        <w:rPr>
          <w:color w:val="000000"/>
          <w:sz w:val="20"/>
          <w:szCs w:val="20"/>
        </w:rPr>
        <w:t xml:space="preserve"> в области принятия эффективны</w:t>
      </w:r>
      <w:r>
        <w:rPr>
          <w:color w:val="000000"/>
          <w:sz w:val="20"/>
          <w:szCs w:val="20"/>
        </w:rPr>
        <w:t xml:space="preserve">х управленческих решений. </w:t>
      </w:r>
      <w:r w:rsidRPr="00E72D12">
        <w:rPr>
          <w:color w:val="000000"/>
          <w:sz w:val="20"/>
          <w:szCs w:val="20"/>
        </w:rPr>
        <w:t xml:space="preserve">Так, на основе данного метода, может проводиться анализ взаимосвязи объёма производства, прибыли, себестоимости, валовой выручки. Также данный метод позволяет рассчитывать точку безубыточности организации, максимальную долю постоянных затрат, которые компания может осуществить при имеющемся уровне рентабельности. </w:t>
      </w:r>
    </w:p>
    <w:p w:rsidR="00867A08" w:rsidRPr="00E72D12" w:rsidRDefault="00867A08" w:rsidP="00867A08">
      <w:pPr>
        <w:shd w:val="clear" w:color="auto" w:fill="FFFFFF"/>
        <w:spacing w:line="216" w:lineRule="auto"/>
        <w:ind w:firstLine="284"/>
        <w:jc w:val="both"/>
        <w:rPr>
          <w:color w:val="000000"/>
          <w:sz w:val="20"/>
          <w:szCs w:val="20"/>
        </w:rPr>
      </w:pPr>
      <w:r w:rsidRPr="00E72D12">
        <w:rPr>
          <w:color w:val="000000"/>
          <w:sz w:val="20"/>
          <w:szCs w:val="20"/>
        </w:rPr>
        <w:t xml:space="preserve">Большое </w:t>
      </w:r>
      <w:r>
        <w:rPr>
          <w:color w:val="000000"/>
          <w:sz w:val="20"/>
          <w:szCs w:val="20"/>
        </w:rPr>
        <w:t>значение система директ-костинг</w:t>
      </w:r>
      <w:r w:rsidRPr="00E72D12">
        <w:rPr>
          <w:color w:val="000000"/>
          <w:sz w:val="20"/>
          <w:szCs w:val="20"/>
        </w:rPr>
        <w:t xml:space="preserve"> имеет и для глубокого анализа работы предприятия, основывающегося на математических методах </w:t>
      </w:r>
      <w:r>
        <w:rPr>
          <w:color w:val="000000"/>
          <w:sz w:val="20"/>
          <w:szCs w:val="20"/>
        </w:rPr>
        <w:t xml:space="preserve">(корреляционный анализ, </w:t>
      </w:r>
      <w:r>
        <w:rPr>
          <w:sz w:val="20"/>
          <w:szCs w:val="20"/>
        </w:rPr>
        <w:t xml:space="preserve">регрессионный анализ и </w:t>
      </w:r>
      <w:r>
        <w:rPr>
          <w:color w:val="000000"/>
          <w:sz w:val="20"/>
          <w:szCs w:val="20"/>
        </w:rPr>
        <w:t>т.</w:t>
      </w:r>
      <w:r w:rsidRPr="00E72D12">
        <w:rPr>
          <w:color w:val="000000"/>
          <w:sz w:val="20"/>
          <w:szCs w:val="20"/>
        </w:rPr>
        <w:t>д.).</w:t>
      </w:r>
    </w:p>
    <w:p w:rsidR="00867A08" w:rsidRPr="00E72D12" w:rsidRDefault="00867A08" w:rsidP="00867A08">
      <w:pPr>
        <w:shd w:val="clear" w:color="auto" w:fill="FFFFFF"/>
        <w:spacing w:line="216" w:lineRule="auto"/>
        <w:ind w:firstLine="284"/>
        <w:jc w:val="both"/>
        <w:rPr>
          <w:color w:val="000000"/>
          <w:sz w:val="20"/>
          <w:szCs w:val="20"/>
          <w:shd w:val="clear" w:color="auto" w:fill="FFFFFF"/>
        </w:rPr>
      </w:pPr>
      <w:r w:rsidRPr="00E72D12">
        <w:rPr>
          <w:color w:val="000000"/>
          <w:sz w:val="20"/>
          <w:szCs w:val="20"/>
        </w:rPr>
        <w:t>Информация, полу</w:t>
      </w:r>
      <w:r>
        <w:rPr>
          <w:color w:val="000000"/>
          <w:sz w:val="20"/>
          <w:szCs w:val="20"/>
        </w:rPr>
        <w:t>чаемая в системе директ-костинг</w:t>
      </w:r>
      <w:r w:rsidRPr="00E72D12">
        <w:rPr>
          <w:color w:val="000000"/>
          <w:sz w:val="20"/>
          <w:szCs w:val="20"/>
        </w:rPr>
        <w:t>, позволяет находить наиболее выгодные комбинации цены и объёма, проводить эффективную политику цен.</w:t>
      </w:r>
    </w:p>
    <w:p w:rsidR="00867A08" w:rsidRPr="006E53FB" w:rsidRDefault="00867A08" w:rsidP="00867A08">
      <w:pPr>
        <w:shd w:val="clear" w:color="auto" w:fill="FFFFFF"/>
        <w:spacing w:line="216" w:lineRule="auto"/>
        <w:ind w:firstLine="284"/>
        <w:jc w:val="both"/>
        <w:rPr>
          <w:color w:val="000000"/>
          <w:sz w:val="20"/>
          <w:szCs w:val="20"/>
        </w:rPr>
      </w:pPr>
      <w:r w:rsidRPr="00E72D12">
        <w:rPr>
          <w:color w:val="000000"/>
          <w:sz w:val="20"/>
          <w:szCs w:val="20"/>
        </w:rPr>
        <w:t>Ос</w:t>
      </w:r>
      <w:r>
        <w:rPr>
          <w:color w:val="000000"/>
          <w:sz w:val="20"/>
          <w:szCs w:val="20"/>
        </w:rPr>
        <w:t xml:space="preserve">новной проблемой внедрения данной системы учета </w:t>
      </w:r>
      <w:r w:rsidRPr="00E72D12">
        <w:rPr>
          <w:color w:val="000000"/>
          <w:sz w:val="20"/>
          <w:szCs w:val="20"/>
        </w:rPr>
        <w:t>является трудность в определении и дифференцировании переменных и постоянных затрат, так как очень часто на практике их трудно классифицировать и отнести к какой-то определённой группе.</w:t>
      </w:r>
    </w:p>
    <w:p w:rsidR="00867A08" w:rsidRDefault="00867A08" w:rsidP="00867A08">
      <w:pPr>
        <w:shd w:val="clear" w:color="auto" w:fill="FFFFFF"/>
        <w:spacing w:line="216" w:lineRule="auto"/>
        <w:ind w:firstLine="284"/>
        <w:jc w:val="both"/>
        <w:rPr>
          <w:color w:val="000000"/>
          <w:sz w:val="20"/>
          <w:szCs w:val="20"/>
          <w:shd w:val="clear" w:color="auto" w:fill="FFFFFF"/>
        </w:rPr>
      </w:pPr>
      <w:proofErr w:type="gramStart"/>
      <w:r w:rsidRPr="00E72D12">
        <w:rPr>
          <w:color w:val="000000"/>
          <w:sz w:val="20"/>
          <w:szCs w:val="20"/>
          <w:shd w:val="clear" w:color="auto" w:fill="FFFFFF"/>
        </w:rPr>
        <w:t>Т</w:t>
      </w:r>
      <w:r>
        <w:rPr>
          <w:color w:val="000000"/>
          <w:sz w:val="20"/>
          <w:szCs w:val="20"/>
          <w:shd w:val="clear" w:color="auto" w:fill="FFFFFF"/>
        </w:rPr>
        <w:t>ема</w:t>
      </w:r>
      <w:r w:rsidRPr="00E72D12">
        <w:rPr>
          <w:color w:val="000000"/>
          <w:sz w:val="20"/>
          <w:szCs w:val="20"/>
          <w:shd w:val="clear" w:color="auto" w:fill="FFFFFF"/>
        </w:rPr>
        <w:t xml:space="preserve"> работы является актуальной,</w:t>
      </w:r>
      <w:r>
        <w:rPr>
          <w:color w:val="000000"/>
          <w:sz w:val="20"/>
          <w:szCs w:val="20"/>
          <w:shd w:val="clear" w:color="auto" w:fill="FFFFFF"/>
        </w:rPr>
        <w:t xml:space="preserve"> так как использование системы директ-костинг</w:t>
      </w:r>
      <w:r w:rsidRPr="00E72D12">
        <w:rPr>
          <w:color w:val="000000"/>
          <w:sz w:val="20"/>
          <w:szCs w:val="20"/>
          <w:shd w:val="clear" w:color="auto" w:fill="FFFFFF"/>
        </w:rPr>
        <w:t xml:space="preserve"> позволит обеспечить руководство необходимой информацией для эффект</w:t>
      </w:r>
      <w:r>
        <w:rPr>
          <w:color w:val="000000"/>
          <w:sz w:val="20"/>
          <w:szCs w:val="20"/>
          <w:shd w:val="clear" w:color="auto" w:fill="FFFFFF"/>
        </w:rPr>
        <w:t xml:space="preserve">ивного управления производством, и </w:t>
      </w:r>
      <w:r w:rsidRPr="00E72D12">
        <w:rPr>
          <w:color w:val="000000"/>
          <w:sz w:val="20"/>
          <w:szCs w:val="20"/>
          <w:shd w:val="clear" w:color="auto" w:fill="FFFFFF"/>
        </w:rPr>
        <w:t xml:space="preserve">может применяться параллельно с традиционной системой учета затрат, что позволит оперативно управлять затратами производства </w:t>
      </w:r>
      <w:r>
        <w:rPr>
          <w:color w:val="000000"/>
          <w:sz w:val="20"/>
          <w:szCs w:val="20"/>
          <w:shd w:val="clear" w:color="auto" w:fill="FFFFFF"/>
        </w:rPr>
        <w:t>и рентабельностью продаж, более полно</w:t>
      </w:r>
      <w:r w:rsidRPr="00E72D12">
        <w:rPr>
          <w:color w:val="000000"/>
          <w:sz w:val="20"/>
          <w:szCs w:val="20"/>
          <w:shd w:val="clear" w:color="auto" w:fill="FFFFFF"/>
        </w:rPr>
        <w:t xml:space="preserve"> учесть рыночную конъюнктуру при ценообразовании, а также адекватно оценить эффективность деятельности и вклад каждого подразделения в покрытие общих для организации постоянных затрат</w:t>
      </w:r>
      <w:proofErr w:type="gramEnd"/>
      <w:r w:rsidRPr="00E72D12">
        <w:rPr>
          <w:color w:val="000000"/>
          <w:sz w:val="20"/>
          <w:szCs w:val="20"/>
          <w:shd w:val="clear" w:color="auto" w:fill="FFFFFF"/>
        </w:rPr>
        <w:t xml:space="preserve"> и формирование желаемого уровня прибыли</w:t>
      </w:r>
      <w:r w:rsidR="00C57472">
        <w:rPr>
          <w:color w:val="000000"/>
          <w:sz w:val="20"/>
          <w:szCs w:val="20"/>
          <w:shd w:val="clear" w:color="auto" w:fill="FFFFFF"/>
        </w:rPr>
        <w:t>.</w:t>
      </w:r>
    </w:p>
    <w:p w:rsidR="00867A08" w:rsidRPr="00E72D12" w:rsidRDefault="00867A08" w:rsidP="00867A08">
      <w:pPr>
        <w:shd w:val="clear" w:color="auto" w:fill="FFFFFF"/>
        <w:spacing w:line="216" w:lineRule="auto"/>
        <w:ind w:firstLine="284"/>
        <w:jc w:val="both"/>
        <w:rPr>
          <w:color w:val="000000"/>
          <w:sz w:val="20"/>
          <w:szCs w:val="20"/>
          <w:shd w:val="clear" w:color="auto" w:fill="FFFFFF"/>
        </w:rPr>
      </w:pPr>
    </w:p>
    <w:p w:rsidR="00867A08" w:rsidRPr="00C57472" w:rsidRDefault="00867A08" w:rsidP="00867A08">
      <w:pPr>
        <w:shd w:val="clear" w:color="auto" w:fill="FFFFFF"/>
        <w:spacing w:line="216" w:lineRule="auto"/>
        <w:ind w:firstLine="284"/>
        <w:jc w:val="center"/>
        <w:rPr>
          <w:color w:val="000000"/>
          <w:sz w:val="16"/>
          <w:szCs w:val="16"/>
          <w:shd w:val="clear" w:color="auto" w:fill="FFFFFF"/>
        </w:rPr>
      </w:pPr>
      <w:r w:rsidRPr="00C57472">
        <w:rPr>
          <w:color w:val="000000"/>
          <w:sz w:val="16"/>
          <w:szCs w:val="16"/>
          <w:shd w:val="clear" w:color="auto" w:fill="FFFFFF"/>
        </w:rPr>
        <w:t>ЛИТЕРАТУРА:</w:t>
      </w:r>
    </w:p>
    <w:p w:rsidR="00867A08" w:rsidRPr="00686659" w:rsidRDefault="00867A08" w:rsidP="00867A08">
      <w:pPr>
        <w:shd w:val="clear" w:color="auto" w:fill="FFFFFF"/>
        <w:spacing w:line="216" w:lineRule="auto"/>
        <w:ind w:firstLine="284"/>
        <w:jc w:val="center"/>
        <w:rPr>
          <w:sz w:val="16"/>
          <w:szCs w:val="16"/>
          <w:shd w:val="clear" w:color="auto" w:fill="FFFFFF"/>
          <w:lang w:val="en-US"/>
        </w:rPr>
      </w:pPr>
    </w:p>
    <w:p w:rsidR="00970497" w:rsidRPr="00970497" w:rsidRDefault="00970497" w:rsidP="00970497">
      <w:pPr>
        <w:pStyle w:val="a3"/>
        <w:numPr>
          <w:ilvl w:val="0"/>
          <w:numId w:val="29"/>
        </w:numPr>
        <w:shd w:val="clear" w:color="auto" w:fill="FFFFFF"/>
        <w:tabs>
          <w:tab w:val="left" w:pos="567"/>
        </w:tabs>
        <w:spacing w:after="0" w:line="216" w:lineRule="auto"/>
        <w:ind w:left="0" w:firstLine="284"/>
        <w:jc w:val="both"/>
        <w:rPr>
          <w:rFonts w:ascii="Times New Roman" w:hAnsi="Times New Roman" w:cs="Times New Roman"/>
          <w:sz w:val="16"/>
          <w:szCs w:val="16"/>
          <w:shd w:val="clear" w:color="auto" w:fill="FFFFFF"/>
        </w:rPr>
      </w:pPr>
      <w:r w:rsidRPr="00970497">
        <w:rPr>
          <w:rFonts w:ascii="Times New Roman" w:hAnsi="Times New Roman" w:cs="Times New Roman"/>
          <w:sz w:val="16"/>
          <w:szCs w:val="16"/>
        </w:rPr>
        <w:t>Карагод, В.С</w:t>
      </w:r>
      <w:r>
        <w:t>.</w:t>
      </w:r>
      <w:hyperlink r:id="rId36" w:history="1">
        <w:r w:rsidRPr="002E2AF3">
          <w:rPr>
            <w:rFonts w:ascii="Times New Roman" w:hAnsi="Times New Roman" w:cs="Times New Roman"/>
            <w:sz w:val="16"/>
            <w:szCs w:val="16"/>
          </w:rPr>
          <w:t xml:space="preserve"> Международные стандарты финансовой отчетности</w:t>
        </w:r>
        <w:r>
          <w:rPr>
            <w:rFonts w:ascii="Times New Roman" w:hAnsi="Times New Roman" w:cs="Times New Roman"/>
            <w:sz w:val="16"/>
            <w:szCs w:val="16"/>
          </w:rPr>
          <w:t xml:space="preserve"> / </w:t>
        </w:r>
        <w:r w:rsidRPr="00970497">
          <w:rPr>
            <w:rFonts w:ascii="Times New Roman" w:hAnsi="Times New Roman" w:cs="Times New Roman"/>
            <w:sz w:val="16"/>
            <w:szCs w:val="16"/>
          </w:rPr>
          <w:t>В.</w:t>
        </w:r>
        <w:r>
          <w:rPr>
            <w:rFonts w:ascii="Times New Roman" w:hAnsi="Times New Roman" w:cs="Times New Roman"/>
            <w:sz w:val="16"/>
            <w:szCs w:val="16"/>
          </w:rPr>
          <w:t> </w:t>
        </w:r>
        <w:r w:rsidRPr="00970497">
          <w:rPr>
            <w:rFonts w:ascii="Times New Roman" w:hAnsi="Times New Roman" w:cs="Times New Roman"/>
            <w:sz w:val="16"/>
            <w:szCs w:val="16"/>
          </w:rPr>
          <w:t>С. Карагод, Л.</w:t>
        </w:r>
        <w:r>
          <w:rPr>
            <w:rFonts w:ascii="Times New Roman" w:hAnsi="Times New Roman" w:cs="Times New Roman"/>
            <w:sz w:val="16"/>
            <w:szCs w:val="16"/>
          </w:rPr>
          <w:t> Б. </w:t>
        </w:r>
        <w:r w:rsidRPr="00970497">
          <w:rPr>
            <w:rFonts w:ascii="Times New Roman" w:hAnsi="Times New Roman" w:cs="Times New Roman"/>
            <w:sz w:val="16"/>
            <w:szCs w:val="16"/>
          </w:rPr>
          <w:t>Трофимова.</w:t>
        </w:r>
        <w:r w:rsidRPr="002E2AF3">
          <w:rPr>
            <w:rFonts w:ascii="Times New Roman" w:hAnsi="Times New Roman" w:cs="Times New Roman"/>
            <w:sz w:val="16"/>
            <w:szCs w:val="16"/>
          </w:rPr>
          <w:t>. – М.: Юрайт, 2012. – 320 </w:t>
        </w:r>
        <w:proofErr w:type="gramStart"/>
        <w:r w:rsidRPr="002E2AF3">
          <w:rPr>
            <w:rFonts w:ascii="Times New Roman" w:hAnsi="Times New Roman" w:cs="Times New Roman"/>
            <w:sz w:val="16"/>
            <w:szCs w:val="16"/>
          </w:rPr>
          <w:t>с</w:t>
        </w:r>
        <w:proofErr w:type="gramEnd"/>
        <w:r w:rsidRPr="002E2AF3">
          <w:rPr>
            <w:rFonts w:ascii="Times New Roman" w:hAnsi="Times New Roman" w:cs="Times New Roman"/>
            <w:sz w:val="16"/>
            <w:szCs w:val="16"/>
          </w:rPr>
          <w:t>.</w:t>
        </w:r>
      </w:hyperlink>
    </w:p>
    <w:p w:rsidR="00867A08" w:rsidRPr="00970497" w:rsidRDefault="00970497" w:rsidP="00970497">
      <w:pPr>
        <w:pStyle w:val="a3"/>
        <w:numPr>
          <w:ilvl w:val="0"/>
          <w:numId w:val="29"/>
        </w:numPr>
        <w:shd w:val="clear" w:color="auto" w:fill="FFFFFF"/>
        <w:tabs>
          <w:tab w:val="left" w:pos="567"/>
        </w:tabs>
        <w:spacing w:after="0" w:line="216" w:lineRule="auto"/>
        <w:ind w:left="0" w:firstLine="284"/>
        <w:jc w:val="both"/>
        <w:rPr>
          <w:rFonts w:ascii="Times New Roman" w:hAnsi="Times New Roman" w:cs="Times New Roman"/>
          <w:sz w:val="16"/>
          <w:szCs w:val="16"/>
          <w:shd w:val="clear" w:color="auto" w:fill="FFFFFF"/>
        </w:rPr>
      </w:pPr>
      <w:r w:rsidRPr="00970497">
        <w:rPr>
          <w:rFonts w:ascii="Times New Roman" w:hAnsi="Times New Roman" w:cs="Times New Roman"/>
          <w:sz w:val="16"/>
          <w:szCs w:val="16"/>
        </w:rPr>
        <w:t>Чая, В.Т.</w:t>
      </w:r>
      <w:r w:rsidRPr="00970497">
        <w:rPr>
          <w:rFonts w:ascii="Times New Roman" w:hAnsi="Times New Roman" w:cs="Times New Roman"/>
        </w:rPr>
        <w:t xml:space="preserve"> </w:t>
      </w:r>
      <w:hyperlink r:id="rId37" w:history="1">
        <w:r w:rsidR="00867A08" w:rsidRPr="00970497">
          <w:rPr>
            <w:rFonts w:ascii="Times New Roman" w:hAnsi="Times New Roman" w:cs="Times New Roman"/>
            <w:sz w:val="16"/>
            <w:szCs w:val="16"/>
          </w:rPr>
          <w:t xml:space="preserve"> Международные </w:t>
        </w:r>
        <w:r w:rsidRPr="00970497">
          <w:rPr>
            <w:rFonts w:ascii="Times New Roman" w:hAnsi="Times New Roman" w:cs="Times New Roman"/>
            <w:sz w:val="16"/>
            <w:szCs w:val="16"/>
          </w:rPr>
          <w:t>стандарты финансовой отчетности / В.</w:t>
        </w:r>
        <w:r>
          <w:rPr>
            <w:rFonts w:ascii="Times New Roman" w:hAnsi="Times New Roman" w:cs="Times New Roman"/>
            <w:sz w:val="16"/>
            <w:szCs w:val="16"/>
          </w:rPr>
          <w:t xml:space="preserve"> </w:t>
        </w:r>
        <w:r w:rsidRPr="00970497">
          <w:rPr>
            <w:rFonts w:ascii="Times New Roman" w:hAnsi="Times New Roman" w:cs="Times New Roman"/>
            <w:sz w:val="16"/>
            <w:szCs w:val="16"/>
          </w:rPr>
          <w:t>Т. Чая, Г.</w:t>
        </w:r>
        <w:r>
          <w:rPr>
            <w:rFonts w:ascii="Times New Roman" w:hAnsi="Times New Roman" w:cs="Times New Roman"/>
            <w:sz w:val="16"/>
            <w:szCs w:val="16"/>
          </w:rPr>
          <w:t> В. </w:t>
        </w:r>
        <w:r w:rsidRPr="00970497">
          <w:rPr>
            <w:rFonts w:ascii="Times New Roman" w:hAnsi="Times New Roman" w:cs="Times New Roman"/>
            <w:sz w:val="16"/>
            <w:szCs w:val="16"/>
          </w:rPr>
          <w:t>Чая.</w:t>
        </w:r>
        <w:r w:rsidR="00867A08" w:rsidRPr="00970497">
          <w:rPr>
            <w:rFonts w:ascii="Times New Roman" w:hAnsi="Times New Roman" w:cs="Times New Roman"/>
            <w:sz w:val="16"/>
            <w:szCs w:val="16"/>
          </w:rPr>
          <w:t xml:space="preserve"> – М.: Рид Групп, 2011. – 368 </w:t>
        </w:r>
        <w:proofErr w:type="gramStart"/>
        <w:r w:rsidR="00867A08" w:rsidRPr="00970497">
          <w:rPr>
            <w:rFonts w:ascii="Times New Roman" w:hAnsi="Times New Roman" w:cs="Times New Roman"/>
            <w:sz w:val="16"/>
            <w:szCs w:val="16"/>
          </w:rPr>
          <w:t>с</w:t>
        </w:r>
        <w:proofErr w:type="gramEnd"/>
        <w:r w:rsidR="00867A08" w:rsidRPr="00970497">
          <w:rPr>
            <w:rFonts w:ascii="Times New Roman" w:hAnsi="Times New Roman" w:cs="Times New Roman"/>
            <w:sz w:val="16"/>
            <w:szCs w:val="16"/>
          </w:rPr>
          <w:t>.</w:t>
        </w:r>
      </w:hyperlink>
    </w:p>
    <w:p w:rsidR="00867A08" w:rsidRDefault="00867A08" w:rsidP="00867A08">
      <w:pPr>
        <w:shd w:val="clear" w:color="auto" w:fill="FFFFFF"/>
        <w:spacing w:line="216" w:lineRule="auto"/>
        <w:jc w:val="both"/>
        <w:rPr>
          <w:sz w:val="16"/>
          <w:szCs w:val="16"/>
          <w:shd w:val="clear" w:color="auto" w:fill="FFFFFF"/>
        </w:rPr>
      </w:pPr>
    </w:p>
    <w:p w:rsidR="00E02920" w:rsidRDefault="00E02920" w:rsidP="00867A08">
      <w:pPr>
        <w:shd w:val="clear" w:color="auto" w:fill="FFFFFF"/>
        <w:spacing w:line="216" w:lineRule="auto"/>
        <w:jc w:val="both"/>
        <w:rPr>
          <w:sz w:val="16"/>
          <w:szCs w:val="16"/>
          <w:shd w:val="clear" w:color="auto" w:fill="FFFFFF"/>
        </w:rPr>
      </w:pPr>
    </w:p>
    <w:p w:rsidR="00E02920" w:rsidRDefault="00E02920" w:rsidP="00867A08">
      <w:pPr>
        <w:shd w:val="clear" w:color="auto" w:fill="FFFFFF"/>
        <w:spacing w:line="216" w:lineRule="auto"/>
        <w:jc w:val="both"/>
        <w:rPr>
          <w:sz w:val="16"/>
          <w:szCs w:val="16"/>
          <w:shd w:val="clear" w:color="auto" w:fill="FFFFFF"/>
        </w:rPr>
      </w:pPr>
    </w:p>
    <w:p w:rsidR="00E02920" w:rsidRDefault="00E02920" w:rsidP="00867A08">
      <w:pPr>
        <w:shd w:val="clear" w:color="auto" w:fill="FFFFFF"/>
        <w:spacing w:line="216" w:lineRule="auto"/>
        <w:jc w:val="both"/>
        <w:rPr>
          <w:sz w:val="16"/>
          <w:szCs w:val="16"/>
          <w:shd w:val="clear" w:color="auto" w:fill="FFFFFF"/>
        </w:rPr>
      </w:pPr>
    </w:p>
    <w:p w:rsidR="00867A08" w:rsidRDefault="00867A08">
      <w:pPr>
        <w:spacing w:after="200" w:line="276" w:lineRule="auto"/>
        <w:rPr>
          <w:sz w:val="16"/>
          <w:szCs w:val="16"/>
          <w:shd w:val="clear" w:color="auto" w:fill="FFFFFF"/>
        </w:rPr>
      </w:pPr>
      <w:r>
        <w:rPr>
          <w:sz w:val="16"/>
          <w:szCs w:val="16"/>
          <w:shd w:val="clear" w:color="auto" w:fill="FFFFFF"/>
        </w:rPr>
        <w:br w:type="page"/>
      </w:r>
    </w:p>
    <w:p w:rsidR="00867A08" w:rsidRPr="001821C5" w:rsidRDefault="00867A08" w:rsidP="00867A08">
      <w:pPr>
        <w:spacing w:line="216" w:lineRule="auto"/>
        <w:rPr>
          <w:sz w:val="20"/>
          <w:szCs w:val="20"/>
        </w:rPr>
      </w:pPr>
      <w:r w:rsidRPr="001821C5">
        <w:rPr>
          <w:sz w:val="20"/>
          <w:szCs w:val="20"/>
        </w:rPr>
        <w:lastRenderedPageBreak/>
        <w:t>УДК 005.932: 657.478.8 (476)</w:t>
      </w:r>
    </w:p>
    <w:p w:rsidR="00867A08" w:rsidRPr="00CC4891" w:rsidRDefault="00867A08" w:rsidP="00867A08">
      <w:pPr>
        <w:spacing w:line="216" w:lineRule="auto"/>
        <w:rPr>
          <w:b/>
          <w:sz w:val="20"/>
          <w:szCs w:val="20"/>
        </w:rPr>
      </w:pPr>
      <w:r w:rsidRPr="00CC4891">
        <w:rPr>
          <w:b/>
          <w:sz w:val="20"/>
          <w:szCs w:val="20"/>
        </w:rPr>
        <w:t xml:space="preserve">Дивина В.С. </w:t>
      </w:r>
      <w:r w:rsidRPr="00CC4891">
        <w:rPr>
          <w:i/>
          <w:sz w:val="20"/>
          <w:szCs w:val="20"/>
        </w:rPr>
        <w:t>– студентка</w:t>
      </w:r>
    </w:p>
    <w:p w:rsidR="00867A08" w:rsidRPr="005B4B15" w:rsidRDefault="00867A08" w:rsidP="00867A08">
      <w:pPr>
        <w:spacing w:line="216" w:lineRule="auto"/>
        <w:rPr>
          <w:b/>
          <w:sz w:val="20"/>
          <w:szCs w:val="20"/>
        </w:rPr>
      </w:pPr>
      <w:r>
        <w:rPr>
          <w:b/>
          <w:sz w:val="20"/>
          <w:szCs w:val="20"/>
        </w:rPr>
        <w:t xml:space="preserve">ОЦЕНКА ПРИЗВОДСТВЕННЫХ ЗАПАСОВ: </w:t>
      </w:r>
    </w:p>
    <w:p w:rsidR="00867A08" w:rsidRPr="004A19D1" w:rsidRDefault="00867A08" w:rsidP="00867A08">
      <w:pPr>
        <w:spacing w:line="216" w:lineRule="auto"/>
        <w:rPr>
          <w:b/>
          <w:sz w:val="20"/>
          <w:szCs w:val="20"/>
        </w:rPr>
      </w:pPr>
      <w:r>
        <w:rPr>
          <w:b/>
          <w:sz w:val="20"/>
          <w:szCs w:val="20"/>
        </w:rPr>
        <w:t>СРАВНИТЕЛЬНЫЙ АНАЛИЗ В РЕСПУБЛИКЕ БЕЛАРУСЬ И СОГЛАСНО МСФО</w:t>
      </w:r>
    </w:p>
    <w:p w:rsidR="00867A08" w:rsidRPr="00CC4891" w:rsidRDefault="00867A08" w:rsidP="00867A08">
      <w:pPr>
        <w:spacing w:line="216" w:lineRule="auto"/>
        <w:rPr>
          <w:b/>
          <w:sz w:val="20"/>
          <w:szCs w:val="20"/>
        </w:rPr>
      </w:pPr>
      <w:r w:rsidRPr="00CC4891">
        <w:rPr>
          <w:i/>
          <w:sz w:val="20"/>
          <w:szCs w:val="20"/>
        </w:rPr>
        <w:t>Научный руководитель –</w:t>
      </w:r>
      <w:r w:rsidRPr="00CC4891">
        <w:rPr>
          <w:b/>
          <w:i/>
          <w:sz w:val="20"/>
          <w:szCs w:val="20"/>
        </w:rPr>
        <w:t xml:space="preserve"> Антанькова А.В</w:t>
      </w:r>
      <w:r w:rsidRPr="00CC4891">
        <w:rPr>
          <w:b/>
          <w:sz w:val="20"/>
          <w:szCs w:val="20"/>
        </w:rPr>
        <w:t xml:space="preserve">. </w:t>
      </w:r>
      <w:r w:rsidRPr="00711E6B">
        <w:rPr>
          <w:sz w:val="20"/>
          <w:szCs w:val="20"/>
        </w:rPr>
        <w:t xml:space="preserve">– </w:t>
      </w:r>
      <w:r w:rsidRPr="00CC4891">
        <w:rPr>
          <w:i/>
          <w:sz w:val="20"/>
          <w:szCs w:val="20"/>
        </w:rPr>
        <w:t>старший преподаватель</w:t>
      </w:r>
    </w:p>
    <w:p w:rsidR="00867A08" w:rsidRPr="00CC4891" w:rsidRDefault="00867A08" w:rsidP="00867A08">
      <w:pPr>
        <w:spacing w:line="216" w:lineRule="auto"/>
        <w:rPr>
          <w:sz w:val="20"/>
          <w:szCs w:val="20"/>
        </w:rPr>
      </w:pPr>
      <w:r w:rsidRPr="00CC4891">
        <w:rPr>
          <w:sz w:val="20"/>
          <w:szCs w:val="20"/>
        </w:rPr>
        <w:t>УО «Белорусская государственная сельскохозяйственная академия»,</w:t>
      </w:r>
    </w:p>
    <w:p w:rsidR="00867A08" w:rsidRPr="00CC4891" w:rsidRDefault="00867A08" w:rsidP="00867A08">
      <w:pPr>
        <w:spacing w:line="216" w:lineRule="auto"/>
        <w:rPr>
          <w:sz w:val="20"/>
          <w:szCs w:val="20"/>
        </w:rPr>
      </w:pPr>
      <w:r w:rsidRPr="00CC4891">
        <w:rPr>
          <w:sz w:val="20"/>
          <w:szCs w:val="20"/>
        </w:rPr>
        <w:t>Горки, Республика Беларусь</w:t>
      </w:r>
    </w:p>
    <w:p w:rsidR="00867A08" w:rsidRPr="00CC4891" w:rsidRDefault="00867A08" w:rsidP="00867A08">
      <w:pPr>
        <w:spacing w:line="216" w:lineRule="auto"/>
        <w:rPr>
          <w:b/>
          <w:sz w:val="20"/>
          <w:szCs w:val="20"/>
        </w:rPr>
      </w:pPr>
    </w:p>
    <w:p w:rsidR="00867A08" w:rsidRPr="005B4B15" w:rsidRDefault="00867A08" w:rsidP="001C76C9">
      <w:pPr>
        <w:spacing w:line="211" w:lineRule="auto"/>
        <w:ind w:firstLine="284"/>
        <w:jc w:val="both"/>
        <w:rPr>
          <w:sz w:val="20"/>
          <w:szCs w:val="20"/>
        </w:rPr>
      </w:pPr>
      <w:r w:rsidRPr="00CC4891">
        <w:rPr>
          <w:sz w:val="20"/>
          <w:szCs w:val="20"/>
        </w:rPr>
        <w:t>Хозяйственное сближение стран требует унификации правил ведения бухгалтерского учета и состава бухгалтерской отчетности для обеспечения заинтересованных лиц учетно-аналитической информацией. В соответствии с основными направлениями развития учета на национальном уровне за основу разработки отечественных учетных стандартов принимаются Международные стандарты финансовой отчетности (МСФО)</w:t>
      </w:r>
      <w:r w:rsidRPr="005B4B15">
        <w:rPr>
          <w:sz w:val="20"/>
          <w:szCs w:val="20"/>
        </w:rPr>
        <w:t>.</w:t>
      </w:r>
    </w:p>
    <w:p w:rsidR="00867A08" w:rsidRPr="00CC4891" w:rsidRDefault="00867A08" w:rsidP="001C76C9">
      <w:pPr>
        <w:spacing w:line="211" w:lineRule="auto"/>
        <w:ind w:firstLine="284"/>
        <w:jc w:val="both"/>
        <w:rPr>
          <w:sz w:val="20"/>
          <w:szCs w:val="20"/>
        </w:rPr>
      </w:pPr>
      <w:r w:rsidRPr="00CC4891">
        <w:rPr>
          <w:sz w:val="20"/>
          <w:szCs w:val="20"/>
        </w:rPr>
        <w:t>Целью исследования явилось рассмотрение и сравнение порядка учета производственных запасов согласно законодательству Республ</w:t>
      </w:r>
      <w:r>
        <w:rPr>
          <w:sz w:val="20"/>
          <w:szCs w:val="20"/>
        </w:rPr>
        <w:t>ики Беларусь с положениями М</w:t>
      </w:r>
      <w:r w:rsidRPr="00CC4891">
        <w:rPr>
          <w:sz w:val="20"/>
          <w:szCs w:val="20"/>
        </w:rPr>
        <w:t>еждународных стандартов бухгалтерского учета.</w:t>
      </w:r>
    </w:p>
    <w:p w:rsidR="00867A08" w:rsidRPr="005B4B15" w:rsidRDefault="00867A08" w:rsidP="001C76C9">
      <w:pPr>
        <w:spacing w:line="211" w:lineRule="auto"/>
        <w:ind w:firstLine="284"/>
        <w:jc w:val="both"/>
        <w:rPr>
          <w:sz w:val="20"/>
          <w:szCs w:val="20"/>
        </w:rPr>
      </w:pPr>
      <w:r w:rsidRPr="00CC4891">
        <w:rPr>
          <w:sz w:val="20"/>
          <w:szCs w:val="20"/>
        </w:rPr>
        <w:t>Бухгалтерский у</w:t>
      </w:r>
      <w:r>
        <w:rPr>
          <w:sz w:val="20"/>
          <w:szCs w:val="20"/>
        </w:rPr>
        <w:t>чет производственных запасов в М</w:t>
      </w:r>
      <w:r w:rsidRPr="00CC4891">
        <w:rPr>
          <w:sz w:val="20"/>
          <w:szCs w:val="20"/>
        </w:rPr>
        <w:t>еждународных стандартах регламентируется МСФО 2 «Запасы»</w:t>
      </w:r>
      <w:r w:rsidRPr="005B4B15">
        <w:rPr>
          <w:sz w:val="20"/>
          <w:szCs w:val="20"/>
        </w:rPr>
        <w:t>.</w:t>
      </w:r>
    </w:p>
    <w:p w:rsidR="00867A08" w:rsidRPr="00CC4891" w:rsidRDefault="00867A08" w:rsidP="001C76C9">
      <w:pPr>
        <w:spacing w:line="211" w:lineRule="auto"/>
        <w:ind w:firstLine="284"/>
        <w:jc w:val="both"/>
        <w:rPr>
          <w:sz w:val="20"/>
          <w:szCs w:val="20"/>
        </w:rPr>
      </w:pPr>
      <w:r w:rsidRPr="00CC4891">
        <w:rPr>
          <w:sz w:val="20"/>
          <w:szCs w:val="20"/>
        </w:rPr>
        <w:t xml:space="preserve">Различие в отражении запасов в отечественной бухгалтерской отчетности и финансовой отчетности, </w:t>
      </w:r>
      <w:r>
        <w:rPr>
          <w:sz w:val="20"/>
          <w:szCs w:val="20"/>
        </w:rPr>
        <w:t>составленной по М</w:t>
      </w:r>
      <w:r w:rsidRPr="00CC4891">
        <w:rPr>
          <w:sz w:val="20"/>
          <w:szCs w:val="20"/>
        </w:rPr>
        <w:t xml:space="preserve">еждународным стандартам, начинаются с определения запасов. Так, согласно МСФО, запасы </w:t>
      </w:r>
      <w:r w:rsidR="001C76C9">
        <w:rPr>
          <w:sz w:val="20"/>
          <w:szCs w:val="20"/>
        </w:rPr>
        <w:t>–</w:t>
      </w:r>
      <w:r>
        <w:rPr>
          <w:sz w:val="20"/>
          <w:szCs w:val="20"/>
        </w:rPr>
        <w:t xml:space="preserve"> это активы: </w:t>
      </w:r>
      <w:r w:rsidRPr="00CC4891">
        <w:rPr>
          <w:sz w:val="20"/>
          <w:szCs w:val="20"/>
        </w:rPr>
        <w:t>предназначенные для продажи в ходе обычной деятельности; находящиеся в процессе производства для такой продажи; находящиеся в виде сырья или материалов, которые будут потребляться в процессе производства или предоставлении услуг.</w:t>
      </w:r>
    </w:p>
    <w:p w:rsidR="00867A08" w:rsidRPr="00CC4891" w:rsidRDefault="00867A08" w:rsidP="001C76C9">
      <w:pPr>
        <w:pStyle w:val="txtj"/>
        <w:spacing w:before="0" w:beforeAutospacing="0" w:after="0" w:afterAutospacing="0" w:line="211" w:lineRule="auto"/>
        <w:ind w:firstLine="284"/>
        <w:jc w:val="both"/>
        <w:rPr>
          <w:color w:val="000000"/>
          <w:sz w:val="20"/>
          <w:szCs w:val="20"/>
        </w:rPr>
      </w:pPr>
      <w:r w:rsidRPr="00CC4891">
        <w:rPr>
          <w:sz w:val="20"/>
          <w:szCs w:val="20"/>
        </w:rPr>
        <w:t xml:space="preserve">В Республике Беларусь законодательно не закреплено определение запасов. Учет производственных запасов регулируется </w:t>
      </w:r>
      <w:r w:rsidRPr="00CC4891">
        <w:rPr>
          <w:color w:val="000000"/>
          <w:kern w:val="36"/>
          <w:sz w:val="20"/>
          <w:szCs w:val="20"/>
        </w:rPr>
        <w:t>Постановлением Министерства финансов Республик</w:t>
      </w:r>
      <w:r>
        <w:rPr>
          <w:color w:val="000000"/>
          <w:kern w:val="36"/>
          <w:sz w:val="20"/>
          <w:szCs w:val="20"/>
        </w:rPr>
        <w:t>и Беларусь от 12.11.2010 г. № 133 «</w:t>
      </w:r>
      <w:r w:rsidRPr="00CC4891">
        <w:rPr>
          <w:color w:val="000000"/>
          <w:kern w:val="36"/>
          <w:sz w:val="20"/>
          <w:szCs w:val="20"/>
        </w:rPr>
        <w:t>Об утверждении Инструкции по б</w:t>
      </w:r>
      <w:r>
        <w:rPr>
          <w:color w:val="000000"/>
          <w:kern w:val="36"/>
          <w:sz w:val="20"/>
          <w:szCs w:val="20"/>
        </w:rPr>
        <w:t xml:space="preserve">ухгалтерскому учету запасов» </w:t>
      </w:r>
      <w:r w:rsidRPr="004A19D1">
        <w:rPr>
          <w:color w:val="000000"/>
          <w:kern w:val="36"/>
          <w:sz w:val="20"/>
          <w:szCs w:val="20"/>
        </w:rPr>
        <w:t>[1]</w:t>
      </w:r>
      <w:r>
        <w:rPr>
          <w:color w:val="000000"/>
          <w:kern w:val="36"/>
          <w:sz w:val="20"/>
          <w:szCs w:val="20"/>
        </w:rPr>
        <w:t>.</w:t>
      </w:r>
      <w:r w:rsidRPr="00CC4891">
        <w:rPr>
          <w:color w:val="000000"/>
          <w:kern w:val="36"/>
          <w:sz w:val="20"/>
          <w:szCs w:val="20"/>
        </w:rPr>
        <w:t xml:space="preserve"> </w:t>
      </w:r>
      <w:proofErr w:type="gramStart"/>
      <w:r w:rsidRPr="00CC4891">
        <w:rPr>
          <w:color w:val="000000"/>
          <w:kern w:val="36"/>
          <w:sz w:val="20"/>
          <w:szCs w:val="20"/>
        </w:rPr>
        <w:t xml:space="preserve">Инструкция устанавливает порядок бухгалтерского учета </w:t>
      </w:r>
      <w:r w:rsidRPr="00CC4891">
        <w:rPr>
          <w:color w:val="000000"/>
          <w:sz w:val="20"/>
          <w:szCs w:val="20"/>
        </w:rPr>
        <w:t>сырья, основных и вспомогательных материалов, полуфабрикатов и комплек</w:t>
      </w:r>
      <w:r>
        <w:rPr>
          <w:color w:val="000000"/>
          <w:sz w:val="20"/>
          <w:szCs w:val="20"/>
        </w:rPr>
        <w:t>тующих изделий, горюче-смазочных</w:t>
      </w:r>
      <w:r w:rsidRPr="00CC4891">
        <w:rPr>
          <w:color w:val="000000"/>
          <w:sz w:val="20"/>
          <w:szCs w:val="20"/>
        </w:rPr>
        <w:t xml:space="preserve"> материалов, запасных частей, тары, инвентаря, хозяйственных принадлежностей, инструментов, оснастки и приспособлений, сменного оборудования, специальной (защитной), форменной и фирменной одежды и обуви, временных (нетитульных) сооружений и приспосо</w:t>
      </w:r>
      <w:r>
        <w:rPr>
          <w:color w:val="000000"/>
          <w:sz w:val="20"/>
          <w:szCs w:val="20"/>
        </w:rPr>
        <w:t>блений.</w:t>
      </w:r>
      <w:proofErr w:type="gramEnd"/>
    </w:p>
    <w:p w:rsidR="00867A08" w:rsidRPr="00CC4891" w:rsidRDefault="00867A08" w:rsidP="001C76C9">
      <w:pPr>
        <w:pStyle w:val="txtj"/>
        <w:spacing w:before="0" w:beforeAutospacing="0" w:after="0" w:afterAutospacing="0" w:line="211" w:lineRule="auto"/>
        <w:ind w:firstLine="284"/>
        <w:jc w:val="both"/>
        <w:rPr>
          <w:color w:val="000000"/>
          <w:sz w:val="20"/>
          <w:szCs w:val="20"/>
        </w:rPr>
      </w:pPr>
      <w:r>
        <w:rPr>
          <w:color w:val="000000"/>
          <w:sz w:val="20"/>
          <w:szCs w:val="20"/>
        </w:rPr>
        <w:t>В соответствии с Международными стандартами</w:t>
      </w:r>
      <w:r w:rsidRPr="00CC4891">
        <w:rPr>
          <w:color w:val="000000"/>
          <w:sz w:val="20"/>
          <w:szCs w:val="20"/>
        </w:rPr>
        <w:t xml:space="preserve"> запасы должны оцениваться по наименьшей из двух величин: по себестоимости или по чистой цене продаж.</w:t>
      </w:r>
    </w:p>
    <w:p w:rsidR="00867A08" w:rsidRPr="00CC4891" w:rsidRDefault="00867A08" w:rsidP="00867A08">
      <w:pPr>
        <w:pStyle w:val="txtj"/>
        <w:spacing w:before="0" w:beforeAutospacing="0" w:after="0" w:afterAutospacing="0" w:line="216" w:lineRule="auto"/>
        <w:ind w:firstLine="284"/>
        <w:jc w:val="both"/>
        <w:rPr>
          <w:color w:val="000000"/>
          <w:sz w:val="20"/>
          <w:szCs w:val="20"/>
        </w:rPr>
      </w:pPr>
      <w:r w:rsidRPr="00CC4891">
        <w:rPr>
          <w:color w:val="000000"/>
          <w:sz w:val="20"/>
          <w:szCs w:val="20"/>
        </w:rPr>
        <w:lastRenderedPageBreak/>
        <w:t>Себестоимость запасов должна включать все затраты на приобретение, затраты на переработку и прочие затраты, понесенные для того, чтобы обеспечить текущее местонахождение и состояние запасов.</w:t>
      </w:r>
    </w:p>
    <w:p w:rsidR="00867A08" w:rsidRPr="00CC4891" w:rsidRDefault="00867A08" w:rsidP="00867A08">
      <w:pPr>
        <w:pStyle w:val="txtj"/>
        <w:spacing w:before="0" w:beforeAutospacing="0" w:after="0" w:afterAutospacing="0" w:line="216" w:lineRule="auto"/>
        <w:ind w:firstLine="284"/>
        <w:jc w:val="both"/>
        <w:rPr>
          <w:color w:val="000000"/>
          <w:sz w:val="20"/>
          <w:szCs w:val="20"/>
        </w:rPr>
      </w:pPr>
      <w:r w:rsidRPr="00CC4891">
        <w:rPr>
          <w:color w:val="000000"/>
          <w:sz w:val="20"/>
          <w:szCs w:val="20"/>
        </w:rPr>
        <w:t>Чистая цена продаж представляет собой разницу между возможной ценой продаж и возможными затратами на продажу.</w:t>
      </w:r>
    </w:p>
    <w:p w:rsidR="00867A08" w:rsidRPr="00CC4891" w:rsidRDefault="00867A08" w:rsidP="00867A08">
      <w:pPr>
        <w:pStyle w:val="txtj"/>
        <w:spacing w:before="0" w:beforeAutospacing="0" w:after="0" w:afterAutospacing="0" w:line="216" w:lineRule="auto"/>
        <w:ind w:firstLine="284"/>
        <w:jc w:val="both"/>
        <w:rPr>
          <w:color w:val="000000"/>
          <w:sz w:val="20"/>
          <w:szCs w:val="20"/>
        </w:rPr>
      </w:pPr>
      <w:r w:rsidRPr="00CC4891">
        <w:rPr>
          <w:color w:val="000000"/>
          <w:sz w:val="20"/>
          <w:szCs w:val="20"/>
        </w:rPr>
        <w:t>В соответствии с законодательством РБ материалы принимаются к бухгалтерскому учету по фактической себестоимости.</w:t>
      </w:r>
    </w:p>
    <w:p w:rsidR="00867A08" w:rsidRPr="00CC4891" w:rsidRDefault="00867A08" w:rsidP="00867A08">
      <w:pPr>
        <w:pStyle w:val="txtj"/>
        <w:spacing w:before="0" w:beforeAutospacing="0" w:after="0" w:afterAutospacing="0" w:line="216" w:lineRule="auto"/>
        <w:ind w:firstLine="284"/>
        <w:jc w:val="both"/>
        <w:rPr>
          <w:color w:val="000000"/>
          <w:sz w:val="20"/>
          <w:szCs w:val="20"/>
        </w:rPr>
      </w:pPr>
      <w:r w:rsidRPr="00CC4891">
        <w:rPr>
          <w:color w:val="000000"/>
          <w:sz w:val="20"/>
          <w:szCs w:val="20"/>
        </w:rPr>
        <w:t>Согласно МСФО, оценка запасов</w:t>
      </w:r>
      <w:r>
        <w:rPr>
          <w:color w:val="000000"/>
          <w:sz w:val="20"/>
          <w:szCs w:val="20"/>
        </w:rPr>
        <w:t>,</w:t>
      </w:r>
      <w:r w:rsidRPr="00CC4891">
        <w:rPr>
          <w:color w:val="000000"/>
          <w:sz w:val="20"/>
          <w:szCs w:val="20"/>
        </w:rPr>
        <w:t xml:space="preserve"> отпущенных в производство</w:t>
      </w:r>
      <w:r>
        <w:rPr>
          <w:color w:val="000000"/>
          <w:sz w:val="20"/>
          <w:szCs w:val="20"/>
        </w:rPr>
        <w:t>,</w:t>
      </w:r>
      <w:r w:rsidRPr="00CC4891">
        <w:rPr>
          <w:color w:val="000000"/>
          <w:sz w:val="20"/>
          <w:szCs w:val="20"/>
        </w:rPr>
        <w:t xml:space="preserve"> определяется с использованием метода «первое поступление – первый отпуск» (ФИФО) или метода средневзвешенной стоимости.</w:t>
      </w:r>
    </w:p>
    <w:p w:rsidR="00867A08" w:rsidRPr="00CC4891" w:rsidRDefault="00867A08" w:rsidP="00867A08">
      <w:pPr>
        <w:pStyle w:val="txtj"/>
        <w:spacing w:before="0" w:beforeAutospacing="0" w:after="0" w:afterAutospacing="0" w:line="216" w:lineRule="auto"/>
        <w:ind w:firstLine="284"/>
        <w:jc w:val="both"/>
        <w:rPr>
          <w:color w:val="000000"/>
          <w:sz w:val="20"/>
          <w:szCs w:val="20"/>
        </w:rPr>
      </w:pPr>
      <w:r w:rsidRPr="00CC4891">
        <w:rPr>
          <w:color w:val="000000"/>
          <w:sz w:val="20"/>
          <w:szCs w:val="20"/>
        </w:rPr>
        <w:t>В Республике Белар</w:t>
      </w:r>
      <w:r>
        <w:rPr>
          <w:color w:val="000000"/>
          <w:sz w:val="20"/>
          <w:szCs w:val="20"/>
        </w:rPr>
        <w:t>усь, согласно Инструкции № 133,</w:t>
      </w:r>
      <w:r w:rsidRPr="00CC4891">
        <w:rPr>
          <w:color w:val="000000"/>
          <w:sz w:val="20"/>
          <w:szCs w:val="20"/>
        </w:rPr>
        <w:t xml:space="preserve"> </w:t>
      </w:r>
      <w:r>
        <w:rPr>
          <w:color w:val="000000"/>
          <w:sz w:val="20"/>
          <w:szCs w:val="20"/>
        </w:rPr>
        <w:t xml:space="preserve">при </w:t>
      </w:r>
      <w:r w:rsidRPr="00CC4891">
        <w:rPr>
          <w:color w:val="000000"/>
          <w:sz w:val="20"/>
          <w:szCs w:val="20"/>
        </w:rPr>
        <w:t>отпуск</w:t>
      </w:r>
      <w:r>
        <w:rPr>
          <w:color w:val="000000"/>
          <w:sz w:val="20"/>
          <w:szCs w:val="20"/>
        </w:rPr>
        <w:t>е</w:t>
      </w:r>
      <w:r w:rsidRPr="00CC4891">
        <w:rPr>
          <w:color w:val="000000"/>
          <w:sz w:val="20"/>
          <w:szCs w:val="20"/>
        </w:rPr>
        <w:t xml:space="preserve"> запасов (кроме товаров, учитываемых по розничным ценам) в производство и ином выбытии их оценка производится одним из следующих способов:</w:t>
      </w:r>
    </w:p>
    <w:p w:rsidR="00867A08" w:rsidRPr="00CC4891" w:rsidRDefault="00867A08" w:rsidP="00867A08">
      <w:pPr>
        <w:pStyle w:val="txtj"/>
        <w:spacing w:before="0" w:beforeAutospacing="0" w:after="0" w:afterAutospacing="0" w:line="216" w:lineRule="auto"/>
        <w:ind w:firstLine="284"/>
        <w:jc w:val="both"/>
        <w:rPr>
          <w:color w:val="000000"/>
          <w:sz w:val="20"/>
          <w:szCs w:val="20"/>
        </w:rPr>
      </w:pPr>
      <w:r w:rsidRPr="00CC4891">
        <w:rPr>
          <w:color w:val="000000"/>
          <w:sz w:val="20"/>
          <w:szCs w:val="20"/>
        </w:rPr>
        <w:t xml:space="preserve">- </w:t>
      </w:r>
      <w:r>
        <w:rPr>
          <w:color w:val="000000"/>
          <w:sz w:val="20"/>
          <w:szCs w:val="20"/>
        </w:rPr>
        <w:t>по себестоимости каждой единицы</w:t>
      </w:r>
      <w:r w:rsidRPr="00CC4891">
        <w:rPr>
          <w:color w:val="000000"/>
          <w:sz w:val="20"/>
          <w:szCs w:val="20"/>
        </w:rPr>
        <w:t xml:space="preserve"> (запасы, используемые организацией в особом порядке, или запасы, которые не могут обычным образом заменять друг друга, должны оцениваться по себестоимости каждой единицы таких запасов); </w:t>
      </w:r>
    </w:p>
    <w:p w:rsidR="00867A08" w:rsidRPr="00CC4891" w:rsidRDefault="00867A08" w:rsidP="00867A08">
      <w:pPr>
        <w:pStyle w:val="txtj"/>
        <w:spacing w:before="0" w:beforeAutospacing="0" w:after="0" w:afterAutospacing="0" w:line="216" w:lineRule="auto"/>
        <w:ind w:firstLine="284"/>
        <w:jc w:val="both"/>
        <w:rPr>
          <w:color w:val="000000"/>
          <w:sz w:val="20"/>
          <w:szCs w:val="20"/>
        </w:rPr>
      </w:pPr>
      <w:r>
        <w:rPr>
          <w:color w:val="000000"/>
          <w:sz w:val="20"/>
          <w:szCs w:val="20"/>
        </w:rPr>
        <w:t>- по средней себестоимости</w:t>
      </w:r>
      <w:r w:rsidRPr="00CC4891">
        <w:rPr>
          <w:color w:val="000000"/>
          <w:sz w:val="20"/>
          <w:szCs w:val="20"/>
        </w:rPr>
        <w:t xml:space="preserve"> (оценк</w:t>
      </w:r>
      <w:r>
        <w:rPr>
          <w:color w:val="000000"/>
          <w:sz w:val="20"/>
          <w:szCs w:val="20"/>
        </w:rPr>
        <w:t xml:space="preserve">а </w:t>
      </w:r>
      <w:r w:rsidRPr="00CC4891">
        <w:rPr>
          <w:color w:val="000000"/>
          <w:sz w:val="20"/>
          <w:szCs w:val="20"/>
        </w:rPr>
        <w:t xml:space="preserve">производится по каждой группе запасов путем деления общей себестоимости группы запасов на их количество); </w:t>
      </w:r>
    </w:p>
    <w:p w:rsidR="00867A08" w:rsidRPr="00CC4891" w:rsidRDefault="00867A08" w:rsidP="00867A08">
      <w:pPr>
        <w:pStyle w:val="txtj"/>
        <w:spacing w:before="0" w:beforeAutospacing="0" w:after="0" w:afterAutospacing="0" w:line="216" w:lineRule="auto"/>
        <w:ind w:firstLine="284"/>
        <w:jc w:val="both"/>
        <w:rPr>
          <w:color w:val="000000"/>
          <w:sz w:val="20"/>
          <w:szCs w:val="20"/>
        </w:rPr>
      </w:pPr>
      <w:r w:rsidRPr="00CC4891">
        <w:rPr>
          <w:color w:val="000000"/>
          <w:sz w:val="20"/>
          <w:szCs w:val="20"/>
        </w:rPr>
        <w:t>- по себестоимости первых по времени приобретения запасов (сп</w:t>
      </w:r>
      <w:r>
        <w:rPr>
          <w:color w:val="000000"/>
          <w:sz w:val="20"/>
          <w:szCs w:val="20"/>
        </w:rPr>
        <w:t xml:space="preserve">особ ФИФО) </w:t>
      </w:r>
      <w:r w:rsidRPr="00CC4891">
        <w:rPr>
          <w:color w:val="000000"/>
          <w:sz w:val="20"/>
          <w:szCs w:val="20"/>
        </w:rPr>
        <w:t>(основана на допущении, что запасы используются в течение отчетного периода в последовательности их приобретения, то есть запасы, первыми поступающие в производство, должны быть оценены по себестоимости первых в последовательности приобретений с учетом себестоимости запасов, числящи</w:t>
      </w:r>
      <w:r>
        <w:rPr>
          <w:color w:val="000000"/>
          <w:sz w:val="20"/>
          <w:szCs w:val="20"/>
        </w:rPr>
        <w:t>хся на начало отчетного периода</w:t>
      </w:r>
      <w:r w:rsidRPr="00CC4891">
        <w:rPr>
          <w:color w:val="000000"/>
          <w:sz w:val="20"/>
          <w:szCs w:val="20"/>
        </w:rPr>
        <w:t xml:space="preserve">). </w:t>
      </w:r>
    </w:p>
    <w:p w:rsidR="00867A08" w:rsidRPr="00CC4891" w:rsidRDefault="00867A08" w:rsidP="00867A08">
      <w:pPr>
        <w:pStyle w:val="txtj"/>
        <w:spacing w:before="0" w:beforeAutospacing="0" w:after="0" w:afterAutospacing="0" w:line="216" w:lineRule="auto"/>
        <w:ind w:firstLine="284"/>
        <w:jc w:val="both"/>
        <w:rPr>
          <w:color w:val="000000"/>
          <w:sz w:val="20"/>
          <w:szCs w:val="20"/>
        </w:rPr>
      </w:pPr>
      <w:r w:rsidRPr="00CC4891">
        <w:rPr>
          <w:color w:val="000000"/>
          <w:sz w:val="20"/>
          <w:szCs w:val="20"/>
        </w:rPr>
        <w:t>Применение одного из перечисленных способов по группе (виду) запасов производится в течение отчетного года и определяется в учетной политике организации.</w:t>
      </w:r>
    </w:p>
    <w:p w:rsidR="00867A08" w:rsidRPr="00CC4891" w:rsidRDefault="00867A08" w:rsidP="00867A08">
      <w:pPr>
        <w:pStyle w:val="txtj"/>
        <w:spacing w:before="0" w:beforeAutospacing="0" w:after="0" w:afterAutospacing="0" w:line="216" w:lineRule="auto"/>
        <w:ind w:firstLine="284"/>
        <w:jc w:val="both"/>
        <w:rPr>
          <w:color w:val="000000"/>
          <w:sz w:val="20"/>
          <w:szCs w:val="20"/>
        </w:rPr>
      </w:pPr>
      <w:r w:rsidRPr="00CC4891">
        <w:rPr>
          <w:color w:val="000000"/>
          <w:sz w:val="20"/>
          <w:szCs w:val="20"/>
        </w:rPr>
        <w:t xml:space="preserve">Таким образом, данный сравнительный анализ показал, что </w:t>
      </w:r>
      <w:r>
        <w:rPr>
          <w:color w:val="000000"/>
          <w:sz w:val="20"/>
          <w:szCs w:val="20"/>
        </w:rPr>
        <w:t>преодоление указанных</w:t>
      </w:r>
      <w:r w:rsidRPr="00CC4891">
        <w:rPr>
          <w:color w:val="000000"/>
          <w:sz w:val="20"/>
          <w:szCs w:val="20"/>
        </w:rPr>
        <w:t xml:space="preserve"> несоответствий позволит усовершенствовать бухгалтерский</w:t>
      </w:r>
      <w:r>
        <w:rPr>
          <w:color w:val="000000"/>
          <w:sz w:val="20"/>
          <w:szCs w:val="20"/>
        </w:rPr>
        <w:t xml:space="preserve"> учет производственных запасов в</w:t>
      </w:r>
      <w:r w:rsidRPr="00CC4891">
        <w:rPr>
          <w:color w:val="000000"/>
          <w:sz w:val="20"/>
          <w:szCs w:val="20"/>
        </w:rPr>
        <w:t xml:space="preserve"> Республике Беларусь и приблизить его к МСФО 2 «Запасы».</w:t>
      </w:r>
    </w:p>
    <w:p w:rsidR="00867A08" w:rsidRPr="001C76C9" w:rsidRDefault="00867A08" w:rsidP="00867A08">
      <w:pPr>
        <w:pStyle w:val="txtj"/>
        <w:spacing w:before="0" w:beforeAutospacing="0" w:after="0" w:afterAutospacing="0" w:line="216" w:lineRule="auto"/>
        <w:ind w:firstLine="284"/>
        <w:jc w:val="both"/>
        <w:rPr>
          <w:color w:val="000000"/>
          <w:sz w:val="16"/>
          <w:szCs w:val="16"/>
        </w:rPr>
      </w:pPr>
    </w:p>
    <w:p w:rsidR="00867A08" w:rsidRPr="00A70C20" w:rsidRDefault="00867A08" w:rsidP="00867A08">
      <w:pPr>
        <w:pStyle w:val="txtj"/>
        <w:spacing w:before="0" w:beforeAutospacing="0" w:after="0" w:afterAutospacing="0" w:line="216" w:lineRule="auto"/>
        <w:ind w:firstLine="284"/>
        <w:jc w:val="center"/>
        <w:rPr>
          <w:color w:val="000000"/>
          <w:sz w:val="16"/>
          <w:szCs w:val="16"/>
        </w:rPr>
      </w:pPr>
      <w:r w:rsidRPr="00A70C20">
        <w:rPr>
          <w:color w:val="000000"/>
          <w:sz w:val="16"/>
          <w:szCs w:val="16"/>
        </w:rPr>
        <w:t>ЛИТЕРАТУРА</w:t>
      </w:r>
    </w:p>
    <w:p w:rsidR="00867A08" w:rsidRPr="00A70C20" w:rsidRDefault="00867A08" w:rsidP="00867A08">
      <w:pPr>
        <w:pStyle w:val="txtj"/>
        <w:spacing w:before="0" w:beforeAutospacing="0" w:after="0" w:afterAutospacing="0" w:line="216" w:lineRule="auto"/>
        <w:ind w:firstLine="284"/>
        <w:jc w:val="center"/>
        <w:rPr>
          <w:color w:val="000000"/>
          <w:sz w:val="16"/>
          <w:szCs w:val="16"/>
        </w:rPr>
      </w:pPr>
    </w:p>
    <w:p w:rsidR="00867A08" w:rsidRPr="0080647D" w:rsidRDefault="00867A08" w:rsidP="00CA112D">
      <w:pPr>
        <w:pStyle w:val="a3"/>
        <w:numPr>
          <w:ilvl w:val="0"/>
          <w:numId w:val="30"/>
        </w:numPr>
        <w:tabs>
          <w:tab w:val="left" w:pos="426"/>
        </w:tabs>
        <w:spacing w:after="0" w:line="216" w:lineRule="auto"/>
        <w:ind w:left="0" w:firstLine="284"/>
        <w:jc w:val="both"/>
        <w:outlineLvl w:val="0"/>
        <w:rPr>
          <w:rFonts w:ascii="Times New Roman" w:eastAsia="Times New Roman" w:hAnsi="Times New Roman" w:cs="Times New Roman"/>
          <w:bCs/>
          <w:color w:val="000000"/>
          <w:kern w:val="36"/>
          <w:sz w:val="16"/>
          <w:szCs w:val="16"/>
          <w:lang w:eastAsia="ru-RU"/>
        </w:rPr>
      </w:pPr>
      <w:r w:rsidRPr="0080647D">
        <w:rPr>
          <w:rFonts w:ascii="Times New Roman" w:eastAsia="Times New Roman" w:hAnsi="Times New Roman" w:cs="Times New Roman"/>
          <w:bCs/>
          <w:color w:val="000000"/>
          <w:kern w:val="36"/>
          <w:sz w:val="16"/>
          <w:szCs w:val="16"/>
          <w:lang w:eastAsia="ru-RU"/>
        </w:rPr>
        <w:t xml:space="preserve">Постановление Министерства финансов Республики Беларусь от 12.11.2010 N 133 "Об утверждении Инструкции по бухгалтерскому учету запасов и признании </w:t>
      </w:r>
      <w:proofErr w:type="gramStart"/>
      <w:r w:rsidRPr="0080647D">
        <w:rPr>
          <w:rFonts w:ascii="Times New Roman" w:eastAsia="Times New Roman" w:hAnsi="Times New Roman" w:cs="Times New Roman"/>
          <w:bCs/>
          <w:color w:val="000000"/>
          <w:kern w:val="36"/>
          <w:sz w:val="16"/>
          <w:szCs w:val="16"/>
          <w:lang w:eastAsia="ru-RU"/>
        </w:rPr>
        <w:t>утратившими</w:t>
      </w:r>
      <w:proofErr w:type="gramEnd"/>
      <w:r w:rsidRPr="0080647D">
        <w:rPr>
          <w:rFonts w:ascii="Times New Roman" w:eastAsia="Times New Roman" w:hAnsi="Times New Roman" w:cs="Times New Roman"/>
          <w:bCs/>
          <w:color w:val="000000"/>
          <w:kern w:val="36"/>
          <w:sz w:val="16"/>
          <w:szCs w:val="16"/>
          <w:lang w:eastAsia="ru-RU"/>
        </w:rPr>
        <w:t xml:space="preserve"> силу некоторых постановлений Министерства финансов Республики Беларусь и их отдельных структурных элементов"</w:t>
      </w:r>
    </w:p>
    <w:p w:rsidR="00867A08" w:rsidRPr="0080647D" w:rsidRDefault="00867A08" w:rsidP="00CA112D">
      <w:pPr>
        <w:pStyle w:val="a3"/>
        <w:numPr>
          <w:ilvl w:val="0"/>
          <w:numId w:val="30"/>
        </w:numPr>
        <w:tabs>
          <w:tab w:val="left" w:pos="426"/>
        </w:tabs>
        <w:spacing w:after="0" w:line="216" w:lineRule="auto"/>
        <w:ind w:left="0" w:firstLine="284"/>
        <w:jc w:val="both"/>
        <w:outlineLvl w:val="0"/>
        <w:rPr>
          <w:rFonts w:ascii="Times New Roman" w:eastAsia="Times New Roman" w:hAnsi="Times New Roman" w:cs="Times New Roman"/>
          <w:bCs/>
          <w:color w:val="000000"/>
          <w:kern w:val="36"/>
          <w:sz w:val="16"/>
          <w:szCs w:val="16"/>
          <w:lang w:eastAsia="ru-RU"/>
        </w:rPr>
      </w:pPr>
      <w:r w:rsidRPr="0080647D">
        <w:rPr>
          <w:rFonts w:ascii="Times New Roman" w:eastAsia="Times New Roman" w:hAnsi="Times New Roman" w:cs="Times New Roman"/>
          <w:bCs/>
          <w:color w:val="000000"/>
          <w:kern w:val="36"/>
          <w:sz w:val="16"/>
          <w:szCs w:val="16"/>
          <w:lang w:eastAsia="ru-RU"/>
        </w:rPr>
        <w:t xml:space="preserve">МСФО 2 «Запасы» (Электронный ресурс) режим доступа: </w:t>
      </w:r>
      <w:hyperlink r:id="rId38" w:history="1">
        <w:r w:rsidRPr="001C76C9">
          <w:rPr>
            <w:rStyle w:val="aa"/>
            <w:rFonts w:ascii="Times New Roman" w:hAnsi="Times New Roman" w:cs="Times New Roman"/>
            <w:color w:val="000000" w:themeColor="text1"/>
            <w:kern w:val="36"/>
            <w:sz w:val="16"/>
            <w:szCs w:val="16"/>
            <w:u w:val="none"/>
            <w:lang w:val="en-US"/>
          </w:rPr>
          <w:t>http</w:t>
        </w:r>
        <w:r w:rsidRPr="001C76C9">
          <w:rPr>
            <w:rStyle w:val="aa"/>
            <w:rFonts w:ascii="Times New Roman" w:hAnsi="Times New Roman" w:cs="Times New Roman"/>
            <w:color w:val="000000" w:themeColor="text1"/>
            <w:kern w:val="36"/>
            <w:sz w:val="16"/>
            <w:szCs w:val="16"/>
            <w:u w:val="none"/>
          </w:rPr>
          <w:t>://</w:t>
        </w:r>
        <w:r w:rsidRPr="001C76C9">
          <w:rPr>
            <w:rStyle w:val="aa"/>
            <w:rFonts w:ascii="Times New Roman" w:hAnsi="Times New Roman" w:cs="Times New Roman"/>
            <w:color w:val="000000" w:themeColor="text1"/>
            <w:kern w:val="36"/>
            <w:sz w:val="16"/>
            <w:szCs w:val="16"/>
            <w:u w:val="none"/>
            <w:lang w:val="en-US"/>
          </w:rPr>
          <w:t>www</w:t>
        </w:r>
        <w:r w:rsidRPr="001C76C9">
          <w:rPr>
            <w:rStyle w:val="aa"/>
            <w:rFonts w:ascii="Times New Roman" w:hAnsi="Times New Roman" w:cs="Times New Roman"/>
            <w:color w:val="000000" w:themeColor="text1"/>
            <w:kern w:val="36"/>
            <w:sz w:val="16"/>
            <w:szCs w:val="16"/>
            <w:u w:val="none"/>
          </w:rPr>
          <w:t>.</w:t>
        </w:r>
        <w:proofErr w:type="spellStart"/>
        <w:r w:rsidRPr="001C76C9">
          <w:rPr>
            <w:rStyle w:val="aa"/>
            <w:rFonts w:ascii="Times New Roman" w:hAnsi="Times New Roman" w:cs="Times New Roman"/>
            <w:color w:val="000000" w:themeColor="text1"/>
            <w:kern w:val="36"/>
            <w:sz w:val="16"/>
            <w:szCs w:val="16"/>
            <w:u w:val="none"/>
            <w:lang w:val="en-US"/>
          </w:rPr>
          <w:t>gsa</w:t>
        </w:r>
        <w:proofErr w:type="spellEnd"/>
        <w:r w:rsidRPr="001C76C9">
          <w:rPr>
            <w:rStyle w:val="aa"/>
            <w:rFonts w:ascii="Times New Roman" w:hAnsi="Times New Roman" w:cs="Times New Roman"/>
            <w:color w:val="000000" w:themeColor="text1"/>
            <w:kern w:val="36"/>
            <w:sz w:val="16"/>
            <w:szCs w:val="16"/>
            <w:u w:val="none"/>
          </w:rPr>
          <w:t>.</w:t>
        </w:r>
        <w:r w:rsidRPr="001C76C9">
          <w:rPr>
            <w:rStyle w:val="aa"/>
            <w:rFonts w:ascii="Times New Roman" w:hAnsi="Times New Roman" w:cs="Times New Roman"/>
            <w:color w:val="000000" w:themeColor="text1"/>
            <w:kern w:val="36"/>
            <w:sz w:val="16"/>
            <w:szCs w:val="16"/>
            <w:u w:val="none"/>
            <w:lang w:val="en-US"/>
          </w:rPr>
          <w:t>by</w:t>
        </w:r>
      </w:hyperlink>
      <w:r w:rsidRPr="001C76C9">
        <w:rPr>
          <w:rFonts w:ascii="Times New Roman" w:hAnsi="Times New Roman" w:cs="Times New Roman"/>
          <w:color w:val="000000" w:themeColor="text1"/>
          <w:sz w:val="16"/>
          <w:szCs w:val="16"/>
        </w:rPr>
        <w:t>.</w:t>
      </w:r>
      <w:r w:rsidRPr="0080647D">
        <w:rPr>
          <w:rFonts w:ascii="Times New Roman" w:eastAsia="Times New Roman" w:hAnsi="Times New Roman" w:cs="Times New Roman"/>
          <w:bCs/>
          <w:color w:val="000000"/>
          <w:kern w:val="36"/>
          <w:sz w:val="16"/>
          <w:szCs w:val="16"/>
          <w:lang w:eastAsia="ru-RU"/>
        </w:rPr>
        <w:t xml:space="preserve"> – Дата доступа: 20.03.2014</w:t>
      </w:r>
      <w:r>
        <w:rPr>
          <w:rFonts w:ascii="Times New Roman" w:eastAsia="Times New Roman" w:hAnsi="Times New Roman" w:cs="Times New Roman"/>
          <w:bCs/>
          <w:color w:val="000000"/>
          <w:kern w:val="36"/>
          <w:sz w:val="16"/>
          <w:szCs w:val="16"/>
          <w:lang w:eastAsia="ru-RU"/>
        </w:rPr>
        <w:t>.</w:t>
      </w:r>
    </w:p>
    <w:p w:rsidR="001C76C9" w:rsidRDefault="001C76C9">
      <w:pPr>
        <w:spacing w:after="200" w:line="276" w:lineRule="auto"/>
        <w:rPr>
          <w:sz w:val="16"/>
          <w:szCs w:val="16"/>
          <w:shd w:val="clear" w:color="auto" w:fill="FFFFFF"/>
        </w:rPr>
      </w:pPr>
      <w:r>
        <w:rPr>
          <w:sz w:val="16"/>
          <w:szCs w:val="16"/>
          <w:shd w:val="clear" w:color="auto" w:fill="FFFFFF"/>
        </w:rPr>
        <w:br w:type="page"/>
      </w:r>
    </w:p>
    <w:p w:rsidR="00D50E28" w:rsidRPr="00B932B6" w:rsidRDefault="00D50E28" w:rsidP="00711E6B">
      <w:pPr>
        <w:spacing w:line="216" w:lineRule="auto"/>
        <w:jc w:val="both"/>
        <w:rPr>
          <w:sz w:val="20"/>
          <w:szCs w:val="20"/>
        </w:rPr>
      </w:pPr>
      <w:r w:rsidRPr="00B932B6">
        <w:rPr>
          <w:sz w:val="20"/>
          <w:szCs w:val="20"/>
        </w:rPr>
        <w:lastRenderedPageBreak/>
        <w:t>УДК 631.16/657.92</w:t>
      </w:r>
    </w:p>
    <w:p w:rsidR="00D50E28" w:rsidRPr="00B932B6" w:rsidRDefault="00D50E28" w:rsidP="00711E6B">
      <w:pPr>
        <w:spacing w:line="216" w:lineRule="auto"/>
        <w:jc w:val="both"/>
        <w:rPr>
          <w:i/>
          <w:sz w:val="20"/>
          <w:szCs w:val="20"/>
        </w:rPr>
      </w:pPr>
      <w:r w:rsidRPr="00B932B6">
        <w:rPr>
          <w:b/>
          <w:sz w:val="20"/>
          <w:szCs w:val="20"/>
        </w:rPr>
        <w:t xml:space="preserve">Елисеева С.Э. </w:t>
      </w:r>
      <w:r w:rsidRPr="00B932B6">
        <w:rPr>
          <w:sz w:val="20"/>
          <w:szCs w:val="20"/>
        </w:rPr>
        <w:t xml:space="preserve">– </w:t>
      </w:r>
      <w:r w:rsidRPr="00B932B6">
        <w:rPr>
          <w:i/>
          <w:sz w:val="20"/>
          <w:szCs w:val="20"/>
        </w:rPr>
        <w:t>студент</w:t>
      </w:r>
    </w:p>
    <w:p w:rsidR="00D50E28" w:rsidRPr="00B932B6" w:rsidRDefault="00D50E28" w:rsidP="00711E6B">
      <w:pPr>
        <w:spacing w:line="216" w:lineRule="auto"/>
        <w:jc w:val="both"/>
        <w:rPr>
          <w:b/>
          <w:caps/>
          <w:sz w:val="20"/>
          <w:szCs w:val="20"/>
        </w:rPr>
      </w:pPr>
      <w:r w:rsidRPr="00B932B6">
        <w:rPr>
          <w:b/>
          <w:caps/>
          <w:sz w:val="20"/>
          <w:szCs w:val="20"/>
        </w:rPr>
        <w:t>Оценка налоговой нагрузки организации</w:t>
      </w:r>
    </w:p>
    <w:p w:rsidR="00D50E28" w:rsidRPr="00B932B6" w:rsidRDefault="00D50E28" w:rsidP="00711E6B">
      <w:pPr>
        <w:spacing w:line="216" w:lineRule="auto"/>
        <w:jc w:val="both"/>
        <w:rPr>
          <w:i/>
          <w:sz w:val="20"/>
          <w:szCs w:val="20"/>
        </w:rPr>
      </w:pPr>
      <w:r w:rsidRPr="00B932B6">
        <w:rPr>
          <w:i/>
          <w:sz w:val="20"/>
          <w:szCs w:val="20"/>
        </w:rPr>
        <w:t xml:space="preserve">Научный руководитель – </w:t>
      </w:r>
      <w:r w:rsidRPr="00B932B6">
        <w:rPr>
          <w:b/>
          <w:i/>
          <w:sz w:val="20"/>
          <w:szCs w:val="20"/>
        </w:rPr>
        <w:t>О.П. Дегалевич</w:t>
      </w:r>
      <w:r w:rsidR="00711E6B">
        <w:rPr>
          <w:i/>
          <w:sz w:val="20"/>
          <w:szCs w:val="20"/>
        </w:rPr>
        <w:t xml:space="preserve"> –</w:t>
      </w:r>
      <w:r w:rsidRPr="00B932B6">
        <w:rPr>
          <w:i/>
          <w:sz w:val="20"/>
          <w:szCs w:val="20"/>
        </w:rPr>
        <w:t xml:space="preserve"> ст. преподаватель</w:t>
      </w:r>
    </w:p>
    <w:p w:rsidR="00D50E28" w:rsidRPr="00B932B6" w:rsidRDefault="00D50E28" w:rsidP="00711E6B">
      <w:pPr>
        <w:spacing w:line="216" w:lineRule="auto"/>
        <w:jc w:val="both"/>
        <w:rPr>
          <w:sz w:val="20"/>
          <w:szCs w:val="20"/>
        </w:rPr>
      </w:pPr>
      <w:r w:rsidRPr="00B932B6">
        <w:rPr>
          <w:sz w:val="20"/>
          <w:szCs w:val="20"/>
        </w:rPr>
        <w:t>Оршанский филиал Института бизнеса и менеджмента технологий БГУ, Орша, Республика Беларусь</w:t>
      </w:r>
    </w:p>
    <w:p w:rsidR="00D50E28" w:rsidRPr="00B932B6" w:rsidRDefault="00D50E28" w:rsidP="00D50E28">
      <w:pPr>
        <w:spacing w:line="216" w:lineRule="auto"/>
        <w:ind w:firstLine="284"/>
        <w:jc w:val="both"/>
        <w:rPr>
          <w:sz w:val="20"/>
          <w:szCs w:val="20"/>
        </w:rPr>
      </w:pPr>
    </w:p>
    <w:p w:rsidR="00D50E28" w:rsidRPr="00B932B6" w:rsidRDefault="00D50E28" w:rsidP="00D50E28">
      <w:pPr>
        <w:spacing w:line="216" w:lineRule="auto"/>
        <w:ind w:firstLine="284"/>
        <w:jc w:val="both"/>
        <w:rPr>
          <w:sz w:val="20"/>
          <w:szCs w:val="20"/>
        </w:rPr>
      </w:pPr>
      <w:r w:rsidRPr="00B932B6">
        <w:rPr>
          <w:sz w:val="20"/>
          <w:szCs w:val="20"/>
        </w:rPr>
        <w:t>Налогообложение – неотъемлемый атрибут государственной власти. Налоги – обязательные платежи, которые носят безвозвратный характер и обязательны к уплате физическими и юридическими лицами в соответствие с установленным национальным законодательством.</w:t>
      </w:r>
    </w:p>
    <w:p w:rsidR="00D50E28" w:rsidRPr="00B932B6" w:rsidRDefault="00D50E28" w:rsidP="00D50E28">
      <w:pPr>
        <w:spacing w:line="216" w:lineRule="auto"/>
        <w:ind w:firstLine="284"/>
        <w:jc w:val="both"/>
        <w:rPr>
          <w:sz w:val="20"/>
          <w:szCs w:val="20"/>
        </w:rPr>
      </w:pPr>
      <w:r w:rsidRPr="00B932B6">
        <w:rPr>
          <w:sz w:val="20"/>
          <w:szCs w:val="20"/>
        </w:rPr>
        <w:t>Все налоги в Республике Беларусь, уплачиваемые организацией, при общей системе налогооблажения принято делить на три группы:</w:t>
      </w:r>
    </w:p>
    <w:p w:rsidR="00D50E28" w:rsidRPr="00B932B6" w:rsidRDefault="00D50E28" w:rsidP="00D50E28">
      <w:pPr>
        <w:spacing w:line="216" w:lineRule="auto"/>
        <w:ind w:firstLine="284"/>
        <w:jc w:val="both"/>
        <w:rPr>
          <w:sz w:val="20"/>
          <w:szCs w:val="20"/>
        </w:rPr>
      </w:pPr>
      <w:r w:rsidRPr="00B932B6">
        <w:rPr>
          <w:sz w:val="20"/>
          <w:szCs w:val="20"/>
        </w:rPr>
        <w:t>налоги, включаемые в цену продукции и услуг (косвенные налоги);</w:t>
      </w:r>
    </w:p>
    <w:p w:rsidR="00D50E28" w:rsidRPr="00B932B6" w:rsidRDefault="00D50E28" w:rsidP="00D50E28">
      <w:pPr>
        <w:spacing w:line="216" w:lineRule="auto"/>
        <w:ind w:firstLine="284"/>
        <w:jc w:val="both"/>
        <w:rPr>
          <w:sz w:val="20"/>
          <w:szCs w:val="20"/>
        </w:rPr>
      </w:pPr>
      <w:r w:rsidRPr="00B932B6">
        <w:rPr>
          <w:sz w:val="20"/>
          <w:szCs w:val="20"/>
        </w:rPr>
        <w:t>налоги, включаемые в себестоимость продукции (работ и услуг);</w:t>
      </w:r>
    </w:p>
    <w:p w:rsidR="00D50E28" w:rsidRPr="00B932B6" w:rsidRDefault="00D50E28" w:rsidP="00D50E28">
      <w:pPr>
        <w:spacing w:line="216" w:lineRule="auto"/>
        <w:ind w:firstLine="284"/>
        <w:jc w:val="both"/>
        <w:rPr>
          <w:sz w:val="20"/>
          <w:szCs w:val="20"/>
        </w:rPr>
      </w:pPr>
      <w:r w:rsidRPr="00B932B6">
        <w:rPr>
          <w:sz w:val="20"/>
          <w:szCs w:val="20"/>
        </w:rPr>
        <w:t>налоги, уплачиваемые из прибыли (дохода).</w:t>
      </w:r>
    </w:p>
    <w:p w:rsidR="00D50E28" w:rsidRPr="00B932B6" w:rsidRDefault="00D50E28" w:rsidP="00D50E28">
      <w:pPr>
        <w:spacing w:line="216" w:lineRule="auto"/>
        <w:ind w:firstLine="284"/>
        <w:jc w:val="both"/>
        <w:rPr>
          <w:sz w:val="20"/>
          <w:szCs w:val="20"/>
        </w:rPr>
      </w:pPr>
      <w:r w:rsidRPr="00B932B6">
        <w:rPr>
          <w:sz w:val="20"/>
          <w:szCs w:val="20"/>
        </w:rPr>
        <w:t>В первую группу включаются такие платежи, как акцизы, налог на добавленную стоимость.</w:t>
      </w:r>
    </w:p>
    <w:p w:rsidR="00D50E28" w:rsidRPr="00B932B6" w:rsidRDefault="00D50E28" w:rsidP="00D50E28">
      <w:pPr>
        <w:spacing w:line="216" w:lineRule="auto"/>
        <w:ind w:firstLine="284"/>
        <w:jc w:val="both"/>
        <w:rPr>
          <w:sz w:val="20"/>
          <w:szCs w:val="20"/>
        </w:rPr>
      </w:pPr>
      <w:r w:rsidRPr="00B932B6">
        <w:rPr>
          <w:sz w:val="20"/>
          <w:szCs w:val="20"/>
        </w:rPr>
        <w:t xml:space="preserve">Налог на добавленную стоимость (НДС) – одни из самых крупных источников доходов государственного бюджета. </w:t>
      </w:r>
    </w:p>
    <w:p w:rsidR="00D50E28" w:rsidRPr="00B932B6" w:rsidRDefault="00D50E28" w:rsidP="00D50E28">
      <w:pPr>
        <w:spacing w:line="216" w:lineRule="auto"/>
        <w:ind w:firstLine="284"/>
        <w:jc w:val="both"/>
        <w:rPr>
          <w:sz w:val="20"/>
          <w:szCs w:val="20"/>
        </w:rPr>
      </w:pPr>
      <w:r w:rsidRPr="00B932B6">
        <w:rPr>
          <w:sz w:val="20"/>
          <w:szCs w:val="20"/>
        </w:rPr>
        <w:t xml:space="preserve">Рассмотрим динамику НДС на примере конкретной организации (табл. 1). </w:t>
      </w:r>
    </w:p>
    <w:p w:rsidR="00D50E28" w:rsidRPr="00057C9B" w:rsidRDefault="00D50E28" w:rsidP="00D50E28">
      <w:pPr>
        <w:spacing w:line="216" w:lineRule="auto"/>
        <w:ind w:firstLine="284"/>
        <w:jc w:val="both"/>
        <w:rPr>
          <w:sz w:val="16"/>
          <w:szCs w:val="16"/>
        </w:rPr>
      </w:pPr>
    </w:p>
    <w:p w:rsidR="00D50E28" w:rsidRPr="00B932B6" w:rsidRDefault="00D50E28" w:rsidP="00D50E28">
      <w:pPr>
        <w:spacing w:line="216" w:lineRule="auto"/>
        <w:jc w:val="both"/>
        <w:rPr>
          <w:b/>
          <w:sz w:val="16"/>
          <w:szCs w:val="16"/>
        </w:rPr>
      </w:pPr>
      <w:r w:rsidRPr="00B932B6">
        <w:rPr>
          <w:sz w:val="16"/>
          <w:szCs w:val="16"/>
        </w:rPr>
        <w:t>Таблица 1</w:t>
      </w:r>
      <w:r w:rsidRPr="00B932B6">
        <w:rPr>
          <w:b/>
          <w:sz w:val="16"/>
          <w:szCs w:val="16"/>
        </w:rPr>
        <w:t xml:space="preserve"> – Динамика НДС, млн. руб.</w:t>
      </w:r>
    </w:p>
    <w:p w:rsidR="00D50E28" w:rsidRPr="00B932B6" w:rsidRDefault="00D50E28" w:rsidP="00D50E28">
      <w:pPr>
        <w:spacing w:line="216" w:lineRule="auto"/>
        <w:jc w:val="both"/>
        <w:rPr>
          <w:b/>
          <w:sz w:val="16"/>
          <w:szCs w:val="16"/>
        </w:rPr>
      </w:pPr>
    </w:p>
    <w:tbl>
      <w:tblPr>
        <w:tblW w:w="6109" w:type="dxa"/>
        <w:tblInd w:w="93" w:type="dxa"/>
        <w:tblLayout w:type="fixed"/>
        <w:tblLook w:val="04A0"/>
      </w:tblPr>
      <w:tblGrid>
        <w:gridCol w:w="3276"/>
        <w:gridCol w:w="708"/>
        <w:gridCol w:w="709"/>
        <w:gridCol w:w="708"/>
        <w:gridCol w:w="708"/>
      </w:tblGrid>
      <w:tr w:rsidR="00D50E28" w:rsidRPr="00B932B6" w:rsidTr="005E2027">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iCs/>
                <w:sz w:val="16"/>
                <w:szCs w:val="16"/>
              </w:rPr>
            </w:pPr>
            <w:r w:rsidRPr="00B932B6">
              <w:rPr>
                <w:iCs/>
                <w:sz w:val="16"/>
                <w:szCs w:val="16"/>
              </w:rPr>
              <w:t xml:space="preserve">Налоги, уплачиваемые из выручки </w:t>
            </w:r>
          </w:p>
          <w:p w:rsidR="00D50E28" w:rsidRPr="00B932B6" w:rsidRDefault="00D50E28" w:rsidP="005E2027">
            <w:pPr>
              <w:spacing w:line="216" w:lineRule="auto"/>
              <w:rPr>
                <w:sz w:val="16"/>
                <w:szCs w:val="16"/>
              </w:rPr>
            </w:pPr>
            <w:r w:rsidRPr="00B932B6">
              <w:rPr>
                <w:iCs/>
                <w:sz w:val="16"/>
                <w:szCs w:val="16"/>
              </w:rPr>
              <w:t>от реализации</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Pr>
                <w:sz w:val="16"/>
                <w:szCs w:val="16"/>
              </w:rPr>
              <w:t>Ставка</w:t>
            </w:r>
            <w:r w:rsidRPr="00B932B6">
              <w:rPr>
                <w:sz w:val="16"/>
                <w:szCs w:val="16"/>
              </w:rPr>
              <w:t xml:space="preserve"> %</w:t>
            </w:r>
          </w:p>
          <w:p w:rsidR="00D50E28" w:rsidRPr="00B932B6" w:rsidRDefault="00D50E28" w:rsidP="005E2027">
            <w:pPr>
              <w:spacing w:line="216" w:lineRule="auto"/>
              <w:rPr>
                <w:sz w:val="16"/>
                <w:szCs w:val="16"/>
              </w:rPr>
            </w:pPr>
            <w:r w:rsidRPr="00B932B6">
              <w:rPr>
                <w:sz w:val="16"/>
                <w:szCs w:val="16"/>
              </w:rPr>
              <w:t>2012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2011 год</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2012 год</w:t>
            </w:r>
          </w:p>
        </w:tc>
        <w:tc>
          <w:tcPr>
            <w:tcW w:w="708" w:type="dxa"/>
            <w:tcBorders>
              <w:top w:val="single" w:sz="4" w:space="0" w:color="auto"/>
              <w:left w:val="nil"/>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Измен</w:t>
            </w:r>
            <w:proofErr w:type="gramStart"/>
            <w:r w:rsidRPr="00B932B6">
              <w:rPr>
                <w:sz w:val="16"/>
                <w:szCs w:val="16"/>
              </w:rPr>
              <w:t>., +/-</w:t>
            </w:r>
            <w:proofErr w:type="gramEnd"/>
          </w:p>
        </w:tc>
      </w:tr>
      <w:tr w:rsidR="00D50E28" w:rsidRPr="00B932B6" w:rsidTr="005E2027">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Акцизы</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0</w:t>
            </w:r>
          </w:p>
        </w:tc>
        <w:tc>
          <w:tcPr>
            <w:tcW w:w="708" w:type="dxa"/>
            <w:tcBorders>
              <w:top w:val="single" w:sz="4" w:space="0" w:color="auto"/>
              <w:left w:val="nil"/>
              <w:bottom w:val="single" w:sz="4" w:space="0" w:color="auto"/>
              <w:right w:val="single" w:sz="4" w:space="0" w:color="auto"/>
            </w:tcBorders>
            <w:vAlign w:val="center"/>
          </w:tcPr>
          <w:p w:rsidR="00D50E28" w:rsidRPr="00B932B6" w:rsidRDefault="00D50E28" w:rsidP="005E2027">
            <w:pPr>
              <w:spacing w:line="216" w:lineRule="auto"/>
              <w:rPr>
                <w:sz w:val="16"/>
                <w:szCs w:val="16"/>
              </w:rPr>
            </w:pPr>
          </w:p>
        </w:tc>
      </w:tr>
      <w:tr w:rsidR="00D50E28" w:rsidRPr="00B932B6" w:rsidTr="005E2027">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НДС подлежащий (возврату) с учетом корректировок</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-5514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-9618</w:t>
            </w:r>
          </w:p>
        </w:tc>
        <w:tc>
          <w:tcPr>
            <w:tcW w:w="708" w:type="dxa"/>
            <w:tcBorders>
              <w:top w:val="single" w:sz="4" w:space="0" w:color="auto"/>
              <w:left w:val="nil"/>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-4104</w:t>
            </w:r>
          </w:p>
        </w:tc>
      </w:tr>
      <w:tr w:rsidR="00D50E28" w:rsidRPr="00B932B6" w:rsidTr="005E2027">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НДС начисленный</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19625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27764</w:t>
            </w:r>
          </w:p>
        </w:tc>
        <w:tc>
          <w:tcPr>
            <w:tcW w:w="708" w:type="dxa"/>
            <w:tcBorders>
              <w:top w:val="single" w:sz="4" w:space="0" w:color="auto"/>
              <w:left w:val="nil"/>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8139</w:t>
            </w:r>
          </w:p>
        </w:tc>
      </w:tr>
      <w:tr w:rsidR="00D50E28" w:rsidRPr="00B932B6" w:rsidTr="005E2027">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 по реализации</w:t>
            </w:r>
          </w:p>
        </w:tc>
        <w:tc>
          <w:tcPr>
            <w:tcW w:w="7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50E28" w:rsidRPr="00B932B6" w:rsidRDefault="00D50E28" w:rsidP="005E2027">
            <w:pPr>
              <w:spacing w:line="216" w:lineRule="auto"/>
              <w:rPr>
                <w:sz w:val="16"/>
                <w:szCs w:val="16"/>
              </w:rPr>
            </w:pPr>
            <w:r w:rsidRPr="00B932B6">
              <w:rPr>
                <w:sz w:val="16"/>
                <w:szCs w:val="16"/>
              </w:rPr>
              <w:t>7,4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18905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26982</w:t>
            </w:r>
          </w:p>
        </w:tc>
        <w:tc>
          <w:tcPr>
            <w:tcW w:w="708" w:type="dxa"/>
            <w:tcBorders>
              <w:top w:val="single" w:sz="4" w:space="0" w:color="auto"/>
              <w:left w:val="nil"/>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8077</w:t>
            </w:r>
          </w:p>
        </w:tc>
      </w:tr>
      <w:tr w:rsidR="00D50E28" w:rsidRPr="00B932B6" w:rsidTr="005E2027">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 прочий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50E28" w:rsidRPr="00B932B6" w:rsidRDefault="00D50E28" w:rsidP="005E2027">
            <w:pPr>
              <w:spacing w:line="216" w:lineRule="auto"/>
              <w:rPr>
                <w:sz w:val="16"/>
                <w:szCs w:val="16"/>
              </w:rPr>
            </w:pPr>
            <w:r w:rsidRPr="00B932B6">
              <w:rPr>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720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782</w:t>
            </w:r>
          </w:p>
        </w:tc>
        <w:tc>
          <w:tcPr>
            <w:tcW w:w="708" w:type="dxa"/>
            <w:tcBorders>
              <w:top w:val="single" w:sz="4" w:space="0" w:color="auto"/>
              <w:left w:val="nil"/>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62</w:t>
            </w:r>
          </w:p>
        </w:tc>
      </w:tr>
      <w:tr w:rsidR="00D50E28" w:rsidRPr="00B932B6" w:rsidTr="005E2027">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НДС к вычету (по расчету), в т. ч:</w:t>
            </w:r>
          </w:p>
        </w:tc>
        <w:tc>
          <w:tcPr>
            <w:tcW w:w="708" w:type="dxa"/>
            <w:vMerge w:val="restart"/>
            <w:tcBorders>
              <w:top w:val="single" w:sz="4" w:space="0" w:color="auto"/>
              <w:left w:val="nil"/>
              <w:right w:val="single" w:sz="4" w:space="0" w:color="auto"/>
            </w:tcBorders>
            <w:shd w:val="clear" w:color="auto" w:fill="auto"/>
            <w:noWrap/>
            <w:vAlign w:val="bottom"/>
            <w:hideMark/>
          </w:tcPr>
          <w:p w:rsidR="00D50E28" w:rsidRPr="00B932B6" w:rsidRDefault="00D50E28" w:rsidP="005E2027">
            <w:pPr>
              <w:spacing w:line="216" w:lineRule="auto"/>
              <w:rPr>
                <w:sz w:val="16"/>
                <w:szCs w:val="16"/>
              </w:rPr>
            </w:pPr>
            <w:r w:rsidRPr="00B932B6">
              <w:rPr>
                <w:sz w:val="16"/>
                <w:szCs w:val="16"/>
              </w:rPr>
              <w:t xml:space="preserve">по </w:t>
            </w:r>
            <w:proofErr w:type="gramStart"/>
            <w:r w:rsidRPr="00B932B6">
              <w:rPr>
                <w:sz w:val="16"/>
                <w:szCs w:val="16"/>
              </w:rPr>
              <w:t>став</w:t>
            </w:r>
            <w:r>
              <w:rPr>
                <w:sz w:val="16"/>
                <w:szCs w:val="16"/>
              </w:rPr>
              <w:t>-</w:t>
            </w:r>
            <w:r w:rsidRPr="00B932B6">
              <w:rPr>
                <w:sz w:val="16"/>
                <w:szCs w:val="16"/>
              </w:rPr>
              <w:t>кам</w:t>
            </w:r>
            <w:proofErr w:type="gramEnd"/>
          </w:p>
          <w:p w:rsidR="00D50E28" w:rsidRPr="00B932B6" w:rsidRDefault="00D50E28" w:rsidP="005E2027">
            <w:pPr>
              <w:spacing w:line="216" w:lineRule="auto"/>
              <w:rPr>
                <w:sz w:val="16"/>
                <w:szCs w:val="16"/>
              </w:rPr>
            </w:pPr>
            <w:r w:rsidRPr="00B932B6">
              <w:rPr>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25620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39205</w:t>
            </w:r>
          </w:p>
        </w:tc>
        <w:tc>
          <w:tcPr>
            <w:tcW w:w="708" w:type="dxa"/>
            <w:tcBorders>
              <w:top w:val="single" w:sz="4" w:space="0" w:color="auto"/>
              <w:left w:val="nil"/>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13585</w:t>
            </w:r>
          </w:p>
        </w:tc>
      </w:tr>
      <w:tr w:rsidR="008B3EA6" w:rsidRPr="00B932B6" w:rsidTr="008B3EA6">
        <w:trPr>
          <w:trHeight w:val="187"/>
        </w:trPr>
        <w:tc>
          <w:tcPr>
            <w:tcW w:w="3276" w:type="dxa"/>
            <w:tcBorders>
              <w:top w:val="single" w:sz="4" w:space="0" w:color="auto"/>
              <w:left w:val="single" w:sz="4" w:space="0" w:color="auto"/>
              <w:right w:val="single" w:sz="4" w:space="0" w:color="auto"/>
            </w:tcBorders>
            <w:shd w:val="clear" w:color="auto" w:fill="auto"/>
            <w:noWrap/>
            <w:vAlign w:val="center"/>
            <w:hideMark/>
          </w:tcPr>
          <w:p w:rsidR="008B3EA6" w:rsidRPr="008B3EA6" w:rsidRDefault="008B3EA6" w:rsidP="005E2027">
            <w:pPr>
              <w:spacing w:line="216" w:lineRule="auto"/>
              <w:rPr>
                <w:spacing w:val="-4"/>
                <w:sz w:val="16"/>
                <w:szCs w:val="16"/>
              </w:rPr>
            </w:pPr>
            <w:r w:rsidRPr="008B3EA6">
              <w:rPr>
                <w:spacing w:val="-4"/>
                <w:sz w:val="16"/>
                <w:szCs w:val="16"/>
              </w:rPr>
              <w:t>- по приобретенным материальным ресурсам</w:t>
            </w:r>
          </w:p>
        </w:tc>
        <w:tc>
          <w:tcPr>
            <w:tcW w:w="708" w:type="dxa"/>
            <w:vMerge/>
            <w:tcBorders>
              <w:left w:val="nil"/>
              <w:right w:val="single" w:sz="4" w:space="0" w:color="auto"/>
            </w:tcBorders>
            <w:shd w:val="clear" w:color="auto" w:fill="auto"/>
            <w:noWrap/>
            <w:vAlign w:val="bottom"/>
            <w:hideMark/>
          </w:tcPr>
          <w:p w:rsidR="008B3EA6" w:rsidRPr="00B932B6" w:rsidRDefault="008B3EA6" w:rsidP="005E2027">
            <w:pPr>
              <w:spacing w:line="216" w:lineRule="auto"/>
              <w:rPr>
                <w:sz w:val="16"/>
                <w:szCs w:val="16"/>
              </w:rPr>
            </w:pPr>
          </w:p>
        </w:tc>
        <w:tc>
          <w:tcPr>
            <w:tcW w:w="709" w:type="dxa"/>
            <w:tcBorders>
              <w:top w:val="single" w:sz="4" w:space="0" w:color="auto"/>
              <w:left w:val="nil"/>
              <w:right w:val="single" w:sz="4" w:space="0" w:color="auto"/>
            </w:tcBorders>
            <w:shd w:val="clear" w:color="auto" w:fill="auto"/>
            <w:noWrap/>
            <w:vAlign w:val="center"/>
            <w:hideMark/>
          </w:tcPr>
          <w:p w:rsidR="008B3EA6" w:rsidRPr="00B932B6" w:rsidRDefault="008B3EA6" w:rsidP="005E2027">
            <w:pPr>
              <w:spacing w:line="216" w:lineRule="auto"/>
              <w:rPr>
                <w:sz w:val="16"/>
                <w:szCs w:val="16"/>
              </w:rPr>
            </w:pPr>
            <w:r w:rsidRPr="00B932B6">
              <w:rPr>
                <w:sz w:val="16"/>
                <w:szCs w:val="16"/>
              </w:rPr>
              <w:t>18497</w:t>
            </w:r>
          </w:p>
        </w:tc>
        <w:tc>
          <w:tcPr>
            <w:tcW w:w="708" w:type="dxa"/>
            <w:tcBorders>
              <w:top w:val="single" w:sz="4" w:space="0" w:color="auto"/>
              <w:left w:val="nil"/>
              <w:right w:val="single" w:sz="4" w:space="0" w:color="auto"/>
            </w:tcBorders>
            <w:shd w:val="clear" w:color="auto" w:fill="auto"/>
            <w:noWrap/>
            <w:vAlign w:val="center"/>
            <w:hideMark/>
          </w:tcPr>
          <w:p w:rsidR="008B3EA6" w:rsidRPr="00B932B6" w:rsidRDefault="008B3EA6" w:rsidP="005E2027">
            <w:pPr>
              <w:spacing w:line="216" w:lineRule="auto"/>
              <w:rPr>
                <w:sz w:val="16"/>
                <w:szCs w:val="16"/>
              </w:rPr>
            </w:pPr>
            <w:r w:rsidRPr="00B932B6">
              <w:rPr>
                <w:sz w:val="16"/>
                <w:szCs w:val="16"/>
              </w:rPr>
              <w:t>36213</w:t>
            </w:r>
          </w:p>
        </w:tc>
        <w:tc>
          <w:tcPr>
            <w:tcW w:w="708" w:type="dxa"/>
            <w:tcBorders>
              <w:top w:val="single" w:sz="4" w:space="0" w:color="auto"/>
              <w:left w:val="nil"/>
              <w:right w:val="single" w:sz="4" w:space="0" w:color="auto"/>
            </w:tcBorders>
            <w:vAlign w:val="center"/>
          </w:tcPr>
          <w:p w:rsidR="008B3EA6" w:rsidRPr="00B932B6" w:rsidRDefault="008B3EA6" w:rsidP="005E2027">
            <w:pPr>
              <w:spacing w:line="216" w:lineRule="auto"/>
              <w:rPr>
                <w:sz w:val="16"/>
                <w:szCs w:val="16"/>
              </w:rPr>
            </w:pPr>
            <w:r w:rsidRPr="00B932B6">
              <w:rPr>
                <w:sz w:val="16"/>
                <w:szCs w:val="16"/>
              </w:rPr>
              <w:t>17716</w:t>
            </w:r>
          </w:p>
        </w:tc>
      </w:tr>
      <w:tr w:rsidR="00D50E28" w:rsidRPr="00B932B6" w:rsidTr="005E2027">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28" w:rsidRPr="008B3EA6" w:rsidRDefault="00D50E28" w:rsidP="005E2027">
            <w:pPr>
              <w:spacing w:line="216" w:lineRule="auto"/>
              <w:rPr>
                <w:spacing w:val="-2"/>
                <w:sz w:val="16"/>
                <w:szCs w:val="16"/>
              </w:rPr>
            </w:pPr>
            <w:r w:rsidRPr="008B3EA6">
              <w:rPr>
                <w:spacing w:val="-2"/>
                <w:sz w:val="16"/>
                <w:szCs w:val="16"/>
              </w:rPr>
              <w:t xml:space="preserve">- нематериальных активов, </w:t>
            </w:r>
            <w:proofErr w:type="gramStart"/>
            <w:r w:rsidRPr="008B3EA6">
              <w:rPr>
                <w:spacing w:val="-2"/>
                <w:sz w:val="16"/>
                <w:szCs w:val="16"/>
              </w:rPr>
              <w:t>проведении</w:t>
            </w:r>
            <w:proofErr w:type="gramEnd"/>
            <w:r w:rsidRPr="008B3EA6">
              <w:rPr>
                <w:spacing w:val="-2"/>
                <w:sz w:val="16"/>
                <w:szCs w:val="16"/>
              </w:rPr>
              <w:t xml:space="preserve"> СМР</w:t>
            </w:r>
          </w:p>
        </w:tc>
        <w:tc>
          <w:tcPr>
            <w:tcW w:w="708" w:type="dxa"/>
            <w:vMerge/>
            <w:tcBorders>
              <w:left w:val="nil"/>
              <w:right w:val="single" w:sz="4" w:space="0" w:color="auto"/>
            </w:tcBorders>
            <w:shd w:val="clear" w:color="auto" w:fill="auto"/>
            <w:noWrap/>
            <w:vAlign w:val="bottom"/>
            <w:hideMark/>
          </w:tcPr>
          <w:p w:rsidR="00D50E28" w:rsidRPr="00B932B6" w:rsidRDefault="00D50E28" w:rsidP="005E2027">
            <w:pPr>
              <w:spacing w:line="216" w:lineRule="auto"/>
              <w:rPr>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3450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2440</w:t>
            </w:r>
          </w:p>
        </w:tc>
        <w:tc>
          <w:tcPr>
            <w:tcW w:w="708" w:type="dxa"/>
            <w:tcBorders>
              <w:top w:val="single" w:sz="4" w:space="0" w:color="auto"/>
              <w:left w:val="nil"/>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-1010</w:t>
            </w:r>
          </w:p>
        </w:tc>
      </w:tr>
      <w:tr w:rsidR="00D50E28" w:rsidRPr="00B932B6" w:rsidTr="005E2027">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прочий</w:t>
            </w:r>
          </w:p>
        </w:tc>
        <w:tc>
          <w:tcPr>
            <w:tcW w:w="708" w:type="dxa"/>
            <w:vMerge/>
            <w:tcBorders>
              <w:left w:val="nil"/>
              <w:bottom w:val="single" w:sz="4" w:space="0" w:color="auto"/>
              <w:right w:val="single" w:sz="4" w:space="0" w:color="auto"/>
            </w:tcBorders>
            <w:shd w:val="clear" w:color="auto" w:fill="auto"/>
            <w:noWrap/>
            <w:vAlign w:val="bottom"/>
            <w:hideMark/>
          </w:tcPr>
          <w:p w:rsidR="00D50E28" w:rsidRPr="00B932B6" w:rsidRDefault="00D50E28" w:rsidP="005E2027">
            <w:pPr>
              <w:spacing w:line="216" w:lineRule="auto"/>
              <w:rPr>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3673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552</w:t>
            </w:r>
          </w:p>
        </w:tc>
        <w:tc>
          <w:tcPr>
            <w:tcW w:w="708" w:type="dxa"/>
            <w:tcBorders>
              <w:top w:val="single" w:sz="4" w:space="0" w:color="auto"/>
              <w:left w:val="nil"/>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-3121</w:t>
            </w:r>
          </w:p>
        </w:tc>
      </w:tr>
      <w:tr w:rsidR="00D50E28" w:rsidRPr="00B932B6" w:rsidTr="005E2027">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 xml:space="preserve">НДС к вычету с учетом корректировки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50E28" w:rsidRPr="00B932B6" w:rsidRDefault="00D50E28" w:rsidP="005E2027">
            <w:pPr>
              <w:spacing w:line="216" w:lineRule="auto"/>
              <w:rPr>
                <w:sz w:val="16"/>
                <w:szCs w:val="16"/>
              </w:rPr>
            </w:pPr>
            <w:r w:rsidRPr="00B932B6">
              <w:rPr>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p>
        </w:tc>
        <w:tc>
          <w:tcPr>
            <w:tcW w:w="708" w:type="dxa"/>
            <w:tcBorders>
              <w:top w:val="single" w:sz="4" w:space="0" w:color="auto"/>
              <w:left w:val="nil"/>
              <w:bottom w:val="single" w:sz="4" w:space="0" w:color="auto"/>
              <w:right w:val="single" w:sz="4" w:space="0" w:color="auto"/>
            </w:tcBorders>
            <w:vAlign w:val="center"/>
          </w:tcPr>
          <w:p w:rsidR="00D50E28" w:rsidRPr="00B932B6" w:rsidRDefault="00D50E28" w:rsidP="005E2027">
            <w:pPr>
              <w:spacing w:line="216" w:lineRule="auto"/>
              <w:rPr>
                <w:sz w:val="16"/>
                <w:szCs w:val="16"/>
              </w:rPr>
            </w:pPr>
          </w:p>
        </w:tc>
      </w:tr>
      <w:tr w:rsidR="00D50E28" w:rsidRPr="00B932B6" w:rsidTr="005E2027">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выручки, в том числе: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50E28" w:rsidRPr="00B932B6" w:rsidRDefault="00D50E28" w:rsidP="005E2027">
            <w:pPr>
              <w:spacing w:line="216" w:lineRule="auto"/>
              <w:rPr>
                <w:sz w:val="16"/>
                <w:szCs w:val="16"/>
              </w:rPr>
            </w:pPr>
            <w:r w:rsidRPr="00B932B6">
              <w:rPr>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25139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37382</w:t>
            </w:r>
          </w:p>
        </w:tc>
        <w:tc>
          <w:tcPr>
            <w:tcW w:w="708" w:type="dxa"/>
            <w:tcBorders>
              <w:top w:val="single" w:sz="4" w:space="0" w:color="auto"/>
              <w:left w:val="nil"/>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12243</w:t>
            </w:r>
          </w:p>
        </w:tc>
      </w:tr>
      <w:tr w:rsidR="00D50E28" w:rsidRPr="00B932B6" w:rsidTr="005E2027">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по товарно-материальным ценностям и пр.</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50E28" w:rsidRPr="00B932B6" w:rsidRDefault="00D50E28" w:rsidP="005E2027">
            <w:pPr>
              <w:spacing w:line="216" w:lineRule="auto"/>
              <w:rPr>
                <w:sz w:val="16"/>
                <w:szCs w:val="16"/>
              </w:rPr>
            </w:pPr>
            <w:r w:rsidRPr="00B932B6">
              <w:rPr>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22169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35055</w:t>
            </w:r>
          </w:p>
        </w:tc>
        <w:tc>
          <w:tcPr>
            <w:tcW w:w="708" w:type="dxa"/>
            <w:tcBorders>
              <w:top w:val="single" w:sz="4" w:space="0" w:color="auto"/>
              <w:left w:val="nil"/>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12886</w:t>
            </w:r>
          </w:p>
        </w:tc>
      </w:tr>
      <w:tr w:rsidR="00D50E28" w:rsidRPr="00B932B6" w:rsidTr="005E2027">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по основным средствам</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50E28" w:rsidRPr="00B932B6" w:rsidRDefault="00D50E28" w:rsidP="005E2027">
            <w:pPr>
              <w:spacing w:line="216" w:lineRule="auto"/>
              <w:rPr>
                <w:sz w:val="16"/>
                <w:szCs w:val="16"/>
              </w:rPr>
            </w:pPr>
            <w:r w:rsidRPr="00B932B6">
              <w:rPr>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2970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2327</w:t>
            </w:r>
          </w:p>
        </w:tc>
        <w:tc>
          <w:tcPr>
            <w:tcW w:w="708" w:type="dxa"/>
            <w:tcBorders>
              <w:top w:val="single" w:sz="4" w:space="0" w:color="auto"/>
              <w:left w:val="nil"/>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-643</w:t>
            </w:r>
          </w:p>
        </w:tc>
      </w:tr>
      <w:tr w:rsidR="00D50E28" w:rsidRPr="00B932B6" w:rsidTr="005E2027">
        <w:trPr>
          <w:trHeight w:val="2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Итого, налогов и сборов  из выручки</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50E28" w:rsidRPr="00B932B6" w:rsidRDefault="00D50E28" w:rsidP="005E2027">
            <w:pPr>
              <w:spacing w:line="216" w:lineRule="auto"/>
              <w:rPr>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0</w:t>
            </w:r>
          </w:p>
        </w:tc>
        <w:tc>
          <w:tcPr>
            <w:tcW w:w="708" w:type="dxa"/>
            <w:tcBorders>
              <w:top w:val="single" w:sz="4" w:space="0" w:color="auto"/>
              <w:left w:val="nil"/>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0</w:t>
            </w:r>
          </w:p>
        </w:tc>
      </w:tr>
    </w:tbl>
    <w:p w:rsidR="00057C9B" w:rsidRDefault="00057C9B" w:rsidP="00D50E28">
      <w:pPr>
        <w:spacing w:line="216" w:lineRule="auto"/>
        <w:ind w:firstLine="284"/>
        <w:jc w:val="both"/>
        <w:rPr>
          <w:sz w:val="20"/>
          <w:szCs w:val="20"/>
        </w:rPr>
      </w:pPr>
    </w:p>
    <w:p w:rsidR="00D50E28" w:rsidRPr="00B932B6" w:rsidRDefault="00D50E28" w:rsidP="00D50E28">
      <w:pPr>
        <w:spacing w:line="216" w:lineRule="auto"/>
        <w:ind w:firstLine="284"/>
        <w:jc w:val="both"/>
        <w:rPr>
          <w:sz w:val="20"/>
          <w:szCs w:val="20"/>
        </w:rPr>
      </w:pPr>
      <w:r w:rsidRPr="00B932B6">
        <w:rPr>
          <w:sz w:val="20"/>
          <w:szCs w:val="20"/>
        </w:rPr>
        <w:t>Несмотря на абсолютный рост НДС, его зачетный вес формирует нулевые поступления в бюджет. Акцизы организация не уплачивает.</w:t>
      </w:r>
    </w:p>
    <w:p w:rsidR="00D50E28" w:rsidRPr="00B932B6" w:rsidRDefault="00D50E28" w:rsidP="00D50E28">
      <w:pPr>
        <w:spacing w:line="216" w:lineRule="auto"/>
        <w:ind w:firstLine="284"/>
        <w:jc w:val="both"/>
        <w:rPr>
          <w:sz w:val="20"/>
          <w:szCs w:val="20"/>
        </w:rPr>
      </w:pPr>
      <w:r w:rsidRPr="00B932B6">
        <w:rPr>
          <w:sz w:val="20"/>
          <w:szCs w:val="20"/>
        </w:rPr>
        <w:lastRenderedPageBreak/>
        <w:t>Доля НДС начисленного, в выручке от реализации представлена в табл. 2.</w:t>
      </w:r>
    </w:p>
    <w:p w:rsidR="00D50E28" w:rsidRPr="00B932B6" w:rsidRDefault="00D50E28" w:rsidP="00D50E28">
      <w:pPr>
        <w:spacing w:line="216" w:lineRule="auto"/>
        <w:jc w:val="both"/>
        <w:rPr>
          <w:sz w:val="16"/>
          <w:szCs w:val="16"/>
        </w:rPr>
      </w:pPr>
    </w:p>
    <w:p w:rsidR="00D50E28" w:rsidRPr="00B932B6" w:rsidRDefault="00D50E28" w:rsidP="00D50E28">
      <w:pPr>
        <w:spacing w:line="216" w:lineRule="auto"/>
        <w:jc w:val="both"/>
        <w:rPr>
          <w:b/>
          <w:sz w:val="16"/>
          <w:szCs w:val="16"/>
        </w:rPr>
      </w:pPr>
      <w:r w:rsidRPr="00B932B6">
        <w:rPr>
          <w:sz w:val="16"/>
          <w:szCs w:val="16"/>
        </w:rPr>
        <w:t>Таблица 2</w:t>
      </w:r>
      <w:r w:rsidRPr="00B932B6">
        <w:rPr>
          <w:b/>
          <w:sz w:val="16"/>
          <w:szCs w:val="16"/>
        </w:rPr>
        <w:t xml:space="preserve"> – Доля НДС начисленного  в выручке</w:t>
      </w:r>
    </w:p>
    <w:p w:rsidR="00D50E28" w:rsidRPr="00B932B6" w:rsidRDefault="00D50E28" w:rsidP="00D50E28">
      <w:pPr>
        <w:spacing w:line="216" w:lineRule="auto"/>
        <w:jc w:val="both"/>
        <w:rPr>
          <w:b/>
          <w:sz w:val="16"/>
          <w:szCs w:val="16"/>
        </w:rPr>
      </w:pPr>
    </w:p>
    <w:tbl>
      <w:tblPr>
        <w:tblW w:w="6111" w:type="dxa"/>
        <w:tblInd w:w="93" w:type="dxa"/>
        <w:tblLook w:val="04A0"/>
      </w:tblPr>
      <w:tblGrid>
        <w:gridCol w:w="3417"/>
        <w:gridCol w:w="851"/>
        <w:gridCol w:w="850"/>
        <w:gridCol w:w="993"/>
      </w:tblGrid>
      <w:tr w:rsidR="00D50E28" w:rsidRPr="00B932B6" w:rsidTr="005E2027">
        <w:trPr>
          <w:trHeight w:val="2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iCs/>
                <w:sz w:val="16"/>
                <w:szCs w:val="16"/>
              </w:rPr>
              <w:t>Показатели</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2011 год</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2012 год</w:t>
            </w:r>
          </w:p>
        </w:tc>
        <w:tc>
          <w:tcPr>
            <w:tcW w:w="993" w:type="dxa"/>
            <w:tcBorders>
              <w:top w:val="single" w:sz="4" w:space="0" w:color="auto"/>
              <w:left w:val="nil"/>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Измен</w:t>
            </w:r>
            <w:proofErr w:type="gramStart"/>
            <w:r w:rsidRPr="00B932B6">
              <w:rPr>
                <w:sz w:val="16"/>
                <w:szCs w:val="16"/>
              </w:rPr>
              <w:t>., +/-</w:t>
            </w:r>
            <w:proofErr w:type="gramEnd"/>
          </w:p>
        </w:tc>
      </w:tr>
      <w:tr w:rsidR="00D50E28" w:rsidRPr="00B932B6" w:rsidTr="005E2027">
        <w:trPr>
          <w:trHeight w:val="2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0E28" w:rsidRPr="00B932B6" w:rsidRDefault="00D50E28" w:rsidP="005E2027">
            <w:pPr>
              <w:spacing w:line="216" w:lineRule="auto"/>
              <w:rPr>
                <w:sz w:val="16"/>
                <w:szCs w:val="16"/>
              </w:rPr>
            </w:pPr>
            <w:r w:rsidRPr="00B932B6">
              <w:rPr>
                <w:sz w:val="16"/>
                <w:szCs w:val="16"/>
              </w:rPr>
              <w:t>Выручка от реализации с налогами, млн. руб.</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50E28" w:rsidRPr="00B932B6" w:rsidRDefault="00D50E28" w:rsidP="005E2027">
            <w:pPr>
              <w:spacing w:line="216" w:lineRule="auto"/>
              <w:rPr>
                <w:sz w:val="16"/>
                <w:szCs w:val="16"/>
              </w:rPr>
            </w:pPr>
            <w:r w:rsidRPr="00B932B6">
              <w:rPr>
                <w:sz w:val="16"/>
                <w:szCs w:val="16"/>
              </w:rPr>
              <w:t>243700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50E28" w:rsidRPr="00B932B6" w:rsidRDefault="00D50E28" w:rsidP="005E2027">
            <w:pPr>
              <w:spacing w:line="216" w:lineRule="auto"/>
              <w:rPr>
                <w:sz w:val="16"/>
                <w:szCs w:val="16"/>
              </w:rPr>
            </w:pPr>
            <w:r w:rsidRPr="00B932B6">
              <w:rPr>
                <w:sz w:val="16"/>
                <w:szCs w:val="16"/>
              </w:rPr>
              <w:t>400011</w:t>
            </w:r>
          </w:p>
        </w:tc>
        <w:tc>
          <w:tcPr>
            <w:tcW w:w="993" w:type="dxa"/>
            <w:tcBorders>
              <w:top w:val="single" w:sz="4" w:space="0" w:color="auto"/>
              <w:left w:val="nil"/>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156311</w:t>
            </w:r>
          </w:p>
        </w:tc>
      </w:tr>
      <w:tr w:rsidR="00D50E28" w:rsidRPr="00B932B6" w:rsidTr="005E2027">
        <w:trPr>
          <w:trHeight w:val="2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E28" w:rsidRPr="00B932B6" w:rsidRDefault="00D50E28" w:rsidP="005E2027">
            <w:pPr>
              <w:spacing w:line="216" w:lineRule="auto"/>
              <w:rPr>
                <w:sz w:val="16"/>
                <w:szCs w:val="16"/>
              </w:rPr>
            </w:pPr>
            <w:r w:rsidRPr="00B932B6">
              <w:rPr>
                <w:sz w:val="16"/>
                <w:szCs w:val="16"/>
              </w:rPr>
              <w:t>НДС начисленный, млн. руб.</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19625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27764</w:t>
            </w:r>
          </w:p>
        </w:tc>
        <w:tc>
          <w:tcPr>
            <w:tcW w:w="993" w:type="dxa"/>
            <w:tcBorders>
              <w:top w:val="single" w:sz="4" w:space="0" w:color="auto"/>
              <w:left w:val="nil"/>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8139</w:t>
            </w:r>
          </w:p>
        </w:tc>
      </w:tr>
      <w:tr w:rsidR="00D50E28" w:rsidRPr="00B932B6" w:rsidTr="005E2027">
        <w:trPr>
          <w:trHeight w:val="2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0E28" w:rsidRPr="00B932B6" w:rsidRDefault="00D50E28" w:rsidP="005E2027">
            <w:pPr>
              <w:spacing w:line="216" w:lineRule="auto"/>
              <w:rPr>
                <w:sz w:val="16"/>
                <w:szCs w:val="16"/>
              </w:rPr>
            </w:pPr>
            <w:r w:rsidRPr="00B932B6">
              <w:rPr>
                <w:sz w:val="16"/>
                <w:szCs w:val="16"/>
              </w:rPr>
              <w:t>Доля НДС в выручке от реализации,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8,1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6,9</w:t>
            </w:r>
          </w:p>
        </w:tc>
        <w:tc>
          <w:tcPr>
            <w:tcW w:w="993" w:type="dxa"/>
            <w:tcBorders>
              <w:top w:val="single" w:sz="4" w:space="0" w:color="auto"/>
              <w:left w:val="nil"/>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-1,2 п.п.</w:t>
            </w:r>
          </w:p>
        </w:tc>
      </w:tr>
    </w:tbl>
    <w:p w:rsidR="00D50E28" w:rsidRPr="00B932B6" w:rsidRDefault="00D50E28" w:rsidP="00D50E28">
      <w:pPr>
        <w:spacing w:line="216" w:lineRule="auto"/>
        <w:ind w:firstLine="284"/>
        <w:jc w:val="both"/>
        <w:rPr>
          <w:sz w:val="16"/>
          <w:szCs w:val="16"/>
        </w:rPr>
      </w:pPr>
    </w:p>
    <w:p w:rsidR="00D50E28" w:rsidRPr="00B932B6" w:rsidRDefault="00D50E28" w:rsidP="00D50E28">
      <w:pPr>
        <w:spacing w:line="216" w:lineRule="auto"/>
        <w:ind w:firstLine="284"/>
        <w:jc w:val="both"/>
        <w:rPr>
          <w:sz w:val="20"/>
          <w:szCs w:val="20"/>
        </w:rPr>
      </w:pPr>
      <w:r w:rsidRPr="00B932B6">
        <w:rPr>
          <w:sz w:val="20"/>
          <w:szCs w:val="20"/>
        </w:rPr>
        <w:t>Таким образом, несмотря на общий рост НДС в размере 8139 млн. руб., его доля в выручке от реализации снизилась на 1,2 п.п. за 2011-2012 годы.</w:t>
      </w:r>
    </w:p>
    <w:p w:rsidR="00D50E28" w:rsidRPr="00B932B6" w:rsidRDefault="00D50E28" w:rsidP="00D50E28">
      <w:pPr>
        <w:spacing w:line="216" w:lineRule="auto"/>
        <w:ind w:firstLine="284"/>
        <w:jc w:val="both"/>
        <w:rPr>
          <w:sz w:val="20"/>
          <w:szCs w:val="20"/>
        </w:rPr>
      </w:pPr>
      <w:r w:rsidRPr="00B932B6">
        <w:rPr>
          <w:sz w:val="20"/>
          <w:szCs w:val="20"/>
        </w:rPr>
        <w:t>Налоги, отчисления и сборы, относимые на себестоимость продукции, образуют отдельную группу налогов, действующих на территории Республики Беларусь. В данную группу включаются экологический, земельный налоги, налог на недвижимость, отчисления в Фонд социальной защиты населения и т.п.  (см. табл. 3).</w:t>
      </w:r>
    </w:p>
    <w:p w:rsidR="00D50E28" w:rsidRPr="00B932B6" w:rsidRDefault="00D50E28" w:rsidP="00D50E28">
      <w:pPr>
        <w:spacing w:line="216" w:lineRule="auto"/>
        <w:jc w:val="both"/>
        <w:rPr>
          <w:sz w:val="16"/>
          <w:szCs w:val="16"/>
        </w:rPr>
      </w:pPr>
    </w:p>
    <w:p w:rsidR="00D50E28" w:rsidRPr="00B932B6" w:rsidRDefault="00D50E28" w:rsidP="00D50E28">
      <w:pPr>
        <w:spacing w:line="216" w:lineRule="auto"/>
        <w:jc w:val="both"/>
        <w:rPr>
          <w:b/>
          <w:sz w:val="16"/>
          <w:szCs w:val="16"/>
        </w:rPr>
      </w:pPr>
      <w:r w:rsidRPr="00B932B6">
        <w:rPr>
          <w:sz w:val="16"/>
          <w:szCs w:val="16"/>
        </w:rPr>
        <w:t>Таблица 3</w:t>
      </w:r>
      <w:r w:rsidRPr="00B932B6">
        <w:rPr>
          <w:b/>
          <w:sz w:val="16"/>
          <w:szCs w:val="16"/>
        </w:rPr>
        <w:t xml:space="preserve"> – Налоги и сборы, включаемые в себестоимость продукции</w:t>
      </w:r>
    </w:p>
    <w:p w:rsidR="00D50E28" w:rsidRPr="00B932B6" w:rsidRDefault="00D50E28" w:rsidP="00D50E28">
      <w:pPr>
        <w:spacing w:line="216" w:lineRule="auto"/>
        <w:jc w:val="both"/>
        <w:rPr>
          <w:b/>
          <w:sz w:val="16"/>
          <w:szCs w:val="16"/>
        </w:rPr>
      </w:pPr>
    </w:p>
    <w:tbl>
      <w:tblPr>
        <w:tblW w:w="6214" w:type="dxa"/>
        <w:tblInd w:w="93" w:type="dxa"/>
        <w:tblLook w:val="04A0"/>
      </w:tblPr>
      <w:tblGrid>
        <w:gridCol w:w="2850"/>
        <w:gridCol w:w="740"/>
        <w:gridCol w:w="850"/>
        <w:gridCol w:w="851"/>
        <w:gridCol w:w="923"/>
      </w:tblGrid>
      <w:tr w:rsidR="00D50E28" w:rsidRPr="00B932B6" w:rsidTr="005E2027">
        <w:trPr>
          <w:trHeight w:val="2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Показатели</w:t>
            </w: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Ставки</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2011 год</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2012 год</w:t>
            </w:r>
          </w:p>
        </w:tc>
        <w:tc>
          <w:tcPr>
            <w:tcW w:w="923" w:type="dxa"/>
            <w:tcBorders>
              <w:top w:val="single" w:sz="4" w:space="0" w:color="auto"/>
              <w:left w:val="nil"/>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Измен</w:t>
            </w:r>
            <w:proofErr w:type="gramStart"/>
            <w:r w:rsidRPr="00B932B6">
              <w:rPr>
                <w:sz w:val="16"/>
                <w:szCs w:val="16"/>
              </w:rPr>
              <w:t>., +/-</w:t>
            </w:r>
            <w:proofErr w:type="gramEnd"/>
          </w:p>
        </w:tc>
      </w:tr>
      <w:tr w:rsidR="00D50E28" w:rsidRPr="00B932B6" w:rsidTr="005E2027">
        <w:trPr>
          <w:trHeight w:val="2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Платежи за землю</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 xml:space="preserve">за </w:t>
            </w:r>
            <w:proofErr w:type="gramStart"/>
            <w:r w:rsidRPr="00B932B6">
              <w:rPr>
                <w:sz w:val="16"/>
                <w:szCs w:val="16"/>
              </w:rPr>
              <w:t>га</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50</w:t>
            </w:r>
          </w:p>
        </w:tc>
        <w:tc>
          <w:tcPr>
            <w:tcW w:w="923" w:type="dxa"/>
            <w:tcBorders>
              <w:top w:val="single" w:sz="4" w:space="0" w:color="auto"/>
              <w:left w:val="nil"/>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2</w:t>
            </w:r>
          </w:p>
        </w:tc>
      </w:tr>
      <w:tr w:rsidR="00D50E28" w:rsidRPr="00B932B6" w:rsidTr="005E2027">
        <w:trPr>
          <w:trHeight w:val="2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Платежи за выбросы загрязняющих веществ в окружающую среду</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по расчету</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37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38</w:t>
            </w:r>
          </w:p>
        </w:tc>
        <w:tc>
          <w:tcPr>
            <w:tcW w:w="923" w:type="dxa"/>
            <w:tcBorders>
              <w:top w:val="single" w:sz="4" w:space="0" w:color="auto"/>
              <w:left w:val="nil"/>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1</w:t>
            </w:r>
          </w:p>
        </w:tc>
      </w:tr>
      <w:tr w:rsidR="00D50E28" w:rsidRPr="00B932B6" w:rsidTr="005E2027">
        <w:trPr>
          <w:trHeight w:val="2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Налог на недвижимость</w:t>
            </w: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260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900</w:t>
            </w:r>
          </w:p>
        </w:tc>
        <w:tc>
          <w:tcPr>
            <w:tcW w:w="923" w:type="dxa"/>
            <w:tcBorders>
              <w:top w:val="single" w:sz="4" w:space="0" w:color="auto"/>
              <w:left w:val="nil"/>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640</w:t>
            </w:r>
          </w:p>
        </w:tc>
      </w:tr>
      <w:tr w:rsidR="00D50E28" w:rsidRPr="00B932B6" w:rsidTr="005E2027">
        <w:trPr>
          <w:trHeight w:val="2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Отчисления на соц. нужды</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34,6%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7 622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9 478</w:t>
            </w:r>
          </w:p>
        </w:tc>
        <w:tc>
          <w:tcPr>
            <w:tcW w:w="923" w:type="dxa"/>
            <w:tcBorders>
              <w:top w:val="single" w:sz="4" w:space="0" w:color="auto"/>
              <w:left w:val="nil"/>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1856</w:t>
            </w:r>
          </w:p>
        </w:tc>
      </w:tr>
      <w:tr w:rsidR="00D50E28" w:rsidRPr="00B932B6" w:rsidTr="005E2027">
        <w:trPr>
          <w:trHeight w:val="2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 xml:space="preserve">Отчисления по </w:t>
            </w:r>
            <w:proofErr w:type="gramStart"/>
            <w:r w:rsidRPr="00B932B6">
              <w:rPr>
                <w:sz w:val="16"/>
                <w:szCs w:val="16"/>
              </w:rPr>
              <w:t>обязательному</w:t>
            </w:r>
            <w:proofErr w:type="gramEnd"/>
            <w:r w:rsidRPr="00B932B6">
              <w:rPr>
                <w:sz w:val="16"/>
                <w:szCs w:val="16"/>
              </w:rPr>
              <w:t xml:space="preserve"> страх-ю</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0,84%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130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230</w:t>
            </w:r>
          </w:p>
        </w:tc>
        <w:tc>
          <w:tcPr>
            <w:tcW w:w="923" w:type="dxa"/>
            <w:tcBorders>
              <w:top w:val="single" w:sz="4" w:space="0" w:color="auto"/>
              <w:left w:val="nil"/>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100</w:t>
            </w:r>
          </w:p>
        </w:tc>
      </w:tr>
      <w:tr w:rsidR="00D50E28" w:rsidRPr="00B932B6" w:rsidTr="005E2027">
        <w:trPr>
          <w:trHeight w:val="2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Отчисления в инновационный фонд</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0,25%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354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898</w:t>
            </w:r>
          </w:p>
        </w:tc>
        <w:tc>
          <w:tcPr>
            <w:tcW w:w="923" w:type="dxa"/>
            <w:tcBorders>
              <w:top w:val="single" w:sz="4" w:space="0" w:color="auto"/>
              <w:left w:val="nil"/>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544</w:t>
            </w:r>
          </w:p>
        </w:tc>
      </w:tr>
      <w:tr w:rsidR="00D50E28" w:rsidRPr="00B932B6" w:rsidTr="005E2027">
        <w:trPr>
          <w:trHeight w:val="2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bCs/>
                <w:sz w:val="16"/>
                <w:szCs w:val="16"/>
              </w:rPr>
            </w:pPr>
            <w:r w:rsidRPr="00B932B6">
              <w:rPr>
                <w:bCs/>
                <w:sz w:val="16"/>
                <w:szCs w:val="16"/>
              </w:rPr>
              <w:t>Итого налогов, сборов</w:t>
            </w:r>
            <w:proofErr w:type="gramStart"/>
            <w:r w:rsidRPr="00B932B6">
              <w:rPr>
                <w:bCs/>
                <w:sz w:val="16"/>
                <w:szCs w:val="16"/>
              </w:rPr>
              <w:t xml:space="preserve"> ,</w:t>
            </w:r>
            <w:proofErr w:type="gramEnd"/>
            <w:r w:rsidRPr="00B932B6">
              <w:rPr>
                <w:bCs/>
                <w:sz w:val="16"/>
                <w:szCs w:val="16"/>
              </w:rPr>
              <w:t xml:space="preserve"> относимых на себестоимость</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bCs/>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bCs/>
                <w:sz w:val="16"/>
                <w:szCs w:val="16"/>
              </w:rPr>
            </w:pPr>
            <w:r w:rsidRPr="00B932B6">
              <w:rPr>
                <w:bCs/>
                <w:sz w:val="16"/>
                <w:szCs w:val="16"/>
              </w:rPr>
              <w:t>8451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bCs/>
                <w:sz w:val="16"/>
                <w:szCs w:val="16"/>
              </w:rPr>
            </w:pPr>
            <w:r w:rsidRPr="00B932B6">
              <w:rPr>
                <w:bCs/>
                <w:sz w:val="16"/>
                <w:szCs w:val="16"/>
              </w:rPr>
              <w:t>11594</w:t>
            </w:r>
          </w:p>
        </w:tc>
        <w:tc>
          <w:tcPr>
            <w:tcW w:w="923" w:type="dxa"/>
            <w:tcBorders>
              <w:top w:val="single" w:sz="4" w:space="0" w:color="auto"/>
              <w:left w:val="nil"/>
              <w:bottom w:val="single" w:sz="4" w:space="0" w:color="auto"/>
              <w:right w:val="single" w:sz="4" w:space="0" w:color="auto"/>
            </w:tcBorders>
            <w:vAlign w:val="center"/>
          </w:tcPr>
          <w:p w:rsidR="00D50E28" w:rsidRPr="00B932B6" w:rsidRDefault="00D50E28" w:rsidP="005E2027">
            <w:pPr>
              <w:spacing w:line="216" w:lineRule="auto"/>
              <w:rPr>
                <w:bCs/>
                <w:sz w:val="16"/>
                <w:szCs w:val="16"/>
              </w:rPr>
            </w:pPr>
            <w:r w:rsidRPr="00B932B6">
              <w:rPr>
                <w:bCs/>
                <w:sz w:val="16"/>
                <w:szCs w:val="16"/>
              </w:rPr>
              <w:t>3143</w:t>
            </w:r>
          </w:p>
        </w:tc>
      </w:tr>
    </w:tbl>
    <w:p w:rsidR="00D50E28" w:rsidRPr="00B932B6" w:rsidRDefault="00D50E28" w:rsidP="00D50E28">
      <w:pPr>
        <w:spacing w:line="216" w:lineRule="auto"/>
        <w:jc w:val="both"/>
        <w:rPr>
          <w:sz w:val="16"/>
          <w:szCs w:val="16"/>
        </w:rPr>
      </w:pPr>
    </w:p>
    <w:p w:rsidR="00D50E28" w:rsidRPr="00B932B6" w:rsidRDefault="00D50E28" w:rsidP="00D50E28">
      <w:pPr>
        <w:spacing w:line="216" w:lineRule="auto"/>
        <w:ind w:firstLine="284"/>
        <w:jc w:val="both"/>
        <w:rPr>
          <w:sz w:val="20"/>
          <w:szCs w:val="20"/>
        </w:rPr>
      </w:pPr>
      <w:r w:rsidRPr="00B932B6">
        <w:rPr>
          <w:sz w:val="20"/>
          <w:szCs w:val="20"/>
        </w:rPr>
        <w:t xml:space="preserve">Сумма налогов и </w:t>
      </w:r>
      <w:proofErr w:type="gramStart"/>
      <w:r w:rsidRPr="00B932B6">
        <w:rPr>
          <w:sz w:val="20"/>
          <w:szCs w:val="20"/>
        </w:rPr>
        <w:t>отчислений, включаемых в себестоимость продукции  выросла</w:t>
      </w:r>
      <w:proofErr w:type="gramEnd"/>
      <w:r w:rsidRPr="00B932B6">
        <w:rPr>
          <w:sz w:val="20"/>
          <w:szCs w:val="20"/>
        </w:rPr>
        <w:t xml:space="preserve"> за рассматриваемый период на 3143 млн. руб. В том числе, следует отметить, что наибольший удельный вес занимают отчисления на социальные нужды.</w:t>
      </w:r>
    </w:p>
    <w:p w:rsidR="00D50E28" w:rsidRPr="00B932B6" w:rsidRDefault="00D50E28" w:rsidP="00D50E28">
      <w:pPr>
        <w:spacing w:line="216" w:lineRule="auto"/>
        <w:ind w:firstLine="284"/>
        <w:jc w:val="both"/>
        <w:rPr>
          <w:sz w:val="20"/>
          <w:szCs w:val="20"/>
        </w:rPr>
      </w:pPr>
      <w:r w:rsidRPr="00B932B6">
        <w:rPr>
          <w:sz w:val="20"/>
          <w:szCs w:val="20"/>
        </w:rPr>
        <w:t>В заключение оценки налогов, уплачиваемых организацией, обратимся к налогам, выплачива</w:t>
      </w:r>
      <w:r w:rsidR="008B3EA6">
        <w:rPr>
          <w:sz w:val="20"/>
          <w:szCs w:val="20"/>
        </w:rPr>
        <w:t>емых из прибыли (табл. 4</w:t>
      </w:r>
      <w:r w:rsidRPr="00B932B6">
        <w:rPr>
          <w:sz w:val="20"/>
          <w:szCs w:val="20"/>
        </w:rPr>
        <w:t>).</w:t>
      </w:r>
    </w:p>
    <w:p w:rsidR="00D50E28" w:rsidRPr="00B932B6" w:rsidRDefault="00D50E28" w:rsidP="00D50E28">
      <w:pPr>
        <w:spacing w:line="216" w:lineRule="auto"/>
        <w:jc w:val="both"/>
        <w:rPr>
          <w:sz w:val="16"/>
          <w:szCs w:val="16"/>
        </w:rPr>
      </w:pPr>
    </w:p>
    <w:p w:rsidR="00D50E28" w:rsidRPr="00B932B6" w:rsidRDefault="00D50E28" w:rsidP="00D50E28">
      <w:pPr>
        <w:spacing w:line="216" w:lineRule="auto"/>
        <w:jc w:val="both"/>
        <w:rPr>
          <w:b/>
          <w:sz w:val="16"/>
          <w:szCs w:val="16"/>
        </w:rPr>
      </w:pPr>
      <w:r w:rsidRPr="00B932B6">
        <w:rPr>
          <w:sz w:val="16"/>
          <w:szCs w:val="16"/>
        </w:rPr>
        <w:t xml:space="preserve">Таблица </w:t>
      </w:r>
      <w:r w:rsidR="008B3EA6">
        <w:rPr>
          <w:sz w:val="16"/>
          <w:szCs w:val="16"/>
        </w:rPr>
        <w:t>4</w:t>
      </w:r>
      <w:r w:rsidRPr="00B932B6">
        <w:rPr>
          <w:b/>
          <w:sz w:val="16"/>
          <w:szCs w:val="16"/>
        </w:rPr>
        <w:t xml:space="preserve"> – Налоги, выплачиваемые из прибыли</w:t>
      </w:r>
    </w:p>
    <w:p w:rsidR="00D50E28" w:rsidRPr="00B932B6" w:rsidRDefault="00D50E28" w:rsidP="00D50E28">
      <w:pPr>
        <w:spacing w:line="216" w:lineRule="auto"/>
        <w:jc w:val="both"/>
        <w:rPr>
          <w:b/>
          <w:sz w:val="16"/>
          <w:szCs w:val="16"/>
        </w:rPr>
      </w:pPr>
    </w:p>
    <w:tbl>
      <w:tblPr>
        <w:tblW w:w="6111" w:type="dxa"/>
        <w:tblInd w:w="93" w:type="dxa"/>
        <w:tblLook w:val="04A0"/>
      </w:tblPr>
      <w:tblGrid>
        <w:gridCol w:w="1858"/>
        <w:gridCol w:w="1063"/>
        <w:gridCol w:w="1063"/>
        <w:gridCol w:w="1063"/>
        <w:gridCol w:w="1064"/>
      </w:tblGrid>
      <w:tr w:rsidR="00D50E28" w:rsidRPr="00B932B6" w:rsidTr="005E2027">
        <w:trPr>
          <w:trHeight w:val="17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Показатели</w:t>
            </w: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Ставки</w:t>
            </w: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2011 год</w:t>
            </w: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2012 год</w:t>
            </w:r>
          </w:p>
        </w:tc>
        <w:tc>
          <w:tcPr>
            <w:tcW w:w="1064" w:type="dxa"/>
            <w:tcBorders>
              <w:top w:val="single" w:sz="4" w:space="0" w:color="auto"/>
              <w:left w:val="nil"/>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Измен</w:t>
            </w:r>
            <w:proofErr w:type="gramStart"/>
            <w:r w:rsidRPr="00B932B6">
              <w:rPr>
                <w:sz w:val="16"/>
                <w:szCs w:val="16"/>
              </w:rPr>
              <w:t>., +/-</w:t>
            </w:r>
            <w:proofErr w:type="gramEnd"/>
          </w:p>
        </w:tc>
      </w:tr>
      <w:tr w:rsidR="00D50E28" w:rsidRPr="00B932B6" w:rsidTr="005E2027">
        <w:trPr>
          <w:trHeight w:val="17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Налог на прибыль</w:t>
            </w: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24/18</w:t>
            </w: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1112</w:t>
            </w: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53</w:t>
            </w:r>
          </w:p>
        </w:tc>
        <w:tc>
          <w:tcPr>
            <w:tcW w:w="1064" w:type="dxa"/>
            <w:tcBorders>
              <w:top w:val="single" w:sz="4" w:space="0" w:color="auto"/>
              <w:left w:val="nil"/>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-1059</w:t>
            </w:r>
          </w:p>
        </w:tc>
      </w:tr>
      <w:tr w:rsidR="00D50E28" w:rsidRPr="00B932B6" w:rsidTr="005E2027">
        <w:trPr>
          <w:trHeight w:val="17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Прочие налоги</w:t>
            </w: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w:t>
            </w: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21</w:t>
            </w:r>
          </w:p>
        </w:tc>
        <w:tc>
          <w:tcPr>
            <w:tcW w:w="1064" w:type="dxa"/>
            <w:tcBorders>
              <w:top w:val="single" w:sz="4" w:space="0" w:color="auto"/>
              <w:left w:val="nil"/>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21</w:t>
            </w:r>
          </w:p>
        </w:tc>
      </w:tr>
      <w:tr w:rsidR="00D50E28" w:rsidRPr="00B932B6" w:rsidTr="005E2027">
        <w:trPr>
          <w:trHeight w:val="17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Итого</w:t>
            </w: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1112</w:t>
            </w: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74</w:t>
            </w:r>
          </w:p>
        </w:tc>
        <w:tc>
          <w:tcPr>
            <w:tcW w:w="1064" w:type="dxa"/>
            <w:tcBorders>
              <w:top w:val="single" w:sz="4" w:space="0" w:color="auto"/>
              <w:left w:val="nil"/>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-1038</w:t>
            </w:r>
          </w:p>
        </w:tc>
      </w:tr>
    </w:tbl>
    <w:p w:rsidR="00D50E28" w:rsidRPr="00B932B6" w:rsidRDefault="00D50E28" w:rsidP="00D50E28">
      <w:pPr>
        <w:spacing w:line="216" w:lineRule="auto"/>
        <w:jc w:val="both"/>
        <w:rPr>
          <w:sz w:val="16"/>
          <w:szCs w:val="16"/>
        </w:rPr>
      </w:pPr>
    </w:p>
    <w:p w:rsidR="00D50E28" w:rsidRPr="00B932B6" w:rsidRDefault="008B3EA6" w:rsidP="00D50E28">
      <w:pPr>
        <w:spacing w:line="216" w:lineRule="auto"/>
        <w:ind w:firstLine="284"/>
        <w:jc w:val="both"/>
        <w:rPr>
          <w:sz w:val="20"/>
          <w:szCs w:val="20"/>
        </w:rPr>
      </w:pPr>
      <w:r>
        <w:rPr>
          <w:sz w:val="20"/>
          <w:szCs w:val="20"/>
        </w:rPr>
        <w:lastRenderedPageBreak/>
        <w:t>Как видно по данным табл. 4</w:t>
      </w:r>
      <w:r w:rsidR="00D50E28" w:rsidRPr="00B932B6">
        <w:rPr>
          <w:sz w:val="20"/>
          <w:szCs w:val="20"/>
        </w:rPr>
        <w:t>, в 2012 г. произошло значительное уменьшение налогов, выплачиваемых из прибыли.</w:t>
      </w:r>
    </w:p>
    <w:p w:rsidR="00D50E28" w:rsidRPr="00B932B6" w:rsidRDefault="00D50E28" w:rsidP="00D50E28">
      <w:pPr>
        <w:spacing w:line="216" w:lineRule="auto"/>
        <w:ind w:firstLine="284"/>
        <w:jc w:val="both"/>
        <w:rPr>
          <w:sz w:val="20"/>
          <w:szCs w:val="20"/>
        </w:rPr>
      </w:pPr>
      <w:r w:rsidRPr="00B932B6">
        <w:rPr>
          <w:sz w:val="20"/>
          <w:szCs w:val="20"/>
        </w:rPr>
        <w:t>Основной проблемой налогообложения в Беларуси остается высокая налоговая нагрузка, которая не способна обеспечить достаточно простые условия ведения бизнеса.</w:t>
      </w:r>
    </w:p>
    <w:p w:rsidR="00D50E28" w:rsidRPr="00B932B6" w:rsidRDefault="00D50E28" w:rsidP="00D50E28">
      <w:pPr>
        <w:spacing w:line="216" w:lineRule="auto"/>
        <w:ind w:firstLine="284"/>
        <w:jc w:val="both"/>
        <w:rPr>
          <w:sz w:val="20"/>
          <w:szCs w:val="20"/>
        </w:rPr>
      </w:pPr>
      <w:r w:rsidRPr="00B932B6">
        <w:rPr>
          <w:sz w:val="20"/>
          <w:szCs w:val="20"/>
        </w:rPr>
        <w:t>Для оценки динамики, состава и структуры налоговых отчислени</w:t>
      </w:r>
      <w:r w:rsidR="008B3EA6">
        <w:rPr>
          <w:sz w:val="20"/>
          <w:szCs w:val="20"/>
        </w:rPr>
        <w:t>й,  обратимся к данным таблицы 5</w:t>
      </w:r>
      <w:r w:rsidRPr="00B932B6">
        <w:rPr>
          <w:sz w:val="20"/>
          <w:szCs w:val="20"/>
        </w:rPr>
        <w:t>, где представлены обобщенные данные по вышеприведенной динамике налогов и платежей.</w:t>
      </w:r>
    </w:p>
    <w:p w:rsidR="00D50E28" w:rsidRPr="00B932B6" w:rsidRDefault="00D50E28" w:rsidP="00D50E28">
      <w:pPr>
        <w:spacing w:line="216" w:lineRule="auto"/>
        <w:jc w:val="both"/>
        <w:rPr>
          <w:sz w:val="16"/>
          <w:szCs w:val="16"/>
        </w:rPr>
      </w:pPr>
    </w:p>
    <w:p w:rsidR="00D50E28" w:rsidRPr="00B932B6" w:rsidRDefault="00D50E28" w:rsidP="00D50E28">
      <w:pPr>
        <w:spacing w:line="216" w:lineRule="auto"/>
        <w:jc w:val="both"/>
        <w:rPr>
          <w:b/>
          <w:sz w:val="16"/>
          <w:szCs w:val="16"/>
        </w:rPr>
      </w:pPr>
      <w:r w:rsidRPr="00B932B6">
        <w:rPr>
          <w:sz w:val="16"/>
          <w:szCs w:val="16"/>
        </w:rPr>
        <w:t xml:space="preserve">Таблица </w:t>
      </w:r>
      <w:r w:rsidR="008B3EA6">
        <w:rPr>
          <w:sz w:val="16"/>
          <w:szCs w:val="16"/>
        </w:rPr>
        <w:t>5</w:t>
      </w:r>
      <w:r w:rsidRPr="00B932B6">
        <w:rPr>
          <w:b/>
          <w:sz w:val="16"/>
          <w:szCs w:val="16"/>
        </w:rPr>
        <w:t xml:space="preserve"> – Состав и структура налогов, налоговая нагрузка</w:t>
      </w:r>
    </w:p>
    <w:p w:rsidR="00D50E28" w:rsidRPr="00B932B6" w:rsidRDefault="00D50E28" w:rsidP="00D50E28">
      <w:pPr>
        <w:spacing w:line="216" w:lineRule="auto"/>
        <w:jc w:val="both"/>
        <w:rPr>
          <w:b/>
          <w:sz w:val="16"/>
          <w:szCs w:val="16"/>
        </w:rPr>
      </w:pPr>
    </w:p>
    <w:tbl>
      <w:tblPr>
        <w:tblW w:w="6111" w:type="dxa"/>
        <w:tblInd w:w="93" w:type="dxa"/>
        <w:tblLook w:val="04A0"/>
      </w:tblPr>
      <w:tblGrid>
        <w:gridCol w:w="2567"/>
        <w:gridCol w:w="696"/>
        <w:gridCol w:w="579"/>
        <w:gridCol w:w="842"/>
        <w:gridCol w:w="576"/>
        <w:gridCol w:w="851"/>
      </w:tblGrid>
      <w:tr w:rsidR="00D50E28" w:rsidRPr="00B932B6" w:rsidTr="005E2027">
        <w:trPr>
          <w:trHeight w:val="2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iCs/>
                <w:sz w:val="16"/>
                <w:szCs w:val="16"/>
              </w:rPr>
              <w:t>Показатели</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2011 год</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2012 год.</w:t>
            </w:r>
          </w:p>
        </w:tc>
        <w:tc>
          <w:tcPr>
            <w:tcW w:w="851" w:type="dxa"/>
            <w:vMerge w:val="restart"/>
            <w:tcBorders>
              <w:top w:val="single" w:sz="4" w:space="0" w:color="auto"/>
              <w:left w:val="nil"/>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Измен</w:t>
            </w:r>
            <w:proofErr w:type="gramStart"/>
            <w:r w:rsidRPr="00B932B6">
              <w:rPr>
                <w:sz w:val="16"/>
                <w:szCs w:val="16"/>
              </w:rPr>
              <w:t xml:space="preserve">., +/- </w:t>
            </w:r>
            <w:proofErr w:type="gramEnd"/>
            <w:r w:rsidRPr="00B932B6">
              <w:rPr>
                <w:sz w:val="16"/>
                <w:szCs w:val="16"/>
              </w:rPr>
              <w:t>млн. руб</w:t>
            </w:r>
          </w:p>
        </w:tc>
      </w:tr>
      <w:tr w:rsidR="00D50E28" w:rsidRPr="00B932B6" w:rsidTr="005E2027">
        <w:trPr>
          <w:trHeight w:val="20"/>
        </w:trPr>
        <w:tc>
          <w:tcPr>
            <w:tcW w:w="2567"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D50E28" w:rsidRPr="00B932B6" w:rsidRDefault="00D50E28" w:rsidP="005E2027">
            <w:pPr>
              <w:spacing w:line="216" w:lineRule="auto"/>
              <w:rPr>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млн. руб.</w:t>
            </w:r>
          </w:p>
        </w:tc>
        <w:tc>
          <w:tcPr>
            <w:tcW w:w="579" w:type="dxa"/>
            <w:tcBorders>
              <w:top w:val="single" w:sz="4" w:space="0" w:color="auto"/>
              <w:left w:val="single" w:sz="4" w:space="0" w:color="auto"/>
              <w:bottom w:val="single" w:sz="4" w:space="0" w:color="auto"/>
              <w:right w:val="single" w:sz="4" w:space="0" w:color="auto"/>
            </w:tcBorders>
          </w:tcPr>
          <w:p w:rsidR="00D50E28" w:rsidRPr="00B932B6" w:rsidRDefault="00D50E28" w:rsidP="005E2027">
            <w:pPr>
              <w:spacing w:line="216" w:lineRule="auto"/>
              <w:rPr>
                <w:sz w:val="16"/>
                <w:szCs w:val="16"/>
              </w:rPr>
            </w:pPr>
            <w:r w:rsidRPr="00B932B6">
              <w:rPr>
                <w:sz w:val="16"/>
                <w:szCs w:val="16"/>
              </w:rPr>
              <w:t>уд</w:t>
            </w:r>
            <w:proofErr w:type="gramStart"/>
            <w:r w:rsidRPr="00B932B6">
              <w:rPr>
                <w:sz w:val="16"/>
                <w:szCs w:val="16"/>
              </w:rPr>
              <w:t>.</w:t>
            </w:r>
            <w:proofErr w:type="gramEnd"/>
            <w:r w:rsidRPr="00B932B6">
              <w:rPr>
                <w:sz w:val="16"/>
                <w:szCs w:val="16"/>
              </w:rPr>
              <w:t xml:space="preserve"> </w:t>
            </w:r>
            <w:proofErr w:type="gramStart"/>
            <w:r w:rsidRPr="00B932B6">
              <w:rPr>
                <w:sz w:val="16"/>
                <w:szCs w:val="16"/>
              </w:rPr>
              <w:t>в</w:t>
            </w:r>
            <w:proofErr w:type="gramEnd"/>
            <w:r w:rsidRPr="00B932B6">
              <w:rPr>
                <w:sz w:val="16"/>
                <w:szCs w:val="16"/>
              </w:rPr>
              <w:t>ес, %</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млн. руб.</w:t>
            </w:r>
          </w:p>
        </w:tc>
        <w:tc>
          <w:tcPr>
            <w:tcW w:w="576" w:type="dxa"/>
            <w:tcBorders>
              <w:top w:val="single" w:sz="4" w:space="0" w:color="auto"/>
              <w:left w:val="single" w:sz="4" w:space="0" w:color="auto"/>
              <w:bottom w:val="single" w:sz="4" w:space="0" w:color="auto"/>
              <w:right w:val="single" w:sz="4" w:space="0" w:color="auto"/>
            </w:tcBorders>
          </w:tcPr>
          <w:p w:rsidR="00D50E28" w:rsidRPr="00B932B6" w:rsidRDefault="00D50E28" w:rsidP="005E2027">
            <w:pPr>
              <w:spacing w:line="216" w:lineRule="auto"/>
              <w:rPr>
                <w:sz w:val="16"/>
                <w:szCs w:val="16"/>
              </w:rPr>
            </w:pPr>
            <w:r w:rsidRPr="00B932B6">
              <w:rPr>
                <w:sz w:val="16"/>
                <w:szCs w:val="16"/>
              </w:rPr>
              <w:t>уд</w:t>
            </w:r>
            <w:proofErr w:type="gramStart"/>
            <w:r w:rsidRPr="00B932B6">
              <w:rPr>
                <w:sz w:val="16"/>
                <w:szCs w:val="16"/>
              </w:rPr>
              <w:t>.</w:t>
            </w:r>
            <w:proofErr w:type="gramEnd"/>
            <w:r w:rsidRPr="00B932B6">
              <w:rPr>
                <w:sz w:val="16"/>
                <w:szCs w:val="16"/>
              </w:rPr>
              <w:t xml:space="preserve"> </w:t>
            </w:r>
            <w:proofErr w:type="gramStart"/>
            <w:r w:rsidRPr="00B932B6">
              <w:rPr>
                <w:sz w:val="16"/>
                <w:szCs w:val="16"/>
              </w:rPr>
              <w:t>в</w:t>
            </w:r>
            <w:proofErr w:type="gramEnd"/>
            <w:r w:rsidRPr="00B932B6">
              <w:rPr>
                <w:sz w:val="16"/>
                <w:szCs w:val="16"/>
              </w:rPr>
              <w:t>ес, %</w:t>
            </w:r>
          </w:p>
        </w:tc>
        <w:tc>
          <w:tcPr>
            <w:tcW w:w="851" w:type="dxa"/>
            <w:vMerge/>
            <w:tcBorders>
              <w:left w:val="single" w:sz="4" w:space="0" w:color="auto"/>
              <w:bottom w:val="single" w:sz="4" w:space="0" w:color="auto"/>
              <w:right w:val="single" w:sz="4" w:space="0" w:color="auto"/>
            </w:tcBorders>
            <w:vAlign w:val="center"/>
          </w:tcPr>
          <w:p w:rsidR="00D50E28" w:rsidRPr="00B932B6" w:rsidRDefault="00D50E28" w:rsidP="005E2027">
            <w:pPr>
              <w:spacing w:line="216" w:lineRule="auto"/>
              <w:rPr>
                <w:sz w:val="16"/>
                <w:szCs w:val="16"/>
              </w:rPr>
            </w:pPr>
          </w:p>
        </w:tc>
      </w:tr>
      <w:tr w:rsidR="00D50E28" w:rsidRPr="00B932B6" w:rsidTr="005E2027">
        <w:trPr>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Акцизы</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0</w:t>
            </w:r>
          </w:p>
        </w:tc>
        <w:tc>
          <w:tcPr>
            <w:tcW w:w="579" w:type="dxa"/>
            <w:tcBorders>
              <w:top w:val="single" w:sz="4" w:space="0" w:color="auto"/>
              <w:left w:val="single" w:sz="4" w:space="0" w:color="auto"/>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0</w:t>
            </w:r>
          </w:p>
        </w:tc>
        <w:tc>
          <w:tcPr>
            <w:tcW w:w="576" w:type="dxa"/>
            <w:tcBorders>
              <w:top w:val="single" w:sz="4" w:space="0" w:color="auto"/>
              <w:left w:val="single" w:sz="4" w:space="0" w:color="auto"/>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0</w:t>
            </w:r>
          </w:p>
        </w:tc>
      </w:tr>
      <w:tr w:rsidR="00D50E28" w:rsidRPr="00B932B6" w:rsidTr="005E2027">
        <w:trPr>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НДС начисленный</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19625</w:t>
            </w:r>
          </w:p>
        </w:tc>
        <w:tc>
          <w:tcPr>
            <w:tcW w:w="579" w:type="dxa"/>
            <w:tcBorders>
              <w:top w:val="single" w:sz="4" w:space="0" w:color="auto"/>
              <w:left w:val="single" w:sz="4" w:space="0" w:color="auto"/>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28" w:rsidRPr="00B932B6" w:rsidRDefault="00D50E28" w:rsidP="005E2027">
            <w:pPr>
              <w:spacing w:line="216" w:lineRule="auto"/>
              <w:rPr>
                <w:sz w:val="16"/>
                <w:szCs w:val="16"/>
              </w:rPr>
            </w:pPr>
            <w:r w:rsidRPr="00B932B6">
              <w:rPr>
                <w:sz w:val="16"/>
                <w:szCs w:val="16"/>
              </w:rPr>
              <w:t>27764</w:t>
            </w:r>
          </w:p>
        </w:tc>
        <w:tc>
          <w:tcPr>
            <w:tcW w:w="576" w:type="dxa"/>
            <w:tcBorders>
              <w:top w:val="single" w:sz="4" w:space="0" w:color="auto"/>
              <w:left w:val="single" w:sz="4" w:space="0" w:color="auto"/>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8139</w:t>
            </w:r>
          </w:p>
        </w:tc>
      </w:tr>
      <w:tr w:rsidR="00D50E28" w:rsidRPr="00B932B6" w:rsidTr="005E2027">
        <w:trPr>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НДС к уплате</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0</w:t>
            </w:r>
          </w:p>
        </w:tc>
        <w:tc>
          <w:tcPr>
            <w:tcW w:w="579" w:type="dxa"/>
            <w:tcBorders>
              <w:top w:val="single" w:sz="4" w:space="0" w:color="auto"/>
              <w:left w:val="single" w:sz="4" w:space="0" w:color="auto"/>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0</w:t>
            </w:r>
          </w:p>
        </w:tc>
        <w:tc>
          <w:tcPr>
            <w:tcW w:w="576" w:type="dxa"/>
            <w:tcBorders>
              <w:top w:val="single" w:sz="4" w:space="0" w:color="auto"/>
              <w:left w:val="single" w:sz="4" w:space="0" w:color="auto"/>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0</w:t>
            </w:r>
          </w:p>
        </w:tc>
      </w:tr>
      <w:tr w:rsidR="00D50E28" w:rsidRPr="00B932B6" w:rsidTr="005E2027">
        <w:trPr>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bCs/>
                <w:sz w:val="16"/>
                <w:szCs w:val="16"/>
              </w:rPr>
            </w:pPr>
            <w:r w:rsidRPr="00B932B6">
              <w:rPr>
                <w:bCs/>
                <w:sz w:val="16"/>
                <w:szCs w:val="16"/>
              </w:rPr>
              <w:t>Налоги, сборы, относимые на себестоимость</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bCs/>
                <w:sz w:val="16"/>
                <w:szCs w:val="16"/>
              </w:rPr>
            </w:pPr>
            <w:r w:rsidRPr="00B932B6">
              <w:rPr>
                <w:bCs/>
                <w:sz w:val="16"/>
                <w:szCs w:val="16"/>
              </w:rPr>
              <w:t>8451</w:t>
            </w:r>
          </w:p>
        </w:tc>
        <w:tc>
          <w:tcPr>
            <w:tcW w:w="579" w:type="dxa"/>
            <w:tcBorders>
              <w:top w:val="single" w:sz="4" w:space="0" w:color="auto"/>
              <w:left w:val="single" w:sz="4" w:space="0" w:color="auto"/>
              <w:bottom w:val="single" w:sz="4" w:space="0" w:color="auto"/>
              <w:right w:val="single" w:sz="4" w:space="0" w:color="auto"/>
            </w:tcBorders>
            <w:vAlign w:val="center"/>
          </w:tcPr>
          <w:p w:rsidR="00D50E28" w:rsidRPr="00B932B6" w:rsidRDefault="00D50E28" w:rsidP="005E2027">
            <w:pPr>
              <w:spacing w:line="216" w:lineRule="auto"/>
              <w:rPr>
                <w:bCs/>
                <w:sz w:val="16"/>
                <w:szCs w:val="16"/>
              </w:rPr>
            </w:pPr>
            <w:r w:rsidRPr="00B932B6">
              <w:rPr>
                <w:bCs/>
                <w:sz w:val="16"/>
                <w:szCs w:val="16"/>
              </w:rPr>
              <w:t>88,4</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bCs/>
                <w:sz w:val="16"/>
                <w:szCs w:val="16"/>
              </w:rPr>
            </w:pPr>
            <w:r w:rsidRPr="00B932B6">
              <w:rPr>
                <w:bCs/>
                <w:sz w:val="16"/>
                <w:szCs w:val="16"/>
              </w:rPr>
              <w:t>11594</w:t>
            </w:r>
          </w:p>
        </w:tc>
        <w:tc>
          <w:tcPr>
            <w:tcW w:w="576" w:type="dxa"/>
            <w:tcBorders>
              <w:top w:val="single" w:sz="4" w:space="0" w:color="auto"/>
              <w:left w:val="single" w:sz="4" w:space="0" w:color="auto"/>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99,5</w:t>
            </w:r>
          </w:p>
        </w:tc>
        <w:tc>
          <w:tcPr>
            <w:tcW w:w="851" w:type="dxa"/>
            <w:tcBorders>
              <w:top w:val="single" w:sz="4" w:space="0" w:color="auto"/>
              <w:left w:val="single" w:sz="4" w:space="0" w:color="auto"/>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3143</w:t>
            </w:r>
          </w:p>
        </w:tc>
      </w:tr>
      <w:tr w:rsidR="00D50E28" w:rsidRPr="00B932B6" w:rsidTr="005E2027">
        <w:trPr>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Налог на прибыль</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1112</w:t>
            </w:r>
          </w:p>
        </w:tc>
        <w:tc>
          <w:tcPr>
            <w:tcW w:w="579" w:type="dxa"/>
            <w:tcBorders>
              <w:top w:val="single" w:sz="4" w:space="0" w:color="auto"/>
              <w:left w:val="single" w:sz="4" w:space="0" w:color="auto"/>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11,6</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53</w:t>
            </w:r>
          </w:p>
        </w:tc>
        <w:tc>
          <w:tcPr>
            <w:tcW w:w="576" w:type="dxa"/>
            <w:tcBorders>
              <w:top w:val="single" w:sz="4" w:space="0" w:color="auto"/>
              <w:left w:val="single" w:sz="4" w:space="0" w:color="auto"/>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0,5</w:t>
            </w:r>
          </w:p>
        </w:tc>
        <w:tc>
          <w:tcPr>
            <w:tcW w:w="851" w:type="dxa"/>
            <w:tcBorders>
              <w:top w:val="single" w:sz="4" w:space="0" w:color="auto"/>
              <w:left w:val="single" w:sz="4" w:space="0" w:color="auto"/>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-1059</w:t>
            </w:r>
          </w:p>
        </w:tc>
      </w:tr>
      <w:tr w:rsidR="00D50E28" w:rsidRPr="00B932B6" w:rsidTr="005E2027">
        <w:trPr>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Итого налогов</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bCs/>
                <w:sz w:val="16"/>
                <w:szCs w:val="16"/>
              </w:rPr>
            </w:pPr>
            <w:r w:rsidRPr="00B932B6">
              <w:rPr>
                <w:bCs/>
                <w:sz w:val="16"/>
                <w:szCs w:val="16"/>
              </w:rPr>
              <w:t>9 563</w:t>
            </w:r>
          </w:p>
        </w:tc>
        <w:tc>
          <w:tcPr>
            <w:tcW w:w="579" w:type="dxa"/>
            <w:tcBorders>
              <w:top w:val="single" w:sz="4" w:space="0" w:color="auto"/>
              <w:left w:val="single" w:sz="4" w:space="0" w:color="auto"/>
              <w:bottom w:val="single" w:sz="4" w:space="0" w:color="auto"/>
              <w:right w:val="single" w:sz="4" w:space="0" w:color="auto"/>
            </w:tcBorders>
            <w:vAlign w:val="center"/>
          </w:tcPr>
          <w:p w:rsidR="00D50E28" w:rsidRPr="00B932B6" w:rsidRDefault="00D50E28" w:rsidP="005E2027">
            <w:pPr>
              <w:spacing w:line="216" w:lineRule="auto"/>
              <w:rPr>
                <w:bCs/>
                <w:sz w:val="16"/>
                <w:szCs w:val="16"/>
              </w:rPr>
            </w:pPr>
            <w:r w:rsidRPr="00B932B6">
              <w:rPr>
                <w:bCs/>
                <w:sz w:val="16"/>
                <w:szCs w:val="16"/>
              </w:rPr>
              <w:t>100,0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bCs/>
                <w:sz w:val="16"/>
                <w:szCs w:val="16"/>
              </w:rPr>
            </w:pPr>
            <w:r w:rsidRPr="00B932B6">
              <w:rPr>
                <w:bCs/>
                <w:sz w:val="16"/>
                <w:szCs w:val="16"/>
              </w:rPr>
              <w:t>11647</w:t>
            </w:r>
          </w:p>
        </w:tc>
        <w:tc>
          <w:tcPr>
            <w:tcW w:w="576" w:type="dxa"/>
            <w:tcBorders>
              <w:top w:val="single" w:sz="4" w:space="0" w:color="auto"/>
              <w:left w:val="single" w:sz="4" w:space="0" w:color="auto"/>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4474</w:t>
            </w:r>
          </w:p>
        </w:tc>
      </w:tr>
      <w:tr w:rsidR="00D50E28" w:rsidRPr="00B932B6" w:rsidTr="005E2027">
        <w:trPr>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Выручка от реализации с налогами</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243700</w:t>
            </w:r>
          </w:p>
        </w:tc>
        <w:tc>
          <w:tcPr>
            <w:tcW w:w="579" w:type="dxa"/>
            <w:tcBorders>
              <w:top w:val="single" w:sz="4" w:space="0" w:color="auto"/>
              <w:left w:val="single" w:sz="4" w:space="0" w:color="auto"/>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400011</w:t>
            </w:r>
          </w:p>
        </w:tc>
        <w:tc>
          <w:tcPr>
            <w:tcW w:w="576" w:type="dxa"/>
            <w:tcBorders>
              <w:top w:val="single" w:sz="4" w:space="0" w:color="auto"/>
              <w:left w:val="single" w:sz="4" w:space="0" w:color="auto"/>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156311</w:t>
            </w:r>
          </w:p>
        </w:tc>
      </w:tr>
      <w:tr w:rsidR="00D50E28" w:rsidRPr="00B932B6" w:rsidTr="005E2027">
        <w:trPr>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Налоговая нагрузка  без НДС</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3,9</w:t>
            </w:r>
          </w:p>
        </w:tc>
        <w:tc>
          <w:tcPr>
            <w:tcW w:w="579" w:type="dxa"/>
            <w:tcBorders>
              <w:top w:val="single" w:sz="4" w:space="0" w:color="auto"/>
              <w:left w:val="single" w:sz="4" w:space="0" w:color="auto"/>
              <w:bottom w:val="single" w:sz="4" w:space="0" w:color="auto"/>
              <w:right w:val="single" w:sz="4" w:space="0" w:color="auto"/>
            </w:tcBorders>
          </w:tcPr>
          <w:p w:rsidR="00D50E28" w:rsidRPr="00B932B6" w:rsidRDefault="00D50E28" w:rsidP="005E2027">
            <w:pPr>
              <w:spacing w:line="216" w:lineRule="auto"/>
              <w:rPr>
                <w:sz w:val="16"/>
                <w:szCs w:val="16"/>
              </w:rPr>
            </w:pPr>
            <w:r w:rsidRPr="00B932B6">
              <w:rPr>
                <w:sz w:val="16"/>
                <w:szCs w:val="16"/>
              </w:rPr>
              <w:t>-</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2,9</w:t>
            </w:r>
          </w:p>
        </w:tc>
        <w:tc>
          <w:tcPr>
            <w:tcW w:w="576" w:type="dxa"/>
            <w:tcBorders>
              <w:top w:val="single" w:sz="4" w:space="0" w:color="auto"/>
              <w:left w:val="single" w:sz="4" w:space="0" w:color="auto"/>
              <w:bottom w:val="single" w:sz="4" w:space="0" w:color="auto"/>
              <w:right w:val="single" w:sz="4" w:space="0" w:color="auto"/>
            </w:tcBorders>
          </w:tcPr>
          <w:p w:rsidR="00D50E28" w:rsidRPr="00B932B6" w:rsidRDefault="00D50E28" w:rsidP="005E2027">
            <w:pPr>
              <w:spacing w:line="216" w:lineRule="auto"/>
              <w:rPr>
                <w:sz w:val="16"/>
                <w:szCs w:val="16"/>
              </w:rPr>
            </w:pPr>
            <w:r w:rsidRPr="00B932B6">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w:t>
            </w:r>
          </w:p>
        </w:tc>
      </w:tr>
      <w:tr w:rsidR="00D50E28" w:rsidRPr="00B932B6" w:rsidTr="005E2027">
        <w:trPr>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Налоговая нагрузка  с НДС</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12,0</w:t>
            </w:r>
          </w:p>
        </w:tc>
        <w:tc>
          <w:tcPr>
            <w:tcW w:w="579" w:type="dxa"/>
            <w:tcBorders>
              <w:top w:val="single" w:sz="4" w:space="0" w:color="auto"/>
              <w:left w:val="single" w:sz="4" w:space="0" w:color="auto"/>
              <w:bottom w:val="single" w:sz="4" w:space="0" w:color="auto"/>
              <w:right w:val="single" w:sz="4" w:space="0" w:color="auto"/>
            </w:tcBorders>
          </w:tcPr>
          <w:p w:rsidR="00D50E28" w:rsidRPr="00B932B6" w:rsidRDefault="00D50E28" w:rsidP="005E2027">
            <w:pPr>
              <w:spacing w:line="216" w:lineRule="auto"/>
              <w:rPr>
                <w:sz w:val="16"/>
                <w:szCs w:val="16"/>
              </w:rPr>
            </w:pPr>
            <w:r w:rsidRPr="00B932B6">
              <w:rPr>
                <w:sz w:val="16"/>
                <w:szCs w:val="16"/>
              </w:rPr>
              <w:t>-</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E28" w:rsidRPr="00B932B6" w:rsidRDefault="00D50E28" w:rsidP="005E2027">
            <w:pPr>
              <w:spacing w:line="216" w:lineRule="auto"/>
              <w:rPr>
                <w:sz w:val="16"/>
                <w:szCs w:val="16"/>
              </w:rPr>
            </w:pPr>
            <w:r w:rsidRPr="00B932B6">
              <w:rPr>
                <w:sz w:val="16"/>
                <w:szCs w:val="16"/>
              </w:rPr>
              <w:t>9,9</w:t>
            </w:r>
          </w:p>
        </w:tc>
        <w:tc>
          <w:tcPr>
            <w:tcW w:w="576" w:type="dxa"/>
            <w:tcBorders>
              <w:top w:val="single" w:sz="4" w:space="0" w:color="auto"/>
              <w:left w:val="single" w:sz="4" w:space="0" w:color="auto"/>
              <w:bottom w:val="single" w:sz="4" w:space="0" w:color="auto"/>
              <w:right w:val="single" w:sz="4" w:space="0" w:color="auto"/>
            </w:tcBorders>
          </w:tcPr>
          <w:p w:rsidR="00D50E28" w:rsidRPr="00B932B6" w:rsidRDefault="00D50E28" w:rsidP="005E2027">
            <w:pPr>
              <w:spacing w:line="216" w:lineRule="auto"/>
              <w:rPr>
                <w:sz w:val="16"/>
                <w:szCs w:val="16"/>
              </w:rPr>
            </w:pPr>
            <w:r w:rsidRPr="00B932B6">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D50E28" w:rsidRPr="00B932B6" w:rsidRDefault="00D50E28" w:rsidP="005E2027">
            <w:pPr>
              <w:spacing w:line="216" w:lineRule="auto"/>
              <w:rPr>
                <w:sz w:val="16"/>
                <w:szCs w:val="16"/>
              </w:rPr>
            </w:pPr>
            <w:r w:rsidRPr="00B932B6">
              <w:rPr>
                <w:sz w:val="16"/>
                <w:szCs w:val="16"/>
              </w:rPr>
              <w:t>-</w:t>
            </w:r>
          </w:p>
        </w:tc>
      </w:tr>
    </w:tbl>
    <w:p w:rsidR="00D50E28" w:rsidRPr="00B932B6" w:rsidRDefault="00D50E28" w:rsidP="00D50E28">
      <w:pPr>
        <w:spacing w:line="216" w:lineRule="auto"/>
        <w:jc w:val="both"/>
        <w:rPr>
          <w:sz w:val="16"/>
          <w:szCs w:val="16"/>
        </w:rPr>
      </w:pPr>
    </w:p>
    <w:p w:rsidR="00D50E28" w:rsidRPr="00B932B6" w:rsidRDefault="00D50E28" w:rsidP="00D50E28">
      <w:pPr>
        <w:spacing w:line="216" w:lineRule="auto"/>
        <w:ind w:firstLine="284"/>
        <w:jc w:val="both"/>
        <w:rPr>
          <w:sz w:val="20"/>
          <w:szCs w:val="20"/>
        </w:rPr>
      </w:pPr>
      <w:r w:rsidRPr="00B932B6">
        <w:rPr>
          <w:sz w:val="20"/>
          <w:szCs w:val="20"/>
        </w:rPr>
        <w:t>Та</w:t>
      </w:r>
      <w:r w:rsidR="008B3EA6">
        <w:rPr>
          <w:sz w:val="20"/>
          <w:szCs w:val="20"/>
        </w:rPr>
        <w:t>ким образом, из данных таблицы 5</w:t>
      </w:r>
      <w:r w:rsidRPr="00B932B6">
        <w:rPr>
          <w:sz w:val="20"/>
          <w:szCs w:val="20"/>
        </w:rPr>
        <w:t xml:space="preserve"> можно заключить, что в общей сумме налогов, </w:t>
      </w:r>
      <w:r w:rsidR="008B3EA6">
        <w:rPr>
          <w:sz w:val="20"/>
          <w:szCs w:val="20"/>
        </w:rPr>
        <w:t>уплачиваемых в бюджет,</w:t>
      </w:r>
      <w:r w:rsidRPr="00B932B6">
        <w:rPr>
          <w:sz w:val="20"/>
          <w:szCs w:val="20"/>
        </w:rPr>
        <w:t xml:space="preserve"> преобладают налоги, включаемые в себестоимость продукции, где, как было определено ранее, доля</w:t>
      </w:r>
      <w:r w:rsidR="008B3EA6">
        <w:rPr>
          <w:sz w:val="20"/>
          <w:szCs w:val="20"/>
        </w:rPr>
        <w:t xml:space="preserve"> отчислений на социальные нужды</w:t>
      </w:r>
      <w:r w:rsidRPr="00B932B6">
        <w:rPr>
          <w:sz w:val="20"/>
          <w:szCs w:val="20"/>
        </w:rPr>
        <w:t xml:space="preserve"> – наибольшая. Доля налогов на прибыль в структуре налогов за период снизилась на 11,1 п.п. и составила в 2012 году 0,5%.</w:t>
      </w:r>
    </w:p>
    <w:p w:rsidR="00D50E28" w:rsidRPr="00B932B6" w:rsidRDefault="00D50E28" w:rsidP="00D50E28">
      <w:pPr>
        <w:spacing w:line="216" w:lineRule="auto"/>
        <w:ind w:firstLine="284"/>
        <w:jc w:val="both"/>
        <w:rPr>
          <w:sz w:val="20"/>
          <w:szCs w:val="20"/>
        </w:rPr>
      </w:pPr>
      <w:r w:rsidRPr="00B932B6">
        <w:rPr>
          <w:sz w:val="20"/>
          <w:szCs w:val="20"/>
        </w:rPr>
        <w:t>Абсолютная налоговая нагрузка, как сумма налогов, перечисляемая в бюджет, увеличилась за 2011-2012 годы на 4474 млн. руб.</w:t>
      </w:r>
    </w:p>
    <w:p w:rsidR="00D50E28" w:rsidRPr="00B932B6" w:rsidRDefault="00D50E28" w:rsidP="00D50E28">
      <w:pPr>
        <w:spacing w:line="216" w:lineRule="auto"/>
        <w:ind w:firstLine="284"/>
        <w:jc w:val="both"/>
        <w:rPr>
          <w:sz w:val="20"/>
          <w:szCs w:val="20"/>
        </w:rPr>
      </w:pPr>
      <w:r w:rsidRPr="00B932B6">
        <w:rPr>
          <w:sz w:val="20"/>
          <w:szCs w:val="20"/>
        </w:rPr>
        <w:t>Относительная налоговая нагрузка без НДС, исчисленная как отношение суммы налогов (без НДС) к выручке от реализации составила в 2011 году 3,9%, в 2012 году – 2,9%, т.е. за период она уменьшилась на 1,0 п.п.</w:t>
      </w:r>
    </w:p>
    <w:p w:rsidR="00D50E28" w:rsidRPr="00B932B6" w:rsidRDefault="00D50E28" w:rsidP="00D50E28">
      <w:pPr>
        <w:spacing w:line="216" w:lineRule="auto"/>
        <w:ind w:firstLine="284"/>
        <w:jc w:val="both"/>
        <w:rPr>
          <w:sz w:val="20"/>
          <w:szCs w:val="20"/>
        </w:rPr>
      </w:pPr>
      <w:r w:rsidRPr="00B932B6">
        <w:rPr>
          <w:sz w:val="20"/>
          <w:szCs w:val="20"/>
        </w:rPr>
        <w:t>Налоговая нагрузка с НДС, соответственно составила 12,0% и 9,9% и за период снизилась на 2,1 п.п.</w:t>
      </w:r>
    </w:p>
    <w:p w:rsidR="00D50E28" w:rsidRPr="00B932B6" w:rsidRDefault="00D50E28" w:rsidP="00D50E28">
      <w:pPr>
        <w:spacing w:line="216" w:lineRule="auto"/>
        <w:ind w:firstLine="284"/>
        <w:jc w:val="both"/>
        <w:rPr>
          <w:sz w:val="16"/>
          <w:szCs w:val="16"/>
        </w:rPr>
      </w:pPr>
    </w:p>
    <w:p w:rsidR="00D50E28" w:rsidRPr="00B932B6" w:rsidRDefault="00D50E28" w:rsidP="00D50E28">
      <w:pPr>
        <w:spacing w:line="216" w:lineRule="auto"/>
        <w:ind w:firstLine="284"/>
        <w:jc w:val="center"/>
        <w:rPr>
          <w:caps/>
          <w:sz w:val="16"/>
          <w:szCs w:val="16"/>
        </w:rPr>
      </w:pPr>
      <w:r w:rsidRPr="00B932B6">
        <w:rPr>
          <w:caps/>
          <w:sz w:val="16"/>
          <w:szCs w:val="16"/>
        </w:rPr>
        <w:t>Литература</w:t>
      </w:r>
    </w:p>
    <w:p w:rsidR="00D50E28" w:rsidRPr="00B932B6" w:rsidRDefault="00D50E28" w:rsidP="00D50E28">
      <w:pPr>
        <w:spacing w:line="216" w:lineRule="auto"/>
        <w:ind w:firstLine="284"/>
        <w:jc w:val="both"/>
        <w:rPr>
          <w:b/>
          <w:sz w:val="16"/>
          <w:szCs w:val="16"/>
        </w:rPr>
      </w:pPr>
    </w:p>
    <w:p w:rsidR="00D50E28" w:rsidRPr="00B932B6" w:rsidRDefault="00D50E28" w:rsidP="00D50E28">
      <w:pPr>
        <w:spacing w:line="216" w:lineRule="auto"/>
        <w:ind w:firstLine="284"/>
        <w:jc w:val="both"/>
        <w:rPr>
          <w:sz w:val="16"/>
          <w:szCs w:val="16"/>
        </w:rPr>
      </w:pPr>
      <w:r w:rsidRPr="00B932B6">
        <w:rPr>
          <w:bCs/>
          <w:sz w:val="16"/>
          <w:szCs w:val="16"/>
        </w:rPr>
        <w:t>1. Налоговый кодекс Республики Беларусь (Особенная часть): принят Палатой представителей 11 2009 года: одобрен Советом Республики 18 декабря 2009 года [Электронный ресурс] / Нац. Центр правовой информ. Респ. Беларусь. – Минск, 2014</w:t>
      </w:r>
    </w:p>
    <w:p w:rsidR="00D50E28" w:rsidRPr="00281FE7" w:rsidRDefault="00D50E28" w:rsidP="00281FE7">
      <w:pPr>
        <w:spacing w:line="216" w:lineRule="auto"/>
        <w:ind w:firstLine="284"/>
        <w:jc w:val="both"/>
        <w:rPr>
          <w:sz w:val="16"/>
          <w:szCs w:val="16"/>
        </w:rPr>
      </w:pPr>
      <w:r w:rsidRPr="00B932B6">
        <w:rPr>
          <w:bCs/>
          <w:sz w:val="16"/>
          <w:szCs w:val="16"/>
        </w:rPr>
        <w:t>2. Финансы предприятий: учеб</w:t>
      </w:r>
      <w:proofErr w:type="gramStart"/>
      <w:r w:rsidRPr="00B932B6">
        <w:rPr>
          <w:bCs/>
          <w:sz w:val="16"/>
          <w:szCs w:val="16"/>
        </w:rPr>
        <w:t>.</w:t>
      </w:r>
      <w:proofErr w:type="gramEnd"/>
      <w:r w:rsidRPr="00B932B6">
        <w:rPr>
          <w:bCs/>
          <w:sz w:val="16"/>
          <w:szCs w:val="16"/>
        </w:rPr>
        <w:t xml:space="preserve"> </w:t>
      </w:r>
      <w:proofErr w:type="gramStart"/>
      <w:r w:rsidRPr="00B932B6">
        <w:rPr>
          <w:bCs/>
          <w:sz w:val="16"/>
          <w:szCs w:val="16"/>
        </w:rPr>
        <w:t>п</w:t>
      </w:r>
      <w:proofErr w:type="gramEnd"/>
      <w:r w:rsidRPr="00B932B6">
        <w:rPr>
          <w:bCs/>
          <w:sz w:val="16"/>
          <w:szCs w:val="16"/>
        </w:rPr>
        <w:t>особие / Н.Е.Заяц [ и др.]; под. общ. ред. Н.Е. Заяц, Т.И. Василевской. – Минск: Выш. шк., 2008. – 528 с.</w:t>
      </w:r>
    </w:p>
    <w:p w:rsidR="00D50E28" w:rsidRPr="00D50E28" w:rsidRDefault="00335D97" w:rsidP="00D50E28">
      <w:pPr>
        <w:pStyle w:val="32"/>
        <w:suppressLineNumbers/>
        <w:suppressAutoHyphens/>
        <w:spacing w:after="0" w:line="216" w:lineRule="auto"/>
        <w:ind w:left="0"/>
        <w:rPr>
          <w:sz w:val="20"/>
          <w:szCs w:val="20"/>
        </w:rPr>
      </w:pPr>
      <w:r>
        <w:rPr>
          <w:sz w:val="20"/>
          <w:szCs w:val="20"/>
        </w:rPr>
        <w:lastRenderedPageBreak/>
        <w:t>УДК 631.158:658.56636.084.522 (</w:t>
      </w:r>
      <w:r w:rsidR="00D50E28" w:rsidRPr="00D50E28">
        <w:rPr>
          <w:sz w:val="20"/>
          <w:szCs w:val="20"/>
        </w:rPr>
        <w:t>476.5)</w:t>
      </w:r>
    </w:p>
    <w:p w:rsidR="00D50E28" w:rsidRPr="00D50E28" w:rsidRDefault="00D50E28" w:rsidP="00D50E28">
      <w:pPr>
        <w:pStyle w:val="32"/>
        <w:suppressLineNumbers/>
        <w:suppressAutoHyphens/>
        <w:spacing w:after="0" w:line="216" w:lineRule="auto"/>
        <w:ind w:left="0"/>
        <w:rPr>
          <w:i/>
          <w:sz w:val="20"/>
          <w:szCs w:val="20"/>
        </w:rPr>
      </w:pPr>
      <w:r w:rsidRPr="00D50E28">
        <w:rPr>
          <w:b/>
          <w:sz w:val="20"/>
          <w:szCs w:val="20"/>
        </w:rPr>
        <w:t>Жданова В.В</w:t>
      </w:r>
      <w:r w:rsidRPr="00D50E28">
        <w:rPr>
          <w:sz w:val="20"/>
          <w:szCs w:val="20"/>
        </w:rPr>
        <w:t xml:space="preserve">. – </w:t>
      </w:r>
      <w:r w:rsidRPr="00D50E28">
        <w:rPr>
          <w:i/>
          <w:sz w:val="20"/>
          <w:szCs w:val="20"/>
        </w:rPr>
        <w:t>студентка</w:t>
      </w:r>
    </w:p>
    <w:p w:rsidR="00D50E28" w:rsidRPr="00D50E28" w:rsidRDefault="00D50E28" w:rsidP="00D50E28">
      <w:pPr>
        <w:pStyle w:val="32"/>
        <w:suppressLineNumbers/>
        <w:suppressAutoHyphens/>
        <w:spacing w:after="0" w:line="216" w:lineRule="auto"/>
        <w:ind w:left="0"/>
        <w:jc w:val="both"/>
        <w:rPr>
          <w:b/>
          <w:sz w:val="20"/>
          <w:szCs w:val="20"/>
        </w:rPr>
      </w:pPr>
      <w:r w:rsidRPr="00D50E28">
        <w:rPr>
          <w:b/>
          <w:sz w:val="20"/>
          <w:szCs w:val="20"/>
        </w:rPr>
        <w:t>СОВЕРШЕНСТВОВАНИЕ НОМЕНКЛАТУРЫ СТАТЕЙ ЗАТРАТ НА ПРОИЗВОДСТВО ПРОДУКЦИИ ВЫРАЩИВАНИЯ И ОТКОРМА КРС В ГП «МЕЖЕВО» ОРШАНСКОГО РАЙОНА ВИТЕБСКОЙ ОБЛАСТИ</w:t>
      </w:r>
    </w:p>
    <w:p w:rsidR="00D50E28" w:rsidRPr="00D50E28" w:rsidRDefault="00D50E28" w:rsidP="00D50E28">
      <w:pPr>
        <w:pStyle w:val="32"/>
        <w:suppressLineNumbers/>
        <w:suppressAutoHyphens/>
        <w:spacing w:after="0" w:line="216" w:lineRule="auto"/>
        <w:ind w:left="0"/>
        <w:rPr>
          <w:i/>
          <w:sz w:val="20"/>
          <w:szCs w:val="20"/>
        </w:rPr>
      </w:pPr>
      <w:r w:rsidRPr="00D50E28">
        <w:rPr>
          <w:i/>
          <w:sz w:val="20"/>
          <w:szCs w:val="20"/>
        </w:rPr>
        <w:t>Научный руководитель</w:t>
      </w:r>
      <w:r w:rsidRPr="00D50E28">
        <w:rPr>
          <w:sz w:val="20"/>
          <w:szCs w:val="20"/>
        </w:rPr>
        <w:t xml:space="preserve"> – </w:t>
      </w:r>
      <w:r w:rsidRPr="006604D8">
        <w:rPr>
          <w:b/>
          <w:i/>
          <w:sz w:val="20"/>
          <w:szCs w:val="20"/>
        </w:rPr>
        <w:t>Дедкова В.В</w:t>
      </w:r>
      <w:r w:rsidR="003570E8" w:rsidRPr="006604D8">
        <w:rPr>
          <w:i/>
          <w:sz w:val="20"/>
          <w:szCs w:val="20"/>
        </w:rPr>
        <w:t>.</w:t>
      </w:r>
      <w:r w:rsidR="00281FE7">
        <w:rPr>
          <w:sz w:val="20"/>
          <w:szCs w:val="20"/>
        </w:rPr>
        <w:t xml:space="preserve"> –</w:t>
      </w:r>
      <w:r w:rsidRPr="00D50E28">
        <w:rPr>
          <w:sz w:val="20"/>
          <w:szCs w:val="20"/>
        </w:rPr>
        <w:t xml:space="preserve"> </w:t>
      </w:r>
      <w:r w:rsidRPr="00D50E28">
        <w:rPr>
          <w:i/>
          <w:sz w:val="20"/>
          <w:szCs w:val="20"/>
        </w:rPr>
        <w:t>старший преподаватель</w:t>
      </w:r>
    </w:p>
    <w:p w:rsidR="00D50E28" w:rsidRPr="00D50E28" w:rsidRDefault="00D50E28" w:rsidP="00D50E28">
      <w:pPr>
        <w:pStyle w:val="32"/>
        <w:suppressLineNumbers/>
        <w:suppressAutoHyphens/>
        <w:spacing w:after="0" w:line="216" w:lineRule="auto"/>
        <w:ind w:left="0"/>
        <w:rPr>
          <w:sz w:val="20"/>
          <w:szCs w:val="20"/>
        </w:rPr>
      </w:pPr>
      <w:r w:rsidRPr="00D50E28">
        <w:rPr>
          <w:sz w:val="20"/>
          <w:szCs w:val="20"/>
        </w:rPr>
        <w:t>УО «Белорусская государственная сельскохозяйственная академия,     Горки, Республика Беларусь</w:t>
      </w:r>
    </w:p>
    <w:p w:rsidR="00D50E28" w:rsidRPr="00D50E28" w:rsidRDefault="00D50E28" w:rsidP="00D50E28">
      <w:pPr>
        <w:pStyle w:val="32"/>
        <w:suppressLineNumbers/>
        <w:suppressAutoHyphens/>
        <w:spacing w:after="0" w:line="216" w:lineRule="auto"/>
        <w:ind w:left="0"/>
        <w:rPr>
          <w:sz w:val="20"/>
          <w:szCs w:val="20"/>
        </w:rPr>
      </w:pPr>
    </w:p>
    <w:p w:rsidR="00D50E28" w:rsidRPr="00D50E28" w:rsidRDefault="00D50E28" w:rsidP="00D50E28">
      <w:pPr>
        <w:pStyle w:val="32"/>
        <w:suppressLineNumbers/>
        <w:suppressAutoHyphens/>
        <w:spacing w:after="0" w:line="216" w:lineRule="auto"/>
        <w:ind w:left="0" w:firstLine="284"/>
        <w:jc w:val="both"/>
        <w:rPr>
          <w:sz w:val="20"/>
          <w:szCs w:val="20"/>
        </w:rPr>
      </w:pPr>
      <w:r w:rsidRPr="00D50E28">
        <w:rPr>
          <w:sz w:val="20"/>
          <w:szCs w:val="20"/>
        </w:rPr>
        <w:t xml:space="preserve">В Республике Беларусь сельское хозяйство традиционно специализируется на производстве продукции животноводства. Причем скотоводство выступает одной из важнейших отраслей животноводства, которое является источником получения продукции питания для населения, важнейшим видом сырья для легкой и пищевой промышленности, поставщиком органических удобрений отрасли растениеводства. </w:t>
      </w:r>
    </w:p>
    <w:p w:rsidR="00D50E28" w:rsidRPr="00D50E28" w:rsidRDefault="00D50E28" w:rsidP="00D50E28">
      <w:pPr>
        <w:pStyle w:val="32"/>
        <w:suppressLineNumbers/>
        <w:suppressAutoHyphens/>
        <w:spacing w:after="0" w:line="216" w:lineRule="auto"/>
        <w:ind w:left="0" w:firstLine="284"/>
        <w:jc w:val="both"/>
        <w:rPr>
          <w:b/>
          <w:sz w:val="20"/>
          <w:szCs w:val="20"/>
        </w:rPr>
      </w:pPr>
      <w:r w:rsidRPr="00D50E28">
        <w:rPr>
          <w:sz w:val="20"/>
          <w:szCs w:val="20"/>
        </w:rPr>
        <w:t xml:space="preserve">Молодняк животных представляет собой специфическую группу оборотных средств, в </w:t>
      </w:r>
      <w:proofErr w:type="gramStart"/>
      <w:r w:rsidRPr="00D50E28">
        <w:rPr>
          <w:sz w:val="20"/>
          <w:szCs w:val="20"/>
        </w:rPr>
        <w:t>связи</w:t>
      </w:r>
      <w:proofErr w:type="gramEnd"/>
      <w:r w:rsidRPr="00D50E28">
        <w:rPr>
          <w:sz w:val="20"/>
          <w:szCs w:val="20"/>
        </w:rPr>
        <w:t xml:space="preserve"> с чем учет его ведут обособленно как от производственных запасов и незавершенного производства, так и от средств труда.</w:t>
      </w:r>
    </w:p>
    <w:p w:rsidR="00D50E28" w:rsidRPr="00D50E28" w:rsidRDefault="00D50E28" w:rsidP="00D50E28">
      <w:pPr>
        <w:pStyle w:val="32"/>
        <w:suppressLineNumbers/>
        <w:suppressAutoHyphens/>
        <w:spacing w:after="0" w:line="216" w:lineRule="auto"/>
        <w:ind w:left="0" w:firstLine="284"/>
        <w:jc w:val="both"/>
        <w:rPr>
          <w:sz w:val="20"/>
          <w:szCs w:val="20"/>
        </w:rPr>
      </w:pPr>
      <w:r w:rsidRPr="00D50E28">
        <w:rPr>
          <w:sz w:val="20"/>
          <w:szCs w:val="20"/>
        </w:rPr>
        <w:t>Каждая организация заинтересована в достижении максимальных цен на свою продукцию при сохранении минимальных издержек на ее производство. Анализ затрат на производство продукции позволяет выяснить их эффективность, установить, не будут ли они чрезмерными, проверить качественные показатели работы, правильно сформировать цены, регулировать и контролировать расходы, планировать уровень прибыли и рентабельности производства. Деление затрат по экономически однородным элементам используют в организациях при планировании и учете для определения фондов заработной платы, амортизационных отчислений, затрат на создание или приобретение новых материальных ресурсов. Учет затрат по экономически однородным элементам ценен тем, что не содержит повторного счета и не включает внутрихозяйственный оборот. Однако по экономически однородным элементам затрат не представляется возможным определить себестоимость отдельных видов продукции, так как указанная группировка затрат производится в целом по организации или по отраслям без распределения их по видам продукции.</w:t>
      </w:r>
    </w:p>
    <w:p w:rsidR="00D50E28" w:rsidRPr="00D50E28" w:rsidRDefault="00D50E28" w:rsidP="00D50E28">
      <w:pPr>
        <w:pStyle w:val="32"/>
        <w:suppressLineNumbers/>
        <w:suppressAutoHyphens/>
        <w:spacing w:after="0" w:line="216" w:lineRule="auto"/>
        <w:ind w:left="0" w:firstLine="284"/>
        <w:jc w:val="both"/>
        <w:rPr>
          <w:sz w:val="20"/>
          <w:szCs w:val="20"/>
        </w:rPr>
      </w:pPr>
      <w:r w:rsidRPr="00D50E28">
        <w:rPr>
          <w:sz w:val="20"/>
          <w:szCs w:val="20"/>
        </w:rPr>
        <w:t>Состав затрат, включаемых в ту или иную статью неодинаков, а их величина зависит от количества потребляемых производственных ресурсов в натуральном выражении и денежной оценки их.</w:t>
      </w:r>
    </w:p>
    <w:p w:rsidR="00D50E28" w:rsidRPr="00D50E28" w:rsidRDefault="00D50E28" w:rsidP="00D50E28">
      <w:pPr>
        <w:pStyle w:val="32"/>
        <w:suppressLineNumbers/>
        <w:suppressAutoHyphens/>
        <w:spacing w:after="0" w:line="216" w:lineRule="auto"/>
        <w:ind w:left="0" w:firstLine="284"/>
        <w:jc w:val="both"/>
        <w:rPr>
          <w:sz w:val="20"/>
          <w:szCs w:val="20"/>
        </w:rPr>
      </w:pPr>
      <w:r w:rsidRPr="00D50E28">
        <w:rPr>
          <w:sz w:val="20"/>
          <w:szCs w:val="20"/>
        </w:rPr>
        <w:lastRenderedPageBreak/>
        <w:t>Исследования проводились на примере ГП «Межево» Оршанского района Витебской области. Данное предприятие специализируется на выращивании и откорме КРС.</w:t>
      </w:r>
    </w:p>
    <w:p w:rsidR="00D50E28" w:rsidRPr="00D50E28" w:rsidRDefault="00D50E28" w:rsidP="00D50E28">
      <w:pPr>
        <w:pStyle w:val="32"/>
        <w:suppressLineNumbers/>
        <w:suppressAutoHyphens/>
        <w:spacing w:after="0" w:line="216" w:lineRule="auto"/>
        <w:ind w:left="0" w:firstLine="284"/>
        <w:jc w:val="both"/>
        <w:rPr>
          <w:sz w:val="20"/>
          <w:szCs w:val="20"/>
        </w:rPr>
      </w:pPr>
      <w:r w:rsidRPr="00D50E28">
        <w:rPr>
          <w:sz w:val="20"/>
          <w:szCs w:val="20"/>
        </w:rPr>
        <w:t>Учёт затрат по откорму и выращиванию КРС в ГП «Межево» ведут в разрезе следующих статей затрат:</w:t>
      </w:r>
    </w:p>
    <w:p w:rsidR="00D50E28" w:rsidRPr="00D50E28" w:rsidRDefault="00D50E28" w:rsidP="00D50E28">
      <w:pPr>
        <w:pStyle w:val="32"/>
        <w:suppressLineNumbers/>
        <w:tabs>
          <w:tab w:val="left" w:pos="1100"/>
        </w:tabs>
        <w:suppressAutoHyphens/>
        <w:spacing w:after="0" w:line="216" w:lineRule="auto"/>
        <w:ind w:left="0" w:firstLine="284"/>
        <w:jc w:val="both"/>
        <w:rPr>
          <w:sz w:val="20"/>
          <w:szCs w:val="20"/>
        </w:rPr>
      </w:pPr>
      <w:r w:rsidRPr="00D50E28">
        <w:rPr>
          <w:sz w:val="20"/>
          <w:szCs w:val="20"/>
        </w:rPr>
        <w:t>Затраты на оплату труда</w:t>
      </w:r>
      <w:r>
        <w:rPr>
          <w:sz w:val="20"/>
          <w:szCs w:val="20"/>
        </w:rPr>
        <w:t>.</w:t>
      </w:r>
    </w:p>
    <w:p w:rsidR="00D50E28" w:rsidRPr="00D50E28" w:rsidRDefault="00D50E28" w:rsidP="00D50E28">
      <w:pPr>
        <w:pStyle w:val="32"/>
        <w:suppressLineNumbers/>
        <w:tabs>
          <w:tab w:val="left" w:pos="1100"/>
        </w:tabs>
        <w:suppressAutoHyphens/>
        <w:spacing w:after="0" w:line="216" w:lineRule="auto"/>
        <w:ind w:left="0" w:firstLine="284"/>
        <w:jc w:val="both"/>
        <w:rPr>
          <w:sz w:val="20"/>
          <w:szCs w:val="20"/>
        </w:rPr>
      </w:pPr>
      <w:r w:rsidRPr="00D50E28">
        <w:rPr>
          <w:sz w:val="20"/>
          <w:szCs w:val="20"/>
        </w:rPr>
        <w:t>Средства защиты животных</w:t>
      </w:r>
      <w:r>
        <w:rPr>
          <w:sz w:val="20"/>
          <w:szCs w:val="20"/>
        </w:rPr>
        <w:t>.</w:t>
      </w:r>
    </w:p>
    <w:p w:rsidR="00D50E28" w:rsidRPr="00D50E28" w:rsidRDefault="00D50E28" w:rsidP="00D50E28">
      <w:pPr>
        <w:pStyle w:val="32"/>
        <w:suppressLineNumbers/>
        <w:tabs>
          <w:tab w:val="left" w:pos="1100"/>
        </w:tabs>
        <w:suppressAutoHyphens/>
        <w:spacing w:after="0" w:line="216" w:lineRule="auto"/>
        <w:ind w:left="0" w:firstLine="284"/>
        <w:jc w:val="both"/>
        <w:rPr>
          <w:sz w:val="20"/>
          <w:szCs w:val="20"/>
        </w:rPr>
      </w:pPr>
      <w:r w:rsidRPr="00D50E28">
        <w:rPr>
          <w:sz w:val="20"/>
          <w:szCs w:val="20"/>
        </w:rPr>
        <w:t>Корма</w:t>
      </w:r>
      <w:r>
        <w:rPr>
          <w:sz w:val="20"/>
          <w:szCs w:val="20"/>
        </w:rPr>
        <w:t>.</w:t>
      </w:r>
    </w:p>
    <w:p w:rsidR="00D50E28" w:rsidRPr="00D50E28" w:rsidRDefault="00D50E28" w:rsidP="00D50E28">
      <w:pPr>
        <w:pStyle w:val="32"/>
        <w:suppressLineNumbers/>
        <w:tabs>
          <w:tab w:val="left" w:pos="1100"/>
        </w:tabs>
        <w:suppressAutoHyphens/>
        <w:spacing w:after="0" w:line="216" w:lineRule="auto"/>
        <w:ind w:left="0" w:firstLine="284"/>
        <w:jc w:val="both"/>
        <w:rPr>
          <w:sz w:val="20"/>
          <w:szCs w:val="20"/>
        </w:rPr>
      </w:pPr>
      <w:r w:rsidRPr="00D50E28">
        <w:rPr>
          <w:sz w:val="20"/>
          <w:szCs w:val="20"/>
        </w:rPr>
        <w:t>Работы и услуги</w:t>
      </w:r>
      <w:r>
        <w:rPr>
          <w:sz w:val="20"/>
          <w:szCs w:val="20"/>
        </w:rPr>
        <w:t>.</w:t>
      </w:r>
    </w:p>
    <w:p w:rsidR="00D50E28" w:rsidRPr="00D50E28" w:rsidRDefault="00D50E28" w:rsidP="00D50E28">
      <w:pPr>
        <w:pStyle w:val="32"/>
        <w:suppressLineNumbers/>
        <w:tabs>
          <w:tab w:val="left" w:pos="1100"/>
        </w:tabs>
        <w:suppressAutoHyphens/>
        <w:spacing w:after="0" w:line="216" w:lineRule="auto"/>
        <w:ind w:left="0" w:firstLine="284"/>
        <w:jc w:val="both"/>
        <w:rPr>
          <w:sz w:val="20"/>
          <w:szCs w:val="20"/>
        </w:rPr>
      </w:pPr>
      <w:r w:rsidRPr="00D50E28">
        <w:rPr>
          <w:sz w:val="20"/>
          <w:szCs w:val="20"/>
        </w:rPr>
        <w:t>Затраты на содержание основных средств</w:t>
      </w:r>
      <w:r>
        <w:rPr>
          <w:sz w:val="20"/>
          <w:szCs w:val="20"/>
        </w:rPr>
        <w:t>.</w:t>
      </w:r>
    </w:p>
    <w:p w:rsidR="00D50E28" w:rsidRPr="00D50E28" w:rsidRDefault="00D50E28" w:rsidP="00D50E28">
      <w:pPr>
        <w:pStyle w:val="32"/>
        <w:suppressLineNumbers/>
        <w:tabs>
          <w:tab w:val="left" w:pos="1100"/>
        </w:tabs>
        <w:suppressAutoHyphens/>
        <w:spacing w:after="0" w:line="216" w:lineRule="auto"/>
        <w:ind w:left="0" w:firstLine="284"/>
        <w:jc w:val="both"/>
        <w:rPr>
          <w:sz w:val="20"/>
          <w:szCs w:val="20"/>
        </w:rPr>
      </w:pPr>
      <w:r w:rsidRPr="00D50E28">
        <w:rPr>
          <w:sz w:val="20"/>
          <w:szCs w:val="20"/>
        </w:rPr>
        <w:t>Затраты по организации производства и управлению</w:t>
      </w:r>
      <w:r>
        <w:rPr>
          <w:sz w:val="20"/>
          <w:szCs w:val="20"/>
        </w:rPr>
        <w:t>.</w:t>
      </w:r>
    </w:p>
    <w:p w:rsidR="00D50E28" w:rsidRPr="00D50E28" w:rsidRDefault="00D50E28" w:rsidP="00D50E28">
      <w:pPr>
        <w:pStyle w:val="32"/>
        <w:suppressLineNumbers/>
        <w:tabs>
          <w:tab w:val="left" w:pos="1100"/>
        </w:tabs>
        <w:suppressAutoHyphens/>
        <w:spacing w:after="0" w:line="216" w:lineRule="auto"/>
        <w:ind w:left="0" w:firstLine="284"/>
        <w:jc w:val="both"/>
        <w:rPr>
          <w:sz w:val="20"/>
          <w:szCs w:val="20"/>
        </w:rPr>
      </w:pPr>
      <w:r w:rsidRPr="00D50E28">
        <w:rPr>
          <w:sz w:val="20"/>
          <w:szCs w:val="20"/>
        </w:rPr>
        <w:t>Страховые платежи</w:t>
      </w:r>
      <w:r>
        <w:rPr>
          <w:sz w:val="20"/>
          <w:szCs w:val="20"/>
        </w:rPr>
        <w:t>.</w:t>
      </w:r>
    </w:p>
    <w:p w:rsidR="00D50E28" w:rsidRPr="00D50E28" w:rsidRDefault="00D50E28" w:rsidP="00D50E28">
      <w:pPr>
        <w:pStyle w:val="32"/>
        <w:suppressLineNumbers/>
        <w:tabs>
          <w:tab w:val="left" w:pos="1100"/>
        </w:tabs>
        <w:suppressAutoHyphens/>
        <w:spacing w:after="0" w:line="216" w:lineRule="auto"/>
        <w:ind w:left="0" w:firstLine="284"/>
        <w:jc w:val="both"/>
        <w:rPr>
          <w:sz w:val="20"/>
          <w:szCs w:val="20"/>
        </w:rPr>
      </w:pPr>
      <w:r w:rsidRPr="00D50E28">
        <w:rPr>
          <w:sz w:val="20"/>
          <w:szCs w:val="20"/>
        </w:rPr>
        <w:t>Прочие затраты</w:t>
      </w:r>
      <w:r>
        <w:rPr>
          <w:sz w:val="20"/>
          <w:szCs w:val="20"/>
        </w:rPr>
        <w:t>.</w:t>
      </w:r>
    </w:p>
    <w:p w:rsidR="00D50E28" w:rsidRPr="00D50E28" w:rsidRDefault="00D50E28" w:rsidP="00D50E28">
      <w:pPr>
        <w:pStyle w:val="32"/>
        <w:suppressLineNumbers/>
        <w:tabs>
          <w:tab w:val="left" w:pos="1100"/>
        </w:tabs>
        <w:suppressAutoHyphens/>
        <w:spacing w:after="0" w:line="216" w:lineRule="auto"/>
        <w:ind w:left="0" w:firstLine="284"/>
        <w:jc w:val="both"/>
        <w:rPr>
          <w:sz w:val="20"/>
          <w:szCs w:val="20"/>
        </w:rPr>
      </w:pPr>
      <w:r w:rsidRPr="00D50E28">
        <w:rPr>
          <w:sz w:val="20"/>
          <w:szCs w:val="20"/>
        </w:rPr>
        <w:t>Потери от падежа животных</w:t>
      </w:r>
      <w:proofErr w:type="gramStart"/>
      <w:r w:rsidRPr="00D50E28">
        <w:rPr>
          <w:sz w:val="20"/>
          <w:szCs w:val="20"/>
        </w:rPr>
        <w:t xml:space="preserve"> </w:t>
      </w:r>
      <w:r>
        <w:rPr>
          <w:sz w:val="20"/>
          <w:szCs w:val="20"/>
        </w:rPr>
        <w:t>.</w:t>
      </w:r>
      <w:proofErr w:type="gramEnd"/>
    </w:p>
    <w:p w:rsidR="00D50E28" w:rsidRPr="00D50E28" w:rsidRDefault="00D50E28" w:rsidP="00D50E28">
      <w:pPr>
        <w:widowControl w:val="0"/>
        <w:shd w:val="clear" w:color="auto" w:fill="FFFFFF"/>
        <w:spacing w:line="216" w:lineRule="auto"/>
        <w:ind w:firstLine="284"/>
        <w:jc w:val="both"/>
        <w:rPr>
          <w:sz w:val="20"/>
          <w:szCs w:val="20"/>
        </w:rPr>
      </w:pPr>
      <w:r w:rsidRPr="00D50E28">
        <w:rPr>
          <w:sz w:val="20"/>
          <w:szCs w:val="20"/>
        </w:rPr>
        <w:t>Следует отметить, что данная группировка затрат по статьям имеет ряд недостатков, основным из которых является несоответствие статей затрат наименованиям элементов затрат.</w:t>
      </w:r>
    </w:p>
    <w:p w:rsidR="00D50E28" w:rsidRPr="00D50E28" w:rsidRDefault="00D50E28" w:rsidP="00D50E28">
      <w:pPr>
        <w:widowControl w:val="0"/>
        <w:shd w:val="clear" w:color="auto" w:fill="FFFFFF"/>
        <w:spacing w:line="216" w:lineRule="auto"/>
        <w:ind w:firstLine="284"/>
        <w:jc w:val="both"/>
        <w:rPr>
          <w:sz w:val="20"/>
          <w:szCs w:val="20"/>
        </w:rPr>
      </w:pPr>
      <w:r w:rsidRPr="00D50E28">
        <w:rPr>
          <w:sz w:val="20"/>
          <w:szCs w:val="20"/>
        </w:rPr>
        <w:t xml:space="preserve">Мы считаем, что для учета производственных затрат на выращивание и откорм КРС необходимо первую статью «Оплата труда с отчислениями на социальные нужды» разделить на две: «Затраты на оплату труда» и «Отчисления на социальные нужды», и поставить эти статьи по очередности в перечне затрат на вторые позиции. На первую позицию следует помещать статьи, составляющие элемент «Материальные затраты»: «Средства защиты животных», «Корма», «Нефтепродукты» и др. Данные затраты при этом нужно учитывать с разделением на купленные материальные ценности и материальные ценности собственного производства как прошлых лет, так и текущего года. Статью «Содержание основных средств» следует подразделять на три самостоятельные статьи: «Нефтепродукты», «Износ основных средств», «Ремонт основных средств», так как нефтепродукты представляют собой материальные затраты на производство продукции выращивания и откорма КРС и не имеют никакого отношения к затратам по содержанию основных средств. В свою очередь, начисление износа является одним из способов списания стоимости основных средств на издержки производства. Поэтому износ основных средств не является затратами на содержание основных средств. Статью «Работы и услуги» целесообразно подразделить на две «Работы и услуги вспомогательных производств» и «Работы и услуги сторонних организаций», так как эти расходы разного характера. При этом статью «Работы и услуги сторонних организаций» следует поместить в первую позицию вместе с материальными затратами, а услуги вспомогательных производств на позиции после статьи «Ремонт основных средств». Статья «Организация производства и управления» по экономическому </w:t>
      </w:r>
      <w:r w:rsidRPr="00D50E28">
        <w:rPr>
          <w:sz w:val="20"/>
          <w:szCs w:val="20"/>
        </w:rPr>
        <w:lastRenderedPageBreak/>
        <w:t>содержанию включает технологические, организационные и управленческие расходы. При этом первые относятся к общепроизводственным расходам, а вторые – к общехозяйственным. Но так как общехозяйственные расходы с 01.01.2012 г., согласно инструкции № 50 в себестоимость не включаются, то данную статью нужно назвать «Общепроизводственные затраты». После произведенных корректировок затраты по производству продукции выращивания и откорма КРС будут сгруппированы следующим образом:</w:t>
      </w:r>
    </w:p>
    <w:p w:rsidR="00D50E28" w:rsidRPr="00D50E28" w:rsidRDefault="00D50E28" w:rsidP="00D50E28">
      <w:pPr>
        <w:widowControl w:val="0"/>
        <w:shd w:val="clear" w:color="auto" w:fill="FFFFFF"/>
        <w:spacing w:line="216" w:lineRule="auto"/>
        <w:ind w:firstLine="284"/>
        <w:jc w:val="both"/>
        <w:rPr>
          <w:sz w:val="20"/>
          <w:szCs w:val="20"/>
        </w:rPr>
      </w:pPr>
      <w:r w:rsidRPr="00D50E28">
        <w:rPr>
          <w:sz w:val="20"/>
          <w:szCs w:val="20"/>
        </w:rPr>
        <w:t>1. Корма:</w:t>
      </w:r>
    </w:p>
    <w:p w:rsidR="00D50E28" w:rsidRPr="00D50E28" w:rsidRDefault="00D50E28" w:rsidP="00D50E28">
      <w:pPr>
        <w:widowControl w:val="0"/>
        <w:shd w:val="clear" w:color="auto" w:fill="FFFFFF"/>
        <w:spacing w:line="216" w:lineRule="auto"/>
        <w:ind w:firstLine="284"/>
        <w:jc w:val="both"/>
        <w:rPr>
          <w:sz w:val="20"/>
          <w:szCs w:val="20"/>
        </w:rPr>
      </w:pPr>
      <w:r w:rsidRPr="00D50E28">
        <w:rPr>
          <w:sz w:val="20"/>
          <w:szCs w:val="20"/>
        </w:rPr>
        <w:t xml:space="preserve">а) </w:t>
      </w:r>
      <w:proofErr w:type="gramStart"/>
      <w:r w:rsidRPr="00D50E28">
        <w:rPr>
          <w:sz w:val="20"/>
          <w:szCs w:val="20"/>
        </w:rPr>
        <w:t>купленные</w:t>
      </w:r>
      <w:proofErr w:type="gramEnd"/>
      <w:r w:rsidRPr="00D50E28">
        <w:rPr>
          <w:sz w:val="20"/>
          <w:szCs w:val="20"/>
        </w:rPr>
        <w:t>;</w:t>
      </w:r>
    </w:p>
    <w:p w:rsidR="00D50E28" w:rsidRPr="00D50E28" w:rsidRDefault="00D50E28" w:rsidP="00D50E28">
      <w:pPr>
        <w:widowControl w:val="0"/>
        <w:shd w:val="clear" w:color="auto" w:fill="FFFFFF"/>
        <w:spacing w:line="216" w:lineRule="auto"/>
        <w:ind w:firstLine="284"/>
        <w:jc w:val="both"/>
        <w:rPr>
          <w:sz w:val="20"/>
          <w:szCs w:val="20"/>
        </w:rPr>
      </w:pPr>
      <w:r w:rsidRPr="00D50E28">
        <w:rPr>
          <w:sz w:val="20"/>
          <w:szCs w:val="20"/>
        </w:rPr>
        <w:t>б) собственного производства прошлых лет;</w:t>
      </w:r>
    </w:p>
    <w:p w:rsidR="00D50E28" w:rsidRPr="00D50E28" w:rsidRDefault="00D50E28" w:rsidP="00D50E28">
      <w:pPr>
        <w:widowControl w:val="0"/>
        <w:shd w:val="clear" w:color="auto" w:fill="FFFFFF"/>
        <w:spacing w:line="216" w:lineRule="auto"/>
        <w:ind w:firstLine="284"/>
        <w:jc w:val="both"/>
        <w:rPr>
          <w:sz w:val="20"/>
          <w:szCs w:val="20"/>
        </w:rPr>
      </w:pPr>
      <w:r w:rsidRPr="00D50E28">
        <w:rPr>
          <w:sz w:val="20"/>
          <w:szCs w:val="20"/>
        </w:rPr>
        <w:t>в) собствен</w:t>
      </w:r>
      <w:r>
        <w:rPr>
          <w:sz w:val="20"/>
          <w:szCs w:val="20"/>
        </w:rPr>
        <w:t>ного производства текущего года.</w:t>
      </w:r>
    </w:p>
    <w:p w:rsidR="00D50E28" w:rsidRPr="00D50E28" w:rsidRDefault="00D50E28" w:rsidP="00D50E28">
      <w:pPr>
        <w:widowControl w:val="0"/>
        <w:shd w:val="clear" w:color="auto" w:fill="FFFFFF"/>
        <w:spacing w:line="216" w:lineRule="auto"/>
        <w:ind w:firstLine="284"/>
        <w:jc w:val="both"/>
        <w:rPr>
          <w:sz w:val="20"/>
          <w:szCs w:val="20"/>
        </w:rPr>
      </w:pPr>
      <w:r w:rsidRPr="00D50E28">
        <w:rPr>
          <w:sz w:val="20"/>
          <w:szCs w:val="20"/>
        </w:rPr>
        <w:t>2. Средства защиты животных</w:t>
      </w:r>
      <w:r>
        <w:rPr>
          <w:sz w:val="20"/>
          <w:szCs w:val="20"/>
        </w:rPr>
        <w:t>.</w:t>
      </w:r>
    </w:p>
    <w:p w:rsidR="00D50E28" w:rsidRPr="00D50E28" w:rsidRDefault="00D50E28" w:rsidP="00D50E28">
      <w:pPr>
        <w:widowControl w:val="0"/>
        <w:shd w:val="clear" w:color="auto" w:fill="FFFFFF"/>
        <w:spacing w:line="216" w:lineRule="auto"/>
        <w:ind w:firstLine="284"/>
        <w:jc w:val="both"/>
        <w:rPr>
          <w:sz w:val="20"/>
          <w:szCs w:val="20"/>
        </w:rPr>
      </w:pPr>
      <w:r w:rsidRPr="00D50E28">
        <w:rPr>
          <w:sz w:val="20"/>
          <w:szCs w:val="20"/>
        </w:rPr>
        <w:t>3. Нефтепродукты</w:t>
      </w:r>
      <w:r>
        <w:rPr>
          <w:sz w:val="20"/>
          <w:szCs w:val="20"/>
        </w:rPr>
        <w:t>.</w:t>
      </w:r>
    </w:p>
    <w:p w:rsidR="00D50E28" w:rsidRPr="00D50E28" w:rsidRDefault="00D50E28" w:rsidP="00D50E28">
      <w:pPr>
        <w:widowControl w:val="0"/>
        <w:shd w:val="clear" w:color="auto" w:fill="FFFFFF"/>
        <w:spacing w:line="216" w:lineRule="auto"/>
        <w:ind w:firstLine="284"/>
        <w:jc w:val="both"/>
        <w:rPr>
          <w:sz w:val="20"/>
          <w:szCs w:val="20"/>
        </w:rPr>
      </w:pPr>
      <w:r w:rsidRPr="00D50E28">
        <w:rPr>
          <w:sz w:val="20"/>
          <w:szCs w:val="20"/>
        </w:rPr>
        <w:t>4. Работы и услуги сторонних организаций</w:t>
      </w:r>
      <w:r>
        <w:rPr>
          <w:sz w:val="20"/>
          <w:szCs w:val="20"/>
        </w:rPr>
        <w:t>.</w:t>
      </w:r>
    </w:p>
    <w:p w:rsidR="00D50E28" w:rsidRPr="00D50E28" w:rsidRDefault="00D50E28" w:rsidP="00D50E28">
      <w:pPr>
        <w:widowControl w:val="0"/>
        <w:shd w:val="clear" w:color="auto" w:fill="FFFFFF"/>
        <w:spacing w:line="216" w:lineRule="auto"/>
        <w:ind w:firstLine="284"/>
        <w:jc w:val="both"/>
        <w:rPr>
          <w:sz w:val="20"/>
          <w:szCs w:val="20"/>
        </w:rPr>
      </w:pPr>
      <w:r w:rsidRPr="00D50E28">
        <w:rPr>
          <w:sz w:val="20"/>
          <w:szCs w:val="20"/>
        </w:rPr>
        <w:t>5. Потери от падежа животных</w:t>
      </w:r>
      <w:r>
        <w:rPr>
          <w:sz w:val="20"/>
          <w:szCs w:val="20"/>
        </w:rPr>
        <w:t>.</w:t>
      </w:r>
    </w:p>
    <w:p w:rsidR="00D50E28" w:rsidRPr="00D50E28" w:rsidRDefault="00D50E28" w:rsidP="00D50E28">
      <w:pPr>
        <w:widowControl w:val="0"/>
        <w:shd w:val="clear" w:color="auto" w:fill="FFFFFF"/>
        <w:spacing w:line="216" w:lineRule="auto"/>
        <w:ind w:firstLine="284"/>
        <w:jc w:val="both"/>
        <w:rPr>
          <w:sz w:val="20"/>
          <w:szCs w:val="20"/>
        </w:rPr>
      </w:pPr>
      <w:r w:rsidRPr="00D50E28">
        <w:rPr>
          <w:sz w:val="20"/>
          <w:szCs w:val="20"/>
        </w:rPr>
        <w:t>6. Затраты на оплату труда</w:t>
      </w:r>
      <w:r>
        <w:rPr>
          <w:sz w:val="20"/>
          <w:szCs w:val="20"/>
        </w:rPr>
        <w:t>.</w:t>
      </w:r>
    </w:p>
    <w:p w:rsidR="00D50E28" w:rsidRPr="00D50E28" w:rsidRDefault="00D50E28" w:rsidP="00D50E28">
      <w:pPr>
        <w:widowControl w:val="0"/>
        <w:shd w:val="clear" w:color="auto" w:fill="FFFFFF"/>
        <w:spacing w:line="216" w:lineRule="auto"/>
        <w:ind w:firstLine="284"/>
        <w:jc w:val="both"/>
        <w:rPr>
          <w:sz w:val="20"/>
          <w:szCs w:val="20"/>
        </w:rPr>
      </w:pPr>
      <w:r w:rsidRPr="00D50E28">
        <w:rPr>
          <w:sz w:val="20"/>
          <w:szCs w:val="20"/>
        </w:rPr>
        <w:t>7. Отчисления на социальные нужды</w:t>
      </w:r>
      <w:r>
        <w:rPr>
          <w:sz w:val="20"/>
          <w:szCs w:val="20"/>
        </w:rPr>
        <w:t>.</w:t>
      </w:r>
    </w:p>
    <w:p w:rsidR="00D50E28" w:rsidRPr="00D50E28" w:rsidRDefault="00D50E28" w:rsidP="00D50E28">
      <w:pPr>
        <w:widowControl w:val="0"/>
        <w:shd w:val="clear" w:color="auto" w:fill="FFFFFF"/>
        <w:spacing w:line="216" w:lineRule="auto"/>
        <w:ind w:firstLine="284"/>
        <w:jc w:val="both"/>
        <w:rPr>
          <w:sz w:val="20"/>
          <w:szCs w:val="20"/>
        </w:rPr>
      </w:pPr>
      <w:r w:rsidRPr="00D50E28">
        <w:rPr>
          <w:sz w:val="20"/>
          <w:szCs w:val="20"/>
        </w:rPr>
        <w:t>8. Износ основных средств</w:t>
      </w:r>
      <w:r>
        <w:rPr>
          <w:sz w:val="20"/>
          <w:szCs w:val="20"/>
        </w:rPr>
        <w:t>.</w:t>
      </w:r>
    </w:p>
    <w:p w:rsidR="00D50E28" w:rsidRPr="00D50E28" w:rsidRDefault="00D50E28" w:rsidP="00D50E28">
      <w:pPr>
        <w:widowControl w:val="0"/>
        <w:shd w:val="clear" w:color="auto" w:fill="FFFFFF"/>
        <w:spacing w:line="216" w:lineRule="auto"/>
        <w:ind w:firstLine="284"/>
        <w:jc w:val="both"/>
        <w:rPr>
          <w:sz w:val="20"/>
          <w:szCs w:val="20"/>
        </w:rPr>
      </w:pPr>
      <w:r w:rsidRPr="00D50E28">
        <w:rPr>
          <w:sz w:val="20"/>
          <w:szCs w:val="20"/>
        </w:rPr>
        <w:t>9. Ремонт основных средств</w:t>
      </w:r>
      <w:r>
        <w:rPr>
          <w:sz w:val="20"/>
          <w:szCs w:val="20"/>
        </w:rPr>
        <w:t>.</w:t>
      </w:r>
    </w:p>
    <w:p w:rsidR="00D50E28" w:rsidRPr="00D50E28" w:rsidRDefault="00D50E28" w:rsidP="00D50E28">
      <w:pPr>
        <w:widowControl w:val="0"/>
        <w:shd w:val="clear" w:color="auto" w:fill="FFFFFF"/>
        <w:spacing w:line="216" w:lineRule="auto"/>
        <w:ind w:firstLine="284"/>
        <w:jc w:val="both"/>
        <w:rPr>
          <w:sz w:val="20"/>
          <w:szCs w:val="20"/>
        </w:rPr>
      </w:pPr>
      <w:r w:rsidRPr="00D50E28">
        <w:rPr>
          <w:sz w:val="20"/>
          <w:szCs w:val="20"/>
        </w:rPr>
        <w:t>10. Работы и услуги вспомогательных производств</w:t>
      </w:r>
      <w:r>
        <w:rPr>
          <w:sz w:val="20"/>
          <w:szCs w:val="20"/>
        </w:rPr>
        <w:t>.</w:t>
      </w:r>
    </w:p>
    <w:p w:rsidR="00D50E28" w:rsidRPr="00D50E28" w:rsidRDefault="00D50E28" w:rsidP="00D50E28">
      <w:pPr>
        <w:widowControl w:val="0"/>
        <w:shd w:val="clear" w:color="auto" w:fill="FFFFFF"/>
        <w:spacing w:line="216" w:lineRule="auto"/>
        <w:ind w:firstLine="284"/>
        <w:jc w:val="both"/>
        <w:rPr>
          <w:sz w:val="20"/>
          <w:szCs w:val="20"/>
        </w:rPr>
      </w:pPr>
      <w:r w:rsidRPr="00D50E28">
        <w:rPr>
          <w:sz w:val="20"/>
          <w:szCs w:val="20"/>
        </w:rPr>
        <w:t>11. Общепроизводственные затраты</w:t>
      </w:r>
      <w:r>
        <w:rPr>
          <w:sz w:val="20"/>
          <w:szCs w:val="20"/>
        </w:rPr>
        <w:t>.</w:t>
      </w:r>
    </w:p>
    <w:p w:rsidR="00D50E28" w:rsidRPr="00D50E28" w:rsidRDefault="00D50E28" w:rsidP="00D50E28">
      <w:pPr>
        <w:widowControl w:val="0"/>
        <w:shd w:val="clear" w:color="auto" w:fill="FFFFFF"/>
        <w:spacing w:line="216" w:lineRule="auto"/>
        <w:ind w:firstLine="284"/>
        <w:jc w:val="both"/>
        <w:rPr>
          <w:sz w:val="20"/>
          <w:szCs w:val="20"/>
        </w:rPr>
      </w:pPr>
      <w:r w:rsidRPr="00D50E28">
        <w:rPr>
          <w:sz w:val="20"/>
          <w:szCs w:val="20"/>
        </w:rPr>
        <w:t>12. Прочие затраты</w:t>
      </w:r>
      <w:r>
        <w:rPr>
          <w:sz w:val="20"/>
          <w:szCs w:val="20"/>
        </w:rPr>
        <w:t>.</w:t>
      </w:r>
    </w:p>
    <w:p w:rsidR="00D50E28" w:rsidRPr="00D50E28" w:rsidRDefault="00D50E28" w:rsidP="00D50E28">
      <w:pPr>
        <w:widowControl w:val="0"/>
        <w:shd w:val="clear" w:color="auto" w:fill="FFFFFF"/>
        <w:spacing w:line="216" w:lineRule="auto"/>
        <w:ind w:firstLine="284"/>
        <w:jc w:val="both"/>
        <w:rPr>
          <w:sz w:val="20"/>
          <w:szCs w:val="20"/>
        </w:rPr>
      </w:pPr>
      <w:proofErr w:type="gramStart"/>
      <w:r w:rsidRPr="00D50E28">
        <w:rPr>
          <w:sz w:val="20"/>
          <w:szCs w:val="20"/>
        </w:rPr>
        <w:t>При</w:t>
      </w:r>
      <w:proofErr w:type="gramEnd"/>
      <w:r w:rsidRPr="00D50E28">
        <w:rPr>
          <w:sz w:val="20"/>
          <w:szCs w:val="20"/>
        </w:rPr>
        <w:t xml:space="preserve"> </w:t>
      </w:r>
      <w:proofErr w:type="gramStart"/>
      <w:r w:rsidRPr="00D50E28">
        <w:rPr>
          <w:sz w:val="20"/>
          <w:szCs w:val="20"/>
        </w:rPr>
        <w:t>использований</w:t>
      </w:r>
      <w:proofErr w:type="gramEnd"/>
      <w:r w:rsidRPr="00D50E28">
        <w:rPr>
          <w:sz w:val="20"/>
          <w:szCs w:val="20"/>
        </w:rPr>
        <w:t xml:space="preserve"> предложенной номенклатуры статей затрат на производство продукции выращивания и откорма КРС все затраты можно свести по экономическим элементам, построив и вывести на печать регистр аналитического учёта «Свод затрат по экономическим элементам» по животноводству, а в дальнейшем – по организации в целом.</w:t>
      </w:r>
    </w:p>
    <w:p w:rsidR="00D50E28" w:rsidRPr="00D50E28" w:rsidRDefault="00D50E28" w:rsidP="00D50E28">
      <w:pPr>
        <w:widowControl w:val="0"/>
        <w:shd w:val="clear" w:color="auto" w:fill="FFFFFF"/>
        <w:spacing w:line="216" w:lineRule="auto"/>
        <w:ind w:firstLine="284"/>
        <w:jc w:val="both"/>
        <w:rPr>
          <w:sz w:val="20"/>
          <w:szCs w:val="20"/>
        </w:rPr>
      </w:pPr>
      <w:r w:rsidRPr="00D50E28">
        <w:rPr>
          <w:sz w:val="20"/>
          <w:szCs w:val="20"/>
        </w:rPr>
        <w:t>Данная группировка затрат по элементам и статьям будет отвечать требованиям управленческого учета и может использоваться при контроле за производственными затратами, а также при исчислении себестоимости продукции.</w:t>
      </w:r>
    </w:p>
    <w:p w:rsidR="00D50E28" w:rsidRPr="00D50E28" w:rsidRDefault="00D50E28" w:rsidP="00D50E28">
      <w:pPr>
        <w:widowControl w:val="0"/>
        <w:shd w:val="clear" w:color="auto" w:fill="FFFFFF"/>
        <w:spacing w:line="216" w:lineRule="auto"/>
        <w:jc w:val="both"/>
        <w:rPr>
          <w:sz w:val="20"/>
          <w:szCs w:val="20"/>
        </w:rPr>
      </w:pPr>
    </w:p>
    <w:p w:rsidR="00D50E28" w:rsidRPr="0067066D" w:rsidRDefault="00D50E28" w:rsidP="00D50E28">
      <w:pPr>
        <w:widowControl w:val="0"/>
        <w:shd w:val="clear" w:color="auto" w:fill="FFFFFF"/>
        <w:spacing w:line="216" w:lineRule="auto"/>
        <w:ind w:firstLine="284"/>
        <w:jc w:val="center"/>
        <w:rPr>
          <w:sz w:val="16"/>
          <w:szCs w:val="16"/>
        </w:rPr>
      </w:pPr>
      <w:r w:rsidRPr="0067066D">
        <w:rPr>
          <w:sz w:val="16"/>
          <w:szCs w:val="16"/>
        </w:rPr>
        <w:t>ЛИТЕРАТУРА</w:t>
      </w:r>
    </w:p>
    <w:p w:rsidR="00D50E28" w:rsidRPr="0067066D" w:rsidRDefault="00D50E28" w:rsidP="00D50E28">
      <w:pPr>
        <w:widowControl w:val="0"/>
        <w:shd w:val="clear" w:color="auto" w:fill="FFFFFF"/>
        <w:spacing w:line="216" w:lineRule="auto"/>
        <w:ind w:firstLine="284"/>
        <w:jc w:val="center"/>
        <w:rPr>
          <w:sz w:val="16"/>
          <w:szCs w:val="16"/>
        </w:rPr>
      </w:pPr>
    </w:p>
    <w:p w:rsidR="00D50E28" w:rsidRPr="0067066D" w:rsidRDefault="00D50E28" w:rsidP="00D50E28">
      <w:pPr>
        <w:widowControl w:val="0"/>
        <w:adjustRightInd w:val="0"/>
        <w:spacing w:line="216" w:lineRule="auto"/>
        <w:ind w:firstLine="284"/>
        <w:jc w:val="both"/>
        <w:rPr>
          <w:sz w:val="16"/>
          <w:szCs w:val="16"/>
        </w:rPr>
      </w:pPr>
      <w:r w:rsidRPr="0067066D">
        <w:rPr>
          <w:sz w:val="16"/>
          <w:szCs w:val="16"/>
        </w:rPr>
        <w:t>1. Пизенгольц</w:t>
      </w:r>
      <w:r>
        <w:rPr>
          <w:sz w:val="16"/>
          <w:szCs w:val="16"/>
        </w:rPr>
        <w:t>,</w:t>
      </w:r>
      <w:r w:rsidRPr="0067066D">
        <w:rPr>
          <w:sz w:val="16"/>
          <w:szCs w:val="16"/>
        </w:rPr>
        <w:t xml:space="preserve"> М.</w:t>
      </w:r>
      <w:r>
        <w:rPr>
          <w:sz w:val="16"/>
          <w:szCs w:val="16"/>
        </w:rPr>
        <w:t xml:space="preserve"> </w:t>
      </w:r>
      <w:r w:rsidRPr="0067066D">
        <w:rPr>
          <w:sz w:val="16"/>
          <w:szCs w:val="16"/>
        </w:rPr>
        <w:t>З. Бухгалтерский учет в сельском хозяйстве.</w:t>
      </w:r>
      <w:r>
        <w:rPr>
          <w:noProof/>
          <w:sz w:val="16"/>
          <w:szCs w:val="16"/>
        </w:rPr>
        <w:t xml:space="preserve"> – </w:t>
      </w:r>
      <w:r w:rsidRPr="0067066D">
        <w:rPr>
          <w:sz w:val="16"/>
          <w:szCs w:val="16"/>
        </w:rPr>
        <w:t>М.:</w:t>
      </w:r>
      <w:r>
        <w:rPr>
          <w:sz w:val="16"/>
          <w:szCs w:val="16"/>
        </w:rPr>
        <w:t xml:space="preserve"> </w:t>
      </w:r>
      <w:r w:rsidRPr="0067066D">
        <w:rPr>
          <w:sz w:val="16"/>
          <w:szCs w:val="16"/>
        </w:rPr>
        <w:t>Финансы и статистика.</w:t>
      </w:r>
      <w:r>
        <w:rPr>
          <w:sz w:val="16"/>
          <w:szCs w:val="16"/>
        </w:rPr>
        <w:t xml:space="preserve"> – </w:t>
      </w:r>
      <w:r w:rsidRPr="0067066D">
        <w:rPr>
          <w:noProof/>
          <w:sz w:val="16"/>
          <w:szCs w:val="16"/>
        </w:rPr>
        <w:t>2012</w:t>
      </w:r>
      <w:r>
        <w:rPr>
          <w:noProof/>
          <w:sz w:val="16"/>
          <w:szCs w:val="16"/>
        </w:rPr>
        <w:t>. –</w:t>
      </w:r>
      <w:r w:rsidRPr="0067066D">
        <w:rPr>
          <w:noProof/>
          <w:sz w:val="16"/>
          <w:szCs w:val="16"/>
        </w:rPr>
        <w:t xml:space="preserve"> №</w:t>
      </w:r>
      <w:r>
        <w:rPr>
          <w:noProof/>
          <w:sz w:val="16"/>
          <w:szCs w:val="16"/>
        </w:rPr>
        <w:t xml:space="preserve"> </w:t>
      </w:r>
      <w:r w:rsidRPr="0067066D">
        <w:rPr>
          <w:noProof/>
          <w:sz w:val="16"/>
          <w:szCs w:val="16"/>
        </w:rPr>
        <w:t>9</w:t>
      </w:r>
      <w:r>
        <w:rPr>
          <w:noProof/>
          <w:sz w:val="16"/>
          <w:szCs w:val="16"/>
        </w:rPr>
        <w:t>. –</w:t>
      </w:r>
      <w:r w:rsidRPr="0067066D">
        <w:rPr>
          <w:noProof/>
          <w:sz w:val="16"/>
          <w:szCs w:val="16"/>
        </w:rPr>
        <w:t xml:space="preserve"> 399</w:t>
      </w:r>
      <w:r w:rsidRPr="0067066D">
        <w:rPr>
          <w:sz w:val="16"/>
          <w:szCs w:val="16"/>
        </w:rPr>
        <w:t xml:space="preserve"> </w:t>
      </w:r>
      <w:proofErr w:type="gramStart"/>
      <w:r w:rsidRPr="0067066D">
        <w:rPr>
          <w:sz w:val="16"/>
          <w:szCs w:val="16"/>
        </w:rPr>
        <w:t>с</w:t>
      </w:r>
      <w:proofErr w:type="gramEnd"/>
      <w:r w:rsidRPr="0067066D">
        <w:rPr>
          <w:sz w:val="16"/>
          <w:szCs w:val="16"/>
        </w:rPr>
        <w:t>.</w:t>
      </w:r>
    </w:p>
    <w:p w:rsidR="00D50E28" w:rsidRPr="0067066D" w:rsidRDefault="00D50E28" w:rsidP="00D50E28">
      <w:pPr>
        <w:widowControl w:val="0"/>
        <w:adjustRightInd w:val="0"/>
        <w:spacing w:line="216" w:lineRule="auto"/>
        <w:ind w:firstLine="284"/>
        <w:jc w:val="both"/>
        <w:rPr>
          <w:sz w:val="16"/>
          <w:szCs w:val="16"/>
        </w:rPr>
      </w:pPr>
      <w:r>
        <w:rPr>
          <w:sz w:val="16"/>
          <w:szCs w:val="16"/>
        </w:rPr>
        <w:t xml:space="preserve">2. </w:t>
      </w:r>
      <w:r w:rsidRPr="0067066D">
        <w:rPr>
          <w:sz w:val="16"/>
          <w:szCs w:val="16"/>
        </w:rPr>
        <w:t>Широбоков В.</w:t>
      </w:r>
      <w:r>
        <w:rPr>
          <w:sz w:val="16"/>
          <w:szCs w:val="16"/>
        </w:rPr>
        <w:t xml:space="preserve"> </w:t>
      </w:r>
      <w:r w:rsidRPr="0067066D">
        <w:rPr>
          <w:sz w:val="16"/>
          <w:szCs w:val="16"/>
        </w:rPr>
        <w:t>Г. Формирование себестоимости и доходов в системе управленческого учета</w:t>
      </w:r>
      <w:r w:rsidRPr="0067066D">
        <w:rPr>
          <w:noProof/>
          <w:sz w:val="16"/>
          <w:szCs w:val="16"/>
        </w:rPr>
        <w:t xml:space="preserve"> //</w:t>
      </w:r>
      <w:r w:rsidRPr="0067066D">
        <w:rPr>
          <w:sz w:val="16"/>
          <w:szCs w:val="16"/>
        </w:rPr>
        <w:t xml:space="preserve"> Бухгалтерский учет и аудит.</w:t>
      </w:r>
      <w:r>
        <w:rPr>
          <w:sz w:val="16"/>
          <w:szCs w:val="16"/>
        </w:rPr>
        <w:t xml:space="preserve"> – 2005. – №7. – С</w:t>
      </w:r>
      <w:r w:rsidRPr="0067066D">
        <w:rPr>
          <w:sz w:val="16"/>
          <w:szCs w:val="16"/>
        </w:rPr>
        <w:t>.</w:t>
      </w:r>
      <w:r>
        <w:rPr>
          <w:sz w:val="16"/>
          <w:szCs w:val="16"/>
        </w:rPr>
        <w:t xml:space="preserve"> </w:t>
      </w:r>
      <w:r w:rsidRPr="0067066D">
        <w:rPr>
          <w:sz w:val="16"/>
          <w:szCs w:val="16"/>
        </w:rPr>
        <w:t>25.</w:t>
      </w:r>
    </w:p>
    <w:p w:rsidR="00D50E28" w:rsidRPr="0067066D" w:rsidRDefault="00D50E28" w:rsidP="00D50E28">
      <w:pPr>
        <w:widowControl w:val="0"/>
        <w:adjustRightInd w:val="0"/>
        <w:spacing w:line="216" w:lineRule="auto"/>
        <w:ind w:firstLine="284"/>
        <w:jc w:val="both"/>
        <w:rPr>
          <w:sz w:val="16"/>
          <w:szCs w:val="16"/>
        </w:rPr>
      </w:pPr>
      <w:r w:rsidRPr="0067066D">
        <w:rPr>
          <w:sz w:val="16"/>
          <w:szCs w:val="16"/>
        </w:rPr>
        <w:t xml:space="preserve">3. Инструкция о порядке применения типового плана счетов бухгалтерского учета: </w:t>
      </w:r>
      <w:proofErr w:type="gramStart"/>
      <w:r w:rsidRPr="0067066D">
        <w:rPr>
          <w:sz w:val="16"/>
          <w:szCs w:val="16"/>
        </w:rPr>
        <w:t>утв</w:t>
      </w:r>
      <w:proofErr w:type="gramEnd"/>
      <w:r w:rsidRPr="0067066D">
        <w:rPr>
          <w:sz w:val="16"/>
          <w:szCs w:val="16"/>
        </w:rPr>
        <w:t xml:space="preserve"> постановлением М-ва финансов Р</w:t>
      </w:r>
      <w:r>
        <w:rPr>
          <w:sz w:val="16"/>
          <w:szCs w:val="16"/>
        </w:rPr>
        <w:t xml:space="preserve">есп. </w:t>
      </w:r>
      <w:r w:rsidRPr="0067066D">
        <w:rPr>
          <w:sz w:val="16"/>
          <w:szCs w:val="16"/>
        </w:rPr>
        <w:t>Б</w:t>
      </w:r>
      <w:r>
        <w:rPr>
          <w:sz w:val="16"/>
          <w:szCs w:val="16"/>
        </w:rPr>
        <w:t>елапусь</w:t>
      </w:r>
      <w:r w:rsidRPr="0067066D">
        <w:rPr>
          <w:sz w:val="16"/>
          <w:szCs w:val="16"/>
        </w:rPr>
        <w:t xml:space="preserve"> от 29.06.2011 </w:t>
      </w:r>
      <w:r>
        <w:rPr>
          <w:sz w:val="16"/>
          <w:szCs w:val="16"/>
        </w:rPr>
        <w:t xml:space="preserve">г. </w:t>
      </w:r>
      <w:r w:rsidRPr="0067066D">
        <w:rPr>
          <w:sz w:val="16"/>
          <w:szCs w:val="16"/>
        </w:rPr>
        <w:t xml:space="preserve">№ 50 </w:t>
      </w:r>
      <w:r>
        <w:rPr>
          <w:sz w:val="16"/>
          <w:szCs w:val="16"/>
        </w:rPr>
        <w:t xml:space="preserve">// </w:t>
      </w:r>
      <w:r w:rsidRPr="0067066D">
        <w:rPr>
          <w:sz w:val="16"/>
          <w:szCs w:val="16"/>
        </w:rPr>
        <w:t xml:space="preserve">НРПА РБ 01.01.2011 </w:t>
      </w:r>
      <w:r>
        <w:rPr>
          <w:sz w:val="16"/>
          <w:szCs w:val="16"/>
        </w:rPr>
        <w:t xml:space="preserve">г. </w:t>
      </w:r>
      <w:r w:rsidRPr="0067066D">
        <w:rPr>
          <w:sz w:val="16"/>
          <w:szCs w:val="16"/>
        </w:rPr>
        <w:t>№</w:t>
      </w:r>
      <w:r>
        <w:rPr>
          <w:sz w:val="16"/>
          <w:szCs w:val="16"/>
        </w:rPr>
        <w:t> </w:t>
      </w:r>
      <w:r w:rsidRPr="0067066D">
        <w:rPr>
          <w:sz w:val="16"/>
          <w:szCs w:val="16"/>
        </w:rPr>
        <w:t>8/24548</w:t>
      </w:r>
      <w:r>
        <w:rPr>
          <w:sz w:val="16"/>
          <w:szCs w:val="16"/>
        </w:rPr>
        <w:t>.</w:t>
      </w:r>
    </w:p>
    <w:p w:rsidR="00D50E28" w:rsidRPr="0067066D" w:rsidRDefault="00D50E28" w:rsidP="00D50E28">
      <w:pPr>
        <w:spacing w:line="216" w:lineRule="auto"/>
        <w:rPr>
          <w:sz w:val="16"/>
          <w:szCs w:val="16"/>
        </w:rPr>
      </w:pPr>
    </w:p>
    <w:p w:rsidR="00D50E28" w:rsidRDefault="00D50E28" w:rsidP="00577CDA">
      <w:pPr>
        <w:pStyle w:val="a3"/>
        <w:spacing w:after="0" w:line="240" w:lineRule="auto"/>
        <w:ind w:left="0"/>
        <w:rPr>
          <w:rFonts w:ascii="Times New Roman" w:hAnsi="Times New Roman" w:cs="Times New Roman"/>
        </w:rPr>
      </w:pPr>
    </w:p>
    <w:p w:rsidR="005E2027" w:rsidRDefault="005E2027" w:rsidP="005E2027">
      <w:pPr>
        <w:spacing w:line="216" w:lineRule="auto"/>
        <w:jc w:val="both"/>
        <w:rPr>
          <w:caps/>
          <w:sz w:val="20"/>
          <w:szCs w:val="20"/>
        </w:rPr>
      </w:pPr>
      <w:r w:rsidRPr="009302A5">
        <w:rPr>
          <w:caps/>
          <w:sz w:val="20"/>
          <w:szCs w:val="20"/>
        </w:rPr>
        <w:lastRenderedPageBreak/>
        <w:t>УДК 631.162.62-933</w:t>
      </w:r>
    </w:p>
    <w:p w:rsidR="005E2027" w:rsidRDefault="005E2027" w:rsidP="005E2027">
      <w:pPr>
        <w:spacing w:line="216" w:lineRule="auto"/>
        <w:jc w:val="both"/>
        <w:rPr>
          <w:sz w:val="20"/>
          <w:szCs w:val="20"/>
        </w:rPr>
      </w:pPr>
      <w:r w:rsidRPr="009302A5">
        <w:rPr>
          <w:b/>
          <w:sz w:val="20"/>
          <w:szCs w:val="20"/>
        </w:rPr>
        <w:t xml:space="preserve">Жемердей Е.В. </w:t>
      </w:r>
      <w:r w:rsidRPr="009302A5">
        <w:rPr>
          <w:sz w:val="20"/>
          <w:szCs w:val="20"/>
        </w:rPr>
        <w:t xml:space="preserve"> – </w:t>
      </w:r>
      <w:r w:rsidRPr="00ED3C95">
        <w:rPr>
          <w:i/>
          <w:sz w:val="20"/>
          <w:szCs w:val="20"/>
        </w:rPr>
        <w:t xml:space="preserve">студентка </w:t>
      </w:r>
    </w:p>
    <w:p w:rsidR="005E2027" w:rsidRDefault="005E2027" w:rsidP="005E2027">
      <w:pPr>
        <w:spacing w:line="216" w:lineRule="auto"/>
        <w:rPr>
          <w:b/>
          <w:sz w:val="20"/>
          <w:szCs w:val="20"/>
        </w:rPr>
      </w:pPr>
      <w:r>
        <w:rPr>
          <w:b/>
          <w:sz w:val="20"/>
          <w:szCs w:val="20"/>
        </w:rPr>
        <w:t>УЧЕТ РАБОТЫ АВТОТРАНСПОРТА В СЕЛЬСКОМ ХОЗЯЙСТВЕ: ПРОБЛЕМЫ И ПУТИ СОВЕРШЕНСТВОВАНИЯ</w:t>
      </w:r>
    </w:p>
    <w:p w:rsidR="005E2027" w:rsidRDefault="005E2027" w:rsidP="005E2027">
      <w:pPr>
        <w:spacing w:line="216" w:lineRule="auto"/>
        <w:rPr>
          <w:sz w:val="20"/>
          <w:szCs w:val="20"/>
        </w:rPr>
      </w:pPr>
      <w:r w:rsidRPr="00CF157B">
        <w:rPr>
          <w:i/>
          <w:sz w:val="20"/>
          <w:szCs w:val="20"/>
        </w:rPr>
        <w:t>Научный руководитель</w:t>
      </w:r>
      <w:r>
        <w:rPr>
          <w:sz w:val="20"/>
          <w:szCs w:val="20"/>
        </w:rPr>
        <w:t xml:space="preserve"> </w:t>
      </w:r>
      <w:r w:rsidRPr="005E2027">
        <w:rPr>
          <w:sz w:val="20"/>
          <w:szCs w:val="20"/>
        </w:rPr>
        <w:t xml:space="preserve">– </w:t>
      </w:r>
      <w:r w:rsidRPr="00CF157B">
        <w:rPr>
          <w:b/>
          <w:i/>
          <w:sz w:val="20"/>
          <w:szCs w:val="20"/>
        </w:rPr>
        <w:t>Блашкевич Л.В.</w:t>
      </w:r>
      <w:r w:rsidR="003570E8">
        <w:rPr>
          <w:b/>
          <w:sz w:val="20"/>
          <w:szCs w:val="20"/>
        </w:rPr>
        <w:t xml:space="preserve"> </w:t>
      </w:r>
      <w:r w:rsidR="003570E8">
        <w:rPr>
          <w:sz w:val="20"/>
          <w:szCs w:val="20"/>
        </w:rPr>
        <w:t>–</w:t>
      </w:r>
      <w:r w:rsidRPr="009302A5">
        <w:rPr>
          <w:sz w:val="20"/>
          <w:szCs w:val="20"/>
        </w:rPr>
        <w:t xml:space="preserve"> </w:t>
      </w:r>
      <w:r>
        <w:rPr>
          <w:i/>
          <w:sz w:val="20"/>
          <w:szCs w:val="20"/>
        </w:rPr>
        <w:t>кандидат экономических наук</w:t>
      </w:r>
      <w:r w:rsidRPr="00CF157B">
        <w:rPr>
          <w:i/>
          <w:sz w:val="20"/>
          <w:szCs w:val="20"/>
        </w:rPr>
        <w:t>, доцент</w:t>
      </w:r>
    </w:p>
    <w:p w:rsidR="005E2027" w:rsidRDefault="005E2027" w:rsidP="005E2027">
      <w:pPr>
        <w:spacing w:line="216" w:lineRule="auto"/>
        <w:rPr>
          <w:sz w:val="20"/>
          <w:szCs w:val="20"/>
        </w:rPr>
      </w:pPr>
      <w:r>
        <w:rPr>
          <w:sz w:val="20"/>
          <w:szCs w:val="20"/>
        </w:rPr>
        <w:t>ФГБОУ</w:t>
      </w:r>
      <w:r w:rsidRPr="00D966AE">
        <w:rPr>
          <w:sz w:val="20"/>
          <w:szCs w:val="20"/>
        </w:rPr>
        <w:t xml:space="preserve"> ВПО</w:t>
      </w:r>
      <w:r>
        <w:rPr>
          <w:sz w:val="20"/>
          <w:szCs w:val="20"/>
        </w:rPr>
        <w:t xml:space="preserve"> </w:t>
      </w:r>
      <w:r w:rsidRPr="00CF157B">
        <w:rPr>
          <w:sz w:val="20"/>
          <w:szCs w:val="20"/>
        </w:rPr>
        <w:t>Брянская государственная сельскохозяйственная академия</w:t>
      </w:r>
      <w:r>
        <w:rPr>
          <w:sz w:val="20"/>
          <w:szCs w:val="20"/>
        </w:rPr>
        <w:t>, Брянск, Россия</w:t>
      </w:r>
    </w:p>
    <w:p w:rsidR="005E2027" w:rsidRDefault="005E2027" w:rsidP="005E2027">
      <w:pPr>
        <w:spacing w:line="216" w:lineRule="auto"/>
        <w:ind w:firstLine="284"/>
        <w:jc w:val="both"/>
        <w:rPr>
          <w:sz w:val="20"/>
          <w:szCs w:val="20"/>
        </w:rPr>
      </w:pPr>
    </w:p>
    <w:p w:rsidR="005E2027" w:rsidRPr="009302A5" w:rsidRDefault="005E2027" w:rsidP="005E2027">
      <w:pPr>
        <w:spacing w:line="216" w:lineRule="auto"/>
        <w:ind w:firstLine="284"/>
        <w:jc w:val="both"/>
        <w:rPr>
          <w:sz w:val="20"/>
          <w:szCs w:val="20"/>
        </w:rPr>
      </w:pPr>
      <w:r w:rsidRPr="009302A5">
        <w:rPr>
          <w:sz w:val="20"/>
          <w:szCs w:val="20"/>
        </w:rPr>
        <w:t>В условиях реальной конкуренции инструментом достижения стратегических целей любого предприятия является создание эффективной системы управления затратами, формируемыми в системе производственного учета.</w:t>
      </w:r>
    </w:p>
    <w:p w:rsidR="005E2027" w:rsidRDefault="005E2027" w:rsidP="005E2027">
      <w:pPr>
        <w:spacing w:line="216" w:lineRule="auto"/>
        <w:ind w:firstLine="284"/>
        <w:jc w:val="both"/>
        <w:rPr>
          <w:sz w:val="20"/>
          <w:szCs w:val="20"/>
        </w:rPr>
      </w:pPr>
      <w:r w:rsidRPr="009302A5">
        <w:rPr>
          <w:sz w:val="20"/>
          <w:szCs w:val="20"/>
        </w:rPr>
        <w:t>Наряду с основными производствами на сельскохозяйственных предприятиях организуют вспомогательные производства, которые обслуживают основные. Одним из таких производств является автотранспорт. Достоверная информация о работе автопарка, формируемая в производственном учете, позволяет принимать необходимые управленческие решения</w:t>
      </w:r>
      <w:r>
        <w:rPr>
          <w:sz w:val="20"/>
          <w:szCs w:val="20"/>
        </w:rPr>
        <w:t>.</w:t>
      </w:r>
    </w:p>
    <w:p w:rsidR="005E2027" w:rsidRDefault="005E2027" w:rsidP="005E2027">
      <w:pPr>
        <w:spacing w:line="216" w:lineRule="auto"/>
        <w:ind w:firstLine="284"/>
        <w:jc w:val="both"/>
        <w:rPr>
          <w:sz w:val="20"/>
          <w:szCs w:val="20"/>
        </w:rPr>
      </w:pPr>
      <w:r w:rsidRPr="00C351C6">
        <w:rPr>
          <w:sz w:val="20"/>
          <w:szCs w:val="20"/>
        </w:rPr>
        <w:t xml:space="preserve">На сельскохозяйственных предприятиях бухгалтерский учет организован по единой для Российской Федерации нормативно-правовой базе. </w:t>
      </w:r>
      <w:proofErr w:type="gramStart"/>
      <w:r>
        <w:rPr>
          <w:sz w:val="20"/>
          <w:szCs w:val="20"/>
        </w:rPr>
        <w:t>Основными</w:t>
      </w:r>
      <w:r w:rsidRPr="00C351C6">
        <w:rPr>
          <w:sz w:val="20"/>
          <w:szCs w:val="20"/>
        </w:rPr>
        <w:t xml:space="preserve"> </w:t>
      </w:r>
      <w:r>
        <w:rPr>
          <w:sz w:val="20"/>
          <w:szCs w:val="20"/>
        </w:rPr>
        <w:t>нормативными документами, регулирующими</w:t>
      </w:r>
      <w:r w:rsidRPr="00C351C6">
        <w:rPr>
          <w:sz w:val="20"/>
          <w:szCs w:val="20"/>
        </w:rPr>
        <w:t xml:space="preserve"> бухгалтерский учет </w:t>
      </w:r>
      <w:r>
        <w:rPr>
          <w:sz w:val="20"/>
          <w:szCs w:val="20"/>
        </w:rPr>
        <w:t xml:space="preserve">расходов </w:t>
      </w:r>
      <w:r w:rsidRPr="00C351C6">
        <w:rPr>
          <w:sz w:val="20"/>
          <w:szCs w:val="20"/>
        </w:rPr>
        <w:t>в РФ  являются</w:t>
      </w:r>
      <w:proofErr w:type="gramEnd"/>
      <w:r>
        <w:rPr>
          <w:sz w:val="20"/>
          <w:szCs w:val="20"/>
        </w:rPr>
        <w:t>:</w:t>
      </w:r>
      <w:r w:rsidRPr="00C351C6">
        <w:rPr>
          <w:sz w:val="20"/>
          <w:szCs w:val="20"/>
        </w:rPr>
        <w:t xml:space="preserve"> </w:t>
      </w:r>
    </w:p>
    <w:p w:rsidR="005E2027" w:rsidRDefault="005E2027" w:rsidP="005E2027">
      <w:pPr>
        <w:spacing w:line="216" w:lineRule="auto"/>
        <w:ind w:firstLine="284"/>
        <w:jc w:val="both"/>
        <w:rPr>
          <w:sz w:val="20"/>
          <w:szCs w:val="20"/>
        </w:rPr>
      </w:pPr>
      <w:r w:rsidRPr="00C351C6">
        <w:rPr>
          <w:sz w:val="20"/>
          <w:szCs w:val="20"/>
        </w:rPr>
        <w:t>Федеральны</w:t>
      </w:r>
      <w:r>
        <w:rPr>
          <w:sz w:val="20"/>
          <w:szCs w:val="20"/>
        </w:rPr>
        <w:t>й закон «О бухгалтерском учете»;</w:t>
      </w:r>
    </w:p>
    <w:p w:rsidR="005E2027" w:rsidRDefault="005E2027" w:rsidP="005E2027">
      <w:pPr>
        <w:spacing w:line="216" w:lineRule="auto"/>
        <w:ind w:firstLine="284"/>
        <w:jc w:val="both"/>
        <w:rPr>
          <w:sz w:val="20"/>
          <w:szCs w:val="20"/>
        </w:rPr>
      </w:pPr>
      <w:r w:rsidRPr="00C351C6">
        <w:rPr>
          <w:sz w:val="20"/>
          <w:szCs w:val="20"/>
        </w:rPr>
        <w:t>ПБУ 10/99</w:t>
      </w:r>
      <w:r>
        <w:rPr>
          <w:sz w:val="20"/>
          <w:szCs w:val="20"/>
        </w:rPr>
        <w:t xml:space="preserve"> «Расходы организации»</w:t>
      </w:r>
      <w:r w:rsidRPr="00C351C6">
        <w:rPr>
          <w:sz w:val="20"/>
          <w:szCs w:val="20"/>
        </w:rPr>
        <w:t xml:space="preserve">, в </w:t>
      </w:r>
      <w:proofErr w:type="gramStart"/>
      <w:r w:rsidRPr="00C351C6">
        <w:rPr>
          <w:sz w:val="20"/>
          <w:szCs w:val="20"/>
        </w:rPr>
        <w:t>котором</w:t>
      </w:r>
      <w:proofErr w:type="gramEnd"/>
      <w:r w:rsidRPr="00C351C6">
        <w:rPr>
          <w:sz w:val="20"/>
          <w:szCs w:val="20"/>
        </w:rPr>
        <w:t xml:space="preserve"> рассмотрен порядок признания расходов и правила раскрытия информации о расхо</w:t>
      </w:r>
      <w:r>
        <w:rPr>
          <w:sz w:val="20"/>
          <w:szCs w:val="20"/>
        </w:rPr>
        <w:t>дах в бухгалтерской отчетности;</w:t>
      </w:r>
    </w:p>
    <w:p w:rsidR="005E2027" w:rsidRPr="00145A0E" w:rsidRDefault="005E2027" w:rsidP="005E2027">
      <w:pPr>
        <w:spacing w:line="216" w:lineRule="auto"/>
        <w:ind w:firstLine="284"/>
        <w:jc w:val="both"/>
        <w:rPr>
          <w:sz w:val="20"/>
          <w:szCs w:val="20"/>
        </w:rPr>
      </w:pPr>
      <w:r>
        <w:rPr>
          <w:sz w:val="20"/>
          <w:szCs w:val="20"/>
        </w:rPr>
        <w:t>М</w:t>
      </w:r>
      <w:r w:rsidRPr="00145A0E">
        <w:rPr>
          <w:sz w:val="20"/>
          <w:szCs w:val="20"/>
        </w:rPr>
        <w:t>етодические рекомендации по бухгалтерскому учету затрат на производство и калькулированию себестоимости продукции (работ, услуг) в сельс</w:t>
      </w:r>
      <w:r>
        <w:rPr>
          <w:sz w:val="20"/>
          <w:szCs w:val="20"/>
        </w:rPr>
        <w:t>кохозяйственных организациях, отражающие отраслевые особенности учета всех произво</w:t>
      </w:r>
      <w:proofErr w:type="gramStart"/>
      <w:r>
        <w:rPr>
          <w:sz w:val="20"/>
          <w:szCs w:val="20"/>
        </w:rPr>
        <w:t>дств в с</w:t>
      </w:r>
      <w:proofErr w:type="gramEnd"/>
      <w:r>
        <w:rPr>
          <w:sz w:val="20"/>
          <w:szCs w:val="20"/>
        </w:rPr>
        <w:t>ельскохозяйственных организациях.</w:t>
      </w:r>
    </w:p>
    <w:p w:rsidR="005E2027" w:rsidRPr="009302A5" w:rsidRDefault="005E2027" w:rsidP="005E2027">
      <w:pPr>
        <w:spacing w:line="216" w:lineRule="auto"/>
        <w:ind w:firstLine="284"/>
        <w:jc w:val="both"/>
        <w:rPr>
          <w:sz w:val="20"/>
          <w:szCs w:val="20"/>
        </w:rPr>
      </w:pPr>
      <w:r w:rsidRPr="009302A5">
        <w:rPr>
          <w:sz w:val="20"/>
          <w:szCs w:val="20"/>
        </w:rPr>
        <w:t>Объектом исследования</w:t>
      </w:r>
      <w:r>
        <w:rPr>
          <w:sz w:val="20"/>
          <w:szCs w:val="20"/>
        </w:rPr>
        <w:t xml:space="preserve"> является</w:t>
      </w:r>
      <w:r w:rsidRPr="009302A5">
        <w:rPr>
          <w:sz w:val="20"/>
          <w:szCs w:val="20"/>
        </w:rPr>
        <w:t xml:space="preserve"> ОАО «Учх</w:t>
      </w:r>
      <w:r>
        <w:rPr>
          <w:sz w:val="20"/>
          <w:szCs w:val="20"/>
        </w:rPr>
        <w:t>оз «Кокино» Выгоничского района Брянской области.</w:t>
      </w:r>
      <w:r w:rsidRPr="009302A5">
        <w:rPr>
          <w:sz w:val="20"/>
          <w:szCs w:val="20"/>
        </w:rPr>
        <w:t xml:space="preserve"> Предприятие специализируется на молочно-мясном скотоводстве с развитым производством зерна. Среднегодовая численность работников за 2013 год составила 96 человек. Учхоз имеет на балансе 28 единиц автомобилей, в том числе:</w:t>
      </w:r>
    </w:p>
    <w:p w:rsidR="005E2027" w:rsidRPr="009302A5" w:rsidRDefault="005E2027" w:rsidP="005E2027">
      <w:pPr>
        <w:spacing w:line="216" w:lineRule="auto"/>
        <w:ind w:firstLine="284"/>
        <w:jc w:val="both"/>
        <w:rPr>
          <w:sz w:val="20"/>
          <w:szCs w:val="20"/>
        </w:rPr>
      </w:pPr>
      <w:proofErr w:type="gramStart"/>
      <w:r>
        <w:rPr>
          <w:sz w:val="20"/>
          <w:szCs w:val="20"/>
        </w:rPr>
        <w:t>- грузовых –</w:t>
      </w:r>
      <w:r w:rsidRPr="009302A5">
        <w:rPr>
          <w:sz w:val="20"/>
          <w:szCs w:val="20"/>
        </w:rPr>
        <w:t xml:space="preserve"> 19, </w:t>
      </w:r>
      <w:r>
        <w:rPr>
          <w:sz w:val="20"/>
          <w:szCs w:val="20"/>
        </w:rPr>
        <w:t>из них</w:t>
      </w:r>
      <w:r w:rsidRPr="009302A5">
        <w:rPr>
          <w:sz w:val="20"/>
          <w:szCs w:val="20"/>
        </w:rPr>
        <w:t xml:space="preserve"> 1 молоковоз;</w:t>
      </w:r>
      <w:proofErr w:type="gramEnd"/>
    </w:p>
    <w:p w:rsidR="005E2027" w:rsidRPr="009302A5" w:rsidRDefault="005E2027" w:rsidP="005E2027">
      <w:pPr>
        <w:spacing w:line="216" w:lineRule="auto"/>
        <w:ind w:firstLine="284"/>
        <w:jc w:val="both"/>
        <w:rPr>
          <w:sz w:val="20"/>
          <w:szCs w:val="20"/>
        </w:rPr>
      </w:pPr>
      <w:r>
        <w:rPr>
          <w:sz w:val="20"/>
          <w:szCs w:val="20"/>
        </w:rPr>
        <w:t>- легковых  –</w:t>
      </w:r>
      <w:r w:rsidRPr="009302A5">
        <w:rPr>
          <w:sz w:val="20"/>
          <w:szCs w:val="20"/>
        </w:rPr>
        <w:t xml:space="preserve"> 9. </w:t>
      </w:r>
    </w:p>
    <w:p w:rsidR="005E2027" w:rsidRPr="009302A5" w:rsidRDefault="005E2027" w:rsidP="005E2027">
      <w:pPr>
        <w:spacing w:line="216" w:lineRule="auto"/>
        <w:ind w:firstLine="284"/>
        <w:jc w:val="both"/>
        <w:rPr>
          <w:sz w:val="20"/>
          <w:szCs w:val="20"/>
        </w:rPr>
      </w:pPr>
      <w:r w:rsidRPr="009302A5">
        <w:rPr>
          <w:sz w:val="20"/>
          <w:szCs w:val="20"/>
        </w:rPr>
        <w:t xml:space="preserve">Учет затрат и выполненных работ грузовым автотранспортом, согласно рабочему плану счетов, ведут на счете 23/2 «Автотранспорт». По дебету этого счета учитывают затраты по содержанию и эксплуатации грузового автотранспорта, по кредиту – </w:t>
      </w:r>
      <w:r>
        <w:rPr>
          <w:sz w:val="20"/>
          <w:szCs w:val="20"/>
        </w:rPr>
        <w:t>списание</w:t>
      </w:r>
      <w:r w:rsidRPr="009302A5">
        <w:rPr>
          <w:sz w:val="20"/>
          <w:szCs w:val="20"/>
        </w:rPr>
        <w:t xml:space="preserve"> на </w:t>
      </w:r>
      <w:r w:rsidRPr="009302A5">
        <w:rPr>
          <w:sz w:val="20"/>
          <w:szCs w:val="20"/>
        </w:rPr>
        <w:lastRenderedPageBreak/>
        <w:t xml:space="preserve">потребителей </w:t>
      </w:r>
      <w:r>
        <w:rPr>
          <w:sz w:val="20"/>
          <w:szCs w:val="20"/>
        </w:rPr>
        <w:t xml:space="preserve">выполненных услуг: в течение года </w:t>
      </w:r>
      <w:r w:rsidRPr="009302A5">
        <w:rPr>
          <w:sz w:val="20"/>
          <w:szCs w:val="20"/>
        </w:rPr>
        <w:t>по плановой себестоимости 1 тонно-километра с корректировкой в конце года до фактической себестоимости.</w:t>
      </w:r>
    </w:p>
    <w:p w:rsidR="005E2027" w:rsidRPr="00C351C6" w:rsidRDefault="005E2027" w:rsidP="005E2027">
      <w:pPr>
        <w:spacing w:line="216" w:lineRule="auto"/>
        <w:ind w:firstLine="284"/>
        <w:jc w:val="both"/>
        <w:rPr>
          <w:sz w:val="20"/>
          <w:szCs w:val="20"/>
        </w:rPr>
      </w:pPr>
      <w:r w:rsidRPr="00C351C6">
        <w:rPr>
          <w:sz w:val="20"/>
          <w:szCs w:val="20"/>
        </w:rPr>
        <w:t>Учет затрат по автопарку ведется по следующим видам затрат:</w:t>
      </w:r>
    </w:p>
    <w:p w:rsidR="005E2027" w:rsidRPr="00C351C6" w:rsidRDefault="005E2027" w:rsidP="005E2027">
      <w:pPr>
        <w:spacing w:line="216" w:lineRule="auto"/>
        <w:ind w:firstLine="284"/>
        <w:jc w:val="both"/>
        <w:rPr>
          <w:sz w:val="20"/>
          <w:szCs w:val="20"/>
        </w:rPr>
      </w:pPr>
      <w:r w:rsidRPr="00C351C6">
        <w:rPr>
          <w:sz w:val="20"/>
          <w:szCs w:val="20"/>
        </w:rPr>
        <w:t>1)</w:t>
      </w:r>
      <w:r>
        <w:rPr>
          <w:sz w:val="20"/>
          <w:szCs w:val="20"/>
        </w:rPr>
        <w:t xml:space="preserve"> </w:t>
      </w:r>
      <w:r w:rsidRPr="00C351C6">
        <w:rPr>
          <w:sz w:val="20"/>
          <w:szCs w:val="20"/>
        </w:rPr>
        <w:t>запчасти (отражают стоимость  запчастей, израсходованных на ремонт автотранспорта),</w:t>
      </w:r>
    </w:p>
    <w:p w:rsidR="005E2027" w:rsidRPr="00C351C6" w:rsidRDefault="005E2027" w:rsidP="005E2027">
      <w:pPr>
        <w:spacing w:line="216" w:lineRule="auto"/>
        <w:ind w:firstLine="284"/>
        <w:jc w:val="both"/>
        <w:rPr>
          <w:sz w:val="20"/>
          <w:szCs w:val="20"/>
        </w:rPr>
      </w:pPr>
      <w:r w:rsidRPr="00C351C6">
        <w:rPr>
          <w:sz w:val="20"/>
          <w:szCs w:val="20"/>
        </w:rPr>
        <w:t>2)</w:t>
      </w:r>
      <w:r>
        <w:rPr>
          <w:sz w:val="20"/>
          <w:szCs w:val="20"/>
        </w:rPr>
        <w:t xml:space="preserve"> </w:t>
      </w:r>
      <w:r w:rsidRPr="00C351C6">
        <w:rPr>
          <w:sz w:val="20"/>
          <w:szCs w:val="20"/>
        </w:rPr>
        <w:t>горючее и смазочные материалы (отражают фактическую стоимость бензина, ГСМ, израсходованных на работу автомобилей),</w:t>
      </w:r>
    </w:p>
    <w:p w:rsidR="005E2027" w:rsidRPr="00C351C6" w:rsidRDefault="005E2027" w:rsidP="005E2027">
      <w:pPr>
        <w:spacing w:line="216" w:lineRule="auto"/>
        <w:ind w:firstLine="284"/>
        <w:jc w:val="both"/>
        <w:rPr>
          <w:sz w:val="20"/>
          <w:szCs w:val="20"/>
        </w:rPr>
      </w:pPr>
      <w:r>
        <w:rPr>
          <w:sz w:val="20"/>
          <w:szCs w:val="20"/>
        </w:rPr>
        <w:t xml:space="preserve">3) оплата труда (относят </w:t>
      </w:r>
      <w:r w:rsidRPr="00C351C6">
        <w:rPr>
          <w:sz w:val="20"/>
          <w:szCs w:val="20"/>
        </w:rPr>
        <w:t>оплату труда водителей),</w:t>
      </w:r>
    </w:p>
    <w:p w:rsidR="005E2027" w:rsidRPr="00C351C6" w:rsidRDefault="005E2027" w:rsidP="005E2027">
      <w:pPr>
        <w:spacing w:line="216" w:lineRule="auto"/>
        <w:ind w:firstLine="284"/>
        <w:jc w:val="both"/>
        <w:rPr>
          <w:sz w:val="20"/>
          <w:szCs w:val="20"/>
        </w:rPr>
      </w:pPr>
      <w:r w:rsidRPr="00C351C6">
        <w:rPr>
          <w:sz w:val="20"/>
          <w:szCs w:val="20"/>
        </w:rPr>
        <w:t>4)</w:t>
      </w:r>
      <w:r>
        <w:rPr>
          <w:sz w:val="20"/>
          <w:szCs w:val="20"/>
        </w:rPr>
        <w:t xml:space="preserve"> </w:t>
      </w:r>
      <w:r w:rsidRPr="00C351C6">
        <w:rPr>
          <w:sz w:val="20"/>
          <w:szCs w:val="20"/>
        </w:rPr>
        <w:t>отчисления на социальные нужды (включает отчисления на социальные нужды, производимые в установленном размере от оплаты труда),</w:t>
      </w:r>
    </w:p>
    <w:p w:rsidR="005E2027" w:rsidRPr="00C351C6" w:rsidRDefault="005E2027" w:rsidP="005E2027">
      <w:pPr>
        <w:spacing w:line="216" w:lineRule="auto"/>
        <w:ind w:firstLine="284"/>
        <w:jc w:val="both"/>
        <w:rPr>
          <w:sz w:val="20"/>
          <w:szCs w:val="20"/>
        </w:rPr>
      </w:pPr>
      <w:r w:rsidRPr="00C351C6">
        <w:rPr>
          <w:sz w:val="20"/>
          <w:szCs w:val="20"/>
        </w:rPr>
        <w:t xml:space="preserve">5) амортизация (отражаются амортизационные отчисления по автогаражу и автомобилям), </w:t>
      </w:r>
    </w:p>
    <w:p w:rsidR="005E2027" w:rsidRPr="00C351C6" w:rsidRDefault="005E2027" w:rsidP="005E2027">
      <w:pPr>
        <w:spacing w:line="216" w:lineRule="auto"/>
        <w:ind w:firstLine="284"/>
        <w:jc w:val="both"/>
        <w:rPr>
          <w:sz w:val="20"/>
          <w:szCs w:val="20"/>
        </w:rPr>
      </w:pPr>
      <w:r w:rsidRPr="00C351C6">
        <w:rPr>
          <w:sz w:val="20"/>
          <w:szCs w:val="20"/>
        </w:rPr>
        <w:t>6) транспортный налог,</w:t>
      </w:r>
    </w:p>
    <w:p w:rsidR="005E2027" w:rsidRDefault="005E2027" w:rsidP="005E2027">
      <w:pPr>
        <w:spacing w:line="216" w:lineRule="auto"/>
        <w:ind w:firstLine="284"/>
        <w:jc w:val="both"/>
        <w:rPr>
          <w:sz w:val="20"/>
          <w:szCs w:val="20"/>
        </w:rPr>
      </w:pPr>
      <w:r w:rsidRPr="00C351C6">
        <w:rPr>
          <w:sz w:val="20"/>
          <w:szCs w:val="20"/>
        </w:rPr>
        <w:t>7) услуги других вспо</w:t>
      </w:r>
      <w:r>
        <w:rPr>
          <w:sz w:val="20"/>
          <w:szCs w:val="20"/>
        </w:rPr>
        <w:t>могательных производств,</w:t>
      </w:r>
    </w:p>
    <w:p w:rsidR="005E2027" w:rsidRPr="00C351C6" w:rsidRDefault="005E2027" w:rsidP="005E2027">
      <w:pPr>
        <w:spacing w:line="216" w:lineRule="auto"/>
        <w:ind w:firstLine="284"/>
        <w:jc w:val="both"/>
        <w:rPr>
          <w:sz w:val="20"/>
          <w:szCs w:val="20"/>
        </w:rPr>
      </w:pPr>
      <w:r>
        <w:rPr>
          <w:sz w:val="20"/>
          <w:szCs w:val="20"/>
        </w:rPr>
        <w:t>8) прочие затраты.</w:t>
      </w:r>
    </w:p>
    <w:p w:rsidR="005E2027" w:rsidRPr="009302A5" w:rsidRDefault="005E2027" w:rsidP="005E2027">
      <w:pPr>
        <w:spacing w:line="216" w:lineRule="auto"/>
        <w:ind w:firstLine="284"/>
        <w:jc w:val="both"/>
        <w:rPr>
          <w:color w:val="000000"/>
          <w:sz w:val="20"/>
          <w:szCs w:val="20"/>
        </w:rPr>
      </w:pPr>
      <w:r w:rsidRPr="009302A5">
        <w:rPr>
          <w:color w:val="000000"/>
          <w:sz w:val="20"/>
          <w:szCs w:val="20"/>
        </w:rPr>
        <w:t xml:space="preserve">Регистром аналитического учета в ОАО Учхоз «Кокино» по счету 23 «Вспомогательные производства» является приспособленный бланк производственного отчета. </w:t>
      </w:r>
    </w:p>
    <w:p w:rsidR="005E2027" w:rsidRPr="009302A5" w:rsidRDefault="005E2027" w:rsidP="005E2027">
      <w:pPr>
        <w:spacing w:line="216" w:lineRule="auto"/>
        <w:ind w:firstLine="284"/>
        <w:jc w:val="both"/>
        <w:rPr>
          <w:color w:val="000000"/>
          <w:sz w:val="20"/>
          <w:szCs w:val="20"/>
        </w:rPr>
      </w:pPr>
      <w:r w:rsidRPr="009302A5">
        <w:rPr>
          <w:color w:val="000000"/>
          <w:sz w:val="20"/>
          <w:szCs w:val="20"/>
        </w:rPr>
        <w:t>В конце года, после исчисления фактической себестоимости тонно-километра, по кредиту счета 23/2 отражают списание калькуляционной разницы. Если фактическая себестоимость услуг выше плановой, делается дооценка оказанных услуг методом дополнительной записи, а если ниже плановой – делается уценка методом «</w:t>
      </w:r>
      <w:proofErr w:type="gramStart"/>
      <w:r w:rsidRPr="009302A5">
        <w:rPr>
          <w:color w:val="000000"/>
          <w:sz w:val="20"/>
          <w:szCs w:val="20"/>
        </w:rPr>
        <w:t>красное</w:t>
      </w:r>
      <w:proofErr w:type="gramEnd"/>
      <w:r w:rsidRPr="009302A5">
        <w:rPr>
          <w:color w:val="000000"/>
          <w:sz w:val="20"/>
          <w:szCs w:val="20"/>
        </w:rPr>
        <w:t xml:space="preserve"> сторно». </w:t>
      </w:r>
      <w:proofErr w:type="gramStart"/>
      <w:r w:rsidRPr="009302A5">
        <w:rPr>
          <w:color w:val="000000"/>
          <w:sz w:val="20"/>
          <w:szCs w:val="20"/>
        </w:rPr>
        <w:t xml:space="preserve">При этом калькуляционные разницы по услугам распределяют </w:t>
      </w:r>
      <w:r>
        <w:rPr>
          <w:color w:val="000000"/>
          <w:sz w:val="20"/>
          <w:szCs w:val="20"/>
        </w:rPr>
        <w:t>только на основные отрасли –</w:t>
      </w:r>
      <w:r w:rsidRPr="009302A5">
        <w:rPr>
          <w:color w:val="000000"/>
          <w:sz w:val="20"/>
          <w:szCs w:val="20"/>
        </w:rPr>
        <w:t xml:space="preserve"> растениеводство и животноводство.</w:t>
      </w:r>
      <w:proofErr w:type="gramEnd"/>
    </w:p>
    <w:p w:rsidR="005E2027" w:rsidRPr="009302A5" w:rsidRDefault="005E2027" w:rsidP="005E2027">
      <w:pPr>
        <w:spacing w:line="216" w:lineRule="auto"/>
        <w:ind w:firstLine="284"/>
        <w:jc w:val="both"/>
        <w:rPr>
          <w:sz w:val="20"/>
          <w:szCs w:val="20"/>
        </w:rPr>
      </w:pPr>
      <w:r w:rsidRPr="009302A5">
        <w:rPr>
          <w:sz w:val="20"/>
          <w:szCs w:val="20"/>
        </w:rPr>
        <w:t xml:space="preserve">Кроме грузового транспорта, затраты и выполненные работы по которому учитывают на счете 23 «Вспомогательные производства», ОАО «Учхоз «Кокино» имеет и легковые машины. </w:t>
      </w:r>
    </w:p>
    <w:p w:rsidR="005E2027" w:rsidRPr="009302A5" w:rsidRDefault="005E2027" w:rsidP="005E2027">
      <w:pPr>
        <w:spacing w:line="216" w:lineRule="auto"/>
        <w:ind w:firstLine="284"/>
        <w:jc w:val="both"/>
        <w:rPr>
          <w:sz w:val="20"/>
          <w:szCs w:val="20"/>
        </w:rPr>
      </w:pPr>
      <w:r w:rsidRPr="009302A5">
        <w:rPr>
          <w:sz w:val="20"/>
          <w:szCs w:val="20"/>
        </w:rPr>
        <w:t xml:space="preserve">Все затраты, связанные с легковым автотранспортом, отражают непосредственно на счетах 25 «Общепроизводственные расходы» и 26 «Общехозяйственные расходы» в зависимости от должностных лиц, чьи нужды обслуживает конкретный легковой автомобиль. </w:t>
      </w:r>
    </w:p>
    <w:p w:rsidR="005E2027" w:rsidRPr="009302A5" w:rsidRDefault="005E2027" w:rsidP="005E2027">
      <w:pPr>
        <w:spacing w:line="216" w:lineRule="auto"/>
        <w:ind w:firstLine="284"/>
        <w:jc w:val="both"/>
        <w:rPr>
          <w:sz w:val="20"/>
          <w:szCs w:val="20"/>
        </w:rPr>
      </w:pPr>
      <w:r w:rsidRPr="009302A5">
        <w:rPr>
          <w:sz w:val="20"/>
          <w:szCs w:val="20"/>
        </w:rPr>
        <w:t>Затраты по молоковозу, который относится к грузовому автотранспорту, относят на себестоимость проданного моло</w:t>
      </w:r>
      <w:r>
        <w:rPr>
          <w:sz w:val="20"/>
          <w:szCs w:val="20"/>
        </w:rPr>
        <w:t xml:space="preserve">ка (счет </w:t>
      </w:r>
      <w:r w:rsidRPr="009302A5">
        <w:rPr>
          <w:sz w:val="20"/>
          <w:szCs w:val="20"/>
        </w:rPr>
        <w:t xml:space="preserve">90 «Продажи») (в ОАО счет 44 «Расходы на продажу» не используется). </w:t>
      </w:r>
    </w:p>
    <w:p w:rsidR="005E2027" w:rsidRPr="009302A5" w:rsidRDefault="005E2027" w:rsidP="005E2027">
      <w:pPr>
        <w:spacing w:line="216" w:lineRule="auto"/>
        <w:ind w:firstLine="284"/>
        <w:jc w:val="both"/>
        <w:rPr>
          <w:sz w:val="20"/>
          <w:szCs w:val="20"/>
        </w:rPr>
      </w:pPr>
      <w:r w:rsidRPr="009302A5">
        <w:rPr>
          <w:sz w:val="20"/>
          <w:szCs w:val="20"/>
        </w:rPr>
        <w:t xml:space="preserve">В качестве совершенствования производственного учета автотранспорта в анализируемом и других предприятия считаем </w:t>
      </w:r>
      <w:proofErr w:type="gramStart"/>
      <w:r w:rsidRPr="009302A5">
        <w:rPr>
          <w:sz w:val="20"/>
          <w:szCs w:val="20"/>
        </w:rPr>
        <w:t>целесообразным</w:t>
      </w:r>
      <w:proofErr w:type="gramEnd"/>
      <w:r w:rsidRPr="009302A5">
        <w:rPr>
          <w:sz w:val="20"/>
          <w:szCs w:val="20"/>
        </w:rPr>
        <w:t xml:space="preserve"> предложить следующее.</w:t>
      </w:r>
    </w:p>
    <w:p w:rsidR="005E2027" w:rsidRPr="009302A5" w:rsidRDefault="005E2027" w:rsidP="005E2027">
      <w:pPr>
        <w:spacing w:line="216" w:lineRule="auto"/>
        <w:ind w:firstLine="284"/>
        <w:jc w:val="both"/>
        <w:rPr>
          <w:rFonts w:eastAsia="TimesNewRoman"/>
          <w:sz w:val="20"/>
          <w:szCs w:val="20"/>
        </w:rPr>
      </w:pPr>
      <w:r w:rsidRPr="009302A5">
        <w:rPr>
          <w:rFonts w:eastAsia="TimesNewRoman"/>
          <w:sz w:val="20"/>
          <w:szCs w:val="20"/>
        </w:rPr>
        <w:t>1. Применять для учета затрат автотранспорта статьи, предусмотренные отраслевыми Методическими рекомендациями, за исключением статьи «Общепроизводственные расходы».</w:t>
      </w:r>
    </w:p>
    <w:p w:rsidR="005E2027" w:rsidRPr="009302A5" w:rsidRDefault="005E2027" w:rsidP="005E2027">
      <w:pPr>
        <w:spacing w:line="216" w:lineRule="auto"/>
        <w:ind w:firstLine="284"/>
        <w:jc w:val="both"/>
        <w:rPr>
          <w:sz w:val="20"/>
          <w:szCs w:val="20"/>
        </w:rPr>
      </w:pPr>
      <w:r w:rsidRPr="009302A5">
        <w:rPr>
          <w:rFonts w:eastAsia="TimesNewRoman"/>
          <w:sz w:val="20"/>
          <w:szCs w:val="20"/>
        </w:rPr>
        <w:lastRenderedPageBreak/>
        <w:t xml:space="preserve">2. Исходя из требования рациональности бухгалтерского учета, </w:t>
      </w:r>
      <w:r w:rsidRPr="009302A5">
        <w:rPr>
          <w:sz w:val="20"/>
          <w:szCs w:val="20"/>
        </w:rPr>
        <w:t>которое подразумевает разумное и экономичное ведение бухгалтерского учета, и исходя из условий хозяйственной деятельности и величины организации, оставить в ОАО «Учхоз «Кокино» действующий порядок учета затрат по содержанию легковых автомобилей и автотранспорта, связанного непосредственно с продажей конкретного вида продукции (молоковоз)</w:t>
      </w:r>
      <w:r w:rsidRPr="009302A5">
        <w:rPr>
          <w:rFonts w:eastAsia="TimesNewRoman"/>
          <w:sz w:val="20"/>
          <w:szCs w:val="20"/>
        </w:rPr>
        <w:t xml:space="preserve">. </w:t>
      </w:r>
      <w:r w:rsidRPr="009302A5">
        <w:rPr>
          <w:sz w:val="20"/>
          <w:szCs w:val="20"/>
        </w:rPr>
        <w:t>Данная методика:</w:t>
      </w:r>
    </w:p>
    <w:p w:rsidR="005E2027" w:rsidRPr="009302A5" w:rsidRDefault="005E2027" w:rsidP="005E2027">
      <w:pPr>
        <w:spacing w:line="216" w:lineRule="auto"/>
        <w:ind w:firstLine="284"/>
        <w:jc w:val="both"/>
        <w:rPr>
          <w:sz w:val="20"/>
          <w:szCs w:val="20"/>
        </w:rPr>
      </w:pPr>
      <w:r w:rsidRPr="009302A5">
        <w:rPr>
          <w:sz w:val="20"/>
          <w:szCs w:val="20"/>
        </w:rPr>
        <w:t xml:space="preserve">- </w:t>
      </w:r>
      <w:r w:rsidRPr="009302A5">
        <w:rPr>
          <w:color w:val="000000"/>
          <w:sz w:val="20"/>
          <w:szCs w:val="20"/>
        </w:rPr>
        <w:t xml:space="preserve">обеспечивает прямое отнесение расходов на места возникновения затрат, что является одним из принципов </w:t>
      </w:r>
      <w:r w:rsidRPr="009302A5">
        <w:rPr>
          <w:sz w:val="20"/>
          <w:szCs w:val="20"/>
        </w:rPr>
        <w:t>планиров</w:t>
      </w:r>
      <w:r>
        <w:rPr>
          <w:sz w:val="20"/>
          <w:szCs w:val="20"/>
        </w:rPr>
        <w:t>ания, учета и анализа издержек;</w:t>
      </w:r>
    </w:p>
    <w:p w:rsidR="005E2027" w:rsidRPr="009302A5" w:rsidRDefault="005E2027" w:rsidP="005E2027">
      <w:pPr>
        <w:spacing w:line="216" w:lineRule="auto"/>
        <w:ind w:firstLine="284"/>
        <w:jc w:val="both"/>
        <w:rPr>
          <w:sz w:val="20"/>
          <w:szCs w:val="20"/>
        </w:rPr>
      </w:pPr>
      <w:r w:rsidRPr="009302A5">
        <w:rPr>
          <w:sz w:val="20"/>
          <w:szCs w:val="20"/>
        </w:rPr>
        <w:t>- обеспечивает более обособленное исчисление себестоимости работ и услуг, выполненных грузовым автотранспортом;</w:t>
      </w:r>
    </w:p>
    <w:p w:rsidR="005E2027" w:rsidRPr="009302A5" w:rsidRDefault="005E2027" w:rsidP="005E2027">
      <w:pPr>
        <w:spacing w:line="216" w:lineRule="auto"/>
        <w:ind w:firstLine="284"/>
        <w:jc w:val="both"/>
        <w:rPr>
          <w:sz w:val="20"/>
          <w:szCs w:val="20"/>
        </w:rPr>
      </w:pPr>
      <w:r w:rsidRPr="009302A5">
        <w:rPr>
          <w:sz w:val="20"/>
          <w:szCs w:val="20"/>
        </w:rPr>
        <w:t>- повышает уровень контроля на данном участке.</w:t>
      </w:r>
    </w:p>
    <w:p w:rsidR="005E2027" w:rsidRPr="009302A5" w:rsidRDefault="005E2027" w:rsidP="005E2027">
      <w:pPr>
        <w:spacing w:line="216" w:lineRule="auto"/>
        <w:ind w:firstLine="284"/>
        <w:jc w:val="both"/>
        <w:rPr>
          <w:sz w:val="20"/>
          <w:szCs w:val="20"/>
        </w:rPr>
      </w:pPr>
      <w:r w:rsidRPr="009302A5">
        <w:rPr>
          <w:sz w:val="20"/>
          <w:szCs w:val="20"/>
        </w:rPr>
        <w:t>Данную методику считаем целесообразным применять и на других предприятиях, имеющих небольшой парк автомобилей.</w:t>
      </w:r>
    </w:p>
    <w:p w:rsidR="005E2027" w:rsidRPr="009302A5" w:rsidRDefault="005E2027" w:rsidP="005E2027">
      <w:pPr>
        <w:spacing w:line="216" w:lineRule="auto"/>
        <w:ind w:firstLine="284"/>
        <w:jc w:val="both"/>
        <w:rPr>
          <w:sz w:val="20"/>
          <w:szCs w:val="20"/>
        </w:rPr>
      </w:pPr>
      <w:r>
        <w:rPr>
          <w:sz w:val="20"/>
          <w:szCs w:val="20"/>
        </w:rPr>
        <w:t xml:space="preserve">3. </w:t>
      </w:r>
      <w:r w:rsidRPr="009302A5">
        <w:rPr>
          <w:sz w:val="20"/>
          <w:szCs w:val="20"/>
        </w:rPr>
        <w:t>Назвать субсчет 23/2 «Грузовой автотранс</w:t>
      </w:r>
      <w:r>
        <w:rPr>
          <w:sz w:val="20"/>
          <w:szCs w:val="20"/>
        </w:rPr>
        <w:t>порт», что будет более точно отражать его содержание.</w:t>
      </w:r>
    </w:p>
    <w:p w:rsidR="005E2027" w:rsidRPr="009302A5" w:rsidRDefault="005E2027" w:rsidP="005E2027">
      <w:pPr>
        <w:pStyle w:val="2"/>
        <w:spacing w:line="216" w:lineRule="auto"/>
        <w:ind w:firstLine="284"/>
        <w:jc w:val="both"/>
        <w:rPr>
          <w:b w:val="0"/>
          <w:sz w:val="20"/>
          <w:szCs w:val="20"/>
        </w:rPr>
      </w:pPr>
      <w:r>
        <w:rPr>
          <w:b w:val="0"/>
          <w:sz w:val="20"/>
          <w:szCs w:val="20"/>
        </w:rPr>
        <w:t>4</w:t>
      </w:r>
      <w:r w:rsidRPr="009302A5">
        <w:rPr>
          <w:b w:val="0"/>
          <w:sz w:val="20"/>
          <w:szCs w:val="20"/>
        </w:rPr>
        <w:t>.</w:t>
      </w:r>
      <w:r>
        <w:rPr>
          <w:sz w:val="20"/>
          <w:szCs w:val="20"/>
        </w:rPr>
        <w:t xml:space="preserve"> </w:t>
      </w:r>
      <w:r w:rsidRPr="009302A5">
        <w:rPr>
          <w:b w:val="0"/>
          <w:sz w:val="20"/>
          <w:szCs w:val="20"/>
        </w:rPr>
        <w:t xml:space="preserve">Для накопления данных по учету затрат и последующей записи полученных итогов в регистры аналитического учета затрат  применять Накопительную ведомость учета затрат ф. №301-АПК. </w:t>
      </w:r>
    </w:p>
    <w:p w:rsidR="005E2027" w:rsidRPr="009302A5" w:rsidRDefault="005E2027" w:rsidP="005E2027">
      <w:pPr>
        <w:pStyle w:val="2"/>
        <w:spacing w:line="216" w:lineRule="auto"/>
        <w:ind w:firstLine="284"/>
        <w:jc w:val="both"/>
        <w:rPr>
          <w:b w:val="0"/>
          <w:sz w:val="20"/>
          <w:szCs w:val="20"/>
        </w:rPr>
      </w:pPr>
      <w:r w:rsidRPr="009302A5">
        <w:rPr>
          <w:b w:val="0"/>
          <w:sz w:val="20"/>
          <w:szCs w:val="20"/>
        </w:rPr>
        <w:t>В качестве регистра аналитического учета по счету 23/2 «</w:t>
      </w:r>
      <w:r>
        <w:rPr>
          <w:b w:val="0"/>
          <w:sz w:val="20"/>
          <w:szCs w:val="20"/>
        </w:rPr>
        <w:t>Грузовой а</w:t>
      </w:r>
      <w:r w:rsidRPr="009302A5">
        <w:rPr>
          <w:b w:val="0"/>
          <w:sz w:val="20"/>
          <w:szCs w:val="20"/>
        </w:rPr>
        <w:t xml:space="preserve">втотранспорт» использовать типовой производственный отчет, где затраты будут учитывать по рекомендуемым статьям затрат. </w:t>
      </w:r>
    </w:p>
    <w:p w:rsidR="005E2027" w:rsidRPr="009302A5" w:rsidRDefault="005E2027" w:rsidP="005E2027">
      <w:pPr>
        <w:spacing w:line="216" w:lineRule="auto"/>
        <w:ind w:firstLine="284"/>
        <w:jc w:val="both"/>
        <w:rPr>
          <w:sz w:val="20"/>
          <w:szCs w:val="20"/>
        </w:rPr>
      </w:pPr>
      <w:r>
        <w:rPr>
          <w:sz w:val="20"/>
          <w:szCs w:val="20"/>
        </w:rPr>
        <w:t>5</w:t>
      </w:r>
      <w:r w:rsidRPr="009302A5">
        <w:rPr>
          <w:sz w:val="20"/>
          <w:szCs w:val="20"/>
        </w:rPr>
        <w:t>. Расчет себестоимости услуг автотранспорта и закрытие счета 23/2 «Грузовой автотранспорт» осуществлять в калькуляционном листе, форму которого предлагают Методические рекомендации по бухгалтерскому учету затрат на производство и калькулированию себестоимости продукции (работ, услуг) в сельскохозяйственных организациях. Содержание калькуляционного листа позволяет  видеть состав себестоимости по комплексным статьям затрат в целом и на единицу услуг, распределять калькуляционные разницы по всем потребителям услуг.</w:t>
      </w:r>
    </w:p>
    <w:p w:rsidR="005E2027" w:rsidRDefault="005E2027" w:rsidP="005E2027">
      <w:pPr>
        <w:spacing w:line="216" w:lineRule="auto"/>
        <w:ind w:firstLine="284"/>
        <w:jc w:val="both"/>
        <w:rPr>
          <w:sz w:val="20"/>
          <w:szCs w:val="20"/>
        </w:rPr>
      </w:pPr>
      <w:r w:rsidRPr="009302A5">
        <w:rPr>
          <w:sz w:val="20"/>
          <w:szCs w:val="20"/>
        </w:rPr>
        <w:t>Реализация перечисленных мероприятий позволит поднять данный участок учетной работы на более высокий качественный уровень.</w:t>
      </w:r>
    </w:p>
    <w:p w:rsidR="005E2027" w:rsidRDefault="005E2027" w:rsidP="005E2027">
      <w:pPr>
        <w:spacing w:line="216" w:lineRule="auto"/>
        <w:ind w:firstLine="284"/>
        <w:jc w:val="both"/>
        <w:rPr>
          <w:sz w:val="20"/>
          <w:szCs w:val="20"/>
        </w:rPr>
      </w:pPr>
    </w:p>
    <w:p w:rsidR="005E2027" w:rsidRDefault="005E2027" w:rsidP="005E2027">
      <w:pPr>
        <w:spacing w:line="216" w:lineRule="auto"/>
        <w:ind w:firstLine="284"/>
        <w:jc w:val="center"/>
        <w:rPr>
          <w:sz w:val="16"/>
          <w:szCs w:val="16"/>
        </w:rPr>
      </w:pPr>
      <w:r>
        <w:rPr>
          <w:sz w:val="16"/>
          <w:szCs w:val="16"/>
        </w:rPr>
        <w:t>ЛИТЕРАТУРА</w:t>
      </w:r>
    </w:p>
    <w:p w:rsidR="005E2027" w:rsidRDefault="005E2027" w:rsidP="005E2027">
      <w:pPr>
        <w:tabs>
          <w:tab w:val="left" w:pos="567"/>
        </w:tabs>
        <w:spacing w:line="216" w:lineRule="auto"/>
        <w:ind w:firstLine="284"/>
        <w:jc w:val="center"/>
        <w:rPr>
          <w:sz w:val="16"/>
          <w:szCs w:val="16"/>
        </w:rPr>
      </w:pPr>
    </w:p>
    <w:p w:rsidR="005E2027" w:rsidRPr="00C351C6" w:rsidRDefault="005E2027" w:rsidP="00CA112D">
      <w:pPr>
        <w:numPr>
          <w:ilvl w:val="0"/>
          <w:numId w:val="31"/>
        </w:numPr>
        <w:tabs>
          <w:tab w:val="left" w:pos="567"/>
        </w:tabs>
        <w:spacing w:line="216" w:lineRule="auto"/>
        <w:ind w:left="0" w:firstLine="284"/>
        <w:jc w:val="both"/>
        <w:rPr>
          <w:sz w:val="16"/>
          <w:szCs w:val="16"/>
        </w:rPr>
      </w:pPr>
      <w:r w:rsidRPr="00C351C6">
        <w:rPr>
          <w:sz w:val="16"/>
          <w:szCs w:val="16"/>
        </w:rPr>
        <w:t xml:space="preserve">О бухгалтерском учете: Федеральный закон от 6 декабря </w:t>
      </w:r>
      <w:smartTag w:uri="urn:schemas-microsoft-com:office:smarttags" w:element="metricconverter">
        <w:smartTagPr>
          <w:attr w:name="ProductID" w:val="2011 г"/>
        </w:smartTagPr>
        <w:r w:rsidRPr="00C351C6">
          <w:rPr>
            <w:sz w:val="16"/>
            <w:szCs w:val="16"/>
          </w:rPr>
          <w:t>2011 г</w:t>
        </w:r>
      </w:smartTag>
      <w:r w:rsidRPr="00C351C6">
        <w:rPr>
          <w:sz w:val="16"/>
          <w:szCs w:val="16"/>
        </w:rPr>
        <w:t>.</w:t>
      </w:r>
      <w:r>
        <w:rPr>
          <w:sz w:val="16"/>
          <w:szCs w:val="16"/>
        </w:rPr>
        <w:t xml:space="preserve"> № 402-ФЗ.</w:t>
      </w:r>
    </w:p>
    <w:p w:rsidR="005E2027" w:rsidRPr="00C351C6" w:rsidRDefault="005E2027" w:rsidP="00CA112D">
      <w:pPr>
        <w:numPr>
          <w:ilvl w:val="0"/>
          <w:numId w:val="31"/>
        </w:numPr>
        <w:tabs>
          <w:tab w:val="left" w:pos="567"/>
        </w:tabs>
        <w:spacing w:line="216" w:lineRule="auto"/>
        <w:ind w:left="0" w:firstLine="284"/>
        <w:jc w:val="both"/>
        <w:rPr>
          <w:sz w:val="16"/>
          <w:szCs w:val="16"/>
        </w:rPr>
      </w:pPr>
      <w:r w:rsidRPr="00C351C6">
        <w:rPr>
          <w:sz w:val="16"/>
          <w:szCs w:val="16"/>
        </w:rPr>
        <w:t>Об утверждении Положения по бухгалтерскому учету «Расходы организации» (ПБУ 10/99): Приказ Минфина РФ от 06.05.99 г. № 33н</w:t>
      </w:r>
      <w:r>
        <w:rPr>
          <w:sz w:val="16"/>
          <w:szCs w:val="16"/>
        </w:rPr>
        <w:t>.</w:t>
      </w:r>
      <w:r w:rsidRPr="00C351C6">
        <w:rPr>
          <w:sz w:val="16"/>
          <w:szCs w:val="16"/>
        </w:rPr>
        <w:t xml:space="preserve">  </w:t>
      </w:r>
    </w:p>
    <w:p w:rsidR="005E2027" w:rsidRDefault="005E2027" w:rsidP="00CA112D">
      <w:pPr>
        <w:numPr>
          <w:ilvl w:val="0"/>
          <w:numId w:val="31"/>
        </w:numPr>
        <w:tabs>
          <w:tab w:val="left" w:pos="567"/>
        </w:tabs>
        <w:spacing w:line="216" w:lineRule="auto"/>
        <w:ind w:left="0" w:firstLine="284"/>
        <w:jc w:val="both"/>
        <w:rPr>
          <w:sz w:val="16"/>
          <w:szCs w:val="16"/>
        </w:rPr>
      </w:pPr>
      <w:r w:rsidRPr="00B90980">
        <w:rPr>
          <w:sz w:val="16"/>
          <w:szCs w:val="16"/>
        </w:rPr>
        <w:t>Об утверждении Методических рекомендаций по бухгалтерскому учету затрат на производство и калькулированию себестоимости продукции (работ, услуг) в сельскохозяйственных организациях: Приказ Минсельхозом РФ от 6.06.2003</w:t>
      </w:r>
      <w:r>
        <w:rPr>
          <w:sz w:val="16"/>
          <w:szCs w:val="16"/>
        </w:rPr>
        <w:t xml:space="preserve"> </w:t>
      </w:r>
      <w:r w:rsidRPr="00B90980">
        <w:rPr>
          <w:sz w:val="16"/>
          <w:szCs w:val="16"/>
        </w:rPr>
        <w:t>г.  № 792</w:t>
      </w:r>
      <w:r>
        <w:rPr>
          <w:sz w:val="16"/>
          <w:szCs w:val="16"/>
        </w:rPr>
        <w:t>.</w:t>
      </w:r>
    </w:p>
    <w:p w:rsidR="005E2027" w:rsidRDefault="005E2027" w:rsidP="005E2027">
      <w:pPr>
        <w:spacing w:line="216" w:lineRule="auto"/>
        <w:jc w:val="both"/>
        <w:rPr>
          <w:sz w:val="16"/>
          <w:szCs w:val="16"/>
        </w:rPr>
      </w:pPr>
    </w:p>
    <w:p w:rsidR="005E2027" w:rsidRPr="00CE3214" w:rsidRDefault="005E2027" w:rsidP="005E2027">
      <w:pPr>
        <w:spacing w:line="216" w:lineRule="auto"/>
        <w:jc w:val="both"/>
        <w:rPr>
          <w:sz w:val="16"/>
          <w:szCs w:val="16"/>
        </w:rPr>
      </w:pPr>
    </w:p>
    <w:p w:rsidR="00536E2A" w:rsidRPr="005A1C94" w:rsidRDefault="00536E2A" w:rsidP="00536E2A">
      <w:pPr>
        <w:shd w:val="clear" w:color="auto" w:fill="FFFFFF"/>
        <w:autoSpaceDE w:val="0"/>
        <w:autoSpaceDN w:val="0"/>
        <w:adjustRightInd w:val="0"/>
        <w:spacing w:line="216" w:lineRule="auto"/>
        <w:contextualSpacing/>
        <w:jc w:val="both"/>
        <w:rPr>
          <w:sz w:val="20"/>
          <w:szCs w:val="20"/>
        </w:rPr>
      </w:pPr>
      <w:r w:rsidRPr="005A1C94">
        <w:rPr>
          <w:sz w:val="20"/>
          <w:szCs w:val="20"/>
        </w:rPr>
        <w:lastRenderedPageBreak/>
        <w:t>УДК 345.67</w:t>
      </w:r>
    </w:p>
    <w:p w:rsidR="00536E2A" w:rsidRPr="00C11C7F" w:rsidRDefault="00536E2A" w:rsidP="00536E2A">
      <w:pPr>
        <w:shd w:val="clear" w:color="auto" w:fill="FFFFFF"/>
        <w:autoSpaceDE w:val="0"/>
        <w:autoSpaceDN w:val="0"/>
        <w:adjustRightInd w:val="0"/>
        <w:spacing w:line="216" w:lineRule="auto"/>
        <w:contextualSpacing/>
        <w:jc w:val="both"/>
        <w:rPr>
          <w:sz w:val="20"/>
          <w:szCs w:val="20"/>
        </w:rPr>
      </w:pPr>
      <w:r w:rsidRPr="00C11C7F">
        <w:rPr>
          <w:b/>
          <w:sz w:val="20"/>
          <w:szCs w:val="20"/>
        </w:rPr>
        <w:t xml:space="preserve">Зайцева Е.А </w:t>
      </w:r>
      <w:r w:rsidRPr="00C11C7F">
        <w:rPr>
          <w:sz w:val="20"/>
          <w:szCs w:val="20"/>
        </w:rPr>
        <w:t xml:space="preserve">– </w:t>
      </w:r>
      <w:r w:rsidRPr="00C11C7F">
        <w:rPr>
          <w:i/>
          <w:sz w:val="20"/>
          <w:szCs w:val="20"/>
        </w:rPr>
        <w:t>студент</w:t>
      </w:r>
    </w:p>
    <w:p w:rsidR="00536E2A" w:rsidRPr="00C11C7F" w:rsidRDefault="00536E2A" w:rsidP="00536E2A">
      <w:pPr>
        <w:shd w:val="clear" w:color="auto" w:fill="FFFFFF"/>
        <w:autoSpaceDE w:val="0"/>
        <w:autoSpaceDN w:val="0"/>
        <w:adjustRightInd w:val="0"/>
        <w:spacing w:line="216" w:lineRule="auto"/>
        <w:contextualSpacing/>
        <w:jc w:val="both"/>
        <w:rPr>
          <w:b/>
          <w:caps/>
          <w:sz w:val="20"/>
          <w:szCs w:val="20"/>
        </w:rPr>
      </w:pPr>
      <w:r w:rsidRPr="00C11C7F">
        <w:rPr>
          <w:b/>
          <w:caps/>
          <w:sz w:val="20"/>
          <w:szCs w:val="20"/>
        </w:rPr>
        <w:t>Теория и практика основ организации производственного учёта</w:t>
      </w:r>
    </w:p>
    <w:p w:rsidR="00536E2A" w:rsidRPr="00C11C7F" w:rsidRDefault="00536E2A" w:rsidP="00536E2A">
      <w:pPr>
        <w:shd w:val="clear" w:color="auto" w:fill="FFFFFF"/>
        <w:autoSpaceDE w:val="0"/>
        <w:autoSpaceDN w:val="0"/>
        <w:adjustRightInd w:val="0"/>
        <w:spacing w:line="216" w:lineRule="auto"/>
        <w:contextualSpacing/>
        <w:jc w:val="both"/>
        <w:rPr>
          <w:i/>
          <w:sz w:val="20"/>
          <w:szCs w:val="20"/>
        </w:rPr>
      </w:pPr>
      <w:r w:rsidRPr="00C11C7F">
        <w:rPr>
          <w:i/>
          <w:caps/>
          <w:sz w:val="20"/>
          <w:szCs w:val="20"/>
        </w:rPr>
        <w:t>Н</w:t>
      </w:r>
      <w:r w:rsidRPr="00C11C7F">
        <w:rPr>
          <w:i/>
          <w:sz w:val="20"/>
          <w:szCs w:val="20"/>
        </w:rPr>
        <w:t>аучный руководитель</w:t>
      </w:r>
      <w:r w:rsidRPr="00C11C7F">
        <w:rPr>
          <w:sz w:val="20"/>
          <w:szCs w:val="20"/>
        </w:rPr>
        <w:t xml:space="preserve"> – </w:t>
      </w:r>
      <w:r w:rsidRPr="005D4BAC">
        <w:rPr>
          <w:b/>
          <w:i/>
          <w:sz w:val="20"/>
          <w:szCs w:val="20"/>
        </w:rPr>
        <w:t>Кузюр Н.В</w:t>
      </w:r>
      <w:r w:rsidR="003570E8">
        <w:rPr>
          <w:b/>
          <w:i/>
          <w:sz w:val="20"/>
          <w:szCs w:val="20"/>
        </w:rPr>
        <w:t xml:space="preserve">. </w:t>
      </w:r>
      <w:r w:rsidR="003570E8">
        <w:rPr>
          <w:i/>
          <w:sz w:val="20"/>
          <w:szCs w:val="20"/>
        </w:rPr>
        <w:t>–</w:t>
      </w:r>
      <w:r>
        <w:rPr>
          <w:b/>
          <w:i/>
          <w:sz w:val="20"/>
          <w:szCs w:val="20"/>
        </w:rPr>
        <w:t xml:space="preserve"> </w:t>
      </w:r>
      <w:r>
        <w:rPr>
          <w:i/>
          <w:sz w:val="20"/>
          <w:szCs w:val="20"/>
        </w:rPr>
        <w:t xml:space="preserve">кандидат экономических </w:t>
      </w:r>
      <w:r w:rsidRPr="00C11C7F">
        <w:rPr>
          <w:i/>
          <w:sz w:val="20"/>
          <w:szCs w:val="20"/>
        </w:rPr>
        <w:t>наук, доцент</w:t>
      </w:r>
    </w:p>
    <w:p w:rsidR="00536E2A" w:rsidRPr="004A1E35" w:rsidRDefault="00536E2A" w:rsidP="00536E2A">
      <w:pPr>
        <w:shd w:val="clear" w:color="auto" w:fill="FFFFFF"/>
        <w:autoSpaceDE w:val="0"/>
        <w:autoSpaceDN w:val="0"/>
        <w:adjustRightInd w:val="0"/>
        <w:spacing w:line="216" w:lineRule="auto"/>
        <w:contextualSpacing/>
        <w:jc w:val="both"/>
        <w:rPr>
          <w:sz w:val="20"/>
          <w:szCs w:val="20"/>
        </w:rPr>
      </w:pPr>
      <w:r>
        <w:rPr>
          <w:sz w:val="20"/>
          <w:szCs w:val="20"/>
        </w:rPr>
        <w:t>ФГБОУ ВПО «</w:t>
      </w:r>
      <w:r w:rsidRPr="004A1E35">
        <w:rPr>
          <w:sz w:val="20"/>
          <w:szCs w:val="20"/>
        </w:rPr>
        <w:t>Брянская государственна</w:t>
      </w:r>
      <w:r>
        <w:rPr>
          <w:sz w:val="20"/>
          <w:szCs w:val="20"/>
        </w:rPr>
        <w:t>я сельскохозяйственная академия»</w:t>
      </w:r>
      <w:r w:rsidRPr="004A1E35">
        <w:rPr>
          <w:sz w:val="20"/>
          <w:szCs w:val="20"/>
        </w:rPr>
        <w:t xml:space="preserve">, </w:t>
      </w:r>
      <w:r>
        <w:rPr>
          <w:sz w:val="20"/>
          <w:szCs w:val="20"/>
        </w:rPr>
        <w:t>Брянск, Россия</w:t>
      </w:r>
    </w:p>
    <w:p w:rsidR="00536E2A" w:rsidRPr="00A50F5D" w:rsidRDefault="00536E2A" w:rsidP="00536E2A">
      <w:pPr>
        <w:shd w:val="clear" w:color="auto" w:fill="FFFFFF"/>
        <w:autoSpaceDE w:val="0"/>
        <w:autoSpaceDN w:val="0"/>
        <w:adjustRightInd w:val="0"/>
        <w:spacing w:line="216" w:lineRule="auto"/>
        <w:ind w:firstLine="284"/>
        <w:contextualSpacing/>
        <w:jc w:val="both"/>
        <w:rPr>
          <w:i/>
          <w:sz w:val="20"/>
          <w:szCs w:val="20"/>
        </w:rPr>
      </w:pPr>
    </w:p>
    <w:p w:rsidR="00536E2A" w:rsidRPr="00A50F5D" w:rsidRDefault="00536E2A" w:rsidP="00536E2A">
      <w:pPr>
        <w:shd w:val="clear" w:color="auto" w:fill="FFFFFF"/>
        <w:autoSpaceDE w:val="0"/>
        <w:autoSpaceDN w:val="0"/>
        <w:adjustRightInd w:val="0"/>
        <w:spacing w:line="216" w:lineRule="auto"/>
        <w:ind w:firstLine="284"/>
        <w:contextualSpacing/>
        <w:jc w:val="both"/>
        <w:rPr>
          <w:sz w:val="20"/>
          <w:szCs w:val="20"/>
        </w:rPr>
      </w:pPr>
      <w:r w:rsidRPr="00A50F5D">
        <w:rPr>
          <w:sz w:val="20"/>
          <w:szCs w:val="20"/>
        </w:rPr>
        <w:t xml:space="preserve">В современных условиях сельскохозяйственные предприятия заинтересованы в получении прибыли от осуществляемой деятельности, и особое внимание уделяют учёту затрат и калькулированию себестоимости продукции. </w:t>
      </w:r>
    </w:p>
    <w:p w:rsidR="00536E2A" w:rsidRPr="00A50F5D" w:rsidRDefault="00536E2A" w:rsidP="00536E2A">
      <w:pPr>
        <w:shd w:val="clear" w:color="auto" w:fill="FFFFFF"/>
        <w:autoSpaceDE w:val="0"/>
        <w:autoSpaceDN w:val="0"/>
        <w:adjustRightInd w:val="0"/>
        <w:spacing w:line="216" w:lineRule="auto"/>
        <w:ind w:firstLine="284"/>
        <w:contextualSpacing/>
        <w:jc w:val="both"/>
        <w:rPr>
          <w:spacing w:val="-1"/>
          <w:sz w:val="20"/>
          <w:szCs w:val="20"/>
        </w:rPr>
      </w:pPr>
      <w:r w:rsidRPr="00A50F5D">
        <w:rPr>
          <w:spacing w:val="-5"/>
          <w:sz w:val="20"/>
          <w:szCs w:val="20"/>
        </w:rPr>
        <w:t xml:space="preserve">При формировании бухгалтерского учёта производственных затрат в рамках рыночной модели, необходимо использовать элементы управленческого учёта с целью поиска путей эффективного </w:t>
      </w:r>
      <w:r w:rsidRPr="00A50F5D">
        <w:rPr>
          <w:spacing w:val="-1"/>
          <w:sz w:val="20"/>
          <w:szCs w:val="20"/>
        </w:rPr>
        <w:t>использования и управления ресурсами, контроля за качеством и объёмом выпуска продукции, определения затрат по видам производимой продукции.</w:t>
      </w:r>
    </w:p>
    <w:p w:rsidR="00536E2A" w:rsidRPr="00A50F5D" w:rsidRDefault="00536E2A" w:rsidP="00536E2A">
      <w:pPr>
        <w:spacing w:line="216" w:lineRule="auto"/>
        <w:ind w:firstLine="284"/>
        <w:contextualSpacing/>
        <w:jc w:val="both"/>
        <w:rPr>
          <w:sz w:val="20"/>
          <w:szCs w:val="20"/>
        </w:rPr>
      </w:pPr>
      <w:r w:rsidRPr="00A50F5D">
        <w:rPr>
          <w:sz w:val="20"/>
          <w:szCs w:val="20"/>
        </w:rPr>
        <w:t>Механизм совершенствования управленческого учёта и исчисления  себестоимости сельскохозяйственной продукции в первую очередь требует исследования теоретических и практических основ организации производственного учёта, определения состава затрат и порядка их распределения, внедрения новых способов и методов учёта затрат и калькулирования себестоимости продукции.</w:t>
      </w:r>
    </w:p>
    <w:p w:rsidR="00536E2A" w:rsidRPr="00A50F5D" w:rsidRDefault="00536E2A" w:rsidP="00536E2A">
      <w:pPr>
        <w:shd w:val="clear" w:color="auto" w:fill="FFFFFF"/>
        <w:spacing w:line="216" w:lineRule="auto"/>
        <w:ind w:firstLine="284"/>
        <w:contextualSpacing/>
        <w:jc w:val="both"/>
        <w:textAlignment w:val="baseline"/>
        <w:rPr>
          <w:sz w:val="20"/>
          <w:szCs w:val="20"/>
        </w:rPr>
      </w:pPr>
      <w:r w:rsidRPr="00A50F5D">
        <w:rPr>
          <w:sz w:val="20"/>
          <w:szCs w:val="20"/>
        </w:rPr>
        <w:t xml:space="preserve">Управленческий учёт – это процесс, происходящий внутри организации с использованием функций учёта, планирования, контроля и оценки её деятельности, организационной работы, стимулирования и информационных связей по координированию действий. </w:t>
      </w:r>
    </w:p>
    <w:p w:rsidR="00536E2A" w:rsidRPr="00A50F5D" w:rsidRDefault="00536E2A" w:rsidP="00536E2A">
      <w:pPr>
        <w:adjustRightInd w:val="0"/>
        <w:spacing w:line="216" w:lineRule="auto"/>
        <w:ind w:firstLine="284"/>
        <w:contextualSpacing/>
        <w:jc w:val="both"/>
        <w:rPr>
          <w:sz w:val="20"/>
          <w:szCs w:val="20"/>
        </w:rPr>
      </w:pPr>
      <w:r w:rsidRPr="00A50F5D">
        <w:rPr>
          <w:sz w:val="20"/>
          <w:szCs w:val="20"/>
        </w:rPr>
        <w:t>Производственный учёт является одной из составных частей управленческого учёта.</w:t>
      </w:r>
    </w:p>
    <w:p w:rsidR="00536E2A" w:rsidRPr="00A50F5D" w:rsidRDefault="00536E2A" w:rsidP="00536E2A">
      <w:pPr>
        <w:adjustRightInd w:val="0"/>
        <w:spacing w:line="216" w:lineRule="auto"/>
        <w:ind w:firstLine="284"/>
        <w:contextualSpacing/>
        <w:jc w:val="both"/>
        <w:rPr>
          <w:sz w:val="20"/>
          <w:szCs w:val="20"/>
        </w:rPr>
      </w:pPr>
      <w:r w:rsidRPr="00A50F5D">
        <w:rPr>
          <w:sz w:val="20"/>
          <w:szCs w:val="20"/>
        </w:rPr>
        <w:t>В сферу производственного учёта входит:</w:t>
      </w:r>
    </w:p>
    <w:p w:rsidR="00536E2A" w:rsidRPr="00A50F5D" w:rsidRDefault="00536E2A" w:rsidP="00CA112D">
      <w:pPr>
        <w:numPr>
          <w:ilvl w:val="0"/>
          <w:numId w:val="32"/>
        </w:numPr>
        <w:tabs>
          <w:tab w:val="left" w:pos="567"/>
        </w:tabs>
        <w:adjustRightInd w:val="0"/>
        <w:spacing w:line="216" w:lineRule="auto"/>
        <w:ind w:left="0" w:firstLine="284"/>
        <w:contextualSpacing/>
        <w:jc w:val="both"/>
        <w:rPr>
          <w:sz w:val="20"/>
          <w:szCs w:val="20"/>
        </w:rPr>
      </w:pPr>
      <w:r w:rsidRPr="00A50F5D">
        <w:rPr>
          <w:sz w:val="20"/>
          <w:szCs w:val="20"/>
        </w:rPr>
        <w:t>Разработка и внедрение систем и методов учёта производственных затрат.</w:t>
      </w:r>
    </w:p>
    <w:p w:rsidR="00536E2A" w:rsidRPr="00A50F5D" w:rsidRDefault="00536E2A" w:rsidP="00CA112D">
      <w:pPr>
        <w:numPr>
          <w:ilvl w:val="0"/>
          <w:numId w:val="32"/>
        </w:numPr>
        <w:tabs>
          <w:tab w:val="left" w:pos="567"/>
        </w:tabs>
        <w:adjustRightInd w:val="0"/>
        <w:spacing w:line="216" w:lineRule="auto"/>
        <w:ind w:left="0" w:firstLine="284"/>
        <w:contextualSpacing/>
        <w:jc w:val="both"/>
        <w:rPr>
          <w:sz w:val="20"/>
          <w:szCs w:val="20"/>
        </w:rPr>
      </w:pPr>
      <w:r w:rsidRPr="00A50F5D">
        <w:rPr>
          <w:sz w:val="20"/>
          <w:szCs w:val="20"/>
        </w:rPr>
        <w:t>Определение себестоимости по производственным и функциональным подразделениям, ответственным лицам, видам деятельности.</w:t>
      </w:r>
    </w:p>
    <w:p w:rsidR="00536E2A" w:rsidRPr="00A50F5D" w:rsidRDefault="00536E2A" w:rsidP="00CA112D">
      <w:pPr>
        <w:numPr>
          <w:ilvl w:val="0"/>
          <w:numId w:val="32"/>
        </w:numPr>
        <w:tabs>
          <w:tab w:val="left" w:pos="567"/>
        </w:tabs>
        <w:adjustRightInd w:val="0"/>
        <w:spacing w:line="216" w:lineRule="auto"/>
        <w:ind w:left="0" w:firstLine="284"/>
        <w:contextualSpacing/>
        <w:jc w:val="both"/>
        <w:rPr>
          <w:sz w:val="20"/>
          <w:szCs w:val="20"/>
        </w:rPr>
      </w:pPr>
      <w:r w:rsidRPr="00A50F5D">
        <w:rPr>
          <w:sz w:val="20"/>
          <w:szCs w:val="20"/>
        </w:rPr>
        <w:t>Прогнозирование и сравнение себестоимости за разные периоды.</w:t>
      </w:r>
    </w:p>
    <w:p w:rsidR="00536E2A" w:rsidRPr="00A50F5D" w:rsidRDefault="00536E2A" w:rsidP="00CA112D">
      <w:pPr>
        <w:numPr>
          <w:ilvl w:val="0"/>
          <w:numId w:val="32"/>
        </w:numPr>
        <w:tabs>
          <w:tab w:val="left" w:pos="567"/>
        </w:tabs>
        <w:adjustRightInd w:val="0"/>
        <w:spacing w:line="216" w:lineRule="auto"/>
        <w:ind w:left="0" w:firstLine="284"/>
        <w:contextualSpacing/>
        <w:jc w:val="both"/>
        <w:rPr>
          <w:sz w:val="20"/>
          <w:szCs w:val="20"/>
        </w:rPr>
      </w:pPr>
      <w:r w:rsidRPr="00A50F5D">
        <w:rPr>
          <w:sz w:val="20"/>
          <w:szCs w:val="20"/>
        </w:rPr>
        <w:t>Сравнение фактических затрат с ожидаемой или нормативной себестоимостью.</w:t>
      </w:r>
    </w:p>
    <w:p w:rsidR="00536E2A" w:rsidRPr="00A50F5D" w:rsidRDefault="00536E2A" w:rsidP="00CA112D">
      <w:pPr>
        <w:numPr>
          <w:ilvl w:val="0"/>
          <w:numId w:val="32"/>
        </w:numPr>
        <w:tabs>
          <w:tab w:val="left" w:pos="567"/>
        </w:tabs>
        <w:adjustRightInd w:val="0"/>
        <w:spacing w:line="216" w:lineRule="auto"/>
        <w:ind w:left="0" w:firstLine="284"/>
        <w:contextualSpacing/>
        <w:jc w:val="both"/>
        <w:rPr>
          <w:sz w:val="20"/>
          <w:szCs w:val="20"/>
        </w:rPr>
      </w:pPr>
      <w:r w:rsidRPr="00A50F5D">
        <w:rPr>
          <w:sz w:val="20"/>
          <w:szCs w:val="20"/>
        </w:rPr>
        <w:t>Представление и анализ данных о себестоимости как средство управления и контроля за текущими или будущими операциями.</w:t>
      </w:r>
    </w:p>
    <w:p w:rsidR="00536E2A" w:rsidRPr="00A50F5D" w:rsidRDefault="00536E2A" w:rsidP="00536E2A">
      <w:pPr>
        <w:shd w:val="clear" w:color="auto" w:fill="FFFFFF"/>
        <w:spacing w:line="216" w:lineRule="auto"/>
        <w:ind w:firstLine="284"/>
        <w:contextualSpacing/>
        <w:jc w:val="both"/>
        <w:rPr>
          <w:sz w:val="20"/>
          <w:szCs w:val="20"/>
        </w:rPr>
      </w:pPr>
      <w:r w:rsidRPr="00A50F5D">
        <w:rPr>
          <w:sz w:val="20"/>
          <w:szCs w:val="20"/>
        </w:rPr>
        <w:lastRenderedPageBreak/>
        <w:t>Для сельскохозяйственных предприятий Брянской обл</w:t>
      </w:r>
      <w:r>
        <w:rPr>
          <w:sz w:val="20"/>
          <w:szCs w:val="20"/>
        </w:rPr>
        <w:t>асти характерен</w:t>
      </w:r>
      <w:r w:rsidRPr="00A50F5D">
        <w:rPr>
          <w:sz w:val="20"/>
          <w:szCs w:val="20"/>
        </w:rPr>
        <w:t xml:space="preserve"> метод полной себестоимости. </w:t>
      </w:r>
    </w:p>
    <w:p w:rsidR="00536E2A" w:rsidRDefault="00536E2A" w:rsidP="00536E2A">
      <w:pPr>
        <w:shd w:val="clear" w:color="auto" w:fill="FFFFFF"/>
        <w:spacing w:line="216" w:lineRule="auto"/>
        <w:ind w:firstLine="284"/>
        <w:contextualSpacing/>
        <w:jc w:val="both"/>
        <w:rPr>
          <w:sz w:val="20"/>
          <w:szCs w:val="20"/>
        </w:rPr>
      </w:pPr>
      <w:r w:rsidRPr="00A50F5D">
        <w:rPr>
          <w:sz w:val="20"/>
          <w:szCs w:val="20"/>
        </w:rPr>
        <w:t xml:space="preserve">Суть его заключается в том, что прямые затраты непосредственно относят на себестоимость. </w:t>
      </w:r>
    </w:p>
    <w:p w:rsidR="00536E2A" w:rsidRPr="00A50F5D" w:rsidRDefault="00536E2A" w:rsidP="00536E2A">
      <w:pPr>
        <w:shd w:val="clear" w:color="auto" w:fill="FFFFFF"/>
        <w:spacing w:line="216" w:lineRule="auto"/>
        <w:ind w:firstLine="284"/>
        <w:contextualSpacing/>
        <w:jc w:val="both"/>
        <w:rPr>
          <w:sz w:val="20"/>
          <w:szCs w:val="20"/>
        </w:rPr>
      </w:pPr>
      <w:r w:rsidRPr="00A50F5D">
        <w:rPr>
          <w:sz w:val="20"/>
          <w:szCs w:val="20"/>
        </w:rPr>
        <w:t xml:space="preserve">Косвенные затраты в течение отчётного периода учитываются на отдельных счетах (25 «Общепроизводственные расходы», 26 «Общехозяйственные расходы»), а в конце отчётного периода распределяются на основное производство продукции пропорционально установленной базе, которая предусматривается в Учётной политике при её разработке. </w:t>
      </w:r>
    </w:p>
    <w:p w:rsidR="00536E2A" w:rsidRPr="00A50F5D" w:rsidRDefault="00536E2A" w:rsidP="00536E2A">
      <w:pPr>
        <w:spacing w:line="216" w:lineRule="auto"/>
        <w:ind w:firstLine="284"/>
        <w:contextualSpacing/>
        <w:jc w:val="both"/>
        <w:rPr>
          <w:sz w:val="20"/>
          <w:szCs w:val="20"/>
        </w:rPr>
      </w:pPr>
      <w:r w:rsidRPr="00A50F5D">
        <w:rPr>
          <w:sz w:val="20"/>
          <w:szCs w:val="20"/>
        </w:rPr>
        <w:t xml:space="preserve">Согласно Методическим рекомендациям по учёту затрат на производство и калькулированию себестоимости продукции в сельскохозяйственных организациях учёт затрат на производство продукции животноводства должен вестись в разрезе номенклатуры калькуляционных статей затрат. Обобщающим регистром учёта затрат и выхода продукции предназначен производственный отчёт по  подразделениям. </w:t>
      </w:r>
    </w:p>
    <w:p w:rsidR="00536E2A" w:rsidRPr="00A50F5D" w:rsidRDefault="00536E2A" w:rsidP="00536E2A">
      <w:pPr>
        <w:spacing w:line="216" w:lineRule="auto"/>
        <w:ind w:firstLine="284"/>
        <w:contextualSpacing/>
        <w:jc w:val="both"/>
        <w:rPr>
          <w:sz w:val="20"/>
          <w:szCs w:val="20"/>
        </w:rPr>
      </w:pPr>
      <w:r w:rsidRPr="00A50F5D">
        <w:rPr>
          <w:sz w:val="20"/>
          <w:szCs w:val="20"/>
        </w:rPr>
        <w:t>На предприятиях Брянской области синтетический и аналитический учет, а также расчет себестоимости продукции производят в основном на бланках приспособленных форм</w:t>
      </w:r>
      <w:proofErr w:type="gramStart"/>
      <w:r w:rsidRPr="00A50F5D">
        <w:rPr>
          <w:sz w:val="20"/>
          <w:szCs w:val="20"/>
        </w:rPr>
        <w:t>.</w:t>
      </w:r>
      <w:proofErr w:type="gramEnd"/>
      <w:r w:rsidRPr="00A50F5D">
        <w:rPr>
          <w:sz w:val="20"/>
          <w:szCs w:val="20"/>
        </w:rPr>
        <w:t xml:space="preserve"> </w:t>
      </w:r>
      <w:proofErr w:type="gramStart"/>
      <w:r w:rsidRPr="00A50F5D">
        <w:rPr>
          <w:sz w:val="20"/>
          <w:szCs w:val="20"/>
        </w:rPr>
        <w:t>г</w:t>
      </w:r>
      <w:proofErr w:type="gramEnd"/>
      <w:r w:rsidRPr="00A50F5D">
        <w:rPr>
          <w:sz w:val="20"/>
          <w:szCs w:val="20"/>
        </w:rPr>
        <w:t xml:space="preserve">рупировочных ведомостях. </w:t>
      </w:r>
    </w:p>
    <w:p w:rsidR="00536E2A" w:rsidRPr="00A50F5D" w:rsidRDefault="00536E2A" w:rsidP="00536E2A">
      <w:pPr>
        <w:spacing w:line="216" w:lineRule="auto"/>
        <w:ind w:firstLine="284"/>
        <w:contextualSpacing/>
        <w:jc w:val="both"/>
        <w:rPr>
          <w:sz w:val="20"/>
          <w:szCs w:val="20"/>
        </w:rPr>
      </w:pPr>
      <w:r w:rsidRPr="00A50F5D">
        <w:rPr>
          <w:sz w:val="20"/>
          <w:szCs w:val="20"/>
        </w:rPr>
        <w:t>Закрытие счета это в свою очередь обособленная процедура учётного процесса, начинающаяся по завершении отчётного года, имеющая самостоятельный цикл, направления и последовательность своего проведения, которая на</w:t>
      </w:r>
      <w:r>
        <w:rPr>
          <w:sz w:val="20"/>
          <w:szCs w:val="20"/>
        </w:rPr>
        <w:t xml:space="preserve"> сельскохозяйственных</w:t>
      </w:r>
      <w:r w:rsidRPr="00A50F5D">
        <w:rPr>
          <w:sz w:val="20"/>
          <w:szCs w:val="20"/>
        </w:rPr>
        <w:t xml:space="preserve"> предприятиях в основном проводится с отклонениями.</w:t>
      </w:r>
    </w:p>
    <w:p w:rsidR="00536E2A" w:rsidRPr="00A50F5D" w:rsidRDefault="00536E2A" w:rsidP="00536E2A">
      <w:pPr>
        <w:shd w:val="clear" w:color="auto" w:fill="FFFFFF"/>
        <w:autoSpaceDE w:val="0"/>
        <w:autoSpaceDN w:val="0"/>
        <w:adjustRightInd w:val="0"/>
        <w:spacing w:line="216" w:lineRule="auto"/>
        <w:ind w:firstLine="284"/>
        <w:contextualSpacing/>
        <w:jc w:val="both"/>
        <w:rPr>
          <w:sz w:val="20"/>
          <w:szCs w:val="20"/>
        </w:rPr>
      </w:pPr>
      <w:r w:rsidRPr="00A50F5D">
        <w:rPr>
          <w:sz w:val="20"/>
          <w:szCs w:val="20"/>
        </w:rPr>
        <w:t>Таким образом, неверно исчисленная себестоимость продукции основного производства приводит к искажению финансового результата по основной продукции, и влияет на финансовый результат в целом по предприятию.</w:t>
      </w:r>
    </w:p>
    <w:p w:rsidR="00536E2A" w:rsidRDefault="00536E2A" w:rsidP="00536E2A">
      <w:pPr>
        <w:spacing w:line="216" w:lineRule="auto"/>
        <w:ind w:firstLine="284"/>
        <w:contextualSpacing/>
        <w:jc w:val="both"/>
        <w:rPr>
          <w:sz w:val="20"/>
          <w:szCs w:val="20"/>
        </w:rPr>
      </w:pPr>
      <w:r w:rsidRPr="00A50F5D">
        <w:rPr>
          <w:sz w:val="20"/>
          <w:szCs w:val="20"/>
        </w:rPr>
        <w:t xml:space="preserve">Организация управленческого учёта на сельскохозяйственных предприятиях первым шагом является выделение центров ответственности и вида деятельности. </w:t>
      </w:r>
    </w:p>
    <w:p w:rsidR="00536E2A" w:rsidRPr="00A50F5D" w:rsidRDefault="00536E2A" w:rsidP="00536E2A">
      <w:pPr>
        <w:spacing w:line="216" w:lineRule="auto"/>
        <w:ind w:firstLine="284"/>
        <w:contextualSpacing/>
        <w:jc w:val="both"/>
        <w:rPr>
          <w:sz w:val="20"/>
          <w:szCs w:val="20"/>
        </w:rPr>
      </w:pPr>
      <w:r w:rsidRPr="00A50F5D">
        <w:rPr>
          <w:sz w:val="20"/>
          <w:szCs w:val="20"/>
        </w:rPr>
        <w:t>В настоящее время наиболее приемлемый центр ответственности для сельскохозяйственных предприятий – это место возникновения затрат.</w:t>
      </w:r>
    </w:p>
    <w:p w:rsidR="00536E2A" w:rsidRPr="00A50F5D" w:rsidRDefault="00536E2A" w:rsidP="00536E2A">
      <w:pPr>
        <w:spacing w:line="216" w:lineRule="auto"/>
        <w:ind w:firstLine="284"/>
        <w:contextualSpacing/>
        <w:jc w:val="both"/>
        <w:rPr>
          <w:sz w:val="20"/>
          <w:szCs w:val="20"/>
        </w:rPr>
      </w:pPr>
      <w:r w:rsidRPr="00A50F5D">
        <w:rPr>
          <w:sz w:val="20"/>
          <w:szCs w:val="20"/>
        </w:rPr>
        <w:t xml:space="preserve">В учётном процессе сельскохозяйственных предприятий необходимо осуществлять учёт затрат с использованием комплекса учётных систем. </w:t>
      </w:r>
    </w:p>
    <w:p w:rsidR="00536E2A" w:rsidRPr="00A50F5D" w:rsidRDefault="00536E2A" w:rsidP="00536E2A">
      <w:pPr>
        <w:shd w:val="clear" w:color="auto" w:fill="FFFFFF"/>
        <w:autoSpaceDE w:val="0"/>
        <w:autoSpaceDN w:val="0"/>
        <w:adjustRightInd w:val="0"/>
        <w:spacing w:line="216" w:lineRule="auto"/>
        <w:ind w:firstLine="284"/>
        <w:contextualSpacing/>
        <w:jc w:val="both"/>
        <w:rPr>
          <w:sz w:val="20"/>
          <w:szCs w:val="20"/>
        </w:rPr>
      </w:pPr>
      <w:r w:rsidRPr="00A50F5D">
        <w:rPr>
          <w:sz w:val="20"/>
          <w:szCs w:val="20"/>
        </w:rPr>
        <w:t>На этапе учётной работы необходимо также осуществлять спи</w:t>
      </w:r>
      <w:r w:rsidRPr="00A50F5D">
        <w:rPr>
          <w:sz w:val="20"/>
          <w:szCs w:val="20"/>
        </w:rPr>
        <w:softHyphen/>
        <w:t>сание прямых постоянных затрат, а затем произвести распределение кос</w:t>
      </w:r>
      <w:r w:rsidRPr="00A50F5D">
        <w:rPr>
          <w:sz w:val="20"/>
          <w:szCs w:val="20"/>
        </w:rPr>
        <w:softHyphen/>
        <w:t xml:space="preserve">венных (постоянных) затрат на соответствующие аналитические счета в разрезе нормативных затрат и отклонений от них. </w:t>
      </w:r>
    </w:p>
    <w:p w:rsidR="00536E2A" w:rsidRPr="00A50F5D" w:rsidRDefault="00536E2A" w:rsidP="00536E2A">
      <w:pPr>
        <w:shd w:val="clear" w:color="auto" w:fill="FFFFFF"/>
        <w:autoSpaceDE w:val="0"/>
        <w:autoSpaceDN w:val="0"/>
        <w:adjustRightInd w:val="0"/>
        <w:spacing w:line="216" w:lineRule="auto"/>
        <w:ind w:firstLine="284"/>
        <w:contextualSpacing/>
        <w:jc w:val="both"/>
        <w:rPr>
          <w:sz w:val="20"/>
          <w:szCs w:val="20"/>
        </w:rPr>
      </w:pPr>
      <w:r w:rsidRPr="00A50F5D">
        <w:rPr>
          <w:sz w:val="20"/>
          <w:szCs w:val="20"/>
        </w:rPr>
        <w:lastRenderedPageBreak/>
        <w:t xml:space="preserve">Результатом такого действия, будет возможность, осуществить расчёт нормативной себестоимости и отклонения от неё и собранная на аналитических и синтетических счетах информация позволит выявить непосредственно причины возникших отклонений по переменным и  постоянным затратам. </w:t>
      </w:r>
    </w:p>
    <w:p w:rsidR="00536E2A" w:rsidRPr="00A50F5D" w:rsidRDefault="00536E2A" w:rsidP="00536E2A">
      <w:pPr>
        <w:shd w:val="clear" w:color="auto" w:fill="FFFFFF"/>
        <w:autoSpaceDE w:val="0"/>
        <w:autoSpaceDN w:val="0"/>
        <w:adjustRightInd w:val="0"/>
        <w:spacing w:line="216" w:lineRule="auto"/>
        <w:ind w:firstLine="284"/>
        <w:contextualSpacing/>
        <w:jc w:val="both"/>
        <w:rPr>
          <w:sz w:val="20"/>
          <w:szCs w:val="20"/>
        </w:rPr>
      </w:pPr>
      <w:r w:rsidRPr="00A50F5D">
        <w:rPr>
          <w:sz w:val="20"/>
          <w:szCs w:val="20"/>
        </w:rPr>
        <w:t xml:space="preserve">Выявление таких отклонений от нормативных затрат по ряду статей необходимо проводить в более подробном разрезе, то есть возникает необходимость определять причины их роста. </w:t>
      </w:r>
    </w:p>
    <w:p w:rsidR="00536E2A" w:rsidRPr="00A50F5D" w:rsidRDefault="00536E2A" w:rsidP="00536E2A">
      <w:pPr>
        <w:shd w:val="clear" w:color="auto" w:fill="FFFFFF"/>
        <w:autoSpaceDE w:val="0"/>
        <w:autoSpaceDN w:val="0"/>
        <w:adjustRightInd w:val="0"/>
        <w:spacing w:line="216" w:lineRule="auto"/>
        <w:ind w:firstLine="284"/>
        <w:contextualSpacing/>
        <w:jc w:val="both"/>
        <w:rPr>
          <w:sz w:val="20"/>
          <w:szCs w:val="20"/>
        </w:rPr>
      </w:pPr>
      <w:r w:rsidRPr="00A50F5D">
        <w:rPr>
          <w:sz w:val="20"/>
          <w:szCs w:val="20"/>
        </w:rPr>
        <w:t>Однако, по производственному подразделению необходимо составлять отчёты о работе подразделения, содержащие информацию не только о фактических и нормативных затратах, но и об отклонениях от них, а также расчёт соответствующих отклонений, вызванных теми или иными причинами.</w:t>
      </w:r>
    </w:p>
    <w:p w:rsidR="00536E2A" w:rsidRPr="00A50F5D" w:rsidRDefault="00536E2A" w:rsidP="00536E2A">
      <w:pPr>
        <w:shd w:val="clear" w:color="auto" w:fill="FFFFFF"/>
        <w:autoSpaceDE w:val="0"/>
        <w:autoSpaceDN w:val="0"/>
        <w:adjustRightInd w:val="0"/>
        <w:spacing w:line="216" w:lineRule="auto"/>
        <w:ind w:firstLine="284"/>
        <w:contextualSpacing/>
        <w:jc w:val="both"/>
        <w:rPr>
          <w:sz w:val="20"/>
          <w:szCs w:val="20"/>
        </w:rPr>
      </w:pPr>
      <w:r w:rsidRPr="00A50F5D">
        <w:rPr>
          <w:sz w:val="20"/>
          <w:szCs w:val="20"/>
        </w:rPr>
        <w:t xml:space="preserve">Информация, раскрываемая в бухгалтерской отчётности предприятий аграрного сектора экономики, должна быть достаточно полной, объективной и достоверной, одним из центральных элементов которого является управление биотрансформацией биологических активов. </w:t>
      </w:r>
    </w:p>
    <w:p w:rsidR="00536E2A" w:rsidRDefault="00536E2A" w:rsidP="00536E2A">
      <w:pPr>
        <w:shd w:val="clear" w:color="auto" w:fill="FFFFFF"/>
        <w:autoSpaceDE w:val="0"/>
        <w:autoSpaceDN w:val="0"/>
        <w:adjustRightInd w:val="0"/>
        <w:spacing w:line="216" w:lineRule="auto"/>
        <w:ind w:firstLine="284"/>
        <w:contextualSpacing/>
        <w:jc w:val="both"/>
        <w:rPr>
          <w:sz w:val="20"/>
          <w:szCs w:val="20"/>
        </w:rPr>
      </w:pPr>
      <w:r w:rsidRPr="00A50F5D">
        <w:rPr>
          <w:sz w:val="20"/>
          <w:szCs w:val="20"/>
        </w:rPr>
        <w:t xml:space="preserve">В заключение можно отметить, что для успешной деятельности любого сельскохозяйственного предприятия возникает необходимость создание системы внутреннего контроля, призванной обеспечивать своевременное выявление рискованных хозяйственных операций и предоставление руководителю всей полезной информации для повышения эффективности действующей на предприятии системы управления. </w:t>
      </w:r>
    </w:p>
    <w:p w:rsidR="00536E2A" w:rsidRDefault="00536E2A" w:rsidP="00536E2A">
      <w:pPr>
        <w:shd w:val="clear" w:color="auto" w:fill="FFFFFF"/>
        <w:autoSpaceDE w:val="0"/>
        <w:autoSpaceDN w:val="0"/>
        <w:adjustRightInd w:val="0"/>
        <w:spacing w:line="216" w:lineRule="auto"/>
        <w:ind w:firstLine="284"/>
        <w:contextualSpacing/>
        <w:jc w:val="both"/>
        <w:rPr>
          <w:sz w:val="20"/>
          <w:szCs w:val="20"/>
        </w:rPr>
      </w:pPr>
      <w:r w:rsidRPr="00A50F5D">
        <w:rPr>
          <w:sz w:val="20"/>
          <w:szCs w:val="20"/>
        </w:rPr>
        <w:t xml:space="preserve">Решая данную проблему сельскохозяйственному предприятию необходима чёткая программа, по управлению производственными затратами. </w:t>
      </w:r>
    </w:p>
    <w:p w:rsidR="00536E2A" w:rsidRPr="00A50F5D" w:rsidRDefault="00536E2A" w:rsidP="00536E2A">
      <w:pPr>
        <w:shd w:val="clear" w:color="auto" w:fill="FFFFFF"/>
        <w:autoSpaceDE w:val="0"/>
        <w:autoSpaceDN w:val="0"/>
        <w:adjustRightInd w:val="0"/>
        <w:spacing w:line="216" w:lineRule="auto"/>
        <w:ind w:firstLine="284"/>
        <w:contextualSpacing/>
        <w:jc w:val="both"/>
        <w:rPr>
          <w:sz w:val="20"/>
          <w:szCs w:val="20"/>
        </w:rPr>
      </w:pPr>
      <w:r w:rsidRPr="00A50F5D">
        <w:rPr>
          <w:sz w:val="20"/>
          <w:szCs w:val="20"/>
        </w:rPr>
        <w:t>В свою очередь управление затратами это умение</w:t>
      </w:r>
      <w:r>
        <w:rPr>
          <w:sz w:val="20"/>
          <w:szCs w:val="20"/>
        </w:rPr>
        <w:t xml:space="preserve"> экономить ресурсы и </w:t>
      </w:r>
      <w:r w:rsidRPr="00A50F5D">
        <w:rPr>
          <w:sz w:val="20"/>
          <w:szCs w:val="20"/>
        </w:rPr>
        <w:t xml:space="preserve">максимизировать отдачу от них. Такая задача может быть успешно решена при внедрении управленческого учёта. </w:t>
      </w:r>
    </w:p>
    <w:p w:rsidR="00536E2A" w:rsidRPr="00A50F5D" w:rsidRDefault="00536E2A" w:rsidP="00536E2A">
      <w:pPr>
        <w:shd w:val="clear" w:color="auto" w:fill="FFFFFF"/>
        <w:autoSpaceDE w:val="0"/>
        <w:autoSpaceDN w:val="0"/>
        <w:adjustRightInd w:val="0"/>
        <w:spacing w:line="216" w:lineRule="auto"/>
        <w:ind w:firstLine="284"/>
        <w:contextualSpacing/>
        <w:jc w:val="both"/>
        <w:rPr>
          <w:sz w:val="20"/>
          <w:szCs w:val="20"/>
        </w:rPr>
      </w:pPr>
      <w:r w:rsidRPr="00A50F5D">
        <w:rPr>
          <w:sz w:val="20"/>
          <w:szCs w:val="20"/>
        </w:rPr>
        <w:t>Поэтому, считает целесообразным в современных условиях сельскохозяйственного производства составлять сводные бюджеты в виде прогнозного баланса для всех структурных подразделений организации.</w:t>
      </w:r>
    </w:p>
    <w:p w:rsidR="00536E2A" w:rsidRPr="00A50F5D" w:rsidRDefault="00536E2A" w:rsidP="00536E2A">
      <w:pPr>
        <w:shd w:val="clear" w:color="auto" w:fill="FFFFFF"/>
        <w:autoSpaceDE w:val="0"/>
        <w:autoSpaceDN w:val="0"/>
        <w:adjustRightInd w:val="0"/>
        <w:spacing w:line="216" w:lineRule="auto"/>
        <w:ind w:firstLine="284"/>
        <w:contextualSpacing/>
        <w:jc w:val="both"/>
        <w:rPr>
          <w:sz w:val="16"/>
          <w:szCs w:val="16"/>
        </w:rPr>
      </w:pPr>
    </w:p>
    <w:p w:rsidR="00536E2A" w:rsidRPr="00A50F5D" w:rsidRDefault="00536E2A" w:rsidP="00536E2A">
      <w:pPr>
        <w:shd w:val="clear" w:color="auto" w:fill="FFFFFF"/>
        <w:autoSpaceDE w:val="0"/>
        <w:autoSpaceDN w:val="0"/>
        <w:adjustRightInd w:val="0"/>
        <w:spacing w:line="216" w:lineRule="auto"/>
        <w:ind w:firstLine="284"/>
        <w:contextualSpacing/>
        <w:jc w:val="center"/>
        <w:rPr>
          <w:caps/>
          <w:sz w:val="16"/>
          <w:szCs w:val="16"/>
        </w:rPr>
      </w:pPr>
      <w:r w:rsidRPr="00A50F5D">
        <w:rPr>
          <w:caps/>
          <w:sz w:val="16"/>
          <w:szCs w:val="16"/>
        </w:rPr>
        <w:t>Литература</w:t>
      </w:r>
    </w:p>
    <w:p w:rsidR="00536E2A" w:rsidRPr="00A50F5D" w:rsidRDefault="00536E2A" w:rsidP="00536E2A">
      <w:pPr>
        <w:spacing w:line="216" w:lineRule="auto"/>
        <w:ind w:firstLine="284"/>
        <w:contextualSpacing/>
        <w:jc w:val="both"/>
        <w:rPr>
          <w:sz w:val="16"/>
          <w:szCs w:val="16"/>
        </w:rPr>
      </w:pPr>
    </w:p>
    <w:p w:rsidR="00536E2A" w:rsidRPr="00A50F5D" w:rsidRDefault="00536E2A" w:rsidP="00536E2A">
      <w:pPr>
        <w:shd w:val="clear" w:color="auto" w:fill="FFFFFF"/>
        <w:spacing w:line="216" w:lineRule="auto"/>
        <w:ind w:firstLine="284"/>
        <w:contextualSpacing/>
        <w:jc w:val="both"/>
        <w:textAlignment w:val="baseline"/>
        <w:rPr>
          <w:sz w:val="16"/>
          <w:szCs w:val="16"/>
        </w:rPr>
      </w:pPr>
      <w:r w:rsidRPr="00A50F5D">
        <w:rPr>
          <w:sz w:val="16"/>
          <w:szCs w:val="16"/>
        </w:rPr>
        <w:t>1. Кукушкина, И.Г. Учётно-аналитическое обеспечение системы управления организацией / Н.Г. Кукушкина // Молодой учёный. – 2013, № 6.</w:t>
      </w:r>
    </w:p>
    <w:p w:rsidR="00536E2A" w:rsidRDefault="00536E2A" w:rsidP="00536E2A">
      <w:pPr>
        <w:shd w:val="clear" w:color="auto" w:fill="FFFFFF"/>
        <w:spacing w:line="216" w:lineRule="auto"/>
        <w:ind w:firstLine="284"/>
        <w:contextualSpacing/>
        <w:jc w:val="both"/>
        <w:textAlignment w:val="baseline"/>
        <w:rPr>
          <w:sz w:val="16"/>
          <w:szCs w:val="16"/>
        </w:rPr>
      </w:pPr>
      <w:r w:rsidRPr="00A50F5D">
        <w:rPr>
          <w:sz w:val="16"/>
          <w:szCs w:val="16"/>
        </w:rPr>
        <w:t>2. Гомберг, Л.И. Учёт затрат и исчисление себестоимости: прошлое и настоящее / Л.И. Гомберг // Бухгалтерский учёт в сельском хозяйстве. – 2012, № 17.</w:t>
      </w:r>
    </w:p>
    <w:p w:rsidR="00536E2A" w:rsidRDefault="00536E2A" w:rsidP="00536E2A">
      <w:pPr>
        <w:shd w:val="clear" w:color="auto" w:fill="FFFFFF"/>
        <w:spacing w:line="216" w:lineRule="auto"/>
        <w:ind w:firstLine="284"/>
        <w:contextualSpacing/>
        <w:jc w:val="both"/>
        <w:textAlignment w:val="baseline"/>
        <w:rPr>
          <w:sz w:val="16"/>
          <w:szCs w:val="16"/>
        </w:rPr>
      </w:pPr>
    </w:p>
    <w:p w:rsidR="00536E2A" w:rsidRDefault="00536E2A" w:rsidP="00536E2A">
      <w:pPr>
        <w:shd w:val="clear" w:color="auto" w:fill="FFFFFF"/>
        <w:spacing w:line="216" w:lineRule="auto"/>
        <w:ind w:firstLine="284"/>
        <w:contextualSpacing/>
        <w:jc w:val="both"/>
        <w:textAlignment w:val="baseline"/>
        <w:rPr>
          <w:sz w:val="16"/>
          <w:szCs w:val="16"/>
        </w:rPr>
      </w:pPr>
    </w:p>
    <w:p w:rsidR="00536E2A" w:rsidRDefault="00536E2A" w:rsidP="00536E2A">
      <w:pPr>
        <w:shd w:val="clear" w:color="auto" w:fill="FFFFFF"/>
        <w:spacing w:line="216" w:lineRule="auto"/>
        <w:ind w:firstLine="284"/>
        <w:contextualSpacing/>
        <w:jc w:val="both"/>
        <w:textAlignment w:val="baseline"/>
        <w:rPr>
          <w:sz w:val="16"/>
          <w:szCs w:val="16"/>
        </w:rPr>
      </w:pPr>
    </w:p>
    <w:p w:rsidR="00536E2A" w:rsidRPr="00A50F5D" w:rsidRDefault="00536E2A" w:rsidP="00536E2A">
      <w:pPr>
        <w:shd w:val="clear" w:color="auto" w:fill="FFFFFF"/>
        <w:spacing w:line="216" w:lineRule="auto"/>
        <w:ind w:firstLine="284"/>
        <w:contextualSpacing/>
        <w:jc w:val="both"/>
        <w:textAlignment w:val="baseline"/>
        <w:rPr>
          <w:sz w:val="16"/>
          <w:szCs w:val="16"/>
        </w:rPr>
      </w:pPr>
    </w:p>
    <w:p w:rsidR="003B46B4" w:rsidRPr="00E84A69" w:rsidRDefault="003B46B4" w:rsidP="003B46B4">
      <w:pPr>
        <w:spacing w:line="216" w:lineRule="auto"/>
        <w:rPr>
          <w:sz w:val="20"/>
          <w:szCs w:val="20"/>
        </w:rPr>
      </w:pPr>
      <w:r w:rsidRPr="00E84A69">
        <w:rPr>
          <w:sz w:val="20"/>
          <w:szCs w:val="20"/>
        </w:rPr>
        <w:lastRenderedPageBreak/>
        <w:t>УДК [631.158:658.5]:[631.152:658.012.12]</w:t>
      </w:r>
    </w:p>
    <w:p w:rsidR="003B46B4" w:rsidRPr="00E84A69" w:rsidRDefault="003B46B4" w:rsidP="003B46B4">
      <w:pPr>
        <w:spacing w:line="216" w:lineRule="auto"/>
        <w:rPr>
          <w:sz w:val="20"/>
          <w:szCs w:val="20"/>
        </w:rPr>
      </w:pPr>
      <w:r w:rsidRPr="00E84A69">
        <w:rPr>
          <w:b/>
          <w:sz w:val="20"/>
          <w:szCs w:val="20"/>
        </w:rPr>
        <w:t xml:space="preserve">Зубович Е.Г. </w:t>
      </w:r>
      <w:r w:rsidRPr="003B46B4">
        <w:rPr>
          <w:sz w:val="20"/>
          <w:szCs w:val="20"/>
        </w:rPr>
        <w:t>–</w:t>
      </w:r>
      <w:r w:rsidRPr="00E84A69">
        <w:rPr>
          <w:b/>
          <w:sz w:val="20"/>
          <w:szCs w:val="20"/>
        </w:rPr>
        <w:t xml:space="preserve"> </w:t>
      </w:r>
      <w:r w:rsidRPr="001E7019">
        <w:rPr>
          <w:i/>
          <w:sz w:val="20"/>
          <w:szCs w:val="20"/>
        </w:rPr>
        <w:t xml:space="preserve">студент </w:t>
      </w:r>
    </w:p>
    <w:p w:rsidR="003B46B4" w:rsidRPr="00E84A69" w:rsidRDefault="003B46B4" w:rsidP="003B46B4">
      <w:pPr>
        <w:spacing w:line="216" w:lineRule="auto"/>
        <w:rPr>
          <w:b/>
          <w:sz w:val="20"/>
          <w:szCs w:val="20"/>
        </w:rPr>
      </w:pPr>
      <w:r w:rsidRPr="00E84A69">
        <w:rPr>
          <w:b/>
          <w:sz w:val="20"/>
          <w:szCs w:val="20"/>
        </w:rPr>
        <w:t>ЗАТРАТЫ – ОСНОВНОЙ ЭКОНОМИЧЕСКИЙ ОБЪЕКТ УЧЕТА ДЕЯТЕЛЬНОСТИ ОРГАНИЗАЦИИ</w:t>
      </w:r>
    </w:p>
    <w:p w:rsidR="003B46B4" w:rsidRPr="00E84A69" w:rsidRDefault="003B46B4" w:rsidP="003B46B4">
      <w:pPr>
        <w:spacing w:line="216" w:lineRule="auto"/>
        <w:rPr>
          <w:i/>
          <w:sz w:val="20"/>
          <w:szCs w:val="20"/>
        </w:rPr>
      </w:pPr>
      <w:r w:rsidRPr="00E84A69">
        <w:rPr>
          <w:i/>
          <w:sz w:val="20"/>
          <w:szCs w:val="20"/>
        </w:rPr>
        <w:t xml:space="preserve">Научный руководитель – </w:t>
      </w:r>
      <w:r w:rsidRPr="00E84A69">
        <w:rPr>
          <w:b/>
          <w:i/>
          <w:sz w:val="20"/>
          <w:szCs w:val="20"/>
        </w:rPr>
        <w:t>Рубаник А.Н.</w:t>
      </w:r>
      <w:r w:rsidR="003570E8">
        <w:rPr>
          <w:sz w:val="20"/>
          <w:szCs w:val="20"/>
        </w:rPr>
        <w:t>–</w:t>
      </w:r>
      <w:r>
        <w:rPr>
          <w:b/>
          <w:i/>
          <w:sz w:val="20"/>
          <w:szCs w:val="20"/>
        </w:rPr>
        <w:t xml:space="preserve"> </w:t>
      </w:r>
      <w:r w:rsidRPr="00E84A69">
        <w:rPr>
          <w:i/>
          <w:sz w:val="20"/>
          <w:szCs w:val="20"/>
        </w:rPr>
        <w:t>старший преподаватель</w:t>
      </w:r>
    </w:p>
    <w:p w:rsidR="003B46B4" w:rsidRPr="00E84A69" w:rsidRDefault="003B46B4" w:rsidP="003B46B4">
      <w:pPr>
        <w:spacing w:line="216" w:lineRule="auto"/>
        <w:rPr>
          <w:sz w:val="20"/>
          <w:szCs w:val="20"/>
        </w:rPr>
      </w:pPr>
      <w:r w:rsidRPr="00E84A69">
        <w:rPr>
          <w:sz w:val="20"/>
          <w:szCs w:val="20"/>
        </w:rPr>
        <w:t xml:space="preserve">УО «Белорусская государственная сельскохозяйственная академия», </w:t>
      </w:r>
    </w:p>
    <w:p w:rsidR="003B46B4" w:rsidRPr="00E84A69" w:rsidRDefault="003B46B4" w:rsidP="003B46B4">
      <w:pPr>
        <w:spacing w:line="216" w:lineRule="auto"/>
        <w:rPr>
          <w:sz w:val="20"/>
          <w:szCs w:val="20"/>
        </w:rPr>
      </w:pPr>
      <w:r w:rsidRPr="00E84A69">
        <w:rPr>
          <w:sz w:val="20"/>
          <w:szCs w:val="20"/>
        </w:rPr>
        <w:t>Горки, Республика Беларусь</w:t>
      </w:r>
    </w:p>
    <w:p w:rsidR="003B46B4" w:rsidRPr="00E84A69" w:rsidRDefault="003B46B4" w:rsidP="003B46B4">
      <w:pPr>
        <w:spacing w:line="216" w:lineRule="auto"/>
        <w:ind w:firstLine="284"/>
        <w:rPr>
          <w:sz w:val="20"/>
          <w:szCs w:val="20"/>
        </w:rPr>
      </w:pPr>
    </w:p>
    <w:p w:rsidR="003B46B4" w:rsidRPr="00E84A69" w:rsidRDefault="003B46B4" w:rsidP="003B46B4">
      <w:pPr>
        <w:spacing w:line="216" w:lineRule="auto"/>
        <w:ind w:firstLine="284"/>
        <w:jc w:val="both"/>
        <w:rPr>
          <w:sz w:val="20"/>
          <w:szCs w:val="20"/>
        </w:rPr>
      </w:pPr>
      <w:r w:rsidRPr="00E84A69">
        <w:rPr>
          <w:sz w:val="20"/>
          <w:szCs w:val="20"/>
        </w:rPr>
        <w:t>В настоящее время вопросам учета затрат уделяется много внимания. Понятие «затраты» используются в управленческом, бухгалтерском и налоговом учете. Затраты в экономической науке рассматриваются не однозначно</w:t>
      </w:r>
      <w:r w:rsidRPr="00E84A69">
        <w:rPr>
          <w:b/>
          <w:sz w:val="20"/>
          <w:szCs w:val="20"/>
        </w:rPr>
        <w:t xml:space="preserve">. </w:t>
      </w:r>
      <w:r w:rsidRPr="00E84A69">
        <w:rPr>
          <w:sz w:val="20"/>
          <w:szCs w:val="20"/>
          <w:shd w:val="clear" w:color="auto" w:fill="FFFFFF"/>
        </w:rPr>
        <w:t xml:space="preserve">В литературных  источниках существуют разные мнения авторов по раскрытию </w:t>
      </w:r>
      <w:r w:rsidRPr="00E84A69">
        <w:rPr>
          <w:sz w:val="20"/>
          <w:szCs w:val="20"/>
        </w:rPr>
        <w:t xml:space="preserve">этого экономическому понятия. </w:t>
      </w:r>
    </w:p>
    <w:p w:rsidR="003B46B4" w:rsidRPr="00E84A69" w:rsidRDefault="003B46B4" w:rsidP="003B46B4">
      <w:pPr>
        <w:spacing w:line="216" w:lineRule="auto"/>
        <w:ind w:firstLine="284"/>
        <w:jc w:val="both"/>
        <w:rPr>
          <w:sz w:val="20"/>
          <w:szCs w:val="20"/>
        </w:rPr>
      </w:pPr>
      <w:r w:rsidRPr="00E84A69">
        <w:rPr>
          <w:sz w:val="20"/>
          <w:szCs w:val="20"/>
        </w:rPr>
        <w:t>В экономической литературе и нормативно-правовых актах, регулирующих бухгалтерский и налоговый учет в Республике Беларусь, наряду с понятием «затраты» используются термины «издержки» и «расходы», отличия которых и область применения строго не определены. Кроме этого дается несогласованное определение самих понятий.</w:t>
      </w:r>
    </w:p>
    <w:p w:rsidR="003B46B4" w:rsidRPr="00E84A69" w:rsidRDefault="003B46B4" w:rsidP="003B46B4">
      <w:pPr>
        <w:pStyle w:val="newncpi"/>
        <w:spacing w:line="216" w:lineRule="auto"/>
        <w:ind w:firstLine="284"/>
        <w:rPr>
          <w:sz w:val="20"/>
          <w:szCs w:val="20"/>
        </w:rPr>
      </w:pPr>
      <w:proofErr w:type="gramStart"/>
      <w:r w:rsidRPr="00E84A69">
        <w:rPr>
          <w:sz w:val="20"/>
          <w:szCs w:val="20"/>
        </w:rPr>
        <w:t>Так, в Инструкции по бухгалтерскому учету доходов и расходов, утвержденной Минфином Республики Беларусь 3</w:t>
      </w:r>
      <w:r>
        <w:rPr>
          <w:sz w:val="20"/>
          <w:szCs w:val="20"/>
        </w:rPr>
        <w:t xml:space="preserve">0. 09. 2011г. № 102, </w:t>
      </w:r>
      <w:r w:rsidRPr="00E84A69">
        <w:rPr>
          <w:sz w:val="20"/>
          <w:szCs w:val="20"/>
        </w:rPr>
        <w:t>дается с</w:t>
      </w:r>
      <w:r>
        <w:rPr>
          <w:sz w:val="20"/>
          <w:szCs w:val="20"/>
        </w:rPr>
        <w:t>ледующее определение затратам –</w:t>
      </w:r>
      <w:r w:rsidRPr="00E84A69">
        <w:rPr>
          <w:sz w:val="20"/>
          <w:szCs w:val="20"/>
        </w:rPr>
        <w:t xml:space="preserve"> это стоимость ресурсов, приобретенных и (или) потребленных организацией в процессе осуществления деятельности, которые признаются активами организации, если от них организация предполагает получение экономических выгод в будущих периодах, или расходами отчетного периода, если от них организация не предполагает получение экономических</w:t>
      </w:r>
      <w:proofErr w:type="gramEnd"/>
      <w:r w:rsidRPr="00E84A69">
        <w:rPr>
          <w:sz w:val="20"/>
          <w:szCs w:val="20"/>
        </w:rPr>
        <w:t xml:space="preserve"> выгод в будущих периодах.</w:t>
      </w:r>
    </w:p>
    <w:p w:rsidR="003B46B4" w:rsidRPr="00E84A69" w:rsidRDefault="003B46B4" w:rsidP="003B46B4">
      <w:pPr>
        <w:pStyle w:val="newncpi"/>
        <w:spacing w:line="216" w:lineRule="auto"/>
        <w:ind w:firstLine="284"/>
        <w:rPr>
          <w:sz w:val="20"/>
          <w:szCs w:val="20"/>
        </w:rPr>
      </w:pPr>
      <w:r w:rsidRPr="00E84A69">
        <w:rPr>
          <w:sz w:val="20"/>
          <w:szCs w:val="20"/>
        </w:rPr>
        <w:t xml:space="preserve">Затраты подразделяются </w:t>
      </w:r>
      <w:proofErr w:type="gramStart"/>
      <w:r w:rsidRPr="00E84A69">
        <w:rPr>
          <w:sz w:val="20"/>
          <w:szCs w:val="20"/>
        </w:rPr>
        <w:t>на</w:t>
      </w:r>
      <w:proofErr w:type="gramEnd"/>
      <w:r w:rsidRPr="00E84A69">
        <w:rPr>
          <w:sz w:val="20"/>
          <w:szCs w:val="20"/>
        </w:rPr>
        <w:t xml:space="preserve"> прямые и косвенные. Прямые затраты – это затраты, связанные с производством определенного вида продукции, выполнением определенного вида работ, оказанием определенного вида услуг, которые могут быть прямо включены в себестоимость определенного вида продукции, работ, услуг.</w:t>
      </w:r>
    </w:p>
    <w:p w:rsidR="003B46B4" w:rsidRPr="00E84A69" w:rsidRDefault="003B46B4" w:rsidP="003B46B4">
      <w:pPr>
        <w:pStyle w:val="newncpi"/>
        <w:spacing w:line="216" w:lineRule="auto"/>
        <w:ind w:firstLine="284"/>
        <w:rPr>
          <w:sz w:val="20"/>
          <w:szCs w:val="20"/>
        </w:rPr>
      </w:pPr>
      <w:r w:rsidRPr="00E84A69">
        <w:rPr>
          <w:sz w:val="20"/>
          <w:szCs w:val="20"/>
        </w:rPr>
        <w:t>Косвенные затраты – это затраты, связанные с производством нескольких видов продукции, выполнением нескольких видов работ, оказанием нескольких видов услуг, которые включаются в себестоимость определенного вида продукции, работ, услуг по определенной базе распределения.</w:t>
      </w:r>
      <w:bookmarkStart w:id="11" w:name="a55"/>
      <w:bookmarkEnd w:id="11"/>
    </w:p>
    <w:p w:rsidR="003B46B4" w:rsidRPr="00E84A69" w:rsidRDefault="003B46B4" w:rsidP="003B46B4">
      <w:pPr>
        <w:pStyle w:val="newncpi"/>
        <w:spacing w:line="216" w:lineRule="auto"/>
        <w:ind w:firstLine="284"/>
        <w:rPr>
          <w:sz w:val="20"/>
          <w:szCs w:val="20"/>
        </w:rPr>
      </w:pPr>
      <w:r w:rsidRPr="00E84A69">
        <w:rPr>
          <w:sz w:val="20"/>
          <w:szCs w:val="20"/>
        </w:rPr>
        <w:t>В свою очередь косвенные затраты подразделяются на распределяемые переменные косвенные затраты и условно-постоянные косвенные затраты.</w:t>
      </w:r>
    </w:p>
    <w:p w:rsidR="003B46B4" w:rsidRPr="00E84A69" w:rsidRDefault="003B46B4" w:rsidP="003B46B4">
      <w:pPr>
        <w:pStyle w:val="newncpi"/>
        <w:spacing w:line="216" w:lineRule="auto"/>
        <w:ind w:firstLine="284"/>
        <w:rPr>
          <w:sz w:val="20"/>
          <w:szCs w:val="20"/>
        </w:rPr>
      </w:pPr>
      <w:proofErr w:type="gramStart"/>
      <w:r w:rsidRPr="00E84A69">
        <w:rPr>
          <w:sz w:val="20"/>
          <w:szCs w:val="20"/>
        </w:rPr>
        <w:t xml:space="preserve">Согласно статьи 130 Налогового Кодекса РБ (Особенная часть) от 29.12.2009 г. № 71-З затраты по производству и реализации товаров </w:t>
      </w:r>
      <w:r>
        <w:rPr>
          <w:sz w:val="20"/>
          <w:szCs w:val="20"/>
        </w:rPr>
        <w:lastRenderedPageBreak/>
        <w:t xml:space="preserve">(работ, услуг), </w:t>
      </w:r>
      <w:r w:rsidRPr="00E84A69">
        <w:rPr>
          <w:sz w:val="20"/>
          <w:szCs w:val="20"/>
        </w:rPr>
        <w:t>представляют собой стоимостную оценку использованных в процессе производства и реализации товаров (работ, услуг), имущественных прав, природных ресурсов, сырья, материалов, топлива, энергии, основных средств, нематериальных активов, трудовых ресурсов и иных расходов на их производство и реализацию, отражаемых в бухгалтерском учете.</w:t>
      </w:r>
      <w:proofErr w:type="gramEnd"/>
    </w:p>
    <w:p w:rsidR="003B46B4" w:rsidRPr="00E84A69" w:rsidRDefault="003B46B4" w:rsidP="003B46B4">
      <w:pPr>
        <w:spacing w:line="216" w:lineRule="auto"/>
        <w:ind w:firstLine="284"/>
        <w:jc w:val="both"/>
        <w:rPr>
          <w:sz w:val="20"/>
          <w:szCs w:val="20"/>
        </w:rPr>
      </w:pPr>
      <w:r>
        <w:rPr>
          <w:sz w:val="20"/>
          <w:szCs w:val="20"/>
        </w:rPr>
        <w:t>При этом</w:t>
      </w:r>
      <w:r w:rsidRPr="00E84A69">
        <w:rPr>
          <w:sz w:val="20"/>
          <w:szCs w:val="20"/>
        </w:rPr>
        <w:t xml:space="preserve"> затраты в налоговом учете подразделяются </w:t>
      </w:r>
      <w:proofErr w:type="gramStart"/>
      <w:r w:rsidRPr="00E84A69">
        <w:rPr>
          <w:sz w:val="20"/>
          <w:szCs w:val="20"/>
        </w:rPr>
        <w:t>на</w:t>
      </w:r>
      <w:proofErr w:type="gramEnd"/>
      <w:r w:rsidRPr="00E84A69">
        <w:rPr>
          <w:sz w:val="20"/>
          <w:szCs w:val="20"/>
        </w:rPr>
        <w:t xml:space="preserve"> учитываемые и не учитываемые при налогообложении.</w:t>
      </w:r>
    </w:p>
    <w:p w:rsidR="003B46B4" w:rsidRPr="00E84A69" w:rsidRDefault="003B46B4" w:rsidP="003B46B4">
      <w:pPr>
        <w:spacing w:line="216" w:lineRule="auto"/>
        <w:ind w:firstLine="284"/>
        <w:jc w:val="both"/>
        <w:rPr>
          <w:sz w:val="20"/>
          <w:szCs w:val="20"/>
        </w:rPr>
      </w:pPr>
      <w:r>
        <w:rPr>
          <w:sz w:val="20"/>
          <w:szCs w:val="20"/>
        </w:rPr>
        <w:t>Раскрытие понятия «затраты»</w:t>
      </w:r>
      <w:r w:rsidRPr="00E84A69">
        <w:rPr>
          <w:sz w:val="20"/>
          <w:szCs w:val="20"/>
        </w:rPr>
        <w:t xml:space="preserve"> также содержится во всех отраслевых нормативных актах по учету затрат. </w:t>
      </w:r>
    </w:p>
    <w:p w:rsidR="003B46B4" w:rsidRPr="00E84A69" w:rsidRDefault="003B46B4" w:rsidP="003B46B4">
      <w:pPr>
        <w:spacing w:line="216" w:lineRule="auto"/>
        <w:ind w:firstLine="284"/>
        <w:jc w:val="both"/>
        <w:rPr>
          <w:sz w:val="20"/>
          <w:szCs w:val="20"/>
        </w:rPr>
      </w:pPr>
      <w:r w:rsidRPr="00E84A69">
        <w:rPr>
          <w:sz w:val="20"/>
          <w:szCs w:val="20"/>
        </w:rPr>
        <w:t>Некоторые исследователи отмечают, что затраты – это оценка использованных производственных ресурсов в натуральной форме.</w:t>
      </w:r>
    </w:p>
    <w:p w:rsidR="003B46B4" w:rsidRPr="00E84A69" w:rsidRDefault="003B46B4" w:rsidP="003B4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284"/>
        <w:jc w:val="both"/>
        <w:rPr>
          <w:sz w:val="20"/>
          <w:szCs w:val="20"/>
        </w:rPr>
      </w:pPr>
      <w:r w:rsidRPr="00E84A69">
        <w:rPr>
          <w:sz w:val="20"/>
          <w:szCs w:val="20"/>
        </w:rPr>
        <w:t>В  Республике Беларусь в настоящее время ведется активная работа по постепенному переходу на международные стандарты финансовой отчетности (МСФО), которая предполагает совершенствование белорусских стандартов учета и отчетности, направленное на формирование финансовой информации высокого качества. В связи с этим для принятия требований МСФО вносятся значительные  изменения и дополнения в нормативные акты по бухгалтерскому учету, а также разрабатываются новые.</w:t>
      </w:r>
    </w:p>
    <w:p w:rsidR="003B46B4" w:rsidRPr="00E84A69" w:rsidRDefault="003B46B4" w:rsidP="003B4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284"/>
        <w:jc w:val="both"/>
        <w:rPr>
          <w:sz w:val="20"/>
          <w:szCs w:val="20"/>
        </w:rPr>
      </w:pPr>
      <w:r w:rsidRPr="00E84A69">
        <w:rPr>
          <w:sz w:val="20"/>
          <w:szCs w:val="20"/>
        </w:rPr>
        <w:t xml:space="preserve">Международные стандарты финансовой отчетности (МСФО) – это правила, устанавливающие требования к признанию, оценке и раскрытию финансово-хозяйственных операций для составления финансовых отчетов компаний во всем мире.   </w:t>
      </w:r>
    </w:p>
    <w:p w:rsidR="003B46B4" w:rsidRPr="00E84A69" w:rsidRDefault="003B46B4" w:rsidP="003B4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284"/>
        <w:jc w:val="both"/>
        <w:rPr>
          <w:sz w:val="20"/>
          <w:szCs w:val="20"/>
        </w:rPr>
      </w:pPr>
      <w:r w:rsidRPr="00E84A69">
        <w:rPr>
          <w:sz w:val="20"/>
          <w:szCs w:val="20"/>
        </w:rPr>
        <w:t>В МСФО такое понятие, как затраты, отсутствует, однако широко используется во многих стандартах понятие «расходы». В соответст</w:t>
      </w:r>
      <w:r>
        <w:rPr>
          <w:sz w:val="20"/>
          <w:szCs w:val="20"/>
        </w:rPr>
        <w:t>вии с МСФО расходы –</w:t>
      </w:r>
      <w:r w:rsidRPr="00E84A69">
        <w:rPr>
          <w:sz w:val="20"/>
          <w:szCs w:val="20"/>
        </w:rPr>
        <w:t xml:space="preserve"> это уменьшение экономических выгод в течение отчетного периода, происходящее в форме выбытия или уменьшения активов или увеличения обязательств, что выражается в уменьшении капитала, не связанного с вкладами участников акционерного капитала. Расходы возникают в процессе обычной хозяйственной деятельности (при производств</w:t>
      </w:r>
      <w:r>
        <w:rPr>
          <w:sz w:val="20"/>
          <w:szCs w:val="20"/>
        </w:rPr>
        <w:t xml:space="preserve">е товаров или оказании услуг): </w:t>
      </w:r>
      <w:r w:rsidRPr="00E84A69">
        <w:rPr>
          <w:sz w:val="20"/>
          <w:szCs w:val="20"/>
        </w:rPr>
        <w:t>материальные затраты, зарплата персонала, отчисления социального характера, амортизация.</w:t>
      </w:r>
    </w:p>
    <w:p w:rsidR="003B46B4" w:rsidRPr="00E84A69" w:rsidRDefault="003B46B4" w:rsidP="003B4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284"/>
        <w:jc w:val="both"/>
        <w:rPr>
          <w:sz w:val="20"/>
          <w:szCs w:val="20"/>
        </w:rPr>
      </w:pPr>
      <w:r w:rsidRPr="00E84A69">
        <w:rPr>
          <w:sz w:val="20"/>
          <w:szCs w:val="20"/>
        </w:rPr>
        <w:t>Инструкция 102 содержит также определение понятия «расходы». Так, расходы по текущей деятельности представляют собой часть затрат организации, относящуюся к доходам по текущей деятельности, полученным организацией в отчетном периоде.</w:t>
      </w:r>
    </w:p>
    <w:p w:rsidR="003B46B4" w:rsidRPr="00E84A69" w:rsidRDefault="003B46B4" w:rsidP="003B46B4">
      <w:pPr>
        <w:spacing w:line="216" w:lineRule="auto"/>
        <w:ind w:firstLine="284"/>
        <w:jc w:val="both"/>
        <w:rPr>
          <w:sz w:val="20"/>
          <w:szCs w:val="20"/>
        </w:rPr>
      </w:pPr>
      <w:r w:rsidRPr="00E84A69">
        <w:rPr>
          <w:sz w:val="20"/>
          <w:szCs w:val="20"/>
        </w:rPr>
        <w:t>На наш взгляд затраты производства – это денежное выражение потребленных ресурсов на производство продукции, работ и услуг в калькуляционном периоде.</w:t>
      </w:r>
    </w:p>
    <w:p w:rsidR="003B46B4" w:rsidRPr="00E84A69" w:rsidRDefault="003B46B4" w:rsidP="003B46B4">
      <w:pPr>
        <w:spacing w:line="216" w:lineRule="auto"/>
        <w:ind w:firstLine="284"/>
        <w:jc w:val="both"/>
        <w:rPr>
          <w:sz w:val="20"/>
          <w:szCs w:val="20"/>
        </w:rPr>
      </w:pPr>
    </w:p>
    <w:p w:rsidR="00D50E28" w:rsidRDefault="00D50E28" w:rsidP="003B46B4">
      <w:pPr>
        <w:pStyle w:val="a3"/>
        <w:spacing w:after="0" w:line="216" w:lineRule="auto"/>
        <w:ind w:left="0"/>
        <w:rPr>
          <w:rFonts w:ascii="Times New Roman" w:hAnsi="Times New Roman" w:cs="Times New Roman"/>
        </w:rPr>
      </w:pPr>
    </w:p>
    <w:p w:rsidR="00D50E28" w:rsidRDefault="00D50E28" w:rsidP="003B46B4">
      <w:pPr>
        <w:pStyle w:val="a3"/>
        <w:spacing w:after="0" w:line="216" w:lineRule="auto"/>
        <w:ind w:left="0"/>
        <w:rPr>
          <w:rFonts w:ascii="Times New Roman" w:hAnsi="Times New Roman" w:cs="Times New Roman"/>
        </w:rPr>
      </w:pPr>
    </w:p>
    <w:p w:rsidR="003B46B4" w:rsidRPr="00961334" w:rsidRDefault="003B46B4" w:rsidP="003B46B4">
      <w:pPr>
        <w:spacing w:line="216" w:lineRule="auto"/>
        <w:jc w:val="both"/>
        <w:rPr>
          <w:caps/>
          <w:color w:val="000000"/>
          <w:sz w:val="20"/>
          <w:szCs w:val="20"/>
          <w:shd w:val="clear" w:color="auto" w:fill="FFFFFF"/>
        </w:rPr>
      </w:pPr>
      <w:r w:rsidRPr="00961334">
        <w:rPr>
          <w:caps/>
          <w:color w:val="000000"/>
          <w:sz w:val="20"/>
          <w:szCs w:val="20"/>
          <w:shd w:val="clear" w:color="auto" w:fill="FFFFFF"/>
        </w:rPr>
        <w:lastRenderedPageBreak/>
        <w:t>УДК 631. 162. 63-521</w:t>
      </w:r>
    </w:p>
    <w:p w:rsidR="003B46B4" w:rsidRPr="00961334" w:rsidRDefault="003B46B4" w:rsidP="003B46B4">
      <w:pPr>
        <w:spacing w:line="216" w:lineRule="auto"/>
        <w:jc w:val="both"/>
        <w:rPr>
          <w:caps/>
          <w:color w:val="000000"/>
          <w:sz w:val="20"/>
          <w:szCs w:val="20"/>
          <w:shd w:val="clear" w:color="auto" w:fill="FFFFFF"/>
        </w:rPr>
      </w:pPr>
      <w:r w:rsidRPr="00961334">
        <w:rPr>
          <w:b/>
          <w:color w:val="000000"/>
          <w:sz w:val="20"/>
          <w:szCs w:val="20"/>
          <w:shd w:val="clear" w:color="auto" w:fill="FFFFFF"/>
        </w:rPr>
        <w:t>Иванова Н.А.</w:t>
      </w:r>
      <w:r w:rsidRPr="00961334">
        <w:rPr>
          <w:color w:val="000000"/>
          <w:sz w:val="20"/>
          <w:szCs w:val="20"/>
          <w:shd w:val="clear" w:color="auto" w:fill="FFFFFF"/>
        </w:rPr>
        <w:t xml:space="preserve"> </w:t>
      </w:r>
      <w:r>
        <w:rPr>
          <w:color w:val="000000"/>
          <w:sz w:val="20"/>
          <w:szCs w:val="20"/>
          <w:shd w:val="clear" w:color="auto" w:fill="FFFFFF"/>
        </w:rPr>
        <w:t xml:space="preserve">– </w:t>
      </w:r>
      <w:r w:rsidRPr="00AF5F10">
        <w:rPr>
          <w:i/>
          <w:color w:val="000000"/>
          <w:sz w:val="20"/>
          <w:szCs w:val="20"/>
          <w:shd w:val="clear" w:color="auto" w:fill="FFFFFF"/>
        </w:rPr>
        <w:t>студентка</w:t>
      </w:r>
    </w:p>
    <w:p w:rsidR="003B46B4" w:rsidRPr="00961334" w:rsidRDefault="003B46B4" w:rsidP="003B46B4">
      <w:pPr>
        <w:pStyle w:val="ab"/>
        <w:shd w:val="clear" w:color="auto" w:fill="FFFFFF"/>
        <w:spacing w:after="0" w:line="216" w:lineRule="auto"/>
        <w:jc w:val="both"/>
        <w:textAlignment w:val="baseline"/>
        <w:rPr>
          <w:b/>
          <w:caps/>
          <w:color w:val="000000"/>
          <w:sz w:val="20"/>
          <w:szCs w:val="20"/>
        </w:rPr>
      </w:pPr>
      <w:r w:rsidRPr="00961334">
        <w:rPr>
          <w:b/>
          <w:caps/>
          <w:color w:val="000000"/>
          <w:sz w:val="20"/>
          <w:szCs w:val="20"/>
        </w:rPr>
        <w:t>учет</w:t>
      </w:r>
      <w:r w:rsidRPr="005B2DD9">
        <w:rPr>
          <w:b/>
          <w:caps/>
          <w:color w:val="000000"/>
          <w:sz w:val="20"/>
          <w:szCs w:val="20"/>
        </w:rPr>
        <w:t xml:space="preserve"> </w:t>
      </w:r>
      <w:r>
        <w:rPr>
          <w:b/>
          <w:caps/>
          <w:color w:val="000000"/>
          <w:sz w:val="20"/>
          <w:szCs w:val="20"/>
        </w:rPr>
        <w:t>затрат</w:t>
      </w:r>
      <w:r w:rsidRPr="00961334">
        <w:rPr>
          <w:b/>
          <w:caps/>
          <w:color w:val="000000"/>
          <w:sz w:val="20"/>
          <w:szCs w:val="20"/>
        </w:rPr>
        <w:t xml:space="preserve"> и исчисление себестоимости картофеля</w:t>
      </w:r>
      <w:r>
        <w:rPr>
          <w:b/>
          <w:caps/>
          <w:color w:val="000000"/>
          <w:sz w:val="20"/>
          <w:szCs w:val="20"/>
        </w:rPr>
        <w:t>: проблемы и их решения</w:t>
      </w:r>
    </w:p>
    <w:p w:rsidR="003B46B4" w:rsidRPr="00961334" w:rsidRDefault="003B46B4" w:rsidP="003B46B4">
      <w:pPr>
        <w:spacing w:line="216" w:lineRule="auto"/>
        <w:jc w:val="both"/>
        <w:rPr>
          <w:sz w:val="20"/>
          <w:szCs w:val="20"/>
          <w:lang w:eastAsia="zh-CN"/>
        </w:rPr>
      </w:pPr>
      <w:r w:rsidRPr="00961334">
        <w:rPr>
          <w:i/>
          <w:sz w:val="20"/>
          <w:szCs w:val="20"/>
          <w:lang w:eastAsia="zh-CN"/>
        </w:rPr>
        <w:t>Научный руководитель</w:t>
      </w:r>
      <w:r>
        <w:rPr>
          <w:sz w:val="20"/>
          <w:szCs w:val="20"/>
          <w:lang w:eastAsia="zh-CN"/>
        </w:rPr>
        <w:t xml:space="preserve"> –</w:t>
      </w:r>
      <w:r w:rsidRPr="00961334">
        <w:rPr>
          <w:sz w:val="20"/>
          <w:szCs w:val="20"/>
          <w:lang w:eastAsia="zh-CN"/>
        </w:rPr>
        <w:t xml:space="preserve"> </w:t>
      </w:r>
      <w:r w:rsidRPr="00DA281E">
        <w:rPr>
          <w:b/>
          <w:i/>
          <w:sz w:val="20"/>
          <w:szCs w:val="20"/>
          <w:lang w:eastAsia="zh-CN"/>
        </w:rPr>
        <w:t>Блашкевич Л.В.</w:t>
      </w:r>
      <w:r w:rsidR="003570E8">
        <w:rPr>
          <w:sz w:val="20"/>
          <w:szCs w:val="20"/>
          <w:lang w:eastAsia="zh-CN"/>
        </w:rPr>
        <w:t xml:space="preserve"> –</w:t>
      </w:r>
      <w:r>
        <w:rPr>
          <w:sz w:val="20"/>
          <w:szCs w:val="20"/>
          <w:lang w:eastAsia="zh-CN"/>
        </w:rPr>
        <w:t xml:space="preserve"> кандидат экономических наук</w:t>
      </w:r>
      <w:r w:rsidRPr="00961334">
        <w:rPr>
          <w:sz w:val="20"/>
          <w:szCs w:val="20"/>
          <w:lang w:eastAsia="zh-CN"/>
        </w:rPr>
        <w:t>, доцент</w:t>
      </w:r>
    </w:p>
    <w:p w:rsidR="003B46B4" w:rsidRDefault="003B46B4" w:rsidP="003B46B4">
      <w:pPr>
        <w:spacing w:line="216" w:lineRule="auto"/>
        <w:jc w:val="both"/>
        <w:rPr>
          <w:sz w:val="20"/>
          <w:szCs w:val="20"/>
          <w:lang w:eastAsia="zh-CN"/>
        </w:rPr>
      </w:pPr>
      <w:r>
        <w:rPr>
          <w:sz w:val="20"/>
          <w:szCs w:val="20"/>
        </w:rPr>
        <w:t>ФГБОУ</w:t>
      </w:r>
      <w:r w:rsidRPr="00D966AE">
        <w:rPr>
          <w:sz w:val="20"/>
          <w:szCs w:val="20"/>
        </w:rPr>
        <w:t xml:space="preserve"> ВПО</w:t>
      </w:r>
      <w:r>
        <w:rPr>
          <w:sz w:val="20"/>
          <w:szCs w:val="20"/>
        </w:rPr>
        <w:t xml:space="preserve"> «</w:t>
      </w:r>
      <w:r w:rsidRPr="00961334">
        <w:rPr>
          <w:sz w:val="20"/>
          <w:szCs w:val="20"/>
          <w:lang w:eastAsia="zh-CN"/>
        </w:rPr>
        <w:t>Брянская государственная сельскохозяйственная академия</w:t>
      </w:r>
      <w:r>
        <w:rPr>
          <w:sz w:val="20"/>
          <w:szCs w:val="20"/>
          <w:lang w:eastAsia="zh-CN"/>
        </w:rPr>
        <w:t>», Брянск</w:t>
      </w:r>
      <w:r w:rsidRPr="00961334">
        <w:rPr>
          <w:sz w:val="20"/>
          <w:szCs w:val="20"/>
          <w:lang w:eastAsia="zh-CN"/>
        </w:rPr>
        <w:t>, Россия</w:t>
      </w:r>
    </w:p>
    <w:p w:rsidR="003B46B4" w:rsidRPr="00961334" w:rsidRDefault="003B46B4" w:rsidP="003B46B4">
      <w:pPr>
        <w:spacing w:line="216" w:lineRule="auto"/>
        <w:jc w:val="both"/>
        <w:rPr>
          <w:sz w:val="20"/>
          <w:szCs w:val="20"/>
          <w:lang w:eastAsia="zh-CN"/>
        </w:rPr>
      </w:pPr>
    </w:p>
    <w:p w:rsidR="003B46B4" w:rsidRPr="00961334" w:rsidRDefault="003B46B4" w:rsidP="003B46B4">
      <w:pPr>
        <w:pStyle w:val="ab"/>
        <w:shd w:val="clear" w:color="auto" w:fill="FFFFFF"/>
        <w:spacing w:after="0" w:line="216" w:lineRule="auto"/>
        <w:ind w:firstLine="284"/>
        <w:jc w:val="both"/>
        <w:textAlignment w:val="baseline"/>
        <w:rPr>
          <w:color w:val="000000"/>
          <w:sz w:val="20"/>
          <w:szCs w:val="20"/>
        </w:rPr>
      </w:pPr>
      <w:r w:rsidRPr="00961334">
        <w:rPr>
          <w:color w:val="000000"/>
          <w:sz w:val="20"/>
          <w:szCs w:val="20"/>
        </w:rPr>
        <w:t xml:space="preserve">Учет затрат и исчисление себестоимости продукции – одна из первоочередных и актуальных задач любого предприятия. От уровня себестоимости продукции зависит сумма прибыли и уровень рентабельности, финансовое состояние предприятия и его платежеспособность. </w:t>
      </w:r>
    </w:p>
    <w:p w:rsidR="003B46B4" w:rsidRPr="00961334" w:rsidRDefault="003B46B4" w:rsidP="003B46B4">
      <w:pPr>
        <w:pStyle w:val="ab"/>
        <w:shd w:val="clear" w:color="auto" w:fill="FFFFFF"/>
        <w:spacing w:after="0" w:line="216" w:lineRule="auto"/>
        <w:ind w:firstLine="284"/>
        <w:jc w:val="both"/>
        <w:textAlignment w:val="baseline"/>
        <w:rPr>
          <w:color w:val="000000"/>
          <w:sz w:val="20"/>
          <w:szCs w:val="20"/>
        </w:rPr>
      </w:pPr>
      <w:r w:rsidRPr="00961334">
        <w:rPr>
          <w:color w:val="000000"/>
          <w:sz w:val="20"/>
          <w:szCs w:val="20"/>
        </w:rPr>
        <w:t>Картофель является традиционной культурой Брянской области</w:t>
      </w:r>
      <w:r>
        <w:rPr>
          <w:color w:val="000000"/>
          <w:sz w:val="20"/>
          <w:szCs w:val="20"/>
        </w:rPr>
        <w:t>. Поэтому производственный учет</w:t>
      </w:r>
      <w:r w:rsidRPr="00961334">
        <w:rPr>
          <w:color w:val="000000"/>
          <w:sz w:val="20"/>
          <w:szCs w:val="20"/>
        </w:rPr>
        <w:t xml:space="preserve"> и исчисление </w:t>
      </w:r>
      <w:r>
        <w:rPr>
          <w:color w:val="000000"/>
          <w:sz w:val="20"/>
          <w:szCs w:val="20"/>
        </w:rPr>
        <w:t xml:space="preserve">его </w:t>
      </w:r>
      <w:r w:rsidRPr="00961334">
        <w:rPr>
          <w:color w:val="000000"/>
          <w:sz w:val="20"/>
          <w:szCs w:val="20"/>
        </w:rPr>
        <w:t>себестоимости является актуальным для предприятий, возделывающих эту культуру.</w:t>
      </w:r>
    </w:p>
    <w:p w:rsidR="003B46B4" w:rsidRPr="00961334" w:rsidRDefault="003B46B4" w:rsidP="003B46B4">
      <w:pPr>
        <w:spacing w:line="216" w:lineRule="auto"/>
        <w:ind w:firstLine="284"/>
        <w:jc w:val="both"/>
        <w:rPr>
          <w:sz w:val="20"/>
          <w:szCs w:val="20"/>
        </w:rPr>
      </w:pPr>
      <w:r w:rsidRPr="00961334">
        <w:rPr>
          <w:sz w:val="20"/>
          <w:szCs w:val="20"/>
        </w:rPr>
        <w:t xml:space="preserve">Объектом исследования является ООО «ДеснаАгро», расположенное в </w:t>
      </w:r>
      <w:r>
        <w:rPr>
          <w:sz w:val="20"/>
          <w:szCs w:val="20"/>
        </w:rPr>
        <w:t>Карачевском районе</w:t>
      </w:r>
      <w:r w:rsidRPr="00961334">
        <w:rPr>
          <w:sz w:val="20"/>
          <w:szCs w:val="20"/>
        </w:rPr>
        <w:t xml:space="preserve"> Брянской области. Предприятие зарегистрировано в 2008 году и специализируется на выращивании и продаже картофеля и зерна.</w:t>
      </w:r>
      <w:r>
        <w:rPr>
          <w:sz w:val="20"/>
          <w:szCs w:val="20"/>
        </w:rPr>
        <w:t xml:space="preserve"> </w:t>
      </w:r>
      <w:r w:rsidRPr="00961334">
        <w:rPr>
          <w:sz w:val="20"/>
          <w:szCs w:val="20"/>
        </w:rPr>
        <w:t xml:space="preserve">Из </w:t>
      </w:r>
      <w:smartTag w:uri="urn:schemas-microsoft-com:office:smarttags" w:element="metricconverter">
        <w:smartTagPr>
          <w:attr w:name="ProductID" w:val="2035 га"/>
        </w:smartTagPr>
        <w:r w:rsidRPr="00961334">
          <w:rPr>
            <w:sz w:val="20"/>
            <w:szCs w:val="20"/>
          </w:rPr>
          <w:t>2035 га</w:t>
        </w:r>
      </w:smartTag>
      <w:r w:rsidRPr="00961334">
        <w:rPr>
          <w:sz w:val="20"/>
          <w:szCs w:val="20"/>
        </w:rPr>
        <w:t xml:space="preserve"> пашни в ООО «ДеснаАгро» картофель занимает </w:t>
      </w:r>
      <w:smartTag w:uri="urn:schemas-microsoft-com:office:smarttags" w:element="metricconverter">
        <w:smartTagPr>
          <w:attr w:name="ProductID" w:val="850 га"/>
        </w:smartTagPr>
        <w:r w:rsidRPr="00961334">
          <w:rPr>
            <w:sz w:val="20"/>
            <w:szCs w:val="20"/>
          </w:rPr>
          <w:t>850 га</w:t>
        </w:r>
      </w:smartTag>
      <w:r w:rsidRPr="00961334">
        <w:rPr>
          <w:sz w:val="20"/>
          <w:szCs w:val="20"/>
        </w:rPr>
        <w:t xml:space="preserve"> (71,8 %).</w:t>
      </w:r>
    </w:p>
    <w:p w:rsidR="003B46B4" w:rsidRPr="00961334" w:rsidRDefault="003B46B4" w:rsidP="003B46B4">
      <w:pPr>
        <w:spacing w:line="216" w:lineRule="auto"/>
        <w:ind w:firstLine="284"/>
        <w:jc w:val="both"/>
        <w:rPr>
          <w:sz w:val="20"/>
          <w:szCs w:val="20"/>
        </w:rPr>
      </w:pPr>
      <w:r w:rsidRPr="00961334">
        <w:rPr>
          <w:sz w:val="20"/>
          <w:szCs w:val="20"/>
        </w:rPr>
        <w:t>Учет затрат и выхода продукции картофелеводства ведут на счете 20.1 «Растениеводство». По дебету его отражают затраты по выращиванию картофе</w:t>
      </w:r>
      <w:r>
        <w:rPr>
          <w:sz w:val="20"/>
          <w:szCs w:val="20"/>
        </w:rPr>
        <w:t>ля и уборке урожая, по кредиту –</w:t>
      </w:r>
      <w:r w:rsidRPr="00961334">
        <w:rPr>
          <w:sz w:val="20"/>
          <w:szCs w:val="20"/>
        </w:rPr>
        <w:t xml:space="preserve"> выход продукции в течение года в плановой оценке с корректировкой в конце года </w:t>
      </w:r>
      <w:proofErr w:type="gramStart"/>
      <w:r w:rsidRPr="00961334">
        <w:rPr>
          <w:sz w:val="20"/>
          <w:szCs w:val="20"/>
        </w:rPr>
        <w:t>до</w:t>
      </w:r>
      <w:proofErr w:type="gramEnd"/>
      <w:r w:rsidRPr="00961334">
        <w:rPr>
          <w:sz w:val="20"/>
          <w:szCs w:val="20"/>
        </w:rPr>
        <w:t xml:space="preserve"> фактической. </w:t>
      </w:r>
    </w:p>
    <w:p w:rsidR="003B46B4" w:rsidRPr="00961334" w:rsidRDefault="003B46B4" w:rsidP="003B46B4">
      <w:pPr>
        <w:spacing w:line="216" w:lineRule="auto"/>
        <w:ind w:firstLine="284"/>
        <w:jc w:val="both"/>
        <w:rPr>
          <w:sz w:val="20"/>
          <w:szCs w:val="20"/>
        </w:rPr>
      </w:pPr>
      <w:r w:rsidRPr="00961334">
        <w:rPr>
          <w:sz w:val="20"/>
          <w:szCs w:val="20"/>
        </w:rPr>
        <w:t xml:space="preserve">Для учета затрат и выхода продукции картофеля применяют как типовые формы документов, так и разработанные на предприятии документы, которые не утверждены в учетной политике. В указанных документах не всегда заполняются обязательные реквизиты (дата, подписи, номер и др.). На предприятии не используется акт на сортировку и сушку продукции растениеводства, хотя убранный картофель сортируют. </w:t>
      </w:r>
    </w:p>
    <w:p w:rsidR="003B46B4" w:rsidRPr="00961334" w:rsidRDefault="003B46B4" w:rsidP="003B46B4">
      <w:pPr>
        <w:spacing w:line="216" w:lineRule="auto"/>
        <w:ind w:firstLine="284"/>
        <w:jc w:val="both"/>
        <w:rPr>
          <w:sz w:val="20"/>
          <w:szCs w:val="20"/>
        </w:rPr>
      </w:pPr>
      <w:r w:rsidRPr="00961334">
        <w:rPr>
          <w:sz w:val="20"/>
          <w:szCs w:val="20"/>
        </w:rPr>
        <w:t>Учет затрат ведут по установленным в учетной политике статьям, которые по содержанию являются отдельными видами расходов (амортизация, горюче – смазочные материалы, электроэнергия, оплата труда, арендная плата и др.).</w:t>
      </w:r>
    </w:p>
    <w:p w:rsidR="003B46B4" w:rsidRPr="00961334" w:rsidRDefault="003B46B4" w:rsidP="003B46B4">
      <w:pPr>
        <w:spacing w:line="216" w:lineRule="auto"/>
        <w:ind w:firstLine="284"/>
        <w:jc w:val="both"/>
        <w:rPr>
          <w:sz w:val="20"/>
          <w:szCs w:val="20"/>
        </w:rPr>
      </w:pPr>
      <w:r w:rsidRPr="00961334">
        <w:rPr>
          <w:sz w:val="20"/>
          <w:szCs w:val="20"/>
        </w:rPr>
        <w:t>Регистрами аналитического учета яв</w:t>
      </w:r>
      <w:r>
        <w:rPr>
          <w:sz w:val="20"/>
          <w:szCs w:val="20"/>
        </w:rPr>
        <w:t>ляются «Анализ счета», «Оборотно-</w:t>
      </w:r>
      <w:r w:rsidRPr="00961334">
        <w:rPr>
          <w:sz w:val="20"/>
          <w:szCs w:val="20"/>
        </w:rPr>
        <w:t>сальдовая ведомость</w:t>
      </w:r>
      <w:r>
        <w:rPr>
          <w:sz w:val="20"/>
          <w:szCs w:val="20"/>
        </w:rPr>
        <w:t>»</w:t>
      </w:r>
      <w:r w:rsidRPr="00961334">
        <w:rPr>
          <w:sz w:val="20"/>
          <w:szCs w:val="20"/>
        </w:rPr>
        <w:t xml:space="preserve"> и другие машинограммы, формируемые в различных разрезах в программе 1С: Предприятие 8.2.</w:t>
      </w:r>
    </w:p>
    <w:p w:rsidR="003B46B4" w:rsidRPr="00BB5BF1" w:rsidRDefault="003B46B4" w:rsidP="003B46B4">
      <w:pPr>
        <w:autoSpaceDE w:val="0"/>
        <w:autoSpaceDN w:val="0"/>
        <w:adjustRightInd w:val="0"/>
        <w:spacing w:line="216" w:lineRule="auto"/>
        <w:ind w:firstLine="284"/>
        <w:jc w:val="both"/>
        <w:rPr>
          <w:sz w:val="20"/>
          <w:szCs w:val="20"/>
        </w:rPr>
      </w:pPr>
      <w:r w:rsidRPr="00961334">
        <w:rPr>
          <w:sz w:val="20"/>
          <w:szCs w:val="20"/>
        </w:rPr>
        <w:t xml:space="preserve">В конце года исчисляют себестоимость картофеля. </w:t>
      </w:r>
      <w:r w:rsidRPr="00BB5BF1">
        <w:rPr>
          <w:sz w:val="20"/>
          <w:szCs w:val="20"/>
        </w:rPr>
        <w:t>По картофелю объектом исчисления себестоимости является основная продукция</w:t>
      </w:r>
      <w:r>
        <w:rPr>
          <w:sz w:val="20"/>
          <w:szCs w:val="20"/>
        </w:rPr>
        <w:t xml:space="preserve"> - клубни и побочная продукция –</w:t>
      </w:r>
      <w:r w:rsidRPr="00BB5BF1">
        <w:rPr>
          <w:sz w:val="20"/>
          <w:szCs w:val="20"/>
        </w:rPr>
        <w:t xml:space="preserve"> ботва (при ее использовании в </w:t>
      </w:r>
      <w:r w:rsidRPr="00BB5BF1">
        <w:rPr>
          <w:sz w:val="20"/>
          <w:szCs w:val="20"/>
        </w:rPr>
        <w:lastRenderedPageBreak/>
        <w:t xml:space="preserve">хозяйстве). </w:t>
      </w:r>
      <w:r w:rsidRPr="00BB5BF1">
        <w:rPr>
          <w:color w:val="000000"/>
          <w:sz w:val="20"/>
          <w:szCs w:val="20"/>
        </w:rPr>
        <w:t>Себестоимость 1 ц клубней картофеля исчисляется делением общей суммы затрат на возделывание культуры и уборку урожая за минусом стоимости побочной продукции на массу полученных клубней.</w:t>
      </w:r>
    </w:p>
    <w:p w:rsidR="003B46B4" w:rsidRPr="00961334" w:rsidRDefault="003B46B4" w:rsidP="003B46B4">
      <w:pPr>
        <w:spacing w:line="216" w:lineRule="auto"/>
        <w:ind w:firstLine="284"/>
        <w:jc w:val="both"/>
        <w:rPr>
          <w:sz w:val="20"/>
          <w:szCs w:val="20"/>
        </w:rPr>
      </w:pPr>
      <w:r w:rsidRPr="00961334">
        <w:rPr>
          <w:sz w:val="20"/>
          <w:szCs w:val="20"/>
        </w:rPr>
        <w:t xml:space="preserve">Так как на </w:t>
      </w:r>
      <w:r>
        <w:rPr>
          <w:sz w:val="20"/>
          <w:szCs w:val="20"/>
        </w:rPr>
        <w:t xml:space="preserve">анализируемом </w:t>
      </w:r>
      <w:r w:rsidRPr="00961334">
        <w:rPr>
          <w:sz w:val="20"/>
          <w:szCs w:val="20"/>
        </w:rPr>
        <w:t xml:space="preserve">предприятии картофельную ботву не приходуют, то все затраты, учтенные на аналитическом счете «Картофель», необходимо отнести на </w:t>
      </w:r>
      <w:r>
        <w:rPr>
          <w:sz w:val="20"/>
          <w:szCs w:val="20"/>
        </w:rPr>
        <w:t>клубни</w:t>
      </w:r>
      <w:r w:rsidRPr="00961334">
        <w:rPr>
          <w:sz w:val="20"/>
          <w:szCs w:val="20"/>
        </w:rPr>
        <w:t>. Однако в ООО «ДеснаАгро» к побочной продукции картофелеводства относят нестандартный картофель, по</w:t>
      </w:r>
      <w:r>
        <w:rPr>
          <w:sz w:val="20"/>
          <w:szCs w:val="20"/>
        </w:rPr>
        <w:t>лучаемый в результате сортировки</w:t>
      </w:r>
      <w:r w:rsidRPr="00961334">
        <w:rPr>
          <w:sz w:val="20"/>
          <w:szCs w:val="20"/>
        </w:rPr>
        <w:t xml:space="preserve"> убранного урожая. При исчислении себестоимости картофеля из общей суммы затрат вычитают стоимость нестандартного картофеля по ценам реализации (нестандартный картофель продают на</w:t>
      </w:r>
      <w:r>
        <w:rPr>
          <w:sz w:val="20"/>
          <w:szCs w:val="20"/>
        </w:rPr>
        <w:t>селению и разным организациям), а</w:t>
      </w:r>
      <w:r w:rsidRPr="00961334">
        <w:rPr>
          <w:sz w:val="20"/>
          <w:szCs w:val="20"/>
        </w:rPr>
        <w:t xml:space="preserve"> остальные затраты относят на стандартный картофель.</w:t>
      </w:r>
    </w:p>
    <w:p w:rsidR="003B46B4" w:rsidRPr="008415CF" w:rsidRDefault="003B46B4" w:rsidP="003B46B4">
      <w:pPr>
        <w:spacing w:line="216" w:lineRule="auto"/>
        <w:ind w:firstLine="284"/>
        <w:jc w:val="both"/>
        <w:rPr>
          <w:sz w:val="20"/>
          <w:szCs w:val="20"/>
        </w:rPr>
      </w:pPr>
      <w:r w:rsidRPr="008415CF">
        <w:rPr>
          <w:sz w:val="20"/>
          <w:szCs w:val="20"/>
        </w:rPr>
        <w:t xml:space="preserve">Далее приступают к закрытию аналитического счета «Картофель». </w:t>
      </w:r>
      <w:r>
        <w:rPr>
          <w:sz w:val="20"/>
          <w:szCs w:val="20"/>
        </w:rPr>
        <w:t>Закрытие счета –</w:t>
      </w:r>
      <w:r w:rsidRPr="008415CF">
        <w:rPr>
          <w:sz w:val="20"/>
          <w:szCs w:val="20"/>
        </w:rPr>
        <w:t xml:space="preserve"> это сопоставление оборотов по нему, выведение сальдо и списание его на другие счета. Отсутствие в результате этого сальдо по счету говорит о том, что счет закрыт.</w:t>
      </w:r>
    </w:p>
    <w:p w:rsidR="003B46B4" w:rsidRPr="008415CF" w:rsidRDefault="003B46B4" w:rsidP="003B46B4">
      <w:pPr>
        <w:spacing w:line="216" w:lineRule="auto"/>
        <w:ind w:firstLine="284"/>
        <w:jc w:val="both"/>
        <w:rPr>
          <w:sz w:val="20"/>
          <w:szCs w:val="20"/>
        </w:rPr>
      </w:pPr>
      <w:r w:rsidRPr="008415CF">
        <w:rPr>
          <w:sz w:val="20"/>
          <w:szCs w:val="20"/>
        </w:rPr>
        <w:t>Закрытием счетов завершается бухгалтерская работа за отчетный год. Закрытие счетов необходимо проводить в определенном порядке с отражением результата закрытия каждого счета на других счетах.</w:t>
      </w:r>
    </w:p>
    <w:p w:rsidR="003B46B4" w:rsidRPr="008415CF" w:rsidRDefault="003B46B4" w:rsidP="003B46B4">
      <w:pPr>
        <w:spacing w:line="216" w:lineRule="auto"/>
        <w:ind w:firstLine="284"/>
        <w:jc w:val="both"/>
        <w:rPr>
          <w:sz w:val="20"/>
          <w:szCs w:val="20"/>
        </w:rPr>
      </w:pPr>
      <w:r w:rsidRPr="008415CF">
        <w:rPr>
          <w:sz w:val="20"/>
          <w:szCs w:val="20"/>
        </w:rPr>
        <w:t>При закрытии счетов допускаются определенные условности, избежать которых нельзя.</w:t>
      </w:r>
    </w:p>
    <w:p w:rsidR="003B46B4" w:rsidRPr="008415CF" w:rsidRDefault="003B46B4" w:rsidP="003B46B4">
      <w:pPr>
        <w:spacing w:line="216" w:lineRule="auto"/>
        <w:ind w:firstLine="284"/>
        <w:jc w:val="both"/>
        <w:rPr>
          <w:sz w:val="20"/>
          <w:szCs w:val="20"/>
        </w:rPr>
      </w:pPr>
      <w:r w:rsidRPr="008415CF">
        <w:rPr>
          <w:sz w:val="20"/>
          <w:szCs w:val="20"/>
        </w:rPr>
        <w:t>Чтобы свести к минимуму условности при закрытии счетов руководствуются следующим принципом: в первую очередь закрываются счета отраслей и производств, имеющих максимальное количество потребителей и минимальные размеры встречных</w:t>
      </w:r>
      <w:r>
        <w:rPr>
          <w:sz w:val="20"/>
          <w:szCs w:val="20"/>
        </w:rPr>
        <w:t xml:space="preserve"> затрат, и в последнюю очередь –</w:t>
      </w:r>
      <w:r w:rsidRPr="008415CF">
        <w:rPr>
          <w:sz w:val="20"/>
          <w:szCs w:val="20"/>
        </w:rPr>
        <w:t xml:space="preserve"> счета с максимумом встречных услуг и минимумом потребителей.</w:t>
      </w:r>
      <w:r>
        <w:rPr>
          <w:sz w:val="20"/>
          <w:szCs w:val="20"/>
        </w:rPr>
        <w:t xml:space="preserve"> </w:t>
      </w:r>
      <w:r w:rsidRPr="008415CF">
        <w:rPr>
          <w:sz w:val="20"/>
          <w:szCs w:val="20"/>
        </w:rPr>
        <w:t xml:space="preserve">Исходя из этого принципа счет 20.1 «Растениеводство» закрывают после закрытия счетов вспомогательных производств и распределения </w:t>
      </w:r>
      <w:proofErr w:type="gramStart"/>
      <w:r w:rsidRPr="008415CF">
        <w:rPr>
          <w:sz w:val="20"/>
          <w:szCs w:val="20"/>
        </w:rPr>
        <w:t>общепроизвод</w:t>
      </w:r>
      <w:r>
        <w:rPr>
          <w:sz w:val="20"/>
          <w:szCs w:val="20"/>
        </w:rPr>
        <w:t>-</w:t>
      </w:r>
      <w:r w:rsidRPr="008415CF">
        <w:rPr>
          <w:sz w:val="20"/>
          <w:szCs w:val="20"/>
        </w:rPr>
        <w:t>ственных</w:t>
      </w:r>
      <w:proofErr w:type="gramEnd"/>
      <w:r w:rsidRPr="008415CF">
        <w:rPr>
          <w:sz w:val="20"/>
          <w:szCs w:val="20"/>
        </w:rPr>
        <w:t xml:space="preserve"> и общехозяйственных расходов.</w:t>
      </w:r>
    </w:p>
    <w:p w:rsidR="003B46B4" w:rsidRDefault="003B46B4" w:rsidP="003B46B4">
      <w:pPr>
        <w:spacing w:line="216" w:lineRule="auto"/>
        <w:ind w:firstLine="284"/>
        <w:jc w:val="both"/>
        <w:rPr>
          <w:color w:val="000000"/>
          <w:sz w:val="20"/>
          <w:szCs w:val="20"/>
        </w:rPr>
      </w:pPr>
      <w:r w:rsidRPr="008415CF">
        <w:rPr>
          <w:sz w:val="20"/>
          <w:szCs w:val="20"/>
        </w:rPr>
        <w:t>Сравнением оборотов по счету определяют калькуля</w:t>
      </w:r>
      <w:r w:rsidRPr="00961334">
        <w:rPr>
          <w:sz w:val="20"/>
          <w:szCs w:val="20"/>
        </w:rPr>
        <w:t>ционную разницу (разницу между фактической (дебет счета) и плановой (кредит счета) себестоимостью), которую в</w:t>
      </w:r>
      <w:r>
        <w:rPr>
          <w:sz w:val="20"/>
          <w:szCs w:val="20"/>
        </w:rPr>
        <w:t xml:space="preserve"> </w:t>
      </w:r>
      <w:r w:rsidRPr="00961334">
        <w:rPr>
          <w:sz w:val="20"/>
          <w:szCs w:val="20"/>
        </w:rPr>
        <w:t xml:space="preserve">ООО «ДеснаАгро» </w:t>
      </w:r>
      <w:r>
        <w:rPr>
          <w:sz w:val="20"/>
          <w:szCs w:val="20"/>
        </w:rPr>
        <w:t>в</w:t>
      </w:r>
      <w:r w:rsidRPr="00961334">
        <w:rPr>
          <w:sz w:val="20"/>
          <w:szCs w:val="20"/>
        </w:rPr>
        <w:t xml:space="preserve"> полном размере относят в дебет счета 43 «Готовая продукция»</w:t>
      </w:r>
      <w:r>
        <w:rPr>
          <w:sz w:val="20"/>
          <w:szCs w:val="20"/>
        </w:rPr>
        <w:t xml:space="preserve">. При этом, если плановая </w:t>
      </w:r>
      <w:r>
        <w:rPr>
          <w:color w:val="000000"/>
          <w:sz w:val="20"/>
          <w:szCs w:val="20"/>
        </w:rPr>
        <w:t>себестоимость выше фактической, то калькуляционную разницу списывают методом «красное сторно», если наоборот, то делают дооценку методом дополнительной записи. После списания калькуляционной разницы аналитический счет «Картофель» закрыт.</w:t>
      </w:r>
    </w:p>
    <w:p w:rsidR="003B46B4" w:rsidRPr="008415CF" w:rsidRDefault="003B46B4" w:rsidP="003B46B4">
      <w:pPr>
        <w:spacing w:line="216" w:lineRule="auto"/>
        <w:ind w:firstLine="284"/>
        <w:jc w:val="both"/>
        <w:rPr>
          <w:color w:val="000000"/>
          <w:sz w:val="20"/>
          <w:szCs w:val="20"/>
        </w:rPr>
      </w:pPr>
      <w:r w:rsidRPr="00961334">
        <w:rPr>
          <w:color w:val="000000"/>
          <w:sz w:val="20"/>
          <w:szCs w:val="20"/>
        </w:rPr>
        <w:t>Со счета 43 «Готовая продукция» калькуляционную разницу</w:t>
      </w:r>
      <w:r w:rsidRPr="00961334">
        <w:rPr>
          <w:sz w:val="20"/>
          <w:szCs w:val="20"/>
        </w:rPr>
        <w:t xml:space="preserve"> распредел</w:t>
      </w:r>
      <w:r>
        <w:rPr>
          <w:sz w:val="20"/>
          <w:szCs w:val="20"/>
        </w:rPr>
        <w:t xml:space="preserve">яют пропорционально количеству </w:t>
      </w:r>
      <w:r w:rsidRPr="00961334">
        <w:rPr>
          <w:sz w:val="20"/>
          <w:szCs w:val="20"/>
        </w:rPr>
        <w:t>реализованной и оставшейся на конец года продукции.</w:t>
      </w:r>
    </w:p>
    <w:p w:rsidR="003B46B4" w:rsidRDefault="003B46B4" w:rsidP="003B46B4">
      <w:pPr>
        <w:spacing w:line="216" w:lineRule="auto"/>
        <w:ind w:firstLine="284"/>
        <w:jc w:val="both"/>
        <w:rPr>
          <w:sz w:val="20"/>
          <w:szCs w:val="20"/>
        </w:rPr>
      </w:pPr>
      <w:r>
        <w:rPr>
          <w:sz w:val="20"/>
          <w:szCs w:val="20"/>
        </w:rPr>
        <w:lastRenderedPageBreak/>
        <w:t>Расчеты по исчислению себестоимости и закрытию счета 20.1 «Растениеводство» делают на простых листах.</w:t>
      </w:r>
    </w:p>
    <w:p w:rsidR="003B46B4" w:rsidRPr="008415CF" w:rsidRDefault="003B46B4" w:rsidP="003B46B4">
      <w:pPr>
        <w:spacing w:line="216" w:lineRule="auto"/>
        <w:ind w:firstLine="284"/>
        <w:jc w:val="both"/>
        <w:rPr>
          <w:sz w:val="20"/>
          <w:szCs w:val="20"/>
        </w:rPr>
      </w:pPr>
      <w:r w:rsidRPr="008415CF">
        <w:rPr>
          <w:sz w:val="20"/>
          <w:szCs w:val="20"/>
        </w:rPr>
        <w:t>В качестве совершенствования производственного учета в картофелеводстве в ООО «ДеснаАгро» предлагаем следующее.</w:t>
      </w:r>
    </w:p>
    <w:p w:rsidR="003B46B4" w:rsidRPr="008415CF" w:rsidRDefault="003B46B4" w:rsidP="003B46B4">
      <w:pPr>
        <w:spacing w:line="216" w:lineRule="auto"/>
        <w:ind w:firstLine="284"/>
        <w:jc w:val="both"/>
        <w:rPr>
          <w:sz w:val="20"/>
          <w:szCs w:val="20"/>
        </w:rPr>
      </w:pPr>
      <w:r w:rsidRPr="008415CF">
        <w:rPr>
          <w:sz w:val="20"/>
          <w:szCs w:val="20"/>
        </w:rPr>
        <w:t>1.</w:t>
      </w:r>
      <w:r>
        <w:rPr>
          <w:sz w:val="20"/>
          <w:szCs w:val="20"/>
        </w:rPr>
        <w:t xml:space="preserve"> </w:t>
      </w:r>
      <w:r w:rsidRPr="008415CF">
        <w:rPr>
          <w:sz w:val="20"/>
          <w:szCs w:val="20"/>
        </w:rPr>
        <w:t>Для отражения процесса сортировки картофеля использовать акт на сортировку и сушку продукции растениеводства (ф. СП-12), в котором будет отражено количество стандартного и нестандартного картофеля.</w:t>
      </w:r>
    </w:p>
    <w:p w:rsidR="003B46B4" w:rsidRPr="008415CF" w:rsidRDefault="003B46B4" w:rsidP="003B46B4">
      <w:pPr>
        <w:spacing w:line="216" w:lineRule="auto"/>
        <w:ind w:firstLine="284"/>
        <w:jc w:val="both"/>
        <w:rPr>
          <w:sz w:val="20"/>
          <w:szCs w:val="20"/>
        </w:rPr>
      </w:pPr>
      <w:r w:rsidRPr="008415CF">
        <w:rPr>
          <w:sz w:val="20"/>
          <w:szCs w:val="20"/>
        </w:rPr>
        <w:t xml:space="preserve">2. Учет затрат в растениеводстве (в т. ч. по картофелю) вести по статьям, предложенным </w:t>
      </w:r>
      <w:r>
        <w:rPr>
          <w:sz w:val="20"/>
          <w:szCs w:val="20"/>
        </w:rPr>
        <w:t>Методическими рекомендациями по</w:t>
      </w:r>
      <w:r w:rsidRPr="008415CF">
        <w:rPr>
          <w:sz w:val="20"/>
          <w:szCs w:val="20"/>
        </w:rPr>
        <w:t xml:space="preserve"> учету затрат на производство и калькулированию себестоимости продукции (работ, услуг) в сельскохозяйственных организациях, утв</w:t>
      </w:r>
      <w:r>
        <w:rPr>
          <w:sz w:val="20"/>
          <w:szCs w:val="20"/>
        </w:rPr>
        <w:t xml:space="preserve">ержденных приказом Минсельхоза </w:t>
      </w:r>
      <w:r w:rsidRPr="008415CF">
        <w:rPr>
          <w:sz w:val="20"/>
          <w:szCs w:val="20"/>
        </w:rPr>
        <w:t>РФ от 6.06-2003 № 792.</w:t>
      </w:r>
    </w:p>
    <w:p w:rsidR="003B46B4" w:rsidRPr="008415CF" w:rsidRDefault="003B46B4" w:rsidP="003B46B4">
      <w:pPr>
        <w:spacing w:line="216" w:lineRule="auto"/>
        <w:ind w:firstLine="284"/>
        <w:jc w:val="both"/>
        <w:rPr>
          <w:sz w:val="20"/>
          <w:szCs w:val="20"/>
        </w:rPr>
      </w:pPr>
      <w:r w:rsidRPr="008415CF">
        <w:rPr>
          <w:sz w:val="20"/>
          <w:szCs w:val="20"/>
        </w:rPr>
        <w:t>3. Калькулировать себестоимость стандартного и нестандартного картофеля. Затраты по выращиванию и уборке картофеля распределять между стандартным и нестандартным картофелем пропорционально его стоимости по ценам реализации.</w:t>
      </w:r>
    </w:p>
    <w:p w:rsidR="003B46B4" w:rsidRPr="008415CF" w:rsidRDefault="003B46B4" w:rsidP="003B46B4">
      <w:pPr>
        <w:spacing w:line="216" w:lineRule="auto"/>
        <w:ind w:firstLine="284"/>
        <w:jc w:val="both"/>
        <w:rPr>
          <w:sz w:val="20"/>
          <w:szCs w:val="20"/>
        </w:rPr>
      </w:pPr>
      <w:r w:rsidRPr="008415CF">
        <w:rPr>
          <w:sz w:val="20"/>
          <w:szCs w:val="20"/>
        </w:rPr>
        <w:t>4. При закрытии счета калькуляционную разницу по картофелю распределять по каналам движения продукции, минуя счет 43 «Готовая продукция»: по проданному картофелю на счет 90 «Продажи», по оставшемуся в качестве товарной продукции – на счет 43 «Готовая продукция», по оставше</w:t>
      </w:r>
      <w:r>
        <w:rPr>
          <w:sz w:val="20"/>
          <w:szCs w:val="20"/>
        </w:rPr>
        <w:t>муся картофелю в качестве семян –</w:t>
      </w:r>
      <w:r w:rsidRPr="008415CF">
        <w:rPr>
          <w:sz w:val="20"/>
          <w:szCs w:val="20"/>
        </w:rPr>
        <w:t xml:space="preserve"> на счет 10 «Материалы».</w:t>
      </w:r>
    </w:p>
    <w:p w:rsidR="003B46B4" w:rsidRPr="008415CF" w:rsidRDefault="003B46B4" w:rsidP="003B46B4">
      <w:pPr>
        <w:spacing w:line="216" w:lineRule="auto"/>
        <w:ind w:firstLine="284"/>
        <w:jc w:val="both"/>
        <w:rPr>
          <w:sz w:val="20"/>
          <w:szCs w:val="20"/>
        </w:rPr>
      </w:pPr>
      <w:r w:rsidRPr="008415CF">
        <w:rPr>
          <w:sz w:val="20"/>
          <w:szCs w:val="20"/>
        </w:rPr>
        <w:t>5. Расчет себестоимости продукции и закрытие счета осуществлять в калькуляционном листе. Содержание калькуляционного листа позволяет  видеть состав себестоимости по комплексным статьям затрат в целом и на единицу продукции Содержание и по</w:t>
      </w:r>
      <w:r>
        <w:rPr>
          <w:sz w:val="20"/>
          <w:szCs w:val="20"/>
        </w:rPr>
        <w:t>строение калькуляционного листа</w:t>
      </w:r>
      <w:r w:rsidRPr="008415CF">
        <w:rPr>
          <w:sz w:val="20"/>
          <w:szCs w:val="20"/>
        </w:rPr>
        <w:t xml:space="preserve"> соответствует требованиям составления отчетности о затратах на производство и является важным информационным средством управления процессом формирования себестоимости.</w:t>
      </w:r>
    </w:p>
    <w:p w:rsidR="003B46B4" w:rsidRPr="00961334" w:rsidRDefault="003B46B4" w:rsidP="003B46B4">
      <w:pPr>
        <w:spacing w:line="216" w:lineRule="auto"/>
        <w:ind w:firstLine="284"/>
        <w:jc w:val="both"/>
        <w:rPr>
          <w:sz w:val="20"/>
          <w:szCs w:val="20"/>
        </w:rPr>
      </w:pPr>
      <w:r w:rsidRPr="008415CF">
        <w:rPr>
          <w:sz w:val="20"/>
          <w:szCs w:val="20"/>
        </w:rPr>
        <w:t>Применение предложенных рекомендаций в практике производственного учета анализируемого предприятия позволят</w:t>
      </w:r>
      <w:r w:rsidRPr="00961334">
        <w:rPr>
          <w:sz w:val="20"/>
          <w:szCs w:val="20"/>
        </w:rPr>
        <w:t xml:space="preserve"> поднять данный участок учетной работы на более высокий качественный уровень.</w:t>
      </w:r>
    </w:p>
    <w:p w:rsidR="003B46B4" w:rsidRDefault="003B46B4" w:rsidP="003B46B4">
      <w:pPr>
        <w:spacing w:line="216" w:lineRule="auto"/>
        <w:ind w:firstLine="284"/>
        <w:jc w:val="both"/>
        <w:rPr>
          <w:sz w:val="20"/>
          <w:szCs w:val="20"/>
        </w:rPr>
      </w:pPr>
    </w:p>
    <w:p w:rsidR="003B46B4" w:rsidRPr="009A4E56" w:rsidRDefault="003B46B4" w:rsidP="003B46B4">
      <w:pPr>
        <w:spacing w:line="216" w:lineRule="auto"/>
        <w:ind w:firstLine="284"/>
        <w:jc w:val="center"/>
        <w:rPr>
          <w:sz w:val="16"/>
          <w:szCs w:val="16"/>
        </w:rPr>
      </w:pPr>
      <w:r w:rsidRPr="009A4E56">
        <w:rPr>
          <w:sz w:val="16"/>
          <w:szCs w:val="16"/>
        </w:rPr>
        <w:t>ЛИТЕРАТУРА</w:t>
      </w:r>
    </w:p>
    <w:p w:rsidR="003B46B4" w:rsidRPr="009A4E56" w:rsidRDefault="003B46B4" w:rsidP="003B46B4">
      <w:pPr>
        <w:spacing w:line="216" w:lineRule="auto"/>
        <w:ind w:firstLine="284"/>
        <w:jc w:val="both"/>
        <w:rPr>
          <w:sz w:val="16"/>
          <w:szCs w:val="16"/>
        </w:rPr>
      </w:pPr>
    </w:p>
    <w:p w:rsidR="003B46B4" w:rsidRPr="00AF5F10" w:rsidRDefault="003B46B4" w:rsidP="00CA112D">
      <w:pPr>
        <w:widowControl w:val="0"/>
        <w:numPr>
          <w:ilvl w:val="0"/>
          <w:numId w:val="33"/>
        </w:numPr>
        <w:suppressAutoHyphens/>
        <w:autoSpaceDE w:val="0"/>
        <w:spacing w:line="216" w:lineRule="auto"/>
        <w:ind w:left="0" w:firstLine="284"/>
        <w:contextualSpacing/>
        <w:jc w:val="both"/>
        <w:rPr>
          <w:sz w:val="16"/>
          <w:szCs w:val="16"/>
          <w:lang w:eastAsia="zh-CN"/>
        </w:rPr>
      </w:pPr>
      <w:r w:rsidRPr="00AF5F10">
        <w:rPr>
          <w:sz w:val="16"/>
          <w:szCs w:val="16"/>
          <w:lang w:eastAsia="zh-CN"/>
        </w:rPr>
        <w:t>Об утверждении Методических рекомендаций по бухгалтерскому учету затрат на производство и калькулированию себестоимости продукции (работ, услуг) в сельскохозяйственных организациях: Приказ Минсельхоза РФ от 6.06.2003  № 792 // СПС «КонсультантПлюс».</w:t>
      </w:r>
    </w:p>
    <w:p w:rsidR="003B46B4" w:rsidRDefault="003B46B4" w:rsidP="00CA112D">
      <w:pPr>
        <w:widowControl w:val="0"/>
        <w:numPr>
          <w:ilvl w:val="0"/>
          <w:numId w:val="33"/>
        </w:numPr>
        <w:suppressAutoHyphens/>
        <w:autoSpaceDE w:val="0"/>
        <w:spacing w:line="216" w:lineRule="auto"/>
        <w:ind w:left="0" w:firstLine="284"/>
        <w:contextualSpacing/>
        <w:jc w:val="both"/>
        <w:rPr>
          <w:sz w:val="16"/>
          <w:szCs w:val="16"/>
          <w:lang w:eastAsia="zh-CN"/>
        </w:rPr>
      </w:pPr>
      <w:r w:rsidRPr="00AF5F10">
        <w:rPr>
          <w:sz w:val="16"/>
          <w:szCs w:val="16"/>
          <w:lang w:eastAsia="zh-CN"/>
        </w:rPr>
        <w:t xml:space="preserve">Лисович, Г.М. Бухгалтерский (управленческий) учет в сельском хозяйстве, – М.: Инфра-М, 2012. – 168 </w:t>
      </w:r>
      <w:proofErr w:type="gramStart"/>
      <w:r w:rsidRPr="00AF5F10">
        <w:rPr>
          <w:sz w:val="16"/>
          <w:szCs w:val="16"/>
          <w:lang w:eastAsia="zh-CN"/>
        </w:rPr>
        <w:t>с</w:t>
      </w:r>
      <w:proofErr w:type="gramEnd"/>
      <w:r w:rsidRPr="00AF5F10">
        <w:rPr>
          <w:sz w:val="16"/>
          <w:szCs w:val="16"/>
          <w:lang w:eastAsia="zh-CN"/>
        </w:rPr>
        <w:t>.</w:t>
      </w:r>
    </w:p>
    <w:p w:rsidR="003B46B4" w:rsidRPr="00E8737D" w:rsidRDefault="003B46B4" w:rsidP="00CA112D">
      <w:pPr>
        <w:widowControl w:val="0"/>
        <w:numPr>
          <w:ilvl w:val="0"/>
          <w:numId w:val="33"/>
        </w:numPr>
        <w:suppressAutoHyphens/>
        <w:autoSpaceDE w:val="0"/>
        <w:spacing w:line="216" w:lineRule="auto"/>
        <w:ind w:left="0" w:firstLine="284"/>
        <w:contextualSpacing/>
        <w:jc w:val="both"/>
        <w:rPr>
          <w:sz w:val="16"/>
          <w:szCs w:val="16"/>
          <w:lang w:eastAsia="zh-CN"/>
        </w:rPr>
      </w:pPr>
      <w:r w:rsidRPr="00AF5F10">
        <w:rPr>
          <w:sz w:val="16"/>
          <w:szCs w:val="16"/>
          <w:lang w:eastAsia="zh-CN"/>
        </w:rPr>
        <w:t>Пизенгольц</w:t>
      </w:r>
      <w:r>
        <w:rPr>
          <w:sz w:val="16"/>
          <w:szCs w:val="16"/>
          <w:lang w:eastAsia="zh-CN"/>
        </w:rPr>
        <w:t>,</w:t>
      </w:r>
      <w:r w:rsidRPr="00AF5F10">
        <w:rPr>
          <w:sz w:val="16"/>
          <w:szCs w:val="16"/>
          <w:lang w:eastAsia="zh-CN"/>
        </w:rPr>
        <w:t xml:space="preserve"> М.З. Бухгалтерский у</w:t>
      </w:r>
      <w:r>
        <w:rPr>
          <w:sz w:val="16"/>
          <w:szCs w:val="16"/>
          <w:lang w:eastAsia="zh-CN"/>
        </w:rPr>
        <w:t>чет в сельском хозяйстве. Т. 2.</w:t>
      </w:r>
      <w:r w:rsidRPr="00AF5F10">
        <w:rPr>
          <w:sz w:val="16"/>
          <w:szCs w:val="16"/>
          <w:lang w:eastAsia="zh-CN"/>
        </w:rPr>
        <w:t xml:space="preserve">: Учебник. – 4-е изд., перераб. и доп. – М.: Финансы и статистика, 2004. – 408 </w:t>
      </w:r>
      <w:proofErr w:type="gramStart"/>
      <w:r w:rsidRPr="00AF5F10">
        <w:rPr>
          <w:sz w:val="16"/>
          <w:szCs w:val="16"/>
          <w:lang w:eastAsia="zh-CN"/>
        </w:rPr>
        <w:t>с</w:t>
      </w:r>
      <w:proofErr w:type="gramEnd"/>
      <w:r w:rsidRPr="00AF5F10">
        <w:rPr>
          <w:sz w:val="16"/>
          <w:szCs w:val="16"/>
          <w:lang w:eastAsia="zh-CN"/>
        </w:rPr>
        <w:t xml:space="preserve">. </w:t>
      </w:r>
    </w:p>
    <w:p w:rsidR="006B7628" w:rsidRPr="00887E55" w:rsidRDefault="006B7628" w:rsidP="006B7628">
      <w:pPr>
        <w:spacing w:line="216" w:lineRule="auto"/>
        <w:rPr>
          <w:sz w:val="20"/>
          <w:szCs w:val="20"/>
        </w:rPr>
      </w:pPr>
      <w:r w:rsidRPr="00887E55">
        <w:rPr>
          <w:sz w:val="20"/>
          <w:szCs w:val="20"/>
        </w:rPr>
        <w:lastRenderedPageBreak/>
        <w:t>УДК 654.032.94/. 98:338.436.33</w:t>
      </w:r>
    </w:p>
    <w:p w:rsidR="006B7628" w:rsidRPr="00887E55" w:rsidRDefault="006B7628" w:rsidP="006B7628">
      <w:pPr>
        <w:spacing w:line="216" w:lineRule="auto"/>
        <w:rPr>
          <w:sz w:val="20"/>
          <w:szCs w:val="20"/>
        </w:rPr>
      </w:pPr>
      <w:r w:rsidRPr="00887E55">
        <w:rPr>
          <w:b/>
          <w:sz w:val="20"/>
          <w:szCs w:val="20"/>
        </w:rPr>
        <w:t>Каплич Т.В.</w:t>
      </w:r>
      <w:r w:rsidRPr="00887E55">
        <w:rPr>
          <w:sz w:val="20"/>
          <w:szCs w:val="20"/>
        </w:rPr>
        <w:t xml:space="preserve"> –</w:t>
      </w:r>
      <w:r w:rsidRPr="00887E55">
        <w:rPr>
          <w:i/>
          <w:sz w:val="20"/>
          <w:szCs w:val="20"/>
        </w:rPr>
        <w:t xml:space="preserve"> студентка</w:t>
      </w:r>
    </w:p>
    <w:p w:rsidR="006B7628" w:rsidRPr="00887E55" w:rsidRDefault="006B7628" w:rsidP="006B7628">
      <w:pPr>
        <w:spacing w:line="216" w:lineRule="auto"/>
        <w:rPr>
          <w:b/>
          <w:sz w:val="20"/>
          <w:szCs w:val="20"/>
        </w:rPr>
      </w:pPr>
      <w:r w:rsidRPr="00887E55">
        <w:rPr>
          <w:b/>
          <w:sz w:val="20"/>
          <w:szCs w:val="20"/>
        </w:rPr>
        <w:t>ПРИМЕНЕНИЕ ЗАРУБЕЖНОГО ОПЫТА В МЕТОДИКЕ УЧЕТА ЗАТРАТ ОРГАНИЗАЦИЙ АПК</w:t>
      </w:r>
    </w:p>
    <w:p w:rsidR="006B7628" w:rsidRPr="00887E55" w:rsidRDefault="006B7628" w:rsidP="006B7628">
      <w:pPr>
        <w:spacing w:line="216" w:lineRule="auto"/>
        <w:rPr>
          <w:sz w:val="20"/>
          <w:szCs w:val="20"/>
        </w:rPr>
      </w:pPr>
      <w:r w:rsidRPr="00887E55">
        <w:rPr>
          <w:sz w:val="20"/>
          <w:szCs w:val="20"/>
        </w:rPr>
        <w:t xml:space="preserve">Научный руководитель – </w:t>
      </w:r>
      <w:r w:rsidRPr="006604D8">
        <w:rPr>
          <w:b/>
          <w:i/>
          <w:sz w:val="20"/>
          <w:szCs w:val="20"/>
        </w:rPr>
        <w:t>Путникова Е. Л</w:t>
      </w:r>
      <w:r w:rsidR="008627C3">
        <w:rPr>
          <w:b/>
          <w:sz w:val="20"/>
          <w:szCs w:val="20"/>
        </w:rPr>
        <w:t>.</w:t>
      </w:r>
      <w:r w:rsidR="003570E8">
        <w:rPr>
          <w:b/>
          <w:sz w:val="20"/>
          <w:szCs w:val="20"/>
        </w:rPr>
        <w:t xml:space="preserve"> </w:t>
      </w:r>
      <w:r w:rsidR="003570E8" w:rsidRPr="003570E8">
        <w:rPr>
          <w:sz w:val="20"/>
          <w:szCs w:val="20"/>
        </w:rPr>
        <w:t>–</w:t>
      </w:r>
      <w:r w:rsidRPr="003570E8">
        <w:rPr>
          <w:sz w:val="20"/>
          <w:szCs w:val="20"/>
        </w:rPr>
        <w:t xml:space="preserve"> </w:t>
      </w:r>
      <w:r w:rsidRPr="00887E55">
        <w:rPr>
          <w:i/>
          <w:sz w:val="20"/>
          <w:szCs w:val="20"/>
        </w:rPr>
        <w:t>кандидат экономических наук, доцент</w:t>
      </w:r>
      <w:r w:rsidRPr="00887E55">
        <w:rPr>
          <w:sz w:val="20"/>
          <w:szCs w:val="20"/>
        </w:rPr>
        <w:t xml:space="preserve"> </w:t>
      </w:r>
    </w:p>
    <w:p w:rsidR="006B7628" w:rsidRPr="00887E55" w:rsidRDefault="006B7628" w:rsidP="006B7628">
      <w:pPr>
        <w:spacing w:line="216" w:lineRule="auto"/>
        <w:rPr>
          <w:sz w:val="20"/>
          <w:szCs w:val="20"/>
        </w:rPr>
      </w:pPr>
      <w:r w:rsidRPr="00887E55">
        <w:rPr>
          <w:sz w:val="20"/>
          <w:szCs w:val="20"/>
        </w:rPr>
        <w:t>УО «Белорусская государственная сельскохозяйственная академия», Горки, Республика Беларусь</w:t>
      </w:r>
    </w:p>
    <w:p w:rsidR="006B7628" w:rsidRPr="00887E55" w:rsidRDefault="006B7628" w:rsidP="006B7628">
      <w:pPr>
        <w:spacing w:line="216" w:lineRule="auto"/>
        <w:rPr>
          <w:sz w:val="20"/>
          <w:szCs w:val="20"/>
        </w:rPr>
      </w:pPr>
    </w:p>
    <w:p w:rsidR="006B7628" w:rsidRPr="00887E55" w:rsidRDefault="006B7628" w:rsidP="006B7628">
      <w:pPr>
        <w:spacing w:line="216" w:lineRule="auto"/>
        <w:ind w:firstLine="284"/>
        <w:jc w:val="both"/>
        <w:rPr>
          <w:sz w:val="20"/>
          <w:szCs w:val="20"/>
        </w:rPr>
      </w:pPr>
      <w:r w:rsidRPr="00887E55">
        <w:rPr>
          <w:sz w:val="20"/>
          <w:szCs w:val="20"/>
        </w:rPr>
        <w:t>Сегодня чтобы быть конкурентоспособными на рынке, предприятиям необходимо постоянно улучшать качество продукции, совершенствовать технологии производства, методы организации и управления. Данных целей можно достигнуть лишь имея точную, своевременную информацию о затратах и основывая на ней управленческие решения.</w:t>
      </w:r>
    </w:p>
    <w:p w:rsidR="006B7628" w:rsidRPr="00887E55" w:rsidRDefault="006B7628" w:rsidP="006B7628">
      <w:pPr>
        <w:spacing w:line="216" w:lineRule="auto"/>
        <w:ind w:firstLine="284"/>
        <w:jc w:val="both"/>
        <w:rPr>
          <w:sz w:val="20"/>
          <w:szCs w:val="20"/>
        </w:rPr>
      </w:pPr>
      <w:r w:rsidRPr="00887E55">
        <w:rPr>
          <w:sz w:val="20"/>
          <w:szCs w:val="20"/>
        </w:rPr>
        <w:t xml:space="preserve">Для </w:t>
      </w:r>
      <w:proofErr w:type="gramStart"/>
      <w:r w:rsidRPr="00887E55">
        <w:rPr>
          <w:sz w:val="20"/>
          <w:szCs w:val="20"/>
        </w:rPr>
        <w:t>контроля за</w:t>
      </w:r>
      <w:proofErr w:type="gramEnd"/>
      <w:r w:rsidRPr="00887E55">
        <w:rPr>
          <w:sz w:val="20"/>
          <w:szCs w:val="20"/>
        </w:rPr>
        <w:t xml:space="preserve"> уровнем доходом и расходов, процессами их планирования и определения фактической себестоимости продукции применяются различные методы учета затрат. В отечественной производственной практике наиболее широко используется простой, позаказный, попередельный и нормативный.  </w:t>
      </w:r>
    </w:p>
    <w:p w:rsidR="006B7628" w:rsidRPr="00887E55" w:rsidRDefault="006B7628" w:rsidP="006B7628">
      <w:pPr>
        <w:spacing w:line="216" w:lineRule="auto"/>
        <w:ind w:firstLine="284"/>
        <w:jc w:val="both"/>
        <w:rPr>
          <w:sz w:val="20"/>
          <w:szCs w:val="20"/>
        </w:rPr>
      </w:pPr>
      <w:r w:rsidRPr="00887E55">
        <w:rPr>
          <w:sz w:val="20"/>
          <w:szCs w:val="20"/>
        </w:rPr>
        <w:t xml:space="preserve">С целью организации </w:t>
      </w:r>
      <w:proofErr w:type="gramStart"/>
      <w:r w:rsidRPr="00887E55">
        <w:rPr>
          <w:sz w:val="20"/>
          <w:szCs w:val="20"/>
        </w:rPr>
        <w:t>контроля за</w:t>
      </w:r>
      <w:proofErr w:type="gramEnd"/>
      <w:r w:rsidRPr="00887E55">
        <w:rPr>
          <w:sz w:val="20"/>
          <w:szCs w:val="20"/>
        </w:rPr>
        <w:t xml:space="preserve"> уровнем себестоимости продукции многие зарубежные компании осуществляют учет  производственных затрат по стандартным (сметным) нормам и отклонения по ним. В США этот метод учета затрат называется стандарт-кост. Следует отметить, что применяемый в нашей стране нормативный метод  учета затрат не тождественен системе стандарт-кост. </w:t>
      </w:r>
      <w:proofErr w:type="gramStart"/>
      <w:r w:rsidRPr="00887E55">
        <w:rPr>
          <w:sz w:val="20"/>
          <w:szCs w:val="20"/>
        </w:rPr>
        <w:t>Использование последней, в отличие от отечественной методики, не связано с ведением обособленного учета изменений норм затрат, а стандартные затраты списываются непосредственно на счета производства.</w:t>
      </w:r>
      <w:proofErr w:type="gramEnd"/>
      <w:r w:rsidRPr="00887E55">
        <w:rPr>
          <w:sz w:val="20"/>
          <w:szCs w:val="20"/>
        </w:rPr>
        <w:t xml:space="preserve"> Кроме того, в отличие от стандарт-коста отечественная система нормативного учета сосредоточена на производстве и не ориентирована на процесс реализации, что затрудняет разработку и обоснование продажных цен на изделия.</w:t>
      </w:r>
    </w:p>
    <w:p w:rsidR="006B7628" w:rsidRPr="008B3EA6" w:rsidRDefault="006B7628" w:rsidP="006B7628">
      <w:pPr>
        <w:spacing w:line="216" w:lineRule="auto"/>
        <w:ind w:firstLine="284"/>
        <w:jc w:val="both"/>
        <w:rPr>
          <w:sz w:val="20"/>
          <w:szCs w:val="20"/>
        </w:rPr>
      </w:pPr>
      <w:r w:rsidRPr="00887E55">
        <w:rPr>
          <w:sz w:val="20"/>
          <w:szCs w:val="20"/>
        </w:rPr>
        <w:t xml:space="preserve">В нашей практике выделяется большое число статей затрат, что видно из статистического Отчета по себестоимости продукции. Но нет деления затрат на переменные и постоянные, так как не внедряется система учета затрат «Директ-костинг». В рамках данной системы организован раздельный учет переменных и постоянных затрат. При использовании данного метода постоянные расходы собираются на отдельном счете и в расчет  себестоимости  не включаются. Их списывают на уменьшение прибыли организации в течение отчетного периода, на протяжении которого они были произведены. По мнению многих экономистов традиционные инструменты управления затратами должны быть дополнены прогрессивным методом целевого </w:t>
      </w:r>
      <w:r w:rsidRPr="00887E55">
        <w:rPr>
          <w:sz w:val="20"/>
          <w:szCs w:val="20"/>
        </w:rPr>
        <w:lastRenderedPageBreak/>
        <w:t xml:space="preserve">стратегического управления затратами, называемым таргет-костингом. Данная система целевого управления затратами основывается на очень простое идее: если для успешного ведения бизнеса изделие нужно продавать по цене, не превышающей </w:t>
      </w:r>
      <w:proofErr w:type="gramStart"/>
      <w:r w:rsidRPr="00887E55">
        <w:rPr>
          <w:sz w:val="20"/>
          <w:szCs w:val="20"/>
        </w:rPr>
        <w:t>рыночную</w:t>
      </w:r>
      <w:proofErr w:type="gramEnd"/>
      <w:r w:rsidRPr="00887E55">
        <w:rPr>
          <w:sz w:val="20"/>
          <w:szCs w:val="20"/>
        </w:rPr>
        <w:t xml:space="preserve">, то определение себестоимости будущей продукции начинается именно с установления цены. Себестоимость, по которой  изделие должно быть изготовлено, называется целевой себестоимостью. Понятие «целевая себестоимость» не тождественно применяемому в отечественной практике термину «плановая себестоимость». Отличие между ними состоит главным образом в том, что плановая себестоимость рассчитывается на основании норм и нормативов, существующих на конкурентном предприятии. В соответствии с этим плановая себестоимость полностью привязывается к внутренним способностям инжиниринга и производства. </w:t>
      </w:r>
      <w:r w:rsidRPr="008B3EA6">
        <w:rPr>
          <w:sz w:val="20"/>
          <w:szCs w:val="20"/>
        </w:rPr>
        <w:t>[1]</w:t>
      </w:r>
    </w:p>
    <w:p w:rsidR="006B7628" w:rsidRPr="00887E55" w:rsidRDefault="006B7628" w:rsidP="006B7628">
      <w:pPr>
        <w:spacing w:line="216" w:lineRule="auto"/>
        <w:ind w:firstLine="284"/>
        <w:jc w:val="both"/>
        <w:rPr>
          <w:sz w:val="20"/>
          <w:szCs w:val="20"/>
        </w:rPr>
      </w:pPr>
      <w:r w:rsidRPr="00887E55">
        <w:rPr>
          <w:sz w:val="20"/>
          <w:szCs w:val="20"/>
        </w:rPr>
        <w:t>Так же можно применять учет затрат на производство по функциям, так как он направлен на решение проблемы наиболее точного отнесения производственных затрат на каждый вид произведенной продукции. Система функционального учета затрат предполагает, что они, в первую очередь, отслеживаются по видам деятельности (функциям), а затем – относительно видов продукции. Также предлагается открыть на счетах, отражающих общепроизводственные и общехозяйственные расходы, субсчета первого порядка, аккумулирующие затраты по видам деятельности. [2]</w:t>
      </w:r>
    </w:p>
    <w:p w:rsidR="006B7628" w:rsidRPr="00887E55" w:rsidRDefault="006B7628" w:rsidP="00887E55">
      <w:pPr>
        <w:spacing w:line="216" w:lineRule="auto"/>
        <w:ind w:firstLine="284"/>
        <w:jc w:val="both"/>
        <w:rPr>
          <w:sz w:val="20"/>
          <w:szCs w:val="20"/>
        </w:rPr>
      </w:pPr>
      <w:r w:rsidRPr="00887E55">
        <w:rPr>
          <w:sz w:val="20"/>
          <w:szCs w:val="20"/>
        </w:rPr>
        <w:t>При работе в условиях конкуренции, на наш взгляд, организации должны получить свободу для внедрения различных систем учета за</w:t>
      </w:r>
      <w:r w:rsidR="00887E55" w:rsidRPr="00887E55">
        <w:rPr>
          <w:sz w:val="20"/>
          <w:szCs w:val="20"/>
        </w:rPr>
        <w:t xml:space="preserve">трат с </w:t>
      </w:r>
      <w:r w:rsidRPr="00887E55">
        <w:rPr>
          <w:sz w:val="20"/>
          <w:szCs w:val="20"/>
        </w:rPr>
        <w:t>целью их снижения. Для этого государство должно разработать методику учета и исчисления себестоимости продукции для составления отчетности и разрешить организациям применять по своему усмотрению любую систему учета затрат для возможности анализировать и оперативно контролировать затраты с целью их снижения.</w:t>
      </w:r>
      <w:r w:rsidR="00887E55">
        <w:rPr>
          <w:sz w:val="20"/>
          <w:szCs w:val="20"/>
        </w:rPr>
        <w:t xml:space="preserve"> </w:t>
      </w:r>
      <w:r w:rsidRPr="00887E55">
        <w:rPr>
          <w:sz w:val="20"/>
          <w:szCs w:val="20"/>
        </w:rPr>
        <w:t>Существующая в каждом государстве система учета затрат имеет свои преимущества, недостатки и особенности, которые обусловлены спецификой экономического мышления местного населения  и используемыми в данной стране методами организации хозяйственной деятельности. Мы считаем, что отечественными производителями необходимо учитывать это при выборе того или иного способа ведения учета. Используя положительный зарубежный опыт, организации Республики Беларусь смогут действовать более эффективно.</w:t>
      </w:r>
    </w:p>
    <w:p w:rsidR="006B7628" w:rsidRPr="006B7628" w:rsidRDefault="006B7628" w:rsidP="008627C3">
      <w:pPr>
        <w:spacing w:line="204" w:lineRule="auto"/>
        <w:ind w:firstLine="284"/>
        <w:jc w:val="both"/>
        <w:rPr>
          <w:sz w:val="16"/>
          <w:szCs w:val="16"/>
        </w:rPr>
      </w:pPr>
    </w:p>
    <w:p w:rsidR="006B7628" w:rsidRPr="006B7628" w:rsidRDefault="006B7628" w:rsidP="008627C3">
      <w:pPr>
        <w:spacing w:line="204" w:lineRule="auto"/>
        <w:ind w:firstLine="284"/>
        <w:jc w:val="center"/>
        <w:rPr>
          <w:sz w:val="16"/>
          <w:szCs w:val="16"/>
        </w:rPr>
      </w:pPr>
      <w:r w:rsidRPr="006B7628">
        <w:rPr>
          <w:sz w:val="16"/>
          <w:szCs w:val="16"/>
        </w:rPr>
        <w:t>ЛИТЕРАТУРА</w:t>
      </w:r>
    </w:p>
    <w:p w:rsidR="006B7628" w:rsidRPr="006B7628" w:rsidRDefault="006B7628" w:rsidP="008627C3">
      <w:pPr>
        <w:spacing w:line="204" w:lineRule="auto"/>
        <w:ind w:firstLine="284"/>
        <w:jc w:val="both"/>
        <w:rPr>
          <w:sz w:val="16"/>
          <w:szCs w:val="16"/>
        </w:rPr>
      </w:pPr>
    </w:p>
    <w:p w:rsidR="006B7628" w:rsidRPr="006B7628" w:rsidRDefault="006B7628" w:rsidP="008627C3">
      <w:pPr>
        <w:spacing w:line="204" w:lineRule="auto"/>
        <w:ind w:firstLine="284"/>
        <w:jc w:val="both"/>
        <w:rPr>
          <w:sz w:val="16"/>
          <w:szCs w:val="16"/>
        </w:rPr>
      </w:pPr>
      <w:r w:rsidRPr="006B7628">
        <w:rPr>
          <w:sz w:val="16"/>
          <w:szCs w:val="16"/>
        </w:rPr>
        <w:t>1. Балдинова, А.И. Калькуляция себестоимости продукции (работ, услуг) / А. И. Балдинова. – Минск: МИУ, 2008. – 247с.</w:t>
      </w:r>
    </w:p>
    <w:p w:rsidR="006B7628" w:rsidRPr="006B7628" w:rsidRDefault="006B7628" w:rsidP="008627C3">
      <w:pPr>
        <w:spacing w:line="204" w:lineRule="auto"/>
        <w:ind w:firstLine="284"/>
        <w:jc w:val="both"/>
        <w:rPr>
          <w:sz w:val="16"/>
          <w:szCs w:val="16"/>
        </w:rPr>
      </w:pPr>
      <w:r w:rsidRPr="006B7628">
        <w:rPr>
          <w:sz w:val="16"/>
          <w:szCs w:val="16"/>
        </w:rPr>
        <w:t>2. Моисеева О.П. Международный опыт организации управленческого учета / О.П. Моисеева // Бухгалтерский учет в сельском хозяйстве. – 2010. – №5. – С. 27-29.</w:t>
      </w:r>
    </w:p>
    <w:p w:rsidR="00BA526F" w:rsidRDefault="00BA526F" w:rsidP="00BA526F">
      <w:pPr>
        <w:spacing w:line="216" w:lineRule="auto"/>
        <w:rPr>
          <w:sz w:val="20"/>
          <w:szCs w:val="20"/>
        </w:rPr>
      </w:pPr>
      <w:r>
        <w:rPr>
          <w:sz w:val="20"/>
          <w:szCs w:val="20"/>
        </w:rPr>
        <w:lastRenderedPageBreak/>
        <w:t>УДК 347.728.1:657</w:t>
      </w:r>
    </w:p>
    <w:p w:rsidR="00BA526F" w:rsidRPr="002143B6" w:rsidRDefault="00BA526F" w:rsidP="00BA526F">
      <w:pPr>
        <w:spacing w:line="216" w:lineRule="auto"/>
        <w:rPr>
          <w:i/>
          <w:sz w:val="20"/>
          <w:szCs w:val="20"/>
        </w:rPr>
      </w:pPr>
      <w:r w:rsidRPr="00E67335">
        <w:rPr>
          <w:b/>
          <w:sz w:val="20"/>
          <w:szCs w:val="20"/>
        </w:rPr>
        <w:t>Капуцкая М.О.</w:t>
      </w:r>
      <w:r w:rsidRPr="00E67335">
        <w:rPr>
          <w:sz w:val="20"/>
          <w:szCs w:val="20"/>
        </w:rPr>
        <w:t xml:space="preserve"> – </w:t>
      </w:r>
      <w:r w:rsidRPr="002143B6">
        <w:rPr>
          <w:i/>
          <w:sz w:val="20"/>
          <w:szCs w:val="20"/>
        </w:rPr>
        <w:t>студентка</w:t>
      </w:r>
    </w:p>
    <w:p w:rsidR="00BA526F" w:rsidRPr="00E67335" w:rsidRDefault="00BA526F" w:rsidP="00BA526F">
      <w:pPr>
        <w:spacing w:line="216" w:lineRule="auto"/>
        <w:rPr>
          <w:b/>
          <w:sz w:val="20"/>
          <w:szCs w:val="20"/>
        </w:rPr>
      </w:pPr>
      <w:r w:rsidRPr="00E67335">
        <w:rPr>
          <w:b/>
          <w:sz w:val="20"/>
          <w:szCs w:val="20"/>
        </w:rPr>
        <w:t>СОВЕРШЕНСТВОВАНИЕ ПЕРВИЧНОГО УЧЕТА ИНВЕНТАРЯ, СПЕЦИАЛЬНОЙ ОДЕЖДЫ И СПЕЦИАЛЬНОЙ ОСНАСТКИ</w:t>
      </w:r>
    </w:p>
    <w:p w:rsidR="00BA526F" w:rsidRPr="00E67335" w:rsidRDefault="00BA526F" w:rsidP="00BA526F">
      <w:pPr>
        <w:spacing w:line="216" w:lineRule="auto"/>
        <w:rPr>
          <w:i/>
          <w:sz w:val="20"/>
          <w:szCs w:val="20"/>
        </w:rPr>
      </w:pPr>
      <w:r w:rsidRPr="00E67335">
        <w:rPr>
          <w:i/>
          <w:sz w:val="20"/>
          <w:szCs w:val="20"/>
        </w:rPr>
        <w:t xml:space="preserve">Научный руководитель – </w:t>
      </w:r>
      <w:r w:rsidRPr="00E67335">
        <w:rPr>
          <w:b/>
          <w:i/>
          <w:sz w:val="20"/>
          <w:szCs w:val="20"/>
        </w:rPr>
        <w:t>Антанькова А.В</w:t>
      </w:r>
      <w:r w:rsidR="003570E8">
        <w:rPr>
          <w:b/>
          <w:i/>
          <w:sz w:val="20"/>
          <w:szCs w:val="20"/>
        </w:rPr>
        <w:t xml:space="preserve">. </w:t>
      </w:r>
      <w:r w:rsidR="003570E8">
        <w:rPr>
          <w:i/>
          <w:sz w:val="20"/>
          <w:szCs w:val="20"/>
        </w:rPr>
        <w:t>–</w:t>
      </w:r>
      <w:r>
        <w:rPr>
          <w:b/>
          <w:i/>
          <w:sz w:val="20"/>
          <w:szCs w:val="20"/>
        </w:rPr>
        <w:t xml:space="preserve"> </w:t>
      </w:r>
      <w:r w:rsidRPr="00E67335">
        <w:rPr>
          <w:i/>
          <w:sz w:val="20"/>
          <w:szCs w:val="20"/>
        </w:rPr>
        <w:t xml:space="preserve"> старший преподаватель</w:t>
      </w:r>
    </w:p>
    <w:p w:rsidR="00BA526F" w:rsidRPr="00E67335" w:rsidRDefault="00BA526F" w:rsidP="00BA526F">
      <w:pPr>
        <w:spacing w:line="216" w:lineRule="auto"/>
        <w:rPr>
          <w:sz w:val="20"/>
          <w:szCs w:val="20"/>
        </w:rPr>
      </w:pPr>
      <w:r w:rsidRPr="00E67335">
        <w:rPr>
          <w:sz w:val="20"/>
          <w:szCs w:val="20"/>
        </w:rPr>
        <w:t xml:space="preserve">УО «Белорусская государственная сельскохозяйственная академия», </w:t>
      </w:r>
    </w:p>
    <w:p w:rsidR="00BA526F" w:rsidRDefault="00BA526F" w:rsidP="00BA526F">
      <w:pPr>
        <w:spacing w:line="216" w:lineRule="auto"/>
        <w:rPr>
          <w:sz w:val="20"/>
          <w:szCs w:val="20"/>
        </w:rPr>
      </w:pPr>
      <w:r w:rsidRPr="00E67335">
        <w:rPr>
          <w:sz w:val="20"/>
          <w:szCs w:val="20"/>
        </w:rPr>
        <w:t>Горки, Республика Беларусь</w:t>
      </w:r>
    </w:p>
    <w:p w:rsidR="00BA526F" w:rsidRDefault="00BA526F" w:rsidP="00BA526F">
      <w:pPr>
        <w:spacing w:line="216" w:lineRule="auto"/>
        <w:ind w:firstLine="284"/>
        <w:jc w:val="both"/>
        <w:rPr>
          <w:sz w:val="20"/>
          <w:szCs w:val="20"/>
        </w:rPr>
      </w:pPr>
    </w:p>
    <w:p w:rsidR="00BA526F" w:rsidRPr="003E5866" w:rsidRDefault="00BA526F" w:rsidP="00BA526F">
      <w:pPr>
        <w:spacing w:line="216" w:lineRule="auto"/>
        <w:ind w:firstLine="284"/>
        <w:jc w:val="both"/>
        <w:rPr>
          <w:sz w:val="20"/>
          <w:szCs w:val="20"/>
        </w:rPr>
      </w:pPr>
      <w:r w:rsidRPr="003E5866">
        <w:rPr>
          <w:sz w:val="20"/>
          <w:szCs w:val="20"/>
        </w:rPr>
        <w:t>При организации труда работников наниматель исполняет определенные обязанности, в том числе по обеспечению здоровых и безопасных условий труда на каждом рабочем месте, соблюдению установленных нормативными правовыми актами требований по охране труда и предоставлению гарантий и компенсаций за работу с вредными условиями труда.</w:t>
      </w:r>
      <w:r>
        <w:rPr>
          <w:sz w:val="20"/>
          <w:szCs w:val="20"/>
        </w:rPr>
        <w:t xml:space="preserve"> </w:t>
      </w:r>
      <w:r w:rsidRPr="003E5866">
        <w:rPr>
          <w:sz w:val="20"/>
          <w:szCs w:val="20"/>
        </w:rPr>
        <w:t>Большое значение при этом придается обеспечению специальной одеждой, специальной обувью, средствами индивидуальной защиты, хозяйственным инвентарем и приспособлениями, которые в большинстве своем относятся к малоценным и быстроизнашивающимся предметам</w:t>
      </w:r>
      <w:r>
        <w:rPr>
          <w:sz w:val="20"/>
          <w:szCs w:val="20"/>
        </w:rPr>
        <w:t xml:space="preserve"> (МБП)</w:t>
      </w:r>
      <w:r w:rsidRPr="003E5866">
        <w:rPr>
          <w:sz w:val="20"/>
          <w:szCs w:val="20"/>
        </w:rPr>
        <w:t>.</w:t>
      </w:r>
    </w:p>
    <w:p w:rsidR="00BA526F" w:rsidRPr="003E5866" w:rsidRDefault="00BA526F" w:rsidP="00BA526F">
      <w:pPr>
        <w:shd w:val="clear" w:color="auto" w:fill="FFFFFF"/>
        <w:spacing w:line="216" w:lineRule="auto"/>
        <w:ind w:firstLine="284"/>
        <w:jc w:val="both"/>
        <w:rPr>
          <w:sz w:val="20"/>
          <w:szCs w:val="20"/>
        </w:rPr>
      </w:pPr>
      <w:r w:rsidRPr="003E5866">
        <w:rPr>
          <w:sz w:val="20"/>
          <w:szCs w:val="20"/>
        </w:rPr>
        <w:t>Обязательное условие орг</w:t>
      </w:r>
      <w:r>
        <w:rPr>
          <w:sz w:val="20"/>
          <w:szCs w:val="20"/>
        </w:rPr>
        <w:t>анизации правильного учета МБП –</w:t>
      </w:r>
      <w:r w:rsidRPr="003E5866">
        <w:rPr>
          <w:sz w:val="20"/>
          <w:szCs w:val="20"/>
        </w:rPr>
        <w:t xml:space="preserve"> строгое документальное оформление операций по их поступлению, от</w:t>
      </w:r>
      <w:r w:rsidRPr="003E5866">
        <w:rPr>
          <w:sz w:val="20"/>
          <w:szCs w:val="20"/>
        </w:rPr>
        <w:softHyphen/>
        <w:t>пуску и начислению износа. Однако применяемые</w:t>
      </w:r>
      <w:r>
        <w:rPr>
          <w:sz w:val="20"/>
          <w:szCs w:val="20"/>
        </w:rPr>
        <w:t xml:space="preserve"> в на</w:t>
      </w:r>
      <w:r w:rsidRPr="003E5866">
        <w:rPr>
          <w:sz w:val="20"/>
          <w:szCs w:val="20"/>
        </w:rPr>
        <w:t>стоящее время на практике для этих целей первичные учетные документы (требова</w:t>
      </w:r>
      <w:r>
        <w:rPr>
          <w:sz w:val="20"/>
          <w:szCs w:val="20"/>
        </w:rPr>
        <w:t>ния-</w:t>
      </w:r>
      <w:r w:rsidRPr="003E5866">
        <w:rPr>
          <w:sz w:val="20"/>
          <w:szCs w:val="20"/>
        </w:rPr>
        <w:t>накладные, личная карточка учета спецодежды, спецобуви и пре</w:t>
      </w:r>
      <w:r>
        <w:rPr>
          <w:sz w:val="20"/>
          <w:szCs w:val="20"/>
        </w:rPr>
        <w:t>дохранительных приспо</w:t>
      </w:r>
      <w:r w:rsidRPr="003E5866">
        <w:rPr>
          <w:sz w:val="20"/>
          <w:szCs w:val="20"/>
        </w:rPr>
        <w:t>соблений и др.) подтверждают лишь передачу предметов и материалов из складов в производст</w:t>
      </w:r>
      <w:r w:rsidR="004A14F6">
        <w:rPr>
          <w:sz w:val="20"/>
          <w:szCs w:val="20"/>
        </w:rPr>
        <w:t xml:space="preserve">во, т.е. в подотчет материально </w:t>
      </w:r>
      <w:r w:rsidRPr="003E5866">
        <w:rPr>
          <w:sz w:val="20"/>
          <w:szCs w:val="20"/>
        </w:rPr>
        <w:t xml:space="preserve">ответственным лицам. По этой причине с целью разделения в учете факта поступления малоценных предметов в бригады и другие </w:t>
      </w:r>
      <w:proofErr w:type="gramStart"/>
      <w:r w:rsidRPr="003E5866">
        <w:rPr>
          <w:sz w:val="20"/>
          <w:szCs w:val="20"/>
        </w:rPr>
        <w:t>подразделения</w:t>
      </w:r>
      <w:proofErr w:type="gramEnd"/>
      <w:r w:rsidRPr="003E5866">
        <w:rPr>
          <w:sz w:val="20"/>
          <w:szCs w:val="20"/>
        </w:rPr>
        <w:t xml:space="preserve"> и их списания часто применяют акты произвольной формы, содержание которых не всегда позволяет осуществлять должный контроль за использованием МБП.</w:t>
      </w:r>
    </w:p>
    <w:p w:rsidR="00BA526F" w:rsidRPr="003E5866" w:rsidRDefault="00BA526F" w:rsidP="00BA526F">
      <w:pPr>
        <w:shd w:val="clear" w:color="auto" w:fill="FFFFFF"/>
        <w:spacing w:line="216" w:lineRule="auto"/>
        <w:ind w:firstLine="284"/>
        <w:jc w:val="both"/>
        <w:rPr>
          <w:sz w:val="20"/>
          <w:szCs w:val="20"/>
        </w:rPr>
      </w:pPr>
      <w:r w:rsidRPr="003E5866">
        <w:rPr>
          <w:sz w:val="20"/>
          <w:szCs w:val="20"/>
        </w:rPr>
        <w:t>Многие авторы предлагают ввести ряд изменений в первичном учете специальной одежды и хозяйственного инвентаря, например, отменить промежуточный учет их в эксплуатации, чтобы освободить мате</w:t>
      </w:r>
      <w:r w:rsidR="004A14F6">
        <w:rPr>
          <w:sz w:val="20"/>
          <w:szCs w:val="20"/>
        </w:rPr>
        <w:t xml:space="preserve">риально </w:t>
      </w:r>
      <w:r w:rsidRPr="003E5866">
        <w:rPr>
          <w:sz w:val="20"/>
          <w:szCs w:val="20"/>
        </w:rPr>
        <w:t>ответственных лиц от составления ежемесячных материальных отчетов. Взамен предложено усилить контроль при отпуске материалов со складов в производство с помощью использования четких норм их расхода, повысить ответственность должностных лиц при оформлении учетно-расходной документации. Все это, безусловно, сократит объем учетных работ</w:t>
      </w:r>
      <w:r w:rsidRPr="003E5866">
        <w:rPr>
          <w:i/>
          <w:sz w:val="20"/>
          <w:szCs w:val="20"/>
        </w:rPr>
        <w:t xml:space="preserve">, </w:t>
      </w:r>
      <w:r w:rsidRPr="003E5866">
        <w:rPr>
          <w:sz w:val="20"/>
          <w:szCs w:val="20"/>
        </w:rPr>
        <w:t xml:space="preserve">а также уменьшит документооборот. </w:t>
      </w:r>
    </w:p>
    <w:p w:rsidR="00BA526F" w:rsidRPr="003E5866" w:rsidRDefault="00BA526F" w:rsidP="00BA526F">
      <w:pPr>
        <w:shd w:val="clear" w:color="auto" w:fill="FFFFFF"/>
        <w:spacing w:line="216" w:lineRule="auto"/>
        <w:ind w:firstLine="284"/>
        <w:jc w:val="both"/>
        <w:rPr>
          <w:sz w:val="20"/>
          <w:szCs w:val="20"/>
        </w:rPr>
      </w:pPr>
      <w:r w:rsidRPr="003E5866">
        <w:rPr>
          <w:sz w:val="20"/>
          <w:szCs w:val="20"/>
        </w:rPr>
        <w:t>Заслуживают внимание мнения авторов по поводу оформления внутреннего перемещения материальных ценностей на карточках складск</w:t>
      </w:r>
      <w:r>
        <w:rPr>
          <w:sz w:val="20"/>
          <w:szCs w:val="20"/>
        </w:rPr>
        <w:t xml:space="preserve">ого учета. Материально </w:t>
      </w:r>
      <w:r w:rsidRPr="003E5866">
        <w:rPr>
          <w:sz w:val="20"/>
          <w:szCs w:val="20"/>
        </w:rPr>
        <w:t xml:space="preserve">ответственные лица, получив ценности, должны расписаться в их получении в карточке складского </w:t>
      </w:r>
      <w:r w:rsidRPr="003E5866">
        <w:rPr>
          <w:sz w:val="20"/>
          <w:szCs w:val="20"/>
        </w:rPr>
        <w:lastRenderedPageBreak/>
        <w:t xml:space="preserve">учета отпустившего ценности, а </w:t>
      </w:r>
      <w:proofErr w:type="gramStart"/>
      <w:r w:rsidRPr="003E5866">
        <w:rPr>
          <w:sz w:val="20"/>
          <w:szCs w:val="20"/>
        </w:rPr>
        <w:t>отпустивший</w:t>
      </w:r>
      <w:proofErr w:type="gramEnd"/>
      <w:r w:rsidRPr="003E5866">
        <w:rPr>
          <w:sz w:val="20"/>
          <w:szCs w:val="20"/>
        </w:rPr>
        <w:t xml:space="preserve"> – в карточке получателя, предусмотрев в них дополнительную графу. В связи с этим карточки становятся оправдательными документами.</w:t>
      </w:r>
    </w:p>
    <w:p w:rsidR="00BA526F" w:rsidRPr="003E5866" w:rsidRDefault="00BA526F" w:rsidP="00BA526F">
      <w:pPr>
        <w:shd w:val="clear" w:color="auto" w:fill="FFFFFF"/>
        <w:spacing w:line="216" w:lineRule="auto"/>
        <w:ind w:firstLine="284"/>
        <w:jc w:val="both"/>
        <w:rPr>
          <w:sz w:val="20"/>
          <w:szCs w:val="20"/>
        </w:rPr>
      </w:pPr>
      <w:r w:rsidRPr="003E5866">
        <w:rPr>
          <w:sz w:val="20"/>
          <w:szCs w:val="20"/>
        </w:rPr>
        <w:t xml:space="preserve">Однако, по нашему мнению, такое совмещение расходных документов и карточек складского учета отменяет значение первичного документа требования-накладной, как письменного свидетельства о факте совершения хозяйственной операции, придающего юридическую силу данным бухгалтерского учета. </w:t>
      </w:r>
    </w:p>
    <w:p w:rsidR="00BA526F" w:rsidRPr="003E5866" w:rsidRDefault="00BA526F" w:rsidP="00BA526F">
      <w:pPr>
        <w:shd w:val="clear" w:color="auto" w:fill="FFFFFF"/>
        <w:spacing w:line="216" w:lineRule="auto"/>
        <w:ind w:firstLine="284"/>
        <w:jc w:val="both"/>
        <w:rPr>
          <w:sz w:val="20"/>
          <w:szCs w:val="20"/>
        </w:rPr>
      </w:pPr>
      <w:r w:rsidRPr="003E5866">
        <w:rPr>
          <w:sz w:val="20"/>
          <w:szCs w:val="20"/>
        </w:rPr>
        <w:t xml:space="preserve">Требование-накладная (ф. № 203-АПК) используется для оформления операций по внутреннему перемещению материальных ценностей в организации. Требование-накладная выписывается бухгалтером организации в двух экземплярах. При выписке требования-накладной в графе 3 «Затребовано» бухгалтер указывает затребованное получателем количество материальных ценностей, в графе 5 «Цена» – их учетную цену. Первый экземпляр предназначен материально ответственному лицу, отпускающему материальные ценности, второй – получателю ценностей. Требование-накладная является документом, разрешающим отпуск материальных ценностей. Оба экземпляра вручаются получателю, который, после подписания руководителем организации и главным бухгалтером или лицами, уполномоченными на то руководителем организации, предъявляет ее материально ответственному лицу для получения материальных ценностей. В графе 4 «Отпущено» требования-накладной материально ответственное лицо указывает фактически отпущенное количество материальных ценностей. В графе 6 «Сумма» отражается стоимость отпущенных материальных ценностей (гр. 6 = гр. 4 х гр. 5). При получении ценностей в экземпляре получателя расписывается материально ответственное лицо, в экземпляре материально ответственного лица – получатель ценностей. </w:t>
      </w:r>
    </w:p>
    <w:p w:rsidR="00BA526F" w:rsidRPr="003E5866" w:rsidRDefault="00BA526F" w:rsidP="00BA526F">
      <w:pPr>
        <w:shd w:val="clear" w:color="auto" w:fill="FFFFFF"/>
        <w:spacing w:line="216" w:lineRule="auto"/>
        <w:ind w:firstLine="284"/>
        <w:jc w:val="both"/>
        <w:rPr>
          <w:sz w:val="20"/>
          <w:szCs w:val="20"/>
        </w:rPr>
      </w:pPr>
      <w:r w:rsidRPr="003E5866">
        <w:rPr>
          <w:sz w:val="20"/>
          <w:szCs w:val="20"/>
        </w:rPr>
        <w:t xml:space="preserve">Нельзя забывать о том, что одной из основных предпосылок сохранности материальных ценностей и одним из принципов рациональной организации их учета является своевременное и правильное оформление первичными документами хозяйственных операций по их движению. </w:t>
      </w:r>
    </w:p>
    <w:p w:rsidR="00BA526F" w:rsidRPr="003E5866" w:rsidRDefault="00BA526F" w:rsidP="00BA526F">
      <w:pPr>
        <w:shd w:val="clear" w:color="auto" w:fill="FFFFFF"/>
        <w:spacing w:line="216" w:lineRule="auto"/>
        <w:ind w:firstLine="284"/>
        <w:jc w:val="both"/>
        <w:rPr>
          <w:sz w:val="20"/>
          <w:szCs w:val="20"/>
        </w:rPr>
      </w:pPr>
      <w:r w:rsidRPr="003E5866">
        <w:rPr>
          <w:sz w:val="20"/>
          <w:szCs w:val="20"/>
        </w:rPr>
        <w:t>Отмена требования-накладной в вышеуказанных случаях отпуска материальных ценностей порождает хаос в совершаемых хозяйственных операциях, т.е. появляется возможность получения ценностей без распоряжения на то уполномоченного должностного лица. Для повышения контрольных функций требования-накладной целесообразно дополнить ее реквизитом лимита выдачи ценностей с указанием прописью количества.</w:t>
      </w:r>
    </w:p>
    <w:p w:rsidR="00BA526F" w:rsidRPr="003E5866" w:rsidRDefault="00BA526F" w:rsidP="00BA526F">
      <w:pPr>
        <w:shd w:val="clear" w:color="auto" w:fill="FFFFFF"/>
        <w:spacing w:line="216" w:lineRule="auto"/>
        <w:ind w:firstLine="284"/>
        <w:jc w:val="both"/>
        <w:rPr>
          <w:sz w:val="20"/>
          <w:szCs w:val="20"/>
        </w:rPr>
      </w:pPr>
      <w:r w:rsidRPr="003E5866">
        <w:rPr>
          <w:sz w:val="20"/>
          <w:szCs w:val="20"/>
        </w:rPr>
        <w:t>Внедрение указанных предложений будет способствовать повышению эффективности контрольных и аналитических функций учета инвентаря, специальной одежды и специальной оснастки.</w:t>
      </w:r>
    </w:p>
    <w:p w:rsidR="00655295" w:rsidRPr="005454E0" w:rsidRDefault="00655295" w:rsidP="00655295">
      <w:pPr>
        <w:spacing w:line="216" w:lineRule="auto"/>
        <w:jc w:val="both"/>
        <w:rPr>
          <w:sz w:val="20"/>
          <w:szCs w:val="20"/>
        </w:rPr>
      </w:pPr>
      <w:r w:rsidRPr="005454E0">
        <w:rPr>
          <w:sz w:val="20"/>
          <w:szCs w:val="20"/>
        </w:rPr>
        <w:lastRenderedPageBreak/>
        <w:t>УДК 657.425:331.225</w:t>
      </w:r>
    </w:p>
    <w:p w:rsidR="00655295" w:rsidRPr="005454E0" w:rsidRDefault="00655295" w:rsidP="00655295">
      <w:pPr>
        <w:spacing w:line="216" w:lineRule="auto"/>
        <w:jc w:val="both"/>
        <w:rPr>
          <w:sz w:val="20"/>
          <w:szCs w:val="20"/>
        </w:rPr>
      </w:pPr>
      <w:r w:rsidRPr="005454E0">
        <w:rPr>
          <w:b/>
          <w:sz w:val="20"/>
          <w:szCs w:val="20"/>
        </w:rPr>
        <w:t>Каршакевич В.Ю.</w:t>
      </w:r>
      <w:r>
        <w:rPr>
          <w:b/>
          <w:sz w:val="20"/>
          <w:szCs w:val="20"/>
        </w:rPr>
        <w:t xml:space="preserve"> </w:t>
      </w:r>
      <w:r>
        <w:rPr>
          <w:sz w:val="20"/>
          <w:szCs w:val="20"/>
        </w:rPr>
        <w:t>–</w:t>
      </w:r>
      <w:r w:rsidRPr="005454E0">
        <w:rPr>
          <w:i/>
          <w:sz w:val="20"/>
          <w:szCs w:val="20"/>
        </w:rPr>
        <w:t xml:space="preserve"> студент</w:t>
      </w:r>
    </w:p>
    <w:p w:rsidR="00655295" w:rsidRPr="005454E0" w:rsidRDefault="00655295" w:rsidP="00655295">
      <w:pPr>
        <w:spacing w:line="216" w:lineRule="auto"/>
        <w:rPr>
          <w:b/>
          <w:caps/>
          <w:sz w:val="20"/>
          <w:szCs w:val="20"/>
        </w:rPr>
      </w:pPr>
      <w:r w:rsidRPr="005454E0">
        <w:rPr>
          <w:b/>
          <w:caps/>
          <w:sz w:val="20"/>
          <w:szCs w:val="20"/>
        </w:rPr>
        <w:t>Сущность амортизационной премии и возможности ее применения</w:t>
      </w:r>
    </w:p>
    <w:p w:rsidR="00655295" w:rsidRPr="005454E0" w:rsidRDefault="00655295" w:rsidP="00655295">
      <w:pPr>
        <w:spacing w:line="216" w:lineRule="auto"/>
        <w:jc w:val="both"/>
        <w:rPr>
          <w:i/>
          <w:sz w:val="20"/>
          <w:szCs w:val="20"/>
        </w:rPr>
      </w:pPr>
      <w:r w:rsidRPr="005454E0">
        <w:rPr>
          <w:sz w:val="20"/>
          <w:szCs w:val="20"/>
        </w:rPr>
        <w:t xml:space="preserve">Научный руководитель – </w:t>
      </w:r>
      <w:r w:rsidRPr="005454E0">
        <w:rPr>
          <w:b/>
          <w:i/>
          <w:sz w:val="20"/>
          <w:szCs w:val="20"/>
        </w:rPr>
        <w:t>Антанькова А.В.</w:t>
      </w:r>
      <w:r w:rsidR="003570E8">
        <w:rPr>
          <w:b/>
          <w:i/>
          <w:sz w:val="20"/>
          <w:szCs w:val="20"/>
        </w:rPr>
        <w:t xml:space="preserve"> </w:t>
      </w:r>
      <w:r w:rsidR="003570E8">
        <w:rPr>
          <w:i/>
          <w:sz w:val="20"/>
          <w:szCs w:val="20"/>
        </w:rPr>
        <w:t>–</w:t>
      </w:r>
      <w:r>
        <w:rPr>
          <w:b/>
          <w:i/>
          <w:sz w:val="20"/>
          <w:szCs w:val="20"/>
        </w:rPr>
        <w:t xml:space="preserve"> </w:t>
      </w:r>
      <w:r w:rsidRPr="005454E0">
        <w:rPr>
          <w:i/>
          <w:sz w:val="20"/>
          <w:szCs w:val="20"/>
        </w:rPr>
        <w:t>старший преподаватель</w:t>
      </w:r>
    </w:p>
    <w:p w:rsidR="00655295" w:rsidRPr="005454E0" w:rsidRDefault="00655295" w:rsidP="00655295">
      <w:pPr>
        <w:spacing w:line="216" w:lineRule="auto"/>
        <w:jc w:val="both"/>
        <w:rPr>
          <w:sz w:val="20"/>
          <w:szCs w:val="20"/>
        </w:rPr>
      </w:pPr>
      <w:r w:rsidRPr="005454E0">
        <w:rPr>
          <w:sz w:val="20"/>
          <w:szCs w:val="20"/>
        </w:rPr>
        <w:t xml:space="preserve">УО «Белорусская государственная сельскохозяйственная академия», </w:t>
      </w:r>
    </w:p>
    <w:p w:rsidR="00655295" w:rsidRPr="005454E0" w:rsidRDefault="00655295" w:rsidP="00655295">
      <w:pPr>
        <w:spacing w:line="216" w:lineRule="auto"/>
        <w:jc w:val="both"/>
        <w:rPr>
          <w:sz w:val="20"/>
          <w:szCs w:val="20"/>
        </w:rPr>
      </w:pPr>
      <w:r w:rsidRPr="005454E0">
        <w:rPr>
          <w:sz w:val="20"/>
          <w:szCs w:val="20"/>
        </w:rPr>
        <w:t>Горки, Республика Беларусь</w:t>
      </w:r>
    </w:p>
    <w:p w:rsidR="00655295" w:rsidRPr="00B427A7" w:rsidRDefault="00655295" w:rsidP="00655295">
      <w:pPr>
        <w:widowControl w:val="0"/>
        <w:shd w:val="clear" w:color="auto" w:fill="FFFFFF"/>
        <w:tabs>
          <w:tab w:val="left" w:pos="993"/>
        </w:tabs>
        <w:spacing w:line="216" w:lineRule="auto"/>
        <w:ind w:firstLine="709"/>
        <w:jc w:val="both"/>
        <w:rPr>
          <w:sz w:val="20"/>
          <w:szCs w:val="20"/>
        </w:rPr>
      </w:pPr>
    </w:p>
    <w:p w:rsidR="00655295" w:rsidRDefault="00655295" w:rsidP="00655295">
      <w:pPr>
        <w:widowControl w:val="0"/>
        <w:shd w:val="clear" w:color="auto" w:fill="FFFFFF"/>
        <w:tabs>
          <w:tab w:val="left" w:pos="993"/>
          <w:tab w:val="left" w:pos="5002"/>
        </w:tabs>
        <w:spacing w:line="216" w:lineRule="auto"/>
        <w:ind w:firstLine="284"/>
        <w:jc w:val="both"/>
        <w:rPr>
          <w:sz w:val="20"/>
          <w:szCs w:val="20"/>
        </w:rPr>
      </w:pPr>
      <w:r w:rsidRPr="00B427A7">
        <w:rPr>
          <w:sz w:val="20"/>
          <w:szCs w:val="20"/>
        </w:rPr>
        <w:t>Проблема, изучения методики начисления амортизации основных средств, в настоящее время весьма актуальна и в разных странах к ее решению подходят по</w:t>
      </w:r>
      <w:r>
        <w:rPr>
          <w:sz w:val="20"/>
          <w:szCs w:val="20"/>
        </w:rPr>
        <w:t>-</w:t>
      </w:r>
      <w:r w:rsidRPr="00B427A7">
        <w:rPr>
          <w:sz w:val="20"/>
          <w:szCs w:val="20"/>
        </w:rPr>
        <w:t xml:space="preserve">разному. </w:t>
      </w:r>
    </w:p>
    <w:p w:rsidR="00655295" w:rsidRPr="00B427A7" w:rsidRDefault="00655295" w:rsidP="00655295">
      <w:pPr>
        <w:widowControl w:val="0"/>
        <w:shd w:val="clear" w:color="auto" w:fill="FFFFFF"/>
        <w:tabs>
          <w:tab w:val="left" w:pos="993"/>
          <w:tab w:val="left" w:pos="5002"/>
        </w:tabs>
        <w:spacing w:line="216" w:lineRule="auto"/>
        <w:ind w:firstLine="284"/>
        <w:jc w:val="both"/>
        <w:rPr>
          <w:color w:val="000000"/>
          <w:sz w:val="20"/>
          <w:szCs w:val="20"/>
          <w:shd w:val="clear" w:color="auto" w:fill="FFFFFF"/>
        </w:rPr>
      </w:pPr>
      <w:r w:rsidRPr="00B427A7">
        <w:rPr>
          <w:color w:val="000000"/>
          <w:sz w:val="20"/>
          <w:szCs w:val="20"/>
          <w:shd w:val="clear" w:color="auto" w:fill="FFFFFF"/>
        </w:rPr>
        <w:t xml:space="preserve">Выбор правильного и оптимального метода начисления амортизации во многом помогает предприятию минимизировать налоги и ускорить процесс обновления парка оборудования. </w:t>
      </w:r>
    </w:p>
    <w:p w:rsidR="00655295" w:rsidRDefault="00655295" w:rsidP="00655295">
      <w:pPr>
        <w:widowControl w:val="0"/>
        <w:shd w:val="clear" w:color="auto" w:fill="FFFFFF"/>
        <w:tabs>
          <w:tab w:val="left" w:pos="993"/>
          <w:tab w:val="left" w:pos="5002"/>
        </w:tabs>
        <w:spacing w:line="216" w:lineRule="auto"/>
        <w:ind w:firstLine="284"/>
        <w:jc w:val="both"/>
        <w:rPr>
          <w:color w:val="000000"/>
          <w:sz w:val="20"/>
          <w:szCs w:val="20"/>
          <w:shd w:val="clear" w:color="auto" w:fill="FFFFFF"/>
        </w:rPr>
      </w:pPr>
      <w:r w:rsidRPr="00B427A7">
        <w:rPr>
          <w:color w:val="000000"/>
          <w:sz w:val="20"/>
          <w:szCs w:val="20"/>
          <w:shd w:val="clear" w:color="auto" w:fill="FFFFFF"/>
        </w:rPr>
        <w:t>Пр</w:t>
      </w:r>
      <w:r>
        <w:rPr>
          <w:color w:val="000000"/>
          <w:sz w:val="20"/>
          <w:szCs w:val="20"/>
          <w:shd w:val="clear" w:color="auto" w:fill="FFFFFF"/>
        </w:rPr>
        <w:t>оведем сравнительный анализ</w:t>
      </w:r>
      <w:r w:rsidRPr="00B427A7">
        <w:rPr>
          <w:color w:val="000000"/>
          <w:sz w:val="20"/>
          <w:szCs w:val="20"/>
          <w:shd w:val="clear" w:color="auto" w:fill="FFFFFF"/>
        </w:rPr>
        <w:t xml:space="preserve"> на примере различных стран. </w:t>
      </w:r>
    </w:p>
    <w:p w:rsidR="00655295" w:rsidRDefault="00655295" w:rsidP="00655295">
      <w:pPr>
        <w:widowControl w:val="0"/>
        <w:shd w:val="clear" w:color="auto" w:fill="FFFFFF"/>
        <w:tabs>
          <w:tab w:val="left" w:pos="993"/>
          <w:tab w:val="left" w:pos="5002"/>
        </w:tabs>
        <w:spacing w:line="216" w:lineRule="auto"/>
        <w:ind w:firstLine="284"/>
        <w:jc w:val="both"/>
        <w:rPr>
          <w:sz w:val="20"/>
          <w:szCs w:val="20"/>
        </w:rPr>
      </w:pPr>
      <w:r w:rsidRPr="00B427A7">
        <w:rPr>
          <w:color w:val="000000"/>
          <w:sz w:val="20"/>
          <w:szCs w:val="20"/>
          <w:shd w:val="clear" w:color="auto" w:fill="FFFFFF"/>
        </w:rPr>
        <w:t>К примеру:</w:t>
      </w:r>
      <w:r w:rsidRPr="00B427A7">
        <w:rPr>
          <w:sz w:val="20"/>
          <w:szCs w:val="20"/>
        </w:rPr>
        <w:t xml:space="preserve"> в Польше амортизация начисляется по определенной схеме с использованием срока и коэффициентов для конкретных групп основных средств. Величина начисленного износа может колебаться в зависимости от количества рабочих изменений, уровня технологического и экономического прогресса, производственных мощностей, срока эксплуатации, предварительно установленной ликвидационной стоимости, коэффициентов износа в соответствии с налоговым законодательством.</w:t>
      </w:r>
      <w:r>
        <w:rPr>
          <w:sz w:val="20"/>
          <w:szCs w:val="20"/>
        </w:rPr>
        <w:t xml:space="preserve"> </w:t>
      </w:r>
    </w:p>
    <w:p w:rsidR="00655295" w:rsidRDefault="00655295" w:rsidP="00655295">
      <w:pPr>
        <w:widowControl w:val="0"/>
        <w:shd w:val="clear" w:color="auto" w:fill="FFFFFF"/>
        <w:tabs>
          <w:tab w:val="left" w:pos="993"/>
          <w:tab w:val="left" w:pos="5002"/>
        </w:tabs>
        <w:spacing w:line="216" w:lineRule="auto"/>
        <w:ind w:firstLine="284"/>
        <w:jc w:val="both"/>
        <w:rPr>
          <w:sz w:val="20"/>
          <w:szCs w:val="20"/>
        </w:rPr>
      </w:pPr>
      <w:r w:rsidRPr="00B427A7">
        <w:rPr>
          <w:sz w:val="20"/>
          <w:szCs w:val="20"/>
        </w:rPr>
        <w:t xml:space="preserve">В Португалии разрешается использовать только линейный метод начисления. </w:t>
      </w:r>
    </w:p>
    <w:p w:rsidR="00655295" w:rsidRDefault="00655295" w:rsidP="00655295">
      <w:pPr>
        <w:widowControl w:val="0"/>
        <w:shd w:val="clear" w:color="auto" w:fill="FFFFFF"/>
        <w:tabs>
          <w:tab w:val="left" w:pos="993"/>
          <w:tab w:val="left" w:pos="5002"/>
        </w:tabs>
        <w:spacing w:line="216" w:lineRule="auto"/>
        <w:ind w:firstLine="284"/>
        <w:jc w:val="both"/>
        <w:rPr>
          <w:sz w:val="20"/>
          <w:szCs w:val="20"/>
        </w:rPr>
      </w:pPr>
      <w:r w:rsidRPr="00B427A7">
        <w:rPr>
          <w:sz w:val="20"/>
          <w:szCs w:val="20"/>
        </w:rPr>
        <w:t>В Люксембурге амортизационные отчисления не начисляются по активам, имеющим неопределенный срок эксплуатации.</w:t>
      </w:r>
      <w:r>
        <w:rPr>
          <w:sz w:val="20"/>
          <w:szCs w:val="20"/>
        </w:rPr>
        <w:t xml:space="preserve"> </w:t>
      </w:r>
    </w:p>
    <w:p w:rsidR="00655295" w:rsidRDefault="00655295" w:rsidP="00655295">
      <w:pPr>
        <w:widowControl w:val="0"/>
        <w:shd w:val="clear" w:color="auto" w:fill="FFFFFF"/>
        <w:tabs>
          <w:tab w:val="left" w:pos="993"/>
          <w:tab w:val="left" w:pos="5002"/>
        </w:tabs>
        <w:spacing w:line="216" w:lineRule="auto"/>
        <w:ind w:firstLine="284"/>
        <w:jc w:val="both"/>
        <w:rPr>
          <w:sz w:val="20"/>
          <w:szCs w:val="20"/>
        </w:rPr>
      </w:pPr>
      <w:r w:rsidRPr="00B427A7">
        <w:rPr>
          <w:sz w:val="20"/>
          <w:szCs w:val="20"/>
        </w:rPr>
        <w:t>В Бельгии Закон допускает следующие методы амортизации: линейный, уменьшаемого остатка, удвоенных амортизационных отчислений, ускоренной амортизации по определенным активам (например, энергосберегающие инвестиции). Ускоренную амортизацию можно применять только в соответствии с положениями налогового законодательства.</w:t>
      </w:r>
      <w:r>
        <w:rPr>
          <w:sz w:val="20"/>
          <w:szCs w:val="20"/>
        </w:rPr>
        <w:t xml:space="preserve"> </w:t>
      </w:r>
    </w:p>
    <w:p w:rsidR="00655295" w:rsidRDefault="00655295" w:rsidP="00655295">
      <w:pPr>
        <w:widowControl w:val="0"/>
        <w:shd w:val="clear" w:color="auto" w:fill="FFFFFF"/>
        <w:tabs>
          <w:tab w:val="left" w:pos="993"/>
          <w:tab w:val="left" w:pos="5002"/>
        </w:tabs>
        <w:spacing w:line="216" w:lineRule="auto"/>
        <w:ind w:firstLine="284"/>
        <w:jc w:val="both"/>
        <w:rPr>
          <w:sz w:val="20"/>
          <w:szCs w:val="20"/>
        </w:rPr>
      </w:pPr>
      <w:r w:rsidRPr="00B427A7">
        <w:rPr>
          <w:sz w:val="20"/>
          <w:szCs w:val="20"/>
        </w:rPr>
        <w:t xml:space="preserve">В законодательстве Германии не предусмотрено конкретных единых методов амортизации. На практике чаще всего применяются прямолинейный метод и метод уменьшения остатка. </w:t>
      </w:r>
    </w:p>
    <w:p w:rsidR="00655295" w:rsidRPr="00B427A7" w:rsidRDefault="00655295" w:rsidP="00655295">
      <w:pPr>
        <w:widowControl w:val="0"/>
        <w:shd w:val="clear" w:color="auto" w:fill="FFFFFF"/>
        <w:tabs>
          <w:tab w:val="left" w:pos="993"/>
          <w:tab w:val="left" w:pos="5002"/>
        </w:tabs>
        <w:spacing w:line="216" w:lineRule="auto"/>
        <w:ind w:firstLine="284"/>
        <w:jc w:val="both"/>
        <w:rPr>
          <w:sz w:val="20"/>
          <w:szCs w:val="20"/>
        </w:rPr>
      </w:pPr>
      <w:r w:rsidRPr="00B427A7">
        <w:rPr>
          <w:sz w:val="20"/>
          <w:szCs w:val="20"/>
        </w:rPr>
        <w:t xml:space="preserve">За рубежом практикуется использование нескольких методов расчета амортизации. </w:t>
      </w:r>
    </w:p>
    <w:p w:rsidR="00655295" w:rsidRDefault="00655295" w:rsidP="00655295">
      <w:pPr>
        <w:widowControl w:val="0"/>
        <w:shd w:val="clear" w:color="auto" w:fill="FFFFFF"/>
        <w:tabs>
          <w:tab w:val="left" w:pos="993"/>
        </w:tabs>
        <w:spacing w:line="216" w:lineRule="auto"/>
        <w:ind w:firstLine="284"/>
        <w:jc w:val="both"/>
        <w:rPr>
          <w:iCs/>
          <w:sz w:val="20"/>
          <w:szCs w:val="20"/>
        </w:rPr>
      </w:pPr>
      <w:r w:rsidRPr="00B427A7">
        <w:rPr>
          <w:sz w:val="20"/>
          <w:szCs w:val="20"/>
        </w:rPr>
        <w:t xml:space="preserve">Всю совокупность известных методов можно свести к двум основным группам: </w:t>
      </w:r>
      <w:r w:rsidRPr="00B427A7">
        <w:rPr>
          <w:iCs/>
          <w:sz w:val="20"/>
          <w:szCs w:val="20"/>
        </w:rPr>
        <w:t xml:space="preserve">традиционные (классические) методы </w:t>
      </w:r>
      <w:r w:rsidRPr="00B427A7">
        <w:rPr>
          <w:sz w:val="20"/>
          <w:szCs w:val="20"/>
        </w:rPr>
        <w:t xml:space="preserve">и </w:t>
      </w:r>
      <w:r w:rsidRPr="00B427A7">
        <w:rPr>
          <w:iCs/>
          <w:sz w:val="20"/>
          <w:szCs w:val="20"/>
        </w:rPr>
        <w:t xml:space="preserve">методы ускоренной амортизации. </w:t>
      </w:r>
    </w:p>
    <w:p w:rsidR="00655295" w:rsidRPr="00B427A7" w:rsidRDefault="00655295" w:rsidP="00655295">
      <w:pPr>
        <w:widowControl w:val="0"/>
        <w:shd w:val="clear" w:color="auto" w:fill="FFFFFF"/>
        <w:tabs>
          <w:tab w:val="left" w:pos="993"/>
        </w:tabs>
        <w:spacing w:line="216" w:lineRule="auto"/>
        <w:ind w:firstLine="284"/>
        <w:jc w:val="both"/>
        <w:rPr>
          <w:sz w:val="20"/>
          <w:szCs w:val="20"/>
        </w:rPr>
      </w:pPr>
      <w:r w:rsidRPr="00B427A7">
        <w:rPr>
          <w:sz w:val="20"/>
          <w:szCs w:val="20"/>
        </w:rPr>
        <w:t xml:space="preserve">К традиционным методам относятся </w:t>
      </w:r>
      <w:r w:rsidRPr="00B427A7">
        <w:rPr>
          <w:iCs/>
          <w:sz w:val="20"/>
          <w:szCs w:val="20"/>
        </w:rPr>
        <w:t xml:space="preserve">метод прямолинейного списания </w:t>
      </w:r>
      <w:r w:rsidRPr="00B427A7">
        <w:rPr>
          <w:sz w:val="20"/>
          <w:szCs w:val="20"/>
        </w:rPr>
        <w:t xml:space="preserve">и </w:t>
      </w:r>
      <w:r w:rsidRPr="00B427A7">
        <w:rPr>
          <w:iCs/>
          <w:sz w:val="20"/>
          <w:szCs w:val="20"/>
        </w:rPr>
        <w:t xml:space="preserve">метод, основанный на учете производительности оборудования. </w:t>
      </w:r>
      <w:r w:rsidRPr="00B427A7">
        <w:rPr>
          <w:sz w:val="20"/>
          <w:szCs w:val="20"/>
        </w:rPr>
        <w:t xml:space="preserve">Методы ускоренной амортизации включают </w:t>
      </w:r>
      <w:r w:rsidRPr="00B427A7">
        <w:rPr>
          <w:iCs/>
          <w:sz w:val="20"/>
          <w:szCs w:val="20"/>
        </w:rPr>
        <w:t xml:space="preserve">метод </w:t>
      </w:r>
      <w:r w:rsidRPr="00B427A7">
        <w:rPr>
          <w:iCs/>
          <w:sz w:val="20"/>
          <w:szCs w:val="20"/>
        </w:rPr>
        <w:lastRenderedPageBreak/>
        <w:t xml:space="preserve">фиксированной удвоенной нормы амортизации </w:t>
      </w:r>
      <w:r w:rsidRPr="00B427A7">
        <w:rPr>
          <w:sz w:val="20"/>
          <w:szCs w:val="20"/>
        </w:rPr>
        <w:t xml:space="preserve">и </w:t>
      </w:r>
      <w:r w:rsidRPr="00B427A7">
        <w:rPr>
          <w:iCs/>
          <w:sz w:val="20"/>
          <w:szCs w:val="20"/>
        </w:rPr>
        <w:t>метод суммы лет.</w:t>
      </w:r>
    </w:p>
    <w:p w:rsidR="00655295" w:rsidRDefault="00655295" w:rsidP="00655295">
      <w:pPr>
        <w:widowControl w:val="0"/>
        <w:shd w:val="clear" w:color="auto" w:fill="FFFFFF"/>
        <w:tabs>
          <w:tab w:val="left" w:pos="993"/>
        </w:tabs>
        <w:spacing w:line="216" w:lineRule="auto"/>
        <w:ind w:firstLine="284"/>
        <w:jc w:val="both"/>
        <w:rPr>
          <w:sz w:val="20"/>
          <w:szCs w:val="20"/>
        </w:rPr>
      </w:pPr>
      <w:r w:rsidRPr="00B427A7">
        <w:rPr>
          <w:sz w:val="20"/>
          <w:szCs w:val="20"/>
        </w:rPr>
        <w:t>Во Франции используется преимущественно прямолинейный метод, но ликвидационная стоимость при этом не указывается. Наиболее распространенный срок обесценивания составляет 20-30 лет д</w:t>
      </w:r>
      <w:r>
        <w:rPr>
          <w:sz w:val="20"/>
          <w:szCs w:val="20"/>
        </w:rPr>
        <w:t>ля зданий и сооружений, 10 лет –</w:t>
      </w:r>
      <w:r w:rsidRPr="00B427A7">
        <w:rPr>
          <w:sz w:val="20"/>
          <w:szCs w:val="20"/>
        </w:rPr>
        <w:t xml:space="preserve"> для основных производственных </w:t>
      </w:r>
      <w:r>
        <w:rPr>
          <w:sz w:val="20"/>
          <w:szCs w:val="20"/>
        </w:rPr>
        <w:t>средств и оборудования и 5 лет –</w:t>
      </w:r>
      <w:r w:rsidRPr="00B427A7">
        <w:rPr>
          <w:sz w:val="20"/>
          <w:szCs w:val="20"/>
        </w:rPr>
        <w:t xml:space="preserve"> для транспортных средств. С </w:t>
      </w:r>
      <w:smartTag w:uri="urn:schemas-microsoft-com:office:smarttags" w:element="metricconverter">
        <w:smartTagPr>
          <w:attr w:name="ProductID" w:val="1960 г"/>
        </w:smartTagPr>
        <w:r w:rsidRPr="00B427A7">
          <w:rPr>
            <w:sz w:val="20"/>
            <w:szCs w:val="20"/>
          </w:rPr>
          <w:t>1960 г</w:t>
        </w:r>
      </w:smartTag>
      <w:r w:rsidRPr="00B427A7">
        <w:rPr>
          <w:sz w:val="20"/>
          <w:szCs w:val="20"/>
        </w:rPr>
        <w:t>. во Франции разрешено использовать метод ускоренного списания стоимости.</w:t>
      </w:r>
      <w:r>
        <w:rPr>
          <w:sz w:val="20"/>
          <w:szCs w:val="20"/>
        </w:rPr>
        <w:t xml:space="preserve"> </w:t>
      </w:r>
    </w:p>
    <w:p w:rsidR="00655295" w:rsidRDefault="00655295" w:rsidP="00655295">
      <w:pPr>
        <w:widowControl w:val="0"/>
        <w:shd w:val="clear" w:color="auto" w:fill="FFFFFF"/>
        <w:tabs>
          <w:tab w:val="left" w:pos="993"/>
        </w:tabs>
        <w:spacing w:line="216" w:lineRule="auto"/>
        <w:ind w:firstLine="284"/>
        <w:jc w:val="both"/>
        <w:rPr>
          <w:sz w:val="20"/>
          <w:szCs w:val="20"/>
        </w:rPr>
      </w:pPr>
      <w:r w:rsidRPr="00B427A7">
        <w:rPr>
          <w:sz w:val="20"/>
          <w:szCs w:val="20"/>
        </w:rPr>
        <w:t>В то же время в американской учетной практике применяется многовариантность выбора метода определения величины износа, причем выбор такого метода и срок полезного функционирования амортизируемого актива осуществляет само руководство предприятия, то есть решение принимается на основании профессионального суждения бухгалтера о данном вопросе.</w:t>
      </w:r>
      <w:r>
        <w:rPr>
          <w:sz w:val="20"/>
          <w:szCs w:val="20"/>
        </w:rPr>
        <w:t xml:space="preserve"> </w:t>
      </w:r>
    </w:p>
    <w:p w:rsidR="00655295" w:rsidRPr="00B427A7" w:rsidRDefault="00655295" w:rsidP="00655295">
      <w:pPr>
        <w:widowControl w:val="0"/>
        <w:shd w:val="clear" w:color="auto" w:fill="FFFFFF"/>
        <w:tabs>
          <w:tab w:val="left" w:pos="993"/>
        </w:tabs>
        <w:spacing w:line="216" w:lineRule="auto"/>
        <w:ind w:firstLine="284"/>
        <w:jc w:val="both"/>
        <w:rPr>
          <w:sz w:val="20"/>
          <w:szCs w:val="20"/>
        </w:rPr>
      </w:pPr>
      <w:r w:rsidRPr="00B427A7">
        <w:rPr>
          <w:sz w:val="20"/>
          <w:szCs w:val="20"/>
        </w:rPr>
        <w:t>Важно подчеркнуть, что в системе США могут пересматриваться нормы амортизации, но сама оценка объекта пересмотру не подлежит. Это связано с тем, что, изменяя оценку, бухгалтер нарушает принцип соот</w:t>
      </w:r>
      <w:r>
        <w:rPr>
          <w:sz w:val="20"/>
          <w:szCs w:val="20"/>
        </w:rPr>
        <w:t>ветствия –</w:t>
      </w:r>
      <w:r w:rsidRPr="00B427A7">
        <w:rPr>
          <w:sz w:val="20"/>
          <w:szCs w:val="20"/>
        </w:rPr>
        <w:t xml:space="preserve"> сопоставление прежде понесенных расходов с полученными в дан</w:t>
      </w:r>
      <w:r>
        <w:rPr>
          <w:sz w:val="20"/>
          <w:szCs w:val="20"/>
        </w:rPr>
        <w:t>ном отчетном периоде доходами, –</w:t>
      </w:r>
      <w:r w:rsidRPr="00B427A7">
        <w:rPr>
          <w:sz w:val="20"/>
          <w:szCs w:val="20"/>
        </w:rPr>
        <w:t xml:space="preserve"> что искажает финансовый результат и приводит к необоснованному изменению налогооблагаемой прибыли.</w:t>
      </w:r>
    </w:p>
    <w:p w:rsidR="00655295" w:rsidRDefault="00655295" w:rsidP="00655295">
      <w:pPr>
        <w:autoSpaceDE w:val="0"/>
        <w:autoSpaceDN w:val="0"/>
        <w:adjustRightInd w:val="0"/>
        <w:spacing w:line="216" w:lineRule="auto"/>
        <w:ind w:firstLine="284"/>
        <w:jc w:val="both"/>
        <w:rPr>
          <w:sz w:val="20"/>
          <w:szCs w:val="20"/>
        </w:rPr>
      </w:pPr>
      <w:r w:rsidRPr="00B427A7">
        <w:rPr>
          <w:sz w:val="20"/>
          <w:szCs w:val="20"/>
        </w:rPr>
        <w:t xml:space="preserve">Международный стандарт финансовой отчетности </w:t>
      </w:r>
      <w:r w:rsidRPr="00881678">
        <w:rPr>
          <w:bCs/>
          <w:sz w:val="20"/>
          <w:szCs w:val="20"/>
        </w:rPr>
        <w:t>(IAS)</w:t>
      </w:r>
      <w:r w:rsidRPr="00881678">
        <w:rPr>
          <w:bCs/>
          <w:sz w:val="20"/>
          <w:szCs w:val="20"/>
          <w:lang w:val="en-US"/>
        </w:rPr>
        <w:t> </w:t>
      </w:r>
      <w:r w:rsidRPr="00881678">
        <w:rPr>
          <w:bCs/>
          <w:sz w:val="20"/>
          <w:szCs w:val="20"/>
        </w:rPr>
        <w:t>16 «Основные средства»</w:t>
      </w:r>
      <w:r w:rsidRPr="00B427A7">
        <w:rPr>
          <w:sz w:val="20"/>
          <w:szCs w:val="20"/>
        </w:rPr>
        <w:t xml:space="preserve"> определяет </w:t>
      </w:r>
      <w:r w:rsidRPr="00B427A7">
        <w:rPr>
          <w:sz w:val="20"/>
          <w:szCs w:val="20"/>
          <w:highlight w:val="white"/>
        </w:rPr>
        <w:t>амортизацию</w:t>
      </w:r>
      <w:r w:rsidRPr="00B427A7">
        <w:rPr>
          <w:sz w:val="20"/>
          <w:szCs w:val="20"/>
        </w:rPr>
        <w:t xml:space="preserve"> основных средств как систематическое распределение стоимости актива на протяжении срока его полезного использования. </w:t>
      </w:r>
    </w:p>
    <w:p w:rsidR="00655295" w:rsidRDefault="00655295" w:rsidP="00655295">
      <w:pPr>
        <w:autoSpaceDE w:val="0"/>
        <w:autoSpaceDN w:val="0"/>
        <w:adjustRightInd w:val="0"/>
        <w:spacing w:line="216" w:lineRule="auto"/>
        <w:ind w:firstLine="284"/>
        <w:jc w:val="both"/>
        <w:rPr>
          <w:sz w:val="20"/>
          <w:szCs w:val="20"/>
        </w:rPr>
      </w:pPr>
      <w:r w:rsidRPr="00B427A7">
        <w:rPr>
          <w:sz w:val="20"/>
          <w:szCs w:val="20"/>
        </w:rPr>
        <w:t>В оригинале стандарта используется термин «</w:t>
      </w:r>
      <w:r w:rsidRPr="00B427A7">
        <w:rPr>
          <w:sz w:val="20"/>
          <w:szCs w:val="20"/>
          <w:lang w:val="en-US"/>
        </w:rPr>
        <w:t>depreciation</w:t>
      </w:r>
      <w:r w:rsidRPr="00B427A7">
        <w:rPr>
          <w:sz w:val="20"/>
          <w:szCs w:val="20"/>
        </w:rPr>
        <w:t xml:space="preserve">», который дословно следует перевести как «износ», однако учитывая, что традиционно применительно к основным средствам привычнее использовать термин «амортизация», будем придерживаться данной терминологии. </w:t>
      </w:r>
    </w:p>
    <w:p w:rsidR="00655295" w:rsidRDefault="00655295" w:rsidP="00655295">
      <w:pPr>
        <w:autoSpaceDE w:val="0"/>
        <w:autoSpaceDN w:val="0"/>
        <w:adjustRightInd w:val="0"/>
        <w:spacing w:line="216" w:lineRule="auto"/>
        <w:ind w:firstLine="284"/>
        <w:jc w:val="both"/>
        <w:rPr>
          <w:sz w:val="20"/>
          <w:szCs w:val="20"/>
        </w:rPr>
      </w:pPr>
      <w:r w:rsidRPr="00B427A7">
        <w:rPr>
          <w:sz w:val="20"/>
          <w:szCs w:val="20"/>
        </w:rPr>
        <w:t>Для погашения амортизируемой величины актива на протяжении срока его полезного использования могут применяться разл</w:t>
      </w:r>
      <w:r>
        <w:rPr>
          <w:sz w:val="20"/>
          <w:szCs w:val="20"/>
        </w:rPr>
        <w:t>ичные методы амортизации</w:t>
      </w:r>
      <w:r w:rsidRPr="00B427A7">
        <w:rPr>
          <w:sz w:val="20"/>
          <w:szCs w:val="20"/>
        </w:rPr>
        <w:t xml:space="preserve">. </w:t>
      </w:r>
    </w:p>
    <w:p w:rsidR="00655295" w:rsidRPr="00B427A7" w:rsidRDefault="00655295" w:rsidP="00655295">
      <w:pPr>
        <w:autoSpaceDE w:val="0"/>
        <w:autoSpaceDN w:val="0"/>
        <w:adjustRightInd w:val="0"/>
        <w:spacing w:line="216" w:lineRule="auto"/>
        <w:ind w:firstLine="284"/>
        <w:jc w:val="both"/>
        <w:rPr>
          <w:sz w:val="20"/>
          <w:szCs w:val="20"/>
        </w:rPr>
      </w:pPr>
      <w:r w:rsidRPr="00B427A7">
        <w:rPr>
          <w:sz w:val="20"/>
          <w:szCs w:val="20"/>
        </w:rPr>
        <w:t xml:space="preserve">Предприятие выбирает тот метод, который наиболее точно отражает предполагаемую структуру потребления будущих экономических выгод, заключенных в активе. Выбранный метод применяется последовательно от одного отчетного периода к другому, кроме случаев </w:t>
      </w:r>
      <w:proofErr w:type="gramStart"/>
      <w:r w:rsidRPr="00B427A7">
        <w:rPr>
          <w:sz w:val="20"/>
          <w:szCs w:val="20"/>
        </w:rPr>
        <w:t>изменения</w:t>
      </w:r>
      <w:proofErr w:type="gramEnd"/>
      <w:r w:rsidRPr="00B427A7">
        <w:rPr>
          <w:sz w:val="20"/>
          <w:szCs w:val="20"/>
        </w:rPr>
        <w:t xml:space="preserve"> в структуре потребления этих будущих экономических выгод. </w:t>
      </w:r>
    </w:p>
    <w:p w:rsidR="00655295" w:rsidRPr="00AB4FEE" w:rsidRDefault="00655295" w:rsidP="00655295">
      <w:pPr>
        <w:autoSpaceDE w:val="0"/>
        <w:autoSpaceDN w:val="0"/>
        <w:adjustRightInd w:val="0"/>
        <w:spacing w:line="216" w:lineRule="auto"/>
        <w:ind w:firstLine="284"/>
        <w:jc w:val="both"/>
        <w:rPr>
          <w:sz w:val="20"/>
          <w:szCs w:val="20"/>
        </w:rPr>
      </w:pPr>
      <w:r w:rsidRPr="00AB4FEE">
        <w:rPr>
          <w:bCs/>
          <w:sz w:val="20"/>
          <w:szCs w:val="20"/>
        </w:rPr>
        <w:t>Метод линейной амортизации основных средств</w:t>
      </w:r>
      <w:r w:rsidRPr="00AB4FEE">
        <w:rPr>
          <w:sz w:val="20"/>
          <w:szCs w:val="20"/>
        </w:rPr>
        <w:t xml:space="preserve"> заключается в начислении постоянной суммы амортизации на протяжении срока полезного использования актива, если при этом не меняется остаточная стоимость актива. </w:t>
      </w:r>
    </w:p>
    <w:p w:rsidR="00655295" w:rsidRPr="00AB4FEE" w:rsidRDefault="00655295" w:rsidP="00655295">
      <w:pPr>
        <w:autoSpaceDE w:val="0"/>
        <w:autoSpaceDN w:val="0"/>
        <w:adjustRightInd w:val="0"/>
        <w:spacing w:line="216" w:lineRule="auto"/>
        <w:ind w:firstLine="284"/>
        <w:jc w:val="both"/>
        <w:rPr>
          <w:sz w:val="20"/>
          <w:szCs w:val="20"/>
        </w:rPr>
      </w:pPr>
      <w:r w:rsidRPr="00AB4FEE">
        <w:rPr>
          <w:sz w:val="20"/>
          <w:szCs w:val="20"/>
        </w:rPr>
        <w:lastRenderedPageBreak/>
        <w:t>Годовая амортизация</w:t>
      </w:r>
      <w:r w:rsidRPr="00AB4FEE">
        <w:rPr>
          <w:sz w:val="20"/>
          <w:szCs w:val="20"/>
          <w:lang w:val="en-US"/>
        </w:rPr>
        <w:t> </w:t>
      </w:r>
      <w:r w:rsidRPr="00AB4FEE">
        <w:rPr>
          <w:sz w:val="20"/>
          <w:szCs w:val="20"/>
        </w:rPr>
        <w:t>= Первоначальная стоимость</w:t>
      </w:r>
      <w:r w:rsidRPr="00AB4FEE">
        <w:rPr>
          <w:sz w:val="20"/>
          <w:szCs w:val="20"/>
          <w:lang w:val="en-US"/>
        </w:rPr>
        <w:t> </w:t>
      </w:r>
      <w:r>
        <w:rPr>
          <w:sz w:val="20"/>
          <w:szCs w:val="20"/>
        </w:rPr>
        <w:t>–</w:t>
      </w:r>
      <w:r w:rsidRPr="00AB4FEE">
        <w:rPr>
          <w:sz w:val="20"/>
          <w:szCs w:val="20"/>
        </w:rPr>
        <w:t xml:space="preserve"> Остаточная стоимость</w:t>
      </w:r>
      <w:r w:rsidRPr="00AB4FEE">
        <w:rPr>
          <w:sz w:val="20"/>
          <w:szCs w:val="20"/>
          <w:lang w:val="en-US"/>
        </w:rPr>
        <w:t> </w:t>
      </w:r>
      <w:r w:rsidRPr="00AB4FEE">
        <w:rPr>
          <w:sz w:val="20"/>
          <w:szCs w:val="20"/>
        </w:rPr>
        <w:t>/ Количество лет.</w:t>
      </w:r>
    </w:p>
    <w:p w:rsidR="00655295" w:rsidRPr="00AB4FEE" w:rsidRDefault="00655295" w:rsidP="00655295">
      <w:pPr>
        <w:autoSpaceDE w:val="0"/>
        <w:autoSpaceDN w:val="0"/>
        <w:adjustRightInd w:val="0"/>
        <w:spacing w:line="216" w:lineRule="auto"/>
        <w:ind w:firstLine="284"/>
        <w:jc w:val="both"/>
        <w:rPr>
          <w:sz w:val="20"/>
          <w:szCs w:val="20"/>
        </w:rPr>
      </w:pPr>
      <w:r w:rsidRPr="00AB4FEE">
        <w:rPr>
          <w:bCs/>
          <w:sz w:val="20"/>
          <w:szCs w:val="20"/>
        </w:rPr>
        <w:t>Метод уменьшаемого остатка</w:t>
      </w:r>
      <w:r w:rsidRPr="00AB4FEE">
        <w:rPr>
          <w:sz w:val="20"/>
          <w:szCs w:val="20"/>
        </w:rPr>
        <w:t xml:space="preserve"> заключается в том, что при его применении сумма начисляемой амортизации на протяжении срока полезного использования уменьшается. </w:t>
      </w:r>
    </w:p>
    <w:p w:rsidR="00655295" w:rsidRPr="00AB4FEE" w:rsidRDefault="00655295" w:rsidP="00655295">
      <w:pPr>
        <w:autoSpaceDE w:val="0"/>
        <w:autoSpaceDN w:val="0"/>
        <w:adjustRightInd w:val="0"/>
        <w:spacing w:line="216" w:lineRule="auto"/>
        <w:ind w:firstLine="284"/>
        <w:jc w:val="both"/>
        <w:rPr>
          <w:sz w:val="20"/>
          <w:szCs w:val="20"/>
        </w:rPr>
      </w:pPr>
      <w:r w:rsidRPr="00AB4FEE">
        <w:rPr>
          <w:sz w:val="20"/>
          <w:szCs w:val="20"/>
        </w:rPr>
        <w:t>Годовая амортизация</w:t>
      </w:r>
      <w:r w:rsidRPr="00AB4FEE">
        <w:rPr>
          <w:sz w:val="20"/>
          <w:szCs w:val="20"/>
          <w:lang w:val="en-US"/>
        </w:rPr>
        <w:t> </w:t>
      </w:r>
      <w:r w:rsidRPr="00AB4FEE">
        <w:rPr>
          <w:sz w:val="20"/>
          <w:szCs w:val="20"/>
        </w:rPr>
        <w:t>= Балансовая стоимость актива на начало года</w:t>
      </w:r>
      <w:r w:rsidRPr="00AB4FEE">
        <w:rPr>
          <w:sz w:val="20"/>
          <w:szCs w:val="20"/>
          <w:lang w:val="en-US"/>
        </w:rPr>
        <w:t> </w:t>
      </w:r>
      <w:r w:rsidRPr="00AB4FEE">
        <w:rPr>
          <w:sz w:val="20"/>
          <w:szCs w:val="20"/>
        </w:rPr>
        <w:t>х Ставка амортизации.</w:t>
      </w:r>
    </w:p>
    <w:p w:rsidR="00655295" w:rsidRDefault="00655295" w:rsidP="00655295">
      <w:pPr>
        <w:autoSpaceDE w:val="0"/>
        <w:autoSpaceDN w:val="0"/>
        <w:adjustRightInd w:val="0"/>
        <w:spacing w:line="216" w:lineRule="auto"/>
        <w:ind w:firstLine="284"/>
        <w:jc w:val="both"/>
        <w:rPr>
          <w:sz w:val="20"/>
          <w:szCs w:val="20"/>
        </w:rPr>
      </w:pPr>
      <w:r w:rsidRPr="00B427A7">
        <w:rPr>
          <w:sz w:val="20"/>
          <w:szCs w:val="20"/>
        </w:rPr>
        <w:t>Проанализировав разнообразие методов начисления амортизации в различных странах можно подвести общий итог,</w:t>
      </w:r>
      <w:r>
        <w:rPr>
          <w:sz w:val="20"/>
          <w:szCs w:val="20"/>
        </w:rPr>
        <w:t xml:space="preserve"> который представлен в таблице</w:t>
      </w:r>
      <w:r w:rsidRPr="00B427A7">
        <w:rPr>
          <w:sz w:val="20"/>
          <w:szCs w:val="20"/>
        </w:rPr>
        <w:t xml:space="preserve">. </w:t>
      </w:r>
    </w:p>
    <w:p w:rsidR="00655295" w:rsidRPr="00D96DA4" w:rsidRDefault="00655295" w:rsidP="00655295">
      <w:pPr>
        <w:autoSpaceDE w:val="0"/>
        <w:autoSpaceDN w:val="0"/>
        <w:adjustRightInd w:val="0"/>
        <w:spacing w:line="216" w:lineRule="auto"/>
        <w:ind w:firstLine="284"/>
        <w:jc w:val="both"/>
        <w:rPr>
          <w:sz w:val="20"/>
          <w:szCs w:val="20"/>
        </w:rPr>
      </w:pPr>
      <w:r w:rsidRPr="00B427A7">
        <w:rPr>
          <w:sz w:val="20"/>
          <w:szCs w:val="20"/>
        </w:rPr>
        <w:t>Это обусловлено тем, что при начислении амортизации прямолинейным методом, а</w:t>
      </w:r>
      <w:r w:rsidRPr="00B427A7">
        <w:rPr>
          <w:color w:val="000000"/>
          <w:sz w:val="20"/>
          <w:szCs w:val="20"/>
          <w:shd w:val="clear" w:color="auto" w:fill="FFFFFF"/>
        </w:rPr>
        <w:t xml:space="preserve">мортизируемая стоимость распределяется равномерно на протяжении расчетного срока полезного использования. Прямолинейный метод основан на допущении о том, что амортизация зависит только от течения времени. </w:t>
      </w:r>
    </w:p>
    <w:p w:rsidR="00655295" w:rsidRDefault="00655295" w:rsidP="00655295">
      <w:pPr>
        <w:spacing w:line="216" w:lineRule="auto"/>
        <w:ind w:firstLine="284"/>
        <w:jc w:val="both"/>
        <w:rPr>
          <w:color w:val="000000"/>
          <w:sz w:val="20"/>
          <w:szCs w:val="20"/>
          <w:shd w:val="clear" w:color="auto" w:fill="FFFFFF"/>
        </w:rPr>
      </w:pPr>
      <w:r w:rsidRPr="00B427A7">
        <w:rPr>
          <w:color w:val="000000"/>
          <w:sz w:val="20"/>
          <w:szCs w:val="20"/>
          <w:shd w:val="clear" w:color="auto" w:fill="FFFFFF"/>
        </w:rPr>
        <w:t xml:space="preserve">Прямолинейный метод начисления амортизации, аналогичен  методу линейной амортизации, который преобладает в Республике Беларусь. </w:t>
      </w:r>
    </w:p>
    <w:p w:rsidR="00655295" w:rsidRDefault="00655295" w:rsidP="00655295">
      <w:pPr>
        <w:spacing w:line="216" w:lineRule="auto"/>
        <w:ind w:firstLine="284"/>
        <w:jc w:val="both"/>
        <w:rPr>
          <w:color w:val="000000"/>
          <w:sz w:val="20"/>
          <w:szCs w:val="20"/>
          <w:shd w:val="clear" w:color="auto" w:fill="FFFFFF"/>
        </w:rPr>
      </w:pPr>
      <w:r w:rsidRPr="00B427A7">
        <w:rPr>
          <w:color w:val="000000"/>
          <w:sz w:val="20"/>
          <w:szCs w:val="20"/>
          <w:shd w:val="clear" w:color="auto" w:fill="FFFFFF"/>
        </w:rPr>
        <w:t>Амортизационные расходы для каждого периода подсчитываются путем деления амортизируемой стоимости (стоимость амортизируемого актива за вычетом его ликвидационной стоимости) на количество учетных периодов расчетного срока полезного использования актива. Норма амортизации остается постоянной для каждого года.</w:t>
      </w:r>
    </w:p>
    <w:p w:rsidR="00655295" w:rsidRPr="00655295" w:rsidRDefault="00655295" w:rsidP="00655295">
      <w:pPr>
        <w:spacing w:line="216" w:lineRule="auto"/>
        <w:ind w:firstLine="284"/>
        <w:jc w:val="both"/>
        <w:rPr>
          <w:color w:val="000000"/>
          <w:sz w:val="20"/>
          <w:szCs w:val="20"/>
          <w:shd w:val="clear" w:color="auto" w:fill="FFFFFF"/>
        </w:rPr>
      </w:pPr>
    </w:p>
    <w:p w:rsidR="00655295" w:rsidRDefault="00655295" w:rsidP="00655295">
      <w:pPr>
        <w:widowControl w:val="0"/>
        <w:shd w:val="clear" w:color="auto" w:fill="FFFFFF"/>
        <w:tabs>
          <w:tab w:val="left" w:pos="993"/>
        </w:tabs>
        <w:spacing w:line="216" w:lineRule="auto"/>
        <w:jc w:val="both"/>
        <w:rPr>
          <w:b/>
          <w:sz w:val="16"/>
          <w:szCs w:val="16"/>
        </w:rPr>
      </w:pPr>
      <w:r>
        <w:rPr>
          <w:sz w:val="16"/>
          <w:szCs w:val="16"/>
        </w:rPr>
        <w:t>Таблица</w:t>
      </w:r>
      <w:r w:rsidRPr="00B427A7">
        <w:rPr>
          <w:sz w:val="16"/>
          <w:szCs w:val="16"/>
        </w:rPr>
        <w:t>.</w:t>
      </w:r>
      <w:r>
        <w:rPr>
          <w:sz w:val="16"/>
          <w:szCs w:val="16"/>
        </w:rPr>
        <w:t xml:space="preserve"> </w:t>
      </w:r>
      <w:r w:rsidRPr="00B427A7">
        <w:rPr>
          <w:sz w:val="16"/>
          <w:szCs w:val="16"/>
        </w:rPr>
        <w:t xml:space="preserve">- </w:t>
      </w:r>
      <w:r w:rsidRPr="00D96DA4">
        <w:rPr>
          <w:b/>
          <w:sz w:val="16"/>
          <w:szCs w:val="16"/>
        </w:rPr>
        <w:t>Преобладающие методы начисления амортизации основных сре</w:t>
      </w:r>
      <w:proofErr w:type="gramStart"/>
      <w:r w:rsidRPr="00D96DA4">
        <w:rPr>
          <w:b/>
          <w:sz w:val="16"/>
          <w:szCs w:val="16"/>
        </w:rPr>
        <w:t>дств в р</w:t>
      </w:r>
      <w:proofErr w:type="gramEnd"/>
      <w:r w:rsidRPr="00D96DA4">
        <w:rPr>
          <w:b/>
          <w:sz w:val="16"/>
          <w:szCs w:val="16"/>
        </w:rPr>
        <w:t>азных странах</w:t>
      </w:r>
    </w:p>
    <w:p w:rsidR="00655295" w:rsidRPr="00D96DA4" w:rsidRDefault="00655295" w:rsidP="00655295">
      <w:pPr>
        <w:widowControl w:val="0"/>
        <w:shd w:val="clear" w:color="auto" w:fill="FFFFFF"/>
        <w:tabs>
          <w:tab w:val="left" w:pos="993"/>
        </w:tabs>
        <w:spacing w:line="216" w:lineRule="auto"/>
        <w:jc w:val="both"/>
        <w:rPr>
          <w:b/>
          <w:sz w:val="16"/>
          <w:szCs w:val="16"/>
        </w:rPr>
      </w:pPr>
    </w:p>
    <w:tbl>
      <w:tblPr>
        <w:tblW w:w="6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3969"/>
      </w:tblGrid>
      <w:tr w:rsidR="00655295" w:rsidRPr="00D96DA4" w:rsidTr="00281FE7">
        <w:tc>
          <w:tcPr>
            <w:tcW w:w="2268" w:type="dxa"/>
            <w:vAlign w:val="center"/>
          </w:tcPr>
          <w:p w:rsidR="00655295" w:rsidRPr="00D96DA4" w:rsidRDefault="00655295" w:rsidP="00655295">
            <w:pPr>
              <w:widowControl w:val="0"/>
              <w:shd w:val="clear" w:color="auto" w:fill="FFFFFF"/>
              <w:tabs>
                <w:tab w:val="left" w:pos="993"/>
              </w:tabs>
              <w:snapToGrid w:val="0"/>
              <w:spacing w:line="216" w:lineRule="auto"/>
              <w:jc w:val="center"/>
              <w:rPr>
                <w:iCs/>
                <w:sz w:val="16"/>
                <w:szCs w:val="16"/>
              </w:rPr>
            </w:pPr>
            <w:r w:rsidRPr="00D96DA4">
              <w:rPr>
                <w:iCs/>
                <w:sz w:val="16"/>
                <w:szCs w:val="16"/>
              </w:rPr>
              <w:t>Страна</w:t>
            </w:r>
          </w:p>
        </w:tc>
        <w:tc>
          <w:tcPr>
            <w:tcW w:w="3969" w:type="dxa"/>
            <w:vAlign w:val="center"/>
          </w:tcPr>
          <w:p w:rsidR="00655295" w:rsidRPr="00D96DA4" w:rsidRDefault="00655295" w:rsidP="00655295">
            <w:pPr>
              <w:widowControl w:val="0"/>
              <w:shd w:val="clear" w:color="auto" w:fill="FFFFFF"/>
              <w:tabs>
                <w:tab w:val="left" w:pos="993"/>
              </w:tabs>
              <w:snapToGrid w:val="0"/>
              <w:spacing w:line="216" w:lineRule="auto"/>
              <w:jc w:val="center"/>
              <w:rPr>
                <w:iCs/>
                <w:sz w:val="16"/>
                <w:szCs w:val="16"/>
              </w:rPr>
            </w:pPr>
            <w:r w:rsidRPr="00D96DA4">
              <w:rPr>
                <w:iCs/>
                <w:sz w:val="16"/>
                <w:szCs w:val="16"/>
              </w:rPr>
              <w:t>Метод начисления амортизации</w:t>
            </w:r>
          </w:p>
        </w:tc>
      </w:tr>
      <w:tr w:rsidR="00655295" w:rsidRPr="00D96DA4" w:rsidTr="00281FE7">
        <w:tc>
          <w:tcPr>
            <w:tcW w:w="2268" w:type="dxa"/>
            <w:vAlign w:val="center"/>
          </w:tcPr>
          <w:p w:rsidR="00655295" w:rsidRPr="00D96DA4" w:rsidRDefault="00655295" w:rsidP="00655295">
            <w:pPr>
              <w:widowControl w:val="0"/>
              <w:shd w:val="clear" w:color="auto" w:fill="FFFFFF"/>
              <w:tabs>
                <w:tab w:val="left" w:pos="993"/>
              </w:tabs>
              <w:snapToGrid w:val="0"/>
              <w:spacing w:line="216" w:lineRule="auto"/>
              <w:jc w:val="both"/>
              <w:rPr>
                <w:bCs/>
                <w:sz w:val="16"/>
                <w:szCs w:val="16"/>
              </w:rPr>
            </w:pPr>
            <w:r w:rsidRPr="00D96DA4">
              <w:rPr>
                <w:bCs/>
                <w:sz w:val="16"/>
                <w:szCs w:val="16"/>
              </w:rPr>
              <w:t>Бельгия</w:t>
            </w:r>
          </w:p>
        </w:tc>
        <w:tc>
          <w:tcPr>
            <w:tcW w:w="3969" w:type="dxa"/>
            <w:vAlign w:val="center"/>
          </w:tcPr>
          <w:p w:rsidR="00655295" w:rsidRPr="00D96DA4" w:rsidRDefault="00655295" w:rsidP="00655295">
            <w:pPr>
              <w:widowControl w:val="0"/>
              <w:shd w:val="clear" w:color="auto" w:fill="FFFFFF"/>
              <w:tabs>
                <w:tab w:val="left" w:pos="993"/>
              </w:tabs>
              <w:snapToGrid w:val="0"/>
              <w:spacing w:line="216" w:lineRule="auto"/>
              <w:jc w:val="both"/>
              <w:rPr>
                <w:sz w:val="16"/>
                <w:szCs w:val="16"/>
              </w:rPr>
            </w:pPr>
            <w:r w:rsidRPr="00D96DA4">
              <w:rPr>
                <w:sz w:val="16"/>
                <w:szCs w:val="16"/>
              </w:rPr>
              <w:t>Прямолинейный или принцип снижения отчислений</w:t>
            </w:r>
          </w:p>
        </w:tc>
      </w:tr>
      <w:tr w:rsidR="00655295" w:rsidRPr="00D96DA4" w:rsidTr="00281FE7">
        <w:tc>
          <w:tcPr>
            <w:tcW w:w="2268" w:type="dxa"/>
            <w:vAlign w:val="center"/>
          </w:tcPr>
          <w:p w:rsidR="00655295" w:rsidRPr="00D96DA4" w:rsidRDefault="00655295" w:rsidP="00655295">
            <w:pPr>
              <w:widowControl w:val="0"/>
              <w:shd w:val="clear" w:color="auto" w:fill="FFFFFF"/>
              <w:tabs>
                <w:tab w:val="left" w:pos="993"/>
              </w:tabs>
              <w:snapToGrid w:val="0"/>
              <w:spacing w:line="216" w:lineRule="auto"/>
              <w:jc w:val="both"/>
              <w:rPr>
                <w:bCs/>
                <w:sz w:val="16"/>
                <w:szCs w:val="16"/>
              </w:rPr>
            </w:pPr>
            <w:r w:rsidRPr="00D96DA4">
              <w:rPr>
                <w:bCs/>
                <w:sz w:val="16"/>
                <w:szCs w:val="16"/>
              </w:rPr>
              <w:t>Великобритания, Ирландия</w:t>
            </w:r>
          </w:p>
        </w:tc>
        <w:tc>
          <w:tcPr>
            <w:tcW w:w="3969" w:type="dxa"/>
            <w:vAlign w:val="center"/>
          </w:tcPr>
          <w:p w:rsidR="00655295" w:rsidRPr="00D96DA4" w:rsidRDefault="00655295" w:rsidP="00655295">
            <w:pPr>
              <w:widowControl w:val="0"/>
              <w:shd w:val="clear" w:color="auto" w:fill="FFFFFF"/>
              <w:tabs>
                <w:tab w:val="left" w:pos="993"/>
              </w:tabs>
              <w:snapToGrid w:val="0"/>
              <w:spacing w:line="216" w:lineRule="auto"/>
              <w:jc w:val="both"/>
              <w:rPr>
                <w:sz w:val="16"/>
                <w:szCs w:val="16"/>
              </w:rPr>
            </w:pPr>
            <w:r w:rsidRPr="00D96DA4">
              <w:rPr>
                <w:sz w:val="16"/>
                <w:szCs w:val="16"/>
              </w:rPr>
              <w:t>Норма налогового законодательства</w:t>
            </w:r>
          </w:p>
        </w:tc>
      </w:tr>
      <w:tr w:rsidR="00655295" w:rsidRPr="00D96DA4" w:rsidTr="00281FE7">
        <w:tc>
          <w:tcPr>
            <w:tcW w:w="2268" w:type="dxa"/>
            <w:vAlign w:val="center"/>
          </w:tcPr>
          <w:p w:rsidR="00655295" w:rsidRPr="00D96DA4" w:rsidRDefault="00655295" w:rsidP="00655295">
            <w:pPr>
              <w:widowControl w:val="0"/>
              <w:shd w:val="clear" w:color="auto" w:fill="FFFFFF"/>
              <w:tabs>
                <w:tab w:val="left" w:pos="993"/>
              </w:tabs>
              <w:snapToGrid w:val="0"/>
              <w:spacing w:line="216" w:lineRule="auto"/>
              <w:jc w:val="both"/>
              <w:rPr>
                <w:bCs/>
                <w:sz w:val="16"/>
                <w:szCs w:val="16"/>
              </w:rPr>
            </w:pPr>
            <w:r w:rsidRPr="00D96DA4">
              <w:rPr>
                <w:bCs/>
                <w:sz w:val="16"/>
                <w:szCs w:val="16"/>
              </w:rPr>
              <w:t>Греция</w:t>
            </w:r>
          </w:p>
        </w:tc>
        <w:tc>
          <w:tcPr>
            <w:tcW w:w="3969" w:type="dxa"/>
            <w:vAlign w:val="center"/>
          </w:tcPr>
          <w:p w:rsidR="00655295" w:rsidRPr="00D96DA4" w:rsidRDefault="00655295" w:rsidP="00655295">
            <w:pPr>
              <w:widowControl w:val="0"/>
              <w:shd w:val="clear" w:color="auto" w:fill="FFFFFF"/>
              <w:tabs>
                <w:tab w:val="left" w:pos="993"/>
              </w:tabs>
              <w:snapToGrid w:val="0"/>
              <w:spacing w:line="216" w:lineRule="auto"/>
              <w:jc w:val="both"/>
              <w:rPr>
                <w:sz w:val="16"/>
                <w:szCs w:val="16"/>
              </w:rPr>
            </w:pPr>
            <w:r w:rsidRPr="00D96DA4">
              <w:rPr>
                <w:sz w:val="16"/>
                <w:szCs w:val="16"/>
              </w:rPr>
              <w:t>Норма налогового законодательства</w:t>
            </w:r>
          </w:p>
        </w:tc>
      </w:tr>
      <w:tr w:rsidR="00655295" w:rsidRPr="00D96DA4" w:rsidTr="00281FE7">
        <w:tc>
          <w:tcPr>
            <w:tcW w:w="2268" w:type="dxa"/>
            <w:vAlign w:val="center"/>
          </w:tcPr>
          <w:p w:rsidR="00655295" w:rsidRPr="00D96DA4" w:rsidRDefault="00655295" w:rsidP="00655295">
            <w:pPr>
              <w:widowControl w:val="0"/>
              <w:shd w:val="clear" w:color="auto" w:fill="FFFFFF"/>
              <w:tabs>
                <w:tab w:val="left" w:pos="993"/>
              </w:tabs>
              <w:snapToGrid w:val="0"/>
              <w:spacing w:line="216" w:lineRule="auto"/>
              <w:jc w:val="both"/>
              <w:rPr>
                <w:bCs/>
                <w:sz w:val="16"/>
                <w:szCs w:val="16"/>
              </w:rPr>
            </w:pPr>
            <w:r w:rsidRPr="00D96DA4">
              <w:rPr>
                <w:bCs/>
                <w:sz w:val="16"/>
                <w:szCs w:val="16"/>
              </w:rPr>
              <w:t>Дания</w:t>
            </w:r>
          </w:p>
        </w:tc>
        <w:tc>
          <w:tcPr>
            <w:tcW w:w="3969" w:type="dxa"/>
            <w:vAlign w:val="center"/>
          </w:tcPr>
          <w:p w:rsidR="00655295" w:rsidRPr="00D96DA4" w:rsidRDefault="00655295" w:rsidP="00655295">
            <w:pPr>
              <w:widowControl w:val="0"/>
              <w:shd w:val="clear" w:color="auto" w:fill="FFFFFF"/>
              <w:tabs>
                <w:tab w:val="left" w:pos="993"/>
              </w:tabs>
              <w:snapToGrid w:val="0"/>
              <w:spacing w:line="216" w:lineRule="auto"/>
              <w:jc w:val="both"/>
              <w:rPr>
                <w:sz w:val="16"/>
                <w:szCs w:val="16"/>
              </w:rPr>
            </w:pPr>
            <w:r w:rsidRPr="00D96DA4">
              <w:rPr>
                <w:sz w:val="16"/>
                <w:szCs w:val="16"/>
              </w:rPr>
              <w:t>Прямолинейный</w:t>
            </w:r>
          </w:p>
        </w:tc>
      </w:tr>
      <w:tr w:rsidR="00655295" w:rsidRPr="00D96DA4" w:rsidTr="00281FE7">
        <w:tc>
          <w:tcPr>
            <w:tcW w:w="2268" w:type="dxa"/>
            <w:vAlign w:val="center"/>
          </w:tcPr>
          <w:p w:rsidR="00655295" w:rsidRPr="00D96DA4" w:rsidRDefault="00655295" w:rsidP="00655295">
            <w:pPr>
              <w:widowControl w:val="0"/>
              <w:shd w:val="clear" w:color="auto" w:fill="FFFFFF"/>
              <w:tabs>
                <w:tab w:val="left" w:pos="993"/>
              </w:tabs>
              <w:snapToGrid w:val="0"/>
              <w:spacing w:line="216" w:lineRule="auto"/>
              <w:jc w:val="both"/>
              <w:rPr>
                <w:bCs/>
                <w:sz w:val="16"/>
                <w:szCs w:val="16"/>
              </w:rPr>
            </w:pPr>
            <w:r w:rsidRPr="00D96DA4">
              <w:rPr>
                <w:bCs/>
                <w:sz w:val="16"/>
                <w:szCs w:val="16"/>
              </w:rPr>
              <w:t>Италия</w:t>
            </w:r>
          </w:p>
        </w:tc>
        <w:tc>
          <w:tcPr>
            <w:tcW w:w="3969" w:type="dxa"/>
            <w:vAlign w:val="center"/>
          </w:tcPr>
          <w:p w:rsidR="00655295" w:rsidRPr="00D96DA4" w:rsidRDefault="00655295" w:rsidP="00655295">
            <w:pPr>
              <w:widowControl w:val="0"/>
              <w:shd w:val="clear" w:color="auto" w:fill="FFFFFF"/>
              <w:tabs>
                <w:tab w:val="left" w:pos="993"/>
              </w:tabs>
              <w:snapToGrid w:val="0"/>
              <w:spacing w:line="216" w:lineRule="auto"/>
              <w:jc w:val="both"/>
              <w:rPr>
                <w:sz w:val="16"/>
                <w:szCs w:val="16"/>
              </w:rPr>
            </w:pPr>
            <w:r w:rsidRPr="00D96DA4">
              <w:rPr>
                <w:sz w:val="16"/>
                <w:szCs w:val="16"/>
              </w:rPr>
              <w:t>Норма налогового законодательства (</w:t>
            </w:r>
            <w:proofErr w:type="gramStart"/>
            <w:r w:rsidRPr="00D96DA4">
              <w:rPr>
                <w:sz w:val="16"/>
                <w:szCs w:val="16"/>
              </w:rPr>
              <w:t>ускоренный</w:t>
            </w:r>
            <w:proofErr w:type="gramEnd"/>
            <w:r w:rsidRPr="00D96DA4">
              <w:rPr>
                <w:sz w:val="16"/>
                <w:szCs w:val="16"/>
              </w:rPr>
              <w:t>)</w:t>
            </w:r>
          </w:p>
        </w:tc>
      </w:tr>
      <w:tr w:rsidR="00655295" w:rsidRPr="00D96DA4" w:rsidTr="00281FE7">
        <w:tc>
          <w:tcPr>
            <w:tcW w:w="2268" w:type="dxa"/>
            <w:vAlign w:val="center"/>
          </w:tcPr>
          <w:p w:rsidR="00655295" w:rsidRPr="00D96DA4" w:rsidRDefault="00655295" w:rsidP="00655295">
            <w:pPr>
              <w:widowControl w:val="0"/>
              <w:shd w:val="clear" w:color="auto" w:fill="FFFFFF"/>
              <w:tabs>
                <w:tab w:val="left" w:pos="993"/>
              </w:tabs>
              <w:snapToGrid w:val="0"/>
              <w:spacing w:line="216" w:lineRule="auto"/>
              <w:jc w:val="both"/>
              <w:rPr>
                <w:bCs/>
                <w:sz w:val="16"/>
                <w:szCs w:val="16"/>
              </w:rPr>
            </w:pPr>
            <w:r w:rsidRPr="00D96DA4">
              <w:rPr>
                <w:bCs/>
                <w:sz w:val="16"/>
                <w:szCs w:val="16"/>
              </w:rPr>
              <w:t>Люксембург</w:t>
            </w:r>
          </w:p>
        </w:tc>
        <w:tc>
          <w:tcPr>
            <w:tcW w:w="3969" w:type="dxa"/>
            <w:vAlign w:val="center"/>
          </w:tcPr>
          <w:p w:rsidR="00655295" w:rsidRPr="00D96DA4" w:rsidRDefault="00655295" w:rsidP="00655295">
            <w:pPr>
              <w:widowControl w:val="0"/>
              <w:shd w:val="clear" w:color="auto" w:fill="FFFFFF"/>
              <w:tabs>
                <w:tab w:val="left" w:pos="993"/>
              </w:tabs>
              <w:snapToGrid w:val="0"/>
              <w:spacing w:line="216" w:lineRule="auto"/>
              <w:jc w:val="both"/>
              <w:rPr>
                <w:sz w:val="16"/>
                <w:szCs w:val="16"/>
              </w:rPr>
            </w:pPr>
            <w:r w:rsidRPr="00D96DA4">
              <w:rPr>
                <w:sz w:val="16"/>
                <w:szCs w:val="16"/>
              </w:rPr>
              <w:t>Прямолинейный</w:t>
            </w:r>
          </w:p>
        </w:tc>
      </w:tr>
      <w:tr w:rsidR="00655295" w:rsidRPr="00D96DA4" w:rsidTr="00281FE7">
        <w:tc>
          <w:tcPr>
            <w:tcW w:w="2268" w:type="dxa"/>
            <w:vAlign w:val="center"/>
          </w:tcPr>
          <w:p w:rsidR="00655295" w:rsidRPr="00D96DA4" w:rsidRDefault="00655295" w:rsidP="00655295">
            <w:pPr>
              <w:widowControl w:val="0"/>
              <w:shd w:val="clear" w:color="auto" w:fill="FFFFFF"/>
              <w:tabs>
                <w:tab w:val="left" w:pos="993"/>
              </w:tabs>
              <w:snapToGrid w:val="0"/>
              <w:spacing w:line="216" w:lineRule="auto"/>
              <w:jc w:val="both"/>
              <w:rPr>
                <w:bCs/>
                <w:sz w:val="16"/>
                <w:szCs w:val="16"/>
              </w:rPr>
            </w:pPr>
            <w:r w:rsidRPr="00D96DA4">
              <w:rPr>
                <w:bCs/>
                <w:sz w:val="16"/>
                <w:szCs w:val="16"/>
              </w:rPr>
              <w:t>Германия</w:t>
            </w:r>
          </w:p>
        </w:tc>
        <w:tc>
          <w:tcPr>
            <w:tcW w:w="3969" w:type="dxa"/>
            <w:vAlign w:val="center"/>
          </w:tcPr>
          <w:p w:rsidR="00655295" w:rsidRPr="00D96DA4" w:rsidRDefault="00655295" w:rsidP="00655295">
            <w:pPr>
              <w:widowControl w:val="0"/>
              <w:shd w:val="clear" w:color="auto" w:fill="FFFFFF"/>
              <w:tabs>
                <w:tab w:val="left" w:pos="993"/>
              </w:tabs>
              <w:snapToGrid w:val="0"/>
              <w:spacing w:line="216" w:lineRule="auto"/>
              <w:jc w:val="both"/>
              <w:rPr>
                <w:sz w:val="16"/>
                <w:szCs w:val="16"/>
              </w:rPr>
            </w:pPr>
            <w:r w:rsidRPr="00D96DA4">
              <w:rPr>
                <w:sz w:val="16"/>
                <w:szCs w:val="16"/>
              </w:rPr>
              <w:t>Прямолинейный</w:t>
            </w:r>
          </w:p>
        </w:tc>
      </w:tr>
      <w:tr w:rsidR="00655295" w:rsidRPr="00D96DA4" w:rsidTr="00281FE7">
        <w:tc>
          <w:tcPr>
            <w:tcW w:w="2268" w:type="dxa"/>
            <w:vAlign w:val="center"/>
          </w:tcPr>
          <w:p w:rsidR="00655295" w:rsidRPr="00D96DA4" w:rsidRDefault="00655295" w:rsidP="00655295">
            <w:pPr>
              <w:widowControl w:val="0"/>
              <w:shd w:val="clear" w:color="auto" w:fill="FFFFFF"/>
              <w:tabs>
                <w:tab w:val="left" w:pos="993"/>
              </w:tabs>
              <w:snapToGrid w:val="0"/>
              <w:spacing w:line="216" w:lineRule="auto"/>
              <w:jc w:val="both"/>
              <w:rPr>
                <w:bCs/>
                <w:sz w:val="16"/>
                <w:szCs w:val="16"/>
              </w:rPr>
            </w:pPr>
            <w:r w:rsidRPr="00D96DA4">
              <w:rPr>
                <w:bCs/>
                <w:sz w:val="16"/>
                <w:szCs w:val="16"/>
              </w:rPr>
              <w:t>Португалия</w:t>
            </w:r>
          </w:p>
        </w:tc>
        <w:tc>
          <w:tcPr>
            <w:tcW w:w="3969" w:type="dxa"/>
            <w:vAlign w:val="center"/>
          </w:tcPr>
          <w:p w:rsidR="00655295" w:rsidRPr="00D96DA4" w:rsidRDefault="00655295" w:rsidP="00655295">
            <w:pPr>
              <w:widowControl w:val="0"/>
              <w:shd w:val="clear" w:color="auto" w:fill="FFFFFF"/>
              <w:tabs>
                <w:tab w:val="left" w:pos="993"/>
              </w:tabs>
              <w:snapToGrid w:val="0"/>
              <w:spacing w:line="216" w:lineRule="auto"/>
              <w:jc w:val="both"/>
              <w:rPr>
                <w:sz w:val="16"/>
                <w:szCs w:val="16"/>
              </w:rPr>
            </w:pPr>
            <w:r w:rsidRPr="00D96DA4">
              <w:rPr>
                <w:sz w:val="16"/>
                <w:szCs w:val="16"/>
              </w:rPr>
              <w:t>Только прямолинейный</w:t>
            </w:r>
          </w:p>
        </w:tc>
      </w:tr>
      <w:tr w:rsidR="00655295" w:rsidRPr="00D96DA4" w:rsidTr="00281FE7">
        <w:tc>
          <w:tcPr>
            <w:tcW w:w="2268" w:type="dxa"/>
            <w:vAlign w:val="center"/>
          </w:tcPr>
          <w:p w:rsidR="00655295" w:rsidRPr="00D96DA4" w:rsidRDefault="00655295" w:rsidP="00655295">
            <w:pPr>
              <w:widowControl w:val="0"/>
              <w:shd w:val="clear" w:color="auto" w:fill="FFFFFF"/>
              <w:tabs>
                <w:tab w:val="left" w:pos="993"/>
              </w:tabs>
              <w:snapToGrid w:val="0"/>
              <w:spacing w:line="216" w:lineRule="auto"/>
              <w:jc w:val="both"/>
              <w:rPr>
                <w:bCs/>
                <w:sz w:val="16"/>
                <w:szCs w:val="16"/>
              </w:rPr>
            </w:pPr>
            <w:r w:rsidRPr="00D96DA4">
              <w:rPr>
                <w:bCs/>
                <w:sz w:val="16"/>
                <w:szCs w:val="16"/>
              </w:rPr>
              <w:t>Франция</w:t>
            </w:r>
          </w:p>
        </w:tc>
        <w:tc>
          <w:tcPr>
            <w:tcW w:w="3969" w:type="dxa"/>
            <w:vAlign w:val="center"/>
          </w:tcPr>
          <w:p w:rsidR="00655295" w:rsidRPr="00D96DA4" w:rsidRDefault="00655295" w:rsidP="00655295">
            <w:pPr>
              <w:widowControl w:val="0"/>
              <w:shd w:val="clear" w:color="auto" w:fill="FFFFFF"/>
              <w:tabs>
                <w:tab w:val="left" w:pos="993"/>
              </w:tabs>
              <w:snapToGrid w:val="0"/>
              <w:spacing w:line="216" w:lineRule="auto"/>
              <w:jc w:val="both"/>
              <w:rPr>
                <w:sz w:val="16"/>
                <w:szCs w:val="16"/>
              </w:rPr>
            </w:pPr>
            <w:r w:rsidRPr="00D96DA4">
              <w:rPr>
                <w:sz w:val="16"/>
                <w:szCs w:val="16"/>
              </w:rPr>
              <w:t>Прямолинейный</w:t>
            </w:r>
          </w:p>
        </w:tc>
      </w:tr>
      <w:tr w:rsidR="00655295" w:rsidRPr="00D96DA4" w:rsidTr="00281FE7">
        <w:tc>
          <w:tcPr>
            <w:tcW w:w="2268" w:type="dxa"/>
            <w:vAlign w:val="center"/>
          </w:tcPr>
          <w:p w:rsidR="00655295" w:rsidRPr="00D96DA4" w:rsidRDefault="00655295" w:rsidP="00655295">
            <w:pPr>
              <w:widowControl w:val="0"/>
              <w:shd w:val="clear" w:color="auto" w:fill="FFFFFF"/>
              <w:tabs>
                <w:tab w:val="left" w:pos="993"/>
              </w:tabs>
              <w:snapToGrid w:val="0"/>
              <w:spacing w:line="216" w:lineRule="auto"/>
              <w:jc w:val="both"/>
              <w:rPr>
                <w:bCs/>
                <w:sz w:val="16"/>
                <w:szCs w:val="16"/>
              </w:rPr>
            </w:pPr>
            <w:r w:rsidRPr="00D96DA4">
              <w:rPr>
                <w:bCs/>
                <w:sz w:val="16"/>
                <w:szCs w:val="16"/>
              </w:rPr>
              <w:t>Швеция</w:t>
            </w:r>
          </w:p>
        </w:tc>
        <w:tc>
          <w:tcPr>
            <w:tcW w:w="3969" w:type="dxa"/>
            <w:vAlign w:val="center"/>
          </w:tcPr>
          <w:p w:rsidR="00655295" w:rsidRPr="00D96DA4" w:rsidRDefault="00655295" w:rsidP="00655295">
            <w:pPr>
              <w:widowControl w:val="0"/>
              <w:shd w:val="clear" w:color="auto" w:fill="FFFFFF"/>
              <w:tabs>
                <w:tab w:val="left" w:pos="993"/>
              </w:tabs>
              <w:snapToGrid w:val="0"/>
              <w:spacing w:line="216" w:lineRule="auto"/>
              <w:jc w:val="both"/>
              <w:rPr>
                <w:sz w:val="16"/>
                <w:szCs w:val="16"/>
              </w:rPr>
            </w:pPr>
            <w:r w:rsidRPr="00D96DA4">
              <w:rPr>
                <w:sz w:val="16"/>
                <w:szCs w:val="16"/>
              </w:rPr>
              <w:t>Прямолинейный</w:t>
            </w:r>
          </w:p>
        </w:tc>
      </w:tr>
      <w:tr w:rsidR="00655295" w:rsidRPr="00D96DA4" w:rsidTr="00281FE7">
        <w:tc>
          <w:tcPr>
            <w:tcW w:w="2268" w:type="dxa"/>
            <w:vAlign w:val="center"/>
          </w:tcPr>
          <w:p w:rsidR="00655295" w:rsidRPr="00D96DA4" w:rsidRDefault="00655295" w:rsidP="00655295">
            <w:pPr>
              <w:widowControl w:val="0"/>
              <w:shd w:val="clear" w:color="auto" w:fill="FFFFFF"/>
              <w:tabs>
                <w:tab w:val="left" w:pos="993"/>
              </w:tabs>
              <w:snapToGrid w:val="0"/>
              <w:spacing w:line="216" w:lineRule="auto"/>
              <w:jc w:val="both"/>
              <w:rPr>
                <w:bCs/>
                <w:sz w:val="16"/>
                <w:szCs w:val="16"/>
              </w:rPr>
            </w:pPr>
            <w:r w:rsidRPr="00D96DA4">
              <w:rPr>
                <w:bCs/>
                <w:sz w:val="16"/>
                <w:szCs w:val="16"/>
              </w:rPr>
              <w:t>Беларусь</w:t>
            </w:r>
          </w:p>
        </w:tc>
        <w:tc>
          <w:tcPr>
            <w:tcW w:w="3969" w:type="dxa"/>
            <w:vAlign w:val="center"/>
          </w:tcPr>
          <w:p w:rsidR="00655295" w:rsidRPr="00D96DA4" w:rsidRDefault="00655295" w:rsidP="00655295">
            <w:pPr>
              <w:widowControl w:val="0"/>
              <w:shd w:val="clear" w:color="auto" w:fill="FFFFFF"/>
              <w:tabs>
                <w:tab w:val="left" w:pos="993"/>
              </w:tabs>
              <w:snapToGrid w:val="0"/>
              <w:spacing w:line="216" w:lineRule="auto"/>
              <w:jc w:val="both"/>
              <w:rPr>
                <w:sz w:val="16"/>
                <w:szCs w:val="16"/>
              </w:rPr>
            </w:pPr>
            <w:r w:rsidRPr="00D96DA4">
              <w:rPr>
                <w:sz w:val="16"/>
                <w:szCs w:val="16"/>
              </w:rPr>
              <w:t>Линейный</w:t>
            </w:r>
          </w:p>
        </w:tc>
      </w:tr>
    </w:tbl>
    <w:p w:rsidR="00655295" w:rsidRPr="00655295" w:rsidRDefault="00655295" w:rsidP="00655295">
      <w:pPr>
        <w:spacing w:line="216" w:lineRule="auto"/>
        <w:ind w:firstLine="709"/>
        <w:jc w:val="both"/>
        <w:rPr>
          <w:sz w:val="20"/>
          <w:szCs w:val="20"/>
        </w:rPr>
      </w:pPr>
    </w:p>
    <w:p w:rsidR="00655295" w:rsidRPr="00D96DA4" w:rsidRDefault="00655295" w:rsidP="00655295">
      <w:pPr>
        <w:widowControl w:val="0"/>
        <w:tabs>
          <w:tab w:val="left" w:pos="993"/>
        </w:tabs>
        <w:spacing w:line="216" w:lineRule="auto"/>
        <w:ind w:firstLine="284"/>
        <w:jc w:val="both"/>
        <w:rPr>
          <w:sz w:val="20"/>
          <w:szCs w:val="20"/>
        </w:rPr>
      </w:pPr>
      <w:r w:rsidRPr="00B427A7">
        <w:rPr>
          <w:sz w:val="20"/>
          <w:szCs w:val="20"/>
        </w:rPr>
        <w:t>Из данных таблицы можно сделать вывод, что более 70%</w:t>
      </w:r>
      <w:r>
        <w:rPr>
          <w:sz w:val="20"/>
          <w:szCs w:val="20"/>
        </w:rPr>
        <w:t xml:space="preserve"> стран применяют прямолинейный </w:t>
      </w:r>
      <w:r w:rsidRPr="00B427A7">
        <w:rPr>
          <w:sz w:val="20"/>
          <w:szCs w:val="20"/>
        </w:rPr>
        <w:t xml:space="preserve">метод начисления амортизации. </w:t>
      </w:r>
    </w:p>
    <w:p w:rsidR="00BA526F" w:rsidRPr="003E5866" w:rsidRDefault="00BA526F" w:rsidP="00BA526F">
      <w:pPr>
        <w:shd w:val="clear" w:color="auto" w:fill="FFFFFF"/>
        <w:spacing w:line="216" w:lineRule="auto"/>
        <w:jc w:val="both"/>
        <w:rPr>
          <w:sz w:val="20"/>
          <w:szCs w:val="20"/>
        </w:rPr>
      </w:pPr>
    </w:p>
    <w:p w:rsidR="003B46B4" w:rsidRPr="006B7628" w:rsidRDefault="003B46B4" w:rsidP="006B7628">
      <w:pPr>
        <w:pStyle w:val="a3"/>
        <w:spacing w:after="0" w:line="216" w:lineRule="auto"/>
        <w:ind w:left="0"/>
        <w:rPr>
          <w:rFonts w:ascii="Times New Roman" w:hAnsi="Times New Roman" w:cs="Times New Roman"/>
        </w:rPr>
      </w:pPr>
    </w:p>
    <w:p w:rsidR="00D50E28" w:rsidRPr="006B7628" w:rsidRDefault="00D50E28" w:rsidP="006B7628">
      <w:pPr>
        <w:pStyle w:val="a3"/>
        <w:spacing w:after="0" w:line="216" w:lineRule="auto"/>
        <w:ind w:left="0"/>
        <w:rPr>
          <w:rFonts w:ascii="Times New Roman" w:hAnsi="Times New Roman" w:cs="Times New Roman"/>
        </w:rPr>
      </w:pPr>
    </w:p>
    <w:p w:rsidR="008C3501" w:rsidRPr="008C3501" w:rsidRDefault="008C3501" w:rsidP="008C3501">
      <w:pPr>
        <w:keepNext/>
        <w:spacing w:line="216" w:lineRule="auto"/>
        <w:rPr>
          <w:sz w:val="20"/>
          <w:szCs w:val="20"/>
        </w:rPr>
      </w:pPr>
      <w:r w:rsidRPr="008C3501">
        <w:rPr>
          <w:sz w:val="20"/>
          <w:szCs w:val="20"/>
        </w:rPr>
        <w:lastRenderedPageBreak/>
        <w:t>УДК 336.14</w:t>
      </w:r>
    </w:p>
    <w:p w:rsidR="008C3501" w:rsidRPr="008C3501" w:rsidRDefault="008C3501" w:rsidP="008C3501">
      <w:pPr>
        <w:keepNext/>
        <w:spacing w:line="216" w:lineRule="auto"/>
        <w:jc w:val="both"/>
        <w:rPr>
          <w:i/>
          <w:sz w:val="20"/>
          <w:szCs w:val="20"/>
        </w:rPr>
      </w:pPr>
      <w:r w:rsidRPr="008C3501">
        <w:rPr>
          <w:b/>
          <w:sz w:val="20"/>
          <w:szCs w:val="20"/>
        </w:rPr>
        <w:t xml:space="preserve">Клибанова К.А. </w:t>
      </w:r>
      <w:r w:rsidR="00961D49">
        <w:rPr>
          <w:sz w:val="20"/>
          <w:szCs w:val="20"/>
        </w:rPr>
        <w:t>–</w:t>
      </w:r>
      <w:r w:rsidRPr="008C3501">
        <w:rPr>
          <w:b/>
          <w:sz w:val="20"/>
          <w:szCs w:val="20"/>
        </w:rPr>
        <w:t xml:space="preserve"> </w:t>
      </w:r>
      <w:r w:rsidRPr="008C3501">
        <w:rPr>
          <w:i/>
          <w:sz w:val="20"/>
          <w:szCs w:val="20"/>
        </w:rPr>
        <w:t>студент</w:t>
      </w:r>
    </w:p>
    <w:p w:rsidR="008C3501" w:rsidRPr="008C3501" w:rsidRDefault="008C3501" w:rsidP="008C3501">
      <w:pPr>
        <w:keepNext/>
        <w:spacing w:line="216" w:lineRule="auto"/>
        <w:jc w:val="both"/>
        <w:rPr>
          <w:sz w:val="20"/>
          <w:szCs w:val="20"/>
        </w:rPr>
      </w:pPr>
      <w:r w:rsidRPr="008C3501">
        <w:rPr>
          <w:b/>
          <w:caps/>
          <w:sz w:val="20"/>
          <w:szCs w:val="20"/>
        </w:rPr>
        <w:t>Роль государственного бюджета в развитии национальной экономики</w:t>
      </w:r>
      <w:r w:rsidRPr="008C3501">
        <w:rPr>
          <w:sz w:val="20"/>
          <w:szCs w:val="20"/>
        </w:rPr>
        <w:t xml:space="preserve"> </w:t>
      </w:r>
    </w:p>
    <w:p w:rsidR="008C3501" w:rsidRPr="008C3501" w:rsidRDefault="008C3501" w:rsidP="008C3501">
      <w:pPr>
        <w:keepNext/>
        <w:spacing w:line="216" w:lineRule="auto"/>
        <w:jc w:val="both"/>
        <w:rPr>
          <w:i/>
          <w:sz w:val="20"/>
          <w:szCs w:val="20"/>
        </w:rPr>
      </w:pPr>
      <w:r w:rsidRPr="008C3501">
        <w:rPr>
          <w:i/>
          <w:sz w:val="20"/>
          <w:szCs w:val="20"/>
        </w:rPr>
        <w:t xml:space="preserve">Научный руководитель – </w:t>
      </w:r>
      <w:r w:rsidRPr="008C3501">
        <w:rPr>
          <w:b/>
          <w:i/>
          <w:sz w:val="20"/>
          <w:szCs w:val="20"/>
        </w:rPr>
        <w:t>О.П. Дегалевич</w:t>
      </w:r>
      <w:r w:rsidR="003570E8">
        <w:rPr>
          <w:i/>
          <w:sz w:val="20"/>
          <w:szCs w:val="20"/>
        </w:rPr>
        <w:t xml:space="preserve"> – </w:t>
      </w:r>
      <w:r w:rsidRPr="008C3501">
        <w:rPr>
          <w:i/>
          <w:sz w:val="20"/>
          <w:szCs w:val="20"/>
        </w:rPr>
        <w:t>ст. преподаватель</w:t>
      </w:r>
    </w:p>
    <w:p w:rsidR="008C3501" w:rsidRPr="008C3501" w:rsidRDefault="008C3501" w:rsidP="008C3501">
      <w:pPr>
        <w:keepNext/>
        <w:spacing w:line="216" w:lineRule="auto"/>
        <w:jc w:val="both"/>
        <w:rPr>
          <w:sz w:val="20"/>
          <w:szCs w:val="20"/>
        </w:rPr>
      </w:pPr>
      <w:r w:rsidRPr="008C3501">
        <w:rPr>
          <w:sz w:val="20"/>
          <w:szCs w:val="20"/>
        </w:rPr>
        <w:t>Оршанский филиал Института бизнеса и менеджмента технологий БГУ, Орша, Республика Беларусь</w:t>
      </w:r>
    </w:p>
    <w:p w:rsidR="008C3501" w:rsidRPr="008C3501" w:rsidRDefault="008C3501" w:rsidP="008C3501">
      <w:pPr>
        <w:keepNext/>
        <w:spacing w:line="216" w:lineRule="auto"/>
        <w:ind w:firstLine="284"/>
        <w:rPr>
          <w:sz w:val="20"/>
          <w:szCs w:val="20"/>
        </w:rPr>
      </w:pPr>
    </w:p>
    <w:p w:rsidR="008C3501" w:rsidRPr="008C3501" w:rsidRDefault="008C3501" w:rsidP="008C3501">
      <w:pPr>
        <w:keepNext/>
        <w:spacing w:line="216" w:lineRule="auto"/>
        <w:ind w:firstLine="284"/>
        <w:jc w:val="both"/>
        <w:rPr>
          <w:sz w:val="20"/>
          <w:szCs w:val="20"/>
        </w:rPr>
      </w:pPr>
      <w:r w:rsidRPr="008C3501">
        <w:rPr>
          <w:sz w:val="20"/>
          <w:szCs w:val="20"/>
        </w:rPr>
        <w:t xml:space="preserve">Государственный бюджет является центральным звеном финансовой системы государства. Он разрабатывается в форме баланса и состоит из двух частей: доходов и расходов. Доходная часть бюджета отражает источники его формирования. </w:t>
      </w:r>
    </w:p>
    <w:p w:rsidR="008C3501" w:rsidRPr="008C3501" w:rsidRDefault="008C3501" w:rsidP="008C3501">
      <w:pPr>
        <w:keepNext/>
        <w:spacing w:line="216" w:lineRule="auto"/>
        <w:ind w:firstLine="284"/>
        <w:jc w:val="both"/>
        <w:rPr>
          <w:sz w:val="20"/>
          <w:szCs w:val="20"/>
        </w:rPr>
      </w:pPr>
      <w:r w:rsidRPr="008C3501">
        <w:rPr>
          <w:sz w:val="20"/>
          <w:szCs w:val="20"/>
        </w:rPr>
        <w:t xml:space="preserve">Республиканский бюджет на 2014 год утвержден по доходам в сумме 128,6 трлн. руб. исходя из прогнозируемого объема доходов в сумме 128,6 трлн. руб. </w:t>
      </w:r>
    </w:p>
    <w:p w:rsidR="008C3501" w:rsidRPr="008C3501" w:rsidRDefault="008C3501" w:rsidP="008C3501">
      <w:pPr>
        <w:keepNext/>
        <w:spacing w:line="216" w:lineRule="auto"/>
        <w:ind w:firstLine="284"/>
        <w:jc w:val="both"/>
        <w:rPr>
          <w:sz w:val="20"/>
          <w:szCs w:val="20"/>
        </w:rPr>
      </w:pPr>
      <w:r w:rsidRPr="008C3501">
        <w:rPr>
          <w:sz w:val="20"/>
          <w:szCs w:val="20"/>
        </w:rPr>
        <w:t>Доходы бюджета складываются из налоговых, неналоговых и безвозмездных поступлений (табл. 1).</w:t>
      </w:r>
    </w:p>
    <w:p w:rsidR="008C3501" w:rsidRPr="008C3501" w:rsidRDefault="008C3501" w:rsidP="008C3501">
      <w:pPr>
        <w:keepNext/>
        <w:spacing w:line="216" w:lineRule="auto"/>
        <w:ind w:firstLine="284"/>
        <w:jc w:val="both"/>
        <w:rPr>
          <w:sz w:val="16"/>
          <w:szCs w:val="16"/>
        </w:rPr>
      </w:pPr>
    </w:p>
    <w:p w:rsidR="008C3501" w:rsidRPr="008C3501" w:rsidRDefault="008C3501" w:rsidP="008C3501">
      <w:pPr>
        <w:pStyle w:val="a3"/>
        <w:keepNext/>
        <w:spacing w:after="0" w:line="216" w:lineRule="auto"/>
        <w:ind w:left="0"/>
        <w:jc w:val="center"/>
        <w:rPr>
          <w:rFonts w:ascii="Times New Roman" w:hAnsi="Times New Roman" w:cs="Times New Roman"/>
          <w:b/>
          <w:sz w:val="16"/>
          <w:szCs w:val="16"/>
        </w:rPr>
      </w:pPr>
      <w:r w:rsidRPr="008C3501">
        <w:rPr>
          <w:rFonts w:ascii="Times New Roman" w:hAnsi="Times New Roman" w:cs="Times New Roman"/>
          <w:sz w:val="16"/>
          <w:szCs w:val="16"/>
        </w:rPr>
        <w:t>Таблица 1 –</w:t>
      </w:r>
      <w:r w:rsidRPr="008C3501">
        <w:rPr>
          <w:rFonts w:ascii="Times New Roman" w:hAnsi="Times New Roman" w:cs="Times New Roman"/>
          <w:b/>
          <w:sz w:val="16"/>
          <w:szCs w:val="16"/>
        </w:rPr>
        <w:t xml:space="preserve"> Доходы республиканского бюджета в 2013-2014 гг.</w:t>
      </w:r>
    </w:p>
    <w:p w:rsidR="008C3501" w:rsidRPr="008C3501" w:rsidRDefault="008C3501" w:rsidP="008C3501">
      <w:pPr>
        <w:pStyle w:val="a3"/>
        <w:keepNext/>
        <w:spacing w:after="0" w:line="216" w:lineRule="auto"/>
        <w:ind w:left="0"/>
        <w:jc w:val="center"/>
        <w:rPr>
          <w:rFonts w:ascii="Times New Roman" w:hAnsi="Times New Roman" w:cs="Times New Roman"/>
          <w:b/>
          <w:sz w:val="16"/>
          <w:szCs w:val="16"/>
        </w:rPr>
      </w:pPr>
    </w:p>
    <w:tbl>
      <w:tblPr>
        <w:tblStyle w:val="ac"/>
        <w:tblW w:w="6439" w:type="dxa"/>
        <w:jc w:val="center"/>
        <w:tblInd w:w="28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20"/>
      </w:tblPr>
      <w:tblGrid>
        <w:gridCol w:w="1985"/>
        <w:gridCol w:w="1113"/>
        <w:gridCol w:w="1114"/>
        <w:gridCol w:w="1113"/>
        <w:gridCol w:w="1114"/>
      </w:tblGrid>
      <w:tr w:rsidR="008C3501" w:rsidRPr="008C3501" w:rsidTr="00281FE7">
        <w:trPr>
          <w:trHeight w:val="152"/>
          <w:jc w:val="center"/>
        </w:trPr>
        <w:tc>
          <w:tcPr>
            <w:tcW w:w="1985" w:type="dxa"/>
            <w:vMerge w:val="restart"/>
            <w:vAlign w:val="center"/>
          </w:tcPr>
          <w:p w:rsidR="008C3501" w:rsidRPr="008C3501" w:rsidRDefault="008C3501" w:rsidP="008C3501">
            <w:pPr>
              <w:keepNext/>
              <w:spacing w:line="216" w:lineRule="auto"/>
              <w:jc w:val="center"/>
              <w:rPr>
                <w:bCs/>
                <w:iCs/>
                <w:sz w:val="16"/>
                <w:szCs w:val="16"/>
              </w:rPr>
            </w:pPr>
            <w:r w:rsidRPr="008C3501">
              <w:rPr>
                <w:bCs/>
                <w:iCs/>
                <w:sz w:val="16"/>
                <w:szCs w:val="16"/>
              </w:rPr>
              <w:t>Вид  доходов</w:t>
            </w:r>
          </w:p>
        </w:tc>
        <w:tc>
          <w:tcPr>
            <w:tcW w:w="2227" w:type="dxa"/>
            <w:gridSpan w:val="2"/>
            <w:vAlign w:val="center"/>
          </w:tcPr>
          <w:p w:rsidR="008C3501" w:rsidRPr="008C3501" w:rsidRDefault="008C3501" w:rsidP="008C3501">
            <w:pPr>
              <w:keepNext/>
              <w:spacing w:line="216" w:lineRule="auto"/>
              <w:jc w:val="center"/>
              <w:rPr>
                <w:bCs/>
                <w:iCs/>
                <w:sz w:val="16"/>
                <w:szCs w:val="16"/>
              </w:rPr>
            </w:pPr>
            <w:r w:rsidRPr="008C3501">
              <w:rPr>
                <w:bCs/>
                <w:iCs/>
                <w:sz w:val="16"/>
                <w:szCs w:val="16"/>
              </w:rPr>
              <w:t>2013 год (план)</w:t>
            </w:r>
          </w:p>
        </w:tc>
        <w:tc>
          <w:tcPr>
            <w:tcW w:w="2227" w:type="dxa"/>
            <w:gridSpan w:val="2"/>
            <w:vAlign w:val="center"/>
          </w:tcPr>
          <w:p w:rsidR="008C3501" w:rsidRPr="008C3501" w:rsidRDefault="008C3501" w:rsidP="008C3501">
            <w:pPr>
              <w:keepNext/>
              <w:spacing w:line="216" w:lineRule="auto"/>
              <w:jc w:val="center"/>
              <w:rPr>
                <w:bCs/>
                <w:iCs/>
                <w:sz w:val="16"/>
                <w:szCs w:val="16"/>
              </w:rPr>
            </w:pPr>
            <w:r w:rsidRPr="008C3501">
              <w:rPr>
                <w:bCs/>
                <w:iCs/>
                <w:sz w:val="16"/>
                <w:szCs w:val="16"/>
              </w:rPr>
              <w:t>2014 год (план)</w:t>
            </w:r>
          </w:p>
        </w:tc>
      </w:tr>
      <w:tr w:rsidR="008C3501" w:rsidRPr="008C3501" w:rsidTr="00281FE7">
        <w:trPr>
          <w:trHeight w:val="408"/>
          <w:jc w:val="center"/>
        </w:trPr>
        <w:tc>
          <w:tcPr>
            <w:tcW w:w="1985" w:type="dxa"/>
            <w:vMerge/>
            <w:vAlign w:val="center"/>
            <w:hideMark/>
          </w:tcPr>
          <w:p w:rsidR="008C3501" w:rsidRPr="008C3501" w:rsidRDefault="008C3501" w:rsidP="008C3501">
            <w:pPr>
              <w:keepNext/>
              <w:spacing w:line="216" w:lineRule="auto"/>
              <w:jc w:val="center"/>
              <w:rPr>
                <w:sz w:val="16"/>
                <w:szCs w:val="16"/>
              </w:rPr>
            </w:pPr>
          </w:p>
        </w:tc>
        <w:tc>
          <w:tcPr>
            <w:tcW w:w="1113" w:type="dxa"/>
            <w:vAlign w:val="center"/>
            <w:hideMark/>
          </w:tcPr>
          <w:p w:rsidR="008C3501" w:rsidRPr="008C3501" w:rsidRDefault="008C3501" w:rsidP="008C3501">
            <w:pPr>
              <w:keepNext/>
              <w:spacing w:line="216" w:lineRule="auto"/>
              <w:jc w:val="center"/>
              <w:rPr>
                <w:iCs/>
                <w:sz w:val="16"/>
                <w:szCs w:val="16"/>
              </w:rPr>
            </w:pPr>
            <w:r w:rsidRPr="008C3501">
              <w:rPr>
                <w:bCs/>
                <w:iCs/>
                <w:sz w:val="16"/>
                <w:szCs w:val="16"/>
              </w:rPr>
              <w:t>трлн. руб.</w:t>
            </w:r>
          </w:p>
        </w:tc>
        <w:tc>
          <w:tcPr>
            <w:tcW w:w="1114" w:type="dxa"/>
            <w:vAlign w:val="center"/>
          </w:tcPr>
          <w:p w:rsidR="008C3501" w:rsidRPr="008C3501" w:rsidRDefault="008C3501" w:rsidP="008C3501">
            <w:pPr>
              <w:keepNext/>
              <w:spacing w:line="216" w:lineRule="auto"/>
              <w:jc w:val="center"/>
              <w:rPr>
                <w:bCs/>
                <w:iCs/>
                <w:sz w:val="16"/>
                <w:szCs w:val="16"/>
              </w:rPr>
            </w:pPr>
            <w:r w:rsidRPr="008C3501">
              <w:rPr>
                <w:bCs/>
                <w:iCs/>
                <w:sz w:val="16"/>
                <w:szCs w:val="16"/>
              </w:rPr>
              <w:t>удельный вес, %</w:t>
            </w:r>
          </w:p>
        </w:tc>
        <w:tc>
          <w:tcPr>
            <w:tcW w:w="1113" w:type="dxa"/>
            <w:vAlign w:val="center"/>
            <w:hideMark/>
          </w:tcPr>
          <w:p w:rsidR="008C3501" w:rsidRPr="008C3501" w:rsidRDefault="008C3501" w:rsidP="008C3501">
            <w:pPr>
              <w:keepNext/>
              <w:spacing w:line="216" w:lineRule="auto"/>
              <w:jc w:val="center"/>
              <w:rPr>
                <w:iCs/>
                <w:sz w:val="16"/>
                <w:szCs w:val="16"/>
              </w:rPr>
            </w:pPr>
            <w:r w:rsidRPr="008C3501">
              <w:rPr>
                <w:bCs/>
                <w:iCs/>
                <w:sz w:val="16"/>
                <w:szCs w:val="16"/>
              </w:rPr>
              <w:t>трлн. руб.</w:t>
            </w:r>
          </w:p>
        </w:tc>
        <w:tc>
          <w:tcPr>
            <w:tcW w:w="1114" w:type="dxa"/>
            <w:vAlign w:val="center"/>
          </w:tcPr>
          <w:p w:rsidR="008C3501" w:rsidRPr="008C3501" w:rsidRDefault="008C3501" w:rsidP="008C3501">
            <w:pPr>
              <w:keepNext/>
              <w:spacing w:line="216" w:lineRule="auto"/>
              <w:jc w:val="center"/>
              <w:rPr>
                <w:bCs/>
                <w:iCs/>
                <w:sz w:val="16"/>
                <w:szCs w:val="16"/>
              </w:rPr>
            </w:pPr>
            <w:r w:rsidRPr="008C3501">
              <w:rPr>
                <w:bCs/>
                <w:iCs/>
                <w:sz w:val="16"/>
                <w:szCs w:val="16"/>
              </w:rPr>
              <w:t>удельный вес, %</w:t>
            </w:r>
          </w:p>
        </w:tc>
      </w:tr>
      <w:tr w:rsidR="008C3501" w:rsidRPr="008C3501" w:rsidTr="00281FE7">
        <w:trPr>
          <w:trHeight w:val="212"/>
          <w:jc w:val="center"/>
        </w:trPr>
        <w:tc>
          <w:tcPr>
            <w:tcW w:w="1985" w:type="dxa"/>
            <w:hideMark/>
          </w:tcPr>
          <w:p w:rsidR="008C3501" w:rsidRPr="008C3501" w:rsidRDefault="008C3501" w:rsidP="008C3501">
            <w:pPr>
              <w:keepNext/>
              <w:spacing w:line="216" w:lineRule="auto"/>
              <w:rPr>
                <w:iCs/>
                <w:sz w:val="16"/>
                <w:szCs w:val="16"/>
              </w:rPr>
            </w:pPr>
            <w:r w:rsidRPr="008C3501">
              <w:rPr>
                <w:bCs/>
                <w:iCs/>
                <w:sz w:val="16"/>
                <w:szCs w:val="16"/>
              </w:rPr>
              <w:t>1. Налоговые доходы</w:t>
            </w:r>
          </w:p>
        </w:tc>
        <w:tc>
          <w:tcPr>
            <w:tcW w:w="1113" w:type="dxa"/>
            <w:hideMark/>
          </w:tcPr>
          <w:p w:rsidR="008C3501" w:rsidRPr="008C3501" w:rsidRDefault="008C3501" w:rsidP="008C3501">
            <w:pPr>
              <w:keepNext/>
              <w:spacing w:line="216" w:lineRule="auto"/>
              <w:jc w:val="center"/>
              <w:rPr>
                <w:iCs/>
                <w:sz w:val="16"/>
                <w:szCs w:val="16"/>
              </w:rPr>
            </w:pPr>
            <w:r w:rsidRPr="008C3501">
              <w:rPr>
                <w:bCs/>
                <w:iCs/>
                <w:sz w:val="16"/>
                <w:szCs w:val="16"/>
              </w:rPr>
              <w:t>102, 3</w:t>
            </w:r>
          </w:p>
        </w:tc>
        <w:tc>
          <w:tcPr>
            <w:tcW w:w="1114" w:type="dxa"/>
          </w:tcPr>
          <w:p w:rsidR="008C3501" w:rsidRPr="008C3501" w:rsidRDefault="008C3501" w:rsidP="008C3501">
            <w:pPr>
              <w:keepNext/>
              <w:spacing w:line="216" w:lineRule="auto"/>
              <w:ind w:hanging="2"/>
              <w:jc w:val="center"/>
              <w:rPr>
                <w:bCs/>
                <w:iCs/>
                <w:sz w:val="16"/>
                <w:szCs w:val="16"/>
              </w:rPr>
            </w:pPr>
            <w:r w:rsidRPr="008C3501">
              <w:rPr>
                <w:bCs/>
                <w:iCs/>
                <w:sz w:val="16"/>
                <w:szCs w:val="16"/>
              </w:rPr>
              <w:t>84,3</w:t>
            </w:r>
          </w:p>
        </w:tc>
        <w:tc>
          <w:tcPr>
            <w:tcW w:w="1113" w:type="dxa"/>
            <w:hideMark/>
          </w:tcPr>
          <w:p w:rsidR="008C3501" w:rsidRPr="008C3501" w:rsidRDefault="008C3501" w:rsidP="008C3501">
            <w:pPr>
              <w:keepNext/>
              <w:spacing w:line="216" w:lineRule="auto"/>
              <w:ind w:hanging="2"/>
              <w:jc w:val="center"/>
              <w:rPr>
                <w:iCs/>
                <w:sz w:val="16"/>
                <w:szCs w:val="16"/>
              </w:rPr>
            </w:pPr>
            <w:r w:rsidRPr="008C3501">
              <w:rPr>
                <w:bCs/>
                <w:iCs/>
                <w:sz w:val="16"/>
                <w:szCs w:val="16"/>
              </w:rPr>
              <w:t>108, 0</w:t>
            </w:r>
          </w:p>
        </w:tc>
        <w:tc>
          <w:tcPr>
            <w:tcW w:w="1114" w:type="dxa"/>
          </w:tcPr>
          <w:p w:rsidR="008C3501" w:rsidRPr="008C3501" w:rsidRDefault="008C3501" w:rsidP="008C3501">
            <w:pPr>
              <w:keepNext/>
              <w:spacing w:line="216" w:lineRule="auto"/>
              <w:ind w:hanging="2"/>
              <w:jc w:val="center"/>
              <w:rPr>
                <w:bCs/>
                <w:iCs/>
                <w:sz w:val="16"/>
                <w:szCs w:val="16"/>
              </w:rPr>
            </w:pPr>
            <w:r w:rsidRPr="008C3501">
              <w:rPr>
                <w:bCs/>
                <w:iCs/>
                <w:sz w:val="16"/>
                <w:szCs w:val="16"/>
              </w:rPr>
              <w:t>84,0</w:t>
            </w:r>
          </w:p>
        </w:tc>
      </w:tr>
      <w:tr w:rsidR="008C3501" w:rsidRPr="008C3501" w:rsidTr="00281FE7">
        <w:trPr>
          <w:trHeight w:val="133"/>
          <w:jc w:val="center"/>
        </w:trPr>
        <w:tc>
          <w:tcPr>
            <w:tcW w:w="1985" w:type="dxa"/>
            <w:hideMark/>
          </w:tcPr>
          <w:p w:rsidR="008C3501" w:rsidRPr="008C3501" w:rsidRDefault="008C3501" w:rsidP="008C3501">
            <w:pPr>
              <w:keepNext/>
              <w:spacing w:line="216" w:lineRule="auto"/>
              <w:rPr>
                <w:iCs/>
                <w:sz w:val="16"/>
                <w:szCs w:val="16"/>
              </w:rPr>
            </w:pPr>
            <w:r w:rsidRPr="008C3501">
              <w:rPr>
                <w:bCs/>
                <w:iCs/>
                <w:sz w:val="16"/>
                <w:szCs w:val="16"/>
              </w:rPr>
              <w:t>2. Неналоговые доходы</w:t>
            </w:r>
          </w:p>
        </w:tc>
        <w:tc>
          <w:tcPr>
            <w:tcW w:w="1113" w:type="dxa"/>
            <w:hideMark/>
          </w:tcPr>
          <w:p w:rsidR="008C3501" w:rsidRPr="008C3501" w:rsidRDefault="008C3501" w:rsidP="008C3501">
            <w:pPr>
              <w:keepNext/>
              <w:spacing w:line="216" w:lineRule="auto"/>
              <w:jc w:val="center"/>
              <w:rPr>
                <w:iCs/>
                <w:sz w:val="16"/>
                <w:szCs w:val="16"/>
              </w:rPr>
            </w:pPr>
            <w:r w:rsidRPr="008C3501">
              <w:rPr>
                <w:bCs/>
                <w:iCs/>
                <w:sz w:val="16"/>
                <w:szCs w:val="16"/>
              </w:rPr>
              <w:t>19,0 </w:t>
            </w:r>
          </w:p>
        </w:tc>
        <w:tc>
          <w:tcPr>
            <w:tcW w:w="1114" w:type="dxa"/>
          </w:tcPr>
          <w:p w:rsidR="008C3501" w:rsidRPr="008C3501" w:rsidRDefault="008C3501" w:rsidP="008C3501">
            <w:pPr>
              <w:keepNext/>
              <w:spacing w:line="216" w:lineRule="auto"/>
              <w:ind w:hanging="2"/>
              <w:jc w:val="center"/>
              <w:rPr>
                <w:bCs/>
                <w:iCs/>
                <w:sz w:val="16"/>
                <w:szCs w:val="16"/>
              </w:rPr>
            </w:pPr>
            <w:r w:rsidRPr="008C3501">
              <w:rPr>
                <w:bCs/>
                <w:iCs/>
                <w:sz w:val="16"/>
                <w:szCs w:val="16"/>
              </w:rPr>
              <w:t>15,6</w:t>
            </w:r>
          </w:p>
        </w:tc>
        <w:tc>
          <w:tcPr>
            <w:tcW w:w="1113" w:type="dxa"/>
            <w:hideMark/>
          </w:tcPr>
          <w:p w:rsidR="008C3501" w:rsidRPr="008C3501" w:rsidRDefault="008C3501" w:rsidP="008C3501">
            <w:pPr>
              <w:keepNext/>
              <w:spacing w:line="216" w:lineRule="auto"/>
              <w:ind w:hanging="2"/>
              <w:jc w:val="center"/>
              <w:rPr>
                <w:iCs/>
                <w:sz w:val="16"/>
                <w:szCs w:val="16"/>
              </w:rPr>
            </w:pPr>
            <w:r w:rsidRPr="008C3501">
              <w:rPr>
                <w:bCs/>
                <w:iCs/>
                <w:sz w:val="16"/>
                <w:szCs w:val="16"/>
              </w:rPr>
              <w:t>15, 2</w:t>
            </w:r>
          </w:p>
        </w:tc>
        <w:tc>
          <w:tcPr>
            <w:tcW w:w="1114" w:type="dxa"/>
          </w:tcPr>
          <w:p w:rsidR="008C3501" w:rsidRPr="008C3501" w:rsidRDefault="008C3501" w:rsidP="008C3501">
            <w:pPr>
              <w:keepNext/>
              <w:spacing w:line="216" w:lineRule="auto"/>
              <w:ind w:hanging="2"/>
              <w:jc w:val="center"/>
              <w:rPr>
                <w:bCs/>
                <w:iCs/>
                <w:sz w:val="16"/>
                <w:szCs w:val="16"/>
              </w:rPr>
            </w:pPr>
            <w:r w:rsidRPr="008C3501">
              <w:rPr>
                <w:bCs/>
                <w:iCs/>
                <w:sz w:val="16"/>
                <w:szCs w:val="16"/>
              </w:rPr>
              <w:t>11,8</w:t>
            </w:r>
          </w:p>
        </w:tc>
      </w:tr>
      <w:tr w:rsidR="008C3501" w:rsidRPr="008C3501" w:rsidTr="00281FE7">
        <w:trPr>
          <w:trHeight w:val="194"/>
          <w:jc w:val="center"/>
        </w:trPr>
        <w:tc>
          <w:tcPr>
            <w:tcW w:w="1985" w:type="dxa"/>
            <w:hideMark/>
          </w:tcPr>
          <w:p w:rsidR="008C3501" w:rsidRPr="008C3501" w:rsidRDefault="008C3501" w:rsidP="008C3501">
            <w:pPr>
              <w:keepNext/>
              <w:spacing w:line="216" w:lineRule="auto"/>
              <w:rPr>
                <w:iCs/>
                <w:sz w:val="16"/>
                <w:szCs w:val="16"/>
              </w:rPr>
            </w:pPr>
            <w:r w:rsidRPr="008C3501">
              <w:rPr>
                <w:bCs/>
                <w:iCs/>
                <w:sz w:val="16"/>
                <w:szCs w:val="16"/>
              </w:rPr>
              <w:t>3. Безвозмездные поступления</w:t>
            </w:r>
          </w:p>
        </w:tc>
        <w:tc>
          <w:tcPr>
            <w:tcW w:w="1113" w:type="dxa"/>
            <w:hideMark/>
          </w:tcPr>
          <w:p w:rsidR="008C3501" w:rsidRPr="008C3501" w:rsidRDefault="008C3501" w:rsidP="008C3501">
            <w:pPr>
              <w:keepNext/>
              <w:spacing w:line="216" w:lineRule="auto"/>
              <w:jc w:val="center"/>
              <w:rPr>
                <w:iCs/>
                <w:sz w:val="16"/>
                <w:szCs w:val="16"/>
              </w:rPr>
            </w:pPr>
            <w:r w:rsidRPr="008C3501">
              <w:rPr>
                <w:bCs/>
                <w:iCs/>
                <w:sz w:val="16"/>
                <w:szCs w:val="16"/>
              </w:rPr>
              <w:t>0,4</w:t>
            </w:r>
          </w:p>
        </w:tc>
        <w:tc>
          <w:tcPr>
            <w:tcW w:w="1114" w:type="dxa"/>
          </w:tcPr>
          <w:p w:rsidR="008C3501" w:rsidRPr="008C3501" w:rsidRDefault="008C3501" w:rsidP="008C3501">
            <w:pPr>
              <w:keepNext/>
              <w:spacing w:line="216" w:lineRule="auto"/>
              <w:ind w:hanging="2"/>
              <w:jc w:val="center"/>
              <w:rPr>
                <w:bCs/>
                <w:iCs/>
                <w:sz w:val="16"/>
                <w:szCs w:val="16"/>
              </w:rPr>
            </w:pPr>
            <w:r w:rsidRPr="008C3501">
              <w:rPr>
                <w:bCs/>
                <w:iCs/>
                <w:sz w:val="16"/>
                <w:szCs w:val="16"/>
              </w:rPr>
              <w:t>0,1</w:t>
            </w:r>
          </w:p>
        </w:tc>
        <w:tc>
          <w:tcPr>
            <w:tcW w:w="1113" w:type="dxa"/>
            <w:hideMark/>
          </w:tcPr>
          <w:p w:rsidR="008C3501" w:rsidRPr="008C3501" w:rsidRDefault="008C3501" w:rsidP="008C3501">
            <w:pPr>
              <w:keepNext/>
              <w:spacing w:line="216" w:lineRule="auto"/>
              <w:ind w:hanging="2"/>
              <w:jc w:val="center"/>
              <w:rPr>
                <w:iCs/>
                <w:sz w:val="16"/>
                <w:szCs w:val="16"/>
              </w:rPr>
            </w:pPr>
            <w:r w:rsidRPr="008C3501">
              <w:rPr>
                <w:bCs/>
                <w:iCs/>
                <w:sz w:val="16"/>
                <w:szCs w:val="16"/>
              </w:rPr>
              <w:t>5, 4</w:t>
            </w:r>
          </w:p>
        </w:tc>
        <w:tc>
          <w:tcPr>
            <w:tcW w:w="1114" w:type="dxa"/>
          </w:tcPr>
          <w:p w:rsidR="008C3501" w:rsidRPr="008C3501" w:rsidRDefault="008C3501" w:rsidP="008C3501">
            <w:pPr>
              <w:keepNext/>
              <w:spacing w:line="216" w:lineRule="auto"/>
              <w:ind w:hanging="2"/>
              <w:jc w:val="center"/>
              <w:rPr>
                <w:bCs/>
                <w:iCs/>
                <w:sz w:val="16"/>
                <w:szCs w:val="16"/>
              </w:rPr>
            </w:pPr>
            <w:r w:rsidRPr="008C3501">
              <w:rPr>
                <w:bCs/>
                <w:iCs/>
                <w:sz w:val="16"/>
                <w:szCs w:val="16"/>
              </w:rPr>
              <w:t>4,2</w:t>
            </w:r>
          </w:p>
        </w:tc>
      </w:tr>
      <w:tr w:rsidR="008C3501" w:rsidRPr="008C3501" w:rsidTr="00281FE7">
        <w:trPr>
          <w:trHeight w:val="101"/>
          <w:jc w:val="center"/>
        </w:trPr>
        <w:tc>
          <w:tcPr>
            <w:tcW w:w="1985" w:type="dxa"/>
            <w:hideMark/>
          </w:tcPr>
          <w:p w:rsidR="008C3501" w:rsidRPr="008C3501" w:rsidRDefault="008C3501" w:rsidP="008C3501">
            <w:pPr>
              <w:keepNext/>
              <w:spacing w:line="216" w:lineRule="auto"/>
              <w:rPr>
                <w:iCs/>
                <w:sz w:val="16"/>
                <w:szCs w:val="16"/>
              </w:rPr>
            </w:pPr>
            <w:r w:rsidRPr="008C3501">
              <w:rPr>
                <w:bCs/>
                <w:iCs/>
                <w:sz w:val="16"/>
                <w:szCs w:val="16"/>
              </w:rPr>
              <w:t>ВСЕГО</w:t>
            </w:r>
          </w:p>
        </w:tc>
        <w:tc>
          <w:tcPr>
            <w:tcW w:w="1113" w:type="dxa"/>
            <w:hideMark/>
          </w:tcPr>
          <w:p w:rsidR="008C3501" w:rsidRPr="008C3501" w:rsidRDefault="008C3501" w:rsidP="008C3501">
            <w:pPr>
              <w:keepNext/>
              <w:spacing w:line="216" w:lineRule="auto"/>
              <w:jc w:val="center"/>
              <w:rPr>
                <w:iCs/>
                <w:sz w:val="16"/>
                <w:szCs w:val="16"/>
              </w:rPr>
            </w:pPr>
            <w:r w:rsidRPr="008C3501">
              <w:rPr>
                <w:bCs/>
                <w:iCs/>
                <w:sz w:val="16"/>
                <w:szCs w:val="16"/>
              </w:rPr>
              <w:t>121, 7</w:t>
            </w:r>
          </w:p>
        </w:tc>
        <w:tc>
          <w:tcPr>
            <w:tcW w:w="1114" w:type="dxa"/>
          </w:tcPr>
          <w:p w:rsidR="008C3501" w:rsidRPr="008C3501" w:rsidRDefault="008C3501" w:rsidP="008C3501">
            <w:pPr>
              <w:keepNext/>
              <w:spacing w:line="216" w:lineRule="auto"/>
              <w:ind w:hanging="2"/>
              <w:jc w:val="center"/>
              <w:rPr>
                <w:bCs/>
                <w:iCs/>
                <w:sz w:val="16"/>
                <w:szCs w:val="16"/>
              </w:rPr>
            </w:pPr>
            <w:r w:rsidRPr="008C3501">
              <w:rPr>
                <w:bCs/>
                <w:iCs/>
                <w:sz w:val="16"/>
                <w:szCs w:val="16"/>
              </w:rPr>
              <w:t>100,0</w:t>
            </w:r>
          </w:p>
        </w:tc>
        <w:tc>
          <w:tcPr>
            <w:tcW w:w="1113" w:type="dxa"/>
            <w:hideMark/>
          </w:tcPr>
          <w:p w:rsidR="008C3501" w:rsidRPr="008C3501" w:rsidRDefault="008C3501" w:rsidP="008C3501">
            <w:pPr>
              <w:keepNext/>
              <w:spacing w:line="216" w:lineRule="auto"/>
              <w:ind w:hanging="2"/>
              <w:jc w:val="center"/>
              <w:rPr>
                <w:iCs/>
                <w:sz w:val="16"/>
                <w:szCs w:val="16"/>
              </w:rPr>
            </w:pPr>
            <w:r w:rsidRPr="008C3501">
              <w:rPr>
                <w:bCs/>
                <w:iCs/>
                <w:sz w:val="16"/>
                <w:szCs w:val="16"/>
              </w:rPr>
              <w:t>128, 6</w:t>
            </w:r>
          </w:p>
        </w:tc>
        <w:tc>
          <w:tcPr>
            <w:tcW w:w="1114" w:type="dxa"/>
          </w:tcPr>
          <w:p w:rsidR="008C3501" w:rsidRPr="008C3501" w:rsidRDefault="008C3501" w:rsidP="008C3501">
            <w:pPr>
              <w:keepNext/>
              <w:spacing w:line="216" w:lineRule="auto"/>
              <w:ind w:hanging="2"/>
              <w:jc w:val="center"/>
              <w:rPr>
                <w:bCs/>
                <w:iCs/>
                <w:sz w:val="16"/>
                <w:szCs w:val="16"/>
              </w:rPr>
            </w:pPr>
            <w:r w:rsidRPr="008C3501">
              <w:rPr>
                <w:bCs/>
                <w:iCs/>
                <w:sz w:val="16"/>
                <w:szCs w:val="16"/>
              </w:rPr>
              <w:t>100,0</w:t>
            </w:r>
          </w:p>
        </w:tc>
      </w:tr>
    </w:tbl>
    <w:p w:rsidR="008C3501" w:rsidRPr="008C3501" w:rsidRDefault="008C3501" w:rsidP="008C3501">
      <w:pPr>
        <w:keepNext/>
        <w:spacing w:line="216" w:lineRule="auto"/>
        <w:ind w:firstLine="284"/>
        <w:jc w:val="both"/>
        <w:rPr>
          <w:sz w:val="16"/>
          <w:szCs w:val="16"/>
        </w:rPr>
      </w:pPr>
    </w:p>
    <w:p w:rsidR="008C3501" w:rsidRPr="008C3501" w:rsidRDefault="008C3501" w:rsidP="008C3501">
      <w:pPr>
        <w:keepNext/>
        <w:spacing w:line="216" w:lineRule="auto"/>
        <w:ind w:firstLine="284"/>
        <w:jc w:val="both"/>
        <w:rPr>
          <w:sz w:val="20"/>
          <w:szCs w:val="20"/>
        </w:rPr>
      </w:pPr>
      <w:r w:rsidRPr="008C3501">
        <w:rPr>
          <w:sz w:val="20"/>
          <w:szCs w:val="20"/>
        </w:rPr>
        <w:t>Из таблицы 1 можно сделать вывод, что основную долю в доходах республиканского бюджета, как в 2013, так и в 2014, составляют налоговые доходы (84,3% в 2013 г. и 84,0% в 2014 г.). В 2014 году планируется увеличение налоговых доходов на 5,3 трлн. руб. Дополнительным источником привлечения доходов в 2014 году послужит введение пошлины с владельцев автотранспорта за участие в дорожном движении.</w:t>
      </w:r>
    </w:p>
    <w:p w:rsidR="008C3501" w:rsidRPr="008C3501" w:rsidRDefault="008C3501" w:rsidP="008C3501">
      <w:pPr>
        <w:keepNext/>
        <w:spacing w:line="216" w:lineRule="auto"/>
        <w:ind w:firstLine="284"/>
        <w:jc w:val="both"/>
        <w:rPr>
          <w:sz w:val="20"/>
          <w:szCs w:val="20"/>
        </w:rPr>
      </w:pPr>
      <w:r w:rsidRPr="008C3501">
        <w:rPr>
          <w:sz w:val="20"/>
          <w:szCs w:val="20"/>
        </w:rPr>
        <w:t xml:space="preserve">В Республике Беларусь плановые доходы бюджета на 2014 год составят к их уровню за 2013 год 106%. </w:t>
      </w:r>
    </w:p>
    <w:p w:rsidR="008C3501" w:rsidRPr="008C3501" w:rsidRDefault="008C3501" w:rsidP="008C3501">
      <w:pPr>
        <w:keepNext/>
        <w:spacing w:line="216" w:lineRule="auto"/>
        <w:ind w:firstLine="284"/>
        <w:jc w:val="both"/>
        <w:rPr>
          <w:sz w:val="20"/>
          <w:szCs w:val="20"/>
        </w:rPr>
      </w:pPr>
      <w:r w:rsidRPr="008C3501">
        <w:rPr>
          <w:sz w:val="20"/>
          <w:szCs w:val="20"/>
        </w:rPr>
        <w:t>Бюджет 2013 г. в доходной части был скорректирован со 121,7 трлн. руб. до 105 трлн. руб., расходы – со 121,7 трлн. руб. до 108,5 трлн. руб.</w:t>
      </w:r>
    </w:p>
    <w:p w:rsidR="008C3501" w:rsidRPr="008C3501" w:rsidRDefault="008C3501" w:rsidP="008C3501">
      <w:pPr>
        <w:keepNext/>
        <w:spacing w:line="216" w:lineRule="auto"/>
        <w:ind w:firstLine="284"/>
        <w:jc w:val="both"/>
        <w:rPr>
          <w:sz w:val="20"/>
          <w:szCs w:val="20"/>
        </w:rPr>
      </w:pPr>
      <w:r w:rsidRPr="008C3501">
        <w:rPr>
          <w:sz w:val="20"/>
          <w:szCs w:val="20"/>
        </w:rPr>
        <w:t>Исполнение доходной части республиканского бюджета в 2013 составило в сумме – 105,8 трлн. рублей, или 100,8 процента уточненного годового плана.</w:t>
      </w:r>
    </w:p>
    <w:p w:rsidR="008C3501" w:rsidRPr="00307FF9" w:rsidRDefault="008C3501" w:rsidP="00307FF9">
      <w:pPr>
        <w:keepNext/>
        <w:spacing w:line="216" w:lineRule="auto"/>
        <w:ind w:firstLine="284"/>
        <w:jc w:val="both"/>
        <w:rPr>
          <w:sz w:val="20"/>
          <w:szCs w:val="20"/>
        </w:rPr>
      </w:pPr>
      <w:r w:rsidRPr="008C3501">
        <w:rPr>
          <w:sz w:val="20"/>
          <w:szCs w:val="20"/>
        </w:rPr>
        <w:t xml:space="preserve">Расходная часть бюджета показывает, на какие цели направляются аккумулированные государством средства </w:t>
      </w:r>
      <w:r w:rsidR="00307FF9">
        <w:rPr>
          <w:sz w:val="20"/>
          <w:szCs w:val="20"/>
        </w:rPr>
        <w:t>(</w:t>
      </w:r>
      <w:r w:rsidRPr="008C3501">
        <w:rPr>
          <w:sz w:val="20"/>
          <w:szCs w:val="20"/>
        </w:rPr>
        <w:t>таблицу 2).</w:t>
      </w:r>
    </w:p>
    <w:p w:rsidR="008C3501" w:rsidRPr="008C3501" w:rsidRDefault="008C3501" w:rsidP="008C3501">
      <w:pPr>
        <w:keepNext/>
        <w:spacing w:line="216" w:lineRule="auto"/>
        <w:jc w:val="both"/>
        <w:rPr>
          <w:b/>
          <w:bCs/>
          <w:sz w:val="16"/>
          <w:szCs w:val="16"/>
        </w:rPr>
      </w:pPr>
      <w:r w:rsidRPr="008C3501">
        <w:rPr>
          <w:bCs/>
          <w:sz w:val="16"/>
          <w:szCs w:val="16"/>
        </w:rPr>
        <w:lastRenderedPageBreak/>
        <w:t>Таблица 2.</w:t>
      </w:r>
      <w:r w:rsidRPr="008C3501">
        <w:rPr>
          <w:b/>
          <w:bCs/>
          <w:sz w:val="16"/>
          <w:szCs w:val="16"/>
        </w:rPr>
        <w:t xml:space="preserve"> - Расходы республиканского бюджета по видам расходов в 2013-2014 гг.</w:t>
      </w:r>
    </w:p>
    <w:p w:rsidR="008C3501" w:rsidRPr="008C3501" w:rsidRDefault="008C3501" w:rsidP="008C3501">
      <w:pPr>
        <w:keepNext/>
        <w:spacing w:line="216" w:lineRule="auto"/>
        <w:ind w:firstLine="426"/>
        <w:jc w:val="both"/>
        <w:rPr>
          <w:sz w:val="16"/>
          <w:szCs w:val="16"/>
        </w:rPr>
      </w:pPr>
    </w:p>
    <w:tbl>
      <w:tblPr>
        <w:tblStyle w:val="ac"/>
        <w:tblW w:w="5000" w:type="pct"/>
        <w:jc w:val="center"/>
        <w:tblLook w:val="0420"/>
      </w:tblPr>
      <w:tblGrid>
        <w:gridCol w:w="2529"/>
        <w:gridCol w:w="1048"/>
        <w:gridCol w:w="880"/>
        <w:gridCol w:w="1003"/>
        <w:gridCol w:w="880"/>
      </w:tblGrid>
      <w:tr w:rsidR="008C3501" w:rsidRPr="008C3501" w:rsidTr="00281FE7">
        <w:trPr>
          <w:trHeight w:val="188"/>
          <w:jc w:val="center"/>
        </w:trPr>
        <w:tc>
          <w:tcPr>
            <w:tcW w:w="2006" w:type="pct"/>
            <w:vMerge w:val="restart"/>
            <w:vAlign w:val="center"/>
            <w:hideMark/>
          </w:tcPr>
          <w:p w:rsidR="008C3501" w:rsidRPr="008C3501" w:rsidRDefault="008C3501" w:rsidP="008C3501">
            <w:pPr>
              <w:keepNext/>
              <w:widowControl w:val="0"/>
              <w:spacing w:line="216" w:lineRule="auto"/>
              <w:jc w:val="center"/>
              <w:rPr>
                <w:sz w:val="16"/>
                <w:szCs w:val="16"/>
              </w:rPr>
            </w:pPr>
            <w:r w:rsidRPr="008C3501">
              <w:rPr>
                <w:bCs/>
                <w:sz w:val="16"/>
                <w:szCs w:val="16"/>
              </w:rPr>
              <w:t>Вид  расходов</w:t>
            </w:r>
          </w:p>
        </w:tc>
        <w:tc>
          <w:tcPr>
            <w:tcW w:w="1544" w:type="pct"/>
            <w:gridSpan w:val="2"/>
            <w:hideMark/>
          </w:tcPr>
          <w:p w:rsidR="008C3501" w:rsidRPr="008C3501" w:rsidRDefault="008C3501" w:rsidP="008C3501">
            <w:pPr>
              <w:keepNext/>
              <w:widowControl w:val="0"/>
              <w:spacing w:line="216" w:lineRule="auto"/>
              <w:jc w:val="center"/>
              <w:rPr>
                <w:bCs/>
                <w:sz w:val="16"/>
                <w:szCs w:val="16"/>
              </w:rPr>
            </w:pPr>
            <w:r w:rsidRPr="008C3501">
              <w:rPr>
                <w:bCs/>
                <w:sz w:val="16"/>
                <w:szCs w:val="16"/>
              </w:rPr>
              <w:t xml:space="preserve">2013 год </w:t>
            </w:r>
            <w:r w:rsidRPr="008C3501">
              <w:rPr>
                <w:bCs/>
                <w:iCs/>
                <w:sz w:val="16"/>
                <w:szCs w:val="16"/>
              </w:rPr>
              <w:t>(план)</w:t>
            </w:r>
          </w:p>
        </w:tc>
        <w:tc>
          <w:tcPr>
            <w:tcW w:w="1450" w:type="pct"/>
            <w:gridSpan w:val="2"/>
            <w:hideMark/>
          </w:tcPr>
          <w:p w:rsidR="008C3501" w:rsidRPr="008C3501" w:rsidRDefault="008C3501" w:rsidP="008C3501">
            <w:pPr>
              <w:keepNext/>
              <w:widowControl w:val="0"/>
              <w:spacing w:line="216" w:lineRule="auto"/>
              <w:jc w:val="center"/>
              <w:rPr>
                <w:bCs/>
                <w:sz w:val="16"/>
                <w:szCs w:val="16"/>
              </w:rPr>
            </w:pPr>
            <w:r w:rsidRPr="008C3501">
              <w:rPr>
                <w:bCs/>
                <w:sz w:val="16"/>
                <w:szCs w:val="16"/>
              </w:rPr>
              <w:t xml:space="preserve">2014 год </w:t>
            </w:r>
            <w:r w:rsidRPr="008C3501">
              <w:rPr>
                <w:bCs/>
                <w:iCs/>
                <w:sz w:val="16"/>
                <w:szCs w:val="16"/>
              </w:rPr>
              <w:t>(план)</w:t>
            </w:r>
          </w:p>
        </w:tc>
      </w:tr>
      <w:tr w:rsidR="008C3501" w:rsidRPr="008C3501" w:rsidTr="00281FE7">
        <w:trPr>
          <w:trHeight w:val="188"/>
          <w:jc w:val="center"/>
        </w:trPr>
        <w:tc>
          <w:tcPr>
            <w:tcW w:w="2006" w:type="pct"/>
            <w:vMerge/>
          </w:tcPr>
          <w:p w:rsidR="008C3501" w:rsidRPr="008C3501" w:rsidRDefault="008C3501" w:rsidP="008C3501">
            <w:pPr>
              <w:keepNext/>
              <w:widowControl w:val="0"/>
              <w:spacing w:line="216" w:lineRule="auto"/>
              <w:jc w:val="center"/>
              <w:rPr>
                <w:bCs/>
                <w:sz w:val="16"/>
                <w:szCs w:val="16"/>
              </w:rPr>
            </w:pPr>
          </w:p>
        </w:tc>
        <w:tc>
          <w:tcPr>
            <w:tcW w:w="838" w:type="pct"/>
            <w:vAlign w:val="center"/>
          </w:tcPr>
          <w:p w:rsidR="008C3501" w:rsidRPr="008C3501" w:rsidRDefault="008C3501" w:rsidP="008C3501">
            <w:pPr>
              <w:keepNext/>
              <w:widowControl w:val="0"/>
              <w:spacing w:line="216" w:lineRule="auto"/>
              <w:jc w:val="center"/>
              <w:rPr>
                <w:bCs/>
                <w:sz w:val="16"/>
                <w:szCs w:val="16"/>
              </w:rPr>
            </w:pPr>
            <w:r w:rsidRPr="008C3501">
              <w:rPr>
                <w:bCs/>
                <w:sz w:val="16"/>
                <w:szCs w:val="16"/>
              </w:rPr>
              <w:t>трлн. руб.</w:t>
            </w:r>
          </w:p>
        </w:tc>
        <w:tc>
          <w:tcPr>
            <w:tcW w:w="706" w:type="pct"/>
            <w:vAlign w:val="center"/>
          </w:tcPr>
          <w:p w:rsidR="008C3501" w:rsidRPr="008C3501" w:rsidRDefault="008C3501" w:rsidP="008C3501">
            <w:pPr>
              <w:keepNext/>
              <w:widowControl w:val="0"/>
              <w:spacing w:line="216" w:lineRule="auto"/>
              <w:jc w:val="center"/>
              <w:rPr>
                <w:bCs/>
                <w:sz w:val="16"/>
                <w:szCs w:val="16"/>
              </w:rPr>
            </w:pPr>
            <w:r w:rsidRPr="008C3501">
              <w:rPr>
                <w:bCs/>
                <w:sz w:val="16"/>
                <w:szCs w:val="16"/>
              </w:rPr>
              <w:t>удельный вес, %</w:t>
            </w:r>
          </w:p>
        </w:tc>
        <w:tc>
          <w:tcPr>
            <w:tcW w:w="803" w:type="pct"/>
            <w:vAlign w:val="center"/>
          </w:tcPr>
          <w:p w:rsidR="008C3501" w:rsidRPr="008C3501" w:rsidRDefault="008C3501" w:rsidP="008C3501">
            <w:pPr>
              <w:keepNext/>
              <w:widowControl w:val="0"/>
              <w:spacing w:line="216" w:lineRule="auto"/>
              <w:jc w:val="center"/>
              <w:rPr>
                <w:bCs/>
                <w:sz w:val="16"/>
                <w:szCs w:val="16"/>
              </w:rPr>
            </w:pPr>
            <w:r w:rsidRPr="008C3501">
              <w:rPr>
                <w:bCs/>
                <w:sz w:val="16"/>
                <w:szCs w:val="16"/>
              </w:rPr>
              <w:t>трлн. руб.</w:t>
            </w:r>
          </w:p>
        </w:tc>
        <w:tc>
          <w:tcPr>
            <w:tcW w:w="647" w:type="pct"/>
            <w:vAlign w:val="center"/>
          </w:tcPr>
          <w:p w:rsidR="008C3501" w:rsidRPr="008C3501" w:rsidRDefault="008C3501" w:rsidP="008C3501">
            <w:pPr>
              <w:keepNext/>
              <w:widowControl w:val="0"/>
              <w:spacing w:line="216" w:lineRule="auto"/>
              <w:jc w:val="center"/>
              <w:rPr>
                <w:bCs/>
                <w:sz w:val="16"/>
                <w:szCs w:val="16"/>
              </w:rPr>
            </w:pPr>
            <w:r w:rsidRPr="008C3501">
              <w:rPr>
                <w:bCs/>
                <w:sz w:val="16"/>
                <w:szCs w:val="16"/>
              </w:rPr>
              <w:t>удельный вес, %</w:t>
            </w:r>
          </w:p>
        </w:tc>
      </w:tr>
      <w:tr w:rsidR="008C3501" w:rsidRPr="008C3501" w:rsidTr="00281FE7">
        <w:trPr>
          <w:trHeight w:val="108"/>
          <w:jc w:val="center"/>
        </w:trPr>
        <w:tc>
          <w:tcPr>
            <w:tcW w:w="2006" w:type="pct"/>
            <w:hideMark/>
          </w:tcPr>
          <w:p w:rsidR="008C3501" w:rsidRPr="008C3501" w:rsidRDefault="008C3501" w:rsidP="008C3501">
            <w:pPr>
              <w:keepNext/>
              <w:widowControl w:val="0"/>
              <w:spacing w:line="216" w:lineRule="auto"/>
              <w:jc w:val="both"/>
              <w:rPr>
                <w:sz w:val="16"/>
                <w:szCs w:val="16"/>
              </w:rPr>
            </w:pPr>
            <w:r w:rsidRPr="008C3501">
              <w:rPr>
                <w:bCs/>
                <w:sz w:val="16"/>
                <w:szCs w:val="16"/>
              </w:rPr>
              <w:t>1.Общегосударственная деятельность</w:t>
            </w:r>
          </w:p>
        </w:tc>
        <w:tc>
          <w:tcPr>
            <w:tcW w:w="838" w:type="pct"/>
            <w:vAlign w:val="center"/>
            <w:hideMark/>
          </w:tcPr>
          <w:p w:rsidR="008C3501" w:rsidRPr="008C3501" w:rsidRDefault="008C3501" w:rsidP="008C3501">
            <w:pPr>
              <w:keepNext/>
              <w:spacing w:line="216" w:lineRule="auto"/>
              <w:jc w:val="center"/>
              <w:rPr>
                <w:color w:val="000000"/>
                <w:sz w:val="16"/>
                <w:szCs w:val="16"/>
              </w:rPr>
            </w:pPr>
            <w:r w:rsidRPr="008C3501">
              <w:rPr>
                <w:color w:val="000000"/>
                <w:sz w:val="16"/>
                <w:szCs w:val="16"/>
              </w:rPr>
              <w:t>64,1</w:t>
            </w:r>
          </w:p>
        </w:tc>
        <w:tc>
          <w:tcPr>
            <w:tcW w:w="706" w:type="pct"/>
            <w:vAlign w:val="center"/>
          </w:tcPr>
          <w:p w:rsidR="008C3501" w:rsidRPr="008C3501" w:rsidRDefault="008C3501" w:rsidP="008C3501">
            <w:pPr>
              <w:keepNext/>
              <w:spacing w:line="216" w:lineRule="auto"/>
              <w:jc w:val="center"/>
              <w:rPr>
                <w:color w:val="000000"/>
                <w:sz w:val="16"/>
                <w:szCs w:val="16"/>
              </w:rPr>
            </w:pPr>
            <w:r w:rsidRPr="008C3501">
              <w:rPr>
                <w:color w:val="000000"/>
                <w:sz w:val="16"/>
                <w:szCs w:val="16"/>
              </w:rPr>
              <w:t>52,6</w:t>
            </w:r>
          </w:p>
        </w:tc>
        <w:tc>
          <w:tcPr>
            <w:tcW w:w="803" w:type="pct"/>
            <w:vAlign w:val="center"/>
            <w:hideMark/>
          </w:tcPr>
          <w:p w:rsidR="008C3501" w:rsidRPr="008C3501" w:rsidRDefault="008C3501" w:rsidP="008C3501">
            <w:pPr>
              <w:keepNext/>
              <w:spacing w:line="216" w:lineRule="auto"/>
              <w:jc w:val="center"/>
              <w:rPr>
                <w:color w:val="000000"/>
                <w:sz w:val="16"/>
                <w:szCs w:val="16"/>
              </w:rPr>
            </w:pPr>
            <w:r w:rsidRPr="008C3501">
              <w:rPr>
                <w:color w:val="000000"/>
                <w:sz w:val="16"/>
                <w:szCs w:val="16"/>
              </w:rPr>
              <w:t>64,8</w:t>
            </w:r>
          </w:p>
        </w:tc>
        <w:tc>
          <w:tcPr>
            <w:tcW w:w="647" w:type="pct"/>
            <w:vAlign w:val="center"/>
          </w:tcPr>
          <w:p w:rsidR="008C3501" w:rsidRPr="008C3501" w:rsidRDefault="008C3501" w:rsidP="008C3501">
            <w:pPr>
              <w:keepNext/>
              <w:spacing w:line="216" w:lineRule="auto"/>
              <w:jc w:val="center"/>
              <w:rPr>
                <w:color w:val="000000"/>
                <w:sz w:val="16"/>
                <w:szCs w:val="16"/>
              </w:rPr>
            </w:pPr>
            <w:r w:rsidRPr="008C3501">
              <w:rPr>
                <w:color w:val="000000"/>
                <w:sz w:val="16"/>
                <w:szCs w:val="16"/>
              </w:rPr>
              <w:t>50,4</w:t>
            </w:r>
          </w:p>
        </w:tc>
      </w:tr>
      <w:tr w:rsidR="008C3501" w:rsidRPr="008C3501" w:rsidTr="00281FE7">
        <w:trPr>
          <w:trHeight w:val="145"/>
          <w:jc w:val="center"/>
        </w:trPr>
        <w:tc>
          <w:tcPr>
            <w:tcW w:w="2006" w:type="pct"/>
            <w:hideMark/>
          </w:tcPr>
          <w:p w:rsidR="008C3501" w:rsidRPr="008C3501" w:rsidRDefault="008C3501" w:rsidP="008C3501">
            <w:pPr>
              <w:keepNext/>
              <w:widowControl w:val="0"/>
              <w:spacing w:line="216" w:lineRule="auto"/>
              <w:jc w:val="both"/>
              <w:rPr>
                <w:sz w:val="16"/>
                <w:szCs w:val="16"/>
              </w:rPr>
            </w:pPr>
            <w:r w:rsidRPr="008C3501">
              <w:rPr>
                <w:bCs/>
                <w:sz w:val="16"/>
                <w:szCs w:val="16"/>
              </w:rPr>
              <w:t>2. Национальная оборона</w:t>
            </w:r>
          </w:p>
        </w:tc>
        <w:tc>
          <w:tcPr>
            <w:tcW w:w="838" w:type="pct"/>
            <w:vAlign w:val="center"/>
            <w:hideMark/>
          </w:tcPr>
          <w:p w:rsidR="008C3501" w:rsidRPr="008C3501" w:rsidRDefault="008C3501" w:rsidP="008C3501">
            <w:pPr>
              <w:keepNext/>
              <w:spacing w:line="216" w:lineRule="auto"/>
              <w:jc w:val="center"/>
              <w:rPr>
                <w:color w:val="000000"/>
                <w:sz w:val="16"/>
                <w:szCs w:val="16"/>
              </w:rPr>
            </w:pPr>
            <w:r w:rsidRPr="008C3501">
              <w:rPr>
                <w:color w:val="000000"/>
                <w:sz w:val="16"/>
                <w:szCs w:val="16"/>
              </w:rPr>
              <w:t>6,1</w:t>
            </w:r>
          </w:p>
        </w:tc>
        <w:tc>
          <w:tcPr>
            <w:tcW w:w="706" w:type="pct"/>
            <w:vAlign w:val="center"/>
          </w:tcPr>
          <w:p w:rsidR="008C3501" w:rsidRPr="008C3501" w:rsidRDefault="008C3501" w:rsidP="008C3501">
            <w:pPr>
              <w:keepNext/>
              <w:spacing w:line="216" w:lineRule="auto"/>
              <w:jc w:val="center"/>
              <w:rPr>
                <w:color w:val="000000"/>
                <w:sz w:val="16"/>
                <w:szCs w:val="16"/>
              </w:rPr>
            </w:pPr>
            <w:r w:rsidRPr="008C3501">
              <w:rPr>
                <w:color w:val="000000"/>
                <w:sz w:val="16"/>
                <w:szCs w:val="16"/>
              </w:rPr>
              <w:t>5,0</w:t>
            </w:r>
          </w:p>
        </w:tc>
        <w:tc>
          <w:tcPr>
            <w:tcW w:w="803" w:type="pct"/>
            <w:vAlign w:val="center"/>
            <w:hideMark/>
          </w:tcPr>
          <w:p w:rsidR="008C3501" w:rsidRPr="008C3501" w:rsidRDefault="008C3501" w:rsidP="008C3501">
            <w:pPr>
              <w:keepNext/>
              <w:spacing w:line="216" w:lineRule="auto"/>
              <w:jc w:val="center"/>
              <w:rPr>
                <w:color w:val="000000"/>
                <w:sz w:val="16"/>
                <w:szCs w:val="16"/>
              </w:rPr>
            </w:pPr>
            <w:r w:rsidRPr="008C3501">
              <w:rPr>
                <w:color w:val="000000"/>
                <w:sz w:val="16"/>
                <w:szCs w:val="16"/>
              </w:rPr>
              <w:t>7,1</w:t>
            </w:r>
          </w:p>
        </w:tc>
        <w:tc>
          <w:tcPr>
            <w:tcW w:w="647" w:type="pct"/>
            <w:vAlign w:val="center"/>
          </w:tcPr>
          <w:p w:rsidR="008C3501" w:rsidRPr="008C3501" w:rsidRDefault="008C3501" w:rsidP="008C3501">
            <w:pPr>
              <w:keepNext/>
              <w:spacing w:line="216" w:lineRule="auto"/>
              <w:jc w:val="center"/>
              <w:rPr>
                <w:color w:val="000000"/>
                <w:sz w:val="16"/>
                <w:szCs w:val="16"/>
              </w:rPr>
            </w:pPr>
            <w:r w:rsidRPr="008C3501">
              <w:rPr>
                <w:color w:val="000000"/>
                <w:sz w:val="16"/>
                <w:szCs w:val="16"/>
              </w:rPr>
              <w:t>5,5</w:t>
            </w:r>
          </w:p>
        </w:tc>
      </w:tr>
      <w:tr w:rsidR="008C3501" w:rsidRPr="008C3501" w:rsidTr="00281FE7">
        <w:trPr>
          <w:trHeight w:val="207"/>
          <w:jc w:val="center"/>
        </w:trPr>
        <w:tc>
          <w:tcPr>
            <w:tcW w:w="2006" w:type="pct"/>
            <w:hideMark/>
          </w:tcPr>
          <w:p w:rsidR="008C3501" w:rsidRPr="008C3501" w:rsidRDefault="008C3501" w:rsidP="008C3501">
            <w:pPr>
              <w:keepNext/>
              <w:widowControl w:val="0"/>
              <w:spacing w:line="216" w:lineRule="auto"/>
              <w:jc w:val="both"/>
              <w:rPr>
                <w:sz w:val="16"/>
                <w:szCs w:val="16"/>
              </w:rPr>
            </w:pPr>
            <w:r w:rsidRPr="008C3501">
              <w:rPr>
                <w:sz w:val="16"/>
                <w:szCs w:val="16"/>
              </w:rPr>
              <w:t>3.</w:t>
            </w:r>
            <w:r w:rsidRPr="008C3501">
              <w:rPr>
                <w:bCs/>
                <w:sz w:val="16"/>
                <w:szCs w:val="16"/>
              </w:rPr>
              <w:t xml:space="preserve">Судебная власть, </w:t>
            </w:r>
            <w:proofErr w:type="gramStart"/>
            <w:r w:rsidRPr="008C3501">
              <w:rPr>
                <w:bCs/>
                <w:sz w:val="16"/>
                <w:szCs w:val="16"/>
              </w:rPr>
              <w:t>право-охранительная</w:t>
            </w:r>
            <w:proofErr w:type="gramEnd"/>
            <w:r w:rsidRPr="008C3501">
              <w:rPr>
                <w:bCs/>
                <w:sz w:val="16"/>
                <w:szCs w:val="16"/>
              </w:rPr>
              <w:t xml:space="preserve"> деятельность и обеспечение безопасности</w:t>
            </w:r>
          </w:p>
        </w:tc>
        <w:tc>
          <w:tcPr>
            <w:tcW w:w="838" w:type="pct"/>
            <w:vAlign w:val="center"/>
            <w:hideMark/>
          </w:tcPr>
          <w:p w:rsidR="008C3501" w:rsidRPr="008C3501" w:rsidRDefault="008C3501" w:rsidP="008C3501">
            <w:pPr>
              <w:keepNext/>
              <w:spacing w:line="216" w:lineRule="auto"/>
              <w:jc w:val="center"/>
              <w:rPr>
                <w:color w:val="000000"/>
                <w:sz w:val="16"/>
                <w:szCs w:val="16"/>
              </w:rPr>
            </w:pPr>
            <w:r w:rsidRPr="008C3501">
              <w:rPr>
                <w:color w:val="000000"/>
                <w:sz w:val="16"/>
                <w:szCs w:val="16"/>
              </w:rPr>
              <w:t>10,4</w:t>
            </w:r>
          </w:p>
        </w:tc>
        <w:tc>
          <w:tcPr>
            <w:tcW w:w="706" w:type="pct"/>
            <w:vAlign w:val="center"/>
          </w:tcPr>
          <w:p w:rsidR="008C3501" w:rsidRPr="008C3501" w:rsidRDefault="008C3501" w:rsidP="008C3501">
            <w:pPr>
              <w:keepNext/>
              <w:spacing w:line="216" w:lineRule="auto"/>
              <w:jc w:val="center"/>
              <w:rPr>
                <w:color w:val="000000"/>
                <w:sz w:val="16"/>
                <w:szCs w:val="16"/>
              </w:rPr>
            </w:pPr>
            <w:r w:rsidRPr="008C3501">
              <w:rPr>
                <w:color w:val="000000"/>
                <w:sz w:val="16"/>
                <w:szCs w:val="16"/>
              </w:rPr>
              <w:t>8,6</w:t>
            </w:r>
          </w:p>
        </w:tc>
        <w:tc>
          <w:tcPr>
            <w:tcW w:w="803" w:type="pct"/>
            <w:vAlign w:val="center"/>
            <w:hideMark/>
          </w:tcPr>
          <w:p w:rsidR="008C3501" w:rsidRPr="008C3501" w:rsidRDefault="008C3501" w:rsidP="008C3501">
            <w:pPr>
              <w:keepNext/>
              <w:spacing w:line="216" w:lineRule="auto"/>
              <w:jc w:val="center"/>
              <w:rPr>
                <w:color w:val="000000"/>
                <w:sz w:val="16"/>
                <w:szCs w:val="16"/>
              </w:rPr>
            </w:pPr>
            <w:r w:rsidRPr="008C3501">
              <w:rPr>
                <w:color w:val="000000"/>
                <w:sz w:val="16"/>
                <w:szCs w:val="16"/>
              </w:rPr>
              <w:t>12,8</w:t>
            </w:r>
          </w:p>
        </w:tc>
        <w:tc>
          <w:tcPr>
            <w:tcW w:w="647" w:type="pct"/>
            <w:vAlign w:val="center"/>
          </w:tcPr>
          <w:p w:rsidR="008C3501" w:rsidRPr="008C3501" w:rsidRDefault="008C3501" w:rsidP="008C3501">
            <w:pPr>
              <w:keepNext/>
              <w:spacing w:line="216" w:lineRule="auto"/>
              <w:jc w:val="center"/>
              <w:rPr>
                <w:color w:val="000000"/>
                <w:sz w:val="16"/>
                <w:szCs w:val="16"/>
              </w:rPr>
            </w:pPr>
            <w:r w:rsidRPr="008C3501">
              <w:rPr>
                <w:color w:val="000000"/>
                <w:sz w:val="16"/>
                <w:szCs w:val="16"/>
              </w:rPr>
              <w:t>10,0</w:t>
            </w:r>
          </w:p>
        </w:tc>
      </w:tr>
      <w:tr w:rsidR="008C3501" w:rsidRPr="008C3501" w:rsidTr="00281FE7">
        <w:trPr>
          <w:trHeight w:val="64"/>
          <w:jc w:val="center"/>
        </w:trPr>
        <w:tc>
          <w:tcPr>
            <w:tcW w:w="2006" w:type="pct"/>
            <w:hideMark/>
          </w:tcPr>
          <w:p w:rsidR="008C3501" w:rsidRPr="008C3501" w:rsidRDefault="008C3501" w:rsidP="008C3501">
            <w:pPr>
              <w:keepNext/>
              <w:widowControl w:val="0"/>
              <w:spacing w:line="216" w:lineRule="auto"/>
              <w:jc w:val="both"/>
              <w:rPr>
                <w:sz w:val="16"/>
                <w:szCs w:val="16"/>
              </w:rPr>
            </w:pPr>
            <w:r w:rsidRPr="008C3501">
              <w:rPr>
                <w:bCs/>
                <w:sz w:val="16"/>
                <w:szCs w:val="16"/>
              </w:rPr>
              <w:t>4. Национальная экономика, в том числе:</w:t>
            </w:r>
          </w:p>
        </w:tc>
        <w:tc>
          <w:tcPr>
            <w:tcW w:w="838" w:type="pct"/>
            <w:vAlign w:val="center"/>
            <w:hideMark/>
          </w:tcPr>
          <w:p w:rsidR="008C3501" w:rsidRPr="008C3501" w:rsidRDefault="008C3501" w:rsidP="008C3501">
            <w:pPr>
              <w:keepNext/>
              <w:spacing w:line="216" w:lineRule="auto"/>
              <w:jc w:val="center"/>
              <w:rPr>
                <w:color w:val="000000"/>
                <w:sz w:val="16"/>
                <w:szCs w:val="16"/>
              </w:rPr>
            </w:pPr>
            <w:r w:rsidRPr="008C3501">
              <w:rPr>
                <w:color w:val="000000"/>
                <w:sz w:val="16"/>
                <w:szCs w:val="16"/>
              </w:rPr>
              <w:t>17,6</w:t>
            </w:r>
          </w:p>
        </w:tc>
        <w:tc>
          <w:tcPr>
            <w:tcW w:w="706" w:type="pct"/>
            <w:vAlign w:val="center"/>
          </w:tcPr>
          <w:p w:rsidR="008C3501" w:rsidRPr="008C3501" w:rsidRDefault="008C3501" w:rsidP="008C3501">
            <w:pPr>
              <w:keepNext/>
              <w:spacing w:line="216" w:lineRule="auto"/>
              <w:jc w:val="center"/>
              <w:rPr>
                <w:color w:val="000000"/>
                <w:sz w:val="16"/>
                <w:szCs w:val="16"/>
              </w:rPr>
            </w:pPr>
            <w:r w:rsidRPr="008C3501">
              <w:rPr>
                <w:color w:val="000000"/>
                <w:sz w:val="16"/>
                <w:szCs w:val="16"/>
              </w:rPr>
              <w:t>14,5</w:t>
            </w:r>
          </w:p>
        </w:tc>
        <w:tc>
          <w:tcPr>
            <w:tcW w:w="803" w:type="pct"/>
            <w:vAlign w:val="center"/>
            <w:hideMark/>
          </w:tcPr>
          <w:p w:rsidR="008C3501" w:rsidRPr="008C3501" w:rsidRDefault="008C3501" w:rsidP="008C3501">
            <w:pPr>
              <w:keepNext/>
              <w:spacing w:line="216" w:lineRule="auto"/>
              <w:jc w:val="center"/>
              <w:rPr>
                <w:color w:val="000000"/>
                <w:sz w:val="16"/>
                <w:szCs w:val="16"/>
              </w:rPr>
            </w:pPr>
            <w:r w:rsidRPr="008C3501">
              <w:rPr>
                <w:color w:val="000000"/>
                <w:sz w:val="16"/>
                <w:szCs w:val="16"/>
              </w:rPr>
              <w:t>18,6</w:t>
            </w:r>
          </w:p>
        </w:tc>
        <w:tc>
          <w:tcPr>
            <w:tcW w:w="647" w:type="pct"/>
            <w:vAlign w:val="center"/>
          </w:tcPr>
          <w:p w:rsidR="008C3501" w:rsidRPr="008C3501" w:rsidRDefault="008C3501" w:rsidP="008C3501">
            <w:pPr>
              <w:keepNext/>
              <w:spacing w:line="216" w:lineRule="auto"/>
              <w:jc w:val="center"/>
              <w:rPr>
                <w:color w:val="000000"/>
                <w:sz w:val="16"/>
                <w:szCs w:val="16"/>
              </w:rPr>
            </w:pPr>
            <w:r w:rsidRPr="008C3501">
              <w:rPr>
                <w:color w:val="000000"/>
                <w:sz w:val="16"/>
                <w:szCs w:val="16"/>
              </w:rPr>
              <w:t>14,5</w:t>
            </w:r>
          </w:p>
        </w:tc>
      </w:tr>
      <w:tr w:rsidR="008C3501" w:rsidRPr="008C3501" w:rsidTr="00281FE7">
        <w:trPr>
          <w:trHeight w:val="95"/>
          <w:jc w:val="center"/>
        </w:trPr>
        <w:tc>
          <w:tcPr>
            <w:tcW w:w="2006" w:type="pct"/>
            <w:hideMark/>
          </w:tcPr>
          <w:p w:rsidR="008C3501" w:rsidRPr="008C3501" w:rsidRDefault="008C3501" w:rsidP="008C3501">
            <w:pPr>
              <w:keepNext/>
              <w:widowControl w:val="0"/>
              <w:spacing w:line="216" w:lineRule="auto"/>
              <w:jc w:val="both"/>
              <w:rPr>
                <w:sz w:val="16"/>
                <w:szCs w:val="16"/>
              </w:rPr>
            </w:pPr>
            <w:r w:rsidRPr="008C3501">
              <w:rPr>
                <w:bCs/>
                <w:sz w:val="16"/>
                <w:szCs w:val="16"/>
              </w:rPr>
              <w:t>5. Охрана окружающей среды</w:t>
            </w:r>
          </w:p>
        </w:tc>
        <w:tc>
          <w:tcPr>
            <w:tcW w:w="838" w:type="pct"/>
            <w:vAlign w:val="center"/>
            <w:hideMark/>
          </w:tcPr>
          <w:p w:rsidR="008C3501" w:rsidRPr="008C3501" w:rsidRDefault="008C3501" w:rsidP="008C3501">
            <w:pPr>
              <w:keepNext/>
              <w:spacing w:line="216" w:lineRule="auto"/>
              <w:jc w:val="center"/>
              <w:rPr>
                <w:color w:val="000000"/>
                <w:sz w:val="16"/>
                <w:szCs w:val="16"/>
              </w:rPr>
            </w:pPr>
            <w:r w:rsidRPr="008C3501">
              <w:rPr>
                <w:color w:val="000000"/>
                <w:sz w:val="16"/>
                <w:szCs w:val="16"/>
              </w:rPr>
              <w:t>0,6</w:t>
            </w:r>
          </w:p>
        </w:tc>
        <w:tc>
          <w:tcPr>
            <w:tcW w:w="706" w:type="pct"/>
            <w:vAlign w:val="center"/>
          </w:tcPr>
          <w:p w:rsidR="008C3501" w:rsidRPr="008C3501" w:rsidRDefault="008C3501" w:rsidP="008C3501">
            <w:pPr>
              <w:keepNext/>
              <w:spacing w:line="216" w:lineRule="auto"/>
              <w:jc w:val="center"/>
              <w:rPr>
                <w:color w:val="000000"/>
                <w:sz w:val="16"/>
                <w:szCs w:val="16"/>
              </w:rPr>
            </w:pPr>
            <w:r w:rsidRPr="008C3501">
              <w:rPr>
                <w:color w:val="000000"/>
                <w:sz w:val="16"/>
                <w:szCs w:val="16"/>
              </w:rPr>
              <w:t>0,6</w:t>
            </w:r>
          </w:p>
        </w:tc>
        <w:tc>
          <w:tcPr>
            <w:tcW w:w="803" w:type="pct"/>
            <w:vAlign w:val="center"/>
            <w:hideMark/>
          </w:tcPr>
          <w:p w:rsidR="008C3501" w:rsidRPr="008C3501" w:rsidRDefault="008C3501" w:rsidP="008C3501">
            <w:pPr>
              <w:keepNext/>
              <w:spacing w:line="216" w:lineRule="auto"/>
              <w:jc w:val="center"/>
              <w:rPr>
                <w:color w:val="000000"/>
                <w:sz w:val="16"/>
                <w:szCs w:val="16"/>
              </w:rPr>
            </w:pPr>
            <w:r w:rsidRPr="008C3501">
              <w:rPr>
                <w:color w:val="000000"/>
                <w:sz w:val="16"/>
                <w:szCs w:val="16"/>
              </w:rPr>
              <w:t>0,7</w:t>
            </w:r>
          </w:p>
        </w:tc>
        <w:tc>
          <w:tcPr>
            <w:tcW w:w="647" w:type="pct"/>
            <w:vAlign w:val="center"/>
          </w:tcPr>
          <w:p w:rsidR="008C3501" w:rsidRPr="008C3501" w:rsidRDefault="008C3501" w:rsidP="008C3501">
            <w:pPr>
              <w:keepNext/>
              <w:spacing w:line="216" w:lineRule="auto"/>
              <w:jc w:val="center"/>
              <w:rPr>
                <w:color w:val="000000"/>
                <w:sz w:val="16"/>
                <w:szCs w:val="16"/>
              </w:rPr>
            </w:pPr>
            <w:r w:rsidRPr="008C3501">
              <w:rPr>
                <w:color w:val="000000"/>
                <w:sz w:val="16"/>
                <w:szCs w:val="16"/>
              </w:rPr>
              <w:t>0,5</w:t>
            </w:r>
          </w:p>
        </w:tc>
      </w:tr>
      <w:tr w:rsidR="008C3501" w:rsidRPr="008C3501" w:rsidTr="00281FE7">
        <w:trPr>
          <w:trHeight w:val="157"/>
          <w:jc w:val="center"/>
        </w:trPr>
        <w:tc>
          <w:tcPr>
            <w:tcW w:w="2006" w:type="pct"/>
            <w:hideMark/>
          </w:tcPr>
          <w:p w:rsidR="008C3501" w:rsidRPr="008C3501" w:rsidRDefault="008C3501" w:rsidP="008C3501">
            <w:pPr>
              <w:keepNext/>
              <w:widowControl w:val="0"/>
              <w:spacing w:line="216" w:lineRule="auto"/>
              <w:jc w:val="both"/>
              <w:rPr>
                <w:sz w:val="16"/>
                <w:szCs w:val="16"/>
              </w:rPr>
            </w:pPr>
            <w:r w:rsidRPr="008C3501">
              <w:rPr>
                <w:sz w:val="16"/>
                <w:szCs w:val="16"/>
              </w:rPr>
              <w:t>6</w:t>
            </w:r>
            <w:r w:rsidRPr="008C3501">
              <w:rPr>
                <w:bCs/>
                <w:sz w:val="16"/>
                <w:szCs w:val="16"/>
              </w:rPr>
              <w:t>. Жилищно-коммунальные услуги и строительство</w:t>
            </w:r>
          </w:p>
        </w:tc>
        <w:tc>
          <w:tcPr>
            <w:tcW w:w="838" w:type="pct"/>
            <w:vAlign w:val="center"/>
            <w:hideMark/>
          </w:tcPr>
          <w:p w:rsidR="008C3501" w:rsidRPr="008C3501" w:rsidRDefault="008C3501" w:rsidP="008C3501">
            <w:pPr>
              <w:keepNext/>
              <w:spacing w:line="216" w:lineRule="auto"/>
              <w:jc w:val="center"/>
              <w:rPr>
                <w:color w:val="000000"/>
                <w:sz w:val="16"/>
                <w:szCs w:val="16"/>
              </w:rPr>
            </w:pPr>
            <w:r w:rsidRPr="008C3501">
              <w:rPr>
                <w:color w:val="000000"/>
                <w:sz w:val="16"/>
                <w:szCs w:val="16"/>
              </w:rPr>
              <w:t>0,1</w:t>
            </w:r>
          </w:p>
        </w:tc>
        <w:tc>
          <w:tcPr>
            <w:tcW w:w="706" w:type="pct"/>
            <w:vAlign w:val="center"/>
          </w:tcPr>
          <w:p w:rsidR="008C3501" w:rsidRPr="008C3501" w:rsidRDefault="008C3501" w:rsidP="008C3501">
            <w:pPr>
              <w:keepNext/>
              <w:spacing w:line="216" w:lineRule="auto"/>
              <w:jc w:val="center"/>
              <w:rPr>
                <w:color w:val="000000"/>
                <w:sz w:val="16"/>
                <w:szCs w:val="16"/>
              </w:rPr>
            </w:pPr>
            <w:r w:rsidRPr="008C3501">
              <w:rPr>
                <w:color w:val="000000"/>
                <w:sz w:val="16"/>
                <w:szCs w:val="16"/>
              </w:rPr>
              <w:t>0,1</w:t>
            </w:r>
          </w:p>
        </w:tc>
        <w:tc>
          <w:tcPr>
            <w:tcW w:w="803" w:type="pct"/>
            <w:vAlign w:val="center"/>
            <w:hideMark/>
          </w:tcPr>
          <w:p w:rsidR="008C3501" w:rsidRPr="008C3501" w:rsidRDefault="008C3501" w:rsidP="008C3501">
            <w:pPr>
              <w:keepNext/>
              <w:spacing w:line="216" w:lineRule="auto"/>
              <w:jc w:val="center"/>
              <w:rPr>
                <w:color w:val="000000"/>
                <w:sz w:val="16"/>
                <w:szCs w:val="16"/>
              </w:rPr>
            </w:pPr>
            <w:r w:rsidRPr="008C3501">
              <w:rPr>
                <w:color w:val="000000"/>
                <w:sz w:val="16"/>
                <w:szCs w:val="16"/>
              </w:rPr>
              <w:t>0,1</w:t>
            </w:r>
          </w:p>
        </w:tc>
        <w:tc>
          <w:tcPr>
            <w:tcW w:w="647" w:type="pct"/>
            <w:vAlign w:val="center"/>
          </w:tcPr>
          <w:p w:rsidR="008C3501" w:rsidRPr="008C3501" w:rsidRDefault="008C3501" w:rsidP="008C3501">
            <w:pPr>
              <w:keepNext/>
              <w:spacing w:line="216" w:lineRule="auto"/>
              <w:jc w:val="center"/>
              <w:rPr>
                <w:color w:val="000000"/>
                <w:sz w:val="16"/>
                <w:szCs w:val="16"/>
              </w:rPr>
            </w:pPr>
            <w:r w:rsidRPr="008C3501">
              <w:rPr>
                <w:color w:val="000000"/>
                <w:sz w:val="16"/>
                <w:szCs w:val="16"/>
              </w:rPr>
              <w:t>0,1</w:t>
            </w:r>
          </w:p>
        </w:tc>
      </w:tr>
      <w:tr w:rsidR="008C3501" w:rsidRPr="008C3501" w:rsidTr="00281FE7">
        <w:trPr>
          <w:trHeight w:val="176"/>
          <w:jc w:val="center"/>
        </w:trPr>
        <w:tc>
          <w:tcPr>
            <w:tcW w:w="2006" w:type="pct"/>
            <w:hideMark/>
          </w:tcPr>
          <w:p w:rsidR="008C3501" w:rsidRPr="008C3501" w:rsidRDefault="008C3501" w:rsidP="008C3501">
            <w:pPr>
              <w:keepNext/>
              <w:widowControl w:val="0"/>
              <w:spacing w:line="216" w:lineRule="auto"/>
              <w:jc w:val="both"/>
              <w:rPr>
                <w:sz w:val="16"/>
                <w:szCs w:val="16"/>
              </w:rPr>
            </w:pPr>
            <w:r w:rsidRPr="008C3501">
              <w:rPr>
                <w:bCs/>
                <w:sz w:val="16"/>
                <w:szCs w:val="16"/>
              </w:rPr>
              <w:t>7. Здравоохранение</w:t>
            </w:r>
          </w:p>
        </w:tc>
        <w:tc>
          <w:tcPr>
            <w:tcW w:w="838" w:type="pct"/>
            <w:vAlign w:val="center"/>
            <w:hideMark/>
          </w:tcPr>
          <w:p w:rsidR="008C3501" w:rsidRPr="008C3501" w:rsidRDefault="008C3501" w:rsidP="008C3501">
            <w:pPr>
              <w:keepNext/>
              <w:spacing w:line="216" w:lineRule="auto"/>
              <w:jc w:val="center"/>
              <w:rPr>
                <w:color w:val="000000"/>
                <w:sz w:val="16"/>
                <w:szCs w:val="16"/>
              </w:rPr>
            </w:pPr>
            <w:r w:rsidRPr="008C3501">
              <w:rPr>
                <w:color w:val="000000"/>
                <w:sz w:val="16"/>
                <w:szCs w:val="16"/>
              </w:rPr>
              <w:t>5,4</w:t>
            </w:r>
          </w:p>
        </w:tc>
        <w:tc>
          <w:tcPr>
            <w:tcW w:w="706" w:type="pct"/>
            <w:vAlign w:val="center"/>
          </w:tcPr>
          <w:p w:rsidR="008C3501" w:rsidRPr="008C3501" w:rsidRDefault="008C3501" w:rsidP="008C3501">
            <w:pPr>
              <w:keepNext/>
              <w:spacing w:line="216" w:lineRule="auto"/>
              <w:jc w:val="center"/>
              <w:rPr>
                <w:color w:val="000000"/>
                <w:sz w:val="16"/>
                <w:szCs w:val="16"/>
              </w:rPr>
            </w:pPr>
            <w:r w:rsidRPr="008C3501">
              <w:rPr>
                <w:color w:val="000000"/>
                <w:sz w:val="16"/>
                <w:szCs w:val="16"/>
              </w:rPr>
              <w:t>4,4</w:t>
            </w:r>
          </w:p>
        </w:tc>
        <w:tc>
          <w:tcPr>
            <w:tcW w:w="803" w:type="pct"/>
            <w:vAlign w:val="center"/>
            <w:hideMark/>
          </w:tcPr>
          <w:p w:rsidR="008C3501" w:rsidRPr="008C3501" w:rsidRDefault="008C3501" w:rsidP="008C3501">
            <w:pPr>
              <w:keepNext/>
              <w:spacing w:line="216" w:lineRule="auto"/>
              <w:jc w:val="center"/>
              <w:rPr>
                <w:color w:val="000000"/>
                <w:sz w:val="16"/>
                <w:szCs w:val="16"/>
              </w:rPr>
            </w:pPr>
            <w:r w:rsidRPr="008C3501">
              <w:rPr>
                <w:color w:val="000000"/>
                <w:sz w:val="16"/>
                <w:szCs w:val="16"/>
              </w:rPr>
              <w:t>5,8</w:t>
            </w:r>
          </w:p>
        </w:tc>
        <w:tc>
          <w:tcPr>
            <w:tcW w:w="647" w:type="pct"/>
            <w:vAlign w:val="center"/>
          </w:tcPr>
          <w:p w:rsidR="008C3501" w:rsidRPr="008C3501" w:rsidRDefault="008C3501" w:rsidP="008C3501">
            <w:pPr>
              <w:keepNext/>
              <w:spacing w:line="216" w:lineRule="auto"/>
              <w:jc w:val="center"/>
              <w:rPr>
                <w:color w:val="000000"/>
                <w:sz w:val="16"/>
                <w:szCs w:val="16"/>
              </w:rPr>
            </w:pPr>
            <w:r w:rsidRPr="008C3501">
              <w:rPr>
                <w:color w:val="000000"/>
                <w:sz w:val="16"/>
                <w:szCs w:val="16"/>
              </w:rPr>
              <w:t>4,5</w:t>
            </w:r>
          </w:p>
        </w:tc>
      </w:tr>
      <w:tr w:rsidR="008C3501" w:rsidRPr="008C3501" w:rsidTr="00281FE7">
        <w:trPr>
          <w:trHeight w:val="64"/>
          <w:jc w:val="center"/>
        </w:trPr>
        <w:tc>
          <w:tcPr>
            <w:tcW w:w="2006" w:type="pct"/>
            <w:hideMark/>
          </w:tcPr>
          <w:p w:rsidR="008C3501" w:rsidRPr="008C3501" w:rsidRDefault="008C3501" w:rsidP="008C3501">
            <w:pPr>
              <w:keepNext/>
              <w:widowControl w:val="0"/>
              <w:spacing w:line="216" w:lineRule="auto"/>
              <w:jc w:val="both"/>
              <w:rPr>
                <w:sz w:val="16"/>
                <w:szCs w:val="16"/>
              </w:rPr>
            </w:pPr>
            <w:r w:rsidRPr="008C3501">
              <w:rPr>
                <w:bCs/>
                <w:sz w:val="16"/>
                <w:szCs w:val="16"/>
              </w:rPr>
              <w:t>8. Физическая культура, спорт и СМИ</w:t>
            </w:r>
          </w:p>
        </w:tc>
        <w:tc>
          <w:tcPr>
            <w:tcW w:w="838" w:type="pct"/>
            <w:vAlign w:val="center"/>
            <w:hideMark/>
          </w:tcPr>
          <w:p w:rsidR="008C3501" w:rsidRPr="008C3501" w:rsidRDefault="008C3501" w:rsidP="008C3501">
            <w:pPr>
              <w:keepNext/>
              <w:spacing w:line="216" w:lineRule="auto"/>
              <w:jc w:val="center"/>
              <w:rPr>
                <w:color w:val="000000"/>
                <w:sz w:val="16"/>
                <w:szCs w:val="16"/>
              </w:rPr>
            </w:pPr>
            <w:r w:rsidRPr="008C3501">
              <w:rPr>
                <w:color w:val="000000"/>
                <w:sz w:val="16"/>
                <w:szCs w:val="16"/>
              </w:rPr>
              <w:t>2,4</w:t>
            </w:r>
          </w:p>
        </w:tc>
        <w:tc>
          <w:tcPr>
            <w:tcW w:w="706" w:type="pct"/>
            <w:vAlign w:val="center"/>
          </w:tcPr>
          <w:p w:rsidR="008C3501" w:rsidRPr="008C3501" w:rsidRDefault="008C3501" w:rsidP="008C3501">
            <w:pPr>
              <w:keepNext/>
              <w:spacing w:line="216" w:lineRule="auto"/>
              <w:jc w:val="center"/>
              <w:rPr>
                <w:color w:val="000000"/>
                <w:sz w:val="16"/>
                <w:szCs w:val="16"/>
              </w:rPr>
            </w:pPr>
            <w:r w:rsidRPr="008C3501">
              <w:rPr>
                <w:color w:val="000000"/>
                <w:sz w:val="16"/>
                <w:szCs w:val="16"/>
              </w:rPr>
              <w:t>2,0</w:t>
            </w:r>
          </w:p>
        </w:tc>
        <w:tc>
          <w:tcPr>
            <w:tcW w:w="803" w:type="pct"/>
            <w:vAlign w:val="center"/>
            <w:hideMark/>
          </w:tcPr>
          <w:p w:rsidR="008C3501" w:rsidRPr="008C3501" w:rsidRDefault="008C3501" w:rsidP="008C3501">
            <w:pPr>
              <w:keepNext/>
              <w:spacing w:line="216" w:lineRule="auto"/>
              <w:jc w:val="center"/>
              <w:rPr>
                <w:color w:val="000000"/>
                <w:sz w:val="16"/>
                <w:szCs w:val="16"/>
              </w:rPr>
            </w:pPr>
            <w:r w:rsidRPr="008C3501">
              <w:rPr>
                <w:color w:val="000000"/>
                <w:sz w:val="16"/>
                <w:szCs w:val="16"/>
              </w:rPr>
              <w:t>2,3</w:t>
            </w:r>
          </w:p>
        </w:tc>
        <w:tc>
          <w:tcPr>
            <w:tcW w:w="647" w:type="pct"/>
            <w:vAlign w:val="center"/>
          </w:tcPr>
          <w:p w:rsidR="008C3501" w:rsidRPr="008C3501" w:rsidRDefault="008C3501" w:rsidP="008C3501">
            <w:pPr>
              <w:keepNext/>
              <w:spacing w:line="216" w:lineRule="auto"/>
              <w:jc w:val="center"/>
              <w:rPr>
                <w:color w:val="000000"/>
                <w:sz w:val="16"/>
                <w:szCs w:val="16"/>
              </w:rPr>
            </w:pPr>
            <w:r w:rsidRPr="008C3501">
              <w:rPr>
                <w:color w:val="000000"/>
                <w:sz w:val="16"/>
                <w:szCs w:val="16"/>
              </w:rPr>
              <w:t>1,8</w:t>
            </w:r>
          </w:p>
        </w:tc>
      </w:tr>
      <w:tr w:rsidR="008C3501" w:rsidRPr="008C3501" w:rsidTr="00281FE7">
        <w:trPr>
          <w:trHeight w:val="76"/>
          <w:jc w:val="center"/>
        </w:trPr>
        <w:tc>
          <w:tcPr>
            <w:tcW w:w="2006" w:type="pct"/>
            <w:hideMark/>
          </w:tcPr>
          <w:p w:rsidR="008C3501" w:rsidRPr="008C3501" w:rsidRDefault="008C3501" w:rsidP="008C3501">
            <w:pPr>
              <w:keepNext/>
              <w:widowControl w:val="0"/>
              <w:spacing w:line="216" w:lineRule="auto"/>
              <w:jc w:val="both"/>
              <w:rPr>
                <w:sz w:val="16"/>
                <w:szCs w:val="16"/>
              </w:rPr>
            </w:pPr>
            <w:r w:rsidRPr="008C3501">
              <w:rPr>
                <w:bCs/>
                <w:sz w:val="16"/>
                <w:szCs w:val="16"/>
              </w:rPr>
              <w:t>9. Образование</w:t>
            </w:r>
          </w:p>
        </w:tc>
        <w:tc>
          <w:tcPr>
            <w:tcW w:w="838" w:type="pct"/>
            <w:vAlign w:val="center"/>
            <w:hideMark/>
          </w:tcPr>
          <w:p w:rsidR="008C3501" w:rsidRPr="008C3501" w:rsidRDefault="008C3501" w:rsidP="008C3501">
            <w:pPr>
              <w:keepNext/>
              <w:spacing w:line="216" w:lineRule="auto"/>
              <w:jc w:val="center"/>
              <w:rPr>
                <w:color w:val="000000"/>
                <w:sz w:val="16"/>
                <w:szCs w:val="16"/>
              </w:rPr>
            </w:pPr>
            <w:r w:rsidRPr="008C3501">
              <w:rPr>
                <w:color w:val="000000"/>
                <w:sz w:val="16"/>
                <w:szCs w:val="16"/>
              </w:rPr>
              <w:t>6,7</w:t>
            </w:r>
          </w:p>
        </w:tc>
        <w:tc>
          <w:tcPr>
            <w:tcW w:w="706" w:type="pct"/>
            <w:vAlign w:val="center"/>
          </w:tcPr>
          <w:p w:rsidR="008C3501" w:rsidRPr="008C3501" w:rsidRDefault="008C3501" w:rsidP="008C3501">
            <w:pPr>
              <w:keepNext/>
              <w:spacing w:line="216" w:lineRule="auto"/>
              <w:jc w:val="center"/>
              <w:rPr>
                <w:color w:val="000000"/>
                <w:sz w:val="16"/>
                <w:szCs w:val="16"/>
              </w:rPr>
            </w:pPr>
            <w:r w:rsidRPr="008C3501">
              <w:rPr>
                <w:color w:val="000000"/>
                <w:sz w:val="16"/>
                <w:szCs w:val="16"/>
              </w:rPr>
              <w:t>5,5</w:t>
            </w:r>
          </w:p>
        </w:tc>
        <w:tc>
          <w:tcPr>
            <w:tcW w:w="803" w:type="pct"/>
            <w:vAlign w:val="center"/>
            <w:hideMark/>
          </w:tcPr>
          <w:p w:rsidR="008C3501" w:rsidRPr="008C3501" w:rsidRDefault="008C3501" w:rsidP="008C3501">
            <w:pPr>
              <w:keepNext/>
              <w:spacing w:line="216" w:lineRule="auto"/>
              <w:jc w:val="center"/>
              <w:rPr>
                <w:color w:val="000000"/>
                <w:sz w:val="16"/>
                <w:szCs w:val="16"/>
              </w:rPr>
            </w:pPr>
            <w:r w:rsidRPr="008C3501">
              <w:rPr>
                <w:color w:val="000000"/>
                <w:sz w:val="16"/>
                <w:szCs w:val="16"/>
              </w:rPr>
              <w:t>6,6</w:t>
            </w:r>
          </w:p>
        </w:tc>
        <w:tc>
          <w:tcPr>
            <w:tcW w:w="647" w:type="pct"/>
            <w:vAlign w:val="center"/>
          </w:tcPr>
          <w:p w:rsidR="008C3501" w:rsidRPr="008C3501" w:rsidRDefault="008C3501" w:rsidP="008C3501">
            <w:pPr>
              <w:keepNext/>
              <w:spacing w:line="216" w:lineRule="auto"/>
              <w:jc w:val="center"/>
              <w:rPr>
                <w:color w:val="000000"/>
                <w:sz w:val="16"/>
                <w:szCs w:val="16"/>
              </w:rPr>
            </w:pPr>
            <w:r w:rsidRPr="008C3501">
              <w:rPr>
                <w:color w:val="000000"/>
                <w:sz w:val="16"/>
                <w:szCs w:val="16"/>
              </w:rPr>
              <w:t>5,1</w:t>
            </w:r>
          </w:p>
        </w:tc>
      </w:tr>
      <w:tr w:rsidR="008C3501" w:rsidRPr="008C3501" w:rsidTr="00281FE7">
        <w:trPr>
          <w:trHeight w:val="64"/>
          <w:jc w:val="center"/>
        </w:trPr>
        <w:tc>
          <w:tcPr>
            <w:tcW w:w="2006" w:type="pct"/>
            <w:hideMark/>
          </w:tcPr>
          <w:p w:rsidR="008C3501" w:rsidRPr="008C3501" w:rsidRDefault="008C3501" w:rsidP="008C3501">
            <w:pPr>
              <w:keepNext/>
              <w:widowControl w:val="0"/>
              <w:spacing w:line="216" w:lineRule="auto"/>
              <w:jc w:val="both"/>
              <w:rPr>
                <w:sz w:val="16"/>
                <w:szCs w:val="16"/>
              </w:rPr>
            </w:pPr>
            <w:r w:rsidRPr="008C3501">
              <w:rPr>
                <w:bCs/>
                <w:sz w:val="16"/>
                <w:szCs w:val="16"/>
              </w:rPr>
              <w:t>10. Социальная политика</w:t>
            </w:r>
          </w:p>
        </w:tc>
        <w:tc>
          <w:tcPr>
            <w:tcW w:w="838" w:type="pct"/>
            <w:vAlign w:val="center"/>
            <w:hideMark/>
          </w:tcPr>
          <w:p w:rsidR="008C3501" w:rsidRPr="008C3501" w:rsidRDefault="008C3501" w:rsidP="008C3501">
            <w:pPr>
              <w:keepNext/>
              <w:spacing w:line="216" w:lineRule="auto"/>
              <w:jc w:val="center"/>
              <w:rPr>
                <w:color w:val="000000"/>
                <w:sz w:val="16"/>
                <w:szCs w:val="16"/>
              </w:rPr>
            </w:pPr>
            <w:r w:rsidRPr="008C3501">
              <w:rPr>
                <w:color w:val="000000"/>
                <w:sz w:val="16"/>
                <w:szCs w:val="16"/>
              </w:rPr>
              <w:t>8,3</w:t>
            </w:r>
          </w:p>
        </w:tc>
        <w:tc>
          <w:tcPr>
            <w:tcW w:w="706" w:type="pct"/>
            <w:vAlign w:val="center"/>
          </w:tcPr>
          <w:p w:rsidR="008C3501" w:rsidRPr="008C3501" w:rsidRDefault="008C3501" w:rsidP="008C3501">
            <w:pPr>
              <w:keepNext/>
              <w:spacing w:line="216" w:lineRule="auto"/>
              <w:jc w:val="center"/>
              <w:rPr>
                <w:color w:val="000000"/>
                <w:sz w:val="16"/>
                <w:szCs w:val="16"/>
              </w:rPr>
            </w:pPr>
            <w:r w:rsidRPr="008C3501">
              <w:rPr>
                <w:color w:val="000000"/>
                <w:sz w:val="16"/>
                <w:szCs w:val="16"/>
              </w:rPr>
              <w:t>6,8</w:t>
            </w:r>
          </w:p>
        </w:tc>
        <w:tc>
          <w:tcPr>
            <w:tcW w:w="803" w:type="pct"/>
            <w:vAlign w:val="center"/>
            <w:hideMark/>
          </w:tcPr>
          <w:p w:rsidR="008C3501" w:rsidRPr="008C3501" w:rsidRDefault="008C3501" w:rsidP="008C3501">
            <w:pPr>
              <w:keepNext/>
              <w:spacing w:line="216" w:lineRule="auto"/>
              <w:jc w:val="center"/>
              <w:rPr>
                <w:color w:val="000000"/>
                <w:sz w:val="16"/>
                <w:szCs w:val="16"/>
              </w:rPr>
            </w:pPr>
            <w:r w:rsidRPr="008C3501">
              <w:rPr>
                <w:color w:val="000000"/>
                <w:sz w:val="16"/>
                <w:szCs w:val="16"/>
              </w:rPr>
              <w:t>9,8</w:t>
            </w:r>
          </w:p>
        </w:tc>
        <w:tc>
          <w:tcPr>
            <w:tcW w:w="647" w:type="pct"/>
            <w:vAlign w:val="center"/>
          </w:tcPr>
          <w:p w:rsidR="008C3501" w:rsidRPr="008C3501" w:rsidRDefault="008C3501" w:rsidP="008C3501">
            <w:pPr>
              <w:keepNext/>
              <w:spacing w:line="216" w:lineRule="auto"/>
              <w:jc w:val="center"/>
              <w:rPr>
                <w:color w:val="000000"/>
                <w:sz w:val="16"/>
                <w:szCs w:val="16"/>
              </w:rPr>
            </w:pPr>
            <w:r w:rsidRPr="008C3501">
              <w:rPr>
                <w:color w:val="000000"/>
                <w:sz w:val="16"/>
                <w:szCs w:val="16"/>
              </w:rPr>
              <w:t>7,6</w:t>
            </w:r>
          </w:p>
        </w:tc>
      </w:tr>
      <w:tr w:rsidR="008C3501" w:rsidRPr="008C3501" w:rsidTr="00281FE7">
        <w:trPr>
          <w:trHeight w:val="64"/>
          <w:jc w:val="center"/>
        </w:trPr>
        <w:tc>
          <w:tcPr>
            <w:tcW w:w="2006" w:type="pct"/>
            <w:hideMark/>
          </w:tcPr>
          <w:p w:rsidR="008C3501" w:rsidRPr="008C3501" w:rsidRDefault="008C3501" w:rsidP="008C3501">
            <w:pPr>
              <w:keepNext/>
              <w:widowControl w:val="0"/>
              <w:spacing w:line="216" w:lineRule="auto"/>
              <w:jc w:val="both"/>
              <w:rPr>
                <w:sz w:val="16"/>
                <w:szCs w:val="16"/>
              </w:rPr>
            </w:pPr>
            <w:r w:rsidRPr="008C3501">
              <w:rPr>
                <w:bCs/>
                <w:sz w:val="16"/>
                <w:szCs w:val="16"/>
              </w:rPr>
              <w:t>ВСЕГО</w:t>
            </w:r>
          </w:p>
        </w:tc>
        <w:tc>
          <w:tcPr>
            <w:tcW w:w="838" w:type="pct"/>
            <w:vAlign w:val="center"/>
            <w:hideMark/>
          </w:tcPr>
          <w:p w:rsidR="008C3501" w:rsidRPr="008C3501" w:rsidRDefault="008C3501" w:rsidP="008C3501">
            <w:pPr>
              <w:keepNext/>
              <w:widowControl w:val="0"/>
              <w:spacing w:line="216" w:lineRule="auto"/>
              <w:jc w:val="center"/>
              <w:rPr>
                <w:sz w:val="16"/>
                <w:szCs w:val="16"/>
              </w:rPr>
            </w:pPr>
            <w:r w:rsidRPr="008C3501">
              <w:rPr>
                <w:bCs/>
                <w:sz w:val="16"/>
                <w:szCs w:val="16"/>
              </w:rPr>
              <w:t>121, 7</w:t>
            </w:r>
          </w:p>
        </w:tc>
        <w:tc>
          <w:tcPr>
            <w:tcW w:w="706" w:type="pct"/>
            <w:vAlign w:val="center"/>
          </w:tcPr>
          <w:p w:rsidR="008C3501" w:rsidRPr="008C3501" w:rsidRDefault="008C3501" w:rsidP="008C3501">
            <w:pPr>
              <w:keepNext/>
              <w:spacing w:line="216" w:lineRule="auto"/>
              <w:jc w:val="center"/>
              <w:rPr>
                <w:color w:val="000000"/>
                <w:sz w:val="16"/>
                <w:szCs w:val="16"/>
              </w:rPr>
            </w:pPr>
            <w:r w:rsidRPr="008C3501">
              <w:rPr>
                <w:color w:val="000000"/>
                <w:sz w:val="16"/>
                <w:szCs w:val="16"/>
              </w:rPr>
              <w:t>100,0</w:t>
            </w:r>
          </w:p>
        </w:tc>
        <w:tc>
          <w:tcPr>
            <w:tcW w:w="803" w:type="pct"/>
            <w:vAlign w:val="center"/>
            <w:hideMark/>
          </w:tcPr>
          <w:p w:rsidR="008C3501" w:rsidRPr="008C3501" w:rsidRDefault="008C3501" w:rsidP="008C3501">
            <w:pPr>
              <w:keepNext/>
              <w:widowControl w:val="0"/>
              <w:spacing w:line="216" w:lineRule="auto"/>
              <w:jc w:val="center"/>
              <w:rPr>
                <w:sz w:val="16"/>
                <w:szCs w:val="16"/>
              </w:rPr>
            </w:pPr>
            <w:r w:rsidRPr="008C3501">
              <w:rPr>
                <w:bCs/>
                <w:sz w:val="16"/>
                <w:szCs w:val="16"/>
              </w:rPr>
              <w:t xml:space="preserve">128,6 </w:t>
            </w:r>
          </w:p>
        </w:tc>
        <w:tc>
          <w:tcPr>
            <w:tcW w:w="647" w:type="pct"/>
            <w:vAlign w:val="center"/>
          </w:tcPr>
          <w:p w:rsidR="008C3501" w:rsidRPr="008C3501" w:rsidRDefault="008C3501" w:rsidP="008C3501">
            <w:pPr>
              <w:keepNext/>
              <w:spacing w:line="216" w:lineRule="auto"/>
              <w:jc w:val="center"/>
              <w:rPr>
                <w:color w:val="000000"/>
                <w:sz w:val="16"/>
                <w:szCs w:val="16"/>
              </w:rPr>
            </w:pPr>
            <w:r w:rsidRPr="008C3501">
              <w:rPr>
                <w:color w:val="000000"/>
                <w:sz w:val="16"/>
                <w:szCs w:val="16"/>
              </w:rPr>
              <w:t>100,0</w:t>
            </w:r>
          </w:p>
        </w:tc>
      </w:tr>
    </w:tbl>
    <w:p w:rsidR="008C3501" w:rsidRPr="008C3501" w:rsidRDefault="008C3501" w:rsidP="008C3501">
      <w:pPr>
        <w:keepNext/>
        <w:widowControl w:val="0"/>
        <w:spacing w:line="216" w:lineRule="auto"/>
        <w:ind w:firstLine="284"/>
        <w:jc w:val="both"/>
        <w:rPr>
          <w:sz w:val="16"/>
          <w:szCs w:val="16"/>
        </w:rPr>
      </w:pPr>
    </w:p>
    <w:p w:rsidR="008C3501" w:rsidRPr="008C3501" w:rsidRDefault="008C3501" w:rsidP="008C3501">
      <w:pPr>
        <w:keepNext/>
        <w:widowControl w:val="0"/>
        <w:spacing w:line="216" w:lineRule="auto"/>
        <w:ind w:firstLine="284"/>
        <w:jc w:val="both"/>
        <w:rPr>
          <w:sz w:val="20"/>
          <w:szCs w:val="20"/>
        </w:rPr>
      </w:pPr>
      <w:r w:rsidRPr="008C3501">
        <w:rPr>
          <w:sz w:val="20"/>
          <w:szCs w:val="20"/>
        </w:rPr>
        <w:t>Данные таблицы 2 показывают, что финансирование расходов, при относительно неизменной структуре, в 2014 году не увеличилось в реальном выражении по всем разделам, кроме раздела «</w:t>
      </w:r>
      <w:r w:rsidRPr="008C3501">
        <w:rPr>
          <w:bCs/>
          <w:sz w:val="20"/>
          <w:szCs w:val="20"/>
        </w:rPr>
        <w:t>Общегосударственная деятельность</w:t>
      </w:r>
      <w:r w:rsidRPr="008C3501">
        <w:rPr>
          <w:sz w:val="20"/>
          <w:szCs w:val="20"/>
        </w:rPr>
        <w:t>», «</w:t>
      </w:r>
      <w:r w:rsidRPr="008C3501">
        <w:rPr>
          <w:bCs/>
          <w:sz w:val="20"/>
          <w:szCs w:val="20"/>
        </w:rPr>
        <w:t>Судебная власть, правоохранительная деятельность и обеспечение безопасности», и «Социальная политика»</w:t>
      </w:r>
      <w:r w:rsidRPr="008C3501">
        <w:rPr>
          <w:sz w:val="20"/>
          <w:szCs w:val="20"/>
        </w:rPr>
        <w:t>. Наиболее значительно, на 1,8 п.п., уменьшились расходы на общегосударственную деятельность.</w:t>
      </w:r>
    </w:p>
    <w:p w:rsidR="008C3501" w:rsidRPr="008C3501" w:rsidRDefault="008C3501" w:rsidP="008C3501">
      <w:pPr>
        <w:keepNext/>
        <w:widowControl w:val="0"/>
        <w:spacing w:line="216" w:lineRule="auto"/>
        <w:ind w:firstLine="284"/>
        <w:jc w:val="both"/>
        <w:rPr>
          <w:sz w:val="20"/>
          <w:szCs w:val="20"/>
        </w:rPr>
      </w:pPr>
      <w:r w:rsidRPr="008C3501">
        <w:rPr>
          <w:sz w:val="20"/>
          <w:szCs w:val="20"/>
        </w:rPr>
        <w:t>В целом структура расходов республиканского бюджета на 2014 г. не претерпела существенных изменений. Основная часть расходов 2014 г. приходится на общегосударственную деятельность - 50,4 %, на национальную экономику – 14, 5%.</w:t>
      </w:r>
    </w:p>
    <w:p w:rsidR="008C3501" w:rsidRPr="008C3501" w:rsidRDefault="008C3501" w:rsidP="008C3501">
      <w:pPr>
        <w:keepNext/>
        <w:widowControl w:val="0"/>
        <w:spacing w:line="216" w:lineRule="auto"/>
        <w:ind w:firstLine="284"/>
        <w:jc w:val="both"/>
        <w:rPr>
          <w:sz w:val="20"/>
          <w:szCs w:val="20"/>
        </w:rPr>
      </w:pPr>
      <w:r w:rsidRPr="008C3501">
        <w:rPr>
          <w:sz w:val="20"/>
          <w:szCs w:val="20"/>
        </w:rPr>
        <w:t>Нововведением бюджета-2014, является то, что доходы на образование выделены отдельно по областям.</w:t>
      </w:r>
    </w:p>
    <w:p w:rsidR="008C3501" w:rsidRPr="008C3501" w:rsidRDefault="008C3501" w:rsidP="008C3501">
      <w:pPr>
        <w:keepNext/>
        <w:widowControl w:val="0"/>
        <w:spacing w:line="216" w:lineRule="auto"/>
        <w:ind w:firstLine="284"/>
        <w:jc w:val="both"/>
        <w:rPr>
          <w:sz w:val="20"/>
          <w:szCs w:val="20"/>
        </w:rPr>
      </w:pPr>
      <w:r w:rsidRPr="008C3501">
        <w:rPr>
          <w:sz w:val="20"/>
          <w:szCs w:val="20"/>
        </w:rPr>
        <w:t>Особенности расходных статей бюджета 2014 года:</w:t>
      </w:r>
    </w:p>
    <w:p w:rsidR="008C3501" w:rsidRPr="008C3501" w:rsidRDefault="008C3501" w:rsidP="00CA112D">
      <w:pPr>
        <w:pStyle w:val="a3"/>
        <w:keepNext/>
        <w:widowControl w:val="0"/>
        <w:numPr>
          <w:ilvl w:val="0"/>
          <w:numId w:val="34"/>
        </w:numPr>
        <w:tabs>
          <w:tab w:val="left" w:pos="426"/>
        </w:tabs>
        <w:spacing w:after="0" w:line="216" w:lineRule="auto"/>
        <w:ind w:left="0" w:firstLine="284"/>
        <w:jc w:val="both"/>
        <w:rPr>
          <w:rFonts w:ascii="Times New Roman" w:hAnsi="Times New Roman" w:cs="Times New Roman"/>
          <w:sz w:val="20"/>
        </w:rPr>
      </w:pPr>
      <w:r w:rsidRPr="008C3501">
        <w:rPr>
          <w:rFonts w:ascii="Times New Roman" w:hAnsi="Times New Roman" w:cs="Times New Roman"/>
          <w:sz w:val="20"/>
        </w:rPr>
        <w:t xml:space="preserve"> подготовка и проведение выборов в местные Советы депутатов обошлись казне в 102 млрд. руб. Содержание аппарата Центральной избирательной комиссии - 2,7 млрд. руб.; </w:t>
      </w:r>
    </w:p>
    <w:p w:rsidR="008C3501" w:rsidRPr="008C3501" w:rsidRDefault="008C3501" w:rsidP="00CA112D">
      <w:pPr>
        <w:pStyle w:val="a3"/>
        <w:keepNext/>
        <w:widowControl w:val="0"/>
        <w:numPr>
          <w:ilvl w:val="0"/>
          <w:numId w:val="34"/>
        </w:numPr>
        <w:tabs>
          <w:tab w:val="left" w:pos="426"/>
        </w:tabs>
        <w:spacing w:after="0" w:line="216" w:lineRule="auto"/>
        <w:ind w:left="0" w:firstLine="284"/>
        <w:jc w:val="both"/>
        <w:rPr>
          <w:rFonts w:ascii="Times New Roman" w:hAnsi="Times New Roman" w:cs="Times New Roman"/>
          <w:sz w:val="20"/>
        </w:rPr>
      </w:pPr>
      <w:r w:rsidRPr="008C3501">
        <w:rPr>
          <w:rFonts w:ascii="Times New Roman" w:hAnsi="Times New Roman" w:cs="Times New Roman"/>
          <w:sz w:val="20"/>
        </w:rPr>
        <w:t xml:space="preserve"> на спорт планируется потратить из госказны 431 млрд. руб. (прирост 22,5%); </w:t>
      </w:r>
    </w:p>
    <w:p w:rsidR="008C3501" w:rsidRPr="008C3501" w:rsidRDefault="008C3501" w:rsidP="00CA112D">
      <w:pPr>
        <w:pStyle w:val="a3"/>
        <w:keepNext/>
        <w:widowControl w:val="0"/>
        <w:numPr>
          <w:ilvl w:val="0"/>
          <w:numId w:val="34"/>
        </w:numPr>
        <w:tabs>
          <w:tab w:val="left" w:pos="426"/>
        </w:tabs>
        <w:spacing w:after="0" w:line="216" w:lineRule="auto"/>
        <w:ind w:left="0" w:firstLine="284"/>
        <w:jc w:val="both"/>
        <w:rPr>
          <w:rFonts w:ascii="Times New Roman" w:hAnsi="Times New Roman" w:cs="Times New Roman"/>
          <w:sz w:val="20"/>
        </w:rPr>
      </w:pPr>
      <w:r w:rsidRPr="008C3501">
        <w:rPr>
          <w:rFonts w:ascii="Times New Roman" w:hAnsi="Times New Roman" w:cs="Times New Roman"/>
          <w:sz w:val="20"/>
        </w:rPr>
        <w:t xml:space="preserve"> запланированы на 2014 год в республиканском бюджете ассигнования на финансирование СМИ в сумме 676,1 млрд.</w:t>
      </w:r>
      <w:r>
        <w:rPr>
          <w:rFonts w:ascii="Times New Roman" w:hAnsi="Times New Roman" w:cs="Times New Roman"/>
          <w:sz w:val="20"/>
        </w:rPr>
        <w:t xml:space="preserve"> руб. Львиную долю –</w:t>
      </w:r>
      <w:r w:rsidRPr="008C3501">
        <w:rPr>
          <w:rFonts w:ascii="Times New Roman" w:hAnsi="Times New Roman" w:cs="Times New Roman"/>
          <w:sz w:val="20"/>
        </w:rPr>
        <w:t xml:space="preserve"> 548,3 млрд.</w:t>
      </w:r>
      <w:r>
        <w:rPr>
          <w:rFonts w:ascii="Times New Roman" w:hAnsi="Times New Roman" w:cs="Times New Roman"/>
          <w:sz w:val="20"/>
        </w:rPr>
        <w:t xml:space="preserve">, </w:t>
      </w:r>
      <w:r w:rsidRPr="008C3501">
        <w:rPr>
          <w:rFonts w:ascii="Times New Roman" w:hAnsi="Times New Roman" w:cs="Times New Roman"/>
          <w:sz w:val="20"/>
        </w:rPr>
        <w:t xml:space="preserve"> получат телевидение и радио;</w:t>
      </w:r>
    </w:p>
    <w:p w:rsidR="008C3501" w:rsidRPr="008C3501" w:rsidRDefault="008C3501" w:rsidP="00CA112D">
      <w:pPr>
        <w:pStyle w:val="a3"/>
        <w:keepNext/>
        <w:widowControl w:val="0"/>
        <w:numPr>
          <w:ilvl w:val="0"/>
          <w:numId w:val="34"/>
        </w:numPr>
        <w:tabs>
          <w:tab w:val="left" w:pos="426"/>
        </w:tabs>
        <w:spacing w:after="0" w:line="216" w:lineRule="auto"/>
        <w:ind w:left="0" w:firstLine="284"/>
        <w:jc w:val="both"/>
        <w:rPr>
          <w:rFonts w:ascii="Times New Roman" w:hAnsi="Times New Roman" w:cs="Times New Roman"/>
          <w:sz w:val="20"/>
        </w:rPr>
      </w:pPr>
      <w:r w:rsidRPr="008C3501">
        <w:rPr>
          <w:rFonts w:ascii="Times New Roman" w:hAnsi="Times New Roman" w:cs="Times New Roman"/>
          <w:sz w:val="20"/>
        </w:rPr>
        <w:t xml:space="preserve"> на строительство объектов для подготовки к проведению республиканского фестиваля-ярмарки тружеников села «Дажынк</w:t>
      </w:r>
      <w:proofErr w:type="gramStart"/>
      <w:r w:rsidRPr="008C3501">
        <w:rPr>
          <w:rFonts w:ascii="Times New Roman" w:hAnsi="Times New Roman" w:cs="Times New Roman"/>
          <w:sz w:val="20"/>
        </w:rPr>
        <w:t>i</w:t>
      </w:r>
      <w:proofErr w:type="gramEnd"/>
      <w:r w:rsidRPr="008C3501">
        <w:rPr>
          <w:rFonts w:ascii="Times New Roman" w:hAnsi="Times New Roman" w:cs="Times New Roman"/>
          <w:sz w:val="20"/>
        </w:rPr>
        <w:t xml:space="preserve">» в </w:t>
      </w:r>
      <w:r w:rsidRPr="008C3501">
        <w:rPr>
          <w:rFonts w:ascii="Times New Roman" w:hAnsi="Times New Roman" w:cs="Times New Roman"/>
          <w:sz w:val="20"/>
        </w:rPr>
        <w:lastRenderedPageBreak/>
        <w:t>Витебской области в городке планируется направить 248,5 млрд. руб.</w:t>
      </w:r>
    </w:p>
    <w:p w:rsidR="008C3501" w:rsidRPr="008C3501" w:rsidRDefault="008C3501" w:rsidP="008C3501">
      <w:pPr>
        <w:keepNext/>
        <w:tabs>
          <w:tab w:val="left" w:pos="426"/>
        </w:tabs>
        <w:spacing w:line="216" w:lineRule="auto"/>
        <w:ind w:firstLine="284"/>
        <w:jc w:val="both"/>
        <w:rPr>
          <w:sz w:val="20"/>
          <w:szCs w:val="20"/>
        </w:rPr>
      </w:pPr>
      <w:r w:rsidRPr="008C3501">
        <w:rPr>
          <w:sz w:val="20"/>
          <w:szCs w:val="20"/>
        </w:rPr>
        <w:t>Исполнение расходной части республиканского бюджета в 2013 году составило – 108,1 трлн. руб., или 99,6 процента уточненного годового плана.</w:t>
      </w:r>
    </w:p>
    <w:p w:rsidR="008C3501" w:rsidRPr="008C3501" w:rsidRDefault="008C3501" w:rsidP="008C3501">
      <w:pPr>
        <w:keepNext/>
        <w:spacing w:line="216" w:lineRule="auto"/>
        <w:ind w:firstLine="284"/>
        <w:jc w:val="both"/>
        <w:rPr>
          <w:sz w:val="20"/>
          <w:szCs w:val="20"/>
        </w:rPr>
      </w:pPr>
      <w:r w:rsidRPr="008C3501">
        <w:rPr>
          <w:sz w:val="20"/>
          <w:szCs w:val="20"/>
        </w:rPr>
        <w:t>Наиболее сложной проблемой для всех стран является сбалансированность бюджета, т.е. достижение равенства доходной и расходной частей. Бл</w:t>
      </w:r>
      <w:r>
        <w:rPr>
          <w:sz w:val="20"/>
          <w:szCs w:val="20"/>
        </w:rPr>
        <w:t>агоприятное исполнение бюджета –</w:t>
      </w:r>
      <w:r w:rsidRPr="008C3501">
        <w:rPr>
          <w:sz w:val="20"/>
          <w:szCs w:val="20"/>
        </w:rPr>
        <w:t xml:space="preserve"> это превышение доходов над расходами, что составляет профицит бюджета. Однако, как правило, расходы превышают доходы, что создает бюджетный дефицит.</w:t>
      </w:r>
    </w:p>
    <w:p w:rsidR="008C3501" w:rsidRPr="008C3501" w:rsidRDefault="008C3501" w:rsidP="008C3501">
      <w:pPr>
        <w:keepNext/>
        <w:spacing w:line="216" w:lineRule="auto"/>
        <w:ind w:firstLine="284"/>
        <w:jc w:val="both"/>
        <w:rPr>
          <w:sz w:val="20"/>
          <w:szCs w:val="20"/>
        </w:rPr>
      </w:pPr>
      <w:proofErr w:type="gramStart"/>
      <w:r w:rsidRPr="008C3501">
        <w:rPr>
          <w:sz w:val="20"/>
          <w:szCs w:val="20"/>
        </w:rPr>
        <w:t>Республиканский бюджет на 2013 год был утвержден бездефицитным, однако в ходе его исполнения возникли трудности, связанные как с поступлением запланированных доходов, так и с увеличением расходов.</w:t>
      </w:r>
      <w:proofErr w:type="gramEnd"/>
    </w:p>
    <w:p w:rsidR="008C3501" w:rsidRPr="008C3501" w:rsidRDefault="008C3501" w:rsidP="008C3501">
      <w:pPr>
        <w:keepNext/>
        <w:spacing w:line="216" w:lineRule="auto"/>
        <w:ind w:firstLine="284"/>
        <w:jc w:val="both"/>
        <w:rPr>
          <w:sz w:val="20"/>
          <w:szCs w:val="20"/>
        </w:rPr>
      </w:pPr>
      <w:r w:rsidRPr="008C3501">
        <w:rPr>
          <w:sz w:val="20"/>
          <w:szCs w:val="20"/>
        </w:rPr>
        <w:t>Дефицит республиканского бюджета в 2013 году составил – 2,3 трлн. руб., или 0,4 процента к ВВП.</w:t>
      </w:r>
    </w:p>
    <w:p w:rsidR="008C3501" w:rsidRPr="008C3501" w:rsidRDefault="008C3501" w:rsidP="008C3501">
      <w:pPr>
        <w:keepNext/>
        <w:spacing w:line="216" w:lineRule="auto"/>
        <w:ind w:firstLine="284"/>
        <w:jc w:val="both"/>
        <w:rPr>
          <w:sz w:val="20"/>
          <w:szCs w:val="20"/>
        </w:rPr>
      </w:pPr>
      <w:r w:rsidRPr="008C3501">
        <w:rPr>
          <w:sz w:val="20"/>
          <w:szCs w:val="20"/>
        </w:rPr>
        <w:t>Источниками финансирования дефицита республиканского бюджета Республики Беларусь являются:</w:t>
      </w:r>
    </w:p>
    <w:p w:rsidR="008C3501" w:rsidRPr="008C3501" w:rsidRDefault="008C3501" w:rsidP="00CA112D">
      <w:pPr>
        <w:pStyle w:val="a3"/>
        <w:keepNext/>
        <w:numPr>
          <w:ilvl w:val="0"/>
          <w:numId w:val="35"/>
        </w:numPr>
        <w:tabs>
          <w:tab w:val="left" w:pos="567"/>
        </w:tabs>
        <w:spacing w:after="0" w:line="216" w:lineRule="auto"/>
        <w:ind w:left="0" w:firstLine="426"/>
        <w:jc w:val="both"/>
        <w:rPr>
          <w:rFonts w:ascii="Times New Roman" w:hAnsi="Times New Roman" w:cs="Times New Roman"/>
          <w:sz w:val="20"/>
        </w:rPr>
      </w:pPr>
      <w:r w:rsidRPr="008C3501">
        <w:rPr>
          <w:rFonts w:ascii="Times New Roman" w:hAnsi="Times New Roman" w:cs="Times New Roman"/>
          <w:sz w:val="20"/>
        </w:rPr>
        <w:t>в</w:t>
      </w:r>
      <w:r w:rsidR="00307FF9">
        <w:rPr>
          <w:rFonts w:ascii="Times New Roman" w:hAnsi="Times New Roman" w:cs="Times New Roman"/>
          <w:sz w:val="20"/>
        </w:rPr>
        <w:t>ыпуск гособлигаций для физических</w:t>
      </w:r>
      <w:r>
        <w:rPr>
          <w:rFonts w:ascii="Times New Roman" w:hAnsi="Times New Roman" w:cs="Times New Roman"/>
          <w:sz w:val="20"/>
        </w:rPr>
        <w:t xml:space="preserve"> </w:t>
      </w:r>
      <w:r w:rsidRPr="008C3501">
        <w:rPr>
          <w:rFonts w:ascii="Times New Roman" w:hAnsi="Times New Roman" w:cs="Times New Roman"/>
          <w:sz w:val="20"/>
        </w:rPr>
        <w:t>лиц на общую сумму $50 млн. сроком на 1 год под весьма привлекательный процент – 7% годовых;</w:t>
      </w:r>
    </w:p>
    <w:p w:rsidR="008C3501" w:rsidRPr="008C3501" w:rsidRDefault="008C3501" w:rsidP="00CA112D">
      <w:pPr>
        <w:pStyle w:val="a3"/>
        <w:keepNext/>
        <w:numPr>
          <w:ilvl w:val="0"/>
          <w:numId w:val="35"/>
        </w:numPr>
        <w:tabs>
          <w:tab w:val="left" w:pos="567"/>
        </w:tabs>
        <w:spacing w:after="0" w:line="216" w:lineRule="auto"/>
        <w:ind w:left="0" w:firstLine="426"/>
        <w:jc w:val="both"/>
        <w:rPr>
          <w:rFonts w:ascii="Times New Roman" w:hAnsi="Times New Roman" w:cs="Times New Roman"/>
          <w:sz w:val="20"/>
        </w:rPr>
      </w:pPr>
      <w:r w:rsidRPr="008C3501">
        <w:rPr>
          <w:rFonts w:ascii="Times New Roman" w:hAnsi="Times New Roman" w:cs="Times New Roman"/>
          <w:sz w:val="20"/>
        </w:rPr>
        <w:t xml:space="preserve">поступления средств от </w:t>
      </w:r>
      <w:proofErr w:type="gramStart"/>
      <w:r w:rsidRPr="008C3501">
        <w:rPr>
          <w:rFonts w:ascii="Times New Roman" w:hAnsi="Times New Roman" w:cs="Times New Roman"/>
          <w:sz w:val="20"/>
        </w:rPr>
        <w:t>реализации</w:t>
      </w:r>
      <w:proofErr w:type="gramEnd"/>
      <w:r w:rsidRPr="008C3501">
        <w:rPr>
          <w:rFonts w:ascii="Times New Roman" w:hAnsi="Times New Roman" w:cs="Times New Roman"/>
          <w:sz w:val="20"/>
        </w:rPr>
        <w:t xml:space="preserve"> принадлежащего государству имущества (в том числе акций) в проекте республиканского бюджета на 2014 год учтены в объеме 17 689,5 млрд. руб.;</w:t>
      </w:r>
    </w:p>
    <w:p w:rsidR="008C3501" w:rsidRPr="008C3501" w:rsidRDefault="008C3501" w:rsidP="00CA112D">
      <w:pPr>
        <w:pStyle w:val="a3"/>
        <w:keepNext/>
        <w:numPr>
          <w:ilvl w:val="0"/>
          <w:numId w:val="35"/>
        </w:numPr>
        <w:tabs>
          <w:tab w:val="left" w:pos="567"/>
        </w:tabs>
        <w:spacing w:after="0" w:line="216" w:lineRule="auto"/>
        <w:ind w:left="0" w:firstLine="426"/>
        <w:jc w:val="both"/>
        <w:rPr>
          <w:rFonts w:ascii="Times New Roman" w:hAnsi="Times New Roman" w:cs="Times New Roman"/>
          <w:sz w:val="20"/>
        </w:rPr>
      </w:pPr>
      <w:r w:rsidRPr="008C3501">
        <w:rPr>
          <w:rFonts w:ascii="Times New Roman" w:hAnsi="Times New Roman" w:cs="Times New Roman"/>
          <w:sz w:val="20"/>
        </w:rPr>
        <w:t xml:space="preserve">доходы от продажи доли государственной собственности в организациях реального сектора экономики (84 объекта выставлены на продажу в апреле 2014 года). </w:t>
      </w:r>
    </w:p>
    <w:p w:rsidR="008C3501" w:rsidRPr="008C3501" w:rsidRDefault="008C3501" w:rsidP="008C3501">
      <w:pPr>
        <w:keepNext/>
        <w:spacing w:line="216" w:lineRule="auto"/>
        <w:ind w:firstLine="284"/>
        <w:jc w:val="both"/>
        <w:rPr>
          <w:sz w:val="20"/>
          <w:szCs w:val="20"/>
        </w:rPr>
      </w:pPr>
      <w:r w:rsidRPr="008C3501">
        <w:rPr>
          <w:sz w:val="20"/>
          <w:szCs w:val="20"/>
        </w:rPr>
        <w:t>По предварительным данным Министерства финансов профицит республиканского бюджета в январе-феврале 2014 года составил 1,5 трлн. руб., или 1,6 процента к ВВП.</w:t>
      </w:r>
    </w:p>
    <w:p w:rsidR="008C3501" w:rsidRPr="008C3501" w:rsidRDefault="008C3501" w:rsidP="008C3501">
      <w:pPr>
        <w:keepNext/>
        <w:spacing w:line="216" w:lineRule="auto"/>
        <w:ind w:firstLine="284"/>
        <w:jc w:val="both"/>
        <w:rPr>
          <w:sz w:val="20"/>
          <w:szCs w:val="20"/>
        </w:rPr>
      </w:pPr>
      <w:r w:rsidRPr="008C3501">
        <w:rPr>
          <w:sz w:val="20"/>
          <w:szCs w:val="20"/>
        </w:rPr>
        <w:t>Разработка и последовательная реализация мер, направленных на увеличение доходов и сокращение расходов, регулирование бюджетного дефицита, целенаправленное управление его размером в совокупности с другими экономическими антикризисными мерами будут способствовать стабилизации финансового положения республики.</w:t>
      </w:r>
    </w:p>
    <w:p w:rsidR="008C3501" w:rsidRPr="00E26153" w:rsidRDefault="008C3501" w:rsidP="008C3501">
      <w:pPr>
        <w:keepNext/>
        <w:spacing w:line="216" w:lineRule="auto"/>
        <w:ind w:firstLine="426"/>
        <w:jc w:val="both"/>
        <w:rPr>
          <w:caps/>
          <w:sz w:val="20"/>
          <w:szCs w:val="20"/>
        </w:rPr>
      </w:pPr>
    </w:p>
    <w:p w:rsidR="008C3501" w:rsidRPr="008C3501" w:rsidRDefault="008C3501" w:rsidP="008C3501">
      <w:pPr>
        <w:keepNext/>
        <w:spacing w:line="216" w:lineRule="auto"/>
        <w:ind w:firstLine="426"/>
        <w:jc w:val="center"/>
        <w:rPr>
          <w:caps/>
          <w:sz w:val="16"/>
          <w:szCs w:val="16"/>
        </w:rPr>
      </w:pPr>
      <w:r w:rsidRPr="008C3501">
        <w:rPr>
          <w:caps/>
          <w:sz w:val="16"/>
          <w:szCs w:val="16"/>
        </w:rPr>
        <w:t>Литература:</w:t>
      </w:r>
    </w:p>
    <w:p w:rsidR="008C3501" w:rsidRPr="008C3501" w:rsidRDefault="008C3501" w:rsidP="008C3501">
      <w:pPr>
        <w:keepNext/>
        <w:spacing w:line="216" w:lineRule="auto"/>
        <w:ind w:firstLine="426"/>
        <w:jc w:val="center"/>
        <w:rPr>
          <w:b/>
          <w:sz w:val="16"/>
          <w:szCs w:val="16"/>
        </w:rPr>
      </w:pPr>
    </w:p>
    <w:p w:rsidR="008C3501" w:rsidRPr="008C3501" w:rsidRDefault="008C3501" w:rsidP="00CA112D">
      <w:pPr>
        <w:pStyle w:val="a3"/>
        <w:keepNext/>
        <w:numPr>
          <w:ilvl w:val="0"/>
          <w:numId w:val="28"/>
        </w:numPr>
        <w:tabs>
          <w:tab w:val="left" w:pos="426"/>
        </w:tabs>
        <w:spacing w:after="0" w:line="216" w:lineRule="auto"/>
        <w:ind w:left="0" w:firstLine="284"/>
        <w:jc w:val="both"/>
        <w:rPr>
          <w:rFonts w:ascii="Times New Roman" w:hAnsi="Times New Roman" w:cs="Times New Roman"/>
          <w:sz w:val="16"/>
          <w:szCs w:val="16"/>
        </w:rPr>
      </w:pPr>
      <w:r w:rsidRPr="008C3501">
        <w:rPr>
          <w:rFonts w:ascii="Times New Roman" w:hAnsi="Times New Roman" w:cs="Times New Roman"/>
          <w:bCs/>
          <w:sz w:val="16"/>
          <w:szCs w:val="16"/>
        </w:rPr>
        <w:t xml:space="preserve">О республиканском бюджете на 2013 год: Закон Республики Беларусь от 26 октября 2012 г. </w:t>
      </w:r>
      <w:r w:rsidRPr="008C3501">
        <w:rPr>
          <w:rFonts w:ascii="Times New Roman" w:hAnsi="Times New Roman" w:cs="Times New Roman"/>
          <w:sz w:val="16"/>
          <w:szCs w:val="16"/>
        </w:rPr>
        <w:t>№ 432-З</w:t>
      </w:r>
      <w:r w:rsidRPr="008C3501">
        <w:rPr>
          <w:rFonts w:ascii="Times New Roman" w:hAnsi="Times New Roman" w:cs="Times New Roman"/>
          <w:bCs/>
          <w:sz w:val="16"/>
          <w:szCs w:val="16"/>
        </w:rPr>
        <w:t xml:space="preserve"> [Электронный ресурс] Режим доступа - hppt: pravo.by.</w:t>
      </w:r>
    </w:p>
    <w:p w:rsidR="008C3501" w:rsidRPr="008C3501" w:rsidRDefault="008C3501" w:rsidP="00CA112D">
      <w:pPr>
        <w:pStyle w:val="a3"/>
        <w:keepNext/>
        <w:numPr>
          <w:ilvl w:val="0"/>
          <w:numId w:val="28"/>
        </w:numPr>
        <w:tabs>
          <w:tab w:val="left" w:pos="426"/>
        </w:tabs>
        <w:spacing w:after="0" w:line="216" w:lineRule="auto"/>
        <w:ind w:left="0" w:firstLine="284"/>
        <w:jc w:val="both"/>
        <w:rPr>
          <w:rFonts w:ascii="Times New Roman" w:hAnsi="Times New Roman" w:cs="Times New Roman"/>
          <w:sz w:val="16"/>
          <w:szCs w:val="16"/>
        </w:rPr>
      </w:pPr>
      <w:r w:rsidRPr="008C3501">
        <w:rPr>
          <w:rFonts w:ascii="Times New Roman" w:hAnsi="Times New Roman" w:cs="Times New Roman"/>
          <w:bCs/>
          <w:sz w:val="16"/>
          <w:szCs w:val="16"/>
        </w:rPr>
        <w:t xml:space="preserve">О республиканском бюджете на 2014 год: Закон Республики Беларусь </w:t>
      </w:r>
      <w:r w:rsidRPr="008C3501">
        <w:rPr>
          <w:rFonts w:ascii="Times New Roman" w:hAnsi="Times New Roman" w:cs="Times New Roman"/>
          <w:bCs/>
          <w:iCs/>
          <w:sz w:val="16"/>
          <w:szCs w:val="16"/>
        </w:rPr>
        <w:t>от 02.01.2014 года № 95-З</w:t>
      </w:r>
      <w:r w:rsidRPr="008C3501">
        <w:rPr>
          <w:rFonts w:ascii="Times New Roman" w:hAnsi="Times New Roman" w:cs="Times New Roman"/>
          <w:bCs/>
          <w:sz w:val="16"/>
          <w:szCs w:val="16"/>
        </w:rPr>
        <w:t xml:space="preserve"> [Электронный ресурс] Режим доступа - </w:t>
      </w:r>
      <w:proofErr w:type="spellStart"/>
      <w:r w:rsidRPr="008C3501">
        <w:rPr>
          <w:rFonts w:ascii="Times New Roman" w:hAnsi="Times New Roman" w:cs="Times New Roman"/>
          <w:bCs/>
          <w:sz w:val="16"/>
          <w:szCs w:val="16"/>
          <w:lang w:val="en-US"/>
        </w:rPr>
        <w:t>hppt</w:t>
      </w:r>
      <w:proofErr w:type="spellEnd"/>
      <w:r w:rsidRPr="008C3501">
        <w:rPr>
          <w:rFonts w:ascii="Times New Roman" w:hAnsi="Times New Roman" w:cs="Times New Roman"/>
          <w:bCs/>
          <w:sz w:val="16"/>
          <w:szCs w:val="16"/>
        </w:rPr>
        <w:t xml:space="preserve">: </w:t>
      </w:r>
      <w:proofErr w:type="spellStart"/>
      <w:r w:rsidRPr="008C3501">
        <w:rPr>
          <w:rFonts w:ascii="Times New Roman" w:hAnsi="Times New Roman" w:cs="Times New Roman"/>
          <w:bCs/>
          <w:sz w:val="16"/>
          <w:szCs w:val="16"/>
          <w:lang w:val="en-US"/>
        </w:rPr>
        <w:t>pravo</w:t>
      </w:r>
      <w:proofErr w:type="spellEnd"/>
      <w:r w:rsidRPr="008C3501">
        <w:rPr>
          <w:rFonts w:ascii="Times New Roman" w:hAnsi="Times New Roman" w:cs="Times New Roman"/>
          <w:bCs/>
          <w:sz w:val="16"/>
          <w:szCs w:val="16"/>
        </w:rPr>
        <w:t>.</w:t>
      </w:r>
      <w:r w:rsidRPr="008C3501">
        <w:rPr>
          <w:rFonts w:ascii="Times New Roman" w:hAnsi="Times New Roman" w:cs="Times New Roman"/>
          <w:bCs/>
          <w:sz w:val="16"/>
          <w:szCs w:val="16"/>
          <w:lang w:val="en-US"/>
        </w:rPr>
        <w:t>by</w:t>
      </w:r>
      <w:r w:rsidRPr="008C3501">
        <w:rPr>
          <w:rFonts w:ascii="Times New Roman" w:hAnsi="Times New Roman" w:cs="Times New Roman"/>
          <w:bCs/>
          <w:sz w:val="16"/>
          <w:szCs w:val="16"/>
        </w:rPr>
        <w:t>.</w:t>
      </w:r>
    </w:p>
    <w:p w:rsidR="00D50E28" w:rsidRPr="006B7628" w:rsidRDefault="00D50E28" w:rsidP="006B7628">
      <w:pPr>
        <w:pStyle w:val="a3"/>
        <w:spacing w:after="0" w:line="216" w:lineRule="auto"/>
        <w:ind w:left="0"/>
        <w:rPr>
          <w:rFonts w:ascii="Times New Roman" w:hAnsi="Times New Roman" w:cs="Times New Roman"/>
        </w:rPr>
      </w:pPr>
    </w:p>
    <w:p w:rsidR="007C3971" w:rsidRPr="00281FE7" w:rsidRDefault="007C3971" w:rsidP="007C3971">
      <w:pPr>
        <w:spacing w:line="216" w:lineRule="auto"/>
        <w:rPr>
          <w:sz w:val="20"/>
          <w:szCs w:val="20"/>
        </w:rPr>
      </w:pPr>
      <w:r w:rsidRPr="00281FE7">
        <w:rPr>
          <w:sz w:val="20"/>
          <w:szCs w:val="20"/>
        </w:rPr>
        <w:lastRenderedPageBreak/>
        <w:t>УДК</w:t>
      </w:r>
      <w:r w:rsidR="00281FE7" w:rsidRPr="00281FE7">
        <w:rPr>
          <w:sz w:val="20"/>
          <w:szCs w:val="20"/>
        </w:rPr>
        <w:t xml:space="preserve"> 657.6:005.334.4</w:t>
      </w:r>
    </w:p>
    <w:p w:rsidR="007C3971" w:rsidRPr="0080686D" w:rsidRDefault="007C3971" w:rsidP="007C3971">
      <w:pPr>
        <w:spacing w:line="216" w:lineRule="auto"/>
        <w:rPr>
          <w:i/>
          <w:sz w:val="20"/>
          <w:szCs w:val="20"/>
        </w:rPr>
      </w:pPr>
      <w:r w:rsidRPr="00393595">
        <w:rPr>
          <w:b/>
          <w:sz w:val="20"/>
          <w:szCs w:val="20"/>
        </w:rPr>
        <w:t>Кожемяко Н.В.</w:t>
      </w:r>
      <w:r w:rsidRPr="00335D97">
        <w:rPr>
          <w:i/>
          <w:sz w:val="20"/>
          <w:szCs w:val="20"/>
        </w:rPr>
        <w:t xml:space="preserve"> –</w:t>
      </w:r>
      <w:r>
        <w:rPr>
          <w:b/>
          <w:i/>
          <w:sz w:val="20"/>
          <w:szCs w:val="20"/>
        </w:rPr>
        <w:t xml:space="preserve"> </w:t>
      </w:r>
      <w:r>
        <w:rPr>
          <w:i/>
          <w:sz w:val="20"/>
          <w:szCs w:val="20"/>
        </w:rPr>
        <w:t xml:space="preserve">студентка </w:t>
      </w:r>
    </w:p>
    <w:p w:rsidR="007C3971" w:rsidRDefault="007C3971" w:rsidP="007C3971">
      <w:pPr>
        <w:spacing w:line="216" w:lineRule="auto"/>
        <w:rPr>
          <w:b/>
          <w:sz w:val="20"/>
          <w:szCs w:val="20"/>
        </w:rPr>
      </w:pPr>
      <w:r w:rsidRPr="0080686D">
        <w:rPr>
          <w:b/>
          <w:sz w:val="20"/>
          <w:szCs w:val="20"/>
        </w:rPr>
        <w:t>ЗНАЧЕНИЕ АУДИТА ДЛЯ ДИАГНОСТИКИ БАНКРОТСТВА ПРЕДПРИЯТИЯ</w:t>
      </w:r>
    </w:p>
    <w:p w:rsidR="007C3971" w:rsidRDefault="007C3971" w:rsidP="007C3971">
      <w:pPr>
        <w:spacing w:line="216" w:lineRule="auto"/>
        <w:rPr>
          <w:b/>
          <w:i/>
          <w:sz w:val="20"/>
          <w:szCs w:val="20"/>
        </w:rPr>
      </w:pPr>
      <w:r>
        <w:rPr>
          <w:i/>
          <w:sz w:val="20"/>
          <w:szCs w:val="20"/>
        </w:rPr>
        <w:t xml:space="preserve">Научный руководитель – </w:t>
      </w:r>
      <w:r>
        <w:rPr>
          <w:b/>
          <w:i/>
          <w:sz w:val="20"/>
          <w:szCs w:val="20"/>
        </w:rPr>
        <w:t>Дедкова В.Н</w:t>
      </w:r>
      <w:r w:rsidR="003570E8">
        <w:rPr>
          <w:i/>
          <w:sz w:val="20"/>
          <w:szCs w:val="20"/>
        </w:rPr>
        <w:t>.–</w:t>
      </w:r>
      <w:r w:rsidRPr="00607F91">
        <w:rPr>
          <w:i/>
          <w:sz w:val="20"/>
          <w:szCs w:val="20"/>
        </w:rPr>
        <w:t xml:space="preserve"> ст. преподаватель</w:t>
      </w:r>
    </w:p>
    <w:p w:rsidR="007C3971" w:rsidRPr="00BD4189" w:rsidRDefault="007C3971" w:rsidP="007C3971">
      <w:pPr>
        <w:spacing w:line="216" w:lineRule="auto"/>
        <w:rPr>
          <w:sz w:val="20"/>
          <w:szCs w:val="20"/>
        </w:rPr>
      </w:pPr>
      <w:r w:rsidRPr="00BD4189">
        <w:rPr>
          <w:sz w:val="20"/>
          <w:szCs w:val="20"/>
        </w:rPr>
        <w:t>УО «Белорусская государственная сельскохозяйственная академия»</w:t>
      </w:r>
    </w:p>
    <w:p w:rsidR="007C3971" w:rsidRPr="0080686D" w:rsidRDefault="007C3971" w:rsidP="007C3971">
      <w:pPr>
        <w:spacing w:line="216" w:lineRule="auto"/>
        <w:rPr>
          <w:sz w:val="20"/>
          <w:szCs w:val="20"/>
        </w:rPr>
      </w:pPr>
      <w:r>
        <w:rPr>
          <w:sz w:val="20"/>
          <w:szCs w:val="20"/>
        </w:rPr>
        <w:t>Горки, Республика Беларусь</w:t>
      </w:r>
    </w:p>
    <w:p w:rsidR="007C3971" w:rsidRPr="0080686D" w:rsidRDefault="007C3971" w:rsidP="007C3971">
      <w:pPr>
        <w:spacing w:line="216" w:lineRule="auto"/>
        <w:ind w:firstLine="284"/>
        <w:jc w:val="center"/>
        <w:rPr>
          <w:b/>
          <w:sz w:val="20"/>
          <w:szCs w:val="20"/>
        </w:rPr>
      </w:pPr>
    </w:p>
    <w:p w:rsidR="007C3971" w:rsidRPr="0080686D" w:rsidRDefault="007C3971" w:rsidP="007C3971">
      <w:pPr>
        <w:spacing w:line="216" w:lineRule="auto"/>
        <w:ind w:firstLine="284"/>
        <w:jc w:val="both"/>
        <w:rPr>
          <w:sz w:val="20"/>
          <w:szCs w:val="20"/>
        </w:rPr>
      </w:pPr>
      <w:r w:rsidRPr="0080686D">
        <w:rPr>
          <w:sz w:val="20"/>
          <w:szCs w:val="20"/>
        </w:rPr>
        <w:t>Становление рыночной экономики неизменно сопровождалось массовым банкротством компаний, что часто было вызвано недобросовестностью и злоупотреблением их управляющих.</w:t>
      </w:r>
    </w:p>
    <w:p w:rsidR="007C3971" w:rsidRPr="0080686D" w:rsidRDefault="007C3971" w:rsidP="007C3971">
      <w:pPr>
        <w:spacing w:line="216" w:lineRule="auto"/>
        <w:ind w:firstLine="284"/>
        <w:jc w:val="both"/>
        <w:rPr>
          <w:sz w:val="20"/>
          <w:szCs w:val="20"/>
        </w:rPr>
      </w:pPr>
      <w:r w:rsidRPr="0080686D">
        <w:rPr>
          <w:sz w:val="20"/>
          <w:szCs w:val="20"/>
        </w:rPr>
        <w:t>Деятельность современного предприятия представляет собой сложный механизм со многими самостоятельными и взаимосвязанными системами. Одну из таких систем представля</w:t>
      </w:r>
      <w:r>
        <w:rPr>
          <w:sz w:val="20"/>
          <w:szCs w:val="20"/>
        </w:rPr>
        <w:t xml:space="preserve">ет аудит. Современный бизнес, </w:t>
      </w:r>
      <w:r w:rsidRPr="0080686D">
        <w:rPr>
          <w:sz w:val="20"/>
          <w:szCs w:val="20"/>
        </w:rPr>
        <w:t>выдвигая требования к повышению эффективности управления, на месте традиционного «пасси</w:t>
      </w:r>
      <w:r>
        <w:rPr>
          <w:sz w:val="20"/>
          <w:szCs w:val="20"/>
        </w:rPr>
        <w:t xml:space="preserve">вного» </w:t>
      </w:r>
      <w:r w:rsidRPr="0080686D">
        <w:rPr>
          <w:sz w:val="20"/>
          <w:szCs w:val="20"/>
        </w:rPr>
        <w:t>управления хо</w:t>
      </w:r>
      <w:r>
        <w:rPr>
          <w:sz w:val="20"/>
          <w:szCs w:val="20"/>
        </w:rPr>
        <w:t xml:space="preserve">чет видеть «активные» формы, </w:t>
      </w:r>
      <w:r w:rsidRPr="0080686D">
        <w:rPr>
          <w:sz w:val="20"/>
          <w:szCs w:val="20"/>
        </w:rPr>
        <w:t>в частности прогнозирование и обосн</w:t>
      </w:r>
      <w:r>
        <w:rPr>
          <w:sz w:val="20"/>
          <w:szCs w:val="20"/>
        </w:rPr>
        <w:t xml:space="preserve">ование управленческих решений. </w:t>
      </w:r>
      <w:r w:rsidRPr="0080686D">
        <w:rPr>
          <w:sz w:val="20"/>
          <w:szCs w:val="20"/>
        </w:rPr>
        <w:t>Действительные условия хозяйствования требуют совершенствования аудиторской деятельности. В этой связи, первостепенное значение приобретает диагностика аудиторами непрерывности деятельности в рамках подтверждения достоверности финансовой отчетности как инструмента своевременного пре</w:t>
      </w:r>
      <w:r>
        <w:rPr>
          <w:sz w:val="20"/>
          <w:szCs w:val="20"/>
        </w:rPr>
        <w:t xml:space="preserve">дотвращения кризисных ситуаций, в том числе </w:t>
      </w:r>
      <w:r w:rsidRPr="0080686D">
        <w:rPr>
          <w:sz w:val="20"/>
          <w:szCs w:val="20"/>
        </w:rPr>
        <w:t>выявления и предупреждения банкротства предприятия. Непрерывность деятельности является не просто бухгалтерским принципом, лежащим в основе достоверности отчетности, но и определяет восприятие деятельности компании в современной экономике как направленно</w:t>
      </w:r>
      <w:r w:rsidR="00281FE7">
        <w:rPr>
          <w:sz w:val="20"/>
          <w:szCs w:val="20"/>
        </w:rPr>
        <w:t>й на продолжение и развитие</w:t>
      </w:r>
      <w:r w:rsidRPr="0080686D">
        <w:rPr>
          <w:sz w:val="20"/>
          <w:szCs w:val="20"/>
        </w:rPr>
        <w:t>.</w:t>
      </w:r>
    </w:p>
    <w:p w:rsidR="007C3971" w:rsidRPr="0080686D" w:rsidRDefault="007C3971" w:rsidP="007C3971">
      <w:pPr>
        <w:spacing w:line="216" w:lineRule="auto"/>
        <w:ind w:firstLine="284"/>
        <w:jc w:val="both"/>
        <w:rPr>
          <w:sz w:val="20"/>
          <w:szCs w:val="20"/>
        </w:rPr>
      </w:pPr>
      <w:r w:rsidRPr="0080686D">
        <w:rPr>
          <w:sz w:val="20"/>
          <w:szCs w:val="20"/>
        </w:rPr>
        <w:t xml:space="preserve">Согласно Закону Республики Беларусь «Об аудиторской деятельности» аудит бухгалтерской (финансовой) отчетности представляет собой аудиторскую услугу по независимой оценке бухгалтерской (финансовой) отчетности аудируемого лица, в том числе составленной в соответствии с Международными стандартами финансовой отчетности и их Разъяснениями  или законодательством других государств, в целях выражения аудиторского мнения о ее </w:t>
      </w:r>
      <w:r w:rsidR="00281FE7">
        <w:rPr>
          <w:sz w:val="20"/>
          <w:szCs w:val="20"/>
        </w:rPr>
        <w:t>достоверности</w:t>
      </w:r>
      <w:r w:rsidRPr="0080686D">
        <w:rPr>
          <w:sz w:val="20"/>
          <w:szCs w:val="20"/>
        </w:rPr>
        <w:t>.</w:t>
      </w:r>
    </w:p>
    <w:p w:rsidR="007C3971" w:rsidRPr="0080686D" w:rsidRDefault="007C3971" w:rsidP="007C3971">
      <w:pPr>
        <w:tabs>
          <w:tab w:val="left" w:pos="1770"/>
        </w:tabs>
        <w:spacing w:line="216" w:lineRule="auto"/>
        <w:ind w:firstLine="284"/>
        <w:jc w:val="both"/>
        <w:rPr>
          <w:sz w:val="20"/>
          <w:szCs w:val="20"/>
        </w:rPr>
      </w:pPr>
      <w:r w:rsidRPr="00972332">
        <w:rPr>
          <w:sz w:val="20"/>
          <w:szCs w:val="20"/>
        </w:rPr>
        <w:t>Ряд процедур в системе антикризисного управления можно определить как функц</w:t>
      </w:r>
      <w:proofErr w:type="gramStart"/>
      <w:r w:rsidRPr="00972332">
        <w:rPr>
          <w:sz w:val="20"/>
          <w:szCs w:val="20"/>
        </w:rPr>
        <w:t>ии ау</w:t>
      </w:r>
      <w:proofErr w:type="gramEnd"/>
      <w:r w:rsidRPr="00972332">
        <w:rPr>
          <w:sz w:val="20"/>
          <w:szCs w:val="20"/>
        </w:rPr>
        <w:t>дита несостоятельно</w:t>
      </w:r>
      <w:r>
        <w:rPr>
          <w:sz w:val="20"/>
          <w:szCs w:val="20"/>
        </w:rPr>
        <w:t>й организации. К ним относятся:</w:t>
      </w:r>
      <w:r w:rsidRPr="00972332">
        <w:rPr>
          <w:sz w:val="20"/>
          <w:szCs w:val="20"/>
        </w:rPr>
        <w:t xml:space="preserve"> </w:t>
      </w:r>
      <w:r>
        <w:rPr>
          <w:sz w:val="20"/>
          <w:szCs w:val="20"/>
        </w:rPr>
        <w:t>диагностика кризисной ситуации;</w:t>
      </w:r>
      <w:r w:rsidRPr="00972332">
        <w:rPr>
          <w:sz w:val="20"/>
          <w:szCs w:val="20"/>
        </w:rPr>
        <w:t xml:space="preserve"> подготовка программы выхода организации из кризиса (включая разработку отдельных антикризисных мероприятий); контроль выполн</w:t>
      </w:r>
      <w:r>
        <w:rPr>
          <w:sz w:val="20"/>
          <w:szCs w:val="20"/>
        </w:rPr>
        <w:t>ения антикризисных мероприятий;</w:t>
      </w:r>
      <w:r w:rsidRPr="00972332">
        <w:rPr>
          <w:sz w:val="20"/>
          <w:szCs w:val="20"/>
        </w:rPr>
        <w:t xml:space="preserve"> оценка эффективности реализации антикризисной программы в целом.</w:t>
      </w:r>
    </w:p>
    <w:p w:rsidR="007C3971" w:rsidRPr="00972332" w:rsidRDefault="007C3971" w:rsidP="007C3971">
      <w:pPr>
        <w:spacing w:line="216" w:lineRule="auto"/>
        <w:ind w:firstLine="284"/>
        <w:jc w:val="both"/>
        <w:rPr>
          <w:sz w:val="20"/>
          <w:szCs w:val="20"/>
        </w:rPr>
      </w:pPr>
      <w:r w:rsidRPr="0080686D">
        <w:rPr>
          <w:sz w:val="20"/>
          <w:szCs w:val="20"/>
        </w:rPr>
        <w:lastRenderedPageBreak/>
        <w:t>Так как бухгалтерский баланс отражает имущественное и финансовое положение компании на определенный момент времени, то для полноценного анализа финансово-хозяйственной деятельности необходимо проанализировать формы бухгалтерской и финансовой отчетности содержащие сведения об изменении основных</w:t>
      </w:r>
      <w:r>
        <w:rPr>
          <w:sz w:val="20"/>
          <w:szCs w:val="20"/>
        </w:rPr>
        <w:t xml:space="preserve"> показателей за отчетный период.</w:t>
      </w:r>
    </w:p>
    <w:p w:rsidR="00281FE7" w:rsidRDefault="007C3971" w:rsidP="007C3971">
      <w:pPr>
        <w:spacing w:line="216" w:lineRule="auto"/>
        <w:ind w:firstLine="284"/>
        <w:jc w:val="both"/>
        <w:rPr>
          <w:sz w:val="20"/>
          <w:szCs w:val="20"/>
        </w:rPr>
      </w:pPr>
      <w:r w:rsidRPr="0080686D">
        <w:rPr>
          <w:sz w:val="20"/>
          <w:szCs w:val="20"/>
        </w:rPr>
        <w:t>При формировании учетной политики организация должна закладывать в основу своей деятельности принцип непрерывности. Непрерывность деятельности предполагает, что: «организация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w:t>
      </w:r>
      <w:r>
        <w:rPr>
          <w:sz w:val="20"/>
          <w:szCs w:val="20"/>
        </w:rPr>
        <w:t xml:space="preserve">еятельности и, следовательно, </w:t>
      </w:r>
      <w:r w:rsidRPr="0080686D">
        <w:rPr>
          <w:sz w:val="20"/>
          <w:szCs w:val="20"/>
        </w:rPr>
        <w:t>обязательства будут погашать</w:t>
      </w:r>
      <w:r w:rsidR="00281FE7">
        <w:rPr>
          <w:sz w:val="20"/>
          <w:szCs w:val="20"/>
        </w:rPr>
        <w:t>ся в установленном порядке»</w:t>
      </w:r>
      <w:r w:rsidRPr="0080686D">
        <w:rPr>
          <w:sz w:val="20"/>
          <w:szCs w:val="20"/>
        </w:rPr>
        <w:t>.</w:t>
      </w:r>
    </w:p>
    <w:p w:rsidR="007C3971" w:rsidRPr="0080686D" w:rsidRDefault="007C3971" w:rsidP="007C3971">
      <w:pPr>
        <w:spacing w:line="216" w:lineRule="auto"/>
        <w:ind w:firstLine="284"/>
        <w:jc w:val="both"/>
        <w:rPr>
          <w:sz w:val="20"/>
          <w:szCs w:val="20"/>
        </w:rPr>
      </w:pPr>
      <w:r w:rsidRPr="0080686D">
        <w:rPr>
          <w:sz w:val="20"/>
          <w:szCs w:val="20"/>
        </w:rPr>
        <w:t xml:space="preserve">Для выражения аудиторского мнения </w:t>
      </w:r>
      <w:r>
        <w:rPr>
          <w:sz w:val="20"/>
          <w:szCs w:val="20"/>
        </w:rPr>
        <w:t xml:space="preserve">в отношении </w:t>
      </w:r>
      <w:proofErr w:type="gramStart"/>
      <w:r w:rsidRPr="0080686D">
        <w:rPr>
          <w:sz w:val="20"/>
          <w:szCs w:val="20"/>
        </w:rPr>
        <w:t>соблюдения принципа непреры</w:t>
      </w:r>
      <w:r>
        <w:rPr>
          <w:sz w:val="20"/>
          <w:szCs w:val="20"/>
        </w:rPr>
        <w:t>вности деятельности организации</w:t>
      </w:r>
      <w:proofErr w:type="gramEnd"/>
      <w:r>
        <w:rPr>
          <w:sz w:val="20"/>
          <w:szCs w:val="20"/>
        </w:rPr>
        <w:t xml:space="preserve"> аудитор</w:t>
      </w:r>
      <w:r w:rsidRPr="0080686D">
        <w:rPr>
          <w:sz w:val="20"/>
          <w:szCs w:val="20"/>
        </w:rPr>
        <w:t xml:space="preserve"> рассм</w:t>
      </w:r>
      <w:r>
        <w:rPr>
          <w:sz w:val="20"/>
          <w:szCs w:val="20"/>
        </w:rPr>
        <w:t xml:space="preserve">атривает признаки банкротства, </w:t>
      </w:r>
      <w:r w:rsidRPr="0080686D">
        <w:rPr>
          <w:sz w:val="20"/>
          <w:szCs w:val="20"/>
        </w:rPr>
        <w:t>как вызывающие сомнение продолжать деятель</w:t>
      </w:r>
      <w:r>
        <w:rPr>
          <w:sz w:val="20"/>
          <w:szCs w:val="20"/>
        </w:rPr>
        <w:t xml:space="preserve">ность </w:t>
      </w:r>
      <w:r w:rsidR="00281FE7">
        <w:rPr>
          <w:sz w:val="20"/>
          <w:szCs w:val="20"/>
        </w:rPr>
        <w:t>непрерывно</w:t>
      </w:r>
      <w:r w:rsidRPr="0080686D">
        <w:rPr>
          <w:sz w:val="20"/>
          <w:szCs w:val="20"/>
        </w:rPr>
        <w:t>.</w:t>
      </w:r>
    </w:p>
    <w:p w:rsidR="007C3971" w:rsidRPr="0080686D" w:rsidRDefault="007C3971" w:rsidP="007C3971">
      <w:pPr>
        <w:spacing w:line="216" w:lineRule="auto"/>
        <w:ind w:firstLine="284"/>
        <w:jc w:val="both"/>
        <w:rPr>
          <w:sz w:val="20"/>
          <w:szCs w:val="20"/>
        </w:rPr>
      </w:pPr>
      <w:r>
        <w:rPr>
          <w:sz w:val="20"/>
          <w:szCs w:val="20"/>
        </w:rPr>
        <w:t>Аудитор принимает во внимание,</w:t>
      </w:r>
      <w:r w:rsidRPr="0080686D">
        <w:rPr>
          <w:sz w:val="20"/>
          <w:szCs w:val="20"/>
        </w:rPr>
        <w:t xml:space="preserve"> что отчетн</w:t>
      </w:r>
      <w:r>
        <w:rPr>
          <w:sz w:val="20"/>
          <w:szCs w:val="20"/>
        </w:rPr>
        <w:t xml:space="preserve">ость организации соответствует </w:t>
      </w:r>
      <w:r w:rsidRPr="0080686D">
        <w:rPr>
          <w:sz w:val="20"/>
          <w:szCs w:val="20"/>
        </w:rPr>
        <w:t>принципу непрерывности как основополагающему принципу подготовки финансовой отчетности и выражает свое мнение в аудиторском заключении.</w:t>
      </w:r>
    </w:p>
    <w:p w:rsidR="007C3971" w:rsidRPr="0080686D" w:rsidRDefault="007C3971" w:rsidP="007C3971">
      <w:pPr>
        <w:spacing w:line="216" w:lineRule="auto"/>
        <w:ind w:firstLine="284"/>
        <w:jc w:val="both"/>
        <w:rPr>
          <w:sz w:val="20"/>
          <w:szCs w:val="20"/>
        </w:rPr>
      </w:pPr>
      <w:r w:rsidRPr="0080686D">
        <w:rPr>
          <w:sz w:val="20"/>
          <w:szCs w:val="20"/>
        </w:rPr>
        <w:t>Аудитор рассматривает возможность или нали</w:t>
      </w:r>
      <w:r>
        <w:rPr>
          <w:sz w:val="20"/>
          <w:szCs w:val="20"/>
        </w:rPr>
        <w:t>чие событий, условий и рисков,</w:t>
      </w:r>
      <w:r w:rsidRPr="0080686D">
        <w:rPr>
          <w:sz w:val="20"/>
          <w:szCs w:val="20"/>
        </w:rPr>
        <w:t xml:space="preserve"> которые могут вызвать сомнения в непрерывном продолжении деятельности</w:t>
      </w:r>
      <w:r>
        <w:rPr>
          <w:sz w:val="20"/>
          <w:szCs w:val="20"/>
        </w:rPr>
        <w:t xml:space="preserve"> организации, </w:t>
      </w:r>
      <w:r w:rsidRPr="0080686D">
        <w:rPr>
          <w:sz w:val="20"/>
          <w:szCs w:val="20"/>
        </w:rPr>
        <w:t>но он не может предугадать обстоятельства, влекущие прекращение</w:t>
      </w:r>
      <w:r>
        <w:rPr>
          <w:sz w:val="20"/>
          <w:szCs w:val="20"/>
        </w:rPr>
        <w:t xml:space="preserve"> непрерывной деятельности, и, </w:t>
      </w:r>
      <w:r w:rsidRPr="0080686D">
        <w:rPr>
          <w:sz w:val="20"/>
          <w:szCs w:val="20"/>
        </w:rPr>
        <w:t>соответст</w:t>
      </w:r>
      <w:r>
        <w:rPr>
          <w:sz w:val="20"/>
          <w:szCs w:val="20"/>
        </w:rPr>
        <w:t>венно заключение</w:t>
      </w:r>
      <w:r w:rsidRPr="0080686D">
        <w:rPr>
          <w:sz w:val="20"/>
          <w:szCs w:val="20"/>
        </w:rPr>
        <w:t xml:space="preserve"> аудитора не может служить гарантией непрерывности деятельности организации. Отсутствие в аудиторском заключении каких-либо</w:t>
      </w:r>
      <w:r>
        <w:rPr>
          <w:sz w:val="20"/>
          <w:szCs w:val="20"/>
        </w:rPr>
        <w:t xml:space="preserve"> упоминаний об условных фактах, касающихся допущения н</w:t>
      </w:r>
      <w:r w:rsidRPr="0080686D">
        <w:rPr>
          <w:sz w:val="20"/>
          <w:szCs w:val="20"/>
        </w:rPr>
        <w:t>епрерывности деятельности, не может и не должно трактоваться как гарантия аудиторской организации в том, что аудируемое лицо будет продолжать свою финансово-хозяйстве</w:t>
      </w:r>
      <w:r w:rsidR="00281FE7">
        <w:rPr>
          <w:sz w:val="20"/>
          <w:szCs w:val="20"/>
        </w:rPr>
        <w:t>нную деятельность непрерывно</w:t>
      </w:r>
      <w:r w:rsidRPr="0080686D">
        <w:rPr>
          <w:sz w:val="20"/>
          <w:szCs w:val="20"/>
        </w:rPr>
        <w:t>.</w:t>
      </w:r>
    </w:p>
    <w:p w:rsidR="007C3971" w:rsidRPr="0080686D" w:rsidRDefault="007C3971" w:rsidP="007C3971">
      <w:pPr>
        <w:spacing w:line="216" w:lineRule="auto"/>
        <w:ind w:firstLine="284"/>
        <w:jc w:val="both"/>
        <w:rPr>
          <w:sz w:val="20"/>
          <w:szCs w:val="20"/>
        </w:rPr>
      </w:pPr>
      <w:r w:rsidRPr="0059212F">
        <w:rPr>
          <w:sz w:val="20"/>
          <w:szCs w:val="20"/>
        </w:rPr>
        <w:t>В заключение следует отметить, что в процессе функционирования финансово-хозяйственной деятельности организации ожидают множество кризисных ситуаций. Эффективная политика менеджмента способна преодолеть многие трудности, но для этого необходимо наличие объективной информации о состоянии организации, причинах ее кризиса, перспектив выхода из кризиса. Формирование данной информации с максимальной степенью достоверности осуществляется в рамках аудита финансово-несостоятельной организации как составляющей единой системы бухгалтерского учета, что в конечной степени способствует эффективности реализации антикризисной программы ее деятельности.</w:t>
      </w:r>
    </w:p>
    <w:p w:rsidR="00D50E28" w:rsidRDefault="00D50E28" w:rsidP="00577CDA">
      <w:pPr>
        <w:pStyle w:val="a3"/>
        <w:spacing w:after="0" w:line="240" w:lineRule="auto"/>
        <w:ind w:left="0"/>
        <w:rPr>
          <w:rFonts w:ascii="Times New Roman" w:hAnsi="Times New Roman" w:cs="Times New Roman"/>
        </w:rPr>
      </w:pPr>
    </w:p>
    <w:p w:rsidR="007F72E9" w:rsidRPr="007F72E9" w:rsidRDefault="007F72E9" w:rsidP="007F72E9">
      <w:pPr>
        <w:widowControl w:val="0"/>
        <w:spacing w:line="216" w:lineRule="auto"/>
        <w:rPr>
          <w:sz w:val="20"/>
          <w:szCs w:val="20"/>
        </w:rPr>
      </w:pPr>
      <w:r w:rsidRPr="007F72E9">
        <w:rPr>
          <w:sz w:val="20"/>
          <w:szCs w:val="20"/>
        </w:rPr>
        <w:lastRenderedPageBreak/>
        <w:t>УДК</w:t>
      </w:r>
      <w:r w:rsidR="00716B0F">
        <w:rPr>
          <w:sz w:val="20"/>
          <w:szCs w:val="20"/>
        </w:rPr>
        <w:t xml:space="preserve"> 330.142.211.4</w:t>
      </w:r>
    </w:p>
    <w:p w:rsidR="007F72E9" w:rsidRPr="007F72E9" w:rsidRDefault="007F72E9" w:rsidP="007F72E9">
      <w:pPr>
        <w:widowControl w:val="0"/>
        <w:spacing w:line="216" w:lineRule="auto"/>
        <w:rPr>
          <w:b/>
          <w:sz w:val="20"/>
          <w:szCs w:val="20"/>
        </w:rPr>
      </w:pPr>
      <w:r w:rsidRPr="007F72E9">
        <w:rPr>
          <w:b/>
          <w:sz w:val="20"/>
          <w:szCs w:val="20"/>
        </w:rPr>
        <w:t xml:space="preserve">Колодкина Е.Н. </w:t>
      </w:r>
      <w:r w:rsidR="00961D49">
        <w:rPr>
          <w:sz w:val="20"/>
          <w:szCs w:val="20"/>
        </w:rPr>
        <w:t>–</w:t>
      </w:r>
      <w:r w:rsidRPr="007F72E9">
        <w:rPr>
          <w:i/>
          <w:sz w:val="20"/>
          <w:szCs w:val="20"/>
        </w:rPr>
        <w:t xml:space="preserve"> студент</w:t>
      </w:r>
    </w:p>
    <w:p w:rsidR="007F72E9" w:rsidRPr="007F72E9" w:rsidRDefault="007F72E9" w:rsidP="007F72E9">
      <w:pPr>
        <w:widowControl w:val="0"/>
        <w:spacing w:line="216" w:lineRule="auto"/>
        <w:rPr>
          <w:b/>
          <w:sz w:val="20"/>
          <w:szCs w:val="20"/>
        </w:rPr>
      </w:pPr>
      <w:r w:rsidRPr="007F72E9">
        <w:rPr>
          <w:b/>
          <w:sz w:val="20"/>
          <w:szCs w:val="20"/>
        </w:rPr>
        <w:t>АМОРТИЗАЦИЯ ОСНОВНЫХ СРЕДСТВ В СОВРЕМЕННЫХ УСЛОВИЯХ ХОЗЯЙСТВОВАНИЯ</w:t>
      </w:r>
    </w:p>
    <w:p w:rsidR="007F72E9" w:rsidRPr="007F72E9" w:rsidRDefault="007F72E9" w:rsidP="007F72E9">
      <w:pPr>
        <w:widowControl w:val="0"/>
        <w:spacing w:line="216" w:lineRule="auto"/>
        <w:rPr>
          <w:sz w:val="20"/>
          <w:szCs w:val="20"/>
        </w:rPr>
      </w:pPr>
      <w:r w:rsidRPr="007F72E9">
        <w:rPr>
          <w:i/>
          <w:sz w:val="20"/>
          <w:szCs w:val="20"/>
        </w:rPr>
        <w:t>Научный руководитель</w:t>
      </w:r>
      <w:r w:rsidRPr="007F72E9">
        <w:rPr>
          <w:sz w:val="20"/>
          <w:szCs w:val="20"/>
        </w:rPr>
        <w:t xml:space="preserve"> – </w:t>
      </w:r>
      <w:r w:rsidRPr="007F72E9">
        <w:rPr>
          <w:b/>
          <w:i/>
          <w:sz w:val="20"/>
          <w:szCs w:val="20"/>
        </w:rPr>
        <w:t>Куликова Т.А</w:t>
      </w:r>
      <w:r w:rsidR="003570E8">
        <w:rPr>
          <w:b/>
          <w:i/>
          <w:sz w:val="20"/>
          <w:szCs w:val="20"/>
        </w:rPr>
        <w:t xml:space="preserve">. </w:t>
      </w:r>
      <w:r w:rsidR="003570E8" w:rsidRPr="003570E8">
        <w:rPr>
          <w:i/>
          <w:sz w:val="20"/>
          <w:szCs w:val="20"/>
        </w:rPr>
        <w:t>–</w:t>
      </w:r>
      <w:r w:rsidRPr="007F72E9">
        <w:rPr>
          <w:sz w:val="20"/>
          <w:szCs w:val="20"/>
        </w:rPr>
        <w:t xml:space="preserve"> </w:t>
      </w:r>
      <w:r w:rsidRPr="007F72E9">
        <w:rPr>
          <w:i/>
          <w:sz w:val="20"/>
          <w:szCs w:val="20"/>
        </w:rPr>
        <w:t>ассистент</w:t>
      </w:r>
    </w:p>
    <w:p w:rsidR="007F72E9" w:rsidRPr="007F72E9" w:rsidRDefault="007F72E9" w:rsidP="007F72E9">
      <w:pPr>
        <w:widowControl w:val="0"/>
        <w:spacing w:line="216" w:lineRule="auto"/>
        <w:rPr>
          <w:sz w:val="20"/>
          <w:szCs w:val="20"/>
        </w:rPr>
      </w:pPr>
      <w:r w:rsidRPr="007F72E9">
        <w:rPr>
          <w:sz w:val="20"/>
          <w:szCs w:val="20"/>
        </w:rPr>
        <w:t>УО «Бобруйский филиал «Белорусский государственный экономический университет», Бобруйск, Республика Беларусь</w:t>
      </w:r>
    </w:p>
    <w:p w:rsidR="007F72E9" w:rsidRPr="007F72E9" w:rsidRDefault="007F72E9" w:rsidP="007F72E9">
      <w:pPr>
        <w:widowControl w:val="0"/>
        <w:spacing w:line="216" w:lineRule="auto"/>
        <w:ind w:firstLine="284"/>
        <w:jc w:val="both"/>
        <w:rPr>
          <w:sz w:val="20"/>
          <w:szCs w:val="20"/>
        </w:rPr>
      </w:pPr>
    </w:p>
    <w:p w:rsidR="007F72E9" w:rsidRPr="007F72E9" w:rsidRDefault="007F72E9" w:rsidP="007F72E9">
      <w:pPr>
        <w:widowControl w:val="0"/>
        <w:spacing w:line="216" w:lineRule="auto"/>
        <w:ind w:firstLine="284"/>
        <w:jc w:val="both"/>
        <w:rPr>
          <w:sz w:val="20"/>
          <w:szCs w:val="20"/>
        </w:rPr>
      </w:pPr>
      <w:r w:rsidRPr="007F72E9">
        <w:rPr>
          <w:sz w:val="20"/>
          <w:szCs w:val="20"/>
        </w:rPr>
        <w:t>Амортизационная политика является одной из важнейших составляющих экономической политики государства, поскольку обеспечивает постоянный и бесперебойный процесс воспроизводства основного капитала, способствует модернизации и обновлению основных средств, формирует необходимые финансовые ресурсы для замены устаревшей и физически изношенной техники более совершенными видами оборудования.</w:t>
      </w:r>
    </w:p>
    <w:p w:rsidR="00961D49" w:rsidRDefault="007F72E9" w:rsidP="007F72E9">
      <w:pPr>
        <w:widowControl w:val="0"/>
        <w:spacing w:line="216" w:lineRule="auto"/>
        <w:ind w:firstLine="284"/>
        <w:jc w:val="both"/>
        <w:rPr>
          <w:sz w:val="20"/>
          <w:szCs w:val="20"/>
        </w:rPr>
      </w:pPr>
      <w:r w:rsidRPr="007F72E9">
        <w:rPr>
          <w:sz w:val="20"/>
          <w:szCs w:val="20"/>
        </w:rPr>
        <w:t xml:space="preserve">В Республике Беларусь за последнее десятилетие произошли существенные преобразования в области амортизационной политики, направленные на совершенствования данного процесса. </w:t>
      </w:r>
    </w:p>
    <w:p w:rsidR="007F72E9" w:rsidRPr="007F72E9" w:rsidRDefault="007F72E9" w:rsidP="007F72E9">
      <w:pPr>
        <w:widowControl w:val="0"/>
        <w:spacing w:line="216" w:lineRule="auto"/>
        <w:ind w:firstLine="284"/>
        <w:jc w:val="both"/>
        <w:rPr>
          <w:sz w:val="20"/>
          <w:szCs w:val="20"/>
        </w:rPr>
      </w:pPr>
      <w:r w:rsidRPr="007F72E9">
        <w:rPr>
          <w:sz w:val="20"/>
          <w:szCs w:val="20"/>
        </w:rPr>
        <w:t>Однако вопрос их практического воплощения остается открытым и актуальным [1, с. 47].</w:t>
      </w:r>
    </w:p>
    <w:p w:rsidR="00961D49" w:rsidRDefault="007F72E9" w:rsidP="007F72E9">
      <w:pPr>
        <w:widowControl w:val="0"/>
        <w:spacing w:line="216" w:lineRule="auto"/>
        <w:ind w:firstLine="284"/>
        <w:jc w:val="both"/>
        <w:rPr>
          <w:sz w:val="20"/>
          <w:szCs w:val="20"/>
        </w:rPr>
      </w:pPr>
      <w:r w:rsidRPr="007F72E9">
        <w:rPr>
          <w:sz w:val="20"/>
          <w:szCs w:val="20"/>
        </w:rPr>
        <w:t xml:space="preserve">В условиях инновационной экономики сущность амортизации должна заключаться в обеспечении не только возврата вложенных в основной капитал  денежных средств, но и их целевом использовании на модернизацию производственной базы. </w:t>
      </w:r>
    </w:p>
    <w:p w:rsidR="007F72E9" w:rsidRPr="007F72E9" w:rsidRDefault="007F72E9" w:rsidP="007F72E9">
      <w:pPr>
        <w:widowControl w:val="0"/>
        <w:spacing w:line="216" w:lineRule="auto"/>
        <w:ind w:firstLine="284"/>
        <w:jc w:val="both"/>
        <w:rPr>
          <w:sz w:val="20"/>
          <w:szCs w:val="20"/>
        </w:rPr>
      </w:pPr>
      <w:r w:rsidRPr="007F72E9">
        <w:rPr>
          <w:sz w:val="20"/>
          <w:szCs w:val="20"/>
        </w:rPr>
        <w:t>Такой подход к сущности амортизации должен стать важнейшим условием обновления и развития парка технологического оборудования на отечественных предприятиях, повышения производительности труда и роста прибыли, что в перспективе будет способствовать повышению конечных финансовых показателей и упрочит положение предприятий в конкурентной среде на внутреннем и внешнем рынке [2, с. 63].</w:t>
      </w:r>
    </w:p>
    <w:p w:rsidR="007F72E9" w:rsidRPr="007F72E9" w:rsidRDefault="007F72E9" w:rsidP="007F72E9">
      <w:pPr>
        <w:widowControl w:val="0"/>
        <w:spacing w:line="216" w:lineRule="auto"/>
        <w:ind w:firstLine="284"/>
        <w:jc w:val="both"/>
        <w:rPr>
          <w:sz w:val="20"/>
          <w:szCs w:val="20"/>
        </w:rPr>
      </w:pPr>
      <w:r w:rsidRPr="007F72E9">
        <w:rPr>
          <w:sz w:val="20"/>
          <w:szCs w:val="20"/>
        </w:rPr>
        <w:t>Одним из важнейших критериев определения величины амортизационных отчислений является срок полезного использования объектов основных фондов.</w:t>
      </w:r>
    </w:p>
    <w:p w:rsidR="00961D49" w:rsidRDefault="007F72E9" w:rsidP="007F72E9">
      <w:pPr>
        <w:widowControl w:val="0"/>
        <w:spacing w:line="216" w:lineRule="auto"/>
        <w:ind w:firstLine="284"/>
        <w:jc w:val="both"/>
        <w:rPr>
          <w:sz w:val="20"/>
          <w:szCs w:val="20"/>
        </w:rPr>
      </w:pPr>
      <w:r w:rsidRPr="007F72E9">
        <w:rPr>
          <w:sz w:val="20"/>
          <w:szCs w:val="20"/>
        </w:rPr>
        <w:t xml:space="preserve">Наибольший срок полезного использования выбирается предприятием при освоении нового рынка, ухудшения реализации продукции по причине ценовой неконкурентоспособности. Понижение амортизационных отчислений создает краткосрочные предпосылки для снижения издержек производства и увеличения прибыли. </w:t>
      </w:r>
    </w:p>
    <w:p w:rsidR="007F72E9" w:rsidRPr="007F72E9" w:rsidRDefault="007F72E9" w:rsidP="007F72E9">
      <w:pPr>
        <w:widowControl w:val="0"/>
        <w:spacing w:line="216" w:lineRule="auto"/>
        <w:ind w:firstLine="284"/>
        <w:jc w:val="both"/>
        <w:rPr>
          <w:sz w:val="20"/>
          <w:szCs w:val="20"/>
        </w:rPr>
      </w:pPr>
      <w:r w:rsidRPr="007F72E9">
        <w:rPr>
          <w:sz w:val="20"/>
          <w:szCs w:val="20"/>
        </w:rPr>
        <w:t>Вместе с тем в долгосрочном плане данный аспект может вызвать моральный износ основных фондов.</w:t>
      </w:r>
    </w:p>
    <w:p w:rsidR="00961D49" w:rsidRDefault="007F72E9" w:rsidP="007F72E9">
      <w:pPr>
        <w:widowControl w:val="0"/>
        <w:spacing w:line="216" w:lineRule="auto"/>
        <w:ind w:firstLine="284"/>
        <w:jc w:val="both"/>
        <w:rPr>
          <w:sz w:val="20"/>
          <w:szCs w:val="20"/>
        </w:rPr>
      </w:pPr>
      <w:r w:rsidRPr="007F72E9">
        <w:rPr>
          <w:sz w:val="20"/>
          <w:szCs w:val="20"/>
        </w:rPr>
        <w:t xml:space="preserve">Наименьший срок полезного использования применяется в случае высокой конкурентоспособности производимой продукции. </w:t>
      </w:r>
    </w:p>
    <w:p w:rsidR="007F72E9" w:rsidRPr="007F72E9" w:rsidRDefault="007F72E9" w:rsidP="007F72E9">
      <w:pPr>
        <w:widowControl w:val="0"/>
        <w:spacing w:line="216" w:lineRule="auto"/>
        <w:ind w:firstLine="284"/>
        <w:jc w:val="both"/>
        <w:rPr>
          <w:sz w:val="20"/>
          <w:szCs w:val="20"/>
        </w:rPr>
      </w:pPr>
      <w:r w:rsidRPr="007F72E9">
        <w:rPr>
          <w:sz w:val="20"/>
          <w:szCs w:val="20"/>
        </w:rPr>
        <w:t xml:space="preserve">В данном случае предприятие получает возможность увеличить </w:t>
      </w:r>
      <w:r w:rsidRPr="007F72E9">
        <w:rPr>
          <w:sz w:val="20"/>
          <w:szCs w:val="20"/>
        </w:rPr>
        <w:lastRenderedPageBreak/>
        <w:t>темпы обновления основных фондов.</w:t>
      </w:r>
    </w:p>
    <w:p w:rsidR="007F72E9" w:rsidRPr="007F72E9" w:rsidRDefault="007F72E9" w:rsidP="007F72E9">
      <w:pPr>
        <w:widowControl w:val="0"/>
        <w:spacing w:line="216" w:lineRule="auto"/>
        <w:ind w:firstLine="284"/>
        <w:jc w:val="both"/>
        <w:rPr>
          <w:sz w:val="20"/>
          <w:szCs w:val="20"/>
        </w:rPr>
      </w:pPr>
      <w:r w:rsidRPr="007F72E9">
        <w:rPr>
          <w:sz w:val="20"/>
          <w:szCs w:val="20"/>
        </w:rPr>
        <w:t>Начисление амортизации основных средств может производиться линейным способом, нелинейным способом, включает в себя метод суммы чисел лет, метод уменьшаемого остатка и обратный метод суммы чисел лет, а также производительным способом.</w:t>
      </w:r>
    </w:p>
    <w:p w:rsidR="00961D49" w:rsidRDefault="007F72E9" w:rsidP="007F72E9">
      <w:pPr>
        <w:pStyle w:val="a3"/>
        <w:widowControl w:val="0"/>
        <w:spacing w:after="0" w:line="216" w:lineRule="auto"/>
        <w:ind w:left="0" w:firstLine="284"/>
        <w:jc w:val="both"/>
        <w:rPr>
          <w:rFonts w:ascii="Times New Roman" w:hAnsi="Times New Roman"/>
          <w:sz w:val="20"/>
          <w:szCs w:val="20"/>
        </w:rPr>
      </w:pPr>
      <w:r w:rsidRPr="007F72E9">
        <w:rPr>
          <w:rFonts w:ascii="Times New Roman" w:hAnsi="Times New Roman"/>
          <w:sz w:val="20"/>
          <w:szCs w:val="20"/>
        </w:rPr>
        <w:t>Применение производительного способа носит ограниченный характер, поэтому проведем сравнительную оценку линейного и нелинейного способов начисления амортизации. А также определим</w:t>
      </w:r>
      <w:r>
        <w:rPr>
          <w:rFonts w:ascii="Times New Roman" w:hAnsi="Times New Roman"/>
          <w:sz w:val="20"/>
          <w:szCs w:val="20"/>
        </w:rPr>
        <w:t>,</w:t>
      </w:r>
      <w:r w:rsidRPr="007F72E9">
        <w:rPr>
          <w:rFonts w:ascii="Times New Roman" w:hAnsi="Times New Roman"/>
          <w:sz w:val="20"/>
          <w:szCs w:val="20"/>
        </w:rPr>
        <w:t xml:space="preserve"> как зависит себестоимость единицы продукции от выбора конкретного способа начисления амортизации</w:t>
      </w:r>
      <w:r>
        <w:rPr>
          <w:rFonts w:ascii="Times New Roman" w:hAnsi="Times New Roman"/>
          <w:sz w:val="20"/>
          <w:szCs w:val="20"/>
        </w:rPr>
        <w:t xml:space="preserve">. </w:t>
      </w:r>
    </w:p>
    <w:p w:rsidR="007F72E9" w:rsidRPr="007F72E9" w:rsidRDefault="007F72E9" w:rsidP="007F72E9">
      <w:pPr>
        <w:pStyle w:val="a3"/>
        <w:widowControl w:val="0"/>
        <w:spacing w:after="0" w:line="216" w:lineRule="auto"/>
        <w:ind w:left="0" w:firstLine="284"/>
        <w:jc w:val="both"/>
        <w:rPr>
          <w:rFonts w:ascii="Times New Roman" w:hAnsi="Times New Roman"/>
          <w:sz w:val="20"/>
          <w:szCs w:val="20"/>
        </w:rPr>
      </w:pPr>
      <w:r w:rsidRPr="007F72E9">
        <w:rPr>
          <w:rFonts w:ascii="Times New Roman" w:hAnsi="Times New Roman"/>
          <w:sz w:val="20"/>
          <w:szCs w:val="20"/>
        </w:rPr>
        <w:t>Рассмотрим пример, при котором</w:t>
      </w:r>
      <w:r>
        <w:rPr>
          <w:rFonts w:ascii="Times New Roman" w:hAnsi="Times New Roman"/>
          <w:sz w:val="20"/>
          <w:szCs w:val="20"/>
        </w:rPr>
        <w:t xml:space="preserve"> первоначальная стоимость</w:t>
      </w:r>
      <w:r w:rsidRPr="007F72E9">
        <w:rPr>
          <w:rFonts w:ascii="Times New Roman" w:hAnsi="Times New Roman"/>
          <w:sz w:val="20"/>
          <w:szCs w:val="20"/>
        </w:rPr>
        <w:t xml:space="preserve"> оборудования составляет 500 млн</w:t>
      </w:r>
      <w:r>
        <w:rPr>
          <w:rFonts w:ascii="Times New Roman" w:hAnsi="Times New Roman"/>
          <w:sz w:val="20"/>
          <w:szCs w:val="20"/>
        </w:rPr>
        <w:t>.</w:t>
      </w:r>
      <w:r w:rsidRPr="007F72E9">
        <w:rPr>
          <w:rFonts w:ascii="Times New Roman" w:hAnsi="Times New Roman"/>
          <w:sz w:val="20"/>
          <w:szCs w:val="20"/>
        </w:rPr>
        <w:t xml:space="preserve"> р</w:t>
      </w:r>
      <w:r>
        <w:rPr>
          <w:rFonts w:ascii="Times New Roman" w:hAnsi="Times New Roman"/>
          <w:sz w:val="20"/>
          <w:szCs w:val="20"/>
        </w:rPr>
        <w:t>уб</w:t>
      </w:r>
      <w:r w:rsidRPr="007F72E9">
        <w:rPr>
          <w:rFonts w:ascii="Times New Roman" w:hAnsi="Times New Roman"/>
          <w:sz w:val="20"/>
          <w:szCs w:val="20"/>
        </w:rPr>
        <w:t xml:space="preserve">., срок эксплуатации 4 года. </w:t>
      </w:r>
    </w:p>
    <w:p w:rsidR="007F72E9" w:rsidRPr="00383CEF" w:rsidRDefault="007F72E9" w:rsidP="007F72E9">
      <w:pPr>
        <w:pStyle w:val="a3"/>
        <w:widowControl w:val="0"/>
        <w:spacing w:after="0" w:line="216" w:lineRule="auto"/>
        <w:ind w:left="0" w:firstLine="284"/>
        <w:jc w:val="both"/>
        <w:rPr>
          <w:rFonts w:ascii="Times New Roman" w:hAnsi="Times New Roman"/>
          <w:b/>
          <w:sz w:val="16"/>
          <w:szCs w:val="16"/>
        </w:rPr>
      </w:pPr>
    </w:p>
    <w:p w:rsidR="007F72E9" w:rsidRDefault="007F72E9" w:rsidP="007F72E9">
      <w:pPr>
        <w:pStyle w:val="a3"/>
        <w:widowControl w:val="0"/>
        <w:spacing w:after="0" w:line="216" w:lineRule="auto"/>
        <w:ind w:left="0"/>
        <w:jc w:val="both"/>
        <w:rPr>
          <w:rFonts w:ascii="Times New Roman" w:hAnsi="Times New Roman"/>
          <w:b/>
          <w:sz w:val="16"/>
          <w:szCs w:val="16"/>
        </w:rPr>
      </w:pPr>
      <w:r w:rsidRPr="00383CEF">
        <w:rPr>
          <w:rFonts w:ascii="Times New Roman" w:hAnsi="Times New Roman"/>
          <w:sz w:val="16"/>
          <w:szCs w:val="16"/>
        </w:rPr>
        <w:t>Таблица 1</w:t>
      </w:r>
      <w:r w:rsidRPr="007A7C22">
        <w:rPr>
          <w:rFonts w:ascii="Times New Roman" w:hAnsi="Times New Roman"/>
          <w:b/>
          <w:sz w:val="16"/>
          <w:szCs w:val="16"/>
        </w:rPr>
        <w:t xml:space="preserve"> - Амортизационные отчисления при разных способах начисления амортизации (млн</w:t>
      </w:r>
      <w:r>
        <w:rPr>
          <w:rFonts w:ascii="Times New Roman" w:hAnsi="Times New Roman"/>
          <w:b/>
          <w:sz w:val="16"/>
          <w:szCs w:val="16"/>
        </w:rPr>
        <w:t>.</w:t>
      </w:r>
      <w:r w:rsidRPr="007A7C22">
        <w:rPr>
          <w:rFonts w:ascii="Times New Roman" w:hAnsi="Times New Roman"/>
          <w:b/>
          <w:sz w:val="16"/>
          <w:szCs w:val="16"/>
        </w:rPr>
        <w:t> р</w:t>
      </w:r>
      <w:r>
        <w:rPr>
          <w:rFonts w:ascii="Times New Roman" w:hAnsi="Times New Roman"/>
          <w:b/>
          <w:sz w:val="16"/>
          <w:szCs w:val="16"/>
        </w:rPr>
        <w:t>уб</w:t>
      </w:r>
      <w:r w:rsidRPr="007A7C22">
        <w:rPr>
          <w:rFonts w:ascii="Times New Roman" w:hAnsi="Times New Roman"/>
          <w:b/>
          <w:sz w:val="16"/>
          <w:szCs w:val="16"/>
        </w:rPr>
        <w:t>.)</w:t>
      </w:r>
    </w:p>
    <w:p w:rsidR="007F72E9" w:rsidRPr="007A7C22" w:rsidRDefault="007F72E9" w:rsidP="007F72E9">
      <w:pPr>
        <w:pStyle w:val="a3"/>
        <w:widowControl w:val="0"/>
        <w:spacing w:after="0" w:line="216" w:lineRule="auto"/>
        <w:ind w:left="0"/>
        <w:jc w:val="both"/>
        <w:rPr>
          <w:rFonts w:ascii="Times New Roman" w:hAnsi="Times New Roman"/>
          <w:b/>
          <w:sz w:val="16"/>
          <w:szCs w:val="16"/>
        </w:rPr>
      </w:pPr>
    </w:p>
    <w:tbl>
      <w:tblPr>
        <w:tblStyle w:val="ac"/>
        <w:tblW w:w="0" w:type="auto"/>
        <w:tblInd w:w="108" w:type="dxa"/>
        <w:tblLook w:val="04A0"/>
      </w:tblPr>
      <w:tblGrid>
        <w:gridCol w:w="505"/>
        <w:gridCol w:w="1083"/>
        <w:gridCol w:w="1024"/>
        <w:gridCol w:w="1958"/>
        <w:gridCol w:w="1662"/>
      </w:tblGrid>
      <w:tr w:rsidR="007F72E9" w:rsidRPr="007A7C22" w:rsidTr="00281FE7">
        <w:tc>
          <w:tcPr>
            <w:tcW w:w="566" w:type="dxa"/>
            <w:vMerge w:val="restart"/>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Год</w:t>
            </w:r>
          </w:p>
        </w:tc>
        <w:tc>
          <w:tcPr>
            <w:tcW w:w="1337" w:type="dxa"/>
            <w:vMerge w:val="restart"/>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Линейный способ</w:t>
            </w:r>
          </w:p>
        </w:tc>
        <w:tc>
          <w:tcPr>
            <w:tcW w:w="7736" w:type="dxa"/>
            <w:gridSpan w:val="3"/>
            <w:vAlign w:val="center"/>
          </w:tcPr>
          <w:p w:rsidR="007F72E9" w:rsidRPr="007A7C22" w:rsidRDefault="007F72E9" w:rsidP="007F72E9">
            <w:pPr>
              <w:widowControl w:val="0"/>
              <w:spacing w:line="216" w:lineRule="auto"/>
              <w:jc w:val="center"/>
              <w:rPr>
                <w:sz w:val="16"/>
                <w:szCs w:val="16"/>
              </w:rPr>
            </w:pPr>
            <w:r w:rsidRPr="007A7C22">
              <w:rPr>
                <w:sz w:val="16"/>
                <w:szCs w:val="16"/>
              </w:rPr>
              <w:t>Нелинейный способ</w:t>
            </w:r>
          </w:p>
        </w:tc>
      </w:tr>
      <w:tr w:rsidR="007F72E9" w:rsidRPr="007A7C22" w:rsidTr="00281FE7">
        <w:tc>
          <w:tcPr>
            <w:tcW w:w="566" w:type="dxa"/>
            <w:vMerge/>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p>
        </w:tc>
        <w:tc>
          <w:tcPr>
            <w:tcW w:w="1337" w:type="dxa"/>
            <w:vMerge/>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p>
        </w:tc>
        <w:tc>
          <w:tcPr>
            <w:tcW w:w="1608" w:type="dxa"/>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Метод суммы чисел лет</w:t>
            </w:r>
          </w:p>
        </w:tc>
        <w:tc>
          <w:tcPr>
            <w:tcW w:w="3204" w:type="dxa"/>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Метод уменьшаемого остатка (коэффициент ускорения – 2)</w:t>
            </w:r>
          </w:p>
        </w:tc>
        <w:tc>
          <w:tcPr>
            <w:tcW w:w="2924" w:type="dxa"/>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Обратный метод суммы чисел лет</w:t>
            </w:r>
          </w:p>
        </w:tc>
      </w:tr>
      <w:tr w:rsidR="007F72E9" w:rsidRPr="007A7C22" w:rsidTr="00281FE7">
        <w:tc>
          <w:tcPr>
            <w:tcW w:w="566" w:type="dxa"/>
            <w:vAlign w:val="center"/>
          </w:tcPr>
          <w:p w:rsidR="007F72E9" w:rsidRPr="007A7C22" w:rsidRDefault="007F72E9" w:rsidP="007F72E9">
            <w:pPr>
              <w:pStyle w:val="a3"/>
              <w:widowControl w:val="0"/>
              <w:spacing w:after="0" w:line="216" w:lineRule="auto"/>
              <w:ind w:left="0"/>
              <w:jc w:val="both"/>
              <w:rPr>
                <w:rFonts w:ascii="Times New Roman" w:hAnsi="Times New Roman"/>
                <w:sz w:val="16"/>
                <w:szCs w:val="16"/>
              </w:rPr>
            </w:pPr>
            <w:r w:rsidRPr="007A7C22">
              <w:rPr>
                <w:rFonts w:ascii="Times New Roman" w:hAnsi="Times New Roman"/>
                <w:sz w:val="16"/>
                <w:szCs w:val="16"/>
              </w:rPr>
              <w:t>1-й</w:t>
            </w:r>
          </w:p>
        </w:tc>
        <w:tc>
          <w:tcPr>
            <w:tcW w:w="1337" w:type="dxa"/>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125</w:t>
            </w:r>
          </w:p>
        </w:tc>
        <w:tc>
          <w:tcPr>
            <w:tcW w:w="1608" w:type="dxa"/>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200</w:t>
            </w:r>
          </w:p>
        </w:tc>
        <w:tc>
          <w:tcPr>
            <w:tcW w:w="3204" w:type="dxa"/>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250</w:t>
            </w:r>
          </w:p>
        </w:tc>
        <w:tc>
          <w:tcPr>
            <w:tcW w:w="2924" w:type="dxa"/>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50</w:t>
            </w:r>
          </w:p>
        </w:tc>
      </w:tr>
      <w:tr w:rsidR="007F72E9" w:rsidRPr="007A7C22" w:rsidTr="00281FE7">
        <w:tc>
          <w:tcPr>
            <w:tcW w:w="566" w:type="dxa"/>
            <w:vAlign w:val="center"/>
          </w:tcPr>
          <w:p w:rsidR="007F72E9" w:rsidRPr="007A7C22" w:rsidRDefault="007F72E9" w:rsidP="007F72E9">
            <w:pPr>
              <w:pStyle w:val="a3"/>
              <w:widowControl w:val="0"/>
              <w:spacing w:after="0" w:line="216" w:lineRule="auto"/>
              <w:ind w:left="0"/>
              <w:jc w:val="both"/>
              <w:rPr>
                <w:rFonts w:ascii="Times New Roman" w:hAnsi="Times New Roman"/>
                <w:sz w:val="16"/>
                <w:szCs w:val="16"/>
              </w:rPr>
            </w:pPr>
            <w:r w:rsidRPr="007A7C22">
              <w:rPr>
                <w:rFonts w:ascii="Times New Roman" w:hAnsi="Times New Roman"/>
                <w:sz w:val="16"/>
                <w:szCs w:val="16"/>
              </w:rPr>
              <w:t>2-й</w:t>
            </w:r>
          </w:p>
        </w:tc>
        <w:tc>
          <w:tcPr>
            <w:tcW w:w="1337" w:type="dxa"/>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125</w:t>
            </w:r>
          </w:p>
        </w:tc>
        <w:tc>
          <w:tcPr>
            <w:tcW w:w="1608" w:type="dxa"/>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150</w:t>
            </w:r>
          </w:p>
        </w:tc>
        <w:tc>
          <w:tcPr>
            <w:tcW w:w="3204" w:type="dxa"/>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125</w:t>
            </w:r>
          </w:p>
        </w:tc>
        <w:tc>
          <w:tcPr>
            <w:tcW w:w="2924" w:type="dxa"/>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100</w:t>
            </w:r>
          </w:p>
        </w:tc>
      </w:tr>
      <w:tr w:rsidR="007F72E9" w:rsidRPr="007A7C22" w:rsidTr="00281FE7">
        <w:tc>
          <w:tcPr>
            <w:tcW w:w="566" w:type="dxa"/>
            <w:vAlign w:val="center"/>
          </w:tcPr>
          <w:p w:rsidR="007F72E9" w:rsidRPr="007A7C22" w:rsidRDefault="007F72E9" w:rsidP="007F72E9">
            <w:pPr>
              <w:pStyle w:val="a3"/>
              <w:widowControl w:val="0"/>
              <w:spacing w:after="0" w:line="216" w:lineRule="auto"/>
              <w:ind w:left="0"/>
              <w:jc w:val="both"/>
              <w:rPr>
                <w:rFonts w:ascii="Times New Roman" w:hAnsi="Times New Roman"/>
                <w:sz w:val="16"/>
                <w:szCs w:val="16"/>
              </w:rPr>
            </w:pPr>
            <w:r w:rsidRPr="007A7C22">
              <w:rPr>
                <w:rFonts w:ascii="Times New Roman" w:hAnsi="Times New Roman"/>
                <w:sz w:val="16"/>
                <w:szCs w:val="16"/>
              </w:rPr>
              <w:t>3-й</w:t>
            </w:r>
          </w:p>
        </w:tc>
        <w:tc>
          <w:tcPr>
            <w:tcW w:w="1337" w:type="dxa"/>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125</w:t>
            </w:r>
          </w:p>
        </w:tc>
        <w:tc>
          <w:tcPr>
            <w:tcW w:w="1608" w:type="dxa"/>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100</w:t>
            </w:r>
          </w:p>
        </w:tc>
        <w:tc>
          <w:tcPr>
            <w:tcW w:w="3204" w:type="dxa"/>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62,5</w:t>
            </w:r>
          </w:p>
        </w:tc>
        <w:tc>
          <w:tcPr>
            <w:tcW w:w="2924" w:type="dxa"/>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150</w:t>
            </w:r>
          </w:p>
        </w:tc>
      </w:tr>
      <w:tr w:rsidR="007F72E9" w:rsidRPr="007A7C22" w:rsidTr="00281FE7">
        <w:tc>
          <w:tcPr>
            <w:tcW w:w="566" w:type="dxa"/>
            <w:vAlign w:val="center"/>
          </w:tcPr>
          <w:p w:rsidR="007F72E9" w:rsidRPr="007A7C22" w:rsidRDefault="007F72E9" w:rsidP="007F72E9">
            <w:pPr>
              <w:pStyle w:val="a3"/>
              <w:widowControl w:val="0"/>
              <w:spacing w:after="0" w:line="216" w:lineRule="auto"/>
              <w:ind w:left="0"/>
              <w:jc w:val="both"/>
              <w:rPr>
                <w:rFonts w:ascii="Times New Roman" w:hAnsi="Times New Roman"/>
                <w:sz w:val="16"/>
                <w:szCs w:val="16"/>
              </w:rPr>
            </w:pPr>
            <w:r w:rsidRPr="007A7C22">
              <w:rPr>
                <w:rFonts w:ascii="Times New Roman" w:hAnsi="Times New Roman"/>
                <w:sz w:val="16"/>
                <w:szCs w:val="16"/>
              </w:rPr>
              <w:t>4-й</w:t>
            </w:r>
          </w:p>
        </w:tc>
        <w:tc>
          <w:tcPr>
            <w:tcW w:w="1337" w:type="dxa"/>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125</w:t>
            </w:r>
          </w:p>
        </w:tc>
        <w:tc>
          <w:tcPr>
            <w:tcW w:w="1608" w:type="dxa"/>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50</w:t>
            </w:r>
          </w:p>
        </w:tc>
        <w:tc>
          <w:tcPr>
            <w:tcW w:w="3204" w:type="dxa"/>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62,5</w:t>
            </w:r>
          </w:p>
        </w:tc>
        <w:tc>
          <w:tcPr>
            <w:tcW w:w="2924" w:type="dxa"/>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200</w:t>
            </w:r>
          </w:p>
        </w:tc>
      </w:tr>
    </w:tbl>
    <w:p w:rsidR="007F72E9" w:rsidRPr="00383CEF" w:rsidRDefault="007F72E9" w:rsidP="007F72E9">
      <w:pPr>
        <w:pStyle w:val="a3"/>
        <w:widowControl w:val="0"/>
        <w:spacing w:after="0" w:line="216" w:lineRule="auto"/>
        <w:ind w:left="0" w:firstLine="284"/>
        <w:jc w:val="both"/>
        <w:rPr>
          <w:rFonts w:ascii="Times New Roman" w:hAnsi="Times New Roman"/>
          <w:sz w:val="16"/>
          <w:szCs w:val="16"/>
        </w:rPr>
      </w:pPr>
    </w:p>
    <w:p w:rsidR="007F72E9" w:rsidRPr="007A7C22" w:rsidRDefault="007F72E9" w:rsidP="007F72E9">
      <w:pPr>
        <w:pStyle w:val="a3"/>
        <w:widowControl w:val="0"/>
        <w:spacing w:after="0" w:line="216" w:lineRule="auto"/>
        <w:ind w:left="0" w:firstLine="284"/>
        <w:jc w:val="both"/>
        <w:rPr>
          <w:rFonts w:ascii="Times New Roman" w:hAnsi="Times New Roman"/>
          <w:sz w:val="20"/>
          <w:szCs w:val="20"/>
        </w:rPr>
      </w:pPr>
      <w:r w:rsidRPr="007A7C22">
        <w:rPr>
          <w:rFonts w:ascii="Times New Roman" w:hAnsi="Times New Roman"/>
          <w:sz w:val="20"/>
          <w:szCs w:val="20"/>
        </w:rPr>
        <w:t>Сравнительная оценка себестоимости единицы продукции представлена в таблице 2.</w:t>
      </w:r>
    </w:p>
    <w:p w:rsidR="007F72E9" w:rsidRPr="00383CEF" w:rsidRDefault="007F72E9" w:rsidP="007F72E9">
      <w:pPr>
        <w:pStyle w:val="a3"/>
        <w:widowControl w:val="0"/>
        <w:spacing w:after="0" w:line="216" w:lineRule="auto"/>
        <w:ind w:left="0" w:firstLine="284"/>
        <w:jc w:val="both"/>
        <w:rPr>
          <w:rFonts w:ascii="Times New Roman" w:hAnsi="Times New Roman"/>
          <w:sz w:val="16"/>
          <w:szCs w:val="16"/>
        </w:rPr>
      </w:pPr>
    </w:p>
    <w:p w:rsidR="007F72E9" w:rsidRDefault="007F72E9" w:rsidP="007F72E9">
      <w:pPr>
        <w:pStyle w:val="a3"/>
        <w:widowControl w:val="0"/>
        <w:spacing w:after="0" w:line="216" w:lineRule="auto"/>
        <w:ind w:left="0" w:firstLine="284"/>
        <w:jc w:val="both"/>
        <w:rPr>
          <w:rFonts w:ascii="Times New Roman" w:hAnsi="Times New Roman"/>
          <w:b/>
          <w:sz w:val="16"/>
          <w:szCs w:val="16"/>
        </w:rPr>
      </w:pPr>
      <w:r w:rsidRPr="007A7C22">
        <w:rPr>
          <w:rFonts w:ascii="Times New Roman" w:hAnsi="Times New Roman"/>
          <w:b/>
          <w:sz w:val="16"/>
          <w:szCs w:val="16"/>
        </w:rPr>
        <w:t>Таблица 2 - Расчет себестоимости единицы продукции при разных способах начисления амортизации (для первого года, млн</w:t>
      </w:r>
      <w:r>
        <w:rPr>
          <w:rFonts w:ascii="Times New Roman" w:hAnsi="Times New Roman"/>
          <w:b/>
          <w:sz w:val="16"/>
          <w:szCs w:val="16"/>
        </w:rPr>
        <w:t>.</w:t>
      </w:r>
      <w:r w:rsidRPr="007A7C22">
        <w:rPr>
          <w:rFonts w:ascii="Times New Roman" w:hAnsi="Times New Roman"/>
          <w:b/>
          <w:sz w:val="16"/>
          <w:szCs w:val="16"/>
        </w:rPr>
        <w:t xml:space="preserve"> р</w:t>
      </w:r>
      <w:r>
        <w:rPr>
          <w:rFonts w:ascii="Times New Roman" w:hAnsi="Times New Roman"/>
          <w:b/>
          <w:sz w:val="16"/>
          <w:szCs w:val="16"/>
        </w:rPr>
        <w:t>уб</w:t>
      </w:r>
      <w:r w:rsidRPr="007A7C22">
        <w:rPr>
          <w:rFonts w:ascii="Times New Roman" w:hAnsi="Times New Roman"/>
          <w:b/>
          <w:sz w:val="16"/>
          <w:szCs w:val="16"/>
        </w:rPr>
        <w:t>.)</w:t>
      </w:r>
    </w:p>
    <w:p w:rsidR="007F72E9" w:rsidRPr="007A7C22" w:rsidRDefault="007F72E9" w:rsidP="007F72E9">
      <w:pPr>
        <w:pStyle w:val="a3"/>
        <w:widowControl w:val="0"/>
        <w:spacing w:after="0" w:line="216" w:lineRule="auto"/>
        <w:ind w:left="0" w:firstLine="284"/>
        <w:jc w:val="both"/>
        <w:rPr>
          <w:rFonts w:ascii="Times New Roman" w:hAnsi="Times New Roman"/>
          <w:b/>
          <w:sz w:val="16"/>
          <w:szCs w:val="16"/>
        </w:rPr>
      </w:pPr>
    </w:p>
    <w:tbl>
      <w:tblPr>
        <w:tblStyle w:val="ac"/>
        <w:tblW w:w="6237" w:type="dxa"/>
        <w:tblInd w:w="108" w:type="dxa"/>
        <w:tblLayout w:type="fixed"/>
        <w:tblLook w:val="04A0"/>
      </w:tblPr>
      <w:tblGrid>
        <w:gridCol w:w="2127"/>
        <w:gridCol w:w="992"/>
        <w:gridCol w:w="992"/>
        <w:gridCol w:w="1134"/>
        <w:gridCol w:w="992"/>
      </w:tblGrid>
      <w:tr w:rsidR="007F72E9" w:rsidRPr="007A7C22" w:rsidTr="007F72E9">
        <w:trPr>
          <w:trHeight w:val="768"/>
        </w:trPr>
        <w:tc>
          <w:tcPr>
            <w:tcW w:w="2127" w:type="dxa"/>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Показатель</w:t>
            </w:r>
          </w:p>
        </w:tc>
        <w:tc>
          <w:tcPr>
            <w:tcW w:w="992" w:type="dxa"/>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Линейный способ</w:t>
            </w:r>
          </w:p>
        </w:tc>
        <w:tc>
          <w:tcPr>
            <w:tcW w:w="992" w:type="dxa"/>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Метод суммы чисел лет</w:t>
            </w:r>
          </w:p>
        </w:tc>
        <w:tc>
          <w:tcPr>
            <w:tcW w:w="1134" w:type="dxa"/>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 xml:space="preserve">Метод </w:t>
            </w:r>
            <w:proofErr w:type="gramStart"/>
            <w:r w:rsidRPr="007A7C22">
              <w:rPr>
                <w:rFonts w:ascii="Times New Roman" w:hAnsi="Times New Roman"/>
                <w:sz w:val="16"/>
                <w:szCs w:val="16"/>
              </w:rPr>
              <w:t>уменьша</w:t>
            </w:r>
            <w:r>
              <w:rPr>
                <w:rFonts w:ascii="Times New Roman" w:hAnsi="Times New Roman"/>
                <w:sz w:val="16"/>
                <w:szCs w:val="16"/>
              </w:rPr>
              <w:t>-</w:t>
            </w:r>
            <w:r w:rsidRPr="007A7C22">
              <w:rPr>
                <w:rFonts w:ascii="Times New Roman" w:hAnsi="Times New Roman"/>
                <w:sz w:val="16"/>
                <w:szCs w:val="16"/>
              </w:rPr>
              <w:t>емого</w:t>
            </w:r>
            <w:proofErr w:type="gramEnd"/>
            <w:r w:rsidRPr="007A7C22">
              <w:rPr>
                <w:rFonts w:ascii="Times New Roman" w:hAnsi="Times New Roman"/>
                <w:sz w:val="16"/>
                <w:szCs w:val="16"/>
              </w:rPr>
              <w:t xml:space="preserve"> остатка</w:t>
            </w:r>
          </w:p>
        </w:tc>
        <w:tc>
          <w:tcPr>
            <w:tcW w:w="992" w:type="dxa"/>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Обратный метод суммы чисел лет</w:t>
            </w:r>
          </w:p>
        </w:tc>
      </w:tr>
      <w:tr w:rsidR="007F72E9" w:rsidRPr="007A7C22" w:rsidTr="007F72E9">
        <w:trPr>
          <w:trHeight w:val="163"/>
        </w:trPr>
        <w:tc>
          <w:tcPr>
            <w:tcW w:w="2127" w:type="dxa"/>
          </w:tcPr>
          <w:p w:rsidR="007F72E9" w:rsidRPr="007A7C22" w:rsidRDefault="007F72E9" w:rsidP="007F72E9">
            <w:pPr>
              <w:pStyle w:val="a3"/>
              <w:widowControl w:val="0"/>
              <w:spacing w:after="0" w:line="216" w:lineRule="auto"/>
              <w:ind w:left="0"/>
              <w:jc w:val="both"/>
              <w:rPr>
                <w:rFonts w:ascii="Times New Roman" w:hAnsi="Times New Roman"/>
                <w:sz w:val="16"/>
                <w:szCs w:val="16"/>
              </w:rPr>
            </w:pPr>
            <w:r w:rsidRPr="007A7C22">
              <w:rPr>
                <w:rFonts w:ascii="Times New Roman" w:hAnsi="Times New Roman"/>
                <w:sz w:val="16"/>
                <w:szCs w:val="16"/>
              </w:rPr>
              <w:t>Объем продукции, шт.</w:t>
            </w:r>
          </w:p>
        </w:tc>
        <w:tc>
          <w:tcPr>
            <w:tcW w:w="992" w:type="dxa"/>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700</w:t>
            </w:r>
          </w:p>
        </w:tc>
        <w:tc>
          <w:tcPr>
            <w:tcW w:w="992" w:type="dxa"/>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700</w:t>
            </w:r>
          </w:p>
        </w:tc>
        <w:tc>
          <w:tcPr>
            <w:tcW w:w="1134" w:type="dxa"/>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700</w:t>
            </w:r>
          </w:p>
        </w:tc>
        <w:tc>
          <w:tcPr>
            <w:tcW w:w="992" w:type="dxa"/>
            <w:vAlign w:val="center"/>
          </w:tcPr>
          <w:p w:rsidR="007F72E9" w:rsidRPr="007A7C22" w:rsidRDefault="007F72E9" w:rsidP="007F72E9">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700</w:t>
            </w:r>
          </w:p>
        </w:tc>
      </w:tr>
      <w:tr w:rsidR="007F72E9" w:rsidRPr="007A7C22" w:rsidTr="007F72E9">
        <w:trPr>
          <w:trHeight w:val="163"/>
        </w:trPr>
        <w:tc>
          <w:tcPr>
            <w:tcW w:w="2127" w:type="dxa"/>
          </w:tcPr>
          <w:p w:rsidR="007F72E9" w:rsidRPr="007A7C22" w:rsidRDefault="007F72E9" w:rsidP="00281FE7">
            <w:pPr>
              <w:pStyle w:val="a3"/>
              <w:widowControl w:val="0"/>
              <w:spacing w:after="0" w:line="216" w:lineRule="auto"/>
              <w:ind w:left="0"/>
              <w:jc w:val="both"/>
              <w:rPr>
                <w:rFonts w:ascii="Times New Roman" w:hAnsi="Times New Roman"/>
                <w:sz w:val="16"/>
                <w:szCs w:val="16"/>
              </w:rPr>
            </w:pPr>
            <w:r w:rsidRPr="007A7C22">
              <w:rPr>
                <w:rFonts w:ascii="Times New Roman" w:hAnsi="Times New Roman"/>
                <w:sz w:val="16"/>
                <w:szCs w:val="16"/>
              </w:rPr>
              <w:t>Себестоимость продукции (без амортизационных отчислений)</w:t>
            </w:r>
          </w:p>
        </w:tc>
        <w:tc>
          <w:tcPr>
            <w:tcW w:w="992" w:type="dxa"/>
            <w:vAlign w:val="center"/>
          </w:tcPr>
          <w:p w:rsidR="007F72E9" w:rsidRPr="007A7C22" w:rsidRDefault="007F72E9" w:rsidP="00281FE7">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4500</w:t>
            </w:r>
          </w:p>
        </w:tc>
        <w:tc>
          <w:tcPr>
            <w:tcW w:w="992" w:type="dxa"/>
            <w:vAlign w:val="center"/>
          </w:tcPr>
          <w:p w:rsidR="007F72E9" w:rsidRPr="007A7C22" w:rsidRDefault="007F72E9" w:rsidP="00281FE7">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4500</w:t>
            </w:r>
          </w:p>
        </w:tc>
        <w:tc>
          <w:tcPr>
            <w:tcW w:w="1134" w:type="dxa"/>
            <w:vAlign w:val="center"/>
          </w:tcPr>
          <w:p w:rsidR="007F72E9" w:rsidRPr="007A7C22" w:rsidRDefault="007F72E9" w:rsidP="00281FE7">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4500</w:t>
            </w:r>
          </w:p>
        </w:tc>
        <w:tc>
          <w:tcPr>
            <w:tcW w:w="992" w:type="dxa"/>
            <w:vAlign w:val="center"/>
          </w:tcPr>
          <w:p w:rsidR="007F72E9" w:rsidRPr="007A7C22" w:rsidRDefault="007F72E9" w:rsidP="00281FE7">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4500</w:t>
            </w:r>
          </w:p>
        </w:tc>
      </w:tr>
      <w:tr w:rsidR="007F72E9" w:rsidRPr="007A7C22" w:rsidTr="007F72E9">
        <w:trPr>
          <w:trHeight w:val="163"/>
        </w:trPr>
        <w:tc>
          <w:tcPr>
            <w:tcW w:w="2127" w:type="dxa"/>
          </w:tcPr>
          <w:p w:rsidR="007F72E9" w:rsidRPr="007A7C22" w:rsidRDefault="007F72E9" w:rsidP="00281FE7">
            <w:pPr>
              <w:pStyle w:val="a3"/>
              <w:widowControl w:val="0"/>
              <w:spacing w:after="0" w:line="216" w:lineRule="auto"/>
              <w:ind w:left="0"/>
              <w:jc w:val="both"/>
              <w:rPr>
                <w:rFonts w:ascii="Times New Roman" w:hAnsi="Times New Roman"/>
                <w:sz w:val="16"/>
                <w:szCs w:val="16"/>
              </w:rPr>
            </w:pPr>
            <w:r w:rsidRPr="007A7C22">
              <w:rPr>
                <w:rFonts w:ascii="Times New Roman" w:hAnsi="Times New Roman"/>
                <w:sz w:val="16"/>
                <w:szCs w:val="16"/>
              </w:rPr>
              <w:t>Амортизационные отчисления</w:t>
            </w:r>
          </w:p>
        </w:tc>
        <w:tc>
          <w:tcPr>
            <w:tcW w:w="992" w:type="dxa"/>
            <w:vAlign w:val="center"/>
          </w:tcPr>
          <w:p w:rsidR="007F72E9" w:rsidRPr="007A7C22" w:rsidRDefault="007F72E9" w:rsidP="00281FE7">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125</w:t>
            </w:r>
          </w:p>
        </w:tc>
        <w:tc>
          <w:tcPr>
            <w:tcW w:w="992" w:type="dxa"/>
            <w:vAlign w:val="center"/>
          </w:tcPr>
          <w:p w:rsidR="007F72E9" w:rsidRPr="007A7C22" w:rsidRDefault="007F72E9" w:rsidP="00281FE7">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200</w:t>
            </w:r>
          </w:p>
        </w:tc>
        <w:tc>
          <w:tcPr>
            <w:tcW w:w="1134" w:type="dxa"/>
            <w:vAlign w:val="center"/>
          </w:tcPr>
          <w:p w:rsidR="007F72E9" w:rsidRPr="007A7C22" w:rsidRDefault="007F72E9" w:rsidP="00281FE7">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250</w:t>
            </w:r>
          </w:p>
        </w:tc>
        <w:tc>
          <w:tcPr>
            <w:tcW w:w="992" w:type="dxa"/>
            <w:vAlign w:val="center"/>
          </w:tcPr>
          <w:p w:rsidR="007F72E9" w:rsidRPr="007A7C22" w:rsidRDefault="007F72E9" w:rsidP="00281FE7">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50</w:t>
            </w:r>
          </w:p>
        </w:tc>
      </w:tr>
      <w:tr w:rsidR="007F72E9" w:rsidRPr="007A7C22" w:rsidTr="007F72E9">
        <w:trPr>
          <w:trHeight w:val="163"/>
        </w:trPr>
        <w:tc>
          <w:tcPr>
            <w:tcW w:w="2127" w:type="dxa"/>
          </w:tcPr>
          <w:p w:rsidR="007F72E9" w:rsidRPr="007A7C22" w:rsidRDefault="007F72E9" w:rsidP="00281FE7">
            <w:pPr>
              <w:pStyle w:val="a3"/>
              <w:widowControl w:val="0"/>
              <w:spacing w:after="0" w:line="216" w:lineRule="auto"/>
              <w:ind w:left="0"/>
              <w:jc w:val="both"/>
              <w:rPr>
                <w:rFonts w:ascii="Times New Roman" w:hAnsi="Times New Roman"/>
                <w:sz w:val="16"/>
                <w:szCs w:val="16"/>
              </w:rPr>
            </w:pPr>
            <w:r w:rsidRPr="007A7C22">
              <w:rPr>
                <w:rFonts w:ascii="Times New Roman" w:hAnsi="Times New Roman"/>
                <w:sz w:val="16"/>
                <w:szCs w:val="16"/>
              </w:rPr>
              <w:t>Себ</w:t>
            </w:r>
            <w:r>
              <w:rPr>
                <w:rFonts w:ascii="Times New Roman" w:hAnsi="Times New Roman"/>
                <w:sz w:val="16"/>
                <w:szCs w:val="16"/>
              </w:rPr>
              <w:t xml:space="preserve">естоимость продукции  (включая </w:t>
            </w:r>
            <w:r w:rsidRPr="007A7C22">
              <w:rPr>
                <w:rFonts w:ascii="Times New Roman" w:hAnsi="Times New Roman"/>
                <w:sz w:val="16"/>
                <w:szCs w:val="16"/>
              </w:rPr>
              <w:t>амортизационные отчисления)</w:t>
            </w:r>
          </w:p>
        </w:tc>
        <w:tc>
          <w:tcPr>
            <w:tcW w:w="992" w:type="dxa"/>
            <w:vAlign w:val="center"/>
          </w:tcPr>
          <w:p w:rsidR="007F72E9" w:rsidRPr="007A7C22" w:rsidRDefault="007F72E9" w:rsidP="00281FE7">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4625</w:t>
            </w:r>
          </w:p>
        </w:tc>
        <w:tc>
          <w:tcPr>
            <w:tcW w:w="992" w:type="dxa"/>
            <w:vAlign w:val="center"/>
          </w:tcPr>
          <w:p w:rsidR="007F72E9" w:rsidRPr="007A7C22" w:rsidRDefault="007F72E9" w:rsidP="00281FE7">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4700</w:t>
            </w:r>
          </w:p>
        </w:tc>
        <w:tc>
          <w:tcPr>
            <w:tcW w:w="1134" w:type="dxa"/>
            <w:vAlign w:val="center"/>
          </w:tcPr>
          <w:p w:rsidR="007F72E9" w:rsidRPr="007A7C22" w:rsidRDefault="007F72E9" w:rsidP="00281FE7">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4750</w:t>
            </w:r>
          </w:p>
        </w:tc>
        <w:tc>
          <w:tcPr>
            <w:tcW w:w="992" w:type="dxa"/>
            <w:vAlign w:val="center"/>
          </w:tcPr>
          <w:p w:rsidR="007F72E9" w:rsidRPr="007A7C22" w:rsidRDefault="007F72E9" w:rsidP="00281FE7">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4550</w:t>
            </w:r>
          </w:p>
        </w:tc>
      </w:tr>
      <w:tr w:rsidR="007F72E9" w:rsidRPr="007A7C22" w:rsidTr="007F72E9">
        <w:trPr>
          <w:trHeight w:val="163"/>
        </w:trPr>
        <w:tc>
          <w:tcPr>
            <w:tcW w:w="2127" w:type="dxa"/>
          </w:tcPr>
          <w:p w:rsidR="007F72E9" w:rsidRPr="007A7C22" w:rsidRDefault="007F72E9" w:rsidP="00281FE7">
            <w:pPr>
              <w:pStyle w:val="a3"/>
              <w:widowControl w:val="0"/>
              <w:spacing w:after="0" w:line="216" w:lineRule="auto"/>
              <w:ind w:left="0"/>
              <w:jc w:val="both"/>
              <w:rPr>
                <w:rFonts w:ascii="Times New Roman" w:hAnsi="Times New Roman"/>
                <w:sz w:val="16"/>
                <w:szCs w:val="16"/>
              </w:rPr>
            </w:pPr>
            <w:r w:rsidRPr="007A7C22">
              <w:rPr>
                <w:rFonts w:ascii="Times New Roman" w:hAnsi="Times New Roman"/>
                <w:sz w:val="16"/>
                <w:szCs w:val="16"/>
              </w:rPr>
              <w:t>Себестоимость единицы продукции</w:t>
            </w:r>
          </w:p>
        </w:tc>
        <w:tc>
          <w:tcPr>
            <w:tcW w:w="992" w:type="dxa"/>
            <w:vAlign w:val="center"/>
          </w:tcPr>
          <w:p w:rsidR="007F72E9" w:rsidRPr="007A7C22" w:rsidRDefault="007F72E9" w:rsidP="00281FE7">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6,6</w:t>
            </w:r>
          </w:p>
        </w:tc>
        <w:tc>
          <w:tcPr>
            <w:tcW w:w="992" w:type="dxa"/>
            <w:vAlign w:val="center"/>
          </w:tcPr>
          <w:p w:rsidR="007F72E9" w:rsidRPr="007A7C22" w:rsidRDefault="007F72E9" w:rsidP="00281FE7">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6,71</w:t>
            </w:r>
          </w:p>
        </w:tc>
        <w:tc>
          <w:tcPr>
            <w:tcW w:w="1134" w:type="dxa"/>
            <w:vAlign w:val="center"/>
          </w:tcPr>
          <w:p w:rsidR="007F72E9" w:rsidRPr="007A7C22" w:rsidRDefault="007F72E9" w:rsidP="00281FE7">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6,79</w:t>
            </w:r>
          </w:p>
        </w:tc>
        <w:tc>
          <w:tcPr>
            <w:tcW w:w="992" w:type="dxa"/>
            <w:vAlign w:val="center"/>
          </w:tcPr>
          <w:p w:rsidR="007F72E9" w:rsidRPr="007A7C22" w:rsidRDefault="007F72E9" w:rsidP="00281FE7">
            <w:pPr>
              <w:pStyle w:val="a3"/>
              <w:widowControl w:val="0"/>
              <w:spacing w:after="0" w:line="216" w:lineRule="auto"/>
              <w:ind w:left="0"/>
              <w:jc w:val="center"/>
              <w:rPr>
                <w:rFonts w:ascii="Times New Roman" w:hAnsi="Times New Roman"/>
                <w:sz w:val="16"/>
                <w:szCs w:val="16"/>
              </w:rPr>
            </w:pPr>
            <w:r w:rsidRPr="007A7C22">
              <w:rPr>
                <w:rFonts w:ascii="Times New Roman" w:hAnsi="Times New Roman"/>
                <w:sz w:val="16"/>
                <w:szCs w:val="16"/>
              </w:rPr>
              <w:t>6,5</w:t>
            </w:r>
          </w:p>
        </w:tc>
      </w:tr>
    </w:tbl>
    <w:p w:rsidR="007F72E9" w:rsidRPr="007A7C22" w:rsidRDefault="007F72E9" w:rsidP="007F72E9">
      <w:pPr>
        <w:pStyle w:val="a3"/>
        <w:widowControl w:val="0"/>
        <w:spacing w:after="0" w:line="216" w:lineRule="auto"/>
        <w:ind w:left="0" w:firstLine="284"/>
        <w:jc w:val="both"/>
        <w:rPr>
          <w:rFonts w:ascii="Times New Roman" w:hAnsi="Times New Roman"/>
          <w:sz w:val="16"/>
          <w:szCs w:val="16"/>
        </w:rPr>
      </w:pPr>
    </w:p>
    <w:p w:rsidR="00961D49" w:rsidRDefault="007F72E9" w:rsidP="007F72E9">
      <w:pPr>
        <w:pStyle w:val="a3"/>
        <w:widowControl w:val="0"/>
        <w:spacing w:after="0" w:line="216" w:lineRule="auto"/>
        <w:ind w:left="0" w:firstLine="284"/>
        <w:jc w:val="both"/>
        <w:rPr>
          <w:rFonts w:ascii="Times New Roman" w:hAnsi="Times New Roman"/>
          <w:sz w:val="20"/>
          <w:szCs w:val="20"/>
        </w:rPr>
      </w:pPr>
      <w:r w:rsidRPr="007A7C22">
        <w:rPr>
          <w:rFonts w:ascii="Times New Roman" w:hAnsi="Times New Roman"/>
          <w:sz w:val="20"/>
          <w:szCs w:val="20"/>
        </w:rPr>
        <w:t xml:space="preserve">Сравнительная оценка себестоимости единицы продукции показала, что минимальный уровень себестоимости характерен для </w:t>
      </w:r>
      <w:r w:rsidRPr="007A7C22">
        <w:rPr>
          <w:rFonts w:ascii="Times New Roman" w:hAnsi="Times New Roman"/>
          <w:sz w:val="20"/>
          <w:szCs w:val="20"/>
        </w:rPr>
        <w:lastRenderedPageBreak/>
        <w:t xml:space="preserve">обратного метода суммы чисел лет. По сути, обратный метод суммы чисел лет является методом замедленной амортизации, который позволяет </w:t>
      </w:r>
      <w:proofErr w:type="gramStart"/>
      <w:r w:rsidRPr="007A7C22">
        <w:rPr>
          <w:rFonts w:ascii="Times New Roman" w:hAnsi="Times New Roman"/>
          <w:sz w:val="20"/>
          <w:szCs w:val="20"/>
        </w:rPr>
        <w:t>в первые</w:t>
      </w:r>
      <w:proofErr w:type="gramEnd"/>
      <w:r w:rsidRPr="007A7C22">
        <w:rPr>
          <w:rFonts w:ascii="Times New Roman" w:hAnsi="Times New Roman"/>
          <w:sz w:val="20"/>
          <w:szCs w:val="20"/>
        </w:rPr>
        <w:t xml:space="preserve"> годы использования объекта основных средств начислять минимальные суммы амортизации с постепенным их ростом в последующие годы. </w:t>
      </w:r>
    </w:p>
    <w:p w:rsidR="007F72E9" w:rsidRPr="007A7C22" w:rsidRDefault="007F72E9" w:rsidP="007F72E9">
      <w:pPr>
        <w:pStyle w:val="a3"/>
        <w:widowControl w:val="0"/>
        <w:spacing w:after="0" w:line="216" w:lineRule="auto"/>
        <w:ind w:left="0" w:firstLine="284"/>
        <w:jc w:val="both"/>
        <w:rPr>
          <w:rFonts w:ascii="Times New Roman" w:hAnsi="Times New Roman"/>
          <w:sz w:val="20"/>
          <w:szCs w:val="20"/>
        </w:rPr>
      </w:pPr>
      <w:r w:rsidRPr="007A7C22">
        <w:rPr>
          <w:rFonts w:ascii="Times New Roman" w:hAnsi="Times New Roman"/>
          <w:sz w:val="20"/>
          <w:szCs w:val="20"/>
        </w:rPr>
        <w:t xml:space="preserve">Данный метод целесообразно использовать при освоении новой продукции, высоком уровне конкуренции и необходимости завоевания определенной доли рынка. </w:t>
      </w:r>
    </w:p>
    <w:p w:rsidR="007F72E9" w:rsidRPr="007A7C22" w:rsidRDefault="007F72E9" w:rsidP="007F72E9">
      <w:pPr>
        <w:pStyle w:val="a3"/>
        <w:widowControl w:val="0"/>
        <w:spacing w:after="0" w:line="216" w:lineRule="auto"/>
        <w:ind w:left="0" w:firstLine="284"/>
        <w:jc w:val="both"/>
        <w:rPr>
          <w:rFonts w:ascii="Times New Roman" w:hAnsi="Times New Roman"/>
          <w:sz w:val="20"/>
          <w:szCs w:val="20"/>
        </w:rPr>
      </w:pPr>
      <w:r w:rsidRPr="007A7C22">
        <w:rPr>
          <w:rFonts w:ascii="Times New Roman" w:hAnsi="Times New Roman"/>
          <w:sz w:val="20"/>
          <w:szCs w:val="20"/>
        </w:rPr>
        <w:t xml:space="preserve">В тоже время </w:t>
      </w:r>
      <w:r>
        <w:rPr>
          <w:rFonts w:ascii="Times New Roman" w:hAnsi="Times New Roman"/>
          <w:sz w:val="20"/>
          <w:szCs w:val="20"/>
        </w:rPr>
        <w:t xml:space="preserve">максимальный уровень </w:t>
      </w:r>
      <w:r w:rsidRPr="007A7C22">
        <w:rPr>
          <w:rFonts w:ascii="Times New Roman" w:hAnsi="Times New Roman"/>
          <w:sz w:val="20"/>
          <w:szCs w:val="20"/>
        </w:rPr>
        <w:t>себестоимости характерен для метода уменьшаемого остатка. Однако данный метод способствует быстрейшему накоплению амортизации.</w:t>
      </w:r>
    </w:p>
    <w:p w:rsidR="00961D49" w:rsidRDefault="007F72E9" w:rsidP="007F72E9">
      <w:pPr>
        <w:pStyle w:val="a3"/>
        <w:widowControl w:val="0"/>
        <w:spacing w:after="0" w:line="216" w:lineRule="auto"/>
        <w:ind w:left="0" w:firstLine="284"/>
        <w:jc w:val="both"/>
        <w:rPr>
          <w:rFonts w:ascii="Times New Roman" w:hAnsi="Times New Roman"/>
          <w:sz w:val="20"/>
          <w:szCs w:val="20"/>
        </w:rPr>
      </w:pPr>
      <w:r w:rsidRPr="007A7C22">
        <w:rPr>
          <w:rFonts w:ascii="Times New Roman" w:hAnsi="Times New Roman"/>
          <w:sz w:val="20"/>
          <w:szCs w:val="20"/>
        </w:rPr>
        <w:t xml:space="preserve">Таким образом, при выборе оптимальной амортизационной политики следует учитывать конкретные условия деятельности определенного предприятия. </w:t>
      </w:r>
    </w:p>
    <w:p w:rsidR="007F72E9" w:rsidRPr="007A7C22" w:rsidRDefault="007F72E9" w:rsidP="007F72E9">
      <w:pPr>
        <w:pStyle w:val="a3"/>
        <w:widowControl w:val="0"/>
        <w:spacing w:after="0" w:line="216" w:lineRule="auto"/>
        <w:ind w:left="0" w:firstLine="284"/>
        <w:jc w:val="both"/>
        <w:rPr>
          <w:rFonts w:ascii="Times New Roman" w:hAnsi="Times New Roman"/>
          <w:sz w:val="20"/>
          <w:szCs w:val="20"/>
        </w:rPr>
      </w:pPr>
      <w:r w:rsidRPr="007A7C22">
        <w:rPr>
          <w:rFonts w:ascii="Times New Roman" w:hAnsi="Times New Roman"/>
          <w:sz w:val="20"/>
          <w:szCs w:val="20"/>
        </w:rPr>
        <w:t>Правильный выбор способов начисления амортизации основных средств и сроков их полезного использования позволит предприятию получить экономические выгоды, улучшить финансовое состояние и увеличить приток капитала. Именно модернизация производства на основе грамотной амортизационной политики, а также целевое использование амортизационных отчислений позволит укрепить экономический потенциал белорусских предприятий.</w:t>
      </w:r>
    </w:p>
    <w:p w:rsidR="007F72E9" w:rsidRPr="007A7C22" w:rsidRDefault="007F72E9" w:rsidP="007F72E9">
      <w:pPr>
        <w:pStyle w:val="a3"/>
        <w:widowControl w:val="0"/>
        <w:spacing w:after="0" w:line="216" w:lineRule="auto"/>
        <w:ind w:left="0" w:firstLine="284"/>
        <w:jc w:val="both"/>
        <w:rPr>
          <w:rFonts w:ascii="Times New Roman" w:hAnsi="Times New Roman"/>
          <w:sz w:val="20"/>
          <w:szCs w:val="20"/>
        </w:rPr>
      </w:pPr>
    </w:p>
    <w:p w:rsidR="007F72E9" w:rsidRDefault="007F72E9" w:rsidP="007F72E9">
      <w:pPr>
        <w:widowControl w:val="0"/>
        <w:spacing w:line="216" w:lineRule="auto"/>
        <w:ind w:firstLine="284"/>
        <w:jc w:val="center"/>
        <w:rPr>
          <w:sz w:val="16"/>
          <w:szCs w:val="20"/>
        </w:rPr>
      </w:pPr>
      <w:r w:rsidRPr="00FC4D12">
        <w:rPr>
          <w:sz w:val="16"/>
          <w:szCs w:val="20"/>
        </w:rPr>
        <w:t>ЛИТЕРАТУРА</w:t>
      </w:r>
    </w:p>
    <w:p w:rsidR="007F72E9" w:rsidRPr="00FC4D12" w:rsidRDefault="007F72E9" w:rsidP="007F72E9">
      <w:pPr>
        <w:widowControl w:val="0"/>
        <w:spacing w:line="216" w:lineRule="auto"/>
        <w:ind w:firstLine="284"/>
        <w:jc w:val="center"/>
        <w:rPr>
          <w:sz w:val="16"/>
          <w:szCs w:val="20"/>
        </w:rPr>
      </w:pPr>
    </w:p>
    <w:p w:rsidR="007F72E9" w:rsidRPr="00FC4D12" w:rsidRDefault="007F72E9" w:rsidP="007F72E9">
      <w:pPr>
        <w:widowControl w:val="0"/>
        <w:spacing w:line="216" w:lineRule="auto"/>
        <w:ind w:firstLine="284"/>
        <w:jc w:val="both"/>
        <w:rPr>
          <w:sz w:val="16"/>
          <w:szCs w:val="20"/>
        </w:rPr>
      </w:pPr>
      <w:r w:rsidRPr="00FC4D12">
        <w:rPr>
          <w:sz w:val="16"/>
          <w:szCs w:val="20"/>
        </w:rPr>
        <w:t>1. Тетеринец, Т.А. Новые методологические подходы к формированию амортизационной политики / Т.А. Тетеринец // Экономический бюллетень НИЭИ Министерства эконом</w:t>
      </w:r>
      <w:r>
        <w:rPr>
          <w:sz w:val="16"/>
          <w:szCs w:val="20"/>
        </w:rPr>
        <w:t xml:space="preserve">ики РБ. </w:t>
      </w:r>
      <w:r>
        <w:rPr>
          <w:sz w:val="16"/>
          <w:szCs w:val="20"/>
        </w:rPr>
        <w:noBreakHyphen/>
        <w:t xml:space="preserve"> 2013. – № 1. – С. 47-</w:t>
      </w:r>
      <w:r w:rsidRPr="00FC4D12">
        <w:rPr>
          <w:sz w:val="16"/>
          <w:szCs w:val="20"/>
        </w:rPr>
        <w:t>51.</w:t>
      </w:r>
    </w:p>
    <w:p w:rsidR="007F72E9" w:rsidRPr="00FC4D12" w:rsidRDefault="007F72E9" w:rsidP="007F72E9">
      <w:pPr>
        <w:widowControl w:val="0"/>
        <w:spacing w:line="216" w:lineRule="auto"/>
        <w:ind w:firstLine="284"/>
        <w:jc w:val="both"/>
        <w:rPr>
          <w:sz w:val="16"/>
          <w:szCs w:val="20"/>
        </w:rPr>
      </w:pPr>
      <w:r w:rsidRPr="00FC4D12">
        <w:rPr>
          <w:sz w:val="16"/>
          <w:szCs w:val="20"/>
        </w:rPr>
        <w:t xml:space="preserve">2. </w:t>
      </w:r>
      <w:r>
        <w:rPr>
          <w:sz w:val="16"/>
          <w:szCs w:val="20"/>
        </w:rPr>
        <w:t xml:space="preserve">Измайлович, С.В. </w:t>
      </w:r>
      <w:r w:rsidRPr="00FC4D12">
        <w:rPr>
          <w:sz w:val="16"/>
          <w:szCs w:val="20"/>
        </w:rPr>
        <w:t>Восстановление воспроизводственной функции амортизации / С.В. Измайлович, М.С. Евсюкова</w:t>
      </w:r>
      <w:r>
        <w:rPr>
          <w:sz w:val="16"/>
          <w:szCs w:val="20"/>
        </w:rPr>
        <w:t xml:space="preserve"> </w:t>
      </w:r>
      <w:r w:rsidRPr="00FC4D12">
        <w:rPr>
          <w:sz w:val="16"/>
          <w:szCs w:val="20"/>
        </w:rPr>
        <w:t xml:space="preserve"> // Вестник Полоцкого государственного университета</w:t>
      </w:r>
      <w:r>
        <w:rPr>
          <w:sz w:val="16"/>
          <w:szCs w:val="20"/>
        </w:rPr>
        <w:t>. – 2012. - № 5. – С. 63-</w:t>
      </w:r>
      <w:r w:rsidRPr="00FC4D12">
        <w:rPr>
          <w:sz w:val="16"/>
          <w:szCs w:val="20"/>
        </w:rPr>
        <w:t>68.</w:t>
      </w:r>
    </w:p>
    <w:p w:rsidR="00D50E28" w:rsidRDefault="00D50E28" w:rsidP="007F72E9">
      <w:pPr>
        <w:pStyle w:val="a3"/>
        <w:spacing w:after="0" w:line="216" w:lineRule="auto"/>
        <w:ind w:left="0"/>
        <w:rPr>
          <w:rFonts w:ascii="Times New Roman" w:hAnsi="Times New Roman" w:cs="Times New Roman"/>
        </w:rPr>
      </w:pPr>
    </w:p>
    <w:p w:rsidR="00D50E28" w:rsidRDefault="00D50E28" w:rsidP="00577CDA">
      <w:pPr>
        <w:pStyle w:val="a3"/>
        <w:spacing w:after="0" w:line="240" w:lineRule="auto"/>
        <w:ind w:left="0"/>
        <w:rPr>
          <w:rFonts w:ascii="Times New Roman" w:hAnsi="Times New Roman" w:cs="Times New Roman"/>
        </w:rPr>
      </w:pPr>
    </w:p>
    <w:p w:rsidR="00D50E28" w:rsidRDefault="00D50E28" w:rsidP="00577CDA">
      <w:pPr>
        <w:pStyle w:val="a3"/>
        <w:spacing w:after="0" w:line="240" w:lineRule="auto"/>
        <w:ind w:left="0"/>
        <w:rPr>
          <w:rFonts w:ascii="Times New Roman" w:hAnsi="Times New Roman" w:cs="Times New Roman"/>
        </w:rPr>
      </w:pPr>
    </w:p>
    <w:p w:rsidR="00D50E28" w:rsidRDefault="00D50E28" w:rsidP="00577CDA">
      <w:pPr>
        <w:pStyle w:val="a3"/>
        <w:spacing w:after="0" w:line="240" w:lineRule="auto"/>
        <w:ind w:left="0"/>
        <w:rPr>
          <w:rFonts w:ascii="Times New Roman" w:hAnsi="Times New Roman" w:cs="Times New Roman"/>
        </w:rPr>
      </w:pPr>
    </w:p>
    <w:p w:rsidR="00D50E28" w:rsidRDefault="00D50E28" w:rsidP="00577CDA">
      <w:pPr>
        <w:pStyle w:val="a3"/>
        <w:spacing w:after="0" w:line="240" w:lineRule="auto"/>
        <w:ind w:left="0"/>
        <w:rPr>
          <w:rFonts w:ascii="Times New Roman" w:hAnsi="Times New Roman" w:cs="Times New Roman"/>
        </w:rPr>
      </w:pPr>
    </w:p>
    <w:p w:rsidR="00D50E28" w:rsidRDefault="00D50E28" w:rsidP="00577CDA">
      <w:pPr>
        <w:pStyle w:val="a3"/>
        <w:spacing w:after="0" w:line="240" w:lineRule="auto"/>
        <w:ind w:left="0"/>
        <w:rPr>
          <w:rFonts w:ascii="Times New Roman" w:hAnsi="Times New Roman" w:cs="Times New Roman"/>
        </w:rPr>
      </w:pPr>
    </w:p>
    <w:p w:rsidR="00D50E28" w:rsidRDefault="00D50E28" w:rsidP="00577CDA">
      <w:pPr>
        <w:pStyle w:val="a3"/>
        <w:spacing w:after="0" w:line="240" w:lineRule="auto"/>
        <w:ind w:left="0"/>
        <w:rPr>
          <w:rFonts w:ascii="Times New Roman" w:hAnsi="Times New Roman" w:cs="Times New Roman"/>
        </w:rPr>
      </w:pPr>
    </w:p>
    <w:p w:rsidR="00D50E28" w:rsidRDefault="00D50E28" w:rsidP="00577CDA">
      <w:pPr>
        <w:pStyle w:val="a3"/>
        <w:spacing w:after="0" w:line="240" w:lineRule="auto"/>
        <w:ind w:left="0"/>
        <w:rPr>
          <w:rFonts w:ascii="Times New Roman" w:hAnsi="Times New Roman" w:cs="Times New Roman"/>
        </w:rPr>
      </w:pPr>
    </w:p>
    <w:p w:rsidR="00D50E28" w:rsidRDefault="00D50E28" w:rsidP="00577CDA">
      <w:pPr>
        <w:pStyle w:val="a3"/>
        <w:spacing w:after="0" w:line="240" w:lineRule="auto"/>
        <w:ind w:left="0"/>
        <w:rPr>
          <w:rFonts w:ascii="Times New Roman" w:hAnsi="Times New Roman" w:cs="Times New Roman"/>
        </w:rPr>
      </w:pPr>
    </w:p>
    <w:p w:rsidR="00D50E28" w:rsidRDefault="00D50E28" w:rsidP="00577CDA">
      <w:pPr>
        <w:pStyle w:val="a3"/>
        <w:spacing w:after="0" w:line="240" w:lineRule="auto"/>
        <w:ind w:left="0"/>
        <w:rPr>
          <w:rFonts w:ascii="Times New Roman" w:hAnsi="Times New Roman" w:cs="Times New Roman"/>
        </w:rPr>
      </w:pPr>
    </w:p>
    <w:p w:rsidR="00D50E28" w:rsidRDefault="00D50E28" w:rsidP="00577CDA">
      <w:pPr>
        <w:pStyle w:val="a3"/>
        <w:spacing w:after="0" w:line="240" w:lineRule="auto"/>
        <w:ind w:left="0"/>
        <w:rPr>
          <w:rFonts w:ascii="Times New Roman" w:hAnsi="Times New Roman" w:cs="Times New Roman"/>
        </w:rPr>
      </w:pPr>
    </w:p>
    <w:p w:rsidR="00D50E28" w:rsidRDefault="00D50E28" w:rsidP="00577CDA">
      <w:pPr>
        <w:pStyle w:val="a3"/>
        <w:spacing w:after="0" w:line="240" w:lineRule="auto"/>
        <w:ind w:left="0"/>
        <w:rPr>
          <w:rFonts w:ascii="Times New Roman" w:hAnsi="Times New Roman" w:cs="Times New Roman"/>
        </w:rPr>
      </w:pPr>
    </w:p>
    <w:p w:rsidR="00D50E28" w:rsidRDefault="00D50E28" w:rsidP="00577CDA">
      <w:pPr>
        <w:pStyle w:val="a3"/>
        <w:spacing w:after="0" w:line="240" w:lineRule="auto"/>
        <w:ind w:left="0"/>
        <w:rPr>
          <w:rFonts w:ascii="Times New Roman" w:hAnsi="Times New Roman" w:cs="Times New Roman"/>
        </w:rPr>
      </w:pPr>
    </w:p>
    <w:p w:rsidR="00107805" w:rsidRPr="00FE78F5" w:rsidRDefault="00107805" w:rsidP="00107805">
      <w:pPr>
        <w:spacing w:line="216" w:lineRule="auto"/>
        <w:jc w:val="both"/>
        <w:rPr>
          <w:sz w:val="20"/>
          <w:szCs w:val="20"/>
        </w:rPr>
      </w:pPr>
      <w:r w:rsidRPr="00FE78F5">
        <w:rPr>
          <w:sz w:val="20"/>
          <w:szCs w:val="20"/>
        </w:rPr>
        <w:lastRenderedPageBreak/>
        <w:t>УДК 657:665.75</w:t>
      </w:r>
    </w:p>
    <w:p w:rsidR="00107805" w:rsidRDefault="00107805" w:rsidP="00107805">
      <w:pPr>
        <w:spacing w:line="216" w:lineRule="auto"/>
        <w:jc w:val="both"/>
        <w:rPr>
          <w:i/>
          <w:sz w:val="20"/>
          <w:szCs w:val="20"/>
        </w:rPr>
      </w:pPr>
      <w:r w:rsidRPr="006D069C">
        <w:rPr>
          <w:b/>
          <w:sz w:val="20"/>
          <w:szCs w:val="20"/>
        </w:rPr>
        <w:t>Корчкова</w:t>
      </w:r>
      <w:r>
        <w:rPr>
          <w:sz w:val="20"/>
          <w:szCs w:val="20"/>
        </w:rPr>
        <w:t xml:space="preserve"> </w:t>
      </w:r>
      <w:r w:rsidRPr="006D069C">
        <w:rPr>
          <w:b/>
          <w:sz w:val="20"/>
          <w:szCs w:val="20"/>
        </w:rPr>
        <w:t>В.В</w:t>
      </w:r>
      <w:r>
        <w:rPr>
          <w:b/>
          <w:sz w:val="20"/>
          <w:szCs w:val="20"/>
        </w:rPr>
        <w:t xml:space="preserve">. </w:t>
      </w:r>
      <w:r>
        <w:rPr>
          <w:i/>
          <w:sz w:val="20"/>
          <w:szCs w:val="20"/>
        </w:rPr>
        <w:t xml:space="preserve">– </w:t>
      </w:r>
      <w:r w:rsidRPr="007A2D62">
        <w:rPr>
          <w:i/>
          <w:sz w:val="20"/>
          <w:szCs w:val="20"/>
        </w:rPr>
        <w:t>студентка</w:t>
      </w:r>
    </w:p>
    <w:p w:rsidR="00107805" w:rsidRDefault="00107805" w:rsidP="00107805">
      <w:pPr>
        <w:spacing w:line="216" w:lineRule="auto"/>
        <w:jc w:val="both"/>
        <w:rPr>
          <w:b/>
          <w:sz w:val="20"/>
          <w:szCs w:val="20"/>
        </w:rPr>
      </w:pPr>
      <w:r w:rsidRPr="00C50D6E">
        <w:rPr>
          <w:b/>
          <w:sz w:val="20"/>
          <w:szCs w:val="20"/>
        </w:rPr>
        <w:t xml:space="preserve">ОСОБЕННОСТИ УЧЕТА ПОСТУПЛЕНИЯ И СПИСАНИЯ </w:t>
      </w:r>
    </w:p>
    <w:p w:rsidR="00107805" w:rsidRDefault="00107805" w:rsidP="00107805">
      <w:pPr>
        <w:spacing w:line="216" w:lineRule="auto"/>
        <w:jc w:val="both"/>
        <w:rPr>
          <w:b/>
          <w:sz w:val="20"/>
          <w:szCs w:val="20"/>
        </w:rPr>
      </w:pPr>
      <w:r w:rsidRPr="00C50D6E">
        <w:rPr>
          <w:b/>
          <w:sz w:val="20"/>
          <w:szCs w:val="20"/>
        </w:rPr>
        <w:t xml:space="preserve">ТОПЛИВА </w:t>
      </w:r>
    </w:p>
    <w:p w:rsidR="00107805" w:rsidRDefault="00107805" w:rsidP="00107805">
      <w:pPr>
        <w:spacing w:line="216" w:lineRule="auto"/>
        <w:jc w:val="both"/>
        <w:rPr>
          <w:b/>
          <w:sz w:val="20"/>
          <w:szCs w:val="20"/>
        </w:rPr>
      </w:pPr>
      <w:r>
        <w:rPr>
          <w:i/>
          <w:sz w:val="20"/>
          <w:szCs w:val="20"/>
        </w:rPr>
        <w:t xml:space="preserve">Научный руководитель – </w:t>
      </w:r>
      <w:r w:rsidRPr="003D77DF">
        <w:rPr>
          <w:b/>
          <w:i/>
          <w:sz w:val="20"/>
          <w:szCs w:val="20"/>
        </w:rPr>
        <w:t>Путникова Е.Л</w:t>
      </w:r>
      <w:r w:rsidR="003570E8">
        <w:rPr>
          <w:b/>
          <w:i/>
          <w:sz w:val="20"/>
          <w:szCs w:val="20"/>
        </w:rPr>
        <w:t>.</w:t>
      </w:r>
      <w:r w:rsidR="003570E8" w:rsidRPr="003570E8">
        <w:rPr>
          <w:i/>
          <w:sz w:val="20"/>
          <w:szCs w:val="20"/>
        </w:rPr>
        <w:t xml:space="preserve"> –</w:t>
      </w:r>
      <w:r>
        <w:rPr>
          <w:b/>
          <w:i/>
          <w:sz w:val="20"/>
          <w:szCs w:val="20"/>
        </w:rPr>
        <w:t xml:space="preserve"> </w:t>
      </w:r>
      <w:r>
        <w:rPr>
          <w:i/>
          <w:iCs/>
          <w:color w:val="000000"/>
          <w:sz w:val="20"/>
          <w:szCs w:val="20"/>
          <w:shd w:val="clear" w:color="auto" w:fill="FFFFFF"/>
        </w:rPr>
        <w:t>к</w:t>
      </w:r>
      <w:r w:rsidRPr="00D032CC">
        <w:rPr>
          <w:i/>
          <w:iCs/>
          <w:color w:val="000000"/>
          <w:sz w:val="20"/>
          <w:szCs w:val="20"/>
          <w:shd w:val="clear" w:color="auto" w:fill="FFFFFF"/>
        </w:rPr>
        <w:t>андидат экономических наук, доцент</w:t>
      </w:r>
      <w:r w:rsidRPr="00D032CC">
        <w:rPr>
          <w:rStyle w:val="apple-converted-space"/>
          <w:color w:val="000000"/>
          <w:sz w:val="20"/>
          <w:szCs w:val="20"/>
          <w:shd w:val="clear" w:color="auto" w:fill="FFFFFF"/>
        </w:rPr>
        <w:t> </w:t>
      </w:r>
    </w:p>
    <w:p w:rsidR="00107805" w:rsidRDefault="00107805" w:rsidP="00107805">
      <w:pPr>
        <w:spacing w:line="216" w:lineRule="auto"/>
        <w:jc w:val="both"/>
        <w:rPr>
          <w:bCs/>
          <w:sz w:val="20"/>
          <w:szCs w:val="20"/>
        </w:rPr>
      </w:pPr>
      <w:r w:rsidRPr="00C50D6E">
        <w:rPr>
          <w:bCs/>
          <w:sz w:val="20"/>
          <w:szCs w:val="20"/>
        </w:rPr>
        <w:t xml:space="preserve">УО «Белорусская государственная сельскохозяйственная академия», Горки, Республика Беларусь </w:t>
      </w:r>
    </w:p>
    <w:p w:rsidR="00107805" w:rsidRPr="00C50D6E" w:rsidRDefault="00107805" w:rsidP="00107805">
      <w:pPr>
        <w:spacing w:line="216" w:lineRule="auto"/>
        <w:jc w:val="both"/>
        <w:rPr>
          <w:bCs/>
          <w:sz w:val="20"/>
          <w:szCs w:val="20"/>
        </w:rPr>
      </w:pPr>
    </w:p>
    <w:p w:rsidR="00107805" w:rsidRDefault="00107805" w:rsidP="00107805">
      <w:pPr>
        <w:tabs>
          <w:tab w:val="left" w:pos="284"/>
        </w:tabs>
        <w:spacing w:line="216" w:lineRule="auto"/>
        <w:ind w:firstLine="284"/>
        <w:jc w:val="both"/>
        <w:rPr>
          <w:sz w:val="20"/>
          <w:szCs w:val="20"/>
        </w:rPr>
      </w:pPr>
      <w:r w:rsidRPr="00E104A1">
        <w:rPr>
          <w:sz w:val="20"/>
          <w:szCs w:val="20"/>
        </w:rPr>
        <w:t xml:space="preserve">Сырье и материалы составляют значительную часть затрат предприятия в себестоимости продукции. Поэтому повышение эффективности их использования является одним из важнейших факторов снижения себестоимости продукции и роста прибыли. </w:t>
      </w:r>
    </w:p>
    <w:p w:rsidR="00107805" w:rsidRPr="00E104A1" w:rsidRDefault="00107805" w:rsidP="00107805">
      <w:pPr>
        <w:tabs>
          <w:tab w:val="left" w:pos="284"/>
        </w:tabs>
        <w:spacing w:line="216" w:lineRule="auto"/>
        <w:ind w:firstLine="284"/>
        <w:jc w:val="both"/>
        <w:rPr>
          <w:sz w:val="20"/>
          <w:szCs w:val="20"/>
        </w:rPr>
      </w:pPr>
      <w:r w:rsidRPr="00E104A1">
        <w:rPr>
          <w:sz w:val="20"/>
          <w:szCs w:val="20"/>
        </w:rPr>
        <w:t xml:space="preserve">Рациональное использование сырья и материалов во многом определяется постановкой бухгалтерского учета и организации аналитических работ, что в условиях становления рыночной экономики требует особого осмысления. В связи с приближением учета к международным стандартам, роль и значение учета материалов и сырья трудно переоценить, а обсуждение актуальных проблем учета весьма своевременно. </w:t>
      </w:r>
    </w:p>
    <w:p w:rsidR="00107805" w:rsidRDefault="00107805" w:rsidP="00107805">
      <w:pPr>
        <w:tabs>
          <w:tab w:val="left" w:pos="284"/>
        </w:tabs>
        <w:spacing w:line="216" w:lineRule="auto"/>
        <w:ind w:firstLine="284"/>
        <w:jc w:val="both"/>
        <w:rPr>
          <w:spacing w:val="3"/>
          <w:sz w:val="20"/>
          <w:szCs w:val="20"/>
        </w:rPr>
      </w:pPr>
      <w:r>
        <w:rPr>
          <w:spacing w:val="3"/>
          <w:sz w:val="20"/>
          <w:szCs w:val="20"/>
        </w:rPr>
        <w:t>Рассмотрим особенности</w:t>
      </w:r>
      <w:r w:rsidRPr="00C92604">
        <w:rPr>
          <w:spacing w:val="3"/>
          <w:sz w:val="20"/>
          <w:szCs w:val="20"/>
        </w:rPr>
        <w:t xml:space="preserve"> учет</w:t>
      </w:r>
      <w:r>
        <w:rPr>
          <w:spacing w:val="3"/>
          <w:sz w:val="20"/>
          <w:szCs w:val="20"/>
        </w:rPr>
        <w:t>а</w:t>
      </w:r>
      <w:r w:rsidRPr="00C92604">
        <w:rPr>
          <w:spacing w:val="3"/>
          <w:sz w:val="20"/>
          <w:szCs w:val="20"/>
        </w:rPr>
        <w:t xml:space="preserve"> </w:t>
      </w:r>
      <w:r>
        <w:rPr>
          <w:spacing w:val="3"/>
          <w:sz w:val="20"/>
          <w:szCs w:val="20"/>
        </w:rPr>
        <w:t xml:space="preserve">поступления и списания топлива, при этом будем применять </w:t>
      </w:r>
      <w:r w:rsidRPr="00C92604">
        <w:rPr>
          <w:spacing w:val="3"/>
          <w:sz w:val="20"/>
          <w:szCs w:val="20"/>
        </w:rPr>
        <w:t>следующие методы исследования: сравнения, синтез</w:t>
      </w:r>
      <w:r>
        <w:rPr>
          <w:spacing w:val="3"/>
          <w:sz w:val="20"/>
          <w:szCs w:val="20"/>
        </w:rPr>
        <w:t>а</w:t>
      </w:r>
      <w:r w:rsidRPr="00C92604">
        <w:rPr>
          <w:spacing w:val="3"/>
          <w:sz w:val="20"/>
          <w:szCs w:val="20"/>
        </w:rPr>
        <w:t>, обобщения.</w:t>
      </w:r>
    </w:p>
    <w:p w:rsidR="00107805" w:rsidRPr="00E104A1" w:rsidRDefault="00107805" w:rsidP="00107805">
      <w:pPr>
        <w:tabs>
          <w:tab w:val="left" w:pos="284"/>
        </w:tabs>
        <w:spacing w:line="216" w:lineRule="auto"/>
        <w:ind w:firstLine="284"/>
        <w:jc w:val="both"/>
        <w:rPr>
          <w:sz w:val="20"/>
          <w:szCs w:val="20"/>
        </w:rPr>
      </w:pPr>
      <w:r w:rsidRPr="00220E8B">
        <w:rPr>
          <w:sz w:val="20"/>
          <w:szCs w:val="20"/>
        </w:rPr>
        <w:t>Для учета топлива типовым планом счетов предусмотрен бухгалтерский счет 10 «Материалы», субсчет 10-3 «Топливо». Аналитический учет организации могут осуществлять  как по местам хранения, так и по материально ответственным лицам.</w:t>
      </w:r>
      <w:r>
        <w:rPr>
          <w:sz w:val="20"/>
          <w:szCs w:val="20"/>
        </w:rPr>
        <w:t xml:space="preserve"> </w:t>
      </w:r>
    </w:p>
    <w:p w:rsidR="00107805" w:rsidRPr="006D069C" w:rsidRDefault="00107805" w:rsidP="00107805">
      <w:pPr>
        <w:tabs>
          <w:tab w:val="left" w:pos="284"/>
        </w:tabs>
        <w:spacing w:line="216" w:lineRule="auto"/>
        <w:ind w:firstLine="284"/>
        <w:jc w:val="both"/>
        <w:rPr>
          <w:sz w:val="20"/>
          <w:szCs w:val="20"/>
        </w:rPr>
      </w:pPr>
      <w:r w:rsidRPr="006D069C">
        <w:rPr>
          <w:sz w:val="20"/>
          <w:szCs w:val="20"/>
        </w:rPr>
        <w:t>Топливо может поступать на предприятие путем:</w:t>
      </w:r>
    </w:p>
    <w:p w:rsidR="00107805" w:rsidRPr="006D069C" w:rsidRDefault="00107805" w:rsidP="00107805">
      <w:pPr>
        <w:spacing w:line="216" w:lineRule="auto"/>
        <w:ind w:firstLine="284"/>
        <w:jc w:val="both"/>
        <w:rPr>
          <w:sz w:val="20"/>
          <w:szCs w:val="20"/>
        </w:rPr>
      </w:pPr>
      <w:r w:rsidRPr="006D069C">
        <w:rPr>
          <w:sz w:val="20"/>
          <w:szCs w:val="20"/>
        </w:rPr>
        <w:t>1) приобретения за плату (в безналичном порядке);</w:t>
      </w:r>
    </w:p>
    <w:p w:rsidR="00107805" w:rsidRPr="006D069C" w:rsidRDefault="00107805" w:rsidP="00107805">
      <w:pPr>
        <w:spacing w:line="216" w:lineRule="auto"/>
        <w:ind w:firstLine="284"/>
        <w:jc w:val="both"/>
        <w:rPr>
          <w:sz w:val="20"/>
          <w:szCs w:val="20"/>
        </w:rPr>
      </w:pPr>
      <w:r w:rsidRPr="006D069C">
        <w:rPr>
          <w:sz w:val="20"/>
          <w:szCs w:val="20"/>
        </w:rPr>
        <w:t>2) приобретения подотчетными лицами;</w:t>
      </w:r>
    </w:p>
    <w:p w:rsidR="00107805" w:rsidRPr="006D069C" w:rsidRDefault="00107805" w:rsidP="00107805">
      <w:pPr>
        <w:spacing w:line="216" w:lineRule="auto"/>
        <w:ind w:firstLine="284"/>
        <w:jc w:val="both"/>
        <w:rPr>
          <w:sz w:val="20"/>
          <w:szCs w:val="20"/>
        </w:rPr>
      </w:pPr>
      <w:r w:rsidRPr="006D069C">
        <w:rPr>
          <w:sz w:val="20"/>
          <w:szCs w:val="20"/>
        </w:rPr>
        <w:t>3) безвозмездного поступления;</w:t>
      </w:r>
    </w:p>
    <w:p w:rsidR="00107805" w:rsidRPr="006D069C" w:rsidRDefault="00107805" w:rsidP="00107805">
      <w:pPr>
        <w:spacing w:line="216" w:lineRule="auto"/>
        <w:ind w:firstLine="284"/>
        <w:jc w:val="both"/>
        <w:rPr>
          <w:sz w:val="20"/>
          <w:szCs w:val="20"/>
        </w:rPr>
      </w:pPr>
      <w:r w:rsidRPr="006D069C">
        <w:rPr>
          <w:sz w:val="20"/>
          <w:szCs w:val="20"/>
        </w:rPr>
        <w:t>4) выявления излишков при проведении инвентаризации.</w:t>
      </w:r>
    </w:p>
    <w:p w:rsidR="00107805" w:rsidRPr="006D069C" w:rsidRDefault="00107805" w:rsidP="00107805">
      <w:pPr>
        <w:spacing w:line="216" w:lineRule="auto"/>
        <w:ind w:firstLine="284"/>
        <w:jc w:val="both"/>
        <w:rPr>
          <w:sz w:val="20"/>
          <w:szCs w:val="20"/>
        </w:rPr>
      </w:pPr>
      <w:r w:rsidRPr="006D069C">
        <w:rPr>
          <w:sz w:val="20"/>
          <w:szCs w:val="20"/>
        </w:rPr>
        <w:t xml:space="preserve">При приобретении топлива с помощью электронных карт данные о фактически заправленном топливе бухгалтерия получает только 1 раз в месяц в виде отчета поставщика о реализованных нефтепродуктах, где указываются наименование и количество нефтепродуктов, стоимость заправленного топлива, дата и время заправки. Данный отчет и будет являться основанием для отражения приобретения топлива по дебету 10-3, однако он не может служить основанием для его списания. </w:t>
      </w:r>
    </w:p>
    <w:p w:rsidR="00107805" w:rsidRDefault="00107805" w:rsidP="00107805">
      <w:pPr>
        <w:tabs>
          <w:tab w:val="left" w:pos="284"/>
        </w:tabs>
        <w:spacing w:line="216" w:lineRule="auto"/>
        <w:ind w:firstLine="284"/>
        <w:jc w:val="both"/>
        <w:rPr>
          <w:sz w:val="20"/>
          <w:szCs w:val="20"/>
        </w:rPr>
      </w:pPr>
      <w:r w:rsidRPr="006D069C">
        <w:rPr>
          <w:sz w:val="20"/>
          <w:szCs w:val="20"/>
        </w:rPr>
        <w:t>Топливо могут приобретать подотчетные лица. Основанием для оприходования приобретенного топлива являются авансовые отчеты подотчетных лиц и документы, подтверждающи</w:t>
      </w:r>
      <w:r>
        <w:rPr>
          <w:sz w:val="20"/>
          <w:szCs w:val="20"/>
        </w:rPr>
        <w:t>е приобретение топлива на АЗС (чеки, квитанции об оплате</w:t>
      </w:r>
      <w:r w:rsidRPr="006D069C">
        <w:rPr>
          <w:sz w:val="20"/>
          <w:szCs w:val="20"/>
        </w:rPr>
        <w:t xml:space="preserve">). </w:t>
      </w:r>
    </w:p>
    <w:p w:rsidR="00107805" w:rsidRPr="006D069C" w:rsidRDefault="00107805" w:rsidP="00107805">
      <w:pPr>
        <w:tabs>
          <w:tab w:val="left" w:pos="284"/>
        </w:tabs>
        <w:spacing w:line="216" w:lineRule="auto"/>
        <w:ind w:firstLine="284"/>
        <w:jc w:val="both"/>
        <w:rPr>
          <w:sz w:val="20"/>
          <w:szCs w:val="20"/>
        </w:rPr>
      </w:pPr>
      <w:r w:rsidRPr="006D069C">
        <w:rPr>
          <w:sz w:val="20"/>
          <w:szCs w:val="20"/>
        </w:rPr>
        <w:lastRenderedPageBreak/>
        <w:t>На практике приобретение топлива за наличный расчет подотчетными лицами осуществляется как с использованием денежных сре</w:t>
      </w:r>
      <w:proofErr w:type="gramStart"/>
      <w:r w:rsidRPr="006D069C">
        <w:rPr>
          <w:sz w:val="20"/>
          <w:szCs w:val="20"/>
        </w:rPr>
        <w:t>дств пр</w:t>
      </w:r>
      <w:proofErr w:type="gramEnd"/>
      <w:r w:rsidRPr="006D069C">
        <w:rPr>
          <w:sz w:val="20"/>
          <w:szCs w:val="20"/>
        </w:rPr>
        <w:t xml:space="preserve">едприятия, так и с использованием личных денежных средств сотрудников с последующей компенсацией понесенных расходов. </w:t>
      </w:r>
    </w:p>
    <w:p w:rsidR="00107805" w:rsidRDefault="00107805" w:rsidP="00107805">
      <w:pPr>
        <w:tabs>
          <w:tab w:val="left" w:pos="284"/>
        </w:tabs>
        <w:spacing w:line="216" w:lineRule="auto"/>
        <w:ind w:firstLine="284"/>
        <w:jc w:val="both"/>
        <w:rPr>
          <w:sz w:val="20"/>
          <w:szCs w:val="20"/>
        </w:rPr>
      </w:pPr>
      <w:r w:rsidRPr="006D069C">
        <w:rPr>
          <w:sz w:val="20"/>
          <w:szCs w:val="20"/>
        </w:rPr>
        <w:t>Выдача денежных средств под отчет на предстоящие расходы на приобретение топлива может производиться как наличными деньгами, так и с использо</w:t>
      </w:r>
      <w:r>
        <w:rPr>
          <w:sz w:val="20"/>
          <w:szCs w:val="20"/>
        </w:rPr>
        <w:t>ванием корпоративных карточек (</w:t>
      </w:r>
      <w:r w:rsidRPr="006D069C">
        <w:rPr>
          <w:sz w:val="20"/>
          <w:szCs w:val="20"/>
        </w:rPr>
        <w:t>п.31 Инст</w:t>
      </w:r>
      <w:r>
        <w:rPr>
          <w:sz w:val="20"/>
          <w:szCs w:val="20"/>
        </w:rPr>
        <w:t>рукции №107</w:t>
      </w:r>
      <w:r w:rsidRPr="006D069C">
        <w:rPr>
          <w:sz w:val="20"/>
          <w:szCs w:val="20"/>
        </w:rPr>
        <w:t xml:space="preserve">). </w:t>
      </w:r>
    </w:p>
    <w:p w:rsidR="00107805" w:rsidRPr="006D069C" w:rsidRDefault="00107805" w:rsidP="00107805">
      <w:pPr>
        <w:tabs>
          <w:tab w:val="left" w:pos="284"/>
        </w:tabs>
        <w:spacing w:line="216" w:lineRule="auto"/>
        <w:ind w:firstLine="284"/>
        <w:jc w:val="both"/>
        <w:rPr>
          <w:sz w:val="20"/>
          <w:szCs w:val="20"/>
        </w:rPr>
      </w:pPr>
      <w:r w:rsidRPr="006D069C">
        <w:rPr>
          <w:sz w:val="20"/>
          <w:szCs w:val="20"/>
        </w:rPr>
        <w:t>Сотрудники, получившие под отчет наличные деньги, а также получившие их посредством корпоративных карточек на приобретение топлива, обязаны не позднее 3 рабочих дней по истечении срока, на который они выданы, представить в бухгалтерию отчет об израсходованных суммах и возвратить в кассу неиспользованные наличные деньги. При использовании пластиковых карточек отчет представляется организации в течение</w:t>
      </w:r>
      <w:r>
        <w:rPr>
          <w:sz w:val="20"/>
          <w:szCs w:val="20"/>
        </w:rPr>
        <w:t xml:space="preserve"> 15 дней (п.32 Инструкции №107</w:t>
      </w:r>
      <w:r w:rsidRPr="006D069C">
        <w:rPr>
          <w:sz w:val="20"/>
          <w:szCs w:val="20"/>
        </w:rPr>
        <w:t>).</w:t>
      </w:r>
    </w:p>
    <w:p w:rsidR="00107805" w:rsidRPr="006D069C" w:rsidRDefault="00107805" w:rsidP="00107805">
      <w:pPr>
        <w:tabs>
          <w:tab w:val="left" w:pos="284"/>
        </w:tabs>
        <w:spacing w:line="216" w:lineRule="auto"/>
        <w:ind w:firstLine="284"/>
        <w:jc w:val="both"/>
        <w:rPr>
          <w:sz w:val="20"/>
          <w:szCs w:val="20"/>
        </w:rPr>
      </w:pPr>
      <w:r w:rsidRPr="006D069C">
        <w:rPr>
          <w:sz w:val="20"/>
          <w:szCs w:val="20"/>
        </w:rPr>
        <w:t>Использование личных денежных средств физических лиц допускается для приобрет</w:t>
      </w:r>
      <w:r>
        <w:rPr>
          <w:sz w:val="20"/>
          <w:szCs w:val="20"/>
        </w:rPr>
        <w:t>ения ими товаров (работ, услуг</w:t>
      </w:r>
      <w:r w:rsidRPr="006D069C">
        <w:rPr>
          <w:sz w:val="20"/>
          <w:szCs w:val="20"/>
        </w:rPr>
        <w:t>) в интере</w:t>
      </w:r>
      <w:r>
        <w:rPr>
          <w:sz w:val="20"/>
          <w:szCs w:val="20"/>
        </w:rPr>
        <w:t>сах юридического лица (</w:t>
      </w:r>
      <w:r w:rsidRPr="006D069C">
        <w:rPr>
          <w:sz w:val="20"/>
          <w:szCs w:val="20"/>
        </w:rPr>
        <w:t>п.35 И</w:t>
      </w:r>
      <w:r>
        <w:rPr>
          <w:sz w:val="20"/>
          <w:szCs w:val="20"/>
        </w:rPr>
        <w:t>нструкции №107</w:t>
      </w:r>
      <w:r w:rsidRPr="006D069C">
        <w:rPr>
          <w:sz w:val="20"/>
          <w:szCs w:val="20"/>
        </w:rPr>
        <w:t>).</w:t>
      </w:r>
    </w:p>
    <w:p w:rsidR="00107805" w:rsidRPr="006D069C" w:rsidRDefault="00107805" w:rsidP="00107805">
      <w:pPr>
        <w:spacing w:line="216" w:lineRule="auto"/>
        <w:ind w:firstLine="284"/>
        <w:jc w:val="both"/>
        <w:rPr>
          <w:sz w:val="20"/>
          <w:szCs w:val="20"/>
        </w:rPr>
      </w:pPr>
      <w:r w:rsidRPr="006D069C">
        <w:rPr>
          <w:sz w:val="20"/>
          <w:szCs w:val="20"/>
        </w:rPr>
        <w:t xml:space="preserve">Оприходование материалов, закупленных за наличный расчет, производят на основании документов, подтверждающих покупку </w:t>
      </w:r>
      <w:r>
        <w:rPr>
          <w:sz w:val="20"/>
          <w:szCs w:val="20"/>
        </w:rPr>
        <w:t>(</w:t>
      </w:r>
      <w:r w:rsidRPr="006D069C">
        <w:rPr>
          <w:sz w:val="20"/>
          <w:szCs w:val="20"/>
        </w:rPr>
        <w:t>товарных и кассовых чеков, квитанций к приходному кассовому ордеру, актов о закупке товаров у физических лиц и др.), которые пр</w:t>
      </w:r>
      <w:r>
        <w:rPr>
          <w:sz w:val="20"/>
          <w:szCs w:val="20"/>
        </w:rPr>
        <w:t>илагаются к авансовому отчету (</w:t>
      </w:r>
      <w:r w:rsidRPr="006D069C">
        <w:rPr>
          <w:sz w:val="20"/>
          <w:szCs w:val="20"/>
        </w:rPr>
        <w:t xml:space="preserve">п.31 </w:t>
      </w:r>
      <w:r>
        <w:rPr>
          <w:sz w:val="20"/>
          <w:szCs w:val="20"/>
        </w:rPr>
        <w:t>Инструкция № 133</w:t>
      </w:r>
      <w:r w:rsidRPr="006D069C">
        <w:rPr>
          <w:sz w:val="20"/>
          <w:szCs w:val="20"/>
        </w:rPr>
        <w:t>).</w:t>
      </w:r>
    </w:p>
    <w:p w:rsidR="00107805" w:rsidRPr="006D069C" w:rsidRDefault="00107805" w:rsidP="00107805">
      <w:pPr>
        <w:tabs>
          <w:tab w:val="left" w:pos="284"/>
          <w:tab w:val="left" w:pos="426"/>
        </w:tabs>
        <w:spacing w:line="216" w:lineRule="auto"/>
        <w:ind w:firstLine="284"/>
        <w:jc w:val="both"/>
        <w:rPr>
          <w:sz w:val="20"/>
          <w:szCs w:val="20"/>
        </w:rPr>
      </w:pPr>
      <w:r w:rsidRPr="006D069C">
        <w:rPr>
          <w:sz w:val="20"/>
          <w:szCs w:val="20"/>
        </w:rPr>
        <w:t>Поступление топлива на склад осуществляется на основании первичных документов, таких как:</w:t>
      </w:r>
    </w:p>
    <w:p w:rsidR="00107805" w:rsidRPr="006D069C" w:rsidRDefault="00107805" w:rsidP="00107805">
      <w:pPr>
        <w:spacing w:line="216" w:lineRule="auto"/>
        <w:ind w:firstLine="284"/>
        <w:jc w:val="both"/>
        <w:rPr>
          <w:sz w:val="20"/>
          <w:szCs w:val="20"/>
        </w:rPr>
      </w:pPr>
      <w:r w:rsidRPr="006D069C">
        <w:rPr>
          <w:sz w:val="20"/>
          <w:szCs w:val="20"/>
        </w:rPr>
        <w:t>- товарно-транспортные накладные;</w:t>
      </w:r>
    </w:p>
    <w:p w:rsidR="00107805" w:rsidRPr="006D069C" w:rsidRDefault="00107805" w:rsidP="00107805">
      <w:pPr>
        <w:spacing w:line="216" w:lineRule="auto"/>
        <w:ind w:firstLine="284"/>
        <w:jc w:val="both"/>
        <w:rPr>
          <w:sz w:val="20"/>
          <w:szCs w:val="20"/>
        </w:rPr>
      </w:pPr>
      <w:r w:rsidRPr="006D069C">
        <w:rPr>
          <w:sz w:val="20"/>
          <w:szCs w:val="20"/>
        </w:rPr>
        <w:t>- авансовые отчеты с приложением чеков об оплате;</w:t>
      </w:r>
    </w:p>
    <w:p w:rsidR="00107805" w:rsidRPr="006D069C" w:rsidRDefault="00107805" w:rsidP="00107805">
      <w:pPr>
        <w:spacing w:line="216" w:lineRule="auto"/>
        <w:ind w:firstLine="284"/>
        <w:jc w:val="both"/>
        <w:rPr>
          <w:sz w:val="20"/>
          <w:szCs w:val="20"/>
        </w:rPr>
      </w:pPr>
      <w:r w:rsidRPr="006D069C">
        <w:rPr>
          <w:sz w:val="20"/>
          <w:szCs w:val="20"/>
        </w:rPr>
        <w:t>- при выявлении излишков – инвентаризационные описи и протоколы инвентаризационной комиссии.</w:t>
      </w:r>
    </w:p>
    <w:p w:rsidR="00107805" w:rsidRDefault="00107805" w:rsidP="00107805">
      <w:pPr>
        <w:tabs>
          <w:tab w:val="left" w:pos="284"/>
        </w:tabs>
        <w:spacing w:line="216" w:lineRule="auto"/>
        <w:ind w:firstLine="284"/>
        <w:jc w:val="both"/>
        <w:rPr>
          <w:sz w:val="20"/>
          <w:szCs w:val="20"/>
        </w:rPr>
      </w:pPr>
      <w:r>
        <w:rPr>
          <w:sz w:val="20"/>
          <w:szCs w:val="20"/>
        </w:rPr>
        <w:t>Учет горюче-смазочных материалов</w:t>
      </w:r>
      <w:r w:rsidRPr="006D069C">
        <w:rPr>
          <w:sz w:val="20"/>
          <w:szCs w:val="20"/>
        </w:rPr>
        <w:t xml:space="preserve"> в местах хранения ведется материально ответственными лицами в карточках (книгах) складского учета раздельно по каждому наим</w:t>
      </w:r>
      <w:r>
        <w:rPr>
          <w:sz w:val="20"/>
          <w:szCs w:val="20"/>
        </w:rPr>
        <w:t xml:space="preserve">енованию и марке ГСМ </w:t>
      </w:r>
      <w:r w:rsidRPr="006D069C">
        <w:rPr>
          <w:sz w:val="20"/>
          <w:szCs w:val="20"/>
        </w:rPr>
        <w:t xml:space="preserve">(п.78 Инструкции №133). </w:t>
      </w:r>
    </w:p>
    <w:p w:rsidR="00107805" w:rsidRPr="006D069C" w:rsidRDefault="00107805" w:rsidP="00107805">
      <w:pPr>
        <w:tabs>
          <w:tab w:val="left" w:pos="284"/>
        </w:tabs>
        <w:spacing w:line="216" w:lineRule="auto"/>
        <w:ind w:firstLine="284"/>
        <w:jc w:val="both"/>
        <w:rPr>
          <w:sz w:val="20"/>
          <w:szCs w:val="20"/>
        </w:rPr>
      </w:pPr>
      <w:r w:rsidRPr="006D069C">
        <w:rPr>
          <w:sz w:val="20"/>
          <w:szCs w:val="20"/>
        </w:rPr>
        <w:t>Выдача топлива со склада ответственным исполнителям может осуществляться на основании таких документов, как:</w:t>
      </w:r>
    </w:p>
    <w:p w:rsidR="00107805" w:rsidRPr="006D069C" w:rsidRDefault="00107805" w:rsidP="00107805">
      <w:pPr>
        <w:spacing w:line="216" w:lineRule="auto"/>
        <w:ind w:firstLine="284"/>
        <w:jc w:val="both"/>
        <w:rPr>
          <w:sz w:val="20"/>
          <w:szCs w:val="20"/>
        </w:rPr>
      </w:pPr>
      <w:r w:rsidRPr="006D069C">
        <w:rPr>
          <w:sz w:val="20"/>
          <w:szCs w:val="20"/>
        </w:rPr>
        <w:t>- накладная на внутреннее перемещение;</w:t>
      </w:r>
    </w:p>
    <w:p w:rsidR="00107805" w:rsidRPr="006D069C" w:rsidRDefault="00107805" w:rsidP="00107805">
      <w:pPr>
        <w:spacing w:line="216" w:lineRule="auto"/>
        <w:ind w:firstLine="284"/>
        <w:jc w:val="both"/>
        <w:rPr>
          <w:sz w:val="20"/>
          <w:szCs w:val="20"/>
        </w:rPr>
      </w:pPr>
      <w:r w:rsidRPr="006D069C">
        <w:rPr>
          <w:sz w:val="20"/>
          <w:szCs w:val="20"/>
        </w:rPr>
        <w:t>- ведомость учета выдачи ГСМ;</w:t>
      </w:r>
    </w:p>
    <w:p w:rsidR="00107805" w:rsidRPr="006D069C" w:rsidRDefault="00107805" w:rsidP="00107805">
      <w:pPr>
        <w:spacing w:line="216" w:lineRule="auto"/>
        <w:ind w:firstLine="284"/>
        <w:jc w:val="both"/>
        <w:rPr>
          <w:sz w:val="20"/>
          <w:szCs w:val="20"/>
        </w:rPr>
      </w:pPr>
      <w:r>
        <w:rPr>
          <w:sz w:val="20"/>
          <w:szCs w:val="20"/>
        </w:rPr>
        <w:t>- лимитно-</w:t>
      </w:r>
      <w:r w:rsidRPr="006D069C">
        <w:rPr>
          <w:sz w:val="20"/>
          <w:szCs w:val="20"/>
        </w:rPr>
        <w:t>заборная карта.</w:t>
      </w:r>
    </w:p>
    <w:p w:rsidR="00107805" w:rsidRPr="006D069C" w:rsidRDefault="00107805" w:rsidP="00107805">
      <w:pPr>
        <w:spacing w:line="216" w:lineRule="auto"/>
        <w:ind w:firstLine="284"/>
        <w:jc w:val="both"/>
        <w:rPr>
          <w:sz w:val="20"/>
          <w:szCs w:val="20"/>
        </w:rPr>
      </w:pPr>
      <w:proofErr w:type="gramStart"/>
      <w:r w:rsidRPr="006D069C">
        <w:rPr>
          <w:sz w:val="20"/>
          <w:szCs w:val="20"/>
        </w:rPr>
        <w:t xml:space="preserve">При этом в случае отпуска топлива водителям количество выданных ГСМ записывается в ведомость учета выдачи горюче – смазочных материалов, в которой за полученные горюче – смазочных материалы расписывается водитель, а в путевом листе – материально </w:t>
      </w:r>
      <w:r w:rsidRPr="006D069C">
        <w:rPr>
          <w:sz w:val="20"/>
          <w:szCs w:val="20"/>
        </w:rPr>
        <w:lastRenderedPageBreak/>
        <w:t>ответственное лицо, отпустившее ГСМ (п.77 Инструкции №133).</w:t>
      </w:r>
      <w:proofErr w:type="gramEnd"/>
      <w:r w:rsidRPr="006D069C">
        <w:rPr>
          <w:sz w:val="20"/>
          <w:szCs w:val="20"/>
        </w:rPr>
        <w:t xml:space="preserve"> В случае если топливо выделяется для нужд предприятия, не связанных с транспортн</w:t>
      </w:r>
      <w:r>
        <w:rPr>
          <w:sz w:val="20"/>
          <w:szCs w:val="20"/>
        </w:rPr>
        <w:t>ой деятельностью</w:t>
      </w:r>
      <w:r w:rsidRPr="006D069C">
        <w:rPr>
          <w:sz w:val="20"/>
          <w:szCs w:val="20"/>
        </w:rPr>
        <w:t xml:space="preserve"> </w:t>
      </w:r>
      <w:r>
        <w:rPr>
          <w:sz w:val="20"/>
          <w:szCs w:val="20"/>
        </w:rPr>
        <w:t>(</w:t>
      </w:r>
      <w:r w:rsidRPr="006D069C">
        <w:rPr>
          <w:sz w:val="20"/>
          <w:szCs w:val="20"/>
        </w:rPr>
        <w:t>например, для заправки различных механизмов и оборудования), в ведомости расписывается лицо, получившее топливо.</w:t>
      </w:r>
    </w:p>
    <w:p w:rsidR="00107805" w:rsidRPr="006D069C" w:rsidRDefault="00107805" w:rsidP="00107805">
      <w:pPr>
        <w:tabs>
          <w:tab w:val="left" w:pos="284"/>
        </w:tabs>
        <w:spacing w:line="216" w:lineRule="auto"/>
        <w:ind w:firstLine="284"/>
        <w:jc w:val="both"/>
        <w:rPr>
          <w:sz w:val="20"/>
          <w:szCs w:val="20"/>
        </w:rPr>
      </w:pPr>
      <w:r w:rsidRPr="006D069C">
        <w:rPr>
          <w:sz w:val="20"/>
          <w:szCs w:val="20"/>
        </w:rPr>
        <w:t>На осн</w:t>
      </w:r>
      <w:r>
        <w:rPr>
          <w:sz w:val="20"/>
          <w:szCs w:val="20"/>
        </w:rPr>
        <w:t>овании документов, по которым в организации производились прием и отпуск ГСМ, материально ответственное лицо в конце отчетного периода составляет отчет о движении горюче-смазочных материалов, который представляется в бухгалтерию и служит основанием для отражений операций по учету топлива на счетах бухгалтерского учета.</w:t>
      </w:r>
    </w:p>
    <w:p w:rsidR="00107805" w:rsidRDefault="00107805" w:rsidP="00107805">
      <w:pPr>
        <w:tabs>
          <w:tab w:val="left" w:pos="284"/>
        </w:tabs>
        <w:spacing w:line="216" w:lineRule="auto"/>
        <w:ind w:firstLine="284"/>
        <w:jc w:val="both"/>
        <w:rPr>
          <w:sz w:val="20"/>
          <w:szCs w:val="20"/>
        </w:rPr>
      </w:pPr>
      <w:r>
        <w:rPr>
          <w:sz w:val="20"/>
          <w:szCs w:val="20"/>
        </w:rPr>
        <w:t>Важным является и вопрос учета выбытия топлива, которое может происходить следующим образом:</w:t>
      </w:r>
    </w:p>
    <w:p w:rsidR="00107805" w:rsidRDefault="00107805" w:rsidP="00107805">
      <w:pPr>
        <w:tabs>
          <w:tab w:val="left" w:pos="284"/>
        </w:tabs>
        <w:spacing w:line="216" w:lineRule="auto"/>
        <w:ind w:firstLine="284"/>
        <w:jc w:val="both"/>
        <w:rPr>
          <w:sz w:val="20"/>
          <w:szCs w:val="20"/>
        </w:rPr>
      </w:pPr>
      <w:r>
        <w:rPr>
          <w:sz w:val="20"/>
          <w:szCs w:val="20"/>
        </w:rPr>
        <w:t>1) и</w:t>
      </w:r>
      <w:r w:rsidRPr="00C50D6E">
        <w:rPr>
          <w:sz w:val="20"/>
          <w:szCs w:val="20"/>
        </w:rPr>
        <w:t xml:space="preserve">спользование в процессе основной деятельности организации для </w:t>
      </w:r>
      <w:r>
        <w:rPr>
          <w:sz w:val="20"/>
          <w:szCs w:val="20"/>
        </w:rPr>
        <w:t>изготовления и реализации продукции, товаров, выполнения работ, оказания услуг;</w:t>
      </w:r>
    </w:p>
    <w:p w:rsidR="00107805" w:rsidRDefault="00107805" w:rsidP="00107805">
      <w:pPr>
        <w:tabs>
          <w:tab w:val="left" w:pos="284"/>
        </w:tabs>
        <w:spacing w:line="216" w:lineRule="auto"/>
        <w:ind w:firstLine="284"/>
        <w:jc w:val="both"/>
        <w:rPr>
          <w:sz w:val="20"/>
          <w:szCs w:val="20"/>
        </w:rPr>
      </w:pPr>
      <w:r>
        <w:rPr>
          <w:sz w:val="20"/>
          <w:szCs w:val="20"/>
        </w:rPr>
        <w:t>2) использование в процессе деятельности организации, не связанной с основной деятельностью;</w:t>
      </w:r>
    </w:p>
    <w:p w:rsidR="00107805" w:rsidRDefault="00107805" w:rsidP="00107805">
      <w:pPr>
        <w:tabs>
          <w:tab w:val="left" w:pos="284"/>
        </w:tabs>
        <w:spacing w:line="216" w:lineRule="auto"/>
        <w:ind w:firstLine="284"/>
        <w:jc w:val="both"/>
        <w:rPr>
          <w:sz w:val="20"/>
          <w:szCs w:val="20"/>
        </w:rPr>
      </w:pPr>
      <w:r>
        <w:rPr>
          <w:sz w:val="20"/>
          <w:szCs w:val="20"/>
        </w:rPr>
        <w:t>3) безвозмездная помощь;</w:t>
      </w:r>
    </w:p>
    <w:p w:rsidR="00107805" w:rsidRDefault="00107805" w:rsidP="00107805">
      <w:pPr>
        <w:tabs>
          <w:tab w:val="left" w:pos="284"/>
        </w:tabs>
        <w:spacing w:line="216" w:lineRule="auto"/>
        <w:ind w:firstLine="284"/>
        <w:jc w:val="both"/>
        <w:rPr>
          <w:sz w:val="20"/>
          <w:szCs w:val="20"/>
        </w:rPr>
      </w:pPr>
      <w:r>
        <w:rPr>
          <w:sz w:val="20"/>
          <w:szCs w:val="20"/>
        </w:rPr>
        <w:t>4) реализация;</w:t>
      </w:r>
    </w:p>
    <w:p w:rsidR="00107805" w:rsidRDefault="00107805" w:rsidP="00107805">
      <w:pPr>
        <w:tabs>
          <w:tab w:val="left" w:pos="284"/>
        </w:tabs>
        <w:spacing w:line="216" w:lineRule="auto"/>
        <w:ind w:firstLine="284"/>
        <w:jc w:val="both"/>
        <w:rPr>
          <w:sz w:val="20"/>
          <w:szCs w:val="20"/>
        </w:rPr>
      </w:pPr>
      <w:r>
        <w:rPr>
          <w:sz w:val="20"/>
          <w:szCs w:val="20"/>
        </w:rPr>
        <w:t>5) выбытие вследствие потерь и недостач;</w:t>
      </w:r>
    </w:p>
    <w:p w:rsidR="00107805" w:rsidRDefault="00107805" w:rsidP="00107805">
      <w:pPr>
        <w:tabs>
          <w:tab w:val="left" w:pos="284"/>
        </w:tabs>
        <w:spacing w:line="216" w:lineRule="auto"/>
        <w:ind w:firstLine="284"/>
        <w:jc w:val="both"/>
        <w:rPr>
          <w:sz w:val="20"/>
          <w:szCs w:val="20"/>
        </w:rPr>
      </w:pPr>
      <w:r>
        <w:rPr>
          <w:sz w:val="20"/>
          <w:szCs w:val="20"/>
        </w:rPr>
        <w:t>5) выбытие вследствие чрезвычайных ситуаций.</w:t>
      </w:r>
    </w:p>
    <w:p w:rsidR="00107805" w:rsidRPr="00ED3387" w:rsidRDefault="00107805" w:rsidP="00107805">
      <w:pPr>
        <w:spacing w:line="216" w:lineRule="auto"/>
        <w:ind w:firstLine="284"/>
        <w:jc w:val="both"/>
        <w:rPr>
          <w:sz w:val="20"/>
          <w:szCs w:val="20"/>
        </w:rPr>
      </w:pPr>
      <w:r>
        <w:rPr>
          <w:sz w:val="20"/>
          <w:szCs w:val="20"/>
        </w:rPr>
        <w:t xml:space="preserve">В заключении следует отметить, что </w:t>
      </w:r>
      <w:r w:rsidRPr="00ED3387">
        <w:rPr>
          <w:sz w:val="20"/>
          <w:szCs w:val="20"/>
        </w:rPr>
        <w:t>в настоящее время практически перед каждой организацией остро стоят проблемы совершенствования и рационализации бухгалтерского учета. Правильная оценка ГСМ, своевременный учет их поступления и выбытия позволит осуществить контроль не только за наличием и использованием, но и учесть влияние их на формирование себестоимости выпускаемой продукции.</w:t>
      </w:r>
    </w:p>
    <w:p w:rsidR="00107805" w:rsidRDefault="00107805" w:rsidP="00107805">
      <w:pPr>
        <w:tabs>
          <w:tab w:val="left" w:pos="284"/>
        </w:tabs>
        <w:spacing w:line="216" w:lineRule="auto"/>
        <w:ind w:firstLine="284"/>
        <w:jc w:val="both"/>
        <w:rPr>
          <w:sz w:val="20"/>
          <w:szCs w:val="20"/>
        </w:rPr>
      </w:pPr>
    </w:p>
    <w:p w:rsidR="00107805" w:rsidRDefault="00107805" w:rsidP="00107805">
      <w:pPr>
        <w:spacing w:line="216" w:lineRule="auto"/>
        <w:ind w:firstLine="284"/>
        <w:jc w:val="center"/>
        <w:rPr>
          <w:bCs/>
          <w:sz w:val="16"/>
          <w:szCs w:val="16"/>
        </w:rPr>
      </w:pPr>
      <w:r w:rsidRPr="00220E8B">
        <w:rPr>
          <w:bCs/>
          <w:sz w:val="16"/>
          <w:szCs w:val="16"/>
        </w:rPr>
        <w:t>ЛИТЕРАТУРА</w:t>
      </w:r>
    </w:p>
    <w:p w:rsidR="00107805" w:rsidRDefault="00107805" w:rsidP="00107805">
      <w:pPr>
        <w:spacing w:line="216" w:lineRule="auto"/>
        <w:ind w:firstLine="284"/>
        <w:jc w:val="center"/>
        <w:rPr>
          <w:bCs/>
          <w:sz w:val="16"/>
          <w:szCs w:val="16"/>
        </w:rPr>
      </w:pPr>
    </w:p>
    <w:p w:rsidR="00107805" w:rsidRDefault="00107805" w:rsidP="00107805">
      <w:pPr>
        <w:spacing w:line="216" w:lineRule="auto"/>
        <w:ind w:firstLine="284"/>
        <w:jc w:val="both"/>
        <w:rPr>
          <w:bCs/>
          <w:sz w:val="16"/>
          <w:szCs w:val="16"/>
        </w:rPr>
      </w:pPr>
      <w:r>
        <w:rPr>
          <w:bCs/>
          <w:sz w:val="16"/>
          <w:szCs w:val="16"/>
        </w:rPr>
        <w:t>1.</w:t>
      </w:r>
      <w:r w:rsidRPr="000573EF">
        <w:rPr>
          <w:color w:val="000000"/>
          <w:sz w:val="20"/>
          <w:szCs w:val="20"/>
        </w:rPr>
        <w:t xml:space="preserve"> </w:t>
      </w:r>
      <w:r>
        <w:rPr>
          <w:color w:val="000000"/>
          <w:sz w:val="16"/>
          <w:szCs w:val="16"/>
        </w:rPr>
        <w:t xml:space="preserve">Инструкция </w:t>
      </w:r>
      <w:r w:rsidRPr="000573EF">
        <w:rPr>
          <w:color w:val="000000"/>
          <w:sz w:val="16"/>
          <w:szCs w:val="16"/>
        </w:rPr>
        <w:t xml:space="preserve">о порядке ведения кассовых операций и порядке расчетов наличными денежными средствами в белорусских рублях на </w:t>
      </w:r>
      <w:r>
        <w:rPr>
          <w:color w:val="000000"/>
          <w:sz w:val="16"/>
          <w:szCs w:val="16"/>
        </w:rPr>
        <w:t xml:space="preserve">территории Республики Беларусь: </w:t>
      </w:r>
      <w:r w:rsidRPr="000573EF">
        <w:rPr>
          <w:color w:val="000000"/>
          <w:sz w:val="16"/>
          <w:szCs w:val="16"/>
        </w:rPr>
        <w:t>утв</w:t>
      </w:r>
      <w:r>
        <w:rPr>
          <w:color w:val="000000"/>
          <w:sz w:val="16"/>
          <w:szCs w:val="16"/>
        </w:rPr>
        <w:t>. П</w:t>
      </w:r>
      <w:r w:rsidRPr="000573EF">
        <w:rPr>
          <w:color w:val="000000"/>
          <w:sz w:val="16"/>
          <w:szCs w:val="16"/>
        </w:rPr>
        <w:t>остановлением Правления Нацбанка Р</w:t>
      </w:r>
      <w:r>
        <w:rPr>
          <w:color w:val="000000"/>
          <w:sz w:val="16"/>
          <w:szCs w:val="16"/>
        </w:rPr>
        <w:t xml:space="preserve">есп. </w:t>
      </w:r>
      <w:r w:rsidRPr="000573EF">
        <w:rPr>
          <w:color w:val="000000"/>
          <w:sz w:val="16"/>
          <w:szCs w:val="16"/>
        </w:rPr>
        <w:t>Б</w:t>
      </w:r>
      <w:r>
        <w:rPr>
          <w:color w:val="000000"/>
          <w:sz w:val="16"/>
          <w:szCs w:val="16"/>
        </w:rPr>
        <w:t>еларусь</w:t>
      </w:r>
      <w:r w:rsidRPr="000573EF">
        <w:rPr>
          <w:color w:val="000000"/>
          <w:sz w:val="16"/>
          <w:szCs w:val="16"/>
        </w:rPr>
        <w:t xml:space="preserve"> от 29.03.2011</w:t>
      </w:r>
      <w:r>
        <w:rPr>
          <w:color w:val="000000"/>
          <w:sz w:val="16"/>
          <w:szCs w:val="16"/>
        </w:rPr>
        <w:t xml:space="preserve">г. </w:t>
      </w:r>
      <w:r w:rsidRPr="000573EF">
        <w:rPr>
          <w:color w:val="000000"/>
          <w:sz w:val="16"/>
          <w:szCs w:val="16"/>
        </w:rPr>
        <w:t xml:space="preserve"> №107</w:t>
      </w:r>
      <w:r>
        <w:rPr>
          <w:color w:val="000000"/>
          <w:sz w:val="16"/>
          <w:szCs w:val="16"/>
        </w:rPr>
        <w:t xml:space="preserve"> </w:t>
      </w:r>
      <w:r w:rsidRPr="000573EF">
        <w:rPr>
          <w:color w:val="000000"/>
          <w:sz w:val="16"/>
          <w:szCs w:val="16"/>
        </w:rPr>
        <w:t>//</w:t>
      </w:r>
      <w:r>
        <w:rPr>
          <w:color w:val="000000"/>
          <w:sz w:val="16"/>
          <w:szCs w:val="16"/>
        </w:rPr>
        <w:t xml:space="preserve"> </w:t>
      </w:r>
      <w:r w:rsidRPr="000573EF">
        <w:rPr>
          <w:color w:val="000000"/>
          <w:sz w:val="16"/>
          <w:szCs w:val="16"/>
        </w:rPr>
        <w:t>Главбух-Инфо. Электронная база данных справоч</w:t>
      </w:r>
      <w:r>
        <w:rPr>
          <w:color w:val="000000"/>
          <w:sz w:val="16"/>
          <w:szCs w:val="16"/>
        </w:rPr>
        <w:t>но-аналитической информации. – Минск</w:t>
      </w:r>
      <w:r w:rsidRPr="000573EF">
        <w:rPr>
          <w:color w:val="000000"/>
          <w:sz w:val="16"/>
          <w:szCs w:val="16"/>
        </w:rPr>
        <w:t>, 2013.</w:t>
      </w:r>
    </w:p>
    <w:p w:rsidR="00107805" w:rsidRDefault="00107805" w:rsidP="00107805">
      <w:pPr>
        <w:spacing w:line="216" w:lineRule="auto"/>
        <w:ind w:firstLine="284"/>
        <w:jc w:val="both"/>
        <w:rPr>
          <w:color w:val="000000"/>
          <w:sz w:val="16"/>
          <w:szCs w:val="16"/>
        </w:rPr>
      </w:pPr>
      <w:r>
        <w:rPr>
          <w:bCs/>
          <w:sz w:val="16"/>
          <w:szCs w:val="16"/>
        </w:rPr>
        <w:t xml:space="preserve">2. Инструкция о порядке применения типового плана счетов бухгалтерского учета: утв. Постановлением </w:t>
      </w:r>
      <w:r w:rsidRPr="00D67ADC">
        <w:rPr>
          <w:color w:val="000000"/>
          <w:sz w:val="16"/>
          <w:szCs w:val="16"/>
        </w:rPr>
        <w:t xml:space="preserve">Министерства финансов Республики Беларусь </w:t>
      </w:r>
      <w:r>
        <w:rPr>
          <w:bCs/>
          <w:sz w:val="16"/>
          <w:szCs w:val="16"/>
        </w:rPr>
        <w:t xml:space="preserve">от 29.06.2011г.  №50 </w:t>
      </w:r>
      <w:r w:rsidRPr="000573EF">
        <w:rPr>
          <w:color w:val="000000"/>
          <w:sz w:val="16"/>
          <w:szCs w:val="16"/>
        </w:rPr>
        <w:t>//</w:t>
      </w:r>
      <w:r>
        <w:rPr>
          <w:color w:val="000000"/>
          <w:sz w:val="16"/>
          <w:szCs w:val="16"/>
        </w:rPr>
        <w:t xml:space="preserve"> </w:t>
      </w:r>
      <w:r w:rsidRPr="000573EF">
        <w:rPr>
          <w:color w:val="000000"/>
          <w:sz w:val="16"/>
          <w:szCs w:val="16"/>
        </w:rPr>
        <w:t>Главбух-Инфо. Электронная база данных справочно-аналитической информации.- М</w:t>
      </w:r>
      <w:r>
        <w:rPr>
          <w:color w:val="000000"/>
          <w:sz w:val="16"/>
          <w:szCs w:val="16"/>
        </w:rPr>
        <w:t>и</w:t>
      </w:r>
      <w:r w:rsidRPr="000573EF">
        <w:rPr>
          <w:color w:val="000000"/>
          <w:sz w:val="16"/>
          <w:szCs w:val="16"/>
        </w:rPr>
        <w:t>н</w:t>
      </w:r>
      <w:r>
        <w:rPr>
          <w:color w:val="000000"/>
          <w:sz w:val="16"/>
          <w:szCs w:val="16"/>
        </w:rPr>
        <w:t>ск</w:t>
      </w:r>
      <w:r w:rsidRPr="000573EF">
        <w:rPr>
          <w:color w:val="000000"/>
          <w:sz w:val="16"/>
          <w:szCs w:val="16"/>
        </w:rPr>
        <w:t>, 2013.</w:t>
      </w:r>
    </w:p>
    <w:p w:rsidR="00107805" w:rsidRDefault="00107805" w:rsidP="00107805">
      <w:pPr>
        <w:spacing w:line="216" w:lineRule="auto"/>
        <w:ind w:firstLine="284"/>
        <w:jc w:val="both"/>
        <w:rPr>
          <w:color w:val="000000"/>
          <w:sz w:val="16"/>
          <w:szCs w:val="16"/>
        </w:rPr>
      </w:pPr>
      <w:r>
        <w:rPr>
          <w:color w:val="000000"/>
          <w:sz w:val="16"/>
          <w:szCs w:val="16"/>
        </w:rPr>
        <w:t>3.</w:t>
      </w:r>
      <w:r w:rsidRPr="00D67ADC">
        <w:rPr>
          <w:color w:val="000000"/>
          <w:sz w:val="20"/>
          <w:szCs w:val="20"/>
        </w:rPr>
        <w:t xml:space="preserve"> </w:t>
      </w:r>
      <w:r w:rsidRPr="00D67ADC">
        <w:rPr>
          <w:color w:val="000000"/>
          <w:sz w:val="16"/>
          <w:szCs w:val="16"/>
        </w:rPr>
        <w:t>Инструкция по бухгалтерскому учету</w:t>
      </w:r>
      <w:r>
        <w:rPr>
          <w:color w:val="000000"/>
          <w:sz w:val="16"/>
          <w:szCs w:val="16"/>
        </w:rPr>
        <w:t xml:space="preserve"> запасов: утв. Постановлением </w:t>
      </w:r>
      <w:r w:rsidRPr="00D67ADC">
        <w:rPr>
          <w:color w:val="000000"/>
          <w:sz w:val="16"/>
          <w:szCs w:val="16"/>
        </w:rPr>
        <w:t>Министерства финансов Республики Беларусь</w:t>
      </w:r>
      <w:r>
        <w:rPr>
          <w:color w:val="000000"/>
          <w:sz w:val="16"/>
          <w:szCs w:val="16"/>
        </w:rPr>
        <w:t xml:space="preserve"> от 12.11.2010 г. №133 </w:t>
      </w:r>
      <w:r w:rsidRPr="000573EF">
        <w:rPr>
          <w:color w:val="000000"/>
          <w:sz w:val="16"/>
          <w:szCs w:val="16"/>
        </w:rPr>
        <w:t>//</w:t>
      </w:r>
      <w:r>
        <w:rPr>
          <w:color w:val="000000"/>
          <w:sz w:val="16"/>
          <w:szCs w:val="16"/>
        </w:rPr>
        <w:t xml:space="preserve"> </w:t>
      </w:r>
      <w:r w:rsidRPr="000573EF">
        <w:rPr>
          <w:color w:val="000000"/>
          <w:sz w:val="16"/>
          <w:szCs w:val="16"/>
        </w:rPr>
        <w:t>Главбух-Инфо. Электронная база данных спра</w:t>
      </w:r>
      <w:r>
        <w:rPr>
          <w:color w:val="000000"/>
          <w:sz w:val="16"/>
          <w:szCs w:val="16"/>
        </w:rPr>
        <w:t>вочно-аналитической информации. –</w:t>
      </w:r>
      <w:r w:rsidRPr="000573EF">
        <w:rPr>
          <w:color w:val="000000"/>
          <w:sz w:val="16"/>
          <w:szCs w:val="16"/>
        </w:rPr>
        <w:t xml:space="preserve"> М</w:t>
      </w:r>
      <w:r>
        <w:rPr>
          <w:color w:val="000000"/>
          <w:sz w:val="16"/>
          <w:szCs w:val="16"/>
        </w:rPr>
        <w:t>и</w:t>
      </w:r>
      <w:r w:rsidRPr="000573EF">
        <w:rPr>
          <w:color w:val="000000"/>
          <w:sz w:val="16"/>
          <w:szCs w:val="16"/>
        </w:rPr>
        <w:t>н</w:t>
      </w:r>
      <w:r>
        <w:rPr>
          <w:color w:val="000000"/>
          <w:sz w:val="16"/>
          <w:szCs w:val="16"/>
        </w:rPr>
        <w:t>ск</w:t>
      </w:r>
      <w:r w:rsidRPr="000573EF">
        <w:rPr>
          <w:color w:val="000000"/>
          <w:sz w:val="16"/>
          <w:szCs w:val="16"/>
        </w:rPr>
        <w:t>, 2013.</w:t>
      </w:r>
    </w:p>
    <w:p w:rsidR="00107805" w:rsidRPr="00D67ADC" w:rsidRDefault="00107805" w:rsidP="00107805">
      <w:pPr>
        <w:spacing w:line="216" w:lineRule="auto"/>
        <w:ind w:firstLine="284"/>
        <w:jc w:val="both"/>
        <w:rPr>
          <w:sz w:val="28"/>
          <w:szCs w:val="28"/>
        </w:rPr>
      </w:pPr>
      <w:r w:rsidRPr="00D67ADC">
        <w:rPr>
          <w:bCs/>
          <w:sz w:val="16"/>
          <w:szCs w:val="16"/>
        </w:rPr>
        <w:t>4.</w:t>
      </w:r>
      <w:r w:rsidRPr="00D67ADC">
        <w:rPr>
          <w:sz w:val="28"/>
          <w:szCs w:val="28"/>
        </w:rPr>
        <w:t xml:space="preserve"> </w:t>
      </w:r>
      <w:r w:rsidRPr="00D67ADC">
        <w:rPr>
          <w:sz w:val="16"/>
          <w:szCs w:val="16"/>
        </w:rPr>
        <w:t>Качук</w:t>
      </w:r>
      <w:r>
        <w:rPr>
          <w:sz w:val="16"/>
          <w:szCs w:val="16"/>
        </w:rPr>
        <w:t>,</w:t>
      </w:r>
      <w:r w:rsidRPr="00D67ADC">
        <w:rPr>
          <w:sz w:val="16"/>
          <w:szCs w:val="16"/>
        </w:rPr>
        <w:t xml:space="preserve"> Д.</w:t>
      </w:r>
      <w:r>
        <w:rPr>
          <w:sz w:val="16"/>
          <w:szCs w:val="16"/>
        </w:rPr>
        <w:t xml:space="preserve"> Учет приобретения и списания топлива: изучаем на практических ситуациях / Д. Качук / Главный бухгалтер. – 2013.  № 28. – С.59-65.</w:t>
      </w:r>
    </w:p>
    <w:p w:rsidR="00107805" w:rsidRDefault="00107805" w:rsidP="00107805">
      <w:pPr>
        <w:spacing w:line="216" w:lineRule="auto"/>
        <w:ind w:firstLine="284"/>
        <w:jc w:val="both"/>
        <w:rPr>
          <w:sz w:val="20"/>
          <w:szCs w:val="20"/>
        </w:rPr>
      </w:pPr>
    </w:p>
    <w:p w:rsidR="00107805" w:rsidRDefault="00107805" w:rsidP="00107805">
      <w:pPr>
        <w:jc w:val="both"/>
        <w:rPr>
          <w:sz w:val="20"/>
          <w:szCs w:val="20"/>
        </w:rPr>
      </w:pPr>
    </w:p>
    <w:p w:rsidR="009A03F2" w:rsidRPr="009A03F2" w:rsidRDefault="009A03F2" w:rsidP="009A03F2">
      <w:pPr>
        <w:spacing w:line="216" w:lineRule="auto"/>
        <w:rPr>
          <w:sz w:val="20"/>
          <w:szCs w:val="20"/>
        </w:rPr>
      </w:pPr>
      <w:r w:rsidRPr="009A03F2">
        <w:rPr>
          <w:sz w:val="20"/>
          <w:szCs w:val="20"/>
        </w:rPr>
        <w:lastRenderedPageBreak/>
        <w:t>УДК</w:t>
      </w:r>
      <w:r>
        <w:rPr>
          <w:sz w:val="20"/>
          <w:szCs w:val="20"/>
        </w:rPr>
        <w:t xml:space="preserve"> </w:t>
      </w:r>
      <w:r w:rsidRPr="009A03F2">
        <w:rPr>
          <w:sz w:val="20"/>
          <w:szCs w:val="20"/>
        </w:rPr>
        <w:t>006:657.372.3(100)</w:t>
      </w:r>
    </w:p>
    <w:p w:rsidR="009A03F2" w:rsidRPr="009A03F2" w:rsidRDefault="009A03F2" w:rsidP="009A03F2">
      <w:pPr>
        <w:spacing w:line="216" w:lineRule="auto"/>
        <w:rPr>
          <w:sz w:val="20"/>
          <w:szCs w:val="20"/>
        </w:rPr>
      </w:pPr>
      <w:r w:rsidRPr="009A03F2">
        <w:rPr>
          <w:b/>
          <w:sz w:val="20"/>
          <w:szCs w:val="20"/>
        </w:rPr>
        <w:t xml:space="preserve">Курбанова М. К., Бабаниязова З. А. </w:t>
      </w:r>
      <w:r w:rsidRPr="009A03F2">
        <w:rPr>
          <w:sz w:val="20"/>
          <w:szCs w:val="20"/>
        </w:rPr>
        <w:t xml:space="preserve">– </w:t>
      </w:r>
      <w:r w:rsidRPr="009A03F2">
        <w:rPr>
          <w:i/>
          <w:sz w:val="20"/>
          <w:szCs w:val="20"/>
        </w:rPr>
        <w:t>студентки</w:t>
      </w:r>
    </w:p>
    <w:p w:rsidR="009A03F2" w:rsidRPr="009A03F2" w:rsidRDefault="009A03F2" w:rsidP="009A03F2">
      <w:pPr>
        <w:spacing w:line="216" w:lineRule="auto"/>
        <w:rPr>
          <w:b/>
          <w:sz w:val="20"/>
          <w:szCs w:val="20"/>
        </w:rPr>
      </w:pPr>
      <w:r w:rsidRPr="009A03F2">
        <w:rPr>
          <w:b/>
          <w:sz w:val="20"/>
          <w:szCs w:val="20"/>
        </w:rPr>
        <w:t>АМОРТИЗАЦИЯ В АСПЕКТЕ МСФО</w:t>
      </w:r>
    </w:p>
    <w:p w:rsidR="009A03F2" w:rsidRPr="009A03F2" w:rsidRDefault="009A03F2" w:rsidP="009A03F2">
      <w:pPr>
        <w:spacing w:line="216" w:lineRule="auto"/>
        <w:rPr>
          <w:sz w:val="20"/>
          <w:szCs w:val="20"/>
        </w:rPr>
      </w:pPr>
      <w:r w:rsidRPr="009A03F2">
        <w:rPr>
          <w:i/>
          <w:sz w:val="20"/>
          <w:szCs w:val="20"/>
        </w:rPr>
        <w:t>Научный руководитель</w:t>
      </w:r>
      <w:r w:rsidRPr="009A03F2">
        <w:rPr>
          <w:sz w:val="20"/>
          <w:szCs w:val="20"/>
        </w:rPr>
        <w:t xml:space="preserve"> – </w:t>
      </w:r>
      <w:r w:rsidRPr="006604D8">
        <w:rPr>
          <w:b/>
          <w:i/>
          <w:sz w:val="20"/>
          <w:szCs w:val="20"/>
        </w:rPr>
        <w:t>Антанькова А. В.</w:t>
      </w:r>
      <w:r w:rsidR="003570E8">
        <w:rPr>
          <w:b/>
          <w:sz w:val="20"/>
          <w:szCs w:val="20"/>
        </w:rPr>
        <w:t xml:space="preserve"> </w:t>
      </w:r>
      <w:r w:rsidR="003570E8" w:rsidRPr="003570E8">
        <w:rPr>
          <w:sz w:val="20"/>
          <w:szCs w:val="20"/>
        </w:rPr>
        <w:t>–</w:t>
      </w:r>
      <w:r w:rsidRPr="003570E8">
        <w:rPr>
          <w:sz w:val="20"/>
          <w:szCs w:val="20"/>
        </w:rPr>
        <w:t xml:space="preserve"> </w:t>
      </w:r>
      <w:r w:rsidRPr="009A03F2">
        <w:rPr>
          <w:i/>
          <w:sz w:val="20"/>
          <w:szCs w:val="20"/>
        </w:rPr>
        <w:t>ст. преподаватель,</w:t>
      </w:r>
    </w:p>
    <w:p w:rsidR="009A03F2" w:rsidRPr="009A03F2" w:rsidRDefault="009A03F2" w:rsidP="009A03F2">
      <w:pPr>
        <w:spacing w:line="216" w:lineRule="auto"/>
        <w:rPr>
          <w:sz w:val="20"/>
          <w:szCs w:val="20"/>
        </w:rPr>
      </w:pPr>
      <w:r w:rsidRPr="009A03F2">
        <w:rPr>
          <w:sz w:val="20"/>
          <w:szCs w:val="20"/>
        </w:rPr>
        <w:t xml:space="preserve">УО  «Белорусская государственная сельскохозяйственная академия», Горки, Республика Беларусь </w:t>
      </w:r>
    </w:p>
    <w:p w:rsidR="009A03F2" w:rsidRPr="009A03F2" w:rsidRDefault="009A03F2" w:rsidP="009A03F2">
      <w:pPr>
        <w:spacing w:line="216" w:lineRule="auto"/>
        <w:rPr>
          <w:sz w:val="20"/>
          <w:szCs w:val="20"/>
        </w:rPr>
      </w:pPr>
    </w:p>
    <w:p w:rsidR="009A03F2" w:rsidRPr="009A03F2" w:rsidRDefault="009A03F2" w:rsidP="009A03F2">
      <w:pPr>
        <w:pStyle w:val="32"/>
        <w:spacing w:after="0" w:line="216" w:lineRule="auto"/>
        <w:ind w:left="0" w:firstLine="284"/>
        <w:jc w:val="both"/>
        <w:rPr>
          <w:sz w:val="20"/>
          <w:szCs w:val="20"/>
        </w:rPr>
      </w:pPr>
      <w:r w:rsidRPr="009A03F2">
        <w:rPr>
          <w:sz w:val="20"/>
          <w:szCs w:val="20"/>
        </w:rPr>
        <w:t>В соответствии с принципами бухгалтерского учёта стоимость производственных мощностей должна равномерно распределяться в течение предполагаемого срока их эксплуатации путём распределения (списания) на отчётные периоды, в течение которых эти мощности будут иметь производительную полезность (способность). Этот процесс называется амортизацией (износом). Его задача – распределить стоимость материальных активов длительного пользования на издержки в течение предполагаемого срока эксплуатации на основе применения систематических и рациональных записей, т.е. это процесс распределения, а не оценки.</w:t>
      </w:r>
    </w:p>
    <w:p w:rsidR="009A03F2" w:rsidRPr="009A03F2" w:rsidRDefault="009A03F2" w:rsidP="009A03F2">
      <w:pPr>
        <w:pStyle w:val="32"/>
        <w:spacing w:after="0" w:line="216" w:lineRule="auto"/>
        <w:ind w:left="0" w:firstLine="284"/>
        <w:jc w:val="both"/>
        <w:rPr>
          <w:sz w:val="20"/>
          <w:szCs w:val="20"/>
        </w:rPr>
      </w:pPr>
      <w:r w:rsidRPr="009A03F2">
        <w:rPr>
          <w:sz w:val="20"/>
          <w:szCs w:val="20"/>
        </w:rPr>
        <w:t>Термин «амортизация», используемый в учёте, понимается не как физический износ или снижение рыночной стоимости объекта в течение данного времени, а как списание стоимости производственных активов в течение времени их полезного функционирования. Термин употребляется для отражения постепенного списания стоимости основных средств на издержки.</w:t>
      </w:r>
    </w:p>
    <w:p w:rsidR="009A03F2" w:rsidRPr="009A03F2" w:rsidRDefault="009A03F2" w:rsidP="009A03F2">
      <w:pPr>
        <w:pStyle w:val="32"/>
        <w:spacing w:after="0" w:line="216" w:lineRule="auto"/>
        <w:ind w:left="0" w:firstLine="284"/>
        <w:jc w:val="both"/>
        <w:rPr>
          <w:sz w:val="20"/>
          <w:szCs w:val="20"/>
        </w:rPr>
      </w:pPr>
      <w:r w:rsidRPr="009A03F2">
        <w:rPr>
          <w:sz w:val="20"/>
          <w:szCs w:val="20"/>
        </w:rPr>
        <w:t>МСФО 16 «Основные средства» определяет амортизацию как систематическое уменьшение амортизируемой стоимости актива на протяжении срока его полезной службы. При этом под амортизируемой стоимостью понимается «себестоимость актива или другая сумма, отражённая в финансовой отчётности вместо себестоимости, за вычетом ликвидационной стоимости».</w:t>
      </w:r>
    </w:p>
    <w:p w:rsidR="009A03F2" w:rsidRPr="009A03F2" w:rsidRDefault="009A03F2" w:rsidP="009A03F2">
      <w:pPr>
        <w:spacing w:line="216" w:lineRule="auto"/>
        <w:ind w:firstLine="284"/>
        <w:jc w:val="both"/>
        <w:rPr>
          <w:sz w:val="20"/>
          <w:szCs w:val="20"/>
        </w:rPr>
      </w:pPr>
      <w:r w:rsidRPr="009A03F2">
        <w:rPr>
          <w:iCs/>
          <w:sz w:val="20"/>
          <w:szCs w:val="20"/>
        </w:rPr>
        <w:t xml:space="preserve">Амортизация </w:t>
      </w:r>
      <w:r w:rsidRPr="009A03F2">
        <w:rPr>
          <w:sz w:val="20"/>
          <w:szCs w:val="20"/>
        </w:rPr>
        <w:t>представляет собой процесс систематического перенесения стоимости основных средств на затраты производства (расходы на реализацию), а также на расходы организации по различным видам деятельности.</w:t>
      </w:r>
    </w:p>
    <w:p w:rsidR="009A03F2" w:rsidRDefault="009A03F2" w:rsidP="009A03F2">
      <w:pPr>
        <w:pStyle w:val="32"/>
        <w:spacing w:after="0" w:line="216" w:lineRule="auto"/>
        <w:ind w:left="0" w:firstLine="284"/>
        <w:jc w:val="both"/>
        <w:rPr>
          <w:sz w:val="20"/>
          <w:szCs w:val="20"/>
        </w:rPr>
      </w:pPr>
      <w:r w:rsidRPr="009A03F2">
        <w:rPr>
          <w:sz w:val="20"/>
          <w:szCs w:val="20"/>
        </w:rPr>
        <w:t xml:space="preserve">В соответствии с МСФО амортизация – это распределение амортизируемой стоимости актива на рассчитанный срок его полезной службы. Поэтому задачей данного процесса является распределение стоимости материальных активов длительного пользования на издержки в течение предполагаемого срока эксплуатации на основе применения систематических и рациональных записей, т.е. это процесс распределения, а не оценки. Это подтверждается следующими аспектами: </w:t>
      </w:r>
    </w:p>
    <w:p w:rsidR="009A03F2" w:rsidRPr="009A03F2" w:rsidRDefault="009A03F2" w:rsidP="009A03F2">
      <w:pPr>
        <w:pStyle w:val="32"/>
        <w:spacing w:after="0" w:line="216" w:lineRule="auto"/>
        <w:ind w:left="0" w:firstLine="284"/>
        <w:jc w:val="both"/>
        <w:rPr>
          <w:sz w:val="20"/>
          <w:szCs w:val="20"/>
        </w:rPr>
      </w:pPr>
      <w:r w:rsidRPr="009A03F2">
        <w:rPr>
          <w:sz w:val="20"/>
          <w:szCs w:val="20"/>
        </w:rPr>
        <w:t xml:space="preserve">во-первых, все материальные активы длительного пользования, кроме земли, имеют ограниченный срок эксплуатации. Из-за ограниченности срока службы стоимость этих активов должна </w:t>
      </w:r>
      <w:r w:rsidRPr="009A03F2">
        <w:rPr>
          <w:sz w:val="20"/>
          <w:szCs w:val="20"/>
        </w:rPr>
        <w:lastRenderedPageBreak/>
        <w:t>распределяться на издержки в течение всех лет их эксплуатации. Основными причинами ограниченности срока службы активов является физический и моральный износ использования и эксплуатации. Моральный износ представляет процесс, в результате которого активы не соответствуют современным требованиям вследствие прогресса в развитии техники и по другим причинам;</w:t>
      </w:r>
    </w:p>
    <w:p w:rsidR="009A03F2" w:rsidRPr="009A03F2" w:rsidRDefault="009A03F2" w:rsidP="009A03F2">
      <w:pPr>
        <w:pStyle w:val="32"/>
        <w:spacing w:after="0" w:line="216" w:lineRule="auto"/>
        <w:ind w:left="0" w:firstLine="284"/>
        <w:jc w:val="both"/>
        <w:rPr>
          <w:sz w:val="20"/>
          <w:szCs w:val="20"/>
        </w:rPr>
      </w:pPr>
      <w:r w:rsidRPr="009A03F2">
        <w:rPr>
          <w:sz w:val="20"/>
          <w:szCs w:val="20"/>
        </w:rPr>
        <w:t>во-вторых, термин «амортизация», используемый в учёте, понимается не как физический износ или снижение рыночной стоимости объекта в течение данного времени, а как списание стоимости производственных активов в течение времени их полезного функционирования. Термин употребляется для отражения постепенного списания стоимости основных средств на издержки;</w:t>
      </w:r>
    </w:p>
    <w:p w:rsidR="009A03F2" w:rsidRPr="009A03F2" w:rsidRDefault="009A03F2" w:rsidP="009A03F2">
      <w:pPr>
        <w:pStyle w:val="32"/>
        <w:spacing w:after="0" w:line="216" w:lineRule="auto"/>
        <w:ind w:left="0" w:firstLine="284"/>
        <w:jc w:val="both"/>
        <w:rPr>
          <w:sz w:val="20"/>
          <w:szCs w:val="20"/>
        </w:rPr>
      </w:pPr>
      <w:r w:rsidRPr="009A03F2">
        <w:rPr>
          <w:sz w:val="20"/>
          <w:szCs w:val="20"/>
        </w:rPr>
        <w:t xml:space="preserve">в-третьих, амортизация не является процессом оценки стоимости. К факторам, влияющим на величину амортизационных отчислений, необходимо отнести: </w:t>
      </w:r>
    </w:p>
    <w:p w:rsidR="009A03F2" w:rsidRPr="009A03F2" w:rsidRDefault="009A03F2" w:rsidP="009A03F2">
      <w:pPr>
        <w:pStyle w:val="32"/>
        <w:spacing w:after="0" w:line="216" w:lineRule="auto"/>
        <w:ind w:left="0" w:firstLine="284"/>
        <w:jc w:val="both"/>
        <w:rPr>
          <w:sz w:val="20"/>
          <w:szCs w:val="20"/>
        </w:rPr>
      </w:pPr>
      <w:r w:rsidRPr="009A03F2">
        <w:rPr>
          <w:sz w:val="20"/>
          <w:szCs w:val="20"/>
        </w:rPr>
        <w:t xml:space="preserve">1) первоначальную стоимость объекта; </w:t>
      </w:r>
    </w:p>
    <w:p w:rsidR="009A03F2" w:rsidRPr="009A03F2" w:rsidRDefault="009A03F2" w:rsidP="009A03F2">
      <w:pPr>
        <w:pStyle w:val="32"/>
        <w:spacing w:after="0" w:line="216" w:lineRule="auto"/>
        <w:ind w:left="0" w:firstLine="284"/>
        <w:jc w:val="both"/>
        <w:rPr>
          <w:sz w:val="20"/>
          <w:szCs w:val="20"/>
        </w:rPr>
      </w:pPr>
      <w:r w:rsidRPr="009A03F2">
        <w:rPr>
          <w:sz w:val="20"/>
          <w:szCs w:val="20"/>
        </w:rPr>
        <w:t xml:space="preserve">2) остаточную стоимость объекта; </w:t>
      </w:r>
    </w:p>
    <w:p w:rsidR="009A03F2" w:rsidRPr="009A03F2" w:rsidRDefault="009A03F2" w:rsidP="009A03F2">
      <w:pPr>
        <w:pStyle w:val="32"/>
        <w:spacing w:after="0" w:line="216" w:lineRule="auto"/>
        <w:ind w:left="0" w:firstLine="284"/>
        <w:jc w:val="both"/>
        <w:rPr>
          <w:sz w:val="20"/>
          <w:szCs w:val="20"/>
        </w:rPr>
      </w:pPr>
      <w:r w:rsidRPr="009A03F2">
        <w:rPr>
          <w:sz w:val="20"/>
          <w:szCs w:val="20"/>
        </w:rPr>
        <w:t xml:space="preserve">3) ликвидационную стоимость объекта; </w:t>
      </w:r>
    </w:p>
    <w:p w:rsidR="009A03F2" w:rsidRPr="009A03F2" w:rsidRDefault="009A03F2" w:rsidP="009A03F2">
      <w:pPr>
        <w:pStyle w:val="32"/>
        <w:spacing w:after="0" w:line="216" w:lineRule="auto"/>
        <w:ind w:left="0" w:firstLine="284"/>
        <w:jc w:val="both"/>
        <w:rPr>
          <w:sz w:val="20"/>
          <w:szCs w:val="20"/>
        </w:rPr>
      </w:pPr>
      <w:r w:rsidRPr="009A03F2">
        <w:rPr>
          <w:sz w:val="20"/>
          <w:szCs w:val="20"/>
        </w:rPr>
        <w:t>4) срок полезного использования объекта.</w:t>
      </w:r>
    </w:p>
    <w:p w:rsidR="009A03F2" w:rsidRPr="009A03F2" w:rsidRDefault="009A03F2" w:rsidP="009A03F2">
      <w:pPr>
        <w:pStyle w:val="32"/>
        <w:spacing w:after="0" w:line="216" w:lineRule="auto"/>
        <w:ind w:left="0" w:firstLine="284"/>
        <w:jc w:val="both"/>
        <w:rPr>
          <w:sz w:val="20"/>
          <w:szCs w:val="20"/>
        </w:rPr>
      </w:pPr>
      <w:proofErr w:type="gramStart"/>
      <w:r w:rsidRPr="009A03F2">
        <w:rPr>
          <w:sz w:val="20"/>
          <w:szCs w:val="20"/>
        </w:rPr>
        <w:t>Выбор использования того или иного способа начисления амортизации отражённого в учётной политике организации, зависят от ряда факторов: степени предполагаемой интенсивности эксплуатации оборудования и скорости его износа; предполагаемой продолжительности эксплуатации оборудования; длительности жизненного цикла продукции, выпускаемой на амортизируемом оборудовании; прогнозируемой динамики цен и ожидаемого изменения конъюнктуры  на новое оборудование аналогичного типа и класса.</w:t>
      </w:r>
      <w:proofErr w:type="gramEnd"/>
    </w:p>
    <w:p w:rsidR="009A03F2" w:rsidRPr="009A03F2" w:rsidRDefault="009A03F2" w:rsidP="009A03F2">
      <w:pPr>
        <w:pStyle w:val="32"/>
        <w:spacing w:after="0" w:line="216" w:lineRule="auto"/>
        <w:ind w:left="0" w:firstLine="284"/>
        <w:jc w:val="both"/>
        <w:rPr>
          <w:sz w:val="20"/>
          <w:szCs w:val="20"/>
        </w:rPr>
      </w:pPr>
      <w:r w:rsidRPr="009A03F2">
        <w:rPr>
          <w:sz w:val="20"/>
          <w:szCs w:val="20"/>
        </w:rPr>
        <w:t xml:space="preserve">Используемый способ или метод амортизации должен быть экономически обоснован, то есть отражать схему, по которой компания потребляет экономические выгоды, получаемые от актива. МСФО предусматривают возможность пересмотра и изменения используемых методов амортизации в случае значительных изменений в предполагаемой схеме получения экономических выгод. </w:t>
      </w:r>
    </w:p>
    <w:p w:rsidR="009A03F2" w:rsidRPr="009A03F2" w:rsidRDefault="009A03F2" w:rsidP="009A03F2">
      <w:pPr>
        <w:pStyle w:val="32"/>
        <w:spacing w:after="0" w:line="216" w:lineRule="auto"/>
        <w:ind w:left="0" w:firstLine="284"/>
        <w:jc w:val="both"/>
        <w:rPr>
          <w:sz w:val="20"/>
          <w:szCs w:val="20"/>
        </w:rPr>
      </w:pPr>
      <w:r w:rsidRPr="009A03F2">
        <w:rPr>
          <w:sz w:val="20"/>
          <w:szCs w:val="20"/>
        </w:rPr>
        <w:t>Согласно Международным стандартам учёта и отчётности основными методами начисления амортизации основных средств являются:</w:t>
      </w:r>
    </w:p>
    <w:p w:rsidR="009A03F2" w:rsidRPr="009A03F2" w:rsidRDefault="009A03F2" w:rsidP="009A03F2">
      <w:pPr>
        <w:pStyle w:val="32"/>
        <w:spacing w:after="0" w:line="216" w:lineRule="auto"/>
        <w:ind w:left="0" w:firstLine="284"/>
        <w:jc w:val="both"/>
        <w:rPr>
          <w:sz w:val="20"/>
          <w:szCs w:val="20"/>
        </w:rPr>
      </w:pPr>
      <w:r w:rsidRPr="009A03F2">
        <w:rPr>
          <w:sz w:val="20"/>
          <w:szCs w:val="20"/>
        </w:rPr>
        <w:t>- метод амортизации исходя из выработки и производительности амортизируемого объекта (производственный метод);</w:t>
      </w:r>
    </w:p>
    <w:p w:rsidR="009A03F2" w:rsidRPr="009A03F2" w:rsidRDefault="009A03F2" w:rsidP="009A03F2">
      <w:pPr>
        <w:pStyle w:val="32"/>
        <w:spacing w:after="0" w:line="216" w:lineRule="auto"/>
        <w:ind w:left="0" w:firstLine="284"/>
        <w:jc w:val="both"/>
        <w:rPr>
          <w:sz w:val="20"/>
          <w:szCs w:val="20"/>
        </w:rPr>
      </w:pPr>
      <w:r w:rsidRPr="009A03F2">
        <w:rPr>
          <w:sz w:val="20"/>
          <w:szCs w:val="20"/>
        </w:rPr>
        <w:t>- метод равномерного, прямолинейного списания стоимости основных средств;</w:t>
      </w:r>
    </w:p>
    <w:p w:rsidR="009A03F2" w:rsidRPr="009A03F2" w:rsidRDefault="009A03F2" w:rsidP="009A03F2">
      <w:pPr>
        <w:pStyle w:val="32"/>
        <w:spacing w:after="0" w:line="216" w:lineRule="auto"/>
        <w:ind w:left="0" w:firstLine="284"/>
        <w:jc w:val="both"/>
        <w:rPr>
          <w:sz w:val="20"/>
          <w:szCs w:val="20"/>
        </w:rPr>
      </w:pPr>
      <w:r w:rsidRPr="009A03F2">
        <w:rPr>
          <w:sz w:val="20"/>
          <w:szCs w:val="20"/>
        </w:rPr>
        <w:t>- методы ускоренной амортизации (метод суммы чисел лет и метод снижающегося остатка);</w:t>
      </w:r>
    </w:p>
    <w:p w:rsidR="009A03F2" w:rsidRPr="009A03F2" w:rsidRDefault="009A03F2" w:rsidP="009A03F2">
      <w:pPr>
        <w:pStyle w:val="32"/>
        <w:spacing w:after="0" w:line="216" w:lineRule="auto"/>
        <w:ind w:left="0" w:firstLine="284"/>
        <w:jc w:val="both"/>
        <w:rPr>
          <w:sz w:val="20"/>
          <w:szCs w:val="20"/>
        </w:rPr>
      </w:pPr>
      <w:r w:rsidRPr="009A03F2">
        <w:rPr>
          <w:sz w:val="20"/>
          <w:szCs w:val="20"/>
        </w:rPr>
        <w:lastRenderedPageBreak/>
        <w:t>- специальные методы амортизации (метод сложных процентов, методы амортизации малоценных текущих активов, или метод запасов).</w:t>
      </w:r>
    </w:p>
    <w:p w:rsidR="009A03F2" w:rsidRPr="009A03F2" w:rsidRDefault="009A03F2" w:rsidP="009A03F2">
      <w:pPr>
        <w:pStyle w:val="32"/>
        <w:spacing w:after="0" w:line="216" w:lineRule="auto"/>
        <w:ind w:left="0" w:firstLine="284"/>
        <w:jc w:val="both"/>
        <w:rPr>
          <w:sz w:val="20"/>
          <w:szCs w:val="20"/>
        </w:rPr>
      </w:pPr>
      <w:r w:rsidRPr="009A03F2">
        <w:rPr>
          <w:sz w:val="20"/>
          <w:szCs w:val="20"/>
        </w:rPr>
        <w:t xml:space="preserve">Первые три метода применяются в Республике Беларусь. Специальные методы амортизации не нашли применения в практике работы предприятий. За рубежом метод сложных процентов используется при расчёте амортизации достаточно редко и сфера их применения ограничена в основном предприятиями коммунального обслуживания и недвижимостью. </w:t>
      </w:r>
    </w:p>
    <w:p w:rsidR="009A03F2" w:rsidRPr="009A03F2" w:rsidRDefault="009A03F2" w:rsidP="009A03F2">
      <w:pPr>
        <w:pStyle w:val="32"/>
        <w:spacing w:after="0" w:line="216" w:lineRule="auto"/>
        <w:ind w:left="0" w:firstLine="284"/>
        <w:jc w:val="both"/>
        <w:rPr>
          <w:sz w:val="20"/>
          <w:szCs w:val="20"/>
        </w:rPr>
      </w:pPr>
      <w:r w:rsidRPr="009A03F2">
        <w:rPr>
          <w:sz w:val="20"/>
          <w:szCs w:val="20"/>
        </w:rPr>
        <w:t xml:space="preserve">В отличие от методов ускоренной амортизации, начисление амортизационных отчислений при этом методе производится по шкале возрастающих ставок так, чтобы в первые годы отчислялись меньшие суммы, чем </w:t>
      </w:r>
      <w:proofErr w:type="gramStart"/>
      <w:r w:rsidRPr="009A03F2">
        <w:rPr>
          <w:sz w:val="20"/>
          <w:szCs w:val="20"/>
        </w:rPr>
        <w:t>в</w:t>
      </w:r>
      <w:proofErr w:type="gramEnd"/>
      <w:r w:rsidRPr="009A03F2">
        <w:rPr>
          <w:sz w:val="20"/>
          <w:szCs w:val="20"/>
        </w:rPr>
        <w:t xml:space="preserve"> последние. </w:t>
      </w:r>
    </w:p>
    <w:p w:rsidR="009A03F2" w:rsidRDefault="009A03F2" w:rsidP="009A03F2">
      <w:pPr>
        <w:spacing w:line="216" w:lineRule="auto"/>
        <w:ind w:firstLine="284"/>
        <w:jc w:val="both"/>
        <w:rPr>
          <w:sz w:val="20"/>
          <w:szCs w:val="20"/>
        </w:rPr>
      </w:pPr>
      <w:r w:rsidRPr="009A03F2">
        <w:rPr>
          <w:sz w:val="20"/>
          <w:szCs w:val="20"/>
        </w:rPr>
        <w:t xml:space="preserve">Белорусский бухгалтерский учет требует детального документарного обоснования каждой производимой операции исключительно в соответствии с инструкциями и нормативными документами, в то время как для МСФО определяющим критерием является экономический смысл операции, заложенный в каждом Стандарте и интерпретации. </w:t>
      </w:r>
    </w:p>
    <w:p w:rsidR="009A03F2" w:rsidRPr="009A03F2" w:rsidRDefault="009A03F2" w:rsidP="009A03F2">
      <w:pPr>
        <w:spacing w:line="216" w:lineRule="auto"/>
        <w:ind w:firstLine="284"/>
        <w:jc w:val="both"/>
        <w:rPr>
          <w:sz w:val="20"/>
          <w:szCs w:val="20"/>
        </w:rPr>
      </w:pPr>
      <w:r w:rsidRPr="009A03F2">
        <w:rPr>
          <w:sz w:val="20"/>
          <w:szCs w:val="20"/>
        </w:rPr>
        <w:t xml:space="preserve">Такой подход, с одной стороны, позволяет избежать искажений в финансовой отчетности, возникающих из-за задержек в документообороте. С другой – требует существенно более высокой квалификации учетных работников, которые должны будут выносить суждения относительно сути производимых операций. Знание </w:t>
      </w:r>
      <w:r>
        <w:rPr>
          <w:sz w:val="20"/>
          <w:szCs w:val="20"/>
        </w:rPr>
        <w:t>международных стандартов финансовой отчетности</w:t>
      </w:r>
      <w:r w:rsidRPr="009A03F2">
        <w:rPr>
          <w:sz w:val="20"/>
          <w:szCs w:val="20"/>
        </w:rPr>
        <w:t xml:space="preserve"> в скором времени станет нормой для профильных специалистов.</w:t>
      </w:r>
    </w:p>
    <w:p w:rsidR="009A03F2" w:rsidRPr="009A03F2" w:rsidRDefault="009A03F2" w:rsidP="009A03F2">
      <w:pPr>
        <w:spacing w:line="216" w:lineRule="auto"/>
        <w:ind w:firstLine="284"/>
        <w:jc w:val="both"/>
        <w:rPr>
          <w:color w:val="000000"/>
          <w:sz w:val="20"/>
          <w:szCs w:val="20"/>
          <w:shd w:val="clear" w:color="auto" w:fill="FFFFFF"/>
        </w:rPr>
      </w:pPr>
      <w:r w:rsidRPr="009A03F2">
        <w:rPr>
          <w:color w:val="000000"/>
          <w:sz w:val="20"/>
          <w:szCs w:val="20"/>
          <w:shd w:val="clear" w:color="auto" w:fill="FFFFFF"/>
        </w:rPr>
        <w:t xml:space="preserve">Таким образом, на современном этапе развития амортизационной политики в Республике Беларусь возникла необходимость ее адаптации к международной практике. </w:t>
      </w:r>
    </w:p>
    <w:p w:rsidR="009A03F2" w:rsidRPr="009A03F2" w:rsidRDefault="009A03F2" w:rsidP="009A03F2">
      <w:pPr>
        <w:spacing w:line="216" w:lineRule="auto"/>
        <w:ind w:firstLine="284"/>
        <w:jc w:val="both"/>
        <w:rPr>
          <w:b/>
          <w:sz w:val="20"/>
          <w:szCs w:val="20"/>
        </w:rPr>
      </w:pPr>
      <w:r w:rsidRPr="009A03F2">
        <w:rPr>
          <w:color w:val="000000"/>
          <w:sz w:val="20"/>
          <w:szCs w:val="20"/>
          <w:shd w:val="clear" w:color="auto" w:fill="FFFFFF"/>
        </w:rPr>
        <w:t>Существенным шагом в этом направлении является введение понятийного аппарата, используемого в мировом сообществе. В частности, Международные стандарты финансовой отчетности, широко внедряемые в национальную систему стандартов, содержат ряд терминов, которые ранее не использовались в отечественном бухгалтерском учете.</w:t>
      </w:r>
    </w:p>
    <w:p w:rsidR="009A03F2" w:rsidRPr="00C93A70" w:rsidRDefault="009A03F2" w:rsidP="009A03F2">
      <w:pPr>
        <w:spacing w:line="216" w:lineRule="auto"/>
        <w:ind w:firstLine="284"/>
        <w:jc w:val="center"/>
        <w:rPr>
          <w:b/>
          <w:sz w:val="20"/>
          <w:szCs w:val="20"/>
        </w:rPr>
      </w:pPr>
    </w:p>
    <w:p w:rsidR="009A03F2" w:rsidRPr="00C93A70" w:rsidRDefault="009A03F2" w:rsidP="009A03F2">
      <w:pPr>
        <w:spacing w:line="216" w:lineRule="auto"/>
        <w:ind w:firstLine="284"/>
        <w:jc w:val="center"/>
        <w:rPr>
          <w:sz w:val="16"/>
          <w:szCs w:val="20"/>
        </w:rPr>
      </w:pPr>
      <w:r w:rsidRPr="00C93A70">
        <w:rPr>
          <w:sz w:val="16"/>
          <w:szCs w:val="20"/>
        </w:rPr>
        <w:t>ЛИТЕРАТУРА</w:t>
      </w:r>
    </w:p>
    <w:p w:rsidR="009A03F2" w:rsidRPr="00192CA4" w:rsidRDefault="009A03F2" w:rsidP="009A03F2">
      <w:pPr>
        <w:spacing w:line="216" w:lineRule="auto"/>
        <w:ind w:firstLine="284"/>
        <w:jc w:val="center"/>
        <w:rPr>
          <w:b/>
          <w:sz w:val="16"/>
          <w:szCs w:val="16"/>
        </w:rPr>
      </w:pPr>
    </w:p>
    <w:p w:rsidR="009A03F2" w:rsidRPr="00192CA4" w:rsidRDefault="009A03F2" w:rsidP="009A03F2">
      <w:pPr>
        <w:spacing w:line="216" w:lineRule="auto"/>
        <w:ind w:firstLine="284"/>
        <w:jc w:val="both"/>
        <w:rPr>
          <w:sz w:val="16"/>
          <w:szCs w:val="16"/>
        </w:rPr>
      </w:pPr>
      <w:r w:rsidRPr="00192CA4">
        <w:rPr>
          <w:sz w:val="16"/>
          <w:szCs w:val="16"/>
        </w:rPr>
        <w:t xml:space="preserve">1.. </w:t>
      </w:r>
      <w:r>
        <w:rPr>
          <w:sz w:val="16"/>
          <w:szCs w:val="16"/>
        </w:rPr>
        <w:t>Институт проблем</w:t>
      </w:r>
      <w:r w:rsidRPr="00192CA4">
        <w:rPr>
          <w:sz w:val="16"/>
          <w:szCs w:val="16"/>
        </w:rPr>
        <w:t xml:space="preserve"> предпринимательства</w:t>
      </w:r>
      <w:r>
        <w:rPr>
          <w:sz w:val="16"/>
          <w:szCs w:val="16"/>
        </w:rPr>
        <w:t>.</w:t>
      </w:r>
      <w:r w:rsidRPr="00192CA4">
        <w:rPr>
          <w:sz w:val="16"/>
          <w:szCs w:val="16"/>
        </w:rPr>
        <w:t xml:space="preserve"> </w:t>
      </w:r>
      <w:r>
        <w:rPr>
          <w:sz w:val="16"/>
          <w:szCs w:val="16"/>
        </w:rPr>
        <w:t>–</w:t>
      </w:r>
      <w:r w:rsidRPr="00192CA4">
        <w:rPr>
          <w:sz w:val="16"/>
          <w:szCs w:val="16"/>
        </w:rPr>
        <w:t xml:space="preserve"> [Электронный ресурс]</w:t>
      </w:r>
      <w:r>
        <w:rPr>
          <w:sz w:val="16"/>
          <w:szCs w:val="16"/>
        </w:rPr>
        <w:t xml:space="preserve"> </w:t>
      </w:r>
      <w:r w:rsidRPr="00192CA4">
        <w:rPr>
          <w:sz w:val="16"/>
          <w:szCs w:val="16"/>
        </w:rPr>
        <w:t>/</w:t>
      </w:r>
      <w:r>
        <w:rPr>
          <w:sz w:val="16"/>
          <w:szCs w:val="16"/>
        </w:rPr>
        <w:t xml:space="preserve"> </w:t>
      </w:r>
      <w:r w:rsidRPr="00192CA4">
        <w:rPr>
          <w:bCs/>
          <w:sz w:val="16"/>
          <w:szCs w:val="16"/>
        </w:rPr>
        <w:t>Общая характеристика МСФО (IAS) 16 «Основные средства»,</w:t>
      </w:r>
      <w:r>
        <w:rPr>
          <w:bCs/>
          <w:sz w:val="16"/>
          <w:szCs w:val="16"/>
        </w:rPr>
        <w:t xml:space="preserve"> </w:t>
      </w:r>
      <w:r>
        <w:rPr>
          <w:sz w:val="16"/>
          <w:szCs w:val="16"/>
        </w:rPr>
        <w:t>Р</w:t>
      </w:r>
      <w:r w:rsidRPr="00192CA4">
        <w:rPr>
          <w:sz w:val="16"/>
          <w:szCs w:val="16"/>
        </w:rPr>
        <w:t xml:space="preserve">ежим доступа: </w:t>
      </w:r>
      <w:hyperlink r:id="rId39" w:history="1">
        <w:r w:rsidRPr="00192CA4">
          <w:rPr>
            <w:rStyle w:val="aa"/>
            <w:color w:val="auto"/>
            <w:sz w:val="16"/>
            <w:szCs w:val="16"/>
            <w:u w:val="none"/>
          </w:rPr>
          <w:t>http://www.ippnou.ru/print/002712/</w:t>
        </w:r>
      </w:hyperlink>
      <w:r w:rsidRPr="00192CA4">
        <w:rPr>
          <w:sz w:val="16"/>
          <w:szCs w:val="16"/>
        </w:rPr>
        <w:t xml:space="preserve">. </w:t>
      </w:r>
      <w:r>
        <w:rPr>
          <w:sz w:val="16"/>
          <w:szCs w:val="16"/>
        </w:rPr>
        <w:t>Д</w:t>
      </w:r>
      <w:r w:rsidRPr="00192CA4">
        <w:rPr>
          <w:sz w:val="16"/>
          <w:szCs w:val="16"/>
        </w:rPr>
        <w:t>ата доступа: 26.03.2014</w:t>
      </w:r>
      <w:r>
        <w:rPr>
          <w:sz w:val="16"/>
          <w:szCs w:val="16"/>
        </w:rPr>
        <w:t xml:space="preserve"> г.</w:t>
      </w:r>
    </w:p>
    <w:p w:rsidR="009A03F2" w:rsidRPr="00192CA4" w:rsidRDefault="009A03F2" w:rsidP="009A03F2">
      <w:pPr>
        <w:spacing w:line="216" w:lineRule="auto"/>
        <w:ind w:firstLine="284"/>
        <w:jc w:val="both"/>
        <w:rPr>
          <w:sz w:val="16"/>
          <w:szCs w:val="16"/>
        </w:rPr>
      </w:pPr>
      <w:r w:rsidRPr="00192CA4">
        <w:rPr>
          <w:sz w:val="16"/>
          <w:szCs w:val="16"/>
        </w:rPr>
        <w:t xml:space="preserve">2.. </w:t>
      </w:r>
      <w:r>
        <w:rPr>
          <w:sz w:val="16"/>
          <w:szCs w:val="16"/>
        </w:rPr>
        <w:t>Центр начального обучения МФСО –</w:t>
      </w:r>
      <w:r w:rsidRPr="00192CA4">
        <w:rPr>
          <w:sz w:val="16"/>
          <w:szCs w:val="16"/>
        </w:rPr>
        <w:t xml:space="preserve"> </w:t>
      </w:r>
      <w:r>
        <w:rPr>
          <w:sz w:val="16"/>
          <w:szCs w:val="16"/>
        </w:rPr>
        <w:t xml:space="preserve">[Электронный ресурс] / </w:t>
      </w:r>
      <w:r w:rsidRPr="00192CA4">
        <w:rPr>
          <w:bCs/>
          <w:sz w:val="16"/>
          <w:szCs w:val="16"/>
        </w:rPr>
        <w:t>МСФО (IAS) 16 «Основные средства»</w:t>
      </w:r>
      <w:r>
        <w:rPr>
          <w:bCs/>
          <w:sz w:val="16"/>
          <w:szCs w:val="16"/>
        </w:rPr>
        <w:t>. Р</w:t>
      </w:r>
      <w:r w:rsidRPr="00192CA4">
        <w:rPr>
          <w:sz w:val="16"/>
          <w:szCs w:val="16"/>
        </w:rPr>
        <w:t>ежим доступа:</w:t>
      </w:r>
      <w:r>
        <w:rPr>
          <w:sz w:val="16"/>
          <w:szCs w:val="16"/>
        </w:rPr>
        <w:t xml:space="preserve"> </w:t>
      </w:r>
      <w:r w:rsidRPr="00192CA4">
        <w:rPr>
          <w:sz w:val="16"/>
          <w:szCs w:val="16"/>
        </w:rPr>
        <w:t xml:space="preserve">http://allmsfo.ru/msfo-ias-16.html. </w:t>
      </w:r>
      <w:r>
        <w:rPr>
          <w:sz w:val="16"/>
          <w:szCs w:val="16"/>
        </w:rPr>
        <w:t>Д</w:t>
      </w:r>
      <w:r w:rsidRPr="00192CA4">
        <w:rPr>
          <w:sz w:val="16"/>
          <w:szCs w:val="16"/>
        </w:rPr>
        <w:t>ата доступа: 26.03.2014</w:t>
      </w:r>
      <w:r>
        <w:rPr>
          <w:sz w:val="16"/>
          <w:szCs w:val="16"/>
        </w:rPr>
        <w:t xml:space="preserve"> г.</w:t>
      </w:r>
    </w:p>
    <w:p w:rsidR="009A03F2" w:rsidRPr="00324070" w:rsidRDefault="009A03F2" w:rsidP="009A03F2">
      <w:pPr>
        <w:spacing w:line="216" w:lineRule="auto"/>
        <w:ind w:firstLine="284"/>
        <w:jc w:val="both"/>
        <w:rPr>
          <w:sz w:val="16"/>
          <w:szCs w:val="20"/>
        </w:rPr>
      </w:pPr>
    </w:p>
    <w:p w:rsidR="009A03F2" w:rsidRPr="00324070" w:rsidRDefault="009A03F2" w:rsidP="009A03F2">
      <w:pPr>
        <w:spacing w:line="216" w:lineRule="auto"/>
        <w:jc w:val="both"/>
        <w:rPr>
          <w:sz w:val="16"/>
          <w:szCs w:val="20"/>
        </w:rPr>
      </w:pPr>
    </w:p>
    <w:p w:rsidR="007E3939" w:rsidRPr="007E3939" w:rsidRDefault="007E3939" w:rsidP="007E3939">
      <w:pPr>
        <w:spacing w:line="216" w:lineRule="auto"/>
        <w:jc w:val="both"/>
        <w:rPr>
          <w:sz w:val="20"/>
          <w:szCs w:val="20"/>
        </w:rPr>
      </w:pPr>
      <w:r w:rsidRPr="007E3939">
        <w:rPr>
          <w:sz w:val="20"/>
          <w:szCs w:val="20"/>
        </w:rPr>
        <w:lastRenderedPageBreak/>
        <w:t>УДК 005.932.5:654.032.94/.98</w:t>
      </w:r>
    </w:p>
    <w:p w:rsidR="007E3939" w:rsidRPr="007E3939" w:rsidRDefault="007E3939" w:rsidP="007E3939">
      <w:pPr>
        <w:spacing w:line="216" w:lineRule="auto"/>
        <w:jc w:val="both"/>
        <w:rPr>
          <w:sz w:val="20"/>
          <w:szCs w:val="20"/>
        </w:rPr>
      </w:pPr>
      <w:r w:rsidRPr="007E3939">
        <w:rPr>
          <w:b/>
          <w:sz w:val="20"/>
          <w:szCs w:val="20"/>
        </w:rPr>
        <w:t xml:space="preserve">Кучерин М.О. </w:t>
      </w:r>
      <w:r w:rsidRPr="003570E8">
        <w:rPr>
          <w:sz w:val="20"/>
          <w:szCs w:val="20"/>
        </w:rPr>
        <w:t>–</w:t>
      </w:r>
      <w:r w:rsidRPr="007E3939">
        <w:rPr>
          <w:b/>
          <w:i/>
          <w:sz w:val="20"/>
          <w:szCs w:val="20"/>
        </w:rPr>
        <w:t xml:space="preserve"> </w:t>
      </w:r>
      <w:r w:rsidRPr="007E3939">
        <w:rPr>
          <w:i/>
          <w:sz w:val="20"/>
          <w:szCs w:val="20"/>
        </w:rPr>
        <w:t>студент</w:t>
      </w:r>
    </w:p>
    <w:p w:rsidR="007E3939" w:rsidRPr="007E3939" w:rsidRDefault="007E3939" w:rsidP="007E3939">
      <w:pPr>
        <w:spacing w:line="216" w:lineRule="auto"/>
        <w:jc w:val="both"/>
        <w:rPr>
          <w:b/>
          <w:i/>
          <w:caps/>
          <w:sz w:val="20"/>
          <w:szCs w:val="20"/>
        </w:rPr>
      </w:pPr>
      <w:r w:rsidRPr="007E3939">
        <w:rPr>
          <w:b/>
          <w:caps/>
          <w:sz w:val="20"/>
          <w:szCs w:val="20"/>
        </w:rPr>
        <w:t xml:space="preserve">Управление затратами: бухгалтерский и управленческий учет </w:t>
      </w:r>
    </w:p>
    <w:p w:rsidR="007E3939" w:rsidRPr="007E3939" w:rsidRDefault="007E3939" w:rsidP="007E3939">
      <w:pPr>
        <w:spacing w:line="216" w:lineRule="auto"/>
        <w:jc w:val="both"/>
        <w:rPr>
          <w:sz w:val="20"/>
          <w:szCs w:val="20"/>
        </w:rPr>
      </w:pPr>
      <w:r w:rsidRPr="007E3939">
        <w:rPr>
          <w:i/>
          <w:sz w:val="20"/>
          <w:szCs w:val="20"/>
        </w:rPr>
        <w:t xml:space="preserve">Научный руководитель – </w:t>
      </w:r>
      <w:r w:rsidRPr="007E3939">
        <w:rPr>
          <w:b/>
          <w:i/>
          <w:sz w:val="20"/>
          <w:szCs w:val="20"/>
        </w:rPr>
        <w:t>Куруленко Т.А.</w:t>
      </w:r>
      <w:r w:rsidR="003570E8">
        <w:rPr>
          <w:i/>
          <w:sz w:val="20"/>
          <w:szCs w:val="20"/>
        </w:rPr>
        <w:t xml:space="preserve"> – </w:t>
      </w:r>
      <w:r w:rsidRPr="007E3939">
        <w:rPr>
          <w:i/>
          <w:sz w:val="20"/>
          <w:szCs w:val="20"/>
        </w:rPr>
        <w:t>старший преподаватель</w:t>
      </w:r>
      <w:r w:rsidRPr="007E3939">
        <w:rPr>
          <w:sz w:val="20"/>
          <w:szCs w:val="20"/>
        </w:rPr>
        <w:t xml:space="preserve"> </w:t>
      </w:r>
    </w:p>
    <w:p w:rsidR="007E3939" w:rsidRPr="007E3939" w:rsidRDefault="007E3939" w:rsidP="007E3939">
      <w:pPr>
        <w:spacing w:line="216" w:lineRule="auto"/>
        <w:jc w:val="both"/>
        <w:rPr>
          <w:sz w:val="20"/>
          <w:szCs w:val="20"/>
        </w:rPr>
      </w:pPr>
      <w:r w:rsidRPr="007E3939">
        <w:rPr>
          <w:sz w:val="20"/>
          <w:szCs w:val="20"/>
        </w:rPr>
        <w:t>УО «Белорусская государственная сельскохозяйственная академия», Горки, Республика Беларусь</w:t>
      </w:r>
    </w:p>
    <w:p w:rsidR="007E3939" w:rsidRPr="007E3939" w:rsidRDefault="007E3939" w:rsidP="007E3939">
      <w:pPr>
        <w:spacing w:line="216" w:lineRule="auto"/>
        <w:jc w:val="both"/>
        <w:rPr>
          <w:sz w:val="20"/>
          <w:szCs w:val="20"/>
        </w:rPr>
      </w:pPr>
    </w:p>
    <w:p w:rsidR="007E3939" w:rsidRPr="007E3939" w:rsidRDefault="007E3939" w:rsidP="007E3939">
      <w:pPr>
        <w:spacing w:line="216" w:lineRule="auto"/>
        <w:ind w:firstLine="284"/>
        <w:jc w:val="both"/>
        <w:rPr>
          <w:sz w:val="20"/>
          <w:szCs w:val="20"/>
        </w:rPr>
      </w:pPr>
      <w:r w:rsidRPr="007E3939">
        <w:rPr>
          <w:sz w:val="20"/>
          <w:szCs w:val="20"/>
        </w:rPr>
        <w:t>Источником информации для принятия решений в области затрат является система учета. В большинстве белорусских организаций таким поставщиком данных служит бухгалтерский учет. Согласно общепринятому понятию, под бухгалтерским учетом понимают систему непрерывного формирования информации в стоимостном выражении об активах, обязательствах, о собственном капитале, доходах, расходах организации посредством документирования, инвентаризации, учетной оценки, двойной записи на счетах бухгалтерского учета, обобщения в отчетности.</w:t>
      </w:r>
    </w:p>
    <w:p w:rsidR="007E3939" w:rsidRPr="007E3939" w:rsidRDefault="007E3939" w:rsidP="007E3939">
      <w:pPr>
        <w:spacing w:line="216" w:lineRule="auto"/>
        <w:ind w:firstLine="284"/>
        <w:jc w:val="both"/>
        <w:rPr>
          <w:sz w:val="20"/>
          <w:szCs w:val="20"/>
        </w:rPr>
      </w:pPr>
      <w:r w:rsidRPr="007E3939">
        <w:rPr>
          <w:sz w:val="20"/>
          <w:szCs w:val="20"/>
        </w:rPr>
        <w:t>Целью данной работы будет являться правовой анализ некоторых аспектов регулирования управления затратами, и их бухгалтерский и управленческий учет.</w:t>
      </w:r>
    </w:p>
    <w:p w:rsidR="007E3939" w:rsidRPr="007E3939" w:rsidRDefault="007E3939" w:rsidP="007E3939">
      <w:pPr>
        <w:spacing w:line="216" w:lineRule="auto"/>
        <w:ind w:firstLine="284"/>
        <w:jc w:val="both"/>
        <w:rPr>
          <w:sz w:val="20"/>
          <w:szCs w:val="20"/>
        </w:rPr>
      </w:pPr>
      <w:r w:rsidRPr="007E3939">
        <w:rPr>
          <w:sz w:val="20"/>
          <w:szCs w:val="20"/>
        </w:rPr>
        <w:t>В основу данной статьи положен метод анализа и сравнения.</w:t>
      </w:r>
    </w:p>
    <w:p w:rsidR="007E3939" w:rsidRPr="007E3939" w:rsidRDefault="007E3939" w:rsidP="007E3939">
      <w:pPr>
        <w:spacing w:line="216" w:lineRule="auto"/>
        <w:ind w:firstLine="284"/>
        <w:jc w:val="both"/>
        <w:rPr>
          <w:sz w:val="20"/>
          <w:szCs w:val="20"/>
        </w:rPr>
      </w:pPr>
      <w:r w:rsidRPr="007E3939">
        <w:rPr>
          <w:sz w:val="20"/>
          <w:szCs w:val="20"/>
        </w:rPr>
        <w:t>Итак, бухгалтерский учет необходим и при правильной постановке позволяет достоверно отражать информацию о хозяйственных событиях и фактах. Однако эта система имеет и существенные недостатки: она фиксирует факты прошлого и обеспечивает получение различного рода отчетов, необходимых, прежде всего, внешним пользователям – органам государственного управления и статистики, налоговой инспекции и собственникам бизнеса. Но основное внимание в управлении деятельностью организации должно уделяться не столько отражению фактов и составлению отчетов об уже случившемся в прошлом, сколько прогнозированию перспектив развития, постановке целей и определению способов их достижения.</w:t>
      </w:r>
    </w:p>
    <w:p w:rsidR="007E3939" w:rsidRPr="007E3939" w:rsidRDefault="007E3939" w:rsidP="007E3939">
      <w:pPr>
        <w:spacing w:line="216" w:lineRule="auto"/>
        <w:ind w:firstLine="284"/>
        <w:jc w:val="both"/>
        <w:rPr>
          <w:sz w:val="20"/>
          <w:szCs w:val="20"/>
        </w:rPr>
      </w:pPr>
      <w:r w:rsidRPr="007E3939">
        <w:rPr>
          <w:sz w:val="20"/>
          <w:szCs w:val="20"/>
        </w:rPr>
        <w:t xml:space="preserve">Одним из инструментов, обеспечивающих поддержку процессов принятия решений, планирования и контроля, является управленческий учет, под которым понимается система обеспечения информацией руководителей, направляющих и контролирующих деятельность организации. </w:t>
      </w:r>
    </w:p>
    <w:p w:rsidR="007E3939" w:rsidRPr="007E3939" w:rsidRDefault="007E3939" w:rsidP="007E3939">
      <w:pPr>
        <w:spacing w:line="216" w:lineRule="auto"/>
        <w:ind w:firstLine="284"/>
        <w:jc w:val="both"/>
        <w:rPr>
          <w:sz w:val="20"/>
          <w:szCs w:val="20"/>
        </w:rPr>
      </w:pPr>
      <w:r w:rsidRPr="007E3939">
        <w:rPr>
          <w:sz w:val="20"/>
          <w:szCs w:val="20"/>
        </w:rPr>
        <w:t xml:space="preserve">В основе организации деятельности современных субъектов хозяйствования лежит определение четкой стратегии работы на рынке, определяющей способы привлечения потребителей, выделения организации среди конкурентов. Предприятие может преуспеть только в том случае, если оно создает причину, по которой потребители выбирают именно ее среди множества других. Эти причины или предложения ценности потребителю, которые и являются сущностью </w:t>
      </w:r>
      <w:r w:rsidRPr="007E3939">
        <w:rPr>
          <w:sz w:val="20"/>
          <w:szCs w:val="20"/>
        </w:rPr>
        <w:lastRenderedPageBreak/>
        <w:t>стратегии, делятся на три категории: 1) близость к потребителю;</w:t>
      </w:r>
      <w:r>
        <w:rPr>
          <w:sz w:val="20"/>
          <w:szCs w:val="20"/>
        </w:rPr>
        <w:t xml:space="preserve"> 2) </w:t>
      </w:r>
      <w:r w:rsidRPr="007E3939">
        <w:rPr>
          <w:sz w:val="20"/>
          <w:szCs w:val="20"/>
        </w:rPr>
        <w:t xml:space="preserve">качество обслуживания; 3) лидерство по продукту. </w:t>
      </w:r>
    </w:p>
    <w:p w:rsidR="007E3939" w:rsidRDefault="007E3939" w:rsidP="007E3939">
      <w:pPr>
        <w:spacing w:line="216" w:lineRule="auto"/>
        <w:ind w:firstLine="284"/>
        <w:jc w:val="both"/>
        <w:rPr>
          <w:sz w:val="20"/>
          <w:szCs w:val="20"/>
        </w:rPr>
      </w:pPr>
      <w:r w:rsidRPr="007E3939">
        <w:rPr>
          <w:sz w:val="20"/>
          <w:szCs w:val="20"/>
        </w:rPr>
        <w:t xml:space="preserve">Важным элементом планирования является определение возможных альтернатив и выбор той из них, которая наилучшим образом соответствует стратегии и целям организации. Делая этот выбор, руководитель должен сопоставить потенциальные выгоды с издержками, определить доступные для использования ресурсы. Действия в этом направлении находят формальное выражение в виде подготовленных планов, программ, проектов, смет и других документов. Управление ежедневной работой и поддержка бесперебойного функционирования организации требует побуждения и мотивации людей. Руководители (или иной управленческий персонал) устанавливают задания работникам, разрешают споры, отвечают на вопросы, решают внезапно возникающие проблемы и принимают решения, которые оказывают воздействие на потребителей и работников. При осуществлении этой деятельности используется оперативная отчетность. Реализуя функцию контроля, руководители должны обеспечить выполнение плана. </w:t>
      </w:r>
    </w:p>
    <w:p w:rsidR="007E3939" w:rsidRDefault="007E3939" w:rsidP="007E3939">
      <w:pPr>
        <w:spacing w:line="216" w:lineRule="auto"/>
        <w:ind w:firstLine="284"/>
        <w:jc w:val="both"/>
        <w:rPr>
          <w:sz w:val="20"/>
          <w:szCs w:val="20"/>
        </w:rPr>
      </w:pPr>
      <w:r w:rsidRPr="007E3939">
        <w:rPr>
          <w:sz w:val="20"/>
          <w:szCs w:val="20"/>
        </w:rPr>
        <w:t xml:space="preserve">Важнейшим средством эффективного контроля является обратная связь. Отчет о выполнении плана показывает, где деятельность осуществлялась не так, как было запланировано, и на что необходимо обратить повышенное внимание. Поэтому одна из центральных задач управленческого учета – обеспечение руководителей этой обратной связью. </w:t>
      </w:r>
    </w:p>
    <w:p w:rsidR="007E3939" w:rsidRPr="007E3939" w:rsidRDefault="007E3939" w:rsidP="007E3939">
      <w:pPr>
        <w:spacing w:line="216" w:lineRule="auto"/>
        <w:ind w:firstLine="284"/>
        <w:jc w:val="both"/>
        <w:rPr>
          <w:sz w:val="20"/>
          <w:szCs w:val="20"/>
        </w:rPr>
      </w:pPr>
      <w:r w:rsidRPr="007E3939">
        <w:rPr>
          <w:sz w:val="20"/>
          <w:szCs w:val="20"/>
        </w:rPr>
        <w:t xml:space="preserve">Работу управленческого персонала можно представить в виде цикла планирования и контроля, который представляет собой поток действий от планирования через побуждение и мотивирование, контроль с возвращением снова к планированию. Все эти действия включают принятие решений на основе информации, предоставляемой системой управленческого учета. </w:t>
      </w:r>
    </w:p>
    <w:p w:rsidR="007E3939" w:rsidRPr="007E3939" w:rsidRDefault="007E3939" w:rsidP="007E3939">
      <w:pPr>
        <w:spacing w:line="216" w:lineRule="auto"/>
        <w:ind w:firstLine="284"/>
        <w:jc w:val="both"/>
        <w:rPr>
          <w:sz w:val="20"/>
          <w:szCs w:val="20"/>
        </w:rPr>
      </w:pPr>
      <w:r w:rsidRPr="007E3939">
        <w:rPr>
          <w:sz w:val="20"/>
          <w:szCs w:val="20"/>
        </w:rPr>
        <w:t xml:space="preserve">Несмотря на то, что при ведении бухгалтерского и управленческого учета используется одинаковая информация, между ними существует значительное различие. </w:t>
      </w:r>
    </w:p>
    <w:p w:rsidR="007E3939" w:rsidRPr="007E3939" w:rsidRDefault="007E3939" w:rsidP="007E3939">
      <w:pPr>
        <w:spacing w:line="216" w:lineRule="auto"/>
        <w:ind w:firstLine="284"/>
        <w:jc w:val="both"/>
        <w:rPr>
          <w:sz w:val="20"/>
          <w:szCs w:val="20"/>
        </w:rPr>
      </w:pPr>
      <w:r w:rsidRPr="007E3939">
        <w:rPr>
          <w:sz w:val="20"/>
          <w:szCs w:val="20"/>
        </w:rPr>
        <w:t>Основное отличие управленческого от бухгалтерского учета – его внутренняя ориентация, обеспечение информацией внутренних потребностей организации, а не внешних лиц, заинтересованных в деятельности организации [1].</w:t>
      </w:r>
    </w:p>
    <w:p w:rsidR="007E3939" w:rsidRPr="007E3939" w:rsidRDefault="007E3939" w:rsidP="007E3939">
      <w:pPr>
        <w:spacing w:line="216" w:lineRule="auto"/>
        <w:ind w:firstLine="284"/>
        <w:jc w:val="both"/>
        <w:rPr>
          <w:sz w:val="20"/>
          <w:szCs w:val="20"/>
        </w:rPr>
      </w:pPr>
      <w:r w:rsidRPr="007E3939">
        <w:rPr>
          <w:sz w:val="20"/>
          <w:szCs w:val="20"/>
        </w:rPr>
        <w:t xml:space="preserve">Кроме того, в отличие от бухгалтерского учета, который направлен на подготовку данных для ограниченного набора утвержденных нормативными правовыми актами форм годовой, квартальной и месячной отчетности, в управленческом учете готовится широкий круг разнообразных документов, </w:t>
      </w:r>
      <w:proofErr w:type="gramStart"/>
      <w:r w:rsidRPr="007E3939">
        <w:rPr>
          <w:sz w:val="20"/>
          <w:szCs w:val="20"/>
        </w:rPr>
        <w:t>формы</w:t>
      </w:r>
      <w:proofErr w:type="gramEnd"/>
      <w:r w:rsidRPr="007E3939">
        <w:rPr>
          <w:sz w:val="20"/>
          <w:szCs w:val="20"/>
        </w:rPr>
        <w:t xml:space="preserve"> и содержание которых определяются руководством организации и которые ориентированы на конкретные потребности руководства. Некоторые из них путем </w:t>
      </w:r>
      <w:r w:rsidRPr="007E3939">
        <w:rPr>
          <w:sz w:val="20"/>
          <w:szCs w:val="20"/>
        </w:rPr>
        <w:lastRenderedPageBreak/>
        <w:t>сравнения фактических и плановых данных должны показывать, насколько хорошо работают подразделения или предприятие в целом. Другие содержат периодически получаемые данные о динамике важнейших показателей, таких как выручка, прибыль, использование производственных мощностей, объемы производства и продаж. Аналитические документы могут рассматривать специфические проблемы, стоящие перед предприятием. Поскольку важной частью работы руководителей является планирование, управленческий учет имеет четкую ориентацию на будущее. Постоянное изменение экономических, политических, технологических и других факторов внешней среды требует от руководителей такого планирования, которое основывалось бы в большей степени на оценках того, что может произойти в будущем, чем на изучении уже свершившихся событий. Данные для внутреннего использования руководителями должны быть не столько объективными и поддающимися проверке, сколько релевантными, т.е. соответствующими характеру решаемой проблемы, значимыми, существенными, важными. Именно такой является чаще всего прогнозная информация. Управленческий учет должен быть достаточно гибким, чтобы обеспечить предоставление любых данных, являющихся релевантными для принятия конкретного решения [2].</w:t>
      </w:r>
    </w:p>
    <w:p w:rsidR="007E3939" w:rsidRDefault="007E3939" w:rsidP="007E3939">
      <w:pPr>
        <w:spacing w:line="216" w:lineRule="auto"/>
        <w:ind w:firstLine="284"/>
        <w:jc w:val="both"/>
        <w:rPr>
          <w:sz w:val="20"/>
          <w:szCs w:val="20"/>
        </w:rPr>
      </w:pPr>
      <w:r w:rsidRPr="007E3939">
        <w:rPr>
          <w:sz w:val="20"/>
          <w:szCs w:val="20"/>
        </w:rPr>
        <w:t xml:space="preserve">Таким образом, правила ведения управленческого учета на сельскохозяйственных организациях в настоящее время нет, в связи с тем, что отменены Методические рекомендации по учету затрат и калькулированию себестоимости сельскохозяйственной продукции (работ, услуг). Для внешних отчетов необходима точность, требующая много времени и усилий, но большинство руководителей предпочитают иметь приблизительные данные сегодня, чем более точные – завтра. </w:t>
      </w:r>
    </w:p>
    <w:p w:rsidR="007E3939" w:rsidRPr="007E3939" w:rsidRDefault="007E3939" w:rsidP="007E3939">
      <w:pPr>
        <w:spacing w:line="216" w:lineRule="auto"/>
        <w:ind w:firstLine="284"/>
        <w:jc w:val="both"/>
        <w:rPr>
          <w:sz w:val="20"/>
          <w:szCs w:val="20"/>
        </w:rPr>
      </w:pPr>
      <w:r w:rsidRPr="007E3939">
        <w:rPr>
          <w:sz w:val="20"/>
          <w:szCs w:val="20"/>
        </w:rPr>
        <w:t xml:space="preserve">В управленческом учете также большую роль играет информация, прямо не связанная с ценами и стоимостью. Управленческий учет в отличие от </w:t>
      </w:r>
      <w:proofErr w:type="gramStart"/>
      <w:r w:rsidRPr="007E3939">
        <w:rPr>
          <w:sz w:val="20"/>
          <w:szCs w:val="20"/>
        </w:rPr>
        <w:t>бухгалтерского</w:t>
      </w:r>
      <w:proofErr w:type="gramEnd"/>
      <w:r w:rsidRPr="007E3939">
        <w:rPr>
          <w:sz w:val="20"/>
          <w:szCs w:val="20"/>
        </w:rPr>
        <w:t xml:space="preserve"> сосредоточивает внимание не столько на предприятии в целом, сколько на его отдельном производственном участке. Такими сегментами могут быть виды продукции, территории сбыта, подразделения или любая другая часть предприятия, о которой руководитель считает необходимым иметь информацию. </w:t>
      </w:r>
    </w:p>
    <w:p w:rsidR="007E3939" w:rsidRPr="007E3939" w:rsidRDefault="007E3939" w:rsidP="007E3939">
      <w:pPr>
        <w:spacing w:line="216" w:lineRule="auto"/>
        <w:jc w:val="both"/>
        <w:rPr>
          <w:sz w:val="20"/>
          <w:szCs w:val="20"/>
        </w:rPr>
      </w:pPr>
    </w:p>
    <w:p w:rsidR="007E3939" w:rsidRPr="007E3939" w:rsidRDefault="007E3939" w:rsidP="007E3939">
      <w:pPr>
        <w:spacing w:line="216" w:lineRule="auto"/>
        <w:ind w:firstLine="284"/>
        <w:jc w:val="center"/>
        <w:rPr>
          <w:sz w:val="16"/>
          <w:szCs w:val="16"/>
        </w:rPr>
      </w:pPr>
      <w:r w:rsidRPr="007E3939">
        <w:rPr>
          <w:sz w:val="16"/>
          <w:szCs w:val="16"/>
        </w:rPr>
        <w:t>ЛИТЕРАТУРА</w:t>
      </w:r>
    </w:p>
    <w:p w:rsidR="007E3939" w:rsidRPr="007E3939" w:rsidRDefault="007E3939" w:rsidP="007E3939">
      <w:pPr>
        <w:spacing w:line="216" w:lineRule="auto"/>
        <w:ind w:firstLine="284"/>
        <w:jc w:val="center"/>
        <w:rPr>
          <w:sz w:val="16"/>
          <w:szCs w:val="16"/>
        </w:rPr>
      </w:pPr>
    </w:p>
    <w:p w:rsidR="007E3939" w:rsidRPr="007E3939" w:rsidRDefault="007E3939" w:rsidP="00CA112D">
      <w:pPr>
        <w:pStyle w:val="a3"/>
        <w:numPr>
          <w:ilvl w:val="0"/>
          <w:numId w:val="36"/>
        </w:numPr>
        <w:tabs>
          <w:tab w:val="left" w:pos="426"/>
        </w:tabs>
        <w:spacing w:after="0" w:line="216" w:lineRule="auto"/>
        <w:ind w:left="0" w:firstLine="284"/>
        <w:jc w:val="both"/>
        <w:rPr>
          <w:rFonts w:ascii="Times New Roman" w:hAnsi="Times New Roman" w:cs="Times New Roman"/>
          <w:sz w:val="16"/>
          <w:szCs w:val="16"/>
        </w:rPr>
      </w:pPr>
      <w:r w:rsidRPr="007E3939">
        <w:rPr>
          <w:rFonts w:ascii="Times New Roman" w:hAnsi="Times New Roman" w:cs="Times New Roman"/>
          <w:sz w:val="16"/>
          <w:szCs w:val="16"/>
        </w:rPr>
        <w:t xml:space="preserve"> О бухгалтерском учете и отчетности: Закон Республики Беларусь от 12.07.2013 № 57-З // Консультант Плюс: Беларусь. Технология 3000 [Электронный ресурс] / ООО «ЮрСпектр», </w:t>
      </w:r>
      <w:proofErr w:type="gramStart"/>
      <w:r w:rsidRPr="007E3939">
        <w:rPr>
          <w:rFonts w:ascii="Times New Roman" w:hAnsi="Times New Roman" w:cs="Times New Roman"/>
          <w:sz w:val="16"/>
          <w:szCs w:val="16"/>
        </w:rPr>
        <w:t>Нац. центр</w:t>
      </w:r>
      <w:proofErr w:type="gramEnd"/>
      <w:r w:rsidRPr="007E3939">
        <w:rPr>
          <w:rFonts w:ascii="Times New Roman" w:hAnsi="Times New Roman" w:cs="Times New Roman"/>
          <w:sz w:val="16"/>
          <w:szCs w:val="16"/>
        </w:rPr>
        <w:t xml:space="preserve"> правовой информ. Респ. Беларусь. – Минск, 2014.</w:t>
      </w:r>
    </w:p>
    <w:p w:rsidR="007E3939" w:rsidRPr="007E3939" w:rsidRDefault="007E3939" w:rsidP="00CA112D">
      <w:pPr>
        <w:pStyle w:val="a3"/>
        <w:numPr>
          <w:ilvl w:val="0"/>
          <w:numId w:val="36"/>
        </w:numPr>
        <w:tabs>
          <w:tab w:val="left" w:pos="426"/>
        </w:tabs>
        <w:spacing w:after="0" w:line="216" w:lineRule="auto"/>
        <w:ind w:left="0" w:firstLine="284"/>
        <w:jc w:val="both"/>
        <w:rPr>
          <w:rFonts w:ascii="Times New Roman" w:hAnsi="Times New Roman" w:cs="Times New Roman"/>
          <w:sz w:val="16"/>
          <w:szCs w:val="16"/>
        </w:rPr>
      </w:pPr>
      <w:r w:rsidRPr="007E3939">
        <w:rPr>
          <w:rFonts w:ascii="Times New Roman" w:hAnsi="Times New Roman" w:cs="Times New Roman"/>
          <w:sz w:val="16"/>
          <w:szCs w:val="16"/>
        </w:rPr>
        <w:t xml:space="preserve"> Бухгалтерский управленческий учет в сельскохозяйственных организациях: учеб</w:t>
      </w:r>
      <w:proofErr w:type="gramStart"/>
      <w:r w:rsidRPr="007E3939">
        <w:rPr>
          <w:rFonts w:ascii="Times New Roman" w:hAnsi="Times New Roman" w:cs="Times New Roman"/>
          <w:sz w:val="16"/>
          <w:szCs w:val="16"/>
        </w:rPr>
        <w:t>.</w:t>
      </w:r>
      <w:proofErr w:type="gramEnd"/>
      <w:r w:rsidRPr="007E3939">
        <w:rPr>
          <w:rFonts w:ascii="Times New Roman" w:hAnsi="Times New Roman" w:cs="Times New Roman"/>
          <w:sz w:val="16"/>
          <w:szCs w:val="16"/>
        </w:rPr>
        <w:t xml:space="preserve"> </w:t>
      </w:r>
      <w:proofErr w:type="gramStart"/>
      <w:r w:rsidRPr="007E3939">
        <w:rPr>
          <w:rFonts w:ascii="Times New Roman" w:hAnsi="Times New Roman" w:cs="Times New Roman"/>
          <w:sz w:val="16"/>
          <w:szCs w:val="16"/>
        </w:rPr>
        <w:t>п</w:t>
      </w:r>
      <w:proofErr w:type="gramEnd"/>
      <w:r w:rsidRPr="007E3939">
        <w:rPr>
          <w:rFonts w:ascii="Times New Roman" w:hAnsi="Times New Roman" w:cs="Times New Roman"/>
          <w:sz w:val="16"/>
          <w:szCs w:val="16"/>
        </w:rPr>
        <w:t>особие для студентов высшего сельскохозяйственного образования / А. С. Чечеткин, Л. Н. Корнеева, З. Н. Кулько. – 2012. – 376 с.</w:t>
      </w:r>
    </w:p>
    <w:p w:rsidR="007E3939" w:rsidRPr="009719BA" w:rsidRDefault="007E3939" w:rsidP="007E3939">
      <w:pPr>
        <w:tabs>
          <w:tab w:val="left" w:pos="426"/>
        </w:tabs>
        <w:spacing w:line="216" w:lineRule="auto"/>
        <w:jc w:val="both"/>
        <w:rPr>
          <w:sz w:val="16"/>
          <w:szCs w:val="16"/>
        </w:rPr>
      </w:pPr>
    </w:p>
    <w:p w:rsidR="0056056E" w:rsidRPr="0056056E" w:rsidRDefault="0056056E" w:rsidP="0056056E">
      <w:pPr>
        <w:spacing w:line="216" w:lineRule="auto"/>
        <w:rPr>
          <w:color w:val="000000"/>
          <w:sz w:val="20"/>
          <w:szCs w:val="20"/>
        </w:rPr>
      </w:pPr>
      <w:r w:rsidRPr="0056056E">
        <w:rPr>
          <w:color w:val="000000"/>
          <w:sz w:val="20"/>
          <w:szCs w:val="20"/>
        </w:rPr>
        <w:lastRenderedPageBreak/>
        <w:t>УДК 368.5</w:t>
      </w:r>
    </w:p>
    <w:p w:rsidR="0056056E" w:rsidRPr="0056056E" w:rsidRDefault="0056056E" w:rsidP="0056056E">
      <w:pPr>
        <w:spacing w:line="216" w:lineRule="auto"/>
        <w:rPr>
          <w:b/>
          <w:color w:val="000000"/>
          <w:sz w:val="20"/>
          <w:szCs w:val="20"/>
        </w:rPr>
      </w:pPr>
      <w:r w:rsidRPr="0056056E">
        <w:rPr>
          <w:b/>
          <w:color w:val="000000"/>
          <w:sz w:val="20"/>
          <w:szCs w:val="20"/>
        </w:rPr>
        <w:t>Литв</w:t>
      </w:r>
      <w:r w:rsidR="001C7F05">
        <w:rPr>
          <w:b/>
          <w:color w:val="000000"/>
          <w:sz w:val="20"/>
          <w:szCs w:val="20"/>
        </w:rPr>
        <w:t>и</w:t>
      </w:r>
      <w:r w:rsidRPr="0056056E">
        <w:rPr>
          <w:b/>
          <w:color w:val="000000"/>
          <w:sz w:val="20"/>
          <w:szCs w:val="20"/>
        </w:rPr>
        <w:t xml:space="preserve">нова Е.С. </w:t>
      </w:r>
      <w:r w:rsidRPr="0056056E">
        <w:rPr>
          <w:color w:val="000000"/>
          <w:sz w:val="20"/>
          <w:szCs w:val="20"/>
        </w:rPr>
        <w:t xml:space="preserve">– </w:t>
      </w:r>
      <w:r w:rsidRPr="006A537E">
        <w:rPr>
          <w:i/>
          <w:color w:val="000000"/>
          <w:sz w:val="20"/>
          <w:szCs w:val="20"/>
        </w:rPr>
        <w:t>студентка</w:t>
      </w:r>
    </w:p>
    <w:p w:rsidR="0056056E" w:rsidRPr="0056056E" w:rsidRDefault="0056056E" w:rsidP="0056056E">
      <w:pPr>
        <w:spacing w:line="216" w:lineRule="auto"/>
        <w:rPr>
          <w:b/>
          <w:color w:val="000000"/>
          <w:sz w:val="20"/>
          <w:szCs w:val="20"/>
        </w:rPr>
      </w:pPr>
      <w:r w:rsidRPr="0056056E">
        <w:rPr>
          <w:b/>
          <w:color w:val="000000"/>
          <w:sz w:val="20"/>
          <w:szCs w:val="20"/>
        </w:rPr>
        <w:t xml:space="preserve">НЕКОТОРЫЕ АСПЕКТЫ ОБЯЗАТЕЛЬНОГО СТРАХОВАНИЯ ИМУЩЕСТВА СЕЛЬСКОХОЗЯЙСТВЕННЫХ ОРГАНИЗАЦИЙ </w:t>
      </w:r>
    </w:p>
    <w:p w:rsidR="0056056E" w:rsidRPr="0056056E" w:rsidRDefault="0056056E" w:rsidP="0056056E">
      <w:pPr>
        <w:spacing w:line="216" w:lineRule="auto"/>
        <w:rPr>
          <w:i/>
          <w:color w:val="000000"/>
          <w:sz w:val="20"/>
          <w:szCs w:val="20"/>
        </w:rPr>
      </w:pPr>
      <w:r w:rsidRPr="0056056E">
        <w:rPr>
          <w:i/>
          <w:color w:val="000000"/>
          <w:sz w:val="20"/>
          <w:szCs w:val="20"/>
        </w:rPr>
        <w:t xml:space="preserve">Научный руководитель – </w:t>
      </w:r>
      <w:r w:rsidR="003570E8" w:rsidRPr="006604D8">
        <w:rPr>
          <w:b/>
          <w:i/>
          <w:color w:val="000000"/>
          <w:sz w:val="20"/>
          <w:szCs w:val="20"/>
        </w:rPr>
        <w:t>Куруленко Т.А.</w:t>
      </w:r>
      <w:r w:rsidR="003570E8">
        <w:rPr>
          <w:b/>
          <w:color w:val="000000"/>
          <w:sz w:val="20"/>
          <w:szCs w:val="20"/>
        </w:rPr>
        <w:t xml:space="preserve"> </w:t>
      </w:r>
      <w:r w:rsidR="003570E8" w:rsidRPr="003570E8">
        <w:rPr>
          <w:color w:val="000000"/>
          <w:sz w:val="20"/>
          <w:szCs w:val="20"/>
        </w:rPr>
        <w:t>–</w:t>
      </w:r>
      <w:r w:rsidRPr="0056056E">
        <w:rPr>
          <w:b/>
          <w:color w:val="000000"/>
          <w:sz w:val="20"/>
          <w:szCs w:val="20"/>
        </w:rPr>
        <w:t xml:space="preserve"> </w:t>
      </w:r>
      <w:r w:rsidRPr="0056056E">
        <w:rPr>
          <w:i/>
          <w:color w:val="000000"/>
          <w:sz w:val="20"/>
          <w:szCs w:val="20"/>
        </w:rPr>
        <w:t>старший преподаватель.</w:t>
      </w:r>
    </w:p>
    <w:p w:rsidR="0056056E" w:rsidRPr="0056056E" w:rsidRDefault="0056056E" w:rsidP="0056056E">
      <w:pPr>
        <w:spacing w:line="216" w:lineRule="auto"/>
        <w:rPr>
          <w:color w:val="000000"/>
          <w:sz w:val="20"/>
          <w:szCs w:val="20"/>
        </w:rPr>
      </w:pPr>
      <w:r w:rsidRPr="0056056E">
        <w:rPr>
          <w:color w:val="000000"/>
          <w:sz w:val="20"/>
          <w:szCs w:val="20"/>
        </w:rPr>
        <w:t>УО «Белорусская государственная сельскохозяйственная академия», Горки,  Республика Беларусь</w:t>
      </w:r>
    </w:p>
    <w:p w:rsidR="0056056E" w:rsidRPr="0056056E" w:rsidRDefault="0056056E" w:rsidP="0056056E">
      <w:pPr>
        <w:spacing w:line="216" w:lineRule="auto"/>
        <w:rPr>
          <w:color w:val="000000"/>
          <w:sz w:val="20"/>
          <w:szCs w:val="20"/>
        </w:rPr>
      </w:pPr>
    </w:p>
    <w:p w:rsidR="0056056E" w:rsidRPr="0056056E" w:rsidRDefault="0056056E" w:rsidP="0056056E">
      <w:pPr>
        <w:spacing w:line="216" w:lineRule="auto"/>
        <w:ind w:firstLine="284"/>
        <w:jc w:val="both"/>
        <w:rPr>
          <w:color w:val="000000"/>
          <w:sz w:val="20"/>
          <w:szCs w:val="20"/>
        </w:rPr>
      </w:pPr>
      <w:r w:rsidRPr="0056056E">
        <w:rPr>
          <w:color w:val="000000"/>
          <w:sz w:val="20"/>
          <w:szCs w:val="20"/>
        </w:rPr>
        <w:t xml:space="preserve">Страхование является защитным </w:t>
      </w:r>
      <w:proofErr w:type="gramStart"/>
      <w:r w:rsidRPr="0056056E">
        <w:rPr>
          <w:color w:val="000000"/>
          <w:sz w:val="20"/>
          <w:szCs w:val="20"/>
        </w:rPr>
        <w:t>экономическим механизмом</w:t>
      </w:r>
      <w:proofErr w:type="gramEnd"/>
      <w:r w:rsidRPr="0056056E">
        <w:rPr>
          <w:color w:val="000000"/>
          <w:sz w:val="20"/>
          <w:szCs w:val="20"/>
        </w:rPr>
        <w:t xml:space="preserve">, направленным на поддержание производства и качества жизни людей. Страхование отражает особую сферу экономических отношений общества. Главный побудительный мотив страхования – это рисковый характер производства и жизни людей. В процессе экономического развития общества существует вероятность риска разрушительного воздействия сил природы, нерациональной деятельности самого человека. Это может привести как к экономическому ущербу, так и к человеческим жертвам. </w:t>
      </w:r>
      <w:proofErr w:type="gramStart"/>
      <w:r w:rsidRPr="0056056E">
        <w:rPr>
          <w:color w:val="000000"/>
          <w:sz w:val="20"/>
          <w:szCs w:val="20"/>
        </w:rPr>
        <w:t>Сельское хозяйство – одна из отраслей, в которой риск воздействия сил природы и других факторов на производственную деятельность достаточно велик.</w:t>
      </w:r>
      <w:proofErr w:type="gramEnd"/>
      <w:r w:rsidRPr="0056056E">
        <w:rPr>
          <w:color w:val="000000"/>
          <w:sz w:val="20"/>
          <w:szCs w:val="20"/>
        </w:rPr>
        <w:t xml:space="preserve"> Поэтому страхование – это наиболее доступный способ защиты экономических интересов, здоровья и жизни человека.</w:t>
      </w:r>
    </w:p>
    <w:p w:rsidR="0056056E" w:rsidRPr="0056056E" w:rsidRDefault="0056056E" w:rsidP="0056056E">
      <w:pPr>
        <w:spacing w:line="216" w:lineRule="auto"/>
        <w:ind w:firstLine="284"/>
        <w:jc w:val="both"/>
        <w:rPr>
          <w:color w:val="000000"/>
          <w:sz w:val="20"/>
          <w:szCs w:val="20"/>
        </w:rPr>
      </w:pPr>
      <w:r w:rsidRPr="0056056E">
        <w:rPr>
          <w:color w:val="000000"/>
          <w:sz w:val="20"/>
          <w:szCs w:val="20"/>
        </w:rPr>
        <w:t>Состояние и перспективы имущественного страхования непосредственно зависят от экономического положения страны, наличия развитой сети страховых компаний, имеющих устойчивое финансовое положение и предлагающих широкий ассортимент страховых услуг.</w:t>
      </w:r>
      <w:r>
        <w:rPr>
          <w:color w:val="000000"/>
          <w:sz w:val="20"/>
          <w:szCs w:val="20"/>
        </w:rPr>
        <w:t xml:space="preserve"> </w:t>
      </w:r>
      <w:r w:rsidRPr="0056056E">
        <w:rPr>
          <w:color w:val="000000"/>
          <w:sz w:val="20"/>
          <w:szCs w:val="20"/>
        </w:rPr>
        <w:t>Целью имущественного страхования является возмещение ущерба, этот принцип состоит в том, что страхователь после наступления страхового случая должен остаться в таком финансово-материальном положении, в котором он находился непосредственно перед ним. В связи с этим стоит проблема оценки стоимости страхования имущества и определении страховой суммы. Максимальная страховая сумма определяется страховой стоимостью или стоимостью страхового интереса ко времени наступления страхового случая. При страховом ущербе в качестве предмета страхования рассматривается не вещь как таковая, а интерес собственника в её сохранении. Как правило, оценка страхового интереса совпадает со стоимостью страхового возмещения вещи в этом качественном состоянии, в котором она находится на момент страхования. При страховании имущества основой расчёта является правильное определение страховой стоимости, в противном случае возникает ситуация стимулирующая страхователя к противоправным действиям для получения страхового возмещения.</w:t>
      </w:r>
    </w:p>
    <w:p w:rsidR="0056056E" w:rsidRPr="0056056E" w:rsidRDefault="0056056E" w:rsidP="0056056E">
      <w:pPr>
        <w:spacing w:line="216" w:lineRule="auto"/>
        <w:ind w:firstLine="284"/>
        <w:jc w:val="both"/>
        <w:rPr>
          <w:color w:val="000000"/>
          <w:sz w:val="20"/>
          <w:szCs w:val="20"/>
        </w:rPr>
      </w:pPr>
      <w:r w:rsidRPr="0056056E">
        <w:rPr>
          <w:color w:val="000000"/>
          <w:sz w:val="20"/>
          <w:szCs w:val="20"/>
        </w:rPr>
        <w:lastRenderedPageBreak/>
        <w:t>Одним из видов обязательного страхования на сельскохозяйственных предприятиях является страхование урожая сельскохозяйственных культур, скота и птицы.</w:t>
      </w:r>
    </w:p>
    <w:p w:rsidR="0056056E" w:rsidRPr="0056056E" w:rsidRDefault="0056056E" w:rsidP="0056056E">
      <w:pPr>
        <w:spacing w:line="216" w:lineRule="auto"/>
        <w:ind w:firstLine="284"/>
        <w:jc w:val="both"/>
        <w:rPr>
          <w:color w:val="000000"/>
          <w:sz w:val="20"/>
          <w:szCs w:val="20"/>
        </w:rPr>
      </w:pPr>
      <w:r w:rsidRPr="0056056E">
        <w:rPr>
          <w:color w:val="000000"/>
          <w:sz w:val="20"/>
          <w:szCs w:val="20"/>
        </w:rPr>
        <w:t xml:space="preserve">Страхователями по обязательному страхованию </w:t>
      </w:r>
      <w:proofErr w:type="gramStart"/>
      <w:r w:rsidRPr="0056056E">
        <w:rPr>
          <w:color w:val="000000"/>
          <w:sz w:val="20"/>
          <w:szCs w:val="20"/>
        </w:rPr>
        <w:t>сельскохозяй</w:t>
      </w:r>
      <w:r>
        <w:rPr>
          <w:color w:val="000000"/>
          <w:sz w:val="20"/>
          <w:szCs w:val="20"/>
        </w:rPr>
        <w:t>-</w:t>
      </w:r>
      <w:r w:rsidRPr="0056056E">
        <w:rPr>
          <w:color w:val="000000"/>
          <w:sz w:val="20"/>
          <w:szCs w:val="20"/>
        </w:rPr>
        <w:t>ственной</w:t>
      </w:r>
      <w:proofErr w:type="gramEnd"/>
      <w:r w:rsidRPr="0056056E">
        <w:rPr>
          <w:color w:val="000000"/>
          <w:sz w:val="20"/>
          <w:szCs w:val="20"/>
        </w:rPr>
        <w:t xml:space="preserve"> продукции являются юридические лица, основной вид деятельности которых – выращивание (производство) сельскохозяй</w:t>
      </w:r>
      <w:r>
        <w:rPr>
          <w:color w:val="000000"/>
          <w:sz w:val="20"/>
          <w:szCs w:val="20"/>
        </w:rPr>
        <w:t>-</w:t>
      </w:r>
      <w:r w:rsidRPr="0056056E">
        <w:rPr>
          <w:color w:val="000000"/>
          <w:sz w:val="20"/>
          <w:szCs w:val="20"/>
        </w:rPr>
        <w:t>ственных культур, скота и птицы, а так же юридические лица, обособленные подразделения которых выращивают</w:t>
      </w:r>
      <w:r>
        <w:rPr>
          <w:color w:val="000000"/>
          <w:sz w:val="20"/>
          <w:szCs w:val="20"/>
        </w:rPr>
        <w:t xml:space="preserve"> </w:t>
      </w:r>
      <w:r w:rsidRPr="0056056E">
        <w:rPr>
          <w:color w:val="000000"/>
          <w:sz w:val="20"/>
          <w:szCs w:val="20"/>
        </w:rPr>
        <w:t xml:space="preserve">(производят) сельскохозяйственные культуры, скот и птицу, имеют обособленный баланс и текущий счет в части этой деятельности. </w:t>
      </w:r>
    </w:p>
    <w:p w:rsidR="0056056E" w:rsidRPr="0056056E" w:rsidRDefault="0056056E" w:rsidP="0056056E">
      <w:pPr>
        <w:spacing w:line="216" w:lineRule="auto"/>
        <w:ind w:firstLine="284"/>
        <w:jc w:val="both"/>
        <w:rPr>
          <w:color w:val="000000"/>
          <w:sz w:val="20"/>
          <w:szCs w:val="20"/>
        </w:rPr>
      </w:pPr>
      <w:r w:rsidRPr="0056056E">
        <w:rPr>
          <w:color w:val="000000"/>
          <w:sz w:val="20"/>
          <w:szCs w:val="20"/>
        </w:rPr>
        <w:t xml:space="preserve">Для целей обязательного страхования с государственной поддержкой урожая сельскохозяйственных культур, скота и птицы </w:t>
      </w:r>
      <w:r>
        <w:rPr>
          <w:color w:val="000000"/>
          <w:sz w:val="20"/>
          <w:szCs w:val="20"/>
        </w:rPr>
        <w:t>используется такой термин, как «сельскохозяйственная продукция»</w:t>
      </w:r>
      <w:r w:rsidRPr="0056056E">
        <w:rPr>
          <w:color w:val="000000"/>
          <w:sz w:val="20"/>
          <w:szCs w:val="20"/>
        </w:rPr>
        <w:t xml:space="preserve"> – сельскохозяйственные культуры, скот и птица, включенные в перечень объектов, подле</w:t>
      </w:r>
      <w:r>
        <w:rPr>
          <w:color w:val="000000"/>
          <w:sz w:val="20"/>
          <w:szCs w:val="20"/>
        </w:rPr>
        <w:t>жащих обязательному страхованию</w:t>
      </w:r>
      <w:r w:rsidRPr="0056056E">
        <w:rPr>
          <w:color w:val="000000"/>
          <w:sz w:val="20"/>
          <w:szCs w:val="20"/>
        </w:rPr>
        <w:t>, ежегодно утвер</w:t>
      </w:r>
      <w:r>
        <w:rPr>
          <w:color w:val="000000"/>
          <w:sz w:val="20"/>
          <w:szCs w:val="20"/>
        </w:rPr>
        <w:t>ждаемый Президентом Р</w:t>
      </w:r>
      <w:r w:rsidRPr="0056056E">
        <w:rPr>
          <w:color w:val="000000"/>
          <w:sz w:val="20"/>
          <w:szCs w:val="20"/>
        </w:rPr>
        <w:t>Б. Указом Президента РБ «Об обязательном страховании с государственной поддержкой урожая сельскохозяйственных культур, скота и птицы» от 10 марта 2014г. №115 утвержден перечень сельскохозяйственных культур скота и птицы, а так же тарифы по обязательному страхованию с государственной поддержкой урожая сельскохозяйственных культур, скота и птицы. Процент возмещения ущерба и затрат на пересев, при гибели сельскохозяйственных культур на 2014 г. установлен н</w:t>
      </w:r>
      <w:r w:rsidR="00FA5D4A">
        <w:rPr>
          <w:color w:val="000000"/>
          <w:sz w:val="20"/>
          <w:szCs w:val="20"/>
        </w:rPr>
        <w:t xml:space="preserve">а уровне 50 %, а </w:t>
      </w:r>
      <w:r w:rsidRPr="0056056E">
        <w:rPr>
          <w:color w:val="000000"/>
          <w:sz w:val="20"/>
          <w:szCs w:val="20"/>
        </w:rPr>
        <w:t xml:space="preserve">при гибели (падеже), вынужденном убое (уничтожении) скота и птицы </w:t>
      </w:r>
      <w:r w:rsidR="00FA5D4A">
        <w:rPr>
          <w:color w:val="000000"/>
          <w:sz w:val="20"/>
          <w:szCs w:val="20"/>
        </w:rPr>
        <w:t>–</w:t>
      </w:r>
      <w:r w:rsidRPr="0056056E">
        <w:rPr>
          <w:color w:val="000000"/>
          <w:sz w:val="20"/>
          <w:szCs w:val="20"/>
        </w:rPr>
        <w:t xml:space="preserve"> на уровне 100 %. [1]</w:t>
      </w:r>
    </w:p>
    <w:p w:rsidR="0056056E" w:rsidRPr="0056056E" w:rsidRDefault="0056056E" w:rsidP="0056056E">
      <w:pPr>
        <w:spacing w:line="216" w:lineRule="auto"/>
        <w:ind w:firstLine="284"/>
        <w:jc w:val="both"/>
        <w:rPr>
          <w:color w:val="000000"/>
          <w:sz w:val="20"/>
          <w:szCs w:val="20"/>
        </w:rPr>
      </w:pPr>
      <w:r w:rsidRPr="0056056E">
        <w:rPr>
          <w:color w:val="000000"/>
          <w:sz w:val="20"/>
          <w:szCs w:val="20"/>
        </w:rPr>
        <w:t xml:space="preserve">Расчет ущерба в случае гибели сельскохозяйственных культур производится </w:t>
      </w:r>
      <w:proofErr w:type="gramStart"/>
      <w:r w:rsidRPr="0056056E">
        <w:rPr>
          <w:color w:val="000000"/>
          <w:sz w:val="20"/>
          <w:szCs w:val="20"/>
        </w:rPr>
        <w:t>в соответствии с Инструкцией о по</w:t>
      </w:r>
      <w:r>
        <w:rPr>
          <w:color w:val="000000"/>
          <w:sz w:val="20"/>
          <w:szCs w:val="20"/>
        </w:rPr>
        <w:t>рядке</w:t>
      </w:r>
      <w:r w:rsidRPr="0056056E">
        <w:rPr>
          <w:color w:val="000000"/>
          <w:sz w:val="20"/>
          <w:szCs w:val="20"/>
        </w:rPr>
        <w:t xml:space="preserve"> расчета ущерба в случае гибели сельскохозяйственных культур по обязательному страхованию</w:t>
      </w:r>
      <w:proofErr w:type="gramEnd"/>
      <w:r w:rsidRPr="0056056E">
        <w:rPr>
          <w:color w:val="000000"/>
          <w:sz w:val="20"/>
          <w:szCs w:val="20"/>
        </w:rPr>
        <w:t xml:space="preserve"> с государственной поддержкой урожая сельскохозяй</w:t>
      </w:r>
      <w:r>
        <w:rPr>
          <w:color w:val="000000"/>
          <w:sz w:val="20"/>
          <w:szCs w:val="20"/>
        </w:rPr>
        <w:t>-</w:t>
      </w:r>
      <w:r w:rsidRPr="0056056E">
        <w:rPr>
          <w:color w:val="000000"/>
          <w:sz w:val="20"/>
          <w:szCs w:val="20"/>
        </w:rPr>
        <w:t>ственных культур, скота и птицы. Ущерб, причиненный страхователю, при гибели сельскохозяйственных культур определяется отдельно по каждому в размере стоимости погибшей продукции. [2]</w:t>
      </w:r>
    </w:p>
    <w:p w:rsidR="0056056E" w:rsidRPr="0056056E" w:rsidRDefault="0056056E" w:rsidP="0056056E">
      <w:pPr>
        <w:spacing w:line="216" w:lineRule="auto"/>
        <w:ind w:firstLine="284"/>
        <w:jc w:val="both"/>
        <w:rPr>
          <w:color w:val="000000"/>
          <w:sz w:val="20"/>
          <w:szCs w:val="20"/>
        </w:rPr>
      </w:pPr>
      <w:r w:rsidRPr="0056056E">
        <w:rPr>
          <w:color w:val="000000"/>
          <w:sz w:val="20"/>
          <w:szCs w:val="20"/>
        </w:rPr>
        <w:t>Таким образом, главная цель имущественного страхования – возмещение ущерба при наступлении страхового случая и важной является проблема оценки стоимости страхования имущества и определения страховой суммы.</w:t>
      </w:r>
    </w:p>
    <w:p w:rsidR="0056056E" w:rsidRPr="0056056E" w:rsidRDefault="0056056E" w:rsidP="0056056E">
      <w:pPr>
        <w:spacing w:line="202" w:lineRule="auto"/>
        <w:ind w:firstLine="284"/>
        <w:rPr>
          <w:color w:val="000000"/>
          <w:sz w:val="16"/>
          <w:szCs w:val="16"/>
        </w:rPr>
      </w:pPr>
    </w:p>
    <w:p w:rsidR="0056056E" w:rsidRPr="0056056E" w:rsidRDefault="0056056E" w:rsidP="0056056E">
      <w:pPr>
        <w:spacing w:line="202" w:lineRule="auto"/>
        <w:ind w:firstLine="284"/>
        <w:jc w:val="center"/>
        <w:rPr>
          <w:caps/>
          <w:color w:val="000000"/>
          <w:sz w:val="16"/>
          <w:szCs w:val="16"/>
        </w:rPr>
      </w:pPr>
      <w:r w:rsidRPr="0056056E">
        <w:rPr>
          <w:caps/>
          <w:color w:val="000000"/>
          <w:sz w:val="16"/>
          <w:szCs w:val="16"/>
        </w:rPr>
        <w:t>Литература</w:t>
      </w:r>
    </w:p>
    <w:p w:rsidR="0056056E" w:rsidRDefault="0056056E" w:rsidP="0056056E">
      <w:pPr>
        <w:tabs>
          <w:tab w:val="left" w:pos="567"/>
        </w:tabs>
        <w:spacing w:line="202" w:lineRule="auto"/>
        <w:ind w:firstLine="284"/>
        <w:jc w:val="center"/>
        <w:rPr>
          <w:color w:val="000000"/>
          <w:sz w:val="16"/>
          <w:szCs w:val="16"/>
        </w:rPr>
      </w:pPr>
    </w:p>
    <w:p w:rsidR="0056056E" w:rsidRDefault="0056056E" w:rsidP="00CA112D">
      <w:pPr>
        <w:widowControl w:val="0"/>
        <w:numPr>
          <w:ilvl w:val="0"/>
          <w:numId w:val="37"/>
        </w:numPr>
        <w:tabs>
          <w:tab w:val="left" w:pos="567"/>
        </w:tabs>
        <w:autoSpaceDE w:val="0"/>
        <w:autoSpaceDN w:val="0"/>
        <w:spacing w:line="202" w:lineRule="auto"/>
        <w:ind w:left="0" w:firstLine="284"/>
        <w:jc w:val="both"/>
        <w:rPr>
          <w:color w:val="000000"/>
          <w:sz w:val="16"/>
          <w:szCs w:val="16"/>
        </w:rPr>
      </w:pPr>
      <w:r>
        <w:rPr>
          <w:color w:val="000000"/>
          <w:sz w:val="16"/>
          <w:szCs w:val="16"/>
        </w:rPr>
        <w:t>Об обязательном страховании с государственной поддержкой урожая сельскохозяйственных культур, скота и птицы в 2014 году: Указ Президента Республики Беларусь от 10.03.2014 г. №115.</w:t>
      </w:r>
    </w:p>
    <w:p w:rsidR="00107805" w:rsidRPr="0056056E" w:rsidRDefault="0056056E" w:rsidP="00CA112D">
      <w:pPr>
        <w:widowControl w:val="0"/>
        <w:numPr>
          <w:ilvl w:val="0"/>
          <w:numId w:val="37"/>
        </w:numPr>
        <w:tabs>
          <w:tab w:val="left" w:pos="567"/>
        </w:tabs>
        <w:autoSpaceDE w:val="0"/>
        <w:autoSpaceDN w:val="0"/>
        <w:spacing w:line="202" w:lineRule="auto"/>
        <w:ind w:left="0" w:firstLine="284"/>
        <w:jc w:val="both"/>
        <w:rPr>
          <w:color w:val="000000"/>
          <w:sz w:val="16"/>
          <w:szCs w:val="16"/>
        </w:rPr>
      </w:pPr>
      <w:r>
        <w:rPr>
          <w:color w:val="000000"/>
          <w:sz w:val="16"/>
          <w:szCs w:val="16"/>
        </w:rPr>
        <w:t>Об утверждении инструкции, о порядке расчета ущерба в случае гибели сельскохозяйственных культур по обязательному страхованию с государственной поддержкой урожая сельскохозяйственных культур, скота и птицы: Постановление Министерства финансов Республики Беларусь от 30.08.2013 №128</w:t>
      </w:r>
    </w:p>
    <w:p w:rsidR="009027F6" w:rsidRPr="00AA0837" w:rsidRDefault="009027F6" w:rsidP="009027F6">
      <w:pPr>
        <w:suppressAutoHyphens/>
        <w:spacing w:line="216" w:lineRule="auto"/>
        <w:contextualSpacing/>
        <w:jc w:val="both"/>
        <w:rPr>
          <w:b/>
          <w:sz w:val="20"/>
          <w:szCs w:val="20"/>
        </w:rPr>
      </w:pPr>
      <w:r w:rsidRPr="00AA0837">
        <w:rPr>
          <w:sz w:val="20"/>
          <w:szCs w:val="20"/>
        </w:rPr>
        <w:lastRenderedPageBreak/>
        <w:t>УДК 631.162:631.173.4(476)</w:t>
      </w:r>
    </w:p>
    <w:p w:rsidR="009027F6" w:rsidRPr="00C850CB" w:rsidRDefault="009027F6" w:rsidP="009027F6">
      <w:pPr>
        <w:suppressAutoHyphens/>
        <w:spacing w:line="216" w:lineRule="auto"/>
        <w:contextualSpacing/>
        <w:jc w:val="both"/>
        <w:rPr>
          <w:sz w:val="20"/>
          <w:szCs w:val="20"/>
        </w:rPr>
      </w:pPr>
      <w:r>
        <w:rPr>
          <w:b/>
          <w:sz w:val="20"/>
          <w:szCs w:val="20"/>
        </w:rPr>
        <w:t>Марченков М.С</w:t>
      </w:r>
      <w:r w:rsidRPr="001742B4">
        <w:rPr>
          <w:b/>
          <w:sz w:val="20"/>
          <w:szCs w:val="20"/>
        </w:rPr>
        <w:t>.</w:t>
      </w:r>
      <w:r>
        <w:rPr>
          <w:sz w:val="20"/>
          <w:szCs w:val="20"/>
        </w:rPr>
        <w:t xml:space="preserve"> – </w:t>
      </w:r>
      <w:r w:rsidRPr="001D4854">
        <w:rPr>
          <w:i/>
          <w:sz w:val="20"/>
          <w:szCs w:val="20"/>
        </w:rPr>
        <w:t>студент</w:t>
      </w:r>
    </w:p>
    <w:p w:rsidR="009027F6" w:rsidRPr="00124F94" w:rsidRDefault="009027F6" w:rsidP="009027F6">
      <w:pPr>
        <w:suppressAutoHyphens/>
        <w:spacing w:line="216" w:lineRule="auto"/>
        <w:contextualSpacing/>
        <w:jc w:val="both"/>
        <w:rPr>
          <w:b/>
          <w:sz w:val="20"/>
          <w:szCs w:val="20"/>
        </w:rPr>
      </w:pPr>
      <w:r>
        <w:rPr>
          <w:b/>
          <w:sz w:val="20"/>
          <w:szCs w:val="20"/>
        </w:rPr>
        <w:t>ПРОБЛЕМЫ УЧЕТА ЗАТРАТ НА ПРОИЗВОДСТВО РЕМОНТНЫХ РАБОТ В РЕМОНТНО-ТЕХ</w:t>
      </w:r>
      <w:r w:rsidR="005C535B">
        <w:rPr>
          <w:b/>
          <w:sz w:val="20"/>
          <w:szCs w:val="20"/>
        </w:rPr>
        <w:t>Н</w:t>
      </w:r>
      <w:r>
        <w:rPr>
          <w:b/>
          <w:sz w:val="20"/>
          <w:szCs w:val="20"/>
        </w:rPr>
        <w:t>ИЧЕСКИХ ПРЕДПРИЯТИЯХ РО «БЕЛАГРОСЕРВИС»</w:t>
      </w:r>
      <w:r w:rsidRPr="00124F94">
        <w:rPr>
          <w:b/>
          <w:sz w:val="20"/>
          <w:szCs w:val="20"/>
        </w:rPr>
        <w:t xml:space="preserve"> </w:t>
      </w:r>
    </w:p>
    <w:p w:rsidR="009027F6" w:rsidRDefault="009027F6" w:rsidP="009027F6">
      <w:pPr>
        <w:suppressAutoHyphens/>
        <w:spacing w:line="216" w:lineRule="auto"/>
        <w:contextualSpacing/>
        <w:jc w:val="both"/>
        <w:rPr>
          <w:i/>
          <w:sz w:val="20"/>
          <w:szCs w:val="20"/>
        </w:rPr>
      </w:pPr>
      <w:r w:rsidRPr="001742B4">
        <w:rPr>
          <w:i/>
          <w:sz w:val="20"/>
          <w:szCs w:val="20"/>
        </w:rPr>
        <w:t>Научный руководитель</w:t>
      </w:r>
      <w:r w:rsidRPr="001742B4">
        <w:rPr>
          <w:sz w:val="20"/>
          <w:szCs w:val="20"/>
        </w:rPr>
        <w:t xml:space="preserve"> </w:t>
      </w:r>
      <w:r w:rsidRPr="005C535B">
        <w:rPr>
          <w:sz w:val="20"/>
          <w:szCs w:val="20"/>
        </w:rPr>
        <w:t xml:space="preserve">– </w:t>
      </w:r>
      <w:r w:rsidRPr="006604D8">
        <w:rPr>
          <w:b/>
          <w:i/>
          <w:sz w:val="20"/>
          <w:szCs w:val="20"/>
        </w:rPr>
        <w:t>Антанькова А.В</w:t>
      </w:r>
      <w:r w:rsidRPr="001742B4">
        <w:rPr>
          <w:b/>
          <w:sz w:val="20"/>
          <w:szCs w:val="20"/>
        </w:rPr>
        <w:t>.</w:t>
      </w:r>
      <w:r w:rsidR="003570E8">
        <w:rPr>
          <w:b/>
          <w:sz w:val="20"/>
          <w:szCs w:val="20"/>
        </w:rPr>
        <w:t xml:space="preserve"> </w:t>
      </w:r>
      <w:r w:rsidR="003570E8" w:rsidRPr="003570E8">
        <w:rPr>
          <w:sz w:val="20"/>
          <w:szCs w:val="20"/>
        </w:rPr>
        <w:t>–</w:t>
      </w:r>
      <w:r w:rsidRPr="003570E8">
        <w:rPr>
          <w:sz w:val="20"/>
          <w:szCs w:val="20"/>
        </w:rPr>
        <w:t xml:space="preserve"> </w:t>
      </w:r>
      <w:r>
        <w:rPr>
          <w:i/>
          <w:sz w:val="20"/>
          <w:szCs w:val="20"/>
        </w:rPr>
        <w:t xml:space="preserve">ст. преподаватель </w:t>
      </w:r>
    </w:p>
    <w:p w:rsidR="009027F6" w:rsidRDefault="009027F6" w:rsidP="009027F6">
      <w:pPr>
        <w:suppressAutoHyphens/>
        <w:spacing w:line="216" w:lineRule="auto"/>
        <w:contextualSpacing/>
        <w:jc w:val="both"/>
        <w:rPr>
          <w:sz w:val="20"/>
          <w:szCs w:val="20"/>
        </w:rPr>
      </w:pPr>
      <w:r w:rsidRPr="001742B4">
        <w:rPr>
          <w:sz w:val="20"/>
          <w:szCs w:val="20"/>
        </w:rPr>
        <w:t>УО «Белорусская государственная сельскохозяйственная академия»</w:t>
      </w:r>
      <w:r w:rsidRPr="001742B4">
        <w:rPr>
          <w:sz w:val="20"/>
          <w:szCs w:val="20"/>
        </w:rPr>
        <w:br/>
        <w:t>Горки, Республика Беларусь</w:t>
      </w:r>
      <w:r>
        <w:rPr>
          <w:sz w:val="20"/>
          <w:szCs w:val="20"/>
        </w:rPr>
        <w:t xml:space="preserve"> </w:t>
      </w:r>
    </w:p>
    <w:p w:rsidR="009027F6" w:rsidRPr="000E52A2" w:rsidRDefault="009027F6" w:rsidP="009027F6">
      <w:pPr>
        <w:suppressAutoHyphens/>
        <w:spacing w:line="216" w:lineRule="auto"/>
        <w:contextualSpacing/>
        <w:jc w:val="both"/>
        <w:rPr>
          <w:sz w:val="20"/>
          <w:szCs w:val="20"/>
        </w:rPr>
      </w:pPr>
    </w:p>
    <w:p w:rsidR="009027F6" w:rsidRPr="00C15C83" w:rsidRDefault="009027F6" w:rsidP="009027F6">
      <w:pPr>
        <w:widowControl w:val="0"/>
        <w:suppressAutoHyphens/>
        <w:spacing w:line="216" w:lineRule="auto"/>
        <w:ind w:firstLine="284"/>
        <w:contextualSpacing/>
        <w:jc w:val="both"/>
        <w:rPr>
          <w:sz w:val="20"/>
          <w:szCs w:val="20"/>
        </w:rPr>
      </w:pPr>
      <w:r w:rsidRPr="004F2F45">
        <w:rPr>
          <w:sz w:val="20"/>
          <w:szCs w:val="20"/>
        </w:rPr>
        <w:t>В настоящее время значительный объём ремонтных работ выполняется на специализированных ремонтных предприятиях, однако большой объём работ производится на месте, в мастерских хозяйства.</w:t>
      </w:r>
      <w:r>
        <w:rPr>
          <w:sz w:val="20"/>
          <w:szCs w:val="20"/>
        </w:rPr>
        <w:t xml:space="preserve"> </w:t>
      </w:r>
    </w:p>
    <w:p w:rsidR="009027F6" w:rsidRPr="00511F68" w:rsidRDefault="009027F6" w:rsidP="009027F6">
      <w:pPr>
        <w:suppressAutoHyphens/>
        <w:spacing w:line="216" w:lineRule="auto"/>
        <w:ind w:firstLine="284"/>
        <w:contextualSpacing/>
        <w:jc w:val="both"/>
        <w:rPr>
          <w:sz w:val="20"/>
          <w:szCs w:val="20"/>
        </w:rPr>
      </w:pPr>
      <w:r w:rsidRPr="00511F68">
        <w:rPr>
          <w:sz w:val="20"/>
          <w:szCs w:val="20"/>
        </w:rPr>
        <w:t xml:space="preserve">Целью работы является </w:t>
      </w:r>
      <w:r>
        <w:rPr>
          <w:sz w:val="20"/>
          <w:szCs w:val="20"/>
        </w:rPr>
        <w:t>исследование проблем учета затрат на производство ремонтных работ в ремонтно-технических предприятиях РО «Белагросервис».</w:t>
      </w:r>
    </w:p>
    <w:p w:rsidR="009027F6" w:rsidRPr="0017536A" w:rsidRDefault="009027F6" w:rsidP="009027F6">
      <w:pPr>
        <w:suppressAutoHyphens/>
        <w:spacing w:line="216" w:lineRule="auto"/>
        <w:ind w:firstLine="284"/>
        <w:contextualSpacing/>
        <w:jc w:val="both"/>
        <w:rPr>
          <w:sz w:val="20"/>
          <w:szCs w:val="20"/>
        </w:rPr>
      </w:pPr>
      <w:r w:rsidRPr="00E25115">
        <w:rPr>
          <w:sz w:val="20"/>
          <w:szCs w:val="20"/>
        </w:rPr>
        <w:t>Себестоимость услуг – один из основных показателей работы ремо</w:t>
      </w:r>
      <w:r>
        <w:rPr>
          <w:sz w:val="20"/>
          <w:szCs w:val="20"/>
        </w:rPr>
        <w:t>нтного предприятия. В ней находя</w:t>
      </w:r>
      <w:r w:rsidRPr="00E25115">
        <w:rPr>
          <w:sz w:val="20"/>
          <w:szCs w:val="20"/>
        </w:rPr>
        <w:t>т свое отражение все стороны деятельности предприятия. На уровень себестоимости вли</w:t>
      </w:r>
      <w:r>
        <w:rPr>
          <w:sz w:val="20"/>
          <w:szCs w:val="20"/>
        </w:rPr>
        <w:t>яют различные факторы: материалоемк</w:t>
      </w:r>
      <w:r w:rsidRPr="00E25115">
        <w:rPr>
          <w:sz w:val="20"/>
          <w:szCs w:val="20"/>
        </w:rPr>
        <w:t>ость, трудоемкость, фондоемкость, а сама она непосредственно влияет на такие важные показатели, как прибыль и рентабельность. Возможности обновления и управления материально-технической базы агропромышленного комплекса зависят</w:t>
      </w:r>
      <w:r>
        <w:rPr>
          <w:sz w:val="20"/>
          <w:szCs w:val="20"/>
        </w:rPr>
        <w:t>,</w:t>
      </w:r>
      <w:r w:rsidRPr="00E25115">
        <w:rPr>
          <w:sz w:val="20"/>
          <w:szCs w:val="20"/>
        </w:rPr>
        <w:t xml:space="preserve"> в первую очередь, от финансового состояния предприятий</w:t>
      </w:r>
      <w:r>
        <w:rPr>
          <w:sz w:val="20"/>
          <w:szCs w:val="20"/>
        </w:rPr>
        <w:t>,</w:t>
      </w:r>
      <w:r w:rsidRPr="00E25115">
        <w:rPr>
          <w:sz w:val="20"/>
          <w:szCs w:val="20"/>
        </w:rPr>
        <w:t xml:space="preserve"> считает </w:t>
      </w:r>
      <w:r>
        <w:rPr>
          <w:color w:val="000000" w:themeColor="text1"/>
          <w:sz w:val="20"/>
          <w:szCs w:val="20"/>
        </w:rPr>
        <w:t>В. В. Чабатуль [5</w:t>
      </w:r>
      <w:r w:rsidRPr="00AC4482">
        <w:rPr>
          <w:color w:val="000000" w:themeColor="text1"/>
          <w:sz w:val="20"/>
          <w:szCs w:val="20"/>
        </w:rPr>
        <w:t xml:space="preserve">]. В </w:t>
      </w:r>
      <w:r w:rsidRPr="00E25115">
        <w:rPr>
          <w:sz w:val="20"/>
          <w:szCs w:val="20"/>
        </w:rPr>
        <w:t>настоящее время финансовые возможности предприятий недостаточны для полноценного обновления техники. Агропромышленные формирования не в состоянии приобрести необходимое количество дорогостоящих машин.</w:t>
      </w:r>
      <w:r>
        <w:rPr>
          <w:sz w:val="20"/>
          <w:szCs w:val="20"/>
        </w:rPr>
        <w:t xml:space="preserve"> </w:t>
      </w:r>
      <w:r w:rsidRPr="003C7EC5">
        <w:rPr>
          <w:sz w:val="20"/>
          <w:szCs w:val="20"/>
        </w:rPr>
        <w:t xml:space="preserve">Калькулирование себестоимости выпускаемой продукции является составной частью эффективной организации промышленного производства и представляет собой систему технико-экономических расчетов, отражающих величину текущих затрат, включаемых в состав себестоимости промышленной продукции, пишет </w:t>
      </w:r>
      <w:r w:rsidRPr="00AC4482">
        <w:rPr>
          <w:color w:val="000000" w:themeColor="text1"/>
          <w:sz w:val="20"/>
          <w:szCs w:val="20"/>
        </w:rPr>
        <w:t>Е. Л. Путникова</w:t>
      </w:r>
      <w:r>
        <w:rPr>
          <w:color w:val="000000" w:themeColor="text1"/>
          <w:sz w:val="20"/>
          <w:szCs w:val="20"/>
        </w:rPr>
        <w:t xml:space="preserve"> [4</w:t>
      </w:r>
      <w:r w:rsidRPr="00AC4482">
        <w:rPr>
          <w:color w:val="000000" w:themeColor="text1"/>
          <w:sz w:val="20"/>
          <w:szCs w:val="20"/>
        </w:rPr>
        <w:t>].</w:t>
      </w:r>
      <w:r>
        <w:rPr>
          <w:color w:val="000000" w:themeColor="text1"/>
          <w:sz w:val="20"/>
          <w:szCs w:val="20"/>
        </w:rPr>
        <w:t xml:space="preserve"> </w:t>
      </w:r>
      <w:r w:rsidRPr="00AC4482">
        <w:rPr>
          <w:color w:val="000000" w:themeColor="text1"/>
          <w:sz w:val="20"/>
          <w:szCs w:val="20"/>
        </w:rPr>
        <w:t>Учет и калькулирование себестоимости промышленной продукции ремонтными предприятиями РО «Белагросервис» должны осуществляться в соответствии с системой технико-экономических норм и нормативов материальных, трудовых и финансовых затрат.</w:t>
      </w:r>
    </w:p>
    <w:p w:rsidR="009027F6" w:rsidRPr="00AC4482" w:rsidRDefault="009027F6" w:rsidP="009027F6">
      <w:pPr>
        <w:suppressAutoHyphens/>
        <w:spacing w:line="216" w:lineRule="auto"/>
        <w:ind w:firstLine="284"/>
        <w:contextualSpacing/>
        <w:jc w:val="both"/>
        <w:rPr>
          <w:color w:val="000000" w:themeColor="text1"/>
          <w:sz w:val="20"/>
          <w:szCs w:val="20"/>
        </w:rPr>
      </w:pPr>
      <w:r>
        <w:rPr>
          <w:color w:val="000000" w:themeColor="text1"/>
          <w:sz w:val="20"/>
          <w:szCs w:val="20"/>
        </w:rPr>
        <w:t>Е. П. Баркулова, [2</w:t>
      </w:r>
      <w:r w:rsidRPr="00AC4482">
        <w:rPr>
          <w:color w:val="000000" w:themeColor="text1"/>
          <w:sz w:val="20"/>
          <w:szCs w:val="20"/>
        </w:rPr>
        <w:t xml:space="preserve">] </w:t>
      </w:r>
      <w:r>
        <w:rPr>
          <w:color w:val="000000" w:themeColor="text1"/>
          <w:sz w:val="20"/>
          <w:szCs w:val="20"/>
        </w:rPr>
        <w:t>считает</w:t>
      </w:r>
      <w:r w:rsidRPr="00AC4482">
        <w:rPr>
          <w:color w:val="000000" w:themeColor="text1"/>
          <w:sz w:val="20"/>
          <w:szCs w:val="20"/>
        </w:rPr>
        <w:t>, что в процессе использования объектов основных средств возникают затраты, которые направлены на улучшение состояния объекта для продления срока службы, на поддержание основных сре</w:t>
      </w:r>
      <w:proofErr w:type="gramStart"/>
      <w:r w:rsidRPr="00AC4482">
        <w:rPr>
          <w:color w:val="000000" w:themeColor="text1"/>
          <w:sz w:val="20"/>
          <w:szCs w:val="20"/>
        </w:rPr>
        <w:t>дств в р</w:t>
      </w:r>
      <w:proofErr w:type="gramEnd"/>
      <w:r w:rsidRPr="00AC4482">
        <w:rPr>
          <w:color w:val="000000" w:themeColor="text1"/>
          <w:sz w:val="20"/>
          <w:szCs w:val="20"/>
        </w:rPr>
        <w:t>абочем состоянии. К таким затратам относятся: расходы на технический осмотр и уход,</w:t>
      </w:r>
      <w:r>
        <w:rPr>
          <w:color w:val="000000" w:themeColor="text1"/>
          <w:sz w:val="20"/>
          <w:szCs w:val="20"/>
        </w:rPr>
        <w:t xml:space="preserve"> </w:t>
      </w:r>
      <w:r w:rsidRPr="00AC4482">
        <w:rPr>
          <w:color w:val="000000" w:themeColor="text1"/>
          <w:sz w:val="20"/>
          <w:szCs w:val="20"/>
        </w:rPr>
        <w:t>проведение текущего, среднего и капитального ремонтов, которые включаются в себестоимость продукции работ и услуг.</w:t>
      </w:r>
    </w:p>
    <w:p w:rsidR="009027F6" w:rsidRDefault="009027F6" w:rsidP="009027F6">
      <w:pPr>
        <w:suppressAutoHyphens/>
        <w:spacing w:line="216" w:lineRule="auto"/>
        <w:ind w:firstLine="284"/>
        <w:contextualSpacing/>
        <w:jc w:val="both"/>
        <w:rPr>
          <w:color w:val="000000" w:themeColor="text1"/>
          <w:sz w:val="20"/>
          <w:szCs w:val="20"/>
        </w:rPr>
      </w:pPr>
      <w:r>
        <w:rPr>
          <w:color w:val="000000" w:themeColor="text1"/>
          <w:sz w:val="20"/>
          <w:szCs w:val="20"/>
        </w:rPr>
        <w:lastRenderedPageBreak/>
        <w:t>По мнению Д. В. Гельд, [3</w:t>
      </w:r>
      <w:r w:rsidRPr="00AC4482">
        <w:rPr>
          <w:color w:val="000000" w:themeColor="text1"/>
          <w:sz w:val="20"/>
          <w:szCs w:val="20"/>
        </w:rPr>
        <w:t>]</w:t>
      </w:r>
      <w:r>
        <w:rPr>
          <w:color w:val="000000" w:themeColor="text1"/>
          <w:sz w:val="20"/>
          <w:szCs w:val="20"/>
        </w:rPr>
        <w:t>,</w:t>
      </w:r>
      <w:r w:rsidRPr="00AC4482">
        <w:rPr>
          <w:color w:val="000000" w:themeColor="text1"/>
          <w:sz w:val="20"/>
          <w:szCs w:val="20"/>
        </w:rPr>
        <w:t xml:space="preserve"> восстановление объекта основных средств может осуществляться посредством текущего, среднего капитального ремонта, а также модернизации и реконструкции. К сожалению, на практике отличить капитальный ремонт от модернизации и реконструкции на основе смет и фактически выполненных работ очень сложно. Поэтому для бухгалтеров необходимо четко разграничивать эти понятия в силу того, что от этого зависит, включаются ли соответствующие расходы в себестоимость, либ</w:t>
      </w:r>
      <w:r>
        <w:rPr>
          <w:color w:val="000000" w:themeColor="text1"/>
          <w:sz w:val="20"/>
          <w:szCs w:val="20"/>
        </w:rPr>
        <w:t>о относятся на счета вложений в</w:t>
      </w:r>
      <w:r w:rsidRPr="00AC4482">
        <w:rPr>
          <w:color w:val="000000" w:themeColor="text1"/>
          <w:sz w:val="20"/>
          <w:szCs w:val="20"/>
        </w:rPr>
        <w:t xml:space="preserve"> </w:t>
      </w:r>
      <w:r>
        <w:rPr>
          <w:color w:val="000000" w:themeColor="text1"/>
          <w:sz w:val="20"/>
          <w:szCs w:val="20"/>
        </w:rPr>
        <w:t xml:space="preserve">долгосрочные </w:t>
      </w:r>
      <w:r w:rsidRPr="00AC4482">
        <w:rPr>
          <w:color w:val="000000" w:themeColor="text1"/>
          <w:sz w:val="20"/>
          <w:szCs w:val="20"/>
        </w:rPr>
        <w:t>активы.</w:t>
      </w:r>
      <w:r>
        <w:rPr>
          <w:color w:val="000000" w:themeColor="text1"/>
          <w:sz w:val="20"/>
          <w:szCs w:val="20"/>
        </w:rPr>
        <w:t xml:space="preserve"> </w:t>
      </w:r>
    </w:p>
    <w:p w:rsidR="009027F6" w:rsidRPr="0076792A" w:rsidRDefault="009027F6" w:rsidP="009027F6">
      <w:pPr>
        <w:suppressAutoHyphens/>
        <w:spacing w:line="216" w:lineRule="auto"/>
        <w:ind w:firstLine="284"/>
        <w:contextualSpacing/>
        <w:jc w:val="both"/>
        <w:rPr>
          <w:color w:val="000000" w:themeColor="text1"/>
          <w:sz w:val="20"/>
          <w:szCs w:val="20"/>
        </w:rPr>
      </w:pPr>
      <w:r>
        <w:rPr>
          <w:color w:val="000000" w:themeColor="text1"/>
          <w:sz w:val="20"/>
          <w:szCs w:val="20"/>
        </w:rPr>
        <w:t>А. Андреевой [1</w:t>
      </w:r>
      <w:r w:rsidRPr="0076792A">
        <w:rPr>
          <w:color w:val="000000" w:themeColor="text1"/>
          <w:sz w:val="20"/>
          <w:szCs w:val="20"/>
        </w:rPr>
        <w:t>] рассмотрена практическая ситуация, когда организация приобретает автомобиль и разбирает его на запчасти для ре</w:t>
      </w:r>
      <w:r>
        <w:rPr>
          <w:color w:val="000000" w:themeColor="text1"/>
          <w:sz w:val="20"/>
          <w:szCs w:val="20"/>
        </w:rPr>
        <w:t>монта собственного транспорта, в</w:t>
      </w:r>
      <w:r w:rsidRPr="0076792A">
        <w:rPr>
          <w:color w:val="000000" w:themeColor="text1"/>
          <w:sz w:val="20"/>
          <w:szCs w:val="20"/>
        </w:rPr>
        <w:t xml:space="preserve"> которой автор указывает</w:t>
      </w:r>
      <w:r>
        <w:rPr>
          <w:color w:val="000000" w:themeColor="text1"/>
          <w:sz w:val="20"/>
          <w:szCs w:val="20"/>
        </w:rPr>
        <w:t>,</w:t>
      </w:r>
      <w:r w:rsidRPr="0076792A">
        <w:rPr>
          <w:color w:val="000000" w:themeColor="text1"/>
          <w:sz w:val="20"/>
          <w:szCs w:val="20"/>
        </w:rPr>
        <w:t xml:space="preserve"> как необходимо осуществлять</w:t>
      </w:r>
      <w:r>
        <w:rPr>
          <w:color w:val="000000" w:themeColor="text1"/>
          <w:sz w:val="20"/>
          <w:szCs w:val="20"/>
        </w:rPr>
        <w:t xml:space="preserve"> оприходыва</w:t>
      </w:r>
      <w:r w:rsidRPr="0076792A">
        <w:rPr>
          <w:color w:val="000000" w:themeColor="text1"/>
          <w:sz w:val="20"/>
          <w:szCs w:val="20"/>
        </w:rPr>
        <w:t>ние запчастей в бухгалтерском учете и какие корреспонденции счетов при этом следует применять.</w:t>
      </w:r>
    </w:p>
    <w:p w:rsidR="009027F6" w:rsidRPr="003C7EC5" w:rsidRDefault="009027F6" w:rsidP="009027F6">
      <w:pPr>
        <w:suppressAutoHyphens/>
        <w:spacing w:line="216" w:lineRule="auto"/>
        <w:ind w:firstLine="284"/>
        <w:contextualSpacing/>
        <w:jc w:val="both"/>
        <w:rPr>
          <w:sz w:val="20"/>
          <w:szCs w:val="20"/>
        </w:rPr>
      </w:pPr>
      <w:proofErr w:type="gramStart"/>
      <w:r w:rsidRPr="00285084">
        <w:rPr>
          <w:sz w:val="20"/>
          <w:szCs w:val="20"/>
        </w:rPr>
        <w:t>Эффективность работы ремонтного хозяйства во многом предопределяет себестоимость выпускаемой продукции, её качество и производительность труда на предприятии, так как удельный вес затрат на содержание и ремонт оборудования в себестоимости продукции достигает 10%. Главной причиной значительных затрат на ремонт и техническое обслуживание технологического оборудования является его низкое качество, вследствие чего затраты в сфере эксплуатации продукции машиностроения за нормативный срок использования в</w:t>
      </w:r>
      <w:proofErr w:type="gramEnd"/>
      <w:r w:rsidRPr="00285084">
        <w:rPr>
          <w:sz w:val="20"/>
          <w:szCs w:val="20"/>
        </w:rPr>
        <w:t xml:space="preserve"> 25 раз больше её цены.</w:t>
      </w:r>
    </w:p>
    <w:p w:rsidR="009027F6" w:rsidRPr="00F1239D" w:rsidRDefault="009027F6" w:rsidP="009027F6">
      <w:pPr>
        <w:suppressAutoHyphens/>
        <w:spacing w:line="216" w:lineRule="auto"/>
        <w:ind w:firstLine="284"/>
        <w:contextualSpacing/>
        <w:jc w:val="both"/>
        <w:rPr>
          <w:sz w:val="20"/>
          <w:szCs w:val="20"/>
        </w:rPr>
      </w:pPr>
      <w:r>
        <w:rPr>
          <w:sz w:val="20"/>
          <w:szCs w:val="20"/>
        </w:rPr>
        <w:t>Таким образом,</w:t>
      </w:r>
      <w:r w:rsidRPr="00F1239D">
        <w:rPr>
          <w:sz w:val="20"/>
          <w:szCs w:val="20"/>
        </w:rPr>
        <w:t xml:space="preserve"> </w:t>
      </w:r>
      <w:r>
        <w:rPr>
          <w:sz w:val="20"/>
          <w:szCs w:val="20"/>
        </w:rPr>
        <w:t xml:space="preserve">необходимо </w:t>
      </w:r>
      <w:r w:rsidRPr="00F1239D">
        <w:rPr>
          <w:sz w:val="20"/>
          <w:szCs w:val="20"/>
        </w:rPr>
        <w:t>дальнейшее повышение качества и снижение себестоимости ремонта путем более широкого внедрения индустриальных методов и развития специализированных мощностей.</w:t>
      </w:r>
    </w:p>
    <w:p w:rsidR="009027F6" w:rsidRDefault="009027F6" w:rsidP="009027F6">
      <w:pPr>
        <w:suppressAutoHyphens/>
        <w:spacing w:line="216" w:lineRule="auto"/>
        <w:ind w:firstLine="284"/>
        <w:contextualSpacing/>
        <w:jc w:val="center"/>
        <w:rPr>
          <w:sz w:val="16"/>
          <w:szCs w:val="16"/>
        </w:rPr>
      </w:pPr>
    </w:p>
    <w:p w:rsidR="009027F6" w:rsidRDefault="009027F6" w:rsidP="009027F6">
      <w:pPr>
        <w:suppressAutoHyphens/>
        <w:spacing w:line="216" w:lineRule="auto"/>
        <w:ind w:firstLine="284"/>
        <w:contextualSpacing/>
        <w:jc w:val="center"/>
        <w:rPr>
          <w:sz w:val="16"/>
          <w:szCs w:val="16"/>
        </w:rPr>
      </w:pPr>
      <w:r w:rsidRPr="00BA5FC0">
        <w:rPr>
          <w:sz w:val="16"/>
          <w:szCs w:val="16"/>
        </w:rPr>
        <w:t>ЛИТЕРАТУРА</w:t>
      </w:r>
    </w:p>
    <w:p w:rsidR="009027F6" w:rsidRPr="008629D3" w:rsidRDefault="009027F6" w:rsidP="009027F6">
      <w:pPr>
        <w:suppressAutoHyphens/>
        <w:spacing w:line="216" w:lineRule="auto"/>
        <w:ind w:firstLine="284"/>
        <w:contextualSpacing/>
        <w:jc w:val="center"/>
        <w:rPr>
          <w:sz w:val="16"/>
          <w:szCs w:val="16"/>
        </w:rPr>
      </w:pPr>
    </w:p>
    <w:p w:rsidR="009027F6" w:rsidRPr="00C850CB" w:rsidRDefault="009027F6" w:rsidP="00CA112D">
      <w:pPr>
        <w:pStyle w:val="a3"/>
        <w:numPr>
          <w:ilvl w:val="0"/>
          <w:numId w:val="38"/>
        </w:numPr>
        <w:tabs>
          <w:tab w:val="left" w:pos="426"/>
        </w:tabs>
        <w:suppressAutoHyphens/>
        <w:spacing w:after="0" w:line="216" w:lineRule="auto"/>
        <w:ind w:left="0" w:firstLine="284"/>
        <w:jc w:val="both"/>
        <w:rPr>
          <w:rFonts w:ascii="Times New Roman" w:hAnsi="Times New Roman" w:cs="Times New Roman"/>
          <w:sz w:val="16"/>
          <w:szCs w:val="16"/>
        </w:rPr>
      </w:pPr>
      <w:r w:rsidRPr="00AE2754">
        <w:rPr>
          <w:rFonts w:ascii="Times New Roman" w:hAnsi="Times New Roman" w:cs="Times New Roman"/>
          <w:sz w:val="16"/>
          <w:szCs w:val="16"/>
        </w:rPr>
        <w:t>Андреева, А. Приобретенный автомобиль разбираем на запчасти</w:t>
      </w:r>
      <w:r>
        <w:rPr>
          <w:rFonts w:ascii="Times New Roman" w:hAnsi="Times New Roman" w:cs="Times New Roman"/>
          <w:sz w:val="16"/>
          <w:szCs w:val="16"/>
        </w:rPr>
        <w:t xml:space="preserve"> </w:t>
      </w:r>
      <w:r w:rsidRPr="00AE2754">
        <w:rPr>
          <w:rFonts w:ascii="Times New Roman" w:hAnsi="Times New Roman" w:cs="Times New Roman"/>
          <w:sz w:val="16"/>
          <w:szCs w:val="16"/>
        </w:rPr>
        <w:t>/А. Андреева //</w:t>
      </w:r>
      <w:r>
        <w:rPr>
          <w:rFonts w:ascii="Times New Roman" w:hAnsi="Times New Roman" w:cs="Times New Roman"/>
          <w:sz w:val="16"/>
          <w:szCs w:val="16"/>
        </w:rPr>
        <w:t xml:space="preserve"> Главный бухгалтер. Учет ТМЦ. –2010. –</w:t>
      </w:r>
      <w:r w:rsidRPr="00AE2754">
        <w:rPr>
          <w:rFonts w:ascii="Times New Roman" w:hAnsi="Times New Roman" w:cs="Times New Roman"/>
          <w:sz w:val="16"/>
          <w:szCs w:val="16"/>
        </w:rPr>
        <w:t xml:space="preserve"> № 5.</w:t>
      </w:r>
    </w:p>
    <w:p w:rsidR="009027F6" w:rsidRPr="00AE2754" w:rsidRDefault="009027F6" w:rsidP="00CA112D">
      <w:pPr>
        <w:pStyle w:val="a3"/>
        <w:numPr>
          <w:ilvl w:val="0"/>
          <w:numId w:val="38"/>
        </w:numPr>
        <w:tabs>
          <w:tab w:val="left" w:pos="426"/>
        </w:tabs>
        <w:suppressAutoHyphens/>
        <w:spacing w:after="0" w:line="216" w:lineRule="auto"/>
        <w:ind w:left="0" w:firstLine="284"/>
        <w:jc w:val="both"/>
        <w:rPr>
          <w:rFonts w:ascii="Times New Roman" w:hAnsi="Times New Roman" w:cs="Times New Roman"/>
          <w:sz w:val="16"/>
          <w:szCs w:val="16"/>
        </w:rPr>
      </w:pPr>
      <w:r w:rsidRPr="00AE2754">
        <w:rPr>
          <w:rFonts w:ascii="Times New Roman" w:hAnsi="Times New Roman" w:cs="Times New Roman"/>
          <w:sz w:val="16"/>
          <w:szCs w:val="16"/>
        </w:rPr>
        <w:t>Баркулова, Е. П. Вопросы первичного учета затрат в ремонтной мастерской</w:t>
      </w:r>
      <w:r>
        <w:rPr>
          <w:rFonts w:ascii="Times New Roman" w:hAnsi="Times New Roman" w:cs="Times New Roman"/>
          <w:sz w:val="16"/>
          <w:szCs w:val="16"/>
        </w:rPr>
        <w:t xml:space="preserve"> </w:t>
      </w:r>
      <w:r w:rsidRPr="00AE2754">
        <w:rPr>
          <w:rFonts w:ascii="Times New Roman" w:hAnsi="Times New Roman" w:cs="Times New Roman"/>
          <w:sz w:val="16"/>
          <w:szCs w:val="16"/>
        </w:rPr>
        <w:t>/</w:t>
      </w:r>
      <w:r>
        <w:rPr>
          <w:rFonts w:ascii="Times New Roman" w:hAnsi="Times New Roman" w:cs="Times New Roman"/>
          <w:sz w:val="16"/>
          <w:szCs w:val="16"/>
        </w:rPr>
        <w:t xml:space="preserve"> </w:t>
      </w:r>
      <w:r w:rsidRPr="00AE2754">
        <w:rPr>
          <w:rFonts w:ascii="Times New Roman" w:hAnsi="Times New Roman" w:cs="Times New Roman"/>
          <w:sz w:val="16"/>
          <w:szCs w:val="16"/>
        </w:rPr>
        <w:t>Е. П. Баркулова //</w:t>
      </w:r>
      <w:r>
        <w:rPr>
          <w:rFonts w:ascii="Times New Roman" w:hAnsi="Times New Roman" w:cs="Times New Roman"/>
          <w:sz w:val="16"/>
          <w:szCs w:val="16"/>
        </w:rPr>
        <w:t xml:space="preserve"> </w:t>
      </w:r>
      <w:r w:rsidRPr="00AE2754">
        <w:rPr>
          <w:rFonts w:ascii="Times New Roman" w:hAnsi="Times New Roman" w:cs="Times New Roman"/>
          <w:sz w:val="16"/>
          <w:szCs w:val="16"/>
        </w:rPr>
        <w:t>Учет, анализ и финансы в организациях АПК: состояние и пути со¬вершенствования: материалы международной научно-практической конференции / гл. ред. Н. В. Великоборец.</w:t>
      </w:r>
      <w:r>
        <w:rPr>
          <w:rFonts w:ascii="Times New Roman" w:hAnsi="Times New Roman" w:cs="Times New Roman"/>
          <w:sz w:val="16"/>
          <w:szCs w:val="16"/>
        </w:rPr>
        <w:t xml:space="preserve"> – Горки: БГСХА</w:t>
      </w:r>
      <w:r w:rsidRPr="00AE2754">
        <w:rPr>
          <w:rFonts w:ascii="Times New Roman" w:hAnsi="Times New Roman" w:cs="Times New Roman"/>
          <w:sz w:val="16"/>
          <w:szCs w:val="16"/>
        </w:rPr>
        <w:t>, 2013.</w:t>
      </w:r>
      <w:r>
        <w:rPr>
          <w:rFonts w:ascii="Times New Roman" w:hAnsi="Times New Roman" w:cs="Times New Roman"/>
          <w:sz w:val="16"/>
          <w:szCs w:val="16"/>
        </w:rPr>
        <w:t xml:space="preserve"> </w:t>
      </w:r>
      <w:r w:rsidRPr="00AE2754">
        <w:rPr>
          <w:rFonts w:ascii="Times New Roman" w:hAnsi="Times New Roman" w:cs="Times New Roman"/>
          <w:sz w:val="16"/>
          <w:szCs w:val="16"/>
        </w:rPr>
        <w:t>–</w:t>
      </w:r>
      <w:r>
        <w:rPr>
          <w:rFonts w:ascii="Times New Roman" w:hAnsi="Times New Roman" w:cs="Times New Roman"/>
          <w:sz w:val="16"/>
          <w:szCs w:val="16"/>
        </w:rPr>
        <w:t xml:space="preserve"> </w:t>
      </w:r>
      <w:r w:rsidRPr="00AE2754">
        <w:rPr>
          <w:rFonts w:ascii="Times New Roman" w:hAnsi="Times New Roman" w:cs="Times New Roman"/>
          <w:sz w:val="16"/>
          <w:szCs w:val="16"/>
        </w:rPr>
        <w:t>С.3-5.</w:t>
      </w:r>
    </w:p>
    <w:p w:rsidR="009027F6" w:rsidRPr="00C850CB" w:rsidRDefault="009027F6" w:rsidP="00CA112D">
      <w:pPr>
        <w:pStyle w:val="a3"/>
        <w:numPr>
          <w:ilvl w:val="0"/>
          <w:numId w:val="38"/>
        </w:numPr>
        <w:tabs>
          <w:tab w:val="left" w:pos="426"/>
        </w:tabs>
        <w:suppressAutoHyphens/>
        <w:spacing w:after="0" w:line="216" w:lineRule="auto"/>
        <w:ind w:left="0" w:firstLine="284"/>
        <w:jc w:val="both"/>
        <w:rPr>
          <w:rFonts w:ascii="Times New Roman" w:hAnsi="Times New Roman" w:cs="Times New Roman"/>
          <w:sz w:val="16"/>
          <w:szCs w:val="16"/>
        </w:rPr>
      </w:pPr>
      <w:r w:rsidRPr="00AE2754">
        <w:rPr>
          <w:rFonts w:ascii="Times New Roman" w:hAnsi="Times New Roman" w:cs="Times New Roman"/>
          <w:sz w:val="16"/>
          <w:szCs w:val="16"/>
        </w:rPr>
        <w:t>Гельд, Д. В. О проблемах учёта зат</w:t>
      </w:r>
      <w:r>
        <w:rPr>
          <w:rFonts w:ascii="Times New Roman" w:hAnsi="Times New Roman" w:cs="Times New Roman"/>
          <w:sz w:val="16"/>
          <w:szCs w:val="16"/>
        </w:rPr>
        <w:t>рат на реконструкцию (модерниза</w:t>
      </w:r>
      <w:r w:rsidRPr="00AE2754">
        <w:rPr>
          <w:rFonts w:ascii="Times New Roman" w:hAnsi="Times New Roman" w:cs="Times New Roman"/>
          <w:sz w:val="16"/>
          <w:szCs w:val="16"/>
        </w:rPr>
        <w:t>цию) и капитальный ремонт</w:t>
      </w:r>
      <w:r>
        <w:rPr>
          <w:rFonts w:ascii="Times New Roman" w:hAnsi="Times New Roman" w:cs="Times New Roman"/>
          <w:sz w:val="16"/>
          <w:szCs w:val="16"/>
        </w:rPr>
        <w:t xml:space="preserve"> </w:t>
      </w:r>
      <w:r w:rsidRPr="00AE2754">
        <w:rPr>
          <w:rFonts w:ascii="Times New Roman" w:hAnsi="Times New Roman" w:cs="Times New Roman"/>
          <w:sz w:val="16"/>
          <w:szCs w:val="16"/>
        </w:rPr>
        <w:t>/Д. В. Гельд</w:t>
      </w:r>
      <w:r>
        <w:rPr>
          <w:rFonts w:ascii="Times New Roman" w:hAnsi="Times New Roman" w:cs="Times New Roman"/>
          <w:sz w:val="16"/>
          <w:szCs w:val="16"/>
        </w:rPr>
        <w:t xml:space="preserve"> </w:t>
      </w:r>
      <w:r w:rsidRPr="00AE2754">
        <w:rPr>
          <w:rFonts w:ascii="Times New Roman" w:hAnsi="Times New Roman" w:cs="Times New Roman"/>
          <w:sz w:val="16"/>
          <w:szCs w:val="16"/>
        </w:rPr>
        <w:t>//</w:t>
      </w:r>
      <w:r>
        <w:rPr>
          <w:rFonts w:ascii="Times New Roman" w:hAnsi="Times New Roman" w:cs="Times New Roman"/>
          <w:sz w:val="16"/>
          <w:szCs w:val="16"/>
        </w:rPr>
        <w:t xml:space="preserve"> </w:t>
      </w:r>
      <w:r w:rsidRPr="00AE2754">
        <w:rPr>
          <w:rFonts w:ascii="Times New Roman" w:hAnsi="Times New Roman" w:cs="Times New Roman"/>
          <w:sz w:val="16"/>
          <w:szCs w:val="16"/>
        </w:rPr>
        <w:t>Учет и анализ хозяйственной деятельности в АПК и ее финансовое обеспечение:</w:t>
      </w:r>
      <w:r>
        <w:rPr>
          <w:rFonts w:ascii="Times New Roman" w:hAnsi="Times New Roman" w:cs="Times New Roman"/>
          <w:sz w:val="16"/>
          <w:szCs w:val="16"/>
        </w:rPr>
        <w:t xml:space="preserve"> сборник науч. статей студентов</w:t>
      </w:r>
      <w:r w:rsidRPr="00AE2754">
        <w:rPr>
          <w:rFonts w:ascii="Times New Roman" w:hAnsi="Times New Roman" w:cs="Times New Roman"/>
          <w:sz w:val="16"/>
          <w:szCs w:val="16"/>
        </w:rPr>
        <w:t xml:space="preserve"> / гл. ред. Н.В. </w:t>
      </w:r>
      <w:r>
        <w:rPr>
          <w:rFonts w:ascii="Times New Roman" w:hAnsi="Times New Roman" w:cs="Times New Roman"/>
          <w:sz w:val="16"/>
          <w:szCs w:val="16"/>
        </w:rPr>
        <w:t>Великоборец. – Горки: БГСХА.  2013. –</w:t>
      </w:r>
      <w:r w:rsidRPr="00AE2754">
        <w:rPr>
          <w:rFonts w:ascii="Times New Roman" w:hAnsi="Times New Roman" w:cs="Times New Roman"/>
          <w:sz w:val="16"/>
          <w:szCs w:val="16"/>
        </w:rPr>
        <w:t xml:space="preserve"> С. 54-56.</w:t>
      </w:r>
    </w:p>
    <w:p w:rsidR="009027F6" w:rsidRPr="00AE2754" w:rsidRDefault="009027F6" w:rsidP="00CA112D">
      <w:pPr>
        <w:pStyle w:val="a3"/>
        <w:numPr>
          <w:ilvl w:val="0"/>
          <w:numId w:val="38"/>
        </w:numPr>
        <w:tabs>
          <w:tab w:val="left" w:pos="426"/>
        </w:tabs>
        <w:suppressAutoHyphens/>
        <w:spacing w:after="0" w:line="216" w:lineRule="auto"/>
        <w:ind w:left="0" w:firstLine="284"/>
        <w:jc w:val="both"/>
        <w:rPr>
          <w:rFonts w:ascii="Times New Roman" w:hAnsi="Times New Roman" w:cs="Times New Roman"/>
          <w:sz w:val="16"/>
          <w:szCs w:val="16"/>
        </w:rPr>
      </w:pPr>
      <w:r w:rsidRPr="00AE2754">
        <w:rPr>
          <w:rFonts w:ascii="Times New Roman" w:hAnsi="Times New Roman" w:cs="Times New Roman"/>
          <w:sz w:val="16"/>
          <w:szCs w:val="16"/>
        </w:rPr>
        <w:t>Путникова, Е. Л. Учет ремонтного производства в организациях РО «Белагросервис»: л</w:t>
      </w:r>
      <w:r>
        <w:rPr>
          <w:rFonts w:ascii="Times New Roman" w:hAnsi="Times New Roman" w:cs="Times New Roman"/>
          <w:sz w:val="16"/>
          <w:szCs w:val="16"/>
        </w:rPr>
        <w:t>екция /Е. Л. Путникова. – Горки:</w:t>
      </w:r>
      <w:r w:rsidRPr="00AE2754">
        <w:rPr>
          <w:rFonts w:ascii="Times New Roman" w:hAnsi="Times New Roman" w:cs="Times New Roman"/>
          <w:sz w:val="16"/>
          <w:szCs w:val="16"/>
        </w:rPr>
        <w:t xml:space="preserve"> Б</w:t>
      </w:r>
      <w:r>
        <w:rPr>
          <w:rFonts w:ascii="Times New Roman" w:hAnsi="Times New Roman" w:cs="Times New Roman"/>
          <w:sz w:val="16"/>
          <w:szCs w:val="16"/>
        </w:rPr>
        <w:t>ГСХА, 2008. –</w:t>
      </w:r>
      <w:r w:rsidRPr="00AE2754">
        <w:rPr>
          <w:rFonts w:ascii="Times New Roman" w:hAnsi="Times New Roman" w:cs="Times New Roman"/>
          <w:sz w:val="16"/>
          <w:szCs w:val="16"/>
        </w:rPr>
        <w:t xml:space="preserve"> 36 с.</w:t>
      </w:r>
    </w:p>
    <w:p w:rsidR="009027F6" w:rsidRPr="00C850CB" w:rsidRDefault="009027F6" w:rsidP="00CA112D">
      <w:pPr>
        <w:pStyle w:val="a3"/>
        <w:numPr>
          <w:ilvl w:val="0"/>
          <w:numId w:val="38"/>
        </w:numPr>
        <w:tabs>
          <w:tab w:val="left" w:pos="426"/>
        </w:tabs>
        <w:suppressAutoHyphens/>
        <w:spacing w:after="0" w:line="216" w:lineRule="auto"/>
        <w:ind w:left="0" w:firstLine="284"/>
        <w:jc w:val="both"/>
        <w:rPr>
          <w:rFonts w:ascii="Times New Roman" w:hAnsi="Times New Roman" w:cs="Times New Roman"/>
          <w:sz w:val="16"/>
          <w:szCs w:val="16"/>
        </w:rPr>
      </w:pPr>
      <w:r w:rsidRPr="00AE2754">
        <w:rPr>
          <w:rFonts w:ascii="Times New Roman" w:hAnsi="Times New Roman" w:cs="Times New Roman"/>
          <w:sz w:val="16"/>
          <w:szCs w:val="16"/>
        </w:rPr>
        <w:t>Чабатуль В. В. Перспективы обновления парка грузовых автомобилей на предприятиях АПК Беларуси</w:t>
      </w:r>
      <w:r>
        <w:rPr>
          <w:rFonts w:ascii="Times New Roman" w:hAnsi="Times New Roman" w:cs="Times New Roman"/>
          <w:sz w:val="16"/>
          <w:szCs w:val="16"/>
        </w:rPr>
        <w:t xml:space="preserve"> </w:t>
      </w:r>
      <w:r w:rsidRPr="00AE2754">
        <w:rPr>
          <w:rFonts w:ascii="Times New Roman" w:hAnsi="Times New Roman" w:cs="Times New Roman"/>
          <w:sz w:val="16"/>
          <w:szCs w:val="16"/>
        </w:rPr>
        <w:t>/ В. В. Чабатуль</w:t>
      </w:r>
      <w:r>
        <w:rPr>
          <w:rFonts w:ascii="Times New Roman" w:hAnsi="Times New Roman" w:cs="Times New Roman"/>
          <w:sz w:val="16"/>
          <w:szCs w:val="16"/>
        </w:rPr>
        <w:t xml:space="preserve"> </w:t>
      </w:r>
      <w:r w:rsidRPr="00AE2754">
        <w:rPr>
          <w:rFonts w:ascii="Times New Roman" w:hAnsi="Times New Roman" w:cs="Times New Roman"/>
          <w:sz w:val="16"/>
          <w:szCs w:val="16"/>
        </w:rPr>
        <w:t>/</w:t>
      </w:r>
      <w:r>
        <w:rPr>
          <w:rFonts w:ascii="Times New Roman" w:hAnsi="Times New Roman" w:cs="Times New Roman"/>
          <w:sz w:val="16"/>
          <w:szCs w:val="16"/>
        </w:rPr>
        <w:t>/ Бухгалтерский учет и анализ. – 2006. –</w:t>
      </w:r>
      <w:r w:rsidRPr="00AE2754">
        <w:rPr>
          <w:rFonts w:ascii="Times New Roman" w:hAnsi="Times New Roman" w:cs="Times New Roman"/>
          <w:sz w:val="16"/>
          <w:szCs w:val="16"/>
        </w:rPr>
        <w:t xml:space="preserve"> № 4. – С. 37-39.</w:t>
      </w:r>
    </w:p>
    <w:p w:rsidR="00D50E28" w:rsidRDefault="00D50E28" w:rsidP="009027F6">
      <w:pPr>
        <w:pStyle w:val="a3"/>
        <w:spacing w:after="0" w:line="216" w:lineRule="auto"/>
        <w:ind w:left="0"/>
        <w:rPr>
          <w:rFonts w:ascii="Times New Roman" w:hAnsi="Times New Roman" w:cs="Times New Roman"/>
        </w:rPr>
      </w:pPr>
    </w:p>
    <w:p w:rsidR="00D50E28" w:rsidRDefault="00D50E28" w:rsidP="009027F6">
      <w:pPr>
        <w:pStyle w:val="a3"/>
        <w:spacing w:after="0" w:line="216" w:lineRule="auto"/>
        <w:ind w:left="0"/>
        <w:rPr>
          <w:rFonts w:ascii="Times New Roman" w:hAnsi="Times New Roman" w:cs="Times New Roman"/>
        </w:rPr>
      </w:pPr>
    </w:p>
    <w:p w:rsidR="006A537E" w:rsidRPr="006A537E" w:rsidRDefault="006A537E" w:rsidP="006A537E">
      <w:pPr>
        <w:pStyle w:val="ConsPlusNormal"/>
        <w:widowControl/>
        <w:spacing w:line="216" w:lineRule="auto"/>
        <w:ind w:firstLine="0"/>
        <w:jc w:val="both"/>
        <w:rPr>
          <w:rFonts w:ascii="Times New Roman" w:hAnsi="Times New Roman" w:cs="Times New Roman"/>
        </w:rPr>
      </w:pPr>
      <w:r w:rsidRPr="006A537E">
        <w:rPr>
          <w:rFonts w:ascii="Times New Roman" w:hAnsi="Times New Roman" w:cs="Times New Roman"/>
        </w:rPr>
        <w:lastRenderedPageBreak/>
        <w:t>УДК 657.421.1:004.051</w:t>
      </w:r>
    </w:p>
    <w:p w:rsidR="006A537E" w:rsidRPr="006A537E" w:rsidRDefault="006A537E" w:rsidP="006A537E">
      <w:pPr>
        <w:spacing w:line="216" w:lineRule="auto"/>
        <w:rPr>
          <w:i/>
          <w:sz w:val="20"/>
          <w:szCs w:val="20"/>
        </w:rPr>
      </w:pPr>
      <w:r w:rsidRPr="006A537E">
        <w:rPr>
          <w:b/>
          <w:sz w:val="20"/>
          <w:szCs w:val="20"/>
        </w:rPr>
        <w:t xml:space="preserve">Медведькова А.Н. </w:t>
      </w:r>
      <w:r w:rsidRPr="00961D49">
        <w:rPr>
          <w:sz w:val="20"/>
          <w:szCs w:val="20"/>
        </w:rPr>
        <w:t xml:space="preserve">– </w:t>
      </w:r>
      <w:r w:rsidRPr="006A537E">
        <w:rPr>
          <w:i/>
          <w:sz w:val="20"/>
          <w:szCs w:val="20"/>
        </w:rPr>
        <w:t xml:space="preserve">студентка </w:t>
      </w:r>
    </w:p>
    <w:p w:rsidR="006A537E" w:rsidRPr="006A537E" w:rsidRDefault="006A537E" w:rsidP="006A537E">
      <w:pPr>
        <w:spacing w:line="216" w:lineRule="auto"/>
        <w:rPr>
          <w:b/>
          <w:sz w:val="20"/>
          <w:szCs w:val="20"/>
        </w:rPr>
      </w:pPr>
      <w:r w:rsidRPr="006A537E">
        <w:rPr>
          <w:b/>
          <w:sz w:val="20"/>
          <w:szCs w:val="20"/>
        </w:rPr>
        <w:t>СОВЕРШЕНСТВОВАНИЕ ЭФФЕКТИВНОСТИ ИСПОЛЬЗОВАНИЯ ОСНОВНЫХ СРЕДСТВ</w:t>
      </w:r>
    </w:p>
    <w:p w:rsidR="006A537E" w:rsidRPr="006A537E" w:rsidRDefault="006A537E" w:rsidP="006A537E">
      <w:pPr>
        <w:spacing w:line="216" w:lineRule="auto"/>
        <w:rPr>
          <w:i/>
          <w:sz w:val="20"/>
          <w:szCs w:val="20"/>
        </w:rPr>
      </w:pPr>
      <w:r w:rsidRPr="006A537E">
        <w:rPr>
          <w:i/>
          <w:sz w:val="20"/>
          <w:szCs w:val="20"/>
        </w:rPr>
        <w:t xml:space="preserve">Научный руководитель – </w:t>
      </w:r>
      <w:r w:rsidRPr="006A537E">
        <w:rPr>
          <w:b/>
          <w:i/>
          <w:sz w:val="20"/>
          <w:szCs w:val="20"/>
        </w:rPr>
        <w:t xml:space="preserve">Петровская </w:t>
      </w:r>
      <w:r w:rsidR="003570E8">
        <w:rPr>
          <w:b/>
          <w:i/>
          <w:sz w:val="20"/>
          <w:szCs w:val="20"/>
        </w:rPr>
        <w:t xml:space="preserve">О. В. </w:t>
      </w:r>
      <w:r w:rsidR="003570E8">
        <w:rPr>
          <w:i/>
          <w:sz w:val="20"/>
          <w:szCs w:val="20"/>
        </w:rPr>
        <w:t>–</w:t>
      </w:r>
      <w:r w:rsidRPr="006A537E">
        <w:rPr>
          <w:b/>
          <w:i/>
          <w:sz w:val="20"/>
          <w:szCs w:val="20"/>
        </w:rPr>
        <w:t xml:space="preserve"> </w:t>
      </w:r>
      <w:r w:rsidRPr="006A537E">
        <w:rPr>
          <w:i/>
          <w:sz w:val="20"/>
          <w:szCs w:val="20"/>
        </w:rPr>
        <w:t>ассистент</w:t>
      </w:r>
    </w:p>
    <w:p w:rsidR="006A537E" w:rsidRPr="006A537E" w:rsidRDefault="006A537E" w:rsidP="006A537E">
      <w:pPr>
        <w:spacing w:line="216" w:lineRule="auto"/>
        <w:rPr>
          <w:sz w:val="20"/>
          <w:szCs w:val="20"/>
        </w:rPr>
      </w:pPr>
      <w:r w:rsidRPr="006A537E">
        <w:rPr>
          <w:sz w:val="20"/>
          <w:szCs w:val="20"/>
        </w:rPr>
        <w:t>УО «Белорусская государственная сельскохозяйственная академия»,</w:t>
      </w:r>
    </w:p>
    <w:p w:rsidR="006A537E" w:rsidRPr="006A537E" w:rsidRDefault="006A537E" w:rsidP="006A537E">
      <w:pPr>
        <w:spacing w:line="216" w:lineRule="auto"/>
        <w:rPr>
          <w:sz w:val="20"/>
          <w:szCs w:val="20"/>
        </w:rPr>
      </w:pPr>
      <w:r w:rsidRPr="006A537E">
        <w:rPr>
          <w:sz w:val="20"/>
          <w:szCs w:val="20"/>
        </w:rPr>
        <w:t>Горки, Республика Беларусь</w:t>
      </w:r>
    </w:p>
    <w:p w:rsidR="006A537E" w:rsidRPr="006A537E" w:rsidRDefault="006A537E" w:rsidP="006A537E">
      <w:pPr>
        <w:pStyle w:val="ConsPlusNormal"/>
        <w:widowControl/>
        <w:spacing w:line="216" w:lineRule="auto"/>
        <w:ind w:firstLine="0"/>
        <w:jc w:val="both"/>
        <w:rPr>
          <w:rFonts w:ascii="Times New Roman" w:hAnsi="Times New Roman" w:cs="Times New Roman"/>
        </w:rPr>
      </w:pPr>
    </w:p>
    <w:p w:rsidR="006A537E" w:rsidRPr="006A537E" w:rsidRDefault="006A537E" w:rsidP="006A537E">
      <w:pPr>
        <w:pStyle w:val="ConsPlusNormal"/>
        <w:widowControl/>
        <w:spacing w:line="216" w:lineRule="auto"/>
        <w:ind w:firstLine="284"/>
        <w:jc w:val="both"/>
        <w:rPr>
          <w:rFonts w:ascii="Times New Roman" w:hAnsi="Times New Roman" w:cs="Times New Roman"/>
        </w:rPr>
      </w:pPr>
      <w:r w:rsidRPr="006A537E">
        <w:rPr>
          <w:rFonts w:ascii="Times New Roman" w:hAnsi="Times New Roman" w:cs="Times New Roman"/>
        </w:rPr>
        <w:t>В бухгалтерском учете значительная часть сре</w:t>
      </w:r>
      <w:proofErr w:type="gramStart"/>
      <w:r w:rsidRPr="006A537E">
        <w:rPr>
          <w:rFonts w:ascii="Times New Roman" w:hAnsi="Times New Roman" w:cs="Times New Roman"/>
        </w:rPr>
        <w:t>дств тр</w:t>
      </w:r>
      <w:proofErr w:type="gramEnd"/>
      <w:r w:rsidRPr="006A537E">
        <w:rPr>
          <w:rFonts w:ascii="Times New Roman" w:hAnsi="Times New Roman" w:cs="Times New Roman"/>
        </w:rPr>
        <w:t>уда выделена в отдельный объект учета, именуемый основными средствами.</w:t>
      </w:r>
    </w:p>
    <w:p w:rsidR="006A537E" w:rsidRPr="006A537E" w:rsidRDefault="006A537E" w:rsidP="006A537E">
      <w:pPr>
        <w:pStyle w:val="ConsPlusNormal"/>
        <w:widowControl/>
        <w:spacing w:line="216" w:lineRule="auto"/>
        <w:ind w:firstLine="284"/>
        <w:jc w:val="both"/>
        <w:rPr>
          <w:rFonts w:ascii="Times New Roman" w:hAnsi="Times New Roman" w:cs="Times New Roman"/>
        </w:rPr>
      </w:pPr>
      <w:r w:rsidRPr="006A537E">
        <w:rPr>
          <w:rFonts w:ascii="Times New Roman" w:hAnsi="Times New Roman" w:cs="Times New Roman"/>
        </w:rPr>
        <w:t>Бухгалтерский учет должен обеспечивать получение документально обоснованных данных о наличии и движении основных средств по местам нахождения и в разрезе ответственных лиц, правильность начисления их износа, затрат на ремонты и результатов выбытия. Кроме того учет должен способствовать выявлению излишних, ненужных объектов основных средств и повышению эффективности их использования.</w:t>
      </w:r>
    </w:p>
    <w:p w:rsidR="006A537E" w:rsidRPr="006A537E" w:rsidRDefault="006A537E" w:rsidP="006A537E">
      <w:pPr>
        <w:spacing w:line="216" w:lineRule="auto"/>
        <w:ind w:firstLine="284"/>
        <w:jc w:val="both"/>
        <w:rPr>
          <w:sz w:val="20"/>
          <w:szCs w:val="20"/>
        </w:rPr>
      </w:pPr>
      <w:r w:rsidRPr="006A537E">
        <w:rPr>
          <w:sz w:val="20"/>
          <w:szCs w:val="20"/>
        </w:rPr>
        <w:t>Эффективность использования основных сре</w:t>
      </w:r>
      <w:proofErr w:type="gramStart"/>
      <w:r w:rsidRPr="006A537E">
        <w:rPr>
          <w:sz w:val="20"/>
          <w:szCs w:val="20"/>
        </w:rPr>
        <w:t>дств пр</w:t>
      </w:r>
      <w:proofErr w:type="gramEnd"/>
      <w:r w:rsidRPr="006A537E">
        <w:rPr>
          <w:sz w:val="20"/>
          <w:szCs w:val="20"/>
        </w:rPr>
        <w:t>оизводства во многом зависит от их технического состояния, степени обновления и амортизации. Высокая степень амортизации, плохое техническое состояние приводит к снижению фондоотдачи. И наоборот, своевременное обновление средств путем приобретения, строительства новых, реконструкции и ремонта старых объектов содействуют более производительному их использованию. Улучшению использования основных сре</w:t>
      </w:r>
      <w:proofErr w:type="gramStart"/>
      <w:r w:rsidRPr="006A537E">
        <w:rPr>
          <w:sz w:val="20"/>
          <w:szCs w:val="20"/>
        </w:rPr>
        <w:t>дств сп</w:t>
      </w:r>
      <w:proofErr w:type="gramEnd"/>
      <w:r w:rsidRPr="006A537E">
        <w:rPr>
          <w:sz w:val="20"/>
          <w:szCs w:val="20"/>
        </w:rPr>
        <w:t xml:space="preserve">особствует рациональная организация труда в земледелии, повышение материальной и моральной заинтересованности работников в повышении фондоотдачи. Результатом </w:t>
      </w:r>
      <w:r w:rsidR="001F0920">
        <w:rPr>
          <w:sz w:val="20"/>
          <w:szCs w:val="20"/>
        </w:rPr>
        <w:t xml:space="preserve">использования основных средств </w:t>
      </w:r>
      <w:r w:rsidR="00961D49">
        <w:rPr>
          <w:sz w:val="20"/>
          <w:szCs w:val="20"/>
        </w:rPr>
        <w:t xml:space="preserve">является, </w:t>
      </w:r>
      <w:r w:rsidRPr="006A537E">
        <w:rPr>
          <w:sz w:val="20"/>
          <w:szCs w:val="20"/>
        </w:rPr>
        <w:t xml:space="preserve">прежде всего, изменение объема производства [1]. </w:t>
      </w:r>
    </w:p>
    <w:p w:rsidR="006A537E" w:rsidRPr="006A537E" w:rsidRDefault="006A537E" w:rsidP="001F0920">
      <w:pPr>
        <w:spacing w:line="216" w:lineRule="auto"/>
        <w:ind w:firstLine="284"/>
        <w:jc w:val="both"/>
        <w:rPr>
          <w:sz w:val="20"/>
          <w:szCs w:val="20"/>
        </w:rPr>
      </w:pPr>
      <w:r w:rsidRPr="006A537E">
        <w:rPr>
          <w:sz w:val="20"/>
          <w:szCs w:val="20"/>
        </w:rPr>
        <w:t>На уровень фондоотдачи влияет также изменение внедрения мероприятий научно-технического прогресса [2]. Этот фактор можно рассматривать как характеристику, отражающую совместное влияние многих существенных явлений:</w:t>
      </w:r>
      <w:r w:rsidR="001F0920">
        <w:rPr>
          <w:sz w:val="20"/>
          <w:szCs w:val="20"/>
        </w:rPr>
        <w:t xml:space="preserve"> </w:t>
      </w:r>
      <w:r w:rsidRPr="006A537E">
        <w:rPr>
          <w:sz w:val="20"/>
          <w:szCs w:val="20"/>
        </w:rPr>
        <w:t>улучшение со</w:t>
      </w:r>
      <w:r w:rsidR="001F0920">
        <w:rPr>
          <w:sz w:val="20"/>
          <w:szCs w:val="20"/>
        </w:rPr>
        <w:t xml:space="preserve"> временем качества рабочей силы;</w:t>
      </w:r>
      <w:r w:rsidRPr="006A537E">
        <w:rPr>
          <w:sz w:val="20"/>
          <w:szCs w:val="20"/>
        </w:rPr>
        <w:t xml:space="preserve"> улучшение качества машин и</w:t>
      </w:r>
      <w:r w:rsidR="001F0920">
        <w:rPr>
          <w:sz w:val="20"/>
          <w:szCs w:val="20"/>
        </w:rPr>
        <w:t xml:space="preserve"> оборудования; </w:t>
      </w:r>
      <w:r w:rsidRPr="006A537E">
        <w:rPr>
          <w:sz w:val="20"/>
          <w:szCs w:val="20"/>
        </w:rPr>
        <w:t>улучшение многих сторон организации производства.</w:t>
      </w:r>
    </w:p>
    <w:p w:rsidR="006A537E" w:rsidRPr="006A537E" w:rsidRDefault="006A537E" w:rsidP="006A537E">
      <w:pPr>
        <w:spacing w:line="216" w:lineRule="auto"/>
        <w:ind w:firstLine="284"/>
        <w:jc w:val="both"/>
        <w:rPr>
          <w:sz w:val="20"/>
          <w:szCs w:val="20"/>
        </w:rPr>
      </w:pPr>
      <w:r w:rsidRPr="006A537E">
        <w:rPr>
          <w:sz w:val="20"/>
          <w:szCs w:val="20"/>
        </w:rPr>
        <w:t>Обобщающими показателями обеспеченности хозяйства основными производственными средствами фонд</w:t>
      </w:r>
      <w:proofErr w:type="gramStart"/>
      <w:r w:rsidRPr="006A537E">
        <w:rPr>
          <w:sz w:val="20"/>
          <w:szCs w:val="20"/>
        </w:rPr>
        <w:t>о</w:t>
      </w:r>
      <w:r>
        <w:rPr>
          <w:sz w:val="20"/>
          <w:szCs w:val="20"/>
        </w:rPr>
        <w:t>-</w:t>
      </w:r>
      <w:proofErr w:type="gramEnd"/>
      <w:r>
        <w:rPr>
          <w:sz w:val="20"/>
          <w:szCs w:val="20"/>
        </w:rPr>
        <w:t xml:space="preserve"> и </w:t>
      </w:r>
      <w:r w:rsidRPr="006A537E">
        <w:rPr>
          <w:sz w:val="20"/>
          <w:szCs w:val="20"/>
        </w:rPr>
        <w:t>энергообеспеченность, фондо</w:t>
      </w:r>
      <w:r>
        <w:rPr>
          <w:sz w:val="20"/>
          <w:szCs w:val="20"/>
        </w:rPr>
        <w:t>-</w:t>
      </w:r>
      <w:r w:rsidRPr="006A537E">
        <w:rPr>
          <w:sz w:val="20"/>
          <w:szCs w:val="20"/>
        </w:rPr>
        <w:t xml:space="preserve"> и энерговооруженность труда.</w:t>
      </w:r>
    </w:p>
    <w:p w:rsidR="006A537E" w:rsidRPr="006A537E" w:rsidRDefault="006A537E" w:rsidP="006A537E">
      <w:pPr>
        <w:spacing w:line="216" w:lineRule="auto"/>
        <w:ind w:firstLine="284"/>
        <w:jc w:val="both"/>
        <w:rPr>
          <w:sz w:val="20"/>
          <w:szCs w:val="20"/>
        </w:rPr>
      </w:pPr>
      <w:r w:rsidRPr="006A537E">
        <w:rPr>
          <w:sz w:val="20"/>
          <w:szCs w:val="20"/>
        </w:rPr>
        <w:t>Качественный состав основных сре</w:t>
      </w:r>
      <w:proofErr w:type="gramStart"/>
      <w:r w:rsidRPr="006A537E">
        <w:rPr>
          <w:sz w:val="20"/>
          <w:szCs w:val="20"/>
        </w:rPr>
        <w:t>дств сп</w:t>
      </w:r>
      <w:proofErr w:type="gramEnd"/>
      <w:r w:rsidRPr="006A537E">
        <w:rPr>
          <w:sz w:val="20"/>
          <w:szCs w:val="20"/>
        </w:rPr>
        <w:t>особствует росту производительности труда, снижению издержек производства за счет экономии живого труда, росту рентабельности, а также оказывает влияние на направление капитальных вложений. Лишь рациональное сочетание активной и пассивной частей основных сре</w:t>
      </w:r>
      <w:proofErr w:type="gramStart"/>
      <w:r w:rsidRPr="006A537E">
        <w:rPr>
          <w:sz w:val="20"/>
          <w:szCs w:val="20"/>
        </w:rPr>
        <w:t>дств сп</w:t>
      </w:r>
      <w:proofErr w:type="gramEnd"/>
      <w:r w:rsidRPr="006A537E">
        <w:rPr>
          <w:sz w:val="20"/>
          <w:szCs w:val="20"/>
        </w:rPr>
        <w:t>особствует повышению эффективности их использования.</w:t>
      </w:r>
    </w:p>
    <w:p w:rsidR="006A537E" w:rsidRPr="006A537E" w:rsidRDefault="006A537E" w:rsidP="006A537E">
      <w:pPr>
        <w:spacing w:line="216" w:lineRule="auto"/>
        <w:ind w:firstLine="284"/>
        <w:jc w:val="both"/>
        <w:rPr>
          <w:sz w:val="20"/>
          <w:szCs w:val="20"/>
        </w:rPr>
      </w:pPr>
      <w:r w:rsidRPr="006A537E">
        <w:rPr>
          <w:sz w:val="20"/>
          <w:szCs w:val="20"/>
        </w:rPr>
        <w:lastRenderedPageBreak/>
        <w:t>Для совершенствования учета предлагают рассчитать коэффициенты износа для объектов, фактический срок службы которых ниже нормативных.</w:t>
      </w:r>
    </w:p>
    <w:p w:rsidR="006A537E" w:rsidRPr="006A537E" w:rsidRDefault="006A537E" w:rsidP="006A537E">
      <w:pPr>
        <w:spacing w:line="216" w:lineRule="auto"/>
        <w:ind w:firstLine="284"/>
        <w:jc w:val="both"/>
        <w:rPr>
          <w:sz w:val="20"/>
          <w:szCs w:val="20"/>
        </w:rPr>
      </w:pPr>
      <w:r w:rsidRPr="006A537E">
        <w:rPr>
          <w:sz w:val="20"/>
          <w:szCs w:val="20"/>
        </w:rPr>
        <w:t xml:space="preserve">Так же для совершенствования учета можно взять за обобщающий показатель эффективности использования основных средств рентабельность капитала, вложенного в основные средства. Ее уровень зависит не только от фондоотдачи, но и от рентабельности продукции, а также от доли реализованной продукции в общем объеме ее выпуска. Влияние внедрения мероприятий научно-технического прогресса на фондоотдачу имеет особенности, т.к. изменяется не только объем выпуска продукции, но и стоимость основных производственных средств за счет удорожания. Причем удорожание основных производственных средств не всегда компенсируется </w:t>
      </w:r>
      <w:proofErr w:type="gramStart"/>
      <w:r w:rsidRPr="006A537E">
        <w:rPr>
          <w:sz w:val="20"/>
          <w:szCs w:val="20"/>
        </w:rPr>
        <w:t>соответ</w:t>
      </w:r>
      <w:r>
        <w:rPr>
          <w:sz w:val="20"/>
          <w:szCs w:val="20"/>
        </w:rPr>
        <w:t>-</w:t>
      </w:r>
      <w:r w:rsidRPr="006A537E">
        <w:rPr>
          <w:sz w:val="20"/>
          <w:szCs w:val="20"/>
        </w:rPr>
        <w:t>ствующим</w:t>
      </w:r>
      <w:proofErr w:type="gramEnd"/>
      <w:r w:rsidRPr="006A537E">
        <w:rPr>
          <w:sz w:val="20"/>
          <w:szCs w:val="20"/>
        </w:rPr>
        <w:t xml:space="preserve"> ростом ее производительности. В современных условиях немногие хозяйства внедряют достижения научно-технического прогресса в производство вследствие отсутствия средств, что оказывает замедляющее воздействие на прирост объема продукции [3].</w:t>
      </w:r>
    </w:p>
    <w:p w:rsidR="006A537E" w:rsidRPr="006A537E" w:rsidRDefault="006A537E" w:rsidP="006A537E">
      <w:pPr>
        <w:spacing w:line="216" w:lineRule="auto"/>
        <w:ind w:firstLine="284"/>
        <w:jc w:val="both"/>
        <w:rPr>
          <w:sz w:val="20"/>
          <w:szCs w:val="20"/>
        </w:rPr>
      </w:pPr>
      <w:r w:rsidRPr="006A537E">
        <w:rPr>
          <w:sz w:val="20"/>
          <w:szCs w:val="20"/>
        </w:rPr>
        <w:t>Сущность управления экономической эффективностью основных средств заключается в своевременном и целенаправленном регулировании состава факторов, определяющих ее уровень. Только системное изучение факторов, их взаимосвязь с показателями экономической эффективности основных средств и объективная оценка позволяет вскрыть неиспользованные резервы и подготовить конкретные управленческие условия.</w:t>
      </w:r>
    </w:p>
    <w:p w:rsidR="006A537E" w:rsidRPr="006A537E" w:rsidRDefault="006A537E" w:rsidP="006A537E">
      <w:pPr>
        <w:spacing w:line="216" w:lineRule="auto"/>
        <w:ind w:firstLine="284"/>
        <w:jc w:val="both"/>
        <w:rPr>
          <w:sz w:val="20"/>
          <w:szCs w:val="20"/>
        </w:rPr>
      </w:pPr>
      <w:r w:rsidRPr="006A537E">
        <w:rPr>
          <w:sz w:val="20"/>
          <w:szCs w:val="20"/>
        </w:rPr>
        <w:t xml:space="preserve">В связи с вышеперечисленными причинами повышения эффективность использования основных производственных средств целесообразно их повысить за счет достижения оптимальных пропорций между силовыми и рабочими машинами. </w:t>
      </w:r>
    </w:p>
    <w:p w:rsidR="006A537E" w:rsidRPr="006A537E" w:rsidRDefault="006A537E" w:rsidP="006A537E">
      <w:pPr>
        <w:spacing w:line="216" w:lineRule="auto"/>
        <w:ind w:firstLine="284"/>
        <w:jc w:val="both"/>
        <w:rPr>
          <w:sz w:val="20"/>
          <w:szCs w:val="20"/>
        </w:rPr>
      </w:pPr>
      <w:r w:rsidRPr="006A537E">
        <w:rPr>
          <w:sz w:val="20"/>
          <w:szCs w:val="20"/>
        </w:rPr>
        <w:t>Таким образом, рост эффективности использования основных производственных средств очень тесно связан с использованием земельных, трудовых, материальных и финансовых ресурсов и возможен только при достижении оптимальных их пропорций. Поэтому важно не просто наращивать производственные мощности, а, прежде всего, добиваться пропорциональности в их составе.</w:t>
      </w:r>
    </w:p>
    <w:p w:rsidR="006A537E" w:rsidRPr="006A537E" w:rsidRDefault="006A537E" w:rsidP="006A537E">
      <w:pPr>
        <w:spacing w:line="216" w:lineRule="auto"/>
        <w:rPr>
          <w:sz w:val="20"/>
          <w:szCs w:val="20"/>
        </w:rPr>
      </w:pPr>
    </w:p>
    <w:p w:rsidR="006A537E" w:rsidRPr="006A537E" w:rsidRDefault="006A537E" w:rsidP="006A537E">
      <w:pPr>
        <w:spacing w:line="216" w:lineRule="auto"/>
        <w:jc w:val="center"/>
        <w:rPr>
          <w:sz w:val="16"/>
          <w:szCs w:val="16"/>
        </w:rPr>
      </w:pPr>
      <w:r w:rsidRPr="006A537E">
        <w:rPr>
          <w:sz w:val="16"/>
          <w:szCs w:val="16"/>
        </w:rPr>
        <w:t>ЛИТЕРАТУРА</w:t>
      </w:r>
    </w:p>
    <w:p w:rsidR="006A537E" w:rsidRPr="006A537E" w:rsidRDefault="006A537E" w:rsidP="006A537E">
      <w:pPr>
        <w:spacing w:line="216" w:lineRule="auto"/>
        <w:jc w:val="center"/>
        <w:rPr>
          <w:sz w:val="16"/>
          <w:szCs w:val="16"/>
        </w:rPr>
      </w:pPr>
    </w:p>
    <w:p w:rsidR="006A537E" w:rsidRPr="006A537E" w:rsidRDefault="006A537E" w:rsidP="00CA112D">
      <w:pPr>
        <w:pStyle w:val="a3"/>
        <w:numPr>
          <w:ilvl w:val="0"/>
          <w:numId w:val="39"/>
        </w:numPr>
        <w:tabs>
          <w:tab w:val="clear" w:pos="720"/>
          <w:tab w:val="num" w:pos="567"/>
        </w:tabs>
        <w:spacing w:after="0" w:line="216" w:lineRule="auto"/>
        <w:ind w:left="0" w:firstLine="284"/>
        <w:jc w:val="both"/>
        <w:rPr>
          <w:rFonts w:ascii="Times New Roman" w:hAnsi="Times New Roman" w:cs="Times New Roman"/>
          <w:sz w:val="16"/>
          <w:szCs w:val="16"/>
        </w:rPr>
      </w:pPr>
      <w:r w:rsidRPr="006A537E">
        <w:rPr>
          <w:rFonts w:ascii="Times New Roman" w:hAnsi="Times New Roman" w:cs="Times New Roman"/>
          <w:sz w:val="16"/>
          <w:szCs w:val="16"/>
        </w:rPr>
        <w:t>Епифанов, А.</w:t>
      </w:r>
      <w:r w:rsidR="001F0920">
        <w:rPr>
          <w:rFonts w:ascii="Times New Roman" w:hAnsi="Times New Roman" w:cs="Times New Roman"/>
          <w:sz w:val="16"/>
          <w:szCs w:val="16"/>
        </w:rPr>
        <w:t> </w:t>
      </w:r>
      <w:r w:rsidRPr="006A537E">
        <w:rPr>
          <w:rFonts w:ascii="Times New Roman" w:hAnsi="Times New Roman" w:cs="Times New Roman"/>
          <w:sz w:val="16"/>
          <w:szCs w:val="16"/>
        </w:rPr>
        <w:t>А. Фондоотдача и ее эффективность / А.</w:t>
      </w:r>
      <w:r w:rsidR="001F0920">
        <w:rPr>
          <w:rFonts w:ascii="Times New Roman" w:hAnsi="Times New Roman" w:cs="Times New Roman"/>
          <w:sz w:val="16"/>
          <w:szCs w:val="16"/>
        </w:rPr>
        <w:t> </w:t>
      </w:r>
      <w:r w:rsidRPr="006A537E">
        <w:rPr>
          <w:rFonts w:ascii="Times New Roman" w:hAnsi="Times New Roman" w:cs="Times New Roman"/>
          <w:sz w:val="16"/>
          <w:szCs w:val="16"/>
        </w:rPr>
        <w:t xml:space="preserve">А. Епифанов // Экономика, Финансы, Управление. 2007. </w:t>
      </w:r>
      <w:r w:rsidR="001F0920">
        <w:rPr>
          <w:rFonts w:ascii="Times New Roman" w:hAnsi="Times New Roman" w:cs="Times New Roman"/>
          <w:sz w:val="16"/>
          <w:szCs w:val="16"/>
        </w:rPr>
        <w:t xml:space="preserve">– </w:t>
      </w:r>
      <w:r w:rsidRPr="006A537E">
        <w:rPr>
          <w:rFonts w:ascii="Times New Roman" w:hAnsi="Times New Roman" w:cs="Times New Roman"/>
          <w:sz w:val="16"/>
          <w:szCs w:val="16"/>
        </w:rPr>
        <w:t xml:space="preserve">№ 2. </w:t>
      </w:r>
      <w:r w:rsidR="001F0920">
        <w:rPr>
          <w:rFonts w:ascii="Times New Roman" w:hAnsi="Times New Roman" w:cs="Times New Roman"/>
          <w:sz w:val="16"/>
          <w:szCs w:val="16"/>
        </w:rPr>
        <w:t xml:space="preserve">– </w:t>
      </w:r>
      <w:r w:rsidRPr="006A537E">
        <w:rPr>
          <w:rFonts w:ascii="Times New Roman" w:hAnsi="Times New Roman" w:cs="Times New Roman"/>
          <w:sz w:val="16"/>
          <w:szCs w:val="16"/>
        </w:rPr>
        <w:t>С. 72-79.</w:t>
      </w:r>
    </w:p>
    <w:p w:rsidR="006A537E" w:rsidRPr="006A537E" w:rsidRDefault="006A537E" w:rsidP="00CA112D">
      <w:pPr>
        <w:numPr>
          <w:ilvl w:val="0"/>
          <w:numId w:val="39"/>
        </w:numPr>
        <w:tabs>
          <w:tab w:val="clear" w:pos="720"/>
          <w:tab w:val="num" w:pos="567"/>
        </w:tabs>
        <w:spacing w:line="216" w:lineRule="auto"/>
        <w:ind w:left="0" w:firstLine="284"/>
        <w:jc w:val="both"/>
        <w:rPr>
          <w:color w:val="000000"/>
          <w:sz w:val="16"/>
          <w:szCs w:val="16"/>
        </w:rPr>
      </w:pPr>
      <w:proofErr w:type="gramStart"/>
      <w:r w:rsidRPr="006A537E">
        <w:rPr>
          <w:color w:val="000000"/>
          <w:sz w:val="16"/>
          <w:szCs w:val="16"/>
        </w:rPr>
        <w:t>Смольский, А.</w:t>
      </w:r>
      <w:r w:rsidR="001F0920">
        <w:rPr>
          <w:color w:val="000000"/>
          <w:sz w:val="16"/>
          <w:szCs w:val="16"/>
        </w:rPr>
        <w:t> </w:t>
      </w:r>
      <w:r w:rsidRPr="006A537E">
        <w:rPr>
          <w:color w:val="000000"/>
          <w:sz w:val="16"/>
          <w:szCs w:val="16"/>
        </w:rPr>
        <w:t>П. Расчет потребности в инвестициях на обновление основных производственных фондов в сельскохозяйственных организация Беларуси</w:t>
      </w:r>
      <w:r w:rsidR="001F0920">
        <w:rPr>
          <w:color w:val="000000"/>
          <w:sz w:val="16"/>
          <w:szCs w:val="16"/>
        </w:rPr>
        <w:t xml:space="preserve"> / А П. </w:t>
      </w:r>
      <w:r w:rsidRPr="006A537E">
        <w:rPr>
          <w:color w:val="000000"/>
          <w:sz w:val="16"/>
          <w:szCs w:val="16"/>
        </w:rPr>
        <w:t>Смольский // Аграрная экономика: ежеме</w:t>
      </w:r>
      <w:r w:rsidR="001F0920">
        <w:rPr>
          <w:color w:val="000000"/>
          <w:sz w:val="16"/>
          <w:szCs w:val="16"/>
        </w:rPr>
        <w:t>сячный научный журнал. – 2009. –</w:t>
      </w:r>
      <w:r w:rsidRPr="006A537E">
        <w:rPr>
          <w:color w:val="000000"/>
          <w:sz w:val="16"/>
          <w:szCs w:val="16"/>
        </w:rPr>
        <w:t xml:space="preserve"> </w:t>
      </w:r>
      <w:r w:rsidRPr="006A537E">
        <w:rPr>
          <w:bCs/>
          <w:color w:val="000000"/>
          <w:sz w:val="16"/>
          <w:szCs w:val="16"/>
        </w:rPr>
        <w:t>№ 6</w:t>
      </w:r>
      <w:r w:rsidR="001F0920">
        <w:rPr>
          <w:color w:val="000000"/>
          <w:sz w:val="16"/>
          <w:szCs w:val="16"/>
        </w:rPr>
        <w:t>.</w:t>
      </w:r>
      <w:proofErr w:type="gramEnd"/>
      <w:r w:rsidR="001F0920">
        <w:rPr>
          <w:color w:val="000000"/>
          <w:sz w:val="16"/>
          <w:szCs w:val="16"/>
        </w:rPr>
        <w:t xml:space="preserve"> –</w:t>
      </w:r>
      <w:r w:rsidRPr="006A537E">
        <w:rPr>
          <w:color w:val="000000"/>
          <w:sz w:val="16"/>
          <w:szCs w:val="16"/>
        </w:rPr>
        <w:t xml:space="preserve"> С. 10-13.</w:t>
      </w:r>
    </w:p>
    <w:p w:rsidR="006A537E" w:rsidRPr="006A537E" w:rsidRDefault="006A537E" w:rsidP="00CA112D">
      <w:pPr>
        <w:numPr>
          <w:ilvl w:val="0"/>
          <w:numId w:val="39"/>
        </w:numPr>
        <w:tabs>
          <w:tab w:val="clear" w:pos="720"/>
          <w:tab w:val="num" w:pos="567"/>
        </w:tabs>
        <w:spacing w:line="216" w:lineRule="auto"/>
        <w:ind w:left="0" w:firstLine="284"/>
        <w:jc w:val="both"/>
        <w:rPr>
          <w:sz w:val="16"/>
          <w:szCs w:val="16"/>
        </w:rPr>
      </w:pPr>
      <w:r w:rsidRPr="006A537E">
        <w:rPr>
          <w:sz w:val="16"/>
          <w:szCs w:val="16"/>
        </w:rPr>
        <w:t xml:space="preserve">Чернобривец, А.С. Анализ интенсивности и эффективности использования основных средств /А.С. Чернобривец // Экономика. Финансы. Управление. </w:t>
      </w:r>
      <w:r w:rsidR="001F0920">
        <w:rPr>
          <w:sz w:val="16"/>
          <w:szCs w:val="16"/>
        </w:rPr>
        <w:t xml:space="preserve">– </w:t>
      </w:r>
      <w:r w:rsidRPr="006A537E">
        <w:rPr>
          <w:sz w:val="16"/>
          <w:szCs w:val="16"/>
        </w:rPr>
        <w:t xml:space="preserve">2009. </w:t>
      </w:r>
      <w:r w:rsidR="001F0920">
        <w:rPr>
          <w:sz w:val="16"/>
          <w:szCs w:val="16"/>
        </w:rPr>
        <w:t>– № </w:t>
      </w:r>
      <w:r w:rsidRPr="006A537E">
        <w:rPr>
          <w:sz w:val="16"/>
          <w:szCs w:val="16"/>
        </w:rPr>
        <w:t xml:space="preserve">3. </w:t>
      </w:r>
      <w:r w:rsidR="001F0920">
        <w:rPr>
          <w:sz w:val="16"/>
          <w:szCs w:val="16"/>
        </w:rPr>
        <w:t xml:space="preserve">– </w:t>
      </w:r>
      <w:r w:rsidRPr="006A537E">
        <w:rPr>
          <w:sz w:val="16"/>
          <w:szCs w:val="16"/>
        </w:rPr>
        <w:t>С.24-29.</w:t>
      </w:r>
    </w:p>
    <w:p w:rsidR="0003505E" w:rsidRPr="0003505E" w:rsidRDefault="0003505E" w:rsidP="0003505E">
      <w:pPr>
        <w:spacing w:line="216" w:lineRule="auto"/>
        <w:jc w:val="both"/>
        <w:rPr>
          <w:sz w:val="20"/>
          <w:szCs w:val="20"/>
        </w:rPr>
      </w:pPr>
      <w:r w:rsidRPr="0003505E">
        <w:rPr>
          <w:sz w:val="20"/>
          <w:szCs w:val="20"/>
        </w:rPr>
        <w:lastRenderedPageBreak/>
        <w:t>УДК 657.47:635</w:t>
      </w:r>
    </w:p>
    <w:p w:rsidR="0003505E" w:rsidRPr="0003505E" w:rsidRDefault="0003505E" w:rsidP="0003505E">
      <w:pPr>
        <w:spacing w:line="216" w:lineRule="auto"/>
        <w:jc w:val="both"/>
        <w:rPr>
          <w:i/>
          <w:sz w:val="20"/>
          <w:szCs w:val="20"/>
        </w:rPr>
      </w:pPr>
      <w:r w:rsidRPr="0003505E">
        <w:rPr>
          <w:b/>
          <w:sz w:val="20"/>
          <w:szCs w:val="20"/>
        </w:rPr>
        <w:t>Метлицкая Т. И.</w:t>
      </w:r>
      <w:r w:rsidRPr="0003505E">
        <w:rPr>
          <w:sz w:val="20"/>
          <w:szCs w:val="20"/>
        </w:rPr>
        <w:t xml:space="preserve"> – </w:t>
      </w:r>
      <w:r w:rsidRPr="0003505E">
        <w:rPr>
          <w:i/>
          <w:sz w:val="20"/>
          <w:szCs w:val="20"/>
        </w:rPr>
        <w:t>студентка</w:t>
      </w:r>
    </w:p>
    <w:p w:rsidR="0003505E" w:rsidRPr="0003505E" w:rsidRDefault="0003505E" w:rsidP="0003505E">
      <w:pPr>
        <w:spacing w:line="216" w:lineRule="auto"/>
        <w:jc w:val="both"/>
        <w:rPr>
          <w:b/>
          <w:sz w:val="20"/>
          <w:szCs w:val="20"/>
        </w:rPr>
      </w:pPr>
      <w:r w:rsidRPr="0003505E">
        <w:rPr>
          <w:b/>
          <w:sz w:val="20"/>
          <w:szCs w:val="20"/>
        </w:rPr>
        <w:t>ПРИМЕНЕНИЕ МЕТОДА «ДИРЕКТ-КОСТИНГ» ПРИ ИСЧИСЛЕНИИ СЕБЕСТОИМОСТИ ПРОДУКЦИИ ОВОЩЕВОДСТВА</w:t>
      </w:r>
    </w:p>
    <w:p w:rsidR="0003505E" w:rsidRPr="0003505E" w:rsidRDefault="0003505E" w:rsidP="0003505E">
      <w:pPr>
        <w:spacing w:line="216" w:lineRule="auto"/>
        <w:jc w:val="both"/>
        <w:rPr>
          <w:i/>
          <w:sz w:val="20"/>
          <w:szCs w:val="20"/>
        </w:rPr>
      </w:pPr>
      <w:r w:rsidRPr="0003505E">
        <w:rPr>
          <w:i/>
          <w:sz w:val="20"/>
          <w:szCs w:val="20"/>
        </w:rPr>
        <w:t xml:space="preserve">Научный руководитель – </w:t>
      </w:r>
      <w:r w:rsidRPr="0003505E">
        <w:rPr>
          <w:b/>
          <w:i/>
          <w:sz w:val="20"/>
          <w:szCs w:val="20"/>
        </w:rPr>
        <w:t>Дедкова В. Н.</w:t>
      </w:r>
      <w:r w:rsidRPr="0003505E">
        <w:rPr>
          <w:i/>
          <w:sz w:val="20"/>
          <w:szCs w:val="20"/>
        </w:rPr>
        <w:t xml:space="preserve"> – старший преподаватель</w:t>
      </w:r>
    </w:p>
    <w:p w:rsidR="0003505E" w:rsidRPr="0003505E" w:rsidRDefault="0003505E" w:rsidP="0003505E">
      <w:pPr>
        <w:spacing w:line="216" w:lineRule="auto"/>
        <w:jc w:val="both"/>
        <w:rPr>
          <w:sz w:val="20"/>
          <w:szCs w:val="20"/>
        </w:rPr>
      </w:pPr>
      <w:r w:rsidRPr="0003505E">
        <w:rPr>
          <w:sz w:val="20"/>
          <w:szCs w:val="20"/>
        </w:rPr>
        <w:t>УО «Белорусская государственная сельскохозяйственная академия»,</w:t>
      </w:r>
    </w:p>
    <w:p w:rsidR="0003505E" w:rsidRPr="0003505E" w:rsidRDefault="0003505E" w:rsidP="0003505E">
      <w:pPr>
        <w:spacing w:line="216" w:lineRule="auto"/>
        <w:jc w:val="both"/>
        <w:rPr>
          <w:sz w:val="20"/>
          <w:szCs w:val="20"/>
        </w:rPr>
      </w:pPr>
      <w:r w:rsidRPr="0003505E">
        <w:rPr>
          <w:sz w:val="20"/>
          <w:szCs w:val="20"/>
        </w:rPr>
        <w:t>Горки, Республика Беларусь</w:t>
      </w:r>
    </w:p>
    <w:p w:rsidR="0003505E" w:rsidRPr="0003505E" w:rsidRDefault="0003505E" w:rsidP="0003505E">
      <w:pPr>
        <w:spacing w:line="216" w:lineRule="auto"/>
        <w:jc w:val="both"/>
        <w:rPr>
          <w:sz w:val="20"/>
          <w:szCs w:val="20"/>
        </w:rPr>
      </w:pPr>
    </w:p>
    <w:p w:rsidR="0003505E" w:rsidRPr="0003505E" w:rsidRDefault="0003505E" w:rsidP="0003505E">
      <w:pPr>
        <w:spacing w:line="216" w:lineRule="auto"/>
        <w:ind w:firstLine="284"/>
        <w:jc w:val="both"/>
        <w:rPr>
          <w:sz w:val="20"/>
          <w:szCs w:val="20"/>
        </w:rPr>
      </w:pPr>
      <w:r w:rsidRPr="0003505E">
        <w:rPr>
          <w:sz w:val="20"/>
          <w:szCs w:val="20"/>
        </w:rPr>
        <w:t>Себестоимость – денежное выражение затрат предприятия на производство и реализацию продукции.</w:t>
      </w:r>
    </w:p>
    <w:p w:rsidR="0003505E" w:rsidRPr="0003505E" w:rsidRDefault="0003505E" w:rsidP="0003505E">
      <w:pPr>
        <w:spacing w:line="216" w:lineRule="auto"/>
        <w:ind w:firstLine="284"/>
        <w:jc w:val="both"/>
        <w:rPr>
          <w:sz w:val="20"/>
          <w:szCs w:val="20"/>
        </w:rPr>
      </w:pPr>
      <w:r w:rsidRPr="0003505E">
        <w:rPr>
          <w:sz w:val="20"/>
          <w:szCs w:val="20"/>
        </w:rPr>
        <w:t>Себестоимость отражает процессы производства, обращения, распределения, то есть является синтезирующим показателем. В тоже время она является важнейшим качественным показателем определяющим состояние экономики организации. Снижение себестоимости овощей – один из важнейших источников повышения  рентабельности производства и роста производительности труда.</w:t>
      </w:r>
    </w:p>
    <w:p w:rsidR="0003505E" w:rsidRPr="0003505E" w:rsidRDefault="0003505E" w:rsidP="0003505E">
      <w:pPr>
        <w:spacing w:line="216" w:lineRule="auto"/>
        <w:ind w:firstLine="284"/>
        <w:jc w:val="both"/>
        <w:rPr>
          <w:sz w:val="20"/>
          <w:szCs w:val="20"/>
        </w:rPr>
      </w:pPr>
      <w:r w:rsidRPr="0003505E">
        <w:rPr>
          <w:sz w:val="20"/>
          <w:szCs w:val="20"/>
        </w:rPr>
        <w:t xml:space="preserve">В свою очередь, себестоимость выступает как синтетический показатель, характеризующий эффективность и качество производственной деятельности. Применение этого показателя способствует усилению </w:t>
      </w:r>
      <w:proofErr w:type="gramStart"/>
      <w:r w:rsidRPr="0003505E">
        <w:rPr>
          <w:sz w:val="20"/>
          <w:szCs w:val="20"/>
        </w:rPr>
        <w:t>контроля за</w:t>
      </w:r>
      <w:proofErr w:type="gramEnd"/>
      <w:r w:rsidRPr="0003505E">
        <w:rPr>
          <w:sz w:val="20"/>
          <w:szCs w:val="20"/>
        </w:rPr>
        <w:t xml:space="preserve"> формированием себестоимости продукции овощных культур, более полному выявлению внутрихозяйственных резервов ее снижения и, в конечном счете – увеличению прибыли и повышения рентабельности.</w:t>
      </w:r>
    </w:p>
    <w:p w:rsidR="0003505E" w:rsidRPr="0003505E" w:rsidRDefault="0003505E" w:rsidP="0003505E">
      <w:pPr>
        <w:spacing w:line="216" w:lineRule="auto"/>
        <w:ind w:firstLine="284"/>
        <w:jc w:val="both"/>
        <w:rPr>
          <w:sz w:val="20"/>
          <w:szCs w:val="20"/>
        </w:rPr>
      </w:pPr>
      <w:r w:rsidRPr="0003505E">
        <w:rPr>
          <w:sz w:val="20"/>
          <w:szCs w:val="20"/>
        </w:rPr>
        <w:t>Нами проводились исследования по исчислению себестоимости в ОАО «Фирма «Вейно» Могилевского района, Могилевской области. В данной организации себестоимость продукции овощеводства рассчитывается по каждой культуре в отдельности путем деления общей суммы затрат, связанных с возделыванием соответствующей культуры и уборкой урожая, на массу полученных овощей.</w:t>
      </w:r>
    </w:p>
    <w:p w:rsidR="0003505E" w:rsidRPr="0003505E" w:rsidRDefault="0003505E" w:rsidP="0003505E">
      <w:pPr>
        <w:spacing w:line="216" w:lineRule="auto"/>
        <w:ind w:firstLine="284"/>
        <w:jc w:val="both"/>
        <w:rPr>
          <w:sz w:val="20"/>
          <w:szCs w:val="20"/>
        </w:rPr>
      </w:pPr>
      <w:r w:rsidRPr="0003505E">
        <w:rPr>
          <w:sz w:val="20"/>
          <w:szCs w:val="20"/>
        </w:rPr>
        <w:t>Мы считаем целесообразным затраты, связанные с возделыванием культуры и уборкой урожая подразделить на переменные и постоянные. В западной литературе этот метод получил название «директ-костинг». Важнейшей объективной причиной его применения является развитие и становление рыночных отношений в нашей республике, которое влечет за собой повышение самостоятельности и ответственности предприятий.</w:t>
      </w:r>
    </w:p>
    <w:p w:rsidR="0003505E" w:rsidRPr="0003505E" w:rsidRDefault="0003505E" w:rsidP="0003505E">
      <w:pPr>
        <w:spacing w:line="216" w:lineRule="auto"/>
        <w:ind w:firstLine="284"/>
        <w:jc w:val="both"/>
        <w:rPr>
          <w:sz w:val="20"/>
          <w:szCs w:val="20"/>
        </w:rPr>
      </w:pPr>
      <w:r w:rsidRPr="0003505E">
        <w:rPr>
          <w:sz w:val="20"/>
          <w:szCs w:val="20"/>
        </w:rPr>
        <w:t>Как привило, большая часть расходов являются постоянными, поэтому основная проблема состоит в отнесении их на тот или иной вид продукции. В отечественной практике базой распределения могут служить отработанные чел.-ч., расход топлива, заработная плата основных производственных рабочих и др.</w:t>
      </w:r>
    </w:p>
    <w:p w:rsidR="00AE52A7" w:rsidRDefault="0003505E" w:rsidP="0003505E">
      <w:pPr>
        <w:spacing w:line="216" w:lineRule="auto"/>
        <w:ind w:firstLine="284"/>
        <w:jc w:val="both"/>
        <w:rPr>
          <w:sz w:val="20"/>
          <w:szCs w:val="20"/>
        </w:rPr>
      </w:pPr>
      <w:r w:rsidRPr="0003505E">
        <w:rPr>
          <w:sz w:val="20"/>
          <w:szCs w:val="20"/>
        </w:rPr>
        <w:lastRenderedPageBreak/>
        <w:t xml:space="preserve">Важной особенностью системы «директ-костинг» является возможность изучить взаимосвязи между объемом продаж, затратами и прибылью. </w:t>
      </w:r>
    </w:p>
    <w:p w:rsidR="0003505E" w:rsidRPr="0003505E" w:rsidRDefault="0003505E" w:rsidP="0003505E">
      <w:pPr>
        <w:spacing w:line="216" w:lineRule="auto"/>
        <w:ind w:firstLine="284"/>
        <w:jc w:val="both"/>
        <w:rPr>
          <w:sz w:val="20"/>
          <w:szCs w:val="20"/>
        </w:rPr>
      </w:pPr>
      <w:r w:rsidRPr="0003505E">
        <w:rPr>
          <w:sz w:val="20"/>
          <w:szCs w:val="20"/>
        </w:rPr>
        <w:t>Большое значение имеет установление связей и пропорций между затратами и объемами производства.</w:t>
      </w:r>
    </w:p>
    <w:p w:rsidR="0003505E" w:rsidRPr="0003505E" w:rsidRDefault="0003505E" w:rsidP="0003505E">
      <w:pPr>
        <w:spacing w:line="216" w:lineRule="auto"/>
        <w:ind w:firstLine="284"/>
        <w:jc w:val="both"/>
        <w:rPr>
          <w:sz w:val="20"/>
          <w:szCs w:val="20"/>
        </w:rPr>
      </w:pPr>
      <w:proofErr w:type="gramStart"/>
      <w:r w:rsidRPr="0003505E">
        <w:rPr>
          <w:sz w:val="20"/>
          <w:szCs w:val="20"/>
        </w:rPr>
        <w:t>Данная система позволит руководству организации обратить внимание на измерение маржинального дохода как в целом по организации, так и по различным видам продукции, выявить тот вид, который дает большую рентабельность, что дает возможность перейти на ее выпуск, так как разница между продажной стоимостью и суммой переменных затрат не затушевывается в результате списания постоянных расходов на себестоимость конкретных видов продукции, что способствует</w:t>
      </w:r>
      <w:proofErr w:type="gramEnd"/>
      <w:r w:rsidRPr="0003505E">
        <w:rPr>
          <w:sz w:val="20"/>
          <w:szCs w:val="20"/>
        </w:rPr>
        <w:t xml:space="preserve"> переориентации производства с учетом изменения рынка. </w:t>
      </w:r>
    </w:p>
    <w:p w:rsidR="0003505E" w:rsidRPr="0003505E" w:rsidRDefault="0003505E" w:rsidP="0003505E">
      <w:pPr>
        <w:spacing w:line="216" w:lineRule="auto"/>
        <w:ind w:firstLine="284"/>
        <w:jc w:val="both"/>
        <w:rPr>
          <w:sz w:val="20"/>
          <w:szCs w:val="20"/>
        </w:rPr>
      </w:pPr>
      <w:r w:rsidRPr="0003505E">
        <w:rPr>
          <w:sz w:val="20"/>
          <w:szCs w:val="20"/>
        </w:rPr>
        <w:t>Важное достоинство этой системы состоит в том, что ограничение себестоимости продукции лишь переменными расходами позволяет упростить нормирование, планирование, учет и контроль уменьшившегося числа статей затрат: себестоимость становится «более обозримой», а отдельные затраты – лучше контролируемые.</w:t>
      </w:r>
    </w:p>
    <w:p w:rsidR="0003505E" w:rsidRDefault="0003505E" w:rsidP="0003505E">
      <w:pPr>
        <w:spacing w:line="216" w:lineRule="auto"/>
        <w:ind w:firstLine="284"/>
        <w:jc w:val="both"/>
        <w:rPr>
          <w:sz w:val="20"/>
          <w:szCs w:val="20"/>
        </w:rPr>
      </w:pPr>
      <w:r w:rsidRPr="0003505E">
        <w:rPr>
          <w:sz w:val="20"/>
          <w:szCs w:val="20"/>
        </w:rPr>
        <w:t xml:space="preserve">Однако при применении этой системы могут возникнуть следующие проблемы: </w:t>
      </w:r>
    </w:p>
    <w:p w:rsidR="00AE52A7" w:rsidRDefault="0003505E" w:rsidP="0003505E">
      <w:pPr>
        <w:spacing w:line="216" w:lineRule="auto"/>
        <w:ind w:firstLine="284"/>
        <w:jc w:val="both"/>
        <w:rPr>
          <w:sz w:val="20"/>
          <w:szCs w:val="20"/>
        </w:rPr>
      </w:pPr>
      <w:r w:rsidRPr="0003505E">
        <w:rPr>
          <w:sz w:val="20"/>
          <w:szCs w:val="20"/>
        </w:rPr>
        <w:t xml:space="preserve">во-первых, в бухгалтерском учете ведут калькулирование полной себестоимости, прежде всего, для целей налогообложения; </w:t>
      </w:r>
    </w:p>
    <w:p w:rsidR="00AE52A7" w:rsidRDefault="0003505E" w:rsidP="0003505E">
      <w:pPr>
        <w:spacing w:line="216" w:lineRule="auto"/>
        <w:ind w:firstLine="284"/>
        <w:jc w:val="both"/>
        <w:rPr>
          <w:sz w:val="20"/>
          <w:szCs w:val="20"/>
        </w:rPr>
      </w:pPr>
      <w:r w:rsidRPr="0003505E">
        <w:rPr>
          <w:sz w:val="20"/>
          <w:szCs w:val="20"/>
        </w:rPr>
        <w:t>во-вторых, разделение затрат на постоянные и переменные нередко вызывает затруднения и требует проведения дополнительных статистических и математических ра</w:t>
      </w:r>
      <w:r w:rsidR="00AE52A7">
        <w:rPr>
          <w:sz w:val="20"/>
          <w:szCs w:val="20"/>
        </w:rPr>
        <w:t>счетов;</w:t>
      </w:r>
    </w:p>
    <w:p w:rsidR="0003505E" w:rsidRPr="0003505E" w:rsidRDefault="00AE52A7" w:rsidP="0003505E">
      <w:pPr>
        <w:spacing w:line="216" w:lineRule="auto"/>
        <w:ind w:firstLine="284"/>
        <w:jc w:val="both"/>
        <w:rPr>
          <w:sz w:val="20"/>
          <w:szCs w:val="20"/>
        </w:rPr>
      </w:pPr>
      <w:r>
        <w:rPr>
          <w:sz w:val="20"/>
          <w:szCs w:val="20"/>
        </w:rPr>
        <w:t>в</w:t>
      </w:r>
      <w:r w:rsidR="0003505E" w:rsidRPr="0003505E">
        <w:rPr>
          <w:sz w:val="20"/>
          <w:szCs w:val="20"/>
        </w:rPr>
        <w:t xml:space="preserve">-третьих, любое нововведение почти всегда вызывает противодействия со стороны работников. </w:t>
      </w:r>
    </w:p>
    <w:p w:rsidR="0003505E" w:rsidRPr="0003505E" w:rsidRDefault="0003505E" w:rsidP="0003505E">
      <w:pPr>
        <w:spacing w:line="216" w:lineRule="auto"/>
        <w:ind w:firstLine="284"/>
        <w:jc w:val="both"/>
        <w:rPr>
          <w:sz w:val="20"/>
          <w:szCs w:val="20"/>
        </w:rPr>
      </w:pPr>
      <w:r w:rsidRPr="0003505E">
        <w:rPr>
          <w:sz w:val="20"/>
          <w:szCs w:val="20"/>
        </w:rPr>
        <w:t>Таким образом, данная методика исчисления себестоимости продукции овощеводства не нарушит сложившуюся методику исчисления себестоимости в ОАО «Фирма «Вейно», наоборот позволит улучшить структуру выпуска продукции и будет способствовать правильному принятию управленческих решений в  области формирования производственной программы в ОАО «Фирма «Вейно».</w:t>
      </w:r>
    </w:p>
    <w:p w:rsidR="0003505E" w:rsidRPr="00AE52A7" w:rsidRDefault="0003505E" w:rsidP="0003505E">
      <w:pPr>
        <w:spacing w:line="216" w:lineRule="auto"/>
        <w:ind w:firstLine="284"/>
        <w:jc w:val="both"/>
        <w:rPr>
          <w:sz w:val="16"/>
          <w:szCs w:val="16"/>
        </w:rPr>
      </w:pPr>
    </w:p>
    <w:p w:rsidR="0003505E" w:rsidRPr="0003505E" w:rsidRDefault="0003505E" w:rsidP="0003505E">
      <w:pPr>
        <w:spacing w:line="216" w:lineRule="auto"/>
        <w:ind w:firstLine="284"/>
        <w:jc w:val="center"/>
        <w:rPr>
          <w:sz w:val="16"/>
          <w:szCs w:val="16"/>
        </w:rPr>
      </w:pPr>
      <w:r w:rsidRPr="0003505E">
        <w:rPr>
          <w:sz w:val="16"/>
          <w:szCs w:val="16"/>
        </w:rPr>
        <w:t>ЛИТЕРАТУРА</w:t>
      </w:r>
    </w:p>
    <w:p w:rsidR="0003505E" w:rsidRPr="0003505E" w:rsidRDefault="0003505E" w:rsidP="0003505E">
      <w:pPr>
        <w:spacing w:line="216" w:lineRule="auto"/>
        <w:ind w:firstLine="284"/>
        <w:jc w:val="both"/>
        <w:rPr>
          <w:sz w:val="16"/>
          <w:szCs w:val="16"/>
        </w:rPr>
      </w:pPr>
    </w:p>
    <w:p w:rsidR="0003505E" w:rsidRPr="0003505E" w:rsidRDefault="0003505E" w:rsidP="0003505E">
      <w:pPr>
        <w:spacing w:line="216" w:lineRule="auto"/>
        <w:ind w:firstLine="284"/>
        <w:jc w:val="both"/>
        <w:rPr>
          <w:sz w:val="16"/>
          <w:szCs w:val="16"/>
        </w:rPr>
      </w:pPr>
      <w:r w:rsidRPr="0003505E">
        <w:rPr>
          <w:sz w:val="16"/>
          <w:szCs w:val="16"/>
        </w:rPr>
        <w:t>1.</w:t>
      </w:r>
      <w:r w:rsidRPr="0003505E">
        <w:rPr>
          <w:sz w:val="16"/>
          <w:szCs w:val="16"/>
        </w:rPr>
        <w:tab/>
        <w:t>Борисенко, А. И. Определение себестоимости продукции растениеводства/ А. И. Борисенко // Науке нового века – знания молодых. – Киров, 2012. – С. 46-50</w:t>
      </w:r>
    </w:p>
    <w:p w:rsidR="0003505E" w:rsidRPr="0003505E" w:rsidRDefault="0003505E" w:rsidP="0003505E">
      <w:pPr>
        <w:spacing w:line="216" w:lineRule="auto"/>
        <w:ind w:firstLine="284"/>
        <w:jc w:val="both"/>
        <w:rPr>
          <w:sz w:val="16"/>
          <w:szCs w:val="16"/>
        </w:rPr>
      </w:pPr>
      <w:r w:rsidRPr="0003505E">
        <w:rPr>
          <w:sz w:val="16"/>
          <w:szCs w:val="16"/>
        </w:rPr>
        <w:t>2. Лобанова, И. В. Директ-костинг на отечественных предприятиях</w:t>
      </w:r>
      <w:r>
        <w:rPr>
          <w:sz w:val="16"/>
          <w:szCs w:val="16"/>
        </w:rPr>
        <w:t xml:space="preserve"> </w:t>
      </w:r>
      <w:r w:rsidRPr="0003505E">
        <w:rPr>
          <w:sz w:val="16"/>
          <w:szCs w:val="16"/>
        </w:rPr>
        <w:t xml:space="preserve">/ И. В. Лобанова // Организационно-правовые аспекты инновационного развития АПК. – </w:t>
      </w:r>
      <w:proofErr w:type="gramStart"/>
      <w:r w:rsidRPr="0003505E">
        <w:rPr>
          <w:sz w:val="16"/>
          <w:szCs w:val="16"/>
        </w:rPr>
        <w:t>Горки-Щецин</w:t>
      </w:r>
      <w:proofErr w:type="gramEnd"/>
      <w:r w:rsidRPr="0003505E">
        <w:rPr>
          <w:sz w:val="16"/>
          <w:szCs w:val="16"/>
        </w:rPr>
        <w:t>, 2011. – С. 189-196.</w:t>
      </w:r>
    </w:p>
    <w:p w:rsidR="0003505E" w:rsidRPr="0003505E" w:rsidRDefault="0003505E" w:rsidP="0003505E">
      <w:pPr>
        <w:spacing w:line="216" w:lineRule="auto"/>
        <w:ind w:firstLine="284"/>
        <w:jc w:val="both"/>
        <w:rPr>
          <w:sz w:val="16"/>
          <w:szCs w:val="16"/>
        </w:rPr>
      </w:pPr>
      <w:r w:rsidRPr="0003505E">
        <w:rPr>
          <w:sz w:val="16"/>
          <w:szCs w:val="16"/>
        </w:rPr>
        <w:t xml:space="preserve">3. Петровец, В. К вопросу определения себестоимости продукции сельского хозяйства/ В. Петровец // Первый шаг в науку: Сборник научных трудов / Москва, 2009. – С. 26-29. </w:t>
      </w:r>
    </w:p>
    <w:p w:rsidR="007540CC" w:rsidRPr="00BC6706" w:rsidRDefault="007540CC" w:rsidP="007540CC">
      <w:pPr>
        <w:spacing w:line="216" w:lineRule="auto"/>
        <w:contextualSpacing/>
        <w:rPr>
          <w:sz w:val="20"/>
          <w:szCs w:val="20"/>
        </w:rPr>
      </w:pPr>
      <w:r w:rsidRPr="00F05C19">
        <w:rPr>
          <w:sz w:val="20"/>
          <w:szCs w:val="20"/>
        </w:rPr>
        <w:lastRenderedPageBreak/>
        <w:t xml:space="preserve">УДК </w:t>
      </w:r>
      <w:r w:rsidRPr="00BC6706">
        <w:rPr>
          <w:sz w:val="20"/>
          <w:szCs w:val="20"/>
        </w:rPr>
        <w:t>[</w:t>
      </w:r>
      <w:r>
        <w:rPr>
          <w:sz w:val="20"/>
          <w:szCs w:val="20"/>
        </w:rPr>
        <w:t>631.162:657</w:t>
      </w:r>
      <w:r w:rsidRPr="00BC6706">
        <w:rPr>
          <w:sz w:val="20"/>
          <w:szCs w:val="20"/>
        </w:rPr>
        <w:t>]</w:t>
      </w:r>
      <w:r>
        <w:rPr>
          <w:sz w:val="20"/>
          <w:szCs w:val="20"/>
        </w:rPr>
        <w:t>:631.145</w:t>
      </w:r>
    </w:p>
    <w:p w:rsidR="007540CC" w:rsidRPr="008D47F2" w:rsidRDefault="007540CC" w:rsidP="007540CC">
      <w:pPr>
        <w:spacing w:line="216" w:lineRule="auto"/>
        <w:contextualSpacing/>
        <w:rPr>
          <w:sz w:val="20"/>
          <w:szCs w:val="20"/>
        </w:rPr>
      </w:pPr>
      <w:r w:rsidRPr="00F05C19">
        <w:rPr>
          <w:b/>
          <w:sz w:val="20"/>
          <w:szCs w:val="20"/>
        </w:rPr>
        <w:t xml:space="preserve">Моисеева М.Н. </w:t>
      </w:r>
      <w:r w:rsidRPr="007540CC">
        <w:rPr>
          <w:sz w:val="20"/>
          <w:szCs w:val="20"/>
        </w:rPr>
        <w:t>–</w:t>
      </w:r>
      <w:r w:rsidRPr="001A1B3D">
        <w:rPr>
          <w:b/>
          <w:i/>
          <w:sz w:val="20"/>
          <w:szCs w:val="20"/>
        </w:rPr>
        <w:t xml:space="preserve"> </w:t>
      </w:r>
      <w:r w:rsidRPr="001A1B3D">
        <w:rPr>
          <w:i/>
          <w:sz w:val="20"/>
          <w:szCs w:val="20"/>
        </w:rPr>
        <w:t>студентка</w:t>
      </w:r>
    </w:p>
    <w:p w:rsidR="007540CC" w:rsidRDefault="007540CC" w:rsidP="007540CC">
      <w:pPr>
        <w:spacing w:line="216" w:lineRule="auto"/>
        <w:contextualSpacing/>
        <w:rPr>
          <w:b/>
          <w:sz w:val="20"/>
          <w:szCs w:val="20"/>
        </w:rPr>
      </w:pPr>
      <w:r w:rsidRPr="00F05C19">
        <w:rPr>
          <w:b/>
          <w:sz w:val="20"/>
          <w:szCs w:val="20"/>
        </w:rPr>
        <w:t xml:space="preserve">ПРЕДЛОЖЕНИЯ ПО СОВЕРШЕНСТВОВАНИЮ УЧЕТА </w:t>
      </w:r>
    </w:p>
    <w:p w:rsidR="007540CC" w:rsidRDefault="007540CC" w:rsidP="007540CC">
      <w:pPr>
        <w:spacing w:line="216" w:lineRule="auto"/>
        <w:contextualSpacing/>
        <w:rPr>
          <w:b/>
          <w:caps/>
          <w:sz w:val="20"/>
          <w:szCs w:val="20"/>
        </w:rPr>
      </w:pPr>
      <w:r w:rsidRPr="00F05C19">
        <w:rPr>
          <w:b/>
          <w:sz w:val="20"/>
          <w:szCs w:val="20"/>
        </w:rPr>
        <w:t xml:space="preserve">ДОЛГОСРОЧНОЙ </w:t>
      </w:r>
      <w:r w:rsidRPr="00F05C19">
        <w:rPr>
          <w:b/>
          <w:caps/>
          <w:sz w:val="20"/>
          <w:szCs w:val="20"/>
        </w:rPr>
        <w:t xml:space="preserve">дебиторской задолженности </w:t>
      </w:r>
    </w:p>
    <w:p w:rsidR="007540CC" w:rsidRDefault="007540CC" w:rsidP="007540CC">
      <w:pPr>
        <w:spacing w:line="216" w:lineRule="auto"/>
        <w:contextualSpacing/>
        <w:rPr>
          <w:b/>
          <w:caps/>
          <w:sz w:val="20"/>
          <w:szCs w:val="20"/>
        </w:rPr>
      </w:pPr>
      <w:r w:rsidRPr="00F05C19">
        <w:rPr>
          <w:b/>
          <w:caps/>
          <w:sz w:val="20"/>
          <w:szCs w:val="20"/>
        </w:rPr>
        <w:t>в организациях</w:t>
      </w:r>
      <w:r>
        <w:rPr>
          <w:b/>
          <w:caps/>
          <w:sz w:val="20"/>
          <w:szCs w:val="20"/>
        </w:rPr>
        <w:t xml:space="preserve"> апк</w:t>
      </w:r>
    </w:p>
    <w:p w:rsidR="007540CC" w:rsidRDefault="007540CC" w:rsidP="007540CC">
      <w:pPr>
        <w:spacing w:line="216" w:lineRule="auto"/>
        <w:contextualSpacing/>
        <w:rPr>
          <w:b/>
          <w:sz w:val="20"/>
          <w:szCs w:val="20"/>
        </w:rPr>
      </w:pPr>
      <w:r>
        <w:rPr>
          <w:i/>
          <w:sz w:val="20"/>
          <w:szCs w:val="20"/>
        </w:rPr>
        <w:t xml:space="preserve">Научный руководитель – </w:t>
      </w:r>
      <w:r w:rsidRPr="008D47F2">
        <w:rPr>
          <w:b/>
          <w:i/>
          <w:sz w:val="20"/>
          <w:szCs w:val="20"/>
        </w:rPr>
        <w:t xml:space="preserve">Гудков </w:t>
      </w:r>
      <w:r w:rsidRPr="008D47F2">
        <w:rPr>
          <w:b/>
          <w:i/>
          <w:caps/>
          <w:sz w:val="20"/>
          <w:szCs w:val="20"/>
        </w:rPr>
        <w:t>с.в.</w:t>
      </w:r>
      <w:r>
        <w:rPr>
          <w:b/>
          <w:caps/>
          <w:sz w:val="20"/>
          <w:szCs w:val="20"/>
        </w:rPr>
        <w:t xml:space="preserve"> </w:t>
      </w:r>
      <w:r w:rsidRPr="00E770FA">
        <w:rPr>
          <w:sz w:val="20"/>
          <w:szCs w:val="20"/>
        </w:rPr>
        <w:t xml:space="preserve">– </w:t>
      </w:r>
      <w:r>
        <w:rPr>
          <w:i/>
          <w:sz w:val="20"/>
          <w:szCs w:val="20"/>
        </w:rPr>
        <w:t>кандидат экономических наук, доцент</w:t>
      </w:r>
      <w:r>
        <w:rPr>
          <w:b/>
          <w:sz w:val="20"/>
          <w:szCs w:val="20"/>
        </w:rPr>
        <w:t xml:space="preserve"> </w:t>
      </w:r>
    </w:p>
    <w:p w:rsidR="007540CC" w:rsidRDefault="007540CC" w:rsidP="007540CC">
      <w:pPr>
        <w:spacing w:line="216" w:lineRule="auto"/>
        <w:contextualSpacing/>
        <w:rPr>
          <w:rFonts w:eastAsia="Calibri"/>
          <w:bCs/>
          <w:sz w:val="20"/>
          <w:szCs w:val="20"/>
        </w:rPr>
      </w:pPr>
      <w:r w:rsidRPr="001E46B0">
        <w:rPr>
          <w:rFonts w:eastAsia="Calibri"/>
          <w:bCs/>
          <w:sz w:val="20"/>
          <w:szCs w:val="20"/>
        </w:rPr>
        <w:t>УО «</w:t>
      </w:r>
      <w:r>
        <w:rPr>
          <w:rFonts w:eastAsia="Calibri"/>
          <w:bCs/>
          <w:sz w:val="20"/>
          <w:szCs w:val="20"/>
        </w:rPr>
        <w:t>Белорусская государственная сельскохозяйственная академия</w:t>
      </w:r>
      <w:r w:rsidRPr="001E46B0">
        <w:rPr>
          <w:rFonts w:eastAsia="Calibri"/>
          <w:bCs/>
          <w:sz w:val="20"/>
          <w:szCs w:val="20"/>
        </w:rPr>
        <w:t>»</w:t>
      </w:r>
    </w:p>
    <w:p w:rsidR="007540CC" w:rsidRDefault="007540CC" w:rsidP="007540CC">
      <w:pPr>
        <w:spacing w:line="216" w:lineRule="auto"/>
        <w:contextualSpacing/>
        <w:rPr>
          <w:rFonts w:eastAsia="Calibri"/>
          <w:bCs/>
          <w:sz w:val="20"/>
          <w:szCs w:val="20"/>
        </w:rPr>
      </w:pPr>
      <w:r>
        <w:rPr>
          <w:rFonts w:eastAsia="Calibri"/>
          <w:bCs/>
          <w:sz w:val="20"/>
          <w:szCs w:val="20"/>
        </w:rPr>
        <w:t>Горки, Республика Беларусь</w:t>
      </w:r>
    </w:p>
    <w:p w:rsidR="007540CC" w:rsidRDefault="007540CC" w:rsidP="007540CC">
      <w:pPr>
        <w:spacing w:line="216" w:lineRule="auto"/>
        <w:ind w:firstLine="284"/>
        <w:contextualSpacing/>
        <w:rPr>
          <w:rFonts w:eastAsia="Calibri"/>
          <w:bCs/>
          <w:sz w:val="20"/>
          <w:szCs w:val="20"/>
        </w:rPr>
      </w:pPr>
    </w:p>
    <w:p w:rsidR="007540CC" w:rsidRPr="007540CC" w:rsidRDefault="007540CC" w:rsidP="007540CC">
      <w:pPr>
        <w:spacing w:line="216" w:lineRule="auto"/>
        <w:ind w:firstLine="284"/>
        <w:contextualSpacing/>
        <w:jc w:val="both"/>
        <w:rPr>
          <w:sz w:val="20"/>
          <w:szCs w:val="20"/>
        </w:rPr>
      </w:pPr>
      <w:r w:rsidRPr="007540CC">
        <w:rPr>
          <w:sz w:val="20"/>
          <w:szCs w:val="20"/>
        </w:rPr>
        <w:t xml:space="preserve">В настоящее время ни одна организация, независимо от ведомственной принадлежности и форм собственности, не может функционировать без ведения бухгалтерского учета, поскольку только </w:t>
      </w:r>
      <w:r w:rsidR="001C7F05">
        <w:rPr>
          <w:sz w:val="20"/>
          <w:szCs w:val="20"/>
        </w:rPr>
        <w:t>он</w:t>
      </w:r>
      <w:r w:rsidRPr="007540CC">
        <w:rPr>
          <w:sz w:val="20"/>
          <w:szCs w:val="20"/>
        </w:rPr>
        <w:t xml:space="preserve"> обеспечивают полную информацию об имущественном и финансовом состоянии организации. Немаловажным звеном бухгалтерского учета является учет расче</w:t>
      </w:r>
      <w:r w:rsidR="001C7F05">
        <w:rPr>
          <w:sz w:val="20"/>
          <w:szCs w:val="20"/>
        </w:rPr>
        <w:t>тов с дебиторами и кредиторами. В данный период</w:t>
      </w:r>
      <w:r w:rsidRPr="007540CC">
        <w:rPr>
          <w:sz w:val="20"/>
          <w:szCs w:val="20"/>
        </w:rPr>
        <w:t xml:space="preserve"> в системе бухгалтерского учета не формируются конкретные данные, которые бы позволили отдельно учитывать краткосрочную и долгосрочную дебиторскую задолженность. В плане счетов бухгалтерского учета организаций для учета данной задолженности предназначен счет 62 «Расчеты с покупателями и заказчиками». Однако в бухгалтерском балансе существует разделение задолженности на </w:t>
      </w:r>
      <w:proofErr w:type="gramStart"/>
      <w:r w:rsidRPr="007540CC">
        <w:rPr>
          <w:sz w:val="20"/>
          <w:szCs w:val="20"/>
        </w:rPr>
        <w:t>долгосрочную</w:t>
      </w:r>
      <w:proofErr w:type="gramEnd"/>
      <w:r w:rsidRPr="007540CC">
        <w:rPr>
          <w:sz w:val="20"/>
          <w:szCs w:val="20"/>
        </w:rPr>
        <w:t xml:space="preserve"> и краткосрочную. В связи с этим возникает проблема по отражению в отчетности конкретных сумм по учету долгосрочной и долгосрочной дебиторской задолженности, и неправильное определение которых может привести к ошибочным результатам при исследовании финансового положения организации и принятию неверных управленческих решений.</w:t>
      </w:r>
    </w:p>
    <w:p w:rsidR="007540CC" w:rsidRPr="007540CC" w:rsidRDefault="007540CC" w:rsidP="007540CC">
      <w:pPr>
        <w:pStyle w:val="211"/>
        <w:spacing w:after="0" w:line="216" w:lineRule="auto"/>
        <w:ind w:firstLine="284"/>
        <w:contextualSpacing/>
        <w:jc w:val="both"/>
        <w:rPr>
          <w:bCs/>
          <w:spacing w:val="-2"/>
        </w:rPr>
      </w:pPr>
      <w:r w:rsidRPr="007540CC">
        <w:t>Для</w:t>
      </w:r>
      <w:r w:rsidRPr="007540CC">
        <w:rPr>
          <w:bCs/>
        </w:rPr>
        <w:t xml:space="preserve"> решения этой проблемы мы предлагаем внести изменение в план счетов бухгалтерского учета, введя дополнительные субсчета для отдельного учета долгосрочной дебиторской задолженности по каждому ее виду. Мы рекомендуем изменить структуру построения информации по счетам 62 «Расчеты с покупателями и заказчиками», 73 «Расчеты с персоналом по прочим операциям», 76 «Расчеты с разными дебиторами и кредиторами», </w:t>
      </w:r>
      <w:r w:rsidRPr="007540CC">
        <w:rPr>
          <w:bCs/>
          <w:spacing w:val="-2"/>
        </w:rPr>
        <w:t xml:space="preserve">79 «Внутрихозяйственные расчеты», где имеет место долгосрочная дебиторская задолженность. </w:t>
      </w:r>
    </w:p>
    <w:p w:rsidR="007540CC" w:rsidRPr="007540CC" w:rsidRDefault="007540CC" w:rsidP="007540CC">
      <w:pPr>
        <w:pStyle w:val="211"/>
        <w:spacing w:after="0" w:line="216" w:lineRule="auto"/>
        <w:ind w:firstLine="284"/>
        <w:contextualSpacing/>
        <w:jc w:val="both"/>
        <w:rPr>
          <w:bCs/>
        </w:rPr>
      </w:pPr>
      <w:r w:rsidRPr="007540CC">
        <w:rPr>
          <w:bCs/>
        </w:rPr>
        <w:t xml:space="preserve">В результате этого на субсчете 62-6 «Расчеты с покупателями и заказчиками долгосрочного характера» будут учитываться суммы, которые подлежат к получению от покупателей за реализованную продукцию (работы, услуги). Срок их погашения наступит более чем через 12 месяцев после отчетной даты, что будет отражено в соответствующем заключенном договоре. Также могут возникнуть обстоятельства, когда в ходе судебного разбирательства покупателям </w:t>
      </w:r>
      <w:r w:rsidRPr="007540CC">
        <w:rPr>
          <w:bCs/>
        </w:rPr>
        <w:lastRenderedPageBreak/>
        <w:t>будет дана отсрочка платежа более чем на один год для улучшения их финансового состояния и в дальнейшем по</w:t>
      </w:r>
      <w:r w:rsidR="00A33D58">
        <w:rPr>
          <w:bCs/>
        </w:rPr>
        <w:t xml:space="preserve">гашение задолженности. При </w:t>
      </w:r>
      <w:proofErr w:type="gramStart"/>
      <w:r w:rsidR="00A33D58">
        <w:rPr>
          <w:bCs/>
        </w:rPr>
        <w:t>этом</w:t>
      </w:r>
      <w:proofErr w:type="gramEnd"/>
      <w:r w:rsidRPr="007540CC">
        <w:rPr>
          <w:bCs/>
        </w:rPr>
        <w:t xml:space="preserve"> когда до срока погашения задолженности останется менее года, то ее следует перевести в состав текущей дебиторской заложенности путем списания с кредита субсчета 62-6 «Расчеты с покупателями и заказчиками долгосрочного характера» в дебет субсчетов по учету текущей части задолженности.</w:t>
      </w:r>
    </w:p>
    <w:p w:rsidR="007540CC" w:rsidRPr="007540CC" w:rsidRDefault="007540CC" w:rsidP="007540CC">
      <w:pPr>
        <w:pStyle w:val="211"/>
        <w:spacing w:after="0" w:line="216" w:lineRule="auto"/>
        <w:ind w:firstLine="284"/>
        <w:contextualSpacing/>
        <w:jc w:val="both"/>
        <w:rPr>
          <w:bCs/>
        </w:rPr>
      </w:pPr>
      <w:r w:rsidRPr="007540CC">
        <w:rPr>
          <w:bCs/>
        </w:rPr>
        <w:t xml:space="preserve">В последнее время в литературе все больше внимания уделяется необходимости выделения в учете просроченной задолженности, т.е. задолженности, которая не погашена в срок, предусмотренный договором, с целью усиления </w:t>
      </w:r>
      <w:proofErr w:type="gramStart"/>
      <w:r w:rsidRPr="007540CC">
        <w:rPr>
          <w:bCs/>
        </w:rPr>
        <w:t>контроля за</w:t>
      </w:r>
      <w:proofErr w:type="gramEnd"/>
      <w:r w:rsidRPr="007540CC">
        <w:rPr>
          <w:bCs/>
        </w:rPr>
        <w:t xml:space="preserve"> степенью выполнения условий заключенных договоров, а также для более ясной картины о состоянии взаимоотношений с дебиторами. Поэтому мы предлагаем к счету 62 «Расчеты с покупателями и заказчиками» открыть субсчет 7 «Просроченная задолженность покупателей и заказчиков», </w:t>
      </w:r>
      <w:proofErr w:type="gramStart"/>
      <w:r w:rsidRPr="007540CC">
        <w:rPr>
          <w:bCs/>
        </w:rPr>
        <w:t>на</w:t>
      </w:r>
      <w:proofErr w:type="gramEnd"/>
      <w:r w:rsidRPr="007540CC">
        <w:rPr>
          <w:bCs/>
        </w:rPr>
        <w:t xml:space="preserve"> </w:t>
      </w:r>
      <w:proofErr w:type="gramStart"/>
      <w:r w:rsidRPr="007540CC">
        <w:rPr>
          <w:bCs/>
        </w:rPr>
        <w:t>который</w:t>
      </w:r>
      <w:proofErr w:type="gramEnd"/>
      <w:r w:rsidRPr="007540CC">
        <w:rPr>
          <w:bCs/>
        </w:rPr>
        <w:t xml:space="preserve"> будет переводиться дебиторская задолженность покупателей и заказчиков, не погашенная в срок. При этом будет составляться бухгалтерская запись по дебету субсчета 62-7 «Просроченная задолженность покупателей и заказчиков» и кредиту субсчетов 62-1 «Расчеты по государственным закупкам», 62-2 «Расчеты плановыми платежами», 62-3 «Расчеты с прочими покупателями и заказчиками», 62-4 «Векселя полученные».</w:t>
      </w:r>
    </w:p>
    <w:p w:rsidR="007540CC" w:rsidRPr="007540CC" w:rsidRDefault="007540CC" w:rsidP="007540CC">
      <w:pPr>
        <w:pStyle w:val="211"/>
        <w:spacing w:after="0" w:line="216" w:lineRule="auto"/>
        <w:ind w:firstLine="284"/>
        <w:contextualSpacing/>
        <w:jc w:val="both"/>
        <w:rPr>
          <w:bCs/>
        </w:rPr>
      </w:pPr>
      <w:proofErr w:type="gramStart"/>
      <w:r w:rsidRPr="007540CC">
        <w:rPr>
          <w:bCs/>
        </w:rPr>
        <w:t>Долгосрочная дебиторская задолженность может быть и по остальным счетам учета расчетов, к которой относиться задолженность работников организации за выданные и</w:t>
      </w:r>
      <w:r w:rsidR="00A33D58">
        <w:rPr>
          <w:bCs/>
        </w:rPr>
        <w:t xml:space="preserve">м долгосрочные займы; </w:t>
      </w:r>
      <w:r w:rsidRPr="007540CC">
        <w:rPr>
          <w:bCs/>
        </w:rPr>
        <w:t>по возмещению материального ущерба, причиненного работником организации в результате недостач и хищений ценностей, брака и т.д., что должно найти отражение на субсчете 73-4 «Расчеты с персон</w:t>
      </w:r>
      <w:r w:rsidR="001C7F05">
        <w:rPr>
          <w:bCs/>
        </w:rPr>
        <w:t>алом долгосрочного характера».</w:t>
      </w:r>
      <w:proofErr w:type="gramEnd"/>
      <w:r w:rsidR="001C7F05">
        <w:rPr>
          <w:bCs/>
        </w:rPr>
        <w:t xml:space="preserve"> </w:t>
      </w:r>
      <w:r w:rsidRPr="007540CC">
        <w:rPr>
          <w:bCs/>
        </w:rPr>
        <w:t>По аналогичному принципу следует организовать бухгалтерский учет и по остальным видам задолженности, по которым может иметь место долгосрочная задолженность. При этом следует помнить о необходимости регулярного перевода долгосрочной задолженности в состав краткосрочной ее части, когда до срока погашения останется менее года.</w:t>
      </w:r>
    </w:p>
    <w:p w:rsidR="007540CC" w:rsidRPr="007540CC" w:rsidRDefault="007540CC" w:rsidP="007540CC">
      <w:pPr>
        <w:spacing w:line="216" w:lineRule="auto"/>
        <w:ind w:firstLine="284"/>
        <w:contextualSpacing/>
        <w:jc w:val="both"/>
        <w:rPr>
          <w:sz w:val="20"/>
          <w:szCs w:val="20"/>
        </w:rPr>
      </w:pPr>
      <w:proofErr w:type="gramStart"/>
      <w:r w:rsidRPr="007540CC">
        <w:rPr>
          <w:bCs/>
          <w:spacing w:val="-2"/>
          <w:sz w:val="20"/>
          <w:szCs w:val="20"/>
        </w:rPr>
        <w:t xml:space="preserve">Проблема отражения в учете дебиторской задолженности остается до настоящего времени одной из самых неурегулированных и актуальных в правовом и экономическом отношениях, поэтому </w:t>
      </w:r>
      <w:r w:rsidRPr="007540CC">
        <w:rPr>
          <w:sz w:val="20"/>
          <w:szCs w:val="20"/>
        </w:rPr>
        <w:t>внесение предложенных изменений в систему синтетического учета дебиторской задолженности обеспечит более качественную ее классификацию в зависимости от срока погашения и степени просрочки, что облегчит составление более точной финансовой и управленческой отчетности.</w:t>
      </w:r>
      <w:proofErr w:type="gramEnd"/>
    </w:p>
    <w:p w:rsidR="007540CC" w:rsidRDefault="007540CC" w:rsidP="00577CDA">
      <w:pPr>
        <w:pStyle w:val="a3"/>
        <w:spacing w:after="0" w:line="240" w:lineRule="auto"/>
        <w:ind w:left="0"/>
        <w:rPr>
          <w:rFonts w:ascii="Times New Roman" w:hAnsi="Times New Roman" w:cs="Times New Roman"/>
        </w:rPr>
      </w:pPr>
    </w:p>
    <w:p w:rsidR="008A69A1" w:rsidRDefault="008A69A1" w:rsidP="008A69A1">
      <w:pPr>
        <w:spacing w:line="216" w:lineRule="auto"/>
        <w:rPr>
          <w:sz w:val="20"/>
          <w:szCs w:val="20"/>
        </w:rPr>
      </w:pPr>
      <w:r w:rsidRPr="00B55610">
        <w:rPr>
          <w:sz w:val="20"/>
          <w:szCs w:val="20"/>
        </w:rPr>
        <w:lastRenderedPageBreak/>
        <w:t>УДК</w:t>
      </w:r>
      <w:r>
        <w:rPr>
          <w:sz w:val="20"/>
          <w:szCs w:val="20"/>
        </w:rPr>
        <w:t xml:space="preserve"> 336.778.5:06.047.7(1-87)</w:t>
      </w:r>
    </w:p>
    <w:p w:rsidR="008A69A1" w:rsidRPr="00755D8D" w:rsidRDefault="008A69A1" w:rsidP="008A69A1">
      <w:pPr>
        <w:spacing w:line="216" w:lineRule="auto"/>
        <w:rPr>
          <w:i/>
          <w:sz w:val="20"/>
          <w:szCs w:val="20"/>
        </w:rPr>
      </w:pPr>
      <w:r>
        <w:rPr>
          <w:b/>
          <w:sz w:val="20"/>
          <w:szCs w:val="20"/>
        </w:rPr>
        <w:t>Полякова А.О.</w:t>
      </w:r>
      <w:r>
        <w:rPr>
          <w:sz w:val="20"/>
          <w:szCs w:val="20"/>
        </w:rPr>
        <w:t xml:space="preserve"> – </w:t>
      </w:r>
      <w:r>
        <w:rPr>
          <w:i/>
          <w:sz w:val="20"/>
          <w:szCs w:val="20"/>
        </w:rPr>
        <w:t xml:space="preserve">студентка </w:t>
      </w:r>
    </w:p>
    <w:p w:rsidR="008A69A1" w:rsidRPr="00B55610" w:rsidRDefault="008A69A1" w:rsidP="008A69A1">
      <w:pPr>
        <w:spacing w:line="216" w:lineRule="auto"/>
        <w:rPr>
          <w:b/>
          <w:sz w:val="20"/>
          <w:szCs w:val="20"/>
        </w:rPr>
      </w:pPr>
      <w:r w:rsidRPr="00B55610">
        <w:rPr>
          <w:b/>
          <w:sz w:val="20"/>
          <w:szCs w:val="20"/>
        </w:rPr>
        <w:t>СОВЕРШЕНСТВОВАНИЕ УЧЕТА РАСЧЕТОВ С ПОДО</w:t>
      </w:r>
      <w:r>
        <w:rPr>
          <w:b/>
          <w:sz w:val="20"/>
          <w:szCs w:val="20"/>
        </w:rPr>
        <w:t>Т</w:t>
      </w:r>
      <w:r w:rsidRPr="00B55610">
        <w:rPr>
          <w:b/>
          <w:sz w:val="20"/>
          <w:szCs w:val="20"/>
        </w:rPr>
        <w:t>ЧЕТНЫМИ ЛИЦАМИ</w:t>
      </w:r>
      <w:r>
        <w:rPr>
          <w:b/>
          <w:sz w:val="20"/>
          <w:szCs w:val="20"/>
        </w:rPr>
        <w:t xml:space="preserve"> ПРИ КОМАНДИРОВКЕ ЗА ГРАНИЦУ</w:t>
      </w:r>
    </w:p>
    <w:p w:rsidR="008A69A1" w:rsidRPr="00755D8D" w:rsidRDefault="008A69A1" w:rsidP="008A69A1">
      <w:pPr>
        <w:spacing w:line="216" w:lineRule="auto"/>
        <w:rPr>
          <w:i/>
          <w:sz w:val="20"/>
          <w:szCs w:val="20"/>
        </w:rPr>
      </w:pPr>
      <w:r>
        <w:rPr>
          <w:i/>
          <w:sz w:val="20"/>
          <w:szCs w:val="20"/>
        </w:rPr>
        <w:t xml:space="preserve">Научный руководитель – </w:t>
      </w:r>
      <w:r>
        <w:rPr>
          <w:b/>
          <w:i/>
          <w:sz w:val="20"/>
          <w:szCs w:val="20"/>
        </w:rPr>
        <w:t xml:space="preserve">Антанькова А.В. </w:t>
      </w:r>
      <w:r>
        <w:rPr>
          <w:i/>
          <w:sz w:val="20"/>
          <w:szCs w:val="20"/>
        </w:rPr>
        <w:t xml:space="preserve">– ст. преподаватель </w:t>
      </w:r>
    </w:p>
    <w:p w:rsidR="008A69A1" w:rsidRDefault="008A69A1" w:rsidP="008A69A1">
      <w:pPr>
        <w:spacing w:line="216" w:lineRule="auto"/>
        <w:rPr>
          <w:sz w:val="20"/>
          <w:szCs w:val="20"/>
        </w:rPr>
      </w:pPr>
      <w:r w:rsidRPr="00B55610">
        <w:rPr>
          <w:sz w:val="20"/>
          <w:szCs w:val="20"/>
        </w:rPr>
        <w:t>УО «Белорусская государственная</w:t>
      </w:r>
      <w:r>
        <w:rPr>
          <w:sz w:val="20"/>
          <w:szCs w:val="20"/>
        </w:rPr>
        <w:t xml:space="preserve"> сельскохозяйственная академия»,</w:t>
      </w:r>
    </w:p>
    <w:p w:rsidR="008A69A1" w:rsidRPr="00B55610" w:rsidRDefault="008A69A1" w:rsidP="008A69A1">
      <w:pPr>
        <w:spacing w:line="216" w:lineRule="auto"/>
        <w:jc w:val="both"/>
        <w:rPr>
          <w:sz w:val="20"/>
          <w:szCs w:val="20"/>
        </w:rPr>
      </w:pPr>
      <w:r>
        <w:rPr>
          <w:sz w:val="20"/>
          <w:szCs w:val="20"/>
        </w:rPr>
        <w:t xml:space="preserve">Горки, Республика Беларусь </w:t>
      </w:r>
    </w:p>
    <w:p w:rsidR="008A69A1" w:rsidRPr="00B55610" w:rsidRDefault="008A69A1" w:rsidP="008A69A1">
      <w:pPr>
        <w:spacing w:line="216" w:lineRule="auto"/>
        <w:ind w:firstLine="540"/>
        <w:jc w:val="both"/>
        <w:rPr>
          <w:sz w:val="20"/>
          <w:szCs w:val="20"/>
        </w:rPr>
      </w:pPr>
    </w:p>
    <w:p w:rsidR="008A69A1" w:rsidRPr="006E7ED4" w:rsidRDefault="008A69A1" w:rsidP="008A69A1">
      <w:pPr>
        <w:spacing w:line="216" w:lineRule="auto"/>
        <w:ind w:firstLine="284"/>
        <w:jc w:val="both"/>
        <w:rPr>
          <w:sz w:val="20"/>
          <w:szCs w:val="20"/>
        </w:rPr>
      </w:pPr>
      <w:r>
        <w:rPr>
          <w:sz w:val="20"/>
          <w:szCs w:val="20"/>
        </w:rPr>
        <w:t>В процессе финансово-</w:t>
      </w:r>
      <w:r w:rsidRPr="006E7ED4">
        <w:rPr>
          <w:sz w:val="20"/>
          <w:szCs w:val="20"/>
        </w:rPr>
        <w:t>хозяйственной деятельности сельскохозяйственных организаций возникает необходимость командирования работников в другую местность: в пределах Республики Беларуси либо за границу. В таких случаях возникает необходимость выдачи наличных или безналичных денежных с</w:t>
      </w:r>
      <w:r>
        <w:rPr>
          <w:sz w:val="20"/>
          <w:szCs w:val="20"/>
        </w:rPr>
        <w:t xml:space="preserve">редств работнику организации в </w:t>
      </w:r>
      <w:r w:rsidRPr="006E7ED4">
        <w:rPr>
          <w:sz w:val="20"/>
          <w:szCs w:val="20"/>
        </w:rPr>
        <w:t xml:space="preserve">подотчёт. </w:t>
      </w:r>
      <w:proofErr w:type="gramStart"/>
      <w:r w:rsidRPr="006E7ED4">
        <w:rPr>
          <w:sz w:val="20"/>
          <w:szCs w:val="20"/>
        </w:rPr>
        <w:t>В настоящее время порядок возмещения расходов и гарантий работнику, направленному для выполнения служебного задания в командировку</w:t>
      </w:r>
      <w:r>
        <w:rPr>
          <w:sz w:val="20"/>
          <w:szCs w:val="20"/>
        </w:rPr>
        <w:t xml:space="preserve">, </w:t>
      </w:r>
      <w:r w:rsidRPr="006E7ED4">
        <w:rPr>
          <w:sz w:val="20"/>
          <w:szCs w:val="20"/>
        </w:rPr>
        <w:t>регулируется следующими нормативно – правовыми актами Министерства финансов Р</w:t>
      </w:r>
      <w:r>
        <w:rPr>
          <w:sz w:val="20"/>
          <w:szCs w:val="20"/>
        </w:rPr>
        <w:t xml:space="preserve">еспублики </w:t>
      </w:r>
      <w:r w:rsidRPr="006E7ED4">
        <w:rPr>
          <w:sz w:val="20"/>
          <w:szCs w:val="20"/>
        </w:rPr>
        <w:t>Б</w:t>
      </w:r>
      <w:r>
        <w:rPr>
          <w:sz w:val="20"/>
          <w:szCs w:val="20"/>
        </w:rPr>
        <w:t>еларусь</w:t>
      </w:r>
      <w:r w:rsidRPr="006E7ED4">
        <w:rPr>
          <w:sz w:val="20"/>
          <w:szCs w:val="20"/>
        </w:rPr>
        <w:t>: если командировка осуществляется в п</w:t>
      </w:r>
      <w:r>
        <w:rPr>
          <w:sz w:val="20"/>
          <w:szCs w:val="20"/>
        </w:rPr>
        <w:t xml:space="preserve">ределах Республики Беларусь, то руководствуются </w:t>
      </w:r>
      <w:r w:rsidRPr="006E7ED4">
        <w:rPr>
          <w:sz w:val="20"/>
          <w:szCs w:val="20"/>
        </w:rPr>
        <w:t xml:space="preserve">Инструкцией о порядке и размерах возмещения расходов при служебных командировках в пределах Республики Беларусь от 04.02.2013 </w:t>
      </w:r>
      <w:r>
        <w:rPr>
          <w:sz w:val="20"/>
          <w:szCs w:val="20"/>
        </w:rPr>
        <w:t>года № </w:t>
      </w:r>
      <w:r w:rsidRPr="006E7ED4">
        <w:rPr>
          <w:sz w:val="20"/>
          <w:szCs w:val="20"/>
        </w:rPr>
        <w:t>4</w:t>
      </w:r>
      <w:r>
        <w:rPr>
          <w:sz w:val="20"/>
          <w:szCs w:val="20"/>
        </w:rPr>
        <w:t xml:space="preserve"> </w:t>
      </w:r>
      <w:r w:rsidRPr="00EE0AA9">
        <w:rPr>
          <w:sz w:val="20"/>
          <w:szCs w:val="20"/>
        </w:rPr>
        <w:t>[1]</w:t>
      </w:r>
      <w:r w:rsidRPr="006E7ED4">
        <w:rPr>
          <w:sz w:val="20"/>
          <w:szCs w:val="20"/>
        </w:rPr>
        <w:t xml:space="preserve"> и в случае командирования работника за пределы</w:t>
      </w:r>
      <w:proofErr w:type="gramEnd"/>
      <w:r w:rsidRPr="006E7ED4">
        <w:rPr>
          <w:sz w:val="20"/>
          <w:szCs w:val="20"/>
        </w:rPr>
        <w:t xml:space="preserve"> Р</w:t>
      </w:r>
      <w:r>
        <w:rPr>
          <w:sz w:val="20"/>
          <w:szCs w:val="20"/>
        </w:rPr>
        <w:t>еспублики Беларусь</w:t>
      </w:r>
      <w:r w:rsidRPr="006E7ED4">
        <w:rPr>
          <w:sz w:val="20"/>
          <w:szCs w:val="20"/>
        </w:rPr>
        <w:t xml:space="preserve"> – Инструкцией о порядке и условиях предоставления гарантий и компенсаций при служебных</w:t>
      </w:r>
      <w:r>
        <w:rPr>
          <w:sz w:val="20"/>
          <w:szCs w:val="20"/>
        </w:rPr>
        <w:t xml:space="preserve"> командировках за границу </w:t>
      </w:r>
      <w:r w:rsidRPr="006E7ED4">
        <w:rPr>
          <w:sz w:val="20"/>
          <w:szCs w:val="20"/>
        </w:rPr>
        <w:t xml:space="preserve">от 30.07.2010 г. </w:t>
      </w:r>
      <w:r>
        <w:rPr>
          <w:sz w:val="20"/>
          <w:szCs w:val="20"/>
        </w:rPr>
        <w:t xml:space="preserve">№ 115 </w:t>
      </w:r>
      <w:r w:rsidRPr="00EE0AA9">
        <w:rPr>
          <w:sz w:val="20"/>
          <w:szCs w:val="20"/>
        </w:rPr>
        <w:t>[2]</w:t>
      </w:r>
      <w:r>
        <w:rPr>
          <w:sz w:val="20"/>
          <w:szCs w:val="20"/>
        </w:rPr>
        <w:t xml:space="preserve"> </w:t>
      </w:r>
      <w:r w:rsidRPr="006E7ED4">
        <w:rPr>
          <w:sz w:val="20"/>
          <w:szCs w:val="20"/>
        </w:rPr>
        <w:t xml:space="preserve">(с дополнениями). </w:t>
      </w:r>
    </w:p>
    <w:p w:rsidR="008A69A1" w:rsidRDefault="008A69A1" w:rsidP="008A69A1">
      <w:pPr>
        <w:spacing w:line="216" w:lineRule="auto"/>
        <w:ind w:firstLine="284"/>
        <w:jc w:val="both"/>
        <w:rPr>
          <w:sz w:val="20"/>
          <w:szCs w:val="20"/>
        </w:rPr>
      </w:pPr>
      <w:r w:rsidRPr="006E7ED4">
        <w:rPr>
          <w:sz w:val="20"/>
          <w:szCs w:val="20"/>
        </w:rPr>
        <w:t>Операции по расчетам с подотчетными лицами отражаются достаточно просто, но</w:t>
      </w:r>
      <w:r w:rsidRPr="00EE0AA9">
        <w:rPr>
          <w:sz w:val="20"/>
          <w:szCs w:val="20"/>
        </w:rPr>
        <w:t>,</w:t>
      </w:r>
      <w:r w:rsidRPr="006E7ED4">
        <w:rPr>
          <w:sz w:val="20"/>
          <w:szCs w:val="20"/>
        </w:rPr>
        <w:t xml:space="preserve"> как показывает практика, среди нарушений действующего законодательства значительную их часть составляют именно эти нарушения. Основные нарушения бухгалтерского учета расчетов с подотчетными лицами связаны с некоторыми особенностями учета данных операций, в частности</w:t>
      </w:r>
      <w:r>
        <w:rPr>
          <w:sz w:val="20"/>
          <w:szCs w:val="20"/>
        </w:rPr>
        <w:t>,</w:t>
      </w:r>
      <w:r w:rsidRPr="006E7ED4">
        <w:rPr>
          <w:sz w:val="20"/>
          <w:szCs w:val="20"/>
        </w:rPr>
        <w:t xml:space="preserve"> с многообразием первичных документов</w:t>
      </w:r>
      <w:r>
        <w:rPr>
          <w:sz w:val="20"/>
          <w:szCs w:val="20"/>
        </w:rPr>
        <w:t>,</w:t>
      </w:r>
      <w:r w:rsidRPr="006E7ED4">
        <w:rPr>
          <w:sz w:val="20"/>
          <w:szCs w:val="20"/>
        </w:rPr>
        <w:t xml:space="preserve"> которые работник предоставляет в бухгалтерию для оправдания расходов, сложностью и изменчивостью действующего законодательства.</w:t>
      </w:r>
      <w:r>
        <w:rPr>
          <w:sz w:val="20"/>
          <w:szCs w:val="20"/>
        </w:rPr>
        <w:t xml:space="preserve"> </w:t>
      </w:r>
    </w:p>
    <w:p w:rsidR="008A69A1" w:rsidRDefault="008A69A1" w:rsidP="008A69A1">
      <w:pPr>
        <w:spacing w:line="216" w:lineRule="auto"/>
        <w:ind w:firstLine="284"/>
        <w:jc w:val="both"/>
        <w:rPr>
          <w:sz w:val="20"/>
          <w:szCs w:val="20"/>
        </w:rPr>
      </w:pPr>
      <w:r>
        <w:rPr>
          <w:sz w:val="20"/>
          <w:szCs w:val="20"/>
        </w:rPr>
        <w:t>Распространенной ошибкой работников</w:t>
      </w:r>
      <w:r w:rsidRPr="00EE0AA9">
        <w:rPr>
          <w:sz w:val="20"/>
          <w:szCs w:val="20"/>
        </w:rPr>
        <w:t>,</w:t>
      </w:r>
      <w:r>
        <w:rPr>
          <w:sz w:val="20"/>
          <w:szCs w:val="20"/>
        </w:rPr>
        <w:t xml:space="preserve"> командированных за рубеж</w:t>
      </w:r>
      <w:r w:rsidRPr="00EE0AA9">
        <w:rPr>
          <w:sz w:val="20"/>
          <w:szCs w:val="20"/>
        </w:rPr>
        <w:t>,</w:t>
      </w:r>
      <w:r>
        <w:rPr>
          <w:sz w:val="20"/>
          <w:szCs w:val="20"/>
        </w:rPr>
        <w:t xml:space="preserve"> является недостаточная правильность в оформлении авансового отчета</w:t>
      </w:r>
      <w:r w:rsidRPr="00EE0AA9">
        <w:rPr>
          <w:sz w:val="20"/>
          <w:szCs w:val="20"/>
        </w:rPr>
        <w:t>.</w:t>
      </w:r>
      <w:r>
        <w:rPr>
          <w:sz w:val="20"/>
          <w:szCs w:val="20"/>
        </w:rPr>
        <w:t xml:space="preserve"> Поэтому предлагаем организациям перед отправкой работника проводить инструктаж по заполнению этого первичного документа. </w:t>
      </w:r>
    </w:p>
    <w:p w:rsidR="008A69A1" w:rsidRDefault="008A69A1" w:rsidP="008A69A1">
      <w:pPr>
        <w:spacing w:line="216" w:lineRule="auto"/>
        <w:ind w:firstLine="284"/>
        <w:jc w:val="both"/>
        <w:rPr>
          <w:sz w:val="20"/>
          <w:szCs w:val="20"/>
        </w:rPr>
      </w:pPr>
      <w:r>
        <w:rPr>
          <w:sz w:val="20"/>
          <w:szCs w:val="20"/>
        </w:rPr>
        <w:t xml:space="preserve">Многие предприятия, направляющие работника за границу, которому в процессе командировки необходимо поменять несколько местоположений, сталкиваются с проблемой правильного расчета времени работника находящегося в пути. В данном случае при расчете </w:t>
      </w:r>
      <w:r>
        <w:rPr>
          <w:sz w:val="20"/>
          <w:szCs w:val="20"/>
        </w:rPr>
        <w:lastRenderedPageBreak/>
        <w:t xml:space="preserve">затрат, подлежащих возмещению, необходимо бухгалтеру уделить должное внимание этому вопросу. </w:t>
      </w:r>
    </w:p>
    <w:p w:rsidR="008A69A1" w:rsidRDefault="008A69A1" w:rsidP="008A69A1">
      <w:pPr>
        <w:spacing w:line="216" w:lineRule="auto"/>
        <w:ind w:firstLine="284"/>
        <w:jc w:val="both"/>
        <w:rPr>
          <w:sz w:val="20"/>
          <w:szCs w:val="20"/>
        </w:rPr>
      </w:pPr>
      <w:r>
        <w:rPr>
          <w:sz w:val="20"/>
          <w:szCs w:val="20"/>
        </w:rPr>
        <w:t xml:space="preserve">Еще одной проблемой является то, что работники, находящиеся в длительной командировке, и пользующиеся корпоративными валютными карточками, сталкиваются с проблемой утери некоторых расчетных документов, подтверждающих оплату тех или иных услуг, которые должны быть возмещены предприятием. Таким образом, рассматривая общие ошибки и нарушения, можно предложить следующее по их недопущению: </w:t>
      </w:r>
    </w:p>
    <w:p w:rsidR="008A69A1" w:rsidRDefault="008A69A1" w:rsidP="008A69A1">
      <w:pPr>
        <w:spacing w:line="216" w:lineRule="auto"/>
        <w:ind w:firstLine="284"/>
        <w:jc w:val="both"/>
        <w:rPr>
          <w:sz w:val="20"/>
          <w:szCs w:val="20"/>
        </w:rPr>
      </w:pPr>
      <w:r>
        <w:rPr>
          <w:sz w:val="20"/>
          <w:szCs w:val="20"/>
        </w:rPr>
        <w:t xml:space="preserve">- проводить предварительную подготовку работника в области заполнения и обращения с первичными документами; </w:t>
      </w:r>
    </w:p>
    <w:p w:rsidR="008A69A1" w:rsidRDefault="008A69A1" w:rsidP="008A69A1">
      <w:pPr>
        <w:spacing w:line="216" w:lineRule="auto"/>
        <w:ind w:firstLine="284"/>
        <w:jc w:val="both"/>
        <w:rPr>
          <w:sz w:val="20"/>
          <w:szCs w:val="20"/>
        </w:rPr>
      </w:pPr>
      <w:r>
        <w:rPr>
          <w:sz w:val="20"/>
          <w:szCs w:val="20"/>
        </w:rPr>
        <w:t xml:space="preserve">- обеспечить бухгалтерской службой должное внимание при расчете расходов, подлежащих к возмещению;  </w:t>
      </w:r>
    </w:p>
    <w:p w:rsidR="008A69A1" w:rsidRDefault="008A69A1" w:rsidP="008A69A1">
      <w:pPr>
        <w:spacing w:line="216" w:lineRule="auto"/>
        <w:ind w:firstLine="284"/>
        <w:jc w:val="both"/>
        <w:rPr>
          <w:sz w:val="20"/>
          <w:szCs w:val="20"/>
        </w:rPr>
      </w:pPr>
      <w:r>
        <w:rPr>
          <w:sz w:val="20"/>
          <w:szCs w:val="20"/>
        </w:rPr>
        <w:t>- обеспечить на предприятии организацию поездки работника за рубеж (контроль бронирования гостиницы, билет на проезд и др.)</w:t>
      </w:r>
    </w:p>
    <w:p w:rsidR="008A69A1" w:rsidRPr="00DE088E" w:rsidRDefault="008A69A1" w:rsidP="008A69A1">
      <w:pPr>
        <w:spacing w:line="216" w:lineRule="auto"/>
        <w:ind w:firstLine="284"/>
        <w:jc w:val="both"/>
        <w:rPr>
          <w:sz w:val="20"/>
          <w:szCs w:val="20"/>
        </w:rPr>
      </w:pPr>
      <w:r>
        <w:rPr>
          <w:sz w:val="20"/>
          <w:szCs w:val="20"/>
        </w:rPr>
        <w:t xml:space="preserve">Основанием для расчета и выплаты денежных </w:t>
      </w:r>
      <w:r w:rsidRPr="006E7ED4">
        <w:rPr>
          <w:sz w:val="20"/>
          <w:szCs w:val="20"/>
        </w:rPr>
        <w:t>средств командирован</w:t>
      </w:r>
      <w:r>
        <w:rPr>
          <w:sz w:val="20"/>
          <w:szCs w:val="20"/>
        </w:rPr>
        <w:t xml:space="preserve">ным работникам является приказ или </w:t>
      </w:r>
      <w:r w:rsidRPr="006E7ED4">
        <w:rPr>
          <w:sz w:val="20"/>
          <w:szCs w:val="20"/>
        </w:rPr>
        <w:t>распо</w:t>
      </w:r>
      <w:r>
        <w:rPr>
          <w:sz w:val="20"/>
          <w:szCs w:val="20"/>
        </w:rPr>
        <w:t>ряжение</w:t>
      </w:r>
      <w:r w:rsidRPr="006E7ED4">
        <w:rPr>
          <w:sz w:val="20"/>
          <w:szCs w:val="20"/>
        </w:rPr>
        <w:t xml:space="preserve"> нанимателя о направлении работника в командировку.</w:t>
      </w:r>
      <w:r>
        <w:rPr>
          <w:sz w:val="20"/>
          <w:szCs w:val="20"/>
        </w:rPr>
        <w:t xml:space="preserve"> </w:t>
      </w:r>
      <w:r w:rsidRPr="006E7ED4">
        <w:rPr>
          <w:sz w:val="20"/>
          <w:szCs w:val="20"/>
        </w:rPr>
        <w:t>За работниками, направленными в командировку, сохраняются место работы (службы) и должность, а также заработная плата в течение всего срока командировки, но не ниже среднего заработка, за все рабочие дни по графику постоянного места работы</w:t>
      </w:r>
      <w:r>
        <w:rPr>
          <w:sz w:val="20"/>
          <w:szCs w:val="20"/>
        </w:rPr>
        <w:t xml:space="preserve">. </w:t>
      </w:r>
    </w:p>
    <w:p w:rsidR="008A69A1" w:rsidRPr="006E7ED4" w:rsidRDefault="008A69A1" w:rsidP="008A6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284"/>
        <w:jc w:val="both"/>
        <w:rPr>
          <w:sz w:val="20"/>
          <w:szCs w:val="20"/>
        </w:rPr>
      </w:pPr>
      <w:r w:rsidRPr="006E7ED4">
        <w:rPr>
          <w:sz w:val="20"/>
          <w:szCs w:val="20"/>
        </w:rPr>
        <w:t>Наниматель обязан выдать командированному работн</w:t>
      </w:r>
      <w:r>
        <w:rPr>
          <w:sz w:val="20"/>
          <w:szCs w:val="20"/>
        </w:rPr>
        <w:t>ику аванс в иностранной валюте или</w:t>
      </w:r>
      <w:r w:rsidRPr="006E7ED4">
        <w:rPr>
          <w:sz w:val="20"/>
          <w:szCs w:val="20"/>
        </w:rPr>
        <w:t xml:space="preserve"> белорусских рублях до выезда в ком</w:t>
      </w:r>
      <w:r>
        <w:rPr>
          <w:sz w:val="20"/>
          <w:szCs w:val="20"/>
        </w:rPr>
        <w:t>андировку и возместить расходы:</w:t>
      </w:r>
      <w:r w:rsidRPr="006E7ED4">
        <w:rPr>
          <w:sz w:val="20"/>
          <w:szCs w:val="20"/>
        </w:rPr>
        <w:t xml:space="preserve"> </w:t>
      </w:r>
    </w:p>
    <w:p w:rsidR="008A69A1" w:rsidRDefault="008A69A1" w:rsidP="008A6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284"/>
        <w:jc w:val="both"/>
        <w:rPr>
          <w:sz w:val="20"/>
          <w:szCs w:val="20"/>
        </w:rPr>
      </w:pPr>
      <w:r>
        <w:rPr>
          <w:sz w:val="20"/>
          <w:szCs w:val="20"/>
        </w:rPr>
        <w:t xml:space="preserve">- </w:t>
      </w:r>
      <w:r w:rsidRPr="006E7ED4">
        <w:rPr>
          <w:sz w:val="20"/>
          <w:szCs w:val="20"/>
        </w:rPr>
        <w:t>по проезду воздушным, железнодорожным, водным, автомобильным транспортом</w:t>
      </w:r>
      <w:r>
        <w:rPr>
          <w:sz w:val="20"/>
          <w:szCs w:val="20"/>
        </w:rPr>
        <w:t xml:space="preserve"> до места командирования и обратно </w:t>
      </w:r>
      <w:r w:rsidRPr="006E7ED4">
        <w:rPr>
          <w:sz w:val="20"/>
          <w:szCs w:val="20"/>
        </w:rPr>
        <w:t>по тарифу 2-го класса (на самолетах – по тарифу экономического класса, на железнодорожном транспорте – «купе», на пассажирских судах – туристического класса).</w:t>
      </w:r>
      <w:r>
        <w:rPr>
          <w:sz w:val="20"/>
          <w:szCs w:val="20"/>
        </w:rPr>
        <w:t xml:space="preserve"> </w:t>
      </w:r>
      <w:r w:rsidRPr="006E7ED4">
        <w:rPr>
          <w:sz w:val="20"/>
          <w:szCs w:val="20"/>
        </w:rPr>
        <w:t>Транспортные расходы в пределах пункта командирования оплачиваются за счет су</w:t>
      </w:r>
      <w:r>
        <w:rPr>
          <w:sz w:val="20"/>
          <w:szCs w:val="20"/>
        </w:rPr>
        <w:t>точных и возмещению не подлежат;</w:t>
      </w:r>
    </w:p>
    <w:p w:rsidR="008A69A1" w:rsidRDefault="008A69A1" w:rsidP="008A6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284"/>
        <w:jc w:val="both"/>
        <w:rPr>
          <w:sz w:val="20"/>
          <w:szCs w:val="20"/>
        </w:rPr>
      </w:pPr>
      <w:r>
        <w:rPr>
          <w:sz w:val="20"/>
          <w:szCs w:val="20"/>
        </w:rPr>
        <w:t>- по найму жилого помещения. Р</w:t>
      </w:r>
      <w:r w:rsidRPr="006E7ED4">
        <w:rPr>
          <w:sz w:val="20"/>
          <w:szCs w:val="20"/>
        </w:rPr>
        <w:t>асходы по бронированию мест в гостиницах, а также стоимость завтрака, включенная в счет за наем жилого помещения, возмещается в пределах норм расходов по найму жилого помещения. При этом порядок возмещения суточных не зависит от включенной в счет за наем жилого помещения стоимости завтрака.</w:t>
      </w:r>
      <w:r>
        <w:rPr>
          <w:sz w:val="20"/>
          <w:szCs w:val="20"/>
        </w:rPr>
        <w:t xml:space="preserve"> </w:t>
      </w:r>
      <w:r w:rsidRPr="006E7ED4">
        <w:rPr>
          <w:sz w:val="20"/>
          <w:szCs w:val="20"/>
        </w:rPr>
        <w:t>При командировании работников за границу оплата расходов по найму жилого помещения (исключая время нахождения в пути) при отсутствии подтверждающих документов осуществляется в размере пяти процентов от нормы расходов по найму жилого помещения.</w:t>
      </w:r>
      <w:r>
        <w:rPr>
          <w:sz w:val="20"/>
          <w:szCs w:val="20"/>
        </w:rPr>
        <w:t xml:space="preserve"> </w:t>
      </w:r>
      <w:r w:rsidRPr="006E7ED4">
        <w:rPr>
          <w:sz w:val="20"/>
          <w:szCs w:val="20"/>
        </w:rPr>
        <w:t>Водителям, осуществляющим международные автомобильные перевозки грузов и пассажиров, и лицам, командированным вместе с ними, учитывается время нахождения в пути следования.</w:t>
      </w:r>
      <w:r>
        <w:rPr>
          <w:sz w:val="20"/>
          <w:szCs w:val="20"/>
        </w:rPr>
        <w:t xml:space="preserve"> </w:t>
      </w:r>
    </w:p>
    <w:p w:rsidR="008A69A1" w:rsidRPr="006E7ED4" w:rsidRDefault="008A69A1" w:rsidP="008A6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284"/>
        <w:jc w:val="both"/>
        <w:rPr>
          <w:sz w:val="20"/>
          <w:szCs w:val="20"/>
        </w:rPr>
      </w:pPr>
      <w:r w:rsidRPr="006E7ED4">
        <w:rPr>
          <w:sz w:val="20"/>
          <w:szCs w:val="20"/>
        </w:rPr>
        <w:lastRenderedPageBreak/>
        <w:t>При предоставлении принимающей стороной за свой счет жилого помещения возмещение расходов по найму жило</w:t>
      </w:r>
      <w:r>
        <w:rPr>
          <w:sz w:val="20"/>
          <w:szCs w:val="20"/>
        </w:rPr>
        <w:t>го помещения не производится;</w:t>
      </w:r>
    </w:p>
    <w:p w:rsidR="008A69A1" w:rsidRPr="006E7ED4" w:rsidRDefault="008A69A1" w:rsidP="008A6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284"/>
        <w:jc w:val="both"/>
        <w:rPr>
          <w:sz w:val="20"/>
          <w:szCs w:val="20"/>
        </w:rPr>
      </w:pPr>
      <w:r>
        <w:rPr>
          <w:sz w:val="20"/>
          <w:szCs w:val="20"/>
        </w:rPr>
        <w:t>- в</w:t>
      </w:r>
      <w:r w:rsidRPr="006E7ED4">
        <w:rPr>
          <w:sz w:val="20"/>
          <w:szCs w:val="20"/>
        </w:rPr>
        <w:t>озмещение суточных за время пребывания командированного работника за границей производится в иностранной валюте с включением дня отъезда из Республики Беларусь и дня прибытия в Республику Беларусь по нормам, установленным для государства, в которое направлен работник в командировку.</w:t>
      </w:r>
    </w:p>
    <w:p w:rsidR="008A69A1" w:rsidRPr="006E7ED4" w:rsidRDefault="008A69A1" w:rsidP="008A69A1">
      <w:pPr>
        <w:spacing w:line="216" w:lineRule="auto"/>
        <w:ind w:firstLine="284"/>
        <w:jc w:val="both"/>
        <w:rPr>
          <w:sz w:val="20"/>
          <w:szCs w:val="20"/>
        </w:rPr>
      </w:pPr>
      <w:r w:rsidRPr="006E7ED4">
        <w:rPr>
          <w:sz w:val="20"/>
          <w:szCs w:val="20"/>
        </w:rPr>
        <w:t>При направлении за границу в командировку в случае, если принимающая сторона</w:t>
      </w:r>
      <w:r>
        <w:rPr>
          <w:sz w:val="20"/>
          <w:szCs w:val="20"/>
        </w:rPr>
        <w:t>,</w:t>
      </w:r>
      <w:r w:rsidRPr="006E7ED4">
        <w:rPr>
          <w:sz w:val="20"/>
          <w:szCs w:val="20"/>
        </w:rPr>
        <w:t xml:space="preserve"> согласно приглашению</w:t>
      </w:r>
      <w:r>
        <w:rPr>
          <w:sz w:val="20"/>
          <w:szCs w:val="20"/>
        </w:rPr>
        <w:t>,</w:t>
      </w:r>
      <w:r w:rsidRPr="006E7ED4">
        <w:rPr>
          <w:sz w:val="20"/>
          <w:szCs w:val="20"/>
        </w:rPr>
        <w:t xml:space="preserve"> берет на себя расходы, связанные с обеспечением командированного работника питанием, транспортом и иностранной валютой на личные расходы, направляющая сторона выплату суточных этим лицам не производит, за исключением времени нахождения в пути.</w:t>
      </w:r>
    </w:p>
    <w:p w:rsidR="008A69A1" w:rsidRPr="006E7ED4" w:rsidRDefault="008A69A1" w:rsidP="008A69A1">
      <w:pPr>
        <w:spacing w:line="216" w:lineRule="auto"/>
        <w:ind w:firstLine="284"/>
        <w:jc w:val="both"/>
        <w:rPr>
          <w:sz w:val="20"/>
          <w:szCs w:val="20"/>
        </w:rPr>
      </w:pPr>
      <w:proofErr w:type="gramStart"/>
      <w:r w:rsidRPr="006E7ED4">
        <w:rPr>
          <w:sz w:val="20"/>
          <w:szCs w:val="20"/>
        </w:rPr>
        <w:t>Командированному работнику возмещаются комиссионные по обмену в банке чека или одного вида иностранной валюты на другой, за совершение операций с использованием банковских пластиковых карточек, расходы по получению служебного паспорта</w:t>
      </w:r>
      <w:r>
        <w:rPr>
          <w:sz w:val="20"/>
          <w:szCs w:val="20"/>
        </w:rPr>
        <w:t xml:space="preserve"> гражданина Республики Беларусь, </w:t>
      </w:r>
      <w:r w:rsidRPr="006E7ED4">
        <w:rPr>
          <w:sz w:val="20"/>
          <w:szCs w:val="20"/>
        </w:rPr>
        <w:t>виз, страхованию от несчастных случаев и болезней на время поездки за границу, по оплате обязательного сбора (пошлины), взимаемого с граждан в аэропортах, а также</w:t>
      </w:r>
      <w:r>
        <w:rPr>
          <w:sz w:val="20"/>
          <w:szCs w:val="20"/>
        </w:rPr>
        <w:t xml:space="preserve"> прочие</w:t>
      </w:r>
      <w:r w:rsidRPr="006E7ED4">
        <w:rPr>
          <w:sz w:val="20"/>
          <w:szCs w:val="20"/>
        </w:rPr>
        <w:t xml:space="preserve"> расходы, предусмотренные в</w:t>
      </w:r>
      <w:proofErr w:type="gramEnd"/>
      <w:r w:rsidRPr="006E7ED4">
        <w:rPr>
          <w:sz w:val="20"/>
          <w:szCs w:val="20"/>
        </w:rPr>
        <w:t xml:space="preserve"> </w:t>
      </w:r>
      <w:proofErr w:type="gramStart"/>
      <w:r w:rsidRPr="006E7ED4">
        <w:rPr>
          <w:sz w:val="20"/>
          <w:szCs w:val="20"/>
        </w:rPr>
        <w:t>пунктах</w:t>
      </w:r>
      <w:proofErr w:type="gramEnd"/>
      <w:r w:rsidRPr="006E7ED4">
        <w:rPr>
          <w:sz w:val="20"/>
          <w:szCs w:val="20"/>
        </w:rPr>
        <w:t xml:space="preserve"> 31 и</w:t>
      </w:r>
      <w:r>
        <w:rPr>
          <w:sz w:val="20"/>
          <w:szCs w:val="20"/>
        </w:rPr>
        <w:t xml:space="preserve"> 32</w:t>
      </w:r>
      <w:r w:rsidRPr="006E7ED4">
        <w:rPr>
          <w:sz w:val="20"/>
          <w:szCs w:val="20"/>
        </w:rPr>
        <w:t xml:space="preserve"> Инструкции</w:t>
      </w:r>
      <w:r>
        <w:rPr>
          <w:sz w:val="20"/>
          <w:szCs w:val="20"/>
        </w:rPr>
        <w:t xml:space="preserve"> № 115</w:t>
      </w:r>
      <w:r w:rsidRPr="006E7ED4">
        <w:rPr>
          <w:sz w:val="20"/>
          <w:szCs w:val="20"/>
        </w:rPr>
        <w:t xml:space="preserve">, при обязательном представлении подтверждающих документов в оригинале (счета, квитанции и т.п.), за исключением расходов, связанных с получением служебного паспорта и виз. </w:t>
      </w:r>
    </w:p>
    <w:p w:rsidR="008A69A1" w:rsidRPr="006E7ED4" w:rsidRDefault="008A69A1" w:rsidP="008A69A1">
      <w:pPr>
        <w:spacing w:line="216" w:lineRule="auto"/>
        <w:ind w:firstLine="284"/>
        <w:jc w:val="both"/>
        <w:rPr>
          <w:sz w:val="20"/>
          <w:szCs w:val="20"/>
        </w:rPr>
      </w:pPr>
      <w:r w:rsidRPr="006E7ED4">
        <w:rPr>
          <w:sz w:val="20"/>
          <w:szCs w:val="20"/>
        </w:rPr>
        <w:t>Таким образом, расчет возмещения расходов на командировку за границу не требует длительно времени, но требует внимательности, т.к. сложность составляет оплата суточных в иностранной валюте, пересчет расходов на проживание, проверка наличия и правильности заполнения отчетов. Для ведения бухгалтерского учета целесообразно предложить использование автоматизированной программы 1С: Бухгалтерия, которая своей гибкостью функционирования позволяет адаптировать это средство под предприятия любой отрасли и форм</w:t>
      </w:r>
      <w:r>
        <w:rPr>
          <w:sz w:val="20"/>
          <w:szCs w:val="20"/>
        </w:rPr>
        <w:t>ы</w:t>
      </w:r>
      <w:r w:rsidRPr="006E7ED4">
        <w:rPr>
          <w:sz w:val="20"/>
          <w:szCs w:val="20"/>
        </w:rPr>
        <w:t xml:space="preserve"> собственности</w:t>
      </w:r>
      <w:r>
        <w:rPr>
          <w:sz w:val="20"/>
          <w:szCs w:val="20"/>
        </w:rPr>
        <w:t>.</w:t>
      </w:r>
      <w:r w:rsidRPr="006E7ED4">
        <w:rPr>
          <w:sz w:val="20"/>
          <w:szCs w:val="20"/>
        </w:rPr>
        <w:t xml:space="preserve"> </w:t>
      </w:r>
    </w:p>
    <w:p w:rsidR="008A69A1" w:rsidRPr="008A69A1" w:rsidRDefault="008A69A1" w:rsidP="008A69A1">
      <w:pPr>
        <w:spacing w:line="216" w:lineRule="auto"/>
        <w:ind w:firstLine="284"/>
        <w:jc w:val="center"/>
        <w:rPr>
          <w:sz w:val="20"/>
          <w:szCs w:val="20"/>
        </w:rPr>
      </w:pPr>
    </w:p>
    <w:p w:rsidR="008A69A1" w:rsidRDefault="008A69A1" w:rsidP="008A69A1">
      <w:pPr>
        <w:spacing w:line="216" w:lineRule="auto"/>
        <w:ind w:firstLine="284"/>
        <w:jc w:val="center"/>
        <w:rPr>
          <w:sz w:val="16"/>
          <w:szCs w:val="16"/>
        </w:rPr>
      </w:pPr>
      <w:r>
        <w:rPr>
          <w:sz w:val="16"/>
          <w:szCs w:val="16"/>
        </w:rPr>
        <w:t>ЛИТЕРАТУРА</w:t>
      </w:r>
    </w:p>
    <w:p w:rsidR="008A69A1" w:rsidRPr="00755D8D" w:rsidRDefault="008A69A1" w:rsidP="008A69A1">
      <w:pPr>
        <w:spacing w:line="216" w:lineRule="auto"/>
        <w:ind w:firstLine="284"/>
        <w:jc w:val="center"/>
        <w:rPr>
          <w:sz w:val="16"/>
          <w:szCs w:val="16"/>
        </w:rPr>
      </w:pPr>
    </w:p>
    <w:p w:rsidR="008A69A1" w:rsidRDefault="008A69A1" w:rsidP="008A69A1">
      <w:pPr>
        <w:pStyle w:val="a3"/>
        <w:spacing w:after="0" w:line="216" w:lineRule="auto"/>
        <w:ind w:left="0" w:firstLine="284"/>
        <w:jc w:val="both"/>
        <w:rPr>
          <w:rFonts w:ascii="Times New Roman" w:hAnsi="Times New Roman" w:cs="Times New Roman"/>
          <w:sz w:val="16"/>
          <w:szCs w:val="16"/>
        </w:rPr>
      </w:pPr>
      <w:r>
        <w:rPr>
          <w:rFonts w:ascii="Times New Roman" w:hAnsi="Times New Roman" w:cs="Times New Roman"/>
          <w:sz w:val="16"/>
          <w:szCs w:val="16"/>
        </w:rPr>
        <w:t>1. Инструкция</w:t>
      </w:r>
      <w:r w:rsidRPr="00287AF3">
        <w:rPr>
          <w:rFonts w:ascii="Times New Roman" w:hAnsi="Times New Roman" w:cs="Times New Roman"/>
          <w:sz w:val="16"/>
          <w:szCs w:val="16"/>
        </w:rPr>
        <w:t xml:space="preserve"> о порядке и размерах возмещения расходов при служебных командировках в пределах Республики Беларусь от 04.02.2013 года № 4</w:t>
      </w:r>
      <w:r>
        <w:rPr>
          <w:rFonts w:ascii="Times New Roman" w:hAnsi="Times New Roman" w:cs="Times New Roman"/>
          <w:sz w:val="16"/>
          <w:szCs w:val="16"/>
        </w:rPr>
        <w:t>.</w:t>
      </w:r>
    </w:p>
    <w:p w:rsidR="008A69A1" w:rsidRPr="00CD3930" w:rsidRDefault="008A69A1" w:rsidP="008A69A1">
      <w:pPr>
        <w:spacing w:line="216" w:lineRule="auto"/>
        <w:ind w:firstLine="284"/>
        <w:jc w:val="both"/>
        <w:rPr>
          <w:sz w:val="16"/>
          <w:szCs w:val="16"/>
        </w:rPr>
      </w:pPr>
      <w:r w:rsidRPr="00A778EC">
        <w:rPr>
          <w:sz w:val="16"/>
          <w:szCs w:val="16"/>
        </w:rPr>
        <w:t>2.</w:t>
      </w:r>
      <w:r>
        <w:rPr>
          <w:sz w:val="16"/>
          <w:szCs w:val="16"/>
        </w:rPr>
        <w:t xml:space="preserve"> </w:t>
      </w:r>
      <w:r w:rsidRPr="00A778EC">
        <w:rPr>
          <w:sz w:val="16"/>
          <w:szCs w:val="16"/>
        </w:rPr>
        <w:t>Инструкция о порядке и условиях предоставления гарантий и компенсаций</w:t>
      </w:r>
      <w:r>
        <w:rPr>
          <w:sz w:val="16"/>
          <w:szCs w:val="16"/>
        </w:rPr>
        <w:t xml:space="preserve"> </w:t>
      </w:r>
      <w:r w:rsidRPr="00CD3930">
        <w:rPr>
          <w:sz w:val="16"/>
          <w:szCs w:val="16"/>
        </w:rPr>
        <w:t>при служебных командировках за границу № 115 от 30.07.2010 г. (с дополнениями).</w:t>
      </w:r>
    </w:p>
    <w:p w:rsidR="008A69A1" w:rsidRDefault="008A69A1" w:rsidP="008A69A1">
      <w:pPr>
        <w:spacing w:line="216" w:lineRule="auto"/>
        <w:ind w:firstLine="284"/>
        <w:jc w:val="both"/>
        <w:rPr>
          <w:sz w:val="16"/>
          <w:szCs w:val="16"/>
        </w:rPr>
      </w:pPr>
      <w:r>
        <w:rPr>
          <w:sz w:val="16"/>
          <w:szCs w:val="16"/>
        </w:rPr>
        <w:t xml:space="preserve">3. </w:t>
      </w:r>
      <w:r w:rsidRPr="00A778EC">
        <w:rPr>
          <w:sz w:val="16"/>
          <w:szCs w:val="16"/>
        </w:rPr>
        <w:t>Прохожая, В. Командировка за пределы Республики Беларусь: расчеты</w:t>
      </w:r>
      <w:r>
        <w:rPr>
          <w:sz w:val="16"/>
          <w:szCs w:val="16"/>
        </w:rPr>
        <w:t xml:space="preserve"> произведем правильно / В. Прохожая // </w:t>
      </w:r>
      <w:r w:rsidRPr="00CD3930">
        <w:rPr>
          <w:sz w:val="16"/>
          <w:szCs w:val="16"/>
        </w:rPr>
        <w:t>Моя бухгалтерия</w:t>
      </w:r>
      <w:r>
        <w:rPr>
          <w:sz w:val="16"/>
          <w:szCs w:val="16"/>
        </w:rPr>
        <w:t>. 2011. – №3 (15). – С.5-9.</w:t>
      </w:r>
      <w:r w:rsidRPr="00CD3930">
        <w:rPr>
          <w:sz w:val="16"/>
          <w:szCs w:val="16"/>
        </w:rPr>
        <w:t xml:space="preserve"> </w:t>
      </w:r>
    </w:p>
    <w:p w:rsidR="008A69A1" w:rsidRDefault="008A69A1" w:rsidP="008A69A1">
      <w:pPr>
        <w:pStyle w:val="a3"/>
        <w:spacing w:after="0" w:line="216" w:lineRule="auto"/>
        <w:ind w:left="0" w:firstLine="284"/>
        <w:jc w:val="both"/>
        <w:rPr>
          <w:rFonts w:ascii="Times New Roman" w:hAnsi="Times New Roman" w:cs="Times New Roman"/>
          <w:sz w:val="16"/>
          <w:szCs w:val="16"/>
        </w:rPr>
      </w:pPr>
    </w:p>
    <w:p w:rsidR="008A69A1" w:rsidRDefault="008A69A1" w:rsidP="008A69A1">
      <w:pPr>
        <w:pStyle w:val="a3"/>
        <w:spacing w:after="0" w:line="216" w:lineRule="auto"/>
        <w:ind w:left="0" w:firstLine="284"/>
        <w:jc w:val="both"/>
        <w:rPr>
          <w:rFonts w:ascii="Times New Roman" w:hAnsi="Times New Roman" w:cs="Times New Roman"/>
          <w:sz w:val="16"/>
          <w:szCs w:val="16"/>
        </w:rPr>
      </w:pPr>
    </w:p>
    <w:p w:rsidR="008A69A1" w:rsidRDefault="008A69A1" w:rsidP="008A69A1">
      <w:pPr>
        <w:pStyle w:val="a3"/>
        <w:spacing w:after="0" w:line="216" w:lineRule="auto"/>
        <w:ind w:left="0" w:firstLine="284"/>
        <w:jc w:val="both"/>
        <w:rPr>
          <w:rFonts w:ascii="Times New Roman" w:hAnsi="Times New Roman" w:cs="Times New Roman"/>
          <w:sz w:val="16"/>
          <w:szCs w:val="16"/>
        </w:rPr>
      </w:pPr>
    </w:p>
    <w:p w:rsidR="005E7D4B" w:rsidRPr="000C218B" w:rsidRDefault="005E7D4B" w:rsidP="005E7D4B">
      <w:pPr>
        <w:spacing w:line="216" w:lineRule="auto"/>
        <w:jc w:val="both"/>
        <w:rPr>
          <w:sz w:val="20"/>
          <w:szCs w:val="20"/>
        </w:rPr>
      </w:pPr>
      <w:r w:rsidRPr="000C218B">
        <w:rPr>
          <w:sz w:val="20"/>
          <w:szCs w:val="20"/>
        </w:rPr>
        <w:lastRenderedPageBreak/>
        <w:t xml:space="preserve">УДК </w:t>
      </w:r>
      <w:r>
        <w:rPr>
          <w:sz w:val="20"/>
          <w:szCs w:val="20"/>
        </w:rPr>
        <w:t>331.231</w:t>
      </w:r>
    </w:p>
    <w:p w:rsidR="005E7D4B" w:rsidRPr="00426A79" w:rsidRDefault="005E7D4B" w:rsidP="005E7D4B">
      <w:pPr>
        <w:spacing w:line="216" w:lineRule="auto"/>
        <w:jc w:val="both"/>
        <w:rPr>
          <w:i/>
          <w:iCs/>
          <w:sz w:val="20"/>
          <w:szCs w:val="20"/>
        </w:rPr>
      </w:pPr>
      <w:r>
        <w:rPr>
          <w:b/>
          <w:bCs/>
          <w:sz w:val="20"/>
          <w:szCs w:val="20"/>
        </w:rPr>
        <w:t>Приступа Е.В</w:t>
      </w:r>
      <w:r w:rsidR="003207F0">
        <w:rPr>
          <w:b/>
          <w:bCs/>
          <w:sz w:val="20"/>
          <w:szCs w:val="20"/>
        </w:rPr>
        <w:t>.</w:t>
      </w:r>
      <w:r w:rsidR="003570E8">
        <w:rPr>
          <w:bCs/>
          <w:sz w:val="20"/>
          <w:szCs w:val="20"/>
        </w:rPr>
        <w:t xml:space="preserve"> –</w:t>
      </w:r>
      <w:r>
        <w:rPr>
          <w:b/>
          <w:bCs/>
          <w:sz w:val="20"/>
          <w:szCs w:val="20"/>
        </w:rPr>
        <w:t xml:space="preserve"> </w:t>
      </w:r>
      <w:r>
        <w:rPr>
          <w:i/>
          <w:iCs/>
          <w:sz w:val="20"/>
          <w:szCs w:val="20"/>
        </w:rPr>
        <w:t>студентка</w:t>
      </w:r>
    </w:p>
    <w:p w:rsidR="005E7D4B" w:rsidRDefault="005E7D4B" w:rsidP="005E7D4B">
      <w:pPr>
        <w:spacing w:line="216" w:lineRule="auto"/>
        <w:jc w:val="both"/>
        <w:rPr>
          <w:b/>
          <w:bCs/>
          <w:i/>
          <w:iCs/>
          <w:sz w:val="20"/>
          <w:szCs w:val="20"/>
        </w:rPr>
      </w:pPr>
      <w:r>
        <w:rPr>
          <w:b/>
          <w:bCs/>
          <w:sz w:val="20"/>
          <w:szCs w:val="20"/>
        </w:rPr>
        <w:t>АККОРДНАЯ СИСТЕМА ОПЛАТЫ ТРУДА</w:t>
      </w:r>
    </w:p>
    <w:p w:rsidR="005E7D4B" w:rsidRPr="00B03964" w:rsidRDefault="005E7D4B" w:rsidP="005E7D4B">
      <w:pPr>
        <w:spacing w:line="216" w:lineRule="auto"/>
        <w:rPr>
          <w:b/>
          <w:bCs/>
          <w:sz w:val="20"/>
          <w:szCs w:val="20"/>
        </w:rPr>
      </w:pPr>
      <w:r>
        <w:rPr>
          <w:i/>
          <w:iCs/>
          <w:sz w:val="20"/>
          <w:szCs w:val="20"/>
        </w:rPr>
        <w:t xml:space="preserve">Научный руководитель – </w:t>
      </w:r>
      <w:r w:rsidRPr="00B03964">
        <w:rPr>
          <w:b/>
          <w:bCs/>
          <w:i/>
          <w:iCs/>
          <w:sz w:val="20"/>
          <w:szCs w:val="20"/>
        </w:rPr>
        <w:t>Петровская О.В.</w:t>
      </w:r>
      <w:r w:rsidRPr="00B03964">
        <w:rPr>
          <w:b/>
          <w:bCs/>
          <w:sz w:val="20"/>
          <w:szCs w:val="20"/>
        </w:rPr>
        <w:t xml:space="preserve"> </w:t>
      </w:r>
      <w:r w:rsidRPr="003570E8">
        <w:rPr>
          <w:bCs/>
          <w:sz w:val="20"/>
          <w:szCs w:val="20"/>
        </w:rPr>
        <w:t xml:space="preserve">– </w:t>
      </w:r>
      <w:r w:rsidRPr="00B03964">
        <w:rPr>
          <w:i/>
          <w:iCs/>
          <w:sz w:val="20"/>
          <w:szCs w:val="20"/>
        </w:rPr>
        <w:t>ассистент</w:t>
      </w:r>
    </w:p>
    <w:p w:rsidR="005E7D4B" w:rsidRDefault="005E7D4B" w:rsidP="005E7D4B">
      <w:pPr>
        <w:spacing w:line="216" w:lineRule="auto"/>
        <w:jc w:val="both"/>
        <w:rPr>
          <w:sz w:val="20"/>
          <w:szCs w:val="20"/>
        </w:rPr>
      </w:pPr>
      <w:r>
        <w:rPr>
          <w:sz w:val="20"/>
          <w:szCs w:val="20"/>
        </w:rPr>
        <w:t>УО «Белорусская государственная сельскохозяйственная академия»,</w:t>
      </w:r>
    </w:p>
    <w:p w:rsidR="005E7D4B" w:rsidRDefault="005E7D4B" w:rsidP="005E7D4B">
      <w:pPr>
        <w:spacing w:line="216" w:lineRule="auto"/>
        <w:jc w:val="both"/>
        <w:rPr>
          <w:sz w:val="20"/>
          <w:szCs w:val="20"/>
        </w:rPr>
      </w:pPr>
      <w:r>
        <w:rPr>
          <w:sz w:val="20"/>
          <w:szCs w:val="20"/>
        </w:rPr>
        <w:t>Горки, Республика Беларусь</w:t>
      </w:r>
    </w:p>
    <w:p w:rsidR="005E7D4B" w:rsidRPr="00AF3720" w:rsidRDefault="005E7D4B" w:rsidP="005E7D4B">
      <w:pPr>
        <w:spacing w:line="216" w:lineRule="auto"/>
        <w:ind w:firstLine="284"/>
        <w:jc w:val="both"/>
        <w:rPr>
          <w:sz w:val="20"/>
          <w:szCs w:val="20"/>
        </w:rPr>
      </w:pPr>
    </w:p>
    <w:p w:rsidR="005E7D4B" w:rsidRPr="00AF3720" w:rsidRDefault="005E7D4B" w:rsidP="005E7D4B">
      <w:pPr>
        <w:spacing w:line="216" w:lineRule="auto"/>
        <w:ind w:firstLine="284"/>
        <w:jc w:val="both"/>
        <w:rPr>
          <w:sz w:val="20"/>
          <w:szCs w:val="20"/>
        </w:rPr>
      </w:pPr>
      <w:r w:rsidRPr="00AF3720">
        <w:rPr>
          <w:sz w:val="20"/>
          <w:szCs w:val="20"/>
        </w:rPr>
        <w:t xml:space="preserve">В современных условиях в Республике Беларусь, огромную роль играет оплата труда работников различных производств. В соответствии со статьей 63 Трудового Кодекса РБ, формы, системы и </w:t>
      </w:r>
      <w:proofErr w:type="gramStart"/>
      <w:r w:rsidRPr="00AF3720">
        <w:rPr>
          <w:sz w:val="20"/>
          <w:szCs w:val="20"/>
        </w:rPr>
        <w:t>размеры оплаты труда</w:t>
      </w:r>
      <w:proofErr w:type="gramEnd"/>
      <w:r w:rsidRPr="00AF3720">
        <w:rPr>
          <w:sz w:val="20"/>
          <w:szCs w:val="20"/>
        </w:rPr>
        <w:t xml:space="preserve"> работников, в том числе и дополнительные выплаты стимулирующего и компенсирующего характера, устанавливаются нанимателем на основании коллективного договора, соглашения и трудового договора. </w:t>
      </w:r>
    </w:p>
    <w:p w:rsidR="005E7D4B" w:rsidRDefault="00DE5267" w:rsidP="005E7D4B">
      <w:pPr>
        <w:spacing w:line="216" w:lineRule="auto"/>
        <w:ind w:firstLine="284"/>
        <w:jc w:val="both"/>
        <w:rPr>
          <w:sz w:val="20"/>
          <w:szCs w:val="20"/>
        </w:rPr>
      </w:pPr>
      <w:r>
        <w:rPr>
          <w:sz w:val="20"/>
          <w:szCs w:val="20"/>
        </w:rPr>
        <w:t>Форма заработной платы –</w:t>
      </w:r>
      <w:r w:rsidR="005E7D4B" w:rsidRPr="00AF3720">
        <w:rPr>
          <w:sz w:val="20"/>
          <w:szCs w:val="20"/>
        </w:rPr>
        <w:t xml:space="preserve"> это тот или иной класс систем оплаты труда, сгруппированных по признаку основного показателя учета результатов труда при оценке выполненной работником работы с целью его оплаты. </w:t>
      </w:r>
    </w:p>
    <w:p w:rsidR="005E7D4B" w:rsidRPr="00AF3720" w:rsidRDefault="005E7D4B" w:rsidP="005E7D4B">
      <w:pPr>
        <w:spacing w:line="216" w:lineRule="auto"/>
        <w:ind w:firstLine="284"/>
        <w:jc w:val="both"/>
        <w:rPr>
          <w:sz w:val="20"/>
          <w:szCs w:val="20"/>
        </w:rPr>
      </w:pPr>
      <w:r w:rsidRPr="00AF3720">
        <w:rPr>
          <w:sz w:val="20"/>
          <w:szCs w:val="20"/>
        </w:rPr>
        <w:t>В настоящее время на предприятиях республики применяются две формы оплаты труда: повременная и сдельная. При этом каждая форма имеет свои системы оплаты труда.</w:t>
      </w:r>
    </w:p>
    <w:p w:rsidR="005E7D4B" w:rsidRPr="00AF3720" w:rsidRDefault="005E7D4B" w:rsidP="005E7D4B">
      <w:pPr>
        <w:spacing w:line="216" w:lineRule="auto"/>
        <w:ind w:firstLine="284"/>
        <w:jc w:val="both"/>
        <w:rPr>
          <w:sz w:val="20"/>
          <w:szCs w:val="20"/>
        </w:rPr>
      </w:pPr>
      <w:r w:rsidRPr="00AF3720">
        <w:rPr>
          <w:sz w:val="20"/>
          <w:szCs w:val="20"/>
        </w:rPr>
        <w:t xml:space="preserve">Система оплаты труда – способ соизмерения </w:t>
      </w:r>
      <w:proofErr w:type="gramStart"/>
      <w:r w:rsidRPr="00AF3720">
        <w:rPr>
          <w:sz w:val="20"/>
          <w:szCs w:val="20"/>
        </w:rPr>
        <w:t>размера оплаты труда</w:t>
      </w:r>
      <w:proofErr w:type="gramEnd"/>
      <w:r w:rsidRPr="00AF3720">
        <w:rPr>
          <w:sz w:val="20"/>
          <w:szCs w:val="20"/>
        </w:rPr>
        <w:t xml:space="preserve"> с его результатами, выражающий определенное соотношение между мерой труда и мерой его оплаты. </w:t>
      </w:r>
    </w:p>
    <w:p w:rsidR="005E7D4B" w:rsidRDefault="005E7D4B" w:rsidP="005E7D4B">
      <w:pPr>
        <w:spacing w:line="216" w:lineRule="auto"/>
        <w:ind w:firstLine="284"/>
        <w:jc w:val="both"/>
        <w:rPr>
          <w:sz w:val="20"/>
          <w:szCs w:val="20"/>
        </w:rPr>
      </w:pPr>
      <w:r w:rsidRPr="00AF3720">
        <w:rPr>
          <w:sz w:val="20"/>
          <w:szCs w:val="20"/>
        </w:rPr>
        <w:t>Аккордная система оплаты труда относится к сдельной форме и является основной в строительстве.</w:t>
      </w:r>
    </w:p>
    <w:p w:rsidR="005E7D4B" w:rsidRPr="00AF3720" w:rsidRDefault="005E7D4B" w:rsidP="005E7D4B">
      <w:pPr>
        <w:spacing w:line="216" w:lineRule="auto"/>
        <w:ind w:firstLine="284"/>
        <w:jc w:val="both"/>
        <w:rPr>
          <w:sz w:val="20"/>
          <w:szCs w:val="20"/>
        </w:rPr>
      </w:pPr>
      <w:r w:rsidRPr="00AF3720">
        <w:rPr>
          <w:sz w:val="20"/>
          <w:szCs w:val="20"/>
        </w:rPr>
        <w:t>Задания в виде аккордных нарядов выдаются бригадам за выполнение общестроительных и специализированных работ по объекту в целом, секции, этажу, конструктивному элементу.</w:t>
      </w:r>
    </w:p>
    <w:p w:rsidR="005E7D4B" w:rsidRPr="00AF3720" w:rsidRDefault="00DE5267" w:rsidP="005E7D4B">
      <w:pPr>
        <w:spacing w:line="216" w:lineRule="auto"/>
        <w:ind w:firstLine="284"/>
        <w:jc w:val="both"/>
        <w:rPr>
          <w:sz w:val="20"/>
          <w:szCs w:val="20"/>
        </w:rPr>
      </w:pPr>
      <w:r>
        <w:rPr>
          <w:sz w:val="20"/>
          <w:szCs w:val="20"/>
        </w:rPr>
        <w:t>Аккордная система оплаты труда –</w:t>
      </w:r>
      <w:r w:rsidR="005E7D4B" w:rsidRPr="00AF3720">
        <w:rPr>
          <w:sz w:val="20"/>
          <w:szCs w:val="20"/>
        </w:rPr>
        <w:t xml:space="preserve"> это разновидность сдельной оплаты труда, сущность которой заключается в том, что расценка устанавливается на весь объем подлежащих выполнению работ с указанием срока их выполнения.</w:t>
      </w:r>
    </w:p>
    <w:p w:rsidR="005E7D4B" w:rsidRPr="00AF3720" w:rsidRDefault="005E7D4B" w:rsidP="005E7D4B">
      <w:pPr>
        <w:spacing w:line="216" w:lineRule="auto"/>
        <w:ind w:firstLine="284"/>
        <w:jc w:val="both"/>
        <w:rPr>
          <w:sz w:val="20"/>
          <w:szCs w:val="20"/>
        </w:rPr>
      </w:pPr>
      <w:r w:rsidRPr="00AF3720">
        <w:rPr>
          <w:sz w:val="20"/>
          <w:szCs w:val="20"/>
        </w:rPr>
        <w:t>На предприятии наиболее целесообразно применять аккордную оплату труда в следующих случаях:</w:t>
      </w:r>
    </w:p>
    <w:p w:rsidR="005E7D4B" w:rsidRPr="00AF3720" w:rsidRDefault="005E7D4B" w:rsidP="005E7D4B">
      <w:pPr>
        <w:spacing w:line="216" w:lineRule="auto"/>
        <w:ind w:firstLine="284"/>
        <w:jc w:val="both"/>
        <w:rPr>
          <w:sz w:val="20"/>
          <w:szCs w:val="20"/>
        </w:rPr>
      </w:pPr>
      <w:r w:rsidRPr="00AF3720">
        <w:rPr>
          <w:sz w:val="20"/>
          <w:szCs w:val="20"/>
        </w:rPr>
        <w:t>-</w:t>
      </w:r>
      <w:r w:rsidR="00961D49">
        <w:rPr>
          <w:sz w:val="20"/>
          <w:szCs w:val="20"/>
        </w:rPr>
        <w:t xml:space="preserve"> </w:t>
      </w:r>
      <w:r w:rsidRPr="00AF3720">
        <w:rPr>
          <w:sz w:val="20"/>
          <w:szCs w:val="20"/>
        </w:rPr>
        <w:t>предприятие не укладывается в срок с выполнением какого-либо заказа, и при его невыполнении оно обязано будет заплатить значительные суммы штрафных санкций в связи с условиями договора;</w:t>
      </w:r>
      <w:r>
        <w:rPr>
          <w:sz w:val="20"/>
          <w:szCs w:val="20"/>
        </w:rPr>
        <w:t xml:space="preserve"> </w:t>
      </w:r>
    </w:p>
    <w:p w:rsidR="005E7D4B" w:rsidRPr="00AF3720" w:rsidRDefault="005E7D4B" w:rsidP="005E7D4B">
      <w:pPr>
        <w:spacing w:line="216" w:lineRule="auto"/>
        <w:ind w:firstLine="284"/>
        <w:jc w:val="both"/>
        <w:rPr>
          <w:sz w:val="20"/>
          <w:szCs w:val="20"/>
        </w:rPr>
      </w:pPr>
      <w:r w:rsidRPr="00AF3720">
        <w:rPr>
          <w:sz w:val="20"/>
          <w:szCs w:val="20"/>
        </w:rPr>
        <w:t>-</w:t>
      </w:r>
      <w:r w:rsidR="00961D49">
        <w:rPr>
          <w:sz w:val="20"/>
          <w:szCs w:val="20"/>
        </w:rPr>
        <w:t xml:space="preserve"> </w:t>
      </w:r>
      <w:r w:rsidRPr="00AF3720">
        <w:rPr>
          <w:sz w:val="20"/>
          <w:szCs w:val="20"/>
        </w:rPr>
        <w:t>при чрезвычайных обстоятельствах (пожаре, обвале, выходе из строя основной технологической линии по серьезной причине), которые приведут к остановке производства;</w:t>
      </w:r>
    </w:p>
    <w:p w:rsidR="005E7D4B" w:rsidRPr="00AF3720" w:rsidRDefault="005E7D4B" w:rsidP="005E7D4B">
      <w:pPr>
        <w:spacing w:line="216" w:lineRule="auto"/>
        <w:ind w:firstLine="284"/>
        <w:jc w:val="both"/>
        <w:rPr>
          <w:sz w:val="20"/>
          <w:szCs w:val="20"/>
        </w:rPr>
      </w:pPr>
      <w:r w:rsidRPr="00AF3720">
        <w:rPr>
          <w:sz w:val="20"/>
          <w:szCs w:val="20"/>
        </w:rPr>
        <w:t>-</w:t>
      </w:r>
      <w:r w:rsidR="00961D49">
        <w:rPr>
          <w:sz w:val="20"/>
          <w:szCs w:val="20"/>
        </w:rPr>
        <w:t xml:space="preserve"> </w:t>
      </w:r>
      <w:r w:rsidRPr="00AF3720">
        <w:rPr>
          <w:sz w:val="20"/>
          <w:szCs w:val="20"/>
        </w:rPr>
        <w:t>при острой производственной необходимости выполнения отдельных работ или внедрении ново</w:t>
      </w:r>
      <w:r>
        <w:rPr>
          <w:sz w:val="20"/>
          <w:szCs w:val="20"/>
        </w:rPr>
        <w:t>го оборудования на предприятии.</w:t>
      </w:r>
    </w:p>
    <w:p w:rsidR="005E7D4B" w:rsidRPr="00AF3720" w:rsidRDefault="005E7D4B" w:rsidP="005E7D4B">
      <w:pPr>
        <w:spacing w:line="216" w:lineRule="auto"/>
        <w:ind w:firstLine="284"/>
        <w:jc w:val="both"/>
        <w:rPr>
          <w:sz w:val="20"/>
          <w:szCs w:val="20"/>
        </w:rPr>
      </w:pPr>
      <w:r w:rsidRPr="00AF3720">
        <w:rPr>
          <w:sz w:val="20"/>
          <w:szCs w:val="20"/>
        </w:rPr>
        <w:lastRenderedPageBreak/>
        <w:t>Отличительной особенностью данной системы оплаты труда является то, что размер оплаты устанавливается не на отдельную операцию, а на весь заранее установленный комплекс работ с определением срока его выполнения.</w:t>
      </w:r>
    </w:p>
    <w:p w:rsidR="005E7D4B" w:rsidRPr="00AF3720" w:rsidRDefault="005E7D4B" w:rsidP="005E7D4B">
      <w:pPr>
        <w:spacing w:line="216" w:lineRule="auto"/>
        <w:ind w:firstLine="284"/>
        <w:jc w:val="both"/>
        <w:rPr>
          <w:sz w:val="20"/>
          <w:szCs w:val="20"/>
        </w:rPr>
      </w:pPr>
      <w:r w:rsidRPr="00AF3720">
        <w:rPr>
          <w:sz w:val="20"/>
          <w:szCs w:val="20"/>
        </w:rPr>
        <w:t>При этом сумма оплаты объявляется работникам заранее. Если для выполнения аккордного задания требуется длительный срок (более месяца), то производятся промежуточные выплаты за фактически выполненный за данный период объем работ, а окончательный расчет производится после приемки всех работ по наряду.</w:t>
      </w:r>
    </w:p>
    <w:p w:rsidR="005E7D4B" w:rsidRPr="00AF3720" w:rsidRDefault="005E7D4B" w:rsidP="005E7D4B">
      <w:pPr>
        <w:spacing w:line="216" w:lineRule="auto"/>
        <w:ind w:firstLine="284"/>
        <w:jc w:val="both"/>
        <w:rPr>
          <w:sz w:val="20"/>
          <w:szCs w:val="20"/>
        </w:rPr>
      </w:pPr>
      <w:r w:rsidRPr="00AF3720">
        <w:rPr>
          <w:sz w:val="20"/>
          <w:szCs w:val="20"/>
        </w:rPr>
        <w:t>Наиболее актуально применение данной системы оплаты труда в строительных организациях в случаях, когда имеется сдача строительного объекта в конкретно установленный заказчиком срок. При этом наниматель вправе внести в положение об оплате труда то, что в случае невыполнения в срок аккордной работы ее оплата производится не по ставкам сдельщиков, а на условиях повременной оплаты. Также возможно стимулирование труда премированием за досрочное выполнение работ.</w:t>
      </w:r>
    </w:p>
    <w:p w:rsidR="005E7D4B" w:rsidRPr="00AF3720" w:rsidRDefault="005E7D4B" w:rsidP="005E7D4B">
      <w:pPr>
        <w:spacing w:line="216" w:lineRule="auto"/>
        <w:ind w:firstLine="284"/>
        <w:jc w:val="both"/>
        <w:rPr>
          <w:sz w:val="20"/>
          <w:szCs w:val="20"/>
        </w:rPr>
      </w:pPr>
      <w:r w:rsidRPr="00AF3720">
        <w:rPr>
          <w:sz w:val="20"/>
          <w:szCs w:val="20"/>
        </w:rPr>
        <w:t>Аккордная система оплаты труда может иметь индивидуальный и коллективный характер. Во втором случае возможно применение коэффициента трудового участия работников в выполнении общего задания.</w:t>
      </w:r>
    </w:p>
    <w:p w:rsidR="005E7D4B" w:rsidRPr="00AF3720" w:rsidRDefault="005E7D4B" w:rsidP="005E7D4B">
      <w:pPr>
        <w:spacing w:line="216" w:lineRule="auto"/>
        <w:ind w:firstLine="284"/>
        <w:jc w:val="both"/>
        <w:rPr>
          <w:sz w:val="20"/>
          <w:szCs w:val="20"/>
        </w:rPr>
      </w:pPr>
      <w:r w:rsidRPr="00AF3720">
        <w:rPr>
          <w:sz w:val="20"/>
          <w:szCs w:val="20"/>
        </w:rPr>
        <w:t>Распределение заработка между отдельными работниками может производиться с помощью</w:t>
      </w:r>
      <w:r>
        <w:rPr>
          <w:sz w:val="20"/>
          <w:szCs w:val="20"/>
        </w:rPr>
        <w:t xml:space="preserve"> коэффициента трудового участия </w:t>
      </w:r>
      <w:r w:rsidRPr="00AF3720">
        <w:rPr>
          <w:sz w:val="20"/>
          <w:szCs w:val="20"/>
        </w:rPr>
        <w:t>(КТУ) или трудового вклада. При этом</w:t>
      </w:r>
      <w:proofErr w:type="gramStart"/>
      <w:r w:rsidRPr="00AF3720">
        <w:rPr>
          <w:sz w:val="20"/>
          <w:szCs w:val="20"/>
        </w:rPr>
        <w:t>,</w:t>
      </w:r>
      <w:proofErr w:type="gramEnd"/>
      <w:r w:rsidRPr="00AF3720">
        <w:rPr>
          <w:sz w:val="20"/>
          <w:szCs w:val="20"/>
        </w:rPr>
        <w:t xml:space="preserve"> каждому работнику устанавливается коэффициент, характеризующий степень его участия в выполнении общего задания. Он устанавливается бригадиром в табеле-расчете и сдается в бухгалтерию вместе с протоколом (КТУ = 1 – 2). </w:t>
      </w:r>
    </w:p>
    <w:p w:rsidR="005E7D4B" w:rsidRPr="00AF3720" w:rsidRDefault="005E7D4B" w:rsidP="005E7D4B">
      <w:pPr>
        <w:spacing w:line="216" w:lineRule="auto"/>
        <w:ind w:firstLine="284"/>
        <w:jc w:val="both"/>
        <w:rPr>
          <w:sz w:val="20"/>
          <w:szCs w:val="20"/>
        </w:rPr>
      </w:pPr>
      <w:r w:rsidRPr="00AF3720">
        <w:rPr>
          <w:sz w:val="20"/>
          <w:szCs w:val="20"/>
        </w:rPr>
        <w:t xml:space="preserve">К </w:t>
      </w:r>
      <w:proofErr w:type="gramStart"/>
      <w:r w:rsidRPr="00AF3720">
        <w:rPr>
          <w:sz w:val="20"/>
          <w:szCs w:val="20"/>
        </w:rPr>
        <w:t>факторам, повышающим КТУ относят</w:t>
      </w:r>
      <w:proofErr w:type="gramEnd"/>
      <w:r w:rsidRPr="00AF3720">
        <w:rPr>
          <w:sz w:val="20"/>
          <w:szCs w:val="20"/>
        </w:rPr>
        <w:t>:</w:t>
      </w:r>
    </w:p>
    <w:p w:rsidR="005E7D4B" w:rsidRPr="00AF3720" w:rsidRDefault="005E7D4B" w:rsidP="005E7D4B">
      <w:pPr>
        <w:spacing w:line="216" w:lineRule="auto"/>
        <w:ind w:firstLine="284"/>
        <w:jc w:val="both"/>
        <w:rPr>
          <w:sz w:val="20"/>
          <w:szCs w:val="20"/>
        </w:rPr>
      </w:pPr>
      <w:r w:rsidRPr="00AF3720">
        <w:rPr>
          <w:sz w:val="20"/>
          <w:szCs w:val="20"/>
        </w:rPr>
        <w:t>- выполнение норм выработки;</w:t>
      </w:r>
    </w:p>
    <w:p w:rsidR="005E7D4B" w:rsidRPr="00AF3720" w:rsidRDefault="005E7D4B" w:rsidP="005E7D4B">
      <w:pPr>
        <w:spacing w:line="216" w:lineRule="auto"/>
        <w:ind w:firstLine="284"/>
        <w:jc w:val="both"/>
        <w:rPr>
          <w:sz w:val="20"/>
          <w:szCs w:val="20"/>
        </w:rPr>
      </w:pPr>
      <w:r w:rsidRPr="00AF3720">
        <w:rPr>
          <w:sz w:val="20"/>
          <w:szCs w:val="20"/>
        </w:rPr>
        <w:t>- совмещение профессий;</w:t>
      </w:r>
    </w:p>
    <w:p w:rsidR="005E7D4B" w:rsidRPr="00AF3720" w:rsidRDefault="005E7D4B" w:rsidP="005E7D4B">
      <w:pPr>
        <w:spacing w:line="216" w:lineRule="auto"/>
        <w:ind w:firstLine="284"/>
        <w:jc w:val="both"/>
        <w:rPr>
          <w:sz w:val="20"/>
          <w:szCs w:val="20"/>
        </w:rPr>
      </w:pPr>
      <w:r w:rsidRPr="00AF3720">
        <w:rPr>
          <w:sz w:val="20"/>
          <w:szCs w:val="20"/>
        </w:rPr>
        <w:t>- помощь другим работникам с целью предотвращения потерь и др.</w:t>
      </w:r>
    </w:p>
    <w:p w:rsidR="005E7D4B" w:rsidRPr="00AF3720" w:rsidRDefault="005E7D4B" w:rsidP="005E7D4B">
      <w:pPr>
        <w:spacing w:line="216" w:lineRule="auto"/>
        <w:ind w:firstLine="284"/>
        <w:jc w:val="both"/>
        <w:rPr>
          <w:sz w:val="20"/>
          <w:szCs w:val="20"/>
        </w:rPr>
      </w:pPr>
      <w:r w:rsidRPr="00AF3720">
        <w:rPr>
          <w:sz w:val="20"/>
          <w:szCs w:val="20"/>
        </w:rPr>
        <w:t>К понижающим коэффициентам трудового участия факторам относят: опоздания, прогулы, брак, снижение норм выработки по бригаде (по сравнению со средней нормой). Как правило, распределению с помощью коэффициента трудового участия подлежит не вся заработная плата, а только приработок и премии.</w:t>
      </w:r>
    </w:p>
    <w:p w:rsidR="005E7D4B" w:rsidRPr="00AF3720" w:rsidRDefault="005E7D4B" w:rsidP="005E7D4B">
      <w:pPr>
        <w:spacing w:line="216" w:lineRule="auto"/>
        <w:ind w:firstLine="284"/>
        <w:jc w:val="both"/>
        <w:rPr>
          <w:sz w:val="20"/>
          <w:szCs w:val="20"/>
        </w:rPr>
      </w:pPr>
      <w:r w:rsidRPr="00AF3720">
        <w:rPr>
          <w:sz w:val="20"/>
          <w:szCs w:val="20"/>
        </w:rPr>
        <w:t xml:space="preserve">Основным минусом данной системы оплаты труда можно назвать большое количество трудовых споров по вопросам учета коэффициента трудового участия каждого конкретного работника. </w:t>
      </w:r>
    </w:p>
    <w:p w:rsidR="005E7D4B" w:rsidRPr="00AF3720" w:rsidRDefault="005E7D4B" w:rsidP="005E7D4B">
      <w:pPr>
        <w:spacing w:line="216" w:lineRule="auto"/>
        <w:ind w:firstLine="284"/>
        <w:jc w:val="both"/>
        <w:rPr>
          <w:sz w:val="20"/>
          <w:szCs w:val="20"/>
        </w:rPr>
      </w:pPr>
    </w:p>
    <w:p w:rsidR="005E7D4B" w:rsidRDefault="005E7D4B" w:rsidP="005E7D4B">
      <w:pPr>
        <w:spacing w:line="216" w:lineRule="auto"/>
        <w:ind w:firstLine="284"/>
        <w:jc w:val="center"/>
        <w:rPr>
          <w:sz w:val="16"/>
          <w:szCs w:val="16"/>
        </w:rPr>
      </w:pPr>
      <w:r w:rsidRPr="00AF3720">
        <w:rPr>
          <w:sz w:val="16"/>
          <w:szCs w:val="16"/>
        </w:rPr>
        <w:t>ЛИТЕРАТУРА</w:t>
      </w:r>
    </w:p>
    <w:p w:rsidR="005E7D4B" w:rsidRDefault="005E7D4B" w:rsidP="005E7D4B">
      <w:pPr>
        <w:spacing w:line="216" w:lineRule="auto"/>
        <w:ind w:firstLine="284"/>
        <w:jc w:val="center"/>
        <w:rPr>
          <w:sz w:val="16"/>
          <w:szCs w:val="16"/>
        </w:rPr>
      </w:pPr>
    </w:p>
    <w:p w:rsidR="005E7D4B" w:rsidRPr="00AF3720" w:rsidRDefault="005E7D4B" w:rsidP="005E7D4B">
      <w:pPr>
        <w:spacing w:line="216" w:lineRule="auto"/>
        <w:ind w:firstLine="284"/>
        <w:jc w:val="both"/>
        <w:rPr>
          <w:sz w:val="16"/>
          <w:szCs w:val="16"/>
        </w:rPr>
      </w:pPr>
      <w:r>
        <w:rPr>
          <w:sz w:val="16"/>
          <w:szCs w:val="16"/>
        </w:rPr>
        <w:t xml:space="preserve">1. </w:t>
      </w:r>
      <w:r w:rsidRPr="002D1F60">
        <w:rPr>
          <w:sz w:val="16"/>
          <w:szCs w:val="16"/>
        </w:rPr>
        <w:t>Ежемесячный профессиональный журнал для экономистов и бухгалтеров «Заработная плата» №6(78) от  июня 2012 г. ОДО «Профигрупп», г. Минск.</w:t>
      </w:r>
      <w:r>
        <w:rPr>
          <w:sz w:val="16"/>
          <w:szCs w:val="16"/>
        </w:rPr>
        <w:t xml:space="preserve"> </w:t>
      </w:r>
      <w:r w:rsidRPr="002D1F60">
        <w:rPr>
          <w:sz w:val="16"/>
          <w:szCs w:val="16"/>
        </w:rPr>
        <w:t>С –  20</w:t>
      </w:r>
      <w:r>
        <w:rPr>
          <w:sz w:val="16"/>
          <w:szCs w:val="16"/>
        </w:rPr>
        <w:t>.</w:t>
      </w:r>
      <w:r w:rsidRPr="002D1F60">
        <w:rPr>
          <w:sz w:val="16"/>
          <w:szCs w:val="16"/>
        </w:rPr>
        <w:t xml:space="preserve"> </w:t>
      </w:r>
    </w:p>
    <w:p w:rsidR="005E7D4B" w:rsidRDefault="005E7D4B" w:rsidP="005E7D4B">
      <w:pPr>
        <w:spacing w:line="216" w:lineRule="auto"/>
        <w:jc w:val="both"/>
        <w:rPr>
          <w:sz w:val="16"/>
          <w:szCs w:val="16"/>
        </w:rPr>
      </w:pPr>
    </w:p>
    <w:p w:rsidR="005E7D4B" w:rsidRDefault="005E7D4B" w:rsidP="005E7D4B">
      <w:pPr>
        <w:spacing w:line="216" w:lineRule="auto"/>
        <w:rPr>
          <w:sz w:val="20"/>
          <w:szCs w:val="20"/>
        </w:rPr>
      </w:pPr>
      <w:r>
        <w:rPr>
          <w:sz w:val="20"/>
          <w:szCs w:val="20"/>
        </w:rPr>
        <w:lastRenderedPageBreak/>
        <w:t>УДК657+657.6(476)</w:t>
      </w:r>
    </w:p>
    <w:p w:rsidR="005E7D4B" w:rsidRDefault="005E7D4B" w:rsidP="005E7D4B">
      <w:pPr>
        <w:spacing w:line="216" w:lineRule="auto"/>
        <w:rPr>
          <w:sz w:val="20"/>
          <w:szCs w:val="20"/>
        </w:rPr>
      </w:pPr>
      <w:r>
        <w:rPr>
          <w:b/>
          <w:sz w:val="20"/>
          <w:szCs w:val="20"/>
        </w:rPr>
        <w:t>Рудкова Е.М., Лацет С.А</w:t>
      </w:r>
      <w:r>
        <w:rPr>
          <w:sz w:val="20"/>
          <w:szCs w:val="20"/>
        </w:rPr>
        <w:t xml:space="preserve"> –</w:t>
      </w:r>
      <w:r w:rsidRPr="00CE6F5E">
        <w:rPr>
          <w:i/>
          <w:sz w:val="20"/>
          <w:szCs w:val="20"/>
        </w:rPr>
        <w:t xml:space="preserve"> студентки</w:t>
      </w:r>
    </w:p>
    <w:p w:rsidR="005E7D4B" w:rsidRDefault="005E7D4B" w:rsidP="005E7D4B">
      <w:pPr>
        <w:spacing w:line="216" w:lineRule="auto"/>
        <w:rPr>
          <w:b/>
          <w:sz w:val="20"/>
          <w:szCs w:val="20"/>
        </w:rPr>
      </w:pPr>
      <w:r>
        <w:rPr>
          <w:b/>
          <w:sz w:val="20"/>
          <w:szCs w:val="20"/>
        </w:rPr>
        <w:t>РАЗВИТИЕ НАЦИОНАЛЬНОЙ СИСТЕМЫ УЧЕТА И ОТЧЕТНОСТИ В РЕСПУБЛИКЕ БЕЛАРУСЬ НА СОВРЕМЕННОМ ЭТАПЕ</w:t>
      </w:r>
    </w:p>
    <w:p w:rsidR="005E7D4B" w:rsidRDefault="005E7D4B" w:rsidP="005E7D4B">
      <w:pPr>
        <w:spacing w:line="216" w:lineRule="auto"/>
        <w:rPr>
          <w:i/>
          <w:sz w:val="20"/>
          <w:szCs w:val="20"/>
        </w:rPr>
      </w:pPr>
      <w:r>
        <w:rPr>
          <w:i/>
          <w:sz w:val="20"/>
          <w:szCs w:val="20"/>
        </w:rPr>
        <w:t>Научный руководитель</w:t>
      </w:r>
      <w:r>
        <w:rPr>
          <w:sz w:val="20"/>
          <w:szCs w:val="20"/>
        </w:rPr>
        <w:t xml:space="preserve"> – </w:t>
      </w:r>
      <w:r w:rsidR="003570E8" w:rsidRPr="006604D8">
        <w:rPr>
          <w:b/>
          <w:i/>
          <w:sz w:val="20"/>
          <w:szCs w:val="20"/>
        </w:rPr>
        <w:t>Рубаник А.Н</w:t>
      </w:r>
      <w:r w:rsidR="003570E8">
        <w:rPr>
          <w:b/>
          <w:sz w:val="20"/>
          <w:szCs w:val="20"/>
        </w:rPr>
        <w:t xml:space="preserve">. </w:t>
      </w:r>
      <w:r w:rsidR="003570E8">
        <w:rPr>
          <w:sz w:val="20"/>
          <w:szCs w:val="20"/>
        </w:rPr>
        <w:t>–</w:t>
      </w:r>
      <w:r>
        <w:rPr>
          <w:b/>
          <w:sz w:val="20"/>
          <w:szCs w:val="20"/>
        </w:rPr>
        <w:t xml:space="preserve"> </w:t>
      </w:r>
      <w:r>
        <w:rPr>
          <w:i/>
          <w:sz w:val="20"/>
          <w:szCs w:val="20"/>
        </w:rPr>
        <w:t>старший преподаватель</w:t>
      </w:r>
    </w:p>
    <w:p w:rsidR="005E7D4B" w:rsidRDefault="005E7D4B" w:rsidP="005E7D4B">
      <w:pPr>
        <w:spacing w:line="216" w:lineRule="auto"/>
        <w:rPr>
          <w:sz w:val="20"/>
          <w:szCs w:val="20"/>
        </w:rPr>
      </w:pPr>
      <w:r>
        <w:rPr>
          <w:sz w:val="20"/>
          <w:szCs w:val="20"/>
        </w:rPr>
        <w:t>УО «Белорусская государственная сельскохозяйственная академия»,</w:t>
      </w:r>
    </w:p>
    <w:p w:rsidR="005E7D4B" w:rsidRDefault="005E7D4B" w:rsidP="005E7D4B">
      <w:pPr>
        <w:spacing w:line="216" w:lineRule="auto"/>
        <w:rPr>
          <w:sz w:val="20"/>
          <w:szCs w:val="20"/>
        </w:rPr>
      </w:pPr>
      <w:r>
        <w:rPr>
          <w:sz w:val="20"/>
          <w:szCs w:val="20"/>
        </w:rPr>
        <w:t>Горки, Республика Беларусь</w:t>
      </w:r>
    </w:p>
    <w:p w:rsidR="005E7D4B" w:rsidRDefault="005E7D4B" w:rsidP="005E7D4B">
      <w:pPr>
        <w:spacing w:line="216" w:lineRule="auto"/>
        <w:ind w:firstLine="284"/>
        <w:rPr>
          <w:sz w:val="20"/>
          <w:szCs w:val="20"/>
        </w:rPr>
      </w:pPr>
    </w:p>
    <w:p w:rsidR="005E7D4B" w:rsidRPr="00F3626E" w:rsidRDefault="005E7D4B" w:rsidP="005E7D4B">
      <w:pPr>
        <w:spacing w:line="216" w:lineRule="auto"/>
        <w:ind w:firstLine="284"/>
        <w:jc w:val="both"/>
        <w:rPr>
          <w:sz w:val="20"/>
          <w:szCs w:val="20"/>
        </w:rPr>
      </w:pPr>
      <w:r>
        <w:rPr>
          <w:sz w:val="20"/>
          <w:szCs w:val="20"/>
        </w:rPr>
        <w:t xml:space="preserve">Как в любой другой стране, бухгалтерский учет в Республике Беларусь постоянно развивался и усовершенствовался и имеет свои национальные особенности. На модернизацию национальной системы учета Республики Беларусь оказывают большое влияние процессы глобализации и гармонизации, происходящие в мировом масштабе. </w:t>
      </w:r>
    </w:p>
    <w:p w:rsidR="005E7D4B" w:rsidRPr="005B280D" w:rsidRDefault="005E7D4B" w:rsidP="005E7D4B">
      <w:pPr>
        <w:spacing w:line="216" w:lineRule="auto"/>
        <w:ind w:firstLine="284"/>
        <w:jc w:val="both"/>
        <w:rPr>
          <w:iCs/>
          <w:sz w:val="20"/>
          <w:szCs w:val="20"/>
        </w:rPr>
      </w:pPr>
      <w:r>
        <w:rPr>
          <w:sz w:val="20"/>
          <w:szCs w:val="20"/>
        </w:rPr>
        <w:t xml:space="preserve">В настоящее время бухгалтерский учет развивается под влиянием стремления привлечь в </w:t>
      </w:r>
      <w:r w:rsidRPr="005B280D">
        <w:rPr>
          <w:sz w:val="20"/>
          <w:szCs w:val="20"/>
        </w:rPr>
        <w:t>РБ</w:t>
      </w:r>
      <w:r w:rsidRPr="005B280D">
        <w:rPr>
          <w:b/>
          <w:sz w:val="20"/>
          <w:szCs w:val="20"/>
        </w:rPr>
        <w:t xml:space="preserve"> </w:t>
      </w:r>
      <w:r w:rsidRPr="005B280D">
        <w:rPr>
          <w:rStyle w:val="af0"/>
          <w:b w:val="0"/>
          <w:iCs/>
          <w:color w:val="333333"/>
          <w:sz w:val="20"/>
          <w:szCs w:val="20"/>
          <w:shd w:val="clear" w:color="auto" w:fill="FFFFFF"/>
        </w:rPr>
        <w:t xml:space="preserve">иностранные инвестиции и выхода на международные рынки </w:t>
      </w:r>
      <w:r>
        <w:rPr>
          <w:sz w:val="20"/>
          <w:szCs w:val="20"/>
        </w:rPr>
        <w:t xml:space="preserve">капитала с целью развития экономики страны. Ту информацию, которую получают инвесторы и которая содержится в отчетности, не совсем отвечает </w:t>
      </w:r>
      <w:r w:rsidRPr="005B280D">
        <w:rPr>
          <w:sz w:val="20"/>
          <w:szCs w:val="20"/>
        </w:rPr>
        <w:t>требованиям Международных стандартов финансовой отчетности (МСФО).</w:t>
      </w:r>
      <w:r>
        <w:rPr>
          <w:b/>
          <w:sz w:val="20"/>
          <w:szCs w:val="20"/>
        </w:rPr>
        <w:t xml:space="preserve"> </w:t>
      </w:r>
      <w:r>
        <w:rPr>
          <w:sz w:val="20"/>
          <w:szCs w:val="20"/>
        </w:rPr>
        <w:t xml:space="preserve">Следовательно, </w:t>
      </w:r>
      <w:r w:rsidRPr="005B280D">
        <w:rPr>
          <w:iCs/>
          <w:sz w:val="20"/>
          <w:szCs w:val="20"/>
        </w:rPr>
        <w:t xml:space="preserve">необходимость реформирования отечественной системы бухгалтерского учета связано и с переходом на МСФО. </w:t>
      </w:r>
    </w:p>
    <w:p w:rsidR="005E7D4B" w:rsidRDefault="005E7D4B" w:rsidP="005E7D4B">
      <w:pPr>
        <w:spacing w:line="216" w:lineRule="auto"/>
        <w:ind w:firstLine="284"/>
        <w:jc w:val="both"/>
        <w:rPr>
          <w:iCs/>
          <w:color w:val="424242"/>
          <w:sz w:val="20"/>
          <w:szCs w:val="20"/>
        </w:rPr>
      </w:pPr>
      <w:r>
        <w:rPr>
          <w:color w:val="000000"/>
          <w:sz w:val="20"/>
          <w:szCs w:val="20"/>
          <w:shd w:val="clear" w:color="auto" w:fill="FFFFFF"/>
        </w:rPr>
        <w:t xml:space="preserve">Реформирование бухгалтерского учета и отчетности в Беларуси осуществлялось в рамках реализации Государственной программы перехода на международные стандарты бухгалтерского учета в Республике Беларусь, утв. постановлением Совмина от </w:t>
      </w:r>
      <w:r w:rsidR="003570E8">
        <w:rPr>
          <w:color w:val="000000"/>
          <w:sz w:val="20"/>
          <w:szCs w:val="20"/>
          <w:shd w:val="clear" w:color="auto" w:fill="FFFFFF"/>
        </w:rPr>
        <w:t>0</w:t>
      </w:r>
      <w:r>
        <w:rPr>
          <w:color w:val="000000"/>
          <w:sz w:val="20"/>
          <w:szCs w:val="20"/>
          <w:shd w:val="clear" w:color="auto" w:fill="FFFFFF"/>
        </w:rPr>
        <w:t>4.05.1998 г. № 694.</w:t>
      </w:r>
      <w:r>
        <w:rPr>
          <w:iCs/>
          <w:color w:val="424242"/>
          <w:sz w:val="20"/>
          <w:szCs w:val="20"/>
        </w:rPr>
        <w:t xml:space="preserve"> </w:t>
      </w:r>
      <w:r>
        <w:rPr>
          <w:sz w:val="20"/>
          <w:szCs w:val="20"/>
        </w:rPr>
        <w:t xml:space="preserve">В 1998 г. перед Министерством финансов РБ была поставлена задача в течение 10 лет, создать национальную систему бухгалтерского учета, основанную на Международных стандартах финансовой отчетности (МСФО). Именно МСФО были определены стратегическим ориентиром для развития учета в РБ. </w:t>
      </w:r>
    </w:p>
    <w:p w:rsidR="005E7D4B" w:rsidRPr="00F3626E" w:rsidRDefault="005E7D4B" w:rsidP="005E7D4B">
      <w:pPr>
        <w:spacing w:line="216" w:lineRule="auto"/>
        <w:ind w:firstLine="284"/>
        <w:jc w:val="both"/>
        <w:rPr>
          <w:sz w:val="20"/>
          <w:szCs w:val="20"/>
        </w:rPr>
      </w:pPr>
      <w:r>
        <w:rPr>
          <w:sz w:val="20"/>
          <w:szCs w:val="20"/>
        </w:rPr>
        <w:t>Основной целью Государственной программы было приведение национальной системы бухгалтерского учета в соответствие с МСФО и требованиями рыночной экономики. Перед органами государственного управления и, прежде всего, Министерством финансов Республики Беларусь была поставлена задача, руководствуясь основными тенденциями гармонизации стандартов на международном уровне, сформировать систему стандартов учета и отчетности для внешних пользователей и помочь организациям во внедрении методов управленческого учета на принципах МСФО.</w:t>
      </w:r>
    </w:p>
    <w:p w:rsidR="005E7D4B" w:rsidRDefault="005E7D4B" w:rsidP="005E7D4B">
      <w:pPr>
        <w:spacing w:line="216" w:lineRule="auto"/>
        <w:ind w:firstLine="284"/>
        <w:jc w:val="both"/>
        <w:rPr>
          <w:sz w:val="20"/>
          <w:szCs w:val="20"/>
        </w:rPr>
      </w:pPr>
      <w:r>
        <w:rPr>
          <w:sz w:val="20"/>
          <w:szCs w:val="20"/>
        </w:rPr>
        <w:t>Стратегия  дальнейшего применения МСФО в Республике Беларусь определена в Законе РБ</w:t>
      </w:r>
      <w:r>
        <w:rPr>
          <w:sz w:val="20"/>
          <w:szCs w:val="20"/>
          <w:lang w:eastAsia="be-BY"/>
        </w:rPr>
        <w:t xml:space="preserve"> Беларусь «О бухгалтерском учете и отчетности» от 12.07.2013 г. № 57-З, который вступил в действие с 01.01.2014 года.</w:t>
      </w:r>
      <w:r>
        <w:rPr>
          <w:sz w:val="20"/>
          <w:szCs w:val="20"/>
        </w:rPr>
        <w:t xml:space="preserve"> </w:t>
      </w:r>
    </w:p>
    <w:p w:rsidR="005E7D4B" w:rsidRDefault="005E7D4B" w:rsidP="005E7D4B">
      <w:pPr>
        <w:spacing w:line="216" w:lineRule="auto"/>
        <w:ind w:firstLine="284"/>
        <w:jc w:val="both"/>
        <w:rPr>
          <w:sz w:val="20"/>
          <w:szCs w:val="20"/>
        </w:rPr>
      </w:pPr>
      <w:r>
        <w:rPr>
          <w:sz w:val="20"/>
          <w:szCs w:val="20"/>
        </w:rPr>
        <w:lastRenderedPageBreak/>
        <w:t>Каждая национальная учетная система характеризуется рядом принципов и методов. В целом национальная система учета и отчетности в Республики Беларусь характеризуется следующими основными показателями:</w:t>
      </w:r>
    </w:p>
    <w:p w:rsidR="005E7D4B" w:rsidRDefault="005E7D4B" w:rsidP="005E7D4B">
      <w:pPr>
        <w:tabs>
          <w:tab w:val="left" w:pos="426"/>
        </w:tabs>
        <w:spacing w:line="216" w:lineRule="auto"/>
        <w:ind w:firstLine="284"/>
        <w:jc w:val="both"/>
        <w:rPr>
          <w:sz w:val="20"/>
          <w:szCs w:val="20"/>
        </w:rPr>
      </w:pPr>
      <w:r>
        <w:rPr>
          <w:sz w:val="20"/>
          <w:szCs w:val="20"/>
        </w:rPr>
        <w:t>- наличием и использованием системы национальных бухгалтерских стандартов, разработанных на основе международных стандартов с учетом национальных особенностей;</w:t>
      </w:r>
    </w:p>
    <w:p w:rsidR="005E7D4B" w:rsidRDefault="005E7D4B" w:rsidP="005E7D4B">
      <w:pPr>
        <w:tabs>
          <w:tab w:val="left" w:pos="426"/>
        </w:tabs>
        <w:spacing w:line="216" w:lineRule="auto"/>
        <w:ind w:firstLine="284"/>
        <w:jc w:val="both"/>
        <w:rPr>
          <w:sz w:val="20"/>
          <w:szCs w:val="20"/>
        </w:rPr>
      </w:pPr>
      <w:r>
        <w:rPr>
          <w:sz w:val="20"/>
          <w:szCs w:val="20"/>
        </w:rPr>
        <w:t>- разработкой и использованием национального типового плана счетов бухгалтерского учета, который является определяющим фактором в построении бухгалтерского учета в организациях;</w:t>
      </w:r>
    </w:p>
    <w:p w:rsidR="005E7D4B" w:rsidRDefault="005E7D4B" w:rsidP="005E7D4B">
      <w:pPr>
        <w:tabs>
          <w:tab w:val="left" w:pos="426"/>
        </w:tabs>
        <w:spacing w:line="216" w:lineRule="auto"/>
        <w:ind w:firstLine="284"/>
        <w:jc w:val="both"/>
        <w:rPr>
          <w:sz w:val="20"/>
          <w:szCs w:val="20"/>
        </w:rPr>
      </w:pPr>
      <w:r>
        <w:rPr>
          <w:sz w:val="20"/>
          <w:szCs w:val="20"/>
        </w:rPr>
        <w:t>- системой организации бухгалтерского учета на уровне предприятия;</w:t>
      </w:r>
    </w:p>
    <w:p w:rsidR="005E7D4B" w:rsidRDefault="005E7D4B" w:rsidP="005E7D4B">
      <w:pPr>
        <w:tabs>
          <w:tab w:val="left" w:pos="426"/>
        </w:tabs>
        <w:spacing w:line="216" w:lineRule="auto"/>
        <w:ind w:firstLine="284"/>
        <w:jc w:val="both"/>
        <w:rPr>
          <w:sz w:val="20"/>
          <w:szCs w:val="20"/>
        </w:rPr>
      </w:pPr>
      <w:r>
        <w:rPr>
          <w:sz w:val="20"/>
          <w:szCs w:val="20"/>
        </w:rPr>
        <w:t>- принципами признания и оценки активов, обязательств, капитала, доходов и расходов,</w:t>
      </w:r>
    </w:p>
    <w:p w:rsidR="005E7D4B" w:rsidRDefault="005E7D4B" w:rsidP="005E7D4B">
      <w:pPr>
        <w:tabs>
          <w:tab w:val="left" w:pos="426"/>
        </w:tabs>
        <w:spacing w:line="216" w:lineRule="auto"/>
        <w:ind w:firstLine="284"/>
        <w:jc w:val="both"/>
        <w:rPr>
          <w:sz w:val="20"/>
          <w:szCs w:val="20"/>
        </w:rPr>
      </w:pPr>
      <w:r>
        <w:rPr>
          <w:sz w:val="20"/>
          <w:szCs w:val="20"/>
        </w:rPr>
        <w:t>- методологией определения конечного финансового результата деятельности предприятия;</w:t>
      </w:r>
    </w:p>
    <w:p w:rsidR="005E7D4B" w:rsidRDefault="005E7D4B" w:rsidP="005E7D4B">
      <w:pPr>
        <w:tabs>
          <w:tab w:val="left" w:pos="426"/>
        </w:tabs>
        <w:spacing w:line="216" w:lineRule="auto"/>
        <w:ind w:firstLine="284"/>
        <w:jc w:val="both"/>
        <w:rPr>
          <w:sz w:val="20"/>
          <w:szCs w:val="20"/>
        </w:rPr>
      </w:pPr>
      <w:r>
        <w:rPr>
          <w:sz w:val="20"/>
          <w:szCs w:val="20"/>
        </w:rPr>
        <w:t>- системой финансовой отчетности с указанием типовых форм;</w:t>
      </w:r>
    </w:p>
    <w:p w:rsidR="005E7D4B" w:rsidRDefault="005E7D4B" w:rsidP="005E7D4B">
      <w:pPr>
        <w:tabs>
          <w:tab w:val="left" w:pos="426"/>
        </w:tabs>
        <w:spacing w:line="216" w:lineRule="auto"/>
        <w:ind w:firstLine="284"/>
        <w:jc w:val="both"/>
        <w:rPr>
          <w:sz w:val="20"/>
          <w:szCs w:val="20"/>
        </w:rPr>
      </w:pPr>
      <w:r>
        <w:rPr>
          <w:sz w:val="20"/>
          <w:szCs w:val="20"/>
        </w:rPr>
        <w:t>- обязательностью проведения инвентаризаций активов и обязательств организации;</w:t>
      </w:r>
    </w:p>
    <w:p w:rsidR="005E7D4B" w:rsidRDefault="005E7D4B" w:rsidP="005E7D4B">
      <w:pPr>
        <w:tabs>
          <w:tab w:val="left" w:pos="426"/>
        </w:tabs>
        <w:spacing w:line="216" w:lineRule="auto"/>
        <w:ind w:firstLine="284"/>
        <w:jc w:val="both"/>
        <w:rPr>
          <w:sz w:val="20"/>
          <w:szCs w:val="20"/>
        </w:rPr>
      </w:pPr>
      <w:r>
        <w:rPr>
          <w:sz w:val="20"/>
          <w:szCs w:val="20"/>
        </w:rPr>
        <w:t>- обязательностью документального оформления каждой хозяйственной операции.</w:t>
      </w:r>
    </w:p>
    <w:p w:rsidR="005E7D4B" w:rsidRPr="00C05AF2" w:rsidRDefault="005E7D4B" w:rsidP="005E7D4B">
      <w:pPr>
        <w:spacing w:line="216" w:lineRule="auto"/>
        <w:ind w:firstLine="284"/>
        <w:jc w:val="both"/>
        <w:rPr>
          <w:sz w:val="20"/>
          <w:szCs w:val="20"/>
        </w:rPr>
      </w:pPr>
      <w:proofErr w:type="gramStart"/>
      <w:r>
        <w:rPr>
          <w:sz w:val="20"/>
          <w:szCs w:val="20"/>
        </w:rPr>
        <w:t>Важное значение</w:t>
      </w:r>
      <w:proofErr w:type="gramEnd"/>
      <w:r>
        <w:rPr>
          <w:sz w:val="20"/>
          <w:szCs w:val="20"/>
        </w:rPr>
        <w:t xml:space="preserve"> при изучении и оценки национальной системы учета и отчетности в РБ имеет наличие законодательной базы и других нормативных документов, являющихся основой организации учета, их соответствие международной практике и утвержденным стандартам. </w:t>
      </w:r>
      <w:r w:rsidRPr="00C05AF2">
        <w:rPr>
          <w:sz w:val="20"/>
          <w:szCs w:val="20"/>
        </w:rPr>
        <w:t>Степень разработки и изученности этих основных показателей национальной системы бухгалтерского учета и отчетности в РБ во многом характеризуют учетную политику государства, состояние учета и отчетности в сопоставлении с мировой практикой и международными стандартами.</w:t>
      </w:r>
    </w:p>
    <w:p w:rsidR="005E7D4B" w:rsidRDefault="005E7D4B" w:rsidP="005E7D4B">
      <w:pPr>
        <w:spacing w:line="216" w:lineRule="auto"/>
        <w:ind w:firstLine="284"/>
        <w:jc w:val="both"/>
        <w:rPr>
          <w:sz w:val="20"/>
          <w:szCs w:val="20"/>
        </w:rPr>
      </w:pPr>
      <w:r>
        <w:rPr>
          <w:sz w:val="20"/>
          <w:szCs w:val="20"/>
        </w:rPr>
        <w:t xml:space="preserve">Международные стандарты учета, утвержденные </w:t>
      </w:r>
      <w:r w:rsidRPr="005B280D">
        <w:rPr>
          <w:sz w:val="20"/>
          <w:szCs w:val="20"/>
        </w:rPr>
        <w:t>Советом по международным стандартам финансовой отчетности,</w:t>
      </w:r>
      <w:r>
        <w:rPr>
          <w:sz w:val="20"/>
          <w:szCs w:val="20"/>
        </w:rPr>
        <w:t xml:space="preserve"> не искажают и не отменяют национальные стандарты, она используются различными странами в качестве ориентиров при разработке своих национальных стандартов учета и отчетности. </w:t>
      </w:r>
    </w:p>
    <w:p w:rsidR="005E7D4B" w:rsidRPr="00661CDD" w:rsidRDefault="005E7D4B" w:rsidP="005E7D4B">
      <w:pPr>
        <w:spacing w:line="216" w:lineRule="auto"/>
        <w:ind w:firstLine="284"/>
        <w:jc w:val="both"/>
        <w:rPr>
          <w:bCs/>
          <w:iCs/>
          <w:color w:val="000000"/>
          <w:sz w:val="20"/>
          <w:szCs w:val="20"/>
          <w:shd w:val="clear" w:color="auto" w:fill="FFFFFF"/>
        </w:rPr>
      </w:pPr>
      <w:r>
        <w:rPr>
          <w:sz w:val="20"/>
          <w:szCs w:val="20"/>
        </w:rPr>
        <w:t>Таким образом, можно сделать вывод, что национальная система бухгалтерского учета в РБ позволяет решать определенные тактические и стратегические задачи развития экономики страны путем издания соответствующих законодательных актов, регулирующих национальную учетную систему.</w:t>
      </w:r>
      <w:r>
        <w:rPr>
          <w:rFonts w:ascii="Arial" w:hAnsi="Arial" w:cs="Arial"/>
          <w:bCs/>
          <w:iCs/>
          <w:color w:val="000000"/>
          <w:sz w:val="18"/>
          <w:szCs w:val="18"/>
          <w:shd w:val="clear" w:color="auto" w:fill="FFFFFF"/>
        </w:rPr>
        <w:t xml:space="preserve"> </w:t>
      </w:r>
      <w:r>
        <w:rPr>
          <w:bCs/>
          <w:iCs/>
          <w:color w:val="000000"/>
          <w:sz w:val="20"/>
          <w:szCs w:val="20"/>
          <w:shd w:val="clear" w:color="auto" w:fill="FFFFFF"/>
        </w:rPr>
        <w:t>Современный этап развития бухучета в Беларуси характеризуется динамичным развитием. И выражается это не только в количестве вышедших в свет нормативных документов, но и в качественно новых подходах к построению всей системы национального бухгалтерского учета.</w:t>
      </w:r>
    </w:p>
    <w:p w:rsidR="00345845" w:rsidRPr="00D96974" w:rsidRDefault="00345845" w:rsidP="00345845">
      <w:pPr>
        <w:tabs>
          <w:tab w:val="left" w:pos="1050"/>
        </w:tabs>
        <w:spacing w:line="216" w:lineRule="auto"/>
        <w:jc w:val="both"/>
        <w:rPr>
          <w:sz w:val="20"/>
          <w:szCs w:val="20"/>
        </w:rPr>
      </w:pPr>
      <w:r w:rsidRPr="00D96974">
        <w:rPr>
          <w:sz w:val="20"/>
          <w:szCs w:val="20"/>
        </w:rPr>
        <w:lastRenderedPageBreak/>
        <w:t>УДК 35.087.43(476)</w:t>
      </w:r>
    </w:p>
    <w:p w:rsidR="00345845" w:rsidRPr="000A6EDF" w:rsidRDefault="00345845" w:rsidP="00345845">
      <w:pPr>
        <w:spacing w:line="216" w:lineRule="auto"/>
        <w:jc w:val="both"/>
        <w:rPr>
          <w:b/>
          <w:sz w:val="20"/>
          <w:szCs w:val="20"/>
        </w:rPr>
      </w:pPr>
      <w:r w:rsidRPr="000A6EDF">
        <w:rPr>
          <w:b/>
          <w:sz w:val="20"/>
          <w:szCs w:val="20"/>
        </w:rPr>
        <w:t>Семашко Д.</w:t>
      </w:r>
      <w:r>
        <w:rPr>
          <w:b/>
          <w:sz w:val="20"/>
          <w:szCs w:val="20"/>
        </w:rPr>
        <w:t xml:space="preserve"> </w:t>
      </w:r>
      <w:r w:rsidRPr="000A6EDF">
        <w:rPr>
          <w:b/>
          <w:sz w:val="20"/>
          <w:szCs w:val="20"/>
        </w:rPr>
        <w:t>Д.</w:t>
      </w:r>
      <w:r w:rsidRPr="000A6EDF">
        <w:rPr>
          <w:i/>
          <w:sz w:val="20"/>
          <w:szCs w:val="20"/>
        </w:rPr>
        <w:t xml:space="preserve"> – студентка</w:t>
      </w:r>
      <w:r w:rsidRPr="000A6EDF">
        <w:rPr>
          <w:b/>
          <w:sz w:val="20"/>
          <w:szCs w:val="20"/>
        </w:rPr>
        <w:t xml:space="preserve"> </w:t>
      </w:r>
    </w:p>
    <w:p w:rsidR="00345845" w:rsidRDefault="00345845" w:rsidP="00345845">
      <w:pPr>
        <w:spacing w:line="216" w:lineRule="auto"/>
        <w:rPr>
          <w:rFonts w:eastAsia="Calibri"/>
          <w:b/>
          <w:sz w:val="20"/>
          <w:szCs w:val="20"/>
        </w:rPr>
      </w:pPr>
      <w:r w:rsidRPr="004F7BCD">
        <w:rPr>
          <w:rFonts w:eastAsia="Calibri"/>
          <w:b/>
          <w:sz w:val="20"/>
          <w:szCs w:val="20"/>
        </w:rPr>
        <w:t>ПРОБЛЕМ</w:t>
      </w:r>
      <w:r>
        <w:rPr>
          <w:rFonts w:eastAsia="Calibri"/>
          <w:b/>
          <w:sz w:val="20"/>
          <w:szCs w:val="20"/>
        </w:rPr>
        <w:t xml:space="preserve">Ы НЫНЕШНЕЙ ПЕНСИОННОЙ СИСТЕМЫ </w:t>
      </w:r>
    </w:p>
    <w:p w:rsidR="00345845" w:rsidRDefault="00345845" w:rsidP="00345845">
      <w:pPr>
        <w:spacing w:line="216" w:lineRule="auto"/>
        <w:rPr>
          <w:rFonts w:eastAsia="Calibri"/>
          <w:b/>
          <w:sz w:val="20"/>
          <w:szCs w:val="20"/>
        </w:rPr>
      </w:pPr>
      <w:r>
        <w:rPr>
          <w:rFonts w:eastAsia="Calibri"/>
          <w:b/>
          <w:sz w:val="20"/>
          <w:szCs w:val="20"/>
        </w:rPr>
        <w:t>РЕСПУБЛИКИ БЕЛАРУСЬ</w:t>
      </w:r>
      <w:r w:rsidRPr="004F7BCD">
        <w:rPr>
          <w:rFonts w:eastAsia="Calibri"/>
          <w:b/>
          <w:sz w:val="20"/>
          <w:szCs w:val="20"/>
        </w:rPr>
        <w:t xml:space="preserve"> И ПУТИ ИХ РЕШЕНИЯ</w:t>
      </w:r>
    </w:p>
    <w:p w:rsidR="00345845" w:rsidRPr="002B0C05" w:rsidRDefault="00345845" w:rsidP="00345845">
      <w:pPr>
        <w:spacing w:line="216" w:lineRule="auto"/>
        <w:rPr>
          <w:rFonts w:eastAsia="Calibri"/>
          <w:b/>
          <w:sz w:val="20"/>
          <w:szCs w:val="20"/>
        </w:rPr>
      </w:pPr>
      <w:r w:rsidRPr="002B0C05">
        <w:rPr>
          <w:rFonts w:eastAsia="Calibri"/>
          <w:i/>
          <w:sz w:val="20"/>
          <w:szCs w:val="20"/>
        </w:rPr>
        <w:t>Н</w:t>
      </w:r>
      <w:r w:rsidRPr="000A6EDF">
        <w:rPr>
          <w:i/>
          <w:sz w:val="20"/>
          <w:szCs w:val="20"/>
        </w:rPr>
        <w:t>аучный руководитель</w:t>
      </w:r>
      <w:r w:rsidR="003570E8">
        <w:rPr>
          <w:i/>
          <w:sz w:val="20"/>
          <w:szCs w:val="20"/>
        </w:rPr>
        <w:t xml:space="preserve"> –</w:t>
      </w:r>
      <w:r>
        <w:rPr>
          <w:i/>
          <w:sz w:val="20"/>
          <w:szCs w:val="20"/>
        </w:rPr>
        <w:t xml:space="preserve"> </w:t>
      </w:r>
      <w:r w:rsidRPr="00F04EA8">
        <w:rPr>
          <w:b/>
          <w:i/>
          <w:sz w:val="20"/>
          <w:szCs w:val="20"/>
        </w:rPr>
        <w:t>Антанькова А.</w:t>
      </w:r>
      <w:r>
        <w:rPr>
          <w:b/>
          <w:i/>
          <w:sz w:val="20"/>
          <w:szCs w:val="20"/>
        </w:rPr>
        <w:t xml:space="preserve"> </w:t>
      </w:r>
      <w:r w:rsidRPr="00F04EA8">
        <w:rPr>
          <w:b/>
          <w:i/>
          <w:sz w:val="20"/>
          <w:szCs w:val="20"/>
        </w:rPr>
        <w:t>В</w:t>
      </w:r>
      <w:r w:rsidRPr="000A6EDF">
        <w:rPr>
          <w:i/>
          <w:sz w:val="20"/>
          <w:szCs w:val="20"/>
        </w:rPr>
        <w:t>. –</w:t>
      </w:r>
      <w:r w:rsidRPr="0070393A">
        <w:rPr>
          <w:i/>
          <w:sz w:val="20"/>
          <w:szCs w:val="20"/>
        </w:rPr>
        <w:t xml:space="preserve"> </w:t>
      </w:r>
      <w:r>
        <w:rPr>
          <w:i/>
          <w:sz w:val="20"/>
          <w:szCs w:val="20"/>
        </w:rPr>
        <w:t>старший преподаватель</w:t>
      </w:r>
      <w:r w:rsidRPr="000A6EDF">
        <w:rPr>
          <w:i/>
          <w:sz w:val="20"/>
          <w:szCs w:val="20"/>
        </w:rPr>
        <w:t xml:space="preserve"> </w:t>
      </w:r>
      <w:r w:rsidRPr="00F04EA8">
        <w:rPr>
          <w:sz w:val="20"/>
          <w:szCs w:val="20"/>
        </w:rPr>
        <w:t>УО «Белорусская государственная  сельскохозяйственная академия»,</w:t>
      </w:r>
    </w:p>
    <w:p w:rsidR="00345845" w:rsidRPr="00F04EA8" w:rsidRDefault="00345845" w:rsidP="00345845">
      <w:pPr>
        <w:spacing w:line="216" w:lineRule="auto"/>
        <w:jc w:val="both"/>
        <w:rPr>
          <w:sz w:val="20"/>
          <w:szCs w:val="20"/>
        </w:rPr>
      </w:pPr>
      <w:r w:rsidRPr="00F04EA8">
        <w:rPr>
          <w:sz w:val="20"/>
          <w:szCs w:val="20"/>
        </w:rPr>
        <w:t>Горки, Республика Беларусь</w:t>
      </w:r>
    </w:p>
    <w:p w:rsidR="00345845" w:rsidRDefault="00345845" w:rsidP="00345845">
      <w:pPr>
        <w:spacing w:line="216" w:lineRule="auto"/>
        <w:ind w:firstLine="284"/>
        <w:jc w:val="both"/>
        <w:rPr>
          <w:rFonts w:eastAsia="Calibri"/>
          <w:sz w:val="20"/>
          <w:szCs w:val="20"/>
        </w:rPr>
      </w:pPr>
    </w:p>
    <w:p w:rsidR="00345845" w:rsidRPr="00AC1955" w:rsidRDefault="00345845" w:rsidP="00345845">
      <w:pPr>
        <w:spacing w:line="216" w:lineRule="auto"/>
        <w:ind w:firstLine="284"/>
        <w:jc w:val="both"/>
        <w:rPr>
          <w:rFonts w:eastAsia="Calibri"/>
          <w:sz w:val="20"/>
          <w:szCs w:val="20"/>
        </w:rPr>
      </w:pPr>
      <w:r w:rsidRPr="00AC1955">
        <w:rPr>
          <w:rFonts w:eastAsia="Calibri"/>
          <w:sz w:val="20"/>
          <w:szCs w:val="20"/>
        </w:rPr>
        <w:t>Система социальной защиты высокоразвита в Республике Беларусь. Функции по защите людей от рисков, связанных с безработицей, болезнями, потерей кормильца и т.</w:t>
      </w:r>
      <w:r w:rsidR="003570E8">
        <w:rPr>
          <w:rFonts w:eastAsia="Calibri"/>
          <w:sz w:val="20"/>
          <w:szCs w:val="20"/>
        </w:rPr>
        <w:t xml:space="preserve"> </w:t>
      </w:r>
      <w:r w:rsidRPr="00AC1955">
        <w:rPr>
          <w:rFonts w:eastAsia="Calibri"/>
          <w:sz w:val="20"/>
          <w:szCs w:val="20"/>
        </w:rPr>
        <w:t>д. выполняются. Однако существуют проблемы и трудности, с которыми сталкиваются специалисты в данной отрасли. К примеру, пенсионная система. Поддержка людей пенсионного возраста играет значительную роль в развитии государства, в связи с этим данному вопросу уделяется большое внимание. Пенсионная система представляет собой сло</w:t>
      </w:r>
      <w:r>
        <w:rPr>
          <w:rFonts w:eastAsia="Calibri"/>
          <w:sz w:val="20"/>
          <w:szCs w:val="20"/>
        </w:rPr>
        <w:t>жную технологическую цепь –</w:t>
      </w:r>
      <w:r w:rsidRPr="00AC1955">
        <w:rPr>
          <w:rFonts w:eastAsia="Calibri"/>
          <w:sz w:val="20"/>
          <w:szCs w:val="20"/>
        </w:rPr>
        <w:t xml:space="preserve"> от назначения до выплаты пенсий.</w:t>
      </w:r>
      <w:r>
        <w:rPr>
          <w:rFonts w:eastAsia="Calibri"/>
          <w:sz w:val="20"/>
          <w:szCs w:val="20"/>
        </w:rPr>
        <w:t xml:space="preserve"> Главное предназначение пенсии –</w:t>
      </w:r>
      <w:r w:rsidRPr="00AC1955">
        <w:rPr>
          <w:rFonts w:eastAsia="Calibri"/>
          <w:sz w:val="20"/>
          <w:szCs w:val="20"/>
        </w:rPr>
        <w:t xml:space="preserve"> компенсация утраченного дохода </w:t>
      </w:r>
      <w:proofErr w:type="gramStart"/>
      <w:r w:rsidRPr="00AC1955">
        <w:rPr>
          <w:rFonts w:eastAsia="Calibri"/>
          <w:sz w:val="20"/>
          <w:szCs w:val="20"/>
        </w:rPr>
        <w:t>потерявшему</w:t>
      </w:r>
      <w:proofErr w:type="gramEnd"/>
      <w:r w:rsidRPr="00AC1955">
        <w:rPr>
          <w:rFonts w:eastAsia="Calibri"/>
          <w:sz w:val="20"/>
          <w:szCs w:val="20"/>
        </w:rPr>
        <w:t xml:space="preserve"> трудоспособность</w:t>
      </w:r>
      <w:r>
        <w:rPr>
          <w:rFonts w:eastAsia="Calibri"/>
          <w:sz w:val="20"/>
          <w:szCs w:val="20"/>
        </w:rPr>
        <w:t xml:space="preserve">. </w:t>
      </w:r>
      <w:r w:rsidRPr="00067600">
        <w:rPr>
          <w:rFonts w:eastAsia="Calibri"/>
          <w:sz w:val="20"/>
          <w:szCs w:val="20"/>
        </w:rPr>
        <w:t xml:space="preserve">Пенсионная система Беларуси осуществляется по солидарному принципу, когда </w:t>
      </w:r>
      <w:proofErr w:type="gramStart"/>
      <w:r w:rsidRPr="00067600">
        <w:rPr>
          <w:rFonts w:eastAsia="Calibri"/>
          <w:sz w:val="20"/>
          <w:szCs w:val="20"/>
        </w:rPr>
        <w:t>работающие</w:t>
      </w:r>
      <w:proofErr w:type="gramEnd"/>
      <w:r w:rsidRPr="00067600">
        <w:rPr>
          <w:rFonts w:eastAsia="Calibri"/>
          <w:sz w:val="20"/>
          <w:szCs w:val="20"/>
        </w:rPr>
        <w:t xml:space="preserve"> содержат неработающих</w:t>
      </w:r>
      <w:r>
        <w:rPr>
          <w:rFonts w:eastAsia="Calibri"/>
          <w:sz w:val="20"/>
          <w:szCs w:val="20"/>
        </w:rPr>
        <w:t xml:space="preserve">. </w:t>
      </w:r>
      <w:r w:rsidRPr="00067600">
        <w:rPr>
          <w:rFonts w:eastAsia="Calibri"/>
          <w:sz w:val="20"/>
          <w:szCs w:val="20"/>
        </w:rPr>
        <w:t>Уровень состояния финансирования пенсионного обеспечения в целом зависит от состояния экономики в республике, работы предприятий и организаций.</w:t>
      </w:r>
    </w:p>
    <w:p w:rsidR="00345845" w:rsidRPr="004F7BCD" w:rsidRDefault="00345845" w:rsidP="00345845">
      <w:pPr>
        <w:spacing w:line="216" w:lineRule="auto"/>
        <w:ind w:firstLine="284"/>
        <w:jc w:val="both"/>
        <w:rPr>
          <w:rFonts w:eastAsia="Calibri"/>
          <w:sz w:val="20"/>
          <w:szCs w:val="20"/>
        </w:rPr>
      </w:pPr>
      <w:r w:rsidRPr="004F7BCD">
        <w:rPr>
          <w:rFonts w:eastAsia="Calibri"/>
          <w:sz w:val="20"/>
          <w:szCs w:val="20"/>
        </w:rPr>
        <w:t xml:space="preserve">Беларусь сегодня подошла к тому этапу, когда необходимо создавать условия для развития накопительной пенсионной системы, поскольку демографическая ситуация ухудшается и без пенсионной реформы нагрузка на трудоспособную часть населения будет постоянно нарастать. Это выражается в том, что доля лиц моложе трудоспособного возраста постоянно сокращалась, стал снижаться и удельный вес трудоспособного населения. Одновременно с этим доля лиц старше трудоспособного возраста в общей численности населения продолжает увеличиваться. </w:t>
      </w:r>
    </w:p>
    <w:p w:rsidR="00345845" w:rsidRPr="004F7BCD" w:rsidRDefault="00345845" w:rsidP="00345845">
      <w:pPr>
        <w:spacing w:line="216" w:lineRule="auto"/>
        <w:ind w:firstLine="284"/>
        <w:jc w:val="both"/>
        <w:rPr>
          <w:rFonts w:eastAsia="Calibri"/>
          <w:sz w:val="20"/>
          <w:szCs w:val="20"/>
        </w:rPr>
      </w:pPr>
      <w:r w:rsidRPr="004F7BCD">
        <w:rPr>
          <w:rFonts w:eastAsia="Calibri"/>
          <w:sz w:val="20"/>
          <w:szCs w:val="20"/>
        </w:rPr>
        <w:t>Идет процесс старения населения, что выражается в уменьшении населения трудоспособного возраста и росте удельного веса лиц пенсионного возраста. В долгосрочной перспективе это может привести к тому, что эта пропорция может выровняться. Пенсионная система вряд ли сможет нормально существовать, если каждый работающий должен будет прокормить одного пенсионера».</w:t>
      </w:r>
    </w:p>
    <w:p w:rsidR="00345845" w:rsidRPr="004F7BCD" w:rsidRDefault="00345845" w:rsidP="00345845">
      <w:pPr>
        <w:spacing w:line="216" w:lineRule="auto"/>
        <w:ind w:firstLine="284"/>
        <w:jc w:val="both"/>
        <w:rPr>
          <w:rFonts w:eastAsia="Calibri"/>
          <w:sz w:val="20"/>
          <w:szCs w:val="20"/>
        </w:rPr>
      </w:pPr>
      <w:r w:rsidRPr="004F7BCD">
        <w:rPr>
          <w:rFonts w:eastAsia="Calibri"/>
          <w:sz w:val="20"/>
          <w:szCs w:val="20"/>
        </w:rPr>
        <w:t xml:space="preserve">При нынешнем демографическом тренде распределительную пенсионную систему в существующем виде будет сложно сохранить. </w:t>
      </w:r>
    </w:p>
    <w:p w:rsidR="00345845" w:rsidRPr="004F7BCD" w:rsidRDefault="00345845" w:rsidP="00345845">
      <w:pPr>
        <w:spacing w:line="216" w:lineRule="auto"/>
        <w:ind w:firstLine="284"/>
        <w:jc w:val="both"/>
        <w:rPr>
          <w:rFonts w:eastAsia="Calibri"/>
          <w:sz w:val="20"/>
          <w:szCs w:val="20"/>
        </w:rPr>
      </w:pPr>
      <w:r w:rsidRPr="004F7BCD">
        <w:rPr>
          <w:rFonts w:eastAsia="Calibri"/>
          <w:sz w:val="20"/>
          <w:szCs w:val="20"/>
        </w:rPr>
        <w:t>Один из очевидных путей решения данной</w:t>
      </w:r>
      <w:r>
        <w:rPr>
          <w:rFonts w:eastAsia="Calibri"/>
          <w:sz w:val="20"/>
          <w:szCs w:val="20"/>
        </w:rPr>
        <w:t xml:space="preserve"> проблемы –</w:t>
      </w:r>
      <w:r w:rsidRPr="004F7BCD">
        <w:rPr>
          <w:rFonts w:eastAsia="Calibri"/>
          <w:sz w:val="20"/>
          <w:szCs w:val="20"/>
        </w:rPr>
        <w:t xml:space="preserve"> развитие в стране накопительной системы, когда пенсионные взносы </w:t>
      </w:r>
      <w:proofErr w:type="gramStart"/>
      <w:r w:rsidRPr="004F7BCD">
        <w:rPr>
          <w:rFonts w:eastAsia="Calibri"/>
          <w:sz w:val="20"/>
          <w:szCs w:val="20"/>
        </w:rPr>
        <w:t>трудоспо</w:t>
      </w:r>
      <w:r w:rsidR="00FC3A15">
        <w:rPr>
          <w:rFonts w:eastAsia="Calibri"/>
          <w:sz w:val="20"/>
          <w:szCs w:val="20"/>
        </w:rPr>
        <w:t>-</w:t>
      </w:r>
      <w:r w:rsidRPr="004F7BCD">
        <w:rPr>
          <w:rFonts w:eastAsia="Calibri"/>
          <w:sz w:val="20"/>
          <w:szCs w:val="20"/>
        </w:rPr>
        <w:t>собных</w:t>
      </w:r>
      <w:proofErr w:type="gramEnd"/>
      <w:r w:rsidRPr="004F7BCD">
        <w:rPr>
          <w:rFonts w:eastAsia="Calibri"/>
          <w:sz w:val="20"/>
          <w:szCs w:val="20"/>
        </w:rPr>
        <w:t xml:space="preserve"> граждан накапливаются, инвестируются, и, к моменту выхода </w:t>
      </w:r>
      <w:r w:rsidRPr="004F7BCD">
        <w:rPr>
          <w:rFonts w:eastAsia="Calibri"/>
          <w:sz w:val="20"/>
          <w:szCs w:val="20"/>
        </w:rPr>
        <w:lastRenderedPageBreak/>
        <w:t xml:space="preserve">человека на пенсию образуют капитал для выплаты пенсий по старости. </w:t>
      </w:r>
    </w:p>
    <w:p w:rsidR="00345845" w:rsidRPr="004F7BCD" w:rsidRDefault="00345845" w:rsidP="00345845">
      <w:pPr>
        <w:spacing w:line="216" w:lineRule="auto"/>
        <w:ind w:firstLine="284"/>
        <w:jc w:val="both"/>
        <w:rPr>
          <w:rFonts w:eastAsia="Calibri"/>
          <w:sz w:val="20"/>
          <w:szCs w:val="20"/>
        </w:rPr>
      </w:pPr>
      <w:r w:rsidRPr="004F7BCD">
        <w:rPr>
          <w:rFonts w:eastAsia="Calibri"/>
          <w:sz w:val="20"/>
          <w:szCs w:val="20"/>
        </w:rPr>
        <w:t xml:space="preserve">Важным эффектом введения накопительного уровня, по мнению экспертов, является повышение дифференциации пенсий. </w:t>
      </w:r>
    </w:p>
    <w:p w:rsidR="00345845" w:rsidRPr="004F7BCD" w:rsidRDefault="00345845" w:rsidP="00FC3A15">
      <w:pPr>
        <w:spacing w:line="216" w:lineRule="auto"/>
        <w:ind w:firstLine="284"/>
        <w:jc w:val="both"/>
        <w:rPr>
          <w:rFonts w:eastAsia="Calibri"/>
          <w:sz w:val="20"/>
          <w:szCs w:val="20"/>
        </w:rPr>
      </w:pPr>
      <w:r w:rsidRPr="004F7BCD">
        <w:rPr>
          <w:rFonts w:eastAsia="Calibri"/>
          <w:sz w:val="20"/>
          <w:szCs w:val="20"/>
        </w:rPr>
        <w:t xml:space="preserve">Привязка уровня пенсии к уровню дохода способствует повышению производительности труда, поскольку позволяет заработать больше не только сейчас, но и в будущем. Нынешняя пенсионная система в значительной степени нивелирует различия в уровне жизни, что воспринимается большинством населения как несправедливость. Но чтобы накопительная пенсионная система заработала в стране на полную силу, государству предстоит решить ряд задач. Во-первых, необходимо развивать фондовый рынок, чтобы организации, аккумулирующие пенсионные взносы, могли эффективно их инвестировать. Кроме этого, необходимо обеспечить макроэкономическую стабильность, поскольку накопления в национальной валюте могут быть средством сбережения лишь в случае стабильности обменного курса. </w:t>
      </w:r>
    </w:p>
    <w:p w:rsidR="00345845" w:rsidRPr="004F7BCD" w:rsidRDefault="00345845" w:rsidP="00345845">
      <w:pPr>
        <w:spacing w:line="216" w:lineRule="auto"/>
        <w:ind w:firstLine="284"/>
        <w:jc w:val="both"/>
        <w:rPr>
          <w:rFonts w:eastAsia="Calibri"/>
          <w:sz w:val="20"/>
          <w:szCs w:val="20"/>
        </w:rPr>
      </w:pPr>
      <w:r w:rsidRPr="004F7BCD">
        <w:rPr>
          <w:rFonts w:eastAsia="Calibri"/>
          <w:sz w:val="20"/>
          <w:szCs w:val="20"/>
        </w:rPr>
        <w:t xml:space="preserve">Не стоит воспринимать пенсионную реформу как нечто, что однозначно негативно воспринимается в обществе. Социологическое исследование, проводившееся Исследовательским центром ИПМ несколько лет назад, показало, что белорусы с тревогой ожидают выхода на пенсию, поскольку связывают этот период со значимым ухудшением уровня жизни. </w:t>
      </w:r>
    </w:p>
    <w:p w:rsidR="00345845" w:rsidRPr="004F7BCD" w:rsidRDefault="00345845" w:rsidP="00345845">
      <w:pPr>
        <w:spacing w:line="216" w:lineRule="auto"/>
        <w:ind w:firstLine="284"/>
        <w:jc w:val="both"/>
        <w:rPr>
          <w:rFonts w:eastAsia="Calibri"/>
          <w:sz w:val="20"/>
          <w:szCs w:val="20"/>
        </w:rPr>
      </w:pPr>
      <w:r w:rsidRPr="004F7BCD">
        <w:rPr>
          <w:rFonts w:eastAsia="Calibri"/>
          <w:sz w:val="20"/>
          <w:szCs w:val="20"/>
        </w:rPr>
        <w:t xml:space="preserve">В ходе исследований </w:t>
      </w:r>
      <w:proofErr w:type="gramStart"/>
      <w:r w:rsidRPr="004F7BCD">
        <w:rPr>
          <w:rFonts w:eastAsia="Calibri"/>
          <w:sz w:val="20"/>
          <w:szCs w:val="20"/>
        </w:rPr>
        <w:t>фокус-групп</w:t>
      </w:r>
      <w:proofErr w:type="gramEnd"/>
      <w:r w:rsidRPr="004F7BCD">
        <w:rPr>
          <w:rFonts w:eastAsia="Calibri"/>
          <w:sz w:val="20"/>
          <w:szCs w:val="20"/>
        </w:rPr>
        <w:t xml:space="preserve"> выяснилось, что для белорусов иде</w:t>
      </w:r>
      <w:r w:rsidR="00FC3A15">
        <w:rPr>
          <w:rFonts w:eastAsia="Calibri"/>
          <w:sz w:val="20"/>
          <w:szCs w:val="20"/>
        </w:rPr>
        <w:t>альная пенсия («пенсия мечты») –</w:t>
      </w:r>
      <w:r w:rsidRPr="004F7BCD">
        <w:rPr>
          <w:rFonts w:eastAsia="Calibri"/>
          <w:sz w:val="20"/>
          <w:szCs w:val="20"/>
        </w:rPr>
        <w:t xml:space="preserve"> такая пенсия, которая позволяет людям заняться собой и осуществить то, что они не успели сделать в период активной трудовой деятельности. </w:t>
      </w:r>
    </w:p>
    <w:p w:rsidR="00345845" w:rsidRPr="004F7BCD" w:rsidRDefault="00345845" w:rsidP="00345845">
      <w:pPr>
        <w:spacing w:line="216" w:lineRule="auto"/>
        <w:ind w:firstLine="284"/>
        <w:jc w:val="both"/>
        <w:rPr>
          <w:rFonts w:eastAsia="Calibri"/>
          <w:sz w:val="20"/>
          <w:szCs w:val="20"/>
        </w:rPr>
      </w:pPr>
      <w:r w:rsidRPr="004F7BCD">
        <w:rPr>
          <w:rFonts w:eastAsia="Calibri"/>
          <w:sz w:val="20"/>
          <w:szCs w:val="20"/>
        </w:rPr>
        <w:t>Поэтому в понимании значительного числа белорусов, как оказалось, идеальная пенсионная система во многом соответствует многоуровневой системе, включающей накопительный уровень.</w:t>
      </w:r>
    </w:p>
    <w:p w:rsidR="00345845" w:rsidRPr="004F7BCD" w:rsidRDefault="00345845" w:rsidP="00345845">
      <w:pPr>
        <w:spacing w:line="216" w:lineRule="auto"/>
        <w:ind w:firstLine="284"/>
        <w:jc w:val="both"/>
        <w:rPr>
          <w:sz w:val="20"/>
          <w:szCs w:val="20"/>
        </w:rPr>
      </w:pPr>
      <w:r w:rsidRPr="004F7BCD">
        <w:rPr>
          <w:rFonts w:eastAsia="Calibri"/>
          <w:sz w:val="20"/>
          <w:szCs w:val="20"/>
        </w:rPr>
        <w:t>Средний размер назначенных пенсий в Беларуси в декабре 2013 года составил 2 млн</w:t>
      </w:r>
      <w:r>
        <w:rPr>
          <w:rFonts w:eastAsia="Calibri"/>
          <w:sz w:val="20"/>
          <w:szCs w:val="20"/>
        </w:rPr>
        <w:t>.</w:t>
      </w:r>
      <w:r w:rsidRPr="004F7BCD">
        <w:rPr>
          <w:rFonts w:eastAsia="Calibri"/>
          <w:sz w:val="20"/>
          <w:szCs w:val="20"/>
        </w:rPr>
        <w:t xml:space="preserve"> 206,8 тыс. рублей. Если брать в расчет эту сумму, то с февраля 2014 года пенсии выросли примерно в 5,2%</w:t>
      </w:r>
      <w:r w:rsidR="00FC3A15">
        <w:rPr>
          <w:rFonts w:eastAsia="Calibri"/>
          <w:sz w:val="20"/>
          <w:szCs w:val="20"/>
        </w:rPr>
        <w:t xml:space="preserve"> [2</w:t>
      </w:r>
      <w:r w:rsidRPr="004F7BCD">
        <w:rPr>
          <w:rFonts w:eastAsia="Calibri"/>
          <w:sz w:val="20"/>
          <w:szCs w:val="20"/>
        </w:rPr>
        <w:t xml:space="preserve">]. </w:t>
      </w:r>
    </w:p>
    <w:p w:rsidR="00345845" w:rsidRPr="004F7BCD" w:rsidRDefault="00345845" w:rsidP="00345845">
      <w:pPr>
        <w:tabs>
          <w:tab w:val="left" w:pos="7200"/>
        </w:tabs>
        <w:spacing w:line="216" w:lineRule="auto"/>
        <w:ind w:firstLine="284"/>
        <w:jc w:val="both"/>
        <w:rPr>
          <w:rFonts w:eastAsia="Calibri"/>
          <w:sz w:val="20"/>
          <w:szCs w:val="20"/>
        </w:rPr>
      </w:pPr>
      <w:r w:rsidRPr="004F7BCD">
        <w:rPr>
          <w:rFonts w:eastAsia="Calibri"/>
          <w:sz w:val="20"/>
          <w:szCs w:val="20"/>
        </w:rPr>
        <w:t xml:space="preserve">Таким образом, осуществление всех </w:t>
      </w:r>
      <w:proofErr w:type="gramStart"/>
      <w:r w:rsidRPr="004F7BCD">
        <w:rPr>
          <w:rFonts w:eastAsia="Calibri"/>
          <w:sz w:val="20"/>
          <w:szCs w:val="20"/>
        </w:rPr>
        <w:t>выше перечисленных</w:t>
      </w:r>
      <w:proofErr w:type="gramEnd"/>
      <w:r w:rsidRPr="004F7BCD">
        <w:rPr>
          <w:rFonts w:eastAsia="Calibri"/>
          <w:sz w:val="20"/>
          <w:szCs w:val="20"/>
        </w:rPr>
        <w:t xml:space="preserve"> мер должно будет обеспечивать современный подход, достойный уровень пенсионного обеспечения, высокую степень гарантии и свободу принятия решений со стороны граждан</w:t>
      </w:r>
      <w:r w:rsidR="00FC3A15">
        <w:rPr>
          <w:rFonts w:eastAsia="Calibri"/>
          <w:sz w:val="20"/>
          <w:szCs w:val="20"/>
        </w:rPr>
        <w:t xml:space="preserve"> [1</w:t>
      </w:r>
      <w:r w:rsidRPr="004F7BCD">
        <w:rPr>
          <w:rFonts w:eastAsia="Calibri"/>
          <w:sz w:val="20"/>
          <w:szCs w:val="20"/>
        </w:rPr>
        <w:t xml:space="preserve">]. </w:t>
      </w:r>
    </w:p>
    <w:p w:rsidR="00345845" w:rsidRPr="00FC3A15" w:rsidRDefault="00345845" w:rsidP="00345845">
      <w:pPr>
        <w:tabs>
          <w:tab w:val="left" w:pos="7200"/>
        </w:tabs>
        <w:spacing w:line="216" w:lineRule="auto"/>
        <w:ind w:firstLine="284"/>
        <w:jc w:val="center"/>
        <w:rPr>
          <w:rFonts w:eastAsia="Calibri"/>
          <w:sz w:val="16"/>
          <w:szCs w:val="16"/>
        </w:rPr>
      </w:pPr>
    </w:p>
    <w:p w:rsidR="00345845" w:rsidRPr="00D96974" w:rsidRDefault="00345845" w:rsidP="00FC3A15">
      <w:pPr>
        <w:tabs>
          <w:tab w:val="left" w:pos="7200"/>
        </w:tabs>
        <w:spacing w:line="216" w:lineRule="auto"/>
        <w:ind w:firstLine="284"/>
        <w:jc w:val="center"/>
        <w:rPr>
          <w:rFonts w:eastAsia="Calibri"/>
          <w:sz w:val="16"/>
          <w:szCs w:val="16"/>
        </w:rPr>
      </w:pPr>
      <w:r w:rsidRPr="00D96974">
        <w:rPr>
          <w:rFonts w:eastAsia="Calibri"/>
          <w:sz w:val="16"/>
          <w:szCs w:val="16"/>
        </w:rPr>
        <w:t>ЛИТЕРАТУРА</w:t>
      </w:r>
    </w:p>
    <w:p w:rsidR="00345845" w:rsidRPr="00FC3A15" w:rsidRDefault="00345845" w:rsidP="00FC3A15">
      <w:pPr>
        <w:tabs>
          <w:tab w:val="left" w:pos="426"/>
        </w:tabs>
        <w:spacing w:line="216" w:lineRule="auto"/>
        <w:ind w:firstLine="284"/>
        <w:jc w:val="center"/>
        <w:rPr>
          <w:rFonts w:eastAsia="Calibri"/>
          <w:sz w:val="16"/>
          <w:szCs w:val="16"/>
        </w:rPr>
      </w:pPr>
    </w:p>
    <w:p w:rsidR="00345845" w:rsidRPr="00FC3A15" w:rsidRDefault="00FC3A15" w:rsidP="00CA112D">
      <w:pPr>
        <w:pStyle w:val="a3"/>
        <w:numPr>
          <w:ilvl w:val="0"/>
          <w:numId w:val="40"/>
        </w:numPr>
        <w:tabs>
          <w:tab w:val="left" w:pos="426"/>
        </w:tabs>
        <w:spacing w:after="0" w:line="216" w:lineRule="auto"/>
        <w:ind w:left="0" w:firstLine="284"/>
        <w:jc w:val="both"/>
        <w:rPr>
          <w:rFonts w:ascii="Times New Roman" w:eastAsia="Calibri" w:hAnsi="Times New Roman" w:cs="Times New Roman"/>
          <w:sz w:val="16"/>
          <w:szCs w:val="16"/>
        </w:rPr>
      </w:pPr>
      <w:r w:rsidRPr="00FC3A15">
        <w:rPr>
          <w:rFonts w:ascii="Times New Roman" w:eastAsia="Calibri" w:hAnsi="Times New Roman" w:cs="Times New Roman"/>
          <w:sz w:val="16"/>
          <w:szCs w:val="16"/>
        </w:rPr>
        <w:t xml:space="preserve">Пенсионная реформа в Беларуси неизбежна. [Электронный ресурс]. – Режим доступа: </w:t>
      </w:r>
      <w:hyperlink r:id="rId40" w:history="1">
        <w:r w:rsidRPr="00FC3A15">
          <w:rPr>
            <w:rStyle w:val="aa"/>
            <w:rFonts w:ascii="Times New Roman" w:eastAsia="Calibri" w:hAnsi="Times New Roman" w:cs="Times New Roman"/>
            <w:color w:val="auto"/>
            <w:sz w:val="16"/>
            <w:szCs w:val="16"/>
            <w:u w:val="none"/>
          </w:rPr>
          <w:t>http://www.n24.by/main/12114-pensionnaya-reforma-v-belarusi-neizbezhna.html</w:t>
        </w:r>
      </w:hyperlink>
      <w:r w:rsidRPr="00FC3A15">
        <w:rPr>
          <w:rFonts w:ascii="Times New Roman" w:eastAsia="Calibri" w:hAnsi="Times New Roman" w:cs="Times New Roman"/>
          <w:sz w:val="16"/>
          <w:szCs w:val="16"/>
        </w:rPr>
        <w:t xml:space="preserve"> – Дата доступа: 18.03.2014г</w:t>
      </w:r>
    </w:p>
    <w:p w:rsidR="00FC3A15" w:rsidRPr="00FC3A15" w:rsidRDefault="00FC3A15" w:rsidP="00CA112D">
      <w:pPr>
        <w:pStyle w:val="a3"/>
        <w:numPr>
          <w:ilvl w:val="0"/>
          <w:numId w:val="40"/>
        </w:numPr>
        <w:tabs>
          <w:tab w:val="left" w:pos="426"/>
        </w:tabs>
        <w:spacing w:after="0" w:line="216" w:lineRule="auto"/>
        <w:ind w:left="0" w:firstLine="284"/>
        <w:jc w:val="both"/>
        <w:rPr>
          <w:rFonts w:ascii="Times New Roman" w:eastAsia="Calibri" w:hAnsi="Times New Roman" w:cs="Times New Roman"/>
          <w:sz w:val="16"/>
          <w:szCs w:val="16"/>
        </w:rPr>
      </w:pPr>
      <w:r w:rsidRPr="00FC3A15">
        <w:rPr>
          <w:rFonts w:ascii="Times New Roman" w:eastAsia="Calibri" w:hAnsi="Times New Roman" w:cs="Times New Roman"/>
          <w:sz w:val="16"/>
          <w:szCs w:val="16"/>
        </w:rPr>
        <w:t xml:space="preserve">С 1 февраля в Беларуси повышены пенсии [Электронный ресурс] – Режим доступа: </w:t>
      </w:r>
      <w:hyperlink r:id="rId41" w:history="1">
        <w:r w:rsidRPr="00FC3A15">
          <w:rPr>
            <w:rStyle w:val="aa"/>
            <w:rFonts w:ascii="Times New Roman" w:eastAsia="Calibri" w:hAnsi="Times New Roman" w:cs="Times New Roman"/>
            <w:color w:val="auto"/>
            <w:sz w:val="16"/>
            <w:szCs w:val="16"/>
            <w:u w:val="none"/>
          </w:rPr>
          <w:t>http://www.nv-online.info/by/449/society/77066/С-1-февраля-в-Беларуси-повышены-пенсии.htm</w:t>
        </w:r>
      </w:hyperlink>
      <w:r w:rsidRPr="00FC3A15">
        <w:rPr>
          <w:rFonts w:ascii="Times New Roman" w:eastAsia="Calibri" w:hAnsi="Times New Roman" w:cs="Times New Roman"/>
          <w:sz w:val="16"/>
          <w:szCs w:val="16"/>
        </w:rPr>
        <w:t xml:space="preserve"> - Дата доступа: 14.03.2014г.</w:t>
      </w:r>
    </w:p>
    <w:p w:rsidR="007C5C0F" w:rsidRPr="00FC1FE0" w:rsidRDefault="007C5C0F" w:rsidP="007C5C0F">
      <w:pPr>
        <w:spacing w:line="216" w:lineRule="auto"/>
        <w:jc w:val="both"/>
        <w:rPr>
          <w:sz w:val="20"/>
          <w:szCs w:val="20"/>
        </w:rPr>
      </w:pPr>
      <w:r>
        <w:rPr>
          <w:sz w:val="20"/>
          <w:szCs w:val="20"/>
        </w:rPr>
        <w:lastRenderedPageBreak/>
        <w:t>УДК</w:t>
      </w:r>
      <w:r w:rsidRPr="00FC1FE0">
        <w:rPr>
          <w:sz w:val="20"/>
          <w:szCs w:val="20"/>
        </w:rPr>
        <w:t xml:space="preserve"> 303.64</w:t>
      </w:r>
    </w:p>
    <w:p w:rsidR="007C5C0F" w:rsidRPr="00D12C45" w:rsidRDefault="007C5C0F" w:rsidP="007C5C0F">
      <w:pPr>
        <w:spacing w:line="216" w:lineRule="auto"/>
        <w:jc w:val="both"/>
        <w:rPr>
          <w:sz w:val="20"/>
          <w:szCs w:val="20"/>
        </w:rPr>
      </w:pPr>
      <w:r>
        <w:rPr>
          <w:b/>
          <w:sz w:val="20"/>
          <w:szCs w:val="20"/>
        </w:rPr>
        <w:t>Фёдоров В. В.</w:t>
      </w:r>
      <w:r w:rsidR="003570E8">
        <w:rPr>
          <w:b/>
          <w:sz w:val="20"/>
          <w:szCs w:val="20"/>
        </w:rPr>
        <w:t xml:space="preserve"> </w:t>
      </w:r>
      <w:r w:rsidRPr="003570E8">
        <w:rPr>
          <w:sz w:val="20"/>
          <w:szCs w:val="20"/>
        </w:rPr>
        <w:t>–</w:t>
      </w:r>
      <w:r w:rsidRPr="004A35F7">
        <w:rPr>
          <w:b/>
          <w:i/>
          <w:sz w:val="20"/>
          <w:szCs w:val="20"/>
        </w:rPr>
        <w:t xml:space="preserve"> </w:t>
      </w:r>
      <w:r w:rsidRPr="004A35F7">
        <w:rPr>
          <w:i/>
          <w:sz w:val="20"/>
          <w:szCs w:val="20"/>
        </w:rPr>
        <w:t>студент</w:t>
      </w:r>
    </w:p>
    <w:p w:rsidR="007C5C0F" w:rsidRPr="00757C29" w:rsidRDefault="007C5C0F" w:rsidP="007C5C0F">
      <w:pPr>
        <w:spacing w:line="216" w:lineRule="auto"/>
        <w:jc w:val="both"/>
        <w:rPr>
          <w:b/>
          <w:i/>
          <w:caps/>
          <w:sz w:val="20"/>
          <w:szCs w:val="20"/>
        </w:rPr>
      </w:pPr>
      <w:r w:rsidRPr="00757C29">
        <w:rPr>
          <w:b/>
          <w:caps/>
          <w:sz w:val="20"/>
          <w:szCs w:val="20"/>
        </w:rPr>
        <w:t>Значение хранения документов бухгалтерского учета и отчетности</w:t>
      </w:r>
    </w:p>
    <w:p w:rsidR="007C5C0F" w:rsidRDefault="007C5C0F" w:rsidP="007C5C0F">
      <w:pPr>
        <w:spacing w:line="216" w:lineRule="auto"/>
        <w:jc w:val="both"/>
        <w:rPr>
          <w:sz w:val="20"/>
          <w:szCs w:val="20"/>
        </w:rPr>
      </w:pPr>
      <w:r w:rsidRPr="00D12C45">
        <w:rPr>
          <w:i/>
          <w:sz w:val="20"/>
          <w:szCs w:val="20"/>
        </w:rPr>
        <w:t xml:space="preserve">Научный руководитель – </w:t>
      </w:r>
      <w:r>
        <w:rPr>
          <w:b/>
          <w:i/>
          <w:sz w:val="20"/>
          <w:szCs w:val="20"/>
        </w:rPr>
        <w:t>Дедкова</w:t>
      </w:r>
      <w:r w:rsidRPr="009904D2">
        <w:rPr>
          <w:b/>
          <w:i/>
          <w:sz w:val="20"/>
          <w:szCs w:val="20"/>
        </w:rPr>
        <w:t xml:space="preserve"> </w:t>
      </w:r>
      <w:r>
        <w:rPr>
          <w:b/>
          <w:i/>
          <w:sz w:val="20"/>
          <w:szCs w:val="20"/>
        </w:rPr>
        <w:t>В. Н.</w:t>
      </w:r>
      <w:r w:rsidRPr="00D12C45">
        <w:rPr>
          <w:b/>
          <w:i/>
          <w:sz w:val="20"/>
          <w:szCs w:val="20"/>
        </w:rPr>
        <w:t xml:space="preserve"> </w:t>
      </w:r>
      <w:r w:rsidRPr="00D12C45">
        <w:rPr>
          <w:sz w:val="20"/>
          <w:szCs w:val="20"/>
        </w:rPr>
        <w:t xml:space="preserve">– </w:t>
      </w:r>
      <w:r w:rsidRPr="00757C29">
        <w:rPr>
          <w:i/>
          <w:sz w:val="20"/>
          <w:szCs w:val="20"/>
        </w:rPr>
        <w:t>старший преподаватель</w:t>
      </w:r>
      <w:r w:rsidRPr="00D12C45">
        <w:rPr>
          <w:sz w:val="20"/>
          <w:szCs w:val="20"/>
        </w:rPr>
        <w:t xml:space="preserve"> </w:t>
      </w:r>
    </w:p>
    <w:p w:rsidR="007C5C0F" w:rsidRPr="00D12C45" w:rsidRDefault="007C5C0F" w:rsidP="007C5C0F">
      <w:pPr>
        <w:spacing w:line="216" w:lineRule="auto"/>
        <w:jc w:val="both"/>
        <w:rPr>
          <w:sz w:val="20"/>
          <w:szCs w:val="20"/>
        </w:rPr>
      </w:pPr>
      <w:r w:rsidRPr="00D12C45">
        <w:rPr>
          <w:sz w:val="20"/>
          <w:szCs w:val="20"/>
        </w:rPr>
        <w:t>УО «Белорусская государственная сельскохозяйственная академия», Горки, Республика Беларусь</w:t>
      </w:r>
    </w:p>
    <w:p w:rsidR="007C5C0F" w:rsidRDefault="007C5C0F" w:rsidP="007C5C0F">
      <w:pPr>
        <w:spacing w:line="216" w:lineRule="auto"/>
        <w:jc w:val="both"/>
        <w:rPr>
          <w:sz w:val="20"/>
          <w:szCs w:val="20"/>
        </w:rPr>
      </w:pPr>
    </w:p>
    <w:p w:rsidR="007C5C0F" w:rsidRPr="004F3044" w:rsidRDefault="007C5C0F" w:rsidP="007C5C0F">
      <w:pPr>
        <w:spacing w:line="216" w:lineRule="auto"/>
        <w:ind w:firstLine="284"/>
        <w:jc w:val="both"/>
        <w:rPr>
          <w:color w:val="000000"/>
          <w:sz w:val="20"/>
          <w:szCs w:val="20"/>
          <w:shd w:val="clear" w:color="auto" w:fill="FFFFFF"/>
        </w:rPr>
      </w:pPr>
      <w:r w:rsidRPr="004F3044">
        <w:rPr>
          <w:color w:val="000000"/>
          <w:sz w:val="20"/>
          <w:szCs w:val="20"/>
          <w:shd w:val="clear" w:color="auto" w:fill="FFFFFF"/>
        </w:rPr>
        <w:t xml:space="preserve">Бухгалтерский труд предполагает использование первичных бухгалтерских документов, ведь основой для ведения бухгалтерского и налогового учета является документальное подтверждение доходов и расходов </w:t>
      </w:r>
      <w:r>
        <w:rPr>
          <w:color w:val="000000"/>
          <w:sz w:val="20"/>
          <w:szCs w:val="20"/>
          <w:shd w:val="clear" w:color="auto" w:fill="FFFFFF"/>
        </w:rPr>
        <w:t>организаций</w:t>
      </w:r>
      <w:r w:rsidRPr="004F3044">
        <w:rPr>
          <w:color w:val="000000"/>
          <w:sz w:val="20"/>
          <w:szCs w:val="20"/>
          <w:shd w:val="clear" w:color="auto" w:fill="FFFFFF"/>
        </w:rPr>
        <w:t>. Несмотря на то, что законодательство довольно полно регламентирует порядок работы с бухгалтерскими документами, составленными самой организацией и полученными ею со стороны, бухгалтерия, как и любое другое структурное подразделение компании, должна иметь свое делопроизводство, которое бы обеспечивало наиболее оптимальную технологию обработки бухгалтерской документации.</w:t>
      </w:r>
    </w:p>
    <w:p w:rsidR="007C5C0F" w:rsidRPr="004F3044" w:rsidRDefault="007C5C0F" w:rsidP="007C5C0F">
      <w:pPr>
        <w:spacing w:line="216" w:lineRule="auto"/>
        <w:ind w:firstLine="284"/>
        <w:jc w:val="both"/>
        <w:rPr>
          <w:sz w:val="20"/>
          <w:szCs w:val="20"/>
        </w:rPr>
      </w:pPr>
      <w:r w:rsidRPr="004F3044">
        <w:rPr>
          <w:sz w:val="20"/>
          <w:szCs w:val="20"/>
        </w:rPr>
        <w:t xml:space="preserve">Целью данной </w:t>
      </w:r>
      <w:r>
        <w:rPr>
          <w:sz w:val="20"/>
          <w:szCs w:val="20"/>
        </w:rPr>
        <w:t>статьи является</w:t>
      </w:r>
      <w:r w:rsidRPr="004F3044">
        <w:rPr>
          <w:sz w:val="20"/>
          <w:szCs w:val="20"/>
        </w:rPr>
        <w:t xml:space="preserve"> анализ сущности и значимости хранения документов бухгалтерского учета и отчетности.</w:t>
      </w:r>
    </w:p>
    <w:p w:rsidR="007C5C0F" w:rsidRDefault="007C5C0F" w:rsidP="0072405C">
      <w:pPr>
        <w:spacing w:line="216" w:lineRule="auto"/>
        <w:ind w:firstLine="284"/>
        <w:jc w:val="both"/>
        <w:rPr>
          <w:color w:val="000000"/>
          <w:sz w:val="20"/>
          <w:szCs w:val="20"/>
          <w:shd w:val="clear" w:color="auto" w:fill="FFFFFF"/>
        </w:rPr>
      </w:pPr>
      <w:r w:rsidRPr="004F3044">
        <w:rPr>
          <w:color w:val="000000"/>
          <w:sz w:val="20"/>
          <w:szCs w:val="20"/>
          <w:shd w:val="clear" w:color="auto" w:fill="FFFFFF"/>
        </w:rPr>
        <w:t xml:space="preserve">Именно в бухгалтерии организации посредством применения упорядоченной системы сбора, регистрации и обобщения информации в денежном выражении об имуществе, обязательствах </w:t>
      </w:r>
      <w:r>
        <w:rPr>
          <w:color w:val="000000"/>
          <w:sz w:val="20"/>
          <w:szCs w:val="20"/>
          <w:shd w:val="clear" w:color="auto" w:fill="FFFFFF"/>
        </w:rPr>
        <w:t>организации</w:t>
      </w:r>
      <w:r w:rsidRPr="004F3044">
        <w:rPr>
          <w:color w:val="000000"/>
          <w:sz w:val="20"/>
          <w:szCs w:val="20"/>
          <w:shd w:val="clear" w:color="auto" w:fill="FFFFFF"/>
        </w:rPr>
        <w:t xml:space="preserve">, а также их движении собираются все сведения, которые используются руководством в дальнейшем для принятия необходимых управленческих решений. Следует заметить, что качественное ведение бухгалтерского учета, а также своевременное отражение результатов деятельности компании в бухгалтерской и налоговой отчетности оказывают значительное влияние не только на эффективную деятельность организации, но и на ее финансовое благополучие в целом. Неотъемлемой частью ведения бухгалтерского и налогового учета является документооборот, </w:t>
      </w:r>
      <w:proofErr w:type="gramStart"/>
      <w:r w:rsidRPr="004F3044">
        <w:rPr>
          <w:color w:val="000000"/>
          <w:sz w:val="20"/>
          <w:szCs w:val="20"/>
          <w:shd w:val="clear" w:color="auto" w:fill="FFFFFF"/>
        </w:rPr>
        <w:t>правила</w:t>
      </w:r>
      <w:proofErr w:type="gramEnd"/>
      <w:r w:rsidRPr="004F3044">
        <w:rPr>
          <w:color w:val="000000"/>
          <w:sz w:val="20"/>
          <w:szCs w:val="20"/>
          <w:shd w:val="clear" w:color="auto" w:fill="FFFFFF"/>
        </w:rPr>
        <w:t xml:space="preserve"> организации которого и технология обработки всей учетной информации утверждаются руководителем при утверждении учетной политики компании. </w:t>
      </w:r>
    </w:p>
    <w:p w:rsidR="007C5C0F" w:rsidRPr="004F3044" w:rsidRDefault="007C5C0F" w:rsidP="007C5C0F">
      <w:pPr>
        <w:spacing w:line="216" w:lineRule="auto"/>
        <w:ind w:firstLine="284"/>
        <w:jc w:val="both"/>
        <w:rPr>
          <w:color w:val="000000"/>
          <w:sz w:val="20"/>
          <w:szCs w:val="20"/>
          <w:shd w:val="clear" w:color="auto" w:fill="FFFFFF"/>
        </w:rPr>
      </w:pPr>
      <w:r w:rsidRPr="004F3044">
        <w:rPr>
          <w:color w:val="000000"/>
          <w:sz w:val="20"/>
          <w:szCs w:val="20"/>
          <w:shd w:val="clear" w:color="auto" w:fill="FFFFFF"/>
        </w:rPr>
        <w:t xml:space="preserve">В общепринятом значении под документооборотом понимается прохождение каждым бухгалтерским документом всех этапов движения от момента его создания до передачи в архив. Под движением бухгалтерских документов понимается не что иное, как документирование фактов хозяйственной деятельности и организация всей дальнейшей работы с бухгалтерскими документами. </w:t>
      </w:r>
    </w:p>
    <w:p w:rsidR="007C5C0F" w:rsidRDefault="007C5C0F" w:rsidP="007C5C0F">
      <w:pPr>
        <w:pStyle w:val="point"/>
        <w:shd w:val="clear" w:color="auto" w:fill="FFFFFF"/>
        <w:spacing w:before="0" w:beforeAutospacing="0" w:after="0" w:afterAutospacing="0" w:line="216" w:lineRule="auto"/>
        <w:ind w:firstLine="284"/>
        <w:jc w:val="both"/>
        <w:rPr>
          <w:color w:val="000000"/>
          <w:sz w:val="20"/>
          <w:szCs w:val="20"/>
        </w:rPr>
      </w:pPr>
      <w:r w:rsidRPr="004F3044">
        <w:rPr>
          <w:color w:val="000000"/>
          <w:sz w:val="20"/>
          <w:szCs w:val="20"/>
          <w:shd w:val="clear" w:color="auto" w:fill="FFFFFF"/>
        </w:rPr>
        <w:t xml:space="preserve">Что касается правового аспекта хранения документов бухгалтерского учета и отчетности, то следует отметить некоторые положения, закрепленные в Законе Республики Беларусь «О бухгалтерском учете и отчетности». </w:t>
      </w:r>
      <w:r w:rsidR="0072405C">
        <w:rPr>
          <w:color w:val="000000"/>
          <w:sz w:val="20"/>
          <w:szCs w:val="20"/>
          <w:shd w:val="clear" w:color="auto" w:fill="FFFFFF"/>
        </w:rPr>
        <w:t xml:space="preserve">Каждая хозяйственная операция </w:t>
      </w:r>
      <w:r w:rsidR="0072405C">
        <w:rPr>
          <w:color w:val="000000"/>
          <w:sz w:val="20"/>
          <w:szCs w:val="20"/>
          <w:shd w:val="clear" w:color="auto" w:fill="FFFFFF"/>
        </w:rPr>
        <w:lastRenderedPageBreak/>
        <w:t xml:space="preserve">подлежит оформлению первичным учетным документом. </w:t>
      </w:r>
      <w:proofErr w:type="gramStart"/>
      <w:r w:rsidR="0072405C">
        <w:rPr>
          <w:color w:val="000000"/>
          <w:sz w:val="20"/>
          <w:szCs w:val="20"/>
          <w:shd w:val="clear" w:color="auto" w:fill="FFFFFF"/>
        </w:rPr>
        <w:t>Последние, если иное не установлено нормативными документами Республики Беларусь, должны содержать следующие сведения: наименование документа, дату его составления, наименование организации, фамилию и инициалы материально ответственного лица, являющегося участником хозяйственной операции, содержание и основания совершения хозяйственной операции, ее оценку в натуральных и стоимостных показателях или только в стоимостных показателях, должности лиц, ответственных за совершение хозяйственной операции и правильность ее оформления, их</w:t>
      </w:r>
      <w:proofErr w:type="gramEnd"/>
      <w:r w:rsidR="0072405C">
        <w:rPr>
          <w:color w:val="000000"/>
          <w:sz w:val="20"/>
          <w:szCs w:val="20"/>
          <w:shd w:val="clear" w:color="auto" w:fill="FFFFFF"/>
        </w:rPr>
        <w:t xml:space="preserve"> фамилии, инициалы и подписи. </w:t>
      </w:r>
      <w:r w:rsidRPr="004F3044">
        <w:rPr>
          <w:color w:val="000000"/>
          <w:sz w:val="20"/>
          <w:szCs w:val="20"/>
        </w:rPr>
        <w:t>Организации обязаны хранить первичные учетные документы, регистры бухгалтерского учета, отчетность, другие документы, связанные с ведением бухгалтерского учета и составлением отчетности, в течение сроков, установленных закон</w:t>
      </w:r>
      <w:r w:rsidR="0072405C">
        <w:rPr>
          <w:color w:val="000000"/>
          <w:sz w:val="20"/>
          <w:szCs w:val="20"/>
        </w:rPr>
        <w:t>одательством РБ</w:t>
      </w:r>
      <w:r w:rsidRPr="004F3044">
        <w:rPr>
          <w:color w:val="000000"/>
          <w:sz w:val="20"/>
          <w:szCs w:val="20"/>
        </w:rPr>
        <w:t xml:space="preserve">. </w:t>
      </w:r>
    </w:p>
    <w:p w:rsidR="007C5C0F" w:rsidRPr="004F3044" w:rsidRDefault="007C5C0F" w:rsidP="007C5C0F">
      <w:pPr>
        <w:pStyle w:val="point"/>
        <w:shd w:val="clear" w:color="auto" w:fill="FFFFFF"/>
        <w:spacing w:before="0" w:beforeAutospacing="0" w:after="0" w:afterAutospacing="0" w:line="216" w:lineRule="auto"/>
        <w:ind w:firstLine="284"/>
        <w:jc w:val="both"/>
        <w:rPr>
          <w:color w:val="000000"/>
          <w:sz w:val="20"/>
          <w:szCs w:val="20"/>
        </w:rPr>
      </w:pPr>
      <w:r w:rsidRPr="004F3044">
        <w:rPr>
          <w:color w:val="000000"/>
          <w:sz w:val="20"/>
          <w:szCs w:val="20"/>
        </w:rPr>
        <w:t>При хранении первичных учетных документов, регистров бухгалтерского учета, отчетности, других документов, связанных с ведением бухгалтерского учета и составлением отчетности, должна обеспечиваться их защита от несанкционированного доступа. Руководитель организации несет ответственность за организацию хранения первичных учетных документов, регистров бухгалтерского учета, отчетности, других документов, связанных с ведением бухгалтерского учета и составлением отчетности. [1]</w:t>
      </w:r>
    </w:p>
    <w:p w:rsidR="007C5C0F" w:rsidRPr="00F7350C" w:rsidRDefault="007C5C0F" w:rsidP="007C5C0F">
      <w:pPr>
        <w:pStyle w:val="point"/>
        <w:shd w:val="clear" w:color="auto" w:fill="FFFFFF"/>
        <w:spacing w:before="0" w:beforeAutospacing="0" w:after="0" w:afterAutospacing="0" w:line="216" w:lineRule="auto"/>
        <w:ind w:firstLine="284"/>
        <w:jc w:val="both"/>
        <w:rPr>
          <w:color w:val="000000"/>
          <w:sz w:val="20"/>
          <w:szCs w:val="20"/>
        </w:rPr>
      </w:pPr>
      <w:proofErr w:type="gramStart"/>
      <w:r w:rsidRPr="004F3044">
        <w:rPr>
          <w:color w:val="000000"/>
          <w:sz w:val="20"/>
          <w:szCs w:val="20"/>
        </w:rPr>
        <w:t xml:space="preserve">Постановление Министерства юстиции Республики Беларусь от 24 мая 2012 г. № 140 </w:t>
      </w:r>
      <w:r w:rsidRPr="004F3044">
        <w:rPr>
          <w:sz w:val="20"/>
          <w:szCs w:val="20"/>
        </w:rPr>
        <w:t>«</w:t>
      </w:r>
      <w:r w:rsidRPr="004F3044">
        <w:rPr>
          <w:color w:val="000000"/>
          <w:sz w:val="20"/>
          <w:szCs w:val="20"/>
        </w:rPr>
        <w:t>О некоторых мерах по реализации Закона Республики Беларусь от 25 ноября 2011 года «Об архивном деле и делопроизводстве в Республике Беларусь» устанавливает перечень т</w:t>
      </w:r>
      <w:r>
        <w:rPr>
          <w:color w:val="000000"/>
          <w:sz w:val="20"/>
          <w:szCs w:val="20"/>
        </w:rPr>
        <w:t>иповых документов Национального</w:t>
      </w:r>
      <w:r w:rsidRPr="004F3044">
        <w:rPr>
          <w:color w:val="000000"/>
          <w:sz w:val="20"/>
          <w:szCs w:val="20"/>
        </w:rPr>
        <w:t xml:space="preserve"> архивного фонда Республики Беларусь, образующихся в процессе деятельности государственных органов, иных организаций и индивидуальных предпринимателей, с указанием сроков хранения.</w:t>
      </w:r>
      <w:r>
        <w:rPr>
          <w:color w:val="000000"/>
          <w:sz w:val="20"/>
          <w:szCs w:val="20"/>
        </w:rPr>
        <w:t xml:space="preserve"> </w:t>
      </w:r>
      <w:r w:rsidRPr="00F7350C">
        <w:rPr>
          <w:color w:val="000000"/>
          <w:sz w:val="20"/>
          <w:szCs w:val="20"/>
        </w:rPr>
        <w:t>[</w:t>
      </w:r>
      <w:r>
        <w:rPr>
          <w:color w:val="000000"/>
          <w:sz w:val="20"/>
          <w:szCs w:val="20"/>
        </w:rPr>
        <w:t>2</w:t>
      </w:r>
      <w:r w:rsidRPr="00F7350C">
        <w:rPr>
          <w:color w:val="000000"/>
          <w:sz w:val="20"/>
          <w:szCs w:val="20"/>
        </w:rPr>
        <w:t>]</w:t>
      </w:r>
      <w:proofErr w:type="gramEnd"/>
    </w:p>
    <w:p w:rsidR="007C5C0F" w:rsidRDefault="007C5C0F" w:rsidP="007C5C0F">
      <w:pPr>
        <w:spacing w:line="216" w:lineRule="auto"/>
        <w:ind w:firstLine="284"/>
        <w:jc w:val="both"/>
        <w:rPr>
          <w:color w:val="000000"/>
          <w:sz w:val="20"/>
          <w:szCs w:val="20"/>
          <w:shd w:val="clear" w:color="auto" w:fill="FFFFFF"/>
        </w:rPr>
      </w:pPr>
      <w:r w:rsidRPr="004F3044">
        <w:rPr>
          <w:color w:val="000000"/>
          <w:sz w:val="20"/>
          <w:szCs w:val="20"/>
          <w:shd w:val="clear" w:color="auto" w:fill="FFFFFF"/>
        </w:rPr>
        <w:t xml:space="preserve">При помощи документов контролируются правильность осуществления операций, наличие и состояние хранения материальных ценностей, их движение, ведется текущий анализ выполняемой или выполненной работы. </w:t>
      </w:r>
    </w:p>
    <w:p w:rsidR="007C5C0F" w:rsidRPr="004F3044" w:rsidRDefault="007C5C0F" w:rsidP="007C5C0F">
      <w:pPr>
        <w:spacing w:line="216" w:lineRule="auto"/>
        <w:ind w:firstLine="284"/>
        <w:jc w:val="both"/>
        <w:rPr>
          <w:b/>
          <w:sz w:val="20"/>
          <w:szCs w:val="20"/>
        </w:rPr>
      </w:pPr>
      <w:r w:rsidRPr="004F3044">
        <w:rPr>
          <w:color w:val="000000"/>
          <w:sz w:val="20"/>
          <w:szCs w:val="20"/>
          <w:shd w:val="clear" w:color="auto" w:fill="FFFFFF"/>
        </w:rPr>
        <w:t>Таким образом</w:t>
      </w:r>
      <w:r>
        <w:rPr>
          <w:color w:val="000000"/>
          <w:sz w:val="20"/>
          <w:szCs w:val="20"/>
          <w:shd w:val="clear" w:color="auto" w:fill="FFFFFF"/>
        </w:rPr>
        <w:t>,</w:t>
      </w:r>
      <w:r w:rsidRPr="004F3044">
        <w:rPr>
          <w:color w:val="000000"/>
          <w:sz w:val="20"/>
          <w:szCs w:val="20"/>
          <w:shd w:val="clear" w:color="auto" w:fill="FFFFFF"/>
        </w:rPr>
        <w:t xml:space="preserve"> документация осуществляет контролирующие функции</w:t>
      </w:r>
    </w:p>
    <w:p w:rsidR="007C5C0F" w:rsidRPr="00757C29" w:rsidRDefault="007C5C0F" w:rsidP="007C5C0F">
      <w:pPr>
        <w:spacing w:line="216" w:lineRule="auto"/>
        <w:ind w:firstLine="284"/>
        <w:jc w:val="both"/>
        <w:rPr>
          <w:sz w:val="20"/>
          <w:szCs w:val="20"/>
        </w:rPr>
      </w:pPr>
    </w:p>
    <w:p w:rsidR="007C5C0F" w:rsidRDefault="007C5C0F" w:rsidP="007C5C0F">
      <w:pPr>
        <w:spacing w:line="216" w:lineRule="auto"/>
        <w:jc w:val="center"/>
        <w:rPr>
          <w:sz w:val="16"/>
          <w:szCs w:val="16"/>
        </w:rPr>
      </w:pPr>
      <w:r w:rsidRPr="00126A3D">
        <w:rPr>
          <w:sz w:val="16"/>
          <w:szCs w:val="16"/>
        </w:rPr>
        <w:t>ЛИТЕРАТУРА</w:t>
      </w:r>
    </w:p>
    <w:p w:rsidR="007C5C0F" w:rsidRPr="007C5C0F" w:rsidRDefault="007C5C0F" w:rsidP="007C5C0F">
      <w:pPr>
        <w:spacing w:line="216" w:lineRule="auto"/>
        <w:jc w:val="center"/>
        <w:rPr>
          <w:sz w:val="16"/>
          <w:szCs w:val="16"/>
        </w:rPr>
      </w:pPr>
    </w:p>
    <w:p w:rsidR="007C5C0F" w:rsidRPr="008F5C8E" w:rsidRDefault="007C5C0F" w:rsidP="00CA112D">
      <w:pPr>
        <w:pStyle w:val="a3"/>
        <w:numPr>
          <w:ilvl w:val="0"/>
          <w:numId w:val="41"/>
        </w:numPr>
        <w:spacing w:after="0" w:line="216" w:lineRule="auto"/>
        <w:ind w:left="0" w:firstLine="426"/>
        <w:jc w:val="both"/>
        <w:rPr>
          <w:rStyle w:val="number"/>
          <w:rFonts w:ascii="Times New Roman" w:hAnsi="Times New Roman" w:cs="Times New Roman"/>
          <w:sz w:val="16"/>
          <w:szCs w:val="16"/>
        </w:rPr>
      </w:pPr>
      <w:r w:rsidRPr="008D48FF">
        <w:rPr>
          <w:rFonts w:ascii="Times New Roman" w:hAnsi="Times New Roman" w:cs="Times New Roman"/>
          <w:sz w:val="16"/>
          <w:szCs w:val="16"/>
        </w:rPr>
        <w:t xml:space="preserve">О бухгалтерском учете и отчетности: Закон Республики Беларусь от </w:t>
      </w:r>
      <w:r w:rsidRPr="008D48FF">
        <w:rPr>
          <w:rStyle w:val="datepr"/>
          <w:color w:val="000000"/>
          <w:sz w:val="16"/>
          <w:szCs w:val="16"/>
          <w:shd w:val="clear" w:color="auto" w:fill="FFFFFF"/>
        </w:rPr>
        <w:t>12 июля 2013 г.</w:t>
      </w:r>
      <w:r w:rsidRPr="008D48FF">
        <w:rPr>
          <w:rStyle w:val="apple-converted-space"/>
          <w:rFonts w:ascii="Times New Roman" w:hAnsi="Times New Roman" w:cs="Times New Roman"/>
          <w:color w:val="000000"/>
          <w:sz w:val="16"/>
          <w:szCs w:val="16"/>
          <w:shd w:val="clear" w:color="auto" w:fill="FFFFFF"/>
        </w:rPr>
        <w:t> </w:t>
      </w:r>
      <w:r w:rsidRPr="008D48FF">
        <w:rPr>
          <w:rStyle w:val="number"/>
          <w:rFonts w:ascii="Times New Roman" w:hAnsi="Times New Roman" w:cs="Times New Roman"/>
          <w:color w:val="000000"/>
          <w:sz w:val="16"/>
          <w:szCs w:val="16"/>
          <w:shd w:val="clear" w:color="auto" w:fill="FFFFFF"/>
        </w:rPr>
        <w:t>№ 57-З</w:t>
      </w:r>
      <w:r w:rsidRPr="008F5C8E">
        <w:rPr>
          <w:rStyle w:val="number"/>
          <w:rFonts w:ascii="Times New Roman" w:hAnsi="Times New Roman" w:cs="Times New Roman"/>
          <w:color w:val="000000"/>
          <w:sz w:val="16"/>
          <w:szCs w:val="16"/>
          <w:shd w:val="clear" w:color="auto" w:fill="FFFFFF"/>
        </w:rPr>
        <w:t xml:space="preserve"> </w:t>
      </w:r>
      <w:r w:rsidRPr="00965BDD">
        <w:rPr>
          <w:rFonts w:ascii="Times New Roman" w:hAnsi="Times New Roman" w:cs="Times New Roman"/>
          <w:sz w:val="16"/>
          <w:szCs w:val="16"/>
        </w:rPr>
        <w:t xml:space="preserve">//Национальный правовой Интернет-портал Республики Беларусь, </w:t>
      </w:r>
      <w:r w:rsidRPr="008F5C8E">
        <w:rPr>
          <w:rFonts w:ascii="Times New Roman" w:hAnsi="Times New Roman" w:cs="Times New Roman"/>
          <w:sz w:val="16"/>
          <w:szCs w:val="16"/>
        </w:rPr>
        <w:t>1</w:t>
      </w:r>
      <w:r w:rsidRPr="00965BDD">
        <w:rPr>
          <w:rFonts w:ascii="Times New Roman" w:hAnsi="Times New Roman" w:cs="Times New Roman"/>
          <w:sz w:val="16"/>
          <w:szCs w:val="16"/>
        </w:rPr>
        <w:t>2.0</w:t>
      </w:r>
      <w:r w:rsidRPr="008F5C8E">
        <w:rPr>
          <w:rFonts w:ascii="Times New Roman" w:hAnsi="Times New Roman" w:cs="Times New Roman"/>
          <w:sz w:val="16"/>
          <w:szCs w:val="16"/>
        </w:rPr>
        <w:t>7</w:t>
      </w:r>
      <w:r w:rsidRPr="00965BDD">
        <w:rPr>
          <w:rFonts w:ascii="Times New Roman" w:hAnsi="Times New Roman" w:cs="Times New Roman"/>
          <w:sz w:val="16"/>
          <w:szCs w:val="16"/>
        </w:rPr>
        <w:t>.201</w:t>
      </w:r>
      <w:r w:rsidRPr="008F5C8E">
        <w:rPr>
          <w:rFonts w:ascii="Times New Roman" w:hAnsi="Times New Roman" w:cs="Times New Roman"/>
          <w:sz w:val="16"/>
          <w:szCs w:val="16"/>
        </w:rPr>
        <w:t>3</w:t>
      </w:r>
      <w:r w:rsidRPr="00965BDD">
        <w:rPr>
          <w:rFonts w:ascii="Times New Roman" w:hAnsi="Times New Roman" w:cs="Times New Roman"/>
          <w:sz w:val="16"/>
          <w:szCs w:val="16"/>
        </w:rPr>
        <w:t>, 2/20</w:t>
      </w:r>
      <w:r w:rsidRPr="008F5C8E">
        <w:rPr>
          <w:rFonts w:ascii="Times New Roman" w:hAnsi="Times New Roman" w:cs="Times New Roman"/>
          <w:sz w:val="16"/>
          <w:szCs w:val="16"/>
        </w:rPr>
        <w:t>25</w:t>
      </w:r>
    </w:p>
    <w:p w:rsidR="007C5C0F" w:rsidRPr="00965BDD" w:rsidRDefault="007C5C0F" w:rsidP="00CA112D">
      <w:pPr>
        <w:pStyle w:val="a3"/>
        <w:numPr>
          <w:ilvl w:val="0"/>
          <w:numId w:val="41"/>
        </w:numPr>
        <w:spacing w:after="0" w:line="216" w:lineRule="auto"/>
        <w:ind w:left="0" w:firstLine="426"/>
        <w:jc w:val="both"/>
        <w:rPr>
          <w:rFonts w:ascii="Times New Roman" w:hAnsi="Times New Roman" w:cs="Times New Roman"/>
          <w:sz w:val="16"/>
          <w:szCs w:val="16"/>
        </w:rPr>
      </w:pPr>
      <w:r w:rsidRPr="004F3044">
        <w:rPr>
          <w:rFonts w:ascii="Times New Roman" w:hAnsi="Times New Roman" w:cs="Times New Roman"/>
          <w:sz w:val="16"/>
          <w:szCs w:val="16"/>
        </w:rPr>
        <w:t>«</w:t>
      </w:r>
      <w:r w:rsidRPr="004F3044">
        <w:rPr>
          <w:rFonts w:ascii="Times New Roman" w:hAnsi="Times New Roman" w:cs="Times New Roman"/>
          <w:color w:val="000000"/>
          <w:sz w:val="16"/>
          <w:szCs w:val="16"/>
        </w:rPr>
        <w:t>О некоторых мерах по реализации Закона Республики Беларусь от 25 ноября 2011 года «Об архивном деле и делопроизводстве в Республике Беларусь»: Постановление Министерства юстиции Республики Б</w:t>
      </w:r>
      <w:r>
        <w:rPr>
          <w:rFonts w:ascii="Times New Roman" w:hAnsi="Times New Roman" w:cs="Times New Roman"/>
          <w:color w:val="000000"/>
          <w:sz w:val="16"/>
          <w:szCs w:val="16"/>
        </w:rPr>
        <w:t>еларусь от 24 мая 2012 г. № 140</w:t>
      </w:r>
      <w:r w:rsidRPr="008F5C8E">
        <w:rPr>
          <w:rFonts w:ascii="Times New Roman" w:hAnsi="Times New Roman" w:cs="Times New Roman"/>
          <w:color w:val="000000"/>
          <w:sz w:val="16"/>
          <w:szCs w:val="16"/>
        </w:rPr>
        <w:t xml:space="preserve"> </w:t>
      </w:r>
      <w:r w:rsidRPr="00965BDD">
        <w:rPr>
          <w:rFonts w:ascii="Times New Roman" w:hAnsi="Times New Roman" w:cs="Times New Roman"/>
          <w:sz w:val="16"/>
          <w:szCs w:val="16"/>
        </w:rPr>
        <w:t>//</w:t>
      </w:r>
      <w:r>
        <w:rPr>
          <w:rFonts w:ascii="Times New Roman" w:hAnsi="Times New Roman" w:cs="Times New Roman"/>
          <w:sz w:val="16"/>
          <w:szCs w:val="16"/>
        </w:rPr>
        <w:t xml:space="preserve">/ </w:t>
      </w:r>
      <w:r w:rsidRPr="00965BDD">
        <w:rPr>
          <w:rFonts w:ascii="Times New Roman" w:hAnsi="Times New Roman" w:cs="Times New Roman"/>
          <w:sz w:val="16"/>
          <w:szCs w:val="16"/>
        </w:rPr>
        <w:t xml:space="preserve">Национальный правовой Интернет-портал Республики Беларусь, </w:t>
      </w:r>
      <w:r w:rsidRPr="008F5C8E">
        <w:rPr>
          <w:rFonts w:ascii="Times New Roman" w:hAnsi="Times New Roman" w:cs="Times New Roman"/>
          <w:sz w:val="16"/>
          <w:szCs w:val="16"/>
        </w:rPr>
        <w:t>25</w:t>
      </w:r>
      <w:r w:rsidRPr="00965BDD">
        <w:rPr>
          <w:rFonts w:ascii="Times New Roman" w:hAnsi="Times New Roman" w:cs="Times New Roman"/>
          <w:sz w:val="16"/>
          <w:szCs w:val="16"/>
        </w:rPr>
        <w:t>.0</w:t>
      </w:r>
      <w:r w:rsidRPr="008F5C8E">
        <w:rPr>
          <w:rFonts w:ascii="Times New Roman" w:hAnsi="Times New Roman" w:cs="Times New Roman"/>
          <w:sz w:val="16"/>
          <w:szCs w:val="16"/>
        </w:rPr>
        <w:t>5</w:t>
      </w:r>
      <w:r w:rsidRPr="00965BDD">
        <w:rPr>
          <w:rFonts w:ascii="Times New Roman" w:hAnsi="Times New Roman" w:cs="Times New Roman"/>
          <w:sz w:val="16"/>
          <w:szCs w:val="16"/>
        </w:rPr>
        <w:t>.</w:t>
      </w:r>
      <w:r w:rsidRPr="008F5C8E">
        <w:rPr>
          <w:rFonts w:ascii="Times New Roman" w:hAnsi="Times New Roman" w:cs="Times New Roman"/>
          <w:sz w:val="16"/>
          <w:szCs w:val="16"/>
        </w:rPr>
        <w:t>2012</w:t>
      </w:r>
      <w:r w:rsidRPr="00965BDD">
        <w:rPr>
          <w:rFonts w:ascii="Times New Roman" w:hAnsi="Times New Roman" w:cs="Times New Roman"/>
          <w:sz w:val="16"/>
          <w:szCs w:val="16"/>
        </w:rPr>
        <w:t xml:space="preserve"> </w:t>
      </w:r>
      <w:r w:rsidRPr="008F5C8E">
        <w:rPr>
          <w:rFonts w:ascii="Times New Roman" w:hAnsi="Times New Roman" w:cs="Times New Roman"/>
          <w:sz w:val="16"/>
          <w:szCs w:val="16"/>
        </w:rPr>
        <w:t>3</w:t>
      </w:r>
      <w:r w:rsidRPr="00965BDD">
        <w:rPr>
          <w:rFonts w:ascii="Times New Roman" w:hAnsi="Times New Roman" w:cs="Times New Roman"/>
          <w:sz w:val="16"/>
          <w:szCs w:val="16"/>
        </w:rPr>
        <w:t>/</w:t>
      </w:r>
      <w:r w:rsidRPr="008F5C8E">
        <w:rPr>
          <w:rFonts w:ascii="Times New Roman" w:hAnsi="Times New Roman" w:cs="Times New Roman"/>
          <w:sz w:val="16"/>
          <w:szCs w:val="16"/>
        </w:rPr>
        <w:t>67320</w:t>
      </w:r>
    </w:p>
    <w:p w:rsidR="007C5C0F" w:rsidRPr="00186CF2" w:rsidRDefault="007C5C0F" w:rsidP="00E813B0">
      <w:pPr>
        <w:spacing w:line="216" w:lineRule="auto"/>
        <w:rPr>
          <w:sz w:val="20"/>
          <w:szCs w:val="20"/>
        </w:rPr>
      </w:pPr>
      <w:r w:rsidRPr="00186CF2">
        <w:rPr>
          <w:sz w:val="20"/>
          <w:szCs w:val="20"/>
        </w:rPr>
        <w:lastRenderedPageBreak/>
        <w:t>УДК 657:347.4</w:t>
      </w:r>
    </w:p>
    <w:p w:rsidR="007C5C0F" w:rsidRPr="00186CF2" w:rsidRDefault="007C5C0F" w:rsidP="00E813B0">
      <w:pPr>
        <w:spacing w:line="216" w:lineRule="auto"/>
        <w:rPr>
          <w:sz w:val="20"/>
          <w:szCs w:val="20"/>
        </w:rPr>
      </w:pPr>
      <w:r w:rsidRPr="00186CF2">
        <w:rPr>
          <w:b/>
          <w:sz w:val="20"/>
          <w:szCs w:val="20"/>
        </w:rPr>
        <w:t xml:space="preserve">Чернякова Е. В. </w:t>
      </w:r>
      <w:r w:rsidRPr="003570E8">
        <w:rPr>
          <w:sz w:val="20"/>
          <w:szCs w:val="20"/>
        </w:rPr>
        <w:t xml:space="preserve">– </w:t>
      </w:r>
      <w:r w:rsidRPr="00186CF2">
        <w:rPr>
          <w:i/>
          <w:sz w:val="20"/>
          <w:szCs w:val="20"/>
        </w:rPr>
        <w:t>студент</w:t>
      </w:r>
    </w:p>
    <w:p w:rsidR="007C5C0F" w:rsidRPr="00186CF2" w:rsidRDefault="007C5C0F" w:rsidP="00E813B0">
      <w:pPr>
        <w:spacing w:line="216" w:lineRule="auto"/>
        <w:rPr>
          <w:b/>
          <w:sz w:val="20"/>
          <w:szCs w:val="20"/>
        </w:rPr>
      </w:pPr>
      <w:r w:rsidRPr="00186CF2">
        <w:rPr>
          <w:b/>
          <w:sz w:val="20"/>
          <w:szCs w:val="20"/>
        </w:rPr>
        <w:t xml:space="preserve">ВОПРОСЫ УЧЕТА КОНТРАКТОВ КАК ОБЪЕКТОВ </w:t>
      </w:r>
    </w:p>
    <w:p w:rsidR="007C5C0F" w:rsidRPr="00186CF2" w:rsidRDefault="007C5C0F" w:rsidP="00E813B0">
      <w:pPr>
        <w:spacing w:line="216" w:lineRule="auto"/>
        <w:rPr>
          <w:b/>
          <w:sz w:val="20"/>
          <w:szCs w:val="20"/>
        </w:rPr>
      </w:pPr>
      <w:r w:rsidRPr="00186CF2">
        <w:rPr>
          <w:b/>
          <w:sz w:val="20"/>
          <w:szCs w:val="20"/>
        </w:rPr>
        <w:t>БУХГАЛТЕРСКОГО УЧЕТА</w:t>
      </w:r>
    </w:p>
    <w:p w:rsidR="007C5C0F" w:rsidRPr="00186CF2" w:rsidRDefault="007C5C0F" w:rsidP="00E813B0">
      <w:pPr>
        <w:spacing w:line="216" w:lineRule="auto"/>
        <w:rPr>
          <w:i/>
          <w:sz w:val="20"/>
          <w:szCs w:val="20"/>
        </w:rPr>
      </w:pPr>
      <w:r w:rsidRPr="00186CF2">
        <w:rPr>
          <w:i/>
          <w:sz w:val="20"/>
          <w:szCs w:val="20"/>
        </w:rPr>
        <w:t xml:space="preserve">Научный руководитель – </w:t>
      </w:r>
      <w:r w:rsidRPr="00186CF2">
        <w:rPr>
          <w:b/>
          <w:i/>
          <w:sz w:val="20"/>
          <w:szCs w:val="20"/>
        </w:rPr>
        <w:t xml:space="preserve">Дедкова В. Н. </w:t>
      </w:r>
      <w:r w:rsidRPr="00186CF2">
        <w:rPr>
          <w:i/>
          <w:sz w:val="20"/>
          <w:szCs w:val="20"/>
        </w:rPr>
        <w:t>– ст. преподаватель</w:t>
      </w:r>
    </w:p>
    <w:p w:rsidR="007C5C0F" w:rsidRPr="00186CF2" w:rsidRDefault="007C5C0F" w:rsidP="00E813B0">
      <w:pPr>
        <w:spacing w:line="216" w:lineRule="auto"/>
        <w:rPr>
          <w:sz w:val="20"/>
          <w:szCs w:val="20"/>
        </w:rPr>
      </w:pPr>
      <w:r w:rsidRPr="00186CF2">
        <w:rPr>
          <w:sz w:val="20"/>
          <w:szCs w:val="20"/>
        </w:rPr>
        <w:t>ОУ «Белорусская государственная сельскохозяйственная академия»,</w:t>
      </w:r>
    </w:p>
    <w:p w:rsidR="007C5C0F" w:rsidRPr="00186CF2" w:rsidRDefault="007C5C0F" w:rsidP="00E813B0">
      <w:pPr>
        <w:spacing w:line="216" w:lineRule="auto"/>
        <w:rPr>
          <w:sz w:val="20"/>
          <w:szCs w:val="20"/>
        </w:rPr>
      </w:pPr>
      <w:r w:rsidRPr="00186CF2">
        <w:rPr>
          <w:sz w:val="20"/>
          <w:szCs w:val="20"/>
        </w:rPr>
        <w:t>Горки, Республика Беларусь</w:t>
      </w:r>
    </w:p>
    <w:p w:rsidR="007C5C0F" w:rsidRDefault="007C5C0F" w:rsidP="00E813B0">
      <w:pPr>
        <w:spacing w:line="216" w:lineRule="auto"/>
        <w:jc w:val="both"/>
        <w:rPr>
          <w:sz w:val="18"/>
          <w:szCs w:val="20"/>
        </w:rPr>
      </w:pPr>
    </w:p>
    <w:p w:rsidR="007C5C0F" w:rsidRPr="00C73D58" w:rsidRDefault="007C5C0F" w:rsidP="00E813B0">
      <w:pPr>
        <w:spacing w:line="216" w:lineRule="auto"/>
        <w:ind w:firstLine="284"/>
        <w:jc w:val="both"/>
        <w:rPr>
          <w:sz w:val="20"/>
          <w:szCs w:val="20"/>
        </w:rPr>
      </w:pPr>
      <w:r w:rsidRPr="00C73D58">
        <w:rPr>
          <w:sz w:val="20"/>
          <w:szCs w:val="20"/>
        </w:rPr>
        <w:t>В любой хозяйственной деятельности контракты являются важной составляющей, отсюда и возникает проблема их бухгалтерского учета. С вопросом учета контрактов ежедневно сталкиваются предприятия различного направления. Крупной организации решать эту проблему необходимо в полном объеме: как по сложности ее анализа, так и по количеству обрабатываемой информации.</w:t>
      </w:r>
    </w:p>
    <w:p w:rsidR="007C5C0F" w:rsidRPr="00C73D58" w:rsidRDefault="007C5C0F" w:rsidP="00E813B0">
      <w:pPr>
        <w:spacing w:line="216" w:lineRule="auto"/>
        <w:ind w:firstLine="284"/>
        <w:jc w:val="both"/>
        <w:rPr>
          <w:sz w:val="20"/>
          <w:szCs w:val="20"/>
        </w:rPr>
      </w:pPr>
      <w:proofErr w:type="gramStart"/>
      <w:r w:rsidRPr="00C73D58">
        <w:rPr>
          <w:sz w:val="20"/>
          <w:szCs w:val="20"/>
        </w:rPr>
        <w:t>Согласно Закона</w:t>
      </w:r>
      <w:proofErr w:type="gramEnd"/>
      <w:r w:rsidRPr="00C73D58">
        <w:rPr>
          <w:sz w:val="20"/>
          <w:szCs w:val="20"/>
        </w:rPr>
        <w:t xml:space="preserve"> Республики Беларусь «О бухгалтерском учете и отчетности» объектами бухгалтерского учета являются имущество и обязательства, а также хозяйственные операции, осуществляемые в процессе хозяйственной деятельности</w:t>
      </w:r>
      <w:r>
        <w:rPr>
          <w:sz w:val="20"/>
          <w:szCs w:val="20"/>
        </w:rPr>
        <w:t>.</w:t>
      </w:r>
      <w:r w:rsidR="00DC0D08">
        <w:rPr>
          <w:sz w:val="20"/>
          <w:szCs w:val="20"/>
        </w:rPr>
        <w:t xml:space="preserve"> [2</w:t>
      </w:r>
      <w:r w:rsidRPr="00C73D58">
        <w:rPr>
          <w:sz w:val="20"/>
          <w:szCs w:val="20"/>
        </w:rPr>
        <w:t xml:space="preserve">] </w:t>
      </w:r>
    </w:p>
    <w:p w:rsidR="007C5C0F" w:rsidRPr="00C73D58" w:rsidRDefault="007C5C0F" w:rsidP="00E813B0">
      <w:pPr>
        <w:spacing w:line="216" w:lineRule="auto"/>
        <w:ind w:firstLine="284"/>
        <w:jc w:val="both"/>
        <w:rPr>
          <w:sz w:val="20"/>
          <w:szCs w:val="20"/>
        </w:rPr>
      </w:pPr>
      <w:r w:rsidRPr="00C73D58">
        <w:rPr>
          <w:sz w:val="20"/>
          <w:szCs w:val="20"/>
        </w:rPr>
        <w:t xml:space="preserve">В связи с этим возникает вопрос: может ли контракт быть признан объектом бухгалтерского учета? </w:t>
      </w:r>
    </w:p>
    <w:p w:rsidR="007C5C0F" w:rsidRPr="00C73D58" w:rsidRDefault="007C5C0F" w:rsidP="00E813B0">
      <w:pPr>
        <w:spacing w:line="216" w:lineRule="auto"/>
        <w:ind w:firstLine="284"/>
        <w:jc w:val="both"/>
        <w:rPr>
          <w:sz w:val="20"/>
          <w:szCs w:val="20"/>
        </w:rPr>
      </w:pPr>
      <w:r w:rsidRPr="00C73D58">
        <w:rPr>
          <w:sz w:val="20"/>
          <w:szCs w:val="20"/>
        </w:rPr>
        <w:t xml:space="preserve">Рассматривая контракт с позиции условий договора, понятно, что он не может быть объектом бухгалтерского учета, потому что условия договора не являются имуществом, обязательствами и хозяйственными операциями. Рассматривая договор как действие, мы видим, что он как раз и является объектом бухгалтерского учета, поскольку любое действие хозяйствующего субъекта – это хозяйственная операция, которая подлежит бухгалтерскому учету. </w:t>
      </w:r>
    </w:p>
    <w:p w:rsidR="007C5C0F" w:rsidRPr="00C73D58" w:rsidRDefault="007C5C0F" w:rsidP="00E813B0">
      <w:pPr>
        <w:spacing w:line="216" w:lineRule="auto"/>
        <w:ind w:firstLine="284"/>
        <w:jc w:val="both"/>
        <w:rPr>
          <w:sz w:val="20"/>
          <w:szCs w:val="20"/>
        </w:rPr>
      </w:pPr>
      <w:r w:rsidRPr="00C73D58">
        <w:rPr>
          <w:sz w:val="20"/>
          <w:szCs w:val="20"/>
        </w:rPr>
        <w:t>Таким образом, получается следующая ситуация: объектом учета может быть только один элемент контракта, т. е. действия, совершаемые по контракту, а условия контракта уже объектом не являются. Важно заметить: условия контракта не могут быть именно объектом  бухгалтерского учета, однако они оказывают существенное влияние на конечный финансовый результат.</w:t>
      </w:r>
    </w:p>
    <w:p w:rsidR="007C5C0F" w:rsidRPr="00C73D58" w:rsidRDefault="007C5C0F" w:rsidP="00E813B0">
      <w:pPr>
        <w:spacing w:line="216" w:lineRule="auto"/>
        <w:ind w:firstLine="284"/>
        <w:jc w:val="both"/>
        <w:rPr>
          <w:sz w:val="20"/>
          <w:szCs w:val="20"/>
        </w:rPr>
      </w:pPr>
      <w:r w:rsidRPr="00C73D58">
        <w:rPr>
          <w:sz w:val="20"/>
          <w:szCs w:val="20"/>
        </w:rPr>
        <w:t>Понимание того, что в контракте бухгалтерскому учету подлежат только действия, а не условия контракта, можно предложить учитывать его в качестве первичного документа.</w:t>
      </w:r>
    </w:p>
    <w:p w:rsidR="007C5C0F" w:rsidRPr="00C73D58" w:rsidRDefault="007C5C0F" w:rsidP="00E813B0">
      <w:pPr>
        <w:spacing w:line="216" w:lineRule="auto"/>
        <w:ind w:firstLine="284"/>
        <w:jc w:val="both"/>
        <w:rPr>
          <w:sz w:val="20"/>
          <w:szCs w:val="20"/>
        </w:rPr>
      </w:pPr>
      <w:r w:rsidRPr="00C73D58">
        <w:rPr>
          <w:sz w:val="20"/>
          <w:szCs w:val="20"/>
        </w:rPr>
        <w:t xml:space="preserve">Нормами ст. 10 Закона Республики Беларусь «О бухгалтерском учете и отчетности» предусматривается, что все хозяйственные операции производимые организацией должны оформляться первичными учетными документами, следовательно, любые действия, в том числе совершенные по контракту, должны быть оформлены первичными документами. </w:t>
      </w:r>
    </w:p>
    <w:p w:rsidR="007C5C0F" w:rsidRPr="00C73D58" w:rsidRDefault="007C5C0F" w:rsidP="00E813B0">
      <w:pPr>
        <w:spacing w:line="216" w:lineRule="auto"/>
        <w:ind w:firstLine="284"/>
        <w:jc w:val="both"/>
        <w:rPr>
          <w:sz w:val="20"/>
          <w:szCs w:val="20"/>
        </w:rPr>
      </w:pPr>
      <w:r w:rsidRPr="00C73D58">
        <w:rPr>
          <w:sz w:val="20"/>
          <w:szCs w:val="20"/>
        </w:rPr>
        <w:t>Исходя из содержания ст. 10 Закона Республики Беларусь «О бу</w:t>
      </w:r>
      <w:r w:rsidR="0072405C">
        <w:rPr>
          <w:sz w:val="20"/>
          <w:szCs w:val="20"/>
        </w:rPr>
        <w:t>хгалтерском учете и отчетности»</w:t>
      </w:r>
      <w:r w:rsidRPr="00C73D58">
        <w:rPr>
          <w:sz w:val="20"/>
          <w:szCs w:val="20"/>
        </w:rPr>
        <w:t xml:space="preserve"> видно, что первичные учетные </w:t>
      </w:r>
      <w:r w:rsidRPr="00C73D58">
        <w:rPr>
          <w:sz w:val="20"/>
          <w:szCs w:val="20"/>
        </w:rPr>
        <w:lastRenderedPageBreak/>
        <w:t xml:space="preserve">документы всегда оформляют уже совершившиеся действия, таким образом, составлению первичного документа должно предшествовать совершение хозяйственных операций. </w:t>
      </w:r>
    </w:p>
    <w:p w:rsidR="007C5C0F" w:rsidRPr="00C73D58" w:rsidRDefault="007C5C0F" w:rsidP="00E813B0">
      <w:pPr>
        <w:spacing w:line="216" w:lineRule="auto"/>
        <w:ind w:firstLine="284"/>
        <w:jc w:val="both"/>
        <w:rPr>
          <w:sz w:val="20"/>
          <w:szCs w:val="20"/>
        </w:rPr>
      </w:pPr>
      <w:r w:rsidRPr="00C73D58">
        <w:rPr>
          <w:sz w:val="20"/>
          <w:szCs w:val="20"/>
        </w:rPr>
        <w:t>Бывают ситуации, когда первичный документ составлен до того как должны совершаться действия, например выписка накладной для отпуска товара со склада, но это не изменяет правило о том, что первичный документ всегда следует за действием. Отсутствие действия всегда влечет за собой бесполезность первичного учетного документа, пусть даже он был составлен заранее.</w:t>
      </w:r>
    </w:p>
    <w:p w:rsidR="007C5C0F" w:rsidRPr="00C73D58" w:rsidRDefault="007C5C0F" w:rsidP="00E813B0">
      <w:pPr>
        <w:spacing w:line="216" w:lineRule="auto"/>
        <w:ind w:firstLine="284"/>
        <w:jc w:val="both"/>
        <w:rPr>
          <w:sz w:val="20"/>
          <w:szCs w:val="20"/>
        </w:rPr>
      </w:pPr>
      <w:r w:rsidRPr="00C73D58">
        <w:rPr>
          <w:sz w:val="20"/>
          <w:szCs w:val="20"/>
        </w:rPr>
        <w:t>Как было отмечено выше, условия контракта, то есть письменный договор, всегда предшествуют действиям, совершенным во исполнение этого договора.</w:t>
      </w:r>
    </w:p>
    <w:p w:rsidR="007C5C0F" w:rsidRPr="00C73D58" w:rsidRDefault="007C5C0F" w:rsidP="00E813B0">
      <w:pPr>
        <w:spacing w:line="216" w:lineRule="auto"/>
        <w:ind w:firstLine="284"/>
        <w:jc w:val="both"/>
        <w:rPr>
          <w:sz w:val="20"/>
          <w:szCs w:val="20"/>
        </w:rPr>
      </w:pPr>
      <w:r w:rsidRPr="00C73D58">
        <w:rPr>
          <w:sz w:val="20"/>
          <w:szCs w:val="20"/>
        </w:rPr>
        <w:t xml:space="preserve">Между письменным договором, действиями и первичными учетными документами существует следующая зависимость, согласно которой письменный договор всегда предшествует действиям, а действия всегда предшествуют первичным учетным документам. </w:t>
      </w:r>
    </w:p>
    <w:p w:rsidR="007C5C0F" w:rsidRPr="00C73D58" w:rsidRDefault="007C5C0F" w:rsidP="00E813B0">
      <w:pPr>
        <w:spacing w:line="216" w:lineRule="auto"/>
        <w:ind w:firstLine="284"/>
        <w:jc w:val="both"/>
        <w:rPr>
          <w:sz w:val="20"/>
          <w:szCs w:val="20"/>
        </w:rPr>
      </w:pPr>
      <w:proofErr w:type="gramStart"/>
      <w:r w:rsidRPr="00C73D58">
        <w:rPr>
          <w:sz w:val="20"/>
          <w:szCs w:val="20"/>
        </w:rPr>
        <w:t>Несмотря на то, что письменный контракт является документом, который также как и первичный  учетный документ, подтверждает сведения, необходимые для бухгалтерского учета, эти документы не могут быть объединены в одну группу первичных учетных документов, поскольку между этими документами имеется принципиальное различие – письменный контракт</w:t>
      </w:r>
      <w:r w:rsidR="0072405C">
        <w:rPr>
          <w:sz w:val="20"/>
          <w:szCs w:val="20"/>
        </w:rPr>
        <w:t xml:space="preserve"> обуславливает (предопределяет)</w:t>
      </w:r>
      <w:r w:rsidRPr="00C73D58">
        <w:rPr>
          <w:sz w:val="20"/>
          <w:szCs w:val="20"/>
        </w:rPr>
        <w:t xml:space="preserve"> результаты учета, а первичные учетные документы только подтверждают эти результаты, не оказывая на них никакого влияния</w:t>
      </w:r>
      <w:proofErr w:type="gramEnd"/>
      <w:r w:rsidRPr="00C73D58">
        <w:rPr>
          <w:sz w:val="20"/>
          <w:szCs w:val="20"/>
        </w:rPr>
        <w:t>. В этом и заключается строгость различия этих видов документов.</w:t>
      </w:r>
    </w:p>
    <w:p w:rsidR="007C5C0F" w:rsidRDefault="007C5C0F" w:rsidP="00E813B0">
      <w:pPr>
        <w:spacing w:line="216" w:lineRule="auto"/>
        <w:ind w:firstLine="284"/>
        <w:jc w:val="both"/>
        <w:rPr>
          <w:sz w:val="20"/>
          <w:szCs w:val="20"/>
        </w:rPr>
      </w:pPr>
      <w:r w:rsidRPr="00C73D58">
        <w:rPr>
          <w:sz w:val="20"/>
          <w:szCs w:val="20"/>
        </w:rPr>
        <w:t xml:space="preserve">Отсюда необходимо сделать вывод: письменный контракт может быть признан в качестве первичного учетного документа </w:t>
      </w:r>
      <w:r w:rsidR="00DC0D08">
        <w:rPr>
          <w:sz w:val="20"/>
          <w:szCs w:val="20"/>
        </w:rPr>
        <w:t xml:space="preserve">не </w:t>
      </w:r>
      <w:r w:rsidRPr="00C73D58">
        <w:rPr>
          <w:sz w:val="20"/>
          <w:szCs w:val="20"/>
        </w:rPr>
        <w:t>только для целей бухгалтерского учета</w:t>
      </w:r>
      <w:r w:rsidR="00DC0D08">
        <w:rPr>
          <w:sz w:val="20"/>
          <w:szCs w:val="20"/>
        </w:rPr>
        <w:t>, но и для установления договорных отношений между юридическими лицами Республики Беларусь, а также резидентами и нерезидентами других стран.</w:t>
      </w:r>
    </w:p>
    <w:p w:rsidR="007C5C0F" w:rsidRPr="00C73D58" w:rsidRDefault="007C5C0F" w:rsidP="00E813B0">
      <w:pPr>
        <w:spacing w:line="216" w:lineRule="auto"/>
        <w:ind w:firstLine="284"/>
        <w:jc w:val="both"/>
        <w:rPr>
          <w:sz w:val="20"/>
          <w:szCs w:val="20"/>
        </w:rPr>
      </w:pPr>
    </w:p>
    <w:p w:rsidR="007C5C0F" w:rsidRDefault="007C5C0F" w:rsidP="00E813B0">
      <w:pPr>
        <w:spacing w:line="216" w:lineRule="auto"/>
        <w:ind w:firstLine="284"/>
        <w:jc w:val="center"/>
        <w:rPr>
          <w:sz w:val="16"/>
          <w:szCs w:val="16"/>
        </w:rPr>
      </w:pPr>
      <w:r w:rsidRPr="00BB2B8F">
        <w:rPr>
          <w:sz w:val="16"/>
          <w:szCs w:val="16"/>
        </w:rPr>
        <w:t>ЛИТЕРАТУРА</w:t>
      </w:r>
    </w:p>
    <w:p w:rsidR="0072405C" w:rsidRPr="00BB2B8F" w:rsidRDefault="0072405C" w:rsidP="00E813B0">
      <w:pPr>
        <w:spacing w:line="216" w:lineRule="auto"/>
        <w:ind w:firstLine="284"/>
        <w:jc w:val="center"/>
        <w:rPr>
          <w:sz w:val="16"/>
          <w:szCs w:val="16"/>
        </w:rPr>
      </w:pPr>
    </w:p>
    <w:p w:rsidR="00DC0D08" w:rsidRPr="002424E5" w:rsidRDefault="00DC0D08" w:rsidP="00E813B0">
      <w:pPr>
        <w:pStyle w:val="a3"/>
        <w:numPr>
          <w:ilvl w:val="0"/>
          <w:numId w:val="42"/>
        </w:numPr>
        <w:tabs>
          <w:tab w:val="left" w:pos="567"/>
        </w:tabs>
        <w:spacing w:after="0" w:line="216" w:lineRule="auto"/>
        <w:ind w:left="0" w:firstLine="284"/>
        <w:jc w:val="both"/>
        <w:rPr>
          <w:rFonts w:ascii="Times New Roman" w:hAnsi="Times New Roman" w:cs="Times New Roman"/>
          <w:sz w:val="16"/>
          <w:szCs w:val="16"/>
        </w:rPr>
      </w:pPr>
      <w:r>
        <w:rPr>
          <w:rFonts w:ascii="Times New Roman" w:hAnsi="Times New Roman" w:cs="Times New Roman"/>
          <w:sz w:val="16"/>
          <w:szCs w:val="16"/>
        </w:rPr>
        <w:t>Гражданский кодекс Республики Беларусь от 07 декабря 1998 г. № 218-З с изм. и доп.</w:t>
      </w:r>
      <w:r w:rsidR="002424E5">
        <w:rPr>
          <w:rFonts w:ascii="Times New Roman" w:hAnsi="Times New Roman" w:cs="Times New Roman"/>
          <w:sz w:val="16"/>
          <w:szCs w:val="16"/>
        </w:rPr>
        <w:t>31.12.2013. № 96-З //</w:t>
      </w:r>
      <w:r>
        <w:rPr>
          <w:rFonts w:ascii="Times New Roman" w:hAnsi="Times New Roman" w:cs="Times New Roman"/>
          <w:sz w:val="16"/>
          <w:szCs w:val="16"/>
        </w:rPr>
        <w:t xml:space="preserve"> </w:t>
      </w:r>
      <w:r w:rsidR="002424E5">
        <w:rPr>
          <w:rFonts w:ascii="Times New Roman" w:hAnsi="Times New Roman" w:cs="Times New Roman"/>
          <w:bCs/>
          <w:sz w:val="16"/>
          <w:szCs w:val="16"/>
        </w:rPr>
        <w:t>Нац. реестр правовых актов №</w:t>
      </w:r>
      <w:r w:rsidR="002424E5">
        <w:rPr>
          <w:rFonts w:ascii="Times New Roman" w:hAnsi="Times New Roman" w:cs="Times New Roman"/>
          <w:sz w:val="16"/>
          <w:szCs w:val="16"/>
        </w:rPr>
        <w:t>2/2094 от</w:t>
      </w:r>
      <w:r w:rsidRPr="002424E5">
        <w:rPr>
          <w:rFonts w:ascii="Times New Roman" w:hAnsi="Times New Roman" w:cs="Times New Roman"/>
          <w:sz w:val="16"/>
          <w:szCs w:val="16"/>
        </w:rPr>
        <w:t xml:space="preserve"> 01.01.2014</w:t>
      </w:r>
      <w:r w:rsidR="002424E5">
        <w:rPr>
          <w:rFonts w:ascii="Times New Roman" w:hAnsi="Times New Roman" w:cs="Times New Roman"/>
          <w:sz w:val="16"/>
          <w:szCs w:val="16"/>
        </w:rPr>
        <w:t>.</w:t>
      </w:r>
    </w:p>
    <w:p w:rsidR="007C5C0F" w:rsidRPr="00BB2B8F" w:rsidRDefault="007C5C0F" w:rsidP="00E813B0">
      <w:pPr>
        <w:pStyle w:val="a3"/>
        <w:numPr>
          <w:ilvl w:val="0"/>
          <w:numId w:val="42"/>
        </w:numPr>
        <w:tabs>
          <w:tab w:val="left" w:pos="567"/>
        </w:tabs>
        <w:spacing w:after="0" w:line="216" w:lineRule="auto"/>
        <w:ind w:left="0" w:firstLine="284"/>
        <w:jc w:val="both"/>
        <w:rPr>
          <w:rFonts w:ascii="Times New Roman" w:hAnsi="Times New Roman" w:cs="Times New Roman"/>
          <w:sz w:val="16"/>
          <w:szCs w:val="16"/>
        </w:rPr>
      </w:pPr>
      <w:r w:rsidRPr="00BB2B8F">
        <w:rPr>
          <w:rFonts w:ascii="Times New Roman" w:hAnsi="Times New Roman" w:cs="Times New Roman"/>
          <w:sz w:val="16"/>
          <w:szCs w:val="16"/>
        </w:rPr>
        <w:t>О бухгалтерском учете и отчетности: Закон Ре</w:t>
      </w:r>
      <w:r>
        <w:rPr>
          <w:rFonts w:ascii="Times New Roman" w:hAnsi="Times New Roman" w:cs="Times New Roman"/>
          <w:sz w:val="16"/>
          <w:szCs w:val="16"/>
        </w:rPr>
        <w:t>сп. Беларусь, 12 июля 2013 г. № </w:t>
      </w:r>
      <w:r w:rsidRPr="00BB2B8F">
        <w:rPr>
          <w:rFonts w:ascii="Times New Roman" w:hAnsi="Times New Roman" w:cs="Times New Roman"/>
          <w:sz w:val="16"/>
          <w:szCs w:val="16"/>
        </w:rPr>
        <w:t>57 – 3</w:t>
      </w:r>
      <w:r w:rsidR="00EA3FA7">
        <w:rPr>
          <w:rFonts w:ascii="Times New Roman" w:hAnsi="Times New Roman" w:cs="Times New Roman"/>
          <w:sz w:val="16"/>
          <w:szCs w:val="16"/>
        </w:rPr>
        <w:t xml:space="preserve"> </w:t>
      </w:r>
      <w:r w:rsidRPr="00BB2B8F">
        <w:rPr>
          <w:rFonts w:ascii="Times New Roman" w:hAnsi="Times New Roman" w:cs="Times New Roman"/>
          <w:sz w:val="16"/>
          <w:szCs w:val="16"/>
        </w:rPr>
        <w:t xml:space="preserve">// Консультант Плюс: Беларусь. Технология </w:t>
      </w:r>
      <w:proofErr w:type="gramStart"/>
      <w:r w:rsidRPr="00BB2B8F">
        <w:rPr>
          <w:rFonts w:ascii="Times New Roman" w:hAnsi="Times New Roman" w:cs="Times New Roman"/>
          <w:sz w:val="16"/>
          <w:szCs w:val="16"/>
        </w:rPr>
        <w:t>ПРОФ</w:t>
      </w:r>
      <w:proofErr w:type="gramEnd"/>
      <w:r w:rsidRPr="00BB2B8F">
        <w:rPr>
          <w:rFonts w:ascii="Times New Roman" w:hAnsi="Times New Roman" w:cs="Times New Roman"/>
          <w:sz w:val="16"/>
          <w:szCs w:val="16"/>
        </w:rPr>
        <w:t xml:space="preserve"> 2012 [Электронный ресурс] / ООО «ЮрСпектр». – Минск, </w:t>
      </w:r>
      <w:r>
        <w:rPr>
          <w:rFonts w:ascii="Times New Roman" w:hAnsi="Times New Roman" w:cs="Times New Roman"/>
          <w:sz w:val="16"/>
          <w:szCs w:val="16"/>
        </w:rPr>
        <w:t xml:space="preserve">– </w:t>
      </w:r>
      <w:r w:rsidRPr="00BB2B8F">
        <w:rPr>
          <w:rFonts w:ascii="Times New Roman" w:hAnsi="Times New Roman" w:cs="Times New Roman"/>
          <w:sz w:val="16"/>
          <w:szCs w:val="16"/>
        </w:rPr>
        <w:t>2014.</w:t>
      </w:r>
    </w:p>
    <w:p w:rsidR="007C5C0F" w:rsidRPr="00BB2B8F" w:rsidRDefault="007C5C0F" w:rsidP="00E813B0">
      <w:pPr>
        <w:pStyle w:val="a3"/>
        <w:numPr>
          <w:ilvl w:val="0"/>
          <w:numId w:val="42"/>
        </w:numPr>
        <w:tabs>
          <w:tab w:val="left" w:pos="567"/>
        </w:tabs>
        <w:spacing w:after="0" w:line="216" w:lineRule="auto"/>
        <w:ind w:left="0" w:firstLine="284"/>
        <w:jc w:val="both"/>
        <w:rPr>
          <w:rFonts w:ascii="Times New Roman" w:hAnsi="Times New Roman" w:cs="Times New Roman"/>
          <w:sz w:val="16"/>
          <w:szCs w:val="16"/>
        </w:rPr>
      </w:pPr>
      <w:r w:rsidRPr="00BB2B8F">
        <w:rPr>
          <w:rFonts w:ascii="Times New Roman" w:hAnsi="Times New Roman" w:cs="Times New Roman"/>
          <w:sz w:val="16"/>
          <w:szCs w:val="16"/>
        </w:rPr>
        <w:t>Власов, А.</w:t>
      </w:r>
      <w:r w:rsidR="00EA3FA7">
        <w:rPr>
          <w:rFonts w:ascii="Times New Roman" w:hAnsi="Times New Roman" w:cs="Times New Roman"/>
          <w:sz w:val="16"/>
          <w:szCs w:val="16"/>
        </w:rPr>
        <w:t> </w:t>
      </w:r>
      <w:r w:rsidRPr="00BB2B8F">
        <w:rPr>
          <w:rFonts w:ascii="Times New Roman" w:hAnsi="Times New Roman" w:cs="Times New Roman"/>
          <w:sz w:val="16"/>
          <w:szCs w:val="16"/>
        </w:rPr>
        <w:t>Ю. Учет договоров на предприятиях нефтеперерабатывающей отрасли в программе «Ипотек Бизнесмен» // Все для бухгалтера.</w:t>
      </w:r>
      <w:r>
        <w:rPr>
          <w:rFonts w:ascii="Times New Roman" w:hAnsi="Times New Roman" w:cs="Times New Roman"/>
          <w:sz w:val="16"/>
          <w:szCs w:val="16"/>
        </w:rPr>
        <w:t xml:space="preserve">– </w:t>
      </w:r>
      <w:r w:rsidRPr="00BB2B8F">
        <w:rPr>
          <w:rFonts w:ascii="Times New Roman" w:hAnsi="Times New Roman" w:cs="Times New Roman"/>
          <w:sz w:val="16"/>
          <w:szCs w:val="16"/>
        </w:rPr>
        <w:t xml:space="preserve"> №1. – 2003, </w:t>
      </w:r>
      <w:r>
        <w:rPr>
          <w:rFonts w:ascii="Times New Roman" w:hAnsi="Times New Roman" w:cs="Times New Roman"/>
          <w:sz w:val="16"/>
          <w:szCs w:val="16"/>
        </w:rPr>
        <w:t xml:space="preserve">– </w:t>
      </w:r>
      <w:r w:rsidRPr="00BB2B8F">
        <w:rPr>
          <w:rFonts w:ascii="Times New Roman" w:hAnsi="Times New Roman" w:cs="Times New Roman"/>
          <w:sz w:val="16"/>
          <w:szCs w:val="16"/>
        </w:rPr>
        <w:t xml:space="preserve">23 </w:t>
      </w:r>
      <w:proofErr w:type="gramStart"/>
      <w:r w:rsidRPr="00BB2B8F">
        <w:rPr>
          <w:rFonts w:ascii="Times New Roman" w:hAnsi="Times New Roman" w:cs="Times New Roman"/>
          <w:sz w:val="16"/>
          <w:szCs w:val="16"/>
        </w:rPr>
        <w:t>с</w:t>
      </w:r>
      <w:proofErr w:type="gramEnd"/>
      <w:r w:rsidRPr="00BB2B8F">
        <w:rPr>
          <w:rFonts w:ascii="Times New Roman" w:hAnsi="Times New Roman" w:cs="Times New Roman"/>
          <w:sz w:val="16"/>
          <w:szCs w:val="16"/>
        </w:rPr>
        <w:t>.</w:t>
      </w:r>
    </w:p>
    <w:p w:rsidR="007C5C0F" w:rsidRPr="007C5C0F" w:rsidRDefault="007C5C0F" w:rsidP="00E813B0">
      <w:pPr>
        <w:pStyle w:val="a3"/>
        <w:numPr>
          <w:ilvl w:val="0"/>
          <w:numId w:val="42"/>
        </w:numPr>
        <w:tabs>
          <w:tab w:val="left" w:pos="567"/>
        </w:tabs>
        <w:spacing w:after="0" w:line="216" w:lineRule="auto"/>
        <w:ind w:left="0" w:firstLine="284"/>
        <w:jc w:val="both"/>
        <w:rPr>
          <w:rFonts w:ascii="Times New Roman" w:hAnsi="Times New Roman" w:cs="Times New Roman"/>
          <w:color w:val="000000" w:themeColor="text1"/>
          <w:sz w:val="16"/>
          <w:szCs w:val="16"/>
        </w:rPr>
      </w:pPr>
      <w:r w:rsidRPr="007C5C0F">
        <w:rPr>
          <w:rFonts w:ascii="Times New Roman" w:hAnsi="Times New Roman" w:cs="Times New Roman"/>
          <w:color w:val="000000" w:themeColor="text1"/>
          <w:sz w:val="16"/>
          <w:szCs w:val="16"/>
        </w:rPr>
        <w:t>Сушкова, И.</w:t>
      </w:r>
      <w:r w:rsidR="00EA3FA7">
        <w:rPr>
          <w:rFonts w:ascii="Times New Roman" w:hAnsi="Times New Roman" w:cs="Times New Roman"/>
          <w:color w:val="000000" w:themeColor="text1"/>
          <w:sz w:val="16"/>
          <w:szCs w:val="16"/>
        </w:rPr>
        <w:t> </w:t>
      </w:r>
      <w:r w:rsidRPr="007C5C0F">
        <w:rPr>
          <w:rFonts w:ascii="Times New Roman" w:hAnsi="Times New Roman" w:cs="Times New Roman"/>
          <w:color w:val="000000" w:themeColor="text1"/>
          <w:sz w:val="16"/>
          <w:szCs w:val="16"/>
        </w:rPr>
        <w:t>Н. Система учета договоров // [Электронный ресурс] / http: www.</w:t>
      </w:r>
      <w:hyperlink r:id="rId42" w:history="1">
        <w:r w:rsidRPr="007C5C0F">
          <w:rPr>
            <w:rStyle w:val="aa"/>
            <w:rFonts w:ascii="Times New Roman" w:hAnsi="Times New Roman" w:cs="Times New Roman"/>
            <w:color w:val="000000" w:themeColor="text1"/>
            <w:sz w:val="16"/>
            <w:szCs w:val="16"/>
            <w:u w:val="none"/>
          </w:rPr>
          <w:t>mi-hailow@kodeks.ru</w:t>
        </w:r>
      </w:hyperlink>
      <w:r w:rsidRPr="007C5C0F">
        <w:rPr>
          <w:rFonts w:ascii="Times New Roman" w:hAnsi="Times New Roman" w:cs="Times New Roman"/>
          <w:color w:val="000000" w:themeColor="text1"/>
          <w:sz w:val="16"/>
          <w:szCs w:val="16"/>
        </w:rPr>
        <w:t>. – Дата доступа 15.04.2014.</w:t>
      </w:r>
    </w:p>
    <w:p w:rsidR="007C5C0F" w:rsidRPr="00DC0D08" w:rsidRDefault="007C5C0F" w:rsidP="00E813B0">
      <w:pPr>
        <w:pStyle w:val="a3"/>
        <w:spacing w:after="0" w:line="216" w:lineRule="auto"/>
        <w:ind w:left="0"/>
        <w:jc w:val="both"/>
        <w:rPr>
          <w:rFonts w:ascii="Times New Roman" w:hAnsi="Times New Roman" w:cs="Times New Roman"/>
          <w:color w:val="000000" w:themeColor="text1"/>
          <w:sz w:val="20"/>
          <w:szCs w:val="20"/>
        </w:rPr>
      </w:pPr>
    </w:p>
    <w:p w:rsidR="007C5C0F" w:rsidRPr="00DC0D08" w:rsidRDefault="007C5C0F" w:rsidP="00E813B0">
      <w:pPr>
        <w:pStyle w:val="a3"/>
        <w:spacing w:after="0" w:line="216" w:lineRule="auto"/>
        <w:ind w:left="0"/>
        <w:jc w:val="both"/>
        <w:rPr>
          <w:rFonts w:ascii="Times New Roman" w:hAnsi="Times New Roman" w:cs="Times New Roman"/>
          <w:sz w:val="20"/>
          <w:szCs w:val="20"/>
        </w:rPr>
      </w:pPr>
    </w:p>
    <w:p w:rsidR="00D40B2E" w:rsidRDefault="00D40B2E" w:rsidP="00E813B0">
      <w:pPr>
        <w:spacing w:after="200" w:line="216" w:lineRule="auto"/>
        <w:rPr>
          <w:rFonts w:eastAsiaTheme="minorHAnsi"/>
          <w:sz w:val="22"/>
          <w:szCs w:val="22"/>
          <w:lang w:eastAsia="en-US"/>
        </w:rPr>
      </w:pPr>
    </w:p>
    <w:p w:rsidR="007C5C0F" w:rsidRPr="006604D8" w:rsidRDefault="007C5C0F" w:rsidP="00E813B0">
      <w:pPr>
        <w:spacing w:line="216" w:lineRule="auto"/>
        <w:jc w:val="both"/>
        <w:rPr>
          <w:sz w:val="20"/>
          <w:szCs w:val="20"/>
        </w:rPr>
      </w:pPr>
      <w:r w:rsidRPr="006604D8">
        <w:rPr>
          <w:sz w:val="20"/>
          <w:szCs w:val="20"/>
        </w:rPr>
        <w:lastRenderedPageBreak/>
        <w:t>УДК 657(1–856)</w:t>
      </w:r>
    </w:p>
    <w:p w:rsidR="007C5C0F" w:rsidRPr="006604D8" w:rsidRDefault="007C5C0F" w:rsidP="00E813B0">
      <w:pPr>
        <w:spacing w:line="216" w:lineRule="auto"/>
        <w:jc w:val="both"/>
        <w:rPr>
          <w:sz w:val="20"/>
          <w:szCs w:val="20"/>
        </w:rPr>
      </w:pPr>
      <w:r w:rsidRPr="006604D8">
        <w:rPr>
          <w:b/>
          <w:sz w:val="20"/>
          <w:szCs w:val="20"/>
        </w:rPr>
        <w:t xml:space="preserve">Чернякова Е. В. </w:t>
      </w:r>
      <w:r w:rsidRPr="006604D8">
        <w:rPr>
          <w:sz w:val="20"/>
          <w:szCs w:val="20"/>
        </w:rPr>
        <w:t>–</w:t>
      </w:r>
      <w:r w:rsidRPr="006604D8">
        <w:rPr>
          <w:b/>
          <w:sz w:val="20"/>
          <w:szCs w:val="20"/>
        </w:rPr>
        <w:t xml:space="preserve"> </w:t>
      </w:r>
      <w:r w:rsidRPr="006604D8">
        <w:rPr>
          <w:i/>
          <w:sz w:val="20"/>
          <w:szCs w:val="20"/>
        </w:rPr>
        <w:t>студент</w:t>
      </w:r>
    </w:p>
    <w:p w:rsidR="007C5C0F" w:rsidRPr="006604D8" w:rsidRDefault="007C5C0F" w:rsidP="00E813B0">
      <w:pPr>
        <w:spacing w:line="216" w:lineRule="auto"/>
        <w:jc w:val="both"/>
        <w:rPr>
          <w:b/>
          <w:sz w:val="20"/>
          <w:szCs w:val="20"/>
        </w:rPr>
      </w:pPr>
      <w:r w:rsidRPr="006604D8">
        <w:rPr>
          <w:b/>
          <w:sz w:val="20"/>
          <w:szCs w:val="20"/>
        </w:rPr>
        <w:t xml:space="preserve">ФОРМИРОВАНИЕ БУХГАЛТЕРСКОГО УЧЕТА И ОТЧЕТНОСТИ В ЗАРУБЕЖНЫХ СТРАНАХ. ОСНОВНЫЕ РАЗЛИЧИЯ </w:t>
      </w:r>
      <w:r w:rsidR="003207F0" w:rsidRPr="006604D8">
        <w:rPr>
          <w:b/>
          <w:sz w:val="20"/>
          <w:szCs w:val="20"/>
        </w:rPr>
        <w:t>С ОТЕЧЕСТВЕННОЙ СИСТЕМОЙ УЧЕТА</w:t>
      </w:r>
    </w:p>
    <w:p w:rsidR="007C5C0F" w:rsidRPr="006604D8" w:rsidRDefault="007C5C0F" w:rsidP="00E813B0">
      <w:pPr>
        <w:spacing w:line="216" w:lineRule="auto"/>
        <w:jc w:val="both"/>
        <w:rPr>
          <w:i/>
          <w:sz w:val="20"/>
          <w:szCs w:val="20"/>
        </w:rPr>
      </w:pPr>
      <w:r w:rsidRPr="006604D8">
        <w:rPr>
          <w:i/>
          <w:sz w:val="20"/>
          <w:szCs w:val="20"/>
        </w:rPr>
        <w:t xml:space="preserve">Научный руководитель – </w:t>
      </w:r>
      <w:r w:rsidRPr="006604D8">
        <w:rPr>
          <w:b/>
          <w:i/>
          <w:sz w:val="20"/>
          <w:szCs w:val="20"/>
        </w:rPr>
        <w:t xml:space="preserve">Дедкова В. Н. </w:t>
      </w:r>
      <w:r w:rsidRPr="006604D8">
        <w:rPr>
          <w:i/>
          <w:sz w:val="20"/>
          <w:szCs w:val="20"/>
        </w:rPr>
        <w:t>– ст. преподаватель</w:t>
      </w:r>
    </w:p>
    <w:p w:rsidR="007C5C0F" w:rsidRPr="006604D8" w:rsidRDefault="007C5C0F" w:rsidP="00E813B0">
      <w:pPr>
        <w:spacing w:line="216" w:lineRule="auto"/>
        <w:jc w:val="both"/>
        <w:rPr>
          <w:sz w:val="20"/>
          <w:szCs w:val="20"/>
        </w:rPr>
      </w:pPr>
      <w:r w:rsidRPr="006604D8">
        <w:rPr>
          <w:sz w:val="20"/>
          <w:szCs w:val="20"/>
        </w:rPr>
        <w:t>ОУ «Белорусская государственная сельскохозяйственная академия»,</w:t>
      </w:r>
    </w:p>
    <w:p w:rsidR="007C5C0F" w:rsidRPr="006604D8" w:rsidRDefault="007C5C0F" w:rsidP="00E813B0">
      <w:pPr>
        <w:spacing w:line="216" w:lineRule="auto"/>
        <w:jc w:val="both"/>
        <w:rPr>
          <w:sz w:val="20"/>
          <w:szCs w:val="20"/>
        </w:rPr>
      </w:pPr>
      <w:r w:rsidRPr="006604D8">
        <w:rPr>
          <w:sz w:val="20"/>
          <w:szCs w:val="20"/>
        </w:rPr>
        <w:t>Горки, Республика Беларусь</w:t>
      </w:r>
    </w:p>
    <w:p w:rsidR="007C5C0F" w:rsidRDefault="007C5C0F" w:rsidP="00E813B0">
      <w:pPr>
        <w:spacing w:line="216" w:lineRule="auto"/>
        <w:jc w:val="both"/>
        <w:rPr>
          <w:sz w:val="18"/>
          <w:szCs w:val="20"/>
        </w:rPr>
      </w:pPr>
    </w:p>
    <w:p w:rsidR="007C5C0F" w:rsidRPr="007079D2" w:rsidRDefault="007C5C0F" w:rsidP="00E813B0">
      <w:pPr>
        <w:spacing w:line="216" w:lineRule="auto"/>
        <w:ind w:firstLine="284"/>
        <w:jc w:val="both"/>
        <w:rPr>
          <w:sz w:val="20"/>
          <w:szCs w:val="20"/>
        </w:rPr>
      </w:pPr>
      <w:r w:rsidRPr="00990992">
        <w:rPr>
          <w:sz w:val="20"/>
          <w:szCs w:val="20"/>
        </w:rPr>
        <w:t>При исследовании понятий и состава бухгалтерской отч</w:t>
      </w:r>
      <w:r>
        <w:rPr>
          <w:sz w:val="20"/>
          <w:szCs w:val="20"/>
        </w:rPr>
        <w:t xml:space="preserve">етности в Республике Беларусь, </w:t>
      </w:r>
      <w:r w:rsidRPr="00990992">
        <w:rPr>
          <w:sz w:val="20"/>
          <w:szCs w:val="20"/>
        </w:rPr>
        <w:t>необходимо остановиться на особенностях формирования учета в зарубежной практике. Среди наиболее известных систем бухгалтерского учета и отчетности следует выделить ряд стран, таких как: США, Великобритания, Германия, Франция и Италия, где формировалась практика их применения на протяжении прошлого столетия.</w:t>
      </w:r>
      <w:r w:rsidR="00E813B0">
        <w:rPr>
          <w:sz w:val="20"/>
          <w:szCs w:val="20"/>
        </w:rPr>
        <w:t xml:space="preserve"> </w:t>
      </w:r>
      <w:r w:rsidRPr="007079D2">
        <w:rPr>
          <w:sz w:val="20"/>
          <w:szCs w:val="20"/>
        </w:rPr>
        <w:t>Поскольку факторы, оказывающие воздействие на формирование системы бухгалтерского учёта, взаимосвязаны, в странах с похожими социально</w:t>
      </w:r>
      <w:r>
        <w:rPr>
          <w:sz w:val="20"/>
          <w:szCs w:val="20"/>
        </w:rPr>
        <w:t>-</w:t>
      </w:r>
      <w:r w:rsidRPr="007079D2">
        <w:rPr>
          <w:sz w:val="20"/>
          <w:szCs w:val="20"/>
        </w:rPr>
        <w:t xml:space="preserve">экономическими условиями принципы учёта имеют много общего. В странах общего или прецедентного права (Великобритания, США) законодательство построено на судебных решениях, которые регулируют конкретные отношения и образуют единую систему права. Учётные стандарты определяются в основном различными неправительственными профессиональными ассоциациями бухгалтеров. </w:t>
      </w:r>
    </w:p>
    <w:p w:rsidR="007C5C0F" w:rsidRPr="007079D2" w:rsidRDefault="007C5C0F" w:rsidP="00E813B0">
      <w:pPr>
        <w:spacing w:line="216" w:lineRule="auto"/>
        <w:ind w:firstLine="284"/>
        <w:jc w:val="both"/>
        <w:rPr>
          <w:sz w:val="20"/>
          <w:szCs w:val="20"/>
        </w:rPr>
      </w:pPr>
      <w:r w:rsidRPr="007079D2">
        <w:rPr>
          <w:sz w:val="20"/>
          <w:szCs w:val="20"/>
        </w:rPr>
        <w:t>В других странах (континентальная Европа, Япония) исторической основой законодательства являются материальные нормы римского прав</w:t>
      </w:r>
      <w:r>
        <w:rPr>
          <w:sz w:val="20"/>
          <w:szCs w:val="20"/>
        </w:rPr>
        <w:t>а, где основной источник права –</w:t>
      </w:r>
      <w:r w:rsidRPr="007079D2">
        <w:rPr>
          <w:sz w:val="20"/>
          <w:szCs w:val="20"/>
        </w:rPr>
        <w:t xml:space="preserve"> закон. Правовые нормы регулируют общий круг отношений; частное право кодифицировано и подразделяется </w:t>
      </w:r>
      <w:proofErr w:type="gramStart"/>
      <w:r w:rsidRPr="007079D2">
        <w:rPr>
          <w:sz w:val="20"/>
          <w:szCs w:val="20"/>
        </w:rPr>
        <w:t>на</w:t>
      </w:r>
      <w:proofErr w:type="gramEnd"/>
      <w:r w:rsidRPr="007079D2">
        <w:rPr>
          <w:sz w:val="20"/>
          <w:szCs w:val="20"/>
        </w:rPr>
        <w:t xml:space="preserve"> гражданское и торговое. В отличие от первой группы стран, данная правовая система жестко и детально регламентирует правила ведения бухгалтерского учёта.</w:t>
      </w:r>
    </w:p>
    <w:p w:rsidR="007C5C0F" w:rsidRPr="00990992" w:rsidRDefault="007C5C0F" w:rsidP="00E813B0">
      <w:pPr>
        <w:spacing w:line="216" w:lineRule="auto"/>
        <w:ind w:firstLine="284"/>
        <w:jc w:val="both"/>
        <w:rPr>
          <w:sz w:val="20"/>
          <w:szCs w:val="20"/>
        </w:rPr>
      </w:pPr>
      <w:r w:rsidRPr="00990992">
        <w:rPr>
          <w:sz w:val="20"/>
          <w:szCs w:val="20"/>
        </w:rPr>
        <w:t>Большой популярностью среди финансистов и бухгалтеров является американская система бухгалтерского учета и отчетности. Система учета США известная как GAAP (General Accepted Accounting Practice) или общепринятые уче</w:t>
      </w:r>
      <w:r>
        <w:rPr>
          <w:sz w:val="20"/>
          <w:szCs w:val="20"/>
        </w:rPr>
        <w:t>тные принципы, которые, по сути,</w:t>
      </w:r>
      <w:r w:rsidRPr="00990992">
        <w:rPr>
          <w:sz w:val="20"/>
          <w:szCs w:val="20"/>
        </w:rPr>
        <w:t xml:space="preserve"> </w:t>
      </w:r>
      <w:proofErr w:type="gramStart"/>
      <w:r w:rsidRPr="00990992">
        <w:rPr>
          <w:sz w:val="20"/>
          <w:szCs w:val="20"/>
        </w:rPr>
        <w:t>выполняют роль</w:t>
      </w:r>
      <w:proofErr w:type="gramEnd"/>
      <w:r w:rsidRPr="00990992">
        <w:rPr>
          <w:sz w:val="20"/>
          <w:szCs w:val="20"/>
        </w:rPr>
        <w:t xml:space="preserve"> учетных стандартов. Изначально к системе GAAP США относились документы, охватывающие вопросы учетной политики и техники бухгалтерского учета.</w:t>
      </w:r>
    </w:p>
    <w:p w:rsidR="007C5C0F" w:rsidRPr="00990992" w:rsidRDefault="007C5C0F" w:rsidP="00E813B0">
      <w:pPr>
        <w:spacing w:line="216" w:lineRule="auto"/>
        <w:ind w:firstLine="284"/>
        <w:jc w:val="both"/>
        <w:rPr>
          <w:sz w:val="20"/>
          <w:szCs w:val="20"/>
        </w:rPr>
      </w:pPr>
      <w:r w:rsidRPr="00990992">
        <w:rPr>
          <w:sz w:val="20"/>
          <w:szCs w:val="20"/>
        </w:rPr>
        <w:t>Ключевой вклад в развитие Британско-амери</w:t>
      </w:r>
      <w:r>
        <w:rPr>
          <w:sz w:val="20"/>
          <w:szCs w:val="20"/>
        </w:rPr>
        <w:t>канской</w:t>
      </w:r>
      <w:r w:rsidRPr="00990992">
        <w:rPr>
          <w:sz w:val="20"/>
          <w:szCs w:val="20"/>
        </w:rPr>
        <w:t xml:space="preserve"> модели внесли Великобритания, США и Голландия. Он используется в таких странах, как: </w:t>
      </w:r>
      <w:proofErr w:type="gramStart"/>
      <w:r w:rsidRPr="00990992">
        <w:rPr>
          <w:sz w:val="20"/>
          <w:szCs w:val="20"/>
        </w:rPr>
        <w:t xml:space="preserve">Австралия, Багамы, Барбадос, Бенин, Бермуды, Ботсвана, Венесуэла, Гана, Гонконг, Доминиканская республика, Замбия, Зимбабве, Израиль, Индия, Индонезия, Ирландия, Каймановы острова, Канада, Кения, Кипр, Колумбия, Либерия, Малави, Малайзия, </w:t>
      </w:r>
      <w:r w:rsidRPr="00990992">
        <w:rPr>
          <w:sz w:val="20"/>
          <w:szCs w:val="20"/>
        </w:rPr>
        <w:lastRenderedPageBreak/>
        <w:t>Мексика, Нигерия</w:t>
      </w:r>
      <w:r>
        <w:rPr>
          <w:sz w:val="20"/>
          <w:szCs w:val="20"/>
        </w:rPr>
        <w:t>,</w:t>
      </w:r>
      <w:r w:rsidRPr="00990992">
        <w:rPr>
          <w:sz w:val="20"/>
          <w:szCs w:val="20"/>
        </w:rPr>
        <w:t xml:space="preserve"> </w:t>
      </w:r>
      <w:r w:rsidRPr="007079D2">
        <w:rPr>
          <w:sz w:val="20"/>
          <w:szCs w:val="20"/>
        </w:rPr>
        <w:t>Новая Зеландия, Пакистан, Панама, Папуа - Новая Гвинея, Пуэрто-Рико, Сингапур, Танзани</w:t>
      </w:r>
      <w:r>
        <w:rPr>
          <w:sz w:val="20"/>
          <w:szCs w:val="20"/>
        </w:rPr>
        <w:t xml:space="preserve">я, Тринидад и Тобаго и др. </w:t>
      </w:r>
      <w:r w:rsidRPr="00990992">
        <w:rPr>
          <w:sz w:val="20"/>
          <w:szCs w:val="20"/>
        </w:rPr>
        <w:t>Бухгалтерская отчётность рассматривается как основной источник информации для инвесторов и кредиторов.</w:t>
      </w:r>
      <w:proofErr w:type="gramEnd"/>
      <w:r w:rsidRPr="00990992">
        <w:rPr>
          <w:sz w:val="20"/>
          <w:szCs w:val="20"/>
        </w:rPr>
        <w:t xml:space="preserve"> Почти все компании присутствуют на рынке ценных бумаг, и они напрямую заинтересованы в предоставлении объективной информации о своём финансовом положении. Эта модель в большинстве стран предполагает использование принципа учёта по первоначальной стоимости (historical cost principle). Предполагается, что влияние инфляции невелико и хозяйственные операции (реализация, произведение затрат, приобретение финансовых активов) отражаются по ценам на момент сделок. В середине 70-х гг., когда в США в результате нефтяного кризиса увеличились темпы инфляции, Совет по финансовым учётным стандартам рекомендовал предоставлять отчётность с корректировкой на инфляцию, однако уже в 1984 г., когда инфляция снизилась, от этого правила отказались.</w:t>
      </w:r>
    </w:p>
    <w:p w:rsidR="007C5C0F" w:rsidRPr="00990992" w:rsidRDefault="007C5C0F" w:rsidP="00E813B0">
      <w:pPr>
        <w:spacing w:line="216" w:lineRule="auto"/>
        <w:ind w:firstLine="284"/>
        <w:jc w:val="both"/>
        <w:rPr>
          <w:sz w:val="20"/>
          <w:szCs w:val="20"/>
        </w:rPr>
      </w:pPr>
      <w:r w:rsidRPr="00990992">
        <w:rPr>
          <w:sz w:val="20"/>
          <w:szCs w:val="20"/>
        </w:rPr>
        <w:t>Родоначальниками К</w:t>
      </w:r>
      <w:r>
        <w:rPr>
          <w:sz w:val="20"/>
          <w:szCs w:val="20"/>
        </w:rPr>
        <w:t>онтинентальной</w:t>
      </w:r>
      <w:r w:rsidRPr="00990992">
        <w:rPr>
          <w:sz w:val="20"/>
          <w:szCs w:val="20"/>
        </w:rPr>
        <w:t xml:space="preserve"> модели считаются страны континентальной Европы и Япония. Данную модель используют: </w:t>
      </w:r>
      <w:proofErr w:type="gramStart"/>
      <w:r w:rsidRPr="00990992">
        <w:rPr>
          <w:sz w:val="20"/>
          <w:szCs w:val="20"/>
        </w:rPr>
        <w:t>Австрия, Алжир, Ангола, Бельгия, Буркина-Фасо, Кот-д'Ивуар, Гвинея, Германия, Греция, Дания, Египет, Заир, Франция, Швейцария, Швеция, Япония, Республика Беларусь.</w:t>
      </w:r>
      <w:proofErr w:type="gramEnd"/>
      <w:r w:rsidRPr="00990992">
        <w:rPr>
          <w:sz w:val="20"/>
          <w:szCs w:val="20"/>
        </w:rPr>
        <w:t xml:space="preserve"> Здесь специфика бухучёта обусловлена двумя факторами: ориентация бизнеса на крупный банковский капитал и соответствие требованиям фискальных органов. </w:t>
      </w:r>
      <w:r w:rsidRPr="00F06614">
        <w:rPr>
          <w:sz w:val="20"/>
          <w:szCs w:val="20"/>
        </w:rPr>
        <w:t>Привлечение инвестиций осуществляется с непосредственным участием банков, и поэтому финансовая отчётность компаний предназначена, в первую очередь, для них, а не для участников рынка ценных бумаг.</w:t>
      </w:r>
      <w:r>
        <w:rPr>
          <w:sz w:val="20"/>
          <w:szCs w:val="20"/>
        </w:rPr>
        <w:t xml:space="preserve"> </w:t>
      </w:r>
      <w:r w:rsidRPr="00990992">
        <w:rPr>
          <w:sz w:val="20"/>
          <w:szCs w:val="20"/>
        </w:rPr>
        <w:t>В континентальной модели значительное влияние на порядок составления отчётности оказывают государственные органы. Это можно объяснить приоритетностью задачи государства по сбору налогов. В основном страны с этой моделью также руководствуются принципом неизменности первоначальной оценки. Республика Беларусь относится к континентальной модели бухучёта, определённое влияние на наш бухучёт оказали Германия и Франция.</w:t>
      </w:r>
    </w:p>
    <w:p w:rsidR="007C5C0F" w:rsidRPr="00990992" w:rsidRDefault="007C5C0F" w:rsidP="00E813B0">
      <w:pPr>
        <w:spacing w:line="216" w:lineRule="auto"/>
        <w:ind w:firstLine="284"/>
        <w:jc w:val="both"/>
        <w:rPr>
          <w:sz w:val="20"/>
          <w:szCs w:val="20"/>
        </w:rPr>
      </w:pPr>
      <w:proofErr w:type="gramStart"/>
      <w:r w:rsidRPr="00990992">
        <w:rPr>
          <w:sz w:val="20"/>
          <w:szCs w:val="20"/>
        </w:rPr>
        <w:t>Южноаме</w:t>
      </w:r>
      <w:r w:rsidR="006604D8">
        <w:rPr>
          <w:sz w:val="20"/>
          <w:szCs w:val="20"/>
        </w:rPr>
        <w:t xml:space="preserve">риканская модель применяется в </w:t>
      </w:r>
      <w:r w:rsidRPr="00990992">
        <w:rPr>
          <w:sz w:val="20"/>
          <w:szCs w:val="20"/>
        </w:rPr>
        <w:t>Аргентине, Боливии, Бра</w:t>
      </w:r>
      <w:r>
        <w:rPr>
          <w:sz w:val="20"/>
          <w:szCs w:val="20"/>
        </w:rPr>
        <w:t>зилии, Гайане, Парагвае, Перу, Уругва</w:t>
      </w:r>
      <w:r w:rsidRPr="00990992">
        <w:rPr>
          <w:sz w:val="20"/>
          <w:szCs w:val="20"/>
        </w:rPr>
        <w:t>е, Чили, Эквадоре.</w:t>
      </w:r>
      <w:proofErr w:type="gramEnd"/>
      <w:r w:rsidRPr="00990992">
        <w:rPr>
          <w:sz w:val="20"/>
          <w:szCs w:val="20"/>
        </w:rPr>
        <w:t xml:space="preserve"> Ключевое воздействие на становление бухучёта в южноамериканских странах оказали инфляционные процессы. Поэтому отличительной характеристикой этой модели является метод корректировки показателей отчётности с учётом изменения общего уровня цен.</w:t>
      </w:r>
      <w:r w:rsidRPr="00F06614">
        <w:t xml:space="preserve"> </w:t>
      </w:r>
      <w:r w:rsidRPr="00F06614">
        <w:rPr>
          <w:sz w:val="20"/>
          <w:szCs w:val="20"/>
        </w:rPr>
        <w:t xml:space="preserve">Поправка на инфляцию необходима для обеспечения достоверности текущей финансовой информации (особенно в отношении долгосрочных активов). </w:t>
      </w:r>
      <w:r w:rsidRPr="00990992">
        <w:rPr>
          <w:sz w:val="20"/>
          <w:szCs w:val="20"/>
        </w:rPr>
        <w:t xml:space="preserve">Корректировка отчётности ориентирована на потребности государства по исполнению доходной части бюджета. </w:t>
      </w:r>
    </w:p>
    <w:p w:rsidR="007C5C0F" w:rsidRPr="00990992" w:rsidRDefault="007C5C0F" w:rsidP="00E813B0">
      <w:pPr>
        <w:spacing w:line="216" w:lineRule="auto"/>
        <w:ind w:firstLine="284"/>
        <w:jc w:val="both"/>
        <w:rPr>
          <w:sz w:val="20"/>
          <w:szCs w:val="20"/>
        </w:rPr>
      </w:pPr>
      <w:r w:rsidRPr="00990992">
        <w:rPr>
          <w:sz w:val="20"/>
          <w:szCs w:val="20"/>
        </w:rPr>
        <w:lastRenderedPageBreak/>
        <w:t xml:space="preserve">Американская система развивалась весьма длительное время в условиях конкурентной капиталистической экономики. Соответственно, понятие финансового учета выросло там из внутрифирменного учета на малых предприятиях до превращения их в крупные акционерные общества. </w:t>
      </w:r>
      <w:r>
        <w:rPr>
          <w:sz w:val="20"/>
          <w:szCs w:val="20"/>
        </w:rPr>
        <w:t>Р</w:t>
      </w:r>
      <w:r w:rsidRPr="00990992">
        <w:rPr>
          <w:sz w:val="20"/>
          <w:szCs w:val="20"/>
        </w:rPr>
        <w:t>азвитие шло постепенно, и все понятия разрабатывались по мере возникновения потребности в них. Так произошло, например, с понятием амортизации, которое вошло в круг понятий бухгалтеров и предпринимателей лишь с появлением крупных капитальных сооружений, таких как железные дороги, когда возникла проблема распределения их стоимости на период времени, в течение которого они используются.</w:t>
      </w:r>
    </w:p>
    <w:p w:rsidR="007C5C0F" w:rsidRPr="00990992" w:rsidRDefault="007C5C0F" w:rsidP="00E813B0">
      <w:pPr>
        <w:spacing w:line="216" w:lineRule="auto"/>
        <w:ind w:firstLine="284"/>
        <w:jc w:val="both"/>
        <w:rPr>
          <w:sz w:val="20"/>
          <w:szCs w:val="20"/>
        </w:rPr>
      </w:pPr>
      <w:r w:rsidRPr="00990992">
        <w:rPr>
          <w:sz w:val="20"/>
          <w:szCs w:val="20"/>
        </w:rPr>
        <w:t>Принципиальное различие отечественной и американской учетных систем можно заметить сразу. В общепринятом американском определении финансового учета г</w:t>
      </w:r>
      <w:r>
        <w:rPr>
          <w:sz w:val="20"/>
          <w:szCs w:val="20"/>
        </w:rPr>
        <w:t>оворится, что «финансовый учет –</w:t>
      </w:r>
      <w:r w:rsidRPr="00990992">
        <w:rPr>
          <w:sz w:val="20"/>
          <w:szCs w:val="20"/>
        </w:rPr>
        <w:t xml:space="preserve"> процесс, заканчивающийся приготовлением финансовой отчетности относительно предприятия в целом, которая используется как внешними, так и внутренними пользователями. Эта отчетность обеспечивает последовательную и непрерывную выраженную в денежном измерении историю экономических ресурсов и обязатель</w:t>
      </w:r>
      <w:proofErr w:type="gramStart"/>
      <w:r w:rsidRPr="00990992">
        <w:rPr>
          <w:sz w:val="20"/>
          <w:szCs w:val="20"/>
        </w:rPr>
        <w:t>ств пр</w:t>
      </w:r>
      <w:proofErr w:type="gramEnd"/>
      <w:r w:rsidRPr="00990992">
        <w:rPr>
          <w:sz w:val="20"/>
          <w:szCs w:val="20"/>
        </w:rPr>
        <w:t>едприятия и экономической деятельности, которая изменяет эти ресурсы или обязательства». Определение же бухгалтерского учета по отечественной традиции несколько отличается: «</w:t>
      </w:r>
      <w:r>
        <w:rPr>
          <w:sz w:val="20"/>
          <w:szCs w:val="20"/>
        </w:rPr>
        <w:t>бухгалтерский учет –</w:t>
      </w:r>
      <w:r w:rsidRPr="00990992">
        <w:rPr>
          <w:sz w:val="20"/>
          <w:szCs w:val="20"/>
        </w:rPr>
        <w:t xml:space="preserve"> система непрерывного формирования информации в стоимостном выражении об активах, обязательствах, о  собственном капитале, доходах, расходах организации посредством документирования, инвентаризации, учетной оценки, двойной записи на счетах бухгалтерского учета, обобщения в отчетности»[1]. </w:t>
      </w:r>
    </w:p>
    <w:p w:rsidR="007C5C0F" w:rsidRPr="00990992" w:rsidRDefault="007C5C0F" w:rsidP="00E813B0">
      <w:pPr>
        <w:spacing w:line="216" w:lineRule="auto"/>
        <w:ind w:firstLine="284"/>
        <w:jc w:val="both"/>
        <w:rPr>
          <w:sz w:val="20"/>
          <w:szCs w:val="20"/>
        </w:rPr>
      </w:pPr>
      <w:r w:rsidRPr="00990992">
        <w:rPr>
          <w:sz w:val="20"/>
          <w:szCs w:val="20"/>
        </w:rPr>
        <w:t>Основное различие можно выделить в</w:t>
      </w:r>
      <w:r>
        <w:rPr>
          <w:sz w:val="20"/>
          <w:szCs w:val="20"/>
        </w:rPr>
        <w:t xml:space="preserve"> том, что в первом случае учет –</w:t>
      </w:r>
      <w:r w:rsidRPr="00990992">
        <w:rPr>
          <w:sz w:val="20"/>
          <w:szCs w:val="20"/>
        </w:rPr>
        <w:t xml:space="preserve"> это процесс, приводящий к результату (финансовой отчетности), правильное представление которого и является целью учета. Основным является не сам процесс, а именно результат. Во втором случае учет рассматривается как система, в которой все ее составляющие равноценны, а цель системы определяется отдельно. </w:t>
      </w:r>
    </w:p>
    <w:p w:rsidR="007C5C0F" w:rsidRPr="00990992" w:rsidRDefault="007C5C0F" w:rsidP="00E813B0">
      <w:pPr>
        <w:spacing w:line="216" w:lineRule="auto"/>
        <w:ind w:firstLine="284"/>
        <w:jc w:val="both"/>
        <w:rPr>
          <w:sz w:val="20"/>
          <w:szCs w:val="20"/>
        </w:rPr>
      </w:pPr>
      <w:r w:rsidRPr="00990992">
        <w:rPr>
          <w:sz w:val="20"/>
          <w:szCs w:val="20"/>
        </w:rPr>
        <w:t>По результатам проведенного исследования существующих систем бухгалтерского учета и отчетности, используемых в западной практике, в статье делается вывод о том, что отчетность в любой международной практике служит, прежде всего, информационной основой о состоянии хозяйствующего субъекта и основных преимуществах и проблемах, связанных с его деятельностью.</w:t>
      </w:r>
    </w:p>
    <w:p w:rsidR="007C5C0F" w:rsidRPr="00E813B0" w:rsidRDefault="007C5C0F" w:rsidP="00E813B0">
      <w:pPr>
        <w:spacing w:line="216" w:lineRule="auto"/>
        <w:ind w:firstLine="284"/>
        <w:jc w:val="both"/>
        <w:rPr>
          <w:sz w:val="16"/>
          <w:szCs w:val="16"/>
        </w:rPr>
      </w:pPr>
    </w:p>
    <w:p w:rsidR="007C5C0F" w:rsidRPr="00F3584A" w:rsidRDefault="007C5C0F" w:rsidP="00E813B0">
      <w:pPr>
        <w:spacing w:line="216" w:lineRule="auto"/>
        <w:ind w:firstLine="284"/>
        <w:jc w:val="center"/>
        <w:rPr>
          <w:sz w:val="16"/>
          <w:szCs w:val="16"/>
        </w:rPr>
      </w:pPr>
      <w:r w:rsidRPr="00F3584A">
        <w:rPr>
          <w:sz w:val="16"/>
          <w:szCs w:val="16"/>
        </w:rPr>
        <w:t>ЛИТЕРАТУРА</w:t>
      </w:r>
    </w:p>
    <w:p w:rsidR="007C5C0F" w:rsidRPr="00F3584A" w:rsidRDefault="007C5C0F" w:rsidP="00E813B0">
      <w:pPr>
        <w:spacing w:line="216" w:lineRule="auto"/>
        <w:ind w:firstLine="284"/>
        <w:jc w:val="center"/>
        <w:rPr>
          <w:sz w:val="16"/>
          <w:szCs w:val="16"/>
        </w:rPr>
      </w:pPr>
    </w:p>
    <w:p w:rsidR="007C5C0F" w:rsidRPr="00F3584A" w:rsidRDefault="007C5C0F" w:rsidP="00E813B0">
      <w:pPr>
        <w:pStyle w:val="a3"/>
        <w:numPr>
          <w:ilvl w:val="0"/>
          <w:numId w:val="43"/>
        </w:numPr>
        <w:tabs>
          <w:tab w:val="left" w:pos="567"/>
        </w:tabs>
        <w:spacing w:after="0" w:line="216" w:lineRule="auto"/>
        <w:ind w:left="0" w:firstLine="284"/>
        <w:jc w:val="both"/>
        <w:rPr>
          <w:rFonts w:ascii="Times New Roman" w:hAnsi="Times New Roman" w:cs="Times New Roman"/>
          <w:sz w:val="16"/>
          <w:szCs w:val="16"/>
        </w:rPr>
      </w:pPr>
      <w:r w:rsidRPr="00F3584A">
        <w:rPr>
          <w:rFonts w:ascii="Times New Roman" w:hAnsi="Times New Roman" w:cs="Times New Roman"/>
          <w:sz w:val="16"/>
          <w:szCs w:val="16"/>
        </w:rPr>
        <w:t>О бухгалтерском учете и отчетности: Закон Респ. Беларусь</w:t>
      </w:r>
      <w:r>
        <w:rPr>
          <w:rFonts w:ascii="Times New Roman" w:hAnsi="Times New Roman" w:cs="Times New Roman"/>
          <w:sz w:val="16"/>
          <w:szCs w:val="16"/>
        </w:rPr>
        <w:t>, 12 июля 2013 г. № </w:t>
      </w:r>
      <w:r w:rsidRPr="00F3584A">
        <w:rPr>
          <w:rFonts w:ascii="Times New Roman" w:hAnsi="Times New Roman" w:cs="Times New Roman"/>
          <w:sz w:val="16"/>
          <w:szCs w:val="16"/>
        </w:rPr>
        <w:t>57 – 3</w:t>
      </w:r>
      <w:r>
        <w:rPr>
          <w:rFonts w:ascii="Times New Roman" w:hAnsi="Times New Roman" w:cs="Times New Roman"/>
          <w:sz w:val="16"/>
          <w:szCs w:val="16"/>
        </w:rPr>
        <w:t xml:space="preserve"> </w:t>
      </w:r>
      <w:r w:rsidRPr="00F3584A">
        <w:rPr>
          <w:rFonts w:ascii="Times New Roman" w:hAnsi="Times New Roman" w:cs="Times New Roman"/>
          <w:sz w:val="16"/>
          <w:szCs w:val="16"/>
        </w:rPr>
        <w:t xml:space="preserve">// Консультант Плюс: Беларусь. Технология </w:t>
      </w:r>
      <w:proofErr w:type="gramStart"/>
      <w:r w:rsidRPr="00F3584A">
        <w:rPr>
          <w:rFonts w:ascii="Times New Roman" w:hAnsi="Times New Roman" w:cs="Times New Roman"/>
          <w:sz w:val="16"/>
          <w:szCs w:val="16"/>
        </w:rPr>
        <w:t>ПРОФ</w:t>
      </w:r>
      <w:proofErr w:type="gramEnd"/>
      <w:r w:rsidRPr="00F3584A">
        <w:rPr>
          <w:rFonts w:ascii="Times New Roman" w:hAnsi="Times New Roman" w:cs="Times New Roman"/>
          <w:sz w:val="16"/>
          <w:szCs w:val="16"/>
        </w:rPr>
        <w:t xml:space="preserve"> 2012 [Электронный ресурс] / ООО «ЮрСпектр». – Минск, </w:t>
      </w:r>
      <w:r>
        <w:rPr>
          <w:rFonts w:ascii="Times New Roman" w:hAnsi="Times New Roman" w:cs="Times New Roman"/>
          <w:sz w:val="16"/>
          <w:szCs w:val="16"/>
        </w:rPr>
        <w:t xml:space="preserve">– </w:t>
      </w:r>
      <w:r w:rsidRPr="00F3584A">
        <w:rPr>
          <w:rFonts w:ascii="Times New Roman" w:hAnsi="Times New Roman" w:cs="Times New Roman"/>
          <w:sz w:val="16"/>
          <w:szCs w:val="16"/>
        </w:rPr>
        <w:t>2014.</w:t>
      </w:r>
    </w:p>
    <w:p w:rsidR="000641F5" w:rsidRPr="007F3B81" w:rsidRDefault="000641F5" w:rsidP="000641F5">
      <w:pPr>
        <w:spacing w:line="216" w:lineRule="auto"/>
        <w:rPr>
          <w:sz w:val="20"/>
          <w:szCs w:val="20"/>
        </w:rPr>
      </w:pPr>
      <w:r>
        <w:rPr>
          <w:sz w:val="20"/>
          <w:szCs w:val="20"/>
        </w:rPr>
        <w:lastRenderedPageBreak/>
        <w:t xml:space="preserve">УДК </w:t>
      </w:r>
      <w:r w:rsidRPr="00AD251E">
        <w:rPr>
          <w:sz w:val="20"/>
          <w:szCs w:val="20"/>
        </w:rPr>
        <w:t>[631.162</w:t>
      </w:r>
      <w:r>
        <w:rPr>
          <w:sz w:val="20"/>
          <w:szCs w:val="20"/>
        </w:rPr>
        <w:t>:657</w:t>
      </w:r>
      <w:r w:rsidRPr="00AD251E">
        <w:rPr>
          <w:sz w:val="20"/>
          <w:szCs w:val="20"/>
        </w:rPr>
        <w:t>]</w:t>
      </w:r>
      <w:r>
        <w:rPr>
          <w:sz w:val="20"/>
          <w:szCs w:val="20"/>
        </w:rPr>
        <w:t>:636</w:t>
      </w:r>
    </w:p>
    <w:p w:rsidR="000641F5" w:rsidRPr="00D90103" w:rsidRDefault="000641F5" w:rsidP="000641F5">
      <w:pPr>
        <w:spacing w:line="216" w:lineRule="auto"/>
        <w:rPr>
          <w:i/>
          <w:sz w:val="20"/>
          <w:szCs w:val="20"/>
        </w:rPr>
      </w:pPr>
      <w:r>
        <w:rPr>
          <w:b/>
          <w:sz w:val="20"/>
          <w:szCs w:val="20"/>
        </w:rPr>
        <w:t xml:space="preserve">Эберман Е.С. </w:t>
      </w:r>
      <w:r w:rsidRPr="000641F5">
        <w:rPr>
          <w:sz w:val="20"/>
          <w:szCs w:val="20"/>
        </w:rPr>
        <w:t xml:space="preserve">– </w:t>
      </w:r>
      <w:r>
        <w:rPr>
          <w:i/>
          <w:sz w:val="20"/>
          <w:szCs w:val="20"/>
        </w:rPr>
        <w:t>студентка</w:t>
      </w:r>
    </w:p>
    <w:p w:rsidR="000641F5" w:rsidRDefault="000641F5" w:rsidP="000641F5">
      <w:pPr>
        <w:spacing w:line="216" w:lineRule="auto"/>
        <w:rPr>
          <w:b/>
          <w:sz w:val="20"/>
          <w:szCs w:val="20"/>
        </w:rPr>
      </w:pPr>
      <w:r>
        <w:rPr>
          <w:b/>
          <w:sz w:val="20"/>
          <w:szCs w:val="20"/>
        </w:rPr>
        <w:t>СОВЕРШЕНСТВОВАНИЕ ПЕРВИЧНОГО УЧЕТА ЖИВОТНЫХ НА ВЫРАЩИВАНИИ И ОТКОРМЕ В ОАО «ИВАЦЕВИЧИАГРОТЕХСЕРВИС»</w:t>
      </w:r>
    </w:p>
    <w:p w:rsidR="000641F5" w:rsidRDefault="000641F5" w:rsidP="000641F5">
      <w:pPr>
        <w:spacing w:line="216" w:lineRule="auto"/>
        <w:rPr>
          <w:i/>
          <w:sz w:val="20"/>
          <w:szCs w:val="20"/>
        </w:rPr>
      </w:pPr>
      <w:r>
        <w:rPr>
          <w:i/>
          <w:sz w:val="20"/>
          <w:szCs w:val="20"/>
        </w:rPr>
        <w:t xml:space="preserve">Научный руководитель – </w:t>
      </w:r>
      <w:r>
        <w:rPr>
          <w:b/>
          <w:i/>
          <w:sz w:val="20"/>
          <w:szCs w:val="20"/>
        </w:rPr>
        <w:t xml:space="preserve">Куруленко Т.А. </w:t>
      </w:r>
      <w:r w:rsidRPr="003570E8">
        <w:rPr>
          <w:i/>
          <w:sz w:val="20"/>
          <w:szCs w:val="20"/>
        </w:rPr>
        <w:t>–</w:t>
      </w:r>
      <w:r>
        <w:rPr>
          <w:b/>
          <w:i/>
          <w:sz w:val="20"/>
          <w:szCs w:val="20"/>
        </w:rPr>
        <w:t xml:space="preserve"> </w:t>
      </w:r>
      <w:r>
        <w:rPr>
          <w:i/>
          <w:sz w:val="20"/>
          <w:szCs w:val="20"/>
        </w:rPr>
        <w:t>старший преподаватель</w:t>
      </w:r>
    </w:p>
    <w:p w:rsidR="000641F5" w:rsidRDefault="000641F5" w:rsidP="000641F5">
      <w:pPr>
        <w:spacing w:line="216" w:lineRule="auto"/>
        <w:rPr>
          <w:sz w:val="20"/>
          <w:szCs w:val="20"/>
        </w:rPr>
      </w:pPr>
      <w:r w:rsidRPr="004B2DBE">
        <w:rPr>
          <w:sz w:val="20"/>
          <w:szCs w:val="20"/>
        </w:rPr>
        <w:t>УО</w:t>
      </w:r>
      <w:r>
        <w:rPr>
          <w:sz w:val="20"/>
          <w:szCs w:val="20"/>
        </w:rPr>
        <w:t xml:space="preserve"> «Белорусская государственная сельскохозяйственная академия»</w:t>
      </w:r>
    </w:p>
    <w:p w:rsidR="000641F5" w:rsidRDefault="000641F5" w:rsidP="000641F5">
      <w:pPr>
        <w:spacing w:line="216" w:lineRule="auto"/>
        <w:rPr>
          <w:sz w:val="20"/>
          <w:szCs w:val="20"/>
        </w:rPr>
      </w:pPr>
      <w:r>
        <w:rPr>
          <w:sz w:val="20"/>
          <w:szCs w:val="20"/>
        </w:rPr>
        <w:t>Горки, Республика Беларусь</w:t>
      </w:r>
    </w:p>
    <w:p w:rsidR="000641F5" w:rsidRDefault="000641F5" w:rsidP="000641F5">
      <w:pPr>
        <w:spacing w:line="216" w:lineRule="auto"/>
        <w:rPr>
          <w:sz w:val="20"/>
          <w:szCs w:val="20"/>
        </w:rPr>
      </w:pPr>
    </w:p>
    <w:p w:rsidR="000641F5" w:rsidRDefault="000641F5" w:rsidP="000641F5">
      <w:pPr>
        <w:spacing w:line="216" w:lineRule="auto"/>
        <w:ind w:firstLine="284"/>
        <w:jc w:val="both"/>
        <w:rPr>
          <w:sz w:val="20"/>
          <w:szCs w:val="20"/>
        </w:rPr>
      </w:pPr>
      <w:r w:rsidRPr="00E12064">
        <w:rPr>
          <w:sz w:val="20"/>
          <w:szCs w:val="20"/>
        </w:rPr>
        <w:t>В Республике Беларусь сельск</w:t>
      </w:r>
      <w:r>
        <w:rPr>
          <w:sz w:val="20"/>
          <w:szCs w:val="20"/>
        </w:rPr>
        <w:t xml:space="preserve">ое хозяйство традиционно </w:t>
      </w:r>
      <w:r w:rsidRPr="00E12064">
        <w:rPr>
          <w:sz w:val="20"/>
          <w:szCs w:val="20"/>
        </w:rPr>
        <w:t>специализируется на производстве проду</w:t>
      </w:r>
      <w:r>
        <w:rPr>
          <w:sz w:val="20"/>
          <w:szCs w:val="20"/>
        </w:rPr>
        <w:t xml:space="preserve">кции животноводства. </w:t>
      </w:r>
    </w:p>
    <w:p w:rsidR="000641F5" w:rsidRDefault="000641F5" w:rsidP="000641F5">
      <w:pPr>
        <w:spacing w:line="216" w:lineRule="auto"/>
        <w:ind w:firstLine="284"/>
        <w:jc w:val="both"/>
        <w:rPr>
          <w:sz w:val="20"/>
          <w:szCs w:val="20"/>
        </w:rPr>
      </w:pPr>
      <w:r w:rsidRPr="00E12064">
        <w:rPr>
          <w:sz w:val="20"/>
          <w:szCs w:val="20"/>
        </w:rPr>
        <w:t>В настоящее время совершенствованию бухгалтерского учёта уделяется большое внимание. Важная задача при этом ставится в отношении улучшения качества первичного учета хозяйственных операций, а также отражение их</w:t>
      </w:r>
      <w:r>
        <w:rPr>
          <w:sz w:val="20"/>
          <w:szCs w:val="20"/>
        </w:rPr>
        <w:t xml:space="preserve"> на счетах бухгалтерского учета. </w:t>
      </w:r>
      <w:r w:rsidRPr="00E12064">
        <w:rPr>
          <w:sz w:val="20"/>
          <w:szCs w:val="20"/>
        </w:rPr>
        <w:t>В качестве объекта исследования нами выбран учет животных на выращивании и откорме.</w:t>
      </w:r>
    </w:p>
    <w:p w:rsidR="000641F5" w:rsidRDefault="000641F5" w:rsidP="000641F5">
      <w:pPr>
        <w:spacing w:line="216" w:lineRule="auto"/>
        <w:ind w:firstLine="284"/>
        <w:jc w:val="both"/>
        <w:rPr>
          <w:sz w:val="20"/>
          <w:szCs w:val="20"/>
        </w:rPr>
      </w:pPr>
      <w:r w:rsidRPr="00E12064">
        <w:rPr>
          <w:sz w:val="20"/>
          <w:szCs w:val="20"/>
        </w:rPr>
        <w:t>Целью исследования явилось определение основны</w:t>
      </w:r>
      <w:r>
        <w:rPr>
          <w:sz w:val="20"/>
          <w:szCs w:val="20"/>
        </w:rPr>
        <w:t xml:space="preserve">х направлений совершенствования </w:t>
      </w:r>
      <w:r w:rsidRPr="00E12064">
        <w:rPr>
          <w:sz w:val="20"/>
          <w:szCs w:val="20"/>
        </w:rPr>
        <w:t>первичного учета животных на выращивании и откорме.</w:t>
      </w:r>
    </w:p>
    <w:p w:rsidR="000641F5" w:rsidRPr="00196C30" w:rsidRDefault="000641F5" w:rsidP="000641F5">
      <w:pPr>
        <w:spacing w:line="216" w:lineRule="auto"/>
        <w:ind w:firstLine="284"/>
        <w:jc w:val="both"/>
        <w:rPr>
          <w:sz w:val="20"/>
          <w:szCs w:val="20"/>
        </w:rPr>
      </w:pPr>
      <w:proofErr w:type="gramStart"/>
      <w:r w:rsidRPr="00196C30">
        <w:rPr>
          <w:sz w:val="20"/>
          <w:szCs w:val="20"/>
        </w:rPr>
        <w:t>Ускоренное развитие технического прогресса в сельском хозяйстве, внедрение более современной технологии пр</w:t>
      </w:r>
      <w:r>
        <w:rPr>
          <w:sz w:val="20"/>
          <w:szCs w:val="20"/>
        </w:rPr>
        <w:t xml:space="preserve">оизводства, перевод предприятий </w:t>
      </w:r>
      <w:r w:rsidRPr="00196C30">
        <w:rPr>
          <w:sz w:val="20"/>
          <w:szCs w:val="20"/>
        </w:rPr>
        <w:t>на самофинансирование и самоокупаемос</w:t>
      </w:r>
      <w:r>
        <w:rPr>
          <w:sz w:val="20"/>
          <w:szCs w:val="20"/>
        </w:rPr>
        <w:t>ть требуют дальнейшего совершен</w:t>
      </w:r>
      <w:r w:rsidRPr="00196C30">
        <w:rPr>
          <w:sz w:val="20"/>
          <w:szCs w:val="20"/>
        </w:rPr>
        <w:t xml:space="preserve">ствования учета и анализа производства продукции </w:t>
      </w:r>
      <w:r>
        <w:rPr>
          <w:sz w:val="20"/>
          <w:szCs w:val="20"/>
        </w:rPr>
        <w:t>животноводства, позволя</w:t>
      </w:r>
      <w:r w:rsidRPr="00196C30">
        <w:rPr>
          <w:sz w:val="20"/>
          <w:szCs w:val="20"/>
        </w:rPr>
        <w:t>ющих, в свою очередь, обеспечить системат</w:t>
      </w:r>
      <w:r>
        <w:rPr>
          <w:sz w:val="20"/>
          <w:szCs w:val="20"/>
        </w:rPr>
        <w:t xml:space="preserve">ический контроль наличия поголовья, </w:t>
      </w:r>
      <w:r w:rsidRPr="00196C30">
        <w:rPr>
          <w:sz w:val="20"/>
          <w:szCs w:val="20"/>
        </w:rPr>
        <w:t>своевременное отражение всех изменений</w:t>
      </w:r>
      <w:r>
        <w:rPr>
          <w:sz w:val="20"/>
          <w:szCs w:val="20"/>
        </w:rPr>
        <w:t xml:space="preserve"> в составе поголовья скота, пра</w:t>
      </w:r>
      <w:r w:rsidRPr="00196C30">
        <w:rPr>
          <w:sz w:val="20"/>
          <w:szCs w:val="20"/>
        </w:rPr>
        <w:t>вильное определение прироста и другой прод</w:t>
      </w:r>
      <w:r>
        <w:rPr>
          <w:sz w:val="20"/>
          <w:szCs w:val="20"/>
        </w:rPr>
        <w:t xml:space="preserve">укции животных, а также изучить </w:t>
      </w:r>
      <w:r w:rsidRPr="00196C30">
        <w:rPr>
          <w:sz w:val="20"/>
          <w:szCs w:val="20"/>
        </w:rPr>
        <w:t>влияние факторов на изменение уровня про</w:t>
      </w:r>
      <w:r>
        <w:rPr>
          <w:sz w:val="20"/>
          <w:szCs w:val="20"/>
        </w:rPr>
        <w:t>изводства</w:t>
      </w:r>
      <w:proofErr w:type="gramEnd"/>
      <w:r>
        <w:rPr>
          <w:sz w:val="20"/>
          <w:szCs w:val="20"/>
        </w:rPr>
        <w:t xml:space="preserve"> продукции выращивания и откорма</w:t>
      </w:r>
      <w:r w:rsidRPr="00196C30">
        <w:rPr>
          <w:sz w:val="20"/>
          <w:szCs w:val="20"/>
        </w:rPr>
        <w:t>.</w:t>
      </w:r>
    </w:p>
    <w:p w:rsidR="000641F5" w:rsidRPr="00196C30" w:rsidRDefault="000641F5" w:rsidP="000641F5">
      <w:pPr>
        <w:spacing w:line="216" w:lineRule="auto"/>
        <w:ind w:firstLine="284"/>
        <w:jc w:val="both"/>
        <w:rPr>
          <w:sz w:val="20"/>
          <w:szCs w:val="20"/>
        </w:rPr>
      </w:pPr>
      <w:r w:rsidRPr="00196C30">
        <w:rPr>
          <w:sz w:val="20"/>
          <w:szCs w:val="20"/>
        </w:rPr>
        <w:t>Животные на выращивании и откорме</w:t>
      </w:r>
      <w:r>
        <w:rPr>
          <w:sz w:val="20"/>
          <w:szCs w:val="20"/>
        </w:rPr>
        <w:t xml:space="preserve"> представляют собой особую груп</w:t>
      </w:r>
      <w:r w:rsidRPr="00196C30">
        <w:rPr>
          <w:sz w:val="20"/>
          <w:szCs w:val="20"/>
        </w:rPr>
        <w:t>пу оборотных средств. По мнению А.П. Михалкевича</w:t>
      </w:r>
      <w:r w:rsidRPr="009B0025">
        <w:rPr>
          <w:sz w:val="20"/>
          <w:szCs w:val="20"/>
        </w:rPr>
        <w:t xml:space="preserve"> [1]</w:t>
      </w:r>
      <w:r w:rsidRPr="00196C30">
        <w:rPr>
          <w:sz w:val="20"/>
          <w:szCs w:val="20"/>
        </w:rPr>
        <w:t xml:space="preserve">, их можно рассматривать, с одной стороны, как незавершенное </w:t>
      </w:r>
      <w:r>
        <w:rPr>
          <w:sz w:val="20"/>
          <w:szCs w:val="20"/>
        </w:rPr>
        <w:t>производство отрасли животновод</w:t>
      </w:r>
      <w:r w:rsidRPr="00196C30">
        <w:rPr>
          <w:sz w:val="20"/>
          <w:szCs w:val="20"/>
        </w:rPr>
        <w:t>ства, а с другой − их можно отнести к мат</w:t>
      </w:r>
      <w:r>
        <w:rPr>
          <w:sz w:val="20"/>
          <w:szCs w:val="20"/>
        </w:rPr>
        <w:t>ериальным оборотным активам, по</w:t>
      </w:r>
      <w:r w:rsidRPr="00196C30">
        <w:rPr>
          <w:sz w:val="20"/>
          <w:szCs w:val="20"/>
        </w:rPr>
        <w:t>скольку молодняк животных подлежит переводу в основное стадо, реализации, убою и т.д. Такими свойствами не облад</w:t>
      </w:r>
      <w:r>
        <w:rPr>
          <w:sz w:val="20"/>
          <w:szCs w:val="20"/>
        </w:rPr>
        <w:t>ает больше ни один вид производ</w:t>
      </w:r>
      <w:r w:rsidRPr="00196C30">
        <w:rPr>
          <w:sz w:val="20"/>
          <w:szCs w:val="20"/>
        </w:rPr>
        <w:t>ственных запасов.</w:t>
      </w:r>
    </w:p>
    <w:p w:rsidR="000641F5" w:rsidRPr="00196C30" w:rsidRDefault="000641F5" w:rsidP="000641F5">
      <w:pPr>
        <w:spacing w:line="216" w:lineRule="auto"/>
        <w:ind w:firstLine="284"/>
        <w:jc w:val="both"/>
        <w:rPr>
          <w:sz w:val="20"/>
          <w:szCs w:val="20"/>
        </w:rPr>
      </w:pPr>
      <w:r w:rsidRPr="00196C30">
        <w:rPr>
          <w:sz w:val="20"/>
          <w:szCs w:val="20"/>
        </w:rPr>
        <w:t>Увеличение производства продукци</w:t>
      </w:r>
      <w:r>
        <w:rPr>
          <w:sz w:val="20"/>
          <w:szCs w:val="20"/>
        </w:rPr>
        <w:t>и животноводства, снижение себе</w:t>
      </w:r>
      <w:r w:rsidRPr="00196C30">
        <w:rPr>
          <w:sz w:val="20"/>
          <w:szCs w:val="20"/>
        </w:rPr>
        <w:t xml:space="preserve">стоимости и повышение рентабельности </w:t>
      </w:r>
      <w:r>
        <w:rPr>
          <w:sz w:val="20"/>
          <w:szCs w:val="20"/>
        </w:rPr>
        <w:t xml:space="preserve">ее производства непосредственно </w:t>
      </w:r>
      <w:r w:rsidRPr="00196C30">
        <w:rPr>
          <w:sz w:val="20"/>
          <w:szCs w:val="20"/>
        </w:rPr>
        <w:t>зависят от совершенствования технологий и организации производс</w:t>
      </w:r>
      <w:r>
        <w:rPr>
          <w:sz w:val="20"/>
          <w:szCs w:val="20"/>
        </w:rPr>
        <w:t>тва, улуч</w:t>
      </w:r>
      <w:r w:rsidRPr="00196C30">
        <w:rPr>
          <w:sz w:val="20"/>
          <w:szCs w:val="20"/>
        </w:rPr>
        <w:t>шения породного и возрастного состава стад</w:t>
      </w:r>
      <w:r>
        <w:rPr>
          <w:sz w:val="20"/>
          <w:szCs w:val="20"/>
        </w:rPr>
        <w:t>а, сохранения поголовья и эффек</w:t>
      </w:r>
      <w:r w:rsidRPr="00196C30">
        <w:rPr>
          <w:sz w:val="20"/>
          <w:szCs w:val="20"/>
        </w:rPr>
        <w:t>тивного использования всех средств.</w:t>
      </w:r>
    </w:p>
    <w:p w:rsidR="000641F5" w:rsidRPr="00196C30" w:rsidRDefault="000641F5" w:rsidP="000641F5">
      <w:pPr>
        <w:spacing w:line="216" w:lineRule="auto"/>
        <w:ind w:firstLine="284"/>
        <w:jc w:val="both"/>
        <w:rPr>
          <w:sz w:val="20"/>
          <w:szCs w:val="20"/>
        </w:rPr>
      </w:pPr>
      <w:r w:rsidRPr="00196C30">
        <w:rPr>
          <w:sz w:val="20"/>
          <w:szCs w:val="20"/>
        </w:rPr>
        <w:lastRenderedPageBreak/>
        <w:t>При исследовании состояния учета жи</w:t>
      </w:r>
      <w:r>
        <w:rPr>
          <w:sz w:val="20"/>
          <w:szCs w:val="20"/>
        </w:rPr>
        <w:t xml:space="preserve">вотных на выращивании и откорме </w:t>
      </w:r>
      <w:r w:rsidRPr="00196C30">
        <w:rPr>
          <w:sz w:val="20"/>
          <w:szCs w:val="20"/>
        </w:rPr>
        <w:t>в</w:t>
      </w:r>
      <w:r>
        <w:rPr>
          <w:sz w:val="20"/>
          <w:szCs w:val="20"/>
        </w:rPr>
        <w:t xml:space="preserve"> ОАО «Ивацевичиагротехсервис» </w:t>
      </w:r>
      <w:r w:rsidRPr="00196C30">
        <w:rPr>
          <w:sz w:val="20"/>
          <w:szCs w:val="20"/>
        </w:rPr>
        <w:t>можно заметить нарушения при офор</w:t>
      </w:r>
      <w:r>
        <w:rPr>
          <w:sz w:val="20"/>
          <w:szCs w:val="20"/>
        </w:rPr>
        <w:t>мле</w:t>
      </w:r>
      <w:r w:rsidRPr="00196C30">
        <w:rPr>
          <w:sz w:val="20"/>
          <w:szCs w:val="20"/>
        </w:rPr>
        <w:t xml:space="preserve">нии первичных документов. Во-первых, в </w:t>
      </w:r>
      <w:r>
        <w:rPr>
          <w:sz w:val="20"/>
          <w:szCs w:val="20"/>
        </w:rPr>
        <w:t>некоторых формах отсутствуют но</w:t>
      </w:r>
      <w:r w:rsidRPr="00196C30">
        <w:rPr>
          <w:sz w:val="20"/>
          <w:szCs w:val="20"/>
        </w:rPr>
        <w:t>мера документов и даты фиксирования хозяйст</w:t>
      </w:r>
      <w:r>
        <w:rPr>
          <w:sz w:val="20"/>
          <w:szCs w:val="20"/>
        </w:rPr>
        <w:t xml:space="preserve">венных операций, что является нарушением Указа Президента Республики Беларусь: «О некоторых вопросах применения первичных документов» № 114 от 15.03.2011 года. Это, в свою </w:t>
      </w:r>
      <w:r w:rsidRPr="00196C30">
        <w:rPr>
          <w:sz w:val="20"/>
          <w:szCs w:val="20"/>
        </w:rPr>
        <w:t>очередь, влечет за собой искажение зоотехн</w:t>
      </w:r>
      <w:r>
        <w:rPr>
          <w:sz w:val="20"/>
          <w:szCs w:val="20"/>
        </w:rPr>
        <w:t xml:space="preserve">ического учета и бухгалтерского </w:t>
      </w:r>
      <w:r w:rsidRPr="00196C30">
        <w:rPr>
          <w:sz w:val="20"/>
          <w:szCs w:val="20"/>
        </w:rPr>
        <w:t>учета в целом, так как из-за отсутствия дат</w:t>
      </w:r>
      <w:r>
        <w:rPr>
          <w:sz w:val="20"/>
          <w:szCs w:val="20"/>
        </w:rPr>
        <w:t xml:space="preserve">ы и номера документа нарушается </w:t>
      </w:r>
      <w:r w:rsidRPr="00196C30">
        <w:rPr>
          <w:sz w:val="20"/>
          <w:szCs w:val="20"/>
        </w:rPr>
        <w:t>хронология поступления первичной докум</w:t>
      </w:r>
      <w:r>
        <w:rPr>
          <w:sz w:val="20"/>
          <w:szCs w:val="20"/>
        </w:rPr>
        <w:t>ентации в документообороте пред</w:t>
      </w:r>
      <w:r w:rsidRPr="00196C30">
        <w:rPr>
          <w:sz w:val="20"/>
          <w:szCs w:val="20"/>
        </w:rPr>
        <w:t>приятия. Во-вторых, в некоторых докуме</w:t>
      </w:r>
      <w:r>
        <w:rPr>
          <w:sz w:val="20"/>
          <w:szCs w:val="20"/>
        </w:rPr>
        <w:t>нтах отсутствуют подписи матери</w:t>
      </w:r>
      <w:r w:rsidRPr="00196C30">
        <w:rPr>
          <w:sz w:val="20"/>
          <w:szCs w:val="20"/>
        </w:rPr>
        <w:t>ально-ответственных лиц и лиц, утвержд</w:t>
      </w:r>
      <w:r>
        <w:rPr>
          <w:sz w:val="20"/>
          <w:szCs w:val="20"/>
        </w:rPr>
        <w:t>ающих фактическое наличие хозяй</w:t>
      </w:r>
      <w:r w:rsidRPr="00196C30">
        <w:rPr>
          <w:sz w:val="20"/>
          <w:szCs w:val="20"/>
        </w:rPr>
        <w:t>ственных операций.</w:t>
      </w:r>
    </w:p>
    <w:p w:rsidR="000641F5" w:rsidRDefault="000641F5" w:rsidP="000641F5">
      <w:pPr>
        <w:spacing w:line="216" w:lineRule="auto"/>
        <w:ind w:firstLine="284"/>
        <w:jc w:val="both"/>
        <w:rPr>
          <w:sz w:val="20"/>
          <w:szCs w:val="20"/>
        </w:rPr>
      </w:pPr>
      <w:r w:rsidRPr="00196C30">
        <w:rPr>
          <w:sz w:val="20"/>
          <w:szCs w:val="20"/>
        </w:rPr>
        <w:t>Для устранения указанных нарушений можно предложить следующие меры:</w:t>
      </w:r>
      <w:r>
        <w:rPr>
          <w:sz w:val="20"/>
          <w:szCs w:val="20"/>
        </w:rPr>
        <w:t xml:space="preserve"> </w:t>
      </w:r>
      <w:r w:rsidRPr="00196C30">
        <w:rPr>
          <w:sz w:val="20"/>
          <w:szCs w:val="20"/>
        </w:rPr>
        <w:t>усилить контроль над зоотехническим учетом;</w:t>
      </w:r>
      <w:r>
        <w:rPr>
          <w:sz w:val="20"/>
          <w:szCs w:val="20"/>
        </w:rPr>
        <w:t xml:space="preserve"> </w:t>
      </w:r>
      <w:r w:rsidRPr="00196C30">
        <w:rPr>
          <w:sz w:val="20"/>
          <w:szCs w:val="20"/>
        </w:rPr>
        <w:t>установить точные сроки поступле</w:t>
      </w:r>
      <w:r>
        <w:rPr>
          <w:sz w:val="20"/>
          <w:szCs w:val="20"/>
        </w:rPr>
        <w:t>ния и оформления первичных доку</w:t>
      </w:r>
      <w:r w:rsidRPr="00196C30">
        <w:rPr>
          <w:sz w:val="20"/>
          <w:szCs w:val="20"/>
        </w:rPr>
        <w:t>ментов, а также обратить внимание на оформление всех реквизитов;</w:t>
      </w:r>
      <w:r>
        <w:rPr>
          <w:sz w:val="20"/>
          <w:szCs w:val="20"/>
        </w:rPr>
        <w:t xml:space="preserve"> </w:t>
      </w:r>
      <w:r w:rsidRPr="00196C30">
        <w:rPr>
          <w:sz w:val="20"/>
          <w:szCs w:val="20"/>
        </w:rPr>
        <w:t>определиться с точным графиком документооборота в бухгалтерском учете</w:t>
      </w:r>
    </w:p>
    <w:p w:rsidR="000641F5" w:rsidRPr="00E12064" w:rsidRDefault="000641F5" w:rsidP="000641F5">
      <w:pPr>
        <w:spacing w:line="216" w:lineRule="auto"/>
        <w:ind w:firstLine="284"/>
        <w:jc w:val="both"/>
        <w:rPr>
          <w:sz w:val="20"/>
          <w:szCs w:val="20"/>
        </w:rPr>
      </w:pPr>
      <w:r w:rsidRPr="00E12064">
        <w:rPr>
          <w:sz w:val="20"/>
          <w:szCs w:val="20"/>
        </w:rPr>
        <w:t>Совершенствование первичных документов должно способствовать сокращению трудовых затрат на их составление и обработку, экономии бумаги. Основными критериями оценки состояния учета следует считать простоту, экономичность, целесообразность и эффективность использования его информации.</w:t>
      </w:r>
    </w:p>
    <w:p w:rsidR="000641F5" w:rsidRPr="00E12064" w:rsidRDefault="000641F5" w:rsidP="000641F5">
      <w:pPr>
        <w:spacing w:line="216" w:lineRule="auto"/>
        <w:ind w:firstLine="284"/>
        <w:jc w:val="both"/>
        <w:rPr>
          <w:sz w:val="20"/>
          <w:szCs w:val="20"/>
        </w:rPr>
      </w:pPr>
      <w:r w:rsidRPr="00E12064">
        <w:rPr>
          <w:sz w:val="20"/>
          <w:szCs w:val="20"/>
        </w:rPr>
        <w:t>К примеру, при получении приплода на фермах в ОАО «Ивацевичиагротехсервис» оформляют акт на оприходование приплода животных. При получении большого количества голов приплода за день приходится заполнять несколько таких актов. В связи с этим целесообразно применять акт на оприходование приплода животных в виде накопительной ведомости по материально-ответственным лицам, что сократит затраты времени на составление документов, отпадет необходимость ежедневно заполнять постоянные реквизиты документов и сократится число составляемых документов.</w:t>
      </w:r>
    </w:p>
    <w:p w:rsidR="000641F5" w:rsidRPr="00E12064" w:rsidRDefault="000641F5" w:rsidP="000641F5">
      <w:pPr>
        <w:spacing w:line="216" w:lineRule="auto"/>
        <w:ind w:firstLine="284"/>
        <w:jc w:val="both"/>
        <w:rPr>
          <w:sz w:val="20"/>
          <w:szCs w:val="20"/>
        </w:rPr>
      </w:pPr>
      <w:r w:rsidRPr="00E12064">
        <w:rPr>
          <w:sz w:val="20"/>
          <w:szCs w:val="20"/>
        </w:rPr>
        <w:t>Таким образом, совершенствование первичного учета животных на выращивании и откорме должно способствовать сокращению трудовых затрат на составление и обработку первичных документов, экономии бумаги.</w:t>
      </w:r>
    </w:p>
    <w:p w:rsidR="000641F5" w:rsidRDefault="000641F5" w:rsidP="000641F5">
      <w:pPr>
        <w:spacing w:line="216" w:lineRule="auto"/>
        <w:ind w:firstLine="284"/>
        <w:jc w:val="both"/>
        <w:rPr>
          <w:sz w:val="20"/>
          <w:szCs w:val="20"/>
        </w:rPr>
      </w:pPr>
    </w:p>
    <w:p w:rsidR="000641F5" w:rsidRDefault="000641F5" w:rsidP="000641F5">
      <w:pPr>
        <w:tabs>
          <w:tab w:val="left" w:pos="567"/>
        </w:tabs>
        <w:spacing w:line="216" w:lineRule="auto"/>
        <w:ind w:firstLine="284"/>
        <w:jc w:val="center"/>
        <w:rPr>
          <w:sz w:val="16"/>
          <w:szCs w:val="16"/>
        </w:rPr>
      </w:pPr>
      <w:r>
        <w:rPr>
          <w:sz w:val="16"/>
          <w:szCs w:val="16"/>
        </w:rPr>
        <w:t>ЛИТЕРАТУРА</w:t>
      </w:r>
    </w:p>
    <w:p w:rsidR="000641F5" w:rsidRDefault="000641F5" w:rsidP="000641F5">
      <w:pPr>
        <w:tabs>
          <w:tab w:val="left" w:pos="567"/>
        </w:tabs>
        <w:spacing w:line="216" w:lineRule="auto"/>
        <w:ind w:firstLine="284"/>
        <w:jc w:val="center"/>
        <w:rPr>
          <w:sz w:val="16"/>
          <w:szCs w:val="16"/>
        </w:rPr>
      </w:pPr>
    </w:p>
    <w:p w:rsidR="000641F5" w:rsidRPr="009B0025" w:rsidRDefault="000641F5" w:rsidP="00CA112D">
      <w:pPr>
        <w:pStyle w:val="a3"/>
        <w:numPr>
          <w:ilvl w:val="0"/>
          <w:numId w:val="44"/>
        </w:numPr>
        <w:tabs>
          <w:tab w:val="left" w:pos="567"/>
        </w:tabs>
        <w:spacing w:after="0" w:line="216" w:lineRule="auto"/>
        <w:ind w:left="0" w:firstLine="284"/>
        <w:jc w:val="both"/>
        <w:rPr>
          <w:rFonts w:ascii="Times New Roman" w:hAnsi="Times New Roman" w:cs="Times New Roman"/>
          <w:sz w:val="16"/>
          <w:szCs w:val="16"/>
        </w:rPr>
      </w:pPr>
      <w:r>
        <w:rPr>
          <w:rFonts w:ascii="Times New Roman" w:hAnsi="Times New Roman" w:cs="Times New Roman"/>
          <w:sz w:val="16"/>
          <w:szCs w:val="16"/>
        </w:rPr>
        <w:t>Михалкевич А.П. Бухгалтерский учет в сельском хозяйстве /А.П. Михалкевич. – Минск: БГЭУ, 200</w:t>
      </w:r>
      <w:r w:rsidRPr="009B0025">
        <w:rPr>
          <w:rFonts w:ascii="Times New Roman" w:hAnsi="Times New Roman" w:cs="Times New Roman"/>
          <w:sz w:val="16"/>
          <w:szCs w:val="16"/>
        </w:rPr>
        <w:t>6</w:t>
      </w:r>
      <w:r>
        <w:rPr>
          <w:rFonts w:ascii="Times New Roman" w:hAnsi="Times New Roman" w:cs="Times New Roman"/>
          <w:sz w:val="16"/>
          <w:szCs w:val="16"/>
        </w:rPr>
        <w:t>. – С. 68</w:t>
      </w:r>
      <w:r w:rsidRPr="009B0025">
        <w:rPr>
          <w:rFonts w:ascii="Times New Roman" w:hAnsi="Times New Roman" w:cs="Times New Roman"/>
          <w:sz w:val="16"/>
          <w:szCs w:val="16"/>
        </w:rPr>
        <w:t>8</w:t>
      </w:r>
      <w:r>
        <w:rPr>
          <w:rFonts w:ascii="Times New Roman" w:hAnsi="Times New Roman" w:cs="Times New Roman"/>
          <w:sz w:val="16"/>
          <w:szCs w:val="16"/>
        </w:rPr>
        <w:t>.</w:t>
      </w:r>
    </w:p>
    <w:p w:rsidR="000641F5" w:rsidRPr="00CE0A57" w:rsidRDefault="000641F5" w:rsidP="00CA112D">
      <w:pPr>
        <w:pStyle w:val="a3"/>
        <w:numPr>
          <w:ilvl w:val="0"/>
          <w:numId w:val="44"/>
        </w:numPr>
        <w:tabs>
          <w:tab w:val="left" w:pos="567"/>
        </w:tabs>
        <w:spacing w:after="0" w:line="216" w:lineRule="auto"/>
        <w:ind w:left="0" w:firstLine="284"/>
        <w:jc w:val="both"/>
        <w:rPr>
          <w:rFonts w:ascii="Times New Roman" w:hAnsi="Times New Roman" w:cs="Times New Roman"/>
          <w:sz w:val="16"/>
          <w:szCs w:val="16"/>
        </w:rPr>
      </w:pPr>
      <w:r>
        <w:rPr>
          <w:rFonts w:ascii="Times New Roman" w:hAnsi="Times New Roman" w:cs="Times New Roman"/>
          <w:sz w:val="16"/>
          <w:szCs w:val="16"/>
        </w:rPr>
        <w:t>Указ Президента Республики Беларусь: «О некоторых вопросах применения первичных документов» № 114 от 15.03.2011 г.</w:t>
      </w:r>
    </w:p>
    <w:p w:rsidR="000641F5" w:rsidRPr="000641F5" w:rsidRDefault="000641F5" w:rsidP="000641F5">
      <w:pPr>
        <w:spacing w:line="216" w:lineRule="auto"/>
        <w:rPr>
          <w:bCs/>
          <w:sz w:val="20"/>
          <w:szCs w:val="20"/>
        </w:rPr>
      </w:pPr>
      <w:r w:rsidRPr="000641F5">
        <w:rPr>
          <w:bCs/>
          <w:sz w:val="20"/>
          <w:szCs w:val="20"/>
        </w:rPr>
        <w:lastRenderedPageBreak/>
        <w:t>УДК 657:330.322.214</w:t>
      </w:r>
    </w:p>
    <w:p w:rsidR="000641F5" w:rsidRPr="000641F5" w:rsidRDefault="000641F5" w:rsidP="000641F5">
      <w:pPr>
        <w:spacing w:line="216" w:lineRule="auto"/>
        <w:rPr>
          <w:b/>
          <w:bCs/>
          <w:sz w:val="20"/>
          <w:szCs w:val="20"/>
        </w:rPr>
      </w:pPr>
      <w:r w:rsidRPr="000641F5">
        <w:rPr>
          <w:b/>
          <w:bCs/>
          <w:sz w:val="20"/>
          <w:szCs w:val="20"/>
        </w:rPr>
        <w:t xml:space="preserve">Язмухаммедова А.Д. </w:t>
      </w:r>
      <w:r w:rsidRPr="000641F5">
        <w:rPr>
          <w:bCs/>
          <w:sz w:val="20"/>
          <w:szCs w:val="20"/>
        </w:rPr>
        <w:t xml:space="preserve">– </w:t>
      </w:r>
      <w:r w:rsidRPr="000641F5">
        <w:rPr>
          <w:bCs/>
          <w:i/>
          <w:sz w:val="20"/>
          <w:szCs w:val="20"/>
        </w:rPr>
        <w:t xml:space="preserve">студентка </w:t>
      </w:r>
    </w:p>
    <w:p w:rsidR="000641F5" w:rsidRPr="000641F5" w:rsidRDefault="000641F5" w:rsidP="000641F5">
      <w:pPr>
        <w:spacing w:line="216" w:lineRule="auto"/>
        <w:rPr>
          <w:b/>
          <w:bCs/>
          <w:sz w:val="20"/>
          <w:szCs w:val="20"/>
        </w:rPr>
      </w:pPr>
      <w:r w:rsidRPr="000641F5">
        <w:rPr>
          <w:b/>
          <w:bCs/>
          <w:sz w:val="20"/>
          <w:szCs w:val="20"/>
        </w:rPr>
        <w:t xml:space="preserve">ОСНОВНЫЕ НАПРАВЛЕНИЯ СОВЕРШЕНСТВОВАНИЯ БУХГАЛТЕРСКОГО УЧЕТА В СТРОИТЕЛЬСТВЕ </w:t>
      </w:r>
    </w:p>
    <w:p w:rsidR="000641F5" w:rsidRPr="000641F5" w:rsidRDefault="000641F5" w:rsidP="000641F5">
      <w:pPr>
        <w:spacing w:line="216" w:lineRule="auto"/>
        <w:rPr>
          <w:b/>
          <w:bCs/>
          <w:i/>
          <w:sz w:val="20"/>
          <w:szCs w:val="20"/>
        </w:rPr>
      </w:pPr>
      <w:r w:rsidRPr="000641F5">
        <w:rPr>
          <w:bCs/>
          <w:i/>
          <w:sz w:val="20"/>
          <w:szCs w:val="20"/>
        </w:rPr>
        <w:t xml:space="preserve">Научный руководитель – </w:t>
      </w:r>
      <w:r w:rsidRPr="000641F5">
        <w:rPr>
          <w:b/>
          <w:bCs/>
          <w:i/>
          <w:sz w:val="20"/>
          <w:szCs w:val="20"/>
        </w:rPr>
        <w:t>Антанькова А.В.</w:t>
      </w:r>
      <w:r w:rsidRPr="002978EC">
        <w:rPr>
          <w:bCs/>
          <w:sz w:val="20"/>
          <w:szCs w:val="20"/>
        </w:rPr>
        <w:t xml:space="preserve"> – </w:t>
      </w:r>
      <w:r w:rsidRPr="000641F5">
        <w:rPr>
          <w:bCs/>
          <w:i/>
          <w:sz w:val="20"/>
          <w:szCs w:val="20"/>
        </w:rPr>
        <w:t>ст. преподаватель</w:t>
      </w:r>
    </w:p>
    <w:p w:rsidR="000641F5" w:rsidRPr="000641F5" w:rsidRDefault="000641F5" w:rsidP="000641F5">
      <w:pPr>
        <w:spacing w:line="216" w:lineRule="auto"/>
        <w:rPr>
          <w:bCs/>
          <w:sz w:val="20"/>
          <w:szCs w:val="20"/>
        </w:rPr>
      </w:pPr>
      <w:r w:rsidRPr="000641F5">
        <w:rPr>
          <w:bCs/>
          <w:sz w:val="20"/>
          <w:szCs w:val="20"/>
        </w:rPr>
        <w:t>УО «Белорусская государственная сельскохозяйственная академия»,</w:t>
      </w:r>
    </w:p>
    <w:p w:rsidR="000641F5" w:rsidRPr="000641F5" w:rsidRDefault="000641F5" w:rsidP="000641F5">
      <w:pPr>
        <w:spacing w:line="216" w:lineRule="auto"/>
        <w:rPr>
          <w:bCs/>
          <w:sz w:val="20"/>
          <w:szCs w:val="20"/>
        </w:rPr>
      </w:pPr>
      <w:r w:rsidRPr="000641F5">
        <w:rPr>
          <w:bCs/>
          <w:sz w:val="20"/>
          <w:szCs w:val="20"/>
        </w:rPr>
        <w:t>Горки, Республика Беларусь</w:t>
      </w:r>
    </w:p>
    <w:p w:rsidR="000641F5" w:rsidRPr="000641F5" w:rsidRDefault="000641F5" w:rsidP="000641F5">
      <w:pPr>
        <w:spacing w:line="216" w:lineRule="auto"/>
        <w:rPr>
          <w:bCs/>
          <w:sz w:val="20"/>
          <w:szCs w:val="20"/>
        </w:rPr>
      </w:pPr>
    </w:p>
    <w:p w:rsidR="000641F5" w:rsidRPr="000641F5" w:rsidRDefault="000641F5" w:rsidP="000641F5">
      <w:pPr>
        <w:spacing w:line="216" w:lineRule="auto"/>
        <w:ind w:firstLine="284"/>
        <w:jc w:val="both"/>
        <w:rPr>
          <w:bCs/>
          <w:sz w:val="20"/>
          <w:szCs w:val="20"/>
        </w:rPr>
      </w:pPr>
      <w:r w:rsidRPr="000641F5">
        <w:rPr>
          <w:bCs/>
          <w:sz w:val="20"/>
          <w:szCs w:val="20"/>
        </w:rPr>
        <w:t>За последние годы в бухгалтерском учете и отчетности произошли определенные изменения, связанные с переходом экономики Республики Беларусь на рыночные отношения.</w:t>
      </w:r>
    </w:p>
    <w:p w:rsidR="000641F5" w:rsidRPr="000641F5" w:rsidRDefault="000641F5" w:rsidP="000641F5">
      <w:pPr>
        <w:spacing w:line="216" w:lineRule="auto"/>
        <w:ind w:firstLine="284"/>
        <w:jc w:val="both"/>
        <w:rPr>
          <w:bCs/>
          <w:sz w:val="20"/>
          <w:szCs w:val="20"/>
        </w:rPr>
      </w:pPr>
      <w:r w:rsidRPr="000641F5">
        <w:rPr>
          <w:bCs/>
          <w:sz w:val="20"/>
          <w:szCs w:val="20"/>
        </w:rPr>
        <w:t>В первую очередь это относится к изданию документов, регламентирующих правовые вопросы и принципы организации и методологии бухгалтерского учета. К ним следует отнести Закон Республики Беларусь «О бухгалтерском учете и отчетности», План счетов бухгалтерского учета финансово-хозяйственной деятельности предприятий и ряд других нормативных документов.</w:t>
      </w:r>
    </w:p>
    <w:p w:rsidR="000641F5" w:rsidRPr="000641F5" w:rsidRDefault="000641F5" w:rsidP="000641F5">
      <w:pPr>
        <w:spacing w:line="216" w:lineRule="auto"/>
        <w:ind w:firstLine="284"/>
        <w:jc w:val="both"/>
        <w:rPr>
          <w:bCs/>
          <w:sz w:val="20"/>
          <w:szCs w:val="20"/>
        </w:rPr>
      </w:pPr>
      <w:r w:rsidRPr="000641F5">
        <w:rPr>
          <w:bCs/>
          <w:sz w:val="20"/>
          <w:szCs w:val="20"/>
        </w:rPr>
        <w:t>Указанными нормативными</w:t>
      </w:r>
      <w:r w:rsidR="002978EC">
        <w:rPr>
          <w:bCs/>
          <w:sz w:val="20"/>
          <w:szCs w:val="20"/>
        </w:rPr>
        <w:t xml:space="preserve"> документами организациям, в т. </w:t>
      </w:r>
      <w:r w:rsidRPr="000641F5">
        <w:rPr>
          <w:bCs/>
          <w:sz w:val="20"/>
          <w:szCs w:val="20"/>
        </w:rPr>
        <w:t>ч. и строительным, предоставлено право выбора вариантов оценки в учете производственных запасов, готовой продукции, ее реализации и других операций в соответствии с принятой организацией учетной политикой. Введены новые объекты учета – нематериальные активы, финансовые вложения, займы, арендные и лизинговые операции и другие.</w:t>
      </w:r>
    </w:p>
    <w:p w:rsidR="000641F5" w:rsidRPr="000641F5" w:rsidRDefault="000641F5" w:rsidP="000641F5">
      <w:pPr>
        <w:spacing w:line="216" w:lineRule="auto"/>
        <w:ind w:firstLine="284"/>
        <w:jc w:val="both"/>
        <w:rPr>
          <w:bCs/>
          <w:sz w:val="20"/>
          <w:szCs w:val="20"/>
        </w:rPr>
      </w:pPr>
      <w:r w:rsidRPr="000641F5">
        <w:rPr>
          <w:bCs/>
          <w:sz w:val="20"/>
          <w:szCs w:val="20"/>
        </w:rPr>
        <w:t>Существенно изменена методология учета многих объектов учета – основных средств, уставного капитала, вложений в долгосрочные активы и других.</w:t>
      </w:r>
    </w:p>
    <w:p w:rsidR="000641F5" w:rsidRPr="000641F5" w:rsidRDefault="000641F5" w:rsidP="000641F5">
      <w:pPr>
        <w:spacing w:line="216" w:lineRule="auto"/>
        <w:ind w:firstLine="284"/>
        <w:jc w:val="both"/>
        <w:rPr>
          <w:bCs/>
          <w:sz w:val="20"/>
          <w:szCs w:val="20"/>
        </w:rPr>
      </w:pPr>
      <w:r w:rsidRPr="000641F5">
        <w:rPr>
          <w:bCs/>
          <w:sz w:val="20"/>
          <w:szCs w:val="20"/>
        </w:rPr>
        <w:t xml:space="preserve">Ответственность за организацию бухгалтерского учета на предприятиях и в организациях возложена на их руководителей. </w:t>
      </w:r>
    </w:p>
    <w:p w:rsidR="000641F5" w:rsidRPr="000641F5" w:rsidRDefault="000641F5" w:rsidP="000641F5">
      <w:pPr>
        <w:spacing w:line="216" w:lineRule="auto"/>
        <w:ind w:firstLine="284"/>
        <w:jc w:val="both"/>
        <w:rPr>
          <w:bCs/>
          <w:sz w:val="20"/>
          <w:szCs w:val="20"/>
        </w:rPr>
      </w:pPr>
      <w:r w:rsidRPr="000641F5">
        <w:rPr>
          <w:bCs/>
          <w:sz w:val="20"/>
          <w:szCs w:val="20"/>
        </w:rPr>
        <w:t>Однако современный уровень развития экономики требует дальнейшего совершенствования учета, которое должно идти по линии его упрощения, сокращения затрат на его организацию, при этом не снижая контрольных функций учета.</w:t>
      </w:r>
    </w:p>
    <w:p w:rsidR="000641F5" w:rsidRPr="000641F5" w:rsidRDefault="000641F5" w:rsidP="000641F5">
      <w:pPr>
        <w:spacing w:line="216" w:lineRule="auto"/>
        <w:ind w:firstLine="284"/>
        <w:jc w:val="both"/>
        <w:rPr>
          <w:bCs/>
          <w:sz w:val="20"/>
          <w:szCs w:val="20"/>
        </w:rPr>
      </w:pPr>
      <w:r w:rsidRPr="000641F5">
        <w:rPr>
          <w:bCs/>
          <w:sz w:val="20"/>
          <w:szCs w:val="20"/>
        </w:rPr>
        <w:t xml:space="preserve">Необходимо разработать рабочие инструкции и положения по бухгалтерскому учету отдельных операций, объектов или разделов учета, в которых должна быть зафиксирована учетная </w:t>
      </w:r>
      <w:proofErr w:type="gramStart"/>
      <w:r w:rsidRPr="000641F5">
        <w:rPr>
          <w:bCs/>
          <w:sz w:val="20"/>
          <w:szCs w:val="20"/>
        </w:rPr>
        <w:t>политика на</w:t>
      </w:r>
      <w:proofErr w:type="gramEnd"/>
      <w:r w:rsidRPr="000641F5">
        <w:rPr>
          <w:bCs/>
          <w:sz w:val="20"/>
          <w:szCs w:val="20"/>
        </w:rPr>
        <w:t xml:space="preserve"> длительный период деятельности объекта.</w:t>
      </w:r>
    </w:p>
    <w:p w:rsidR="000641F5" w:rsidRPr="000641F5" w:rsidRDefault="000641F5" w:rsidP="000641F5">
      <w:pPr>
        <w:pStyle w:val="Style7"/>
        <w:widowControl/>
        <w:tabs>
          <w:tab w:val="left" w:pos="851"/>
        </w:tabs>
        <w:spacing w:line="216" w:lineRule="auto"/>
        <w:ind w:firstLine="284"/>
        <w:rPr>
          <w:bCs/>
          <w:sz w:val="20"/>
          <w:szCs w:val="20"/>
        </w:rPr>
      </w:pPr>
      <w:r w:rsidRPr="000641F5">
        <w:rPr>
          <w:bCs/>
          <w:sz w:val="20"/>
          <w:szCs w:val="20"/>
        </w:rPr>
        <w:t xml:space="preserve">Появление совместных предприятий, привлечение иностранного капитала как в экономику Республики Беларусь, так и в строительную отрасль, требуют разработки отечественных стандартов (положений, инструкций) по бухгалтерскому учету и отчетности применительно к Международным стандартам. </w:t>
      </w:r>
    </w:p>
    <w:p w:rsidR="002978EC" w:rsidRDefault="000641F5" w:rsidP="000641F5">
      <w:pPr>
        <w:pStyle w:val="Style7"/>
        <w:widowControl/>
        <w:tabs>
          <w:tab w:val="left" w:pos="851"/>
        </w:tabs>
        <w:spacing w:line="216" w:lineRule="auto"/>
        <w:ind w:firstLine="284"/>
        <w:rPr>
          <w:bCs/>
          <w:sz w:val="20"/>
          <w:szCs w:val="20"/>
        </w:rPr>
      </w:pPr>
      <w:r w:rsidRPr="000641F5">
        <w:rPr>
          <w:bCs/>
          <w:sz w:val="20"/>
          <w:szCs w:val="20"/>
        </w:rPr>
        <w:t>Одним из международных стандартов финансовой отчетности (МСФО) является МСФО (</w:t>
      </w:r>
      <w:r w:rsidRPr="000641F5">
        <w:rPr>
          <w:bCs/>
          <w:sz w:val="20"/>
          <w:szCs w:val="20"/>
          <w:lang w:val="en-US"/>
        </w:rPr>
        <w:t>IAS</w:t>
      </w:r>
      <w:r w:rsidRPr="000641F5">
        <w:rPr>
          <w:bCs/>
          <w:sz w:val="20"/>
          <w:szCs w:val="20"/>
        </w:rPr>
        <w:t xml:space="preserve">)-11 «Договоры на строительство». </w:t>
      </w:r>
    </w:p>
    <w:p w:rsidR="002978EC" w:rsidRDefault="000641F5" w:rsidP="000641F5">
      <w:pPr>
        <w:pStyle w:val="Style7"/>
        <w:widowControl/>
        <w:tabs>
          <w:tab w:val="left" w:pos="851"/>
        </w:tabs>
        <w:spacing w:line="216" w:lineRule="auto"/>
        <w:ind w:firstLine="284"/>
        <w:rPr>
          <w:rStyle w:val="FontStyle24"/>
          <w:sz w:val="20"/>
          <w:szCs w:val="20"/>
        </w:rPr>
      </w:pPr>
      <w:r w:rsidRPr="002978EC">
        <w:rPr>
          <w:rStyle w:val="FontStyle25"/>
          <w:b w:val="0"/>
          <w:sz w:val="20"/>
          <w:szCs w:val="20"/>
        </w:rPr>
        <w:lastRenderedPageBreak/>
        <w:t>Целью</w:t>
      </w:r>
      <w:r w:rsidRPr="000641F5">
        <w:rPr>
          <w:rStyle w:val="FontStyle24"/>
          <w:sz w:val="20"/>
          <w:szCs w:val="20"/>
        </w:rPr>
        <w:t xml:space="preserve"> настоящего стандарта является установление порядка учета выручки и затрат, связанных с договорами на строительство. В связи с характером деятельности, осуществляемой по договорам на строительство, дата начала договорной деятельности и дата ее завершения, как правило, приходятся на различные отчетные периоды. </w:t>
      </w:r>
    </w:p>
    <w:p w:rsidR="000641F5" w:rsidRPr="000641F5" w:rsidRDefault="000641F5" w:rsidP="000641F5">
      <w:pPr>
        <w:pStyle w:val="Style7"/>
        <w:widowControl/>
        <w:tabs>
          <w:tab w:val="left" w:pos="851"/>
        </w:tabs>
        <w:spacing w:line="216" w:lineRule="auto"/>
        <w:ind w:firstLine="284"/>
        <w:rPr>
          <w:rStyle w:val="FontStyle24"/>
          <w:sz w:val="20"/>
          <w:szCs w:val="20"/>
        </w:rPr>
      </w:pPr>
      <w:r w:rsidRPr="000641F5">
        <w:rPr>
          <w:rStyle w:val="FontStyle24"/>
          <w:sz w:val="20"/>
          <w:szCs w:val="20"/>
        </w:rPr>
        <w:t>Таким образом, основной проблемой учета договоров на строительство является распределение выручки и затрат по договору на строительство по отчетным периодам, в течение которых проводятся строительные работы.</w:t>
      </w:r>
    </w:p>
    <w:p w:rsidR="000641F5" w:rsidRPr="000641F5" w:rsidRDefault="000641F5" w:rsidP="000641F5">
      <w:pPr>
        <w:pStyle w:val="Style7"/>
        <w:tabs>
          <w:tab w:val="left" w:pos="851"/>
        </w:tabs>
        <w:spacing w:line="216" w:lineRule="auto"/>
        <w:ind w:firstLine="284"/>
        <w:rPr>
          <w:sz w:val="20"/>
          <w:szCs w:val="20"/>
        </w:rPr>
      </w:pPr>
      <w:r w:rsidRPr="000641F5">
        <w:rPr>
          <w:sz w:val="20"/>
          <w:szCs w:val="20"/>
        </w:rPr>
        <w:t>В настоящем стандарте используются следующие термины в указанных значениях:</w:t>
      </w:r>
    </w:p>
    <w:p w:rsidR="000641F5" w:rsidRPr="000641F5" w:rsidRDefault="000641F5" w:rsidP="000641F5">
      <w:pPr>
        <w:pStyle w:val="Style7"/>
        <w:tabs>
          <w:tab w:val="left" w:pos="851"/>
        </w:tabs>
        <w:spacing w:line="216" w:lineRule="auto"/>
        <w:ind w:firstLine="284"/>
        <w:rPr>
          <w:sz w:val="20"/>
          <w:szCs w:val="20"/>
        </w:rPr>
      </w:pPr>
      <w:r w:rsidRPr="000641F5">
        <w:rPr>
          <w:sz w:val="20"/>
          <w:szCs w:val="20"/>
        </w:rPr>
        <w:t>договор на строительство – это договор, заключаемый с целью строительства объекта или группы объектов, которые тесно взаимосвязаны или взаимозависимы по конструкции, технологии и функциям или по конечному назначению или использованию;</w:t>
      </w:r>
    </w:p>
    <w:p w:rsidR="000641F5" w:rsidRPr="000641F5" w:rsidRDefault="000641F5" w:rsidP="000641F5">
      <w:pPr>
        <w:pStyle w:val="Style7"/>
        <w:tabs>
          <w:tab w:val="left" w:pos="851"/>
        </w:tabs>
        <w:spacing w:line="216" w:lineRule="auto"/>
        <w:ind w:firstLine="284"/>
        <w:rPr>
          <w:sz w:val="20"/>
          <w:szCs w:val="20"/>
        </w:rPr>
      </w:pPr>
      <w:r w:rsidRPr="000641F5">
        <w:rPr>
          <w:sz w:val="20"/>
          <w:szCs w:val="20"/>
        </w:rPr>
        <w:t>договор с фиксированной ценой представляет собой договор на строительство, согласно которому подрядчик соглашается на фиксированную договорную цену или фиксированную ставку за единицу работ, повышение которой в некоторых случаях возможно при увеличении затрат;</w:t>
      </w:r>
    </w:p>
    <w:p w:rsidR="000641F5" w:rsidRPr="000641F5" w:rsidRDefault="000641F5" w:rsidP="000641F5">
      <w:pPr>
        <w:pStyle w:val="Style7"/>
        <w:tabs>
          <w:tab w:val="left" w:pos="851"/>
        </w:tabs>
        <w:spacing w:line="216" w:lineRule="auto"/>
        <w:ind w:firstLine="284"/>
        <w:rPr>
          <w:sz w:val="20"/>
          <w:szCs w:val="20"/>
        </w:rPr>
      </w:pPr>
      <w:r w:rsidRPr="000641F5">
        <w:rPr>
          <w:sz w:val="20"/>
          <w:szCs w:val="20"/>
        </w:rPr>
        <w:t>договор «затраты плюс» представляет собой договор на строительство, согласно которому подрядчику возмещаются разрешенные или иным образом определенные затраты плюс процент от суммы таких затрат или фиксированная сумма вознаграждения.</w:t>
      </w:r>
    </w:p>
    <w:p w:rsidR="000641F5" w:rsidRPr="000641F5" w:rsidRDefault="000641F5" w:rsidP="000641F5">
      <w:pPr>
        <w:pStyle w:val="Style7"/>
        <w:tabs>
          <w:tab w:val="left" w:pos="851"/>
        </w:tabs>
        <w:spacing w:line="216" w:lineRule="auto"/>
        <w:ind w:firstLine="284"/>
        <w:rPr>
          <w:sz w:val="20"/>
          <w:szCs w:val="20"/>
        </w:rPr>
      </w:pPr>
      <w:r w:rsidRPr="000641F5">
        <w:rPr>
          <w:sz w:val="20"/>
          <w:szCs w:val="20"/>
        </w:rPr>
        <w:t>Договор на строительство может быть заключен в отношении одного объекта, такого как мост, здание, плотина, трубопровод, дорога, судно или тоннель. Договор на строительство может также предусматривать строительство нескольких объектов, которые тесно взаимосвязаны или взаимозависимы по конструкции, технологии и функциям или по конечному назначению или использованию. Примерами таких договоров могут служить договора на строительство животноводческих комплексов и других комплексных промышленных объектов или оборудования.</w:t>
      </w:r>
    </w:p>
    <w:p w:rsidR="000641F5" w:rsidRPr="000641F5" w:rsidRDefault="000641F5" w:rsidP="000641F5">
      <w:pPr>
        <w:pStyle w:val="Style7"/>
        <w:tabs>
          <w:tab w:val="left" w:pos="851"/>
        </w:tabs>
        <w:spacing w:line="216" w:lineRule="auto"/>
        <w:ind w:firstLine="284"/>
        <w:rPr>
          <w:sz w:val="20"/>
          <w:szCs w:val="20"/>
        </w:rPr>
      </w:pPr>
      <w:r w:rsidRPr="000641F5">
        <w:rPr>
          <w:sz w:val="20"/>
          <w:szCs w:val="20"/>
        </w:rPr>
        <w:t>Для целей настоящего стандарта договоры на строительство включают:</w:t>
      </w:r>
    </w:p>
    <w:p w:rsidR="000641F5" w:rsidRPr="000641F5" w:rsidRDefault="000641F5" w:rsidP="000641F5">
      <w:pPr>
        <w:pStyle w:val="Style7"/>
        <w:tabs>
          <w:tab w:val="left" w:pos="851"/>
        </w:tabs>
        <w:spacing w:line="216" w:lineRule="auto"/>
        <w:ind w:firstLine="284"/>
        <w:rPr>
          <w:sz w:val="20"/>
          <w:szCs w:val="20"/>
        </w:rPr>
      </w:pPr>
      <w:r w:rsidRPr="000641F5">
        <w:rPr>
          <w:sz w:val="20"/>
          <w:szCs w:val="20"/>
        </w:rPr>
        <w:t xml:space="preserve">– договоры о предоставлении услуг, непосредственно связанных со строительством объекта, например услуг по управлению проектом и услуг архитекторов; </w:t>
      </w:r>
    </w:p>
    <w:p w:rsidR="000641F5" w:rsidRPr="000641F5" w:rsidRDefault="000641F5" w:rsidP="000641F5">
      <w:pPr>
        <w:pStyle w:val="Style7"/>
        <w:widowControl/>
        <w:tabs>
          <w:tab w:val="left" w:pos="851"/>
        </w:tabs>
        <w:spacing w:line="216" w:lineRule="auto"/>
        <w:ind w:firstLine="284"/>
        <w:rPr>
          <w:sz w:val="20"/>
          <w:szCs w:val="20"/>
        </w:rPr>
      </w:pPr>
      <w:r w:rsidRPr="000641F5">
        <w:rPr>
          <w:sz w:val="20"/>
          <w:szCs w:val="20"/>
        </w:rPr>
        <w:t xml:space="preserve">– договоры на разрушение и восстановление </w:t>
      </w:r>
      <w:proofErr w:type="gramStart"/>
      <w:r w:rsidRPr="000641F5">
        <w:rPr>
          <w:sz w:val="20"/>
          <w:szCs w:val="20"/>
        </w:rPr>
        <w:t>объектов</w:t>
      </w:r>
      <w:proofErr w:type="gramEnd"/>
      <w:r w:rsidRPr="000641F5">
        <w:rPr>
          <w:sz w:val="20"/>
          <w:szCs w:val="20"/>
        </w:rPr>
        <w:t xml:space="preserve"> и восстановление окружающей среды после сноса объектов.</w:t>
      </w:r>
    </w:p>
    <w:p w:rsidR="000641F5" w:rsidRPr="000641F5" w:rsidRDefault="000641F5" w:rsidP="000641F5">
      <w:pPr>
        <w:pStyle w:val="Style7"/>
        <w:tabs>
          <w:tab w:val="left" w:pos="851"/>
        </w:tabs>
        <w:spacing w:line="216" w:lineRule="auto"/>
        <w:ind w:firstLine="284"/>
        <w:rPr>
          <w:sz w:val="20"/>
          <w:szCs w:val="20"/>
        </w:rPr>
      </w:pPr>
      <w:r w:rsidRPr="000641F5">
        <w:rPr>
          <w:sz w:val="20"/>
          <w:szCs w:val="20"/>
        </w:rPr>
        <w:t>Согласно Инструкции по бухгалтерскому учету доходов и расходов по договорам строительного подряда от 30.09.2011 г. №</w:t>
      </w:r>
      <w:r>
        <w:rPr>
          <w:sz w:val="20"/>
          <w:szCs w:val="20"/>
        </w:rPr>
        <w:t xml:space="preserve"> </w:t>
      </w:r>
      <w:r w:rsidRPr="000641F5">
        <w:rPr>
          <w:sz w:val="20"/>
          <w:szCs w:val="20"/>
        </w:rPr>
        <w:t>44 [2] в подрядных организациях Республики Беларусь применяются два вида договоров:</w:t>
      </w:r>
    </w:p>
    <w:p w:rsidR="000641F5" w:rsidRPr="000641F5" w:rsidRDefault="000641F5" w:rsidP="000641F5">
      <w:pPr>
        <w:pStyle w:val="Style7"/>
        <w:tabs>
          <w:tab w:val="left" w:pos="851"/>
        </w:tabs>
        <w:spacing w:line="216" w:lineRule="auto"/>
        <w:ind w:firstLine="284"/>
        <w:rPr>
          <w:sz w:val="20"/>
          <w:szCs w:val="20"/>
        </w:rPr>
      </w:pPr>
      <w:r w:rsidRPr="000641F5">
        <w:rPr>
          <w:sz w:val="20"/>
          <w:szCs w:val="20"/>
        </w:rPr>
        <w:lastRenderedPageBreak/>
        <w:t>– договор строительного подряда с неизменной (фиксированной) ценой – договор, по которому стороны соглашаются на неизменную цену (стоимость) строительных работ;</w:t>
      </w:r>
    </w:p>
    <w:p w:rsidR="000641F5" w:rsidRPr="000641F5" w:rsidRDefault="000641F5" w:rsidP="000641F5">
      <w:pPr>
        <w:pStyle w:val="Style7"/>
        <w:tabs>
          <w:tab w:val="left" w:pos="851"/>
        </w:tabs>
        <w:spacing w:line="216" w:lineRule="auto"/>
        <w:ind w:firstLine="284"/>
        <w:rPr>
          <w:sz w:val="20"/>
          <w:szCs w:val="20"/>
        </w:rPr>
      </w:pPr>
      <w:r w:rsidRPr="000641F5">
        <w:rPr>
          <w:sz w:val="20"/>
          <w:szCs w:val="20"/>
        </w:rPr>
        <w:t>– договор строительного подряда с приблизительной (открытой) ценой – договор, по которому подрядчику возмещаются все допустимые (фактические) или по иному (в том числе на основании нормативов расхода ресурсов) определяемые затраты, непосредственно связанные с выполнением строительных работ, в суммах, допускаемых заказчиком, включая прибыль подрядчика, определяемую в соответствии с законодательством и (или) договором.</w:t>
      </w:r>
    </w:p>
    <w:p w:rsidR="000641F5" w:rsidRPr="000641F5" w:rsidRDefault="000641F5" w:rsidP="000641F5">
      <w:pPr>
        <w:spacing w:line="216" w:lineRule="auto"/>
        <w:ind w:firstLine="284"/>
        <w:jc w:val="both"/>
        <w:rPr>
          <w:bCs/>
          <w:sz w:val="20"/>
          <w:szCs w:val="20"/>
        </w:rPr>
      </w:pPr>
      <w:r w:rsidRPr="000641F5">
        <w:rPr>
          <w:bCs/>
          <w:sz w:val="20"/>
          <w:szCs w:val="20"/>
        </w:rPr>
        <w:t>Также одним из направлений совершенствования бухгалтерского учета в строительстве является разработка стратегической системы учета, основанной на гармонизации учета и маркетинга. Эта система призвана, прежде всего, систематизировать информацию, связанную с реализацией строительной продукции.</w:t>
      </w:r>
    </w:p>
    <w:p w:rsidR="000641F5" w:rsidRPr="000641F5" w:rsidRDefault="000641F5" w:rsidP="000641F5">
      <w:pPr>
        <w:spacing w:line="216" w:lineRule="auto"/>
        <w:ind w:firstLine="284"/>
        <w:jc w:val="both"/>
        <w:rPr>
          <w:bCs/>
          <w:sz w:val="20"/>
          <w:szCs w:val="20"/>
        </w:rPr>
      </w:pPr>
      <w:r w:rsidRPr="000641F5">
        <w:rPr>
          <w:bCs/>
          <w:sz w:val="20"/>
          <w:szCs w:val="20"/>
        </w:rPr>
        <w:t>В условиях рыночной экономики для того, чтобы выбрать наиболее выгодный рынок реализации строительной продукции, необходима информация о финансовых результатах от реализации продукции по значительному числу позиций (по зонам, странам, и другим позициям), конкурентоспособности продукции и по другим вопросам маркетинга.</w:t>
      </w:r>
    </w:p>
    <w:p w:rsidR="000641F5" w:rsidRPr="000641F5" w:rsidRDefault="000641F5" w:rsidP="000641F5">
      <w:pPr>
        <w:spacing w:line="216" w:lineRule="auto"/>
        <w:ind w:firstLine="284"/>
        <w:jc w:val="both"/>
        <w:rPr>
          <w:bCs/>
          <w:sz w:val="20"/>
          <w:szCs w:val="20"/>
        </w:rPr>
      </w:pPr>
      <w:r w:rsidRPr="000641F5">
        <w:rPr>
          <w:bCs/>
          <w:sz w:val="20"/>
          <w:szCs w:val="20"/>
        </w:rPr>
        <w:t>Вторым важным элементом стратегической системы учета в строительстве является определение финансового положения организации на ближайшую и отдаленную перспективу. К одному из основных направлений совершенствования бухгалтерского учета относится повышение уровня автоматизации учетно-вычислительных работ.</w:t>
      </w:r>
    </w:p>
    <w:p w:rsidR="000641F5" w:rsidRPr="000641F5" w:rsidRDefault="000641F5" w:rsidP="000641F5">
      <w:pPr>
        <w:spacing w:line="216" w:lineRule="auto"/>
        <w:ind w:firstLine="284"/>
        <w:jc w:val="both"/>
        <w:rPr>
          <w:bCs/>
          <w:sz w:val="20"/>
          <w:szCs w:val="20"/>
        </w:rPr>
      </w:pPr>
      <w:r w:rsidRPr="000641F5">
        <w:rPr>
          <w:bCs/>
          <w:sz w:val="20"/>
          <w:szCs w:val="20"/>
        </w:rPr>
        <w:t>Автоматизация учета требует дальнейшего развития его методологии, применения более совершенных форм бухгалтерских регистров.</w:t>
      </w:r>
    </w:p>
    <w:p w:rsidR="000641F5" w:rsidRPr="000641F5" w:rsidRDefault="000641F5" w:rsidP="000641F5">
      <w:pPr>
        <w:spacing w:line="216" w:lineRule="auto"/>
        <w:ind w:firstLine="284"/>
        <w:jc w:val="both"/>
        <w:rPr>
          <w:bCs/>
          <w:sz w:val="20"/>
          <w:szCs w:val="20"/>
        </w:rPr>
      </w:pPr>
      <w:r w:rsidRPr="000641F5">
        <w:rPr>
          <w:bCs/>
          <w:sz w:val="20"/>
          <w:szCs w:val="20"/>
        </w:rPr>
        <w:t>Таким образом, развитие методологии бухгалтерского учета, улучшение его организации в строительстве требует активизации научных исследований в этой области и внедрения результатов в практику учета.</w:t>
      </w:r>
    </w:p>
    <w:p w:rsidR="000641F5" w:rsidRPr="000641F5" w:rsidRDefault="000641F5" w:rsidP="000641F5">
      <w:pPr>
        <w:spacing w:line="216" w:lineRule="auto"/>
        <w:ind w:firstLine="284"/>
        <w:jc w:val="both"/>
        <w:rPr>
          <w:bCs/>
          <w:sz w:val="20"/>
          <w:szCs w:val="20"/>
        </w:rPr>
      </w:pPr>
    </w:p>
    <w:p w:rsidR="000641F5" w:rsidRPr="007941B3" w:rsidRDefault="000641F5" w:rsidP="000641F5">
      <w:pPr>
        <w:spacing w:line="216" w:lineRule="auto"/>
        <w:ind w:firstLine="284"/>
        <w:jc w:val="center"/>
        <w:rPr>
          <w:bCs/>
          <w:caps/>
          <w:sz w:val="16"/>
          <w:szCs w:val="16"/>
        </w:rPr>
      </w:pPr>
      <w:r w:rsidRPr="007941B3">
        <w:rPr>
          <w:bCs/>
          <w:caps/>
          <w:sz w:val="16"/>
          <w:szCs w:val="16"/>
        </w:rPr>
        <w:t>Литература</w:t>
      </w:r>
    </w:p>
    <w:p w:rsidR="000641F5" w:rsidRDefault="000641F5" w:rsidP="000641F5">
      <w:pPr>
        <w:spacing w:line="216" w:lineRule="auto"/>
        <w:ind w:firstLine="284"/>
        <w:jc w:val="center"/>
        <w:rPr>
          <w:bCs/>
          <w:sz w:val="16"/>
          <w:szCs w:val="16"/>
        </w:rPr>
      </w:pPr>
    </w:p>
    <w:p w:rsidR="000641F5" w:rsidRDefault="000641F5" w:rsidP="00CA112D">
      <w:pPr>
        <w:pStyle w:val="a3"/>
        <w:numPr>
          <w:ilvl w:val="0"/>
          <w:numId w:val="45"/>
        </w:numPr>
        <w:tabs>
          <w:tab w:val="left" w:pos="567"/>
        </w:tabs>
        <w:spacing w:after="0" w:line="216" w:lineRule="auto"/>
        <w:ind w:left="0" w:firstLine="284"/>
        <w:jc w:val="both"/>
        <w:rPr>
          <w:rFonts w:ascii="Times New Roman" w:hAnsi="Times New Roman" w:cs="Times New Roman"/>
          <w:bCs/>
          <w:sz w:val="16"/>
          <w:szCs w:val="16"/>
        </w:rPr>
      </w:pPr>
      <w:r w:rsidRPr="00F01887">
        <w:rPr>
          <w:rFonts w:ascii="Times New Roman" w:hAnsi="Times New Roman" w:cs="Times New Roman"/>
          <w:bCs/>
          <w:sz w:val="16"/>
          <w:szCs w:val="16"/>
        </w:rPr>
        <w:t>Дробышевский</w:t>
      </w:r>
      <w:r>
        <w:rPr>
          <w:rFonts w:ascii="Times New Roman" w:hAnsi="Times New Roman" w:cs="Times New Roman"/>
          <w:bCs/>
          <w:sz w:val="16"/>
          <w:szCs w:val="16"/>
        </w:rPr>
        <w:t>, Н. П.</w:t>
      </w:r>
      <w:r w:rsidRPr="00F01887">
        <w:rPr>
          <w:rFonts w:ascii="Times New Roman" w:hAnsi="Times New Roman" w:cs="Times New Roman"/>
          <w:bCs/>
          <w:sz w:val="16"/>
          <w:szCs w:val="16"/>
        </w:rPr>
        <w:t xml:space="preserve"> </w:t>
      </w:r>
      <w:r w:rsidRPr="009F4969">
        <w:rPr>
          <w:rFonts w:ascii="Times New Roman" w:hAnsi="Times New Roman" w:cs="Times New Roman"/>
          <w:bCs/>
          <w:sz w:val="16"/>
          <w:szCs w:val="16"/>
        </w:rPr>
        <w:t>Бухгалтерс</w:t>
      </w:r>
      <w:r>
        <w:rPr>
          <w:rFonts w:ascii="Times New Roman" w:hAnsi="Times New Roman" w:cs="Times New Roman"/>
          <w:bCs/>
          <w:sz w:val="16"/>
          <w:szCs w:val="16"/>
        </w:rPr>
        <w:t>кий учет в строительстве: учеб</w:t>
      </w:r>
      <w:proofErr w:type="gramStart"/>
      <w:r>
        <w:rPr>
          <w:rFonts w:ascii="Times New Roman" w:hAnsi="Times New Roman" w:cs="Times New Roman"/>
          <w:bCs/>
          <w:sz w:val="16"/>
          <w:szCs w:val="16"/>
        </w:rPr>
        <w:t>.-</w:t>
      </w:r>
      <w:proofErr w:type="gramEnd"/>
      <w:r>
        <w:rPr>
          <w:rFonts w:ascii="Times New Roman" w:hAnsi="Times New Roman" w:cs="Times New Roman"/>
          <w:bCs/>
          <w:sz w:val="16"/>
          <w:szCs w:val="16"/>
        </w:rPr>
        <w:t xml:space="preserve">прак. пособие. – </w:t>
      </w:r>
      <w:r w:rsidRPr="009F4969">
        <w:rPr>
          <w:rFonts w:ascii="Times New Roman" w:hAnsi="Times New Roman" w:cs="Times New Roman"/>
          <w:bCs/>
          <w:sz w:val="16"/>
          <w:szCs w:val="16"/>
        </w:rPr>
        <w:t>Минск:</w:t>
      </w:r>
      <w:r>
        <w:rPr>
          <w:rFonts w:ascii="Times New Roman" w:hAnsi="Times New Roman" w:cs="Times New Roman"/>
          <w:bCs/>
          <w:sz w:val="16"/>
          <w:szCs w:val="16"/>
        </w:rPr>
        <w:t xml:space="preserve"> Современная школа, 2011. – 864 </w:t>
      </w:r>
      <w:proofErr w:type="gramStart"/>
      <w:r>
        <w:rPr>
          <w:rFonts w:ascii="Times New Roman" w:hAnsi="Times New Roman" w:cs="Times New Roman"/>
          <w:bCs/>
          <w:sz w:val="16"/>
          <w:szCs w:val="16"/>
        </w:rPr>
        <w:t>с</w:t>
      </w:r>
      <w:proofErr w:type="gramEnd"/>
      <w:r>
        <w:rPr>
          <w:rFonts w:ascii="Times New Roman" w:hAnsi="Times New Roman" w:cs="Times New Roman"/>
          <w:bCs/>
          <w:sz w:val="16"/>
          <w:szCs w:val="16"/>
        </w:rPr>
        <w:t>.</w:t>
      </w:r>
    </w:p>
    <w:p w:rsidR="000641F5" w:rsidRPr="000A3333" w:rsidRDefault="000641F5" w:rsidP="00CA112D">
      <w:pPr>
        <w:pStyle w:val="a3"/>
        <w:numPr>
          <w:ilvl w:val="0"/>
          <w:numId w:val="45"/>
        </w:numPr>
        <w:tabs>
          <w:tab w:val="left" w:pos="567"/>
        </w:tabs>
        <w:spacing w:after="0" w:line="216" w:lineRule="auto"/>
        <w:ind w:left="0" w:firstLine="284"/>
        <w:jc w:val="both"/>
        <w:rPr>
          <w:rFonts w:ascii="Times New Roman" w:hAnsi="Times New Roman" w:cs="Times New Roman"/>
          <w:bCs/>
          <w:sz w:val="16"/>
          <w:szCs w:val="16"/>
        </w:rPr>
      </w:pPr>
      <w:r w:rsidRPr="000A3333">
        <w:rPr>
          <w:rFonts w:ascii="Times New Roman" w:hAnsi="Times New Roman" w:cs="Times New Roman"/>
          <w:bCs/>
          <w:sz w:val="16"/>
          <w:szCs w:val="16"/>
        </w:rPr>
        <w:t>Инструкция</w:t>
      </w:r>
      <w:r>
        <w:rPr>
          <w:rFonts w:ascii="Times New Roman" w:hAnsi="Times New Roman" w:cs="Times New Roman"/>
          <w:bCs/>
          <w:sz w:val="16"/>
          <w:szCs w:val="16"/>
        </w:rPr>
        <w:t xml:space="preserve"> </w:t>
      </w:r>
      <w:r w:rsidRPr="000A3333">
        <w:rPr>
          <w:rFonts w:ascii="Times New Roman" w:hAnsi="Times New Roman" w:cs="Times New Roman"/>
          <w:bCs/>
          <w:sz w:val="16"/>
          <w:szCs w:val="16"/>
        </w:rPr>
        <w:t>по бухгалтерскому учету доходов и расходов по договорам строительного подряда</w:t>
      </w:r>
      <w:r>
        <w:rPr>
          <w:rFonts w:ascii="Times New Roman" w:hAnsi="Times New Roman" w:cs="Times New Roman"/>
          <w:bCs/>
          <w:sz w:val="16"/>
          <w:szCs w:val="16"/>
        </w:rPr>
        <w:t xml:space="preserve">, утвержденная постановлением </w:t>
      </w:r>
      <w:r w:rsidRPr="000A3333">
        <w:rPr>
          <w:rFonts w:ascii="Times New Roman" w:hAnsi="Times New Roman" w:cs="Times New Roman"/>
          <w:bCs/>
          <w:sz w:val="16"/>
          <w:szCs w:val="16"/>
        </w:rPr>
        <w:t>М</w:t>
      </w:r>
      <w:r>
        <w:rPr>
          <w:rFonts w:ascii="Times New Roman" w:hAnsi="Times New Roman" w:cs="Times New Roman"/>
          <w:bCs/>
          <w:sz w:val="16"/>
          <w:szCs w:val="16"/>
        </w:rPr>
        <w:t>инистерст</w:t>
      </w:r>
      <w:r w:rsidRPr="000A3333">
        <w:rPr>
          <w:rFonts w:ascii="Times New Roman" w:hAnsi="Times New Roman" w:cs="Times New Roman"/>
          <w:bCs/>
          <w:sz w:val="16"/>
          <w:szCs w:val="16"/>
        </w:rPr>
        <w:t>ва архитектуры</w:t>
      </w:r>
      <w:r>
        <w:rPr>
          <w:rFonts w:ascii="Times New Roman" w:hAnsi="Times New Roman" w:cs="Times New Roman"/>
          <w:bCs/>
          <w:sz w:val="16"/>
          <w:szCs w:val="16"/>
        </w:rPr>
        <w:t xml:space="preserve"> и </w:t>
      </w:r>
      <w:r w:rsidRPr="000641F5">
        <w:rPr>
          <w:rFonts w:ascii="Times New Roman" w:hAnsi="Times New Roman" w:cs="Times New Roman"/>
          <w:bCs/>
          <w:color w:val="000000" w:themeColor="text1"/>
          <w:sz w:val="16"/>
          <w:szCs w:val="16"/>
        </w:rPr>
        <w:t xml:space="preserve">строительства Респ. Беларусь 30.09.2011 г. № 44 / [Электронный носитель]. Режим доступа: </w:t>
      </w:r>
      <w:hyperlink r:id="rId43" w:history="1">
        <w:r w:rsidRPr="000641F5">
          <w:rPr>
            <w:rStyle w:val="aa"/>
            <w:color w:val="000000" w:themeColor="text1"/>
            <w:sz w:val="16"/>
            <w:szCs w:val="16"/>
            <w:u w:val="none"/>
          </w:rPr>
          <w:t>http://expert.by/EC/</w:t>
        </w:r>
      </w:hyperlink>
      <w:r w:rsidRPr="000641F5">
        <w:rPr>
          <w:rFonts w:ascii="Times New Roman" w:hAnsi="Times New Roman" w:cs="Times New Roman"/>
          <w:bCs/>
          <w:color w:val="000000" w:themeColor="text1"/>
          <w:sz w:val="16"/>
          <w:szCs w:val="16"/>
        </w:rPr>
        <w:t>monitorings/178982.txt. Дата доступа: 20.03.2014 г.</w:t>
      </w:r>
    </w:p>
    <w:p w:rsidR="000641F5" w:rsidRDefault="000641F5" w:rsidP="000641F5">
      <w:pPr>
        <w:spacing w:line="216" w:lineRule="auto"/>
        <w:ind w:firstLine="284"/>
        <w:jc w:val="both"/>
        <w:rPr>
          <w:bCs/>
          <w:sz w:val="16"/>
          <w:szCs w:val="16"/>
        </w:rPr>
      </w:pPr>
    </w:p>
    <w:p w:rsidR="000641F5" w:rsidRDefault="000641F5" w:rsidP="000641F5">
      <w:pPr>
        <w:spacing w:line="216" w:lineRule="auto"/>
        <w:ind w:firstLine="284"/>
        <w:jc w:val="both"/>
        <w:rPr>
          <w:bCs/>
          <w:sz w:val="16"/>
          <w:szCs w:val="16"/>
        </w:rPr>
      </w:pPr>
    </w:p>
    <w:p w:rsidR="000641F5" w:rsidRDefault="000641F5" w:rsidP="000641F5">
      <w:pPr>
        <w:spacing w:line="216" w:lineRule="auto"/>
        <w:ind w:firstLine="284"/>
        <w:jc w:val="both"/>
        <w:rPr>
          <w:bCs/>
          <w:sz w:val="16"/>
          <w:szCs w:val="16"/>
        </w:rPr>
      </w:pPr>
    </w:p>
    <w:p w:rsidR="000641F5" w:rsidRPr="007941B3" w:rsidRDefault="000641F5" w:rsidP="000641F5">
      <w:pPr>
        <w:spacing w:line="216" w:lineRule="auto"/>
        <w:ind w:firstLine="284"/>
        <w:jc w:val="both"/>
        <w:rPr>
          <w:bCs/>
          <w:sz w:val="16"/>
          <w:szCs w:val="16"/>
        </w:rPr>
      </w:pPr>
    </w:p>
    <w:p w:rsidR="000641F5" w:rsidRDefault="000641F5" w:rsidP="000641F5">
      <w:pPr>
        <w:spacing w:line="216" w:lineRule="auto"/>
        <w:ind w:firstLine="284"/>
        <w:jc w:val="both"/>
        <w:rPr>
          <w:sz w:val="16"/>
          <w:szCs w:val="16"/>
        </w:rPr>
      </w:pPr>
    </w:p>
    <w:p w:rsidR="000641F5" w:rsidRPr="007941B3" w:rsidRDefault="000641F5" w:rsidP="000641F5">
      <w:pPr>
        <w:spacing w:line="216" w:lineRule="auto"/>
        <w:ind w:firstLine="284"/>
        <w:jc w:val="both"/>
        <w:rPr>
          <w:sz w:val="16"/>
          <w:szCs w:val="16"/>
        </w:rPr>
      </w:pPr>
    </w:p>
    <w:p w:rsidR="000641F5" w:rsidRDefault="000641F5" w:rsidP="00577CDA">
      <w:pPr>
        <w:pStyle w:val="a3"/>
        <w:spacing w:after="0" w:line="240" w:lineRule="auto"/>
        <w:ind w:left="0"/>
        <w:jc w:val="center"/>
        <w:rPr>
          <w:rFonts w:ascii="Times New Roman" w:hAnsi="Times New Roman" w:cs="Times New Roman"/>
          <w:spacing w:val="20"/>
        </w:rPr>
      </w:pPr>
    </w:p>
    <w:p w:rsidR="000641F5" w:rsidRDefault="000641F5" w:rsidP="00577CDA">
      <w:pPr>
        <w:pStyle w:val="a3"/>
        <w:spacing w:after="0" w:line="240" w:lineRule="auto"/>
        <w:ind w:left="0"/>
        <w:jc w:val="center"/>
        <w:rPr>
          <w:rFonts w:ascii="Times New Roman" w:hAnsi="Times New Roman" w:cs="Times New Roman"/>
          <w:spacing w:val="20"/>
        </w:rPr>
      </w:pPr>
    </w:p>
    <w:p w:rsidR="000641F5" w:rsidRDefault="000641F5" w:rsidP="00577CDA">
      <w:pPr>
        <w:pStyle w:val="a3"/>
        <w:spacing w:after="0" w:line="240" w:lineRule="auto"/>
        <w:ind w:left="0"/>
        <w:jc w:val="center"/>
        <w:rPr>
          <w:rFonts w:ascii="Times New Roman" w:hAnsi="Times New Roman" w:cs="Times New Roman"/>
          <w:spacing w:val="20"/>
        </w:rPr>
      </w:pPr>
    </w:p>
    <w:p w:rsidR="000641F5" w:rsidRDefault="000641F5" w:rsidP="00577CDA">
      <w:pPr>
        <w:pStyle w:val="a3"/>
        <w:spacing w:after="0" w:line="240" w:lineRule="auto"/>
        <w:ind w:left="0"/>
        <w:jc w:val="center"/>
        <w:rPr>
          <w:rFonts w:ascii="Times New Roman" w:hAnsi="Times New Roman" w:cs="Times New Roman"/>
          <w:spacing w:val="20"/>
        </w:rPr>
      </w:pPr>
    </w:p>
    <w:p w:rsidR="000641F5" w:rsidRDefault="000641F5" w:rsidP="00577CDA">
      <w:pPr>
        <w:pStyle w:val="a3"/>
        <w:spacing w:after="0" w:line="240" w:lineRule="auto"/>
        <w:ind w:left="0"/>
        <w:jc w:val="center"/>
        <w:rPr>
          <w:rFonts w:ascii="Times New Roman" w:hAnsi="Times New Roman" w:cs="Times New Roman"/>
          <w:spacing w:val="20"/>
        </w:rPr>
      </w:pPr>
    </w:p>
    <w:p w:rsidR="000641F5" w:rsidRDefault="000641F5" w:rsidP="00577CDA">
      <w:pPr>
        <w:pStyle w:val="a3"/>
        <w:spacing w:after="0" w:line="240" w:lineRule="auto"/>
        <w:ind w:left="0"/>
        <w:jc w:val="center"/>
        <w:rPr>
          <w:rFonts w:ascii="Times New Roman" w:hAnsi="Times New Roman" w:cs="Times New Roman"/>
          <w:spacing w:val="20"/>
        </w:rPr>
      </w:pPr>
    </w:p>
    <w:p w:rsidR="000641F5" w:rsidRDefault="000641F5" w:rsidP="00577CDA">
      <w:pPr>
        <w:pStyle w:val="a3"/>
        <w:spacing w:after="0" w:line="240" w:lineRule="auto"/>
        <w:ind w:left="0"/>
        <w:jc w:val="center"/>
        <w:rPr>
          <w:rFonts w:ascii="Times New Roman" w:hAnsi="Times New Roman" w:cs="Times New Roman"/>
          <w:spacing w:val="20"/>
        </w:rPr>
      </w:pPr>
    </w:p>
    <w:p w:rsidR="000641F5" w:rsidRDefault="000641F5" w:rsidP="00577CDA">
      <w:pPr>
        <w:pStyle w:val="a3"/>
        <w:spacing w:after="0" w:line="240" w:lineRule="auto"/>
        <w:ind w:left="0"/>
        <w:jc w:val="center"/>
        <w:rPr>
          <w:rFonts w:ascii="Times New Roman" w:hAnsi="Times New Roman" w:cs="Times New Roman"/>
          <w:spacing w:val="20"/>
        </w:rPr>
      </w:pPr>
    </w:p>
    <w:p w:rsidR="000641F5" w:rsidRDefault="000641F5" w:rsidP="00577CDA">
      <w:pPr>
        <w:pStyle w:val="a3"/>
        <w:spacing w:after="0" w:line="240" w:lineRule="auto"/>
        <w:ind w:left="0"/>
        <w:jc w:val="center"/>
        <w:rPr>
          <w:rFonts w:ascii="Times New Roman" w:hAnsi="Times New Roman" w:cs="Times New Roman"/>
          <w:spacing w:val="20"/>
        </w:rPr>
      </w:pPr>
    </w:p>
    <w:p w:rsidR="000641F5" w:rsidRDefault="000641F5" w:rsidP="00577CDA">
      <w:pPr>
        <w:pStyle w:val="a3"/>
        <w:spacing w:after="0" w:line="240" w:lineRule="auto"/>
        <w:ind w:left="0"/>
        <w:jc w:val="center"/>
        <w:rPr>
          <w:rFonts w:ascii="Times New Roman" w:hAnsi="Times New Roman" w:cs="Times New Roman"/>
          <w:spacing w:val="20"/>
        </w:rPr>
      </w:pPr>
    </w:p>
    <w:p w:rsidR="000641F5" w:rsidRDefault="000641F5" w:rsidP="00577CDA">
      <w:pPr>
        <w:pStyle w:val="a3"/>
        <w:spacing w:after="0" w:line="240" w:lineRule="auto"/>
        <w:ind w:left="0"/>
        <w:jc w:val="center"/>
        <w:rPr>
          <w:rFonts w:ascii="Times New Roman" w:hAnsi="Times New Roman" w:cs="Times New Roman"/>
          <w:spacing w:val="20"/>
        </w:rPr>
      </w:pPr>
    </w:p>
    <w:p w:rsidR="000641F5" w:rsidRDefault="000641F5" w:rsidP="00577CDA">
      <w:pPr>
        <w:pStyle w:val="a3"/>
        <w:spacing w:after="0" w:line="240" w:lineRule="auto"/>
        <w:ind w:left="0"/>
        <w:jc w:val="center"/>
        <w:rPr>
          <w:rFonts w:ascii="Times New Roman" w:hAnsi="Times New Roman" w:cs="Times New Roman"/>
          <w:spacing w:val="20"/>
        </w:rPr>
      </w:pPr>
    </w:p>
    <w:p w:rsidR="000634D9" w:rsidRDefault="000634D9" w:rsidP="00577CDA">
      <w:pPr>
        <w:pStyle w:val="a3"/>
        <w:spacing w:after="0" w:line="240" w:lineRule="auto"/>
        <w:ind w:left="0"/>
        <w:jc w:val="center"/>
        <w:rPr>
          <w:rFonts w:ascii="Times New Roman" w:hAnsi="Times New Roman" w:cs="Times New Roman"/>
          <w:spacing w:val="20"/>
        </w:rPr>
      </w:pPr>
    </w:p>
    <w:p w:rsidR="000641F5" w:rsidRDefault="000641F5" w:rsidP="00577CDA">
      <w:pPr>
        <w:pStyle w:val="a3"/>
        <w:spacing w:after="0" w:line="240" w:lineRule="auto"/>
        <w:ind w:left="0"/>
        <w:jc w:val="center"/>
        <w:rPr>
          <w:rFonts w:ascii="Times New Roman" w:hAnsi="Times New Roman" w:cs="Times New Roman"/>
          <w:spacing w:val="20"/>
        </w:rPr>
      </w:pPr>
    </w:p>
    <w:p w:rsidR="00577CDA" w:rsidRDefault="00577CDA" w:rsidP="00577CDA">
      <w:pPr>
        <w:pStyle w:val="a3"/>
        <w:spacing w:after="0" w:line="240" w:lineRule="auto"/>
        <w:ind w:left="0"/>
        <w:jc w:val="center"/>
        <w:rPr>
          <w:rFonts w:ascii="Times New Roman" w:hAnsi="Times New Roman" w:cs="Times New Roman"/>
        </w:rPr>
      </w:pPr>
      <w:r w:rsidRPr="00577CDA">
        <w:rPr>
          <w:rFonts w:ascii="Times New Roman" w:hAnsi="Times New Roman" w:cs="Times New Roman"/>
          <w:spacing w:val="20"/>
        </w:rPr>
        <w:t>Секция 2.</w:t>
      </w:r>
      <w:r>
        <w:rPr>
          <w:rFonts w:ascii="Times New Roman" w:hAnsi="Times New Roman" w:cs="Times New Roman"/>
        </w:rPr>
        <w:t xml:space="preserve"> </w:t>
      </w:r>
      <w:r w:rsidRPr="00577CDA">
        <w:rPr>
          <w:rFonts w:ascii="Times New Roman" w:hAnsi="Times New Roman" w:cs="Times New Roman"/>
          <w:b/>
          <w:caps/>
        </w:rPr>
        <w:t>Трансформация системы бухгалтерского учета Республики Беларусь  в формат МСФО</w:t>
      </w:r>
    </w:p>
    <w:p w:rsidR="00577CDA" w:rsidRDefault="00577CDA" w:rsidP="00577CDA">
      <w:pPr>
        <w:jc w:val="center"/>
      </w:pPr>
    </w:p>
    <w:p w:rsidR="00C250D1" w:rsidRDefault="00C250D1" w:rsidP="00FA10D4"/>
    <w:p w:rsidR="00947668" w:rsidRDefault="00947668" w:rsidP="00FA10D4"/>
    <w:p w:rsidR="00947668" w:rsidRDefault="00947668" w:rsidP="00FA10D4"/>
    <w:p w:rsidR="00947668" w:rsidRDefault="00947668" w:rsidP="00FA10D4"/>
    <w:p w:rsidR="00947668" w:rsidRDefault="00947668" w:rsidP="00FA10D4"/>
    <w:p w:rsidR="00947668" w:rsidRDefault="00947668" w:rsidP="00FA10D4"/>
    <w:p w:rsidR="00947668" w:rsidRDefault="00947668" w:rsidP="00FA10D4"/>
    <w:p w:rsidR="00947668" w:rsidRDefault="00947668" w:rsidP="00FA10D4"/>
    <w:p w:rsidR="00947668" w:rsidRDefault="00947668" w:rsidP="00FA10D4"/>
    <w:p w:rsidR="00947668" w:rsidRDefault="00947668" w:rsidP="00FA10D4"/>
    <w:p w:rsidR="00947668" w:rsidRDefault="00947668" w:rsidP="00FA10D4"/>
    <w:p w:rsidR="00947668" w:rsidRDefault="00947668" w:rsidP="00FA10D4"/>
    <w:p w:rsidR="00947668" w:rsidRDefault="00947668" w:rsidP="00FA10D4"/>
    <w:p w:rsidR="00947668" w:rsidRDefault="00947668" w:rsidP="00FA10D4"/>
    <w:p w:rsidR="00947668" w:rsidRDefault="00947668" w:rsidP="00FA10D4"/>
    <w:p w:rsidR="000634D9" w:rsidRPr="00D03F19" w:rsidRDefault="000634D9" w:rsidP="000634D9">
      <w:pPr>
        <w:spacing w:line="216" w:lineRule="auto"/>
        <w:rPr>
          <w:sz w:val="20"/>
          <w:szCs w:val="20"/>
        </w:rPr>
      </w:pPr>
      <w:r w:rsidRPr="004E2645">
        <w:rPr>
          <w:sz w:val="20"/>
          <w:szCs w:val="20"/>
        </w:rPr>
        <w:lastRenderedPageBreak/>
        <w:t>УДК</w:t>
      </w:r>
      <w:r w:rsidRPr="00D03F19">
        <w:rPr>
          <w:sz w:val="20"/>
          <w:szCs w:val="20"/>
        </w:rPr>
        <w:t xml:space="preserve"> 657/006</w:t>
      </w:r>
    </w:p>
    <w:p w:rsidR="000634D9" w:rsidRPr="004E2645" w:rsidRDefault="000634D9" w:rsidP="000634D9">
      <w:pPr>
        <w:spacing w:line="216" w:lineRule="auto"/>
        <w:rPr>
          <w:sz w:val="20"/>
          <w:szCs w:val="20"/>
        </w:rPr>
      </w:pPr>
      <w:r w:rsidRPr="004E2645">
        <w:rPr>
          <w:b/>
          <w:sz w:val="20"/>
          <w:szCs w:val="20"/>
        </w:rPr>
        <w:t xml:space="preserve">Абраменко </w:t>
      </w:r>
      <w:r>
        <w:rPr>
          <w:b/>
          <w:sz w:val="20"/>
          <w:szCs w:val="20"/>
        </w:rPr>
        <w:t>Н. Г</w:t>
      </w:r>
      <w:r w:rsidRPr="00D03F19">
        <w:rPr>
          <w:b/>
          <w:i/>
          <w:sz w:val="20"/>
          <w:szCs w:val="20"/>
        </w:rPr>
        <w:t>.</w:t>
      </w:r>
      <w:r w:rsidRPr="00D03F19">
        <w:rPr>
          <w:i/>
          <w:sz w:val="20"/>
          <w:szCs w:val="20"/>
        </w:rPr>
        <w:t xml:space="preserve"> </w:t>
      </w:r>
      <w:r>
        <w:rPr>
          <w:i/>
          <w:sz w:val="20"/>
          <w:szCs w:val="20"/>
        </w:rPr>
        <w:t>–</w:t>
      </w:r>
      <w:r w:rsidR="003570E8">
        <w:rPr>
          <w:i/>
          <w:sz w:val="20"/>
          <w:szCs w:val="20"/>
        </w:rPr>
        <w:t xml:space="preserve"> </w:t>
      </w:r>
      <w:r w:rsidRPr="00D03F19">
        <w:rPr>
          <w:i/>
          <w:sz w:val="20"/>
          <w:szCs w:val="20"/>
        </w:rPr>
        <w:t>студентка</w:t>
      </w:r>
    </w:p>
    <w:p w:rsidR="000634D9" w:rsidRDefault="000634D9" w:rsidP="000634D9">
      <w:pPr>
        <w:spacing w:line="216" w:lineRule="auto"/>
        <w:rPr>
          <w:b/>
          <w:sz w:val="20"/>
          <w:szCs w:val="20"/>
        </w:rPr>
      </w:pPr>
      <w:r>
        <w:rPr>
          <w:b/>
          <w:sz w:val="20"/>
          <w:szCs w:val="20"/>
        </w:rPr>
        <w:t>ПРЕДПОСЫЛКИ СОЗДАНИЯ МСФО</w:t>
      </w:r>
    </w:p>
    <w:p w:rsidR="000634D9" w:rsidRPr="00A01BE7" w:rsidRDefault="000634D9" w:rsidP="000634D9">
      <w:pPr>
        <w:spacing w:line="216" w:lineRule="auto"/>
        <w:rPr>
          <w:i/>
          <w:sz w:val="20"/>
          <w:szCs w:val="20"/>
        </w:rPr>
      </w:pPr>
      <w:r w:rsidRPr="00A01BE7">
        <w:rPr>
          <w:i/>
          <w:sz w:val="20"/>
          <w:szCs w:val="20"/>
        </w:rPr>
        <w:t>Научный руководитель</w:t>
      </w:r>
      <w:r>
        <w:rPr>
          <w:sz w:val="20"/>
          <w:szCs w:val="20"/>
        </w:rPr>
        <w:t xml:space="preserve"> –</w:t>
      </w:r>
      <w:r w:rsidRPr="004E2645">
        <w:rPr>
          <w:sz w:val="20"/>
          <w:szCs w:val="20"/>
        </w:rPr>
        <w:t xml:space="preserve"> </w:t>
      </w:r>
      <w:r>
        <w:rPr>
          <w:b/>
          <w:i/>
          <w:sz w:val="20"/>
          <w:szCs w:val="20"/>
        </w:rPr>
        <w:t>Шаповалова М. Н</w:t>
      </w:r>
      <w:r w:rsidRPr="00703D65">
        <w:rPr>
          <w:b/>
          <w:i/>
          <w:sz w:val="20"/>
          <w:szCs w:val="20"/>
        </w:rPr>
        <w:t>.</w:t>
      </w:r>
      <w:r w:rsidRPr="004E2645">
        <w:rPr>
          <w:sz w:val="20"/>
          <w:szCs w:val="20"/>
        </w:rPr>
        <w:t xml:space="preserve"> – </w:t>
      </w:r>
      <w:r w:rsidRPr="00A01BE7">
        <w:rPr>
          <w:i/>
          <w:sz w:val="20"/>
          <w:szCs w:val="20"/>
        </w:rPr>
        <w:t>ассистент, магистр экономических наук</w:t>
      </w:r>
    </w:p>
    <w:p w:rsidR="000634D9" w:rsidRPr="004E2645" w:rsidRDefault="000634D9" w:rsidP="000634D9">
      <w:pPr>
        <w:spacing w:line="216" w:lineRule="auto"/>
        <w:rPr>
          <w:sz w:val="20"/>
          <w:szCs w:val="20"/>
        </w:rPr>
      </w:pPr>
      <w:r>
        <w:rPr>
          <w:sz w:val="20"/>
          <w:szCs w:val="20"/>
        </w:rPr>
        <w:t>УО</w:t>
      </w:r>
      <w:r w:rsidRPr="004E2645">
        <w:rPr>
          <w:sz w:val="20"/>
          <w:szCs w:val="20"/>
        </w:rPr>
        <w:t xml:space="preserve"> «Белорусская государств</w:t>
      </w:r>
      <w:r>
        <w:rPr>
          <w:sz w:val="20"/>
          <w:szCs w:val="20"/>
        </w:rPr>
        <w:t>енная сельскохозяйственная а</w:t>
      </w:r>
      <w:r w:rsidRPr="004E2645">
        <w:rPr>
          <w:sz w:val="20"/>
          <w:szCs w:val="20"/>
        </w:rPr>
        <w:t>кадемия»,</w:t>
      </w:r>
    </w:p>
    <w:p w:rsidR="000634D9" w:rsidRPr="004E2645" w:rsidRDefault="000634D9" w:rsidP="000634D9">
      <w:pPr>
        <w:spacing w:line="216" w:lineRule="auto"/>
        <w:rPr>
          <w:sz w:val="20"/>
          <w:szCs w:val="20"/>
        </w:rPr>
      </w:pPr>
      <w:r w:rsidRPr="004E2645">
        <w:rPr>
          <w:sz w:val="20"/>
          <w:szCs w:val="20"/>
        </w:rPr>
        <w:t>Горки, Республика Беларусь</w:t>
      </w:r>
    </w:p>
    <w:p w:rsidR="000634D9" w:rsidRPr="007D3F6A" w:rsidRDefault="000634D9" w:rsidP="000634D9">
      <w:pPr>
        <w:spacing w:line="216" w:lineRule="auto"/>
        <w:ind w:firstLine="284"/>
        <w:jc w:val="both"/>
        <w:rPr>
          <w:b/>
          <w:sz w:val="20"/>
          <w:szCs w:val="20"/>
        </w:rPr>
      </w:pPr>
    </w:p>
    <w:p w:rsidR="000634D9" w:rsidRPr="00703D65" w:rsidRDefault="000634D9" w:rsidP="000634D9">
      <w:pPr>
        <w:spacing w:line="216" w:lineRule="auto"/>
        <w:ind w:firstLine="284"/>
        <w:jc w:val="both"/>
        <w:rPr>
          <w:sz w:val="20"/>
          <w:szCs w:val="20"/>
        </w:rPr>
      </w:pPr>
      <w:r w:rsidRPr="00703D65">
        <w:rPr>
          <w:sz w:val="20"/>
          <w:szCs w:val="20"/>
        </w:rPr>
        <w:t>В международной практике в настоящее время применяется два вида международных стандартов:</w:t>
      </w:r>
    </w:p>
    <w:p w:rsidR="000634D9" w:rsidRPr="00703D65" w:rsidRDefault="000634D9" w:rsidP="00CA112D">
      <w:pPr>
        <w:numPr>
          <w:ilvl w:val="0"/>
          <w:numId w:val="47"/>
        </w:numPr>
        <w:tabs>
          <w:tab w:val="left" w:pos="567"/>
        </w:tabs>
        <w:spacing w:line="216" w:lineRule="auto"/>
        <w:ind w:left="0" w:firstLine="284"/>
        <w:jc w:val="both"/>
        <w:rPr>
          <w:sz w:val="20"/>
          <w:szCs w:val="20"/>
        </w:rPr>
      </w:pPr>
      <w:r w:rsidRPr="00703D65">
        <w:rPr>
          <w:sz w:val="20"/>
          <w:szCs w:val="20"/>
        </w:rPr>
        <w:t xml:space="preserve">Международные </w:t>
      </w:r>
      <w:r>
        <w:rPr>
          <w:sz w:val="20"/>
          <w:szCs w:val="20"/>
        </w:rPr>
        <w:t>стандарты бухгалтерского учета;</w:t>
      </w:r>
      <w:r w:rsidRPr="00703D65">
        <w:rPr>
          <w:sz w:val="20"/>
          <w:szCs w:val="20"/>
        </w:rPr>
        <w:t xml:space="preserve"> </w:t>
      </w:r>
    </w:p>
    <w:p w:rsidR="000634D9" w:rsidRPr="00703D65" w:rsidRDefault="000634D9" w:rsidP="00CA112D">
      <w:pPr>
        <w:numPr>
          <w:ilvl w:val="0"/>
          <w:numId w:val="47"/>
        </w:numPr>
        <w:tabs>
          <w:tab w:val="left" w:pos="567"/>
        </w:tabs>
        <w:spacing w:line="216" w:lineRule="auto"/>
        <w:ind w:left="0" w:firstLine="284"/>
        <w:jc w:val="both"/>
        <w:rPr>
          <w:sz w:val="20"/>
          <w:szCs w:val="20"/>
        </w:rPr>
      </w:pPr>
      <w:r w:rsidRPr="00703D65">
        <w:rPr>
          <w:sz w:val="20"/>
          <w:szCs w:val="20"/>
        </w:rPr>
        <w:t xml:space="preserve">Международные стандарты финансовой отчетности. </w:t>
      </w:r>
    </w:p>
    <w:p w:rsidR="000634D9" w:rsidRDefault="000634D9" w:rsidP="000634D9">
      <w:pPr>
        <w:spacing w:line="216" w:lineRule="auto"/>
        <w:ind w:firstLine="284"/>
        <w:jc w:val="both"/>
        <w:rPr>
          <w:sz w:val="20"/>
          <w:szCs w:val="20"/>
        </w:rPr>
      </w:pPr>
      <w:r w:rsidRPr="00703D65">
        <w:rPr>
          <w:sz w:val="20"/>
          <w:szCs w:val="20"/>
        </w:rPr>
        <w:t>Переименование и реорганизация Совета по международным стандартам бухгалтерского учета способствовали тому, что этот Совет переименовал Международные стандарты бухгалтерского учета в Международные стандарты финансовой отчетности.</w:t>
      </w:r>
      <w:r>
        <w:rPr>
          <w:sz w:val="20"/>
          <w:szCs w:val="20"/>
        </w:rPr>
        <w:t xml:space="preserve"> Все стандарты, </w:t>
      </w:r>
      <w:r w:rsidRPr="00703D65">
        <w:rPr>
          <w:sz w:val="20"/>
          <w:szCs w:val="20"/>
        </w:rPr>
        <w:t>изданные до 2000 года</w:t>
      </w:r>
      <w:r w:rsidR="00E82BAD">
        <w:rPr>
          <w:sz w:val="20"/>
          <w:szCs w:val="20"/>
        </w:rPr>
        <w:t>,</w:t>
      </w:r>
      <w:r w:rsidRPr="00703D65">
        <w:rPr>
          <w:sz w:val="20"/>
          <w:szCs w:val="20"/>
        </w:rPr>
        <w:t xml:space="preserve"> принято называть МСБУ (Международные стандарты бухгалтерского учет</w:t>
      </w:r>
      <w:r>
        <w:rPr>
          <w:sz w:val="20"/>
          <w:szCs w:val="20"/>
        </w:rPr>
        <w:t>а), а изданные после 2000 года –</w:t>
      </w:r>
      <w:r w:rsidRPr="00703D65">
        <w:rPr>
          <w:sz w:val="20"/>
          <w:szCs w:val="20"/>
        </w:rPr>
        <w:t xml:space="preserve"> МСФО</w:t>
      </w:r>
      <w:r>
        <w:rPr>
          <w:sz w:val="20"/>
          <w:szCs w:val="20"/>
        </w:rPr>
        <w:t xml:space="preserve"> (Международные стандарты финансовой отчетности)</w:t>
      </w:r>
      <w:r w:rsidRPr="00703D65">
        <w:rPr>
          <w:sz w:val="20"/>
          <w:szCs w:val="20"/>
        </w:rPr>
        <w:t xml:space="preserve">. </w:t>
      </w:r>
    </w:p>
    <w:p w:rsidR="000634D9" w:rsidRPr="00703D65" w:rsidRDefault="000634D9" w:rsidP="000634D9">
      <w:pPr>
        <w:spacing w:line="216" w:lineRule="auto"/>
        <w:ind w:firstLine="284"/>
        <w:jc w:val="both"/>
        <w:rPr>
          <w:sz w:val="20"/>
          <w:szCs w:val="20"/>
        </w:rPr>
      </w:pPr>
      <w:r w:rsidRPr="00703D65">
        <w:rPr>
          <w:sz w:val="20"/>
          <w:szCs w:val="20"/>
        </w:rPr>
        <w:t>Международные стандарты финансовой отчётности (МСБУ)</w:t>
      </w:r>
      <w:r>
        <w:rPr>
          <w:sz w:val="20"/>
          <w:szCs w:val="20"/>
        </w:rPr>
        <w:t xml:space="preserve"> –</w:t>
      </w:r>
      <w:r w:rsidRPr="00703D65">
        <w:rPr>
          <w:sz w:val="20"/>
          <w:szCs w:val="20"/>
        </w:rPr>
        <w:t xml:space="preserve"> набор документов (стандартов и интерпретаций), регламентирующих правила составления финансовой отчётности, необходимой внешним пользователям для принятия ими экономических решений в отношении предприятия. Они разработаны высокопрофессиональными международными организациями. Цель их разработки – гармонизация национальных систем учета и отчетности для повышения потребительных качеств финансовой отчетности.</w:t>
      </w:r>
    </w:p>
    <w:p w:rsidR="000634D9" w:rsidRDefault="000634D9" w:rsidP="000634D9">
      <w:pPr>
        <w:spacing w:line="216" w:lineRule="auto"/>
        <w:ind w:firstLine="284"/>
        <w:jc w:val="both"/>
        <w:rPr>
          <w:sz w:val="20"/>
          <w:szCs w:val="20"/>
        </w:rPr>
      </w:pPr>
      <w:r w:rsidRPr="001543E2">
        <w:rPr>
          <w:sz w:val="20"/>
          <w:szCs w:val="20"/>
        </w:rPr>
        <w:t>Цель</w:t>
      </w:r>
      <w:r>
        <w:rPr>
          <w:b/>
          <w:sz w:val="20"/>
          <w:szCs w:val="20"/>
        </w:rPr>
        <w:t xml:space="preserve"> </w:t>
      </w:r>
      <w:r w:rsidRPr="001543E2">
        <w:rPr>
          <w:sz w:val="20"/>
          <w:szCs w:val="20"/>
        </w:rPr>
        <w:t>исследования состоит в том, чтобы</w:t>
      </w:r>
      <w:r>
        <w:rPr>
          <w:b/>
          <w:sz w:val="20"/>
          <w:szCs w:val="20"/>
        </w:rPr>
        <w:t xml:space="preserve"> </w:t>
      </w:r>
      <w:r>
        <w:rPr>
          <w:sz w:val="20"/>
          <w:szCs w:val="20"/>
        </w:rPr>
        <w:t>рассмотреть предпосылки и порядок формирования МСФО.</w:t>
      </w:r>
    </w:p>
    <w:p w:rsidR="000634D9" w:rsidRPr="001543E2" w:rsidRDefault="000634D9" w:rsidP="000634D9">
      <w:pPr>
        <w:spacing w:line="216" w:lineRule="auto"/>
        <w:ind w:firstLine="284"/>
        <w:jc w:val="both"/>
        <w:rPr>
          <w:sz w:val="20"/>
          <w:szCs w:val="20"/>
        </w:rPr>
      </w:pPr>
      <w:r>
        <w:rPr>
          <w:sz w:val="20"/>
          <w:szCs w:val="20"/>
        </w:rPr>
        <w:t>Применялись следующие методы исследования: сравнение, анализ, синтез, обобщение.</w:t>
      </w:r>
    </w:p>
    <w:p w:rsidR="000634D9" w:rsidRPr="00014F5B" w:rsidRDefault="000634D9" w:rsidP="000634D9">
      <w:pPr>
        <w:spacing w:line="216" w:lineRule="auto"/>
        <w:ind w:firstLine="284"/>
        <w:jc w:val="both"/>
        <w:rPr>
          <w:sz w:val="20"/>
          <w:szCs w:val="20"/>
        </w:rPr>
      </w:pPr>
      <w:r w:rsidRPr="00014F5B">
        <w:rPr>
          <w:sz w:val="20"/>
          <w:szCs w:val="20"/>
        </w:rPr>
        <w:t>Крах 1929 года на мировых фондовых рынках, породивший многолетний глобальный экономический кризис в индустриально развитых странах и регионах, выявил недостаточность применявшейся системы бухгалтерского учета и финансовой отчетности. Концептуальные принципы составления финансовой отчетности в разных странах и даже в разных компаниях одной страны существенно отличались. Отчетность разных компаний не всегда правильно понималась пользователями. Она оказывалась несопоставимой, непригодной для серьезного делового анализа, приводила к ошибочным и неоднозначным выводам о результатах деятельности и финансовом положении компаний, представивших отчетность.</w:t>
      </w:r>
    </w:p>
    <w:p w:rsidR="000634D9" w:rsidRDefault="000634D9" w:rsidP="000634D9">
      <w:pPr>
        <w:spacing w:line="216" w:lineRule="auto"/>
        <w:ind w:firstLine="284"/>
        <w:jc w:val="both"/>
        <w:rPr>
          <w:sz w:val="20"/>
          <w:szCs w:val="20"/>
        </w:rPr>
      </w:pPr>
      <w:r w:rsidRPr="00014F5B">
        <w:rPr>
          <w:sz w:val="20"/>
          <w:szCs w:val="20"/>
        </w:rPr>
        <w:t xml:space="preserve">В начале 1930-х годов в США начали разрабатывать систему национальных общепризнанных стандартов бухгалтерского учета и </w:t>
      </w:r>
      <w:r>
        <w:rPr>
          <w:sz w:val="20"/>
          <w:szCs w:val="20"/>
        </w:rPr>
        <w:lastRenderedPageBreak/>
        <w:t>отчетности, которые добровольно</w:t>
      </w:r>
      <w:r w:rsidRPr="00014F5B">
        <w:rPr>
          <w:sz w:val="20"/>
          <w:szCs w:val="20"/>
        </w:rPr>
        <w:t xml:space="preserve"> применялись крупными компаниями, представленными на фондовых биржах. На этой основе со </w:t>
      </w:r>
      <w:r w:rsidRPr="00537AD3">
        <w:rPr>
          <w:sz w:val="20"/>
          <w:szCs w:val="20"/>
        </w:rPr>
        <w:t xml:space="preserve">временем возникла система ГААП США, дошедшая до наших дней. ГААП (англ. </w:t>
      </w:r>
      <w:r w:rsidRPr="00537AD3">
        <w:rPr>
          <w:iCs/>
          <w:sz w:val="20"/>
          <w:szCs w:val="20"/>
        </w:rPr>
        <w:t>Generally Accepted Accounting Principles, GAAP</w:t>
      </w:r>
      <w:r w:rsidRPr="00537AD3">
        <w:rPr>
          <w:sz w:val="20"/>
          <w:szCs w:val="20"/>
        </w:rPr>
        <w:t xml:space="preserve">) – национальные стандарты </w:t>
      </w:r>
      <w:hyperlink r:id="rId44" w:tooltip="Бухгалтерский учёт" w:history="1">
        <w:r w:rsidRPr="000634D9">
          <w:rPr>
            <w:rStyle w:val="aa"/>
            <w:color w:val="auto"/>
            <w:sz w:val="20"/>
            <w:szCs w:val="20"/>
            <w:u w:val="none"/>
          </w:rPr>
          <w:t>бухгалтерского учёта</w:t>
        </w:r>
      </w:hyperlink>
      <w:r w:rsidRPr="000634D9">
        <w:rPr>
          <w:sz w:val="20"/>
          <w:szCs w:val="20"/>
        </w:rPr>
        <w:t>,</w:t>
      </w:r>
      <w:r w:rsidRPr="00537AD3">
        <w:rPr>
          <w:sz w:val="20"/>
          <w:szCs w:val="20"/>
        </w:rPr>
        <w:t xml:space="preserve"> применяемые в каждой стране, в соответствии с национальным законодательством. Федеральная</w:t>
      </w:r>
      <w:r w:rsidRPr="00014F5B">
        <w:rPr>
          <w:sz w:val="20"/>
          <w:szCs w:val="20"/>
        </w:rPr>
        <w:t xml:space="preserve"> комиссия по ценным бумагам США требует применения ГААП всеми крупными компаниями, входящими в листинг на американских фондовых биржах. </w:t>
      </w:r>
    </w:p>
    <w:p w:rsidR="000634D9" w:rsidRPr="00014F5B" w:rsidRDefault="000634D9" w:rsidP="000634D9">
      <w:pPr>
        <w:spacing w:line="216" w:lineRule="auto"/>
        <w:ind w:firstLine="284"/>
        <w:jc w:val="both"/>
        <w:rPr>
          <w:sz w:val="20"/>
          <w:szCs w:val="20"/>
        </w:rPr>
      </w:pPr>
      <w:r w:rsidRPr="00014F5B">
        <w:rPr>
          <w:sz w:val="20"/>
          <w:szCs w:val="20"/>
        </w:rPr>
        <w:t>В Европе пошли по пути обязательного применения компаниями национальных планов счетов бухгалтерского учета по модели известного австрийского бухгалтера Э. Шмалленбаха. После</w:t>
      </w:r>
      <w:proofErr w:type="gramStart"/>
      <w:r w:rsidRPr="00014F5B">
        <w:rPr>
          <w:sz w:val="20"/>
          <w:szCs w:val="20"/>
        </w:rPr>
        <w:t xml:space="preserve"> В</w:t>
      </w:r>
      <w:proofErr w:type="gramEnd"/>
      <w:r w:rsidRPr="00014F5B">
        <w:rPr>
          <w:sz w:val="20"/>
          <w:szCs w:val="20"/>
        </w:rPr>
        <w:t>торой мировой войны из этих планов счетов бухгалтерского учета возникла система национальных счетов для учета внутреннего валового продукта и других показателей национальной экономической статистики.</w:t>
      </w:r>
    </w:p>
    <w:p w:rsidR="000634D9" w:rsidRPr="00014F5B" w:rsidRDefault="000634D9" w:rsidP="000634D9">
      <w:pPr>
        <w:spacing w:line="216" w:lineRule="auto"/>
        <w:ind w:firstLine="284"/>
        <w:jc w:val="both"/>
        <w:rPr>
          <w:sz w:val="20"/>
          <w:szCs w:val="20"/>
        </w:rPr>
      </w:pPr>
      <w:proofErr w:type="gramStart"/>
      <w:r w:rsidRPr="00014F5B">
        <w:rPr>
          <w:sz w:val="20"/>
          <w:szCs w:val="20"/>
        </w:rPr>
        <w:t>Национальные общепризнанные стандарты бухгалтерского учета (ГААП), зародившиеся в США, получили распространение в Канаде, Англии, Мексике, Италии и др. В каждой из этих стран ГААП имели свои особенности, но везде обеспечивали определенное единство и стабильность подходов к ведению бухгалтерского учета и составлению финансовой отчетности, гарантировали ее сопоставимость с отчетностью других национальных компаний.</w:t>
      </w:r>
      <w:proofErr w:type="gramEnd"/>
      <w:r w:rsidRPr="00014F5B">
        <w:rPr>
          <w:sz w:val="20"/>
          <w:szCs w:val="20"/>
        </w:rPr>
        <w:t xml:space="preserve"> Европейская комиссия издала Четвертую и Седьмую директивы, унифицирующие финансовую отчетность стран Европейского Союза.</w:t>
      </w:r>
    </w:p>
    <w:p w:rsidR="000634D9" w:rsidRPr="00014F5B" w:rsidRDefault="000634D9" w:rsidP="000634D9">
      <w:pPr>
        <w:spacing w:line="216" w:lineRule="auto"/>
        <w:ind w:firstLine="284"/>
        <w:jc w:val="both"/>
        <w:rPr>
          <w:sz w:val="20"/>
          <w:szCs w:val="20"/>
        </w:rPr>
      </w:pPr>
      <w:r w:rsidRPr="00014F5B">
        <w:rPr>
          <w:sz w:val="20"/>
          <w:szCs w:val="20"/>
        </w:rPr>
        <w:t xml:space="preserve">Возникновение и развитие МСФО. </w:t>
      </w:r>
      <w:proofErr w:type="gramStart"/>
      <w:r w:rsidRPr="00014F5B">
        <w:rPr>
          <w:sz w:val="20"/>
          <w:szCs w:val="20"/>
        </w:rPr>
        <w:t>Национальные ГААП постепенно, но неуклонно и неотвратимо вытесняются Международными стандартами финансовой отчетности.</w:t>
      </w:r>
      <w:proofErr w:type="gramEnd"/>
      <w:r w:rsidRPr="00014F5B">
        <w:rPr>
          <w:sz w:val="20"/>
          <w:szCs w:val="20"/>
        </w:rPr>
        <w:t xml:space="preserve"> Хотя МСФО впитали в себя многие «общепризнанные принципы бухгалтерского учета», но пошли дальше последних в разработке стандартных норм по отражению в финансовой отчетности новых явлений в экономике и финансах.</w:t>
      </w:r>
    </w:p>
    <w:p w:rsidR="000634D9" w:rsidRPr="00014F5B" w:rsidRDefault="000634D9" w:rsidP="000634D9">
      <w:pPr>
        <w:spacing w:line="216" w:lineRule="auto"/>
        <w:ind w:firstLine="284"/>
        <w:jc w:val="both"/>
        <w:rPr>
          <w:sz w:val="20"/>
          <w:szCs w:val="20"/>
        </w:rPr>
      </w:pPr>
      <w:r w:rsidRPr="00014F5B">
        <w:rPr>
          <w:sz w:val="20"/>
          <w:szCs w:val="20"/>
        </w:rPr>
        <w:t>Разработка проблем МСФО началась в 1960-е годы под эгидой Центра Организации Объединенных Наций по транснациональным корпорациям. Выступая на Генеральной Ассамблее ООН в начале 1960-х годов, президент США Джон Кеннеди обратил внимание мирового сообщества на развитие глобальных экономических отношений, возникающих на основе транснациональных корпораций. Для нормального функционирования новых отношений необходим «универсальный язык общения бизнесменов». В качестве такого языка он назвал бухгалтерский учет и финансовую отчетность, доступную и понятную всем заинтересованным лицам.</w:t>
      </w:r>
    </w:p>
    <w:p w:rsidR="000634D9" w:rsidRPr="00014F5B" w:rsidRDefault="000634D9" w:rsidP="000634D9">
      <w:pPr>
        <w:spacing w:line="216" w:lineRule="auto"/>
        <w:ind w:firstLine="284"/>
        <w:jc w:val="both"/>
        <w:rPr>
          <w:sz w:val="20"/>
          <w:szCs w:val="20"/>
        </w:rPr>
      </w:pPr>
      <w:r w:rsidRPr="00014F5B">
        <w:rPr>
          <w:sz w:val="20"/>
          <w:szCs w:val="20"/>
        </w:rPr>
        <w:t xml:space="preserve">Сегодня уже можно говорить о том, что сложилась глобальная система бухгалтерского учета на базе МСФО. Работающий с 1973 года </w:t>
      </w:r>
      <w:r w:rsidRPr="00014F5B">
        <w:rPr>
          <w:sz w:val="20"/>
          <w:szCs w:val="20"/>
        </w:rPr>
        <w:lastRenderedPageBreak/>
        <w:t>в Лондоне Комитет по международным стандартам финансовой отчетности (КМСФО) является независимым органом, целью которого признается унификация принципов бухгалтерского учета, используемых компаниями во всем мире для составления финансовой отчетности. К концу XX века в КМСФО были представлены более ста стран мира.</w:t>
      </w:r>
    </w:p>
    <w:p w:rsidR="000634D9" w:rsidRPr="00014F5B" w:rsidRDefault="000634D9" w:rsidP="000634D9">
      <w:pPr>
        <w:spacing w:line="216" w:lineRule="auto"/>
        <w:ind w:firstLine="284"/>
        <w:jc w:val="both"/>
        <w:rPr>
          <w:sz w:val="20"/>
          <w:szCs w:val="20"/>
        </w:rPr>
      </w:pPr>
      <w:r w:rsidRPr="00014F5B">
        <w:rPr>
          <w:sz w:val="20"/>
          <w:szCs w:val="20"/>
        </w:rPr>
        <w:t>К началу XXI века КМСФО утвердил более 40 стандартов; некоторые из них претерпели за время существования по две-три редакции, а отдельные были настолько модернизированы, что пришлось изменить их названия. Самый старый из них действует в ре</w:t>
      </w:r>
      <w:r>
        <w:rPr>
          <w:sz w:val="20"/>
          <w:szCs w:val="20"/>
        </w:rPr>
        <w:t>дакции 1992 года. Так что МСФО –</w:t>
      </w:r>
      <w:r w:rsidRPr="00014F5B">
        <w:rPr>
          <w:sz w:val="20"/>
          <w:szCs w:val="20"/>
        </w:rPr>
        <w:t xml:space="preserve"> это постоянно обновляемая живая система нормативного регулирования бухгалтерского учета во всем мире.</w:t>
      </w:r>
    </w:p>
    <w:p w:rsidR="000634D9" w:rsidRDefault="000634D9" w:rsidP="000634D9">
      <w:pPr>
        <w:spacing w:line="216" w:lineRule="auto"/>
        <w:ind w:firstLine="284"/>
        <w:jc w:val="both"/>
        <w:rPr>
          <w:sz w:val="20"/>
          <w:szCs w:val="20"/>
        </w:rPr>
      </w:pPr>
      <w:r w:rsidRPr="00014F5B">
        <w:rPr>
          <w:sz w:val="20"/>
          <w:szCs w:val="20"/>
        </w:rPr>
        <w:t>В настоящее время финансовую отчетность в полном соответствии с МСФО добровольно составляют более 40 тыс. транснациональных корпораций, имеющих более 200 тыс. дочерних и зависимых организаций по всему миру. Европейская комиссия заявила о том, что она рассматривает МСФО как подходящую основу для гармонизации финансовой отчетности внутри Европейского Союза. Ряд государств, решили привести в соответствие с МСФО свои национальные правила бухгалтерского учета и составления финансовой отчетности.</w:t>
      </w:r>
    </w:p>
    <w:p w:rsidR="000634D9" w:rsidRDefault="000634D9" w:rsidP="000634D9">
      <w:pPr>
        <w:spacing w:line="216" w:lineRule="auto"/>
        <w:ind w:firstLine="284"/>
        <w:jc w:val="both"/>
        <w:rPr>
          <w:sz w:val="20"/>
          <w:szCs w:val="20"/>
        </w:rPr>
      </w:pPr>
      <w:r w:rsidRPr="004778DB">
        <w:rPr>
          <w:sz w:val="20"/>
          <w:szCs w:val="20"/>
        </w:rPr>
        <w:t>МСФО не являются доминирующими над законодательными актами, которые регулируют составление финансовой отчетности в определенной стране. Поэтому внедрение МСФО (МСБУ) осуществляется, прежде всего, благодаря усилиям членов Совета по международным стандартам бухгалтерского учета на местах с целью убеждения правительств и органов, которые утверждают стандарты и контролируют рынки ценных бумаг, представителей деловых кругов придерживаться МСФО (МСБУ) при составлении финансовых отчетов.</w:t>
      </w:r>
      <w:r>
        <w:rPr>
          <w:sz w:val="20"/>
          <w:szCs w:val="20"/>
        </w:rPr>
        <w:t xml:space="preserve"> </w:t>
      </w:r>
    </w:p>
    <w:p w:rsidR="000634D9" w:rsidRDefault="000634D9" w:rsidP="000634D9">
      <w:pPr>
        <w:spacing w:line="216" w:lineRule="auto"/>
        <w:ind w:firstLine="284"/>
        <w:jc w:val="both"/>
      </w:pPr>
      <w:r>
        <w:rPr>
          <w:sz w:val="20"/>
          <w:szCs w:val="20"/>
        </w:rPr>
        <w:t>Н</w:t>
      </w:r>
      <w:r w:rsidRPr="00014F5B">
        <w:rPr>
          <w:sz w:val="20"/>
          <w:szCs w:val="20"/>
        </w:rPr>
        <w:t>аличие определенных различий в национальных и международных стандартах, а также определенных трудностей трансформации действующей системы учета требует определенных временных затрат, постепенных и продуманных действий, что, в свою очередь, делает затруднительным полный переход на МСФО</w:t>
      </w:r>
      <w:r>
        <w:rPr>
          <w:sz w:val="20"/>
          <w:szCs w:val="20"/>
        </w:rPr>
        <w:t>.</w:t>
      </w:r>
      <w:r w:rsidRPr="004778DB">
        <w:t xml:space="preserve"> </w:t>
      </w:r>
    </w:p>
    <w:p w:rsidR="000634D9" w:rsidRDefault="000634D9" w:rsidP="000634D9">
      <w:pPr>
        <w:spacing w:line="216" w:lineRule="auto"/>
        <w:ind w:firstLine="284"/>
        <w:jc w:val="both"/>
        <w:rPr>
          <w:sz w:val="20"/>
          <w:szCs w:val="20"/>
        </w:rPr>
      </w:pPr>
    </w:p>
    <w:p w:rsidR="000634D9" w:rsidRPr="0000440C" w:rsidRDefault="000634D9" w:rsidP="000634D9">
      <w:pPr>
        <w:spacing w:line="216" w:lineRule="auto"/>
        <w:ind w:firstLine="284"/>
        <w:jc w:val="center"/>
        <w:rPr>
          <w:sz w:val="16"/>
          <w:szCs w:val="16"/>
        </w:rPr>
      </w:pPr>
      <w:r w:rsidRPr="0000440C">
        <w:rPr>
          <w:sz w:val="16"/>
          <w:szCs w:val="16"/>
        </w:rPr>
        <w:t>ЛИТЕРАТУРА</w:t>
      </w:r>
    </w:p>
    <w:p w:rsidR="000634D9" w:rsidRDefault="000634D9" w:rsidP="000634D9">
      <w:pPr>
        <w:spacing w:line="216" w:lineRule="auto"/>
        <w:ind w:firstLine="284"/>
        <w:jc w:val="both"/>
        <w:rPr>
          <w:sz w:val="20"/>
          <w:szCs w:val="20"/>
        </w:rPr>
      </w:pPr>
    </w:p>
    <w:p w:rsidR="000634D9" w:rsidRPr="00191083" w:rsidRDefault="000634D9" w:rsidP="00CA112D">
      <w:pPr>
        <w:pStyle w:val="a3"/>
        <w:numPr>
          <w:ilvl w:val="0"/>
          <w:numId w:val="46"/>
        </w:numPr>
        <w:spacing w:after="0" w:line="216" w:lineRule="auto"/>
        <w:ind w:left="0" w:firstLine="284"/>
        <w:jc w:val="both"/>
        <w:rPr>
          <w:rFonts w:ascii="Times New Roman" w:hAnsi="Times New Roman"/>
          <w:sz w:val="16"/>
          <w:szCs w:val="16"/>
        </w:rPr>
      </w:pPr>
      <w:r w:rsidRPr="00191083">
        <w:rPr>
          <w:rFonts w:ascii="Times New Roman" w:hAnsi="Times New Roman"/>
          <w:sz w:val="16"/>
          <w:szCs w:val="16"/>
        </w:rPr>
        <w:t xml:space="preserve">Палий, В. Ф. Международные стандарты учёта и финансовой отчётности: учеб. / </w:t>
      </w:r>
      <w:r>
        <w:rPr>
          <w:rFonts w:ascii="Times New Roman" w:hAnsi="Times New Roman"/>
          <w:sz w:val="16"/>
          <w:szCs w:val="16"/>
        </w:rPr>
        <w:t>В. Ф.</w:t>
      </w:r>
      <w:r w:rsidRPr="00191083">
        <w:rPr>
          <w:rFonts w:ascii="Times New Roman" w:hAnsi="Times New Roman"/>
          <w:sz w:val="16"/>
          <w:szCs w:val="16"/>
        </w:rPr>
        <w:t xml:space="preserve"> Палий.– 4-е изд., испр. и доп. – М.: ИНФРА-М, 2009.  – С. 512</w:t>
      </w:r>
      <w:r>
        <w:rPr>
          <w:rFonts w:ascii="Times New Roman" w:hAnsi="Times New Roman"/>
          <w:sz w:val="16"/>
          <w:szCs w:val="16"/>
        </w:rPr>
        <w:t>.</w:t>
      </w:r>
    </w:p>
    <w:p w:rsidR="000634D9" w:rsidRPr="00191083" w:rsidRDefault="000634D9" w:rsidP="00CA112D">
      <w:pPr>
        <w:pStyle w:val="a3"/>
        <w:numPr>
          <w:ilvl w:val="0"/>
          <w:numId w:val="46"/>
        </w:numPr>
        <w:spacing w:after="0" w:line="216" w:lineRule="auto"/>
        <w:ind w:left="0" w:firstLine="284"/>
        <w:jc w:val="both"/>
        <w:rPr>
          <w:rFonts w:ascii="Times New Roman" w:hAnsi="Times New Roman"/>
          <w:sz w:val="16"/>
          <w:szCs w:val="16"/>
        </w:rPr>
      </w:pPr>
      <w:r w:rsidRPr="00191083">
        <w:rPr>
          <w:rFonts w:ascii="Times New Roman" w:hAnsi="Times New Roman"/>
          <w:sz w:val="16"/>
          <w:szCs w:val="16"/>
        </w:rPr>
        <w:t xml:space="preserve">Вахрушина, М. А. Международные стандарты учета и финансовой отчетности: учеб. / М. А. Вахрушина. – М.: </w:t>
      </w:r>
      <w:r>
        <w:rPr>
          <w:rFonts w:ascii="Times New Roman" w:hAnsi="Times New Roman"/>
          <w:sz w:val="16"/>
          <w:szCs w:val="16"/>
        </w:rPr>
        <w:t>Вузовский учебник, 2007. –</w:t>
      </w:r>
      <w:r w:rsidRPr="00191083">
        <w:rPr>
          <w:rFonts w:ascii="Times New Roman" w:hAnsi="Times New Roman"/>
          <w:sz w:val="16"/>
          <w:szCs w:val="16"/>
        </w:rPr>
        <w:t xml:space="preserve"> С. 367. </w:t>
      </w:r>
    </w:p>
    <w:p w:rsidR="000634D9" w:rsidRPr="00537AD3" w:rsidRDefault="000634D9" w:rsidP="00CA112D">
      <w:pPr>
        <w:pStyle w:val="a3"/>
        <w:numPr>
          <w:ilvl w:val="0"/>
          <w:numId w:val="46"/>
        </w:numPr>
        <w:spacing w:after="0" w:line="216" w:lineRule="auto"/>
        <w:ind w:left="0" w:firstLine="284"/>
        <w:jc w:val="both"/>
        <w:rPr>
          <w:rFonts w:ascii="Times New Roman" w:hAnsi="Times New Roman"/>
          <w:sz w:val="16"/>
          <w:szCs w:val="16"/>
        </w:rPr>
      </w:pPr>
      <w:r w:rsidRPr="00191083">
        <w:rPr>
          <w:rFonts w:ascii="Times New Roman" w:hAnsi="Times New Roman"/>
          <w:sz w:val="16"/>
          <w:szCs w:val="16"/>
        </w:rPr>
        <w:t xml:space="preserve">О бухгалтерском учете и отчетности: Закон Республики Беларусь Верховного Совета от 12.07.2013 № 57-3 // Национальный реестр правовых актов Республики Беларусь. – 2013. </w:t>
      </w:r>
    </w:p>
    <w:p w:rsidR="000634D9" w:rsidRPr="004B3D4A" w:rsidRDefault="000634D9" w:rsidP="000634D9">
      <w:pPr>
        <w:spacing w:line="216" w:lineRule="auto"/>
        <w:rPr>
          <w:sz w:val="20"/>
          <w:szCs w:val="20"/>
        </w:rPr>
      </w:pPr>
      <w:r w:rsidRPr="004B3D4A">
        <w:rPr>
          <w:sz w:val="20"/>
          <w:szCs w:val="20"/>
        </w:rPr>
        <w:lastRenderedPageBreak/>
        <w:t>УДК</w:t>
      </w:r>
      <w:r>
        <w:rPr>
          <w:sz w:val="20"/>
          <w:szCs w:val="20"/>
        </w:rPr>
        <w:t xml:space="preserve"> 336.1:006.32(476)</w:t>
      </w:r>
    </w:p>
    <w:p w:rsidR="000634D9" w:rsidRPr="004B3D4A" w:rsidRDefault="000634D9" w:rsidP="000634D9">
      <w:pPr>
        <w:spacing w:line="216" w:lineRule="auto"/>
        <w:rPr>
          <w:sz w:val="20"/>
          <w:szCs w:val="20"/>
        </w:rPr>
      </w:pPr>
      <w:r>
        <w:rPr>
          <w:b/>
          <w:sz w:val="20"/>
          <w:szCs w:val="20"/>
        </w:rPr>
        <w:t>Аксёнчиков О.А.</w:t>
      </w:r>
      <w:r>
        <w:rPr>
          <w:sz w:val="20"/>
          <w:szCs w:val="20"/>
        </w:rPr>
        <w:t xml:space="preserve"> –</w:t>
      </w:r>
      <w:r w:rsidRPr="00C633B4">
        <w:rPr>
          <w:i/>
          <w:sz w:val="20"/>
          <w:szCs w:val="20"/>
        </w:rPr>
        <w:t xml:space="preserve"> студент</w:t>
      </w:r>
    </w:p>
    <w:p w:rsidR="000634D9" w:rsidRDefault="000634D9" w:rsidP="000634D9">
      <w:pPr>
        <w:spacing w:line="216" w:lineRule="auto"/>
        <w:rPr>
          <w:b/>
          <w:sz w:val="20"/>
          <w:szCs w:val="20"/>
        </w:rPr>
      </w:pPr>
      <w:r w:rsidRPr="0087119D">
        <w:rPr>
          <w:b/>
          <w:sz w:val="20"/>
          <w:szCs w:val="20"/>
        </w:rPr>
        <w:t>ОСОБЕННОСТИ И ПРАКТИКА ВНЕДРЕНИЯ МСФО В РЕСПУБЛИКЕ БЕЛАРУСЬ</w:t>
      </w:r>
    </w:p>
    <w:p w:rsidR="000634D9" w:rsidRPr="004B3D4A" w:rsidRDefault="000634D9" w:rsidP="000634D9">
      <w:pPr>
        <w:spacing w:line="216" w:lineRule="auto"/>
        <w:rPr>
          <w:sz w:val="20"/>
          <w:szCs w:val="20"/>
        </w:rPr>
      </w:pPr>
      <w:r w:rsidRPr="00D65F6A">
        <w:rPr>
          <w:i/>
          <w:sz w:val="20"/>
          <w:szCs w:val="20"/>
        </w:rPr>
        <w:t>Научный руководитель</w:t>
      </w:r>
      <w:r w:rsidRPr="004B3D4A">
        <w:rPr>
          <w:sz w:val="20"/>
          <w:szCs w:val="20"/>
        </w:rPr>
        <w:t xml:space="preserve"> – </w:t>
      </w:r>
      <w:r w:rsidRPr="004B3D4A">
        <w:rPr>
          <w:b/>
          <w:i/>
          <w:sz w:val="20"/>
          <w:szCs w:val="20"/>
        </w:rPr>
        <w:t>Дедкова В.Н.</w:t>
      </w:r>
      <w:r w:rsidRPr="004B3D4A">
        <w:rPr>
          <w:sz w:val="20"/>
          <w:szCs w:val="20"/>
        </w:rPr>
        <w:t xml:space="preserve"> – </w:t>
      </w:r>
      <w:r w:rsidRPr="004B3D4A">
        <w:rPr>
          <w:i/>
          <w:sz w:val="20"/>
          <w:szCs w:val="20"/>
        </w:rPr>
        <w:t>ст. преподаватель</w:t>
      </w:r>
    </w:p>
    <w:p w:rsidR="000634D9" w:rsidRPr="004B3D4A" w:rsidRDefault="000634D9" w:rsidP="000634D9">
      <w:pPr>
        <w:spacing w:line="216" w:lineRule="auto"/>
        <w:rPr>
          <w:sz w:val="20"/>
          <w:szCs w:val="20"/>
        </w:rPr>
      </w:pPr>
      <w:r w:rsidRPr="004B3D4A">
        <w:rPr>
          <w:sz w:val="20"/>
          <w:szCs w:val="20"/>
        </w:rPr>
        <w:t>УО «Белорусская государственная сельскохозяйственная академия»</w:t>
      </w:r>
    </w:p>
    <w:p w:rsidR="000634D9" w:rsidRPr="004B3D4A" w:rsidRDefault="000634D9" w:rsidP="000634D9">
      <w:pPr>
        <w:spacing w:line="216" w:lineRule="auto"/>
        <w:rPr>
          <w:sz w:val="20"/>
          <w:szCs w:val="20"/>
        </w:rPr>
      </w:pPr>
      <w:r w:rsidRPr="004B3D4A">
        <w:rPr>
          <w:sz w:val="20"/>
          <w:szCs w:val="20"/>
        </w:rPr>
        <w:t>Горки, Республика Беларусь</w:t>
      </w:r>
    </w:p>
    <w:p w:rsidR="000634D9" w:rsidRPr="004B3D4A" w:rsidRDefault="000634D9" w:rsidP="000634D9">
      <w:pPr>
        <w:spacing w:line="216" w:lineRule="auto"/>
        <w:ind w:firstLine="284"/>
        <w:jc w:val="both"/>
        <w:rPr>
          <w:sz w:val="20"/>
          <w:szCs w:val="20"/>
        </w:rPr>
      </w:pPr>
    </w:p>
    <w:p w:rsidR="000634D9" w:rsidRPr="0087119D" w:rsidRDefault="000634D9" w:rsidP="000634D9">
      <w:pPr>
        <w:spacing w:line="216" w:lineRule="auto"/>
        <w:ind w:firstLine="284"/>
        <w:jc w:val="both"/>
        <w:rPr>
          <w:sz w:val="20"/>
          <w:szCs w:val="20"/>
        </w:rPr>
      </w:pPr>
      <w:r w:rsidRPr="0087119D">
        <w:rPr>
          <w:sz w:val="20"/>
          <w:szCs w:val="20"/>
        </w:rPr>
        <w:t xml:space="preserve">Основой процветания любой организации является бухгалтерский учёт, вне зависимости от организационно-правовой формы организации, её структуры, строения и рода </w:t>
      </w:r>
      <w:r>
        <w:rPr>
          <w:sz w:val="20"/>
          <w:szCs w:val="20"/>
        </w:rPr>
        <w:t>деятельности, так как ос</w:t>
      </w:r>
      <w:r w:rsidRPr="0087119D">
        <w:rPr>
          <w:sz w:val="20"/>
          <w:szCs w:val="20"/>
        </w:rPr>
        <w:t>но</w:t>
      </w:r>
      <w:r>
        <w:rPr>
          <w:sz w:val="20"/>
          <w:szCs w:val="20"/>
        </w:rPr>
        <w:t>вная цель бухгалтерского учёта – обеспечение аналитиков информа</w:t>
      </w:r>
      <w:r w:rsidRPr="0087119D">
        <w:rPr>
          <w:sz w:val="20"/>
          <w:szCs w:val="20"/>
        </w:rPr>
        <w:t>цией необходимой для принятия решений.</w:t>
      </w:r>
    </w:p>
    <w:p w:rsidR="000634D9" w:rsidRDefault="000634D9" w:rsidP="000634D9">
      <w:pPr>
        <w:spacing w:line="216" w:lineRule="auto"/>
        <w:ind w:firstLine="284"/>
        <w:jc w:val="both"/>
        <w:rPr>
          <w:sz w:val="20"/>
          <w:szCs w:val="20"/>
        </w:rPr>
      </w:pPr>
      <w:r w:rsidRPr="0087119D">
        <w:rPr>
          <w:sz w:val="20"/>
          <w:szCs w:val="20"/>
        </w:rPr>
        <w:t>Руководители, принимающие решения используют бухгалтерскую информацию для составления практичных бизнес планов, в то время</w:t>
      </w:r>
      <w:proofErr w:type="gramStart"/>
      <w:r w:rsidRPr="0087119D">
        <w:rPr>
          <w:sz w:val="20"/>
          <w:szCs w:val="20"/>
        </w:rPr>
        <w:t>,</w:t>
      </w:r>
      <w:proofErr w:type="gramEnd"/>
      <w:r w:rsidRPr="0087119D">
        <w:rPr>
          <w:sz w:val="20"/>
          <w:szCs w:val="20"/>
        </w:rPr>
        <w:t xml:space="preserve"> как новые программы влияют на деловую активность, бухучет следит за финансовым пульсом компании.</w:t>
      </w:r>
      <w:r>
        <w:rPr>
          <w:sz w:val="20"/>
          <w:szCs w:val="20"/>
        </w:rPr>
        <w:t xml:space="preserve"> В течение определенного времен</w:t>
      </w:r>
      <w:r w:rsidRPr="0087119D">
        <w:rPr>
          <w:sz w:val="20"/>
          <w:szCs w:val="20"/>
        </w:rPr>
        <w:t xml:space="preserve">ного цикла бухгалтерия измеряет, </w:t>
      </w:r>
      <w:r>
        <w:rPr>
          <w:sz w:val="20"/>
          <w:szCs w:val="20"/>
        </w:rPr>
        <w:t>результаты деятельности и докла</w:t>
      </w:r>
      <w:r w:rsidRPr="0087119D">
        <w:rPr>
          <w:sz w:val="20"/>
          <w:szCs w:val="20"/>
        </w:rPr>
        <w:t>дывает эти результаты руководству.</w:t>
      </w:r>
    </w:p>
    <w:p w:rsidR="000634D9" w:rsidRPr="0087119D" w:rsidRDefault="000634D9" w:rsidP="000634D9">
      <w:pPr>
        <w:spacing w:line="216" w:lineRule="auto"/>
        <w:ind w:firstLine="284"/>
        <w:jc w:val="both"/>
        <w:rPr>
          <w:sz w:val="20"/>
          <w:szCs w:val="20"/>
        </w:rPr>
      </w:pPr>
      <w:r w:rsidRPr="0087119D">
        <w:rPr>
          <w:sz w:val="20"/>
          <w:szCs w:val="20"/>
        </w:rPr>
        <w:t>Выбор оптимальной модели постр</w:t>
      </w:r>
      <w:r>
        <w:rPr>
          <w:sz w:val="20"/>
          <w:szCs w:val="20"/>
        </w:rPr>
        <w:t>оения бухгалтерского учета яв</w:t>
      </w:r>
      <w:r w:rsidRPr="0087119D">
        <w:rPr>
          <w:sz w:val="20"/>
          <w:szCs w:val="20"/>
        </w:rPr>
        <w:t>ляется определяющим для управле</w:t>
      </w:r>
      <w:r>
        <w:rPr>
          <w:sz w:val="20"/>
          <w:szCs w:val="20"/>
        </w:rPr>
        <w:t>ния и организации производствен</w:t>
      </w:r>
      <w:r w:rsidRPr="0087119D">
        <w:rPr>
          <w:sz w:val="20"/>
          <w:szCs w:val="20"/>
        </w:rPr>
        <w:t>ными процессами организации. Бухгалтерский учет обеспечивает вс</w:t>
      </w:r>
      <w:r>
        <w:rPr>
          <w:sz w:val="20"/>
          <w:szCs w:val="20"/>
        </w:rPr>
        <w:t>е</w:t>
      </w:r>
      <w:r w:rsidRPr="0087119D">
        <w:rPr>
          <w:sz w:val="20"/>
          <w:szCs w:val="20"/>
        </w:rPr>
        <w:t xml:space="preserve"> звенья организации нужными сведениями для планирования, анализа и контроля.</w:t>
      </w:r>
      <w:r>
        <w:rPr>
          <w:sz w:val="20"/>
          <w:szCs w:val="20"/>
        </w:rPr>
        <w:t xml:space="preserve"> </w:t>
      </w:r>
      <w:r w:rsidRPr="0087119D">
        <w:rPr>
          <w:sz w:val="20"/>
          <w:szCs w:val="20"/>
        </w:rPr>
        <w:t>Одним из ос</w:t>
      </w:r>
      <w:r>
        <w:rPr>
          <w:sz w:val="20"/>
          <w:szCs w:val="20"/>
        </w:rPr>
        <w:t>новных источников такой информа</w:t>
      </w:r>
      <w:r w:rsidRPr="0087119D">
        <w:rPr>
          <w:sz w:val="20"/>
          <w:szCs w:val="20"/>
        </w:rPr>
        <w:t>ции является бухгалтерская отчетность. Бухгалтерская отчетность, составленная в соответствии с тр</w:t>
      </w:r>
      <w:r>
        <w:rPr>
          <w:sz w:val="20"/>
          <w:szCs w:val="20"/>
        </w:rPr>
        <w:t>ебованиями законодательства Рес</w:t>
      </w:r>
      <w:r w:rsidRPr="0087119D">
        <w:rPr>
          <w:sz w:val="20"/>
          <w:szCs w:val="20"/>
        </w:rPr>
        <w:t xml:space="preserve">публики Беларусь, пока недостаточно полно обеспечивает внешних пользователей такой информацией, что обусловливает необходимость ее реформирования. Внедрение </w:t>
      </w:r>
      <w:r>
        <w:rPr>
          <w:sz w:val="20"/>
          <w:szCs w:val="20"/>
        </w:rPr>
        <w:t>М</w:t>
      </w:r>
      <w:r w:rsidRPr="0087119D">
        <w:rPr>
          <w:sz w:val="20"/>
          <w:szCs w:val="20"/>
        </w:rPr>
        <w:t>еждународны</w:t>
      </w:r>
      <w:r>
        <w:rPr>
          <w:sz w:val="20"/>
          <w:szCs w:val="20"/>
        </w:rPr>
        <w:t>х</w:t>
      </w:r>
      <w:r w:rsidRPr="0087119D">
        <w:rPr>
          <w:sz w:val="20"/>
          <w:szCs w:val="20"/>
        </w:rPr>
        <w:t xml:space="preserve"> стандарт</w:t>
      </w:r>
      <w:r>
        <w:rPr>
          <w:sz w:val="20"/>
          <w:szCs w:val="20"/>
        </w:rPr>
        <w:t>ов</w:t>
      </w:r>
      <w:r w:rsidRPr="0087119D">
        <w:rPr>
          <w:sz w:val="20"/>
          <w:szCs w:val="20"/>
        </w:rPr>
        <w:t xml:space="preserve"> финансовой отчетности</w:t>
      </w:r>
      <w:r>
        <w:rPr>
          <w:sz w:val="20"/>
          <w:szCs w:val="20"/>
        </w:rPr>
        <w:t xml:space="preserve"> (далее –</w:t>
      </w:r>
      <w:r w:rsidRPr="0087119D">
        <w:rPr>
          <w:sz w:val="20"/>
          <w:szCs w:val="20"/>
        </w:rPr>
        <w:t xml:space="preserve"> МСФО</w:t>
      </w:r>
      <w:r>
        <w:rPr>
          <w:sz w:val="20"/>
          <w:szCs w:val="20"/>
        </w:rPr>
        <w:t>)</w:t>
      </w:r>
      <w:r w:rsidRPr="0087119D">
        <w:rPr>
          <w:sz w:val="20"/>
          <w:szCs w:val="20"/>
        </w:rPr>
        <w:t xml:space="preserve"> является одним из элементов международной </w:t>
      </w:r>
      <w:proofErr w:type="gramStart"/>
      <w:r w:rsidRPr="0087119D">
        <w:rPr>
          <w:sz w:val="20"/>
          <w:szCs w:val="20"/>
        </w:rPr>
        <w:t>привлекательности</w:t>
      </w:r>
      <w:proofErr w:type="gramEnd"/>
      <w:r w:rsidRPr="0087119D">
        <w:rPr>
          <w:sz w:val="20"/>
          <w:szCs w:val="20"/>
        </w:rPr>
        <w:t xml:space="preserve"> как предприятия, так и экономики страны в целом.</w:t>
      </w:r>
    </w:p>
    <w:p w:rsidR="000634D9" w:rsidRPr="0087119D" w:rsidRDefault="000634D9" w:rsidP="000634D9">
      <w:pPr>
        <w:spacing w:line="216" w:lineRule="auto"/>
        <w:ind w:firstLine="284"/>
        <w:jc w:val="both"/>
        <w:rPr>
          <w:sz w:val="20"/>
          <w:szCs w:val="20"/>
        </w:rPr>
      </w:pPr>
      <w:r>
        <w:rPr>
          <w:sz w:val="20"/>
          <w:szCs w:val="20"/>
        </w:rPr>
        <w:t>МСФО –</w:t>
      </w:r>
      <w:r w:rsidRPr="0087119D">
        <w:rPr>
          <w:sz w:val="20"/>
          <w:szCs w:val="20"/>
        </w:rPr>
        <w:t xml:space="preserve"> это правила, устанавливающие требован</w:t>
      </w:r>
      <w:r>
        <w:rPr>
          <w:sz w:val="20"/>
          <w:szCs w:val="20"/>
        </w:rPr>
        <w:t>ия к признанию, оценке и раскры</w:t>
      </w:r>
      <w:r w:rsidRPr="0087119D">
        <w:rPr>
          <w:sz w:val="20"/>
          <w:szCs w:val="20"/>
        </w:rPr>
        <w:t>тию финансово-хозяйственных операций для составления финансовых отчетов фирм и компаний во всем мире.</w:t>
      </w:r>
    </w:p>
    <w:p w:rsidR="000634D9" w:rsidRPr="0087119D" w:rsidRDefault="000634D9" w:rsidP="000634D9">
      <w:pPr>
        <w:spacing w:line="216" w:lineRule="auto"/>
        <w:ind w:firstLine="284"/>
        <w:jc w:val="both"/>
        <w:rPr>
          <w:sz w:val="20"/>
          <w:szCs w:val="20"/>
        </w:rPr>
      </w:pPr>
      <w:r w:rsidRPr="0087119D">
        <w:rPr>
          <w:sz w:val="20"/>
          <w:szCs w:val="20"/>
        </w:rPr>
        <w:t>Поскольку принятые в Беларуси принципы и методы ведения учета и бухгалтерская отчетность отличаются от той, которая составляется в соответствии с МСФО многим б</w:t>
      </w:r>
      <w:r>
        <w:rPr>
          <w:sz w:val="20"/>
          <w:szCs w:val="20"/>
        </w:rPr>
        <w:t>елорусским организациям, стремя</w:t>
      </w:r>
      <w:r w:rsidRPr="0087119D">
        <w:rPr>
          <w:sz w:val="20"/>
          <w:szCs w:val="20"/>
        </w:rPr>
        <w:t>щимся к сотрудничеству с зарубе</w:t>
      </w:r>
      <w:r>
        <w:rPr>
          <w:sz w:val="20"/>
          <w:szCs w:val="20"/>
        </w:rPr>
        <w:t>жными партнерами, приходится де</w:t>
      </w:r>
      <w:r w:rsidRPr="0087119D">
        <w:rPr>
          <w:sz w:val="20"/>
          <w:szCs w:val="20"/>
        </w:rPr>
        <w:t>лать дополнительную работу по переводу своей отчетности с учетом требований МСФО.</w:t>
      </w:r>
    </w:p>
    <w:p w:rsidR="000634D9" w:rsidRPr="0087119D" w:rsidRDefault="000634D9" w:rsidP="000634D9">
      <w:pPr>
        <w:spacing w:line="216" w:lineRule="auto"/>
        <w:ind w:firstLine="284"/>
        <w:jc w:val="both"/>
        <w:rPr>
          <w:sz w:val="20"/>
          <w:szCs w:val="20"/>
        </w:rPr>
      </w:pPr>
      <w:r w:rsidRPr="0087119D">
        <w:rPr>
          <w:sz w:val="20"/>
          <w:szCs w:val="20"/>
        </w:rPr>
        <w:t>Следует отмстить, что содержание отчетности, сформированной по требованиям МСФО, направлено</w:t>
      </w:r>
      <w:r>
        <w:rPr>
          <w:sz w:val="20"/>
          <w:szCs w:val="20"/>
        </w:rPr>
        <w:t xml:space="preserve"> на максимально объективное рас</w:t>
      </w:r>
      <w:r w:rsidRPr="0087119D">
        <w:rPr>
          <w:sz w:val="20"/>
          <w:szCs w:val="20"/>
        </w:rPr>
        <w:t xml:space="preserve">крытие информации о финансовом положении организации, в то </w:t>
      </w:r>
      <w:r w:rsidRPr="0087119D">
        <w:rPr>
          <w:sz w:val="20"/>
          <w:szCs w:val="20"/>
        </w:rPr>
        <w:lastRenderedPageBreak/>
        <w:t>время как отчетность предприятий Республики Беларусь содержит информацию, необходимую главным образом для исчисления различных видов налогов и обязательных отчислений</w:t>
      </w:r>
      <w:r>
        <w:rPr>
          <w:sz w:val="20"/>
          <w:szCs w:val="20"/>
        </w:rPr>
        <w:t>. Для белорусской системы харак</w:t>
      </w:r>
      <w:r w:rsidRPr="0087119D">
        <w:rPr>
          <w:sz w:val="20"/>
          <w:szCs w:val="20"/>
        </w:rPr>
        <w:t>терна информационно-контрольная нагрузка на формы бухгал</w:t>
      </w:r>
      <w:r>
        <w:rPr>
          <w:sz w:val="20"/>
          <w:szCs w:val="20"/>
        </w:rPr>
        <w:t>терской отчетности, а для МСФО –</w:t>
      </w:r>
      <w:r w:rsidRPr="0087119D">
        <w:rPr>
          <w:sz w:val="20"/>
          <w:szCs w:val="20"/>
        </w:rPr>
        <w:t xml:space="preserve"> на примечания к от</w:t>
      </w:r>
      <w:r>
        <w:rPr>
          <w:sz w:val="20"/>
          <w:szCs w:val="20"/>
        </w:rPr>
        <w:t>четности.</w:t>
      </w:r>
    </w:p>
    <w:p w:rsidR="000634D9" w:rsidRPr="0087119D" w:rsidRDefault="000634D9" w:rsidP="000634D9">
      <w:pPr>
        <w:spacing w:line="216" w:lineRule="auto"/>
        <w:ind w:firstLine="284"/>
        <w:jc w:val="both"/>
        <w:rPr>
          <w:sz w:val="20"/>
          <w:szCs w:val="20"/>
        </w:rPr>
      </w:pPr>
      <w:r w:rsidRPr="0087119D">
        <w:rPr>
          <w:sz w:val="20"/>
          <w:szCs w:val="20"/>
        </w:rPr>
        <w:t>Финансовая информация, представлен</w:t>
      </w:r>
      <w:r>
        <w:rPr>
          <w:sz w:val="20"/>
          <w:szCs w:val="20"/>
        </w:rPr>
        <w:t>ная в соот</w:t>
      </w:r>
      <w:r w:rsidRPr="0087119D">
        <w:rPr>
          <w:sz w:val="20"/>
          <w:szCs w:val="20"/>
        </w:rPr>
        <w:t>ветствии с МСФО, используется инвесторами и акционерами организаций. Белорусская отчетность составляется для представления в инспекции Министе</w:t>
      </w:r>
      <w:r>
        <w:rPr>
          <w:sz w:val="20"/>
          <w:szCs w:val="20"/>
        </w:rPr>
        <w:t>рства по налогам и сборам, орга</w:t>
      </w:r>
      <w:r w:rsidRPr="0087119D">
        <w:rPr>
          <w:sz w:val="20"/>
          <w:szCs w:val="20"/>
        </w:rPr>
        <w:t>нам государственного управления</w:t>
      </w:r>
      <w:r>
        <w:rPr>
          <w:sz w:val="20"/>
          <w:szCs w:val="20"/>
        </w:rPr>
        <w:t>.</w:t>
      </w:r>
    </w:p>
    <w:p w:rsidR="000634D9" w:rsidRPr="0087119D" w:rsidRDefault="000634D9" w:rsidP="000634D9">
      <w:pPr>
        <w:spacing w:line="216" w:lineRule="auto"/>
        <w:ind w:firstLine="284"/>
        <w:jc w:val="both"/>
        <w:rPr>
          <w:sz w:val="20"/>
          <w:szCs w:val="20"/>
        </w:rPr>
      </w:pPr>
      <w:r w:rsidRPr="0087119D">
        <w:rPr>
          <w:sz w:val="20"/>
          <w:szCs w:val="20"/>
        </w:rPr>
        <w:t>Сложности применения МСФО в Республике Беларусь вытекают из отличий мировых стандартов и систе</w:t>
      </w:r>
      <w:r>
        <w:rPr>
          <w:sz w:val="20"/>
          <w:szCs w:val="20"/>
        </w:rPr>
        <w:t>мы бухгалтерского учета и отчетности. Основная сложность –</w:t>
      </w:r>
      <w:r w:rsidRPr="0087119D">
        <w:rPr>
          <w:sz w:val="20"/>
          <w:szCs w:val="20"/>
        </w:rPr>
        <w:t xml:space="preserve"> отс</w:t>
      </w:r>
      <w:r>
        <w:rPr>
          <w:sz w:val="20"/>
          <w:szCs w:val="20"/>
        </w:rPr>
        <w:t>утствие в МСФО четких правил от</w:t>
      </w:r>
      <w:r w:rsidRPr="0087119D">
        <w:rPr>
          <w:sz w:val="20"/>
          <w:szCs w:val="20"/>
        </w:rPr>
        <w:t>ражения конкретных хозяйственны</w:t>
      </w:r>
      <w:r>
        <w:rPr>
          <w:sz w:val="20"/>
          <w:szCs w:val="20"/>
        </w:rPr>
        <w:t>х операций, поскольку они регла</w:t>
      </w:r>
      <w:r w:rsidRPr="0087119D">
        <w:rPr>
          <w:sz w:val="20"/>
          <w:szCs w:val="20"/>
        </w:rPr>
        <w:t>ментируют принципы составления о</w:t>
      </w:r>
      <w:r>
        <w:rPr>
          <w:sz w:val="20"/>
          <w:szCs w:val="20"/>
        </w:rPr>
        <w:t>тчетности, в то время как в сло</w:t>
      </w:r>
      <w:r w:rsidRPr="0087119D">
        <w:rPr>
          <w:sz w:val="20"/>
          <w:szCs w:val="20"/>
        </w:rPr>
        <w:t>жившейся белорусской практике предусмотрено четкое регулирование</w:t>
      </w:r>
      <w:r>
        <w:rPr>
          <w:sz w:val="20"/>
          <w:szCs w:val="20"/>
        </w:rPr>
        <w:t xml:space="preserve"> всего учетного процесса –</w:t>
      </w:r>
      <w:r w:rsidRPr="0087119D">
        <w:rPr>
          <w:sz w:val="20"/>
          <w:szCs w:val="20"/>
        </w:rPr>
        <w:t xml:space="preserve"> от форм первичных учетных документов и типовых бухгалтерских проводок,</w:t>
      </w:r>
      <w:r>
        <w:rPr>
          <w:sz w:val="20"/>
          <w:szCs w:val="20"/>
        </w:rPr>
        <w:t xml:space="preserve"> до форм отчетности. Международ</w:t>
      </w:r>
      <w:r w:rsidRPr="0087119D">
        <w:rPr>
          <w:sz w:val="20"/>
          <w:szCs w:val="20"/>
        </w:rPr>
        <w:t>ные стандарты устанавливают об</w:t>
      </w:r>
      <w:r>
        <w:rPr>
          <w:sz w:val="20"/>
          <w:szCs w:val="20"/>
        </w:rPr>
        <w:t>щие требования к составлению от</w:t>
      </w:r>
      <w:r w:rsidRPr="0087119D">
        <w:rPr>
          <w:sz w:val="20"/>
          <w:szCs w:val="20"/>
        </w:rPr>
        <w:t>четности, а подход к их реализаци</w:t>
      </w:r>
      <w:r>
        <w:rPr>
          <w:sz w:val="20"/>
          <w:szCs w:val="20"/>
        </w:rPr>
        <w:t>и бухгалтер определяет самостоя</w:t>
      </w:r>
      <w:r w:rsidRPr="0087119D">
        <w:rPr>
          <w:sz w:val="20"/>
          <w:szCs w:val="20"/>
        </w:rPr>
        <w:t>тельно, исходя из конкретной экономической ситуации.</w:t>
      </w:r>
    </w:p>
    <w:p w:rsidR="000634D9" w:rsidRPr="0087119D" w:rsidRDefault="000634D9" w:rsidP="000634D9">
      <w:pPr>
        <w:spacing w:line="216" w:lineRule="auto"/>
        <w:ind w:firstLine="284"/>
        <w:jc w:val="both"/>
        <w:rPr>
          <w:sz w:val="20"/>
          <w:szCs w:val="20"/>
        </w:rPr>
      </w:pPr>
      <w:r w:rsidRPr="0087119D">
        <w:rPr>
          <w:sz w:val="20"/>
          <w:szCs w:val="20"/>
        </w:rPr>
        <w:t xml:space="preserve">В числе других задач перехода следует отметить необходимость окончательного разделения бухгалтерского учета на </w:t>
      </w:r>
      <w:proofErr w:type="gramStart"/>
      <w:r w:rsidRPr="0087119D">
        <w:rPr>
          <w:sz w:val="20"/>
          <w:szCs w:val="20"/>
        </w:rPr>
        <w:t>финансовый</w:t>
      </w:r>
      <w:proofErr w:type="gramEnd"/>
      <w:r w:rsidRPr="0087119D">
        <w:rPr>
          <w:sz w:val="20"/>
          <w:szCs w:val="20"/>
        </w:rPr>
        <w:t>, управленческий и налоговый, как э</w:t>
      </w:r>
      <w:r>
        <w:rPr>
          <w:sz w:val="20"/>
          <w:szCs w:val="20"/>
        </w:rPr>
        <w:t>то принято в международной прак</w:t>
      </w:r>
      <w:r w:rsidRPr="0087119D">
        <w:rPr>
          <w:sz w:val="20"/>
          <w:szCs w:val="20"/>
        </w:rPr>
        <w:t>тике. При этом финансовый анализ,</w:t>
      </w:r>
      <w:r>
        <w:rPr>
          <w:sz w:val="20"/>
          <w:szCs w:val="20"/>
        </w:rPr>
        <w:t xml:space="preserve"> на основе данных финансовой от</w:t>
      </w:r>
      <w:r w:rsidRPr="0087119D">
        <w:rPr>
          <w:sz w:val="20"/>
          <w:szCs w:val="20"/>
        </w:rPr>
        <w:t>четности, ориент</w:t>
      </w:r>
      <w:r>
        <w:rPr>
          <w:sz w:val="20"/>
          <w:szCs w:val="20"/>
        </w:rPr>
        <w:t>ирован на внешних пользователей</w:t>
      </w:r>
      <w:r w:rsidRPr="0087119D">
        <w:rPr>
          <w:sz w:val="20"/>
          <w:szCs w:val="20"/>
        </w:rPr>
        <w:t>, управленческий учет используется для систематизации затрат, принятия у</w:t>
      </w:r>
      <w:r>
        <w:rPr>
          <w:sz w:val="20"/>
          <w:szCs w:val="20"/>
        </w:rPr>
        <w:t xml:space="preserve">правленческих решений и планирования, а налоговый учет </w:t>
      </w:r>
      <w:proofErr w:type="gramStart"/>
      <w:r>
        <w:rPr>
          <w:sz w:val="20"/>
          <w:szCs w:val="20"/>
        </w:rPr>
        <w:t>–</w:t>
      </w:r>
      <w:r w:rsidRPr="0087119D">
        <w:rPr>
          <w:sz w:val="20"/>
          <w:szCs w:val="20"/>
        </w:rPr>
        <w:t>п</w:t>
      </w:r>
      <w:proofErr w:type="gramEnd"/>
      <w:r w:rsidRPr="0087119D">
        <w:rPr>
          <w:sz w:val="20"/>
          <w:szCs w:val="20"/>
        </w:rPr>
        <w:t>рименяется для исчисления налогов.</w:t>
      </w:r>
    </w:p>
    <w:p w:rsidR="000634D9" w:rsidRDefault="000634D9" w:rsidP="000634D9">
      <w:pPr>
        <w:spacing w:line="216" w:lineRule="auto"/>
        <w:ind w:firstLine="284"/>
        <w:jc w:val="both"/>
        <w:rPr>
          <w:sz w:val="20"/>
          <w:szCs w:val="20"/>
        </w:rPr>
      </w:pPr>
      <w:r w:rsidRPr="0087119D">
        <w:rPr>
          <w:sz w:val="20"/>
          <w:szCs w:val="20"/>
        </w:rPr>
        <w:t>Стоит подчеркнуть, что переход на МСФО должен осуществляться с учетом сложивш</w:t>
      </w:r>
      <w:r>
        <w:rPr>
          <w:sz w:val="20"/>
          <w:szCs w:val="20"/>
        </w:rPr>
        <w:t>ихся национальных традиций, спе</w:t>
      </w:r>
      <w:r w:rsidRPr="0087119D">
        <w:rPr>
          <w:sz w:val="20"/>
          <w:szCs w:val="20"/>
        </w:rPr>
        <w:t>цифики экономического развития Республики Беларусь, а не путем слепого копирования западного опыта.</w:t>
      </w:r>
    </w:p>
    <w:p w:rsidR="000634D9" w:rsidRPr="0087119D" w:rsidRDefault="000634D9" w:rsidP="000634D9">
      <w:pPr>
        <w:spacing w:line="216" w:lineRule="auto"/>
        <w:ind w:firstLine="284"/>
        <w:jc w:val="both"/>
        <w:rPr>
          <w:sz w:val="20"/>
          <w:szCs w:val="20"/>
        </w:rPr>
      </w:pPr>
    </w:p>
    <w:p w:rsidR="000634D9" w:rsidRDefault="000634D9" w:rsidP="000634D9">
      <w:pPr>
        <w:spacing w:line="216" w:lineRule="auto"/>
        <w:ind w:firstLine="284"/>
        <w:jc w:val="center"/>
        <w:rPr>
          <w:sz w:val="16"/>
          <w:szCs w:val="16"/>
        </w:rPr>
      </w:pPr>
      <w:r w:rsidRPr="004B3D4A">
        <w:rPr>
          <w:sz w:val="16"/>
          <w:szCs w:val="16"/>
        </w:rPr>
        <w:t>ЛИТЕРАТУРА</w:t>
      </w:r>
    </w:p>
    <w:p w:rsidR="000634D9" w:rsidRPr="004B3D4A" w:rsidRDefault="000634D9" w:rsidP="000634D9">
      <w:pPr>
        <w:spacing w:line="216" w:lineRule="auto"/>
        <w:ind w:firstLine="284"/>
        <w:jc w:val="both"/>
        <w:rPr>
          <w:sz w:val="16"/>
          <w:szCs w:val="16"/>
        </w:rPr>
      </w:pPr>
    </w:p>
    <w:p w:rsidR="000634D9" w:rsidRPr="00F66F2C" w:rsidRDefault="000634D9" w:rsidP="00CA112D">
      <w:pPr>
        <w:pStyle w:val="a3"/>
        <w:numPr>
          <w:ilvl w:val="0"/>
          <w:numId w:val="48"/>
        </w:numPr>
        <w:tabs>
          <w:tab w:val="left" w:pos="426"/>
        </w:tabs>
        <w:spacing w:after="0" w:line="216" w:lineRule="auto"/>
        <w:ind w:left="0" w:firstLine="284"/>
        <w:jc w:val="both"/>
        <w:rPr>
          <w:rFonts w:ascii="Times New Roman" w:hAnsi="Times New Roman" w:cs="Times New Roman"/>
          <w:sz w:val="16"/>
          <w:szCs w:val="16"/>
        </w:rPr>
      </w:pPr>
      <w:r w:rsidRPr="00F66F2C">
        <w:rPr>
          <w:rFonts w:ascii="Times New Roman" w:hAnsi="Times New Roman" w:cs="Times New Roman"/>
          <w:sz w:val="16"/>
          <w:szCs w:val="16"/>
        </w:rPr>
        <w:t xml:space="preserve">О бухгалтерском учете и отчетности: Закон Республики Беларусь, 12 июля 2013 г. № 57-З / Консультант Плюс: Беларусь, Технология 3000 [Электронный ресурс] / ООО «ЮрСпектр», </w:t>
      </w:r>
      <w:proofErr w:type="gramStart"/>
      <w:r w:rsidRPr="00F66F2C">
        <w:rPr>
          <w:rFonts w:ascii="Times New Roman" w:hAnsi="Times New Roman" w:cs="Times New Roman"/>
          <w:sz w:val="16"/>
          <w:szCs w:val="16"/>
        </w:rPr>
        <w:t>Нац. центр</w:t>
      </w:r>
      <w:proofErr w:type="gramEnd"/>
      <w:r w:rsidRPr="00F66F2C">
        <w:rPr>
          <w:rFonts w:ascii="Times New Roman" w:hAnsi="Times New Roman" w:cs="Times New Roman"/>
          <w:sz w:val="16"/>
          <w:szCs w:val="16"/>
        </w:rPr>
        <w:t xml:space="preserve"> правовой информ. Респ. Беларусь. – Минск, 2014.</w:t>
      </w:r>
    </w:p>
    <w:p w:rsidR="000634D9" w:rsidRPr="00F66F2C" w:rsidRDefault="000634D9" w:rsidP="00CA112D">
      <w:pPr>
        <w:pStyle w:val="a3"/>
        <w:numPr>
          <w:ilvl w:val="0"/>
          <w:numId w:val="48"/>
        </w:numPr>
        <w:tabs>
          <w:tab w:val="left" w:pos="426"/>
        </w:tabs>
        <w:spacing w:after="0" w:line="216" w:lineRule="auto"/>
        <w:ind w:left="0" w:firstLine="284"/>
        <w:jc w:val="both"/>
        <w:rPr>
          <w:rFonts w:ascii="Times New Roman" w:hAnsi="Times New Roman" w:cs="Times New Roman"/>
          <w:sz w:val="16"/>
          <w:szCs w:val="16"/>
        </w:rPr>
      </w:pPr>
      <w:proofErr w:type="gramStart"/>
      <w:r w:rsidRPr="0087119D">
        <w:rPr>
          <w:rFonts w:ascii="Times New Roman" w:hAnsi="Times New Roman" w:cs="Times New Roman"/>
          <w:sz w:val="16"/>
          <w:szCs w:val="16"/>
        </w:rPr>
        <w:t>Мушовец, А.А. Проблемы внедрения международных стандартов финансовой отчетности в бухгалтерский учет организаций Республики Беларусь / А.А. Мушовец // Экономика и проблемы управления: сборник научных трудов / Частный институт управления и предпринимательства; [ред</w:t>
      </w:r>
      <w:r w:rsidR="00BE319E">
        <w:rPr>
          <w:rFonts w:ascii="Times New Roman" w:hAnsi="Times New Roman" w:cs="Times New Roman"/>
          <w:sz w:val="16"/>
          <w:szCs w:val="16"/>
        </w:rPr>
        <w:t xml:space="preserve">. </w:t>
      </w:r>
      <w:r w:rsidRPr="0087119D">
        <w:rPr>
          <w:rFonts w:ascii="Times New Roman" w:hAnsi="Times New Roman" w:cs="Times New Roman"/>
          <w:sz w:val="16"/>
          <w:szCs w:val="16"/>
        </w:rPr>
        <w:t>коллегия:</w:t>
      </w:r>
      <w:proofErr w:type="gramEnd"/>
      <w:r w:rsidRPr="0087119D">
        <w:rPr>
          <w:rFonts w:ascii="Times New Roman" w:hAnsi="Times New Roman" w:cs="Times New Roman"/>
          <w:sz w:val="16"/>
          <w:szCs w:val="16"/>
        </w:rPr>
        <w:t xml:space="preserve"> </w:t>
      </w:r>
      <w:proofErr w:type="gramStart"/>
      <w:r w:rsidRPr="0087119D">
        <w:rPr>
          <w:rFonts w:ascii="Times New Roman" w:hAnsi="Times New Roman" w:cs="Times New Roman"/>
          <w:sz w:val="16"/>
          <w:szCs w:val="16"/>
        </w:rPr>
        <w:t>В.Г. Ян</w:t>
      </w:r>
      <w:r>
        <w:rPr>
          <w:rFonts w:ascii="Times New Roman" w:hAnsi="Times New Roman" w:cs="Times New Roman"/>
          <w:sz w:val="16"/>
          <w:szCs w:val="16"/>
        </w:rPr>
        <w:t>чевский (председатель) и др.].</w:t>
      </w:r>
      <w:proofErr w:type="gramEnd"/>
      <w:r>
        <w:rPr>
          <w:rFonts w:ascii="Times New Roman" w:hAnsi="Times New Roman" w:cs="Times New Roman"/>
          <w:sz w:val="16"/>
          <w:szCs w:val="16"/>
        </w:rPr>
        <w:t xml:space="preserve"> –</w:t>
      </w:r>
      <w:r w:rsidRPr="0087119D">
        <w:rPr>
          <w:rFonts w:ascii="Times New Roman" w:hAnsi="Times New Roman" w:cs="Times New Roman"/>
          <w:sz w:val="16"/>
          <w:szCs w:val="16"/>
        </w:rPr>
        <w:t xml:space="preserve"> Минск, 2008.</w:t>
      </w:r>
      <w:r>
        <w:rPr>
          <w:rFonts w:ascii="Times New Roman" w:hAnsi="Times New Roman" w:cs="Times New Roman"/>
          <w:sz w:val="16"/>
          <w:szCs w:val="16"/>
        </w:rPr>
        <w:t xml:space="preserve"> С.123-133.</w:t>
      </w:r>
    </w:p>
    <w:p w:rsidR="00947668" w:rsidRDefault="00947668" w:rsidP="00FA10D4"/>
    <w:p w:rsidR="00BE319E" w:rsidRPr="003E34AF" w:rsidRDefault="00BE319E" w:rsidP="00BE319E">
      <w:pPr>
        <w:spacing w:line="216" w:lineRule="auto"/>
        <w:jc w:val="both"/>
        <w:rPr>
          <w:sz w:val="20"/>
          <w:szCs w:val="20"/>
        </w:rPr>
      </w:pPr>
      <w:r>
        <w:rPr>
          <w:sz w:val="20"/>
          <w:szCs w:val="20"/>
        </w:rPr>
        <w:lastRenderedPageBreak/>
        <w:t>УДК 657: 006.032 (476)</w:t>
      </w:r>
    </w:p>
    <w:p w:rsidR="00BE319E" w:rsidRDefault="00BE319E" w:rsidP="00BE319E">
      <w:pPr>
        <w:spacing w:line="216" w:lineRule="auto"/>
        <w:jc w:val="both"/>
        <w:rPr>
          <w:sz w:val="20"/>
          <w:szCs w:val="20"/>
        </w:rPr>
      </w:pPr>
      <w:r w:rsidRPr="003E34AF">
        <w:rPr>
          <w:b/>
          <w:sz w:val="20"/>
          <w:szCs w:val="20"/>
        </w:rPr>
        <w:t>Агеенко К.В</w:t>
      </w:r>
      <w:r w:rsidRPr="004E576D">
        <w:rPr>
          <w:i/>
          <w:sz w:val="20"/>
          <w:szCs w:val="20"/>
        </w:rPr>
        <w:t>. – студент</w:t>
      </w:r>
    </w:p>
    <w:p w:rsidR="00BE319E" w:rsidRDefault="00BE319E" w:rsidP="00BE319E">
      <w:pPr>
        <w:spacing w:line="216" w:lineRule="auto"/>
        <w:jc w:val="both"/>
        <w:rPr>
          <w:b/>
          <w:sz w:val="20"/>
          <w:szCs w:val="20"/>
        </w:rPr>
      </w:pPr>
      <w:r w:rsidRPr="003E34AF">
        <w:rPr>
          <w:b/>
          <w:sz w:val="20"/>
          <w:szCs w:val="20"/>
        </w:rPr>
        <w:t xml:space="preserve">УЧЕТ ДЕНЕЖНЫХ СРЕДСТВ </w:t>
      </w:r>
      <w:r>
        <w:rPr>
          <w:b/>
          <w:sz w:val="20"/>
          <w:szCs w:val="20"/>
        </w:rPr>
        <w:t xml:space="preserve"> В РЕСПУБЛИКЕ БЕЛАРУСЬ </w:t>
      </w:r>
    </w:p>
    <w:p w:rsidR="00BE319E" w:rsidRPr="004E576D" w:rsidRDefault="00BE319E" w:rsidP="00BE319E">
      <w:pPr>
        <w:spacing w:line="216" w:lineRule="auto"/>
        <w:jc w:val="both"/>
        <w:rPr>
          <w:b/>
          <w:sz w:val="20"/>
          <w:szCs w:val="20"/>
        </w:rPr>
      </w:pPr>
      <w:r w:rsidRPr="003E34AF">
        <w:rPr>
          <w:b/>
          <w:sz w:val="20"/>
          <w:szCs w:val="20"/>
        </w:rPr>
        <w:t>И ПО М</w:t>
      </w:r>
      <w:r>
        <w:rPr>
          <w:b/>
          <w:sz w:val="20"/>
          <w:szCs w:val="20"/>
        </w:rPr>
        <w:t>СФО</w:t>
      </w:r>
    </w:p>
    <w:p w:rsidR="00BE319E" w:rsidRDefault="00BE319E" w:rsidP="00BE319E">
      <w:pPr>
        <w:spacing w:line="216" w:lineRule="auto"/>
        <w:jc w:val="both"/>
        <w:rPr>
          <w:sz w:val="20"/>
          <w:szCs w:val="20"/>
        </w:rPr>
      </w:pPr>
      <w:r w:rsidRPr="003E34AF">
        <w:rPr>
          <w:i/>
          <w:sz w:val="20"/>
          <w:szCs w:val="20"/>
        </w:rPr>
        <w:t>Научный руководитель</w:t>
      </w:r>
      <w:r w:rsidRPr="003E34AF">
        <w:rPr>
          <w:sz w:val="20"/>
          <w:szCs w:val="20"/>
        </w:rPr>
        <w:t xml:space="preserve"> –</w:t>
      </w:r>
      <w:r>
        <w:rPr>
          <w:sz w:val="20"/>
          <w:szCs w:val="20"/>
        </w:rPr>
        <w:t xml:space="preserve"> </w:t>
      </w:r>
      <w:r w:rsidRPr="003E34AF">
        <w:rPr>
          <w:b/>
          <w:i/>
          <w:sz w:val="20"/>
          <w:szCs w:val="20"/>
        </w:rPr>
        <w:t>Шаповалова М.Н</w:t>
      </w:r>
      <w:r w:rsidRPr="003E34AF">
        <w:rPr>
          <w:i/>
          <w:sz w:val="20"/>
          <w:szCs w:val="20"/>
        </w:rPr>
        <w:t>.</w:t>
      </w:r>
      <w:r w:rsidRPr="003E34AF">
        <w:rPr>
          <w:sz w:val="20"/>
          <w:szCs w:val="20"/>
        </w:rPr>
        <w:t xml:space="preserve"> –</w:t>
      </w:r>
      <w:r w:rsidR="00E36A26">
        <w:rPr>
          <w:sz w:val="20"/>
          <w:szCs w:val="20"/>
        </w:rPr>
        <w:t xml:space="preserve"> </w:t>
      </w:r>
      <w:r w:rsidRPr="003E34AF">
        <w:rPr>
          <w:i/>
          <w:sz w:val="20"/>
          <w:szCs w:val="20"/>
        </w:rPr>
        <w:t>ассистент</w:t>
      </w:r>
      <w:r w:rsidR="00E36A26">
        <w:rPr>
          <w:i/>
          <w:sz w:val="20"/>
          <w:szCs w:val="20"/>
        </w:rPr>
        <w:t>, магистр экономических наук</w:t>
      </w:r>
    </w:p>
    <w:p w:rsidR="00BE319E" w:rsidRPr="003E34AF" w:rsidRDefault="00BE319E" w:rsidP="00BE319E">
      <w:pPr>
        <w:spacing w:line="216" w:lineRule="auto"/>
        <w:jc w:val="both"/>
        <w:rPr>
          <w:sz w:val="20"/>
          <w:szCs w:val="20"/>
        </w:rPr>
      </w:pPr>
      <w:r w:rsidRPr="003E34AF">
        <w:rPr>
          <w:sz w:val="20"/>
          <w:szCs w:val="20"/>
        </w:rPr>
        <w:t>УО «Белорусская государственная сельскохозяйственная академия»</w:t>
      </w:r>
    </w:p>
    <w:p w:rsidR="00BE319E" w:rsidRDefault="00BE319E" w:rsidP="00BE319E">
      <w:pPr>
        <w:spacing w:line="216" w:lineRule="auto"/>
        <w:jc w:val="both"/>
        <w:rPr>
          <w:sz w:val="20"/>
          <w:szCs w:val="20"/>
        </w:rPr>
      </w:pPr>
      <w:r w:rsidRPr="003E34AF">
        <w:rPr>
          <w:sz w:val="20"/>
          <w:szCs w:val="20"/>
        </w:rPr>
        <w:t>Горки, Республика Беларусь</w:t>
      </w:r>
    </w:p>
    <w:p w:rsidR="00BE319E" w:rsidRPr="003E34AF" w:rsidRDefault="00BE319E" w:rsidP="00BE319E">
      <w:pPr>
        <w:ind w:firstLine="284"/>
        <w:jc w:val="both"/>
        <w:rPr>
          <w:sz w:val="20"/>
          <w:szCs w:val="20"/>
        </w:rPr>
      </w:pPr>
    </w:p>
    <w:p w:rsidR="00BE319E" w:rsidRPr="0055185E" w:rsidRDefault="00BE319E" w:rsidP="00BE319E">
      <w:pPr>
        <w:suppressAutoHyphens/>
        <w:spacing w:line="216" w:lineRule="auto"/>
        <w:ind w:firstLine="284"/>
        <w:jc w:val="both"/>
        <w:rPr>
          <w:sz w:val="20"/>
          <w:szCs w:val="20"/>
        </w:rPr>
      </w:pPr>
      <w:r w:rsidRPr="0055185E">
        <w:rPr>
          <w:sz w:val="20"/>
          <w:szCs w:val="20"/>
        </w:rPr>
        <w:t>Для производственной деятельности каждое предприятие должно иметь в необходимых размерах оборотные средства, в составе которых находятся денежные средства. Сфера их использования достаточна широка: для оплаты труда работников, для покупки основных средств, покрытия затрат, погашения займов, кредитов и уплаты процентов по ним, так же используются при отчислениях в соответствующие фонды и бюджет, и т.д. Необходимо отметить, что каждая организация постоянно должна иметь в наличии какой-то запас оборотных средств,  в том числе и в денежной форме.</w:t>
      </w:r>
    </w:p>
    <w:p w:rsidR="00BE319E" w:rsidRDefault="00BE319E" w:rsidP="00BE319E">
      <w:pPr>
        <w:suppressAutoHyphens/>
        <w:spacing w:line="216" w:lineRule="auto"/>
        <w:ind w:firstLine="284"/>
        <w:jc w:val="both"/>
        <w:rPr>
          <w:sz w:val="20"/>
          <w:szCs w:val="20"/>
        </w:rPr>
      </w:pPr>
      <w:r>
        <w:rPr>
          <w:sz w:val="20"/>
          <w:szCs w:val="20"/>
        </w:rPr>
        <w:t>Целью исследования является рассмотрение учета денежных средств по национальным стандартам Республики Беларусь и по Международным стандартам финансовой отчетности.</w:t>
      </w:r>
    </w:p>
    <w:p w:rsidR="00BE319E" w:rsidRDefault="00BE319E" w:rsidP="00BE319E">
      <w:pPr>
        <w:suppressAutoHyphens/>
        <w:spacing w:line="216" w:lineRule="auto"/>
        <w:ind w:firstLine="284"/>
        <w:jc w:val="both"/>
        <w:rPr>
          <w:sz w:val="20"/>
          <w:szCs w:val="20"/>
        </w:rPr>
      </w:pPr>
      <w:r w:rsidRPr="002A64B7">
        <w:rPr>
          <w:sz w:val="20"/>
          <w:szCs w:val="20"/>
        </w:rPr>
        <w:t>При написании использовались следующие методы исследо</w:t>
      </w:r>
      <w:r>
        <w:rPr>
          <w:sz w:val="20"/>
          <w:szCs w:val="20"/>
        </w:rPr>
        <w:t>вания:  сравнение и обобщение.</w:t>
      </w:r>
    </w:p>
    <w:p w:rsidR="00BE319E" w:rsidRPr="0055185E" w:rsidRDefault="00BE319E" w:rsidP="00BE319E">
      <w:pPr>
        <w:suppressAutoHyphens/>
        <w:spacing w:line="216" w:lineRule="auto"/>
        <w:ind w:firstLine="284"/>
        <w:jc w:val="both"/>
        <w:rPr>
          <w:sz w:val="20"/>
          <w:szCs w:val="20"/>
        </w:rPr>
      </w:pPr>
      <w:r w:rsidRPr="0055185E">
        <w:rPr>
          <w:sz w:val="20"/>
          <w:szCs w:val="20"/>
        </w:rPr>
        <w:t xml:space="preserve">Понятие денежного оборота может рассматриваться с позиции его сущности, видов денежных потоков, величины оборота, структур. По своей сущности денежный оборот – это процесс непрерывного движения денег в наличной и безналичной </w:t>
      </w:r>
      <w:proofErr w:type="gramStart"/>
      <w:r w:rsidRPr="0055185E">
        <w:rPr>
          <w:sz w:val="20"/>
          <w:szCs w:val="20"/>
        </w:rPr>
        <w:t>формах</w:t>
      </w:r>
      <w:proofErr w:type="gramEnd"/>
      <w:r w:rsidRPr="0055185E">
        <w:rPr>
          <w:sz w:val="20"/>
          <w:szCs w:val="20"/>
        </w:rPr>
        <w:t>, отражающий закономе</w:t>
      </w:r>
      <w:r w:rsidR="00E36A26">
        <w:rPr>
          <w:sz w:val="20"/>
          <w:szCs w:val="20"/>
        </w:rPr>
        <w:t>рности движения денег</w:t>
      </w:r>
      <w:r>
        <w:rPr>
          <w:sz w:val="20"/>
          <w:szCs w:val="20"/>
        </w:rPr>
        <w:t xml:space="preserve"> товаров. В Республике Беларусь н</w:t>
      </w:r>
      <w:r w:rsidRPr="0055185E">
        <w:rPr>
          <w:sz w:val="20"/>
          <w:szCs w:val="20"/>
        </w:rPr>
        <w:t>ал</w:t>
      </w:r>
      <w:r w:rsidR="00E36A26">
        <w:rPr>
          <w:sz w:val="20"/>
          <w:szCs w:val="20"/>
        </w:rPr>
        <w:t xml:space="preserve">ичная форма представляет собой </w:t>
      </w:r>
      <w:r w:rsidRPr="0055185E">
        <w:rPr>
          <w:sz w:val="20"/>
          <w:szCs w:val="20"/>
        </w:rPr>
        <w:t>наличи</w:t>
      </w:r>
      <w:r>
        <w:rPr>
          <w:sz w:val="20"/>
          <w:szCs w:val="20"/>
        </w:rPr>
        <w:t>е денежных средств на счете 50 «</w:t>
      </w:r>
      <w:r w:rsidRPr="0055185E">
        <w:rPr>
          <w:sz w:val="20"/>
          <w:szCs w:val="20"/>
        </w:rPr>
        <w:t>Касса</w:t>
      </w:r>
      <w:r>
        <w:rPr>
          <w:sz w:val="20"/>
          <w:szCs w:val="20"/>
        </w:rPr>
        <w:t xml:space="preserve">». </w:t>
      </w:r>
      <w:r w:rsidRPr="0055185E">
        <w:rPr>
          <w:sz w:val="20"/>
          <w:szCs w:val="20"/>
        </w:rPr>
        <w:t xml:space="preserve">Денежные средства из кассы могут использоваться в различных направлениях: для оплаты за поставку материальных ценностей, товаров, сырья и </w:t>
      </w:r>
      <w:proofErr w:type="gramStart"/>
      <w:r w:rsidRPr="0055185E">
        <w:rPr>
          <w:sz w:val="20"/>
          <w:szCs w:val="20"/>
        </w:rPr>
        <w:t>др</w:t>
      </w:r>
      <w:proofErr w:type="gramEnd"/>
      <w:r w:rsidRPr="0055185E">
        <w:rPr>
          <w:sz w:val="20"/>
          <w:szCs w:val="20"/>
        </w:rPr>
        <w:t>, для выдачи подотчетных сумм и т.д.</w:t>
      </w:r>
    </w:p>
    <w:p w:rsidR="00BE319E" w:rsidRPr="0055185E" w:rsidRDefault="00BE319E" w:rsidP="00BE319E">
      <w:pPr>
        <w:suppressAutoHyphens/>
        <w:spacing w:line="216" w:lineRule="auto"/>
        <w:ind w:firstLine="284"/>
        <w:jc w:val="both"/>
        <w:rPr>
          <w:sz w:val="20"/>
          <w:szCs w:val="20"/>
        </w:rPr>
      </w:pPr>
      <w:r w:rsidRPr="0055185E">
        <w:rPr>
          <w:sz w:val="20"/>
          <w:szCs w:val="20"/>
        </w:rPr>
        <w:t>Организации в зависимости от форм собственности и хозяйствования могут открыть расчетные счета в банках. Суммы уч</w:t>
      </w:r>
      <w:r>
        <w:rPr>
          <w:sz w:val="20"/>
          <w:szCs w:val="20"/>
        </w:rPr>
        <w:t>итываются на счете 51 «</w:t>
      </w:r>
      <w:r w:rsidRPr="0055185E">
        <w:rPr>
          <w:sz w:val="20"/>
          <w:szCs w:val="20"/>
        </w:rPr>
        <w:t>Расчетные счета</w:t>
      </w:r>
      <w:r>
        <w:rPr>
          <w:sz w:val="20"/>
          <w:szCs w:val="20"/>
        </w:rPr>
        <w:t>»</w:t>
      </w:r>
      <w:r w:rsidRPr="0055185E">
        <w:rPr>
          <w:sz w:val="20"/>
          <w:szCs w:val="20"/>
        </w:rPr>
        <w:t xml:space="preserve">, </w:t>
      </w:r>
      <w:proofErr w:type="gramStart"/>
      <w:r w:rsidRPr="0055185E">
        <w:rPr>
          <w:sz w:val="20"/>
          <w:szCs w:val="20"/>
        </w:rPr>
        <w:t>предназначенный</w:t>
      </w:r>
      <w:proofErr w:type="gramEnd"/>
      <w:r w:rsidRPr="0055185E">
        <w:rPr>
          <w:sz w:val="20"/>
          <w:szCs w:val="20"/>
        </w:rPr>
        <w:t xml:space="preserve"> в большей мере для расчетных операций с поставщиками и подрядчиками, покупателями и заказчиками, для расчетов с работниками по оплате труда и других операций.</w:t>
      </w:r>
    </w:p>
    <w:p w:rsidR="00BE319E" w:rsidRDefault="00BE319E" w:rsidP="00BE319E">
      <w:pPr>
        <w:suppressAutoHyphens/>
        <w:spacing w:line="216" w:lineRule="auto"/>
        <w:ind w:firstLine="284"/>
        <w:jc w:val="both"/>
        <w:rPr>
          <w:sz w:val="20"/>
          <w:szCs w:val="20"/>
        </w:rPr>
      </w:pPr>
      <w:r w:rsidRPr="0055185E">
        <w:rPr>
          <w:sz w:val="20"/>
          <w:szCs w:val="20"/>
        </w:rPr>
        <w:t xml:space="preserve">Важное место в учете денежных средств занимает расчет в иностранной валюте, для этого предназначается счет </w:t>
      </w:r>
      <w:r>
        <w:rPr>
          <w:sz w:val="20"/>
          <w:szCs w:val="20"/>
        </w:rPr>
        <w:t>52 «Валютные счета»</w:t>
      </w:r>
      <w:r w:rsidRPr="0055185E">
        <w:rPr>
          <w:sz w:val="20"/>
          <w:szCs w:val="20"/>
        </w:rPr>
        <w:t xml:space="preserve">. Учет средств на валютных счетах ведется в иностранной и национальной валюте (рублях) Республики Беларусь по курсу Национального банка Республики Беларусь. В балансе организации отражается рублевый эквивалент иностранной валюты по курсу </w:t>
      </w:r>
      <w:r w:rsidRPr="0055185E">
        <w:rPr>
          <w:sz w:val="20"/>
          <w:szCs w:val="20"/>
        </w:rPr>
        <w:lastRenderedPageBreak/>
        <w:t>Национального Банка Республики Беларусь на момент составления бухгалтерской отчетности.</w:t>
      </w:r>
    </w:p>
    <w:p w:rsidR="00BE319E" w:rsidRPr="0055185E" w:rsidRDefault="00BE319E" w:rsidP="00BE319E">
      <w:pPr>
        <w:suppressAutoHyphens/>
        <w:spacing w:line="216" w:lineRule="auto"/>
        <w:ind w:firstLine="284"/>
        <w:jc w:val="both"/>
        <w:rPr>
          <w:sz w:val="20"/>
          <w:szCs w:val="20"/>
        </w:rPr>
      </w:pPr>
      <w:r w:rsidRPr="0055185E">
        <w:rPr>
          <w:sz w:val="20"/>
          <w:szCs w:val="20"/>
        </w:rPr>
        <w:t xml:space="preserve">Помимо названных выше счетов по учету денежных средств сельскохозяйственные организации могут открывать в банках счета со специальным режимом их использования. Для этого предназначается счет </w:t>
      </w:r>
      <w:r>
        <w:rPr>
          <w:sz w:val="20"/>
          <w:szCs w:val="20"/>
        </w:rPr>
        <w:t>55 «Специальные счета в банках»</w:t>
      </w:r>
      <w:r w:rsidRPr="0055185E">
        <w:rPr>
          <w:sz w:val="20"/>
          <w:szCs w:val="20"/>
        </w:rPr>
        <w:t>. К нему могут быть открыты субсчета:</w:t>
      </w:r>
      <w:r>
        <w:rPr>
          <w:sz w:val="20"/>
          <w:szCs w:val="20"/>
        </w:rPr>
        <w:t xml:space="preserve"> 55/1 «Депозитные счета»; 55/2 «Счета в драгоценных металлах»; 55/3 «</w:t>
      </w:r>
      <w:r w:rsidRPr="0055185E">
        <w:rPr>
          <w:sz w:val="20"/>
          <w:szCs w:val="20"/>
        </w:rPr>
        <w:t>Специальный счет денеж</w:t>
      </w:r>
      <w:r>
        <w:rPr>
          <w:sz w:val="20"/>
          <w:szCs w:val="20"/>
        </w:rPr>
        <w:t>ных средств целевого назначения»</w:t>
      </w:r>
      <w:r w:rsidRPr="0055185E">
        <w:rPr>
          <w:sz w:val="20"/>
          <w:szCs w:val="20"/>
        </w:rPr>
        <w:t>.</w:t>
      </w:r>
    </w:p>
    <w:p w:rsidR="00BE319E" w:rsidRPr="0055185E" w:rsidRDefault="00BE319E" w:rsidP="00BE319E">
      <w:pPr>
        <w:suppressAutoHyphens/>
        <w:spacing w:line="216" w:lineRule="auto"/>
        <w:ind w:firstLine="284"/>
        <w:jc w:val="both"/>
        <w:rPr>
          <w:sz w:val="20"/>
          <w:szCs w:val="20"/>
        </w:rPr>
      </w:pPr>
      <w:proofErr w:type="gramStart"/>
      <w:r w:rsidRPr="0055185E">
        <w:rPr>
          <w:sz w:val="20"/>
          <w:szCs w:val="20"/>
        </w:rPr>
        <w:t>Для обобщения информации о движении денежных средств в белорусских рублях и иностранных валютах, в том числе через инкассацию или почтовые отделения для зачисления на расчетные или иные сч</w:t>
      </w:r>
      <w:r>
        <w:rPr>
          <w:sz w:val="20"/>
          <w:szCs w:val="20"/>
        </w:rPr>
        <w:t>ета организации служит счет 57 «Денежные средства в пути». 57/1 «</w:t>
      </w:r>
      <w:r w:rsidRPr="0055185E">
        <w:rPr>
          <w:sz w:val="20"/>
          <w:szCs w:val="20"/>
        </w:rPr>
        <w:t>Ин</w:t>
      </w:r>
      <w:r>
        <w:rPr>
          <w:sz w:val="20"/>
          <w:szCs w:val="20"/>
        </w:rPr>
        <w:t>кассированные денежные средства»; 57/2 «</w:t>
      </w:r>
      <w:r w:rsidRPr="0055185E">
        <w:rPr>
          <w:sz w:val="20"/>
          <w:szCs w:val="20"/>
        </w:rPr>
        <w:t xml:space="preserve">Денежные средства для </w:t>
      </w:r>
      <w:r>
        <w:rPr>
          <w:sz w:val="20"/>
          <w:szCs w:val="20"/>
        </w:rPr>
        <w:t>приобретения иностранной валюты»; 57/3 «</w:t>
      </w:r>
      <w:r w:rsidRPr="0055185E">
        <w:rPr>
          <w:sz w:val="20"/>
          <w:szCs w:val="20"/>
        </w:rPr>
        <w:t>Денежные средства в ино</w:t>
      </w:r>
      <w:r>
        <w:rPr>
          <w:sz w:val="20"/>
          <w:szCs w:val="20"/>
        </w:rPr>
        <w:t>странных валютах для реализации»</w:t>
      </w:r>
      <w:r w:rsidRPr="0055185E">
        <w:rPr>
          <w:sz w:val="20"/>
          <w:szCs w:val="20"/>
        </w:rPr>
        <w:t>.</w:t>
      </w:r>
      <w:proofErr w:type="gramEnd"/>
    </w:p>
    <w:p w:rsidR="00BE319E" w:rsidRDefault="00BE319E" w:rsidP="00BE319E">
      <w:pPr>
        <w:suppressAutoHyphens/>
        <w:spacing w:line="216" w:lineRule="auto"/>
        <w:ind w:firstLine="284"/>
        <w:jc w:val="both"/>
        <w:rPr>
          <w:sz w:val="20"/>
          <w:szCs w:val="20"/>
        </w:rPr>
      </w:pPr>
      <w:r>
        <w:rPr>
          <w:sz w:val="20"/>
          <w:szCs w:val="20"/>
        </w:rPr>
        <w:t>Согласно Международным стандартам бухгалтерского учета</w:t>
      </w:r>
      <w:r w:rsidRPr="0055185E">
        <w:rPr>
          <w:sz w:val="20"/>
          <w:szCs w:val="20"/>
        </w:rPr>
        <w:t xml:space="preserve"> и М</w:t>
      </w:r>
      <w:r>
        <w:rPr>
          <w:sz w:val="20"/>
          <w:szCs w:val="20"/>
        </w:rPr>
        <w:t>еждународным стандартам финансовой отчетности</w:t>
      </w:r>
      <w:r w:rsidRPr="0055185E">
        <w:rPr>
          <w:sz w:val="20"/>
          <w:szCs w:val="20"/>
        </w:rPr>
        <w:t xml:space="preserve"> </w:t>
      </w:r>
      <w:r>
        <w:rPr>
          <w:sz w:val="20"/>
          <w:szCs w:val="20"/>
        </w:rPr>
        <w:t>основной формой отчетности, в которой можно проследить движение денежных средств является Отчет о движении денежных средств, где отражаются потоки денежных сре</w:t>
      </w:r>
      <w:proofErr w:type="gramStart"/>
      <w:r>
        <w:rPr>
          <w:sz w:val="20"/>
          <w:szCs w:val="20"/>
        </w:rPr>
        <w:t>дств пр</w:t>
      </w:r>
      <w:proofErr w:type="gramEnd"/>
      <w:r>
        <w:rPr>
          <w:sz w:val="20"/>
          <w:szCs w:val="20"/>
        </w:rPr>
        <w:t>едприятий.</w:t>
      </w:r>
    </w:p>
    <w:p w:rsidR="00BE319E" w:rsidRPr="0055185E" w:rsidRDefault="00BE319E" w:rsidP="00BE319E">
      <w:pPr>
        <w:suppressAutoHyphens/>
        <w:spacing w:line="216" w:lineRule="auto"/>
        <w:ind w:firstLine="284"/>
        <w:jc w:val="both"/>
        <w:rPr>
          <w:sz w:val="20"/>
          <w:szCs w:val="20"/>
        </w:rPr>
      </w:pPr>
      <w:r>
        <w:rPr>
          <w:sz w:val="20"/>
          <w:szCs w:val="20"/>
        </w:rPr>
        <w:t xml:space="preserve">В настоящее время продолжается переход предприятий и организаций Республики Беларусь на МСФО. </w:t>
      </w:r>
      <w:proofErr w:type="gramStart"/>
      <w:r>
        <w:rPr>
          <w:sz w:val="20"/>
          <w:szCs w:val="20"/>
        </w:rPr>
        <w:t xml:space="preserve">Так, согласно </w:t>
      </w:r>
      <w:r w:rsidRPr="0055185E">
        <w:rPr>
          <w:sz w:val="20"/>
          <w:szCs w:val="20"/>
        </w:rPr>
        <w:t>МСФО-7 «Отчет о движении денежных средств»,</w:t>
      </w:r>
      <w:r>
        <w:rPr>
          <w:sz w:val="20"/>
          <w:szCs w:val="20"/>
        </w:rPr>
        <w:t xml:space="preserve"> предприятия должны отражать в нем потоки денежных средств и их эквивалентов за отчетный </w:t>
      </w:r>
      <w:r w:rsidRPr="0055185E">
        <w:rPr>
          <w:sz w:val="20"/>
          <w:szCs w:val="20"/>
        </w:rPr>
        <w:t>с подразд</w:t>
      </w:r>
      <w:r>
        <w:rPr>
          <w:sz w:val="20"/>
          <w:szCs w:val="20"/>
        </w:rPr>
        <w:t xml:space="preserve">елением и группировкой потоков </w:t>
      </w:r>
      <w:r w:rsidRPr="0055185E">
        <w:rPr>
          <w:sz w:val="20"/>
          <w:szCs w:val="20"/>
        </w:rPr>
        <w:t>от операционной, инвестиционной и финансовой деятельности.</w:t>
      </w:r>
      <w:proofErr w:type="gramEnd"/>
    </w:p>
    <w:p w:rsidR="00BE319E" w:rsidRDefault="00BE319E" w:rsidP="00BE319E">
      <w:pPr>
        <w:suppressAutoHyphens/>
        <w:spacing w:line="216" w:lineRule="auto"/>
        <w:ind w:firstLine="284"/>
        <w:jc w:val="both"/>
        <w:rPr>
          <w:sz w:val="20"/>
          <w:szCs w:val="20"/>
        </w:rPr>
      </w:pPr>
      <w:r w:rsidRPr="0055185E">
        <w:rPr>
          <w:sz w:val="20"/>
          <w:szCs w:val="20"/>
        </w:rPr>
        <w:t xml:space="preserve">Денежные средства в организации необходимы для осуществления хозяйственной деятельности. </w:t>
      </w:r>
      <w:proofErr w:type="gramStart"/>
      <w:r w:rsidRPr="0055185E">
        <w:rPr>
          <w:sz w:val="20"/>
          <w:szCs w:val="20"/>
        </w:rPr>
        <w:t>Законодательство по организации хранения и использования наличных денежных средств предприятия, в частности, по открытию и закрытию банками и небанковскими кредитно-финансовыми организациями расчетных и иных счетов для предприятий, порядку совершения операций по ним, порядку ведения кассовых операций и расчетов наличными денежными средствами и т.д., постоянно совершенствуется, приводится в соответствие с международными нормами.</w:t>
      </w:r>
      <w:proofErr w:type="gramEnd"/>
    </w:p>
    <w:p w:rsidR="00BE319E" w:rsidRPr="003E34AF" w:rsidRDefault="00BE319E" w:rsidP="00BE319E">
      <w:pPr>
        <w:spacing w:line="216" w:lineRule="auto"/>
        <w:ind w:firstLine="284"/>
        <w:jc w:val="both"/>
        <w:rPr>
          <w:sz w:val="16"/>
          <w:szCs w:val="16"/>
        </w:rPr>
      </w:pPr>
    </w:p>
    <w:p w:rsidR="00BE319E" w:rsidRDefault="00BE319E" w:rsidP="00BE319E">
      <w:pPr>
        <w:spacing w:line="216" w:lineRule="auto"/>
        <w:ind w:firstLine="284"/>
        <w:jc w:val="center"/>
        <w:rPr>
          <w:sz w:val="16"/>
          <w:szCs w:val="16"/>
        </w:rPr>
      </w:pPr>
      <w:r w:rsidRPr="003E34AF">
        <w:rPr>
          <w:sz w:val="16"/>
          <w:szCs w:val="16"/>
        </w:rPr>
        <w:t>ЛИТЕРАТУРА</w:t>
      </w:r>
    </w:p>
    <w:p w:rsidR="00BE319E" w:rsidRDefault="00BE319E" w:rsidP="00BE319E">
      <w:pPr>
        <w:tabs>
          <w:tab w:val="left" w:pos="426"/>
        </w:tabs>
        <w:spacing w:line="216" w:lineRule="auto"/>
        <w:ind w:firstLine="284"/>
        <w:jc w:val="both"/>
        <w:rPr>
          <w:sz w:val="16"/>
          <w:szCs w:val="16"/>
        </w:rPr>
      </w:pPr>
    </w:p>
    <w:p w:rsidR="00BE319E" w:rsidRPr="00A6450E" w:rsidRDefault="00BE319E" w:rsidP="00CA112D">
      <w:pPr>
        <w:pStyle w:val="a3"/>
        <w:numPr>
          <w:ilvl w:val="0"/>
          <w:numId w:val="49"/>
        </w:numPr>
        <w:tabs>
          <w:tab w:val="left" w:pos="426"/>
        </w:tabs>
        <w:spacing w:after="0" w:line="216" w:lineRule="auto"/>
        <w:ind w:left="0" w:firstLine="284"/>
        <w:jc w:val="both"/>
        <w:rPr>
          <w:rFonts w:ascii="Times New Roman" w:hAnsi="Times New Roman" w:cs="Times New Roman"/>
          <w:sz w:val="16"/>
          <w:szCs w:val="16"/>
        </w:rPr>
      </w:pPr>
      <w:r w:rsidRPr="00A6450E">
        <w:rPr>
          <w:rFonts w:ascii="Times New Roman" w:hAnsi="Times New Roman" w:cs="Times New Roman"/>
          <w:sz w:val="16"/>
          <w:szCs w:val="16"/>
        </w:rPr>
        <w:t>Палий</w:t>
      </w:r>
      <w:r>
        <w:rPr>
          <w:rFonts w:ascii="Times New Roman" w:hAnsi="Times New Roman" w:cs="Times New Roman"/>
          <w:sz w:val="16"/>
          <w:szCs w:val="16"/>
        </w:rPr>
        <w:t>,</w:t>
      </w:r>
      <w:r w:rsidRPr="00A6450E">
        <w:rPr>
          <w:rFonts w:ascii="Times New Roman" w:hAnsi="Times New Roman" w:cs="Times New Roman"/>
          <w:sz w:val="16"/>
          <w:szCs w:val="16"/>
        </w:rPr>
        <w:t xml:space="preserve"> В.Ф. Международные стандарты финансовой отчетности: Учебник/В.Ф. Палий – 4-е изд. Испр. И доп. – М.: ИНФРА – М. 2009. – 512 с.</w:t>
      </w:r>
    </w:p>
    <w:p w:rsidR="00BE319E" w:rsidRDefault="00BE319E" w:rsidP="00CA112D">
      <w:pPr>
        <w:pStyle w:val="a3"/>
        <w:numPr>
          <w:ilvl w:val="0"/>
          <w:numId w:val="49"/>
        </w:numPr>
        <w:tabs>
          <w:tab w:val="left" w:pos="426"/>
        </w:tabs>
        <w:spacing w:after="0" w:line="216" w:lineRule="auto"/>
        <w:ind w:left="0" w:firstLine="284"/>
        <w:jc w:val="both"/>
        <w:rPr>
          <w:rFonts w:ascii="Times New Roman" w:hAnsi="Times New Roman" w:cs="Times New Roman"/>
          <w:sz w:val="16"/>
          <w:szCs w:val="16"/>
        </w:rPr>
      </w:pPr>
      <w:r w:rsidRPr="008D3DD3">
        <w:rPr>
          <w:rFonts w:ascii="Times New Roman" w:hAnsi="Times New Roman" w:cs="Times New Roman"/>
          <w:sz w:val="16"/>
          <w:szCs w:val="16"/>
        </w:rPr>
        <w:t>Чечеткин</w:t>
      </w:r>
      <w:r>
        <w:rPr>
          <w:rFonts w:ascii="Times New Roman" w:hAnsi="Times New Roman" w:cs="Times New Roman"/>
          <w:sz w:val="16"/>
          <w:szCs w:val="16"/>
        </w:rPr>
        <w:t>, А.С.</w:t>
      </w:r>
      <w:r w:rsidRPr="008D3DD3">
        <w:rPr>
          <w:rFonts w:ascii="Times New Roman" w:hAnsi="Times New Roman" w:cs="Times New Roman"/>
          <w:sz w:val="16"/>
          <w:szCs w:val="16"/>
        </w:rPr>
        <w:t xml:space="preserve"> </w:t>
      </w:r>
      <w:r>
        <w:rPr>
          <w:rFonts w:ascii="Times New Roman" w:hAnsi="Times New Roman" w:cs="Times New Roman"/>
          <w:sz w:val="16"/>
          <w:szCs w:val="16"/>
        </w:rPr>
        <w:t xml:space="preserve">Бухгалтерский учет в сельском хозяйстве: Учебник / А.С. Чечеткин.  </w:t>
      </w:r>
      <w:r w:rsidRPr="008D3DD3">
        <w:rPr>
          <w:rFonts w:ascii="Times New Roman" w:hAnsi="Times New Roman" w:cs="Times New Roman"/>
          <w:sz w:val="16"/>
          <w:szCs w:val="16"/>
        </w:rPr>
        <w:t xml:space="preserve">УО "БГСХА". - Минск: ИВЦ Минфина, 2008. - 608 </w:t>
      </w:r>
      <w:proofErr w:type="gramStart"/>
      <w:r w:rsidRPr="008D3DD3">
        <w:rPr>
          <w:rFonts w:ascii="Times New Roman" w:hAnsi="Times New Roman" w:cs="Times New Roman"/>
          <w:sz w:val="16"/>
          <w:szCs w:val="16"/>
        </w:rPr>
        <w:t>с</w:t>
      </w:r>
      <w:proofErr w:type="gramEnd"/>
      <w:r w:rsidRPr="008D3DD3">
        <w:rPr>
          <w:rFonts w:ascii="Times New Roman" w:hAnsi="Times New Roman" w:cs="Times New Roman"/>
          <w:sz w:val="16"/>
          <w:szCs w:val="16"/>
        </w:rPr>
        <w:t>.</w:t>
      </w:r>
    </w:p>
    <w:p w:rsidR="00BE319E" w:rsidRPr="00841FE9" w:rsidRDefault="00BE319E" w:rsidP="00CA112D">
      <w:pPr>
        <w:pStyle w:val="a3"/>
        <w:numPr>
          <w:ilvl w:val="0"/>
          <w:numId w:val="49"/>
        </w:numPr>
        <w:tabs>
          <w:tab w:val="left" w:pos="426"/>
        </w:tabs>
        <w:spacing w:after="0" w:line="216" w:lineRule="auto"/>
        <w:ind w:left="0" w:firstLine="284"/>
        <w:jc w:val="both"/>
        <w:rPr>
          <w:rFonts w:ascii="Times New Roman" w:hAnsi="Times New Roman" w:cs="Times New Roman"/>
          <w:sz w:val="16"/>
          <w:szCs w:val="16"/>
        </w:rPr>
      </w:pPr>
      <w:r w:rsidRPr="00841FE9">
        <w:rPr>
          <w:rFonts w:ascii="Times New Roman" w:hAnsi="Times New Roman" w:cs="Times New Roman"/>
          <w:sz w:val="16"/>
          <w:szCs w:val="16"/>
        </w:rPr>
        <w:t>Закон Республики Беларусь от 12.07.2013 №57-З  «О бухгалтерском учете и отчетности».</w:t>
      </w:r>
    </w:p>
    <w:p w:rsidR="00D373D1" w:rsidRDefault="00D373D1" w:rsidP="001863A4">
      <w:pPr>
        <w:spacing w:line="216" w:lineRule="auto"/>
        <w:rPr>
          <w:sz w:val="20"/>
          <w:szCs w:val="20"/>
        </w:rPr>
      </w:pPr>
    </w:p>
    <w:p w:rsidR="001863A4" w:rsidRDefault="001863A4" w:rsidP="001863A4">
      <w:pPr>
        <w:spacing w:line="216" w:lineRule="auto"/>
        <w:rPr>
          <w:sz w:val="20"/>
          <w:szCs w:val="20"/>
        </w:rPr>
      </w:pPr>
      <w:r>
        <w:rPr>
          <w:sz w:val="20"/>
          <w:szCs w:val="20"/>
        </w:rPr>
        <w:lastRenderedPageBreak/>
        <w:t>УДК 657.25(100)</w:t>
      </w:r>
    </w:p>
    <w:p w:rsidR="001863A4" w:rsidRPr="001863A4" w:rsidRDefault="001863A4" w:rsidP="001863A4">
      <w:pPr>
        <w:spacing w:line="216" w:lineRule="auto"/>
        <w:rPr>
          <w:sz w:val="20"/>
          <w:szCs w:val="20"/>
        </w:rPr>
      </w:pPr>
      <w:r w:rsidRPr="001863A4">
        <w:rPr>
          <w:b/>
          <w:sz w:val="20"/>
          <w:szCs w:val="20"/>
        </w:rPr>
        <w:t>Архипенко А.И.</w:t>
      </w:r>
      <w:r w:rsidRPr="001863A4">
        <w:rPr>
          <w:sz w:val="20"/>
          <w:szCs w:val="20"/>
        </w:rPr>
        <w:t xml:space="preserve"> – </w:t>
      </w:r>
      <w:r w:rsidRPr="001863A4">
        <w:rPr>
          <w:i/>
          <w:sz w:val="20"/>
          <w:szCs w:val="20"/>
        </w:rPr>
        <w:t>студентка</w:t>
      </w:r>
    </w:p>
    <w:p w:rsidR="001863A4" w:rsidRPr="001863A4" w:rsidRDefault="001863A4" w:rsidP="001863A4">
      <w:pPr>
        <w:spacing w:line="216" w:lineRule="auto"/>
        <w:rPr>
          <w:b/>
          <w:caps/>
          <w:sz w:val="20"/>
          <w:szCs w:val="20"/>
        </w:rPr>
      </w:pPr>
      <w:r w:rsidRPr="001863A4">
        <w:rPr>
          <w:b/>
          <w:caps/>
          <w:sz w:val="20"/>
          <w:szCs w:val="20"/>
        </w:rPr>
        <w:t>особенности формирования планов счетов в различных странах</w:t>
      </w:r>
    </w:p>
    <w:p w:rsidR="001863A4" w:rsidRPr="001863A4" w:rsidRDefault="001863A4" w:rsidP="001863A4">
      <w:pPr>
        <w:spacing w:line="216" w:lineRule="auto"/>
        <w:rPr>
          <w:i/>
          <w:sz w:val="20"/>
          <w:szCs w:val="20"/>
        </w:rPr>
      </w:pPr>
      <w:r w:rsidRPr="001863A4">
        <w:rPr>
          <w:i/>
          <w:sz w:val="20"/>
          <w:szCs w:val="20"/>
        </w:rPr>
        <w:t xml:space="preserve">Научный руководитель – </w:t>
      </w:r>
      <w:r w:rsidRPr="001863A4">
        <w:rPr>
          <w:b/>
          <w:i/>
          <w:sz w:val="20"/>
          <w:szCs w:val="20"/>
        </w:rPr>
        <w:t>Сидоренкова А.Г.</w:t>
      </w:r>
      <w:r w:rsidRPr="001863A4">
        <w:rPr>
          <w:i/>
          <w:sz w:val="20"/>
          <w:szCs w:val="20"/>
        </w:rPr>
        <w:t xml:space="preserve"> – старший преподаватель</w:t>
      </w:r>
    </w:p>
    <w:p w:rsidR="001863A4" w:rsidRPr="001863A4" w:rsidRDefault="001863A4" w:rsidP="001863A4">
      <w:pPr>
        <w:spacing w:line="216" w:lineRule="auto"/>
        <w:rPr>
          <w:sz w:val="20"/>
          <w:szCs w:val="20"/>
        </w:rPr>
      </w:pPr>
      <w:r w:rsidRPr="001863A4">
        <w:rPr>
          <w:sz w:val="20"/>
          <w:szCs w:val="20"/>
        </w:rPr>
        <w:t>УО «Белорусская государственная сельскохозяйственная академия», Горки, Республика Беларусь</w:t>
      </w:r>
    </w:p>
    <w:p w:rsidR="001863A4" w:rsidRPr="001863A4" w:rsidRDefault="001863A4" w:rsidP="001863A4">
      <w:pPr>
        <w:spacing w:line="216" w:lineRule="auto"/>
        <w:ind w:firstLine="266"/>
        <w:jc w:val="both"/>
        <w:rPr>
          <w:sz w:val="20"/>
          <w:szCs w:val="20"/>
        </w:rPr>
      </w:pPr>
    </w:p>
    <w:p w:rsidR="001863A4" w:rsidRPr="001863A4" w:rsidRDefault="001863A4" w:rsidP="001863A4">
      <w:pPr>
        <w:spacing w:line="216" w:lineRule="auto"/>
        <w:ind w:firstLine="284"/>
        <w:jc w:val="both"/>
        <w:rPr>
          <w:sz w:val="20"/>
          <w:szCs w:val="20"/>
        </w:rPr>
      </w:pPr>
      <w:r w:rsidRPr="001863A4">
        <w:rPr>
          <w:rFonts w:eastAsia="Arial Unicode MS"/>
          <w:sz w:val="20"/>
          <w:szCs w:val="20"/>
        </w:rPr>
        <w:t>План счетов</w:t>
      </w:r>
      <w:r w:rsidRPr="001863A4">
        <w:rPr>
          <w:sz w:val="20"/>
          <w:szCs w:val="20"/>
        </w:rPr>
        <w:t xml:space="preserve"> – это перечень счетов бухгалтерского учета с указанием их наименований и номеров.</w:t>
      </w:r>
    </w:p>
    <w:p w:rsidR="001863A4" w:rsidRPr="001863A4" w:rsidRDefault="001863A4" w:rsidP="001863A4">
      <w:pPr>
        <w:spacing w:line="216" w:lineRule="auto"/>
        <w:ind w:firstLine="284"/>
        <w:jc w:val="both"/>
        <w:rPr>
          <w:sz w:val="20"/>
          <w:szCs w:val="20"/>
        </w:rPr>
      </w:pPr>
      <w:r w:rsidRPr="001863A4">
        <w:rPr>
          <w:sz w:val="20"/>
          <w:szCs w:val="20"/>
        </w:rPr>
        <w:t xml:space="preserve">При построении плана счетов используются общие бухгалтерские принципы, международные бухгалтерские и национальные стандарты. </w:t>
      </w:r>
    </w:p>
    <w:p w:rsidR="001863A4" w:rsidRPr="001863A4" w:rsidRDefault="001863A4" w:rsidP="001863A4">
      <w:pPr>
        <w:spacing w:line="216" w:lineRule="auto"/>
        <w:ind w:firstLine="284"/>
        <w:jc w:val="both"/>
        <w:rPr>
          <w:sz w:val="20"/>
          <w:szCs w:val="20"/>
          <w:shd w:val="clear" w:color="auto" w:fill="FFFFFF"/>
        </w:rPr>
      </w:pPr>
      <w:r w:rsidRPr="001863A4">
        <w:rPr>
          <w:sz w:val="20"/>
          <w:szCs w:val="20"/>
          <w:shd w:val="clear" w:color="auto" w:fill="FFFFFF"/>
        </w:rPr>
        <w:t xml:space="preserve">Формирование планов счетов различных стран имеет свои особенности. </w:t>
      </w:r>
    </w:p>
    <w:p w:rsidR="001863A4" w:rsidRPr="001863A4" w:rsidRDefault="001863A4" w:rsidP="001863A4">
      <w:pPr>
        <w:spacing w:line="216" w:lineRule="auto"/>
        <w:ind w:firstLine="284"/>
        <w:jc w:val="both"/>
        <w:rPr>
          <w:sz w:val="20"/>
          <w:szCs w:val="20"/>
        </w:rPr>
      </w:pPr>
      <w:r w:rsidRPr="001863A4">
        <w:rPr>
          <w:sz w:val="20"/>
          <w:szCs w:val="20"/>
          <w:shd w:val="clear" w:color="auto" w:fill="FFFFFF"/>
        </w:rPr>
        <w:t xml:space="preserve">План счетов Республики Беларусь, </w:t>
      </w:r>
      <w:r w:rsidRPr="001863A4">
        <w:rPr>
          <w:sz w:val="20"/>
          <w:szCs w:val="20"/>
        </w:rPr>
        <w:t>утвержден постановлением Министерства финансов Республики Беларусь от 29.06.2011 г. № 50 «Об установлении типового плана счетов бухгалтерского учета и утверждении Инструкции о порядке применения типового плана счетов бухгалтерского учета»</w:t>
      </w:r>
      <w:r w:rsidRPr="001863A4">
        <w:rPr>
          <w:sz w:val="20"/>
          <w:szCs w:val="20"/>
          <w:shd w:val="clear" w:color="auto" w:fill="FFFFFF"/>
        </w:rPr>
        <w:t xml:space="preserve">. </w:t>
      </w:r>
      <w:r w:rsidRPr="001863A4">
        <w:rPr>
          <w:sz w:val="20"/>
          <w:szCs w:val="20"/>
        </w:rPr>
        <w:t>План счетов включает 8 разделов, которые сформированы в строго логической последовательности, определяемой характером участия имущества в кругообороте сре</w:t>
      </w:r>
      <w:proofErr w:type="gramStart"/>
      <w:r w:rsidRPr="001863A4">
        <w:rPr>
          <w:sz w:val="20"/>
          <w:szCs w:val="20"/>
        </w:rPr>
        <w:t>дств пр</w:t>
      </w:r>
      <w:proofErr w:type="gramEnd"/>
      <w:r w:rsidRPr="001863A4">
        <w:rPr>
          <w:sz w:val="20"/>
          <w:szCs w:val="20"/>
        </w:rPr>
        <w:t>едприятия</w:t>
      </w:r>
      <w:r w:rsidRPr="001863A4">
        <w:rPr>
          <w:sz w:val="20"/>
          <w:szCs w:val="20"/>
          <w:shd w:val="clear" w:color="auto" w:fill="FFFFFF"/>
        </w:rPr>
        <w:t xml:space="preserve">: долгосрочные активы; производственные запасы; затраты на производство; готовая продукция и товары; денежные средства и краткосрочные финансовые вложения; расчеты; собственный капитал и финансовые результаты. </w:t>
      </w:r>
    </w:p>
    <w:p w:rsidR="001863A4" w:rsidRPr="001863A4" w:rsidRDefault="001863A4" w:rsidP="001863A4">
      <w:pPr>
        <w:spacing w:line="216" w:lineRule="auto"/>
        <w:ind w:firstLine="284"/>
        <w:jc w:val="both"/>
        <w:rPr>
          <w:color w:val="000000"/>
          <w:sz w:val="20"/>
          <w:szCs w:val="20"/>
          <w:shd w:val="clear" w:color="auto" w:fill="FFFFFF"/>
        </w:rPr>
      </w:pPr>
      <w:r w:rsidRPr="001863A4">
        <w:rPr>
          <w:color w:val="000000"/>
          <w:sz w:val="20"/>
          <w:szCs w:val="20"/>
          <w:shd w:val="clear" w:color="auto" w:fill="FFFFFF"/>
        </w:rPr>
        <w:t xml:space="preserve">План счетов бухгалтерского учета Российской Федерации и Инструкция по его применению утверждены приказом Минфина России от 31 октября 2000 г. № 94н. План счетов разбит на восемь разделов, которые идентичны разделам Плана счетов Республики Беларусь. Организации при необходимости могут по согласованию с Министерством финансов Российской Федерации вводить в План счетов дополнительные синтетические счета, используя свободные номера счетов. </w:t>
      </w:r>
      <w:r w:rsidRPr="001863A4">
        <w:rPr>
          <w:rStyle w:val="apple-converted-space"/>
          <w:color w:val="000000"/>
          <w:sz w:val="20"/>
          <w:szCs w:val="20"/>
          <w:shd w:val="clear" w:color="auto" w:fill="FFFFFF"/>
        </w:rPr>
        <w:t xml:space="preserve">Кроме указанных разделов в плане счетов РФ и РБ выделяют забалансовые счета, </w:t>
      </w:r>
      <w:r w:rsidRPr="001863A4">
        <w:rPr>
          <w:sz w:val="20"/>
          <w:szCs w:val="20"/>
        </w:rPr>
        <w:t>которые имеют 3-хзначную нумерацию.</w:t>
      </w:r>
      <w:r w:rsidRPr="001863A4">
        <w:rPr>
          <w:rStyle w:val="apple-converted-space"/>
          <w:color w:val="000000"/>
          <w:sz w:val="20"/>
          <w:szCs w:val="20"/>
          <w:shd w:val="clear" w:color="auto" w:fill="FFFFFF"/>
        </w:rPr>
        <w:t xml:space="preserve"> </w:t>
      </w:r>
      <w:r w:rsidRPr="001863A4">
        <w:rPr>
          <w:sz w:val="20"/>
          <w:szCs w:val="20"/>
          <w:shd w:val="clear" w:color="auto" w:fill="FFFFFF"/>
        </w:rPr>
        <w:t>Каждый счет имеет</w:t>
      </w:r>
      <w:r w:rsidRPr="001863A4">
        <w:rPr>
          <w:rStyle w:val="apple-converted-space"/>
          <w:color w:val="000000"/>
          <w:sz w:val="20"/>
          <w:szCs w:val="20"/>
          <w:shd w:val="clear" w:color="auto" w:fill="FFFFFF"/>
        </w:rPr>
        <w:t> </w:t>
      </w:r>
      <w:r w:rsidRPr="001863A4">
        <w:rPr>
          <w:rStyle w:val="af2"/>
          <w:bCs/>
          <w:color w:val="000000"/>
          <w:sz w:val="20"/>
          <w:szCs w:val="20"/>
          <w:shd w:val="clear" w:color="auto" w:fill="FFFFFF"/>
        </w:rPr>
        <w:t>наименование, цифровой шифр</w:t>
      </w:r>
      <w:r w:rsidRPr="001863A4">
        <w:rPr>
          <w:sz w:val="20"/>
          <w:szCs w:val="20"/>
          <w:shd w:val="clear" w:color="auto" w:fill="FFFFFF"/>
        </w:rPr>
        <w:t>.</w:t>
      </w:r>
      <w:r w:rsidRPr="001863A4">
        <w:rPr>
          <w:sz w:val="20"/>
          <w:szCs w:val="20"/>
        </w:rPr>
        <w:t xml:space="preserve"> Каждому счету присвоен двухзначный номер от 01 до 99. </w:t>
      </w:r>
    </w:p>
    <w:p w:rsidR="001863A4" w:rsidRPr="001863A4" w:rsidRDefault="001863A4" w:rsidP="001863A4">
      <w:pPr>
        <w:spacing w:line="216" w:lineRule="auto"/>
        <w:ind w:firstLine="284"/>
        <w:jc w:val="both"/>
        <w:rPr>
          <w:color w:val="0A0A0A"/>
          <w:sz w:val="20"/>
          <w:szCs w:val="20"/>
        </w:rPr>
      </w:pPr>
      <w:r w:rsidRPr="001863A4">
        <w:rPr>
          <w:color w:val="000000"/>
          <w:sz w:val="20"/>
          <w:szCs w:val="20"/>
          <w:shd w:val="clear" w:color="auto" w:fill="FFFFFF"/>
        </w:rPr>
        <w:t xml:space="preserve">План счетов Украины и Инструкция по его применению </w:t>
      </w:r>
      <w:r w:rsidRPr="001863A4">
        <w:rPr>
          <w:color w:val="0A0A0A"/>
          <w:sz w:val="20"/>
          <w:szCs w:val="20"/>
          <w:shd w:val="clear" w:color="auto" w:fill="FFFFFF"/>
        </w:rPr>
        <w:t>утверждены приказом Министерства финансов Украины от 30 ноября 1999 года № 291 и зарегистрированы в Министерстве юстиции Украины 21 декабря 1999 года под № 893/4186</w:t>
      </w:r>
      <w:r w:rsidRPr="001863A4">
        <w:rPr>
          <w:color w:val="0A0A0A"/>
          <w:sz w:val="20"/>
          <w:szCs w:val="20"/>
        </w:rPr>
        <w:t xml:space="preserve"> с изменениями и дополнениями от 8 февраля 2014 года № 48. </w:t>
      </w:r>
    </w:p>
    <w:p w:rsidR="001863A4" w:rsidRPr="001863A4" w:rsidRDefault="001863A4" w:rsidP="001863A4">
      <w:pPr>
        <w:spacing w:line="216" w:lineRule="auto"/>
        <w:ind w:firstLine="284"/>
        <w:jc w:val="both"/>
        <w:rPr>
          <w:color w:val="0A0A0A"/>
          <w:sz w:val="20"/>
          <w:szCs w:val="20"/>
        </w:rPr>
      </w:pPr>
      <w:r w:rsidRPr="001863A4">
        <w:rPr>
          <w:color w:val="0A0A0A"/>
          <w:sz w:val="20"/>
          <w:szCs w:val="20"/>
        </w:rPr>
        <w:t xml:space="preserve">Все счета в плане счетов бухгалтерского учета разбиты на 9 классов: необоротные активы; запасы; денежные средства, расчеты и прочие активы; собственный капитал и обеспечение обязательств; </w:t>
      </w:r>
      <w:r w:rsidRPr="001863A4">
        <w:rPr>
          <w:color w:val="0A0A0A"/>
          <w:sz w:val="20"/>
          <w:szCs w:val="20"/>
        </w:rPr>
        <w:lastRenderedPageBreak/>
        <w:t xml:space="preserve">долгосрочные обязательства; текущие обязательства; доходы и результаты деятельности; затраты оп элементам; затраты деятельности. Особенностью в Плане счетов Украины служат забалансовые счета, которым присвоен отдельный класс 0, а также то, что счета классов 0-7 являются обязательными для всех предприятий. Счета класса 9 «Расходы деятельности» ведутся всеми предприятиями, кроме субъектов малого предпринимательства, а также предприятий, деятельность которых направлена на ведение коммерческой деятельности с открытием по собственному решению счетов класс 8 «Затраты по элементам». </w:t>
      </w:r>
    </w:p>
    <w:p w:rsidR="001863A4" w:rsidRPr="001863A4" w:rsidRDefault="001863A4" w:rsidP="001863A4">
      <w:pPr>
        <w:spacing w:line="216" w:lineRule="auto"/>
        <w:ind w:firstLine="284"/>
        <w:jc w:val="both"/>
        <w:rPr>
          <w:color w:val="0A0A0A"/>
          <w:sz w:val="20"/>
          <w:szCs w:val="20"/>
        </w:rPr>
      </w:pPr>
      <w:r w:rsidRPr="001863A4">
        <w:rPr>
          <w:color w:val="0A0A0A"/>
          <w:sz w:val="20"/>
          <w:szCs w:val="20"/>
        </w:rPr>
        <w:t xml:space="preserve">В каждый класс входят счета одного типа активов или пассивов. Например, в класс 1 плана счетов бухгалтерского учета сгруппированы все счета, на которых ведется учет необоротных активов. Соответственно, все номера счетов в данном классе начинаются на единицу. В данный класс входят счета первого порядка 10-19, которые, в свою очередь делятся на счета бухгалтерского учета. Например, учет основных средств ведется на счете первого порядка – 10 с кодами 101-109. </w:t>
      </w:r>
    </w:p>
    <w:p w:rsidR="001863A4" w:rsidRPr="001863A4" w:rsidRDefault="001863A4" w:rsidP="001863A4">
      <w:pPr>
        <w:spacing w:line="216" w:lineRule="auto"/>
        <w:ind w:firstLine="284"/>
        <w:jc w:val="both"/>
        <w:rPr>
          <w:color w:val="0A0A0A"/>
          <w:sz w:val="20"/>
          <w:szCs w:val="20"/>
          <w:shd w:val="clear" w:color="auto" w:fill="FFFFFF"/>
        </w:rPr>
      </w:pPr>
      <w:r w:rsidRPr="001863A4">
        <w:rPr>
          <w:color w:val="000000"/>
          <w:sz w:val="20"/>
          <w:szCs w:val="20"/>
        </w:rPr>
        <w:t xml:space="preserve">В плане счетов Франции выделяют: основные счета, субсчета первого и второго порядка, аналитические счета первого и второго порядка. Кодирование счетов производится, как правило, по десятичной системе. </w:t>
      </w:r>
      <w:proofErr w:type="gramStart"/>
      <w:r w:rsidRPr="001863A4">
        <w:rPr>
          <w:color w:val="000000"/>
          <w:sz w:val="20"/>
          <w:szCs w:val="20"/>
        </w:rPr>
        <w:t>Первая цифра кода означает класс счетов, вторая – счет, третья – субсчет первого порядка, четвертая – субсчет второго порядка, пятая – аналитический счет первого порядка, шестая – аналитический счет второго порядка.</w:t>
      </w:r>
      <w:proofErr w:type="gramEnd"/>
    </w:p>
    <w:p w:rsidR="001863A4" w:rsidRPr="001863A4" w:rsidRDefault="001863A4" w:rsidP="001863A4">
      <w:pPr>
        <w:spacing w:line="216" w:lineRule="auto"/>
        <w:ind w:firstLine="284"/>
        <w:jc w:val="both"/>
        <w:rPr>
          <w:bCs/>
          <w:sz w:val="20"/>
          <w:szCs w:val="20"/>
        </w:rPr>
      </w:pPr>
      <w:r w:rsidRPr="001863A4">
        <w:rPr>
          <w:sz w:val="20"/>
          <w:szCs w:val="20"/>
        </w:rPr>
        <w:t xml:space="preserve">Бухгалтерские счета сгруппированы в 9 классов: </w:t>
      </w:r>
      <w:r w:rsidRPr="001863A4">
        <w:rPr>
          <w:bCs/>
          <w:sz w:val="20"/>
          <w:szCs w:val="20"/>
        </w:rPr>
        <w:t>счета капиталов; счета материальных и нематериальных основных средств и финансовых вложений; счета запасов и незавершенного производства; счета расчетов</w:t>
      </w:r>
      <w:r w:rsidRPr="001863A4">
        <w:rPr>
          <w:sz w:val="20"/>
          <w:szCs w:val="20"/>
        </w:rPr>
        <w:t>; финансовые счета</w:t>
      </w:r>
      <w:r w:rsidRPr="001863A4">
        <w:rPr>
          <w:bCs/>
          <w:sz w:val="20"/>
          <w:szCs w:val="20"/>
        </w:rPr>
        <w:t>; затрат по элементам; счета доходов по видам; специальные счета; счета управленческой бухгалтерии.</w:t>
      </w:r>
      <w:r w:rsidRPr="001863A4">
        <w:rPr>
          <w:sz w:val="20"/>
          <w:szCs w:val="20"/>
        </w:rPr>
        <w:t xml:space="preserve"> В каждом классе может быть не более десяти счетов. </w:t>
      </w:r>
    </w:p>
    <w:p w:rsidR="001863A4" w:rsidRPr="001863A4" w:rsidRDefault="001863A4" w:rsidP="001863A4">
      <w:pPr>
        <w:spacing w:line="216" w:lineRule="auto"/>
        <w:ind w:firstLine="284"/>
        <w:jc w:val="both"/>
        <w:rPr>
          <w:sz w:val="20"/>
          <w:szCs w:val="20"/>
        </w:rPr>
      </w:pPr>
      <w:r w:rsidRPr="001863A4">
        <w:rPr>
          <w:sz w:val="20"/>
          <w:szCs w:val="20"/>
        </w:rPr>
        <w:t>Французский план счетов получил широкое распространение в мире, является основой плана счетов Организации африканского единства (ОАЕ).</w:t>
      </w:r>
    </w:p>
    <w:p w:rsidR="001863A4" w:rsidRPr="001863A4" w:rsidRDefault="001863A4" w:rsidP="001863A4">
      <w:pPr>
        <w:spacing w:line="216" w:lineRule="auto"/>
        <w:ind w:firstLine="284"/>
        <w:jc w:val="both"/>
        <w:rPr>
          <w:sz w:val="20"/>
          <w:szCs w:val="20"/>
        </w:rPr>
      </w:pPr>
      <w:r w:rsidRPr="001863A4">
        <w:rPr>
          <w:sz w:val="20"/>
          <w:szCs w:val="20"/>
        </w:rPr>
        <w:t xml:space="preserve">План счетов ОАЕ включает 9 классов счетов: счета капиталов; счета основных средств; счета запасов; счета расчетов и регулирования; финансовые счета; счета затрат по элементам; счета доходов по видам; показатели, характеризующие управление; счета управленческой бухгалтерии. </w:t>
      </w:r>
    </w:p>
    <w:p w:rsidR="001863A4" w:rsidRPr="001863A4" w:rsidRDefault="001863A4" w:rsidP="001863A4">
      <w:pPr>
        <w:spacing w:line="216" w:lineRule="auto"/>
        <w:ind w:firstLine="284"/>
        <w:jc w:val="both"/>
        <w:rPr>
          <w:sz w:val="20"/>
          <w:szCs w:val="20"/>
        </w:rPr>
      </w:pPr>
      <w:r w:rsidRPr="001863A4">
        <w:rPr>
          <w:iCs/>
          <w:sz w:val="20"/>
          <w:szCs w:val="20"/>
        </w:rPr>
        <w:t>Страны латиноамериканской учетной системы единого плана сче</w:t>
      </w:r>
      <w:r w:rsidRPr="001863A4">
        <w:rPr>
          <w:iCs/>
          <w:sz w:val="20"/>
          <w:szCs w:val="20"/>
        </w:rPr>
        <w:softHyphen/>
        <w:t>тов</w:t>
      </w:r>
      <w:r w:rsidRPr="001863A4">
        <w:rPr>
          <w:sz w:val="20"/>
          <w:szCs w:val="20"/>
        </w:rPr>
        <w:t xml:space="preserve"> не разрабатывают, а используют профессиональные планы счетов и, как результат, единый бухгалтерский учет в этих странах выражен слабо.</w:t>
      </w:r>
    </w:p>
    <w:p w:rsidR="001863A4" w:rsidRPr="001863A4" w:rsidRDefault="001863A4" w:rsidP="001863A4">
      <w:pPr>
        <w:spacing w:line="216" w:lineRule="auto"/>
        <w:ind w:firstLine="284"/>
        <w:jc w:val="both"/>
        <w:rPr>
          <w:color w:val="000000"/>
          <w:sz w:val="20"/>
          <w:szCs w:val="20"/>
          <w:shd w:val="clear" w:color="auto" w:fill="FFFFFF"/>
        </w:rPr>
      </w:pPr>
      <w:r w:rsidRPr="001863A4">
        <w:rPr>
          <w:rStyle w:val="11"/>
          <w:rFonts w:ascii="Times New Roman" w:hAnsi="Times New Roman" w:cs="Times New Roman"/>
          <w:color w:val="000000"/>
          <w:sz w:val="20"/>
          <w:szCs w:val="20"/>
        </w:rPr>
        <w:lastRenderedPageBreak/>
        <w:t xml:space="preserve">В плане счетов США счета активов, обязательств и собственного капитала называются постоянными, или реальными счетами, а счета доходов и расходов временными, или номинальными, счетами. </w:t>
      </w:r>
    </w:p>
    <w:p w:rsidR="001863A4" w:rsidRPr="001863A4" w:rsidRDefault="001863A4" w:rsidP="001863A4">
      <w:pPr>
        <w:spacing w:line="216" w:lineRule="auto"/>
        <w:ind w:firstLine="284"/>
        <w:jc w:val="both"/>
        <w:rPr>
          <w:rStyle w:val="11"/>
          <w:rFonts w:ascii="Times New Roman" w:hAnsi="Times New Roman" w:cs="Times New Roman"/>
          <w:color w:val="000000"/>
          <w:sz w:val="20"/>
          <w:szCs w:val="20"/>
        </w:rPr>
      </w:pPr>
      <w:r w:rsidRPr="001863A4">
        <w:rPr>
          <w:rStyle w:val="11"/>
          <w:rFonts w:ascii="Times New Roman" w:hAnsi="Times New Roman" w:cs="Times New Roman"/>
          <w:color w:val="000000"/>
          <w:sz w:val="20"/>
          <w:szCs w:val="20"/>
        </w:rPr>
        <w:t>Кроме того, выделяются оценочные счета (</w:t>
      </w:r>
      <w:r w:rsidRPr="001863A4">
        <w:rPr>
          <w:rStyle w:val="11"/>
          <w:rFonts w:ascii="Times New Roman" w:hAnsi="Times New Roman" w:cs="Times New Roman"/>
          <w:color w:val="000000"/>
          <w:sz w:val="20"/>
          <w:szCs w:val="20"/>
          <w:lang w:val="en-US"/>
        </w:rPr>
        <w:t>valuation</w:t>
      </w:r>
      <w:r w:rsidRPr="001863A4">
        <w:rPr>
          <w:rStyle w:val="11"/>
          <w:rFonts w:ascii="Times New Roman" w:hAnsi="Times New Roman" w:cs="Times New Roman"/>
          <w:color w:val="000000"/>
          <w:sz w:val="20"/>
          <w:szCs w:val="20"/>
        </w:rPr>
        <w:t xml:space="preserve"> </w:t>
      </w:r>
      <w:r w:rsidRPr="001863A4">
        <w:rPr>
          <w:rStyle w:val="11"/>
          <w:rFonts w:ascii="Times New Roman" w:hAnsi="Times New Roman" w:cs="Times New Roman"/>
          <w:color w:val="000000"/>
          <w:sz w:val="20"/>
          <w:szCs w:val="20"/>
          <w:lang w:val="en-US"/>
        </w:rPr>
        <w:t>accounts</w:t>
      </w:r>
      <w:r w:rsidRPr="001863A4">
        <w:rPr>
          <w:rStyle w:val="11"/>
          <w:rFonts w:ascii="Times New Roman" w:hAnsi="Times New Roman" w:cs="Times New Roman"/>
          <w:color w:val="000000"/>
          <w:sz w:val="20"/>
          <w:szCs w:val="20"/>
        </w:rPr>
        <w:t>), которые регулируют оценку отдельных активов, обязательств и статей собственного капитала. Они не являются ни активами, ни обязательствами, ни собственным капиталом, а лишь увеличивают или уменьшают стоимостную оценку данных статей.</w:t>
      </w:r>
    </w:p>
    <w:p w:rsidR="001863A4" w:rsidRPr="001863A4" w:rsidRDefault="001863A4" w:rsidP="001863A4">
      <w:pPr>
        <w:spacing w:line="216" w:lineRule="auto"/>
        <w:ind w:firstLine="284"/>
        <w:jc w:val="both"/>
        <w:rPr>
          <w:sz w:val="20"/>
          <w:szCs w:val="20"/>
        </w:rPr>
      </w:pPr>
      <w:r w:rsidRPr="001863A4">
        <w:rPr>
          <w:rStyle w:val="11"/>
          <w:rFonts w:ascii="Times New Roman" w:hAnsi="Times New Roman" w:cs="Times New Roman"/>
          <w:color w:val="000000"/>
          <w:sz w:val="20"/>
          <w:szCs w:val="20"/>
        </w:rPr>
        <w:t xml:space="preserve">Изучив порядок формирования планов счетов разных стран можно выделить </w:t>
      </w:r>
      <w:r w:rsidRPr="001863A4">
        <w:rPr>
          <w:sz w:val="20"/>
          <w:szCs w:val="20"/>
        </w:rPr>
        <w:t>четыре категории счетов:</w:t>
      </w:r>
    </w:p>
    <w:p w:rsidR="001863A4" w:rsidRPr="001863A4" w:rsidRDefault="001863A4" w:rsidP="00CA112D">
      <w:pPr>
        <w:pStyle w:val="a3"/>
        <w:numPr>
          <w:ilvl w:val="0"/>
          <w:numId w:val="51"/>
        </w:numPr>
        <w:tabs>
          <w:tab w:val="left" w:pos="567"/>
        </w:tabs>
        <w:spacing w:after="0" w:line="216" w:lineRule="auto"/>
        <w:ind w:left="0" w:firstLine="284"/>
        <w:jc w:val="both"/>
        <w:rPr>
          <w:rFonts w:ascii="Times New Roman" w:hAnsi="Times New Roman" w:cs="Times New Roman"/>
          <w:sz w:val="20"/>
          <w:szCs w:val="20"/>
          <w:lang w:eastAsia="ru-RU"/>
        </w:rPr>
      </w:pPr>
      <w:r w:rsidRPr="001863A4">
        <w:rPr>
          <w:rFonts w:ascii="Times New Roman" w:hAnsi="Times New Roman" w:cs="Times New Roman"/>
          <w:iCs/>
          <w:sz w:val="20"/>
          <w:szCs w:val="20"/>
          <w:lang w:eastAsia="ru-RU"/>
        </w:rPr>
        <w:t>балансовые счета</w:t>
      </w:r>
      <w:r w:rsidRPr="001863A4">
        <w:rPr>
          <w:rFonts w:ascii="Times New Roman" w:eastAsia="Times New Roman" w:hAnsi="Times New Roman" w:cs="Times New Roman"/>
          <w:color w:val="000000"/>
          <w:sz w:val="20"/>
          <w:szCs w:val="20"/>
          <w:lang w:eastAsia="ru-RU"/>
        </w:rPr>
        <w:t xml:space="preserve"> – активные, пассивные, активно-пассив</w:t>
      </w:r>
      <w:r w:rsidRPr="001863A4">
        <w:rPr>
          <w:rFonts w:ascii="Times New Roman" w:eastAsia="Times New Roman" w:hAnsi="Times New Roman" w:cs="Times New Roman"/>
          <w:color w:val="000000"/>
          <w:sz w:val="20"/>
          <w:szCs w:val="20"/>
          <w:lang w:eastAsia="ru-RU"/>
        </w:rPr>
        <w:softHyphen/>
        <w:t>ные (в эту категорию входят 5 разделов счетов, позволяющих соста</w:t>
      </w:r>
      <w:r w:rsidRPr="001863A4">
        <w:rPr>
          <w:rFonts w:ascii="Times New Roman" w:eastAsia="Times New Roman" w:hAnsi="Times New Roman" w:cs="Times New Roman"/>
          <w:color w:val="000000"/>
          <w:sz w:val="20"/>
          <w:szCs w:val="20"/>
          <w:lang w:eastAsia="ru-RU"/>
        </w:rPr>
        <w:softHyphen/>
        <w:t>вить бухгалтерский баланс)</w:t>
      </w:r>
      <w:r w:rsidRPr="001863A4">
        <w:rPr>
          <w:rFonts w:ascii="Times New Roman" w:hAnsi="Times New Roman" w:cs="Times New Roman"/>
          <w:sz w:val="20"/>
          <w:szCs w:val="20"/>
          <w:lang w:eastAsia="ru-RU"/>
        </w:rPr>
        <w:t>;</w:t>
      </w:r>
    </w:p>
    <w:p w:rsidR="001863A4" w:rsidRPr="001863A4" w:rsidRDefault="001863A4" w:rsidP="00CA112D">
      <w:pPr>
        <w:pStyle w:val="a3"/>
        <w:numPr>
          <w:ilvl w:val="0"/>
          <w:numId w:val="51"/>
        </w:numPr>
        <w:tabs>
          <w:tab w:val="left" w:pos="567"/>
        </w:tabs>
        <w:spacing w:after="0" w:line="216" w:lineRule="auto"/>
        <w:ind w:left="0" w:firstLine="284"/>
        <w:jc w:val="both"/>
        <w:rPr>
          <w:rFonts w:ascii="Times New Roman" w:hAnsi="Times New Roman" w:cs="Times New Roman"/>
          <w:sz w:val="20"/>
          <w:szCs w:val="20"/>
          <w:lang w:eastAsia="ru-RU"/>
        </w:rPr>
      </w:pPr>
      <w:r w:rsidRPr="001863A4">
        <w:rPr>
          <w:rFonts w:ascii="Times New Roman" w:hAnsi="Times New Roman" w:cs="Times New Roman"/>
          <w:iCs/>
          <w:sz w:val="20"/>
          <w:szCs w:val="20"/>
          <w:lang w:eastAsia="ru-RU"/>
        </w:rPr>
        <w:t xml:space="preserve">счета «Затраты – выпуск – результаты», </w:t>
      </w:r>
      <w:r w:rsidRPr="001863A4">
        <w:rPr>
          <w:rFonts w:ascii="Times New Roman" w:eastAsia="Times New Roman" w:hAnsi="Times New Roman" w:cs="Times New Roman"/>
          <w:color w:val="000000"/>
          <w:sz w:val="20"/>
          <w:szCs w:val="20"/>
          <w:lang w:eastAsia="ru-RU"/>
        </w:rPr>
        <w:t>предназначенные для учета доходов и расходов, а также для определения результатов предприятия</w:t>
      </w:r>
      <w:r w:rsidRPr="001863A4">
        <w:rPr>
          <w:rFonts w:ascii="Times New Roman" w:hAnsi="Times New Roman" w:cs="Times New Roman"/>
          <w:sz w:val="20"/>
          <w:szCs w:val="20"/>
          <w:lang w:eastAsia="ru-RU"/>
        </w:rPr>
        <w:t>;</w:t>
      </w:r>
    </w:p>
    <w:p w:rsidR="001863A4" w:rsidRPr="001863A4" w:rsidRDefault="001863A4" w:rsidP="00CA112D">
      <w:pPr>
        <w:pStyle w:val="a3"/>
        <w:numPr>
          <w:ilvl w:val="0"/>
          <w:numId w:val="51"/>
        </w:numPr>
        <w:tabs>
          <w:tab w:val="left" w:pos="567"/>
        </w:tabs>
        <w:spacing w:after="0" w:line="216" w:lineRule="auto"/>
        <w:ind w:left="0" w:firstLine="284"/>
        <w:jc w:val="both"/>
        <w:rPr>
          <w:rFonts w:ascii="Times New Roman" w:hAnsi="Times New Roman" w:cs="Times New Roman"/>
          <w:sz w:val="20"/>
          <w:szCs w:val="20"/>
          <w:lang w:eastAsia="ru-RU"/>
        </w:rPr>
      </w:pPr>
      <w:r w:rsidRPr="001863A4">
        <w:rPr>
          <w:rFonts w:ascii="Times New Roman" w:hAnsi="Times New Roman" w:cs="Times New Roman"/>
          <w:sz w:val="20"/>
          <w:szCs w:val="20"/>
          <w:lang w:eastAsia="ru-RU"/>
        </w:rPr>
        <w:t xml:space="preserve">забалансовые счета – </w:t>
      </w:r>
      <w:r w:rsidRPr="001863A4">
        <w:rPr>
          <w:rFonts w:ascii="Times New Roman" w:hAnsi="Times New Roman" w:cs="Times New Roman"/>
          <w:sz w:val="20"/>
          <w:szCs w:val="20"/>
        </w:rPr>
        <w:t>предназначены для получения информации о наличии и движении ценностей, не принадлежащих организации, но временно находящиеся в его пользовании, распоряжении или на ответственном хранении</w:t>
      </w:r>
      <w:r w:rsidRPr="001863A4">
        <w:rPr>
          <w:rFonts w:ascii="Times New Roman" w:hAnsi="Times New Roman" w:cs="Times New Roman"/>
          <w:sz w:val="20"/>
          <w:szCs w:val="20"/>
          <w:lang w:eastAsia="ru-RU"/>
        </w:rPr>
        <w:t>;</w:t>
      </w:r>
    </w:p>
    <w:p w:rsidR="001863A4" w:rsidRPr="001863A4" w:rsidRDefault="001863A4" w:rsidP="00CA112D">
      <w:pPr>
        <w:pStyle w:val="a3"/>
        <w:numPr>
          <w:ilvl w:val="0"/>
          <w:numId w:val="51"/>
        </w:numPr>
        <w:tabs>
          <w:tab w:val="left" w:pos="567"/>
        </w:tabs>
        <w:spacing w:after="0" w:line="216" w:lineRule="auto"/>
        <w:ind w:left="0" w:firstLine="284"/>
        <w:jc w:val="both"/>
        <w:rPr>
          <w:rFonts w:ascii="Times New Roman" w:hAnsi="Times New Roman" w:cs="Times New Roman"/>
          <w:sz w:val="20"/>
          <w:szCs w:val="20"/>
          <w:lang w:eastAsia="ru-RU"/>
        </w:rPr>
      </w:pPr>
      <w:r w:rsidRPr="001863A4">
        <w:rPr>
          <w:rFonts w:ascii="Times New Roman" w:hAnsi="Times New Roman" w:cs="Times New Roman"/>
          <w:sz w:val="20"/>
          <w:szCs w:val="20"/>
          <w:lang w:eastAsia="ru-RU"/>
        </w:rPr>
        <w:t xml:space="preserve">счета управленческой бухгалтерии – операционные счета, </w:t>
      </w:r>
      <w:r w:rsidRPr="001863A4">
        <w:rPr>
          <w:rFonts w:ascii="Times New Roman" w:hAnsi="Times New Roman" w:cs="Times New Roman"/>
          <w:sz w:val="20"/>
          <w:szCs w:val="20"/>
        </w:rPr>
        <w:t xml:space="preserve">предназначенные для учета хозяйственных процессов и выявления их результатов. </w:t>
      </w:r>
    </w:p>
    <w:p w:rsidR="001863A4" w:rsidRPr="001863A4" w:rsidRDefault="001863A4" w:rsidP="001863A4">
      <w:pPr>
        <w:spacing w:line="216" w:lineRule="auto"/>
        <w:ind w:firstLine="284"/>
        <w:jc w:val="both"/>
        <w:rPr>
          <w:sz w:val="20"/>
          <w:szCs w:val="20"/>
        </w:rPr>
      </w:pPr>
      <w:r w:rsidRPr="001863A4">
        <w:rPr>
          <w:sz w:val="20"/>
          <w:szCs w:val="20"/>
        </w:rPr>
        <w:t xml:space="preserve">Группировка счетов в разделы позволяет вести управленческий и финансовый учет и на их основании составлять отчетность. </w:t>
      </w:r>
    </w:p>
    <w:p w:rsidR="001863A4" w:rsidRPr="001863A4" w:rsidRDefault="001863A4" w:rsidP="001863A4">
      <w:pPr>
        <w:spacing w:line="216" w:lineRule="auto"/>
        <w:ind w:firstLine="284"/>
        <w:jc w:val="both"/>
        <w:rPr>
          <w:sz w:val="20"/>
          <w:szCs w:val="20"/>
        </w:rPr>
      </w:pPr>
      <w:r w:rsidRPr="001863A4">
        <w:rPr>
          <w:sz w:val="20"/>
          <w:szCs w:val="20"/>
        </w:rPr>
        <w:t>Особенностью в отдельных станах, в том числе и Республике Беларусь, является наличие профессиональных планов счетов, т.</w:t>
      </w:r>
      <w:r w:rsidR="00E36A26">
        <w:rPr>
          <w:sz w:val="20"/>
          <w:szCs w:val="20"/>
        </w:rPr>
        <w:t xml:space="preserve"> </w:t>
      </w:r>
      <w:r w:rsidRPr="001863A4">
        <w:rPr>
          <w:sz w:val="20"/>
          <w:szCs w:val="20"/>
        </w:rPr>
        <w:t xml:space="preserve">е. планов счетов, разработанных с учетом специфических отраслей народного хозяйства (торговли, промышленности, сельского хозяйства и др.). </w:t>
      </w:r>
    </w:p>
    <w:p w:rsidR="001863A4" w:rsidRPr="001863A4" w:rsidRDefault="001863A4" w:rsidP="001863A4">
      <w:pPr>
        <w:spacing w:line="216" w:lineRule="auto"/>
        <w:ind w:firstLine="284"/>
        <w:jc w:val="both"/>
        <w:rPr>
          <w:sz w:val="20"/>
          <w:szCs w:val="20"/>
        </w:rPr>
      </w:pPr>
      <w:r w:rsidRPr="001863A4">
        <w:rPr>
          <w:sz w:val="20"/>
          <w:szCs w:val="20"/>
        </w:rPr>
        <w:t xml:space="preserve">В настоящее время идет подготовка по составлению специфических форм отчетности, отражающих результат деятельности отдельных отраслей. </w:t>
      </w:r>
    </w:p>
    <w:p w:rsidR="001863A4" w:rsidRPr="001863A4" w:rsidRDefault="001863A4" w:rsidP="001863A4">
      <w:pPr>
        <w:tabs>
          <w:tab w:val="left" w:pos="426"/>
        </w:tabs>
        <w:spacing w:line="216" w:lineRule="auto"/>
        <w:ind w:firstLine="284"/>
        <w:jc w:val="both"/>
        <w:rPr>
          <w:rStyle w:val="11"/>
          <w:rFonts w:ascii="Times New Roman" w:hAnsi="Times New Roman" w:cs="Times New Roman"/>
          <w:color w:val="000000"/>
          <w:sz w:val="20"/>
          <w:szCs w:val="20"/>
        </w:rPr>
      </w:pPr>
    </w:p>
    <w:p w:rsidR="001863A4" w:rsidRPr="001863A4" w:rsidRDefault="001863A4" w:rsidP="001863A4">
      <w:pPr>
        <w:tabs>
          <w:tab w:val="left" w:pos="426"/>
        </w:tabs>
        <w:spacing w:line="216" w:lineRule="auto"/>
        <w:ind w:firstLine="284"/>
        <w:jc w:val="center"/>
        <w:rPr>
          <w:rStyle w:val="11"/>
          <w:rFonts w:ascii="Times New Roman" w:hAnsi="Times New Roman" w:cs="Times New Roman"/>
          <w:color w:val="000000"/>
          <w:sz w:val="16"/>
          <w:szCs w:val="16"/>
        </w:rPr>
      </w:pPr>
      <w:r w:rsidRPr="001863A4">
        <w:rPr>
          <w:rStyle w:val="11"/>
          <w:rFonts w:ascii="Times New Roman" w:hAnsi="Times New Roman" w:cs="Times New Roman"/>
          <w:color w:val="000000"/>
          <w:sz w:val="16"/>
          <w:szCs w:val="16"/>
        </w:rPr>
        <w:t>ЛИТЕРАТУРА</w:t>
      </w:r>
    </w:p>
    <w:p w:rsidR="001863A4" w:rsidRPr="001863A4" w:rsidRDefault="001863A4" w:rsidP="001863A4">
      <w:pPr>
        <w:tabs>
          <w:tab w:val="left" w:pos="426"/>
        </w:tabs>
        <w:spacing w:line="216" w:lineRule="auto"/>
        <w:ind w:firstLine="284"/>
        <w:jc w:val="both"/>
        <w:rPr>
          <w:rStyle w:val="11"/>
          <w:rFonts w:ascii="Times New Roman" w:hAnsi="Times New Roman" w:cs="Times New Roman"/>
          <w:color w:val="000000"/>
          <w:sz w:val="16"/>
          <w:szCs w:val="16"/>
        </w:rPr>
      </w:pPr>
    </w:p>
    <w:p w:rsidR="001863A4" w:rsidRPr="001863A4" w:rsidRDefault="001863A4" w:rsidP="00CA112D">
      <w:pPr>
        <w:pStyle w:val="a3"/>
        <w:numPr>
          <w:ilvl w:val="0"/>
          <w:numId w:val="50"/>
        </w:numPr>
        <w:tabs>
          <w:tab w:val="left" w:pos="426"/>
        </w:tabs>
        <w:spacing w:after="0" w:line="216" w:lineRule="auto"/>
        <w:ind w:left="0" w:firstLine="284"/>
        <w:jc w:val="both"/>
        <w:rPr>
          <w:rFonts w:ascii="Times New Roman" w:hAnsi="Times New Roman" w:cs="Times New Roman"/>
          <w:sz w:val="16"/>
          <w:szCs w:val="16"/>
        </w:rPr>
      </w:pPr>
      <w:r w:rsidRPr="001863A4">
        <w:rPr>
          <w:rFonts w:ascii="Times New Roman" w:hAnsi="Times New Roman" w:cs="Times New Roman"/>
          <w:sz w:val="16"/>
          <w:szCs w:val="16"/>
        </w:rPr>
        <w:t xml:space="preserve">План счетов бухгалтерского учета и Инструкция «О порядке применения типового плана счетов бухгалтерского учета», </w:t>
      </w:r>
      <w:r w:rsidRPr="001863A4">
        <w:rPr>
          <w:rFonts w:ascii="Times New Roman" w:hAnsi="Times New Roman" w:cs="Times New Roman"/>
          <w:color w:val="000000"/>
          <w:sz w:val="16"/>
          <w:szCs w:val="16"/>
        </w:rPr>
        <w:t>утвержденные постановлением Министерства финансов Республики Беларусь</w:t>
      </w:r>
      <w:r w:rsidRPr="001863A4">
        <w:rPr>
          <w:rFonts w:ascii="Times New Roman" w:hAnsi="Times New Roman" w:cs="Times New Roman"/>
          <w:sz w:val="16"/>
          <w:szCs w:val="16"/>
        </w:rPr>
        <w:t xml:space="preserve"> от 29.06.2011 № 50.</w:t>
      </w:r>
    </w:p>
    <w:p w:rsidR="001863A4" w:rsidRPr="001863A4" w:rsidRDefault="001863A4" w:rsidP="00CA112D">
      <w:pPr>
        <w:pStyle w:val="a3"/>
        <w:numPr>
          <w:ilvl w:val="0"/>
          <w:numId w:val="50"/>
        </w:numPr>
        <w:tabs>
          <w:tab w:val="left" w:pos="426"/>
        </w:tabs>
        <w:spacing w:after="0" w:line="216" w:lineRule="auto"/>
        <w:ind w:left="0" w:firstLine="284"/>
        <w:jc w:val="both"/>
        <w:rPr>
          <w:rFonts w:ascii="Times New Roman" w:hAnsi="Times New Roman" w:cs="Times New Roman"/>
          <w:sz w:val="16"/>
          <w:szCs w:val="16"/>
        </w:rPr>
      </w:pPr>
      <w:r w:rsidRPr="001863A4">
        <w:rPr>
          <w:rFonts w:ascii="Times New Roman" w:hAnsi="Times New Roman" w:cs="Times New Roman"/>
          <w:sz w:val="16"/>
          <w:szCs w:val="16"/>
        </w:rPr>
        <w:t>План счетов бухгалтерского учета и Инструкция «</w:t>
      </w:r>
      <w:r w:rsidRPr="001863A4">
        <w:rPr>
          <w:rFonts w:ascii="Times New Roman" w:hAnsi="Times New Roman" w:cs="Times New Roman"/>
          <w:color w:val="000000"/>
          <w:sz w:val="16"/>
          <w:szCs w:val="16"/>
          <w:shd w:val="clear" w:color="auto" w:fill="FFFFFF"/>
        </w:rPr>
        <w:t>О порядке типового плана счетов», утвержденные приказом Минфина России от 31 октября 2000 г. № 94н.</w:t>
      </w:r>
    </w:p>
    <w:p w:rsidR="001863A4" w:rsidRPr="001863A4" w:rsidRDefault="001863A4" w:rsidP="00CA112D">
      <w:pPr>
        <w:pStyle w:val="a3"/>
        <w:numPr>
          <w:ilvl w:val="0"/>
          <w:numId w:val="50"/>
        </w:numPr>
        <w:tabs>
          <w:tab w:val="left" w:pos="426"/>
        </w:tabs>
        <w:spacing w:after="0" w:line="216" w:lineRule="auto"/>
        <w:ind w:left="0" w:firstLine="284"/>
        <w:jc w:val="both"/>
        <w:rPr>
          <w:rFonts w:ascii="Times New Roman" w:hAnsi="Times New Roman" w:cs="Times New Roman"/>
          <w:sz w:val="16"/>
          <w:szCs w:val="16"/>
        </w:rPr>
      </w:pPr>
      <w:r w:rsidRPr="001863A4">
        <w:rPr>
          <w:rFonts w:ascii="Times New Roman" w:hAnsi="Times New Roman" w:cs="Times New Roman"/>
          <w:color w:val="000000"/>
          <w:sz w:val="16"/>
          <w:szCs w:val="16"/>
          <w:shd w:val="clear" w:color="auto" w:fill="FFFFFF"/>
        </w:rPr>
        <w:t>План счетов бухгалтерского учета предприятий, организаций и учреждений, утвержденный приказом Минфина Украины № 291 от 30.11.1999 г.</w:t>
      </w:r>
    </w:p>
    <w:p w:rsidR="001863A4" w:rsidRPr="001863A4" w:rsidRDefault="001863A4" w:rsidP="00CA112D">
      <w:pPr>
        <w:pStyle w:val="a3"/>
        <w:numPr>
          <w:ilvl w:val="0"/>
          <w:numId w:val="50"/>
        </w:numPr>
        <w:tabs>
          <w:tab w:val="left" w:pos="426"/>
        </w:tabs>
        <w:spacing w:after="0" w:line="216" w:lineRule="auto"/>
        <w:ind w:left="0" w:firstLine="284"/>
        <w:jc w:val="both"/>
        <w:rPr>
          <w:rFonts w:ascii="Times New Roman" w:hAnsi="Times New Roman" w:cs="Times New Roman"/>
          <w:sz w:val="16"/>
          <w:szCs w:val="16"/>
        </w:rPr>
      </w:pPr>
      <w:r w:rsidRPr="001863A4">
        <w:rPr>
          <w:rFonts w:ascii="Times New Roman" w:hAnsi="Times New Roman" w:cs="Times New Roman"/>
          <w:sz w:val="16"/>
          <w:szCs w:val="16"/>
        </w:rPr>
        <w:t>Михалкевич, А.П. Бухгалтерский учёт в зарубежных странах: учебное пособие / А.П. Михалкевич. – 2 е издание, переработанное и дополненное. – Минск: ООО «ФУАинформ», 2003. – С. 22.</w:t>
      </w:r>
    </w:p>
    <w:p w:rsidR="004641E2" w:rsidRPr="008F6712" w:rsidRDefault="004641E2" w:rsidP="004641E2">
      <w:pPr>
        <w:spacing w:line="216" w:lineRule="auto"/>
        <w:rPr>
          <w:sz w:val="20"/>
          <w:szCs w:val="20"/>
        </w:rPr>
      </w:pPr>
      <w:r w:rsidRPr="004B3D4A">
        <w:rPr>
          <w:sz w:val="20"/>
          <w:szCs w:val="20"/>
        </w:rPr>
        <w:lastRenderedPageBreak/>
        <w:t>УДК</w:t>
      </w:r>
      <w:r w:rsidRPr="00D3165C">
        <w:rPr>
          <w:sz w:val="20"/>
          <w:szCs w:val="20"/>
        </w:rPr>
        <w:t xml:space="preserve"> </w:t>
      </w:r>
      <w:r w:rsidRPr="008F6712">
        <w:rPr>
          <w:sz w:val="20"/>
          <w:szCs w:val="20"/>
        </w:rPr>
        <w:t>35.073.52:006.032:658(476)</w:t>
      </w:r>
    </w:p>
    <w:p w:rsidR="004641E2" w:rsidRPr="004B3D4A" w:rsidRDefault="004641E2" w:rsidP="004641E2">
      <w:pPr>
        <w:spacing w:line="216" w:lineRule="auto"/>
        <w:rPr>
          <w:sz w:val="20"/>
          <w:szCs w:val="20"/>
        </w:rPr>
      </w:pPr>
      <w:r w:rsidRPr="004B3D4A">
        <w:rPr>
          <w:b/>
          <w:sz w:val="20"/>
          <w:szCs w:val="20"/>
        </w:rPr>
        <w:t>Арутюнян К.Г.</w:t>
      </w:r>
      <w:r w:rsidRPr="004B3D4A">
        <w:rPr>
          <w:sz w:val="20"/>
          <w:szCs w:val="20"/>
        </w:rPr>
        <w:t xml:space="preserve"> </w:t>
      </w:r>
      <w:r w:rsidRPr="002B6716">
        <w:rPr>
          <w:i/>
          <w:sz w:val="20"/>
          <w:szCs w:val="20"/>
        </w:rPr>
        <w:t>– студентка</w:t>
      </w:r>
      <w:r w:rsidRPr="004B3D4A">
        <w:rPr>
          <w:sz w:val="20"/>
          <w:szCs w:val="20"/>
        </w:rPr>
        <w:t xml:space="preserve"> </w:t>
      </w:r>
    </w:p>
    <w:p w:rsidR="004641E2" w:rsidRDefault="004641E2" w:rsidP="004641E2">
      <w:pPr>
        <w:spacing w:line="216" w:lineRule="auto"/>
        <w:jc w:val="both"/>
        <w:rPr>
          <w:b/>
          <w:sz w:val="20"/>
          <w:szCs w:val="20"/>
        </w:rPr>
      </w:pPr>
      <w:r>
        <w:rPr>
          <w:b/>
          <w:sz w:val="20"/>
          <w:szCs w:val="20"/>
        </w:rPr>
        <w:t>ПРИМЕНЕНИЕ МСФО БЕЛОРУССКИМИ ПРЕДПРИЯТИЯМИ</w:t>
      </w:r>
    </w:p>
    <w:p w:rsidR="004641E2" w:rsidRPr="004B3D4A" w:rsidRDefault="004641E2" w:rsidP="004641E2">
      <w:pPr>
        <w:spacing w:line="216" w:lineRule="auto"/>
        <w:rPr>
          <w:sz w:val="20"/>
          <w:szCs w:val="20"/>
        </w:rPr>
      </w:pPr>
      <w:r w:rsidRPr="00D65F6A">
        <w:rPr>
          <w:i/>
          <w:sz w:val="20"/>
          <w:szCs w:val="20"/>
        </w:rPr>
        <w:t>Научный руководитель</w:t>
      </w:r>
      <w:r w:rsidRPr="004B3D4A">
        <w:rPr>
          <w:sz w:val="20"/>
          <w:szCs w:val="20"/>
        </w:rPr>
        <w:t xml:space="preserve"> – </w:t>
      </w:r>
      <w:r w:rsidRPr="004B3D4A">
        <w:rPr>
          <w:b/>
          <w:i/>
          <w:sz w:val="20"/>
          <w:szCs w:val="20"/>
        </w:rPr>
        <w:t>Дедкова В.Н.</w:t>
      </w:r>
      <w:r w:rsidRPr="004B3D4A">
        <w:rPr>
          <w:sz w:val="20"/>
          <w:szCs w:val="20"/>
        </w:rPr>
        <w:t xml:space="preserve"> – </w:t>
      </w:r>
      <w:r w:rsidRPr="004B3D4A">
        <w:rPr>
          <w:i/>
          <w:sz w:val="20"/>
          <w:szCs w:val="20"/>
        </w:rPr>
        <w:t>ст. преподаватель</w:t>
      </w:r>
    </w:p>
    <w:p w:rsidR="004641E2" w:rsidRPr="004B3D4A" w:rsidRDefault="004641E2" w:rsidP="004641E2">
      <w:pPr>
        <w:spacing w:line="216" w:lineRule="auto"/>
        <w:rPr>
          <w:sz w:val="20"/>
          <w:szCs w:val="20"/>
        </w:rPr>
      </w:pPr>
      <w:r w:rsidRPr="004B3D4A">
        <w:rPr>
          <w:sz w:val="20"/>
          <w:szCs w:val="20"/>
        </w:rPr>
        <w:t>УО «Белорусская государственная сельскохозяйственная академия»</w:t>
      </w:r>
    </w:p>
    <w:p w:rsidR="004641E2" w:rsidRPr="004B3D4A" w:rsidRDefault="004641E2" w:rsidP="004641E2">
      <w:pPr>
        <w:spacing w:line="216" w:lineRule="auto"/>
        <w:rPr>
          <w:sz w:val="20"/>
          <w:szCs w:val="20"/>
        </w:rPr>
      </w:pPr>
      <w:r w:rsidRPr="004B3D4A">
        <w:rPr>
          <w:sz w:val="20"/>
          <w:szCs w:val="20"/>
        </w:rPr>
        <w:t>Горки, Республика Беларусь</w:t>
      </w:r>
    </w:p>
    <w:p w:rsidR="004641E2" w:rsidRPr="004B3D4A" w:rsidRDefault="004641E2" w:rsidP="004641E2">
      <w:pPr>
        <w:spacing w:line="216" w:lineRule="auto"/>
        <w:ind w:firstLine="284"/>
        <w:jc w:val="both"/>
        <w:rPr>
          <w:sz w:val="20"/>
          <w:szCs w:val="20"/>
        </w:rPr>
      </w:pPr>
    </w:p>
    <w:p w:rsidR="004641E2" w:rsidRPr="004B3D4A" w:rsidRDefault="004641E2" w:rsidP="004641E2">
      <w:pPr>
        <w:spacing w:line="216" w:lineRule="auto"/>
        <w:ind w:firstLine="284"/>
        <w:jc w:val="both"/>
        <w:rPr>
          <w:sz w:val="20"/>
          <w:szCs w:val="20"/>
        </w:rPr>
      </w:pPr>
      <w:r w:rsidRPr="004B3D4A">
        <w:rPr>
          <w:sz w:val="20"/>
          <w:szCs w:val="20"/>
        </w:rPr>
        <w:t xml:space="preserve">В </w:t>
      </w:r>
      <w:proofErr w:type="gramStart"/>
      <w:r w:rsidRPr="004B3D4A">
        <w:rPr>
          <w:sz w:val="20"/>
          <w:szCs w:val="20"/>
        </w:rPr>
        <w:t>белорусском</w:t>
      </w:r>
      <w:proofErr w:type="gramEnd"/>
      <w:r w:rsidRPr="004B3D4A">
        <w:rPr>
          <w:sz w:val="20"/>
          <w:szCs w:val="20"/>
        </w:rPr>
        <w:t xml:space="preserve"> бизнес-сообществе и СМИ интерес к международным стандартам финансовой отчетности (</w:t>
      </w:r>
      <w:r w:rsidR="00E36A26">
        <w:rPr>
          <w:sz w:val="20"/>
          <w:szCs w:val="20"/>
        </w:rPr>
        <w:t>далее –</w:t>
      </w:r>
      <w:r>
        <w:rPr>
          <w:sz w:val="20"/>
          <w:szCs w:val="20"/>
        </w:rPr>
        <w:t xml:space="preserve"> </w:t>
      </w:r>
      <w:r w:rsidRPr="004B3D4A">
        <w:rPr>
          <w:sz w:val="20"/>
          <w:szCs w:val="20"/>
        </w:rPr>
        <w:t xml:space="preserve">МСФО) традиционно возрастает либо в связи с темами приватизации и иностранных инвестиций, либо по причине изменения законодательства, связанного со сферой финансов. </w:t>
      </w:r>
    </w:p>
    <w:p w:rsidR="004641E2" w:rsidRPr="004B3D4A" w:rsidRDefault="004641E2" w:rsidP="004641E2">
      <w:pPr>
        <w:spacing w:line="216" w:lineRule="auto"/>
        <w:ind w:firstLine="284"/>
        <w:jc w:val="both"/>
        <w:rPr>
          <w:sz w:val="20"/>
          <w:szCs w:val="20"/>
        </w:rPr>
      </w:pPr>
      <w:r w:rsidRPr="004B3D4A">
        <w:rPr>
          <w:sz w:val="20"/>
          <w:szCs w:val="20"/>
        </w:rPr>
        <w:t>Закон «О бухгалтерском учете и о</w:t>
      </w:r>
      <w:r>
        <w:rPr>
          <w:sz w:val="20"/>
          <w:szCs w:val="20"/>
        </w:rPr>
        <w:t>тчетности» от 12 июля 2013 г. № </w:t>
      </w:r>
      <w:r w:rsidRPr="004B3D4A">
        <w:rPr>
          <w:sz w:val="20"/>
          <w:szCs w:val="20"/>
        </w:rPr>
        <w:t xml:space="preserve">57-З предусматривает, что бухгалтерская </w:t>
      </w:r>
      <w:r>
        <w:rPr>
          <w:sz w:val="20"/>
          <w:szCs w:val="20"/>
        </w:rPr>
        <w:t xml:space="preserve">отчетность по МСФО в Республике </w:t>
      </w:r>
      <w:r w:rsidRPr="004B3D4A">
        <w:rPr>
          <w:sz w:val="20"/>
          <w:szCs w:val="20"/>
        </w:rPr>
        <w:t>Беларусь</w:t>
      </w:r>
      <w:r>
        <w:rPr>
          <w:sz w:val="20"/>
          <w:szCs w:val="20"/>
        </w:rPr>
        <w:t xml:space="preserve"> предоставля</w:t>
      </w:r>
      <w:r w:rsidRPr="004B3D4A">
        <w:rPr>
          <w:sz w:val="20"/>
          <w:szCs w:val="20"/>
        </w:rPr>
        <w:t xml:space="preserve">ет общественно-значимые организации, включая банки, страховые компании, крупные АО, обладающие дочерними предприятиями. Документ содержит ряд практических требований к бухучету, в той или иной степени приближающих эти нормы к </w:t>
      </w:r>
      <w:proofErr w:type="gramStart"/>
      <w:r w:rsidRPr="004B3D4A">
        <w:rPr>
          <w:sz w:val="20"/>
          <w:szCs w:val="20"/>
        </w:rPr>
        <w:t>международным</w:t>
      </w:r>
      <w:proofErr w:type="gramEnd"/>
      <w:r w:rsidRPr="004B3D4A">
        <w:rPr>
          <w:sz w:val="20"/>
          <w:szCs w:val="20"/>
        </w:rPr>
        <w:t>, а также к порядку предоставления и публикации годовой консолидированной отчетности, составленно</w:t>
      </w:r>
      <w:r w:rsidR="00E36A26">
        <w:rPr>
          <w:sz w:val="20"/>
          <w:szCs w:val="20"/>
        </w:rPr>
        <w:t>й согласно МСФО. Важный момент –</w:t>
      </w:r>
      <w:r w:rsidRPr="004B3D4A">
        <w:rPr>
          <w:sz w:val="20"/>
          <w:szCs w:val="20"/>
        </w:rPr>
        <w:t xml:space="preserve"> требование к главным бухгалтерам общественно значимых организаций не реже 1 раза в 2 г</w:t>
      </w:r>
      <w:r>
        <w:rPr>
          <w:sz w:val="20"/>
          <w:szCs w:val="20"/>
        </w:rPr>
        <w:t>ода проходить сертификацию в Министерстве финансов</w:t>
      </w:r>
      <w:r w:rsidRPr="004B3D4A">
        <w:rPr>
          <w:sz w:val="20"/>
          <w:szCs w:val="20"/>
        </w:rPr>
        <w:t xml:space="preserve"> или в </w:t>
      </w:r>
      <w:r>
        <w:rPr>
          <w:sz w:val="20"/>
          <w:szCs w:val="20"/>
        </w:rPr>
        <w:t>Национальном банке</w:t>
      </w:r>
      <w:r w:rsidRPr="004B3D4A">
        <w:rPr>
          <w:sz w:val="20"/>
          <w:szCs w:val="20"/>
        </w:rPr>
        <w:t>.</w:t>
      </w:r>
    </w:p>
    <w:p w:rsidR="004641E2" w:rsidRPr="00797D59" w:rsidRDefault="004641E2" w:rsidP="004641E2">
      <w:pPr>
        <w:spacing w:line="216" w:lineRule="auto"/>
        <w:ind w:firstLine="284"/>
        <w:jc w:val="both"/>
        <w:rPr>
          <w:sz w:val="20"/>
          <w:szCs w:val="20"/>
        </w:rPr>
      </w:pPr>
      <w:r w:rsidRPr="004B3D4A">
        <w:rPr>
          <w:sz w:val="20"/>
          <w:szCs w:val="20"/>
        </w:rPr>
        <w:t xml:space="preserve">Фактически законодатели закрепили уже достигнутые при переходе на МСФО успехи с тем, чтобы в дальнейшем распространить их на пока не охваченные международной стандартизацией финотчетности сектора и отрасли. С 2008г. отчетность по МСФО предоставляет 31 банк. По международным стандартам отчитываются и свыше двух десятков крупных ОАО: БМЗ, «Беларуськалий», «Гродно Азот», «Гродно Химволокно», МАЗ, БелАЗ, </w:t>
      </w:r>
      <w:r>
        <w:rPr>
          <w:sz w:val="20"/>
          <w:szCs w:val="20"/>
        </w:rPr>
        <w:t xml:space="preserve">«Витязь», «Интеграл» </w:t>
      </w:r>
      <w:r w:rsidRPr="004B3D4A">
        <w:rPr>
          <w:sz w:val="20"/>
          <w:szCs w:val="20"/>
        </w:rPr>
        <w:t xml:space="preserve">и т.п. В частном секторе МСФО используют местные «дочки» зарубежных компаний, СП, шире - </w:t>
      </w:r>
      <w:r>
        <w:rPr>
          <w:sz w:val="20"/>
          <w:szCs w:val="20"/>
        </w:rPr>
        <w:t>организации</w:t>
      </w:r>
      <w:r w:rsidRPr="004B3D4A">
        <w:rPr>
          <w:sz w:val="20"/>
          <w:szCs w:val="20"/>
        </w:rPr>
        <w:t>, где уже представлен иностранный капитал, либо те, кто еще только</w:t>
      </w:r>
      <w:r>
        <w:rPr>
          <w:sz w:val="20"/>
          <w:szCs w:val="20"/>
        </w:rPr>
        <w:t xml:space="preserve"> претендует на его привлечение.</w:t>
      </w:r>
    </w:p>
    <w:p w:rsidR="004641E2" w:rsidRPr="004B3D4A" w:rsidRDefault="004641E2" w:rsidP="004641E2">
      <w:pPr>
        <w:spacing w:line="216" w:lineRule="auto"/>
        <w:ind w:firstLine="284"/>
        <w:jc w:val="both"/>
        <w:rPr>
          <w:sz w:val="20"/>
          <w:szCs w:val="20"/>
        </w:rPr>
      </w:pPr>
      <w:r w:rsidRPr="004B3D4A">
        <w:rPr>
          <w:sz w:val="20"/>
          <w:szCs w:val="20"/>
        </w:rPr>
        <w:t>По этому перечню нетрудно определить основную черту МСФО, отличающую их от общепринятых принцип</w:t>
      </w:r>
      <w:r w:rsidR="0066651E">
        <w:rPr>
          <w:sz w:val="20"/>
          <w:szCs w:val="20"/>
        </w:rPr>
        <w:t>ов бухгалтерского учета (ОПБУ) –</w:t>
      </w:r>
      <w:r w:rsidRPr="004B3D4A">
        <w:rPr>
          <w:sz w:val="20"/>
          <w:szCs w:val="20"/>
        </w:rPr>
        <w:t xml:space="preserve"> ориентированность на интересы заинтересованного лица, которому важно оценить реальное состояние и ликвидность уже находящихся в его владении или приобретаемых активов. Прозрачность отчетности по МСФО, ее универсальность делает тот или иной бизнес понятным и привлекательным для и</w:t>
      </w:r>
      <w:r w:rsidR="00E36A26">
        <w:rPr>
          <w:sz w:val="20"/>
          <w:szCs w:val="20"/>
        </w:rPr>
        <w:t>нвестора из любой страны. МСФО –</w:t>
      </w:r>
      <w:r w:rsidRPr="004B3D4A">
        <w:rPr>
          <w:sz w:val="20"/>
          <w:szCs w:val="20"/>
        </w:rPr>
        <w:t xml:space="preserve"> одно из ключевых условий приват</w:t>
      </w:r>
      <w:r>
        <w:rPr>
          <w:sz w:val="20"/>
          <w:szCs w:val="20"/>
        </w:rPr>
        <w:t>изации, привлечения инвестиций</w:t>
      </w:r>
      <w:r w:rsidRPr="004B3D4A">
        <w:rPr>
          <w:sz w:val="20"/>
          <w:szCs w:val="20"/>
        </w:rPr>
        <w:t xml:space="preserve"> и т.п. По сути, это финансовый интерфейс, </w:t>
      </w:r>
      <w:r w:rsidRPr="004B3D4A">
        <w:rPr>
          <w:sz w:val="20"/>
          <w:szCs w:val="20"/>
        </w:rPr>
        <w:lastRenderedPageBreak/>
        <w:t>обеспечивающий интеграцию отдельно взятого предприятия в глобальную экономику.</w:t>
      </w:r>
    </w:p>
    <w:p w:rsidR="004641E2" w:rsidRPr="004B3D4A" w:rsidRDefault="004641E2" w:rsidP="004641E2">
      <w:pPr>
        <w:spacing w:line="216" w:lineRule="auto"/>
        <w:ind w:firstLine="284"/>
        <w:jc w:val="both"/>
        <w:rPr>
          <w:sz w:val="20"/>
          <w:szCs w:val="20"/>
        </w:rPr>
      </w:pPr>
      <w:r w:rsidRPr="004B3D4A">
        <w:rPr>
          <w:sz w:val="20"/>
          <w:szCs w:val="20"/>
        </w:rPr>
        <w:t>Если национальные стандарты, как правило, ориентированы на фискальные и контрольные задачи, то МСФО гораздо честнее и дружелюбнее по отношению к собственнику бизнеса, инвестору, аудитору. Например, МСФО предполагают сопоставление доходов именно с расходами, связанными с получением этих доходов, или устанавливают требование не занижать обязательства и не завышать активы при отражении в отчетности. Этот гибкий, но критичный подход и делает отчетность по МСФО более достоверной с точки зрения заинтересованного лица.</w:t>
      </w:r>
    </w:p>
    <w:p w:rsidR="004641E2" w:rsidRPr="004B3D4A" w:rsidRDefault="004641E2" w:rsidP="004641E2">
      <w:pPr>
        <w:spacing w:line="216" w:lineRule="auto"/>
        <w:ind w:firstLine="284"/>
        <w:jc w:val="both"/>
        <w:rPr>
          <w:sz w:val="20"/>
          <w:szCs w:val="20"/>
        </w:rPr>
      </w:pPr>
      <w:r w:rsidRPr="004B3D4A">
        <w:rPr>
          <w:sz w:val="20"/>
          <w:szCs w:val="20"/>
        </w:rPr>
        <w:t>Паралле</w:t>
      </w:r>
      <w:r w:rsidR="0066651E">
        <w:rPr>
          <w:sz w:val="20"/>
          <w:szCs w:val="20"/>
        </w:rPr>
        <w:t>льный переходу на МСФО процесс –</w:t>
      </w:r>
      <w:r w:rsidRPr="004B3D4A">
        <w:rPr>
          <w:sz w:val="20"/>
          <w:szCs w:val="20"/>
        </w:rPr>
        <w:t xml:space="preserve"> реформа национальных стандартов финансовой отчетности (НСФО) в русле их гармонизации с </w:t>
      </w:r>
      <w:proofErr w:type="gramStart"/>
      <w:r w:rsidRPr="004B3D4A">
        <w:rPr>
          <w:sz w:val="20"/>
          <w:szCs w:val="20"/>
        </w:rPr>
        <w:t>международными</w:t>
      </w:r>
      <w:proofErr w:type="gramEnd"/>
      <w:r w:rsidRPr="004B3D4A">
        <w:rPr>
          <w:sz w:val="20"/>
          <w:szCs w:val="20"/>
        </w:rPr>
        <w:t xml:space="preserve">. </w:t>
      </w:r>
    </w:p>
    <w:p w:rsidR="004641E2" w:rsidRPr="004B3D4A" w:rsidRDefault="004641E2" w:rsidP="004641E2">
      <w:pPr>
        <w:spacing w:line="216" w:lineRule="auto"/>
        <w:ind w:firstLine="284"/>
        <w:jc w:val="both"/>
        <w:rPr>
          <w:sz w:val="20"/>
          <w:szCs w:val="20"/>
        </w:rPr>
      </w:pPr>
      <w:r w:rsidRPr="004B3D4A">
        <w:rPr>
          <w:sz w:val="20"/>
          <w:szCs w:val="20"/>
        </w:rPr>
        <w:t xml:space="preserve">Нужно отметить бурный рост интереса к международным бухгалтерским квалификациям в МСФО именно в </w:t>
      </w:r>
      <w:proofErr w:type="gramStart"/>
      <w:r w:rsidRPr="004B3D4A">
        <w:rPr>
          <w:sz w:val="20"/>
          <w:szCs w:val="20"/>
        </w:rPr>
        <w:t>последние</w:t>
      </w:r>
      <w:proofErr w:type="gramEnd"/>
      <w:r w:rsidRPr="004B3D4A">
        <w:rPr>
          <w:sz w:val="20"/>
          <w:szCs w:val="20"/>
        </w:rPr>
        <w:t xml:space="preserve"> 10 лет. В Беларуси наибольшую популярность сначала набрала квалификация CAP/CIPA для стран СНГ, позднее - полновесный европейский диплом ACCA DipIFR. Обладателей этих дипломов сейчас можно встретить в банках, крупных коммерческих организациях, аудиторских компаниях и, что</w:t>
      </w:r>
      <w:r>
        <w:rPr>
          <w:sz w:val="20"/>
          <w:szCs w:val="20"/>
        </w:rPr>
        <w:t xml:space="preserve"> особенно приятно, в Минфине Республики Беларусь</w:t>
      </w:r>
      <w:r w:rsidRPr="004B3D4A">
        <w:rPr>
          <w:sz w:val="20"/>
          <w:szCs w:val="20"/>
        </w:rPr>
        <w:t>.</w:t>
      </w:r>
    </w:p>
    <w:p w:rsidR="004641E2" w:rsidRDefault="004641E2" w:rsidP="004641E2">
      <w:pPr>
        <w:spacing w:line="216" w:lineRule="auto"/>
        <w:ind w:firstLine="284"/>
        <w:jc w:val="both"/>
        <w:rPr>
          <w:sz w:val="20"/>
          <w:szCs w:val="20"/>
        </w:rPr>
      </w:pPr>
      <w:r w:rsidRPr="004B3D4A">
        <w:rPr>
          <w:sz w:val="20"/>
          <w:szCs w:val="20"/>
        </w:rPr>
        <w:t>Единствен</w:t>
      </w:r>
      <w:r w:rsidR="00E36A26">
        <w:rPr>
          <w:sz w:val="20"/>
          <w:szCs w:val="20"/>
        </w:rPr>
        <w:t>ный вариант устранения проблем –</w:t>
      </w:r>
      <w:r w:rsidRPr="004B3D4A">
        <w:rPr>
          <w:sz w:val="20"/>
          <w:szCs w:val="20"/>
        </w:rPr>
        <w:t xml:space="preserve"> создание отдела МСФО на предприятии или найм специалистов на стороне. Существует и техническая сторона вопроса: например, при трансформации выделение отдельных субсчетов в белорусском учете под нужды МСФО ускоряет процесс составления отчетности и делает ее надежней.</w:t>
      </w:r>
    </w:p>
    <w:p w:rsidR="004641E2" w:rsidRPr="00D65F6A" w:rsidRDefault="004641E2" w:rsidP="004641E2">
      <w:pPr>
        <w:spacing w:line="216" w:lineRule="auto"/>
        <w:ind w:firstLine="284"/>
        <w:jc w:val="both"/>
        <w:rPr>
          <w:sz w:val="20"/>
          <w:szCs w:val="20"/>
        </w:rPr>
      </w:pPr>
      <w:r>
        <w:rPr>
          <w:sz w:val="20"/>
          <w:szCs w:val="20"/>
        </w:rPr>
        <w:t>Общая стратегия</w:t>
      </w:r>
      <w:r w:rsidRPr="00D65F6A">
        <w:rPr>
          <w:sz w:val="20"/>
          <w:szCs w:val="20"/>
        </w:rPr>
        <w:t xml:space="preserve"> трансформации на конкретном предприятии, по нашему мнению, может быть следующей:</w:t>
      </w:r>
    </w:p>
    <w:p w:rsidR="004641E2" w:rsidRPr="00797D59" w:rsidRDefault="004641E2" w:rsidP="00CA112D">
      <w:pPr>
        <w:pStyle w:val="a3"/>
        <w:numPr>
          <w:ilvl w:val="0"/>
          <w:numId w:val="52"/>
        </w:numPr>
        <w:tabs>
          <w:tab w:val="left" w:pos="426"/>
        </w:tabs>
        <w:spacing w:after="0" w:line="216" w:lineRule="auto"/>
        <w:ind w:left="0" w:firstLine="284"/>
        <w:jc w:val="both"/>
        <w:rPr>
          <w:rFonts w:ascii="Times New Roman" w:hAnsi="Times New Roman" w:cs="Times New Roman"/>
          <w:sz w:val="20"/>
          <w:szCs w:val="20"/>
        </w:rPr>
      </w:pPr>
      <w:r w:rsidRPr="00797D59">
        <w:rPr>
          <w:rFonts w:ascii="Times New Roman" w:hAnsi="Times New Roman" w:cs="Times New Roman"/>
          <w:sz w:val="20"/>
          <w:szCs w:val="20"/>
        </w:rPr>
        <w:t>разработать учетную политику, основанную на принципах и методах МСФО;</w:t>
      </w:r>
    </w:p>
    <w:p w:rsidR="004641E2" w:rsidRPr="00797D59" w:rsidRDefault="004641E2" w:rsidP="00CA112D">
      <w:pPr>
        <w:pStyle w:val="a3"/>
        <w:numPr>
          <w:ilvl w:val="0"/>
          <w:numId w:val="52"/>
        </w:numPr>
        <w:tabs>
          <w:tab w:val="left" w:pos="426"/>
        </w:tabs>
        <w:spacing w:after="0" w:line="216" w:lineRule="auto"/>
        <w:ind w:left="0" w:firstLine="284"/>
        <w:jc w:val="both"/>
        <w:rPr>
          <w:rFonts w:ascii="Times New Roman" w:hAnsi="Times New Roman" w:cs="Times New Roman"/>
          <w:sz w:val="20"/>
          <w:szCs w:val="20"/>
        </w:rPr>
      </w:pPr>
      <w:r w:rsidRPr="00797D59">
        <w:rPr>
          <w:rFonts w:ascii="Times New Roman" w:hAnsi="Times New Roman" w:cs="Times New Roman"/>
          <w:sz w:val="20"/>
          <w:szCs w:val="20"/>
        </w:rPr>
        <w:t xml:space="preserve">разработать методику </w:t>
      </w:r>
      <w:proofErr w:type="gramStart"/>
      <w:r w:rsidRPr="00797D59">
        <w:rPr>
          <w:rFonts w:ascii="Times New Roman" w:hAnsi="Times New Roman" w:cs="Times New Roman"/>
          <w:sz w:val="20"/>
          <w:szCs w:val="20"/>
        </w:rPr>
        <w:t>корректировки порядка отражения отдельных элементов бухучета</w:t>
      </w:r>
      <w:proofErr w:type="gramEnd"/>
      <w:r w:rsidRPr="00797D59">
        <w:rPr>
          <w:rFonts w:ascii="Times New Roman" w:hAnsi="Times New Roman" w:cs="Times New Roman"/>
          <w:sz w:val="20"/>
          <w:szCs w:val="20"/>
        </w:rPr>
        <w:t xml:space="preserve"> в финансовой отчетности по МСФО с учетом отраслевой и индивидуальной специфики предприятия;</w:t>
      </w:r>
    </w:p>
    <w:p w:rsidR="004641E2" w:rsidRPr="00797D59" w:rsidRDefault="004641E2" w:rsidP="00CA112D">
      <w:pPr>
        <w:pStyle w:val="a3"/>
        <w:numPr>
          <w:ilvl w:val="0"/>
          <w:numId w:val="52"/>
        </w:numPr>
        <w:tabs>
          <w:tab w:val="left" w:pos="426"/>
        </w:tabs>
        <w:spacing w:after="0" w:line="216" w:lineRule="auto"/>
        <w:ind w:left="0" w:firstLine="284"/>
        <w:jc w:val="both"/>
        <w:rPr>
          <w:rFonts w:ascii="Times New Roman" w:hAnsi="Times New Roman" w:cs="Times New Roman"/>
          <w:sz w:val="20"/>
          <w:szCs w:val="20"/>
        </w:rPr>
      </w:pPr>
      <w:r w:rsidRPr="00797D59">
        <w:rPr>
          <w:rFonts w:ascii="Times New Roman" w:hAnsi="Times New Roman" w:cs="Times New Roman"/>
          <w:sz w:val="20"/>
          <w:szCs w:val="20"/>
        </w:rPr>
        <w:t>скорректировать содержание форм финансовой отчетности для данного предприятия с учетом требований МСФО.</w:t>
      </w:r>
    </w:p>
    <w:p w:rsidR="004641E2" w:rsidRPr="004B3D4A" w:rsidRDefault="004641E2" w:rsidP="004641E2">
      <w:pPr>
        <w:spacing w:line="216" w:lineRule="auto"/>
        <w:ind w:firstLine="284"/>
        <w:jc w:val="both"/>
        <w:rPr>
          <w:sz w:val="20"/>
          <w:szCs w:val="20"/>
        </w:rPr>
      </w:pPr>
    </w:p>
    <w:p w:rsidR="004641E2" w:rsidRDefault="004641E2" w:rsidP="004641E2">
      <w:pPr>
        <w:spacing w:line="216" w:lineRule="auto"/>
        <w:ind w:firstLine="284"/>
        <w:jc w:val="center"/>
        <w:rPr>
          <w:sz w:val="16"/>
          <w:szCs w:val="16"/>
        </w:rPr>
      </w:pPr>
      <w:r w:rsidRPr="004B3D4A">
        <w:rPr>
          <w:sz w:val="16"/>
          <w:szCs w:val="16"/>
        </w:rPr>
        <w:t>ЛИТЕРАТУРА</w:t>
      </w:r>
    </w:p>
    <w:p w:rsidR="004641E2" w:rsidRPr="004B3D4A" w:rsidRDefault="004641E2" w:rsidP="004641E2">
      <w:pPr>
        <w:spacing w:line="216" w:lineRule="auto"/>
        <w:ind w:firstLine="284"/>
        <w:jc w:val="center"/>
        <w:rPr>
          <w:sz w:val="16"/>
          <w:szCs w:val="16"/>
        </w:rPr>
      </w:pPr>
    </w:p>
    <w:p w:rsidR="004641E2" w:rsidRPr="004B3D4A" w:rsidRDefault="004641E2" w:rsidP="00CA112D">
      <w:pPr>
        <w:pStyle w:val="a3"/>
        <w:numPr>
          <w:ilvl w:val="0"/>
          <w:numId w:val="48"/>
        </w:numPr>
        <w:tabs>
          <w:tab w:val="left" w:pos="426"/>
        </w:tabs>
        <w:spacing w:after="0" w:line="216" w:lineRule="auto"/>
        <w:ind w:left="0" w:firstLine="284"/>
        <w:jc w:val="both"/>
        <w:rPr>
          <w:rFonts w:ascii="Times New Roman" w:hAnsi="Times New Roman" w:cs="Times New Roman"/>
          <w:sz w:val="16"/>
          <w:szCs w:val="16"/>
        </w:rPr>
      </w:pPr>
      <w:r w:rsidRPr="004B3D4A">
        <w:rPr>
          <w:rFonts w:ascii="Times New Roman" w:hAnsi="Times New Roman" w:cs="Times New Roman"/>
          <w:sz w:val="16"/>
          <w:szCs w:val="16"/>
        </w:rPr>
        <w:t>Нежданский, К. МСФО теперь в законе: информационно-аналитический еженедельник БелГазета: №36 (912) 9 сентября 2013г.</w:t>
      </w:r>
    </w:p>
    <w:p w:rsidR="004641E2" w:rsidRPr="004B3D4A" w:rsidRDefault="004641E2" w:rsidP="00CA112D">
      <w:pPr>
        <w:pStyle w:val="a3"/>
        <w:numPr>
          <w:ilvl w:val="0"/>
          <w:numId w:val="48"/>
        </w:numPr>
        <w:tabs>
          <w:tab w:val="left" w:pos="426"/>
        </w:tabs>
        <w:spacing w:after="0" w:line="216" w:lineRule="auto"/>
        <w:ind w:left="0" w:firstLine="284"/>
        <w:jc w:val="both"/>
        <w:rPr>
          <w:rFonts w:ascii="Times New Roman" w:hAnsi="Times New Roman" w:cs="Times New Roman"/>
          <w:sz w:val="16"/>
          <w:szCs w:val="16"/>
        </w:rPr>
      </w:pPr>
      <w:r w:rsidRPr="004B3D4A">
        <w:rPr>
          <w:rFonts w:ascii="Times New Roman" w:hAnsi="Times New Roman" w:cs="Times New Roman"/>
          <w:sz w:val="16"/>
          <w:szCs w:val="16"/>
        </w:rPr>
        <w:t>О бухгалтерском учете и отчетности: Закон Республики Беларусь, 12 июля 2013 г. № 57-З / Консультант Плюс: Беларусь, Технология 3000 [Электронный ресу</w:t>
      </w:r>
      <w:r>
        <w:rPr>
          <w:rFonts w:ascii="Times New Roman" w:hAnsi="Times New Roman" w:cs="Times New Roman"/>
          <w:sz w:val="16"/>
          <w:szCs w:val="16"/>
        </w:rPr>
        <w:t xml:space="preserve">рс] / ООО </w:t>
      </w:r>
      <w:r w:rsidRPr="004B3D4A">
        <w:rPr>
          <w:rFonts w:ascii="Times New Roman" w:hAnsi="Times New Roman" w:cs="Times New Roman"/>
          <w:sz w:val="16"/>
          <w:szCs w:val="16"/>
        </w:rPr>
        <w:t xml:space="preserve">ЮрСпектр, </w:t>
      </w:r>
      <w:proofErr w:type="gramStart"/>
      <w:r w:rsidRPr="004B3D4A">
        <w:rPr>
          <w:rFonts w:ascii="Times New Roman" w:hAnsi="Times New Roman" w:cs="Times New Roman"/>
          <w:sz w:val="16"/>
          <w:szCs w:val="16"/>
        </w:rPr>
        <w:t>Нац. центр</w:t>
      </w:r>
      <w:proofErr w:type="gramEnd"/>
      <w:r w:rsidRPr="004B3D4A">
        <w:rPr>
          <w:rFonts w:ascii="Times New Roman" w:hAnsi="Times New Roman" w:cs="Times New Roman"/>
          <w:sz w:val="16"/>
          <w:szCs w:val="16"/>
        </w:rPr>
        <w:t xml:space="preserve"> правовой информ. Респ. Беларусь. – Минск, 2014.</w:t>
      </w:r>
    </w:p>
    <w:p w:rsidR="001863A4" w:rsidRPr="007B7997" w:rsidRDefault="001863A4" w:rsidP="001863A4">
      <w:pPr>
        <w:spacing w:line="216" w:lineRule="auto"/>
        <w:jc w:val="both"/>
        <w:rPr>
          <w:bCs/>
          <w:sz w:val="16"/>
          <w:szCs w:val="16"/>
        </w:rPr>
      </w:pPr>
    </w:p>
    <w:p w:rsidR="006B41F9" w:rsidRPr="00AA11D0" w:rsidRDefault="006B41F9" w:rsidP="006B41F9">
      <w:pPr>
        <w:spacing w:line="216" w:lineRule="auto"/>
        <w:rPr>
          <w:sz w:val="20"/>
          <w:szCs w:val="20"/>
        </w:rPr>
      </w:pPr>
      <w:r w:rsidRPr="004B3D4A">
        <w:rPr>
          <w:sz w:val="20"/>
          <w:szCs w:val="20"/>
        </w:rPr>
        <w:lastRenderedPageBreak/>
        <w:t>УДК</w:t>
      </w:r>
      <w:r w:rsidRPr="00AA11D0">
        <w:rPr>
          <w:sz w:val="20"/>
          <w:szCs w:val="20"/>
        </w:rPr>
        <w:t xml:space="preserve"> 340.130.53:35.073.52:006.032(476)</w:t>
      </w:r>
    </w:p>
    <w:p w:rsidR="006B41F9" w:rsidRPr="004B3D4A" w:rsidRDefault="006B41F9" w:rsidP="006B41F9">
      <w:pPr>
        <w:spacing w:line="216" w:lineRule="auto"/>
        <w:rPr>
          <w:sz w:val="20"/>
          <w:szCs w:val="20"/>
        </w:rPr>
      </w:pPr>
      <w:r w:rsidRPr="004B3D4A">
        <w:rPr>
          <w:b/>
          <w:sz w:val="20"/>
          <w:szCs w:val="20"/>
        </w:rPr>
        <w:t>Арутюнян К.Г.</w:t>
      </w:r>
      <w:r w:rsidRPr="004B3D4A">
        <w:rPr>
          <w:sz w:val="20"/>
          <w:szCs w:val="20"/>
        </w:rPr>
        <w:t xml:space="preserve"> </w:t>
      </w:r>
      <w:r w:rsidRPr="00146E7E">
        <w:rPr>
          <w:i/>
          <w:sz w:val="20"/>
          <w:szCs w:val="20"/>
        </w:rPr>
        <w:t>– студентка</w:t>
      </w:r>
      <w:r w:rsidRPr="004B3D4A">
        <w:rPr>
          <w:sz w:val="20"/>
          <w:szCs w:val="20"/>
        </w:rPr>
        <w:t xml:space="preserve"> </w:t>
      </w:r>
    </w:p>
    <w:p w:rsidR="006B41F9" w:rsidRDefault="006B41F9" w:rsidP="006B41F9">
      <w:pPr>
        <w:spacing w:line="216" w:lineRule="auto"/>
        <w:jc w:val="both"/>
        <w:rPr>
          <w:b/>
          <w:sz w:val="20"/>
          <w:szCs w:val="20"/>
        </w:rPr>
      </w:pPr>
      <w:r>
        <w:rPr>
          <w:b/>
          <w:sz w:val="20"/>
          <w:szCs w:val="20"/>
        </w:rPr>
        <w:t>СБЛИЖЕНИЕ БЕЛОРУССКОГО ЗАКОНОДАТЕЛЬСТВА С МСФО</w:t>
      </w:r>
    </w:p>
    <w:p w:rsidR="006B41F9" w:rsidRPr="004B3D4A" w:rsidRDefault="006B41F9" w:rsidP="006B41F9">
      <w:pPr>
        <w:spacing w:line="216" w:lineRule="auto"/>
        <w:rPr>
          <w:sz w:val="20"/>
          <w:szCs w:val="20"/>
        </w:rPr>
      </w:pPr>
      <w:r w:rsidRPr="00D65F6A">
        <w:rPr>
          <w:i/>
          <w:sz w:val="20"/>
          <w:szCs w:val="20"/>
        </w:rPr>
        <w:t>Научный руководитель</w:t>
      </w:r>
      <w:r w:rsidRPr="004B3D4A">
        <w:rPr>
          <w:sz w:val="20"/>
          <w:szCs w:val="20"/>
        </w:rPr>
        <w:t xml:space="preserve"> – </w:t>
      </w:r>
      <w:r w:rsidRPr="004B3D4A">
        <w:rPr>
          <w:b/>
          <w:i/>
          <w:sz w:val="20"/>
          <w:szCs w:val="20"/>
        </w:rPr>
        <w:t>Дедкова В.Н.</w:t>
      </w:r>
      <w:r w:rsidRPr="004B3D4A">
        <w:rPr>
          <w:sz w:val="20"/>
          <w:szCs w:val="20"/>
        </w:rPr>
        <w:t xml:space="preserve"> – </w:t>
      </w:r>
      <w:r w:rsidRPr="004B3D4A">
        <w:rPr>
          <w:i/>
          <w:sz w:val="20"/>
          <w:szCs w:val="20"/>
        </w:rPr>
        <w:t>ст. преподаватель</w:t>
      </w:r>
    </w:p>
    <w:p w:rsidR="006B41F9" w:rsidRPr="004B3D4A" w:rsidRDefault="006B41F9" w:rsidP="006B41F9">
      <w:pPr>
        <w:spacing w:line="216" w:lineRule="auto"/>
        <w:rPr>
          <w:sz w:val="20"/>
          <w:szCs w:val="20"/>
        </w:rPr>
      </w:pPr>
      <w:r w:rsidRPr="004B3D4A">
        <w:rPr>
          <w:sz w:val="20"/>
          <w:szCs w:val="20"/>
        </w:rPr>
        <w:t>УО «Белорусская государственная сельскохозяйственная академия»</w:t>
      </w:r>
    </w:p>
    <w:p w:rsidR="006B41F9" w:rsidRPr="004B3D4A" w:rsidRDefault="006B41F9" w:rsidP="006B41F9">
      <w:pPr>
        <w:spacing w:line="216" w:lineRule="auto"/>
        <w:rPr>
          <w:sz w:val="20"/>
          <w:szCs w:val="20"/>
        </w:rPr>
      </w:pPr>
      <w:r w:rsidRPr="004B3D4A">
        <w:rPr>
          <w:sz w:val="20"/>
          <w:szCs w:val="20"/>
        </w:rPr>
        <w:t>Горки, Республика Беларусь</w:t>
      </w:r>
    </w:p>
    <w:p w:rsidR="006B41F9" w:rsidRPr="004B3D4A" w:rsidRDefault="006B41F9" w:rsidP="006B41F9">
      <w:pPr>
        <w:spacing w:line="216" w:lineRule="auto"/>
        <w:ind w:firstLine="284"/>
        <w:jc w:val="both"/>
        <w:rPr>
          <w:sz w:val="20"/>
          <w:szCs w:val="20"/>
        </w:rPr>
      </w:pPr>
    </w:p>
    <w:p w:rsidR="006B41F9" w:rsidRDefault="006B41F9" w:rsidP="006B41F9">
      <w:pPr>
        <w:spacing w:line="216" w:lineRule="auto"/>
        <w:ind w:firstLine="284"/>
        <w:jc w:val="both"/>
        <w:rPr>
          <w:sz w:val="20"/>
          <w:szCs w:val="20"/>
        </w:rPr>
      </w:pPr>
      <w:r w:rsidRPr="002F6F5D">
        <w:rPr>
          <w:sz w:val="20"/>
          <w:szCs w:val="20"/>
        </w:rPr>
        <w:t>Принятие нового Закона</w:t>
      </w:r>
      <w:r>
        <w:rPr>
          <w:sz w:val="20"/>
          <w:szCs w:val="20"/>
        </w:rPr>
        <w:t xml:space="preserve"> Республики Беларусь </w:t>
      </w:r>
      <w:r w:rsidRPr="002F6F5D">
        <w:rPr>
          <w:sz w:val="20"/>
          <w:szCs w:val="20"/>
        </w:rPr>
        <w:t>«О бухгалтерском учете и отчетности»</w:t>
      </w:r>
      <w:r>
        <w:rPr>
          <w:sz w:val="20"/>
          <w:szCs w:val="20"/>
        </w:rPr>
        <w:t xml:space="preserve"> от 12.07.2013 № 57-З (далее –</w:t>
      </w:r>
      <w:r w:rsidRPr="002F6F5D">
        <w:rPr>
          <w:sz w:val="20"/>
          <w:szCs w:val="20"/>
        </w:rPr>
        <w:t xml:space="preserve"> Закон) открывает новую страницу в отечественном бухучете. Его нормативно-правовое обеспечение направлено на создание оптимальных условий для повышения качества экономической информации и инфраструктуры применения Международных стандартов финансовой отчетности и повышение квалификации специалистов.</w:t>
      </w:r>
      <w:r>
        <w:rPr>
          <w:sz w:val="20"/>
          <w:szCs w:val="20"/>
        </w:rPr>
        <w:t xml:space="preserve"> </w:t>
      </w:r>
    </w:p>
    <w:p w:rsidR="006B41F9" w:rsidRPr="002F6F5D" w:rsidRDefault="006B41F9" w:rsidP="006B41F9">
      <w:pPr>
        <w:spacing w:line="216" w:lineRule="auto"/>
        <w:ind w:firstLine="284"/>
        <w:jc w:val="both"/>
        <w:rPr>
          <w:sz w:val="20"/>
          <w:szCs w:val="20"/>
        </w:rPr>
      </w:pPr>
      <w:r w:rsidRPr="002F6F5D">
        <w:rPr>
          <w:sz w:val="20"/>
          <w:szCs w:val="20"/>
        </w:rPr>
        <w:t xml:space="preserve">В Законе применяется термин «общественно значимые организации». К ним отнесены страховые организации, открытые акционерные общества, являющиеся учредителями унитарных предприятий и (или) основными хозяйственными обществами по отношению к дочерним </w:t>
      </w:r>
      <w:r>
        <w:rPr>
          <w:sz w:val="20"/>
          <w:szCs w:val="20"/>
        </w:rPr>
        <w:t>хозяйственным обществам (далее –</w:t>
      </w:r>
      <w:r w:rsidRPr="002F6F5D">
        <w:rPr>
          <w:sz w:val="20"/>
          <w:szCs w:val="20"/>
        </w:rPr>
        <w:t xml:space="preserve"> ОАО), банки, небанковские кредитно</w:t>
      </w:r>
      <w:r>
        <w:rPr>
          <w:sz w:val="20"/>
          <w:szCs w:val="20"/>
        </w:rPr>
        <w:t>-финансовые организации (далее –</w:t>
      </w:r>
      <w:r w:rsidRPr="002F6F5D">
        <w:rPr>
          <w:sz w:val="20"/>
          <w:szCs w:val="20"/>
        </w:rPr>
        <w:t xml:space="preserve"> банки).</w:t>
      </w:r>
    </w:p>
    <w:p w:rsidR="006B41F9" w:rsidRPr="002F6F5D" w:rsidRDefault="006B41F9" w:rsidP="006B41F9">
      <w:pPr>
        <w:spacing w:line="216" w:lineRule="auto"/>
        <w:ind w:firstLine="284"/>
        <w:jc w:val="both"/>
        <w:rPr>
          <w:sz w:val="20"/>
          <w:szCs w:val="20"/>
        </w:rPr>
      </w:pPr>
      <w:r w:rsidRPr="002F6F5D">
        <w:rPr>
          <w:sz w:val="20"/>
          <w:szCs w:val="20"/>
        </w:rPr>
        <w:t>С 2016 г. страховые организации и ОАО будут составлять консолидирова</w:t>
      </w:r>
      <w:r>
        <w:rPr>
          <w:sz w:val="20"/>
          <w:szCs w:val="20"/>
        </w:rPr>
        <w:t>нную отчетность по МСФО, банки –</w:t>
      </w:r>
      <w:r w:rsidRPr="002F6F5D">
        <w:rPr>
          <w:sz w:val="20"/>
          <w:szCs w:val="20"/>
        </w:rPr>
        <w:t xml:space="preserve"> консолидированную или индивидуальную отчетность по МСФО. При этом все</w:t>
      </w:r>
      <w:r>
        <w:rPr>
          <w:sz w:val="20"/>
          <w:szCs w:val="20"/>
        </w:rPr>
        <w:t xml:space="preserve"> входящие в группу организации –</w:t>
      </w:r>
      <w:r w:rsidRPr="002F6F5D">
        <w:rPr>
          <w:sz w:val="20"/>
          <w:szCs w:val="20"/>
        </w:rPr>
        <w:t xml:space="preserve"> ма</w:t>
      </w:r>
      <w:r>
        <w:rPr>
          <w:sz w:val="20"/>
          <w:szCs w:val="20"/>
        </w:rPr>
        <w:t>теринские, дочерние, зависимые –</w:t>
      </w:r>
      <w:r w:rsidRPr="002F6F5D">
        <w:rPr>
          <w:sz w:val="20"/>
          <w:szCs w:val="20"/>
        </w:rPr>
        <w:t xml:space="preserve"> будут задействованы в процессе подготовки консолидированной отчетности по МСФО. Одновременно общественно значимые организации будут обязаны составлять индивидуальную отчетность по белорусским правилам.</w:t>
      </w:r>
    </w:p>
    <w:p w:rsidR="006B41F9" w:rsidRPr="002F6F5D" w:rsidRDefault="006B41F9" w:rsidP="006B41F9">
      <w:pPr>
        <w:spacing w:line="216" w:lineRule="auto"/>
        <w:ind w:firstLine="284"/>
        <w:jc w:val="both"/>
        <w:rPr>
          <w:sz w:val="20"/>
          <w:szCs w:val="20"/>
        </w:rPr>
      </w:pPr>
      <w:r w:rsidRPr="002F6F5D">
        <w:rPr>
          <w:sz w:val="20"/>
          <w:szCs w:val="20"/>
        </w:rPr>
        <w:t>Индивидуальная отчетность, составленная в соответствии с законодательством Республики Беларусь, выполняет не только информационную функцию, но и контрольную, а также используется для макроэкономического анализа, статистического наблюдения и т.д. Это сказывается на требованиях к раскрытию информации. Если для таких целей одни организации будут составлять отчетность по н</w:t>
      </w:r>
      <w:r>
        <w:rPr>
          <w:sz w:val="20"/>
          <w:szCs w:val="20"/>
        </w:rPr>
        <w:t>ациональным правилам, а другие –</w:t>
      </w:r>
      <w:r w:rsidRPr="002F6F5D">
        <w:rPr>
          <w:sz w:val="20"/>
          <w:szCs w:val="20"/>
        </w:rPr>
        <w:t xml:space="preserve"> по МСФО, это приведет к утрате сопоставимости данных.</w:t>
      </w:r>
    </w:p>
    <w:p w:rsidR="006B41F9" w:rsidRPr="002F6F5D" w:rsidRDefault="006B41F9" w:rsidP="006B41F9">
      <w:pPr>
        <w:spacing w:line="216" w:lineRule="auto"/>
        <w:ind w:firstLine="284"/>
        <w:jc w:val="both"/>
        <w:rPr>
          <w:sz w:val="20"/>
          <w:szCs w:val="20"/>
        </w:rPr>
      </w:pPr>
      <w:r w:rsidRPr="002F6F5D">
        <w:rPr>
          <w:sz w:val="20"/>
          <w:szCs w:val="20"/>
        </w:rPr>
        <w:t>Принимая во внимание роль, которую сегодня играют интегрированные группы в экономике, возникла потребность в единых правилах составления консолидированной отчетности. Такими правилами являются, в частности, МСФО.</w:t>
      </w:r>
    </w:p>
    <w:p w:rsidR="006B41F9" w:rsidRPr="002F6F5D" w:rsidRDefault="006B41F9" w:rsidP="006B41F9">
      <w:pPr>
        <w:spacing w:line="216" w:lineRule="auto"/>
        <w:ind w:firstLine="284"/>
        <w:jc w:val="both"/>
        <w:rPr>
          <w:sz w:val="20"/>
          <w:szCs w:val="20"/>
        </w:rPr>
      </w:pPr>
      <w:r w:rsidRPr="002F6F5D">
        <w:rPr>
          <w:sz w:val="20"/>
          <w:szCs w:val="20"/>
        </w:rPr>
        <w:t>Многие страны и регионы мира выбрали их как основу для составлени</w:t>
      </w:r>
      <w:r>
        <w:rPr>
          <w:sz w:val="20"/>
          <w:szCs w:val="20"/>
        </w:rPr>
        <w:t xml:space="preserve">я финансовой отчетности. </w:t>
      </w:r>
      <w:r w:rsidRPr="002F6F5D">
        <w:rPr>
          <w:sz w:val="20"/>
          <w:szCs w:val="20"/>
        </w:rPr>
        <w:t xml:space="preserve">Совет по МСФО опубликовал </w:t>
      </w:r>
      <w:r w:rsidRPr="002F6F5D">
        <w:rPr>
          <w:sz w:val="20"/>
          <w:szCs w:val="20"/>
        </w:rPr>
        <w:lastRenderedPageBreak/>
        <w:t>резуль</w:t>
      </w:r>
      <w:r>
        <w:rPr>
          <w:sz w:val="20"/>
          <w:szCs w:val="20"/>
        </w:rPr>
        <w:t>таты исследования в 66 странах –</w:t>
      </w:r>
      <w:r w:rsidRPr="002F6F5D">
        <w:rPr>
          <w:sz w:val="20"/>
          <w:szCs w:val="20"/>
        </w:rPr>
        <w:t xml:space="preserve"> от США, стран Евросоюза, России и Китая до небольших африканских и латиноамериканских государств. Из них 95% официально заявили о своей поддержке единой системы качественных глобальных стандартов. При этом все страны, кроме Швейцарии, назвали в качестве такой системы стандартов именно МСФО. В 55 странах МСФО используются во всех или почти всех публичных компаниях, а в остальных идет процесс внедрения этих стандартов. Некоторые страны, применяющие МСФО, внесли в них незначительные модификации, касающиеся отдельных вопросов.</w:t>
      </w:r>
    </w:p>
    <w:p w:rsidR="006B41F9" w:rsidRPr="002F6F5D" w:rsidRDefault="006B41F9" w:rsidP="006B41F9">
      <w:pPr>
        <w:spacing w:line="216" w:lineRule="auto"/>
        <w:ind w:firstLine="284"/>
        <w:jc w:val="both"/>
        <w:rPr>
          <w:sz w:val="20"/>
          <w:szCs w:val="20"/>
        </w:rPr>
      </w:pPr>
      <w:r>
        <w:rPr>
          <w:sz w:val="20"/>
          <w:szCs w:val="20"/>
        </w:rPr>
        <w:t>В государствах-</w:t>
      </w:r>
      <w:r w:rsidRPr="002F6F5D">
        <w:rPr>
          <w:sz w:val="20"/>
          <w:szCs w:val="20"/>
        </w:rPr>
        <w:t>участниках СНГ распространено сочетание двух форм применения МСФО, когда национальные стандарты бухучета разрабатываются с учетом МСФО, а для отдельных категорий организаций требуется непосредственное применение МСФО, признаваемых уполномоченными национальными органами в к</w:t>
      </w:r>
      <w:r>
        <w:rPr>
          <w:sz w:val="20"/>
          <w:szCs w:val="20"/>
        </w:rPr>
        <w:t>ачестве национальных стандартов</w:t>
      </w:r>
      <w:r w:rsidRPr="002F6F5D">
        <w:rPr>
          <w:sz w:val="20"/>
          <w:szCs w:val="20"/>
        </w:rPr>
        <w:t>. В то же вр</w:t>
      </w:r>
      <w:r>
        <w:rPr>
          <w:sz w:val="20"/>
          <w:szCs w:val="20"/>
        </w:rPr>
        <w:t>емя отдельные страны (</w:t>
      </w:r>
      <w:r w:rsidRPr="002F6F5D">
        <w:rPr>
          <w:sz w:val="20"/>
          <w:szCs w:val="20"/>
        </w:rPr>
        <w:t>Кыргызстан, Армения) не принимают национальных стандартов, требуя от национальных хозяйствующих субъектов составления финансовой отчетности исключительно в соответствии с МСФО.</w:t>
      </w:r>
    </w:p>
    <w:p w:rsidR="006B41F9" w:rsidRPr="002F6F5D" w:rsidRDefault="006B41F9" w:rsidP="006B41F9">
      <w:pPr>
        <w:spacing w:line="216" w:lineRule="auto"/>
        <w:ind w:firstLine="284"/>
        <w:jc w:val="both"/>
        <w:rPr>
          <w:sz w:val="20"/>
          <w:szCs w:val="20"/>
        </w:rPr>
      </w:pPr>
      <w:r w:rsidRPr="002F6F5D">
        <w:rPr>
          <w:sz w:val="20"/>
          <w:szCs w:val="20"/>
        </w:rPr>
        <w:t>В настоящее время представителей Беларуси нет в структурах Совета по МСФО, но это не значит, что мы не можем участвовать в его работе. В Совете по МСФО представлены разные страны и регионы, что обеспечивает «географический» баланс интересов. В процессе подготовки стандартов все заинтересованные стороны имеют возможность высказать свое мнение и дать предложения. Для этого все разработки размещаются на сайте Совета по МСФО для всеобщего обсуждения сначала в виде дискуссионного док</w:t>
      </w:r>
      <w:r>
        <w:rPr>
          <w:sz w:val="20"/>
          <w:szCs w:val="20"/>
        </w:rPr>
        <w:t xml:space="preserve">умента, потом — в виде проекта. </w:t>
      </w:r>
      <w:r w:rsidRPr="002F6F5D">
        <w:rPr>
          <w:sz w:val="20"/>
          <w:szCs w:val="20"/>
        </w:rPr>
        <w:t>Кроме того, Совет по МСФО регулярно проводит конференции с участием национальных регуляторов бухучета, на которых обсуждается специфика отдельных стран и регионов и проблемы внедрения в них МСФО. В последние годы в таких мероприятиях участвует и Минфин Беларуси</w:t>
      </w:r>
      <w:r>
        <w:rPr>
          <w:sz w:val="20"/>
          <w:szCs w:val="20"/>
        </w:rPr>
        <w:t>.</w:t>
      </w:r>
    </w:p>
    <w:p w:rsidR="006B41F9" w:rsidRPr="002F6F5D" w:rsidRDefault="006B41F9" w:rsidP="006B41F9">
      <w:pPr>
        <w:spacing w:line="216" w:lineRule="auto"/>
        <w:ind w:firstLine="284"/>
        <w:jc w:val="both"/>
        <w:rPr>
          <w:sz w:val="20"/>
          <w:szCs w:val="20"/>
        </w:rPr>
      </w:pPr>
      <w:r>
        <w:rPr>
          <w:sz w:val="20"/>
          <w:szCs w:val="20"/>
        </w:rPr>
        <w:t>П</w:t>
      </w:r>
      <w:r w:rsidRPr="002F6F5D">
        <w:rPr>
          <w:sz w:val="20"/>
          <w:szCs w:val="20"/>
        </w:rPr>
        <w:t>араллельное ведение отчетности по МСФО</w:t>
      </w:r>
      <w:r>
        <w:rPr>
          <w:sz w:val="20"/>
          <w:szCs w:val="20"/>
        </w:rPr>
        <w:t xml:space="preserve"> в Республике Беларусь</w:t>
      </w:r>
      <w:r w:rsidRPr="002F6F5D">
        <w:rPr>
          <w:sz w:val="20"/>
          <w:szCs w:val="20"/>
        </w:rPr>
        <w:t xml:space="preserve"> позволит оценить преимущества международных стандартов и постепенно внедрять их подходы в национальное законодательство, которое уже несколько лет сближается с МСФО, и этот процесс будет продолжаться. </w:t>
      </w:r>
    </w:p>
    <w:p w:rsidR="006B41F9" w:rsidRPr="00E36A26" w:rsidRDefault="006B41F9" w:rsidP="006B41F9">
      <w:pPr>
        <w:spacing w:line="216" w:lineRule="auto"/>
        <w:ind w:firstLine="284"/>
        <w:jc w:val="both"/>
        <w:rPr>
          <w:sz w:val="20"/>
          <w:szCs w:val="20"/>
        </w:rPr>
      </w:pPr>
    </w:p>
    <w:p w:rsidR="006B41F9" w:rsidRPr="00E36A26" w:rsidRDefault="006B41F9" w:rsidP="006B41F9">
      <w:pPr>
        <w:spacing w:line="18" w:lineRule="atLeast"/>
        <w:ind w:firstLine="284"/>
        <w:jc w:val="center"/>
        <w:rPr>
          <w:sz w:val="16"/>
          <w:szCs w:val="16"/>
        </w:rPr>
      </w:pPr>
      <w:r w:rsidRPr="00E36A26">
        <w:rPr>
          <w:sz w:val="16"/>
          <w:szCs w:val="16"/>
        </w:rPr>
        <w:t>ЛИТЕРАТУРА</w:t>
      </w:r>
    </w:p>
    <w:p w:rsidR="006B41F9" w:rsidRPr="00E36A26" w:rsidRDefault="006B41F9" w:rsidP="006B41F9">
      <w:pPr>
        <w:spacing w:line="18" w:lineRule="atLeast"/>
        <w:ind w:firstLine="284"/>
        <w:jc w:val="both"/>
        <w:rPr>
          <w:sz w:val="16"/>
          <w:szCs w:val="16"/>
        </w:rPr>
      </w:pPr>
    </w:p>
    <w:p w:rsidR="006B41F9" w:rsidRPr="00E36A26" w:rsidRDefault="006B41F9" w:rsidP="00E36A26">
      <w:pPr>
        <w:pStyle w:val="a3"/>
        <w:numPr>
          <w:ilvl w:val="0"/>
          <w:numId w:val="66"/>
        </w:numPr>
        <w:tabs>
          <w:tab w:val="left" w:pos="426"/>
        </w:tabs>
        <w:spacing w:after="0" w:line="18" w:lineRule="atLeast"/>
        <w:ind w:left="0" w:firstLine="284"/>
        <w:jc w:val="both"/>
        <w:rPr>
          <w:rFonts w:ascii="Times New Roman" w:hAnsi="Times New Roman" w:cs="Times New Roman"/>
          <w:sz w:val="16"/>
          <w:szCs w:val="16"/>
        </w:rPr>
      </w:pPr>
      <w:r w:rsidRPr="00E36A26">
        <w:rPr>
          <w:rFonts w:ascii="Times New Roman" w:hAnsi="Times New Roman" w:cs="Times New Roman"/>
          <w:sz w:val="16"/>
          <w:szCs w:val="16"/>
        </w:rPr>
        <w:t xml:space="preserve">О бухгалтерском учете и отчетности: Закон Республики Беларусь, 12 июля 2013 г. № 57-З / Консультант Плюс: Беларусь, Технология 3000 [Электронный ресурс] / ООО «ЮрСпектр», </w:t>
      </w:r>
      <w:proofErr w:type="gramStart"/>
      <w:r w:rsidRPr="00E36A26">
        <w:rPr>
          <w:rFonts w:ascii="Times New Roman" w:hAnsi="Times New Roman" w:cs="Times New Roman"/>
          <w:sz w:val="16"/>
          <w:szCs w:val="16"/>
        </w:rPr>
        <w:t>Нац. центр</w:t>
      </w:r>
      <w:proofErr w:type="gramEnd"/>
      <w:r w:rsidRPr="00E36A26">
        <w:rPr>
          <w:rFonts w:ascii="Times New Roman" w:hAnsi="Times New Roman" w:cs="Times New Roman"/>
          <w:sz w:val="16"/>
          <w:szCs w:val="16"/>
        </w:rPr>
        <w:t xml:space="preserve"> правовой информ. Респ. Беларусь. – Минск, 2014.</w:t>
      </w:r>
    </w:p>
    <w:p w:rsidR="006B41F9" w:rsidRPr="00E36A26" w:rsidRDefault="006B41F9" w:rsidP="00E36A26">
      <w:pPr>
        <w:pStyle w:val="a3"/>
        <w:numPr>
          <w:ilvl w:val="0"/>
          <w:numId w:val="66"/>
        </w:numPr>
        <w:tabs>
          <w:tab w:val="left" w:pos="426"/>
        </w:tabs>
        <w:spacing w:after="0" w:line="18" w:lineRule="atLeast"/>
        <w:ind w:left="0" w:firstLine="284"/>
        <w:jc w:val="both"/>
        <w:rPr>
          <w:rFonts w:ascii="Times New Roman" w:hAnsi="Times New Roman" w:cs="Times New Roman"/>
          <w:sz w:val="16"/>
          <w:szCs w:val="16"/>
        </w:rPr>
      </w:pPr>
      <w:r w:rsidRPr="00E36A26">
        <w:rPr>
          <w:rFonts w:ascii="Times New Roman" w:hAnsi="Times New Roman" w:cs="Times New Roman"/>
          <w:sz w:val="16"/>
          <w:szCs w:val="16"/>
        </w:rPr>
        <w:t>Фридкин, Л. Пришло время профессионалов / Л. Фридкин // Экономическая газета.– 2013 г.– № 55 (1672). – С. 28.</w:t>
      </w:r>
    </w:p>
    <w:p w:rsidR="006B41F9" w:rsidRPr="006B41F9" w:rsidRDefault="006B41F9" w:rsidP="00D373D1">
      <w:pPr>
        <w:spacing w:line="216" w:lineRule="auto"/>
        <w:rPr>
          <w:sz w:val="20"/>
          <w:szCs w:val="20"/>
        </w:rPr>
      </w:pPr>
      <w:r w:rsidRPr="006B41F9">
        <w:rPr>
          <w:sz w:val="20"/>
          <w:szCs w:val="20"/>
        </w:rPr>
        <w:lastRenderedPageBreak/>
        <w:t>УДК 657.1:35.073.52:006.32</w:t>
      </w:r>
    </w:p>
    <w:p w:rsidR="006B41F9" w:rsidRPr="006B41F9" w:rsidRDefault="006B41F9" w:rsidP="00D373D1">
      <w:pPr>
        <w:spacing w:line="216" w:lineRule="auto"/>
        <w:rPr>
          <w:sz w:val="20"/>
          <w:szCs w:val="20"/>
        </w:rPr>
      </w:pPr>
      <w:r w:rsidRPr="006B41F9">
        <w:rPr>
          <w:b/>
          <w:sz w:val="20"/>
          <w:szCs w:val="20"/>
        </w:rPr>
        <w:t>Арутюнян К.Г.</w:t>
      </w:r>
      <w:r w:rsidRPr="006B41F9">
        <w:rPr>
          <w:sz w:val="20"/>
          <w:szCs w:val="20"/>
        </w:rPr>
        <w:t xml:space="preserve"> – студентка </w:t>
      </w:r>
    </w:p>
    <w:p w:rsidR="006B41F9" w:rsidRPr="006B41F9" w:rsidRDefault="006B41F9" w:rsidP="00D373D1">
      <w:pPr>
        <w:spacing w:line="216" w:lineRule="auto"/>
        <w:jc w:val="both"/>
        <w:rPr>
          <w:b/>
          <w:sz w:val="20"/>
          <w:szCs w:val="20"/>
        </w:rPr>
      </w:pPr>
      <w:r w:rsidRPr="006B41F9">
        <w:rPr>
          <w:b/>
          <w:sz w:val="20"/>
          <w:szCs w:val="20"/>
        </w:rPr>
        <w:t>ПЕРЕХОД НАЦИОНАЛЬНОЙ СИСТЕМЫ БУХГАЛТЕРСКОГО УЧЕТА НА МСФО</w:t>
      </w:r>
    </w:p>
    <w:p w:rsidR="006B41F9" w:rsidRPr="006B41F9" w:rsidRDefault="006B41F9" w:rsidP="00D373D1">
      <w:pPr>
        <w:spacing w:line="216" w:lineRule="auto"/>
        <w:rPr>
          <w:sz w:val="20"/>
          <w:szCs w:val="20"/>
        </w:rPr>
      </w:pPr>
      <w:r w:rsidRPr="006B41F9">
        <w:rPr>
          <w:i/>
          <w:sz w:val="20"/>
          <w:szCs w:val="20"/>
        </w:rPr>
        <w:t>Научный руководитель</w:t>
      </w:r>
      <w:r w:rsidRPr="006B41F9">
        <w:rPr>
          <w:sz w:val="20"/>
          <w:szCs w:val="20"/>
        </w:rPr>
        <w:t xml:space="preserve"> – </w:t>
      </w:r>
      <w:r w:rsidRPr="006B41F9">
        <w:rPr>
          <w:b/>
          <w:i/>
          <w:sz w:val="20"/>
          <w:szCs w:val="20"/>
        </w:rPr>
        <w:t>Дедкова В.Н.</w:t>
      </w:r>
      <w:r w:rsidRPr="006B41F9">
        <w:rPr>
          <w:sz w:val="20"/>
          <w:szCs w:val="20"/>
        </w:rPr>
        <w:t xml:space="preserve"> – </w:t>
      </w:r>
      <w:r w:rsidRPr="006B41F9">
        <w:rPr>
          <w:i/>
          <w:sz w:val="20"/>
          <w:szCs w:val="20"/>
        </w:rPr>
        <w:t>ст. преподаватель</w:t>
      </w:r>
    </w:p>
    <w:p w:rsidR="006B41F9" w:rsidRPr="006B41F9" w:rsidRDefault="006B41F9" w:rsidP="00D373D1">
      <w:pPr>
        <w:spacing w:line="216" w:lineRule="auto"/>
        <w:rPr>
          <w:sz w:val="20"/>
          <w:szCs w:val="20"/>
        </w:rPr>
      </w:pPr>
      <w:r w:rsidRPr="006B41F9">
        <w:rPr>
          <w:sz w:val="20"/>
          <w:szCs w:val="20"/>
        </w:rPr>
        <w:t>УО «Белорусская государственная сельскохозяйственная академия»</w:t>
      </w:r>
    </w:p>
    <w:p w:rsidR="006B41F9" w:rsidRPr="006B41F9" w:rsidRDefault="006B41F9" w:rsidP="00D373D1">
      <w:pPr>
        <w:spacing w:line="216" w:lineRule="auto"/>
        <w:rPr>
          <w:sz w:val="20"/>
          <w:szCs w:val="20"/>
        </w:rPr>
      </w:pPr>
      <w:r w:rsidRPr="006B41F9">
        <w:rPr>
          <w:sz w:val="20"/>
          <w:szCs w:val="20"/>
        </w:rPr>
        <w:t>Горки, Республика Беларусь</w:t>
      </w:r>
    </w:p>
    <w:p w:rsidR="006B41F9" w:rsidRPr="006B41F9" w:rsidRDefault="006B41F9" w:rsidP="006B41F9">
      <w:pPr>
        <w:spacing w:line="216" w:lineRule="auto"/>
        <w:ind w:left="284"/>
        <w:jc w:val="both"/>
        <w:rPr>
          <w:sz w:val="20"/>
          <w:szCs w:val="20"/>
        </w:rPr>
      </w:pPr>
    </w:p>
    <w:p w:rsidR="006B41F9" w:rsidRPr="006B41F9" w:rsidRDefault="006B41F9" w:rsidP="006B41F9">
      <w:pPr>
        <w:spacing w:line="216" w:lineRule="auto"/>
        <w:ind w:firstLine="284"/>
        <w:jc w:val="both"/>
        <w:rPr>
          <w:sz w:val="20"/>
          <w:szCs w:val="20"/>
        </w:rPr>
      </w:pPr>
      <w:r w:rsidRPr="006B41F9">
        <w:rPr>
          <w:sz w:val="20"/>
          <w:szCs w:val="20"/>
        </w:rPr>
        <w:t xml:space="preserve">Процессы глобализации мировой экономики не оставили развитию бухгалтерского учета и отчетности в Республике Беларусь иной альтернативы, кроме широкого использования идей, принципов и методов, сформулированных в МСФО. Такое концептуальное единство подхода к переходу обусловлено следующими выгодами от внедрения МСФО в Беларуси: </w:t>
      </w:r>
    </w:p>
    <w:p w:rsidR="006B41F9" w:rsidRPr="006B41F9" w:rsidRDefault="006B41F9" w:rsidP="006B41F9">
      <w:pPr>
        <w:spacing w:line="216" w:lineRule="auto"/>
        <w:ind w:firstLine="284"/>
        <w:jc w:val="both"/>
        <w:rPr>
          <w:sz w:val="20"/>
          <w:szCs w:val="20"/>
        </w:rPr>
      </w:pPr>
      <w:r w:rsidRPr="006B41F9">
        <w:rPr>
          <w:sz w:val="20"/>
          <w:szCs w:val="20"/>
        </w:rPr>
        <w:t xml:space="preserve">1) рост рыночной капитализации; </w:t>
      </w:r>
    </w:p>
    <w:p w:rsidR="006B41F9" w:rsidRPr="006B41F9" w:rsidRDefault="006B41F9" w:rsidP="006B41F9">
      <w:pPr>
        <w:spacing w:line="216" w:lineRule="auto"/>
        <w:ind w:firstLine="284"/>
        <w:jc w:val="both"/>
        <w:rPr>
          <w:sz w:val="20"/>
          <w:szCs w:val="20"/>
        </w:rPr>
      </w:pPr>
      <w:r w:rsidRPr="006B41F9">
        <w:rPr>
          <w:sz w:val="20"/>
          <w:szCs w:val="20"/>
        </w:rPr>
        <w:t xml:space="preserve">2) выход на зарубежные рынки капитала и снижение цены привлекаемого капитала; </w:t>
      </w:r>
    </w:p>
    <w:p w:rsidR="006B41F9" w:rsidRPr="006B41F9" w:rsidRDefault="006B41F9" w:rsidP="006B41F9">
      <w:pPr>
        <w:spacing w:line="216" w:lineRule="auto"/>
        <w:ind w:firstLine="284"/>
        <w:jc w:val="both"/>
        <w:rPr>
          <w:sz w:val="20"/>
          <w:szCs w:val="20"/>
        </w:rPr>
      </w:pPr>
      <w:r w:rsidRPr="006B41F9">
        <w:rPr>
          <w:sz w:val="20"/>
          <w:szCs w:val="20"/>
        </w:rPr>
        <w:t xml:space="preserve">3) приток иностранных инвестиций в экономику; </w:t>
      </w:r>
    </w:p>
    <w:p w:rsidR="006B41F9" w:rsidRPr="006B41F9" w:rsidRDefault="006B41F9" w:rsidP="006B41F9">
      <w:pPr>
        <w:spacing w:line="216" w:lineRule="auto"/>
        <w:ind w:firstLine="284"/>
        <w:jc w:val="both"/>
        <w:rPr>
          <w:sz w:val="20"/>
          <w:szCs w:val="20"/>
        </w:rPr>
      </w:pPr>
      <w:r w:rsidRPr="006B41F9">
        <w:rPr>
          <w:sz w:val="20"/>
          <w:szCs w:val="20"/>
        </w:rPr>
        <w:t xml:space="preserve">4) большая прозрачность отечественных компаний и, как следствие, улучшение имиджа бизнеса за рубежом; </w:t>
      </w:r>
    </w:p>
    <w:p w:rsidR="006B41F9" w:rsidRPr="006B41F9" w:rsidRDefault="006B41F9" w:rsidP="006B41F9">
      <w:pPr>
        <w:spacing w:line="216" w:lineRule="auto"/>
        <w:ind w:firstLine="284"/>
        <w:jc w:val="both"/>
        <w:rPr>
          <w:sz w:val="20"/>
          <w:szCs w:val="20"/>
        </w:rPr>
      </w:pPr>
      <w:r w:rsidRPr="006B41F9">
        <w:rPr>
          <w:sz w:val="20"/>
          <w:szCs w:val="20"/>
        </w:rPr>
        <w:t xml:space="preserve">5) более глубокая интеграция экономики страны в мировую хозяйственную систему и т.д. </w:t>
      </w:r>
    </w:p>
    <w:p w:rsidR="006B41F9" w:rsidRPr="006B41F9" w:rsidRDefault="006B41F9" w:rsidP="006B41F9">
      <w:pPr>
        <w:spacing w:line="216" w:lineRule="auto"/>
        <w:ind w:firstLine="284"/>
        <w:jc w:val="both"/>
        <w:rPr>
          <w:sz w:val="20"/>
          <w:szCs w:val="20"/>
        </w:rPr>
      </w:pPr>
      <w:r w:rsidRPr="006B41F9">
        <w:rPr>
          <w:sz w:val="20"/>
          <w:szCs w:val="20"/>
        </w:rPr>
        <w:t xml:space="preserve">При переходе на МСФО организации столкнулись с рядом общих проблем: </w:t>
      </w:r>
    </w:p>
    <w:p w:rsidR="006B41F9" w:rsidRPr="006B41F9" w:rsidRDefault="006B41F9" w:rsidP="006B41F9">
      <w:pPr>
        <w:spacing w:line="216" w:lineRule="auto"/>
        <w:ind w:firstLine="284"/>
        <w:jc w:val="both"/>
        <w:rPr>
          <w:sz w:val="20"/>
          <w:szCs w:val="20"/>
        </w:rPr>
      </w:pPr>
      <w:r w:rsidRPr="006B41F9">
        <w:rPr>
          <w:sz w:val="20"/>
          <w:szCs w:val="20"/>
        </w:rPr>
        <w:t xml:space="preserve">– оплата услуг консультантов и обучение либо поиск новых сотрудников; </w:t>
      </w:r>
    </w:p>
    <w:p w:rsidR="006B41F9" w:rsidRPr="006B41F9" w:rsidRDefault="006B41F9" w:rsidP="006B41F9">
      <w:pPr>
        <w:spacing w:line="216" w:lineRule="auto"/>
        <w:ind w:firstLine="284"/>
        <w:jc w:val="both"/>
        <w:rPr>
          <w:sz w:val="20"/>
          <w:szCs w:val="20"/>
        </w:rPr>
      </w:pPr>
      <w:r w:rsidRPr="006B41F9">
        <w:rPr>
          <w:sz w:val="20"/>
          <w:szCs w:val="20"/>
        </w:rPr>
        <w:t xml:space="preserve">– замена или модернизация программного обеспечения; </w:t>
      </w:r>
    </w:p>
    <w:p w:rsidR="006B41F9" w:rsidRPr="006B41F9" w:rsidRDefault="006B41F9" w:rsidP="006B41F9">
      <w:pPr>
        <w:spacing w:line="216" w:lineRule="auto"/>
        <w:ind w:firstLine="284"/>
        <w:jc w:val="both"/>
        <w:rPr>
          <w:sz w:val="20"/>
          <w:szCs w:val="20"/>
        </w:rPr>
      </w:pPr>
      <w:r w:rsidRPr="006B41F9">
        <w:rPr>
          <w:sz w:val="20"/>
          <w:szCs w:val="20"/>
        </w:rPr>
        <w:t xml:space="preserve">– дополнительные издержки на сбор информации[3]. </w:t>
      </w:r>
    </w:p>
    <w:p w:rsidR="006B41F9" w:rsidRPr="006B41F9" w:rsidRDefault="006B41F9" w:rsidP="006B41F9">
      <w:pPr>
        <w:spacing w:line="216" w:lineRule="auto"/>
        <w:ind w:firstLine="284"/>
        <w:jc w:val="both"/>
        <w:rPr>
          <w:sz w:val="20"/>
          <w:szCs w:val="20"/>
        </w:rPr>
      </w:pPr>
      <w:r w:rsidRPr="006B41F9">
        <w:rPr>
          <w:sz w:val="20"/>
          <w:szCs w:val="20"/>
        </w:rPr>
        <w:t>Маркетологи МСФО часто утверждают, что внедрение данных стандартов –  главное средство привлечения иностранных инвестиций. В этой связи следует отметить, что отчетность, составленная, по определенным правилам является одним из условий доступа к источникам иностранных инвестиций. Однако это не означает автоматического предоставления искомых ресурсов. Сама по себе от</w:t>
      </w:r>
      <w:r w:rsidR="00322719">
        <w:rPr>
          <w:sz w:val="20"/>
          <w:szCs w:val="20"/>
        </w:rPr>
        <w:t>ч</w:t>
      </w:r>
      <w:r w:rsidRPr="006B41F9">
        <w:rPr>
          <w:sz w:val="20"/>
          <w:szCs w:val="20"/>
        </w:rPr>
        <w:t>етность по МСФО не гарантирует приток инвестиций</w:t>
      </w:r>
      <w:proofErr w:type="gramStart"/>
      <w:r w:rsidRPr="006B41F9">
        <w:rPr>
          <w:sz w:val="20"/>
          <w:szCs w:val="20"/>
        </w:rPr>
        <w:t xml:space="preserve"> С</w:t>
      </w:r>
      <w:proofErr w:type="gramEnd"/>
      <w:r w:rsidRPr="006B41F9">
        <w:rPr>
          <w:sz w:val="20"/>
          <w:szCs w:val="20"/>
        </w:rPr>
        <w:t xml:space="preserve">уществуют более значимые факторы, определяющие целесообразность вложения денег, тем более что прибыль должны получать не только инвесторы. Важна эффективность привлеченных инвестиций и для государства. Какой процент от планируемых инвестиций, за привлечение которых по МСФО были заплачены деньги белорусских субъектов хозяйствования, реально работает на экономику Республики Беларусь и какова эффективность инвестиций для государства? </w:t>
      </w:r>
    </w:p>
    <w:p w:rsidR="006B41F9" w:rsidRPr="006B41F9" w:rsidRDefault="006B41F9" w:rsidP="006B41F9">
      <w:pPr>
        <w:spacing w:line="216" w:lineRule="auto"/>
        <w:ind w:firstLine="284"/>
        <w:jc w:val="both"/>
        <w:rPr>
          <w:sz w:val="20"/>
          <w:szCs w:val="20"/>
        </w:rPr>
      </w:pPr>
      <w:r w:rsidRPr="006B41F9">
        <w:rPr>
          <w:sz w:val="20"/>
          <w:szCs w:val="20"/>
        </w:rPr>
        <w:t xml:space="preserve">Содержание учета и отчетности в значительной степени определяется также </w:t>
      </w:r>
      <w:r w:rsidR="00322719" w:rsidRPr="006B41F9">
        <w:rPr>
          <w:sz w:val="20"/>
          <w:szCs w:val="20"/>
        </w:rPr>
        <w:t>институциональной</w:t>
      </w:r>
      <w:r w:rsidRPr="006B41F9">
        <w:rPr>
          <w:sz w:val="20"/>
          <w:szCs w:val="20"/>
        </w:rPr>
        <w:t xml:space="preserve"> средой. Необходимо </w:t>
      </w:r>
      <w:r w:rsidRPr="006B41F9">
        <w:rPr>
          <w:sz w:val="20"/>
          <w:szCs w:val="20"/>
        </w:rPr>
        <w:lastRenderedPageBreak/>
        <w:t xml:space="preserve">учитывать, что проникновение принципов МСФО в национальную систему учета и отчетности представляет определенную опасность. Система бухгалтерского учета и отчетности является частью экономической системы и связана с ней большим числом законодательных и нормативных актов. Проследить взаимосвязи между этими актами в коротком временном промежутке не представляется возможным. Однако все они основаны на единых принципах учета и отчетности [2]. </w:t>
      </w:r>
    </w:p>
    <w:p w:rsidR="006B41F9" w:rsidRPr="006B41F9" w:rsidRDefault="006B41F9" w:rsidP="006B41F9">
      <w:pPr>
        <w:spacing w:line="216" w:lineRule="auto"/>
        <w:ind w:firstLine="284"/>
        <w:jc w:val="both"/>
        <w:rPr>
          <w:sz w:val="20"/>
          <w:szCs w:val="20"/>
        </w:rPr>
      </w:pPr>
      <w:r w:rsidRPr="006B41F9">
        <w:rPr>
          <w:sz w:val="20"/>
          <w:szCs w:val="20"/>
        </w:rPr>
        <w:t xml:space="preserve">Принципам МСФО должно предшествовать глубокое понимание экономической </w:t>
      </w:r>
      <w:proofErr w:type="gramStart"/>
      <w:r w:rsidRPr="006B41F9">
        <w:rPr>
          <w:sz w:val="20"/>
          <w:szCs w:val="20"/>
        </w:rPr>
        <w:t>сущности процесса взаимодействия субъектов хозяйствования</w:t>
      </w:r>
      <w:proofErr w:type="gramEnd"/>
      <w:r w:rsidRPr="006B41F9">
        <w:rPr>
          <w:sz w:val="20"/>
          <w:szCs w:val="20"/>
        </w:rPr>
        <w:t xml:space="preserve"> и государства, изменение подходов к построению национальной экономики. Не является секретом, что манипуляции с учетом могут кардинально изменить отчетность компаний. Иностранные компании, продвигающие МСФО, имеют большие возможности для реализации собственных интересов. Это может быть необоснованное расширение сферы применения МСФО или монополизация белорусского аудиторского рынка. Возможность получить необоснованную выгоду имеют и инвесторы, которые</w:t>
      </w:r>
      <w:r w:rsidR="00322719">
        <w:rPr>
          <w:sz w:val="20"/>
          <w:szCs w:val="20"/>
        </w:rPr>
        <w:t xml:space="preserve"> </w:t>
      </w:r>
      <w:r w:rsidRPr="006B41F9">
        <w:rPr>
          <w:sz w:val="20"/>
          <w:szCs w:val="20"/>
        </w:rPr>
        <w:t xml:space="preserve">могут сконцентрировать внимание на скрытой прибыли. Однако, государство, не имеющее собственных квалифицированных специалистов, об этом даже не узнает. Очевидно, что покупка МСФО является для государства инвестиционным проектом. Конъюнктурное введение МСФО без учетавсех объективных и субъективных факторов не в состоянии дать даже минимального эффекта государству. </w:t>
      </w:r>
    </w:p>
    <w:p w:rsidR="006B41F9" w:rsidRPr="006B41F9" w:rsidRDefault="006B41F9" w:rsidP="006B41F9">
      <w:pPr>
        <w:spacing w:line="216" w:lineRule="auto"/>
        <w:ind w:firstLine="284"/>
        <w:jc w:val="both"/>
        <w:rPr>
          <w:sz w:val="20"/>
          <w:szCs w:val="20"/>
        </w:rPr>
      </w:pPr>
      <w:r w:rsidRPr="006B41F9">
        <w:rPr>
          <w:sz w:val="20"/>
          <w:szCs w:val="20"/>
        </w:rPr>
        <w:t>Процесс перехода национальной системы бухучета на МСФО в значительной мере сдерживается из-за недостатка квалифицированных кадров. В высших учебных заведениях данной проблеме не уделяется должного внимания. Например, в учебных планах подготовки специалистов высшей квалификации по бухгалтерскому учету, анализу и аудиту предусмотрен только 30-часовой лекционный курс «Бухгалтерский учет в зарубежных странах», в рамках которого можно получить лишь некоторое представление о МСФО.</w:t>
      </w:r>
    </w:p>
    <w:p w:rsidR="006B41F9" w:rsidRPr="006B41F9" w:rsidRDefault="006B41F9" w:rsidP="006B41F9">
      <w:pPr>
        <w:spacing w:line="216" w:lineRule="auto"/>
        <w:ind w:firstLine="284"/>
        <w:jc w:val="both"/>
        <w:rPr>
          <w:sz w:val="20"/>
          <w:szCs w:val="20"/>
        </w:rPr>
      </w:pPr>
      <w:r w:rsidRPr="006B41F9">
        <w:rPr>
          <w:sz w:val="20"/>
          <w:szCs w:val="20"/>
        </w:rPr>
        <w:t>Поэтому, нам нужно работать в направлении подготовки квалифицированных специалистов для работы с МСФО, чтобы получить наибольшую выгоду от применения международных стандартов финансовой отчетности.</w:t>
      </w:r>
    </w:p>
    <w:p w:rsidR="006B41F9" w:rsidRPr="006B41F9" w:rsidRDefault="006B41F9" w:rsidP="006B41F9">
      <w:pPr>
        <w:spacing w:line="216" w:lineRule="auto"/>
        <w:ind w:firstLine="284"/>
        <w:jc w:val="both"/>
        <w:rPr>
          <w:sz w:val="20"/>
          <w:szCs w:val="20"/>
        </w:rPr>
      </w:pPr>
    </w:p>
    <w:p w:rsidR="006B41F9" w:rsidRPr="006B41F9" w:rsidRDefault="006B41F9" w:rsidP="006B41F9">
      <w:pPr>
        <w:spacing w:line="216" w:lineRule="auto"/>
        <w:ind w:firstLine="284"/>
        <w:jc w:val="center"/>
        <w:rPr>
          <w:sz w:val="16"/>
          <w:szCs w:val="16"/>
        </w:rPr>
      </w:pPr>
      <w:r w:rsidRPr="006B41F9">
        <w:rPr>
          <w:sz w:val="16"/>
          <w:szCs w:val="16"/>
        </w:rPr>
        <w:t>ЛИТЕРАТУРА</w:t>
      </w:r>
    </w:p>
    <w:p w:rsidR="006B41F9" w:rsidRPr="006B41F9" w:rsidRDefault="006B41F9" w:rsidP="006B41F9">
      <w:pPr>
        <w:spacing w:line="216" w:lineRule="auto"/>
        <w:ind w:firstLine="284"/>
        <w:jc w:val="center"/>
        <w:rPr>
          <w:b/>
          <w:sz w:val="16"/>
          <w:szCs w:val="16"/>
        </w:rPr>
      </w:pPr>
    </w:p>
    <w:p w:rsidR="006B41F9" w:rsidRPr="006B41F9" w:rsidRDefault="006B41F9" w:rsidP="006B41F9">
      <w:pPr>
        <w:spacing w:line="216" w:lineRule="auto"/>
        <w:ind w:firstLine="284"/>
        <w:jc w:val="both"/>
        <w:rPr>
          <w:sz w:val="16"/>
          <w:szCs w:val="16"/>
        </w:rPr>
      </w:pPr>
      <w:r w:rsidRPr="006B41F9">
        <w:rPr>
          <w:sz w:val="16"/>
          <w:szCs w:val="16"/>
        </w:rPr>
        <w:t>1. Международные стандарты учета и финансовой отчетности: учеб</w:t>
      </w:r>
      <w:proofErr w:type="gramStart"/>
      <w:r w:rsidRPr="006B41F9">
        <w:rPr>
          <w:sz w:val="16"/>
          <w:szCs w:val="16"/>
        </w:rPr>
        <w:t>.</w:t>
      </w:r>
      <w:proofErr w:type="gramEnd"/>
      <w:r w:rsidRPr="006B41F9">
        <w:rPr>
          <w:sz w:val="16"/>
          <w:szCs w:val="16"/>
        </w:rPr>
        <w:t xml:space="preserve"> </w:t>
      </w:r>
      <w:proofErr w:type="gramStart"/>
      <w:r w:rsidRPr="006B41F9">
        <w:rPr>
          <w:sz w:val="16"/>
          <w:szCs w:val="16"/>
        </w:rPr>
        <w:t>п</w:t>
      </w:r>
      <w:proofErr w:type="gramEnd"/>
      <w:r w:rsidRPr="006B41F9">
        <w:rPr>
          <w:sz w:val="16"/>
          <w:szCs w:val="16"/>
        </w:rPr>
        <w:t>особие / С. Н. Боровяк; ред.: Л. И. Ушвицкий, А. А. Мазуренко. - Ростов н/Д</w:t>
      </w:r>
      <w:proofErr w:type="gramStart"/>
      <w:r w:rsidRPr="006B41F9">
        <w:rPr>
          <w:sz w:val="16"/>
          <w:szCs w:val="16"/>
        </w:rPr>
        <w:t xml:space="preserve"> :</w:t>
      </w:r>
      <w:proofErr w:type="gramEnd"/>
      <w:r w:rsidRPr="006B41F9">
        <w:rPr>
          <w:sz w:val="16"/>
          <w:szCs w:val="16"/>
        </w:rPr>
        <w:t xml:space="preserve"> Феникс, 2009. – С. 154.</w:t>
      </w:r>
    </w:p>
    <w:p w:rsidR="006B41F9" w:rsidRPr="006B41F9" w:rsidRDefault="006B41F9" w:rsidP="006B41F9">
      <w:pPr>
        <w:spacing w:line="216" w:lineRule="auto"/>
        <w:ind w:firstLine="284"/>
        <w:jc w:val="both"/>
        <w:rPr>
          <w:sz w:val="16"/>
          <w:szCs w:val="16"/>
        </w:rPr>
      </w:pPr>
      <w:r w:rsidRPr="006B41F9">
        <w:rPr>
          <w:sz w:val="16"/>
          <w:szCs w:val="16"/>
        </w:rPr>
        <w:t>2. Панков Д.А. МСФО и риски [Текст] / Д.А. Панков // Бухгалтерский учет и аудит: проблемы теории, методологии, организации: сб. науч. трудов. – Киев</w:t>
      </w:r>
      <w:proofErr w:type="gramStart"/>
      <w:r w:rsidRPr="006B41F9">
        <w:rPr>
          <w:sz w:val="16"/>
          <w:szCs w:val="16"/>
        </w:rPr>
        <w:t xml:space="preserve"> :</w:t>
      </w:r>
      <w:proofErr w:type="gramEnd"/>
      <w:r w:rsidRPr="006B41F9">
        <w:rPr>
          <w:sz w:val="16"/>
          <w:szCs w:val="16"/>
        </w:rPr>
        <w:t xml:space="preserve"> ДП, 2008.– С.133.</w:t>
      </w:r>
    </w:p>
    <w:p w:rsidR="006B41F9" w:rsidRPr="006B41F9" w:rsidRDefault="006B41F9" w:rsidP="006B41F9">
      <w:pPr>
        <w:spacing w:line="216" w:lineRule="auto"/>
        <w:ind w:firstLine="284"/>
        <w:jc w:val="both"/>
        <w:rPr>
          <w:sz w:val="16"/>
          <w:szCs w:val="16"/>
        </w:rPr>
      </w:pPr>
      <w:r w:rsidRPr="006B41F9">
        <w:rPr>
          <w:sz w:val="16"/>
          <w:szCs w:val="16"/>
        </w:rPr>
        <w:t>3. Проблемы современной экономики [Электронный ресурс]: http://www.m-economy.ru. – Режим доступа: 30.03.2014.</w:t>
      </w:r>
    </w:p>
    <w:p w:rsidR="00CA112D" w:rsidRPr="00953511" w:rsidRDefault="00CA112D" w:rsidP="00CA112D">
      <w:pPr>
        <w:spacing w:line="216" w:lineRule="auto"/>
        <w:rPr>
          <w:sz w:val="20"/>
          <w:szCs w:val="20"/>
        </w:rPr>
      </w:pPr>
      <w:r w:rsidRPr="00C4194A">
        <w:rPr>
          <w:sz w:val="20"/>
          <w:szCs w:val="20"/>
        </w:rPr>
        <w:lastRenderedPageBreak/>
        <w:t>УДК</w:t>
      </w:r>
      <w:r w:rsidRPr="00953511">
        <w:rPr>
          <w:sz w:val="20"/>
          <w:szCs w:val="20"/>
        </w:rPr>
        <w:t xml:space="preserve"> 336.274.52:35.073.52:006.032</w:t>
      </w:r>
    </w:p>
    <w:p w:rsidR="00CA112D" w:rsidRPr="00C4194A" w:rsidRDefault="00CA112D" w:rsidP="00CA112D">
      <w:pPr>
        <w:spacing w:line="216" w:lineRule="auto"/>
        <w:rPr>
          <w:sz w:val="20"/>
          <w:szCs w:val="20"/>
        </w:rPr>
      </w:pPr>
      <w:r w:rsidRPr="00C4194A">
        <w:rPr>
          <w:b/>
          <w:sz w:val="20"/>
          <w:szCs w:val="20"/>
        </w:rPr>
        <w:t>Арутюнян К</w:t>
      </w:r>
      <w:r>
        <w:rPr>
          <w:b/>
          <w:sz w:val="20"/>
          <w:szCs w:val="20"/>
        </w:rPr>
        <w:t>р</w:t>
      </w:r>
      <w:r w:rsidRPr="00C4194A">
        <w:rPr>
          <w:b/>
          <w:sz w:val="20"/>
          <w:szCs w:val="20"/>
        </w:rPr>
        <w:t>.Г.</w:t>
      </w:r>
      <w:r w:rsidRPr="00C4194A">
        <w:rPr>
          <w:sz w:val="20"/>
          <w:szCs w:val="20"/>
        </w:rPr>
        <w:t xml:space="preserve"> – студентка </w:t>
      </w:r>
    </w:p>
    <w:p w:rsidR="00CA112D" w:rsidRDefault="00CA112D" w:rsidP="00CA112D">
      <w:pPr>
        <w:spacing w:line="216" w:lineRule="auto"/>
        <w:rPr>
          <w:b/>
          <w:sz w:val="20"/>
          <w:szCs w:val="20"/>
        </w:rPr>
      </w:pPr>
      <w:r>
        <w:rPr>
          <w:b/>
          <w:sz w:val="20"/>
          <w:szCs w:val="20"/>
        </w:rPr>
        <w:t>СЕРТИФИКАТ ПРОФЕССИОНАЛЬНОГО БУХГАЛТЕРА В РАМКАХ МСФО</w:t>
      </w:r>
    </w:p>
    <w:p w:rsidR="00CA112D" w:rsidRPr="00C4194A" w:rsidRDefault="00CA112D" w:rsidP="00CA112D">
      <w:pPr>
        <w:spacing w:line="216" w:lineRule="auto"/>
        <w:rPr>
          <w:sz w:val="20"/>
          <w:szCs w:val="20"/>
        </w:rPr>
      </w:pPr>
      <w:r w:rsidRPr="001C1178">
        <w:rPr>
          <w:i/>
          <w:sz w:val="20"/>
          <w:szCs w:val="20"/>
        </w:rPr>
        <w:t>Научный руководитель</w:t>
      </w:r>
      <w:r w:rsidRPr="00C4194A">
        <w:rPr>
          <w:sz w:val="20"/>
          <w:szCs w:val="20"/>
        </w:rPr>
        <w:t xml:space="preserve"> – </w:t>
      </w:r>
      <w:r w:rsidRPr="00C4194A">
        <w:rPr>
          <w:b/>
          <w:i/>
          <w:sz w:val="20"/>
          <w:szCs w:val="20"/>
        </w:rPr>
        <w:t>Дедкова В.Н.</w:t>
      </w:r>
      <w:r w:rsidRPr="00C4194A">
        <w:rPr>
          <w:sz w:val="20"/>
          <w:szCs w:val="20"/>
        </w:rPr>
        <w:t xml:space="preserve"> – </w:t>
      </w:r>
      <w:r w:rsidRPr="00C4194A">
        <w:rPr>
          <w:i/>
          <w:sz w:val="20"/>
          <w:szCs w:val="20"/>
        </w:rPr>
        <w:t>ст. преподаватель</w:t>
      </w:r>
    </w:p>
    <w:p w:rsidR="00CA112D" w:rsidRPr="00C4194A" w:rsidRDefault="00CA112D" w:rsidP="00CA112D">
      <w:pPr>
        <w:spacing w:line="216" w:lineRule="auto"/>
        <w:rPr>
          <w:sz w:val="20"/>
          <w:szCs w:val="20"/>
        </w:rPr>
      </w:pPr>
      <w:r w:rsidRPr="00C4194A">
        <w:rPr>
          <w:sz w:val="20"/>
          <w:szCs w:val="20"/>
        </w:rPr>
        <w:t>УО «Белорусская государственная сельскохозяйственная академия»</w:t>
      </w:r>
    </w:p>
    <w:p w:rsidR="00CA112D" w:rsidRPr="00C4194A" w:rsidRDefault="00CA112D" w:rsidP="00CA112D">
      <w:pPr>
        <w:spacing w:line="216" w:lineRule="auto"/>
        <w:rPr>
          <w:sz w:val="20"/>
          <w:szCs w:val="20"/>
        </w:rPr>
      </w:pPr>
      <w:r w:rsidRPr="00C4194A">
        <w:rPr>
          <w:sz w:val="20"/>
          <w:szCs w:val="20"/>
        </w:rPr>
        <w:t>Горки, Республика Беларусь</w:t>
      </w:r>
    </w:p>
    <w:p w:rsidR="00CA112D" w:rsidRPr="00C071D7" w:rsidRDefault="00CA112D" w:rsidP="00CA112D">
      <w:pPr>
        <w:spacing w:line="216" w:lineRule="auto"/>
        <w:ind w:firstLine="284"/>
        <w:jc w:val="both"/>
        <w:rPr>
          <w:sz w:val="20"/>
          <w:szCs w:val="20"/>
        </w:rPr>
      </w:pPr>
    </w:p>
    <w:p w:rsidR="00CA112D" w:rsidRPr="00C071D7" w:rsidRDefault="00CA112D" w:rsidP="00CA112D">
      <w:pPr>
        <w:spacing w:line="216" w:lineRule="auto"/>
        <w:ind w:firstLine="284"/>
        <w:jc w:val="both"/>
        <w:rPr>
          <w:sz w:val="20"/>
          <w:szCs w:val="20"/>
        </w:rPr>
      </w:pPr>
      <w:r>
        <w:rPr>
          <w:sz w:val="20"/>
          <w:szCs w:val="20"/>
        </w:rPr>
        <w:t xml:space="preserve">Установленные </w:t>
      </w:r>
      <w:r w:rsidRPr="00C071D7">
        <w:rPr>
          <w:sz w:val="20"/>
          <w:szCs w:val="20"/>
        </w:rPr>
        <w:t>Законом Республики Беларусь</w:t>
      </w:r>
      <w:r>
        <w:t xml:space="preserve"> «</w:t>
      </w:r>
      <w:r w:rsidRPr="00C071D7">
        <w:rPr>
          <w:sz w:val="20"/>
          <w:szCs w:val="20"/>
        </w:rPr>
        <w:t>О б</w:t>
      </w:r>
      <w:r>
        <w:rPr>
          <w:sz w:val="20"/>
          <w:szCs w:val="20"/>
        </w:rPr>
        <w:t>ухгалтерском учете и отчетности»</w:t>
      </w:r>
      <w:r w:rsidRPr="00C071D7">
        <w:rPr>
          <w:sz w:val="20"/>
          <w:szCs w:val="20"/>
        </w:rPr>
        <w:t xml:space="preserve"> от 12</w:t>
      </w:r>
      <w:r>
        <w:rPr>
          <w:sz w:val="20"/>
          <w:szCs w:val="20"/>
        </w:rPr>
        <w:t>.07.2013 № 57-З (далее – Закон)</w:t>
      </w:r>
      <w:r w:rsidRPr="00C071D7">
        <w:rPr>
          <w:sz w:val="20"/>
          <w:szCs w:val="20"/>
        </w:rPr>
        <w:t xml:space="preserve"> квалификационные требования к главным бухгалтерам большинства организаций существенно не</w:t>
      </w:r>
      <w:r>
        <w:rPr>
          <w:sz w:val="20"/>
          <w:szCs w:val="20"/>
        </w:rPr>
        <w:t xml:space="preserve"> изменились. Главное новшество –</w:t>
      </w:r>
      <w:r w:rsidRPr="00C071D7">
        <w:rPr>
          <w:sz w:val="20"/>
          <w:szCs w:val="20"/>
        </w:rPr>
        <w:t xml:space="preserve"> особые требования к главным бухгалтерам общественно значимых организаций. Введение для них сертификата профессионального бухгалтера призвано повысить доверие к отчетности со стороны пользователей и поднять престиж учетной профессии. </w:t>
      </w:r>
      <w:r>
        <w:rPr>
          <w:sz w:val="20"/>
          <w:szCs w:val="20"/>
        </w:rPr>
        <w:t>Согласно действующему законодательству на сертификацию отводится 2 года –</w:t>
      </w:r>
      <w:r w:rsidRPr="00C071D7">
        <w:rPr>
          <w:sz w:val="20"/>
          <w:szCs w:val="20"/>
        </w:rPr>
        <w:t xml:space="preserve"> до 1</w:t>
      </w:r>
      <w:r>
        <w:rPr>
          <w:sz w:val="20"/>
          <w:szCs w:val="20"/>
        </w:rPr>
        <w:t xml:space="preserve"> января </w:t>
      </w:r>
      <w:r w:rsidRPr="00C071D7">
        <w:rPr>
          <w:sz w:val="20"/>
          <w:szCs w:val="20"/>
        </w:rPr>
        <w:t>2017 г</w:t>
      </w:r>
      <w:r>
        <w:rPr>
          <w:sz w:val="20"/>
          <w:szCs w:val="20"/>
        </w:rPr>
        <w:t>ода</w:t>
      </w:r>
      <w:r w:rsidRPr="00C071D7">
        <w:rPr>
          <w:sz w:val="20"/>
          <w:szCs w:val="20"/>
        </w:rPr>
        <w:t>.</w:t>
      </w:r>
    </w:p>
    <w:p w:rsidR="00CA112D" w:rsidRPr="00977673" w:rsidRDefault="00CA112D" w:rsidP="00CA112D">
      <w:pPr>
        <w:spacing w:line="216" w:lineRule="auto"/>
        <w:ind w:firstLine="284"/>
        <w:jc w:val="both"/>
        <w:rPr>
          <w:sz w:val="20"/>
          <w:szCs w:val="20"/>
        </w:rPr>
      </w:pPr>
      <w:r w:rsidRPr="00977673">
        <w:rPr>
          <w:sz w:val="20"/>
          <w:szCs w:val="20"/>
        </w:rPr>
        <w:t>Уже сейчас постепенно решается проблема обучения. В учебном центре Минфина проводятся курсы по МСФО, а вскоре начнется подготовка к сертификации, изменятся программы вузов. Учебный центр Минфина планирует организовать также обучение преподавателей, пригласив для этого лекторов из-за рубежа</w:t>
      </w:r>
      <w:r>
        <w:rPr>
          <w:sz w:val="20"/>
          <w:szCs w:val="20"/>
        </w:rPr>
        <w:t xml:space="preserve"> </w:t>
      </w:r>
      <w:r w:rsidRPr="00E34780">
        <w:rPr>
          <w:sz w:val="20"/>
          <w:szCs w:val="20"/>
        </w:rPr>
        <w:t>[2]</w:t>
      </w:r>
      <w:r w:rsidRPr="00977673">
        <w:rPr>
          <w:sz w:val="20"/>
          <w:szCs w:val="20"/>
        </w:rPr>
        <w:t>.</w:t>
      </w:r>
    </w:p>
    <w:p w:rsidR="00CA112D" w:rsidRPr="00977673" w:rsidRDefault="00CA112D" w:rsidP="00CA112D">
      <w:pPr>
        <w:spacing w:line="216" w:lineRule="auto"/>
        <w:ind w:firstLine="284"/>
        <w:jc w:val="both"/>
        <w:rPr>
          <w:sz w:val="20"/>
          <w:szCs w:val="20"/>
        </w:rPr>
      </w:pPr>
      <w:r>
        <w:rPr>
          <w:sz w:val="20"/>
          <w:szCs w:val="20"/>
        </w:rPr>
        <w:t>С</w:t>
      </w:r>
      <w:r w:rsidRPr="00977673">
        <w:rPr>
          <w:sz w:val="20"/>
          <w:szCs w:val="20"/>
        </w:rPr>
        <w:t>егодня в законодательстве имеются квалификационные тр</w:t>
      </w:r>
      <w:r>
        <w:rPr>
          <w:sz w:val="20"/>
          <w:szCs w:val="20"/>
        </w:rPr>
        <w:t>ебования к главным бухгалтерам, н</w:t>
      </w:r>
      <w:r w:rsidRPr="00977673">
        <w:rPr>
          <w:sz w:val="20"/>
          <w:szCs w:val="20"/>
        </w:rPr>
        <w:t xml:space="preserve">о они, к сожалению, зачастую игнорируются. Действительно, нередко эту должность занимают лица, не имеющие ни высшего, ни среднего специального образования, ни 3–5-летнего стажа работы. Это негативно сказывается на качестве отечественного </w:t>
      </w:r>
      <w:r>
        <w:rPr>
          <w:sz w:val="20"/>
          <w:szCs w:val="20"/>
        </w:rPr>
        <w:t>бухгалтерского учета</w:t>
      </w:r>
      <w:r w:rsidRPr="00977673">
        <w:rPr>
          <w:sz w:val="20"/>
          <w:szCs w:val="20"/>
        </w:rPr>
        <w:t xml:space="preserve"> и отчетности</w:t>
      </w:r>
      <w:r>
        <w:rPr>
          <w:sz w:val="20"/>
          <w:szCs w:val="20"/>
        </w:rPr>
        <w:t xml:space="preserve">. </w:t>
      </w:r>
      <w:r w:rsidRPr="00977673">
        <w:rPr>
          <w:sz w:val="20"/>
          <w:szCs w:val="20"/>
        </w:rPr>
        <w:t>Такое положение нужно менять.</w:t>
      </w:r>
    </w:p>
    <w:p w:rsidR="00CA112D" w:rsidRPr="00977673" w:rsidRDefault="00CA112D" w:rsidP="00CA112D">
      <w:pPr>
        <w:spacing w:line="216" w:lineRule="auto"/>
        <w:ind w:firstLine="284"/>
        <w:jc w:val="both"/>
        <w:rPr>
          <w:sz w:val="20"/>
          <w:szCs w:val="20"/>
        </w:rPr>
      </w:pPr>
      <w:r w:rsidRPr="00977673">
        <w:rPr>
          <w:sz w:val="20"/>
          <w:szCs w:val="20"/>
        </w:rPr>
        <w:t>Новые требования к главным бухгалтерам действ</w:t>
      </w:r>
      <w:r>
        <w:rPr>
          <w:sz w:val="20"/>
          <w:szCs w:val="20"/>
        </w:rPr>
        <w:t>уют</w:t>
      </w:r>
      <w:r w:rsidRPr="00977673">
        <w:rPr>
          <w:sz w:val="20"/>
          <w:szCs w:val="20"/>
        </w:rPr>
        <w:t xml:space="preserve"> с 1</w:t>
      </w:r>
      <w:r>
        <w:rPr>
          <w:sz w:val="20"/>
          <w:szCs w:val="20"/>
        </w:rPr>
        <w:t xml:space="preserve"> января </w:t>
      </w:r>
      <w:r w:rsidRPr="00977673">
        <w:rPr>
          <w:sz w:val="20"/>
          <w:szCs w:val="20"/>
        </w:rPr>
        <w:t>2014 г</w:t>
      </w:r>
      <w:r>
        <w:rPr>
          <w:sz w:val="20"/>
          <w:szCs w:val="20"/>
        </w:rPr>
        <w:t>ода</w:t>
      </w:r>
      <w:r w:rsidRPr="00977673">
        <w:rPr>
          <w:sz w:val="20"/>
          <w:szCs w:val="20"/>
        </w:rPr>
        <w:t xml:space="preserve">. </w:t>
      </w:r>
      <w:proofErr w:type="gramStart"/>
      <w:r w:rsidRPr="00977673">
        <w:rPr>
          <w:sz w:val="20"/>
          <w:szCs w:val="20"/>
        </w:rPr>
        <w:t>Исключение составляют главные бухгалтеры общественно з</w:t>
      </w:r>
      <w:r>
        <w:rPr>
          <w:sz w:val="20"/>
          <w:szCs w:val="20"/>
        </w:rPr>
        <w:t xml:space="preserve">начимых организаций: </w:t>
      </w:r>
      <w:r w:rsidRPr="00977673">
        <w:rPr>
          <w:sz w:val="20"/>
          <w:szCs w:val="20"/>
        </w:rPr>
        <w:t>лица, назначаемые до 1</w:t>
      </w:r>
      <w:r>
        <w:rPr>
          <w:sz w:val="20"/>
          <w:szCs w:val="20"/>
        </w:rPr>
        <w:t xml:space="preserve"> января 2017 года</w:t>
      </w:r>
      <w:r w:rsidRPr="00977673">
        <w:rPr>
          <w:sz w:val="20"/>
          <w:szCs w:val="20"/>
        </w:rPr>
        <w:t xml:space="preserve"> на должность главного бухгалтера ОАО, должны иметь высшее образование, дающее право работать по специальности бухгалтера, стаж работы по этой специальности не менее 5 лет, а с 1</w:t>
      </w:r>
      <w:r>
        <w:rPr>
          <w:sz w:val="20"/>
          <w:szCs w:val="20"/>
        </w:rPr>
        <w:t xml:space="preserve"> января </w:t>
      </w:r>
      <w:r w:rsidRPr="00977673">
        <w:rPr>
          <w:sz w:val="20"/>
          <w:szCs w:val="20"/>
        </w:rPr>
        <w:t>2017 г</w:t>
      </w:r>
      <w:r>
        <w:rPr>
          <w:sz w:val="20"/>
          <w:szCs w:val="20"/>
        </w:rPr>
        <w:t>ода</w:t>
      </w:r>
      <w:r w:rsidRPr="00977673">
        <w:rPr>
          <w:sz w:val="20"/>
          <w:szCs w:val="20"/>
        </w:rPr>
        <w:t xml:space="preserve"> как вновь принятые, так и уже работающие</w:t>
      </w:r>
      <w:r>
        <w:rPr>
          <w:sz w:val="20"/>
          <w:szCs w:val="20"/>
        </w:rPr>
        <w:t>,</w:t>
      </w:r>
      <w:r w:rsidRPr="00977673">
        <w:rPr>
          <w:sz w:val="20"/>
          <w:szCs w:val="20"/>
        </w:rPr>
        <w:t xml:space="preserve"> обязаны иметь сертификат профессионального бухгалтера</w:t>
      </w:r>
      <w:r>
        <w:rPr>
          <w:sz w:val="20"/>
          <w:szCs w:val="20"/>
        </w:rPr>
        <w:t xml:space="preserve"> </w:t>
      </w:r>
      <w:r w:rsidRPr="00E34780">
        <w:rPr>
          <w:sz w:val="20"/>
          <w:szCs w:val="20"/>
        </w:rPr>
        <w:t xml:space="preserve">[1, </w:t>
      </w:r>
      <w:r>
        <w:rPr>
          <w:sz w:val="20"/>
          <w:szCs w:val="20"/>
        </w:rPr>
        <w:t>ст. 20</w:t>
      </w:r>
      <w:r w:rsidRPr="00E34780">
        <w:rPr>
          <w:sz w:val="20"/>
          <w:szCs w:val="20"/>
        </w:rPr>
        <w:t>]</w:t>
      </w:r>
      <w:r w:rsidRPr="00977673">
        <w:rPr>
          <w:sz w:val="20"/>
          <w:szCs w:val="20"/>
        </w:rPr>
        <w:t>.</w:t>
      </w:r>
      <w:proofErr w:type="gramEnd"/>
    </w:p>
    <w:p w:rsidR="00CA112D" w:rsidRDefault="00CA112D" w:rsidP="00CA112D">
      <w:pPr>
        <w:spacing w:line="216" w:lineRule="auto"/>
        <w:ind w:firstLine="284"/>
        <w:jc w:val="both"/>
        <w:rPr>
          <w:sz w:val="20"/>
          <w:szCs w:val="20"/>
        </w:rPr>
      </w:pPr>
      <w:r w:rsidRPr="00977673">
        <w:rPr>
          <w:sz w:val="20"/>
          <w:szCs w:val="20"/>
        </w:rPr>
        <w:t>Кроме того, Законом устанавливаются требования к организациям, о</w:t>
      </w:r>
      <w:r>
        <w:rPr>
          <w:sz w:val="20"/>
          <w:szCs w:val="20"/>
        </w:rPr>
        <w:t xml:space="preserve">казывающим услуги по ведению бухгалтерского </w:t>
      </w:r>
      <w:r w:rsidRPr="00977673">
        <w:rPr>
          <w:sz w:val="20"/>
          <w:szCs w:val="20"/>
        </w:rPr>
        <w:t xml:space="preserve">учета, что позволит защитить интересы их клиентов. Ограничивается и возможность руководителей вести </w:t>
      </w:r>
      <w:r>
        <w:rPr>
          <w:sz w:val="20"/>
          <w:szCs w:val="20"/>
        </w:rPr>
        <w:t xml:space="preserve">бухгалтерский учет </w:t>
      </w:r>
      <w:r w:rsidRPr="00977673">
        <w:rPr>
          <w:sz w:val="20"/>
          <w:szCs w:val="20"/>
        </w:rPr>
        <w:t xml:space="preserve">самостоятельно: теперь это возможно только в микроорганизациях, товариществах собственников, общественных и религиозных организациях (объединениях), да и то </w:t>
      </w:r>
      <w:r w:rsidRPr="00977673">
        <w:rPr>
          <w:sz w:val="20"/>
          <w:szCs w:val="20"/>
        </w:rPr>
        <w:lastRenderedPageBreak/>
        <w:t>при наличии у руководителя соответствующего образования и стажа работы бухгалтером.</w:t>
      </w:r>
    </w:p>
    <w:p w:rsidR="00CA112D" w:rsidRPr="00977673" w:rsidRDefault="00CA112D" w:rsidP="00CA112D">
      <w:pPr>
        <w:spacing w:line="216" w:lineRule="auto"/>
        <w:ind w:firstLine="284"/>
        <w:jc w:val="both"/>
        <w:rPr>
          <w:sz w:val="20"/>
          <w:szCs w:val="20"/>
        </w:rPr>
      </w:pPr>
      <w:r w:rsidRPr="00977673">
        <w:rPr>
          <w:sz w:val="20"/>
          <w:szCs w:val="20"/>
        </w:rPr>
        <w:t xml:space="preserve">Любой бухгалтер ежедневно и неоднократно высказывает свою точку зрения и принимает решения в процессе ведения бухучета и составления отчетности, определяет, какой вариант </w:t>
      </w:r>
      <w:proofErr w:type="gramStart"/>
      <w:r w:rsidRPr="00977673">
        <w:rPr>
          <w:sz w:val="20"/>
          <w:szCs w:val="20"/>
        </w:rPr>
        <w:t>из</w:t>
      </w:r>
      <w:proofErr w:type="gramEnd"/>
      <w:r w:rsidRPr="00977673">
        <w:rPr>
          <w:sz w:val="20"/>
          <w:szCs w:val="20"/>
        </w:rPr>
        <w:t xml:space="preserve"> предусмотренных законодательством выбрать, как идентифицировать ту или иную хозяйственную операцию и т.п. </w:t>
      </w:r>
      <w:proofErr w:type="gramStart"/>
      <w:r w:rsidRPr="00977673">
        <w:rPr>
          <w:sz w:val="20"/>
          <w:szCs w:val="20"/>
        </w:rPr>
        <w:t>Профессиональное суждение требуется, чтобы решить, отражать в бухгалтерском учете актив как основное средство или отдельный предмет в составе ср</w:t>
      </w:r>
      <w:r>
        <w:rPr>
          <w:sz w:val="20"/>
          <w:szCs w:val="20"/>
        </w:rPr>
        <w:t>едств в обороте, ценную бумагу –</w:t>
      </w:r>
      <w:r w:rsidRPr="00977673">
        <w:rPr>
          <w:sz w:val="20"/>
          <w:szCs w:val="20"/>
        </w:rPr>
        <w:t xml:space="preserve"> как предназначенную для торговли или уде</w:t>
      </w:r>
      <w:r>
        <w:rPr>
          <w:sz w:val="20"/>
          <w:szCs w:val="20"/>
        </w:rPr>
        <w:t>рживаемую до погашения, расход –</w:t>
      </w:r>
      <w:r w:rsidRPr="00977673">
        <w:rPr>
          <w:sz w:val="20"/>
          <w:szCs w:val="20"/>
        </w:rPr>
        <w:t xml:space="preserve"> как текущий, капитализируемый или будущих периодов, оценить наличие критериев признания выручки и др. Но эти действия носят не беспорядочный характер (по крайней мере, у грамотных работников), а основываются</w:t>
      </w:r>
      <w:proofErr w:type="gramEnd"/>
      <w:r w:rsidRPr="00977673">
        <w:rPr>
          <w:sz w:val="20"/>
          <w:szCs w:val="20"/>
        </w:rPr>
        <w:t xml:space="preserve"> </w:t>
      </w:r>
      <w:proofErr w:type="gramStart"/>
      <w:r w:rsidRPr="00977673">
        <w:rPr>
          <w:sz w:val="20"/>
          <w:szCs w:val="20"/>
        </w:rPr>
        <w:t>на действующем законодательстве и учетной политике</w:t>
      </w:r>
      <w:r>
        <w:rPr>
          <w:sz w:val="20"/>
          <w:szCs w:val="20"/>
        </w:rPr>
        <w:t>, а последняя, в свою очередь, –</w:t>
      </w:r>
      <w:r w:rsidRPr="00977673">
        <w:rPr>
          <w:sz w:val="20"/>
          <w:szCs w:val="20"/>
        </w:rPr>
        <w:t xml:space="preserve"> на базовых п</w:t>
      </w:r>
      <w:r>
        <w:rPr>
          <w:sz w:val="20"/>
          <w:szCs w:val="20"/>
        </w:rPr>
        <w:t>ринципах, сформулированных в статье</w:t>
      </w:r>
      <w:r w:rsidRPr="00977673">
        <w:rPr>
          <w:sz w:val="20"/>
          <w:szCs w:val="20"/>
        </w:rPr>
        <w:t xml:space="preserve"> 3 Закона.</w:t>
      </w:r>
      <w:proofErr w:type="gramEnd"/>
    </w:p>
    <w:p w:rsidR="00CA112D" w:rsidRPr="00977673" w:rsidRDefault="00CA112D" w:rsidP="00CA112D">
      <w:pPr>
        <w:spacing w:line="216" w:lineRule="auto"/>
        <w:ind w:firstLine="284"/>
        <w:jc w:val="both"/>
        <w:rPr>
          <w:sz w:val="20"/>
          <w:szCs w:val="20"/>
        </w:rPr>
      </w:pPr>
      <w:r>
        <w:rPr>
          <w:sz w:val="20"/>
          <w:szCs w:val="20"/>
        </w:rPr>
        <w:t>В</w:t>
      </w:r>
      <w:r w:rsidRPr="00977673">
        <w:rPr>
          <w:sz w:val="20"/>
          <w:szCs w:val="20"/>
        </w:rPr>
        <w:t xml:space="preserve"> случаях возникновения разногласий между руководителем и главным бухгалтером по вопросам совершения отдельных хозяйственных операци</w:t>
      </w:r>
      <w:r>
        <w:rPr>
          <w:sz w:val="20"/>
          <w:szCs w:val="20"/>
        </w:rPr>
        <w:t xml:space="preserve">й, их оформления и отражения в бухгалтерском </w:t>
      </w:r>
      <w:r w:rsidRPr="00977673">
        <w:rPr>
          <w:sz w:val="20"/>
          <w:szCs w:val="20"/>
        </w:rPr>
        <w:t xml:space="preserve">учете документы должны быть приняты к исполнению по письменному распоряжению руководителя. </w:t>
      </w:r>
      <w:proofErr w:type="gramStart"/>
      <w:r w:rsidRPr="00977673">
        <w:rPr>
          <w:sz w:val="20"/>
          <w:szCs w:val="20"/>
        </w:rPr>
        <w:t>Последний</w:t>
      </w:r>
      <w:proofErr w:type="gramEnd"/>
      <w:r w:rsidRPr="00977673">
        <w:rPr>
          <w:sz w:val="20"/>
          <w:szCs w:val="20"/>
        </w:rPr>
        <w:t xml:space="preserve"> в таких случаях единолично несет ответственность за совершение этих хозяйственных операций,</w:t>
      </w:r>
      <w:r>
        <w:rPr>
          <w:sz w:val="20"/>
          <w:szCs w:val="20"/>
        </w:rPr>
        <w:t xml:space="preserve"> их оформление и отражение в бухгалтерском учете</w:t>
      </w:r>
      <w:r w:rsidRPr="00B258E8">
        <w:rPr>
          <w:sz w:val="20"/>
          <w:szCs w:val="20"/>
        </w:rPr>
        <w:t xml:space="preserve"> [1, </w:t>
      </w:r>
      <w:r>
        <w:rPr>
          <w:sz w:val="20"/>
          <w:szCs w:val="20"/>
        </w:rPr>
        <w:t>п. 12 ст. 8</w:t>
      </w:r>
      <w:r w:rsidRPr="00B258E8">
        <w:rPr>
          <w:sz w:val="20"/>
          <w:szCs w:val="20"/>
        </w:rPr>
        <w:t>]</w:t>
      </w:r>
      <w:r w:rsidRPr="00977673">
        <w:rPr>
          <w:sz w:val="20"/>
          <w:szCs w:val="20"/>
        </w:rPr>
        <w:t>.</w:t>
      </w:r>
    </w:p>
    <w:p w:rsidR="00CA112D" w:rsidRDefault="00CA112D" w:rsidP="00CA112D">
      <w:pPr>
        <w:spacing w:line="216" w:lineRule="auto"/>
        <w:ind w:firstLine="284"/>
        <w:jc w:val="both"/>
        <w:rPr>
          <w:sz w:val="20"/>
          <w:szCs w:val="20"/>
        </w:rPr>
      </w:pPr>
      <w:r w:rsidRPr="00977673">
        <w:rPr>
          <w:sz w:val="20"/>
          <w:szCs w:val="20"/>
        </w:rPr>
        <w:t>Напомним также, что главный бухгалтер, как по нынешнему закону, так и по новому, подчинен непосредственно руководителю организации, который</w:t>
      </w:r>
      <w:r>
        <w:rPr>
          <w:sz w:val="20"/>
          <w:szCs w:val="20"/>
        </w:rPr>
        <w:t xml:space="preserve"> обязан организовать ведение бухгалтерского учета</w:t>
      </w:r>
      <w:r w:rsidRPr="00977673">
        <w:rPr>
          <w:sz w:val="20"/>
          <w:szCs w:val="20"/>
        </w:rPr>
        <w:t xml:space="preserve"> и составление отчетности, а также создать необходимые для этого условия. Так что распространенную позицию «во всем виноват бухгалтер» надо учиться опровергать, отстаивать свою правоту в спорах с руководством, в суде. Однако такие вопросы решаются не только законодательством, но и правоприменительной практикой и общественным мнением. Важную роль здесь должно играть само бухгалтерское сообщество, от которого зависит престиж и авторитет нашей профессии.</w:t>
      </w:r>
    </w:p>
    <w:p w:rsidR="00CA112D" w:rsidRPr="00C4194A" w:rsidRDefault="00CA112D" w:rsidP="00CA112D">
      <w:pPr>
        <w:spacing w:line="216" w:lineRule="auto"/>
        <w:ind w:firstLine="284"/>
        <w:jc w:val="both"/>
        <w:rPr>
          <w:sz w:val="20"/>
          <w:szCs w:val="20"/>
        </w:rPr>
      </w:pPr>
    </w:p>
    <w:p w:rsidR="00CA112D" w:rsidRPr="00C4194A" w:rsidRDefault="00CA112D" w:rsidP="00CA112D">
      <w:pPr>
        <w:spacing w:line="216" w:lineRule="auto"/>
        <w:ind w:firstLine="284"/>
        <w:jc w:val="center"/>
        <w:rPr>
          <w:sz w:val="16"/>
          <w:szCs w:val="16"/>
        </w:rPr>
      </w:pPr>
      <w:r w:rsidRPr="00C4194A">
        <w:rPr>
          <w:sz w:val="16"/>
          <w:szCs w:val="16"/>
        </w:rPr>
        <w:t>ЛИТЕРАТУРА</w:t>
      </w:r>
    </w:p>
    <w:p w:rsidR="00CA112D" w:rsidRPr="00C4194A" w:rsidRDefault="00CA112D" w:rsidP="00CA112D">
      <w:pPr>
        <w:spacing w:line="216" w:lineRule="auto"/>
        <w:ind w:firstLine="284"/>
        <w:jc w:val="center"/>
        <w:rPr>
          <w:b/>
          <w:sz w:val="16"/>
          <w:szCs w:val="16"/>
        </w:rPr>
      </w:pPr>
    </w:p>
    <w:p w:rsidR="00CA112D" w:rsidRPr="00C071D7" w:rsidRDefault="00CA112D" w:rsidP="00CA112D">
      <w:pPr>
        <w:pStyle w:val="a3"/>
        <w:numPr>
          <w:ilvl w:val="0"/>
          <w:numId w:val="53"/>
        </w:numPr>
        <w:tabs>
          <w:tab w:val="left" w:pos="426"/>
        </w:tabs>
        <w:spacing w:after="0" w:line="216" w:lineRule="auto"/>
        <w:ind w:left="0" w:firstLine="284"/>
        <w:jc w:val="both"/>
        <w:rPr>
          <w:rFonts w:ascii="Times New Roman" w:hAnsi="Times New Roman" w:cs="Times New Roman"/>
          <w:sz w:val="16"/>
          <w:szCs w:val="16"/>
        </w:rPr>
      </w:pPr>
      <w:r w:rsidRPr="00C071D7">
        <w:rPr>
          <w:rFonts w:ascii="Times New Roman" w:hAnsi="Times New Roman" w:cs="Times New Roman"/>
          <w:sz w:val="16"/>
          <w:szCs w:val="16"/>
        </w:rPr>
        <w:t>О бухгалтерском учете и отчетности: Закон Республики Беларусь, 12 июля 2013 г. № 57-З / Консультант Плюс: Беларусь, Технология 3</w:t>
      </w:r>
      <w:r>
        <w:rPr>
          <w:rFonts w:ascii="Times New Roman" w:hAnsi="Times New Roman" w:cs="Times New Roman"/>
          <w:sz w:val="16"/>
          <w:szCs w:val="16"/>
        </w:rPr>
        <w:t xml:space="preserve">000 [Электронный ресурс] / ООО </w:t>
      </w:r>
      <w:r w:rsidRPr="00C071D7">
        <w:rPr>
          <w:rFonts w:ascii="Times New Roman" w:hAnsi="Times New Roman" w:cs="Times New Roman"/>
          <w:sz w:val="16"/>
          <w:szCs w:val="16"/>
        </w:rPr>
        <w:t xml:space="preserve">ЮрСпектр, </w:t>
      </w:r>
      <w:proofErr w:type="gramStart"/>
      <w:r w:rsidRPr="00C071D7">
        <w:rPr>
          <w:rFonts w:ascii="Times New Roman" w:hAnsi="Times New Roman" w:cs="Times New Roman"/>
          <w:sz w:val="16"/>
          <w:szCs w:val="16"/>
        </w:rPr>
        <w:t>Нац. центр</w:t>
      </w:r>
      <w:proofErr w:type="gramEnd"/>
      <w:r w:rsidRPr="00C071D7">
        <w:rPr>
          <w:rFonts w:ascii="Times New Roman" w:hAnsi="Times New Roman" w:cs="Times New Roman"/>
          <w:sz w:val="16"/>
          <w:szCs w:val="16"/>
        </w:rPr>
        <w:t xml:space="preserve"> правовой информ. Респ. Беларусь. – Минск, 2014.</w:t>
      </w:r>
    </w:p>
    <w:p w:rsidR="00CA112D" w:rsidRPr="00953511" w:rsidRDefault="00CA112D" w:rsidP="00CA112D">
      <w:pPr>
        <w:pStyle w:val="a3"/>
        <w:numPr>
          <w:ilvl w:val="0"/>
          <w:numId w:val="53"/>
        </w:numPr>
        <w:tabs>
          <w:tab w:val="left" w:pos="426"/>
        </w:tabs>
        <w:spacing w:after="0" w:line="216" w:lineRule="auto"/>
        <w:ind w:left="0" w:firstLine="284"/>
        <w:jc w:val="both"/>
        <w:rPr>
          <w:rFonts w:ascii="Times New Roman" w:hAnsi="Times New Roman" w:cs="Times New Roman"/>
          <w:sz w:val="16"/>
          <w:szCs w:val="16"/>
        </w:rPr>
      </w:pPr>
      <w:r>
        <w:rPr>
          <w:rFonts w:ascii="Times New Roman" w:hAnsi="Times New Roman" w:cs="Times New Roman"/>
          <w:sz w:val="16"/>
          <w:szCs w:val="16"/>
        </w:rPr>
        <w:t xml:space="preserve">Бухгалтерский учет. МСФО. Официальный сайт Министерства финансов Республики Беларусь // </w:t>
      </w:r>
      <w:r w:rsidRPr="00B258E8">
        <w:rPr>
          <w:rFonts w:ascii="Times New Roman" w:hAnsi="Times New Roman" w:cs="Times New Roman"/>
          <w:sz w:val="16"/>
          <w:szCs w:val="16"/>
        </w:rPr>
        <w:t>[Электронный ресурс]:</w:t>
      </w:r>
      <w:r>
        <w:rPr>
          <w:rFonts w:ascii="Times New Roman" w:hAnsi="Times New Roman" w:cs="Times New Roman"/>
          <w:sz w:val="16"/>
          <w:szCs w:val="16"/>
        </w:rPr>
        <w:t xml:space="preserve"> </w:t>
      </w:r>
      <w:r w:rsidRPr="00B258E8">
        <w:rPr>
          <w:rFonts w:ascii="Times New Roman" w:hAnsi="Times New Roman" w:cs="Times New Roman"/>
          <w:sz w:val="16"/>
          <w:szCs w:val="16"/>
        </w:rPr>
        <w:t>http://www.minfin.gov.by/accounting/</w:t>
      </w:r>
      <w:r>
        <w:rPr>
          <w:rFonts w:ascii="Times New Roman" w:hAnsi="Times New Roman" w:cs="Times New Roman"/>
          <w:sz w:val="16"/>
          <w:szCs w:val="16"/>
        </w:rPr>
        <w:t xml:space="preserve"> – Режим доступа: 29</w:t>
      </w:r>
      <w:r w:rsidRPr="00B258E8">
        <w:rPr>
          <w:rFonts w:ascii="Times New Roman" w:hAnsi="Times New Roman" w:cs="Times New Roman"/>
          <w:sz w:val="16"/>
          <w:szCs w:val="16"/>
        </w:rPr>
        <w:t>.03.2014.</w:t>
      </w:r>
    </w:p>
    <w:p w:rsidR="001863A4" w:rsidRDefault="001863A4" w:rsidP="006B41F9">
      <w:pPr>
        <w:spacing w:line="216" w:lineRule="auto"/>
        <w:ind w:firstLine="284"/>
        <w:jc w:val="both"/>
        <w:rPr>
          <w:sz w:val="16"/>
          <w:szCs w:val="16"/>
          <w:shd w:val="clear" w:color="auto" w:fill="FFFFFF"/>
        </w:rPr>
      </w:pPr>
    </w:p>
    <w:p w:rsidR="00CA112D" w:rsidRPr="00CA112D" w:rsidRDefault="00CA112D" w:rsidP="00CA112D">
      <w:pPr>
        <w:spacing w:line="216" w:lineRule="auto"/>
        <w:rPr>
          <w:sz w:val="20"/>
          <w:szCs w:val="20"/>
        </w:rPr>
      </w:pPr>
      <w:r w:rsidRPr="00CA112D">
        <w:rPr>
          <w:sz w:val="20"/>
          <w:szCs w:val="20"/>
        </w:rPr>
        <w:lastRenderedPageBreak/>
        <w:t>УДК 657.6</w:t>
      </w:r>
    </w:p>
    <w:p w:rsidR="00CA112D" w:rsidRPr="00CA112D" w:rsidRDefault="00CA112D" w:rsidP="00CA112D">
      <w:pPr>
        <w:spacing w:line="216" w:lineRule="auto"/>
        <w:rPr>
          <w:sz w:val="20"/>
          <w:szCs w:val="20"/>
        </w:rPr>
      </w:pPr>
      <w:r w:rsidRPr="00CA112D">
        <w:rPr>
          <w:b/>
          <w:sz w:val="20"/>
          <w:szCs w:val="20"/>
        </w:rPr>
        <w:t>Боярова Е.А. –</w:t>
      </w:r>
      <w:r w:rsidRPr="00CA112D">
        <w:rPr>
          <w:b/>
          <w:i/>
          <w:sz w:val="20"/>
          <w:szCs w:val="20"/>
        </w:rPr>
        <w:t xml:space="preserve"> </w:t>
      </w:r>
      <w:r w:rsidRPr="00CA112D">
        <w:rPr>
          <w:i/>
          <w:sz w:val="20"/>
          <w:szCs w:val="20"/>
        </w:rPr>
        <w:t>студентка</w:t>
      </w:r>
    </w:p>
    <w:p w:rsidR="00CA112D" w:rsidRPr="00CA112D" w:rsidRDefault="00CA112D" w:rsidP="00CA112D">
      <w:pPr>
        <w:spacing w:line="216" w:lineRule="auto"/>
        <w:rPr>
          <w:b/>
          <w:sz w:val="20"/>
          <w:szCs w:val="20"/>
        </w:rPr>
      </w:pPr>
      <w:r w:rsidRPr="00CA112D">
        <w:rPr>
          <w:b/>
          <w:sz w:val="20"/>
          <w:szCs w:val="20"/>
        </w:rPr>
        <w:t xml:space="preserve">СПРАВЕДЛИВАЯ СТОИМОСТЬ – ОДИН ИЗ ВИДОВ ОЦЕНКИ ЭЛЕМЕНТОВ ФИНАНСОВОЙ ОТЧЕТНОСТИ  </w:t>
      </w:r>
    </w:p>
    <w:p w:rsidR="00CA112D" w:rsidRPr="00CA112D" w:rsidRDefault="00CA112D" w:rsidP="00CA112D">
      <w:pPr>
        <w:spacing w:line="216" w:lineRule="auto"/>
        <w:rPr>
          <w:i/>
          <w:sz w:val="20"/>
          <w:szCs w:val="20"/>
        </w:rPr>
      </w:pPr>
      <w:r w:rsidRPr="00CA112D">
        <w:rPr>
          <w:i/>
          <w:sz w:val="20"/>
          <w:szCs w:val="20"/>
        </w:rPr>
        <w:t xml:space="preserve">Научный руководитель – </w:t>
      </w:r>
      <w:r w:rsidRPr="00CA112D">
        <w:rPr>
          <w:b/>
          <w:i/>
          <w:sz w:val="20"/>
          <w:szCs w:val="20"/>
        </w:rPr>
        <w:t xml:space="preserve">Сидоренкова А.Г.– </w:t>
      </w:r>
      <w:r w:rsidRPr="00CA112D">
        <w:rPr>
          <w:i/>
          <w:sz w:val="20"/>
          <w:szCs w:val="20"/>
        </w:rPr>
        <w:t xml:space="preserve">старший преподаватель </w:t>
      </w:r>
    </w:p>
    <w:p w:rsidR="00CA112D" w:rsidRPr="00CA112D" w:rsidRDefault="00CA112D" w:rsidP="00CA112D">
      <w:pPr>
        <w:spacing w:line="216" w:lineRule="auto"/>
        <w:rPr>
          <w:sz w:val="20"/>
          <w:szCs w:val="20"/>
        </w:rPr>
      </w:pPr>
      <w:r w:rsidRPr="00CA112D">
        <w:rPr>
          <w:sz w:val="20"/>
          <w:szCs w:val="20"/>
        </w:rPr>
        <w:t>УО «Белорусская государственная сельскохозяйственная академия»,</w:t>
      </w:r>
    </w:p>
    <w:p w:rsidR="00CA112D" w:rsidRPr="00CA112D" w:rsidRDefault="00CA112D" w:rsidP="00CA112D">
      <w:pPr>
        <w:spacing w:line="216" w:lineRule="auto"/>
        <w:rPr>
          <w:sz w:val="20"/>
          <w:szCs w:val="20"/>
        </w:rPr>
      </w:pPr>
      <w:r w:rsidRPr="00CA112D">
        <w:rPr>
          <w:sz w:val="20"/>
          <w:szCs w:val="20"/>
        </w:rPr>
        <w:t>Горки, Республика Беларусь</w:t>
      </w:r>
    </w:p>
    <w:p w:rsidR="00CA112D" w:rsidRPr="00CA112D" w:rsidRDefault="00CA112D" w:rsidP="00CA112D">
      <w:pPr>
        <w:spacing w:line="216" w:lineRule="auto"/>
        <w:ind w:firstLine="284"/>
        <w:jc w:val="both"/>
        <w:rPr>
          <w:sz w:val="20"/>
          <w:szCs w:val="20"/>
        </w:rPr>
      </w:pPr>
    </w:p>
    <w:p w:rsidR="00CA112D" w:rsidRPr="00CA112D" w:rsidRDefault="00CA112D" w:rsidP="00CA112D">
      <w:pPr>
        <w:pStyle w:val="3"/>
        <w:shd w:val="clear" w:color="auto" w:fill="FFFFFF"/>
        <w:spacing w:before="0" w:line="216" w:lineRule="auto"/>
        <w:ind w:firstLine="284"/>
        <w:jc w:val="both"/>
        <w:rPr>
          <w:rFonts w:ascii="Times New Roman" w:hAnsi="Times New Roman" w:cs="Times New Roman"/>
          <w:b w:val="0"/>
          <w:color w:val="000000"/>
          <w:sz w:val="20"/>
          <w:szCs w:val="20"/>
          <w:shd w:val="clear" w:color="auto" w:fill="EFF0E6"/>
        </w:rPr>
      </w:pPr>
      <w:r w:rsidRPr="00CA112D">
        <w:rPr>
          <w:rFonts w:ascii="Times New Roman" w:hAnsi="Times New Roman" w:cs="Times New Roman"/>
          <w:b w:val="0"/>
          <w:color w:val="000000"/>
          <w:sz w:val="20"/>
          <w:szCs w:val="20"/>
        </w:rPr>
        <w:t>В последние годы в экономической литературе большое внимание уделяется оценке элементов финансовой отчетности по справедливой стоимости. С 1 января 2013 г. вступил в силу МСФО (IFRS) 13 «Оценка справедливой стоимости</w:t>
      </w:r>
      <w:r w:rsidRPr="00CA112D">
        <w:rPr>
          <w:rFonts w:ascii="Times New Roman" w:hAnsi="Times New Roman" w:cs="Times New Roman"/>
          <w:b w:val="0"/>
          <w:color w:val="000000"/>
          <w:sz w:val="20"/>
          <w:szCs w:val="20"/>
          <w:shd w:val="clear" w:color="auto" w:fill="FFFFFF"/>
        </w:rPr>
        <w:t>»,</w:t>
      </w:r>
      <w:r w:rsidRPr="00CA112D">
        <w:rPr>
          <w:rStyle w:val="apple-converted-space"/>
          <w:rFonts w:ascii="Times New Roman" w:hAnsi="Times New Roman" w:cs="Times New Roman"/>
          <w:color w:val="000000"/>
          <w:sz w:val="14"/>
          <w:szCs w:val="14"/>
          <w:shd w:val="clear" w:color="auto" w:fill="FFFFFF"/>
        </w:rPr>
        <w:t xml:space="preserve"> </w:t>
      </w:r>
      <w:r w:rsidRPr="00CA112D">
        <w:rPr>
          <w:rStyle w:val="apple-converted-space"/>
          <w:rFonts w:ascii="Times New Roman" w:hAnsi="Times New Roman" w:cs="Times New Roman"/>
          <w:b w:val="0"/>
          <w:color w:val="000000"/>
          <w:sz w:val="20"/>
          <w:szCs w:val="20"/>
          <w:shd w:val="clear" w:color="auto" w:fill="FFFFFF"/>
        </w:rPr>
        <w:t>который</w:t>
      </w:r>
      <w:r w:rsidRPr="00CA112D">
        <w:rPr>
          <w:rStyle w:val="apple-converted-space"/>
          <w:rFonts w:ascii="Times New Roman" w:hAnsi="Times New Roman" w:cs="Times New Roman"/>
          <w:color w:val="000000"/>
          <w:sz w:val="14"/>
          <w:szCs w:val="14"/>
          <w:shd w:val="clear" w:color="auto" w:fill="FFFFFF"/>
        </w:rPr>
        <w:t xml:space="preserve"> </w:t>
      </w:r>
      <w:r w:rsidRPr="00CA112D">
        <w:rPr>
          <w:rFonts w:ascii="Times New Roman" w:hAnsi="Times New Roman" w:cs="Times New Roman"/>
          <w:b w:val="0"/>
          <w:color w:val="000000"/>
          <w:sz w:val="20"/>
          <w:szCs w:val="20"/>
          <w:shd w:val="clear" w:color="auto" w:fill="FFFFFF"/>
        </w:rPr>
        <w:t>представляет собой единую систему требований по определению справедливой стоимости для компаний.</w:t>
      </w:r>
    </w:p>
    <w:p w:rsidR="00CA112D" w:rsidRPr="00CA112D" w:rsidRDefault="00CA112D" w:rsidP="00CA112D">
      <w:pPr>
        <w:pStyle w:val="consplusnormal0"/>
        <w:spacing w:before="0" w:beforeAutospacing="0" w:after="0" w:afterAutospacing="0" w:line="216" w:lineRule="auto"/>
        <w:ind w:firstLine="284"/>
        <w:jc w:val="both"/>
        <w:rPr>
          <w:rStyle w:val="af0"/>
          <w:b w:val="0"/>
          <w:color w:val="000000"/>
          <w:sz w:val="20"/>
          <w:szCs w:val="20"/>
          <w:bdr w:val="none" w:sz="0" w:space="0" w:color="auto" w:frame="1"/>
          <w:shd w:val="clear" w:color="auto" w:fill="FFFFFF"/>
        </w:rPr>
      </w:pPr>
      <w:proofErr w:type="gramStart"/>
      <w:r>
        <w:rPr>
          <w:rStyle w:val="af0"/>
          <w:b w:val="0"/>
          <w:color w:val="000000"/>
          <w:sz w:val="20"/>
          <w:szCs w:val="20"/>
          <w:bdr w:val="none" w:sz="0" w:space="0" w:color="auto" w:frame="1"/>
          <w:shd w:val="clear" w:color="auto" w:fill="FFFFFF"/>
        </w:rPr>
        <w:t>Справедливая стоимость –</w:t>
      </w:r>
      <w:r w:rsidRPr="00CA112D">
        <w:rPr>
          <w:rStyle w:val="af0"/>
          <w:b w:val="0"/>
          <w:color w:val="000000"/>
          <w:sz w:val="20"/>
          <w:szCs w:val="20"/>
          <w:bdr w:val="none" w:sz="0" w:space="0" w:color="auto" w:frame="1"/>
          <w:shd w:val="clear" w:color="auto" w:fill="FFFFFF"/>
        </w:rPr>
        <w:t xml:space="preserve"> это цена, которая может быть получена при продаже актива или уплачена при передаче обязательства при проведении операции на добровольной основе на основном (или наиболее выгодном) рынке на дату оценки в текущих рыночных условиях (то есть выходная цена) независимо от того, является ли такая цена непосредственно наблюдаемой или рассчитывается с использованием другого метода оценки.</w:t>
      </w:r>
      <w:proofErr w:type="gramEnd"/>
    </w:p>
    <w:p w:rsidR="00CA112D" w:rsidRPr="00CA112D" w:rsidRDefault="00CA112D" w:rsidP="00CA112D">
      <w:pPr>
        <w:pStyle w:val="consplusnormal0"/>
        <w:spacing w:before="0" w:beforeAutospacing="0" w:after="0" w:afterAutospacing="0" w:line="216" w:lineRule="auto"/>
        <w:ind w:firstLine="284"/>
        <w:jc w:val="both"/>
        <w:rPr>
          <w:color w:val="000000"/>
          <w:sz w:val="20"/>
          <w:szCs w:val="20"/>
        </w:rPr>
      </w:pPr>
      <w:r w:rsidRPr="00CA112D">
        <w:rPr>
          <w:color w:val="000000"/>
          <w:sz w:val="20"/>
          <w:szCs w:val="20"/>
          <w:shd w:val="clear" w:color="auto" w:fill="FFFFFF"/>
        </w:rPr>
        <w:t>Цель оценки справедливой стоимости – определить цену, по которой проводилась бы</w:t>
      </w:r>
      <w:r>
        <w:rPr>
          <w:rStyle w:val="apple-converted-space"/>
          <w:color w:val="000000"/>
          <w:sz w:val="20"/>
          <w:szCs w:val="20"/>
          <w:shd w:val="clear" w:color="auto" w:fill="FFFFFF"/>
        </w:rPr>
        <w:t xml:space="preserve"> </w:t>
      </w:r>
      <w:r w:rsidRPr="00CA112D">
        <w:rPr>
          <w:rStyle w:val="af2"/>
          <w:i w:val="0"/>
          <w:color w:val="000000"/>
          <w:sz w:val="20"/>
          <w:szCs w:val="20"/>
          <w:bdr w:val="none" w:sz="0" w:space="0" w:color="auto" w:frame="1"/>
          <w:shd w:val="clear" w:color="auto" w:fill="FFFFFF"/>
        </w:rPr>
        <w:t>операция, осуществляемая на организованном рынке</w:t>
      </w:r>
      <w:r w:rsidRPr="00CA112D">
        <w:rPr>
          <w:color w:val="000000"/>
          <w:sz w:val="20"/>
          <w:szCs w:val="20"/>
          <w:shd w:val="clear" w:color="auto" w:fill="FFFFFF"/>
        </w:rPr>
        <w:t>, по продаже актива или передаче обязательства между</w:t>
      </w:r>
      <w:r>
        <w:rPr>
          <w:rStyle w:val="apple-converted-space"/>
          <w:color w:val="000000"/>
          <w:sz w:val="20"/>
          <w:szCs w:val="20"/>
          <w:shd w:val="clear" w:color="auto" w:fill="FFFFFF"/>
        </w:rPr>
        <w:t xml:space="preserve"> </w:t>
      </w:r>
      <w:r w:rsidRPr="00CA112D">
        <w:rPr>
          <w:rStyle w:val="af2"/>
          <w:i w:val="0"/>
          <w:color w:val="000000"/>
          <w:sz w:val="20"/>
          <w:szCs w:val="20"/>
          <w:bdr w:val="none" w:sz="0" w:space="0" w:color="auto" w:frame="1"/>
          <w:shd w:val="clear" w:color="auto" w:fill="FFFFFF"/>
        </w:rPr>
        <w:t>участниками рынка</w:t>
      </w:r>
      <w:r>
        <w:rPr>
          <w:rStyle w:val="apple-converted-space"/>
          <w:color w:val="000000"/>
          <w:sz w:val="20"/>
          <w:szCs w:val="20"/>
          <w:shd w:val="clear" w:color="auto" w:fill="FFFFFF"/>
        </w:rPr>
        <w:t xml:space="preserve"> </w:t>
      </w:r>
      <w:r w:rsidRPr="00CA112D">
        <w:rPr>
          <w:color w:val="000000"/>
          <w:sz w:val="20"/>
          <w:szCs w:val="20"/>
          <w:shd w:val="clear" w:color="auto" w:fill="FFFFFF"/>
        </w:rPr>
        <w:t>на дату оценки в текущих рыночных условиях (то есть</w:t>
      </w:r>
      <w:r>
        <w:rPr>
          <w:rStyle w:val="apple-converted-space"/>
          <w:color w:val="000000"/>
          <w:sz w:val="20"/>
          <w:szCs w:val="20"/>
          <w:shd w:val="clear" w:color="auto" w:fill="FFFFFF"/>
        </w:rPr>
        <w:t xml:space="preserve"> </w:t>
      </w:r>
      <w:r w:rsidRPr="00CA112D">
        <w:rPr>
          <w:rStyle w:val="af2"/>
          <w:i w:val="0"/>
          <w:color w:val="000000"/>
          <w:sz w:val="20"/>
          <w:szCs w:val="20"/>
          <w:bdr w:val="none" w:sz="0" w:space="0" w:color="auto" w:frame="1"/>
          <w:shd w:val="clear" w:color="auto" w:fill="FFFFFF"/>
        </w:rPr>
        <w:t>выходная цена</w:t>
      </w:r>
      <w:r>
        <w:rPr>
          <w:rStyle w:val="apple-converted-space"/>
          <w:color w:val="000000"/>
          <w:sz w:val="20"/>
          <w:szCs w:val="20"/>
          <w:shd w:val="clear" w:color="auto" w:fill="FFFFFF"/>
        </w:rPr>
        <w:t xml:space="preserve"> </w:t>
      </w:r>
      <w:r w:rsidRPr="00CA112D">
        <w:rPr>
          <w:color w:val="000000"/>
          <w:sz w:val="20"/>
          <w:szCs w:val="20"/>
          <w:shd w:val="clear" w:color="auto" w:fill="FFFFFF"/>
        </w:rPr>
        <w:t xml:space="preserve">на дату оценки с точки зрения участника рынка, который удерживает актив или имеет обязательство). </w:t>
      </w:r>
      <w:r w:rsidRPr="00CA112D">
        <w:rPr>
          <w:rStyle w:val="af0"/>
          <w:b w:val="0"/>
          <w:color w:val="000000"/>
          <w:sz w:val="20"/>
          <w:szCs w:val="20"/>
          <w:bdr w:val="none" w:sz="0" w:space="0" w:color="auto" w:frame="1"/>
        </w:rPr>
        <w:t>Оценка справедливой стоимости предполагает проведение операции по продаже актива или передаче обязательства: на</w:t>
      </w:r>
      <w:r w:rsidRPr="00CA112D">
        <w:rPr>
          <w:rStyle w:val="apple-converted-space"/>
          <w:bCs/>
          <w:color w:val="000000"/>
          <w:sz w:val="20"/>
          <w:szCs w:val="20"/>
          <w:bdr w:val="none" w:sz="0" w:space="0" w:color="auto" w:frame="1"/>
        </w:rPr>
        <w:t> </w:t>
      </w:r>
      <w:r w:rsidRPr="00CA112D">
        <w:rPr>
          <w:rStyle w:val="af2"/>
          <w:bCs/>
          <w:i w:val="0"/>
          <w:color w:val="000000"/>
          <w:sz w:val="20"/>
          <w:szCs w:val="20"/>
          <w:bdr w:val="none" w:sz="0" w:space="0" w:color="auto" w:frame="1"/>
        </w:rPr>
        <w:t>рынке, который является основным</w:t>
      </w:r>
      <w:r w:rsidRPr="00CA112D">
        <w:rPr>
          <w:rStyle w:val="apple-converted-space"/>
          <w:bCs/>
          <w:i/>
          <w:color w:val="000000"/>
          <w:sz w:val="20"/>
          <w:szCs w:val="20"/>
          <w:bdr w:val="none" w:sz="0" w:space="0" w:color="auto" w:frame="1"/>
        </w:rPr>
        <w:t> </w:t>
      </w:r>
      <w:r w:rsidRPr="00CA112D">
        <w:rPr>
          <w:rStyle w:val="af0"/>
          <w:b w:val="0"/>
          <w:color w:val="000000"/>
          <w:sz w:val="20"/>
          <w:szCs w:val="20"/>
          <w:bdr w:val="none" w:sz="0" w:space="0" w:color="auto" w:frame="1"/>
        </w:rPr>
        <w:t>для данного актива или обязательства, а также  или при отсутствии основного рынка на</w:t>
      </w:r>
      <w:r w:rsidRPr="00CA112D">
        <w:rPr>
          <w:rStyle w:val="apple-converted-space"/>
          <w:bCs/>
          <w:color w:val="000000"/>
          <w:sz w:val="20"/>
          <w:szCs w:val="20"/>
          <w:bdr w:val="none" w:sz="0" w:space="0" w:color="auto" w:frame="1"/>
        </w:rPr>
        <w:t> </w:t>
      </w:r>
      <w:r w:rsidRPr="00CA112D">
        <w:rPr>
          <w:rStyle w:val="af2"/>
          <w:bCs/>
          <w:i w:val="0"/>
          <w:color w:val="000000"/>
          <w:sz w:val="20"/>
          <w:szCs w:val="20"/>
          <w:bdr w:val="none" w:sz="0" w:space="0" w:color="auto" w:frame="1"/>
        </w:rPr>
        <w:t>рынке, наиболее выгодном</w:t>
      </w:r>
      <w:r w:rsidRPr="00CA112D">
        <w:rPr>
          <w:rStyle w:val="apple-converted-space"/>
          <w:bCs/>
          <w:color w:val="000000"/>
          <w:sz w:val="20"/>
          <w:szCs w:val="20"/>
          <w:bdr w:val="none" w:sz="0" w:space="0" w:color="auto" w:frame="1"/>
        </w:rPr>
        <w:t> </w:t>
      </w:r>
      <w:r w:rsidRPr="00CA112D">
        <w:rPr>
          <w:rStyle w:val="af0"/>
          <w:b w:val="0"/>
          <w:color w:val="000000"/>
          <w:sz w:val="20"/>
          <w:szCs w:val="20"/>
          <w:bdr w:val="none" w:sz="0" w:space="0" w:color="auto" w:frame="1"/>
        </w:rPr>
        <w:t>для данного актива или обязательства</w:t>
      </w:r>
      <w:r w:rsidRPr="00CA112D">
        <w:rPr>
          <w:rStyle w:val="af0"/>
          <w:b w:val="0"/>
          <w:color w:val="000000"/>
          <w:sz w:val="20"/>
          <w:szCs w:val="20"/>
          <w:bdr w:val="none" w:sz="0" w:space="0" w:color="auto" w:frame="1"/>
          <w:shd w:val="clear" w:color="auto" w:fill="FFFFFF"/>
        </w:rPr>
        <w:t xml:space="preserve">. </w:t>
      </w:r>
      <w:r w:rsidRPr="00CA112D">
        <w:rPr>
          <w:color w:val="000000"/>
          <w:sz w:val="20"/>
          <w:szCs w:val="20"/>
          <w:shd w:val="clear" w:color="auto" w:fill="FFFFFF"/>
        </w:rPr>
        <w:t xml:space="preserve">При установлении того, является ли справедливая стоимость при первоначальном признании равной цене операции, предприятие должно принимать во внимание факторы, специфические для операции и для данного актива или </w:t>
      </w:r>
      <w:r w:rsidRPr="00CA112D">
        <w:rPr>
          <w:color w:val="000000"/>
          <w:sz w:val="20"/>
          <w:szCs w:val="20"/>
        </w:rPr>
        <w:t xml:space="preserve">обязательства. </w:t>
      </w:r>
      <w:r w:rsidRPr="00CA112D">
        <w:rPr>
          <w:rStyle w:val="apple-converted-space"/>
          <w:color w:val="000000"/>
          <w:sz w:val="20"/>
          <w:szCs w:val="20"/>
        </w:rPr>
        <w:t> </w:t>
      </w:r>
      <w:r w:rsidRPr="00CA112D">
        <w:rPr>
          <w:color w:val="000000"/>
          <w:sz w:val="20"/>
          <w:szCs w:val="20"/>
        </w:rPr>
        <w:t xml:space="preserve">Если какой-либо другой МСФО требует или разрешает предприятию оценивать актив или обязательство при первоначальном признании по справедливой стоимости, а цена операции отличается от справедливой стоимости, предприятие должно признавать возникающий при этом доход или убыток в составе прибыли или убытка. </w:t>
      </w:r>
    </w:p>
    <w:p w:rsidR="00CA112D" w:rsidRDefault="00CA112D" w:rsidP="00CA112D">
      <w:pPr>
        <w:pStyle w:val="consplusnormal0"/>
        <w:spacing w:before="0" w:beforeAutospacing="0" w:after="0" w:afterAutospacing="0" w:line="216" w:lineRule="auto"/>
        <w:ind w:firstLine="284"/>
        <w:jc w:val="both"/>
        <w:rPr>
          <w:color w:val="000000"/>
          <w:sz w:val="20"/>
          <w:szCs w:val="20"/>
          <w:shd w:val="clear" w:color="auto" w:fill="FFFFFF"/>
        </w:rPr>
      </w:pPr>
      <w:r w:rsidRPr="00CA112D">
        <w:rPr>
          <w:rStyle w:val="af0"/>
          <w:b w:val="0"/>
          <w:color w:val="000000"/>
          <w:sz w:val="20"/>
          <w:szCs w:val="20"/>
          <w:bdr w:val="none" w:sz="0" w:space="0" w:color="auto" w:frame="1"/>
        </w:rPr>
        <w:t>Предприятие должно использовать такие методы оценки, которые являются приемлемыми в сложившихся обстоятельствах и для которых доступны данные, достаточные для оценки справедливой стоимости</w:t>
      </w:r>
      <w:r w:rsidRPr="00CA112D">
        <w:rPr>
          <w:rStyle w:val="af0"/>
          <w:b w:val="0"/>
          <w:color w:val="000000"/>
          <w:sz w:val="20"/>
          <w:szCs w:val="20"/>
          <w:bdr w:val="none" w:sz="0" w:space="0" w:color="auto" w:frame="1"/>
          <w:shd w:val="clear" w:color="auto" w:fill="FFFFFF"/>
        </w:rPr>
        <w:t>.</w:t>
      </w:r>
      <w:r w:rsidRPr="00CA112D">
        <w:rPr>
          <w:rStyle w:val="apple-converted-space"/>
          <w:color w:val="000000"/>
          <w:sz w:val="20"/>
          <w:szCs w:val="20"/>
          <w:shd w:val="clear" w:color="auto" w:fill="FFFFFF"/>
        </w:rPr>
        <w:t xml:space="preserve">  </w:t>
      </w:r>
      <w:r w:rsidRPr="00CA112D">
        <w:rPr>
          <w:color w:val="000000"/>
          <w:sz w:val="20"/>
          <w:szCs w:val="20"/>
          <w:shd w:val="clear" w:color="auto" w:fill="FFFFFF"/>
        </w:rPr>
        <w:t xml:space="preserve">Цель использования метода оценки заключается в том, </w:t>
      </w:r>
      <w:r w:rsidRPr="00CA112D">
        <w:rPr>
          <w:color w:val="000000"/>
          <w:sz w:val="20"/>
          <w:szCs w:val="20"/>
          <w:shd w:val="clear" w:color="auto" w:fill="FFFFFF"/>
        </w:rPr>
        <w:lastRenderedPageBreak/>
        <w:t>чтобы установить цену, по которой проводилась бы операция на добровольной основе по продаже актива или передаче обязательства между участниками рынка – (</w:t>
      </w:r>
      <w:r w:rsidRPr="00CA112D">
        <w:rPr>
          <w:color w:val="000000"/>
          <w:sz w:val="20"/>
          <w:szCs w:val="20"/>
        </w:rPr>
        <w:t>покупатели и продавцы на основном (или наиболее выгодном) для актива или обязательства рынке)</w:t>
      </w:r>
      <w:r w:rsidRPr="00CA112D">
        <w:rPr>
          <w:color w:val="000000"/>
          <w:sz w:val="20"/>
          <w:szCs w:val="20"/>
          <w:shd w:val="clear" w:color="auto" w:fill="FFFFFF"/>
        </w:rPr>
        <w:t xml:space="preserve"> на дату оценки в текущих рыночных условиях. Тремя наиболее широко используемыми методами оценки являются рыночный подход,</w:t>
      </w:r>
      <w:r w:rsidRPr="00CA112D">
        <w:rPr>
          <w:rStyle w:val="apple-converted-space"/>
          <w:color w:val="000000"/>
          <w:sz w:val="20"/>
          <w:szCs w:val="20"/>
          <w:shd w:val="clear" w:color="auto" w:fill="FFFFFF"/>
        </w:rPr>
        <w:t xml:space="preserve"> </w:t>
      </w:r>
      <w:r w:rsidRPr="00CA112D">
        <w:rPr>
          <w:rStyle w:val="af2"/>
          <w:i w:val="0"/>
          <w:color w:val="000000"/>
          <w:sz w:val="20"/>
          <w:szCs w:val="20"/>
          <w:bdr w:val="none" w:sz="0" w:space="0" w:color="auto" w:frame="1"/>
          <w:shd w:val="clear" w:color="auto" w:fill="FFFFFF"/>
        </w:rPr>
        <w:t>затратный подход</w:t>
      </w:r>
      <w:r w:rsidRPr="00CA112D">
        <w:rPr>
          <w:rStyle w:val="apple-converted-space"/>
          <w:color w:val="000000"/>
          <w:sz w:val="20"/>
          <w:szCs w:val="20"/>
          <w:shd w:val="clear" w:color="auto" w:fill="FFFFFF"/>
        </w:rPr>
        <w:t xml:space="preserve"> </w:t>
      </w:r>
      <w:r w:rsidRPr="00CA112D">
        <w:rPr>
          <w:color w:val="000000"/>
          <w:sz w:val="20"/>
          <w:szCs w:val="20"/>
          <w:shd w:val="clear" w:color="auto" w:fill="FFFFFF"/>
        </w:rPr>
        <w:t xml:space="preserve">и доходный подход. </w:t>
      </w:r>
    </w:p>
    <w:p w:rsidR="00CA112D" w:rsidRPr="00CA112D" w:rsidRDefault="00CA112D" w:rsidP="00CA112D">
      <w:pPr>
        <w:pStyle w:val="consplusnormal0"/>
        <w:spacing w:before="0" w:beforeAutospacing="0" w:after="0" w:afterAutospacing="0" w:line="216" w:lineRule="auto"/>
        <w:ind w:firstLine="284"/>
        <w:jc w:val="both"/>
        <w:rPr>
          <w:color w:val="000000"/>
          <w:sz w:val="20"/>
          <w:szCs w:val="20"/>
          <w:shd w:val="clear" w:color="auto" w:fill="FFFFFF"/>
        </w:rPr>
      </w:pPr>
      <w:r w:rsidRPr="00CA112D">
        <w:rPr>
          <w:rStyle w:val="af0"/>
          <w:b w:val="0"/>
          <w:color w:val="000000"/>
          <w:sz w:val="20"/>
          <w:szCs w:val="20"/>
          <w:shd w:val="clear" w:color="auto" w:fill="FFFFFF"/>
        </w:rPr>
        <w:t>Рыночный подход</w:t>
      </w:r>
      <w:r w:rsidRPr="00CA112D">
        <w:rPr>
          <w:rStyle w:val="apple-converted-space"/>
          <w:color w:val="000000"/>
          <w:sz w:val="20"/>
          <w:szCs w:val="20"/>
          <w:shd w:val="clear" w:color="auto" w:fill="FFFFFF"/>
        </w:rPr>
        <w:t xml:space="preserve"> –</w:t>
      </w:r>
      <w:r w:rsidRPr="00CA112D">
        <w:rPr>
          <w:color w:val="000000"/>
          <w:sz w:val="20"/>
          <w:szCs w:val="20"/>
          <w:shd w:val="clear" w:color="auto" w:fill="FFFFFF"/>
        </w:rPr>
        <w:t xml:space="preserve"> это метод оценки, при котором используются цены и другая соответствующая информация, генерируемая рыночными сделками с идентичными или сопоставимыми (то есть аналогичными) активами, обязательствами или группой активов и обязательств, такой как бизнес. </w:t>
      </w:r>
    </w:p>
    <w:p w:rsidR="00CA112D" w:rsidRPr="00CA112D" w:rsidRDefault="00CA112D" w:rsidP="00CA112D">
      <w:pPr>
        <w:pStyle w:val="consplusnormal0"/>
        <w:spacing w:before="0" w:beforeAutospacing="0" w:after="0" w:afterAutospacing="0" w:line="216" w:lineRule="auto"/>
        <w:ind w:firstLine="284"/>
        <w:jc w:val="both"/>
        <w:rPr>
          <w:color w:val="000000"/>
          <w:sz w:val="20"/>
          <w:szCs w:val="20"/>
          <w:shd w:val="clear" w:color="auto" w:fill="FFFFFF"/>
        </w:rPr>
      </w:pPr>
      <w:r w:rsidRPr="00CA112D">
        <w:rPr>
          <w:rStyle w:val="af0"/>
          <w:b w:val="0"/>
          <w:color w:val="000000"/>
          <w:sz w:val="20"/>
          <w:szCs w:val="20"/>
          <w:shd w:val="clear" w:color="auto" w:fill="FFFFFF"/>
        </w:rPr>
        <w:t>Затратный</w:t>
      </w:r>
      <w:r w:rsidRPr="00CA112D">
        <w:rPr>
          <w:rStyle w:val="af0"/>
          <w:color w:val="000000"/>
          <w:sz w:val="20"/>
          <w:szCs w:val="20"/>
          <w:shd w:val="clear" w:color="auto" w:fill="FFFFFF"/>
        </w:rPr>
        <w:t xml:space="preserve"> </w:t>
      </w:r>
      <w:r w:rsidRPr="00CA112D">
        <w:rPr>
          <w:rStyle w:val="af0"/>
          <w:b w:val="0"/>
          <w:color w:val="000000"/>
          <w:sz w:val="20"/>
          <w:szCs w:val="20"/>
          <w:shd w:val="clear" w:color="auto" w:fill="FFFFFF"/>
        </w:rPr>
        <w:t>подход</w:t>
      </w:r>
      <w:r w:rsidRPr="00CA112D">
        <w:rPr>
          <w:rStyle w:val="apple-converted-space"/>
          <w:color w:val="000000"/>
          <w:sz w:val="20"/>
          <w:szCs w:val="20"/>
          <w:shd w:val="clear" w:color="auto" w:fill="FFFFFF"/>
        </w:rPr>
        <w:t> </w:t>
      </w:r>
      <w:r w:rsidRPr="00CA112D">
        <w:rPr>
          <w:color w:val="000000"/>
          <w:sz w:val="20"/>
          <w:szCs w:val="20"/>
          <w:shd w:val="clear" w:color="auto" w:fill="FFFFFF"/>
        </w:rPr>
        <w:t xml:space="preserve">– это метод оценки, при котором отражается сумма, которая потребовалась бы в настоящий момент для замены производительной способности актива (часто называемая текущей стоимостью замещения). </w:t>
      </w:r>
    </w:p>
    <w:p w:rsidR="00CA112D" w:rsidRPr="00CA112D" w:rsidRDefault="00CA112D" w:rsidP="00CA112D">
      <w:pPr>
        <w:pStyle w:val="consplusnormal0"/>
        <w:spacing w:before="0" w:beforeAutospacing="0" w:after="0" w:afterAutospacing="0" w:line="216" w:lineRule="auto"/>
        <w:ind w:firstLine="284"/>
        <w:jc w:val="both"/>
        <w:rPr>
          <w:sz w:val="20"/>
          <w:szCs w:val="20"/>
        </w:rPr>
      </w:pPr>
      <w:r w:rsidRPr="00CA112D">
        <w:rPr>
          <w:rStyle w:val="af0"/>
          <w:b w:val="0"/>
          <w:color w:val="000000"/>
          <w:sz w:val="20"/>
          <w:szCs w:val="20"/>
          <w:shd w:val="clear" w:color="auto" w:fill="FFFFFF"/>
        </w:rPr>
        <w:t>Доходный</w:t>
      </w:r>
      <w:r w:rsidRPr="00CA112D">
        <w:rPr>
          <w:rStyle w:val="af0"/>
          <w:color w:val="000000"/>
          <w:sz w:val="20"/>
          <w:szCs w:val="20"/>
          <w:shd w:val="clear" w:color="auto" w:fill="FFFFFF"/>
        </w:rPr>
        <w:t xml:space="preserve"> </w:t>
      </w:r>
      <w:r w:rsidRPr="00CA112D">
        <w:rPr>
          <w:rStyle w:val="af0"/>
          <w:b w:val="0"/>
          <w:color w:val="000000"/>
          <w:sz w:val="20"/>
          <w:szCs w:val="20"/>
          <w:shd w:val="clear" w:color="auto" w:fill="FFFFFF"/>
        </w:rPr>
        <w:t>подход</w:t>
      </w:r>
      <w:r w:rsidRPr="00CA112D">
        <w:rPr>
          <w:rStyle w:val="apple-converted-space"/>
          <w:color w:val="000000"/>
          <w:sz w:val="20"/>
          <w:szCs w:val="20"/>
          <w:shd w:val="clear" w:color="auto" w:fill="FFFFFF"/>
        </w:rPr>
        <w:t> </w:t>
      </w:r>
      <w:r w:rsidRPr="00CA112D">
        <w:rPr>
          <w:color w:val="000000"/>
          <w:sz w:val="20"/>
          <w:szCs w:val="20"/>
          <w:shd w:val="clear" w:color="auto" w:fill="FFFFFF"/>
        </w:rPr>
        <w:t>– это методы оценки, которые преобразовывают будущие суммы (например, потоки денежных средств или доходы и расходы) в единую сумму на текущий момент (то есть дисконтированную)</w:t>
      </w:r>
      <w:r w:rsidRPr="00CA112D">
        <w:rPr>
          <w:color w:val="000000"/>
          <w:sz w:val="13"/>
          <w:szCs w:val="13"/>
          <w:shd w:val="clear" w:color="auto" w:fill="FFFFFF"/>
        </w:rPr>
        <w:t xml:space="preserve">. </w:t>
      </w:r>
      <w:r w:rsidRPr="00CA112D">
        <w:rPr>
          <w:color w:val="000000"/>
          <w:sz w:val="20"/>
          <w:szCs w:val="20"/>
          <w:shd w:val="clear" w:color="auto" w:fill="FFFFFF"/>
        </w:rPr>
        <w:t>В данном случае их объединяет лишь требование «справедливости» по отношению к их потенциальным результатам.</w:t>
      </w:r>
      <w:r w:rsidRPr="00CA112D">
        <w:rPr>
          <w:color w:val="000000"/>
          <w:sz w:val="13"/>
          <w:szCs w:val="13"/>
          <w:shd w:val="clear" w:color="auto" w:fill="FFFFFF"/>
        </w:rPr>
        <w:t xml:space="preserve"> </w:t>
      </w:r>
      <w:r w:rsidRPr="00CA112D">
        <w:rPr>
          <w:color w:val="000000"/>
          <w:sz w:val="20"/>
          <w:szCs w:val="20"/>
          <w:shd w:val="clear" w:color="auto" w:fill="FFFFFF"/>
        </w:rPr>
        <w:t>После первоначального признания при оценке справедливой стоимости с использованием метода или методов оценки предприятие должно убедиться в том, что данные методы оценки отражают наблюдаемые рыночные данные на дату оценки.</w:t>
      </w:r>
      <w:r w:rsidRPr="00CA112D">
        <w:rPr>
          <w:rStyle w:val="af0"/>
          <w:b w:val="0"/>
          <w:bCs w:val="0"/>
          <w:color w:val="000000"/>
          <w:sz w:val="20"/>
          <w:szCs w:val="20"/>
          <w:bdr w:val="none" w:sz="0" w:space="0" w:color="auto" w:frame="1"/>
          <w:shd w:val="clear" w:color="auto" w:fill="FFFFFF"/>
        </w:rPr>
        <w:t xml:space="preserve"> </w:t>
      </w:r>
      <w:r w:rsidRPr="00CA112D">
        <w:rPr>
          <w:rStyle w:val="apple-converted-space"/>
          <w:bCs/>
          <w:color w:val="000000"/>
          <w:sz w:val="20"/>
          <w:szCs w:val="20"/>
          <w:bdr w:val="none" w:sz="0" w:space="0" w:color="auto" w:frame="1"/>
          <w:shd w:val="clear" w:color="auto" w:fill="FFFFFF"/>
        </w:rPr>
        <w:t> </w:t>
      </w:r>
    </w:p>
    <w:p w:rsidR="00CA112D" w:rsidRPr="00CA112D" w:rsidRDefault="00CA112D" w:rsidP="00CA112D">
      <w:pPr>
        <w:pStyle w:val="consplusnormal0"/>
        <w:spacing w:before="0" w:beforeAutospacing="0" w:after="0" w:afterAutospacing="0" w:line="216" w:lineRule="auto"/>
        <w:ind w:firstLine="284"/>
        <w:jc w:val="both"/>
        <w:rPr>
          <w:color w:val="000000"/>
          <w:sz w:val="20"/>
          <w:szCs w:val="20"/>
          <w:shd w:val="clear" w:color="auto" w:fill="FFFFFF"/>
        </w:rPr>
      </w:pPr>
      <w:r w:rsidRPr="00CA112D">
        <w:rPr>
          <w:sz w:val="20"/>
          <w:szCs w:val="20"/>
        </w:rPr>
        <w:t xml:space="preserve">Таким образом, </w:t>
      </w:r>
      <w:r w:rsidRPr="00CA112D">
        <w:rPr>
          <w:color w:val="000000"/>
          <w:sz w:val="20"/>
          <w:szCs w:val="20"/>
          <w:shd w:val="clear" w:color="auto" w:fill="FFFFFF"/>
        </w:rPr>
        <w:t>оценка справедливой стоимости используется для определения цены, по которой проводилась бы</w:t>
      </w:r>
      <w:r w:rsidRPr="00CA112D">
        <w:rPr>
          <w:rStyle w:val="apple-converted-space"/>
          <w:color w:val="000000"/>
          <w:sz w:val="20"/>
          <w:szCs w:val="20"/>
          <w:shd w:val="clear" w:color="auto" w:fill="FFFFFF"/>
        </w:rPr>
        <w:t xml:space="preserve"> </w:t>
      </w:r>
      <w:r w:rsidRPr="00CA112D">
        <w:rPr>
          <w:rStyle w:val="af2"/>
          <w:i w:val="0"/>
          <w:color w:val="000000"/>
          <w:sz w:val="20"/>
          <w:szCs w:val="20"/>
          <w:bdr w:val="none" w:sz="0" w:space="0" w:color="auto" w:frame="1"/>
          <w:shd w:val="clear" w:color="auto" w:fill="FFFFFF"/>
        </w:rPr>
        <w:t xml:space="preserve">операция. </w:t>
      </w:r>
      <w:r w:rsidRPr="00CA112D">
        <w:rPr>
          <w:color w:val="000000"/>
          <w:sz w:val="20"/>
          <w:szCs w:val="20"/>
          <w:shd w:val="clear" w:color="auto" w:fill="FFFFFF"/>
        </w:rPr>
        <w:t>Наиболее эффективным, методом оценки справедливой стоимости является доходный подход, который основан на определении приведенной стоимости будущих чистых денежных потоков от использования и (или) возможной продажи оцениваемого объекта, т.к. именно будущий доход имеет большое значение для предприятия.</w:t>
      </w:r>
    </w:p>
    <w:p w:rsidR="00CA112D" w:rsidRPr="00CA112D" w:rsidRDefault="00CA112D" w:rsidP="00CA112D">
      <w:pPr>
        <w:pStyle w:val="consplusnormal0"/>
        <w:spacing w:before="0" w:beforeAutospacing="0" w:after="0" w:afterAutospacing="0" w:line="216" w:lineRule="auto"/>
        <w:ind w:firstLine="284"/>
        <w:jc w:val="both"/>
        <w:rPr>
          <w:sz w:val="20"/>
          <w:szCs w:val="20"/>
        </w:rPr>
      </w:pPr>
    </w:p>
    <w:p w:rsidR="00CA112D" w:rsidRPr="00CA112D" w:rsidRDefault="00CA112D" w:rsidP="00CA112D">
      <w:pPr>
        <w:pStyle w:val="consplusnormal0"/>
        <w:spacing w:before="0" w:beforeAutospacing="0" w:after="0" w:afterAutospacing="0" w:line="216" w:lineRule="auto"/>
        <w:ind w:firstLine="284"/>
        <w:jc w:val="center"/>
        <w:rPr>
          <w:sz w:val="16"/>
          <w:szCs w:val="16"/>
        </w:rPr>
      </w:pPr>
      <w:r w:rsidRPr="00CA112D">
        <w:rPr>
          <w:sz w:val="16"/>
          <w:szCs w:val="16"/>
        </w:rPr>
        <w:t>ЛИТЕРАТУРА</w:t>
      </w:r>
    </w:p>
    <w:p w:rsidR="00CA112D" w:rsidRPr="00CA112D" w:rsidRDefault="00CA112D" w:rsidP="00CA112D">
      <w:pPr>
        <w:pStyle w:val="consplusnormal0"/>
        <w:tabs>
          <w:tab w:val="left" w:pos="567"/>
        </w:tabs>
        <w:spacing w:before="0" w:beforeAutospacing="0" w:after="0" w:afterAutospacing="0" w:line="216" w:lineRule="auto"/>
        <w:ind w:firstLine="284"/>
        <w:jc w:val="both"/>
        <w:rPr>
          <w:sz w:val="16"/>
          <w:szCs w:val="16"/>
        </w:rPr>
      </w:pPr>
    </w:p>
    <w:p w:rsidR="00CA112D" w:rsidRPr="00CA112D" w:rsidRDefault="00CA112D" w:rsidP="00CA112D">
      <w:pPr>
        <w:pStyle w:val="consplusnormal0"/>
        <w:numPr>
          <w:ilvl w:val="0"/>
          <w:numId w:val="54"/>
        </w:numPr>
        <w:tabs>
          <w:tab w:val="left" w:pos="567"/>
        </w:tabs>
        <w:spacing w:before="0" w:beforeAutospacing="0" w:after="0" w:afterAutospacing="0" w:line="216" w:lineRule="auto"/>
        <w:ind w:left="0" w:firstLine="284"/>
        <w:jc w:val="both"/>
        <w:rPr>
          <w:rStyle w:val="af0"/>
          <w:b w:val="0"/>
          <w:sz w:val="16"/>
          <w:szCs w:val="16"/>
          <w:bdr w:val="none" w:sz="0" w:space="0" w:color="auto" w:frame="1"/>
        </w:rPr>
      </w:pPr>
      <w:r w:rsidRPr="00CA112D">
        <w:rPr>
          <w:sz w:val="16"/>
          <w:szCs w:val="16"/>
        </w:rPr>
        <w:t>Артемьева, Ю.Н</w:t>
      </w:r>
      <w:r w:rsidRPr="00CA112D">
        <w:rPr>
          <w:b/>
          <w:sz w:val="16"/>
          <w:szCs w:val="16"/>
        </w:rPr>
        <w:t>.</w:t>
      </w:r>
      <w:r w:rsidRPr="00CA112D">
        <w:rPr>
          <w:rStyle w:val="af0"/>
          <w:b w:val="0"/>
          <w:sz w:val="16"/>
          <w:szCs w:val="16"/>
          <w:bdr w:val="none" w:sz="0" w:space="0" w:color="auto" w:frame="1"/>
          <w:shd w:val="clear" w:color="auto" w:fill="FFFFFF"/>
        </w:rPr>
        <w:t>Международный стандарт финансовой отчетности</w:t>
      </w:r>
      <w:r w:rsidRPr="00CA112D">
        <w:rPr>
          <w:rStyle w:val="apple-converted-space"/>
          <w:b/>
          <w:bCs/>
          <w:sz w:val="16"/>
          <w:szCs w:val="16"/>
          <w:bdr w:val="none" w:sz="0" w:space="0" w:color="auto" w:frame="1"/>
          <w:shd w:val="clear" w:color="auto" w:fill="FFFFFF"/>
        </w:rPr>
        <w:t> </w:t>
      </w:r>
      <w:r w:rsidRPr="00CA112D">
        <w:rPr>
          <w:rStyle w:val="af0"/>
          <w:b w:val="0"/>
          <w:sz w:val="16"/>
          <w:szCs w:val="16"/>
          <w:bdr w:val="none" w:sz="0" w:space="0" w:color="auto" w:frame="1"/>
          <w:shd w:val="clear" w:color="auto" w:fill="FFFFFF"/>
        </w:rPr>
        <w:t>(IFRS) 13</w:t>
      </w:r>
      <w:r w:rsidRPr="00CA112D">
        <w:rPr>
          <w:rStyle w:val="apple-converted-space"/>
          <w:b/>
          <w:bCs/>
          <w:sz w:val="16"/>
          <w:szCs w:val="16"/>
          <w:bdr w:val="none" w:sz="0" w:space="0" w:color="auto" w:frame="1"/>
          <w:shd w:val="clear" w:color="auto" w:fill="FFFFFF"/>
        </w:rPr>
        <w:t> </w:t>
      </w:r>
      <w:r w:rsidRPr="00CA112D">
        <w:rPr>
          <w:rStyle w:val="af0"/>
          <w:b w:val="0"/>
          <w:sz w:val="16"/>
          <w:szCs w:val="16"/>
          <w:bdr w:val="none" w:sz="0" w:space="0" w:color="auto" w:frame="1"/>
          <w:shd w:val="clear" w:color="auto" w:fill="FFFFFF"/>
        </w:rPr>
        <w:t>"Оценка справедливой стоимости"</w:t>
      </w:r>
      <w:r w:rsidRPr="00CA112D">
        <w:rPr>
          <w:sz w:val="16"/>
          <w:szCs w:val="16"/>
          <w:shd w:val="clear" w:color="auto" w:fill="FFFFFF"/>
        </w:rPr>
        <w:t xml:space="preserve"> /</w:t>
      </w:r>
      <w:r w:rsidRPr="00CA112D">
        <w:rPr>
          <w:sz w:val="16"/>
          <w:szCs w:val="16"/>
        </w:rPr>
        <w:t xml:space="preserve"> Ю.Н. Артемьева // </w:t>
      </w:r>
      <w:r w:rsidRPr="00CA112D">
        <w:rPr>
          <w:rStyle w:val="af0"/>
          <w:b w:val="0"/>
          <w:sz w:val="16"/>
          <w:szCs w:val="16"/>
          <w:bdr w:val="none" w:sz="0" w:space="0" w:color="auto" w:frame="1"/>
        </w:rPr>
        <w:t>Корпоративная финансовая отчетность. [Электронный ресурс]- Режим доступа: http://www. finotchet.ru/ standard.html?id=72. – Дата доступа: 05.04.2014.</w:t>
      </w:r>
    </w:p>
    <w:p w:rsidR="00CA112D" w:rsidRPr="00CA112D" w:rsidRDefault="00CA112D" w:rsidP="00CA112D">
      <w:pPr>
        <w:pStyle w:val="consplusnormal0"/>
        <w:numPr>
          <w:ilvl w:val="0"/>
          <w:numId w:val="54"/>
        </w:numPr>
        <w:tabs>
          <w:tab w:val="left" w:pos="567"/>
        </w:tabs>
        <w:spacing w:before="0" w:beforeAutospacing="0" w:after="0" w:afterAutospacing="0" w:line="216" w:lineRule="auto"/>
        <w:ind w:left="0" w:firstLine="284"/>
        <w:jc w:val="both"/>
        <w:rPr>
          <w:rStyle w:val="af0"/>
          <w:b w:val="0"/>
          <w:sz w:val="16"/>
          <w:szCs w:val="16"/>
          <w:bdr w:val="none" w:sz="0" w:space="0" w:color="auto" w:frame="1"/>
        </w:rPr>
      </w:pPr>
      <w:r w:rsidRPr="00CA112D">
        <w:rPr>
          <w:rStyle w:val="af0"/>
          <w:b w:val="0"/>
          <w:sz w:val="16"/>
          <w:szCs w:val="16"/>
          <w:bdr w:val="none" w:sz="0" w:space="0" w:color="auto" w:frame="1"/>
        </w:rPr>
        <w:t>Международный стандарт финансовой отчетности</w:t>
      </w:r>
      <w:r w:rsidRPr="00CA112D">
        <w:rPr>
          <w:rStyle w:val="apple-converted-space"/>
          <w:b/>
          <w:bCs/>
          <w:sz w:val="16"/>
          <w:szCs w:val="16"/>
          <w:bdr w:val="none" w:sz="0" w:space="0" w:color="auto" w:frame="1"/>
        </w:rPr>
        <w:t> </w:t>
      </w:r>
      <w:r w:rsidRPr="00CA112D">
        <w:rPr>
          <w:rStyle w:val="af0"/>
          <w:b w:val="0"/>
          <w:sz w:val="16"/>
          <w:szCs w:val="16"/>
          <w:bdr w:val="none" w:sz="0" w:space="0" w:color="auto" w:frame="1"/>
        </w:rPr>
        <w:t>(IFRS) 13</w:t>
      </w:r>
      <w:r w:rsidRPr="00CA112D">
        <w:rPr>
          <w:rStyle w:val="apple-converted-space"/>
          <w:b/>
          <w:bCs/>
          <w:sz w:val="16"/>
          <w:szCs w:val="16"/>
          <w:bdr w:val="none" w:sz="0" w:space="0" w:color="auto" w:frame="1"/>
        </w:rPr>
        <w:t> </w:t>
      </w:r>
      <w:r w:rsidRPr="00CA112D">
        <w:rPr>
          <w:rStyle w:val="af0"/>
          <w:b w:val="0"/>
          <w:sz w:val="16"/>
          <w:szCs w:val="16"/>
          <w:bdr w:val="none" w:sz="0" w:space="0" w:color="auto" w:frame="1"/>
        </w:rPr>
        <w:t xml:space="preserve">"Оценка справедливой стоимости" // </w:t>
      </w:r>
      <w:hyperlink r:id="rId45" w:tgtFrame="_blank" w:history="1">
        <w:r w:rsidRPr="00CA112D">
          <w:rPr>
            <w:rStyle w:val="aa"/>
            <w:bCs/>
            <w:color w:val="auto"/>
            <w:sz w:val="16"/>
            <w:szCs w:val="16"/>
            <w:u w:val="none"/>
            <w:shd w:val="clear" w:color="auto" w:fill="FFFFFF"/>
          </w:rPr>
          <w:t>Министерство</w:t>
        </w:r>
        <w:r w:rsidRPr="00CA112D">
          <w:rPr>
            <w:rStyle w:val="apple-converted-space"/>
            <w:sz w:val="16"/>
            <w:szCs w:val="16"/>
            <w:shd w:val="clear" w:color="auto" w:fill="FFFFFF"/>
          </w:rPr>
          <w:t> </w:t>
        </w:r>
        <w:r w:rsidRPr="00CA112D">
          <w:rPr>
            <w:rStyle w:val="aa"/>
            <w:bCs/>
            <w:color w:val="auto"/>
            <w:sz w:val="16"/>
            <w:szCs w:val="16"/>
            <w:u w:val="none"/>
            <w:shd w:val="clear" w:color="auto" w:fill="FFFFFF"/>
          </w:rPr>
          <w:t>финансов</w:t>
        </w:r>
        <w:r w:rsidRPr="00CA112D">
          <w:rPr>
            <w:rStyle w:val="apple-converted-space"/>
            <w:sz w:val="16"/>
            <w:szCs w:val="16"/>
            <w:shd w:val="clear" w:color="auto" w:fill="FFFFFF"/>
          </w:rPr>
          <w:t> </w:t>
        </w:r>
        <w:r w:rsidRPr="00CA112D">
          <w:rPr>
            <w:rStyle w:val="aa"/>
            <w:bCs/>
            <w:color w:val="auto"/>
            <w:sz w:val="16"/>
            <w:szCs w:val="16"/>
            <w:u w:val="none"/>
            <w:shd w:val="clear" w:color="auto" w:fill="FFFFFF"/>
          </w:rPr>
          <w:t>Республики</w:t>
        </w:r>
        <w:r w:rsidRPr="00CA112D">
          <w:rPr>
            <w:rStyle w:val="apple-converted-space"/>
            <w:sz w:val="16"/>
            <w:szCs w:val="16"/>
            <w:shd w:val="clear" w:color="auto" w:fill="FFFFFF"/>
          </w:rPr>
          <w:t> </w:t>
        </w:r>
        <w:r w:rsidRPr="00CA112D">
          <w:rPr>
            <w:rStyle w:val="aa"/>
            <w:bCs/>
            <w:color w:val="auto"/>
            <w:sz w:val="16"/>
            <w:szCs w:val="16"/>
            <w:u w:val="none"/>
            <w:shd w:val="clear" w:color="auto" w:fill="FFFFFF"/>
          </w:rPr>
          <w:t>Беларусь</w:t>
        </w:r>
      </w:hyperlink>
      <w:r w:rsidRPr="00CA112D">
        <w:rPr>
          <w:sz w:val="16"/>
          <w:szCs w:val="16"/>
        </w:rPr>
        <w:t xml:space="preserve"> / </w:t>
      </w:r>
      <w:r w:rsidRPr="00CA112D">
        <w:rPr>
          <w:rStyle w:val="af0"/>
          <w:b w:val="0"/>
          <w:sz w:val="16"/>
          <w:szCs w:val="16"/>
          <w:bdr w:val="none" w:sz="0" w:space="0" w:color="auto" w:frame="1"/>
        </w:rPr>
        <w:t xml:space="preserve">[Электронный ресурс]- Режим доступа: </w:t>
      </w:r>
      <w:hyperlink r:id="rId46" w:history="1">
        <w:r w:rsidRPr="00CA112D">
          <w:rPr>
            <w:rStyle w:val="aa"/>
            <w:color w:val="auto"/>
            <w:sz w:val="16"/>
            <w:szCs w:val="16"/>
            <w:u w:val="none"/>
            <w:bdr w:val="none" w:sz="0" w:space="0" w:color="auto" w:frame="1"/>
          </w:rPr>
          <w:t>http://www.minfin.gov.by/ accounting/inter_standards/</w:t>
        </w:r>
      </w:hyperlink>
      <w:r w:rsidRPr="00CA112D">
        <w:rPr>
          <w:rStyle w:val="af0"/>
          <w:b w:val="0"/>
          <w:sz w:val="16"/>
          <w:szCs w:val="16"/>
          <w:bdr w:val="none" w:sz="0" w:space="0" w:color="auto" w:frame="1"/>
        </w:rPr>
        <w:t xml:space="preserve"> bd84b62d9f54295b.html. - Дата доступа: 05.04.2014.</w:t>
      </w:r>
    </w:p>
    <w:p w:rsidR="00CA112D" w:rsidRPr="00CA112D" w:rsidRDefault="00CA112D" w:rsidP="00CA112D">
      <w:pPr>
        <w:pStyle w:val="consplusnormal0"/>
        <w:tabs>
          <w:tab w:val="left" w:pos="567"/>
        </w:tabs>
        <w:spacing w:before="0" w:beforeAutospacing="0" w:after="0" w:afterAutospacing="0" w:line="216" w:lineRule="auto"/>
        <w:jc w:val="both"/>
        <w:rPr>
          <w:rStyle w:val="af0"/>
          <w:b w:val="0"/>
          <w:bdr w:val="none" w:sz="0" w:space="0" w:color="auto" w:frame="1"/>
        </w:rPr>
      </w:pPr>
    </w:p>
    <w:p w:rsidR="00CA112D" w:rsidRPr="00CA112D" w:rsidRDefault="00CA112D" w:rsidP="00CA112D">
      <w:pPr>
        <w:pStyle w:val="consplusnormal0"/>
        <w:tabs>
          <w:tab w:val="left" w:pos="567"/>
        </w:tabs>
        <w:spacing w:before="0" w:beforeAutospacing="0" w:after="0" w:afterAutospacing="0" w:line="216" w:lineRule="auto"/>
        <w:jc w:val="both"/>
        <w:rPr>
          <w:rStyle w:val="af0"/>
          <w:b w:val="0"/>
          <w:bdr w:val="none" w:sz="0" w:space="0" w:color="auto" w:frame="1"/>
        </w:rPr>
      </w:pPr>
    </w:p>
    <w:p w:rsidR="00416B4D" w:rsidRDefault="00416B4D" w:rsidP="00416B4D">
      <w:pPr>
        <w:pStyle w:val="af1"/>
        <w:spacing w:line="216" w:lineRule="auto"/>
        <w:jc w:val="both"/>
        <w:rPr>
          <w:rFonts w:ascii="Times New Roman" w:hAnsi="Times New Roman"/>
          <w:sz w:val="20"/>
          <w:szCs w:val="20"/>
        </w:rPr>
      </w:pPr>
      <w:r>
        <w:rPr>
          <w:rFonts w:ascii="Times New Roman" w:hAnsi="Times New Roman"/>
          <w:sz w:val="20"/>
          <w:szCs w:val="20"/>
        </w:rPr>
        <w:lastRenderedPageBreak/>
        <w:t>УДК 006.032</w:t>
      </w:r>
    </w:p>
    <w:p w:rsidR="00416B4D" w:rsidRDefault="00416B4D" w:rsidP="00416B4D">
      <w:pPr>
        <w:pStyle w:val="af1"/>
        <w:spacing w:line="216" w:lineRule="auto"/>
        <w:jc w:val="both"/>
        <w:rPr>
          <w:rFonts w:ascii="Times New Roman" w:hAnsi="Times New Roman"/>
          <w:sz w:val="20"/>
          <w:szCs w:val="20"/>
        </w:rPr>
      </w:pPr>
      <w:r>
        <w:rPr>
          <w:rFonts w:ascii="Times New Roman" w:hAnsi="Times New Roman"/>
          <w:b/>
          <w:sz w:val="20"/>
          <w:szCs w:val="20"/>
        </w:rPr>
        <w:t>Гардиевич К.Э., Довста Т.И.</w:t>
      </w:r>
      <w:r>
        <w:rPr>
          <w:rFonts w:ascii="Times New Roman" w:hAnsi="Times New Roman"/>
          <w:sz w:val="20"/>
          <w:szCs w:val="20"/>
        </w:rPr>
        <w:t xml:space="preserve"> </w:t>
      </w:r>
      <w:r>
        <w:rPr>
          <w:rFonts w:ascii="Times New Roman" w:hAnsi="Times New Roman"/>
          <w:i/>
          <w:sz w:val="20"/>
          <w:szCs w:val="20"/>
        </w:rPr>
        <w:t>–</w:t>
      </w:r>
      <w:r w:rsidRPr="00C854BE">
        <w:rPr>
          <w:rFonts w:ascii="Times New Roman" w:hAnsi="Times New Roman"/>
          <w:i/>
          <w:sz w:val="20"/>
          <w:szCs w:val="20"/>
        </w:rPr>
        <w:t xml:space="preserve"> студенты</w:t>
      </w:r>
    </w:p>
    <w:p w:rsidR="00416B4D" w:rsidRDefault="00416B4D" w:rsidP="00416B4D">
      <w:pPr>
        <w:pStyle w:val="af1"/>
        <w:spacing w:line="216" w:lineRule="auto"/>
        <w:rPr>
          <w:rFonts w:ascii="Times New Roman" w:hAnsi="Times New Roman"/>
          <w:b/>
          <w:sz w:val="20"/>
          <w:szCs w:val="20"/>
        </w:rPr>
      </w:pPr>
      <w:r>
        <w:rPr>
          <w:rFonts w:ascii="Times New Roman" w:hAnsi="Times New Roman"/>
          <w:b/>
          <w:sz w:val="20"/>
          <w:szCs w:val="20"/>
        </w:rPr>
        <w:t>СОВЕТ ПО МЕЖДУНАРОДНЫМ СТАНДАРТАМ ФИНАНС</w:t>
      </w:r>
      <w:r w:rsidR="004C22AF">
        <w:rPr>
          <w:rFonts w:ascii="Times New Roman" w:hAnsi="Times New Roman"/>
          <w:b/>
          <w:sz w:val="20"/>
          <w:szCs w:val="20"/>
        </w:rPr>
        <w:t>О</w:t>
      </w:r>
      <w:r>
        <w:rPr>
          <w:rFonts w:ascii="Times New Roman" w:hAnsi="Times New Roman"/>
          <w:b/>
          <w:sz w:val="20"/>
          <w:szCs w:val="20"/>
        </w:rPr>
        <w:t>ВОЙ ОТЧЕТНОСТИ</w:t>
      </w:r>
    </w:p>
    <w:p w:rsidR="00416B4D" w:rsidRDefault="00416B4D" w:rsidP="00416B4D">
      <w:pPr>
        <w:pStyle w:val="af1"/>
        <w:spacing w:line="216" w:lineRule="auto"/>
        <w:rPr>
          <w:rFonts w:ascii="Times New Roman" w:hAnsi="Times New Roman"/>
          <w:i/>
          <w:sz w:val="20"/>
          <w:szCs w:val="20"/>
        </w:rPr>
      </w:pPr>
      <w:r>
        <w:rPr>
          <w:rFonts w:ascii="Times New Roman" w:hAnsi="Times New Roman"/>
          <w:i/>
          <w:sz w:val="20"/>
          <w:szCs w:val="20"/>
        </w:rPr>
        <w:t>Научный руководитель –</w:t>
      </w:r>
      <w:r>
        <w:rPr>
          <w:rFonts w:ascii="Times New Roman" w:hAnsi="Times New Roman"/>
          <w:b/>
          <w:i/>
          <w:sz w:val="20"/>
          <w:szCs w:val="20"/>
        </w:rPr>
        <w:t xml:space="preserve"> Рубаник А.Н</w:t>
      </w:r>
      <w:r>
        <w:rPr>
          <w:rFonts w:ascii="Times New Roman" w:hAnsi="Times New Roman"/>
          <w:i/>
          <w:sz w:val="20"/>
          <w:szCs w:val="20"/>
        </w:rPr>
        <w:t>. – старший преподаватель</w:t>
      </w:r>
    </w:p>
    <w:p w:rsidR="00416B4D" w:rsidRDefault="00416B4D" w:rsidP="00416B4D">
      <w:pPr>
        <w:pStyle w:val="af1"/>
        <w:spacing w:line="216" w:lineRule="auto"/>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w:t>
      </w:r>
    </w:p>
    <w:p w:rsidR="00416B4D" w:rsidRDefault="00416B4D" w:rsidP="00416B4D">
      <w:pPr>
        <w:pStyle w:val="af1"/>
        <w:spacing w:line="216" w:lineRule="auto"/>
        <w:rPr>
          <w:rFonts w:ascii="Times New Roman" w:hAnsi="Times New Roman"/>
          <w:sz w:val="20"/>
          <w:szCs w:val="20"/>
        </w:rPr>
      </w:pPr>
      <w:r>
        <w:rPr>
          <w:rFonts w:ascii="Times New Roman" w:hAnsi="Times New Roman"/>
          <w:sz w:val="20"/>
          <w:szCs w:val="20"/>
        </w:rPr>
        <w:t>Горки, Республика Беларусь</w:t>
      </w:r>
    </w:p>
    <w:p w:rsidR="00416B4D" w:rsidRDefault="00416B4D" w:rsidP="00416B4D">
      <w:pPr>
        <w:pStyle w:val="af1"/>
        <w:spacing w:line="216" w:lineRule="auto"/>
        <w:rPr>
          <w:rFonts w:ascii="Times New Roman" w:hAnsi="Times New Roman"/>
          <w:b/>
          <w:sz w:val="16"/>
          <w:szCs w:val="16"/>
        </w:rPr>
      </w:pPr>
    </w:p>
    <w:p w:rsidR="00416B4D" w:rsidRPr="00D05349" w:rsidRDefault="00416B4D" w:rsidP="00416B4D">
      <w:pPr>
        <w:pStyle w:val="af1"/>
        <w:spacing w:line="216" w:lineRule="auto"/>
        <w:ind w:firstLine="284"/>
        <w:jc w:val="both"/>
        <w:rPr>
          <w:rFonts w:ascii="Times New Roman" w:hAnsi="Times New Roman"/>
          <w:sz w:val="20"/>
          <w:szCs w:val="20"/>
        </w:rPr>
      </w:pPr>
      <w:r w:rsidRPr="00D05349">
        <w:rPr>
          <w:rFonts w:ascii="Times New Roman" w:hAnsi="Times New Roman"/>
          <w:sz w:val="20"/>
          <w:szCs w:val="20"/>
        </w:rPr>
        <w:t>Последние несколько десятилетий большинство стран мира находятся на пути перевода своих национальных систем учета на международные стандарты. В связи с созданием международных организаций возникает необходимость в унификации систем бухгалтерского учета и финансовой отчетности в разных странах. Бухгалтерское дело становится международным, и его результаты должны быть понятны широкому кругу пользователей. Работой по унификации бухгалтерского учета и финансовой отчетности в настоящее время занимается Совет по международным стандартам финансовой отчетности (СМСФО).</w:t>
      </w:r>
    </w:p>
    <w:p w:rsidR="00416B4D" w:rsidRPr="00D05349" w:rsidRDefault="00416B4D" w:rsidP="00416B4D">
      <w:pPr>
        <w:pStyle w:val="af1"/>
        <w:spacing w:line="216" w:lineRule="auto"/>
        <w:ind w:firstLine="284"/>
        <w:jc w:val="both"/>
        <w:rPr>
          <w:rFonts w:ascii="Times New Roman" w:hAnsi="Times New Roman"/>
          <w:sz w:val="20"/>
          <w:szCs w:val="20"/>
        </w:rPr>
      </w:pPr>
      <w:r w:rsidRPr="00D05349">
        <w:rPr>
          <w:rFonts w:ascii="Times New Roman" w:hAnsi="Times New Roman"/>
          <w:sz w:val="20"/>
          <w:szCs w:val="20"/>
        </w:rPr>
        <w:t xml:space="preserve">Совет (ранее – Комитет, КМСФО) по международным учетным стандартам (International </w:t>
      </w:r>
      <w:proofErr w:type="gramStart"/>
      <w:r w:rsidRPr="00D05349">
        <w:rPr>
          <w:rFonts w:ascii="Times New Roman" w:hAnsi="Times New Roman"/>
          <w:sz w:val="20"/>
          <w:szCs w:val="20"/>
        </w:rPr>
        <w:t>А</w:t>
      </w:r>
      <w:proofErr w:type="gramEnd"/>
      <w:r w:rsidRPr="00D05349">
        <w:rPr>
          <w:rFonts w:ascii="Times New Roman" w:hAnsi="Times New Roman"/>
          <w:sz w:val="20"/>
          <w:szCs w:val="20"/>
        </w:rPr>
        <w:t>ccounting Standards Committee – IASC) был создан в 1973 г. В его основании принимали участие ведущие профессиональные организации Австралии, Канады</w:t>
      </w:r>
      <w:r w:rsidRPr="00D05349">
        <w:rPr>
          <w:rFonts w:ascii="Times New Roman" w:hAnsi="Times New Roman"/>
          <w:b/>
          <w:sz w:val="20"/>
          <w:szCs w:val="20"/>
        </w:rPr>
        <w:t xml:space="preserve">, </w:t>
      </w:r>
      <w:r w:rsidRPr="00D05349">
        <w:rPr>
          <w:rFonts w:ascii="Times New Roman" w:hAnsi="Times New Roman"/>
          <w:sz w:val="20"/>
          <w:szCs w:val="20"/>
        </w:rPr>
        <w:t>Франции, Германии</w:t>
      </w:r>
      <w:r w:rsidRPr="00D05349">
        <w:rPr>
          <w:rFonts w:ascii="Times New Roman" w:hAnsi="Times New Roman"/>
          <w:b/>
          <w:sz w:val="20"/>
          <w:szCs w:val="20"/>
        </w:rPr>
        <w:t xml:space="preserve">, </w:t>
      </w:r>
      <w:r w:rsidRPr="00D05349">
        <w:rPr>
          <w:rFonts w:ascii="Times New Roman" w:hAnsi="Times New Roman"/>
          <w:sz w:val="20"/>
          <w:szCs w:val="20"/>
        </w:rPr>
        <w:t>Японии, Мексики</w:t>
      </w:r>
      <w:r w:rsidRPr="00D05349">
        <w:rPr>
          <w:rFonts w:ascii="Times New Roman" w:hAnsi="Times New Roman"/>
          <w:b/>
          <w:sz w:val="20"/>
          <w:szCs w:val="20"/>
        </w:rPr>
        <w:t xml:space="preserve">, </w:t>
      </w:r>
      <w:r w:rsidRPr="00D05349">
        <w:rPr>
          <w:rFonts w:ascii="Times New Roman" w:hAnsi="Times New Roman"/>
          <w:sz w:val="20"/>
          <w:szCs w:val="20"/>
        </w:rPr>
        <w:t>Нидерланды, Великобритании, Ирландии и США. В 2001 г. КМСФО был реорганизован в Совет по Международным стандартам финансовой отчетности (СМСФО). Сейчас в него входят представители более 150 бухгалтерских организаций из более 100 стран</w:t>
      </w:r>
      <w:r w:rsidRPr="00416B4D">
        <w:rPr>
          <w:rFonts w:ascii="Times New Roman" w:hAnsi="Times New Roman"/>
          <w:sz w:val="20"/>
          <w:szCs w:val="20"/>
        </w:rPr>
        <w:t>.</w:t>
      </w:r>
      <w:r w:rsidRPr="00416B4D">
        <w:rPr>
          <w:rStyle w:val="aa"/>
          <w:rFonts w:ascii="Arial" w:hAnsi="Arial" w:cs="Arial"/>
          <w:sz w:val="18"/>
          <w:szCs w:val="18"/>
          <w:u w:val="none"/>
          <w:shd w:val="clear" w:color="auto" w:fill="FFFFFF"/>
        </w:rPr>
        <w:t xml:space="preserve"> </w:t>
      </w:r>
      <w:r w:rsidRPr="00D05349">
        <w:rPr>
          <w:rFonts w:ascii="Times New Roman" w:hAnsi="Times New Roman"/>
          <w:sz w:val="20"/>
          <w:szCs w:val="20"/>
        </w:rPr>
        <w:t xml:space="preserve">СМСФО является </w:t>
      </w:r>
      <w:proofErr w:type="gramStart"/>
      <w:r w:rsidRPr="00D05349">
        <w:rPr>
          <w:rFonts w:ascii="Times New Roman" w:hAnsi="Times New Roman"/>
          <w:sz w:val="20"/>
          <w:szCs w:val="20"/>
        </w:rPr>
        <w:t>неправитель</w:t>
      </w:r>
      <w:r w:rsidR="00C04BC8">
        <w:rPr>
          <w:rFonts w:ascii="Times New Roman" w:hAnsi="Times New Roman"/>
          <w:sz w:val="20"/>
          <w:szCs w:val="20"/>
        </w:rPr>
        <w:t>-</w:t>
      </w:r>
      <w:r w:rsidRPr="00D05349">
        <w:rPr>
          <w:rFonts w:ascii="Times New Roman" w:hAnsi="Times New Roman"/>
          <w:sz w:val="20"/>
          <w:szCs w:val="20"/>
        </w:rPr>
        <w:t>ственной</w:t>
      </w:r>
      <w:proofErr w:type="gramEnd"/>
      <w:r w:rsidRPr="00D05349">
        <w:rPr>
          <w:rFonts w:ascii="Times New Roman" w:hAnsi="Times New Roman"/>
          <w:sz w:val="20"/>
          <w:szCs w:val="20"/>
        </w:rPr>
        <w:t xml:space="preserve"> профессиональной организацией, которая имеет свой Устав.</w:t>
      </w:r>
      <w:r>
        <w:rPr>
          <w:rFonts w:ascii="Times New Roman" w:hAnsi="Times New Roman"/>
          <w:sz w:val="20"/>
          <w:szCs w:val="20"/>
        </w:rPr>
        <w:t xml:space="preserve"> </w:t>
      </w:r>
      <w:proofErr w:type="gramStart"/>
      <w:r w:rsidRPr="00D05349">
        <w:rPr>
          <w:rFonts w:ascii="Times New Roman" w:hAnsi="Times New Roman"/>
          <w:sz w:val="20"/>
          <w:szCs w:val="20"/>
        </w:rPr>
        <w:t>Согласно первому Уставу, целью дея</w:t>
      </w:r>
      <w:r>
        <w:rPr>
          <w:rFonts w:ascii="Times New Roman" w:hAnsi="Times New Roman"/>
          <w:sz w:val="20"/>
          <w:szCs w:val="20"/>
        </w:rPr>
        <w:t>тельности Комитета была</w:t>
      </w:r>
      <w:r w:rsidRPr="00D05349">
        <w:rPr>
          <w:rFonts w:ascii="Times New Roman" w:hAnsi="Times New Roman"/>
          <w:sz w:val="20"/>
          <w:szCs w:val="20"/>
        </w:rPr>
        <w:t xml:space="preserve"> разра</w:t>
      </w:r>
      <w:r w:rsidR="00C04BC8">
        <w:rPr>
          <w:rFonts w:ascii="Times New Roman" w:hAnsi="Times New Roman"/>
          <w:sz w:val="20"/>
          <w:szCs w:val="20"/>
        </w:rPr>
        <w:t>-</w:t>
      </w:r>
      <w:r w:rsidRPr="00D05349">
        <w:rPr>
          <w:rFonts w:ascii="Times New Roman" w:hAnsi="Times New Roman"/>
          <w:sz w:val="20"/>
          <w:szCs w:val="20"/>
        </w:rPr>
        <w:t>ботка в интересах общественности единой системы высоко</w:t>
      </w:r>
      <w:r w:rsidR="00C04BC8">
        <w:rPr>
          <w:rFonts w:ascii="Times New Roman" w:hAnsi="Times New Roman"/>
          <w:sz w:val="20"/>
          <w:szCs w:val="20"/>
        </w:rPr>
        <w:t>-</w:t>
      </w:r>
      <w:r w:rsidRPr="00D05349">
        <w:rPr>
          <w:rFonts w:ascii="Times New Roman" w:hAnsi="Times New Roman"/>
          <w:sz w:val="20"/>
          <w:szCs w:val="20"/>
        </w:rPr>
        <w:t xml:space="preserve">качественных, понятных и имеющих обязательную силу глобальных стандартов бухгалтерского учета, в соответствии с которыми в финансовой отчетности </w:t>
      </w:r>
      <w:r w:rsidRPr="00416B4D">
        <w:rPr>
          <w:rFonts w:ascii="Times New Roman" w:hAnsi="Times New Roman"/>
          <w:sz w:val="20"/>
          <w:szCs w:val="20"/>
        </w:rPr>
        <w:t>и прочей финансовой</w:t>
      </w:r>
      <w:r w:rsidRPr="00116B7A">
        <w:rPr>
          <w:rFonts w:ascii="Times New Roman" w:hAnsi="Times New Roman"/>
          <w:i/>
          <w:sz w:val="20"/>
          <w:szCs w:val="20"/>
        </w:rPr>
        <w:t xml:space="preserve"> документации </w:t>
      </w:r>
      <w:r w:rsidRPr="00D05349">
        <w:rPr>
          <w:rFonts w:ascii="Times New Roman" w:hAnsi="Times New Roman"/>
          <w:sz w:val="20"/>
          <w:szCs w:val="20"/>
        </w:rPr>
        <w:t>должна раскрываться качественная, прозрачная и сопоставимая информация с тем, чтобы участники фондовых рынков и другие пользователи могли принимать обоснованные экономические решения.</w:t>
      </w:r>
      <w:proofErr w:type="gramEnd"/>
      <w:r w:rsidRPr="00D05349">
        <w:rPr>
          <w:rFonts w:ascii="Times New Roman" w:hAnsi="Times New Roman"/>
          <w:sz w:val="20"/>
          <w:szCs w:val="20"/>
        </w:rPr>
        <w:t xml:space="preserve"> Вначале стандарты были несложными правилами, рекомендациями по содержанию, составлению и оценке статей баланса и других форм финансовой отчетности, но со временем они стали развернутыми, содержащими сложные профессиональные требования к ведению учета, составлению финансовой отчетности, классификации, методологии формирования показателей и оценки ее статей. К настоящему моменту издано более 40 международных стандартов, которые за это время поменяли название, были отменены, некоторые дополнены, причём постоянно </w:t>
      </w:r>
      <w:r w:rsidRPr="00D05349">
        <w:rPr>
          <w:rFonts w:ascii="Times New Roman" w:hAnsi="Times New Roman"/>
          <w:sz w:val="20"/>
          <w:szCs w:val="20"/>
        </w:rPr>
        <w:lastRenderedPageBreak/>
        <w:t>происходит их пере</w:t>
      </w:r>
      <w:r>
        <w:rPr>
          <w:rFonts w:ascii="Times New Roman" w:hAnsi="Times New Roman"/>
          <w:sz w:val="20"/>
          <w:szCs w:val="20"/>
        </w:rPr>
        <w:t>смотр</w:t>
      </w:r>
      <w:r w:rsidRPr="00D05349">
        <w:rPr>
          <w:rFonts w:ascii="Times New Roman" w:hAnsi="Times New Roman"/>
          <w:sz w:val="20"/>
          <w:szCs w:val="20"/>
        </w:rPr>
        <w:t xml:space="preserve"> и обновление</w:t>
      </w:r>
      <w:r>
        <w:rPr>
          <w:rFonts w:ascii="Times New Roman" w:hAnsi="Times New Roman"/>
          <w:sz w:val="20"/>
          <w:szCs w:val="20"/>
        </w:rPr>
        <w:t>.</w:t>
      </w:r>
      <w:r w:rsidRPr="00D05349">
        <w:rPr>
          <w:rFonts w:ascii="Times New Roman" w:hAnsi="Times New Roman"/>
          <w:sz w:val="20"/>
          <w:szCs w:val="20"/>
        </w:rPr>
        <w:t xml:space="preserve"> С 2000 г., с принятием нового Устава, к первоначальной цели (разработка и публикация стандартов) добавились также распространение и обеспечение строгого соблюдения данных стандартов, а также обеспечение максимального сближения национальных стандартов финансовой отчетности с Международными стандартами финансовой отчетности (МСФО).</w:t>
      </w:r>
    </w:p>
    <w:p w:rsidR="00416B4D" w:rsidRPr="00D05349" w:rsidRDefault="00416B4D" w:rsidP="00416B4D">
      <w:pPr>
        <w:pStyle w:val="af1"/>
        <w:spacing w:line="216" w:lineRule="auto"/>
        <w:ind w:firstLine="284"/>
        <w:jc w:val="both"/>
        <w:rPr>
          <w:rFonts w:ascii="Times New Roman" w:hAnsi="Times New Roman"/>
          <w:sz w:val="20"/>
          <w:szCs w:val="20"/>
        </w:rPr>
      </w:pPr>
      <w:r w:rsidRPr="00D05349">
        <w:rPr>
          <w:rFonts w:ascii="Times New Roman" w:hAnsi="Times New Roman"/>
          <w:sz w:val="20"/>
          <w:szCs w:val="20"/>
        </w:rPr>
        <w:t xml:space="preserve">В настоящее время подход финансовой отчетности к </w:t>
      </w:r>
      <w:proofErr w:type="gramStart"/>
      <w:r w:rsidRPr="00D05349">
        <w:rPr>
          <w:rFonts w:ascii="Times New Roman" w:hAnsi="Times New Roman"/>
          <w:sz w:val="20"/>
          <w:szCs w:val="20"/>
        </w:rPr>
        <w:t>интер</w:t>
      </w:r>
      <w:r w:rsidR="00C04BC8">
        <w:rPr>
          <w:rFonts w:ascii="Times New Roman" w:hAnsi="Times New Roman"/>
          <w:sz w:val="20"/>
          <w:szCs w:val="20"/>
        </w:rPr>
        <w:t>-</w:t>
      </w:r>
      <w:r w:rsidRPr="00D05349">
        <w:rPr>
          <w:rFonts w:ascii="Times New Roman" w:hAnsi="Times New Roman"/>
          <w:sz w:val="20"/>
          <w:szCs w:val="20"/>
        </w:rPr>
        <w:t>национализации</w:t>
      </w:r>
      <w:proofErr w:type="gramEnd"/>
      <w:r w:rsidRPr="00D05349">
        <w:rPr>
          <w:rFonts w:ascii="Times New Roman" w:hAnsi="Times New Roman"/>
          <w:sz w:val="20"/>
          <w:szCs w:val="20"/>
        </w:rPr>
        <w:t xml:space="preserve"> систем бухгалтерского учета разных стран сводится к конвергенции, в то время как раньше он был ориентирован на гармонизацию. Гармонизация представляет собой </w:t>
      </w:r>
      <w:proofErr w:type="gramStart"/>
      <w:r w:rsidRPr="00D05349">
        <w:rPr>
          <w:rFonts w:ascii="Times New Roman" w:hAnsi="Times New Roman"/>
          <w:sz w:val="20"/>
          <w:szCs w:val="20"/>
        </w:rPr>
        <w:t>приемлемое</w:t>
      </w:r>
      <w:proofErr w:type="gramEnd"/>
      <w:r w:rsidRPr="00D05349">
        <w:rPr>
          <w:rFonts w:ascii="Times New Roman" w:hAnsi="Times New Roman"/>
          <w:sz w:val="20"/>
          <w:szCs w:val="20"/>
        </w:rPr>
        <w:t xml:space="preserve"> сочета</w:t>
      </w:r>
      <w:r w:rsidR="00C04BC8">
        <w:rPr>
          <w:rFonts w:ascii="Times New Roman" w:hAnsi="Times New Roman"/>
          <w:sz w:val="20"/>
          <w:szCs w:val="20"/>
        </w:rPr>
        <w:t>-</w:t>
      </w:r>
      <w:r w:rsidRPr="00D05349">
        <w:rPr>
          <w:rFonts w:ascii="Times New Roman" w:hAnsi="Times New Roman"/>
          <w:sz w:val="20"/>
          <w:szCs w:val="20"/>
        </w:rPr>
        <w:t>ние правил национальных систем учета и МСФО при сохранении самостоятельности и тех, и других. Конвергенция же означает максимальное проникновение, встраивание МСФО в национальные системы учета. При этом международные стандарты становятся основой национальных систем и стандартов бухгалтерского учета и отчетности. Однако конвергенция не предполагает прямого перехода на МСФО, ограничиваясь более практическими аспектами сближения международных и национальных стандартов. К процесс</w:t>
      </w:r>
      <w:r>
        <w:rPr>
          <w:rFonts w:ascii="Times New Roman" w:hAnsi="Times New Roman"/>
          <w:sz w:val="20"/>
          <w:szCs w:val="20"/>
        </w:rPr>
        <w:t xml:space="preserve">у разработки </w:t>
      </w:r>
      <w:r w:rsidRPr="00D05349">
        <w:rPr>
          <w:rFonts w:ascii="Times New Roman" w:hAnsi="Times New Roman"/>
          <w:sz w:val="20"/>
          <w:szCs w:val="20"/>
        </w:rPr>
        <w:t xml:space="preserve">МСФО привлекаются специалисты из различных стран с целью достижения ими единых подходов к решению актуальных задач финансового учета и отчетности. Проекты нормативных документов обсуждаются с организациями и ведомствами, устанавливающими национальные стандарты учета и отчетности в своих государствах. Таким образом, Совет и национальные органы, регулирующие учет в соответствующих странах, совместно вырабатывают согласованные решения учетных задач, обеспечивающие наиболее эффективное и качественное формирование и представление информации в финансовой отчетности. В настоящее время Совет представляет собой независимую организацию со своей организационной структурой, в которую входит </w:t>
      </w:r>
      <w:r w:rsidRPr="00D05349">
        <w:rPr>
          <w:rStyle w:val="af0"/>
          <w:rFonts w:ascii="Times New Roman" w:hAnsi="Times New Roman"/>
          <w:b w:val="0"/>
          <w:sz w:val="20"/>
          <w:szCs w:val="20"/>
        </w:rPr>
        <w:t>Институт СМСФО</w:t>
      </w:r>
      <w:r w:rsidRPr="00D05349">
        <w:rPr>
          <w:rFonts w:ascii="Times New Roman" w:hAnsi="Times New Roman"/>
          <w:sz w:val="20"/>
          <w:szCs w:val="20"/>
        </w:rPr>
        <w:t xml:space="preserve"> </w:t>
      </w:r>
      <w:r w:rsidRPr="00D05349">
        <w:rPr>
          <w:rFonts w:ascii="Times New Roman" w:eastAsia="Times New Roman" w:hAnsi="Times New Roman"/>
          <w:sz w:val="20"/>
          <w:szCs w:val="20"/>
          <w:lang w:eastAsia="ru-RU"/>
        </w:rPr>
        <w:t>(попечительский совет), Совет (Правление) по МСФО, Консультативный совет по стандартам, Комитет по интерпретациям МСФО.</w:t>
      </w:r>
    </w:p>
    <w:p w:rsidR="00416B4D" w:rsidRPr="00D05349" w:rsidRDefault="00416B4D" w:rsidP="00416B4D">
      <w:pPr>
        <w:pStyle w:val="af1"/>
        <w:spacing w:line="216" w:lineRule="auto"/>
        <w:ind w:firstLine="284"/>
        <w:jc w:val="both"/>
        <w:rPr>
          <w:rFonts w:ascii="Times New Roman" w:hAnsi="Times New Roman"/>
          <w:sz w:val="20"/>
          <w:szCs w:val="20"/>
        </w:rPr>
      </w:pPr>
      <w:r w:rsidRPr="00D05349">
        <w:rPr>
          <w:rFonts w:ascii="Times New Roman" w:hAnsi="Times New Roman"/>
          <w:sz w:val="20"/>
          <w:szCs w:val="20"/>
        </w:rPr>
        <w:t>Попечительский совет (доверительные управляющие) является высшим</w:t>
      </w:r>
      <w:r w:rsidRPr="00D05349">
        <w:rPr>
          <w:rFonts w:ascii="Times New Roman" w:hAnsi="Times New Roman"/>
          <w:b/>
          <w:sz w:val="20"/>
          <w:szCs w:val="20"/>
        </w:rPr>
        <w:t xml:space="preserve"> </w:t>
      </w:r>
      <w:r w:rsidRPr="00D05349">
        <w:rPr>
          <w:rFonts w:ascii="Times New Roman" w:hAnsi="Times New Roman"/>
          <w:sz w:val="20"/>
          <w:szCs w:val="20"/>
        </w:rPr>
        <w:t xml:space="preserve">управляющим органом. Попечители осуществляют общий контроль соблюдения общественных интересов, утверждают бюджет, обеспечивают привлечение необходимого финансирования и </w:t>
      </w:r>
      <w:proofErr w:type="gramStart"/>
      <w:r w:rsidRPr="00D05349">
        <w:rPr>
          <w:rFonts w:ascii="Times New Roman" w:hAnsi="Times New Roman"/>
          <w:sz w:val="20"/>
          <w:szCs w:val="20"/>
        </w:rPr>
        <w:t>назнача</w:t>
      </w:r>
      <w:r w:rsidR="00C04BC8">
        <w:rPr>
          <w:rFonts w:ascii="Times New Roman" w:hAnsi="Times New Roman"/>
          <w:sz w:val="20"/>
          <w:szCs w:val="20"/>
        </w:rPr>
        <w:t>-</w:t>
      </w:r>
      <w:r w:rsidRPr="00D05349">
        <w:rPr>
          <w:rFonts w:ascii="Times New Roman" w:hAnsi="Times New Roman"/>
          <w:sz w:val="20"/>
          <w:szCs w:val="20"/>
        </w:rPr>
        <w:t>ют</w:t>
      </w:r>
      <w:proofErr w:type="gramEnd"/>
      <w:r w:rsidRPr="00D05349">
        <w:rPr>
          <w:rFonts w:ascii="Times New Roman" w:hAnsi="Times New Roman"/>
          <w:sz w:val="20"/>
          <w:szCs w:val="20"/>
        </w:rPr>
        <w:t xml:space="preserve"> членов всех остальных структур. Учредителями Попечительского совета являются 19 доверенных лиц, имеющих  опыт работы в различных сферах деятельности и обладающих необходимыми знаниями для разработки высококачественных стандартов финансовой отчетности для их использования на международных рынках капитала. </w:t>
      </w:r>
    </w:p>
    <w:p w:rsidR="00416B4D" w:rsidRPr="00D05349" w:rsidRDefault="00416B4D" w:rsidP="00416B4D">
      <w:pPr>
        <w:pStyle w:val="af1"/>
        <w:spacing w:line="216" w:lineRule="auto"/>
        <w:ind w:firstLine="284"/>
        <w:jc w:val="both"/>
        <w:rPr>
          <w:rFonts w:ascii="Times New Roman" w:hAnsi="Times New Roman"/>
          <w:sz w:val="20"/>
          <w:szCs w:val="20"/>
        </w:rPr>
      </w:pPr>
      <w:r w:rsidRPr="00D05349">
        <w:rPr>
          <w:rFonts w:ascii="Times New Roman" w:hAnsi="Times New Roman"/>
          <w:sz w:val="20"/>
          <w:szCs w:val="20"/>
        </w:rPr>
        <w:t xml:space="preserve">Непосредственно разработкой МСФО занимаются </w:t>
      </w:r>
      <w:r>
        <w:rPr>
          <w:rFonts w:ascii="Times New Roman" w:hAnsi="Times New Roman"/>
          <w:sz w:val="20"/>
          <w:szCs w:val="20"/>
        </w:rPr>
        <w:t xml:space="preserve">персонал </w:t>
      </w:r>
      <w:r w:rsidRPr="00D05349">
        <w:rPr>
          <w:rFonts w:ascii="Times New Roman" w:hAnsi="Times New Roman"/>
          <w:sz w:val="20"/>
          <w:szCs w:val="20"/>
        </w:rPr>
        <w:t>Совета</w:t>
      </w:r>
      <w:r>
        <w:rPr>
          <w:rFonts w:ascii="Times New Roman" w:hAnsi="Times New Roman"/>
          <w:sz w:val="20"/>
          <w:szCs w:val="20"/>
        </w:rPr>
        <w:t xml:space="preserve"> (Правления)</w:t>
      </w:r>
      <w:r w:rsidRPr="00D05349">
        <w:rPr>
          <w:rFonts w:ascii="Times New Roman" w:hAnsi="Times New Roman"/>
          <w:sz w:val="20"/>
          <w:szCs w:val="20"/>
        </w:rPr>
        <w:t xml:space="preserve"> по МСФО (14 членов), который является основным органом. Обязанностями </w:t>
      </w:r>
      <w:r>
        <w:rPr>
          <w:rFonts w:ascii="Times New Roman" w:hAnsi="Times New Roman"/>
          <w:sz w:val="20"/>
          <w:szCs w:val="20"/>
        </w:rPr>
        <w:t xml:space="preserve">персонала Совета </w:t>
      </w:r>
      <w:r w:rsidRPr="00D05349">
        <w:rPr>
          <w:rFonts w:ascii="Times New Roman" w:hAnsi="Times New Roman"/>
          <w:sz w:val="20"/>
          <w:szCs w:val="20"/>
        </w:rPr>
        <w:t xml:space="preserve">являются: подготовка и </w:t>
      </w:r>
      <w:r w:rsidRPr="00D05349">
        <w:rPr>
          <w:rFonts w:ascii="Times New Roman" w:hAnsi="Times New Roman"/>
          <w:sz w:val="20"/>
          <w:szCs w:val="20"/>
        </w:rPr>
        <w:lastRenderedPageBreak/>
        <w:t xml:space="preserve">издание МСФО, подготовка и публикация Проектов стандартов, установление порядка рассмотрения комментариев, полученных </w:t>
      </w:r>
      <w:proofErr w:type="gramStart"/>
      <w:r w:rsidRPr="00D05349">
        <w:rPr>
          <w:rFonts w:ascii="Times New Roman" w:hAnsi="Times New Roman"/>
          <w:sz w:val="20"/>
          <w:szCs w:val="20"/>
        </w:rPr>
        <w:t>по</w:t>
      </w:r>
      <w:proofErr w:type="gramEnd"/>
      <w:r w:rsidRPr="00D05349">
        <w:rPr>
          <w:rFonts w:ascii="Times New Roman" w:hAnsi="Times New Roman"/>
          <w:sz w:val="20"/>
          <w:szCs w:val="20"/>
        </w:rPr>
        <w:t xml:space="preserve"> опубликованным для обсуждения Проектов стандартов, публикация основ для выработки заключений.</w:t>
      </w:r>
    </w:p>
    <w:p w:rsidR="00416B4D" w:rsidRPr="00D05349" w:rsidRDefault="00416B4D" w:rsidP="00416B4D">
      <w:pPr>
        <w:pStyle w:val="af1"/>
        <w:spacing w:line="216" w:lineRule="auto"/>
        <w:ind w:firstLine="284"/>
        <w:jc w:val="both"/>
        <w:rPr>
          <w:rFonts w:ascii="Times New Roman" w:hAnsi="Times New Roman"/>
          <w:sz w:val="20"/>
          <w:szCs w:val="20"/>
        </w:rPr>
      </w:pPr>
      <w:r w:rsidRPr="00D05349">
        <w:rPr>
          <w:rFonts w:ascii="Times New Roman" w:hAnsi="Times New Roman"/>
          <w:sz w:val="20"/>
          <w:szCs w:val="20"/>
        </w:rPr>
        <w:t>Консультативный совет по стандартам</w:t>
      </w:r>
      <w:r w:rsidR="004C22AF">
        <w:rPr>
          <w:rFonts w:ascii="Times New Roman" w:hAnsi="Times New Roman"/>
          <w:sz w:val="20"/>
          <w:szCs w:val="20"/>
        </w:rPr>
        <w:t xml:space="preserve"> </w:t>
      </w:r>
      <w:r w:rsidRPr="00D05349">
        <w:rPr>
          <w:rFonts w:ascii="Times New Roman" w:hAnsi="Times New Roman"/>
          <w:sz w:val="20"/>
          <w:szCs w:val="20"/>
        </w:rPr>
        <w:t xml:space="preserve">(45 членов) обеспечивает участие в обсуждении широкого круга специалистов и </w:t>
      </w:r>
      <w:proofErr w:type="gramStart"/>
      <w:r w:rsidRPr="00D05349">
        <w:rPr>
          <w:rFonts w:ascii="Times New Roman" w:hAnsi="Times New Roman"/>
          <w:sz w:val="20"/>
          <w:szCs w:val="20"/>
        </w:rPr>
        <w:t>профес</w:t>
      </w:r>
      <w:r w:rsidR="00C04BC8">
        <w:rPr>
          <w:rFonts w:ascii="Times New Roman" w:hAnsi="Times New Roman"/>
          <w:sz w:val="20"/>
          <w:szCs w:val="20"/>
        </w:rPr>
        <w:t>-</w:t>
      </w:r>
      <w:r w:rsidRPr="00D05349">
        <w:rPr>
          <w:rFonts w:ascii="Times New Roman" w:hAnsi="Times New Roman"/>
          <w:sz w:val="20"/>
          <w:szCs w:val="20"/>
        </w:rPr>
        <w:t>сиональных</w:t>
      </w:r>
      <w:proofErr w:type="gramEnd"/>
      <w:r w:rsidRPr="00D05349">
        <w:rPr>
          <w:rFonts w:ascii="Times New Roman" w:hAnsi="Times New Roman"/>
          <w:sz w:val="20"/>
          <w:szCs w:val="20"/>
        </w:rPr>
        <w:t xml:space="preserve"> организаций всего мира, определяет основные направ</w:t>
      </w:r>
      <w:r w:rsidR="00C04BC8">
        <w:rPr>
          <w:rFonts w:ascii="Times New Roman" w:hAnsi="Times New Roman"/>
          <w:sz w:val="20"/>
          <w:szCs w:val="20"/>
        </w:rPr>
        <w:t>-</w:t>
      </w:r>
      <w:r w:rsidRPr="00D05349">
        <w:rPr>
          <w:rFonts w:ascii="Times New Roman" w:hAnsi="Times New Roman"/>
          <w:sz w:val="20"/>
          <w:szCs w:val="20"/>
        </w:rPr>
        <w:t>ления и приоритеты деятельности, анализирует эффективность приме</w:t>
      </w:r>
      <w:r w:rsidR="00C04BC8">
        <w:rPr>
          <w:rFonts w:ascii="Times New Roman" w:hAnsi="Times New Roman"/>
          <w:sz w:val="20"/>
          <w:szCs w:val="20"/>
        </w:rPr>
        <w:t>-</w:t>
      </w:r>
      <w:r w:rsidRPr="00D05349">
        <w:rPr>
          <w:rFonts w:ascii="Times New Roman" w:hAnsi="Times New Roman"/>
          <w:sz w:val="20"/>
          <w:szCs w:val="20"/>
        </w:rPr>
        <w:t>нения тех или иных стандартов, изучает предложения по их совер</w:t>
      </w:r>
      <w:r w:rsidR="00C04BC8">
        <w:rPr>
          <w:rFonts w:ascii="Times New Roman" w:hAnsi="Times New Roman"/>
          <w:sz w:val="20"/>
          <w:szCs w:val="20"/>
        </w:rPr>
        <w:t>-</w:t>
      </w:r>
      <w:r w:rsidRPr="00D05349">
        <w:rPr>
          <w:rFonts w:ascii="Times New Roman" w:hAnsi="Times New Roman"/>
          <w:sz w:val="20"/>
          <w:szCs w:val="20"/>
        </w:rPr>
        <w:t>шенствованию, рекомендации специалистов по разработке новых документов, регламентирующих содержание и методику составления отчетности.</w:t>
      </w:r>
    </w:p>
    <w:p w:rsidR="00416B4D" w:rsidRPr="00D05349" w:rsidRDefault="00416B4D" w:rsidP="00416B4D">
      <w:pPr>
        <w:pStyle w:val="af1"/>
        <w:spacing w:line="216" w:lineRule="auto"/>
        <w:ind w:firstLine="284"/>
        <w:jc w:val="both"/>
        <w:rPr>
          <w:rFonts w:ascii="Times New Roman" w:hAnsi="Times New Roman"/>
          <w:sz w:val="20"/>
          <w:szCs w:val="20"/>
        </w:rPr>
      </w:pPr>
      <w:r w:rsidRPr="00D05349">
        <w:rPr>
          <w:rFonts w:ascii="Times New Roman" w:hAnsi="Times New Roman"/>
          <w:sz w:val="20"/>
          <w:szCs w:val="20"/>
        </w:rPr>
        <w:t>Комитет по интерпретациям МСФО (12 членов) был создан в апреле 1997 года. Его целью является разработка и предоставление интерпретаций МСФО, разъяснений в отношении возникающих вопросов в финансовой отчетности, которые специально не рассматриваются в МСФО, а также в случаях, когда возникли или могут возникнуть неудовлетворительные или противоречивые интерпретации в отсутствие официальных разъяснений, а также для интерпретации спорных вопросов, связанных с формированием финансовой отчетности.</w:t>
      </w:r>
    </w:p>
    <w:p w:rsidR="00416B4D" w:rsidRPr="00D05349" w:rsidRDefault="00416B4D" w:rsidP="00416B4D">
      <w:pPr>
        <w:pStyle w:val="af1"/>
        <w:spacing w:line="216" w:lineRule="auto"/>
        <w:ind w:firstLine="284"/>
        <w:jc w:val="both"/>
        <w:rPr>
          <w:rFonts w:ascii="Times New Roman" w:hAnsi="Times New Roman"/>
          <w:sz w:val="20"/>
          <w:szCs w:val="20"/>
        </w:rPr>
      </w:pPr>
      <w:r w:rsidRPr="00D05349">
        <w:rPr>
          <w:rFonts w:ascii="Times New Roman" w:hAnsi="Times New Roman"/>
          <w:sz w:val="20"/>
          <w:szCs w:val="20"/>
        </w:rPr>
        <w:t>В целом СМСФО выполняет весь комплекс работ, связанных с созданием международных стандартов бухгалтерского учета и отчетности и обеспечением их высокого качества.</w:t>
      </w:r>
      <w:r w:rsidRPr="0008396D">
        <w:rPr>
          <w:rFonts w:ascii="Times New Roman" w:hAnsi="Times New Roman"/>
          <w:sz w:val="20"/>
          <w:szCs w:val="20"/>
        </w:rPr>
        <w:t xml:space="preserve"> </w:t>
      </w:r>
      <w:r>
        <w:rPr>
          <w:rFonts w:ascii="Times New Roman" w:hAnsi="Times New Roman"/>
          <w:sz w:val="20"/>
          <w:szCs w:val="20"/>
        </w:rPr>
        <w:t>СМСФО принадлежат авторские права на издание стандартов.</w:t>
      </w:r>
      <w:r w:rsidRPr="00D05349">
        <w:rPr>
          <w:rFonts w:ascii="Times New Roman" w:hAnsi="Times New Roman"/>
          <w:sz w:val="20"/>
          <w:szCs w:val="20"/>
        </w:rPr>
        <w:t xml:space="preserve"> Он имеет хорошо организованную информационную службу, выпускает большое количество печатных изданий, в частности, «IASB Update», «IFRIC News», «IASB Insight». Представители и руководство Совета участвуют в заседаниях мировых и европейских конгрессов по бухгалтерскому учету и аудиту, выступают на них с докладами и информационными сообщениями. Он контролирует соблюдение принципов стандартов при их применении. Для этого проводятся специальные исследования по выявлению различий между национальными стандартами и МСФО.</w:t>
      </w:r>
    </w:p>
    <w:p w:rsidR="00416B4D" w:rsidRPr="00D05349" w:rsidRDefault="00416B4D" w:rsidP="00416B4D">
      <w:pPr>
        <w:pStyle w:val="af1"/>
        <w:spacing w:line="216" w:lineRule="auto"/>
        <w:ind w:firstLine="284"/>
        <w:jc w:val="both"/>
        <w:rPr>
          <w:rFonts w:ascii="Times New Roman" w:hAnsi="Times New Roman"/>
          <w:sz w:val="20"/>
          <w:szCs w:val="20"/>
        </w:rPr>
      </w:pPr>
      <w:proofErr w:type="gramStart"/>
      <w:r w:rsidRPr="00D05349">
        <w:rPr>
          <w:rFonts w:ascii="Times New Roman" w:hAnsi="Times New Roman"/>
          <w:sz w:val="20"/>
          <w:szCs w:val="20"/>
          <w:shd w:val="clear" w:color="auto" w:fill="FFFFFF"/>
        </w:rPr>
        <w:t>Роль СМСФО в международном бизнесе постоянно возрастает, что проявляется в следующем: постоянно увеличивается число членов Совета, стандарты имеют весьма солидную поддержку со стороны бизнеса, к работе Совета прямо или косвенно привлекаются другие международные профессиональные организации, изменилось отношение к стандартизации учета не только со стороны национальных профессиональных</w:t>
      </w:r>
      <w:r>
        <w:rPr>
          <w:rFonts w:ascii="Times New Roman" w:hAnsi="Times New Roman"/>
          <w:sz w:val="20"/>
          <w:szCs w:val="20"/>
          <w:shd w:val="clear" w:color="auto" w:fill="FFFFFF"/>
        </w:rPr>
        <w:t xml:space="preserve"> организаций</w:t>
      </w:r>
      <w:r w:rsidRPr="00D05349">
        <w:rPr>
          <w:rFonts w:ascii="Times New Roman" w:hAnsi="Times New Roman"/>
          <w:sz w:val="20"/>
          <w:szCs w:val="20"/>
          <w:shd w:val="clear" w:color="auto" w:fill="FFFFFF"/>
        </w:rPr>
        <w:t>, но и правительственных органов экономически развитых стран, которые в условиях интеграции стали принимать</w:t>
      </w:r>
      <w:proofErr w:type="gramEnd"/>
      <w:r w:rsidRPr="00D05349">
        <w:rPr>
          <w:rFonts w:ascii="Times New Roman" w:hAnsi="Times New Roman"/>
          <w:sz w:val="20"/>
          <w:szCs w:val="20"/>
          <w:shd w:val="clear" w:color="auto" w:fill="FFFFFF"/>
        </w:rPr>
        <w:t xml:space="preserve"> решения о целесообразности использования международных стандартов.</w:t>
      </w:r>
    </w:p>
    <w:p w:rsidR="005043E2" w:rsidRDefault="005043E2" w:rsidP="005043E2">
      <w:pPr>
        <w:pStyle w:val="ab"/>
        <w:shd w:val="clear" w:color="auto" w:fill="FFFFFF"/>
        <w:spacing w:after="0" w:line="216" w:lineRule="auto"/>
        <w:rPr>
          <w:color w:val="333333"/>
          <w:sz w:val="20"/>
          <w:szCs w:val="20"/>
        </w:rPr>
      </w:pPr>
      <w:r>
        <w:rPr>
          <w:color w:val="333333"/>
          <w:sz w:val="20"/>
          <w:szCs w:val="20"/>
        </w:rPr>
        <w:lastRenderedPageBreak/>
        <w:t>УДК 006.032:657</w:t>
      </w:r>
    </w:p>
    <w:p w:rsidR="005043E2" w:rsidRDefault="005043E2" w:rsidP="005043E2">
      <w:pPr>
        <w:pStyle w:val="ab"/>
        <w:shd w:val="clear" w:color="auto" w:fill="FFFFFF"/>
        <w:spacing w:after="0" w:line="216" w:lineRule="auto"/>
        <w:rPr>
          <w:color w:val="333333"/>
          <w:sz w:val="20"/>
          <w:szCs w:val="20"/>
        </w:rPr>
      </w:pPr>
      <w:r>
        <w:rPr>
          <w:b/>
          <w:color w:val="333333"/>
          <w:sz w:val="20"/>
          <w:szCs w:val="20"/>
        </w:rPr>
        <w:t xml:space="preserve">Гончарко И.Ю. </w:t>
      </w:r>
      <w:r w:rsidRPr="00D373D1">
        <w:rPr>
          <w:color w:val="333333"/>
          <w:sz w:val="20"/>
          <w:szCs w:val="20"/>
        </w:rPr>
        <w:t>–</w:t>
      </w:r>
      <w:r w:rsidR="00D373D1" w:rsidRPr="00D373D1">
        <w:rPr>
          <w:color w:val="333333"/>
          <w:sz w:val="20"/>
          <w:szCs w:val="20"/>
        </w:rPr>
        <w:t xml:space="preserve"> </w:t>
      </w:r>
      <w:r w:rsidRPr="002E5884">
        <w:rPr>
          <w:i/>
          <w:color w:val="333333"/>
          <w:sz w:val="20"/>
          <w:szCs w:val="20"/>
        </w:rPr>
        <w:t>студент</w:t>
      </w:r>
    </w:p>
    <w:p w:rsidR="005043E2" w:rsidRDefault="005043E2" w:rsidP="005043E2">
      <w:pPr>
        <w:pStyle w:val="ab"/>
        <w:shd w:val="clear" w:color="auto" w:fill="FFFFFF"/>
        <w:spacing w:after="0" w:line="216" w:lineRule="auto"/>
        <w:rPr>
          <w:b/>
          <w:color w:val="333333"/>
          <w:sz w:val="20"/>
          <w:szCs w:val="20"/>
        </w:rPr>
      </w:pPr>
      <w:r w:rsidRPr="002E5884">
        <w:rPr>
          <w:b/>
          <w:color w:val="333333"/>
          <w:sz w:val="20"/>
          <w:szCs w:val="20"/>
        </w:rPr>
        <w:t>ЗНАЧЕНИЕ НАЦИОНАЛЬНЫХ, РЕГИОНАЛЬНЫХ И МЕЖДУНАРОДНЫХ СТАНДАРТОВ УЧЕТА И ОТЧЕТНОСТИ</w:t>
      </w:r>
    </w:p>
    <w:p w:rsidR="005043E2" w:rsidRDefault="005043E2" w:rsidP="005043E2">
      <w:pPr>
        <w:pStyle w:val="ab"/>
        <w:shd w:val="clear" w:color="auto" w:fill="FFFFFF"/>
        <w:spacing w:after="0" w:line="216" w:lineRule="auto"/>
        <w:rPr>
          <w:i/>
          <w:color w:val="333333"/>
          <w:sz w:val="20"/>
          <w:szCs w:val="20"/>
        </w:rPr>
      </w:pPr>
      <w:r>
        <w:rPr>
          <w:i/>
          <w:color w:val="333333"/>
          <w:sz w:val="20"/>
          <w:szCs w:val="20"/>
        </w:rPr>
        <w:t xml:space="preserve">Научный руководитель – </w:t>
      </w:r>
      <w:r w:rsidRPr="002E5884">
        <w:rPr>
          <w:b/>
          <w:i/>
          <w:color w:val="333333"/>
          <w:sz w:val="20"/>
          <w:szCs w:val="20"/>
        </w:rPr>
        <w:t>Сидоренкова А.Г</w:t>
      </w:r>
      <w:r w:rsidR="00322719">
        <w:rPr>
          <w:i/>
          <w:color w:val="333333"/>
          <w:sz w:val="20"/>
          <w:szCs w:val="20"/>
        </w:rPr>
        <w:t>. –</w:t>
      </w:r>
      <w:r>
        <w:rPr>
          <w:i/>
          <w:color w:val="333333"/>
          <w:sz w:val="20"/>
          <w:szCs w:val="20"/>
        </w:rPr>
        <w:t xml:space="preserve"> старший преподаватель </w:t>
      </w:r>
    </w:p>
    <w:p w:rsidR="005043E2" w:rsidRDefault="005043E2" w:rsidP="005043E2">
      <w:pPr>
        <w:pStyle w:val="ab"/>
        <w:shd w:val="clear" w:color="auto" w:fill="FFFFFF"/>
        <w:spacing w:after="0" w:line="216" w:lineRule="auto"/>
        <w:rPr>
          <w:color w:val="333333"/>
          <w:sz w:val="20"/>
          <w:szCs w:val="20"/>
        </w:rPr>
      </w:pPr>
      <w:r>
        <w:rPr>
          <w:color w:val="333333"/>
          <w:sz w:val="20"/>
          <w:szCs w:val="20"/>
        </w:rPr>
        <w:t>УО «Белорусская государственная сельскохозяйственная академия»,</w:t>
      </w:r>
    </w:p>
    <w:p w:rsidR="005043E2" w:rsidRDefault="005043E2" w:rsidP="005043E2">
      <w:pPr>
        <w:pStyle w:val="ab"/>
        <w:shd w:val="clear" w:color="auto" w:fill="FFFFFF"/>
        <w:spacing w:after="0" w:line="216" w:lineRule="auto"/>
        <w:rPr>
          <w:color w:val="333333"/>
          <w:sz w:val="20"/>
          <w:szCs w:val="20"/>
        </w:rPr>
      </w:pPr>
      <w:r>
        <w:rPr>
          <w:color w:val="333333"/>
          <w:sz w:val="20"/>
          <w:szCs w:val="20"/>
        </w:rPr>
        <w:t>Горки, Республика Беларусь</w:t>
      </w:r>
    </w:p>
    <w:p w:rsidR="005043E2" w:rsidRPr="002E5884" w:rsidRDefault="005043E2" w:rsidP="005043E2">
      <w:pPr>
        <w:pStyle w:val="ab"/>
        <w:shd w:val="clear" w:color="auto" w:fill="FFFFFF"/>
        <w:spacing w:after="0" w:line="216" w:lineRule="auto"/>
        <w:ind w:firstLine="284"/>
        <w:rPr>
          <w:color w:val="333333"/>
          <w:sz w:val="20"/>
          <w:szCs w:val="20"/>
        </w:rPr>
      </w:pPr>
    </w:p>
    <w:p w:rsidR="005043E2" w:rsidRPr="00D3523D" w:rsidRDefault="005043E2" w:rsidP="005043E2">
      <w:pPr>
        <w:spacing w:line="216" w:lineRule="auto"/>
        <w:ind w:firstLine="284"/>
        <w:jc w:val="both"/>
        <w:rPr>
          <w:color w:val="333333"/>
          <w:sz w:val="20"/>
          <w:szCs w:val="20"/>
        </w:rPr>
      </w:pPr>
      <w:r w:rsidRPr="00D3523D">
        <w:rPr>
          <w:color w:val="333333"/>
          <w:sz w:val="20"/>
          <w:szCs w:val="20"/>
        </w:rPr>
        <w:t>В результате процесса интернационального развития рынка капиталов и интеграции коммерческой деятельности предприятий различных стран возникает необходимость в</w:t>
      </w:r>
      <w:r>
        <w:rPr>
          <w:rStyle w:val="apple-converted-space"/>
          <w:color w:val="333333"/>
          <w:sz w:val="20"/>
          <w:szCs w:val="20"/>
        </w:rPr>
        <w:t xml:space="preserve"> </w:t>
      </w:r>
      <w:r w:rsidRPr="00D3523D">
        <w:rPr>
          <w:color w:val="333333"/>
          <w:sz w:val="20"/>
          <w:szCs w:val="20"/>
        </w:rPr>
        <w:t>разработке стандартов бухгалтерского учета и отчетности.</w:t>
      </w:r>
    </w:p>
    <w:p w:rsidR="005043E2" w:rsidRPr="00D3523D" w:rsidRDefault="005043E2" w:rsidP="005043E2">
      <w:pPr>
        <w:spacing w:line="216" w:lineRule="auto"/>
        <w:ind w:firstLine="284"/>
        <w:jc w:val="both"/>
        <w:rPr>
          <w:color w:val="000000"/>
          <w:sz w:val="20"/>
          <w:szCs w:val="20"/>
          <w:shd w:val="clear" w:color="auto" w:fill="FFFFFF"/>
        </w:rPr>
      </w:pPr>
      <w:r>
        <w:rPr>
          <w:color w:val="000000"/>
          <w:sz w:val="20"/>
          <w:szCs w:val="20"/>
          <w:shd w:val="clear" w:color="auto" w:fill="FFFFFF"/>
        </w:rPr>
        <w:t>Для опти</w:t>
      </w:r>
      <w:r w:rsidRPr="00D3523D">
        <w:rPr>
          <w:color w:val="000000"/>
          <w:sz w:val="20"/>
          <w:szCs w:val="20"/>
          <w:shd w:val="clear" w:color="auto" w:fill="FFFFFF"/>
        </w:rPr>
        <w:t>мизации процесса разработки и внедрения новых стандартов бухгалтерского учета нео</w:t>
      </w:r>
      <w:r>
        <w:rPr>
          <w:color w:val="000000"/>
          <w:sz w:val="20"/>
          <w:szCs w:val="20"/>
          <w:shd w:val="clear" w:color="auto" w:fill="FFFFFF"/>
        </w:rPr>
        <w:t>бходимо объединение усилий науч</w:t>
      </w:r>
      <w:r w:rsidRPr="00D3523D">
        <w:rPr>
          <w:color w:val="000000"/>
          <w:sz w:val="20"/>
          <w:szCs w:val="20"/>
          <w:shd w:val="clear" w:color="auto" w:fill="FFFFFF"/>
        </w:rPr>
        <w:t>ных и практических работни</w:t>
      </w:r>
      <w:r>
        <w:rPr>
          <w:color w:val="000000"/>
          <w:sz w:val="20"/>
          <w:szCs w:val="20"/>
          <w:shd w:val="clear" w:color="auto" w:fill="FFFFFF"/>
        </w:rPr>
        <w:t>ков, занятых в данной сфере. Та</w:t>
      </w:r>
      <w:r w:rsidRPr="00D3523D">
        <w:rPr>
          <w:color w:val="000000"/>
          <w:sz w:val="20"/>
          <w:szCs w:val="20"/>
          <w:shd w:val="clear" w:color="auto" w:fill="FFFFFF"/>
        </w:rPr>
        <w:t>кое объединение может быть достигнуто посредством создания профессиональных объединений учетных работнико</w:t>
      </w:r>
      <w:r>
        <w:rPr>
          <w:color w:val="000000"/>
          <w:sz w:val="20"/>
          <w:szCs w:val="20"/>
          <w:shd w:val="clear" w:color="auto" w:fill="FFFFFF"/>
        </w:rPr>
        <w:t>в на национальном уровне и нала</w:t>
      </w:r>
      <w:r w:rsidRPr="00D3523D">
        <w:rPr>
          <w:color w:val="000000"/>
          <w:sz w:val="20"/>
          <w:szCs w:val="20"/>
          <w:shd w:val="clear" w:color="auto" w:fill="FFFFFF"/>
        </w:rPr>
        <w:t>живания связей с аналогичными объединениями других стран и международными организациями профессиональных бухгалтеров.</w:t>
      </w:r>
    </w:p>
    <w:p w:rsidR="005043E2" w:rsidRDefault="005043E2" w:rsidP="005043E2">
      <w:pPr>
        <w:spacing w:line="216" w:lineRule="auto"/>
        <w:ind w:firstLine="284"/>
        <w:jc w:val="both"/>
        <w:rPr>
          <w:sz w:val="20"/>
          <w:szCs w:val="20"/>
          <w:shd w:val="clear" w:color="auto" w:fill="FFFFFF"/>
        </w:rPr>
      </w:pPr>
      <w:r w:rsidRPr="00D3523D">
        <w:rPr>
          <w:sz w:val="20"/>
          <w:szCs w:val="20"/>
          <w:shd w:val="clear" w:color="auto" w:fill="FFFFFF"/>
        </w:rPr>
        <w:t>Национальные стандарты</w:t>
      </w:r>
      <w:r w:rsidRPr="00D3523D">
        <w:rPr>
          <w:rStyle w:val="apple-converted-space"/>
          <w:sz w:val="20"/>
          <w:szCs w:val="20"/>
          <w:shd w:val="clear" w:color="auto" w:fill="FFFFFF"/>
        </w:rPr>
        <w:t> </w:t>
      </w:r>
      <w:r w:rsidRPr="00D3523D">
        <w:rPr>
          <w:sz w:val="20"/>
          <w:szCs w:val="20"/>
          <w:shd w:val="clear" w:color="auto" w:fill="FFFFFF"/>
        </w:rPr>
        <w:t>учета и отчетности представляют собой нормативные документы по бухгалтерскому учету и отчетности, издаваемые для внутреннего пользования отдельной страной.</w:t>
      </w:r>
    </w:p>
    <w:p w:rsidR="005043E2" w:rsidRDefault="005043E2" w:rsidP="005043E2">
      <w:pPr>
        <w:spacing w:line="216" w:lineRule="auto"/>
        <w:ind w:firstLine="284"/>
        <w:jc w:val="both"/>
        <w:rPr>
          <w:sz w:val="20"/>
          <w:szCs w:val="20"/>
          <w:shd w:val="clear" w:color="auto" w:fill="FFFFFF"/>
        </w:rPr>
      </w:pPr>
      <w:proofErr w:type="gramStart"/>
      <w:r>
        <w:rPr>
          <w:sz w:val="20"/>
          <w:szCs w:val="20"/>
          <w:shd w:val="clear" w:color="auto" w:fill="FFFFFF"/>
        </w:rPr>
        <w:t>Органом, представляющим и регулирующим стандарты учета и отчетности на национальном уровне является</w:t>
      </w:r>
      <w:proofErr w:type="gramEnd"/>
      <w:r>
        <w:rPr>
          <w:sz w:val="20"/>
          <w:szCs w:val="20"/>
          <w:shd w:val="clear" w:color="auto" w:fill="FFFFFF"/>
        </w:rPr>
        <w:t xml:space="preserve"> профессиональная организация бухгалтеров.</w:t>
      </w:r>
    </w:p>
    <w:p w:rsidR="005043E2" w:rsidRDefault="005043E2" w:rsidP="005043E2">
      <w:pPr>
        <w:pStyle w:val="ab"/>
        <w:shd w:val="clear" w:color="auto" w:fill="FFFFFF"/>
        <w:spacing w:after="0" w:line="216" w:lineRule="auto"/>
        <w:ind w:firstLine="284"/>
        <w:jc w:val="both"/>
        <w:rPr>
          <w:sz w:val="20"/>
          <w:szCs w:val="20"/>
          <w:shd w:val="clear" w:color="auto" w:fill="FFFFFF"/>
        </w:rPr>
      </w:pPr>
      <w:r w:rsidRPr="00002874">
        <w:rPr>
          <w:color w:val="000000"/>
          <w:sz w:val="20"/>
          <w:szCs w:val="20"/>
        </w:rPr>
        <w:t>Профессиональные организации бухгалтеров и аудиторов существуют для содействия развитию экономической науки и внедрению в практику хозяйственной деятельности предприятий и организаций новых форм и методов бухгалтерско</w:t>
      </w:r>
      <w:r>
        <w:rPr>
          <w:color w:val="000000"/>
          <w:sz w:val="20"/>
          <w:szCs w:val="20"/>
        </w:rPr>
        <w:t>го учета, принципов организац</w:t>
      </w:r>
      <w:proofErr w:type="gramStart"/>
      <w:r>
        <w:rPr>
          <w:color w:val="000000"/>
          <w:sz w:val="20"/>
          <w:szCs w:val="20"/>
        </w:rPr>
        <w:t xml:space="preserve">ии </w:t>
      </w:r>
      <w:r w:rsidRPr="00002874">
        <w:rPr>
          <w:color w:val="000000"/>
          <w:sz w:val="20"/>
          <w:szCs w:val="20"/>
        </w:rPr>
        <w:t>ау</w:t>
      </w:r>
      <w:proofErr w:type="gramEnd"/>
      <w:r w:rsidRPr="00002874">
        <w:rPr>
          <w:color w:val="000000"/>
          <w:sz w:val="20"/>
          <w:szCs w:val="20"/>
        </w:rPr>
        <w:t>дита и экономического анализа, отвечающих требованиям современного уровня развития производства и управления.</w:t>
      </w:r>
      <w:r w:rsidRPr="00002874">
        <w:rPr>
          <w:sz w:val="20"/>
          <w:szCs w:val="20"/>
          <w:shd w:val="clear" w:color="auto" w:fill="FFFFFF"/>
        </w:rPr>
        <w:t xml:space="preserve"> </w:t>
      </w:r>
    </w:p>
    <w:p w:rsidR="005043E2" w:rsidRDefault="005043E2" w:rsidP="005043E2">
      <w:pPr>
        <w:pStyle w:val="ab"/>
        <w:shd w:val="clear" w:color="auto" w:fill="FFFFFF"/>
        <w:spacing w:after="0" w:line="216" w:lineRule="auto"/>
        <w:ind w:firstLine="284"/>
        <w:jc w:val="both"/>
        <w:rPr>
          <w:sz w:val="20"/>
          <w:szCs w:val="20"/>
        </w:rPr>
      </w:pPr>
      <w:r w:rsidRPr="005043E2">
        <w:rPr>
          <w:rStyle w:val="af0"/>
          <w:b w:val="0"/>
          <w:sz w:val="20"/>
          <w:szCs w:val="20"/>
        </w:rPr>
        <w:t>Общественное объединение «Белорусская ассоциация бухгалтеров»</w:t>
      </w:r>
      <w:r w:rsidR="00322719">
        <w:rPr>
          <w:rStyle w:val="af0"/>
          <w:b w:val="0"/>
          <w:sz w:val="20"/>
          <w:szCs w:val="20"/>
        </w:rPr>
        <w:t> </w:t>
      </w:r>
      <w:r w:rsidR="00322719">
        <w:rPr>
          <w:rStyle w:val="apple-converted-space"/>
          <w:sz w:val="20"/>
          <w:szCs w:val="20"/>
        </w:rPr>
        <w:t>–</w:t>
      </w:r>
      <w:r w:rsidRPr="00002874">
        <w:rPr>
          <w:sz w:val="20"/>
          <w:szCs w:val="20"/>
        </w:rPr>
        <w:t xml:space="preserve"> старейшая профессиональная организация в Республике Беларусь, начавшая свою деятельность еще в период существования СССР. Устав действующего общественного объединения «Белорусская ассо</w:t>
      </w:r>
      <w:r>
        <w:rPr>
          <w:sz w:val="20"/>
          <w:szCs w:val="20"/>
        </w:rPr>
        <w:t>циация бухгалтеров» (далее –</w:t>
      </w:r>
      <w:r w:rsidRPr="00002874">
        <w:rPr>
          <w:sz w:val="20"/>
          <w:szCs w:val="20"/>
        </w:rPr>
        <w:t xml:space="preserve"> ОО «БелАБ») принят в 1991 году.</w:t>
      </w:r>
    </w:p>
    <w:p w:rsidR="005043E2" w:rsidRDefault="005043E2" w:rsidP="005043E2">
      <w:pPr>
        <w:pStyle w:val="ab"/>
        <w:shd w:val="clear" w:color="auto" w:fill="FFFFFF"/>
        <w:spacing w:after="0" w:line="216" w:lineRule="auto"/>
        <w:ind w:firstLine="284"/>
        <w:jc w:val="both"/>
        <w:rPr>
          <w:sz w:val="20"/>
          <w:szCs w:val="20"/>
        </w:rPr>
      </w:pPr>
      <w:r>
        <w:rPr>
          <w:sz w:val="20"/>
          <w:szCs w:val="20"/>
        </w:rPr>
        <w:t>Основа деятельности ОО «БелАБ» –</w:t>
      </w:r>
      <w:r w:rsidRPr="00002874">
        <w:rPr>
          <w:sz w:val="20"/>
          <w:szCs w:val="20"/>
        </w:rPr>
        <w:t xml:space="preserve"> это содействие развитию бухгалтерского учета в Республике Беларусь, направленное на устранение коллизий (противоречий)</w:t>
      </w:r>
      <w:r>
        <w:rPr>
          <w:sz w:val="20"/>
          <w:szCs w:val="20"/>
        </w:rPr>
        <w:t xml:space="preserve"> </w:t>
      </w:r>
      <w:r w:rsidRPr="00002874">
        <w:rPr>
          <w:sz w:val="20"/>
          <w:szCs w:val="20"/>
        </w:rPr>
        <w:t>нормативных правовых актов; участие в разработке проектов постановлений по бухгалтерскому учету и налогообложению.</w:t>
      </w:r>
    </w:p>
    <w:p w:rsidR="005043E2" w:rsidRPr="00E75132" w:rsidRDefault="005043E2" w:rsidP="005043E2">
      <w:pPr>
        <w:pStyle w:val="ab"/>
        <w:shd w:val="clear" w:color="auto" w:fill="FFFFFF"/>
        <w:spacing w:after="0" w:line="216" w:lineRule="auto"/>
        <w:ind w:firstLine="284"/>
        <w:jc w:val="both"/>
        <w:rPr>
          <w:sz w:val="20"/>
          <w:szCs w:val="20"/>
        </w:rPr>
      </w:pPr>
      <w:r w:rsidRPr="00002874">
        <w:rPr>
          <w:sz w:val="20"/>
          <w:szCs w:val="20"/>
          <w:shd w:val="clear" w:color="auto" w:fill="FFFFFF"/>
        </w:rPr>
        <w:lastRenderedPageBreak/>
        <w:t>Региональные стандарты</w:t>
      </w:r>
      <w:r>
        <w:rPr>
          <w:rStyle w:val="apple-converted-space"/>
          <w:sz w:val="20"/>
          <w:szCs w:val="20"/>
          <w:shd w:val="clear" w:color="auto" w:fill="FFFFFF"/>
        </w:rPr>
        <w:t xml:space="preserve"> </w:t>
      </w:r>
      <w:r w:rsidRPr="00002874">
        <w:rPr>
          <w:sz w:val="20"/>
          <w:szCs w:val="20"/>
          <w:shd w:val="clear" w:color="auto" w:fill="FFFFFF"/>
        </w:rPr>
        <w:t>– это нормативы (директивы), выпускаемые каким-либо общественным органом, для группы стран.</w:t>
      </w:r>
    </w:p>
    <w:p w:rsidR="005043E2" w:rsidRPr="00D3523D" w:rsidRDefault="005043E2" w:rsidP="005043E2">
      <w:pPr>
        <w:spacing w:line="216" w:lineRule="auto"/>
        <w:ind w:firstLine="284"/>
        <w:jc w:val="both"/>
        <w:rPr>
          <w:sz w:val="20"/>
          <w:szCs w:val="20"/>
          <w:shd w:val="clear" w:color="auto" w:fill="FFFFFF"/>
        </w:rPr>
      </w:pPr>
      <w:r w:rsidRPr="00D3523D">
        <w:rPr>
          <w:color w:val="000000"/>
          <w:sz w:val="20"/>
          <w:szCs w:val="20"/>
          <w:shd w:val="clear" w:color="auto" w:fill="FFFFFF"/>
        </w:rPr>
        <w:t>Первыми (с 1957 г.) на</w:t>
      </w:r>
      <w:r>
        <w:rPr>
          <w:color w:val="000000"/>
          <w:sz w:val="20"/>
          <w:szCs w:val="20"/>
          <w:shd w:val="clear" w:color="auto" w:fill="FFFFFF"/>
        </w:rPr>
        <w:t xml:space="preserve"> региональном уровне стали регу</w:t>
      </w:r>
      <w:r w:rsidRPr="00D3523D">
        <w:rPr>
          <w:color w:val="000000"/>
          <w:sz w:val="20"/>
          <w:szCs w:val="20"/>
          <w:shd w:val="clear" w:color="auto" w:fill="FFFFFF"/>
        </w:rPr>
        <w:t>лировать сопоставимость</w:t>
      </w:r>
      <w:r>
        <w:rPr>
          <w:color w:val="000000"/>
          <w:sz w:val="20"/>
          <w:szCs w:val="20"/>
          <w:shd w:val="clear" w:color="auto" w:fill="FFFFFF"/>
        </w:rPr>
        <w:t xml:space="preserve"> финансовой отчетности страны – </w:t>
      </w:r>
      <w:r w:rsidRPr="00D3523D">
        <w:rPr>
          <w:color w:val="000000"/>
          <w:sz w:val="20"/>
          <w:szCs w:val="20"/>
          <w:shd w:val="clear" w:color="auto" w:fill="FFFFFF"/>
        </w:rPr>
        <w:t>члены Европейского экономи</w:t>
      </w:r>
      <w:r>
        <w:rPr>
          <w:color w:val="000000"/>
          <w:sz w:val="20"/>
          <w:szCs w:val="20"/>
          <w:shd w:val="clear" w:color="auto" w:fill="FFFFFF"/>
        </w:rPr>
        <w:t xml:space="preserve">ческого сообщества (с 1993 г. </w:t>
      </w:r>
      <w:r w:rsidRPr="00D3523D">
        <w:rPr>
          <w:color w:val="000000"/>
          <w:sz w:val="20"/>
          <w:szCs w:val="20"/>
          <w:shd w:val="clear" w:color="auto" w:fill="FFFFFF"/>
        </w:rPr>
        <w:t>Европейского союза).</w:t>
      </w:r>
      <w:r w:rsidRPr="00D3523D">
        <w:rPr>
          <w:color w:val="000000"/>
          <w:sz w:val="20"/>
          <w:szCs w:val="20"/>
        </w:rPr>
        <w:br/>
      </w:r>
      <w:r w:rsidRPr="00D3523D">
        <w:rPr>
          <w:sz w:val="20"/>
          <w:szCs w:val="20"/>
          <w:shd w:val="clear" w:color="auto" w:fill="FFFFFF"/>
        </w:rPr>
        <w:t>В рамках деятельности Европейского Сообщества разрабатываются Директивы ЕС по учету унификации правил раскрытия финансовой информации в бухгалтерской (финансовой) отчетности.</w:t>
      </w:r>
    </w:p>
    <w:p w:rsidR="005043E2" w:rsidRPr="00D3523D" w:rsidRDefault="005043E2" w:rsidP="005043E2">
      <w:pPr>
        <w:spacing w:line="216" w:lineRule="auto"/>
        <w:ind w:firstLine="284"/>
        <w:jc w:val="both"/>
        <w:rPr>
          <w:rStyle w:val="apple-converted-space"/>
          <w:sz w:val="20"/>
          <w:szCs w:val="20"/>
          <w:shd w:val="clear" w:color="auto" w:fill="FFFFFF"/>
        </w:rPr>
      </w:pPr>
      <w:r w:rsidRPr="00D3523D">
        <w:rPr>
          <w:sz w:val="20"/>
          <w:szCs w:val="20"/>
          <w:shd w:val="clear" w:color="auto" w:fill="FFFFFF"/>
        </w:rPr>
        <w:t xml:space="preserve">Особое значение имеют </w:t>
      </w:r>
      <w:r>
        <w:rPr>
          <w:sz w:val="20"/>
          <w:szCs w:val="20"/>
          <w:shd w:val="clear" w:color="auto" w:fill="FFFFFF"/>
        </w:rPr>
        <w:t>д</w:t>
      </w:r>
      <w:r w:rsidRPr="00D3523D">
        <w:rPr>
          <w:sz w:val="20"/>
          <w:szCs w:val="20"/>
          <w:shd w:val="clear" w:color="auto" w:fill="FFFFFF"/>
        </w:rPr>
        <w:t>иректива Е</w:t>
      </w:r>
      <w:r w:rsidRPr="00D3523D">
        <w:rPr>
          <w:bCs/>
          <w:sz w:val="20"/>
          <w:szCs w:val="20"/>
          <w:shd w:val="clear" w:color="auto" w:fill="FFFFFF"/>
        </w:rPr>
        <w:t>С</w:t>
      </w:r>
      <w:r>
        <w:rPr>
          <w:rStyle w:val="apple-converted-space"/>
          <w:sz w:val="20"/>
          <w:szCs w:val="20"/>
          <w:shd w:val="clear" w:color="auto" w:fill="FFFFFF"/>
        </w:rPr>
        <w:t xml:space="preserve"> </w:t>
      </w:r>
      <w:r w:rsidRPr="00D3523D">
        <w:rPr>
          <w:sz w:val="20"/>
          <w:szCs w:val="20"/>
          <w:shd w:val="clear" w:color="auto" w:fill="FFFFFF"/>
        </w:rPr>
        <w:t>№ 4</w:t>
      </w:r>
      <w:r>
        <w:rPr>
          <w:sz w:val="20"/>
          <w:szCs w:val="20"/>
          <w:shd w:val="clear" w:color="auto" w:fill="FFFFFF"/>
        </w:rPr>
        <w:t xml:space="preserve"> от 25 июля 1978 года </w:t>
      </w:r>
      <w:r w:rsidRPr="00D3523D">
        <w:rPr>
          <w:sz w:val="20"/>
          <w:szCs w:val="20"/>
          <w:shd w:val="clear" w:color="auto" w:fill="FFFFFF"/>
        </w:rPr>
        <w:t>о годовой финан</w:t>
      </w:r>
      <w:r>
        <w:rPr>
          <w:sz w:val="20"/>
          <w:szCs w:val="20"/>
          <w:shd w:val="clear" w:color="auto" w:fill="FFFFFF"/>
        </w:rPr>
        <w:t>совой отчетности компаний</w:t>
      </w:r>
      <w:r w:rsidRPr="00D3523D">
        <w:rPr>
          <w:sz w:val="20"/>
          <w:szCs w:val="20"/>
          <w:shd w:val="clear" w:color="auto" w:fill="FFFFFF"/>
        </w:rPr>
        <w:t>,</w:t>
      </w:r>
      <w:r w:rsidRPr="002E5884">
        <w:rPr>
          <w:bCs/>
          <w:sz w:val="20"/>
          <w:szCs w:val="20"/>
        </w:rPr>
        <w:t xml:space="preserve"> </w:t>
      </w:r>
      <w:r>
        <w:rPr>
          <w:bCs/>
          <w:sz w:val="20"/>
          <w:szCs w:val="20"/>
        </w:rPr>
        <w:t>д</w:t>
      </w:r>
      <w:r w:rsidRPr="00D3523D">
        <w:rPr>
          <w:bCs/>
          <w:sz w:val="20"/>
          <w:szCs w:val="20"/>
        </w:rPr>
        <w:t xml:space="preserve">иректива ЕС № 7 </w:t>
      </w:r>
      <w:r w:rsidRPr="00D3523D">
        <w:rPr>
          <w:sz w:val="20"/>
          <w:szCs w:val="20"/>
          <w:shd w:val="clear" w:color="auto" w:fill="FFFFFF"/>
        </w:rPr>
        <w:t xml:space="preserve">от 13 июня 1983 года о консолидированной отчетности, </w:t>
      </w:r>
      <w:r w:rsidRPr="00D3523D">
        <w:rPr>
          <w:rStyle w:val="apple-converted-space"/>
          <w:color w:val="000000"/>
          <w:sz w:val="20"/>
          <w:szCs w:val="20"/>
        </w:rPr>
        <w:t> </w:t>
      </w:r>
      <w:r w:rsidRPr="00D3523D">
        <w:rPr>
          <w:color w:val="000000"/>
          <w:sz w:val="20"/>
          <w:szCs w:val="20"/>
        </w:rPr>
        <w:t>Директива ЕС №</w:t>
      </w:r>
      <w:r w:rsidR="00322719">
        <w:rPr>
          <w:color w:val="000000"/>
          <w:sz w:val="20"/>
          <w:szCs w:val="20"/>
        </w:rPr>
        <w:t> </w:t>
      </w:r>
      <w:r w:rsidRPr="00D3523D">
        <w:rPr>
          <w:color w:val="000000"/>
          <w:sz w:val="20"/>
          <w:szCs w:val="20"/>
        </w:rPr>
        <w:t>8 от 10 апреля 1984 года о требованиях к лицам, осуществляющим аудит отчетности акционерных обществ.</w:t>
      </w:r>
    </w:p>
    <w:p w:rsidR="005043E2" w:rsidRPr="00D3523D" w:rsidRDefault="005043E2" w:rsidP="005043E2">
      <w:pPr>
        <w:spacing w:line="216" w:lineRule="auto"/>
        <w:ind w:firstLine="284"/>
        <w:jc w:val="both"/>
        <w:rPr>
          <w:sz w:val="20"/>
          <w:szCs w:val="20"/>
          <w:shd w:val="clear" w:color="auto" w:fill="FFFFFF"/>
        </w:rPr>
      </w:pPr>
      <w:r w:rsidRPr="00D3523D">
        <w:rPr>
          <w:sz w:val="20"/>
          <w:szCs w:val="20"/>
          <w:shd w:val="clear" w:color="auto" w:fill="FFFFFF"/>
        </w:rPr>
        <w:t>Директива Е</w:t>
      </w:r>
      <w:r w:rsidRPr="00D3523D">
        <w:rPr>
          <w:bCs/>
          <w:sz w:val="20"/>
          <w:szCs w:val="20"/>
          <w:shd w:val="clear" w:color="auto" w:fill="FFFFFF"/>
        </w:rPr>
        <w:t>С</w:t>
      </w:r>
      <w:r w:rsidRPr="00D3523D">
        <w:rPr>
          <w:rStyle w:val="apple-converted-space"/>
          <w:sz w:val="20"/>
          <w:szCs w:val="20"/>
          <w:shd w:val="clear" w:color="auto" w:fill="FFFFFF"/>
        </w:rPr>
        <w:t> </w:t>
      </w:r>
      <w:r>
        <w:rPr>
          <w:sz w:val="20"/>
          <w:szCs w:val="20"/>
          <w:shd w:val="clear" w:color="auto" w:fill="FFFFFF"/>
        </w:rPr>
        <w:t xml:space="preserve">№ 4 </w:t>
      </w:r>
      <w:r w:rsidRPr="00D3523D">
        <w:rPr>
          <w:bCs/>
          <w:sz w:val="20"/>
          <w:szCs w:val="20"/>
        </w:rPr>
        <w:t>–</w:t>
      </w:r>
      <w:r w:rsidRPr="00D3523D">
        <w:rPr>
          <w:sz w:val="20"/>
          <w:szCs w:val="20"/>
          <w:shd w:val="clear" w:color="auto" w:fill="FFFFFF"/>
        </w:rPr>
        <w:t xml:space="preserve"> документ, регулирующий требования к бухгалтерским отчетам компаний стран-членов ЕЭС. Директива предусматривает, что ежегодные бухгалтерские отчеты компании должны отражать истинное и непредвзятое положение с активами, обязательствами, финансовым положением, прибылью или убытками.</w:t>
      </w:r>
    </w:p>
    <w:p w:rsidR="005043E2" w:rsidRPr="00D3523D" w:rsidRDefault="005043E2" w:rsidP="005043E2">
      <w:pPr>
        <w:shd w:val="clear" w:color="auto" w:fill="FFFFFF"/>
        <w:spacing w:line="216" w:lineRule="auto"/>
        <w:ind w:firstLine="284"/>
        <w:jc w:val="both"/>
        <w:outlineLvl w:val="2"/>
        <w:rPr>
          <w:bCs/>
          <w:sz w:val="20"/>
          <w:szCs w:val="20"/>
        </w:rPr>
      </w:pPr>
      <w:r w:rsidRPr="00D3523D">
        <w:rPr>
          <w:bCs/>
          <w:sz w:val="20"/>
          <w:szCs w:val="20"/>
        </w:rPr>
        <w:t>Директива ЕС № 7 – документ, регулирующий вопросы групповой (консолидированной) бухгалтерской отчетности стран-членов ЕС. В зависимости от того, кто владеет акциями компании, получившей инвестиции и кто контролирует руководство компании, готовится консолидированный бухгалтерский отчет.</w:t>
      </w:r>
    </w:p>
    <w:p w:rsidR="005043E2" w:rsidRPr="00D3523D" w:rsidRDefault="005043E2" w:rsidP="005043E2">
      <w:pPr>
        <w:shd w:val="clear" w:color="auto" w:fill="FFFFFF"/>
        <w:spacing w:line="216" w:lineRule="auto"/>
        <w:ind w:firstLine="284"/>
        <w:jc w:val="both"/>
        <w:outlineLvl w:val="2"/>
        <w:rPr>
          <w:bCs/>
          <w:sz w:val="20"/>
          <w:szCs w:val="20"/>
        </w:rPr>
      </w:pPr>
      <w:r w:rsidRPr="00D3523D">
        <w:rPr>
          <w:color w:val="000000"/>
          <w:sz w:val="20"/>
          <w:szCs w:val="20"/>
        </w:rPr>
        <w:t>Директива Е</w:t>
      </w:r>
      <w:r>
        <w:rPr>
          <w:color w:val="000000"/>
          <w:sz w:val="20"/>
          <w:szCs w:val="20"/>
        </w:rPr>
        <w:t xml:space="preserve">С № 8 </w:t>
      </w:r>
      <w:r w:rsidRPr="00D3523D">
        <w:rPr>
          <w:bCs/>
          <w:sz w:val="20"/>
          <w:szCs w:val="20"/>
        </w:rPr>
        <w:t>–</w:t>
      </w:r>
      <w:r>
        <w:rPr>
          <w:color w:val="000000"/>
          <w:sz w:val="20"/>
          <w:szCs w:val="20"/>
        </w:rPr>
        <w:t xml:space="preserve"> </w:t>
      </w:r>
      <w:r w:rsidRPr="00D3523D">
        <w:rPr>
          <w:color w:val="000000"/>
          <w:sz w:val="20"/>
          <w:szCs w:val="20"/>
        </w:rPr>
        <w:t>устанавливает необходимые требования к образовательному уровню аудиторов, их регистрации в компетентных государственных органах, соблюдению принципов независимости и открытости финансовых проверок компаний.</w:t>
      </w:r>
    </w:p>
    <w:p w:rsidR="005043E2" w:rsidRPr="00D3523D" w:rsidRDefault="005043E2" w:rsidP="005043E2">
      <w:pPr>
        <w:spacing w:line="216" w:lineRule="auto"/>
        <w:ind w:firstLine="284"/>
        <w:jc w:val="both"/>
        <w:rPr>
          <w:color w:val="333333"/>
          <w:sz w:val="20"/>
          <w:szCs w:val="20"/>
          <w:shd w:val="clear" w:color="auto" w:fill="FFFFFF"/>
        </w:rPr>
      </w:pPr>
      <w:r w:rsidRPr="00D3523D">
        <w:rPr>
          <w:color w:val="333333"/>
          <w:sz w:val="20"/>
          <w:szCs w:val="20"/>
          <w:shd w:val="clear" w:color="auto" w:fill="FFFFFF"/>
        </w:rPr>
        <w:t>Европейские Директивы носят обязательный законодательный характер: их требования включены в законодательство стран, входящих в ЕС, и, соответственно, оказывают влияние на практику ведения учета в отдельных странах.</w:t>
      </w:r>
    </w:p>
    <w:p w:rsidR="005043E2" w:rsidRPr="00D3523D" w:rsidRDefault="005043E2" w:rsidP="005043E2">
      <w:pPr>
        <w:spacing w:line="216" w:lineRule="auto"/>
        <w:ind w:firstLine="284"/>
        <w:jc w:val="both"/>
        <w:rPr>
          <w:sz w:val="20"/>
          <w:szCs w:val="20"/>
          <w:shd w:val="clear" w:color="auto" w:fill="FFFFFF"/>
        </w:rPr>
      </w:pPr>
      <w:r w:rsidRPr="00D3523D">
        <w:rPr>
          <w:color w:val="000000"/>
          <w:sz w:val="20"/>
          <w:szCs w:val="20"/>
          <w:shd w:val="clear" w:color="auto" w:fill="FFFFFF"/>
        </w:rPr>
        <w:t>В странах Европейского союза также действует Европейская бухгалтерская ассоциация (European</w:t>
      </w:r>
      <w:r>
        <w:rPr>
          <w:rStyle w:val="apple-converted-space"/>
          <w:color w:val="000000"/>
          <w:sz w:val="20"/>
          <w:szCs w:val="20"/>
          <w:shd w:val="clear" w:color="auto" w:fill="FFFFFF"/>
        </w:rPr>
        <w:t xml:space="preserve"> </w:t>
      </w:r>
      <w:r w:rsidRPr="00D3523D">
        <w:rPr>
          <w:color w:val="000000"/>
          <w:sz w:val="20"/>
          <w:szCs w:val="20"/>
          <w:shd w:val="clear" w:color="auto" w:fill="FFFFFF"/>
        </w:rPr>
        <w:t>Accounting</w:t>
      </w:r>
      <w:r>
        <w:rPr>
          <w:rStyle w:val="apple-converted-space"/>
          <w:color w:val="000000"/>
          <w:sz w:val="20"/>
          <w:szCs w:val="20"/>
          <w:shd w:val="clear" w:color="auto" w:fill="FFFFFF"/>
        </w:rPr>
        <w:t xml:space="preserve"> </w:t>
      </w:r>
      <w:r w:rsidRPr="00D3523D">
        <w:rPr>
          <w:color w:val="000000"/>
          <w:sz w:val="20"/>
          <w:szCs w:val="20"/>
          <w:shd w:val="clear" w:color="auto" w:fill="FFFFFF"/>
        </w:rPr>
        <w:t>Association)</w:t>
      </w:r>
      <w:r>
        <w:rPr>
          <w:color w:val="000000"/>
          <w:sz w:val="20"/>
          <w:szCs w:val="20"/>
          <w:shd w:val="clear" w:color="auto" w:fill="FFFFFF"/>
        </w:rPr>
        <w:t xml:space="preserve"> </w:t>
      </w:r>
      <w:r w:rsidRPr="00D3523D">
        <w:rPr>
          <w:bCs/>
          <w:sz w:val="20"/>
          <w:szCs w:val="20"/>
        </w:rPr>
        <w:t>–</w:t>
      </w:r>
      <w:r>
        <w:rPr>
          <w:color w:val="000000"/>
          <w:sz w:val="20"/>
          <w:szCs w:val="20"/>
          <w:shd w:val="clear" w:color="auto" w:fill="FFFFFF"/>
        </w:rPr>
        <w:t xml:space="preserve"> </w:t>
      </w:r>
      <w:r w:rsidRPr="00D3523D">
        <w:rPr>
          <w:color w:val="000000"/>
          <w:sz w:val="20"/>
          <w:szCs w:val="20"/>
          <w:shd w:val="clear" w:color="auto" w:fill="FFFFFF"/>
        </w:rPr>
        <w:t>профессиональная организация специалистов финансового сектора. Кроме того, в Европе активно функционирует Федерация европейских бухгалтеров (Federation</w:t>
      </w:r>
      <w:r>
        <w:rPr>
          <w:rStyle w:val="apple-converted-space"/>
          <w:color w:val="000000"/>
          <w:sz w:val="20"/>
          <w:szCs w:val="20"/>
          <w:shd w:val="clear" w:color="auto" w:fill="FFFFFF"/>
        </w:rPr>
        <w:t xml:space="preserve"> </w:t>
      </w:r>
      <w:r w:rsidRPr="00D3523D">
        <w:rPr>
          <w:color w:val="000000"/>
          <w:sz w:val="20"/>
          <w:szCs w:val="20"/>
          <w:shd w:val="clear" w:color="auto" w:fill="FFFFFF"/>
        </w:rPr>
        <w:t>des</w:t>
      </w:r>
      <w:r>
        <w:rPr>
          <w:rStyle w:val="apple-converted-space"/>
          <w:color w:val="000000"/>
          <w:sz w:val="20"/>
          <w:szCs w:val="20"/>
          <w:shd w:val="clear" w:color="auto" w:fill="FFFFFF"/>
        </w:rPr>
        <w:t xml:space="preserve"> </w:t>
      </w:r>
      <w:r w:rsidRPr="00D3523D">
        <w:rPr>
          <w:color w:val="000000"/>
          <w:sz w:val="20"/>
          <w:szCs w:val="20"/>
          <w:shd w:val="clear" w:color="auto" w:fill="FFFFFF"/>
        </w:rPr>
        <w:t>Experts</w:t>
      </w:r>
      <w:r>
        <w:rPr>
          <w:color w:val="000000"/>
          <w:sz w:val="20"/>
          <w:szCs w:val="20"/>
          <w:shd w:val="clear" w:color="auto" w:fill="FFFFFF"/>
        </w:rPr>
        <w:t xml:space="preserve"> </w:t>
      </w:r>
      <w:r w:rsidRPr="00D3523D">
        <w:rPr>
          <w:color w:val="000000"/>
          <w:sz w:val="20"/>
          <w:szCs w:val="20"/>
          <w:shd w:val="clear" w:color="auto" w:fill="FFFFFF"/>
        </w:rPr>
        <w:t>Comptables</w:t>
      </w:r>
      <w:r>
        <w:rPr>
          <w:rStyle w:val="apple-converted-space"/>
          <w:color w:val="000000"/>
          <w:sz w:val="20"/>
          <w:szCs w:val="20"/>
          <w:shd w:val="clear" w:color="auto" w:fill="FFFFFF"/>
        </w:rPr>
        <w:t xml:space="preserve"> </w:t>
      </w:r>
      <w:r w:rsidRPr="00D3523D">
        <w:rPr>
          <w:color w:val="000000"/>
          <w:sz w:val="20"/>
          <w:szCs w:val="20"/>
          <w:shd w:val="clear" w:color="auto" w:fill="FFFFFF"/>
        </w:rPr>
        <w:t>Europeens). Организация созда</w:t>
      </w:r>
      <w:r>
        <w:rPr>
          <w:color w:val="000000"/>
          <w:sz w:val="20"/>
          <w:szCs w:val="20"/>
          <w:shd w:val="clear" w:color="auto" w:fill="FFFFFF"/>
        </w:rPr>
        <w:t>на в 1986 году в результате объ</w:t>
      </w:r>
      <w:r w:rsidRPr="00D3523D">
        <w:rPr>
          <w:color w:val="000000"/>
          <w:sz w:val="20"/>
          <w:szCs w:val="20"/>
          <w:shd w:val="clear" w:color="auto" w:fill="FFFFFF"/>
        </w:rPr>
        <w:t>единения двух профессиональных организаций.</w:t>
      </w:r>
    </w:p>
    <w:p w:rsidR="005043E2" w:rsidRPr="00D3523D" w:rsidRDefault="005043E2" w:rsidP="005043E2">
      <w:pPr>
        <w:spacing w:line="216" w:lineRule="auto"/>
        <w:ind w:firstLine="284"/>
        <w:jc w:val="both"/>
        <w:rPr>
          <w:sz w:val="20"/>
          <w:szCs w:val="20"/>
          <w:shd w:val="clear" w:color="auto" w:fill="FFFFFF"/>
        </w:rPr>
      </w:pPr>
      <w:r w:rsidRPr="00D3523D">
        <w:rPr>
          <w:sz w:val="20"/>
          <w:szCs w:val="20"/>
          <w:shd w:val="clear" w:color="auto" w:fill="FFFFFF"/>
        </w:rPr>
        <w:t>Международные стандарты финансовой отчетности (МСФО)</w:t>
      </w:r>
      <w:r>
        <w:rPr>
          <w:rStyle w:val="apple-converted-space"/>
          <w:sz w:val="20"/>
          <w:szCs w:val="20"/>
          <w:shd w:val="clear" w:color="auto" w:fill="FFFFFF"/>
        </w:rPr>
        <w:t xml:space="preserve"> </w:t>
      </w:r>
      <w:r w:rsidRPr="00D3523D">
        <w:rPr>
          <w:sz w:val="20"/>
          <w:szCs w:val="20"/>
          <w:shd w:val="clear" w:color="auto" w:fill="FFFFFF"/>
        </w:rPr>
        <w:t xml:space="preserve">представляют собой общепринятые правила по признанию, оценке и раскрытию финансово-хозяйственных операций для составления финансовых отчетов фирмами во всех странах мира. Они разработаны высокопрофессиональными международными организациями. Цель их разработки – гармонизация национальных систем учета и отчетности </w:t>
      </w:r>
      <w:r w:rsidRPr="00D3523D">
        <w:rPr>
          <w:sz w:val="20"/>
          <w:szCs w:val="20"/>
          <w:shd w:val="clear" w:color="auto" w:fill="FFFFFF"/>
        </w:rPr>
        <w:lastRenderedPageBreak/>
        <w:t>для повышения потребительных качеств финансовой отчетности. Они носят рекомендательный характер и постоянно изменяются, дополняются, создаются новые.</w:t>
      </w:r>
    </w:p>
    <w:p w:rsidR="005043E2" w:rsidRPr="00D3523D" w:rsidRDefault="005043E2" w:rsidP="005043E2">
      <w:pPr>
        <w:spacing w:line="216" w:lineRule="auto"/>
        <w:ind w:firstLine="284"/>
        <w:jc w:val="both"/>
        <w:rPr>
          <w:sz w:val="20"/>
          <w:szCs w:val="20"/>
          <w:shd w:val="clear" w:color="auto" w:fill="FFFFFF"/>
        </w:rPr>
      </w:pPr>
      <w:r w:rsidRPr="00D3523D">
        <w:rPr>
          <w:sz w:val="20"/>
          <w:szCs w:val="20"/>
          <w:shd w:val="clear" w:color="auto" w:fill="FFFFFF"/>
        </w:rPr>
        <w:t>МСФО разрабатываются Комитетом по международным стандар</w:t>
      </w:r>
      <w:r>
        <w:rPr>
          <w:sz w:val="20"/>
          <w:szCs w:val="20"/>
          <w:shd w:val="clear" w:color="auto" w:fill="FFFFFF"/>
        </w:rPr>
        <w:t>там финансовой отчетности –</w:t>
      </w:r>
      <w:r w:rsidRPr="00D3523D">
        <w:rPr>
          <w:sz w:val="20"/>
          <w:szCs w:val="20"/>
          <w:shd w:val="clear" w:color="auto" w:fill="FFFFFF"/>
        </w:rPr>
        <w:t xml:space="preserve"> КМСФО, который был создан в 1973 г. Комитет был первоначально основан в результате соглашения между профессиональными бухгалтерскими организациями из 10 стран. С 1983 г. все профессиональные бухгалтерские организации - члены Международной федерации бухгалтеров стали членами КМСФО.</w:t>
      </w:r>
    </w:p>
    <w:p w:rsidR="005043E2" w:rsidRPr="00D3523D" w:rsidRDefault="005043E2" w:rsidP="005043E2">
      <w:pPr>
        <w:spacing w:line="216" w:lineRule="auto"/>
        <w:ind w:firstLine="284"/>
        <w:jc w:val="both"/>
        <w:rPr>
          <w:sz w:val="20"/>
          <w:szCs w:val="20"/>
          <w:shd w:val="clear" w:color="auto" w:fill="FFFFFF"/>
        </w:rPr>
      </w:pPr>
      <w:r w:rsidRPr="00D3523D">
        <w:rPr>
          <w:color w:val="000000"/>
          <w:sz w:val="20"/>
          <w:szCs w:val="20"/>
        </w:rPr>
        <w:t>Комитет</w:t>
      </w:r>
      <w:r>
        <w:rPr>
          <w:color w:val="000000"/>
          <w:sz w:val="20"/>
          <w:szCs w:val="20"/>
          <w:shd w:val="clear" w:color="auto" w:fill="FFFFFF"/>
        </w:rPr>
        <w:t xml:space="preserve"> стремится максимально уп</w:t>
      </w:r>
      <w:r w:rsidRPr="00D3523D">
        <w:rPr>
          <w:color w:val="000000"/>
          <w:sz w:val="20"/>
          <w:szCs w:val="20"/>
          <w:shd w:val="clear" w:color="auto" w:fill="FFFFFF"/>
        </w:rPr>
        <w:t>ростить разрабатываемые стандарты и интерпретировать их под учетные практики в различных странах, обеспечивая тем самым возможность эффективного использования.</w:t>
      </w:r>
      <w:r w:rsidRPr="00D3523D">
        <w:rPr>
          <w:color w:val="333333"/>
          <w:sz w:val="20"/>
          <w:szCs w:val="20"/>
          <w:shd w:val="clear" w:color="auto" w:fill="FFFFFF"/>
        </w:rPr>
        <w:t xml:space="preserve"> </w:t>
      </w:r>
      <w:r w:rsidRPr="00D3523D">
        <w:rPr>
          <w:sz w:val="20"/>
          <w:szCs w:val="20"/>
          <w:shd w:val="clear" w:color="auto" w:fill="FFFFFF"/>
        </w:rPr>
        <w:t>В настоящее время разработан и уже применя</w:t>
      </w:r>
      <w:r>
        <w:rPr>
          <w:sz w:val="20"/>
          <w:szCs w:val="20"/>
          <w:shd w:val="clear" w:color="auto" w:fill="FFFFFF"/>
        </w:rPr>
        <w:t>ется или буде</w:t>
      </w:r>
      <w:r w:rsidRPr="00D3523D">
        <w:rPr>
          <w:sz w:val="20"/>
          <w:szCs w:val="20"/>
          <w:shd w:val="clear" w:color="auto" w:fill="FFFFFF"/>
        </w:rPr>
        <w:t>т применяться в последующих отчетных периодах 41 МСФО.</w:t>
      </w:r>
    </w:p>
    <w:p w:rsidR="005043E2" w:rsidRPr="00D3523D" w:rsidRDefault="005043E2" w:rsidP="005043E2">
      <w:pPr>
        <w:pStyle w:val="ab"/>
        <w:shd w:val="clear" w:color="auto" w:fill="FFFFFF"/>
        <w:spacing w:after="0" w:line="216" w:lineRule="auto"/>
        <w:ind w:firstLine="284"/>
        <w:jc w:val="both"/>
        <w:rPr>
          <w:color w:val="000000"/>
          <w:sz w:val="20"/>
          <w:szCs w:val="20"/>
        </w:rPr>
      </w:pPr>
      <w:proofErr w:type="gramStart"/>
      <w:r w:rsidRPr="00D3523D">
        <w:rPr>
          <w:color w:val="000000"/>
          <w:sz w:val="20"/>
          <w:szCs w:val="20"/>
        </w:rPr>
        <w:t xml:space="preserve">В настоящее время стандартизацией учета </w:t>
      </w:r>
      <w:r>
        <w:rPr>
          <w:color w:val="000000"/>
          <w:sz w:val="20"/>
          <w:szCs w:val="20"/>
        </w:rPr>
        <w:t xml:space="preserve">и аудита </w:t>
      </w:r>
      <w:r w:rsidRPr="00D3523D">
        <w:rPr>
          <w:color w:val="000000"/>
          <w:sz w:val="20"/>
          <w:szCs w:val="20"/>
        </w:rPr>
        <w:t xml:space="preserve">помимо КМСФО занимается также </w:t>
      </w:r>
      <w:r>
        <w:rPr>
          <w:color w:val="000000"/>
          <w:sz w:val="20"/>
          <w:szCs w:val="20"/>
          <w:shd w:val="clear" w:color="auto" w:fill="FFFFFF"/>
        </w:rPr>
        <w:t>Международная фе</w:t>
      </w:r>
      <w:r w:rsidRPr="00D3523D">
        <w:rPr>
          <w:color w:val="000000"/>
          <w:sz w:val="20"/>
          <w:szCs w:val="20"/>
          <w:shd w:val="clear" w:color="auto" w:fill="FFFFFF"/>
        </w:rPr>
        <w:t>дерация бухгалтеров (IFАС), Межправительственная рабочая группа экспертов по между</w:t>
      </w:r>
      <w:r>
        <w:rPr>
          <w:color w:val="000000"/>
          <w:sz w:val="20"/>
          <w:szCs w:val="20"/>
          <w:shd w:val="clear" w:color="auto" w:fill="FFFFFF"/>
        </w:rPr>
        <w:t>народным бухгалтерским стандар</w:t>
      </w:r>
      <w:r w:rsidRPr="00D3523D">
        <w:rPr>
          <w:color w:val="000000"/>
          <w:sz w:val="20"/>
          <w:szCs w:val="20"/>
          <w:shd w:val="clear" w:color="auto" w:fill="FFFFFF"/>
        </w:rPr>
        <w:t xml:space="preserve">там ООН (ISAR), Комиссия по </w:t>
      </w:r>
      <w:r>
        <w:rPr>
          <w:color w:val="000000"/>
          <w:sz w:val="20"/>
          <w:szCs w:val="20"/>
          <w:shd w:val="clear" w:color="auto" w:fill="FFFFFF"/>
        </w:rPr>
        <w:t>транснациональным корпора</w:t>
      </w:r>
      <w:r w:rsidRPr="00D3523D">
        <w:rPr>
          <w:color w:val="000000"/>
          <w:sz w:val="20"/>
          <w:szCs w:val="20"/>
          <w:shd w:val="clear" w:color="auto" w:fill="FFFFFF"/>
        </w:rPr>
        <w:t>циям ООН (UNCTC), Организация эко</w:t>
      </w:r>
      <w:r>
        <w:rPr>
          <w:color w:val="000000"/>
          <w:sz w:val="20"/>
          <w:szCs w:val="20"/>
          <w:shd w:val="clear" w:color="auto" w:fill="FFFFFF"/>
        </w:rPr>
        <w:t>номического сотрудни</w:t>
      </w:r>
      <w:r w:rsidRPr="00D3523D">
        <w:rPr>
          <w:color w:val="000000"/>
          <w:sz w:val="20"/>
          <w:szCs w:val="20"/>
          <w:shd w:val="clear" w:color="auto" w:fill="FFFFFF"/>
        </w:rPr>
        <w:t>чества и развития (OECD), Международная ор</w:t>
      </w:r>
      <w:r>
        <w:rPr>
          <w:color w:val="000000"/>
          <w:sz w:val="20"/>
          <w:szCs w:val="20"/>
          <w:shd w:val="clear" w:color="auto" w:fill="FFFFFF"/>
        </w:rPr>
        <w:t>ганизация ко</w:t>
      </w:r>
      <w:r w:rsidRPr="00D3523D">
        <w:rPr>
          <w:color w:val="000000"/>
          <w:sz w:val="20"/>
          <w:szCs w:val="20"/>
          <w:shd w:val="clear" w:color="auto" w:fill="FFFFFF"/>
        </w:rPr>
        <w:t>миссий по ценным бумагам и биржам (IOSCO) и др.</w:t>
      </w:r>
      <w:r w:rsidRPr="00D3523D">
        <w:rPr>
          <w:color w:val="000000"/>
          <w:sz w:val="20"/>
          <w:szCs w:val="20"/>
        </w:rPr>
        <w:t xml:space="preserve"> Однако общепризнанно, что ведущая роль в </w:t>
      </w:r>
      <w:r>
        <w:rPr>
          <w:color w:val="000000"/>
          <w:sz w:val="20"/>
          <w:szCs w:val="20"/>
        </w:rPr>
        <w:t>результатах международных стандартов учета и отчетности</w:t>
      </w:r>
      <w:proofErr w:type="gramEnd"/>
      <w:r w:rsidRPr="00D3523D">
        <w:rPr>
          <w:color w:val="000000"/>
          <w:sz w:val="20"/>
          <w:szCs w:val="20"/>
        </w:rPr>
        <w:t xml:space="preserve"> принадлежит </w:t>
      </w:r>
      <w:r w:rsidR="00C04BC8">
        <w:rPr>
          <w:sz w:val="20"/>
          <w:szCs w:val="20"/>
          <w:shd w:val="clear" w:color="auto" w:fill="FFFFFF"/>
        </w:rPr>
        <w:t>Комитету</w:t>
      </w:r>
      <w:r w:rsidR="00C04BC8" w:rsidRPr="00D3523D">
        <w:rPr>
          <w:sz w:val="20"/>
          <w:szCs w:val="20"/>
          <w:shd w:val="clear" w:color="auto" w:fill="FFFFFF"/>
        </w:rPr>
        <w:t xml:space="preserve"> по международным стандар</w:t>
      </w:r>
      <w:r w:rsidR="00C04BC8">
        <w:rPr>
          <w:sz w:val="20"/>
          <w:szCs w:val="20"/>
          <w:shd w:val="clear" w:color="auto" w:fill="FFFFFF"/>
        </w:rPr>
        <w:t>там финансовой отчетности</w:t>
      </w:r>
      <w:r w:rsidRPr="00D3523D">
        <w:rPr>
          <w:color w:val="000000"/>
          <w:sz w:val="20"/>
          <w:szCs w:val="20"/>
        </w:rPr>
        <w:t>.</w:t>
      </w:r>
    </w:p>
    <w:p w:rsidR="005043E2" w:rsidRDefault="005043E2" w:rsidP="005043E2">
      <w:pPr>
        <w:spacing w:line="216" w:lineRule="auto"/>
        <w:ind w:firstLine="284"/>
        <w:jc w:val="both"/>
        <w:rPr>
          <w:color w:val="000000"/>
          <w:sz w:val="20"/>
          <w:szCs w:val="20"/>
        </w:rPr>
      </w:pPr>
      <w:r>
        <w:rPr>
          <w:sz w:val="20"/>
          <w:szCs w:val="20"/>
          <w:shd w:val="clear" w:color="auto" w:fill="FFFFFF"/>
        </w:rPr>
        <w:t xml:space="preserve">В </w:t>
      </w:r>
      <w:r w:rsidRPr="00D3523D">
        <w:rPr>
          <w:sz w:val="20"/>
          <w:szCs w:val="20"/>
          <w:shd w:val="clear" w:color="auto" w:fill="FFFFFF"/>
        </w:rPr>
        <w:t xml:space="preserve">современных условиях необходимо совершенствовать систему бухгалтерского учета, поскольку она составляет информационную основу управления. </w:t>
      </w:r>
      <w:r w:rsidRPr="00D3523D">
        <w:rPr>
          <w:color w:val="000000"/>
          <w:sz w:val="20"/>
          <w:szCs w:val="20"/>
        </w:rPr>
        <w:t>В решении этих задач велика роль профессиональных бухгалтерских организаций отдельных стран и международное сотрудничество.</w:t>
      </w:r>
    </w:p>
    <w:p w:rsidR="005043E2" w:rsidRDefault="005043E2" w:rsidP="005043E2">
      <w:pPr>
        <w:spacing w:line="216" w:lineRule="auto"/>
        <w:ind w:firstLine="284"/>
        <w:jc w:val="both"/>
        <w:rPr>
          <w:color w:val="000000"/>
          <w:sz w:val="20"/>
          <w:szCs w:val="20"/>
        </w:rPr>
      </w:pPr>
    </w:p>
    <w:p w:rsidR="005043E2" w:rsidRPr="006D17D5" w:rsidRDefault="005043E2" w:rsidP="005043E2">
      <w:pPr>
        <w:spacing w:line="216" w:lineRule="auto"/>
        <w:ind w:firstLine="284"/>
        <w:jc w:val="center"/>
        <w:rPr>
          <w:color w:val="000000"/>
          <w:sz w:val="20"/>
          <w:szCs w:val="20"/>
        </w:rPr>
      </w:pPr>
      <w:r w:rsidRPr="00D3523D">
        <w:rPr>
          <w:color w:val="000000"/>
          <w:sz w:val="16"/>
          <w:szCs w:val="16"/>
        </w:rPr>
        <w:t>ЛИТЕРАТУРА</w:t>
      </w:r>
    </w:p>
    <w:p w:rsidR="005043E2" w:rsidRPr="00002874" w:rsidRDefault="005043E2" w:rsidP="005043E2">
      <w:pPr>
        <w:spacing w:line="216" w:lineRule="auto"/>
        <w:ind w:firstLine="284"/>
        <w:jc w:val="both"/>
        <w:rPr>
          <w:color w:val="000000"/>
          <w:sz w:val="16"/>
          <w:szCs w:val="16"/>
        </w:rPr>
      </w:pPr>
    </w:p>
    <w:p w:rsidR="005043E2" w:rsidRPr="00171506" w:rsidRDefault="005043E2" w:rsidP="005043E2">
      <w:pPr>
        <w:pStyle w:val="ab"/>
        <w:shd w:val="clear" w:color="auto" w:fill="FFFFFF"/>
        <w:spacing w:after="0" w:line="216" w:lineRule="auto"/>
        <w:ind w:firstLine="284"/>
        <w:jc w:val="both"/>
        <w:rPr>
          <w:color w:val="000000"/>
          <w:sz w:val="16"/>
          <w:szCs w:val="16"/>
        </w:rPr>
      </w:pPr>
      <w:r w:rsidRPr="00171506">
        <w:rPr>
          <w:sz w:val="16"/>
          <w:szCs w:val="16"/>
        </w:rPr>
        <w:t xml:space="preserve">1. </w:t>
      </w:r>
      <w:r w:rsidRPr="00171506">
        <w:rPr>
          <w:color w:val="000000"/>
          <w:sz w:val="16"/>
          <w:szCs w:val="16"/>
        </w:rPr>
        <w:t>Вахрушина</w:t>
      </w:r>
      <w:r>
        <w:rPr>
          <w:color w:val="000000"/>
          <w:sz w:val="16"/>
          <w:szCs w:val="16"/>
        </w:rPr>
        <w:t>,</w:t>
      </w:r>
      <w:r w:rsidRPr="00171506">
        <w:rPr>
          <w:color w:val="000000"/>
          <w:sz w:val="16"/>
          <w:szCs w:val="16"/>
        </w:rPr>
        <w:t xml:space="preserve"> М.</w:t>
      </w:r>
      <w:r>
        <w:rPr>
          <w:color w:val="000000"/>
          <w:sz w:val="16"/>
          <w:szCs w:val="16"/>
        </w:rPr>
        <w:t> </w:t>
      </w:r>
      <w:r w:rsidRPr="00171506">
        <w:rPr>
          <w:color w:val="000000"/>
          <w:sz w:val="16"/>
          <w:szCs w:val="16"/>
        </w:rPr>
        <w:t>А. Международные стандарты финансовой отчетности: учеб</w:t>
      </w:r>
      <w:proofErr w:type="gramStart"/>
      <w:r w:rsidRPr="00171506">
        <w:rPr>
          <w:color w:val="000000"/>
          <w:sz w:val="16"/>
          <w:szCs w:val="16"/>
        </w:rPr>
        <w:t>.</w:t>
      </w:r>
      <w:proofErr w:type="gramEnd"/>
      <w:r w:rsidRPr="00171506">
        <w:rPr>
          <w:color w:val="000000"/>
          <w:sz w:val="16"/>
          <w:szCs w:val="16"/>
        </w:rPr>
        <w:t xml:space="preserve"> </w:t>
      </w:r>
      <w:proofErr w:type="gramStart"/>
      <w:r w:rsidRPr="00171506">
        <w:rPr>
          <w:color w:val="000000"/>
          <w:sz w:val="16"/>
          <w:szCs w:val="16"/>
        </w:rPr>
        <w:t>п</w:t>
      </w:r>
      <w:proofErr w:type="gramEnd"/>
      <w:r w:rsidRPr="00171506">
        <w:rPr>
          <w:color w:val="000000"/>
          <w:sz w:val="16"/>
          <w:szCs w:val="16"/>
        </w:rPr>
        <w:t>особие / М.</w:t>
      </w:r>
      <w:r>
        <w:rPr>
          <w:color w:val="000000"/>
          <w:sz w:val="16"/>
          <w:szCs w:val="16"/>
        </w:rPr>
        <w:t> </w:t>
      </w:r>
      <w:r w:rsidRPr="00171506">
        <w:rPr>
          <w:color w:val="000000"/>
          <w:sz w:val="16"/>
          <w:szCs w:val="16"/>
        </w:rPr>
        <w:t>А. Вахрушина, Л.</w:t>
      </w:r>
      <w:r>
        <w:rPr>
          <w:color w:val="000000"/>
          <w:sz w:val="16"/>
          <w:szCs w:val="16"/>
        </w:rPr>
        <w:t> </w:t>
      </w:r>
      <w:r w:rsidRPr="00171506">
        <w:rPr>
          <w:color w:val="000000"/>
          <w:sz w:val="16"/>
          <w:szCs w:val="16"/>
        </w:rPr>
        <w:t>А. Мельникова, Н.</w:t>
      </w:r>
      <w:r>
        <w:rPr>
          <w:color w:val="000000"/>
          <w:sz w:val="16"/>
          <w:szCs w:val="16"/>
        </w:rPr>
        <w:t> </w:t>
      </w:r>
      <w:r w:rsidRPr="00171506">
        <w:rPr>
          <w:color w:val="000000"/>
          <w:sz w:val="16"/>
          <w:szCs w:val="16"/>
        </w:rPr>
        <w:t>С. Пласкова; под ред. М.</w:t>
      </w:r>
      <w:r>
        <w:rPr>
          <w:color w:val="000000"/>
          <w:sz w:val="16"/>
          <w:szCs w:val="16"/>
        </w:rPr>
        <w:t> </w:t>
      </w:r>
      <w:r w:rsidRPr="00171506">
        <w:rPr>
          <w:color w:val="000000"/>
          <w:sz w:val="16"/>
          <w:szCs w:val="16"/>
        </w:rPr>
        <w:t>А. Вах</w:t>
      </w:r>
      <w:r>
        <w:rPr>
          <w:color w:val="000000"/>
          <w:sz w:val="16"/>
          <w:szCs w:val="16"/>
        </w:rPr>
        <w:t>рушиной. – М.: Омега-Л, 2008. –</w:t>
      </w:r>
      <w:r w:rsidRPr="00171506">
        <w:rPr>
          <w:color w:val="000000"/>
          <w:sz w:val="16"/>
          <w:szCs w:val="16"/>
        </w:rPr>
        <w:t xml:space="preserve"> 267 </w:t>
      </w:r>
      <w:proofErr w:type="gramStart"/>
      <w:r w:rsidRPr="00171506">
        <w:rPr>
          <w:color w:val="000000"/>
          <w:sz w:val="16"/>
          <w:szCs w:val="16"/>
        </w:rPr>
        <w:t>с</w:t>
      </w:r>
      <w:proofErr w:type="gramEnd"/>
      <w:r w:rsidRPr="00171506">
        <w:rPr>
          <w:color w:val="000000"/>
          <w:sz w:val="16"/>
          <w:szCs w:val="16"/>
        </w:rPr>
        <w:t>.</w:t>
      </w:r>
    </w:p>
    <w:p w:rsidR="005043E2" w:rsidRDefault="005043E2" w:rsidP="005043E2">
      <w:pPr>
        <w:pStyle w:val="ab"/>
        <w:shd w:val="clear" w:color="auto" w:fill="FFFFFF"/>
        <w:spacing w:after="0" w:line="216" w:lineRule="auto"/>
        <w:ind w:firstLine="284"/>
        <w:jc w:val="both"/>
        <w:rPr>
          <w:sz w:val="16"/>
          <w:szCs w:val="16"/>
          <w:shd w:val="clear" w:color="auto" w:fill="FFFFFF"/>
        </w:rPr>
      </w:pPr>
      <w:r w:rsidRPr="00171506">
        <w:rPr>
          <w:sz w:val="16"/>
          <w:szCs w:val="16"/>
          <w:shd w:val="clear" w:color="auto" w:fill="FFFFFF"/>
        </w:rPr>
        <w:t xml:space="preserve">2. </w:t>
      </w:r>
      <w:r>
        <w:rPr>
          <w:sz w:val="16"/>
          <w:szCs w:val="16"/>
          <w:shd w:val="clear" w:color="auto" w:fill="FFFFFF"/>
        </w:rPr>
        <w:t xml:space="preserve">Горбатова, </w:t>
      </w:r>
      <w:r w:rsidRPr="00171506">
        <w:rPr>
          <w:sz w:val="16"/>
          <w:szCs w:val="16"/>
          <w:shd w:val="clear" w:color="auto" w:fill="FFFFFF"/>
        </w:rPr>
        <w:t>Л.</w:t>
      </w:r>
      <w:r>
        <w:rPr>
          <w:sz w:val="16"/>
          <w:szCs w:val="16"/>
          <w:shd w:val="clear" w:color="auto" w:fill="FFFFFF"/>
        </w:rPr>
        <w:t> </w:t>
      </w:r>
      <w:r w:rsidRPr="00171506">
        <w:rPr>
          <w:sz w:val="16"/>
          <w:szCs w:val="16"/>
          <w:shd w:val="clear" w:color="auto" w:fill="FFFFFF"/>
        </w:rPr>
        <w:t>В</w:t>
      </w:r>
      <w:r>
        <w:rPr>
          <w:sz w:val="16"/>
          <w:szCs w:val="16"/>
          <w:shd w:val="clear" w:color="auto" w:fill="FFFFFF"/>
        </w:rPr>
        <w:t>.</w:t>
      </w:r>
      <w:r w:rsidRPr="00171506">
        <w:rPr>
          <w:sz w:val="16"/>
          <w:szCs w:val="16"/>
          <w:shd w:val="clear" w:color="auto" w:fill="FFFFFF"/>
        </w:rPr>
        <w:t xml:space="preserve"> Учет по международным стандарта</w:t>
      </w:r>
      <w:r>
        <w:rPr>
          <w:sz w:val="16"/>
          <w:szCs w:val="16"/>
          <w:shd w:val="clear" w:color="auto" w:fill="FFFFFF"/>
        </w:rPr>
        <w:t xml:space="preserve">м / Под ред. Л. В. Горбатовой. – </w:t>
      </w:r>
      <w:r w:rsidRPr="00171506">
        <w:rPr>
          <w:sz w:val="16"/>
          <w:szCs w:val="16"/>
          <w:shd w:val="clear" w:color="auto" w:fill="FFFFFF"/>
        </w:rPr>
        <w:t>М.: Издательски</w:t>
      </w:r>
      <w:r>
        <w:rPr>
          <w:sz w:val="16"/>
          <w:szCs w:val="16"/>
          <w:shd w:val="clear" w:color="auto" w:fill="FFFFFF"/>
        </w:rPr>
        <w:t>й дом «Бухгалтерский учет»</w:t>
      </w:r>
      <w:r w:rsidRPr="00171506">
        <w:rPr>
          <w:sz w:val="16"/>
          <w:szCs w:val="16"/>
          <w:shd w:val="clear" w:color="auto" w:fill="FFFFFF"/>
        </w:rPr>
        <w:t>, 2008. -</w:t>
      </w:r>
      <w:r>
        <w:rPr>
          <w:sz w:val="16"/>
          <w:szCs w:val="16"/>
          <w:shd w:val="clear" w:color="auto" w:fill="FFFFFF"/>
        </w:rPr>
        <w:t xml:space="preserve"> С</w:t>
      </w:r>
      <w:r w:rsidRPr="00171506">
        <w:rPr>
          <w:sz w:val="16"/>
          <w:szCs w:val="16"/>
          <w:shd w:val="clear" w:color="auto" w:fill="FFFFFF"/>
        </w:rPr>
        <w:t>.84-86.</w:t>
      </w:r>
    </w:p>
    <w:p w:rsidR="005043E2" w:rsidRPr="00171506" w:rsidRDefault="005043E2" w:rsidP="005043E2">
      <w:pPr>
        <w:pStyle w:val="ab"/>
        <w:shd w:val="clear" w:color="auto" w:fill="FFFFFF"/>
        <w:spacing w:after="0" w:line="216" w:lineRule="auto"/>
        <w:ind w:firstLine="284"/>
        <w:jc w:val="both"/>
        <w:rPr>
          <w:sz w:val="16"/>
          <w:szCs w:val="16"/>
          <w:shd w:val="clear" w:color="auto" w:fill="FFFFFF"/>
        </w:rPr>
      </w:pPr>
      <w:r>
        <w:rPr>
          <w:sz w:val="16"/>
          <w:szCs w:val="16"/>
          <w:shd w:val="clear" w:color="auto" w:fill="FFFFFF"/>
        </w:rPr>
        <w:t xml:space="preserve">3. </w:t>
      </w:r>
      <w:r w:rsidRPr="00171506">
        <w:rPr>
          <w:bCs/>
          <w:color w:val="000000"/>
          <w:sz w:val="16"/>
          <w:szCs w:val="16"/>
          <w:shd w:val="clear" w:color="auto" w:fill="FFFFFF"/>
        </w:rPr>
        <w:t>Б</w:t>
      </w:r>
      <w:r>
        <w:rPr>
          <w:bCs/>
          <w:color w:val="000000"/>
          <w:sz w:val="16"/>
          <w:szCs w:val="16"/>
          <w:shd w:val="clear" w:color="auto" w:fill="FFFFFF"/>
        </w:rPr>
        <w:t>акаев Ю.А. Бухгалтерский учет./ Ю.А. Бакаев. –</w:t>
      </w:r>
      <w:r w:rsidRPr="00171506">
        <w:rPr>
          <w:bCs/>
          <w:color w:val="000000"/>
          <w:sz w:val="16"/>
          <w:szCs w:val="16"/>
          <w:shd w:val="clear" w:color="auto" w:fill="FFFFFF"/>
        </w:rPr>
        <w:t xml:space="preserve"> М.:</w:t>
      </w:r>
      <w:r>
        <w:rPr>
          <w:bCs/>
          <w:color w:val="000000"/>
          <w:sz w:val="16"/>
          <w:szCs w:val="16"/>
          <w:shd w:val="clear" w:color="auto" w:fill="FFFFFF"/>
        </w:rPr>
        <w:t xml:space="preserve"> </w:t>
      </w:r>
      <w:r w:rsidRPr="00171506">
        <w:rPr>
          <w:bCs/>
          <w:color w:val="000000"/>
          <w:sz w:val="16"/>
          <w:szCs w:val="16"/>
          <w:shd w:val="clear" w:color="auto" w:fill="FFFFFF"/>
        </w:rPr>
        <w:t>Феникс, 2009.</w:t>
      </w:r>
    </w:p>
    <w:p w:rsidR="005043E2" w:rsidRDefault="005043E2" w:rsidP="005043E2">
      <w:pPr>
        <w:spacing w:line="216" w:lineRule="auto"/>
        <w:ind w:firstLine="284"/>
        <w:jc w:val="both"/>
        <w:rPr>
          <w:sz w:val="20"/>
          <w:szCs w:val="20"/>
          <w:shd w:val="clear" w:color="auto" w:fill="FFFFFF"/>
        </w:rPr>
      </w:pPr>
    </w:p>
    <w:p w:rsidR="005043E2" w:rsidRDefault="005043E2" w:rsidP="005043E2">
      <w:pPr>
        <w:spacing w:line="216" w:lineRule="auto"/>
        <w:ind w:firstLine="284"/>
        <w:jc w:val="both"/>
        <w:rPr>
          <w:sz w:val="20"/>
          <w:szCs w:val="20"/>
          <w:shd w:val="clear" w:color="auto" w:fill="FFFFFF"/>
        </w:rPr>
      </w:pPr>
    </w:p>
    <w:p w:rsidR="005043E2" w:rsidRDefault="005043E2" w:rsidP="005043E2">
      <w:pPr>
        <w:spacing w:line="216" w:lineRule="auto"/>
        <w:ind w:firstLine="284"/>
        <w:jc w:val="both"/>
        <w:rPr>
          <w:sz w:val="20"/>
          <w:szCs w:val="20"/>
          <w:shd w:val="clear" w:color="auto" w:fill="FFFFFF"/>
        </w:rPr>
      </w:pPr>
    </w:p>
    <w:p w:rsidR="005043E2" w:rsidRDefault="005043E2" w:rsidP="005043E2">
      <w:pPr>
        <w:spacing w:line="216" w:lineRule="auto"/>
        <w:ind w:firstLine="284"/>
        <w:jc w:val="both"/>
        <w:rPr>
          <w:sz w:val="20"/>
          <w:szCs w:val="20"/>
          <w:shd w:val="clear" w:color="auto" w:fill="FFFFFF"/>
        </w:rPr>
      </w:pPr>
    </w:p>
    <w:p w:rsidR="005043E2" w:rsidRDefault="005043E2" w:rsidP="005043E2">
      <w:pPr>
        <w:spacing w:line="216" w:lineRule="auto"/>
        <w:ind w:firstLine="284"/>
        <w:jc w:val="both"/>
        <w:rPr>
          <w:sz w:val="20"/>
          <w:szCs w:val="20"/>
          <w:shd w:val="clear" w:color="auto" w:fill="FFFFFF"/>
        </w:rPr>
      </w:pPr>
    </w:p>
    <w:p w:rsidR="005043E2" w:rsidRDefault="005043E2" w:rsidP="00FA10D4"/>
    <w:p w:rsidR="005043E2" w:rsidRPr="00605156" w:rsidRDefault="005043E2" w:rsidP="005043E2">
      <w:pPr>
        <w:spacing w:line="216" w:lineRule="auto"/>
        <w:rPr>
          <w:sz w:val="20"/>
          <w:szCs w:val="20"/>
        </w:rPr>
      </w:pPr>
      <w:r w:rsidRPr="00605156">
        <w:rPr>
          <w:sz w:val="20"/>
          <w:szCs w:val="20"/>
        </w:rPr>
        <w:lastRenderedPageBreak/>
        <w:t>УДК</w:t>
      </w:r>
      <w:r>
        <w:rPr>
          <w:sz w:val="20"/>
          <w:szCs w:val="20"/>
        </w:rPr>
        <w:t xml:space="preserve"> 657.246 (476)</w:t>
      </w:r>
    </w:p>
    <w:p w:rsidR="005043E2" w:rsidRPr="00605156" w:rsidRDefault="005043E2" w:rsidP="005043E2">
      <w:pPr>
        <w:spacing w:line="216" w:lineRule="auto"/>
        <w:rPr>
          <w:i/>
          <w:sz w:val="20"/>
          <w:szCs w:val="20"/>
        </w:rPr>
      </w:pPr>
      <w:r w:rsidRPr="00977901">
        <w:rPr>
          <w:b/>
          <w:sz w:val="20"/>
          <w:szCs w:val="20"/>
        </w:rPr>
        <w:t>Дерушова В. Л.</w:t>
      </w:r>
      <w:r w:rsidR="00550AF3">
        <w:rPr>
          <w:b/>
          <w:sz w:val="20"/>
          <w:szCs w:val="20"/>
        </w:rPr>
        <w:t xml:space="preserve"> </w:t>
      </w:r>
      <w:r w:rsidR="00550AF3" w:rsidRPr="00322719">
        <w:rPr>
          <w:sz w:val="20"/>
          <w:szCs w:val="20"/>
        </w:rPr>
        <w:t>–</w:t>
      </w:r>
      <w:r w:rsidR="00550AF3">
        <w:rPr>
          <w:b/>
          <w:sz w:val="20"/>
          <w:szCs w:val="20"/>
        </w:rPr>
        <w:t xml:space="preserve"> </w:t>
      </w:r>
      <w:r w:rsidRPr="00605156">
        <w:rPr>
          <w:i/>
          <w:sz w:val="20"/>
          <w:szCs w:val="20"/>
        </w:rPr>
        <w:t>студент</w:t>
      </w:r>
      <w:r>
        <w:rPr>
          <w:i/>
          <w:sz w:val="20"/>
          <w:szCs w:val="20"/>
        </w:rPr>
        <w:t>ка</w:t>
      </w:r>
    </w:p>
    <w:p w:rsidR="005043E2" w:rsidRPr="00977901" w:rsidRDefault="005043E2" w:rsidP="005043E2">
      <w:pPr>
        <w:spacing w:line="216" w:lineRule="auto"/>
        <w:rPr>
          <w:b/>
          <w:sz w:val="20"/>
          <w:szCs w:val="20"/>
        </w:rPr>
      </w:pPr>
      <w:r>
        <w:rPr>
          <w:b/>
          <w:sz w:val="20"/>
          <w:szCs w:val="20"/>
        </w:rPr>
        <w:t xml:space="preserve">ТЕНДЕНЦИИ РАЗВИТИЯ И </w:t>
      </w:r>
      <w:r w:rsidRPr="00977901">
        <w:rPr>
          <w:b/>
          <w:sz w:val="20"/>
          <w:szCs w:val="20"/>
        </w:rPr>
        <w:t xml:space="preserve">ПРОБЛЕМЫ ФОРМИРОВАНИЯ ФИНАНСОВОЙ </w:t>
      </w:r>
      <w:r>
        <w:rPr>
          <w:b/>
          <w:sz w:val="20"/>
          <w:szCs w:val="20"/>
        </w:rPr>
        <w:t>О</w:t>
      </w:r>
      <w:r w:rsidRPr="00977901">
        <w:rPr>
          <w:b/>
          <w:sz w:val="20"/>
          <w:szCs w:val="20"/>
        </w:rPr>
        <w:t xml:space="preserve">ТЧЕТНОСТИ </w:t>
      </w:r>
      <w:r>
        <w:rPr>
          <w:b/>
          <w:sz w:val="20"/>
          <w:szCs w:val="20"/>
        </w:rPr>
        <w:t xml:space="preserve">В РЕСПУБЛИКЕ БЕЛАРУСЬ </w:t>
      </w:r>
      <w:r w:rsidRPr="00977901">
        <w:rPr>
          <w:b/>
          <w:sz w:val="20"/>
          <w:szCs w:val="20"/>
        </w:rPr>
        <w:t>ПО МСФО</w:t>
      </w:r>
    </w:p>
    <w:p w:rsidR="005043E2" w:rsidRDefault="00550AF3" w:rsidP="005043E2">
      <w:pPr>
        <w:spacing w:line="216" w:lineRule="auto"/>
        <w:rPr>
          <w:i/>
          <w:sz w:val="20"/>
          <w:szCs w:val="20"/>
        </w:rPr>
      </w:pPr>
      <w:r>
        <w:rPr>
          <w:i/>
          <w:sz w:val="20"/>
          <w:szCs w:val="20"/>
        </w:rPr>
        <w:t>Научный руководитель –</w:t>
      </w:r>
      <w:r w:rsidR="005043E2" w:rsidRPr="00977901">
        <w:rPr>
          <w:i/>
          <w:sz w:val="20"/>
          <w:szCs w:val="20"/>
        </w:rPr>
        <w:t xml:space="preserve"> </w:t>
      </w:r>
      <w:r w:rsidR="005043E2" w:rsidRPr="00605156">
        <w:rPr>
          <w:b/>
          <w:i/>
          <w:sz w:val="20"/>
          <w:szCs w:val="20"/>
        </w:rPr>
        <w:t>Сидоренкова А.Г</w:t>
      </w:r>
      <w:r>
        <w:rPr>
          <w:b/>
          <w:i/>
          <w:sz w:val="20"/>
          <w:szCs w:val="20"/>
        </w:rPr>
        <w:t xml:space="preserve">. </w:t>
      </w:r>
      <w:r>
        <w:rPr>
          <w:i/>
          <w:sz w:val="20"/>
          <w:szCs w:val="20"/>
        </w:rPr>
        <w:t>–</w:t>
      </w:r>
      <w:r w:rsidR="005043E2" w:rsidRPr="00977901">
        <w:rPr>
          <w:i/>
          <w:sz w:val="20"/>
          <w:szCs w:val="20"/>
        </w:rPr>
        <w:t xml:space="preserve"> ст. преподаватель</w:t>
      </w:r>
    </w:p>
    <w:p w:rsidR="005043E2" w:rsidRDefault="005043E2" w:rsidP="005043E2">
      <w:pPr>
        <w:spacing w:line="216" w:lineRule="auto"/>
        <w:rPr>
          <w:sz w:val="20"/>
          <w:szCs w:val="20"/>
        </w:rPr>
      </w:pPr>
      <w:r>
        <w:rPr>
          <w:sz w:val="20"/>
          <w:szCs w:val="20"/>
        </w:rPr>
        <w:t>УО «Белорусская государственная сельскохозяйственная академия»,</w:t>
      </w:r>
    </w:p>
    <w:p w:rsidR="005043E2" w:rsidRDefault="005043E2" w:rsidP="005043E2">
      <w:pPr>
        <w:spacing w:line="216" w:lineRule="auto"/>
        <w:rPr>
          <w:sz w:val="20"/>
          <w:szCs w:val="20"/>
        </w:rPr>
      </w:pPr>
      <w:r>
        <w:rPr>
          <w:sz w:val="20"/>
          <w:szCs w:val="20"/>
        </w:rPr>
        <w:t>Горки, Республика Беларусь</w:t>
      </w:r>
    </w:p>
    <w:p w:rsidR="005043E2" w:rsidRDefault="005043E2" w:rsidP="005043E2">
      <w:pPr>
        <w:spacing w:line="216" w:lineRule="auto"/>
        <w:ind w:firstLine="284"/>
        <w:jc w:val="both"/>
        <w:rPr>
          <w:sz w:val="20"/>
          <w:szCs w:val="20"/>
        </w:rPr>
      </w:pPr>
    </w:p>
    <w:p w:rsidR="005043E2" w:rsidRPr="00E4053F" w:rsidRDefault="005043E2" w:rsidP="005043E2">
      <w:pPr>
        <w:spacing w:line="216" w:lineRule="auto"/>
        <w:ind w:firstLine="284"/>
        <w:jc w:val="both"/>
        <w:rPr>
          <w:sz w:val="20"/>
          <w:szCs w:val="20"/>
        </w:rPr>
      </w:pPr>
      <w:r w:rsidRPr="00EE318E">
        <w:rPr>
          <w:sz w:val="20"/>
          <w:szCs w:val="20"/>
        </w:rPr>
        <w:t xml:space="preserve">В современных условиях хозяйствования появляется большая потребность в наличии своевременной, достоверной и полной информации для изучения и оценки финансового положения организации и результатов ее хозяйственной деятельности. Одним из источников такой информации является бухгалтерская отчетность. Бухгалтерская отчетность, составленная в соответствии с требованиями законодательства Республики Беларусь, пока недостаточно полно обеспечивает пользователей такой информацией, что обусловливает необходимость ее реформирования. Внедрение </w:t>
      </w:r>
      <w:r>
        <w:rPr>
          <w:sz w:val="20"/>
          <w:szCs w:val="20"/>
        </w:rPr>
        <w:t>Международных стандартов финансовой отчетности (</w:t>
      </w:r>
      <w:r w:rsidRPr="00EE318E">
        <w:rPr>
          <w:sz w:val="20"/>
          <w:szCs w:val="20"/>
        </w:rPr>
        <w:t>МСФО</w:t>
      </w:r>
      <w:r>
        <w:rPr>
          <w:sz w:val="20"/>
          <w:szCs w:val="20"/>
        </w:rPr>
        <w:t>)</w:t>
      </w:r>
      <w:r w:rsidRPr="00EE318E">
        <w:rPr>
          <w:sz w:val="20"/>
          <w:szCs w:val="20"/>
        </w:rPr>
        <w:t xml:space="preserve"> является одним из элементов международной </w:t>
      </w:r>
      <w:proofErr w:type="gramStart"/>
      <w:r w:rsidRPr="00EE318E">
        <w:rPr>
          <w:sz w:val="20"/>
          <w:szCs w:val="20"/>
        </w:rPr>
        <w:t>привлекательности</w:t>
      </w:r>
      <w:proofErr w:type="gramEnd"/>
      <w:r w:rsidRPr="00EE318E">
        <w:rPr>
          <w:sz w:val="20"/>
          <w:szCs w:val="20"/>
        </w:rPr>
        <w:t xml:space="preserve"> как предприятия, так и экономики страны в целом.</w:t>
      </w:r>
    </w:p>
    <w:p w:rsidR="005043E2" w:rsidRDefault="005043E2" w:rsidP="005043E2">
      <w:pPr>
        <w:spacing w:line="216" w:lineRule="auto"/>
        <w:ind w:firstLine="284"/>
        <w:jc w:val="both"/>
        <w:rPr>
          <w:sz w:val="20"/>
          <w:szCs w:val="20"/>
        </w:rPr>
      </w:pPr>
      <w:r w:rsidRPr="00E4053F">
        <w:rPr>
          <w:sz w:val="20"/>
          <w:szCs w:val="20"/>
        </w:rPr>
        <w:t>В настоящее время основной тенденцией развития бухгалтерского учета и отчетности в Республике Беларусь является формирование единой методологии, объединяющей в себе принципы бух</w:t>
      </w:r>
      <w:r>
        <w:rPr>
          <w:sz w:val="20"/>
          <w:szCs w:val="20"/>
        </w:rPr>
        <w:t xml:space="preserve">галтерского </w:t>
      </w:r>
      <w:r w:rsidRPr="00E4053F">
        <w:rPr>
          <w:sz w:val="20"/>
          <w:szCs w:val="20"/>
        </w:rPr>
        <w:t xml:space="preserve">учета, методы формирования и представления бухгалтерской (финансовой) отчетности и приближение их к требованиям </w:t>
      </w:r>
      <w:r>
        <w:rPr>
          <w:sz w:val="20"/>
          <w:szCs w:val="20"/>
        </w:rPr>
        <w:t>М</w:t>
      </w:r>
      <w:r w:rsidRPr="00E4053F">
        <w:rPr>
          <w:sz w:val="20"/>
          <w:szCs w:val="20"/>
        </w:rPr>
        <w:t>еждународных стандартов финансовой отчетности.</w:t>
      </w:r>
      <w:r>
        <w:rPr>
          <w:sz w:val="20"/>
          <w:szCs w:val="20"/>
        </w:rPr>
        <w:t xml:space="preserve"> </w:t>
      </w:r>
      <w:r w:rsidRPr="00EE318E">
        <w:rPr>
          <w:sz w:val="20"/>
          <w:szCs w:val="20"/>
        </w:rPr>
        <w:t>Так, 4 мая 1998 года было принято Постановление Совета Министров Республики Беларусь №</w:t>
      </w:r>
      <w:r w:rsidR="00550AF3">
        <w:rPr>
          <w:sz w:val="20"/>
          <w:szCs w:val="20"/>
        </w:rPr>
        <w:t xml:space="preserve"> </w:t>
      </w:r>
      <w:r w:rsidRPr="00EE318E">
        <w:rPr>
          <w:sz w:val="20"/>
          <w:szCs w:val="20"/>
        </w:rPr>
        <w:t xml:space="preserve">694 «О государственной программе перехода к </w:t>
      </w:r>
      <w:r>
        <w:rPr>
          <w:sz w:val="20"/>
          <w:szCs w:val="20"/>
        </w:rPr>
        <w:t>м</w:t>
      </w:r>
      <w:r w:rsidRPr="00EE318E">
        <w:rPr>
          <w:sz w:val="20"/>
          <w:szCs w:val="20"/>
        </w:rPr>
        <w:t>еждународным стандартам бухгалтерского учета в Республике Беларусь»</w:t>
      </w:r>
      <w:r>
        <w:rPr>
          <w:sz w:val="20"/>
          <w:szCs w:val="20"/>
        </w:rPr>
        <w:t>.</w:t>
      </w:r>
      <w:r w:rsidRPr="00EE318E">
        <w:t xml:space="preserve"> </w:t>
      </w:r>
      <w:r w:rsidR="00550AF3">
        <w:rPr>
          <w:sz w:val="20"/>
          <w:szCs w:val="20"/>
        </w:rPr>
        <w:t>Ее цель –</w:t>
      </w:r>
      <w:r w:rsidRPr="00EE318E">
        <w:rPr>
          <w:sz w:val="20"/>
          <w:szCs w:val="20"/>
        </w:rPr>
        <w:t xml:space="preserve"> приведение национальной системы бухгалтерского учета в соответствие с международными принципами учета и стандартами финансовой отчетности.</w:t>
      </w:r>
    </w:p>
    <w:p w:rsidR="005043E2" w:rsidRDefault="005043E2" w:rsidP="005043E2">
      <w:pPr>
        <w:spacing w:line="216" w:lineRule="auto"/>
        <w:ind w:firstLine="284"/>
        <w:jc w:val="both"/>
        <w:rPr>
          <w:sz w:val="20"/>
          <w:szCs w:val="20"/>
        </w:rPr>
      </w:pPr>
      <w:r w:rsidRPr="00605156">
        <w:rPr>
          <w:sz w:val="20"/>
          <w:szCs w:val="20"/>
        </w:rPr>
        <w:t xml:space="preserve">Основные отличия систем учета связаны с исторически сложившейся разницей в целях использования информации, содержащейся в формах отчетности. Финансовая информация, представленная в соответствии с </w:t>
      </w:r>
      <w:r>
        <w:rPr>
          <w:sz w:val="20"/>
          <w:szCs w:val="20"/>
        </w:rPr>
        <w:t>Международными стандартами финансовой отчетности</w:t>
      </w:r>
      <w:r w:rsidRPr="00605156">
        <w:rPr>
          <w:sz w:val="20"/>
          <w:szCs w:val="20"/>
        </w:rPr>
        <w:t>, используется, главным образом, инвесторами и акционерами компаний. Белорусская отчетность составляется для представления в инспекции Министерства по налогам и сборам, органам государственного управления и статистики</w:t>
      </w:r>
      <w:r>
        <w:rPr>
          <w:sz w:val="20"/>
          <w:szCs w:val="20"/>
        </w:rPr>
        <w:t>.</w:t>
      </w:r>
    </w:p>
    <w:p w:rsidR="005043E2" w:rsidRDefault="005043E2" w:rsidP="005043E2">
      <w:pPr>
        <w:spacing w:line="216" w:lineRule="auto"/>
        <w:ind w:firstLine="284"/>
        <w:jc w:val="both"/>
        <w:rPr>
          <w:sz w:val="20"/>
          <w:szCs w:val="20"/>
        </w:rPr>
      </w:pPr>
      <w:r w:rsidRPr="006B3BB1">
        <w:rPr>
          <w:sz w:val="20"/>
          <w:szCs w:val="20"/>
        </w:rPr>
        <w:t xml:space="preserve">Поскольку принятые в Беларуси принципы и методы ведения учета и  бухгалтерская отчетность отличаются от той, которая составляется в соответствии с </w:t>
      </w:r>
      <w:r>
        <w:rPr>
          <w:sz w:val="20"/>
          <w:szCs w:val="20"/>
        </w:rPr>
        <w:t>Международными стандартами финансовой отчетности</w:t>
      </w:r>
      <w:r w:rsidRPr="006B3BB1">
        <w:rPr>
          <w:sz w:val="20"/>
          <w:szCs w:val="20"/>
        </w:rPr>
        <w:t xml:space="preserve"> </w:t>
      </w:r>
      <w:r w:rsidRPr="006B3BB1">
        <w:rPr>
          <w:sz w:val="20"/>
          <w:szCs w:val="20"/>
        </w:rPr>
        <w:lastRenderedPageBreak/>
        <w:t xml:space="preserve">многим белорусским организациям, стремящимся к сотрудничеству с зарубежными партнерами, приходится делать дополнительную работу по переводу своей отчетности с учетом требований </w:t>
      </w:r>
      <w:r>
        <w:rPr>
          <w:sz w:val="20"/>
          <w:szCs w:val="20"/>
        </w:rPr>
        <w:t>Международных стандартов финансовой отчетности</w:t>
      </w:r>
      <w:r w:rsidRPr="006B3BB1">
        <w:rPr>
          <w:sz w:val="20"/>
          <w:szCs w:val="20"/>
        </w:rPr>
        <w:t>.</w:t>
      </w:r>
    </w:p>
    <w:p w:rsidR="005043E2" w:rsidRDefault="005043E2" w:rsidP="005043E2">
      <w:pPr>
        <w:spacing w:line="216" w:lineRule="auto"/>
        <w:ind w:firstLine="284"/>
        <w:jc w:val="both"/>
        <w:rPr>
          <w:sz w:val="20"/>
          <w:szCs w:val="20"/>
        </w:rPr>
      </w:pPr>
    </w:p>
    <w:p w:rsidR="005043E2" w:rsidRDefault="005043E2" w:rsidP="005043E2">
      <w:pPr>
        <w:spacing w:line="216" w:lineRule="auto"/>
        <w:ind w:firstLine="284"/>
        <w:jc w:val="both"/>
        <w:rPr>
          <w:b/>
          <w:sz w:val="16"/>
          <w:szCs w:val="16"/>
        </w:rPr>
      </w:pPr>
      <w:r>
        <w:rPr>
          <w:sz w:val="16"/>
          <w:szCs w:val="16"/>
        </w:rPr>
        <w:t>Таблица</w:t>
      </w:r>
      <w:r w:rsidRPr="00EE318E">
        <w:rPr>
          <w:sz w:val="16"/>
          <w:szCs w:val="16"/>
        </w:rPr>
        <w:t xml:space="preserve">. </w:t>
      </w:r>
      <w:r w:rsidRPr="005043E2">
        <w:rPr>
          <w:b/>
          <w:sz w:val="16"/>
          <w:szCs w:val="16"/>
        </w:rPr>
        <w:t>Сравнение порядка составления и представления бухгалтерской отчетности в Республике Беларусь и согласно МСФО</w:t>
      </w:r>
    </w:p>
    <w:p w:rsidR="005043E2" w:rsidRPr="00EE318E" w:rsidRDefault="005043E2" w:rsidP="005043E2">
      <w:pPr>
        <w:spacing w:line="216" w:lineRule="auto"/>
        <w:ind w:firstLine="284"/>
        <w:jc w:val="both"/>
        <w:rPr>
          <w:sz w:val="16"/>
          <w:szCs w:val="16"/>
        </w:rPr>
      </w:pPr>
    </w:p>
    <w:tbl>
      <w:tblPr>
        <w:tblStyle w:val="ac"/>
        <w:tblW w:w="0" w:type="auto"/>
        <w:tblInd w:w="108" w:type="dxa"/>
        <w:tblLook w:val="04A0"/>
      </w:tblPr>
      <w:tblGrid>
        <w:gridCol w:w="1701"/>
        <w:gridCol w:w="2127"/>
        <w:gridCol w:w="2268"/>
      </w:tblGrid>
      <w:tr w:rsidR="005043E2" w:rsidRPr="00EE318E" w:rsidTr="00550AF3">
        <w:tc>
          <w:tcPr>
            <w:tcW w:w="1701" w:type="dxa"/>
            <w:vAlign w:val="center"/>
          </w:tcPr>
          <w:p w:rsidR="005043E2" w:rsidRPr="00EE318E" w:rsidRDefault="005043E2" w:rsidP="0048047D">
            <w:pPr>
              <w:spacing w:line="216" w:lineRule="auto"/>
              <w:jc w:val="center"/>
              <w:rPr>
                <w:sz w:val="16"/>
                <w:szCs w:val="16"/>
              </w:rPr>
            </w:pPr>
            <w:r w:rsidRPr="00EE318E">
              <w:rPr>
                <w:sz w:val="16"/>
                <w:szCs w:val="16"/>
              </w:rPr>
              <w:t>Сравниваемый показатель</w:t>
            </w:r>
          </w:p>
        </w:tc>
        <w:tc>
          <w:tcPr>
            <w:tcW w:w="2127" w:type="dxa"/>
            <w:vAlign w:val="center"/>
          </w:tcPr>
          <w:p w:rsidR="005043E2" w:rsidRPr="00EE318E" w:rsidRDefault="005043E2" w:rsidP="0048047D">
            <w:pPr>
              <w:spacing w:line="216" w:lineRule="auto"/>
              <w:jc w:val="center"/>
              <w:rPr>
                <w:sz w:val="16"/>
                <w:szCs w:val="16"/>
              </w:rPr>
            </w:pPr>
            <w:r w:rsidRPr="00EE318E">
              <w:rPr>
                <w:sz w:val="16"/>
                <w:szCs w:val="16"/>
              </w:rPr>
              <w:t>Отчетность по национальным стандартам</w:t>
            </w:r>
          </w:p>
        </w:tc>
        <w:tc>
          <w:tcPr>
            <w:tcW w:w="2268" w:type="dxa"/>
            <w:vAlign w:val="center"/>
          </w:tcPr>
          <w:p w:rsidR="005043E2" w:rsidRPr="00EE318E" w:rsidRDefault="005043E2" w:rsidP="0048047D">
            <w:pPr>
              <w:spacing w:line="216" w:lineRule="auto"/>
              <w:jc w:val="center"/>
              <w:rPr>
                <w:sz w:val="16"/>
                <w:szCs w:val="16"/>
              </w:rPr>
            </w:pPr>
            <w:r w:rsidRPr="00EE318E">
              <w:rPr>
                <w:sz w:val="16"/>
                <w:szCs w:val="16"/>
              </w:rPr>
              <w:t>Отчетность по МСФО</w:t>
            </w:r>
          </w:p>
        </w:tc>
      </w:tr>
      <w:tr w:rsidR="005043E2" w:rsidRPr="00EE318E" w:rsidTr="00550AF3">
        <w:tc>
          <w:tcPr>
            <w:tcW w:w="1701" w:type="dxa"/>
            <w:vAlign w:val="center"/>
          </w:tcPr>
          <w:p w:rsidR="005043E2" w:rsidRPr="00EE318E" w:rsidRDefault="005043E2" w:rsidP="0048047D">
            <w:pPr>
              <w:spacing w:line="216" w:lineRule="auto"/>
              <w:jc w:val="center"/>
              <w:rPr>
                <w:sz w:val="16"/>
                <w:szCs w:val="16"/>
              </w:rPr>
            </w:pPr>
            <w:r w:rsidRPr="00EE318E">
              <w:rPr>
                <w:sz w:val="16"/>
                <w:szCs w:val="16"/>
              </w:rPr>
              <w:t>Методы количественной оценки активов</w:t>
            </w:r>
          </w:p>
        </w:tc>
        <w:tc>
          <w:tcPr>
            <w:tcW w:w="2127" w:type="dxa"/>
            <w:vAlign w:val="center"/>
          </w:tcPr>
          <w:p w:rsidR="005043E2" w:rsidRPr="00EE318E" w:rsidRDefault="005043E2" w:rsidP="00550AF3">
            <w:pPr>
              <w:spacing w:line="216" w:lineRule="auto"/>
              <w:jc w:val="both"/>
              <w:rPr>
                <w:sz w:val="16"/>
                <w:szCs w:val="16"/>
              </w:rPr>
            </w:pPr>
            <w:r w:rsidRPr="00EE318E">
              <w:rPr>
                <w:sz w:val="16"/>
                <w:szCs w:val="16"/>
              </w:rPr>
              <w:t>В Республике Беларусь используются методы первоначальной и восстановительной стоимости</w:t>
            </w:r>
          </w:p>
        </w:tc>
        <w:tc>
          <w:tcPr>
            <w:tcW w:w="2268" w:type="dxa"/>
            <w:vAlign w:val="center"/>
          </w:tcPr>
          <w:p w:rsidR="005043E2" w:rsidRPr="00EE318E" w:rsidRDefault="005043E2" w:rsidP="00550AF3">
            <w:pPr>
              <w:spacing w:line="216" w:lineRule="auto"/>
              <w:jc w:val="both"/>
              <w:rPr>
                <w:sz w:val="16"/>
                <w:szCs w:val="16"/>
              </w:rPr>
            </w:pPr>
            <w:r w:rsidRPr="00EE318E">
              <w:rPr>
                <w:sz w:val="16"/>
                <w:szCs w:val="16"/>
              </w:rPr>
              <w:t>В МСФО признаются методы:</w:t>
            </w:r>
          </w:p>
          <w:p w:rsidR="005043E2" w:rsidRPr="00EE318E" w:rsidRDefault="00550AF3" w:rsidP="00550AF3">
            <w:pPr>
              <w:tabs>
                <w:tab w:val="left" w:pos="204"/>
              </w:tabs>
              <w:spacing w:line="216" w:lineRule="auto"/>
              <w:jc w:val="both"/>
              <w:rPr>
                <w:sz w:val="16"/>
                <w:szCs w:val="16"/>
              </w:rPr>
            </w:pPr>
            <w:r>
              <w:rPr>
                <w:sz w:val="16"/>
                <w:szCs w:val="16"/>
              </w:rPr>
              <w:t>- </w:t>
            </w:r>
            <w:r w:rsidR="005043E2" w:rsidRPr="00EE318E">
              <w:rPr>
                <w:sz w:val="16"/>
                <w:szCs w:val="16"/>
              </w:rPr>
              <w:t>первоначальная стоимость</w:t>
            </w:r>
          </w:p>
          <w:p w:rsidR="005043E2" w:rsidRPr="00EE318E" w:rsidRDefault="00550AF3" w:rsidP="00550AF3">
            <w:pPr>
              <w:tabs>
                <w:tab w:val="left" w:pos="204"/>
              </w:tabs>
              <w:spacing w:line="216" w:lineRule="auto"/>
              <w:jc w:val="both"/>
              <w:rPr>
                <w:sz w:val="16"/>
                <w:szCs w:val="16"/>
              </w:rPr>
            </w:pPr>
            <w:r>
              <w:rPr>
                <w:sz w:val="16"/>
                <w:szCs w:val="16"/>
              </w:rPr>
              <w:t>- </w:t>
            </w:r>
            <w:r w:rsidR="005043E2" w:rsidRPr="00EE318E">
              <w:rPr>
                <w:sz w:val="16"/>
                <w:szCs w:val="16"/>
              </w:rPr>
              <w:t>восстановительная стоимость</w:t>
            </w:r>
          </w:p>
          <w:p w:rsidR="005043E2" w:rsidRPr="00EE318E" w:rsidRDefault="005043E2" w:rsidP="00550AF3">
            <w:pPr>
              <w:spacing w:line="216" w:lineRule="auto"/>
              <w:jc w:val="both"/>
              <w:rPr>
                <w:sz w:val="16"/>
                <w:szCs w:val="16"/>
              </w:rPr>
            </w:pPr>
            <w:r w:rsidRPr="00EE318E">
              <w:rPr>
                <w:sz w:val="16"/>
                <w:szCs w:val="16"/>
              </w:rPr>
              <w:t>- чистая стоимость</w:t>
            </w:r>
          </w:p>
          <w:p w:rsidR="005043E2" w:rsidRPr="00EE318E" w:rsidRDefault="005043E2" w:rsidP="00550AF3">
            <w:pPr>
              <w:spacing w:line="216" w:lineRule="auto"/>
              <w:jc w:val="both"/>
              <w:rPr>
                <w:sz w:val="16"/>
                <w:szCs w:val="16"/>
              </w:rPr>
            </w:pPr>
            <w:r w:rsidRPr="00EE318E">
              <w:rPr>
                <w:sz w:val="16"/>
                <w:szCs w:val="16"/>
              </w:rPr>
              <w:t>-приведенная стоимость</w:t>
            </w:r>
          </w:p>
        </w:tc>
      </w:tr>
      <w:tr w:rsidR="005043E2" w:rsidRPr="00EE318E" w:rsidTr="00550AF3">
        <w:tc>
          <w:tcPr>
            <w:tcW w:w="1701" w:type="dxa"/>
            <w:vAlign w:val="center"/>
          </w:tcPr>
          <w:p w:rsidR="005043E2" w:rsidRPr="00EE318E" w:rsidRDefault="005043E2" w:rsidP="0048047D">
            <w:pPr>
              <w:spacing w:line="216" w:lineRule="auto"/>
              <w:jc w:val="center"/>
              <w:rPr>
                <w:sz w:val="16"/>
                <w:szCs w:val="16"/>
              </w:rPr>
            </w:pPr>
            <w:r w:rsidRPr="00EE318E">
              <w:rPr>
                <w:sz w:val="16"/>
                <w:szCs w:val="16"/>
              </w:rPr>
              <w:t>Оценка запасов</w:t>
            </w:r>
          </w:p>
        </w:tc>
        <w:tc>
          <w:tcPr>
            <w:tcW w:w="2127" w:type="dxa"/>
            <w:vAlign w:val="center"/>
          </w:tcPr>
          <w:p w:rsidR="005043E2" w:rsidRPr="00EE318E" w:rsidRDefault="005043E2" w:rsidP="00550AF3">
            <w:pPr>
              <w:spacing w:line="216" w:lineRule="auto"/>
              <w:jc w:val="both"/>
              <w:rPr>
                <w:sz w:val="16"/>
                <w:szCs w:val="16"/>
              </w:rPr>
            </w:pPr>
            <w:r w:rsidRPr="00EE318E">
              <w:rPr>
                <w:sz w:val="16"/>
                <w:szCs w:val="16"/>
              </w:rPr>
              <w:t>Запасы оцениваются по себестоимости</w:t>
            </w:r>
          </w:p>
        </w:tc>
        <w:tc>
          <w:tcPr>
            <w:tcW w:w="2268" w:type="dxa"/>
            <w:vAlign w:val="center"/>
          </w:tcPr>
          <w:p w:rsidR="005043E2" w:rsidRPr="00EE318E" w:rsidRDefault="005043E2" w:rsidP="00550AF3">
            <w:pPr>
              <w:spacing w:line="216" w:lineRule="auto"/>
              <w:jc w:val="both"/>
              <w:rPr>
                <w:sz w:val="16"/>
                <w:szCs w:val="16"/>
              </w:rPr>
            </w:pPr>
            <w:r w:rsidRPr="00EE318E">
              <w:rPr>
                <w:sz w:val="16"/>
                <w:szCs w:val="16"/>
              </w:rPr>
              <w:t>Запасы оцениваются по наименьшей из двух величин: себестоимости и возможной чистой стоимости реализации</w:t>
            </w:r>
          </w:p>
        </w:tc>
      </w:tr>
      <w:tr w:rsidR="005043E2" w:rsidRPr="00EE318E" w:rsidTr="00550AF3">
        <w:tc>
          <w:tcPr>
            <w:tcW w:w="1701" w:type="dxa"/>
            <w:vAlign w:val="center"/>
          </w:tcPr>
          <w:p w:rsidR="005043E2" w:rsidRPr="00EE318E" w:rsidRDefault="005043E2" w:rsidP="0048047D">
            <w:pPr>
              <w:spacing w:line="216" w:lineRule="auto"/>
              <w:jc w:val="center"/>
              <w:rPr>
                <w:sz w:val="16"/>
                <w:szCs w:val="16"/>
              </w:rPr>
            </w:pPr>
            <w:r w:rsidRPr="00EE318E">
              <w:rPr>
                <w:sz w:val="16"/>
                <w:szCs w:val="16"/>
              </w:rPr>
              <w:t>Учет недостач и потерь от порчи ценностей</w:t>
            </w:r>
          </w:p>
        </w:tc>
        <w:tc>
          <w:tcPr>
            <w:tcW w:w="2127" w:type="dxa"/>
            <w:vAlign w:val="center"/>
          </w:tcPr>
          <w:p w:rsidR="005043E2" w:rsidRPr="00EE318E" w:rsidRDefault="005043E2" w:rsidP="00550AF3">
            <w:pPr>
              <w:spacing w:line="216" w:lineRule="auto"/>
              <w:jc w:val="both"/>
              <w:rPr>
                <w:sz w:val="16"/>
                <w:szCs w:val="16"/>
              </w:rPr>
            </w:pPr>
            <w:r w:rsidRPr="00EE318E">
              <w:rPr>
                <w:sz w:val="16"/>
                <w:szCs w:val="16"/>
              </w:rPr>
              <w:t>Недостачи и потери от порчи имущества отражаются в активе баланса до тех пор, пока не будет принято решение о способе их списания</w:t>
            </w:r>
          </w:p>
        </w:tc>
        <w:tc>
          <w:tcPr>
            <w:tcW w:w="2268" w:type="dxa"/>
            <w:vAlign w:val="center"/>
          </w:tcPr>
          <w:p w:rsidR="005043E2" w:rsidRPr="00EE318E" w:rsidRDefault="005043E2" w:rsidP="00550AF3">
            <w:pPr>
              <w:spacing w:line="216" w:lineRule="auto"/>
              <w:jc w:val="both"/>
              <w:rPr>
                <w:sz w:val="16"/>
                <w:szCs w:val="16"/>
              </w:rPr>
            </w:pPr>
            <w:r w:rsidRPr="00EE318E">
              <w:rPr>
                <w:sz w:val="16"/>
                <w:szCs w:val="16"/>
              </w:rPr>
              <w:t>Недостачи и потери от порчи ценностей списываются с баланса, если от их использования не ожидается получение выгод в будущем</w:t>
            </w:r>
          </w:p>
        </w:tc>
      </w:tr>
      <w:tr w:rsidR="005043E2" w:rsidRPr="00EE318E" w:rsidTr="00550AF3">
        <w:tc>
          <w:tcPr>
            <w:tcW w:w="1701" w:type="dxa"/>
            <w:vAlign w:val="center"/>
          </w:tcPr>
          <w:p w:rsidR="005043E2" w:rsidRPr="00EE318E" w:rsidRDefault="005043E2" w:rsidP="0048047D">
            <w:pPr>
              <w:spacing w:line="216" w:lineRule="auto"/>
              <w:jc w:val="center"/>
              <w:rPr>
                <w:sz w:val="16"/>
                <w:szCs w:val="16"/>
              </w:rPr>
            </w:pPr>
            <w:r w:rsidRPr="00EE318E">
              <w:rPr>
                <w:sz w:val="16"/>
                <w:szCs w:val="16"/>
              </w:rPr>
              <w:t>Оценка финансовых обязательств</w:t>
            </w:r>
          </w:p>
        </w:tc>
        <w:tc>
          <w:tcPr>
            <w:tcW w:w="2127" w:type="dxa"/>
            <w:vAlign w:val="center"/>
          </w:tcPr>
          <w:p w:rsidR="005043E2" w:rsidRPr="00EE318E" w:rsidRDefault="005043E2" w:rsidP="00550AF3">
            <w:pPr>
              <w:spacing w:line="216" w:lineRule="auto"/>
              <w:jc w:val="both"/>
              <w:rPr>
                <w:sz w:val="16"/>
                <w:szCs w:val="16"/>
              </w:rPr>
            </w:pPr>
            <w:r w:rsidRPr="00EE318E">
              <w:rPr>
                <w:sz w:val="16"/>
                <w:szCs w:val="16"/>
              </w:rPr>
              <w:t>Обязательства признаются в сумме, указанной в договоре. Обязательства не подлежат переоценке</w:t>
            </w:r>
          </w:p>
        </w:tc>
        <w:tc>
          <w:tcPr>
            <w:tcW w:w="2268" w:type="dxa"/>
            <w:vAlign w:val="center"/>
          </w:tcPr>
          <w:p w:rsidR="005043E2" w:rsidRPr="00EE318E" w:rsidRDefault="005043E2" w:rsidP="00550AF3">
            <w:pPr>
              <w:spacing w:line="216" w:lineRule="auto"/>
              <w:jc w:val="both"/>
              <w:rPr>
                <w:sz w:val="16"/>
                <w:szCs w:val="16"/>
              </w:rPr>
            </w:pPr>
            <w:r w:rsidRPr="00EE318E">
              <w:rPr>
                <w:sz w:val="16"/>
                <w:szCs w:val="16"/>
              </w:rPr>
              <w:t>При первоначальном признании финансового обязательства его оценивают по справедливой стоимости на дату сделки. В последующие периоды организация должна признавать любые расходы по данному обязательству</w:t>
            </w:r>
          </w:p>
        </w:tc>
      </w:tr>
    </w:tbl>
    <w:p w:rsidR="005043E2" w:rsidRPr="006F2E61" w:rsidRDefault="005043E2" w:rsidP="005043E2">
      <w:pPr>
        <w:spacing w:line="216" w:lineRule="auto"/>
        <w:ind w:firstLine="284"/>
        <w:jc w:val="both"/>
        <w:rPr>
          <w:sz w:val="16"/>
          <w:szCs w:val="16"/>
        </w:rPr>
      </w:pPr>
    </w:p>
    <w:p w:rsidR="005043E2" w:rsidRDefault="005043E2" w:rsidP="005043E2">
      <w:pPr>
        <w:spacing w:line="216" w:lineRule="auto"/>
        <w:ind w:firstLine="284"/>
        <w:jc w:val="both"/>
        <w:rPr>
          <w:sz w:val="20"/>
          <w:szCs w:val="20"/>
        </w:rPr>
      </w:pPr>
      <w:r w:rsidRPr="00E4053F">
        <w:rPr>
          <w:sz w:val="20"/>
          <w:szCs w:val="20"/>
        </w:rPr>
        <w:t xml:space="preserve">Сложности применения </w:t>
      </w:r>
      <w:r>
        <w:rPr>
          <w:sz w:val="20"/>
          <w:szCs w:val="20"/>
        </w:rPr>
        <w:t>Международных стандартов финансовой отчетности</w:t>
      </w:r>
      <w:r w:rsidRPr="00E4053F">
        <w:rPr>
          <w:sz w:val="20"/>
          <w:szCs w:val="20"/>
        </w:rPr>
        <w:t xml:space="preserve"> в Р</w:t>
      </w:r>
      <w:r>
        <w:rPr>
          <w:sz w:val="20"/>
          <w:szCs w:val="20"/>
        </w:rPr>
        <w:t>еспублике Беларусь</w:t>
      </w:r>
      <w:r w:rsidRPr="00E4053F">
        <w:rPr>
          <w:sz w:val="20"/>
          <w:szCs w:val="20"/>
        </w:rPr>
        <w:t xml:space="preserve"> вытекают из отличий мировых стандартов и системы бухгалтерского учета и отчетности в Беларуси. Основная сложность – </w:t>
      </w:r>
      <w:r>
        <w:rPr>
          <w:sz w:val="20"/>
          <w:szCs w:val="20"/>
        </w:rPr>
        <w:t xml:space="preserve">это </w:t>
      </w:r>
      <w:r w:rsidRPr="00E4053F">
        <w:rPr>
          <w:sz w:val="20"/>
          <w:szCs w:val="20"/>
        </w:rPr>
        <w:t xml:space="preserve">отсутствие в </w:t>
      </w:r>
      <w:r>
        <w:rPr>
          <w:sz w:val="20"/>
          <w:szCs w:val="20"/>
        </w:rPr>
        <w:t>Международных стандартах финансовой отчетности</w:t>
      </w:r>
      <w:r w:rsidRPr="00E4053F">
        <w:rPr>
          <w:sz w:val="20"/>
          <w:szCs w:val="20"/>
        </w:rPr>
        <w:t xml:space="preserve"> четких правил отражения конкретных хозяйственных операций, поскольку они регламентируют принципы составления отчетности, в то время как в сложившейся белорусской практике предусмотрено четкое регулирование всего учетного процесса – от форм первичных учетных документов и типовых бухгалтерских проводок, до форм отчетности. </w:t>
      </w:r>
    </w:p>
    <w:p w:rsidR="005043E2" w:rsidRDefault="005043E2" w:rsidP="005043E2">
      <w:pPr>
        <w:spacing w:line="216" w:lineRule="auto"/>
        <w:ind w:firstLine="284"/>
        <w:jc w:val="both"/>
        <w:rPr>
          <w:sz w:val="20"/>
          <w:szCs w:val="20"/>
        </w:rPr>
      </w:pPr>
      <w:r w:rsidRPr="00E4053F">
        <w:rPr>
          <w:sz w:val="20"/>
          <w:szCs w:val="20"/>
        </w:rPr>
        <w:t>Международные стандарты</w:t>
      </w:r>
      <w:r>
        <w:rPr>
          <w:sz w:val="20"/>
          <w:szCs w:val="20"/>
        </w:rPr>
        <w:t xml:space="preserve"> </w:t>
      </w:r>
      <w:r w:rsidRPr="00E4053F">
        <w:rPr>
          <w:sz w:val="20"/>
          <w:szCs w:val="20"/>
        </w:rPr>
        <w:t>устанавливают общие требования к составлению отче</w:t>
      </w:r>
      <w:r w:rsidR="00322719">
        <w:rPr>
          <w:sz w:val="20"/>
          <w:szCs w:val="20"/>
        </w:rPr>
        <w:t xml:space="preserve">тности, а подход к </w:t>
      </w:r>
      <w:r>
        <w:rPr>
          <w:sz w:val="20"/>
          <w:szCs w:val="20"/>
        </w:rPr>
        <w:t>реализации данных требований</w:t>
      </w:r>
      <w:r w:rsidRPr="00E4053F">
        <w:rPr>
          <w:sz w:val="20"/>
          <w:szCs w:val="20"/>
        </w:rPr>
        <w:t xml:space="preserve"> </w:t>
      </w:r>
      <w:r w:rsidRPr="00E4053F">
        <w:rPr>
          <w:sz w:val="20"/>
          <w:szCs w:val="20"/>
        </w:rPr>
        <w:lastRenderedPageBreak/>
        <w:t>бухгалтер определяет самостоятельно, исходя из конкретной экономической ситуации.</w:t>
      </w:r>
    </w:p>
    <w:p w:rsidR="005043E2" w:rsidRPr="00E4053F" w:rsidRDefault="005043E2" w:rsidP="005043E2">
      <w:pPr>
        <w:spacing w:line="216" w:lineRule="auto"/>
        <w:ind w:firstLine="284"/>
        <w:jc w:val="both"/>
        <w:rPr>
          <w:sz w:val="20"/>
          <w:szCs w:val="20"/>
        </w:rPr>
      </w:pPr>
      <w:r w:rsidRPr="00E4053F">
        <w:rPr>
          <w:sz w:val="20"/>
          <w:szCs w:val="20"/>
        </w:rPr>
        <w:t>Следует отметить, что некоторые нормы МСФО в настоящее время применять затруднительно. Например, достаточно сложно применять метод оценки активов по справедливой стоимости, проводить регулярное обесценивание активов, создавать некоторые виды резервов, руководствоваться профессиональным суждением бухгалтера, а не нормативными предписаниями и первичными учетными документами. Кроме того, чтобы оценка по справедливой стоимости была репрезентативной, необходимо наличие высокоразвитых ликвидных рынков капитала. Поскольку степень развития рынков варьируется, то оценка по справедливой стоимости может быть затруднена. Переход на МСФО предполагает серьезный сдвиг от использования исторической амортизированной стоимости, что позволяло равномерно учитывать доходы и расходы за период пользования активом, к подходу, при котором компании должны будут учитывать существенную часть инструментов по справедливой стоимости, сразу отнеся ее изменения на доходы и расходы. Вследствие этого, результаты деятельности организаций будут более подвержены колебаниям и влияние перехода, в свою очередь, затронет и инвесторов этих организаций, и покупателей, и конкурентов.</w:t>
      </w:r>
      <w:r>
        <w:rPr>
          <w:sz w:val="20"/>
          <w:szCs w:val="20"/>
        </w:rPr>
        <w:t xml:space="preserve"> </w:t>
      </w:r>
      <w:proofErr w:type="gramStart"/>
      <w:r>
        <w:rPr>
          <w:sz w:val="20"/>
          <w:szCs w:val="20"/>
        </w:rPr>
        <w:t xml:space="preserve">Особенностью внедрения МСФО </w:t>
      </w:r>
      <w:r w:rsidRPr="006B3BB1">
        <w:rPr>
          <w:sz w:val="20"/>
          <w:szCs w:val="20"/>
        </w:rPr>
        <w:t>является также то, что в белорусской учетной системе только определилось разделение учета на бухгалтерский, управленческий и налоговый, а в мировой практике это является общепринятым.</w:t>
      </w:r>
      <w:proofErr w:type="gramEnd"/>
      <w:r w:rsidRPr="006B3BB1">
        <w:rPr>
          <w:sz w:val="20"/>
          <w:szCs w:val="20"/>
        </w:rPr>
        <w:t xml:space="preserve"> С учетом данного принципа построения учета создавались и МСФО. До тех пор, пока этот процесс окончательно не завершен, сложно говорить о реальности повсеместного внедрения МСФО</w:t>
      </w:r>
      <w:r>
        <w:rPr>
          <w:sz w:val="20"/>
          <w:szCs w:val="20"/>
        </w:rPr>
        <w:t>.</w:t>
      </w:r>
    </w:p>
    <w:p w:rsidR="005043E2" w:rsidRPr="00E4053F" w:rsidRDefault="005043E2" w:rsidP="005043E2">
      <w:pPr>
        <w:spacing w:line="216" w:lineRule="auto"/>
        <w:ind w:firstLine="284"/>
        <w:jc w:val="both"/>
        <w:rPr>
          <w:sz w:val="20"/>
          <w:szCs w:val="20"/>
        </w:rPr>
      </w:pPr>
      <w:r w:rsidRPr="00E4053F">
        <w:rPr>
          <w:sz w:val="20"/>
          <w:szCs w:val="20"/>
        </w:rPr>
        <w:t xml:space="preserve">Таким образом,  содержание отчетности, сформированной по требованиям МСФО, направлено на максимально объективное раскрытие информации о финансовом положении организации, в то время как отчетность </w:t>
      </w:r>
      <w:r>
        <w:rPr>
          <w:sz w:val="20"/>
          <w:szCs w:val="20"/>
        </w:rPr>
        <w:t>Республики Беларусь</w:t>
      </w:r>
      <w:r w:rsidRPr="00E4053F">
        <w:rPr>
          <w:sz w:val="20"/>
          <w:szCs w:val="20"/>
        </w:rPr>
        <w:t xml:space="preserve"> содержит информацию, необходимую главным образом для исчисления различных видов налогов. Для белорусской системы характерна информационная нагрузка на формы бухгалтерской отчетности, а для МСФО – на примечания к отчетности, т. е. дополнительные отчеты, сопровождающие основные отчетные формы.</w:t>
      </w:r>
    </w:p>
    <w:p w:rsidR="005043E2" w:rsidRDefault="005043E2" w:rsidP="005043E2">
      <w:pPr>
        <w:spacing w:line="216" w:lineRule="auto"/>
        <w:ind w:firstLine="369"/>
        <w:jc w:val="center"/>
        <w:rPr>
          <w:sz w:val="16"/>
          <w:szCs w:val="16"/>
        </w:rPr>
      </w:pPr>
    </w:p>
    <w:p w:rsidR="005043E2" w:rsidRDefault="005043E2" w:rsidP="005043E2">
      <w:pPr>
        <w:spacing w:line="216" w:lineRule="auto"/>
        <w:ind w:firstLine="369"/>
        <w:jc w:val="center"/>
        <w:rPr>
          <w:sz w:val="16"/>
          <w:szCs w:val="16"/>
        </w:rPr>
      </w:pPr>
      <w:r w:rsidRPr="006B3BB1">
        <w:rPr>
          <w:sz w:val="16"/>
          <w:szCs w:val="16"/>
        </w:rPr>
        <w:t>ЛИТЕРАТУРА</w:t>
      </w:r>
    </w:p>
    <w:p w:rsidR="005043E2" w:rsidRDefault="005043E2" w:rsidP="005043E2">
      <w:pPr>
        <w:spacing w:line="216" w:lineRule="auto"/>
        <w:ind w:firstLine="369"/>
        <w:jc w:val="center"/>
        <w:rPr>
          <w:sz w:val="16"/>
          <w:szCs w:val="16"/>
        </w:rPr>
      </w:pPr>
    </w:p>
    <w:p w:rsidR="005043E2" w:rsidRDefault="005043E2" w:rsidP="006F2E61">
      <w:pPr>
        <w:pStyle w:val="a3"/>
        <w:numPr>
          <w:ilvl w:val="0"/>
          <w:numId w:val="55"/>
        </w:numPr>
        <w:spacing w:after="0" w:line="216" w:lineRule="auto"/>
        <w:ind w:left="0" w:firstLine="369"/>
        <w:jc w:val="both"/>
        <w:rPr>
          <w:rFonts w:ascii="Times New Roman" w:hAnsi="Times New Roman" w:cs="Times New Roman"/>
          <w:sz w:val="16"/>
          <w:szCs w:val="16"/>
        </w:rPr>
      </w:pPr>
      <w:r w:rsidRPr="006B3BB1">
        <w:rPr>
          <w:rFonts w:ascii="Times New Roman" w:hAnsi="Times New Roman" w:cs="Times New Roman"/>
          <w:sz w:val="16"/>
          <w:szCs w:val="16"/>
        </w:rPr>
        <w:t>Постановление Совета Министров Республики Беларусь</w:t>
      </w:r>
      <w:r>
        <w:rPr>
          <w:rFonts w:ascii="Times New Roman" w:hAnsi="Times New Roman" w:cs="Times New Roman"/>
          <w:sz w:val="16"/>
          <w:szCs w:val="16"/>
        </w:rPr>
        <w:t xml:space="preserve"> от 04.05.1998 г. </w:t>
      </w:r>
      <w:r w:rsidRPr="006B3BB1">
        <w:rPr>
          <w:rFonts w:ascii="Times New Roman" w:hAnsi="Times New Roman" w:cs="Times New Roman"/>
          <w:sz w:val="16"/>
          <w:szCs w:val="16"/>
        </w:rPr>
        <w:t xml:space="preserve"> №</w:t>
      </w:r>
      <w:r w:rsidR="006F2E61">
        <w:rPr>
          <w:rFonts w:ascii="Times New Roman" w:hAnsi="Times New Roman" w:cs="Times New Roman"/>
          <w:sz w:val="16"/>
          <w:szCs w:val="16"/>
        </w:rPr>
        <w:t> </w:t>
      </w:r>
      <w:r w:rsidRPr="006B3BB1">
        <w:rPr>
          <w:rFonts w:ascii="Times New Roman" w:hAnsi="Times New Roman" w:cs="Times New Roman"/>
          <w:sz w:val="16"/>
          <w:szCs w:val="16"/>
        </w:rPr>
        <w:t>694 «О государственной программе перехода к международным стандартам бухгалтерского учета в Республике Беларусь»</w:t>
      </w:r>
      <w:r>
        <w:rPr>
          <w:rFonts w:ascii="Times New Roman" w:hAnsi="Times New Roman" w:cs="Times New Roman"/>
          <w:sz w:val="16"/>
          <w:szCs w:val="16"/>
        </w:rPr>
        <w:t>.</w:t>
      </w:r>
    </w:p>
    <w:p w:rsidR="00550AF3" w:rsidRDefault="00550AF3" w:rsidP="00550AF3">
      <w:pPr>
        <w:pStyle w:val="a3"/>
        <w:numPr>
          <w:ilvl w:val="0"/>
          <w:numId w:val="55"/>
        </w:numPr>
        <w:spacing w:after="0" w:line="216" w:lineRule="auto"/>
        <w:ind w:left="0" w:firstLine="369"/>
        <w:jc w:val="both"/>
        <w:rPr>
          <w:rFonts w:ascii="Times New Roman" w:hAnsi="Times New Roman" w:cs="Times New Roman"/>
          <w:sz w:val="16"/>
          <w:szCs w:val="16"/>
        </w:rPr>
      </w:pPr>
      <w:r>
        <w:rPr>
          <w:rFonts w:ascii="Times New Roman" w:hAnsi="Times New Roman" w:cs="Times New Roman"/>
          <w:sz w:val="16"/>
          <w:szCs w:val="16"/>
        </w:rPr>
        <w:t xml:space="preserve">Палий В. Ф. Международные стандарты учета и финансовой отчетности: Учебник. – 4-е изд., испр. и доп. – М.: ИНФРА-М, 2009. – 512 </w:t>
      </w:r>
      <w:proofErr w:type="gramStart"/>
      <w:r>
        <w:rPr>
          <w:rFonts w:ascii="Times New Roman" w:hAnsi="Times New Roman" w:cs="Times New Roman"/>
          <w:sz w:val="16"/>
          <w:szCs w:val="16"/>
        </w:rPr>
        <w:t>с</w:t>
      </w:r>
      <w:proofErr w:type="gramEnd"/>
      <w:r>
        <w:rPr>
          <w:rFonts w:ascii="Times New Roman" w:hAnsi="Times New Roman" w:cs="Times New Roman"/>
          <w:sz w:val="16"/>
          <w:szCs w:val="16"/>
        </w:rPr>
        <w:t>.</w:t>
      </w:r>
    </w:p>
    <w:p w:rsidR="00550AF3" w:rsidRPr="006F2E61" w:rsidRDefault="00550AF3" w:rsidP="00550AF3">
      <w:pPr>
        <w:pStyle w:val="a3"/>
        <w:spacing w:after="0" w:line="216" w:lineRule="auto"/>
        <w:ind w:left="369"/>
        <w:jc w:val="both"/>
        <w:rPr>
          <w:rFonts w:ascii="Times New Roman" w:hAnsi="Times New Roman" w:cs="Times New Roman"/>
          <w:sz w:val="16"/>
          <w:szCs w:val="16"/>
        </w:rPr>
      </w:pPr>
    </w:p>
    <w:p w:rsidR="00FC3A63" w:rsidRPr="00C247BB" w:rsidRDefault="00FC3A63" w:rsidP="00FC3A63">
      <w:pPr>
        <w:spacing w:line="216" w:lineRule="auto"/>
        <w:rPr>
          <w:sz w:val="20"/>
          <w:szCs w:val="20"/>
        </w:rPr>
      </w:pPr>
      <w:r w:rsidRPr="00C247BB">
        <w:rPr>
          <w:sz w:val="20"/>
          <w:szCs w:val="20"/>
        </w:rPr>
        <w:lastRenderedPageBreak/>
        <w:t>УДК</w:t>
      </w:r>
      <w:r>
        <w:rPr>
          <w:sz w:val="20"/>
          <w:szCs w:val="20"/>
        </w:rPr>
        <w:t xml:space="preserve"> 35.073.52:006.032</w:t>
      </w:r>
    </w:p>
    <w:p w:rsidR="00FC3A63" w:rsidRPr="00C247BB" w:rsidRDefault="00FC3A63" w:rsidP="00FC3A63">
      <w:pPr>
        <w:spacing w:line="216" w:lineRule="auto"/>
        <w:rPr>
          <w:sz w:val="20"/>
          <w:szCs w:val="20"/>
        </w:rPr>
      </w:pPr>
      <w:r w:rsidRPr="00C247BB">
        <w:rPr>
          <w:b/>
          <w:sz w:val="20"/>
          <w:szCs w:val="20"/>
        </w:rPr>
        <w:t xml:space="preserve">Дмитриева М.С. </w:t>
      </w:r>
      <w:r w:rsidRPr="004F33AB">
        <w:rPr>
          <w:sz w:val="20"/>
          <w:szCs w:val="20"/>
        </w:rPr>
        <w:t xml:space="preserve">– </w:t>
      </w:r>
      <w:r w:rsidRPr="004F33AB">
        <w:rPr>
          <w:i/>
          <w:sz w:val="20"/>
          <w:szCs w:val="20"/>
        </w:rPr>
        <w:t>студентка</w:t>
      </w:r>
    </w:p>
    <w:p w:rsidR="00FC3A63" w:rsidRPr="00C247BB" w:rsidRDefault="00FC3A63" w:rsidP="00FC3A63">
      <w:pPr>
        <w:spacing w:line="216" w:lineRule="auto"/>
        <w:rPr>
          <w:b/>
          <w:sz w:val="20"/>
          <w:szCs w:val="20"/>
        </w:rPr>
      </w:pPr>
      <w:r w:rsidRPr="00C247BB">
        <w:rPr>
          <w:b/>
          <w:sz w:val="20"/>
          <w:szCs w:val="20"/>
        </w:rPr>
        <w:t>РАЗРАБОТКА МЕЖДУНАРОДНЫХ СТАНДАРТОВ ФИНАНСОВОЙ ОТЧЕТНОСТИ</w:t>
      </w:r>
    </w:p>
    <w:p w:rsidR="00FC3A63" w:rsidRPr="0027600B" w:rsidRDefault="00FC3A63" w:rsidP="00FC3A63">
      <w:pPr>
        <w:spacing w:line="216" w:lineRule="auto"/>
        <w:rPr>
          <w:i/>
          <w:color w:val="000000" w:themeColor="text1"/>
          <w:sz w:val="20"/>
          <w:szCs w:val="20"/>
        </w:rPr>
      </w:pPr>
      <w:r w:rsidRPr="0027600B">
        <w:rPr>
          <w:i/>
          <w:color w:val="000000" w:themeColor="text1"/>
          <w:sz w:val="20"/>
          <w:szCs w:val="20"/>
        </w:rPr>
        <w:t xml:space="preserve">Научный руководитель </w:t>
      </w:r>
      <w:r w:rsidRPr="00FC3A63">
        <w:rPr>
          <w:i/>
          <w:color w:val="000000" w:themeColor="text1"/>
          <w:sz w:val="20"/>
          <w:szCs w:val="20"/>
        </w:rPr>
        <w:t>–</w:t>
      </w:r>
      <w:r w:rsidRPr="0027600B">
        <w:rPr>
          <w:b/>
          <w:i/>
          <w:color w:val="000000" w:themeColor="text1"/>
          <w:sz w:val="20"/>
          <w:szCs w:val="20"/>
        </w:rPr>
        <w:t xml:space="preserve"> Шаповалова М.Н.</w:t>
      </w:r>
      <w:r w:rsidRPr="0027600B">
        <w:rPr>
          <w:i/>
          <w:color w:val="000000" w:themeColor="text1"/>
          <w:sz w:val="20"/>
          <w:szCs w:val="20"/>
        </w:rPr>
        <w:t xml:space="preserve"> – ассистент, магистр экономических наук</w:t>
      </w:r>
    </w:p>
    <w:p w:rsidR="00FC3A63" w:rsidRPr="0027600B" w:rsidRDefault="00FC3A63" w:rsidP="00FC3A63">
      <w:pPr>
        <w:spacing w:line="216" w:lineRule="auto"/>
        <w:rPr>
          <w:color w:val="000000" w:themeColor="text1"/>
          <w:sz w:val="20"/>
          <w:szCs w:val="20"/>
        </w:rPr>
      </w:pPr>
      <w:r w:rsidRPr="0027600B">
        <w:rPr>
          <w:color w:val="000000" w:themeColor="text1"/>
          <w:sz w:val="20"/>
          <w:szCs w:val="20"/>
        </w:rPr>
        <w:t>УО «Белорусская государственна</w:t>
      </w:r>
      <w:r>
        <w:rPr>
          <w:color w:val="000000" w:themeColor="text1"/>
          <w:sz w:val="20"/>
          <w:szCs w:val="20"/>
        </w:rPr>
        <w:t>я сельскохозяйственная академия</w:t>
      </w:r>
      <w:r w:rsidRPr="0027600B">
        <w:rPr>
          <w:color w:val="000000" w:themeColor="text1"/>
          <w:sz w:val="20"/>
          <w:szCs w:val="20"/>
        </w:rPr>
        <w:t>»</w:t>
      </w:r>
    </w:p>
    <w:p w:rsidR="00FC3A63" w:rsidRPr="0027600B" w:rsidRDefault="00FC3A63" w:rsidP="00FC3A63">
      <w:pPr>
        <w:spacing w:line="216" w:lineRule="auto"/>
        <w:rPr>
          <w:color w:val="000000" w:themeColor="text1"/>
          <w:sz w:val="20"/>
          <w:szCs w:val="20"/>
        </w:rPr>
      </w:pPr>
      <w:r w:rsidRPr="0027600B">
        <w:rPr>
          <w:color w:val="000000" w:themeColor="text1"/>
          <w:sz w:val="20"/>
          <w:szCs w:val="20"/>
        </w:rPr>
        <w:t>Горки, Республика Беларусь</w:t>
      </w:r>
    </w:p>
    <w:p w:rsidR="00FC3A63" w:rsidRPr="0027600B" w:rsidRDefault="00FC3A63" w:rsidP="00FC3A63">
      <w:pPr>
        <w:spacing w:line="216" w:lineRule="auto"/>
        <w:jc w:val="both"/>
        <w:rPr>
          <w:color w:val="000000" w:themeColor="text1"/>
          <w:sz w:val="20"/>
          <w:szCs w:val="20"/>
        </w:rPr>
      </w:pPr>
      <w:r w:rsidRPr="0027600B">
        <w:rPr>
          <w:color w:val="000000" w:themeColor="text1"/>
          <w:sz w:val="20"/>
          <w:szCs w:val="20"/>
        </w:rPr>
        <w:t xml:space="preserve"> </w:t>
      </w:r>
    </w:p>
    <w:p w:rsidR="00FC3A63" w:rsidRPr="0027600B" w:rsidRDefault="00FC3A63" w:rsidP="00FC3A63">
      <w:pPr>
        <w:spacing w:line="216" w:lineRule="auto"/>
        <w:ind w:firstLine="284"/>
        <w:jc w:val="both"/>
        <w:rPr>
          <w:color w:val="000000" w:themeColor="text1"/>
          <w:sz w:val="20"/>
          <w:szCs w:val="20"/>
        </w:rPr>
      </w:pPr>
      <w:r w:rsidRPr="0027600B">
        <w:rPr>
          <w:color w:val="000000" w:themeColor="text1"/>
          <w:sz w:val="20"/>
          <w:szCs w:val="20"/>
        </w:rPr>
        <w:t>Глобализация экономических отношений повлекла за собой унификацию правил ведения бухгалтерского учета во всем мире. Процесс гармонизации систем бухгалтерского учета потребовал разработки и внедрения международных стандартов финансовой отчетности (МСФО). Реформирование бухгалтерской отчетности в соответствии с требованиями международных стандартов становится неоспоримой задачей.</w:t>
      </w:r>
    </w:p>
    <w:p w:rsidR="00FC3A63" w:rsidRPr="0027600B" w:rsidRDefault="00FC3A63" w:rsidP="00FC3A63">
      <w:pPr>
        <w:spacing w:line="216" w:lineRule="auto"/>
        <w:ind w:firstLine="284"/>
        <w:jc w:val="both"/>
        <w:rPr>
          <w:color w:val="000000" w:themeColor="text1"/>
          <w:sz w:val="20"/>
          <w:szCs w:val="20"/>
        </w:rPr>
      </w:pPr>
      <w:r w:rsidRPr="0027600B">
        <w:rPr>
          <w:color w:val="000000" w:themeColor="text1"/>
          <w:sz w:val="20"/>
          <w:szCs w:val="20"/>
        </w:rPr>
        <w:t xml:space="preserve">Проблема стандартизации бухгалтерского учета и отчетности все больше приобретает международный характер. </w:t>
      </w:r>
      <w:proofErr w:type="gramStart"/>
      <w:r w:rsidRPr="0027600B">
        <w:rPr>
          <w:color w:val="000000" w:themeColor="text1"/>
          <w:sz w:val="20"/>
          <w:szCs w:val="20"/>
        </w:rPr>
        <w:t>Унификация требований к финансовой отчетности и наднациональные стандарты влекут за собой разработку стандартов не только в отдельных странах, но и на международной уровне</w:t>
      </w:r>
      <w:proofErr w:type="gramEnd"/>
    </w:p>
    <w:p w:rsidR="00FC3A63" w:rsidRPr="0027600B" w:rsidRDefault="00FC3A63" w:rsidP="00FC3A63">
      <w:pPr>
        <w:spacing w:line="216" w:lineRule="auto"/>
        <w:ind w:firstLine="284"/>
        <w:jc w:val="both"/>
        <w:rPr>
          <w:color w:val="000000" w:themeColor="text1"/>
          <w:sz w:val="20"/>
          <w:szCs w:val="20"/>
        </w:rPr>
      </w:pPr>
      <w:r w:rsidRPr="0027600B">
        <w:rPr>
          <w:color w:val="000000" w:themeColor="text1"/>
          <w:sz w:val="20"/>
          <w:szCs w:val="20"/>
        </w:rPr>
        <w:t>В настоящее время вопросами стандартизации и унификации стандартов учета и отчетности занимаются следующие организации:</w:t>
      </w:r>
    </w:p>
    <w:p w:rsidR="00FC3A63" w:rsidRPr="0027600B" w:rsidRDefault="00FC3A63" w:rsidP="00FC3A63">
      <w:pPr>
        <w:spacing w:line="216" w:lineRule="auto"/>
        <w:ind w:firstLine="284"/>
        <w:jc w:val="both"/>
        <w:rPr>
          <w:color w:val="000000" w:themeColor="text1"/>
          <w:sz w:val="20"/>
          <w:szCs w:val="20"/>
        </w:rPr>
      </w:pPr>
      <w:r w:rsidRPr="0027600B">
        <w:rPr>
          <w:color w:val="000000" w:themeColor="text1"/>
          <w:sz w:val="20"/>
          <w:szCs w:val="20"/>
        </w:rPr>
        <w:t>Комитет по международным стандартам финансовой отчётности (International Accounting Standards Soviet, КМСФО) – это ведущая организация в мире по разработке единых учётных стандартов. Для координации учетных стандартов, обеспечения на этой основе сравнимости и надежности информации, он разрабатывает и публикует МСФО, служащих инструментом глобальной унификации финансовой отчетности, что соответствует процессу глобализации экономики.</w:t>
      </w:r>
    </w:p>
    <w:p w:rsidR="00FC3A63" w:rsidRPr="0027600B" w:rsidRDefault="00FC3A63" w:rsidP="00FC3A63">
      <w:pPr>
        <w:spacing w:line="216" w:lineRule="auto"/>
        <w:ind w:firstLine="284"/>
        <w:jc w:val="both"/>
        <w:rPr>
          <w:color w:val="000000" w:themeColor="text1"/>
          <w:sz w:val="20"/>
          <w:szCs w:val="20"/>
        </w:rPr>
      </w:pPr>
      <w:r w:rsidRPr="0027600B">
        <w:rPr>
          <w:bCs/>
          <w:iCs/>
          <w:color w:val="000000" w:themeColor="text1"/>
          <w:sz w:val="20"/>
          <w:szCs w:val="20"/>
        </w:rPr>
        <w:t>Межправительственная рабочая группа экспертов по международным стандартам учёта и отчётности при ООН</w:t>
      </w:r>
      <w:r w:rsidRPr="0027600B">
        <w:rPr>
          <w:color w:val="000000" w:themeColor="text1"/>
          <w:sz w:val="20"/>
          <w:szCs w:val="20"/>
        </w:rPr>
        <w:t> была создана в 1982 г. и занимается изучением проблем учёта в международном аспекте, содействием стандартизации учёта на национальном и международном уровне, помощью развивающимся странам во внедрении стандартов. Группа тесно взаимодействует с международными организациями (ООН, ОЭСР, КМСФО).</w:t>
      </w:r>
    </w:p>
    <w:p w:rsidR="00FC3A63" w:rsidRPr="0027600B" w:rsidRDefault="00FC3A63" w:rsidP="00FC3A63">
      <w:pPr>
        <w:spacing w:line="216" w:lineRule="auto"/>
        <w:ind w:firstLine="284"/>
        <w:jc w:val="both"/>
        <w:rPr>
          <w:color w:val="000000" w:themeColor="text1"/>
          <w:sz w:val="20"/>
          <w:szCs w:val="20"/>
        </w:rPr>
      </w:pPr>
      <w:r w:rsidRPr="0027600B">
        <w:rPr>
          <w:bCs/>
          <w:iCs/>
          <w:color w:val="000000" w:themeColor="text1"/>
          <w:sz w:val="20"/>
          <w:szCs w:val="20"/>
        </w:rPr>
        <w:t>Европейская Комиссия</w:t>
      </w:r>
      <w:r w:rsidRPr="0027600B">
        <w:rPr>
          <w:b/>
          <w:bCs/>
          <w:i/>
          <w:iCs/>
          <w:color w:val="000000" w:themeColor="text1"/>
          <w:sz w:val="20"/>
          <w:szCs w:val="20"/>
        </w:rPr>
        <w:t xml:space="preserve"> </w:t>
      </w:r>
      <w:r w:rsidRPr="0027600B">
        <w:rPr>
          <w:color w:val="000000" w:themeColor="text1"/>
          <w:sz w:val="20"/>
          <w:szCs w:val="20"/>
        </w:rPr>
        <w:t xml:space="preserve">занимается гармонизацией учёта в рамках Европейского Союза. Этот процесс осложняется наличием существенных различий в бухгалтерской практике стран – членов Союза: в Голландии, Великобритании и Ирландии – бухгалтерский учёт ориентирован, прежде всего, на кредиторов и собственников, в Германии, Бельгии и Люксембурга – на банки, во Франции </w:t>
      </w:r>
      <w:r w:rsidRPr="0027600B">
        <w:rPr>
          <w:color w:val="000000" w:themeColor="text1"/>
          <w:sz w:val="20"/>
          <w:szCs w:val="20"/>
        </w:rPr>
        <w:lastRenderedPageBreak/>
        <w:t xml:space="preserve">бухгалтерский учёт сильно зависит от макроэкономического планирования. Основой европейского законодательства в области бухучёта являются 4-я и 7-я Директивы Совета Министров (соответственно от 25 июля 1978 г. и 13 июня </w:t>
      </w:r>
      <w:smartTag w:uri="urn:schemas-microsoft-com:office:smarttags" w:element="metricconverter">
        <w:smartTagPr>
          <w:attr w:name="ProductID" w:val="1983 г"/>
        </w:smartTagPr>
        <w:r w:rsidRPr="0027600B">
          <w:rPr>
            <w:color w:val="000000" w:themeColor="text1"/>
            <w:sz w:val="20"/>
            <w:szCs w:val="20"/>
          </w:rPr>
          <w:t>1983 г</w:t>
        </w:r>
      </w:smartTag>
      <w:r w:rsidRPr="0027600B">
        <w:rPr>
          <w:color w:val="000000" w:themeColor="text1"/>
          <w:sz w:val="20"/>
          <w:szCs w:val="20"/>
        </w:rPr>
        <w:t xml:space="preserve">.). Первая затрагивает проблемы составления годовой отчётности акционерными компаниями, вторая посвящена вопросам составления консолидированной (сводной) отчётности. Также была принята Директива по годовой и консолидированной отчётности банков и других финансовых институтов и аналогичная Директива для страховых компаний. </w:t>
      </w:r>
    </w:p>
    <w:p w:rsidR="00FC3A63" w:rsidRPr="0027600B" w:rsidRDefault="00FC3A63" w:rsidP="00FC3A63">
      <w:pPr>
        <w:spacing w:line="216" w:lineRule="auto"/>
        <w:ind w:firstLine="284"/>
        <w:jc w:val="both"/>
        <w:rPr>
          <w:color w:val="000000" w:themeColor="text1"/>
          <w:sz w:val="20"/>
          <w:szCs w:val="20"/>
        </w:rPr>
      </w:pPr>
      <w:r w:rsidRPr="0027600B">
        <w:rPr>
          <w:bCs/>
          <w:iCs/>
          <w:color w:val="000000" w:themeColor="text1"/>
          <w:sz w:val="20"/>
          <w:szCs w:val="20"/>
        </w:rPr>
        <w:t>Комиссия по ценным бумагам и биржам США</w:t>
      </w:r>
      <w:r>
        <w:rPr>
          <w:bCs/>
          <w:iCs/>
          <w:color w:val="000000" w:themeColor="text1"/>
          <w:sz w:val="20"/>
          <w:szCs w:val="20"/>
        </w:rPr>
        <w:t xml:space="preserve"> </w:t>
      </w:r>
      <w:r w:rsidRPr="0027600B">
        <w:rPr>
          <w:color w:val="000000" w:themeColor="text1"/>
          <w:sz w:val="20"/>
          <w:szCs w:val="20"/>
        </w:rPr>
        <w:t>(Securities and Exchange Commission) – правительственная организация США, чья юрисдикция распространяется на все компании, продающие ценные бумаги в США (включая иностранные). Поэтому Комиссия может оказывать определённое влияние на методику бухгалтерской отчётности.</w:t>
      </w:r>
    </w:p>
    <w:p w:rsidR="00FC3A63" w:rsidRPr="0027600B" w:rsidRDefault="00FC3A63" w:rsidP="00FC3A63">
      <w:pPr>
        <w:spacing w:line="216" w:lineRule="auto"/>
        <w:ind w:firstLine="284"/>
        <w:jc w:val="both"/>
        <w:rPr>
          <w:color w:val="000000" w:themeColor="text1"/>
          <w:sz w:val="20"/>
          <w:szCs w:val="20"/>
        </w:rPr>
      </w:pPr>
      <w:r w:rsidRPr="0027600B">
        <w:rPr>
          <w:bCs/>
          <w:iCs/>
          <w:color w:val="000000" w:themeColor="text1"/>
          <w:sz w:val="20"/>
          <w:szCs w:val="20"/>
        </w:rPr>
        <w:t>Совет по разработке финансовых учётных стандартов</w:t>
      </w:r>
      <w:r>
        <w:rPr>
          <w:bCs/>
          <w:iCs/>
          <w:color w:val="000000" w:themeColor="text1"/>
          <w:sz w:val="20"/>
          <w:szCs w:val="20"/>
        </w:rPr>
        <w:t xml:space="preserve"> </w:t>
      </w:r>
      <w:r w:rsidRPr="0027600B">
        <w:rPr>
          <w:color w:val="000000" w:themeColor="text1"/>
          <w:sz w:val="20"/>
          <w:szCs w:val="20"/>
        </w:rPr>
        <w:t>(Financial Accounting Standards Board) занимается разработкой американских учётных принципов. Как правило, стандарты этой неправительственной организации получают распространение в странах англо-американской модели, однако сейчас эта организация рассматривается как потенциальный конкурент КМСФО в разработке международных стандартов финансовой отчётности.</w:t>
      </w:r>
    </w:p>
    <w:p w:rsidR="00FC3A63" w:rsidRPr="0027600B" w:rsidRDefault="00FC3A63" w:rsidP="00FC3A63">
      <w:pPr>
        <w:spacing w:line="216" w:lineRule="auto"/>
        <w:ind w:firstLine="284"/>
        <w:jc w:val="both"/>
        <w:rPr>
          <w:color w:val="000000" w:themeColor="text1"/>
          <w:sz w:val="20"/>
          <w:szCs w:val="20"/>
        </w:rPr>
      </w:pPr>
      <w:r w:rsidRPr="0027600B">
        <w:rPr>
          <w:color w:val="000000" w:themeColor="text1"/>
          <w:sz w:val="20"/>
          <w:szCs w:val="20"/>
        </w:rPr>
        <w:t>Одной из целей Совета является обеспечение международной сравнимости и качества американских стандартов.</w:t>
      </w:r>
    </w:p>
    <w:p w:rsidR="00FC3A63" w:rsidRPr="0027600B" w:rsidRDefault="00FC3A63" w:rsidP="00FC3A63">
      <w:pPr>
        <w:spacing w:line="216" w:lineRule="auto"/>
        <w:ind w:firstLine="284"/>
        <w:jc w:val="both"/>
        <w:rPr>
          <w:color w:val="000000" w:themeColor="text1"/>
          <w:sz w:val="20"/>
          <w:szCs w:val="20"/>
        </w:rPr>
      </w:pPr>
      <w:r w:rsidRPr="0027600B">
        <w:rPr>
          <w:color w:val="000000" w:themeColor="text1"/>
          <w:sz w:val="20"/>
          <w:szCs w:val="20"/>
        </w:rPr>
        <w:t>В настоящее время используются следующие формы сотрудничества:</w:t>
      </w:r>
    </w:p>
    <w:p w:rsidR="00FC3A63" w:rsidRPr="0027600B" w:rsidRDefault="00FC3A63" w:rsidP="00FC3A63">
      <w:pPr>
        <w:spacing w:line="216" w:lineRule="auto"/>
        <w:jc w:val="both"/>
        <w:rPr>
          <w:color w:val="000000" w:themeColor="text1"/>
          <w:sz w:val="20"/>
          <w:szCs w:val="20"/>
        </w:rPr>
      </w:pPr>
      <w:r w:rsidRPr="0027600B">
        <w:rPr>
          <w:color w:val="000000" w:themeColor="text1"/>
          <w:sz w:val="20"/>
          <w:szCs w:val="20"/>
        </w:rPr>
        <w:t>- совместные проекты в области разработки стандартов (например, признание выручки и объединение компаний);</w:t>
      </w:r>
    </w:p>
    <w:p w:rsidR="00FC3A63" w:rsidRPr="0027600B" w:rsidRDefault="00FC3A63" w:rsidP="00FC3A63">
      <w:pPr>
        <w:spacing w:line="216" w:lineRule="auto"/>
        <w:jc w:val="both"/>
        <w:rPr>
          <w:color w:val="000000" w:themeColor="text1"/>
          <w:sz w:val="20"/>
          <w:szCs w:val="20"/>
        </w:rPr>
      </w:pPr>
      <w:r w:rsidRPr="0027600B">
        <w:rPr>
          <w:color w:val="000000" w:themeColor="text1"/>
          <w:sz w:val="20"/>
          <w:szCs w:val="20"/>
        </w:rPr>
        <w:t>- проект по сближению стандартов в краткосрочной перспективе (направлен на устранение незначительных технических различий в стандартах);</w:t>
      </w:r>
    </w:p>
    <w:p w:rsidR="00FC3A63" w:rsidRPr="0027600B" w:rsidRDefault="00FC3A63" w:rsidP="00FC3A63">
      <w:pPr>
        <w:spacing w:line="216" w:lineRule="auto"/>
        <w:jc w:val="both"/>
        <w:rPr>
          <w:color w:val="000000" w:themeColor="text1"/>
          <w:sz w:val="20"/>
          <w:szCs w:val="20"/>
        </w:rPr>
      </w:pPr>
      <w:r w:rsidRPr="0027600B">
        <w:rPr>
          <w:color w:val="000000" w:themeColor="text1"/>
          <w:sz w:val="20"/>
          <w:szCs w:val="20"/>
        </w:rPr>
        <w:t>- постоянное присутствие члена КМСФО в составе Совета;</w:t>
      </w:r>
    </w:p>
    <w:p w:rsidR="00FC3A63" w:rsidRPr="0027600B" w:rsidRDefault="00FC3A63" w:rsidP="00FC3A63">
      <w:pPr>
        <w:spacing w:line="216" w:lineRule="auto"/>
        <w:jc w:val="both"/>
        <w:rPr>
          <w:color w:val="000000" w:themeColor="text1"/>
          <w:sz w:val="20"/>
          <w:szCs w:val="20"/>
        </w:rPr>
      </w:pPr>
      <w:r w:rsidRPr="0027600B">
        <w:rPr>
          <w:color w:val="000000" w:themeColor="text1"/>
          <w:sz w:val="20"/>
          <w:szCs w:val="20"/>
        </w:rPr>
        <w:t>- мониторинг текущих проектов КМСФО со стороны Совета;</w:t>
      </w:r>
    </w:p>
    <w:p w:rsidR="00FC3A63" w:rsidRPr="0027600B" w:rsidRDefault="00FC3A63" w:rsidP="00FC3A63">
      <w:pPr>
        <w:spacing w:line="216" w:lineRule="auto"/>
        <w:jc w:val="both"/>
        <w:rPr>
          <w:color w:val="000000" w:themeColor="text1"/>
          <w:sz w:val="20"/>
          <w:szCs w:val="20"/>
        </w:rPr>
      </w:pPr>
      <w:r w:rsidRPr="0027600B">
        <w:rPr>
          <w:color w:val="000000" w:themeColor="text1"/>
          <w:sz w:val="20"/>
          <w:szCs w:val="20"/>
        </w:rPr>
        <w:t>- проект по анализу всех существенных различий МСФО и US GAAP;</w:t>
      </w:r>
    </w:p>
    <w:p w:rsidR="00FC3A63" w:rsidRPr="0027600B" w:rsidRDefault="00FC3A63" w:rsidP="00FC3A63">
      <w:pPr>
        <w:spacing w:line="216" w:lineRule="auto"/>
        <w:jc w:val="both"/>
        <w:rPr>
          <w:color w:val="000000" w:themeColor="text1"/>
          <w:sz w:val="20"/>
          <w:szCs w:val="20"/>
        </w:rPr>
      </w:pPr>
      <w:r w:rsidRPr="0027600B">
        <w:rPr>
          <w:color w:val="000000" w:themeColor="text1"/>
          <w:sz w:val="20"/>
          <w:szCs w:val="20"/>
        </w:rPr>
        <w:t>- рассмотрение всех текущих и перспективных проектов Совета с точки зрения их потенциального вклада в сближение с МСФО.</w:t>
      </w:r>
    </w:p>
    <w:p w:rsidR="00FC3A63" w:rsidRPr="0027600B" w:rsidRDefault="00FC3A63" w:rsidP="00FC3A63">
      <w:pPr>
        <w:spacing w:line="216" w:lineRule="auto"/>
        <w:jc w:val="both"/>
        <w:rPr>
          <w:color w:val="000000" w:themeColor="text1"/>
          <w:sz w:val="20"/>
          <w:szCs w:val="20"/>
        </w:rPr>
      </w:pPr>
    </w:p>
    <w:p w:rsidR="00FC3A63" w:rsidRPr="00D027FF" w:rsidRDefault="00FC3A63" w:rsidP="00FC3A63">
      <w:pPr>
        <w:spacing w:line="216" w:lineRule="auto"/>
        <w:ind w:firstLine="284"/>
        <w:jc w:val="center"/>
        <w:rPr>
          <w:color w:val="000000" w:themeColor="text1"/>
          <w:sz w:val="16"/>
          <w:szCs w:val="16"/>
        </w:rPr>
      </w:pPr>
      <w:r w:rsidRPr="00D027FF">
        <w:rPr>
          <w:color w:val="000000" w:themeColor="text1"/>
          <w:sz w:val="16"/>
          <w:szCs w:val="16"/>
        </w:rPr>
        <w:t>ЛИТЕРАТУРА</w:t>
      </w:r>
    </w:p>
    <w:p w:rsidR="00FC3A63" w:rsidRPr="00D027FF" w:rsidRDefault="00FC3A63" w:rsidP="00FC3A63">
      <w:pPr>
        <w:spacing w:line="216" w:lineRule="auto"/>
        <w:ind w:firstLine="284"/>
        <w:jc w:val="both"/>
        <w:rPr>
          <w:color w:val="000000" w:themeColor="text1"/>
          <w:sz w:val="16"/>
          <w:szCs w:val="16"/>
        </w:rPr>
      </w:pPr>
    </w:p>
    <w:p w:rsidR="00FC3A63" w:rsidRPr="00D027FF" w:rsidRDefault="00FC3A63" w:rsidP="00FC3A63">
      <w:pPr>
        <w:spacing w:line="216" w:lineRule="auto"/>
        <w:ind w:firstLine="284"/>
        <w:jc w:val="both"/>
        <w:rPr>
          <w:color w:val="000000" w:themeColor="text1"/>
          <w:sz w:val="16"/>
          <w:szCs w:val="16"/>
        </w:rPr>
      </w:pPr>
      <w:r w:rsidRPr="00D027FF">
        <w:rPr>
          <w:color w:val="000000" w:themeColor="text1"/>
          <w:sz w:val="16"/>
          <w:szCs w:val="16"/>
        </w:rPr>
        <w:t>1. Палий</w:t>
      </w:r>
      <w:r>
        <w:rPr>
          <w:color w:val="000000" w:themeColor="text1"/>
          <w:sz w:val="16"/>
          <w:szCs w:val="16"/>
        </w:rPr>
        <w:t>,</w:t>
      </w:r>
      <w:r w:rsidRPr="00D027FF">
        <w:rPr>
          <w:color w:val="000000" w:themeColor="text1"/>
          <w:sz w:val="16"/>
          <w:szCs w:val="16"/>
        </w:rPr>
        <w:t xml:space="preserve"> В.</w:t>
      </w:r>
      <w:r>
        <w:rPr>
          <w:color w:val="000000" w:themeColor="text1"/>
          <w:sz w:val="16"/>
          <w:szCs w:val="16"/>
        </w:rPr>
        <w:t> </w:t>
      </w:r>
      <w:r w:rsidRPr="00D027FF">
        <w:rPr>
          <w:color w:val="000000" w:themeColor="text1"/>
          <w:sz w:val="16"/>
          <w:szCs w:val="16"/>
        </w:rPr>
        <w:t>Ф. Международные стандарты учета и финансовой отчетности</w:t>
      </w:r>
      <w:r>
        <w:rPr>
          <w:color w:val="000000" w:themeColor="text1"/>
          <w:sz w:val="16"/>
          <w:szCs w:val="16"/>
        </w:rPr>
        <w:t xml:space="preserve"> / В. Ф. Палий.</w:t>
      </w:r>
      <w:r w:rsidRPr="00D027FF">
        <w:rPr>
          <w:color w:val="000000" w:themeColor="text1"/>
          <w:sz w:val="16"/>
          <w:szCs w:val="16"/>
        </w:rPr>
        <w:t xml:space="preserve"> – М.: ИНФРА– </w:t>
      </w:r>
      <w:proofErr w:type="gramStart"/>
      <w:r w:rsidRPr="00D027FF">
        <w:rPr>
          <w:color w:val="000000" w:themeColor="text1"/>
          <w:sz w:val="16"/>
          <w:szCs w:val="16"/>
        </w:rPr>
        <w:t>М,</w:t>
      </w:r>
      <w:proofErr w:type="gramEnd"/>
      <w:r w:rsidRPr="00D027FF">
        <w:rPr>
          <w:color w:val="000000" w:themeColor="text1"/>
          <w:sz w:val="16"/>
          <w:szCs w:val="16"/>
        </w:rPr>
        <w:t xml:space="preserve"> 2009. – 512</w:t>
      </w:r>
      <w:r>
        <w:rPr>
          <w:color w:val="000000" w:themeColor="text1"/>
          <w:sz w:val="16"/>
          <w:szCs w:val="16"/>
        </w:rPr>
        <w:t xml:space="preserve"> </w:t>
      </w:r>
      <w:r w:rsidRPr="00D027FF">
        <w:rPr>
          <w:color w:val="000000" w:themeColor="text1"/>
          <w:sz w:val="16"/>
          <w:szCs w:val="16"/>
        </w:rPr>
        <w:t>с.</w:t>
      </w:r>
    </w:p>
    <w:p w:rsidR="00FC3A63" w:rsidRPr="00FC3A63" w:rsidRDefault="00FC3A63" w:rsidP="00FC3A63">
      <w:pPr>
        <w:spacing w:line="216" w:lineRule="auto"/>
        <w:ind w:firstLine="284"/>
        <w:jc w:val="both"/>
        <w:rPr>
          <w:sz w:val="16"/>
          <w:szCs w:val="16"/>
        </w:rPr>
      </w:pPr>
      <w:r w:rsidRPr="00FC3A63">
        <w:rPr>
          <w:color w:val="000000" w:themeColor="text1"/>
          <w:sz w:val="16"/>
          <w:szCs w:val="16"/>
        </w:rPr>
        <w:t>2.</w:t>
      </w:r>
      <w:r w:rsidRPr="00FC3A63">
        <w:rPr>
          <w:rStyle w:val="apple-style-span"/>
          <w:color w:val="000000" w:themeColor="text1"/>
          <w:sz w:val="16"/>
          <w:szCs w:val="16"/>
        </w:rPr>
        <w:t xml:space="preserve"> </w:t>
      </w:r>
      <w:hyperlink r:id="rId47" w:history="1">
        <w:r w:rsidRPr="00FC3A63">
          <w:rPr>
            <w:rStyle w:val="aa"/>
            <w:color w:val="000000" w:themeColor="text1"/>
            <w:sz w:val="16"/>
            <w:szCs w:val="16"/>
            <w:u w:val="none"/>
          </w:rPr>
          <w:t>Вахрушина, М.</w:t>
        </w:r>
        <w:r>
          <w:rPr>
            <w:rStyle w:val="aa"/>
            <w:color w:val="000000" w:themeColor="text1"/>
            <w:sz w:val="16"/>
            <w:szCs w:val="16"/>
            <w:u w:val="none"/>
          </w:rPr>
          <w:t> </w:t>
        </w:r>
        <w:r w:rsidRPr="00FC3A63">
          <w:rPr>
            <w:rStyle w:val="aa"/>
            <w:color w:val="000000" w:themeColor="text1"/>
            <w:sz w:val="16"/>
            <w:szCs w:val="16"/>
            <w:u w:val="none"/>
          </w:rPr>
          <w:t>А. Международные стандарты финансовой отчетности / М. И. Вихрушина. – М.: Рид Групп, 2011. – 656 </w:t>
        </w:r>
        <w:proofErr w:type="gramStart"/>
        <w:r w:rsidRPr="00FC3A63">
          <w:rPr>
            <w:rStyle w:val="aa"/>
            <w:color w:val="000000" w:themeColor="text1"/>
            <w:sz w:val="16"/>
            <w:szCs w:val="16"/>
            <w:u w:val="none"/>
          </w:rPr>
          <w:t>с</w:t>
        </w:r>
        <w:proofErr w:type="gramEnd"/>
        <w:r w:rsidRPr="00FC3A63">
          <w:rPr>
            <w:rStyle w:val="aa"/>
            <w:color w:val="000000" w:themeColor="text1"/>
            <w:sz w:val="16"/>
            <w:szCs w:val="16"/>
            <w:u w:val="none"/>
          </w:rPr>
          <w:t>.</w:t>
        </w:r>
      </w:hyperlink>
    </w:p>
    <w:p w:rsidR="00FC3A63" w:rsidRDefault="00FC3A63" w:rsidP="00FC3A63">
      <w:pPr>
        <w:pStyle w:val="af1"/>
        <w:spacing w:line="216" w:lineRule="auto"/>
        <w:jc w:val="both"/>
        <w:rPr>
          <w:rFonts w:ascii="Times New Roman" w:hAnsi="Times New Roman" w:cs="Times New Roman"/>
          <w:sz w:val="20"/>
          <w:szCs w:val="20"/>
        </w:rPr>
      </w:pPr>
    </w:p>
    <w:p w:rsidR="00FC3A63" w:rsidRDefault="00FC3A63" w:rsidP="00FC3A63">
      <w:pPr>
        <w:pStyle w:val="af1"/>
        <w:spacing w:line="216" w:lineRule="auto"/>
        <w:jc w:val="both"/>
        <w:rPr>
          <w:rFonts w:ascii="Times New Roman" w:hAnsi="Times New Roman" w:cs="Times New Roman"/>
          <w:sz w:val="20"/>
          <w:szCs w:val="20"/>
        </w:rPr>
      </w:pPr>
      <w:r>
        <w:rPr>
          <w:rFonts w:ascii="Times New Roman" w:hAnsi="Times New Roman" w:cs="Times New Roman"/>
          <w:sz w:val="20"/>
          <w:szCs w:val="20"/>
        </w:rPr>
        <w:lastRenderedPageBreak/>
        <w:t>УДК 657.6</w:t>
      </w:r>
    </w:p>
    <w:p w:rsidR="00FC3A63" w:rsidRPr="00571AB0" w:rsidRDefault="00FC3A63" w:rsidP="00FC3A63">
      <w:pPr>
        <w:pStyle w:val="af1"/>
        <w:spacing w:line="216" w:lineRule="auto"/>
        <w:jc w:val="both"/>
        <w:rPr>
          <w:rFonts w:ascii="Times New Roman" w:hAnsi="Times New Roman" w:cs="Times New Roman"/>
          <w:i/>
          <w:sz w:val="20"/>
          <w:szCs w:val="20"/>
        </w:rPr>
      </w:pPr>
      <w:r w:rsidRPr="00571AB0">
        <w:rPr>
          <w:rFonts w:ascii="Times New Roman" w:hAnsi="Times New Roman" w:cs="Times New Roman"/>
          <w:b/>
          <w:sz w:val="20"/>
          <w:szCs w:val="20"/>
        </w:rPr>
        <w:t>Дмитракова Е.П.</w:t>
      </w:r>
      <w:r w:rsidR="00322719">
        <w:rPr>
          <w:rFonts w:ascii="Times New Roman" w:hAnsi="Times New Roman" w:cs="Times New Roman"/>
          <w:b/>
          <w:sz w:val="20"/>
          <w:szCs w:val="20"/>
        </w:rPr>
        <w:t xml:space="preserve"> </w:t>
      </w:r>
      <w:r w:rsidR="00322719">
        <w:rPr>
          <w:rFonts w:ascii="Times New Roman" w:hAnsi="Times New Roman" w:cs="Times New Roman"/>
          <w:sz w:val="20"/>
          <w:szCs w:val="20"/>
        </w:rPr>
        <w:t>–</w:t>
      </w:r>
      <w:r>
        <w:rPr>
          <w:rFonts w:ascii="Times New Roman" w:hAnsi="Times New Roman" w:cs="Times New Roman"/>
          <w:b/>
          <w:sz w:val="20"/>
          <w:szCs w:val="20"/>
        </w:rPr>
        <w:t xml:space="preserve"> </w:t>
      </w:r>
      <w:r>
        <w:rPr>
          <w:rFonts w:ascii="Times New Roman" w:hAnsi="Times New Roman" w:cs="Times New Roman"/>
          <w:i/>
          <w:sz w:val="20"/>
          <w:szCs w:val="20"/>
        </w:rPr>
        <w:t>студентка</w:t>
      </w:r>
    </w:p>
    <w:p w:rsidR="00FC3A63" w:rsidRDefault="00FC3A63" w:rsidP="00FC3A63">
      <w:pPr>
        <w:pStyle w:val="af1"/>
        <w:spacing w:line="216" w:lineRule="auto"/>
        <w:jc w:val="both"/>
        <w:rPr>
          <w:rFonts w:ascii="Times New Roman" w:hAnsi="Times New Roman" w:cs="Times New Roman"/>
          <w:b/>
          <w:sz w:val="20"/>
          <w:szCs w:val="20"/>
        </w:rPr>
      </w:pPr>
      <w:r>
        <w:rPr>
          <w:rFonts w:ascii="Times New Roman" w:hAnsi="Times New Roman" w:cs="Times New Roman"/>
          <w:b/>
          <w:sz w:val="20"/>
          <w:szCs w:val="20"/>
        </w:rPr>
        <w:t>СУЩНОСТЬ БУХГАЛТЕРСКОЙ ОТЧЕТНОСТИ И ПРОБЛЕМЫ ИСПОЛЬЗОВАНИЯ В РЕСПУБЛИКЕ БЕЛАРУСЬ МЕЖДУНАРОДНЫХ СТАНДАРТОВ ФИНАНСОВОЙ ОТЧЕТ</w:t>
      </w:r>
      <w:r w:rsidR="00FE3F84">
        <w:rPr>
          <w:rFonts w:ascii="Times New Roman" w:hAnsi="Times New Roman" w:cs="Times New Roman"/>
          <w:b/>
          <w:sz w:val="20"/>
          <w:szCs w:val="20"/>
        </w:rPr>
        <w:t>НОСТИ</w:t>
      </w:r>
    </w:p>
    <w:p w:rsidR="00FC3A63" w:rsidRDefault="00FC3A63" w:rsidP="00FC3A63">
      <w:pPr>
        <w:pStyle w:val="af1"/>
        <w:spacing w:line="216" w:lineRule="auto"/>
        <w:jc w:val="both"/>
        <w:rPr>
          <w:rFonts w:ascii="Times New Roman" w:hAnsi="Times New Roman" w:cs="Times New Roman"/>
          <w:sz w:val="20"/>
          <w:szCs w:val="20"/>
        </w:rPr>
      </w:pPr>
      <w:r>
        <w:rPr>
          <w:rFonts w:ascii="Times New Roman" w:hAnsi="Times New Roman" w:cs="Times New Roman"/>
          <w:sz w:val="20"/>
          <w:szCs w:val="20"/>
        </w:rPr>
        <w:t xml:space="preserve">Научный руководитель – </w:t>
      </w:r>
      <w:r>
        <w:rPr>
          <w:rFonts w:ascii="Times New Roman" w:hAnsi="Times New Roman" w:cs="Times New Roman"/>
          <w:b/>
          <w:i/>
          <w:sz w:val="20"/>
          <w:szCs w:val="20"/>
        </w:rPr>
        <w:t xml:space="preserve">Рубаник А.Н. </w:t>
      </w:r>
      <w:r w:rsidRPr="00322719">
        <w:rPr>
          <w:rFonts w:ascii="Times New Roman" w:hAnsi="Times New Roman" w:cs="Times New Roman"/>
          <w:i/>
          <w:sz w:val="20"/>
          <w:szCs w:val="20"/>
        </w:rPr>
        <w:t>–</w:t>
      </w:r>
      <w:r>
        <w:rPr>
          <w:rFonts w:ascii="Times New Roman" w:hAnsi="Times New Roman" w:cs="Times New Roman"/>
          <w:b/>
          <w:i/>
          <w:sz w:val="20"/>
          <w:szCs w:val="20"/>
        </w:rPr>
        <w:t xml:space="preserve"> </w:t>
      </w:r>
      <w:r>
        <w:rPr>
          <w:rFonts w:ascii="Times New Roman" w:hAnsi="Times New Roman" w:cs="Times New Roman"/>
          <w:i/>
          <w:sz w:val="20"/>
          <w:szCs w:val="20"/>
        </w:rPr>
        <w:t>старший преподаватель</w:t>
      </w:r>
      <w:r>
        <w:rPr>
          <w:rFonts w:ascii="Times New Roman" w:hAnsi="Times New Roman" w:cs="Times New Roman"/>
          <w:i/>
          <w:sz w:val="20"/>
          <w:szCs w:val="20"/>
        </w:rPr>
        <w:br/>
      </w:r>
      <w:r>
        <w:rPr>
          <w:rFonts w:ascii="Times New Roman" w:hAnsi="Times New Roman" w:cs="Times New Roman"/>
          <w:sz w:val="20"/>
          <w:szCs w:val="20"/>
        </w:rPr>
        <w:t>УО «Белорусская государственная сельскохозяйственная академия»,</w:t>
      </w:r>
    </w:p>
    <w:p w:rsidR="00FC3A63" w:rsidRDefault="00FC3A63" w:rsidP="00FC3A63">
      <w:pPr>
        <w:pStyle w:val="af1"/>
        <w:spacing w:line="216" w:lineRule="auto"/>
        <w:jc w:val="both"/>
        <w:rPr>
          <w:rFonts w:ascii="Times New Roman" w:hAnsi="Times New Roman" w:cs="Times New Roman"/>
          <w:sz w:val="20"/>
          <w:szCs w:val="20"/>
        </w:rPr>
      </w:pPr>
      <w:r>
        <w:rPr>
          <w:rFonts w:ascii="Times New Roman" w:hAnsi="Times New Roman" w:cs="Times New Roman"/>
          <w:sz w:val="20"/>
          <w:szCs w:val="20"/>
        </w:rPr>
        <w:t>Горки, Республика Беларусь</w:t>
      </w:r>
    </w:p>
    <w:p w:rsidR="00FC3A63" w:rsidRPr="00AD7905" w:rsidRDefault="00FC3A63" w:rsidP="00FC3A63">
      <w:pPr>
        <w:pStyle w:val="af1"/>
        <w:spacing w:line="216" w:lineRule="auto"/>
        <w:jc w:val="both"/>
        <w:rPr>
          <w:rFonts w:ascii="Times New Roman" w:hAnsi="Times New Roman" w:cs="Times New Roman"/>
          <w:sz w:val="20"/>
          <w:szCs w:val="20"/>
        </w:rPr>
      </w:pPr>
    </w:p>
    <w:p w:rsidR="00FC3A63" w:rsidRDefault="00FC3A63" w:rsidP="00FC3A63">
      <w:pPr>
        <w:pStyle w:val="af1"/>
        <w:spacing w:line="216" w:lineRule="auto"/>
        <w:ind w:firstLine="284"/>
        <w:jc w:val="both"/>
        <w:rPr>
          <w:rFonts w:ascii="Times New Roman" w:hAnsi="Times New Roman" w:cs="Times New Roman"/>
          <w:sz w:val="20"/>
          <w:szCs w:val="20"/>
        </w:rPr>
      </w:pPr>
      <w:r w:rsidRPr="00AD7905">
        <w:rPr>
          <w:rFonts w:ascii="Times New Roman" w:hAnsi="Times New Roman" w:cs="Times New Roman"/>
          <w:sz w:val="20"/>
          <w:szCs w:val="20"/>
        </w:rPr>
        <w:t xml:space="preserve">В Республике Беларусь происходит непрерывный процесс </w:t>
      </w:r>
      <w:r>
        <w:rPr>
          <w:rFonts w:ascii="Times New Roman" w:hAnsi="Times New Roman" w:cs="Times New Roman"/>
          <w:sz w:val="20"/>
          <w:szCs w:val="20"/>
        </w:rPr>
        <w:t xml:space="preserve">совершенствования бухгалтерского учета и </w:t>
      </w:r>
      <w:r w:rsidRPr="00AD7905">
        <w:rPr>
          <w:rFonts w:ascii="Times New Roman" w:hAnsi="Times New Roman" w:cs="Times New Roman"/>
          <w:sz w:val="20"/>
          <w:szCs w:val="20"/>
        </w:rPr>
        <w:t xml:space="preserve">отчетности, ведется работа по сближению национальных стандартов с </w:t>
      </w:r>
      <w:r>
        <w:rPr>
          <w:rFonts w:ascii="Times New Roman" w:hAnsi="Times New Roman" w:cs="Times New Roman"/>
          <w:sz w:val="20"/>
          <w:szCs w:val="20"/>
        </w:rPr>
        <w:t>Международными стандартами финансовой отчетности (</w:t>
      </w:r>
      <w:r w:rsidRPr="00AD7905">
        <w:rPr>
          <w:rFonts w:ascii="Times New Roman" w:hAnsi="Times New Roman" w:cs="Times New Roman"/>
          <w:sz w:val="20"/>
          <w:szCs w:val="20"/>
        </w:rPr>
        <w:t>МСФО</w:t>
      </w:r>
      <w:r>
        <w:rPr>
          <w:rFonts w:ascii="Times New Roman" w:hAnsi="Times New Roman" w:cs="Times New Roman"/>
          <w:sz w:val="20"/>
          <w:szCs w:val="20"/>
        </w:rPr>
        <w:t>)</w:t>
      </w:r>
      <w:r w:rsidRPr="00AD7905">
        <w:rPr>
          <w:rFonts w:ascii="Times New Roman" w:hAnsi="Times New Roman" w:cs="Times New Roman"/>
          <w:sz w:val="20"/>
          <w:szCs w:val="20"/>
        </w:rPr>
        <w:t>. Обусловлено это, прежде всего, развитием рыночных отношений, расширением круга пользователей бухгалтерской отчетности, которые предъявляют различные требования к ее содержанию, а также интеграцией Республики Бе</w:t>
      </w:r>
      <w:r>
        <w:rPr>
          <w:rFonts w:ascii="Times New Roman" w:hAnsi="Times New Roman" w:cs="Times New Roman"/>
          <w:sz w:val="20"/>
          <w:szCs w:val="20"/>
        </w:rPr>
        <w:t>ларусь в мировую экономику.</w:t>
      </w:r>
    </w:p>
    <w:p w:rsidR="00FC3A63" w:rsidRDefault="00FC3A63" w:rsidP="00FC3A63">
      <w:pPr>
        <w:pStyle w:val="af1"/>
        <w:spacing w:line="216"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В зависимости от содержания и источников получения отчетных данных отчетность делится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бухгалтерскую, статистическую, оперативную. </w:t>
      </w:r>
      <w:proofErr w:type="gramStart"/>
      <w:r>
        <w:rPr>
          <w:rFonts w:ascii="Times New Roman" w:hAnsi="Times New Roman" w:cs="Times New Roman"/>
          <w:sz w:val="20"/>
          <w:szCs w:val="20"/>
        </w:rPr>
        <w:t>Важное значение</w:t>
      </w:r>
      <w:proofErr w:type="gramEnd"/>
      <w:r>
        <w:rPr>
          <w:rFonts w:ascii="Times New Roman" w:hAnsi="Times New Roman" w:cs="Times New Roman"/>
          <w:sz w:val="20"/>
          <w:szCs w:val="20"/>
        </w:rPr>
        <w:t xml:space="preserve"> имеют данные бухгалтерской (финансовой) отчетности. Бухгалтерская отчетность является основным источником информации о деятельности организации. Бухгалтерская отчетность –</w:t>
      </w:r>
      <w:r w:rsidRPr="00AD7905">
        <w:rPr>
          <w:rFonts w:ascii="Times New Roman" w:hAnsi="Times New Roman" w:cs="Times New Roman"/>
          <w:sz w:val="20"/>
          <w:szCs w:val="20"/>
        </w:rPr>
        <w:t xml:space="preserve"> это структурированное представление операций организации за отчетный период и ее финансовое положение на конец этого периода. Она представляет собой систему показателей, которые раскрывают </w:t>
      </w:r>
      <w:proofErr w:type="gramStart"/>
      <w:r w:rsidRPr="00AD7905">
        <w:rPr>
          <w:rFonts w:ascii="Times New Roman" w:hAnsi="Times New Roman" w:cs="Times New Roman"/>
          <w:sz w:val="20"/>
          <w:szCs w:val="20"/>
        </w:rPr>
        <w:t>ресурсы</w:t>
      </w:r>
      <w:proofErr w:type="gramEnd"/>
      <w:r w:rsidRPr="00AD7905">
        <w:rPr>
          <w:rFonts w:ascii="Times New Roman" w:hAnsi="Times New Roman" w:cs="Times New Roman"/>
          <w:sz w:val="20"/>
          <w:szCs w:val="20"/>
        </w:rPr>
        <w:t xml:space="preserve"> и финансовые показатели деятельности организации за определенный период времени, разработанные на основе учетной информации с целью передачи их внутренним и внешним пользователям в удобной и понятной форме для принятия последними соответствующих управленческих решений. На основе этих показателей оцениваются р</w:t>
      </w:r>
      <w:r>
        <w:rPr>
          <w:rFonts w:ascii="Times New Roman" w:hAnsi="Times New Roman" w:cs="Times New Roman"/>
          <w:sz w:val="20"/>
          <w:szCs w:val="20"/>
        </w:rPr>
        <w:t>езультаты управления ресурсами.</w:t>
      </w:r>
    </w:p>
    <w:p w:rsidR="00FC3A63" w:rsidRPr="00AD7905" w:rsidRDefault="00FC3A63" w:rsidP="00FC3A63">
      <w:pPr>
        <w:pStyle w:val="af1"/>
        <w:spacing w:line="216" w:lineRule="auto"/>
        <w:ind w:firstLine="284"/>
        <w:jc w:val="both"/>
        <w:rPr>
          <w:rFonts w:ascii="Times New Roman" w:hAnsi="Times New Roman" w:cs="Times New Roman"/>
          <w:sz w:val="20"/>
          <w:szCs w:val="20"/>
        </w:rPr>
      </w:pPr>
      <w:r>
        <w:rPr>
          <w:rFonts w:ascii="Times New Roman" w:hAnsi="Times New Roman" w:cs="Times New Roman"/>
          <w:sz w:val="20"/>
          <w:szCs w:val="20"/>
        </w:rPr>
        <w:t>Согласно Закону «О бухгалтерском учете и отчетности» от 12.07.2013 № </w:t>
      </w:r>
      <w:r w:rsidRPr="00EC4387">
        <w:rPr>
          <w:rFonts w:ascii="Times New Roman" w:hAnsi="Times New Roman" w:cs="Times New Roman"/>
          <w:sz w:val="20"/>
          <w:szCs w:val="20"/>
        </w:rPr>
        <w:t>57-З</w:t>
      </w:r>
      <w:r>
        <w:rPr>
          <w:rFonts w:ascii="Times New Roman" w:hAnsi="Times New Roman" w:cs="Times New Roman"/>
          <w:sz w:val="20"/>
          <w:szCs w:val="20"/>
        </w:rPr>
        <w:t xml:space="preserve"> отчетность –</w:t>
      </w:r>
      <w:r w:rsidRPr="00EC4387">
        <w:rPr>
          <w:rFonts w:ascii="Times New Roman" w:hAnsi="Times New Roman" w:cs="Times New Roman"/>
          <w:sz w:val="20"/>
          <w:szCs w:val="20"/>
        </w:rPr>
        <w:t xml:space="preserve"> </w:t>
      </w:r>
      <w:r>
        <w:rPr>
          <w:rFonts w:ascii="Times New Roman" w:hAnsi="Times New Roman" w:cs="Times New Roman"/>
          <w:sz w:val="20"/>
          <w:szCs w:val="20"/>
        </w:rPr>
        <w:t xml:space="preserve">это </w:t>
      </w:r>
      <w:r w:rsidRPr="00EC4387">
        <w:rPr>
          <w:rFonts w:ascii="Times New Roman" w:hAnsi="Times New Roman" w:cs="Times New Roman"/>
          <w:sz w:val="20"/>
          <w:szCs w:val="20"/>
        </w:rPr>
        <w:t>система стоимостных показателей об активах, обязательствах, о собственном капитале, дох</w:t>
      </w:r>
      <w:r>
        <w:rPr>
          <w:rFonts w:ascii="Times New Roman" w:hAnsi="Times New Roman" w:cs="Times New Roman"/>
          <w:sz w:val="20"/>
          <w:szCs w:val="20"/>
        </w:rPr>
        <w:t xml:space="preserve">одах, расходах организации, а </w:t>
      </w:r>
      <w:r w:rsidRPr="00EC4387">
        <w:rPr>
          <w:rFonts w:ascii="Times New Roman" w:hAnsi="Times New Roman" w:cs="Times New Roman"/>
          <w:sz w:val="20"/>
          <w:szCs w:val="20"/>
        </w:rPr>
        <w:t>также иная информация, отражающая финансовое положение организации на отчетную дату, финансовые результаты деятельности и изменения финансового положения организации за отчетный период</w:t>
      </w:r>
      <w:r>
        <w:rPr>
          <w:rFonts w:ascii="Times New Roman" w:hAnsi="Times New Roman" w:cs="Times New Roman"/>
          <w:sz w:val="20"/>
          <w:szCs w:val="20"/>
        </w:rPr>
        <w:t xml:space="preserve">. Бухгалтерская отчетность отражает финансовые результаты операций и других событий, объединяя их в широкие категории в соответствии с их экономическими характеристиками. Эти широкие категории называются элементами финансовой отчетности. Элементами, непосредственно связанными с измерением финансового положения являются активы, обязательства и собственный капитал. </w:t>
      </w:r>
      <w:r>
        <w:rPr>
          <w:rFonts w:ascii="Times New Roman" w:hAnsi="Times New Roman" w:cs="Times New Roman"/>
          <w:sz w:val="20"/>
          <w:szCs w:val="20"/>
        </w:rPr>
        <w:lastRenderedPageBreak/>
        <w:t>Элементами, непосредственно связанными с измерениями результатов деятельности являются доходы и расходы.</w:t>
      </w:r>
    </w:p>
    <w:p w:rsidR="00FC3A63" w:rsidRPr="00AD7905" w:rsidRDefault="00FC3A63" w:rsidP="00FC3A63">
      <w:pPr>
        <w:pStyle w:val="af1"/>
        <w:spacing w:line="216"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В РБ осуществляется постепенный переход на Международные стандарты финансовой отчетности. </w:t>
      </w:r>
      <w:r w:rsidRPr="00AD7905">
        <w:rPr>
          <w:rFonts w:ascii="Times New Roman" w:hAnsi="Times New Roman" w:cs="Times New Roman"/>
          <w:sz w:val="20"/>
          <w:szCs w:val="20"/>
        </w:rPr>
        <w:t xml:space="preserve">Адаптация национальных стандартов бухгалтерского учета и отчетности к </w:t>
      </w:r>
      <w:proofErr w:type="gramStart"/>
      <w:r w:rsidRPr="00AD7905">
        <w:rPr>
          <w:rFonts w:ascii="Times New Roman" w:hAnsi="Times New Roman" w:cs="Times New Roman"/>
          <w:sz w:val="20"/>
          <w:szCs w:val="20"/>
        </w:rPr>
        <w:t>международным</w:t>
      </w:r>
      <w:proofErr w:type="gramEnd"/>
      <w:r w:rsidRPr="00AD7905">
        <w:rPr>
          <w:rFonts w:ascii="Times New Roman" w:hAnsi="Times New Roman" w:cs="Times New Roman"/>
          <w:sz w:val="20"/>
          <w:szCs w:val="20"/>
        </w:rPr>
        <w:t xml:space="preserve"> способствует гармонизации систем учета и отчетности. В Республике Беларусь, как и в других странах, при использовании МСФО возникают некоторые проблемы обусловленные правовыми, моральными и материальными причинами.</w:t>
      </w:r>
    </w:p>
    <w:p w:rsidR="00FC3A63" w:rsidRPr="00AD7905" w:rsidRDefault="00FC3A63" w:rsidP="00FC3A63">
      <w:pPr>
        <w:pStyle w:val="af1"/>
        <w:spacing w:line="216" w:lineRule="auto"/>
        <w:ind w:firstLine="284"/>
        <w:jc w:val="both"/>
        <w:rPr>
          <w:rFonts w:ascii="Times New Roman" w:hAnsi="Times New Roman" w:cs="Times New Roman"/>
          <w:sz w:val="20"/>
          <w:szCs w:val="20"/>
        </w:rPr>
      </w:pPr>
      <w:r w:rsidRPr="00AD7905">
        <w:rPr>
          <w:rFonts w:ascii="Times New Roman" w:hAnsi="Times New Roman" w:cs="Times New Roman"/>
          <w:sz w:val="20"/>
          <w:szCs w:val="20"/>
        </w:rPr>
        <w:t xml:space="preserve">К правовым проблемам использования в Республике Беларусь международных </w:t>
      </w:r>
      <w:r>
        <w:rPr>
          <w:rFonts w:ascii="Times New Roman" w:hAnsi="Times New Roman" w:cs="Times New Roman"/>
          <w:sz w:val="20"/>
          <w:szCs w:val="20"/>
        </w:rPr>
        <w:t xml:space="preserve">стандартов относятся отсутствие </w:t>
      </w:r>
      <w:r w:rsidRPr="00AD7905">
        <w:rPr>
          <w:rFonts w:ascii="Times New Roman" w:hAnsi="Times New Roman" w:cs="Times New Roman"/>
          <w:sz w:val="20"/>
          <w:szCs w:val="20"/>
        </w:rPr>
        <w:t xml:space="preserve">подробных инструкций по практическому применению, а также налоговая ориентация национальной бухгалтерской системы. </w:t>
      </w:r>
      <w:proofErr w:type="gramStart"/>
      <w:r w:rsidRPr="00AD7905">
        <w:rPr>
          <w:rFonts w:ascii="Times New Roman" w:hAnsi="Times New Roman" w:cs="Times New Roman"/>
          <w:sz w:val="20"/>
          <w:szCs w:val="20"/>
        </w:rPr>
        <w:t>Для решения правовой проблемы необходимы как адаптация национального законодательства к МСФО, так и вве</w:t>
      </w:r>
      <w:r>
        <w:rPr>
          <w:rFonts w:ascii="Times New Roman" w:hAnsi="Times New Roman" w:cs="Times New Roman"/>
          <w:sz w:val="20"/>
          <w:szCs w:val="20"/>
        </w:rPr>
        <w:t>дение</w:t>
      </w:r>
      <w:r w:rsidRPr="00AD7905">
        <w:rPr>
          <w:rFonts w:ascii="Times New Roman" w:hAnsi="Times New Roman" w:cs="Times New Roman"/>
          <w:sz w:val="20"/>
          <w:szCs w:val="20"/>
        </w:rPr>
        <w:t xml:space="preserve"> эффективного механизма контроля за правильным использованием международных стандартов.</w:t>
      </w:r>
      <w:proofErr w:type="gramEnd"/>
    </w:p>
    <w:p w:rsidR="00FC3A63" w:rsidRDefault="00FC3A63" w:rsidP="00FC3A63">
      <w:pPr>
        <w:pStyle w:val="af1"/>
        <w:spacing w:line="216" w:lineRule="auto"/>
        <w:ind w:firstLine="284"/>
        <w:jc w:val="both"/>
        <w:rPr>
          <w:rFonts w:ascii="Times New Roman" w:hAnsi="Times New Roman" w:cs="Times New Roman"/>
          <w:sz w:val="20"/>
          <w:szCs w:val="20"/>
        </w:rPr>
      </w:pPr>
      <w:r w:rsidRPr="00AD7905">
        <w:rPr>
          <w:rFonts w:ascii="Times New Roman" w:hAnsi="Times New Roman" w:cs="Times New Roman"/>
          <w:sz w:val="20"/>
          <w:szCs w:val="20"/>
        </w:rPr>
        <w:t>Бухгалтерская отчетность, подготовленная в соответствии с международными стандартами, несовместима с требованиями налогового законодательства большинства стран, которые заявили о намерении перейти на международную систему бухгалтерского учета. Поскольку национальная учетная система этих стран имеет налоговую ориентацию, переход на международные стандарты исключит возможность получать непосредственно с данных бухгалтерского учета информацию для составления налоговых деклараций. Именно по этой причине одной из предпосылок при переходе на МСФО является максимальное разграничение финансового и налогового видов учета. Так ф</w:t>
      </w:r>
      <w:r>
        <w:rPr>
          <w:rFonts w:ascii="Times New Roman" w:hAnsi="Times New Roman" w:cs="Times New Roman"/>
          <w:sz w:val="20"/>
          <w:szCs w:val="20"/>
        </w:rPr>
        <w:t>инансовый учет</w:t>
      </w:r>
      <w:r w:rsidRPr="00AD7905">
        <w:rPr>
          <w:rFonts w:ascii="Times New Roman" w:hAnsi="Times New Roman" w:cs="Times New Roman"/>
          <w:sz w:val="20"/>
          <w:szCs w:val="20"/>
        </w:rPr>
        <w:t xml:space="preserve"> необходимо вести не для целей налогообложения, а для получения информации, необходимой для принятия обоснованных решений менеджерами организации, инвесторами, кредиторами и другими пользователями.</w:t>
      </w:r>
      <w:r>
        <w:rPr>
          <w:rFonts w:ascii="Times New Roman" w:hAnsi="Times New Roman" w:cs="Times New Roman"/>
          <w:sz w:val="20"/>
          <w:szCs w:val="20"/>
        </w:rPr>
        <w:t xml:space="preserve"> К материальным причинам следует отнести по оценке специалистов Минфина РБ и то, что покупка МСФО обойдется в значительную сумму, причем как государству, так и организациям. Значительные средства будут необходимы для официального перевода стандартов, создание инфраструктуры применения МСФО, преобразование системы регулирования и контроля бухгалтерского учета и отчетности, подготовку и повышения квалификации кадров, модернизацию программного обеспечения, на обучение персонала, на аудиторские услуги.</w:t>
      </w:r>
    </w:p>
    <w:p w:rsidR="00FC3A63" w:rsidRPr="00C57C8C" w:rsidRDefault="00FC3A63" w:rsidP="00FC3A63">
      <w:pPr>
        <w:pStyle w:val="af1"/>
        <w:spacing w:line="216" w:lineRule="auto"/>
        <w:ind w:firstLine="284"/>
        <w:jc w:val="both"/>
        <w:rPr>
          <w:rFonts w:ascii="Times New Roman" w:hAnsi="Times New Roman" w:cs="Times New Roman"/>
          <w:sz w:val="20"/>
          <w:szCs w:val="20"/>
        </w:rPr>
      </w:pPr>
      <w:r>
        <w:rPr>
          <w:rFonts w:ascii="Times New Roman" w:hAnsi="Times New Roman" w:cs="Times New Roman"/>
          <w:sz w:val="20"/>
          <w:szCs w:val="20"/>
        </w:rPr>
        <w:t>Однако следует отметить, что развитие долгосрочных отношений с зарубежными компаниями, привлечение иностранных инвестиций и выход на международные рынки капитала требуют от белорусских субъектов хозяйствования формирования отчетной информации в соответствии с требованиями МСФО.</w:t>
      </w:r>
    </w:p>
    <w:p w:rsidR="00FC3A63" w:rsidRDefault="00FC3A63" w:rsidP="00FC3A63">
      <w:pPr>
        <w:shd w:val="clear" w:color="auto" w:fill="FFFFFF"/>
        <w:spacing w:line="216" w:lineRule="auto"/>
        <w:outlineLvl w:val="5"/>
        <w:rPr>
          <w:bCs/>
          <w:color w:val="000000"/>
          <w:sz w:val="20"/>
          <w:szCs w:val="20"/>
        </w:rPr>
      </w:pPr>
      <w:r>
        <w:rPr>
          <w:bCs/>
          <w:color w:val="000000"/>
          <w:sz w:val="20"/>
          <w:szCs w:val="20"/>
        </w:rPr>
        <w:lastRenderedPageBreak/>
        <w:t>УДК 657:006.032</w:t>
      </w:r>
    </w:p>
    <w:p w:rsidR="00FC3A63" w:rsidRDefault="00FC3A63" w:rsidP="00FC3A63">
      <w:pPr>
        <w:shd w:val="clear" w:color="auto" w:fill="FFFFFF"/>
        <w:spacing w:line="216" w:lineRule="auto"/>
        <w:outlineLvl w:val="5"/>
        <w:rPr>
          <w:b/>
          <w:bCs/>
          <w:color w:val="000000"/>
          <w:sz w:val="20"/>
          <w:szCs w:val="20"/>
        </w:rPr>
      </w:pPr>
      <w:r w:rsidRPr="00BD58CD">
        <w:rPr>
          <w:b/>
          <w:bCs/>
          <w:color w:val="000000"/>
          <w:sz w:val="20"/>
          <w:szCs w:val="20"/>
        </w:rPr>
        <w:t>Емельяненко А.О</w:t>
      </w:r>
      <w:r>
        <w:rPr>
          <w:b/>
          <w:bCs/>
          <w:color w:val="000000"/>
          <w:sz w:val="20"/>
          <w:szCs w:val="20"/>
        </w:rPr>
        <w:t xml:space="preserve">. </w:t>
      </w:r>
      <w:r w:rsidRPr="00BD58CD">
        <w:rPr>
          <w:bCs/>
          <w:color w:val="000000"/>
          <w:sz w:val="20"/>
          <w:szCs w:val="20"/>
        </w:rPr>
        <w:t>–</w:t>
      </w:r>
      <w:r w:rsidRPr="008B7E2F">
        <w:rPr>
          <w:bCs/>
          <w:i/>
          <w:color w:val="000000"/>
          <w:sz w:val="20"/>
          <w:szCs w:val="20"/>
        </w:rPr>
        <w:t xml:space="preserve"> студентка</w:t>
      </w:r>
      <w:r>
        <w:rPr>
          <w:b/>
          <w:bCs/>
          <w:color w:val="000000"/>
          <w:sz w:val="20"/>
          <w:szCs w:val="20"/>
        </w:rPr>
        <w:t xml:space="preserve"> </w:t>
      </w:r>
      <w:r w:rsidRPr="00BD58CD">
        <w:rPr>
          <w:b/>
          <w:bCs/>
          <w:color w:val="000000"/>
          <w:sz w:val="20"/>
          <w:szCs w:val="20"/>
        </w:rPr>
        <w:t xml:space="preserve"> </w:t>
      </w:r>
    </w:p>
    <w:p w:rsidR="00FC3A63" w:rsidRDefault="00FC3A63" w:rsidP="00FC3A63">
      <w:pPr>
        <w:shd w:val="clear" w:color="auto" w:fill="FFFFFF"/>
        <w:spacing w:line="216" w:lineRule="auto"/>
        <w:outlineLvl w:val="5"/>
        <w:rPr>
          <w:b/>
          <w:bCs/>
          <w:color w:val="000000"/>
          <w:sz w:val="20"/>
          <w:szCs w:val="20"/>
        </w:rPr>
      </w:pPr>
      <w:r>
        <w:rPr>
          <w:b/>
          <w:bCs/>
          <w:color w:val="000000"/>
          <w:sz w:val="20"/>
          <w:szCs w:val="20"/>
        </w:rPr>
        <w:t xml:space="preserve">КЛАССИФИКАЦИЯ МСФО ПО МЕСТУ ИХ ПРИМЕНЕНИЯ </w:t>
      </w:r>
    </w:p>
    <w:p w:rsidR="00FC3A63" w:rsidRPr="0032554E" w:rsidRDefault="00FC3A63" w:rsidP="00FC3A63">
      <w:pPr>
        <w:shd w:val="clear" w:color="auto" w:fill="FFFFFF"/>
        <w:spacing w:line="216" w:lineRule="auto"/>
        <w:outlineLvl w:val="5"/>
        <w:rPr>
          <w:bCs/>
          <w:color w:val="000000"/>
          <w:sz w:val="20"/>
          <w:szCs w:val="20"/>
        </w:rPr>
      </w:pPr>
      <w:r w:rsidRPr="00BB4CD6">
        <w:rPr>
          <w:bCs/>
          <w:i/>
          <w:color w:val="000000"/>
          <w:sz w:val="20"/>
          <w:szCs w:val="20"/>
        </w:rPr>
        <w:t xml:space="preserve">Научный руководитель – </w:t>
      </w:r>
      <w:r w:rsidRPr="00BB4CD6">
        <w:rPr>
          <w:b/>
          <w:bCs/>
          <w:i/>
          <w:color w:val="000000"/>
          <w:sz w:val="20"/>
          <w:szCs w:val="20"/>
        </w:rPr>
        <w:t>Шаповалова</w:t>
      </w:r>
      <w:r w:rsidRPr="0032554E">
        <w:rPr>
          <w:b/>
          <w:bCs/>
          <w:color w:val="000000"/>
          <w:sz w:val="20"/>
          <w:szCs w:val="20"/>
        </w:rPr>
        <w:t xml:space="preserve"> </w:t>
      </w:r>
      <w:r w:rsidRPr="006D23D2">
        <w:rPr>
          <w:b/>
          <w:bCs/>
          <w:i/>
          <w:color w:val="000000"/>
          <w:sz w:val="20"/>
          <w:szCs w:val="20"/>
        </w:rPr>
        <w:t>М.Н.</w:t>
      </w:r>
      <w:r>
        <w:rPr>
          <w:b/>
          <w:bCs/>
          <w:color w:val="000000"/>
          <w:sz w:val="20"/>
          <w:szCs w:val="20"/>
        </w:rPr>
        <w:t xml:space="preserve"> </w:t>
      </w:r>
      <w:r>
        <w:rPr>
          <w:bCs/>
          <w:color w:val="000000"/>
          <w:sz w:val="20"/>
          <w:szCs w:val="20"/>
        </w:rPr>
        <w:t xml:space="preserve">– </w:t>
      </w:r>
      <w:r>
        <w:rPr>
          <w:bCs/>
          <w:i/>
          <w:color w:val="000000"/>
          <w:sz w:val="20"/>
          <w:szCs w:val="20"/>
        </w:rPr>
        <w:t>ассистент, магистр экономических наук</w:t>
      </w:r>
    </w:p>
    <w:p w:rsidR="00FC3A63" w:rsidRPr="0032554E" w:rsidRDefault="00FC3A63" w:rsidP="00FC3A63">
      <w:pPr>
        <w:spacing w:line="216" w:lineRule="auto"/>
        <w:rPr>
          <w:rFonts w:eastAsia="Calibri"/>
          <w:sz w:val="20"/>
          <w:szCs w:val="20"/>
        </w:rPr>
      </w:pPr>
      <w:r w:rsidRPr="0032554E">
        <w:rPr>
          <w:rFonts w:eastAsia="Calibri"/>
          <w:sz w:val="20"/>
          <w:szCs w:val="20"/>
        </w:rPr>
        <w:t xml:space="preserve">УО «Белорусская государственная сельскохозяйственная академия», </w:t>
      </w:r>
    </w:p>
    <w:p w:rsidR="00FC3A63" w:rsidRDefault="00FC3A63" w:rsidP="00FC3A63">
      <w:pPr>
        <w:spacing w:line="216" w:lineRule="auto"/>
        <w:rPr>
          <w:rFonts w:eastAsia="Calibri"/>
          <w:sz w:val="20"/>
          <w:szCs w:val="20"/>
        </w:rPr>
      </w:pPr>
      <w:r w:rsidRPr="0032554E">
        <w:rPr>
          <w:rFonts w:eastAsia="Calibri"/>
          <w:sz w:val="20"/>
          <w:szCs w:val="20"/>
        </w:rPr>
        <w:t>Горки, Республика Беларусь</w:t>
      </w:r>
    </w:p>
    <w:p w:rsidR="00FC3A63" w:rsidRPr="006D23D2" w:rsidRDefault="00FC3A63" w:rsidP="00FC3A63">
      <w:pPr>
        <w:shd w:val="clear" w:color="auto" w:fill="FFFFFF"/>
        <w:spacing w:line="216" w:lineRule="auto"/>
        <w:jc w:val="both"/>
        <w:outlineLvl w:val="5"/>
        <w:rPr>
          <w:bCs/>
          <w:color w:val="000000"/>
          <w:sz w:val="20"/>
          <w:szCs w:val="20"/>
        </w:rPr>
      </w:pPr>
    </w:p>
    <w:p w:rsidR="00FC3A63" w:rsidRPr="00433335" w:rsidRDefault="00FC3A63" w:rsidP="00FC3A63">
      <w:pPr>
        <w:shd w:val="clear" w:color="auto" w:fill="FFFFFF"/>
        <w:spacing w:line="216" w:lineRule="auto"/>
        <w:ind w:firstLine="284"/>
        <w:jc w:val="both"/>
        <w:outlineLvl w:val="5"/>
        <w:rPr>
          <w:bCs/>
          <w:color w:val="000000"/>
          <w:sz w:val="20"/>
          <w:szCs w:val="20"/>
        </w:rPr>
      </w:pPr>
      <w:r w:rsidRPr="00433335">
        <w:rPr>
          <w:bCs/>
          <w:color w:val="000000"/>
          <w:sz w:val="20"/>
          <w:szCs w:val="20"/>
        </w:rPr>
        <w:t xml:space="preserve">Международные стандарты финансовой отчётности (МСФО; IFRS англ. International </w:t>
      </w:r>
      <w:r>
        <w:rPr>
          <w:bCs/>
          <w:color w:val="000000"/>
          <w:sz w:val="20"/>
          <w:szCs w:val="20"/>
        </w:rPr>
        <w:t>Financial Reporting Standards) –</w:t>
      </w:r>
      <w:r w:rsidRPr="00433335">
        <w:rPr>
          <w:bCs/>
          <w:color w:val="000000"/>
          <w:sz w:val="20"/>
          <w:szCs w:val="20"/>
        </w:rPr>
        <w:t xml:space="preserve"> набор документов (стандартов и интерпретаций), регламентирующих правила составления финансовой отчётности, необходимой внешним пользователям для принятия ими экономических решений в отношении предприятия.</w:t>
      </w:r>
    </w:p>
    <w:p w:rsidR="00FC3A63" w:rsidRPr="00BD58CD" w:rsidRDefault="00FC3A63" w:rsidP="00FC3A63">
      <w:pPr>
        <w:shd w:val="clear" w:color="auto" w:fill="FFFFFF"/>
        <w:spacing w:line="216" w:lineRule="auto"/>
        <w:ind w:firstLine="284"/>
        <w:jc w:val="both"/>
        <w:outlineLvl w:val="5"/>
        <w:rPr>
          <w:bCs/>
          <w:color w:val="000000"/>
          <w:sz w:val="20"/>
          <w:szCs w:val="20"/>
        </w:rPr>
      </w:pPr>
      <w:r w:rsidRPr="00BD58CD">
        <w:rPr>
          <w:bCs/>
          <w:color w:val="000000"/>
          <w:sz w:val="20"/>
          <w:szCs w:val="20"/>
        </w:rPr>
        <w:t>Стандарты учета подразделяются на два вида: международные и национальные. Кроме того, для группы стран могут разрабатываться локальные стандарты.</w:t>
      </w:r>
    </w:p>
    <w:p w:rsidR="00FC3A63" w:rsidRDefault="00FC3A63" w:rsidP="00FC3A63">
      <w:pPr>
        <w:spacing w:line="216" w:lineRule="auto"/>
        <w:ind w:firstLine="284"/>
        <w:jc w:val="both"/>
        <w:rPr>
          <w:color w:val="000000"/>
          <w:sz w:val="20"/>
          <w:szCs w:val="20"/>
        </w:rPr>
      </w:pPr>
      <w:r w:rsidRPr="00BD58CD">
        <w:rPr>
          <w:bCs/>
          <w:color w:val="000000"/>
          <w:sz w:val="20"/>
          <w:szCs w:val="20"/>
        </w:rPr>
        <w:t>Международные стандарты</w:t>
      </w:r>
      <w:r>
        <w:rPr>
          <w:color w:val="000000"/>
          <w:sz w:val="20"/>
          <w:szCs w:val="20"/>
        </w:rPr>
        <w:t> бухгалтерского учета –</w:t>
      </w:r>
      <w:r w:rsidRPr="00BD58CD">
        <w:rPr>
          <w:color w:val="000000"/>
          <w:sz w:val="20"/>
          <w:szCs w:val="20"/>
        </w:rPr>
        <w:t xml:space="preserve"> </w:t>
      </w:r>
      <w:r>
        <w:rPr>
          <w:color w:val="000000"/>
          <w:sz w:val="20"/>
          <w:szCs w:val="20"/>
        </w:rPr>
        <w:t xml:space="preserve">это </w:t>
      </w:r>
      <w:r w:rsidRPr="00BD58CD">
        <w:rPr>
          <w:color w:val="000000"/>
          <w:sz w:val="20"/>
          <w:szCs w:val="20"/>
        </w:rPr>
        <w:t>стандарты, разработанные Правлением Комитета по международным стандартам финансовой отчетности (КМСФО) и рекомендованные к применению странам, входящим в него.</w:t>
      </w:r>
      <w:r>
        <w:rPr>
          <w:color w:val="000000"/>
          <w:sz w:val="20"/>
          <w:szCs w:val="20"/>
        </w:rPr>
        <w:t xml:space="preserve"> </w:t>
      </w:r>
    </w:p>
    <w:p w:rsidR="00FC3A63" w:rsidRDefault="00FC3A63" w:rsidP="00FC3A63">
      <w:pPr>
        <w:spacing w:line="216" w:lineRule="auto"/>
        <w:ind w:firstLine="284"/>
        <w:jc w:val="both"/>
        <w:rPr>
          <w:color w:val="000000"/>
          <w:sz w:val="20"/>
          <w:szCs w:val="20"/>
        </w:rPr>
      </w:pPr>
      <w:r w:rsidRPr="001574A1">
        <w:rPr>
          <w:color w:val="000000"/>
          <w:sz w:val="20"/>
          <w:szCs w:val="20"/>
        </w:rPr>
        <w:t xml:space="preserve">Международные стандарты широко применяются на региональном и национальном уровне, используются изготовителями, торговыми организациями, страховыми компаниями, покупателями и потребителями, испытательными лабораториями, органами по сертификации и другими заинтересованными сторонами. </w:t>
      </w:r>
    </w:p>
    <w:p w:rsidR="00FC3A63" w:rsidRDefault="00FC3A63" w:rsidP="00FC3A63">
      <w:pPr>
        <w:spacing w:line="216" w:lineRule="auto"/>
        <w:ind w:firstLine="284"/>
        <w:jc w:val="both"/>
        <w:rPr>
          <w:color w:val="000000"/>
          <w:sz w:val="20"/>
          <w:szCs w:val="20"/>
        </w:rPr>
      </w:pPr>
      <w:r w:rsidRPr="001574A1">
        <w:rPr>
          <w:color w:val="000000"/>
          <w:sz w:val="20"/>
          <w:szCs w:val="20"/>
        </w:rPr>
        <w:t xml:space="preserve">Поскольку международные стандарты обычно отражают передовой опыт промышленных предприятий, результаты научных исследований, требования потребителей и государственных органов, и представляют собой правила, общие принципы или характеристики для большинства стран, то они являются одним из важных условий, обеспечивающих устранение технических барьеров в торговле. </w:t>
      </w:r>
    </w:p>
    <w:p w:rsidR="00FC3A63" w:rsidRPr="00BD58CD" w:rsidRDefault="00FC3A63" w:rsidP="00FC3A63">
      <w:pPr>
        <w:spacing w:line="216" w:lineRule="auto"/>
        <w:ind w:firstLine="284"/>
        <w:jc w:val="both"/>
        <w:rPr>
          <w:color w:val="000000"/>
          <w:sz w:val="20"/>
          <w:szCs w:val="20"/>
        </w:rPr>
      </w:pPr>
      <w:r w:rsidRPr="001574A1">
        <w:rPr>
          <w:color w:val="000000"/>
          <w:sz w:val="20"/>
          <w:szCs w:val="20"/>
        </w:rPr>
        <w:t>Соответствие государственных стандартов международным, европейским стандартам и национальным стандартам промышленно развитых стран позволит обеспечить взаимозаменяемость продукции, процессов и услуг, взаимное понимание результатов испытаний или информации, представляемой в соответствии с этими стандартами.</w:t>
      </w:r>
    </w:p>
    <w:p w:rsidR="00FC3A63" w:rsidRDefault="00FC3A63" w:rsidP="00FC3A63">
      <w:pPr>
        <w:spacing w:line="216" w:lineRule="auto"/>
        <w:ind w:firstLine="284"/>
        <w:jc w:val="both"/>
        <w:rPr>
          <w:color w:val="000000"/>
          <w:sz w:val="20"/>
          <w:szCs w:val="20"/>
        </w:rPr>
      </w:pPr>
      <w:r w:rsidRPr="00BD58CD">
        <w:rPr>
          <w:bCs/>
          <w:color w:val="000000"/>
          <w:sz w:val="20"/>
          <w:szCs w:val="20"/>
        </w:rPr>
        <w:t>Национальные стандарты</w:t>
      </w:r>
      <w:r>
        <w:rPr>
          <w:color w:val="000000"/>
          <w:sz w:val="20"/>
          <w:szCs w:val="20"/>
        </w:rPr>
        <w:t> учета и отчетности –</w:t>
      </w:r>
      <w:r w:rsidRPr="00BD58CD">
        <w:rPr>
          <w:color w:val="000000"/>
          <w:sz w:val="20"/>
          <w:szCs w:val="20"/>
        </w:rPr>
        <w:t xml:space="preserve"> нормативы (положения) по бухгалтерскому учету, издаваемые для внутреннего использования в отдельной стране.</w:t>
      </w:r>
    </w:p>
    <w:p w:rsidR="00FC3A63" w:rsidRDefault="00FC3A63" w:rsidP="00FC3A63">
      <w:pPr>
        <w:spacing w:line="216" w:lineRule="auto"/>
        <w:ind w:firstLine="284"/>
        <w:jc w:val="both"/>
        <w:rPr>
          <w:color w:val="000000"/>
          <w:sz w:val="20"/>
          <w:szCs w:val="20"/>
        </w:rPr>
      </w:pPr>
      <w:r w:rsidRPr="00813AC8">
        <w:rPr>
          <w:color w:val="000000"/>
          <w:sz w:val="20"/>
          <w:szCs w:val="20"/>
        </w:rPr>
        <w:t xml:space="preserve">Разработка национальных стандартов в каждой отдельно взятой стране осуществляется по-разному. На процесс стандартизации большое влияние оказывают концепции организации бухгалтерского учета, исторически сложившиеся традиции и опыт. </w:t>
      </w:r>
    </w:p>
    <w:p w:rsidR="00FC3A63" w:rsidRDefault="00FC3A63" w:rsidP="00FC3A63">
      <w:pPr>
        <w:spacing w:line="216" w:lineRule="auto"/>
        <w:ind w:firstLine="284"/>
        <w:jc w:val="both"/>
        <w:rPr>
          <w:color w:val="000000"/>
          <w:sz w:val="20"/>
          <w:szCs w:val="20"/>
        </w:rPr>
      </w:pPr>
      <w:r w:rsidRPr="00813AC8">
        <w:rPr>
          <w:color w:val="000000"/>
          <w:sz w:val="20"/>
          <w:szCs w:val="20"/>
        </w:rPr>
        <w:lastRenderedPageBreak/>
        <w:t>Органами стандартизации могут выступать</w:t>
      </w:r>
      <w:r>
        <w:rPr>
          <w:color w:val="000000"/>
          <w:sz w:val="20"/>
          <w:szCs w:val="20"/>
        </w:rPr>
        <w:t>:</w:t>
      </w:r>
    </w:p>
    <w:p w:rsidR="00FC3A63" w:rsidRDefault="00FC3A63" w:rsidP="00FC3A63">
      <w:pPr>
        <w:spacing w:line="216" w:lineRule="auto"/>
        <w:ind w:firstLine="284"/>
        <w:jc w:val="both"/>
        <w:rPr>
          <w:color w:val="000000"/>
          <w:sz w:val="20"/>
          <w:szCs w:val="20"/>
        </w:rPr>
      </w:pPr>
      <w:r>
        <w:rPr>
          <w:color w:val="000000"/>
          <w:sz w:val="20"/>
          <w:szCs w:val="20"/>
        </w:rPr>
        <w:t>-</w:t>
      </w:r>
      <w:r w:rsidRPr="00813AC8">
        <w:rPr>
          <w:color w:val="000000"/>
          <w:sz w:val="20"/>
          <w:szCs w:val="20"/>
        </w:rPr>
        <w:t xml:space="preserve"> бухгалтерские и аудиторские профессиональные организации, </w:t>
      </w:r>
    </w:p>
    <w:p w:rsidR="00FC3A63" w:rsidRDefault="00FC3A63" w:rsidP="00FC3A63">
      <w:pPr>
        <w:spacing w:line="216" w:lineRule="auto"/>
        <w:ind w:firstLine="284"/>
        <w:jc w:val="both"/>
        <w:rPr>
          <w:color w:val="000000"/>
          <w:sz w:val="20"/>
          <w:szCs w:val="20"/>
        </w:rPr>
      </w:pPr>
      <w:r>
        <w:rPr>
          <w:color w:val="000000"/>
          <w:sz w:val="20"/>
          <w:szCs w:val="20"/>
        </w:rPr>
        <w:t xml:space="preserve">- </w:t>
      </w:r>
      <w:r w:rsidRPr="00813AC8">
        <w:rPr>
          <w:color w:val="000000"/>
          <w:sz w:val="20"/>
          <w:szCs w:val="20"/>
        </w:rPr>
        <w:t xml:space="preserve">государственные органы, </w:t>
      </w:r>
    </w:p>
    <w:p w:rsidR="00FC3A63" w:rsidRDefault="00FC3A63" w:rsidP="00FC3A63">
      <w:pPr>
        <w:spacing w:line="216" w:lineRule="auto"/>
        <w:ind w:firstLine="284"/>
        <w:jc w:val="both"/>
        <w:rPr>
          <w:color w:val="000000"/>
          <w:sz w:val="20"/>
          <w:szCs w:val="20"/>
        </w:rPr>
      </w:pPr>
      <w:r>
        <w:rPr>
          <w:color w:val="000000"/>
          <w:sz w:val="20"/>
          <w:szCs w:val="20"/>
        </w:rPr>
        <w:t xml:space="preserve">- </w:t>
      </w:r>
      <w:r w:rsidRPr="00813AC8">
        <w:rPr>
          <w:color w:val="000000"/>
          <w:sz w:val="20"/>
          <w:szCs w:val="20"/>
        </w:rPr>
        <w:t xml:space="preserve">комиссии по ценным бумагам и фондовому рынку, </w:t>
      </w:r>
    </w:p>
    <w:p w:rsidR="00FC3A63" w:rsidRDefault="00FC3A63" w:rsidP="00FC3A63">
      <w:pPr>
        <w:spacing w:line="216" w:lineRule="auto"/>
        <w:ind w:firstLine="284"/>
        <w:jc w:val="both"/>
        <w:rPr>
          <w:color w:val="000000"/>
          <w:sz w:val="20"/>
          <w:szCs w:val="20"/>
        </w:rPr>
      </w:pPr>
      <w:r>
        <w:rPr>
          <w:color w:val="000000"/>
          <w:sz w:val="20"/>
          <w:szCs w:val="20"/>
        </w:rPr>
        <w:t xml:space="preserve">- </w:t>
      </w:r>
      <w:r w:rsidRPr="00813AC8">
        <w:rPr>
          <w:color w:val="000000"/>
          <w:sz w:val="20"/>
          <w:szCs w:val="20"/>
        </w:rPr>
        <w:t xml:space="preserve">банки, </w:t>
      </w:r>
    </w:p>
    <w:p w:rsidR="00FC3A63" w:rsidRDefault="00FC3A63" w:rsidP="00FC3A63">
      <w:pPr>
        <w:spacing w:line="216" w:lineRule="auto"/>
        <w:ind w:firstLine="284"/>
        <w:jc w:val="both"/>
        <w:rPr>
          <w:color w:val="000000"/>
          <w:sz w:val="20"/>
          <w:szCs w:val="20"/>
        </w:rPr>
      </w:pPr>
      <w:r>
        <w:rPr>
          <w:color w:val="000000"/>
          <w:sz w:val="20"/>
          <w:szCs w:val="20"/>
        </w:rPr>
        <w:t xml:space="preserve">- </w:t>
      </w:r>
      <w:r w:rsidRPr="00813AC8">
        <w:rPr>
          <w:color w:val="000000"/>
          <w:sz w:val="20"/>
          <w:szCs w:val="20"/>
        </w:rPr>
        <w:t xml:space="preserve">налоговые органы, </w:t>
      </w:r>
    </w:p>
    <w:p w:rsidR="00FC3A63" w:rsidRDefault="00FC3A63" w:rsidP="00FC3A63">
      <w:pPr>
        <w:spacing w:line="216" w:lineRule="auto"/>
        <w:ind w:firstLine="284"/>
        <w:jc w:val="both"/>
        <w:rPr>
          <w:color w:val="000000"/>
          <w:sz w:val="20"/>
          <w:szCs w:val="20"/>
        </w:rPr>
      </w:pPr>
      <w:r>
        <w:rPr>
          <w:color w:val="000000"/>
          <w:sz w:val="20"/>
          <w:szCs w:val="20"/>
        </w:rPr>
        <w:t xml:space="preserve">- </w:t>
      </w:r>
      <w:r w:rsidRPr="00813AC8">
        <w:rPr>
          <w:color w:val="000000"/>
          <w:sz w:val="20"/>
          <w:szCs w:val="20"/>
        </w:rPr>
        <w:t>научные учреждения</w:t>
      </w:r>
      <w:r>
        <w:rPr>
          <w:color w:val="000000"/>
          <w:sz w:val="20"/>
          <w:szCs w:val="20"/>
        </w:rPr>
        <w:t>.</w:t>
      </w:r>
    </w:p>
    <w:p w:rsidR="00FC3A63" w:rsidRDefault="00FC3A63" w:rsidP="00FC3A63">
      <w:pPr>
        <w:spacing w:line="216" w:lineRule="auto"/>
        <w:ind w:firstLine="284"/>
        <w:jc w:val="both"/>
        <w:rPr>
          <w:color w:val="000000"/>
          <w:sz w:val="20"/>
          <w:szCs w:val="20"/>
        </w:rPr>
      </w:pPr>
      <w:r w:rsidRPr="001574A1">
        <w:rPr>
          <w:color w:val="000000"/>
          <w:sz w:val="20"/>
          <w:szCs w:val="20"/>
        </w:rPr>
        <w:t xml:space="preserve">На государственном уровне </w:t>
      </w:r>
      <w:r>
        <w:rPr>
          <w:color w:val="000000"/>
          <w:sz w:val="20"/>
          <w:szCs w:val="20"/>
        </w:rPr>
        <w:t xml:space="preserve">стандартизации осуществляется: </w:t>
      </w:r>
      <w:r w:rsidRPr="001574A1">
        <w:rPr>
          <w:color w:val="000000"/>
          <w:sz w:val="20"/>
          <w:szCs w:val="20"/>
        </w:rPr>
        <w:t>обеспечение реализации государственной пол</w:t>
      </w:r>
      <w:r>
        <w:rPr>
          <w:color w:val="000000"/>
          <w:sz w:val="20"/>
          <w:szCs w:val="20"/>
        </w:rPr>
        <w:t xml:space="preserve">итики в области стандартизации; </w:t>
      </w:r>
      <w:r w:rsidRPr="001574A1">
        <w:rPr>
          <w:color w:val="000000"/>
          <w:sz w:val="20"/>
          <w:szCs w:val="20"/>
        </w:rPr>
        <w:t>разработка предложений по совершенствованию деятель</w:t>
      </w:r>
      <w:r>
        <w:rPr>
          <w:color w:val="000000"/>
          <w:sz w:val="20"/>
          <w:szCs w:val="20"/>
        </w:rPr>
        <w:t xml:space="preserve">ности в области стандартизации; </w:t>
      </w:r>
      <w:r w:rsidRPr="001574A1">
        <w:rPr>
          <w:color w:val="000000"/>
          <w:sz w:val="20"/>
          <w:szCs w:val="20"/>
        </w:rPr>
        <w:t>принятие решений по созданию и прекращению деятельности технических комитетов по стандартизации; координация их деятельности, определение полномочий и порядка функционирования; формирование плана государственной стандартизации, координация его реализации, организация разработки государственных стандартов</w:t>
      </w:r>
      <w:r>
        <w:rPr>
          <w:color w:val="000000"/>
          <w:sz w:val="20"/>
          <w:szCs w:val="20"/>
        </w:rPr>
        <w:t xml:space="preserve">; </w:t>
      </w:r>
      <w:proofErr w:type="gramStart"/>
      <w:r w:rsidRPr="001574A1">
        <w:rPr>
          <w:color w:val="000000"/>
          <w:sz w:val="20"/>
          <w:szCs w:val="20"/>
        </w:rPr>
        <w:t>установление порядка разработки, утверждения, издания, пересмотра, внесения изменений и отмены государственных стандартов, требований к их обозначению, правила классификации и регистрации; проведение работ по гармонизации разрабатываемых государственных стандартов с международными (региональными) стандартами; рассмотрение предложений по принятию международных (региональных) стандартов в качестве государственных стандартов; разработка, экспертиза, утверждение, пересмотр, внесение изменений и отмена государственных стандартов и общегосударственных классификаторов;</w:t>
      </w:r>
      <w:proofErr w:type="gramEnd"/>
      <w:r w:rsidRPr="001574A1">
        <w:rPr>
          <w:color w:val="000000"/>
          <w:sz w:val="20"/>
          <w:szCs w:val="20"/>
        </w:rPr>
        <w:t xml:space="preserve"> издание, распространение государственных стандартов и обеспечение пользователей информацией о них; формирование и ведение Н</w:t>
      </w:r>
      <w:r>
        <w:rPr>
          <w:color w:val="000000"/>
          <w:sz w:val="20"/>
          <w:szCs w:val="20"/>
        </w:rPr>
        <w:t xml:space="preserve">ационального фонда стандартов; </w:t>
      </w:r>
      <w:r w:rsidRPr="001574A1">
        <w:rPr>
          <w:color w:val="000000"/>
          <w:sz w:val="20"/>
          <w:szCs w:val="20"/>
        </w:rPr>
        <w:t>предоставление информационных услуг в области стандартизации.</w:t>
      </w:r>
      <w:r>
        <w:rPr>
          <w:color w:val="000000"/>
          <w:sz w:val="20"/>
          <w:szCs w:val="20"/>
        </w:rPr>
        <w:t xml:space="preserve"> </w:t>
      </w:r>
    </w:p>
    <w:p w:rsidR="00FC3A63" w:rsidRPr="00BD58CD" w:rsidRDefault="00FC3A63" w:rsidP="00FC3A63">
      <w:pPr>
        <w:spacing w:line="216" w:lineRule="auto"/>
        <w:ind w:firstLine="284"/>
        <w:jc w:val="both"/>
        <w:rPr>
          <w:color w:val="000000"/>
          <w:sz w:val="20"/>
          <w:szCs w:val="20"/>
        </w:rPr>
      </w:pPr>
      <w:r w:rsidRPr="00BD58CD">
        <w:rPr>
          <w:bCs/>
          <w:color w:val="000000"/>
          <w:sz w:val="20"/>
          <w:szCs w:val="20"/>
        </w:rPr>
        <w:t>Локальные стандарты</w:t>
      </w:r>
      <w:r>
        <w:rPr>
          <w:color w:val="000000"/>
          <w:sz w:val="20"/>
          <w:szCs w:val="20"/>
        </w:rPr>
        <w:t> –</w:t>
      </w:r>
      <w:r w:rsidRPr="00BD58CD">
        <w:rPr>
          <w:color w:val="000000"/>
          <w:sz w:val="20"/>
          <w:szCs w:val="20"/>
        </w:rPr>
        <w:t xml:space="preserve"> это нормативы (директивы), выпускаемые каким-либо общественным органом, для группы стран. Примером могут служить директивы Европейского Экономического Сообщества в области корпоративного законодательства, в том числе по финансовому и управленческому учету.</w:t>
      </w:r>
    </w:p>
    <w:p w:rsidR="00FC3A63" w:rsidRDefault="00FC3A63" w:rsidP="00FC3A63">
      <w:pPr>
        <w:spacing w:line="216" w:lineRule="auto"/>
        <w:ind w:firstLine="284"/>
        <w:jc w:val="both"/>
        <w:rPr>
          <w:color w:val="000000"/>
          <w:sz w:val="20"/>
          <w:szCs w:val="20"/>
        </w:rPr>
      </w:pPr>
      <w:r w:rsidRPr="00BD58CD">
        <w:rPr>
          <w:color w:val="000000"/>
          <w:sz w:val="20"/>
          <w:szCs w:val="20"/>
        </w:rPr>
        <w:t xml:space="preserve">Между стандартами различных видов существует тесная взаимосвязь. Национальные стандарты учета могут быть как первичными, так и вторичными по отношению </w:t>
      </w:r>
      <w:proofErr w:type="gramStart"/>
      <w:r w:rsidRPr="00BD58CD">
        <w:rPr>
          <w:color w:val="000000"/>
          <w:sz w:val="20"/>
          <w:szCs w:val="20"/>
        </w:rPr>
        <w:t>к</w:t>
      </w:r>
      <w:proofErr w:type="gramEnd"/>
      <w:r w:rsidRPr="00BD58CD">
        <w:rPr>
          <w:color w:val="000000"/>
          <w:sz w:val="20"/>
          <w:szCs w:val="20"/>
        </w:rPr>
        <w:t xml:space="preserve"> международным. </w:t>
      </w:r>
    </w:p>
    <w:p w:rsidR="00FC3A63" w:rsidRPr="00B03CEE" w:rsidRDefault="00FC3A63" w:rsidP="00FC3A63">
      <w:pPr>
        <w:spacing w:line="216" w:lineRule="auto"/>
        <w:ind w:firstLine="284"/>
        <w:jc w:val="center"/>
        <w:rPr>
          <w:color w:val="000000"/>
          <w:sz w:val="20"/>
          <w:szCs w:val="20"/>
        </w:rPr>
      </w:pPr>
    </w:p>
    <w:p w:rsidR="00FC3A63" w:rsidRPr="00F8693B" w:rsidRDefault="00FC3A63" w:rsidP="00FC3A63">
      <w:pPr>
        <w:spacing w:line="216" w:lineRule="auto"/>
        <w:ind w:firstLine="284"/>
        <w:jc w:val="center"/>
        <w:rPr>
          <w:caps/>
          <w:sz w:val="16"/>
          <w:szCs w:val="16"/>
        </w:rPr>
      </w:pPr>
      <w:r w:rsidRPr="00F8693B">
        <w:rPr>
          <w:caps/>
          <w:sz w:val="16"/>
          <w:szCs w:val="16"/>
        </w:rPr>
        <w:t>Литература</w:t>
      </w:r>
    </w:p>
    <w:p w:rsidR="00FC3A63" w:rsidRDefault="00FC3A63" w:rsidP="004F33AB">
      <w:pPr>
        <w:spacing w:line="216" w:lineRule="auto"/>
        <w:ind w:firstLine="284"/>
        <w:jc w:val="both"/>
        <w:rPr>
          <w:sz w:val="16"/>
          <w:szCs w:val="16"/>
        </w:rPr>
      </w:pPr>
    </w:p>
    <w:p w:rsidR="00FC3A63" w:rsidRDefault="00FC3A63" w:rsidP="004F33AB">
      <w:pPr>
        <w:spacing w:line="216" w:lineRule="auto"/>
        <w:ind w:firstLine="284"/>
        <w:jc w:val="both"/>
        <w:rPr>
          <w:sz w:val="16"/>
          <w:szCs w:val="16"/>
        </w:rPr>
      </w:pPr>
      <w:r>
        <w:rPr>
          <w:sz w:val="16"/>
          <w:szCs w:val="16"/>
        </w:rPr>
        <w:t xml:space="preserve">1. </w:t>
      </w:r>
      <w:r w:rsidRPr="001E24DB">
        <w:rPr>
          <w:sz w:val="16"/>
          <w:szCs w:val="16"/>
        </w:rPr>
        <w:t>Палий, В. Ф. Современный бухгалтерский учет: учеб</w:t>
      </w:r>
      <w:proofErr w:type="gramStart"/>
      <w:r w:rsidRPr="001E24DB">
        <w:rPr>
          <w:sz w:val="16"/>
          <w:szCs w:val="16"/>
        </w:rPr>
        <w:t>.</w:t>
      </w:r>
      <w:proofErr w:type="gramEnd"/>
      <w:r w:rsidRPr="001E24DB">
        <w:rPr>
          <w:sz w:val="16"/>
          <w:szCs w:val="16"/>
        </w:rPr>
        <w:t xml:space="preserve"> </w:t>
      </w:r>
      <w:proofErr w:type="gramStart"/>
      <w:r w:rsidRPr="001E24DB">
        <w:rPr>
          <w:sz w:val="16"/>
          <w:szCs w:val="16"/>
        </w:rPr>
        <w:t>п</w:t>
      </w:r>
      <w:proofErr w:type="gramEnd"/>
      <w:r w:rsidRPr="001E24DB">
        <w:rPr>
          <w:sz w:val="16"/>
          <w:szCs w:val="16"/>
        </w:rPr>
        <w:t xml:space="preserve">особие для вузов / В. </w:t>
      </w:r>
      <w:r>
        <w:rPr>
          <w:sz w:val="16"/>
          <w:szCs w:val="16"/>
        </w:rPr>
        <w:t>Ф. Палий. – М.</w:t>
      </w:r>
      <w:proofErr w:type="gramStart"/>
      <w:r>
        <w:rPr>
          <w:sz w:val="16"/>
          <w:szCs w:val="16"/>
        </w:rPr>
        <w:t xml:space="preserve"> :</w:t>
      </w:r>
      <w:proofErr w:type="gramEnd"/>
      <w:r>
        <w:rPr>
          <w:sz w:val="16"/>
          <w:szCs w:val="16"/>
        </w:rPr>
        <w:t xml:space="preserve"> Бухгалтерский учет, 2009</w:t>
      </w:r>
      <w:r w:rsidRPr="001E24DB">
        <w:rPr>
          <w:sz w:val="16"/>
          <w:szCs w:val="16"/>
        </w:rPr>
        <w:t xml:space="preserve">. - </w:t>
      </w:r>
      <w:r>
        <w:rPr>
          <w:sz w:val="16"/>
          <w:szCs w:val="16"/>
        </w:rPr>
        <w:t>51</w:t>
      </w:r>
      <w:r w:rsidRPr="001E24DB">
        <w:rPr>
          <w:sz w:val="16"/>
          <w:szCs w:val="16"/>
        </w:rPr>
        <w:t>2 с.</w:t>
      </w:r>
    </w:p>
    <w:p w:rsidR="00FC3A63" w:rsidRDefault="00FC3A63" w:rsidP="004F33AB">
      <w:pPr>
        <w:spacing w:line="216" w:lineRule="auto"/>
        <w:ind w:firstLine="284"/>
        <w:jc w:val="both"/>
        <w:rPr>
          <w:sz w:val="16"/>
          <w:szCs w:val="16"/>
        </w:rPr>
      </w:pPr>
      <w:r>
        <w:rPr>
          <w:sz w:val="16"/>
          <w:szCs w:val="16"/>
        </w:rPr>
        <w:t>2. Константинова, Е. П. Международные стандарты финансовой отчетности: Уч. пособие .– М: Издательско-торговая корпорация «Дашков и</w:t>
      </w:r>
      <w:proofErr w:type="gramStart"/>
      <w:r>
        <w:rPr>
          <w:sz w:val="16"/>
          <w:szCs w:val="16"/>
        </w:rPr>
        <w:t xml:space="preserve"> К</w:t>
      </w:r>
      <w:proofErr w:type="gramEnd"/>
      <w:r>
        <w:rPr>
          <w:sz w:val="16"/>
          <w:szCs w:val="16"/>
        </w:rPr>
        <w:t>». 2013. – 288 с.</w:t>
      </w:r>
    </w:p>
    <w:p w:rsidR="00FC3A63" w:rsidRPr="00BB4CD6" w:rsidRDefault="00FC3A63" w:rsidP="00FC3A63">
      <w:pPr>
        <w:spacing w:line="216" w:lineRule="auto"/>
        <w:rPr>
          <w:sz w:val="16"/>
          <w:szCs w:val="16"/>
        </w:rPr>
      </w:pPr>
    </w:p>
    <w:p w:rsidR="001978FC" w:rsidRPr="00B517CD" w:rsidRDefault="001978FC" w:rsidP="001978FC">
      <w:pPr>
        <w:spacing w:line="216" w:lineRule="auto"/>
        <w:rPr>
          <w:sz w:val="20"/>
          <w:szCs w:val="20"/>
        </w:rPr>
      </w:pPr>
      <w:r w:rsidRPr="00B517CD">
        <w:rPr>
          <w:sz w:val="20"/>
          <w:szCs w:val="20"/>
        </w:rPr>
        <w:lastRenderedPageBreak/>
        <w:t xml:space="preserve">УДК </w:t>
      </w:r>
      <w:r w:rsidRPr="00555A18">
        <w:rPr>
          <w:sz w:val="20"/>
          <w:szCs w:val="20"/>
        </w:rPr>
        <w:t>[</w:t>
      </w:r>
      <w:r w:rsidRPr="00B517CD">
        <w:rPr>
          <w:sz w:val="20"/>
          <w:szCs w:val="20"/>
        </w:rPr>
        <w:t>631.162:657.2</w:t>
      </w:r>
      <w:r w:rsidRPr="00555A18">
        <w:rPr>
          <w:sz w:val="20"/>
          <w:szCs w:val="20"/>
        </w:rPr>
        <w:t>]</w:t>
      </w:r>
      <w:r w:rsidRPr="00B517CD">
        <w:rPr>
          <w:sz w:val="20"/>
          <w:szCs w:val="20"/>
        </w:rPr>
        <w:t>:004</w:t>
      </w:r>
    </w:p>
    <w:p w:rsidR="001978FC" w:rsidRPr="00E25F76" w:rsidRDefault="001978FC" w:rsidP="001978FC">
      <w:pPr>
        <w:spacing w:line="216" w:lineRule="auto"/>
        <w:rPr>
          <w:b/>
          <w:sz w:val="20"/>
          <w:szCs w:val="20"/>
        </w:rPr>
      </w:pPr>
      <w:r>
        <w:rPr>
          <w:b/>
          <w:sz w:val="20"/>
          <w:szCs w:val="20"/>
        </w:rPr>
        <w:t xml:space="preserve">Жданова В.В. </w:t>
      </w:r>
      <w:r w:rsidRPr="00322719">
        <w:rPr>
          <w:sz w:val="20"/>
          <w:szCs w:val="20"/>
        </w:rPr>
        <w:t>–</w:t>
      </w:r>
      <w:r>
        <w:rPr>
          <w:b/>
          <w:sz w:val="20"/>
          <w:szCs w:val="20"/>
        </w:rPr>
        <w:t xml:space="preserve"> </w:t>
      </w:r>
      <w:r w:rsidRPr="00E25F76">
        <w:rPr>
          <w:i/>
          <w:sz w:val="20"/>
          <w:szCs w:val="20"/>
        </w:rPr>
        <w:t>студентка</w:t>
      </w:r>
    </w:p>
    <w:p w:rsidR="001978FC" w:rsidRDefault="001978FC" w:rsidP="001978FC">
      <w:pPr>
        <w:spacing w:line="216" w:lineRule="auto"/>
        <w:rPr>
          <w:b/>
          <w:sz w:val="20"/>
          <w:szCs w:val="20"/>
        </w:rPr>
      </w:pPr>
      <w:r w:rsidRPr="00E25F76">
        <w:rPr>
          <w:b/>
          <w:sz w:val="20"/>
          <w:szCs w:val="20"/>
        </w:rPr>
        <w:t>ИНФОРМАЦИ</w:t>
      </w:r>
      <w:r>
        <w:rPr>
          <w:b/>
          <w:sz w:val="20"/>
          <w:szCs w:val="20"/>
        </w:rPr>
        <w:t xml:space="preserve">ОННЫЕ ПОТРЕБНОСТИ ПОЛЬЗОВАТЕЛЕЙ </w:t>
      </w:r>
      <w:r w:rsidRPr="00E25F76">
        <w:rPr>
          <w:b/>
          <w:sz w:val="20"/>
          <w:szCs w:val="20"/>
        </w:rPr>
        <w:t>ФИНАНСОВОЙ ОТЧЁТНОСТИ</w:t>
      </w:r>
    </w:p>
    <w:p w:rsidR="001978FC" w:rsidRPr="00E25F76" w:rsidRDefault="001978FC" w:rsidP="001978FC">
      <w:pPr>
        <w:spacing w:line="216" w:lineRule="auto"/>
        <w:rPr>
          <w:sz w:val="20"/>
          <w:szCs w:val="20"/>
        </w:rPr>
      </w:pPr>
      <w:r w:rsidRPr="00A11D32">
        <w:rPr>
          <w:i/>
          <w:sz w:val="20"/>
          <w:szCs w:val="20"/>
        </w:rPr>
        <w:t>Научный руководитель</w:t>
      </w:r>
      <w:r w:rsidRPr="00E25F76">
        <w:rPr>
          <w:b/>
          <w:i/>
          <w:sz w:val="20"/>
          <w:szCs w:val="20"/>
        </w:rPr>
        <w:t xml:space="preserve"> </w:t>
      </w:r>
      <w:r w:rsidRPr="00322719">
        <w:rPr>
          <w:i/>
          <w:sz w:val="20"/>
          <w:szCs w:val="20"/>
        </w:rPr>
        <w:t xml:space="preserve">– </w:t>
      </w:r>
      <w:r w:rsidRPr="00E25F76">
        <w:rPr>
          <w:b/>
          <w:i/>
          <w:sz w:val="20"/>
          <w:szCs w:val="20"/>
        </w:rPr>
        <w:t>Сидоренкова А. Г.</w:t>
      </w:r>
      <w:r>
        <w:rPr>
          <w:b/>
          <w:sz w:val="20"/>
          <w:szCs w:val="20"/>
        </w:rPr>
        <w:t xml:space="preserve"> </w:t>
      </w:r>
      <w:r>
        <w:rPr>
          <w:i/>
          <w:sz w:val="20"/>
          <w:szCs w:val="20"/>
        </w:rPr>
        <w:t>– старший пр</w:t>
      </w:r>
      <w:r w:rsidRPr="00E25F76">
        <w:rPr>
          <w:i/>
          <w:sz w:val="20"/>
          <w:szCs w:val="20"/>
        </w:rPr>
        <w:t>еподаватель</w:t>
      </w:r>
    </w:p>
    <w:p w:rsidR="001978FC" w:rsidRDefault="001978FC" w:rsidP="001978FC">
      <w:pPr>
        <w:spacing w:line="216" w:lineRule="auto"/>
        <w:rPr>
          <w:sz w:val="20"/>
          <w:szCs w:val="20"/>
        </w:rPr>
      </w:pPr>
      <w:r w:rsidRPr="00E25F76">
        <w:rPr>
          <w:sz w:val="20"/>
          <w:szCs w:val="20"/>
        </w:rPr>
        <w:t>УО «Белорусская государственная сельскохозяйственная академия»</w:t>
      </w:r>
      <w:r>
        <w:rPr>
          <w:sz w:val="20"/>
          <w:szCs w:val="20"/>
        </w:rPr>
        <w:t xml:space="preserve">,   </w:t>
      </w:r>
      <w:proofErr w:type="gramStart"/>
      <w:r>
        <w:rPr>
          <w:sz w:val="20"/>
          <w:szCs w:val="20"/>
        </w:rPr>
        <w:t>г</w:t>
      </w:r>
      <w:proofErr w:type="gramEnd"/>
      <w:r>
        <w:rPr>
          <w:sz w:val="20"/>
          <w:szCs w:val="20"/>
        </w:rPr>
        <w:t>. Горки, Республика Беларусь</w:t>
      </w:r>
    </w:p>
    <w:p w:rsidR="001978FC" w:rsidRPr="00E25F76" w:rsidRDefault="001978FC" w:rsidP="001978FC">
      <w:pPr>
        <w:spacing w:line="216" w:lineRule="auto"/>
        <w:rPr>
          <w:sz w:val="20"/>
          <w:szCs w:val="20"/>
        </w:rPr>
      </w:pPr>
    </w:p>
    <w:p w:rsidR="001978FC" w:rsidRDefault="001978FC" w:rsidP="00561B9A">
      <w:pPr>
        <w:spacing w:line="216" w:lineRule="auto"/>
        <w:ind w:firstLine="284"/>
        <w:jc w:val="both"/>
        <w:rPr>
          <w:sz w:val="20"/>
          <w:szCs w:val="20"/>
        </w:rPr>
      </w:pPr>
      <w:r w:rsidRPr="0051651A">
        <w:rPr>
          <w:sz w:val="20"/>
          <w:szCs w:val="20"/>
        </w:rPr>
        <w:t>Постоян</w:t>
      </w:r>
      <w:r w:rsidR="00561B9A">
        <w:rPr>
          <w:sz w:val="20"/>
          <w:szCs w:val="20"/>
        </w:rPr>
        <w:t xml:space="preserve">но меняющиеся рыночные условия </w:t>
      </w:r>
      <w:r>
        <w:rPr>
          <w:sz w:val="20"/>
          <w:szCs w:val="20"/>
        </w:rPr>
        <w:t>в современном мире оказывают сильное</w:t>
      </w:r>
      <w:r w:rsidRPr="0051651A">
        <w:rPr>
          <w:sz w:val="20"/>
          <w:szCs w:val="20"/>
        </w:rPr>
        <w:t xml:space="preserve"> давление </w:t>
      </w:r>
      <w:proofErr w:type="gramStart"/>
      <w:r w:rsidRPr="0051651A">
        <w:rPr>
          <w:sz w:val="20"/>
          <w:szCs w:val="20"/>
        </w:rPr>
        <w:t>на</w:t>
      </w:r>
      <w:proofErr w:type="gramEnd"/>
      <w:r w:rsidRPr="0051651A">
        <w:rPr>
          <w:sz w:val="20"/>
          <w:szCs w:val="20"/>
        </w:rPr>
        <w:t xml:space="preserve"> </w:t>
      </w:r>
      <w:proofErr w:type="gramStart"/>
      <w:r w:rsidRPr="0051651A">
        <w:rPr>
          <w:sz w:val="20"/>
          <w:szCs w:val="20"/>
        </w:rPr>
        <w:t>экономических</w:t>
      </w:r>
      <w:proofErr w:type="gramEnd"/>
      <w:r w:rsidRPr="0051651A">
        <w:rPr>
          <w:sz w:val="20"/>
          <w:szCs w:val="20"/>
        </w:rPr>
        <w:t xml:space="preserve"> субъектов, уменьшая допустимое время принятия решений и ответной реакции </w:t>
      </w:r>
      <w:r>
        <w:rPr>
          <w:sz w:val="20"/>
          <w:szCs w:val="20"/>
        </w:rPr>
        <w:t xml:space="preserve">на изменения внешней среды. </w:t>
      </w:r>
      <w:r w:rsidRPr="0051651A">
        <w:rPr>
          <w:sz w:val="20"/>
          <w:szCs w:val="20"/>
        </w:rPr>
        <w:t>Хозяйствующие субъекты</w:t>
      </w:r>
      <w:r>
        <w:rPr>
          <w:sz w:val="20"/>
          <w:szCs w:val="20"/>
        </w:rPr>
        <w:t xml:space="preserve"> остро нуждаются в достоверных и </w:t>
      </w:r>
      <w:r w:rsidRPr="0051651A">
        <w:rPr>
          <w:sz w:val="20"/>
          <w:szCs w:val="20"/>
        </w:rPr>
        <w:t>на</w:t>
      </w:r>
      <w:r>
        <w:rPr>
          <w:sz w:val="20"/>
          <w:szCs w:val="20"/>
        </w:rPr>
        <w:t>дежных источниках информации для принятия своевременных</w:t>
      </w:r>
      <w:r w:rsidRPr="0051651A">
        <w:rPr>
          <w:sz w:val="20"/>
          <w:szCs w:val="20"/>
        </w:rPr>
        <w:t xml:space="preserve"> уп</w:t>
      </w:r>
      <w:r>
        <w:rPr>
          <w:sz w:val="20"/>
          <w:szCs w:val="20"/>
        </w:rPr>
        <w:t>равленческих, инвестиционных, финансовых решений. В настоящее</w:t>
      </w:r>
      <w:r w:rsidRPr="0051651A">
        <w:rPr>
          <w:sz w:val="20"/>
          <w:szCs w:val="20"/>
        </w:rPr>
        <w:t xml:space="preserve"> время основным источником такой информации является финансовая отчетность.</w:t>
      </w:r>
      <w:r>
        <w:rPr>
          <w:sz w:val="20"/>
          <w:szCs w:val="20"/>
        </w:rPr>
        <w:t xml:space="preserve"> </w:t>
      </w:r>
      <w:r w:rsidRPr="0051651A">
        <w:rPr>
          <w:sz w:val="20"/>
          <w:szCs w:val="20"/>
        </w:rPr>
        <w:t>Финансов</w:t>
      </w:r>
      <w:r>
        <w:rPr>
          <w:sz w:val="20"/>
          <w:szCs w:val="20"/>
        </w:rPr>
        <w:t>ая отчетность – </w:t>
      </w:r>
      <w:r w:rsidRPr="0051651A">
        <w:rPr>
          <w:sz w:val="20"/>
          <w:szCs w:val="20"/>
        </w:rPr>
        <w:t>это отчетность, предназначенная для удовлетворения потребностей тех пользователей</w:t>
      </w:r>
      <w:r>
        <w:rPr>
          <w:sz w:val="20"/>
          <w:szCs w:val="20"/>
        </w:rPr>
        <w:t xml:space="preserve">, которые не имеют возможности получать </w:t>
      </w:r>
      <w:r w:rsidRPr="0051651A">
        <w:rPr>
          <w:sz w:val="20"/>
          <w:szCs w:val="20"/>
        </w:rPr>
        <w:t>отчетнос</w:t>
      </w:r>
      <w:r>
        <w:rPr>
          <w:sz w:val="20"/>
          <w:szCs w:val="20"/>
        </w:rPr>
        <w:t xml:space="preserve">ть, подготовленную специально для удовлетворения их </w:t>
      </w:r>
      <w:r w:rsidRPr="0051651A">
        <w:rPr>
          <w:sz w:val="20"/>
          <w:szCs w:val="20"/>
        </w:rPr>
        <w:t xml:space="preserve">особых информационных нужд. </w:t>
      </w:r>
    </w:p>
    <w:p w:rsidR="001978FC" w:rsidRPr="0051651A" w:rsidRDefault="001978FC" w:rsidP="00561B9A">
      <w:pPr>
        <w:spacing w:line="216" w:lineRule="auto"/>
        <w:ind w:firstLine="284"/>
        <w:jc w:val="both"/>
        <w:rPr>
          <w:sz w:val="20"/>
          <w:szCs w:val="20"/>
        </w:rPr>
      </w:pPr>
      <w:r>
        <w:rPr>
          <w:sz w:val="20"/>
          <w:szCs w:val="20"/>
        </w:rPr>
        <w:t xml:space="preserve">Пользователей </w:t>
      </w:r>
      <w:r w:rsidRPr="0051651A">
        <w:rPr>
          <w:sz w:val="20"/>
          <w:szCs w:val="20"/>
        </w:rPr>
        <w:t xml:space="preserve">учетной информации </w:t>
      </w:r>
      <w:r>
        <w:rPr>
          <w:sz w:val="20"/>
          <w:szCs w:val="20"/>
        </w:rPr>
        <w:t>можно разделить на следующие</w:t>
      </w:r>
      <w:r w:rsidRPr="0051651A">
        <w:rPr>
          <w:sz w:val="20"/>
          <w:szCs w:val="20"/>
        </w:rPr>
        <w:t xml:space="preserve"> основные группы: внутренние и внешние.  </w:t>
      </w:r>
    </w:p>
    <w:p w:rsidR="001978FC" w:rsidRPr="0051651A" w:rsidRDefault="001978FC" w:rsidP="00561B9A">
      <w:pPr>
        <w:spacing w:line="216" w:lineRule="auto"/>
        <w:ind w:firstLine="284"/>
        <w:jc w:val="both"/>
        <w:rPr>
          <w:sz w:val="20"/>
          <w:szCs w:val="20"/>
        </w:rPr>
      </w:pPr>
      <w:r w:rsidRPr="0051651A">
        <w:rPr>
          <w:sz w:val="20"/>
          <w:szCs w:val="20"/>
        </w:rPr>
        <w:t xml:space="preserve">К </w:t>
      </w:r>
      <w:r w:rsidRPr="00C25DA8">
        <w:rPr>
          <w:sz w:val="20"/>
          <w:szCs w:val="20"/>
        </w:rPr>
        <w:t>внутренним</w:t>
      </w:r>
      <w:r w:rsidRPr="0051651A">
        <w:rPr>
          <w:sz w:val="20"/>
          <w:szCs w:val="20"/>
        </w:rPr>
        <w:t xml:space="preserve"> пользователям относятся администрация, руководители подразделений, служащие,</w:t>
      </w:r>
      <w:r>
        <w:rPr>
          <w:sz w:val="20"/>
          <w:szCs w:val="20"/>
        </w:rPr>
        <w:t xml:space="preserve"> менеджеры, имеют свободный </w:t>
      </w:r>
      <w:r w:rsidRPr="0051651A">
        <w:rPr>
          <w:sz w:val="20"/>
          <w:szCs w:val="20"/>
        </w:rPr>
        <w:t>доступ</w:t>
      </w:r>
      <w:r>
        <w:rPr>
          <w:sz w:val="20"/>
          <w:szCs w:val="20"/>
        </w:rPr>
        <w:t xml:space="preserve"> ко всей необходимой </w:t>
      </w:r>
      <w:r w:rsidRPr="0051651A">
        <w:rPr>
          <w:sz w:val="20"/>
          <w:szCs w:val="20"/>
        </w:rPr>
        <w:t>и</w:t>
      </w:r>
      <w:r>
        <w:rPr>
          <w:sz w:val="20"/>
          <w:szCs w:val="20"/>
        </w:rPr>
        <w:t xml:space="preserve"> полезной для управления информации (данные </w:t>
      </w:r>
      <w:r w:rsidRPr="0051651A">
        <w:rPr>
          <w:sz w:val="20"/>
          <w:szCs w:val="20"/>
        </w:rPr>
        <w:t>управленческ</w:t>
      </w:r>
      <w:r>
        <w:rPr>
          <w:sz w:val="20"/>
          <w:szCs w:val="20"/>
        </w:rPr>
        <w:t xml:space="preserve">ого и финансового учета) и </w:t>
      </w:r>
      <w:r w:rsidRPr="0051651A">
        <w:rPr>
          <w:sz w:val="20"/>
          <w:szCs w:val="20"/>
        </w:rPr>
        <w:t xml:space="preserve">несут ответственность за принимаемые ими решения.  </w:t>
      </w:r>
    </w:p>
    <w:p w:rsidR="001978FC" w:rsidRPr="006E6220" w:rsidRDefault="001978FC" w:rsidP="00561B9A">
      <w:pPr>
        <w:spacing w:line="216" w:lineRule="auto"/>
        <w:ind w:firstLine="284"/>
        <w:jc w:val="both"/>
        <w:rPr>
          <w:sz w:val="20"/>
          <w:szCs w:val="20"/>
        </w:rPr>
      </w:pPr>
      <w:r w:rsidRPr="00C25DA8">
        <w:rPr>
          <w:sz w:val="20"/>
          <w:szCs w:val="20"/>
        </w:rPr>
        <w:t>Внешние</w:t>
      </w:r>
      <w:r w:rsidRPr="0051651A">
        <w:rPr>
          <w:i/>
          <w:sz w:val="20"/>
          <w:szCs w:val="20"/>
        </w:rPr>
        <w:t xml:space="preserve"> </w:t>
      </w:r>
      <w:r w:rsidRPr="0051651A">
        <w:rPr>
          <w:sz w:val="20"/>
          <w:szCs w:val="20"/>
        </w:rPr>
        <w:t>пользователи функционируют вне организа</w:t>
      </w:r>
      <w:r>
        <w:rPr>
          <w:sz w:val="20"/>
          <w:szCs w:val="20"/>
        </w:rPr>
        <w:t xml:space="preserve">ции, и их следует разбивать на </w:t>
      </w:r>
      <w:r w:rsidRPr="0051651A">
        <w:rPr>
          <w:sz w:val="20"/>
          <w:szCs w:val="20"/>
        </w:rPr>
        <w:t>следующие подгруппы: пользователи с прямым финансовым интересом;</w:t>
      </w:r>
      <w:r>
        <w:rPr>
          <w:sz w:val="20"/>
          <w:szCs w:val="20"/>
        </w:rPr>
        <w:t xml:space="preserve"> </w:t>
      </w:r>
      <w:r w:rsidRPr="0051651A">
        <w:rPr>
          <w:sz w:val="20"/>
          <w:szCs w:val="20"/>
        </w:rPr>
        <w:t>пользователи с косвенным финансовым интересом;</w:t>
      </w:r>
      <w:r>
        <w:rPr>
          <w:sz w:val="20"/>
          <w:szCs w:val="20"/>
        </w:rPr>
        <w:t xml:space="preserve"> </w:t>
      </w:r>
      <w:r w:rsidRPr="006E6220">
        <w:rPr>
          <w:sz w:val="20"/>
          <w:szCs w:val="20"/>
        </w:rPr>
        <w:t xml:space="preserve">пользователи без финансового интереса.   </w:t>
      </w:r>
    </w:p>
    <w:p w:rsidR="001978FC" w:rsidRPr="0051651A" w:rsidRDefault="001978FC" w:rsidP="00561B9A">
      <w:pPr>
        <w:shd w:val="clear" w:color="auto" w:fill="FFFFFF"/>
        <w:spacing w:line="216" w:lineRule="auto"/>
        <w:ind w:firstLine="284"/>
        <w:jc w:val="both"/>
        <w:rPr>
          <w:sz w:val="20"/>
          <w:szCs w:val="20"/>
        </w:rPr>
      </w:pPr>
      <w:r w:rsidRPr="0051651A">
        <w:rPr>
          <w:sz w:val="20"/>
          <w:szCs w:val="20"/>
        </w:rPr>
        <w:t xml:space="preserve">Пользователям </w:t>
      </w:r>
      <w:r w:rsidRPr="0051651A">
        <w:rPr>
          <w:i/>
          <w:sz w:val="20"/>
          <w:szCs w:val="20"/>
        </w:rPr>
        <w:t xml:space="preserve">с </w:t>
      </w:r>
      <w:r w:rsidRPr="00C25DA8">
        <w:rPr>
          <w:sz w:val="20"/>
          <w:szCs w:val="20"/>
        </w:rPr>
        <w:t>прямым финансовым интересом</w:t>
      </w:r>
      <w:r>
        <w:rPr>
          <w:sz w:val="20"/>
          <w:szCs w:val="20"/>
        </w:rPr>
        <w:t xml:space="preserve"> – </w:t>
      </w:r>
      <w:r w:rsidRPr="0051651A">
        <w:rPr>
          <w:color w:val="000000"/>
          <w:sz w:val="20"/>
          <w:szCs w:val="20"/>
        </w:rPr>
        <w:t xml:space="preserve">участники (собственники) организации, настоящие и потенциальные </w:t>
      </w:r>
      <w:proofErr w:type="gramStart"/>
      <w:r w:rsidRPr="0051651A">
        <w:rPr>
          <w:color w:val="000000"/>
          <w:sz w:val="20"/>
          <w:szCs w:val="20"/>
        </w:rPr>
        <w:t>инвесторы</w:t>
      </w:r>
      <w:proofErr w:type="gramEnd"/>
      <w:r w:rsidRPr="0051651A">
        <w:rPr>
          <w:color w:val="000000"/>
          <w:sz w:val="20"/>
          <w:szCs w:val="20"/>
        </w:rPr>
        <w:t xml:space="preserve"> и кредиторы (в том числе поставщики), а также кредитующие банки, которые на основе отчетной информации разрабатывают варианты предоставления займов, определяют вероятность и сроки их возврата. Прямой интерес проявляется в заинтересованности пользователя результатами деятельности организации. </w:t>
      </w:r>
      <w:r w:rsidR="00561B9A">
        <w:rPr>
          <w:color w:val="000000"/>
          <w:sz w:val="20"/>
          <w:szCs w:val="20"/>
        </w:rPr>
        <w:t>Предмет анализа этой подгруппы –</w:t>
      </w:r>
      <w:r w:rsidRPr="0051651A">
        <w:rPr>
          <w:color w:val="000000"/>
          <w:sz w:val="20"/>
          <w:szCs w:val="20"/>
        </w:rPr>
        <w:t xml:space="preserve"> финансовое положение фирмы, результаты ее работы, ликвидность баланса.</w:t>
      </w:r>
    </w:p>
    <w:p w:rsidR="001978FC" w:rsidRPr="0051651A" w:rsidRDefault="001978FC" w:rsidP="00561B9A">
      <w:pPr>
        <w:spacing w:line="216" w:lineRule="auto"/>
        <w:ind w:firstLine="284"/>
        <w:jc w:val="both"/>
        <w:rPr>
          <w:sz w:val="20"/>
          <w:szCs w:val="20"/>
        </w:rPr>
      </w:pPr>
      <w:r>
        <w:rPr>
          <w:sz w:val="20"/>
          <w:szCs w:val="20"/>
        </w:rPr>
        <w:t>Пользователи с</w:t>
      </w:r>
      <w:r w:rsidRPr="0051651A">
        <w:rPr>
          <w:sz w:val="20"/>
          <w:szCs w:val="20"/>
        </w:rPr>
        <w:t xml:space="preserve"> </w:t>
      </w:r>
      <w:r>
        <w:rPr>
          <w:sz w:val="20"/>
          <w:szCs w:val="20"/>
        </w:rPr>
        <w:t>косвенным финансовым</w:t>
      </w:r>
      <w:r w:rsidRPr="00C25DA8">
        <w:rPr>
          <w:sz w:val="20"/>
          <w:szCs w:val="20"/>
        </w:rPr>
        <w:t xml:space="preserve"> интересом</w:t>
      </w:r>
      <w:r>
        <w:rPr>
          <w:sz w:val="20"/>
          <w:szCs w:val="20"/>
        </w:rPr>
        <w:t xml:space="preserve"> представлены </w:t>
      </w:r>
      <w:r w:rsidRPr="0051651A">
        <w:rPr>
          <w:sz w:val="20"/>
          <w:szCs w:val="20"/>
        </w:rPr>
        <w:t>налог</w:t>
      </w:r>
      <w:r>
        <w:rPr>
          <w:sz w:val="20"/>
          <w:szCs w:val="20"/>
        </w:rPr>
        <w:t xml:space="preserve">овыми и финансовыми органами, обслуживающими банками, </w:t>
      </w:r>
      <w:r w:rsidRPr="0051651A">
        <w:rPr>
          <w:sz w:val="20"/>
          <w:szCs w:val="20"/>
        </w:rPr>
        <w:t>страховы</w:t>
      </w:r>
      <w:r>
        <w:rPr>
          <w:sz w:val="20"/>
          <w:szCs w:val="20"/>
        </w:rPr>
        <w:t>ми</w:t>
      </w:r>
      <w:r w:rsidRPr="0051651A">
        <w:rPr>
          <w:sz w:val="20"/>
          <w:szCs w:val="20"/>
        </w:rPr>
        <w:t xml:space="preserve"> компаниями, профсоюзами и т. д</w:t>
      </w:r>
      <w:r>
        <w:rPr>
          <w:sz w:val="20"/>
          <w:szCs w:val="20"/>
        </w:rPr>
        <w:t>. К этой группе также можно отнести заказчиков,</w:t>
      </w:r>
      <w:r w:rsidRPr="0051651A">
        <w:rPr>
          <w:sz w:val="20"/>
          <w:szCs w:val="20"/>
        </w:rPr>
        <w:t xml:space="preserve"> интересующихся информацией о </w:t>
      </w:r>
      <w:r w:rsidRPr="0051651A">
        <w:rPr>
          <w:sz w:val="20"/>
          <w:szCs w:val="20"/>
        </w:rPr>
        <w:lastRenderedPageBreak/>
        <w:t>перспективах функционирования предприя</w:t>
      </w:r>
      <w:r>
        <w:rPr>
          <w:sz w:val="20"/>
          <w:szCs w:val="20"/>
        </w:rPr>
        <w:t xml:space="preserve">тия. Косвенный интерес связан </w:t>
      </w:r>
      <w:r w:rsidRPr="0051651A">
        <w:rPr>
          <w:sz w:val="20"/>
          <w:szCs w:val="20"/>
        </w:rPr>
        <w:t xml:space="preserve">с заинтересованностью </w:t>
      </w:r>
      <w:r>
        <w:rPr>
          <w:sz w:val="20"/>
          <w:szCs w:val="20"/>
        </w:rPr>
        <w:t xml:space="preserve">в существовании организации и </w:t>
      </w:r>
      <w:r w:rsidRPr="0051651A">
        <w:rPr>
          <w:sz w:val="20"/>
          <w:szCs w:val="20"/>
        </w:rPr>
        <w:t>продолжени</w:t>
      </w:r>
      <w:r>
        <w:rPr>
          <w:sz w:val="20"/>
          <w:szCs w:val="20"/>
        </w:rPr>
        <w:t xml:space="preserve">и ее </w:t>
      </w:r>
      <w:r w:rsidRPr="0051651A">
        <w:rPr>
          <w:sz w:val="20"/>
          <w:szCs w:val="20"/>
        </w:rPr>
        <w:t xml:space="preserve">деятельности  в будущем. </w:t>
      </w:r>
    </w:p>
    <w:p w:rsidR="001978FC" w:rsidRPr="006E6220" w:rsidRDefault="001978FC" w:rsidP="00561B9A">
      <w:pPr>
        <w:spacing w:line="216" w:lineRule="auto"/>
        <w:ind w:firstLine="284"/>
        <w:jc w:val="both"/>
        <w:rPr>
          <w:color w:val="000000"/>
          <w:sz w:val="20"/>
          <w:szCs w:val="20"/>
        </w:rPr>
      </w:pPr>
      <w:r w:rsidRPr="0051651A">
        <w:rPr>
          <w:sz w:val="20"/>
          <w:szCs w:val="20"/>
        </w:rPr>
        <w:t xml:space="preserve">Третья группа включает пользователей </w:t>
      </w:r>
      <w:r w:rsidRPr="00C25DA8">
        <w:rPr>
          <w:sz w:val="20"/>
          <w:szCs w:val="20"/>
        </w:rPr>
        <w:t xml:space="preserve">без финансового интереса </w:t>
      </w:r>
      <w:r w:rsidRPr="0051651A">
        <w:rPr>
          <w:color w:val="000000"/>
          <w:sz w:val="20"/>
          <w:szCs w:val="20"/>
        </w:rPr>
        <w:t>(органы статистики, арбитраж, аудиторские фирмы, биржи). Пользователи этой подгруппы проявляют интерес к отчетной информации с целью:</w:t>
      </w:r>
      <w:r>
        <w:rPr>
          <w:color w:val="000000"/>
          <w:sz w:val="20"/>
          <w:szCs w:val="20"/>
        </w:rPr>
        <w:t xml:space="preserve"> </w:t>
      </w:r>
      <w:r w:rsidRPr="006E6220">
        <w:rPr>
          <w:color w:val="000000"/>
          <w:sz w:val="20"/>
          <w:szCs w:val="20"/>
        </w:rPr>
        <w:t>проверки законности совершаемых операций (арбитраж, аудиторские фирмы);</w:t>
      </w:r>
      <w:r>
        <w:rPr>
          <w:color w:val="000000"/>
          <w:sz w:val="20"/>
          <w:szCs w:val="20"/>
        </w:rPr>
        <w:t xml:space="preserve"> </w:t>
      </w:r>
      <w:r w:rsidRPr="006E6220">
        <w:rPr>
          <w:color w:val="000000"/>
          <w:sz w:val="20"/>
          <w:szCs w:val="20"/>
        </w:rPr>
        <w:t>получения статистической информации для пополнения данных макроуровня путем обобщения показателей отчетности отдельных организаций (федеральная служба государственной статистики). Каждый из пользователей финансовой отчетности имеет свои информационные потребности.</w:t>
      </w:r>
    </w:p>
    <w:p w:rsidR="001978FC" w:rsidRPr="0051651A" w:rsidRDefault="001978FC" w:rsidP="00561B9A">
      <w:pPr>
        <w:shd w:val="clear" w:color="auto" w:fill="FFFFFF"/>
        <w:spacing w:line="216" w:lineRule="auto"/>
        <w:ind w:firstLine="284"/>
        <w:jc w:val="both"/>
        <w:rPr>
          <w:color w:val="000000"/>
          <w:sz w:val="20"/>
          <w:szCs w:val="20"/>
        </w:rPr>
      </w:pPr>
      <w:r>
        <w:rPr>
          <w:color w:val="000000"/>
          <w:sz w:val="20"/>
          <w:szCs w:val="20"/>
        </w:rPr>
        <w:t xml:space="preserve">В целом качество информации определяется  тем, насколько могут </w:t>
      </w:r>
      <w:r w:rsidRPr="0051651A">
        <w:rPr>
          <w:color w:val="000000"/>
          <w:sz w:val="20"/>
          <w:szCs w:val="20"/>
        </w:rPr>
        <w:t>быть</w:t>
      </w:r>
      <w:r>
        <w:rPr>
          <w:color w:val="000000"/>
          <w:sz w:val="20"/>
          <w:szCs w:val="20"/>
        </w:rPr>
        <w:t xml:space="preserve"> удовлетворены информационные </w:t>
      </w:r>
      <w:r w:rsidRPr="0051651A">
        <w:rPr>
          <w:color w:val="000000"/>
          <w:sz w:val="20"/>
          <w:szCs w:val="20"/>
        </w:rPr>
        <w:t>потребности  заи</w:t>
      </w:r>
      <w:r>
        <w:rPr>
          <w:color w:val="000000"/>
          <w:sz w:val="20"/>
          <w:szCs w:val="20"/>
        </w:rPr>
        <w:t>нтересованных пользователей с точки зрения возможности принятия</w:t>
      </w:r>
      <w:r w:rsidRPr="0051651A">
        <w:rPr>
          <w:color w:val="000000"/>
          <w:sz w:val="20"/>
          <w:szCs w:val="20"/>
        </w:rPr>
        <w:t xml:space="preserve"> обоснованных</w:t>
      </w:r>
      <w:r>
        <w:rPr>
          <w:color w:val="000000"/>
          <w:sz w:val="20"/>
          <w:szCs w:val="20"/>
        </w:rPr>
        <w:t xml:space="preserve"> экономических решений. Для каждого пользователя качество информации исходит из тех экономических интересов, которые он преследует. Единых </w:t>
      </w:r>
      <w:r w:rsidRPr="0051651A">
        <w:rPr>
          <w:color w:val="000000"/>
          <w:sz w:val="20"/>
          <w:szCs w:val="20"/>
        </w:rPr>
        <w:t>критер</w:t>
      </w:r>
      <w:r>
        <w:rPr>
          <w:color w:val="000000"/>
          <w:sz w:val="20"/>
          <w:szCs w:val="20"/>
        </w:rPr>
        <w:t xml:space="preserve">иев качества информации для всех </w:t>
      </w:r>
      <w:r w:rsidRPr="0051651A">
        <w:rPr>
          <w:color w:val="000000"/>
          <w:sz w:val="20"/>
          <w:szCs w:val="20"/>
        </w:rPr>
        <w:t xml:space="preserve">заинтересованных пользователей не существует. Следовательно, каждый пользователь выбирает выгодные для себя критерии качества в предоставленной ему информации, на основе которых принимает в дальнейшем экономические решения. </w:t>
      </w:r>
    </w:p>
    <w:p w:rsidR="001978FC" w:rsidRDefault="001978FC" w:rsidP="00561B9A">
      <w:pPr>
        <w:shd w:val="clear" w:color="auto" w:fill="FFFFFF"/>
        <w:spacing w:line="216" w:lineRule="auto"/>
        <w:ind w:firstLine="284"/>
        <w:jc w:val="both"/>
        <w:rPr>
          <w:color w:val="000000"/>
          <w:sz w:val="20"/>
          <w:szCs w:val="20"/>
        </w:rPr>
      </w:pPr>
      <w:r w:rsidRPr="0051651A">
        <w:rPr>
          <w:color w:val="000000"/>
          <w:sz w:val="20"/>
          <w:szCs w:val="20"/>
        </w:rPr>
        <w:t xml:space="preserve">Таким образом, информационные потребности пользователей финансовой отчетности </w:t>
      </w:r>
      <w:r>
        <w:rPr>
          <w:color w:val="000000"/>
          <w:sz w:val="20"/>
          <w:szCs w:val="20"/>
        </w:rPr>
        <w:t xml:space="preserve">различны, </w:t>
      </w:r>
      <w:r w:rsidRPr="0051651A">
        <w:rPr>
          <w:color w:val="000000"/>
          <w:sz w:val="20"/>
          <w:szCs w:val="20"/>
        </w:rPr>
        <w:t>прежде</w:t>
      </w:r>
      <w:r>
        <w:rPr>
          <w:color w:val="000000"/>
          <w:sz w:val="20"/>
          <w:szCs w:val="20"/>
        </w:rPr>
        <w:t xml:space="preserve"> всего, по причине  различия целей и задач,</w:t>
      </w:r>
      <w:r w:rsidRPr="0051651A">
        <w:rPr>
          <w:color w:val="000000"/>
          <w:sz w:val="20"/>
          <w:szCs w:val="20"/>
        </w:rPr>
        <w:t xml:space="preserve"> преследуем</w:t>
      </w:r>
      <w:r>
        <w:rPr>
          <w:color w:val="000000"/>
          <w:sz w:val="20"/>
          <w:szCs w:val="20"/>
        </w:rPr>
        <w:t>ых  ими  при принятии  решений. Однако</w:t>
      </w:r>
      <w:proofErr w:type="gramStart"/>
      <w:r>
        <w:rPr>
          <w:color w:val="000000"/>
          <w:sz w:val="20"/>
          <w:szCs w:val="20"/>
        </w:rPr>
        <w:t>,</w:t>
      </w:r>
      <w:proofErr w:type="gramEnd"/>
      <w:r>
        <w:rPr>
          <w:color w:val="000000"/>
          <w:sz w:val="20"/>
          <w:szCs w:val="20"/>
        </w:rPr>
        <w:t xml:space="preserve"> </w:t>
      </w:r>
      <w:r w:rsidRPr="0051651A">
        <w:rPr>
          <w:color w:val="000000"/>
          <w:sz w:val="20"/>
          <w:szCs w:val="20"/>
        </w:rPr>
        <w:t>международные станд</w:t>
      </w:r>
      <w:r>
        <w:rPr>
          <w:color w:val="000000"/>
          <w:sz w:val="20"/>
          <w:szCs w:val="20"/>
        </w:rPr>
        <w:t>арты учета</w:t>
      </w:r>
      <w:r w:rsidRPr="0051651A">
        <w:rPr>
          <w:color w:val="000000"/>
          <w:sz w:val="20"/>
          <w:szCs w:val="20"/>
        </w:rPr>
        <w:t xml:space="preserve"> предполагаю</w:t>
      </w:r>
      <w:r>
        <w:rPr>
          <w:color w:val="000000"/>
          <w:sz w:val="20"/>
          <w:szCs w:val="20"/>
        </w:rPr>
        <w:t xml:space="preserve">т, что цель </w:t>
      </w:r>
      <w:r w:rsidRPr="0051651A">
        <w:rPr>
          <w:color w:val="000000"/>
          <w:sz w:val="20"/>
          <w:szCs w:val="20"/>
        </w:rPr>
        <w:t>предоставления финанс</w:t>
      </w:r>
      <w:r>
        <w:rPr>
          <w:color w:val="000000"/>
          <w:sz w:val="20"/>
          <w:szCs w:val="20"/>
        </w:rPr>
        <w:t>овой отчетности в отношении информационных</w:t>
      </w:r>
      <w:r w:rsidRPr="0051651A">
        <w:rPr>
          <w:color w:val="000000"/>
          <w:sz w:val="20"/>
          <w:szCs w:val="20"/>
        </w:rPr>
        <w:t xml:space="preserve"> потребнос</w:t>
      </w:r>
      <w:r>
        <w:rPr>
          <w:color w:val="000000"/>
          <w:sz w:val="20"/>
          <w:szCs w:val="20"/>
        </w:rPr>
        <w:t>тей</w:t>
      </w:r>
      <w:r w:rsidRPr="0051651A">
        <w:rPr>
          <w:color w:val="000000"/>
          <w:sz w:val="20"/>
          <w:szCs w:val="20"/>
        </w:rPr>
        <w:t xml:space="preserve"> инвес</w:t>
      </w:r>
      <w:r>
        <w:rPr>
          <w:color w:val="000000"/>
          <w:sz w:val="20"/>
          <w:szCs w:val="20"/>
        </w:rPr>
        <w:t>торов, кредиторов может быть четко сформулирована в</w:t>
      </w:r>
      <w:r w:rsidRPr="0051651A">
        <w:rPr>
          <w:color w:val="000000"/>
          <w:sz w:val="20"/>
          <w:szCs w:val="20"/>
        </w:rPr>
        <w:t xml:space="preserve"> соответс</w:t>
      </w:r>
      <w:r>
        <w:rPr>
          <w:color w:val="000000"/>
          <w:sz w:val="20"/>
          <w:szCs w:val="20"/>
        </w:rPr>
        <w:t xml:space="preserve">твии с требованиями, которые </w:t>
      </w:r>
      <w:r w:rsidRPr="0051651A">
        <w:rPr>
          <w:color w:val="000000"/>
          <w:sz w:val="20"/>
          <w:szCs w:val="20"/>
        </w:rPr>
        <w:t>предъявляют пользователи основ</w:t>
      </w:r>
      <w:r>
        <w:rPr>
          <w:color w:val="000000"/>
          <w:sz w:val="20"/>
          <w:szCs w:val="20"/>
        </w:rPr>
        <w:t>ной группы. Поэтому финансовая отчетность составляется,</w:t>
      </w:r>
      <w:r w:rsidRPr="0051651A">
        <w:rPr>
          <w:color w:val="000000"/>
          <w:sz w:val="20"/>
          <w:szCs w:val="20"/>
        </w:rPr>
        <w:t xml:space="preserve"> ор</w:t>
      </w:r>
      <w:r>
        <w:rPr>
          <w:color w:val="000000"/>
          <w:sz w:val="20"/>
          <w:szCs w:val="20"/>
        </w:rPr>
        <w:t xml:space="preserve">иентируясь на предоставление </w:t>
      </w:r>
      <w:r w:rsidRPr="0051651A">
        <w:rPr>
          <w:color w:val="000000"/>
          <w:sz w:val="20"/>
          <w:szCs w:val="20"/>
        </w:rPr>
        <w:t>информации, необходимой инвесторам и кредиторам, так как принято считать, что сведения, полезные вышеназванной группе пользователей, будут полезны и другим. А также представленная информация в финансовой отчетности должна быть непротиворечи</w:t>
      </w:r>
      <w:r>
        <w:rPr>
          <w:color w:val="000000"/>
          <w:sz w:val="20"/>
          <w:szCs w:val="20"/>
        </w:rPr>
        <w:t xml:space="preserve">вой, полной и сбалансированной для </w:t>
      </w:r>
      <w:r w:rsidRPr="0051651A">
        <w:rPr>
          <w:color w:val="000000"/>
          <w:sz w:val="20"/>
          <w:szCs w:val="20"/>
        </w:rPr>
        <w:t>тог</w:t>
      </w:r>
      <w:r>
        <w:rPr>
          <w:color w:val="000000"/>
          <w:sz w:val="20"/>
          <w:szCs w:val="20"/>
        </w:rPr>
        <w:t>о, чтобы  любой  пользователь мог принять</w:t>
      </w:r>
      <w:r w:rsidRPr="0051651A">
        <w:rPr>
          <w:color w:val="000000"/>
          <w:sz w:val="20"/>
          <w:szCs w:val="20"/>
        </w:rPr>
        <w:t xml:space="preserve"> адекватные решения. </w:t>
      </w:r>
    </w:p>
    <w:p w:rsidR="001978FC" w:rsidRDefault="001978FC" w:rsidP="00561B9A">
      <w:pPr>
        <w:shd w:val="clear" w:color="auto" w:fill="FFFFFF"/>
        <w:spacing w:line="216" w:lineRule="auto"/>
        <w:ind w:firstLine="284"/>
        <w:jc w:val="both"/>
        <w:rPr>
          <w:color w:val="000000"/>
          <w:sz w:val="20"/>
          <w:szCs w:val="20"/>
        </w:rPr>
      </w:pPr>
    </w:p>
    <w:p w:rsidR="001978FC" w:rsidRDefault="001978FC" w:rsidP="00561B9A">
      <w:pPr>
        <w:shd w:val="clear" w:color="auto" w:fill="FFFFFF"/>
        <w:spacing w:line="216" w:lineRule="auto"/>
        <w:jc w:val="center"/>
        <w:rPr>
          <w:color w:val="000000"/>
          <w:sz w:val="16"/>
          <w:szCs w:val="16"/>
        </w:rPr>
      </w:pPr>
      <w:r w:rsidRPr="00A11D32">
        <w:rPr>
          <w:color w:val="000000"/>
          <w:sz w:val="16"/>
          <w:szCs w:val="16"/>
        </w:rPr>
        <w:t>ЛИТЕРАТУРА:</w:t>
      </w:r>
    </w:p>
    <w:p w:rsidR="001978FC" w:rsidRPr="00A11D32" w:rsidRDefault="001978FC" w:rsidP="00561B9A">
      <w:pPr>
        <w:shd w:val="clear" w:color="auto" w:fill="FFFFFF"/>
        <w:spacing w:line="216" w:lineRule="auto"/>
        <w:jc w:val="center"/>
        <w:rPr>
          <w:color w:val="000000"/>
          <w:sz w:val="16"/>
          <w:szCs w:val="16"/>
        </w:rPr>
      </w:pPr>
    </w:p>
    <w:p w:rsidR="001978FC" w:rsidRPr="001978FC" w:rsidRDefault="001978FC" w:rsidP="00561B9A">
      <w:pPr>
        <w:spacing w:line="216" w:lineRule="auto"/>
        <w:ind w:firstLine="284"/>
        <w:jc w:val="both"/>
        <w:rPr>
          <w:color w:val="000000" w:themeColor="text1"/>
          <w:sz w:val="16"/>
          <w:szCs w:val="16"/>
        </w:rPr>
      </w:pPr>
      <w:r w:rsidRPr="001978FC">
        <w:rPr>
          <w:color w:val="000000"/>
          <w:sz w:val="16"/>
          <w:szCs w:val="16"/>
        </w:rPr>
        <w:t>1</w:t>
      </w:r>
      <w:r w:rsidRPr="001978FC">
        <w:rPr>
          <w:color w:val="000000" w:themeColor="text1"/>
          <w:sz w:val="16"/>
          <w:szCs w:val="16"/>
        </w:rPr>
        <w:t>. Костян, Д.А. Применение МСФО: первая скрипка оркестра / Д.А. Костян // Финансовый директор. – 2007. – №12. – с. 28-32</w:t>
      </w:r>
    </w:p>
    <w:p w:rsidR="001978FC" w:rsidRPr="001978FC" w:rsidRDefault="001978FC" w:rsidP="00561B9A">
      <w:pPr>
        <w:spacing w:line="216" w:lineRule="auto"/>
        <w:ind w:firstLine="284"/>
        <w:rPr>
          <w:color w:val="000000"/>
          <w:sz w:val="16"/>
          <w:szCs w:val="16"/>
        </w:rPr>
      </w:pPr>
      <w:r w:rsidRPr="001978FC">
        <w:rPr>
          <w:color w:val="000000"/>
          <w:sz w:val="16"/>
          <w:szCs w:val="16"/>
        </w:rPr>
        <w:t xml:space="preserve">2.  [Электронный ресурс] - Роль финансовой информации, пользователи и решения  - Режим доступа:  </w:t>
      </w:r>
      <w:hyperlink r:id="rId48" w:history="1">
        <w:r w:rsidRPr="001978FC">
          <w:rPr>
            <w:rStyle w:val="aa"/>
            <w:color w:val="auto"/>
            <w:sz w:val="16"/>
            <w:szCs w:val="16"/>
            <w:u w:val="none"/>
          </w:rPr>
          <w:t>http://consulting.ru/econs_art_361617020</w:t>
        </w:r>
      </w:hyperlink>
      <w:r w:rsidRPr="001978FC">
        <w:rPr>
          <w:sz w:val="16"/>
          <w:szCs w:val="16"/>
        </w:rPr>
        <w:t>.  -</w:t>
      </w:r>
      <w:r w:rsidRPr="001978FC">
        <w:rPr>
          <w:color w:val="000000"/>
          <w:sz w:val="16"/>
          <w:szCs w:val="16"/>
        </w:rPr>
        <w:t xml:space="preserve"> Дата доступа: 06.03.2014г.</w:t>
      </w:r>
    </w:p>
    <w:p w:rsidR="005043E2" w:rsidRDefault="005043E2" w:rsidP="00561B9A">
      <w:pPr>
        <w:spacing w:line="216" w:lineRule="auto"/>
        <w:rPr>
          <w:sz w:val="20"/>
          <w:szCs w:val="20"/>
        </w:rPr>
      </w:pPr>
    </w:p>
    <w:p w:rsidR="004B50EA" w:rsidRDefault="004B50EA" w:rsidP="004B50EA">
      <w:pPr>
        <w:tabs>
          <w:tab w:val="left" w:pos="567"/>
        </w:tabs>
        <w:spacing w:line="216" w:lineRule="auto"/>
        <w:rPr>
          <w:rFonts w:eastAsia="Calibri"/>
          <w:sz w:val="20"/>
          <w:szCs w:val="20"/>
        </w:rPr>
      </w:pPr>
      <w:r w:rsidRPr="00CB00F5">
        <w:rPr>
          <w:rFonts w:eastAsia="Calibri"/>
          <w:sz w:val="20"/>
          <w:szCs w:val="20"/>
        </w:rPr>
        <w:lastRenderedPageBreak/>
        <w:t xml:space="preserve">УДК </w:t>
      </w:r>
      <w:r>
        <w:rPr>
          <w:rFonts w:eastAsia="Calibri"/>
          <w:sz w:val="20"/>
          <w:szCs w:val="20"/>
        </w:rPr>
        <w:t>657.6</w:t>
      </w:r>
    </w:p>
    <w:p w:rsidR="004B50EA" w:rsidRPr="00CB00F5" w:rsidRDefault="004B50EA" w:rsidP="004B50EA">
      <w:pPr>
        <w:tabs>
          <w:tab w:val="left" w:pos="567"/>
        </w:tabs>
        <w:spacing w:line="216" w:lineRule="auto"/>
        <w:rPr>
          <w:rFonts w:eastAsia="Calibri"/>
          <w:sz w:val="20"/>
          <w:szCs w:val="20"/>
        </w:rPr>
      </w:pPr>
      <w:proofErr w:type="gramStart"/>
      <w:r>
        <w:rPr>
          <w:rFonts w:eastAsia="Calibri"/>
          <w:b/>
          <w:sz w:val="20"/>
          <w:szCs w:val="20"/>
        </w:rPr>
        <w:t>Карачун</w:t>
      </w:r>
      <w:proofErr w:type="gramEnd"/>
      <w:r>
        <w:rPr>
          <w:rFonts w:eastAsia="Calibri"/>
          <w:b/>
          <w:sz w:val="20"/>
          <w:szCs w:val="20"/>
        </w:rPr>
        <w:t xml:space="preserve"> И.С.</w:t>
      </w:r>
      <w:r w:rsidRPr="00CB00F5">
        <w:rPr>
          <w:rFonts w:eastAsia="Calibri"/>
          <w:b/>
          <w:sz w:val="20"/>
          <w:szCs w:val="20"/>
        </w:rPr>
        <w:t xml:space="preserve"> </w:t>
      </w:r>
      <w:r w:rsidRPr="00CB00F5">
        <w:rPr>
          <w:rFonts w:eastAsia="Calibri"/>
          <w:sz w:val="20"/>
          <w:szCs w:val="20"/>
        </w:rPr>
        <w:t xml:space="preserve">– </w:t>
      </w:r>
      <w:r w:rsidRPr="00507D86">
        <w:rPr>
          <w:rFonts w:eastAsia="Calibri"/>
          <w:i/>
          <w:sz w:val="20"/>
          <w:szCs w:val="20"/>
        </w:rPr>
        <w:t>студентка</w:t>
      </w:r>
    </w:p>
    <w:p w:rsidR="004B50EA" w:rsidRPr="00CB00F5" w:rsidRDefault="004B50EA" w:rsidP="004B50EA">
      <w:pPr>
        <w:tabs>
          <w:tab w:val="left" w:pos="567"/>
        </w:tabs>
        <w:spacing w:line="216" w:lineRule="auto"/>
        <w:rPr>
          <w:rFonts w:eastAsia="Calibri"/>
          <w:b/>
          <w:sz w:val="20"/>
          <w:szCs w:val="20"/>
        </w:rPr>
      </w:pPr>
      <w:r>
        <w:rPr>
          <w:rFonts w:eastAsia="Calibri"/>
          <w:b/>
          <w:sz w:val="20"/>
          <w:szCs w:val="20"/>
        </w:rPr>
        <w:t>ПРИЗНАНИЕ ЭЛЕМЕНТОВ ФИНАНСОВОЙ ОТЧЕТНОСТИ</w:t>
      </w:r>
    </w:p>
    <w:p w:rsidR="004B50EA" w:rsidRPr="00CB00F5" w:rsidRDefault="004B50EA" w:rsidP="004B50EA">
      <w:pPr>
        <w:tabs>
          <w:tab w:val="left" w:pos="567"/>
        </w:tabs>
        <w:spacing w:line="216" w:lineRule="auto"/>
        <w:rPr>
          <w:rFonts w:eastAsia="Calibri"/>
          <w:i/>
          <w:sz w:val="20"/>
          <w:szCs w:val="20"/>
        </w:rPr>
      </w:pPr>
      <w:r w:rsidRPr="00CB00F5">
        <w:rPr>
          <w:rFonts w:eastAsia="Calibri"/>
          <w:i/>
          <w:sz w:val="20"/>
          <w:szCs w:val="20"/>
        </w:rPr>
        <w:t xml:space="preserve">Научный руководитель – </w:t>
      </w:r>
      <w:r w:rsidRPr="00CB00F5">
        <w:rPr>
          <w:rFonts w:eastAsia="Calibri"/>
          <w:b/>
          <w:i/>
          <w:sz w:val="20"/>
          <w:szCs w:val="20"/>
        </w:rPr>
        <w:t xml:space="preserve">Сидоренкова А.Г. </w:t>
      </w:r>
      <w:r w:rsidRPr="00322719">
        <w:rPr>
          <w:rFonts w:eastAsia="Calibri"/>
          <w:i/>
          <w:sz w:val="20"/>
          <w:szCs w:val="20"/>
        </w:rPr>
        <w:t xml:space="preserve">– </w:t>
      </w:r>
      <w:r w:rsidRPr="00CB00F5">
        <w:rPr>
          <w:rFonts w:eastAsia="Calibri"/>
          <w:i/>
          <w:sz w:val="20"/>
          <w:szCs w:val="20"/>
        </w:rPr>
        <w:t>старший преподаватель</w:t>
      </w:r>
    </w:p>
    <w:p w:rsidR="004B50EA" w:rsidRPr="00CB00F5" w:rsidRDefault="004B50EA" w:rsidP="004B50EA">
      <w:pPr>
        <w:tabs>
          <w:tab w:val="left" w:pos="567"/>
        </w:tabs>
        <w:spacing w:line="216" w:lineRule="auto"/>
        <w:rPr>
          <w:rFonts w:eastAsia="Calibri"/>
          <w:sz w:val="20"/>
          <w:szCs w:val="20"/>
        </w:rPr>
      </w:pPr>
      <w:r w:rsidRPr="00CB00F5">
        <w:rPr>
          <w:rFonts w:eastAsia="Calibri"/>
          <w:sz w:val="20"/>
          <w:szCs w:val="20"/>
        </w:rPr>
        <w:t>УО «Белорусская государственная сельскохозяйственная академия»</w:t>
      </w:r>
    </w:p>
    <w:p w:rsidR="004B50EA" w:rsidRPr="00CB00F5" w:rsidRDefault="004B50EA" w:rsidP="004B50EA">
      <w:pPr>
        <w:tabs>
          <w:tab w:val="left" w:pos="567"/>
        </w:tabs>
        <w:spacing w:line="216" w:lineRule="auto"/>
        <w:rPr>
          <w:rFonts w:eastAsia="Calibri"/>
          <w:sz w:val="20"/>
          <w:szCs w:val="20"/>
        </w:rPr>
      </w:pPr>
      <w:r w:rsidRPr="00CB00F5">
        <w:rPr>
          <w:rFonts w:eastAsia="Calibri"/>
          <w:sz w:val="20"/>
          <w:szCs w:val="20"/>
        </w:rPr>
        <w:t>Горки, Республика Беларусь</w:t>
      </w:r>
    </w:p>
    <w:p w:rsidR="004B50EA" w:rsidRPr="00CB00F5" w:rsidRDefault="004B50EA" w:rsidP="004B50EA">
      <w:pPr>
        <w:tabs>
          <w:tab w:val="left" w:pos="567"/>
        </w:tabs>
        <w:spacing w:line="216" w:lineRule="auto"/>
        <w:rPr>
          <w:rFonts w:eastAsia="Calibri"/>
          <w:sz w:val="20"/>
          <w:szCs w:val="20"/>
        </w:rPr>
      </w:pPr>
    </w:p>
    <w:p w:rsidR="004B50EA" w:rsidRDefault="004B50EA" w:rsidP="004B50EA">
      <w:pPr>
        <w:tabs>
          <w:tab w:val="left" w:pos="567"/>
        </w:tabs>
        <w:spacing w:line="216" w:lineRule="auto"/>
        <w:ind w:firstLine="284"/>
        <w:jc w:val="both"/>
        <w:rPr>
          <w:rFonts w:eastAsia="Calibri"/>
          <w:sz w:val="20"/>
          <w:szCs w:val="20"/>
        </w:rPr>
      </w:pPr>
      <w:r w:rsidRPr="00CB00F5">
        <w:rPr>
          <w:rFonts w:eastAsia="Calibri"/>
          <w:sz w:val="20"/>
          <w:szCs w:val="20"/>
        </w:rPr>
        <w:t>Понятие «признание» в отношении элементов финансовой отчетности, так же как само понятие элементов является новым в отечественной практике. Согласно Принципам МСФО признание – это проце</w:t>
      </w:r>
      <w:proofErr w:type="gramStart"/>
      <w:r w:rsidRPr="00CB00F5">
        <w:rPr>
          <w:rFonts w:eastAsia="Calibri"/>
          <w:sz w:val="20"/>
          <w:szCs w:val="20"/>
        </w:rPr>
        <w:t>сс вкл</w:t>
      </w:r>
      <w:proofErr w:type="gramEnd"/>
      <w:r w:rsidRPr="00CB00F5">
        <w:rPr>
          <w:rFonts w:eastAsia="Calibri"/>
          <w:sz w:val="20"/>
          <w:szCs w:val="20"/>
        </w:rPr>
        <w:t>ючения в бухгалтерскую (финансовую) отчетность объекта учета, который подходит под определение одного из указанных ранее элементов и отвечает условиям признания.</w:t>
      </w:r>
    </w:p>
    <w:p w:rsidR="004B50EA" w:rsidRDefault="004B50EA" w:rsidP="004B50EA">
      <w:pPr>
        <w:tabs>
          <w:tab w:val="left" w:pos="567"/>
        </w:tabs>
        <w:spacing w:line="216" w:lineRule="auto"/>
        <w:ind w:firstLine="284"/>
        <w:jc w:val="both"/>
        <w:rPr>
          <w:rFonts w:eastAsia="Calibri"/>
          <w:sz w:val="20"/>
          <w:szCs w:val="20"/>
        </w:rPr>
      </w:pPr>
      <w:r>
        <w:rPr>
          <w:rFonts w:eastAsia="Calibri"/>
          <w:sz w:val="20"/>
          <w:szCs w:val="20"/>
        </w:rPr>
        <w:t>Объекты учета, которые отвечают условиям признания, должны признаваться в балансе или отчете о прибылях и убытках. Непризнание таких объектов не может быть компенсировано ни раскрытием учетной политики, ни примечаниями, ни пояснениями.</w:t>
      </w:r>
    </w:p>
    <w:p w:rsidR="004B50EA" w:rsidRDefault="004B50EA" w:rsidP="004B50EA">
      <w:pPr>
        <w:tabs>
          <w:tab w:val="left" w:pos="567"/>
        </w:tabs>
        <w:spacing w:line="216" w:lineRule="auto"/>
        <w:ind w:firstLine="284"/>
        <w:jc w:val="both"/>
        <w:rPr>
          <w:sz w:val="20"/>
          <w:szCs w:val="20"/>
        </w:rPr>
      </w:pPr>
      <w:r>
        <w:rPr>
          <w:sz w:val="20"/>
          <w:szCs w:val="20"/>
        </w:rPr>
        <w:t xml:space="preserve">Элементы </w:t>
      </w:r>
      <w:r w:rsidRPr="0006160D">
        <w:rPr>
          <w:sz w:val="20"/>
          <w:szCs w:val="20"/>
        </w:rPr>
        <w:t xml:space="preserve">финансовой отчетности </w:t>
      </w:r>
      <w:r>
        <w:rPr>
          <w:sz w:val="20"/>
          <w:szCs w:val="20"/>
        </w:rPr>
        <w:t>должны предоставлять необходимую полезную информацию</w:t>
      </w:r>
      <w:r w:rsidRPr="0006160D">
        <w:rPr>
          <w:sz w:val="20"/>
          <w:szCs w:val="20"/>
        </w:rPr>
        <w:t xml:space="preserve"> в</w:t>
      </w:r>
      <w:r>
        <w:rPr>
          <w:sz w:val="20"/>
          <w:szCs w:val="20"/>
        </w:rPr>
        <w:t xml:space="preserve">сем потенциальным пользователям </w:t>
      </w:r>
      <w:r w:rsidRPr="0006160D">
        <w:rPr>
          <w:sz w:val="20"/>
          <w:szCs w:val="20"/>
        </w:rPr>
        <w:t>о финансовом положении предприятия и его изменениях, о результатах хозяйственной деятельности, эффективности управления.</w:t>
      </w:r>
      <w:r>
        <w:rPr>
          <w:sz w:val="20"/>
          <w:szCs w:val="20"/>
        </w:rPr>
        <w:t xml:space="preserve"> </w:t>
      </w:r>
    </w:p>
    <w:p w:rsidR="004B50EA" w:rsidRPr="00F041BF" w:rsidRDefault="004B50EA" w:rsidP="004B50EA">
      <w:pPr>
        <w:tabs>
          <w:tab w:val="left" w:pos="567"/>
        </w:tabs>
        <w:spacing w:line="216" w:lineRule="auto"/>
        <w:ind w:firstLine="284"/>
        <w:jc w:val="both"/>
        <w:rPr>
          <w:sz w:val="20"/>
          <w:szCs w:val="20"/>
        </w:rPr>
      </w:pPr>
      <w:r w:rsidRPr="0006160D">
        <w:rPr>
          <w:sz w:val="20"/>
          <w:szCs w:val="20"/>
        </w:rPr>
        <w:t>Элементы финансовой отчетности представляют ее основные составляющие части, которые обладают одинаковыми характеристиками и группируются в соответствии с определенными признаками в системе финансового учета и отчетности.</w:t>
      </w:r>
    </w:p>
    <w:p w:rsidR="004B50EA" w:rsidRDefault="004B50EA" w:rsidP="004B50EA">
      <w:pPr>
        <w:tabs>
          <w:tab w:val="left" w:pos="567"/>
        </w:tabs>
        <w:spacing w:line="216" w:lineRule="auto"/>
        <w:ind w:firstLine="284"/>
        <w:jc w:val="both"/>
        <w:rPr>
          <w:sz w:val="20"/>
          <w:szCs w:val="20"/>
        </w:rPr>
      </w:pPr>
      <w:r>
        <w:rPr>
          <w:sz w:val="20"/>
          <w:szCs w:val="20"/>
        </w:rPr>
        <w:t>Взаимосвязь элементов финансовой отчетности прослеживается в основном бухгалтерском уравнении:</w:t>
      </w:r>
    </w:p>
    <w:p w:rsidR="004B50EA" w:rsidRPr="00E64712" w:rsidRDefault="004B50EA" w:rsidP="004B50EA">
      <w:pPr>
        <w:tabs>
          <w:tab w:val="left" w:pos="567"/>
        </w:tabs>
        <w:spacing w:line="216" w:lineRule="auto"/>
        <w:ind w:firstLine="284"/>
        <w:jc w:val="center"/>
        <w:rPr>
          <w:sz w:val="16"/>
          <w:szCs w:val="16"/>
        </w:rPr>
      </w:pPr>
    </w:p>
    <w:p w:rsidR="004B50EA" w:rsidRDefault="004B50EA" w:rsidP="004B50EA">
      <w:pPr>
        <w:tabs>
          <w:tab w:val="left" w:pos="567"/>
        </w:tabs>
        <w:spacing w:line="216" w:lineRule="auto"/>
        <w:ind w:firstLine="284"/>
        <w:jc w:val="center"/>
        <w:rPr>
          <w:sz w:val="20"/>
          <w:szCs w:val="20"/>
        </w:rPr>
      </w:pPr>
      <w:r w:rsidRPr="0006160D">
        <w:rPr>
          <w:sz w:val="20"/>
          <w:szCs w:val="20"/>
        </w:rPr>
        <w:t>А=О+СК+(Д-Р)</w:t>
      </w:r>
      <w:r>
        <w:rPr>
          <w:sz w:val="20"/>
          <w:szCs w:val="20"/>
        </w:rPr>
        <w:t xml:space="preserve">                (1),</w:t>
      </w:r>
    </w:p>
    <w:p w:rsidR="004B50EA" w:rsidRPr="00E64712" w:rsidRDefault="004B50EA" w:rsidP="004B50EA">
      <w:pPr>
        <w:tabs>
          <w:tab w:val="left" w:pos="567"/>
        </w:tabs>
        <w:spacing w:line="216" w:lineRule="auto"/>
        <w:ind w:firstLine="284"/>
        <w:jc w:val="both"/>
        <w:rPr>
          <w:sz w:val="16"/>
          <w:szCs w:val="16"/>
        </w:rPr>
      </w:pPr>
    </w:p>
    <w:p w:rsidR="004B50EA" w:rsidRDefault="004B50EA" w:rsidP="004B50EA">
      <w:pPr>
        <w:tabs>
          <w:tab w:val="left" w:pos="567"/>
        </w:tabs>
        <w:spacing w:line="216" w:lineRule="auto"/>
        <w:ind w:firstLine="284"/>
        <w:jc w:val="both"/>
        <w:rPr>
          <w:sz w:val="20"/>
          <w:szCs w:val="20"/>
        </w:rPr>
      </w:pPr>
      <w:r>
        <w:rPr>
          <w:sz w:val="20"/>
          <w:szCs w:val="20"/>
        </w:rPr>
        <w:t>где</w:t>
      </w:r>
      <w:proofErr w:type="gramStart"/>
      <w:r>
        <w:rPr>
          <w:sz w:val="20"/>
          <w:szCs w:val="20"/>
        </w:rPr>
        <w:t xml:space="preserve"> </w:t>
      </w:r>
      <w:r w:rsidR="00322719">
        <w:rPr>
          <w:sz w:val="20"/>
          <w:szCs w:val="20"/>
        </w:rPr>
        <w:t xml:space="preserve"> </w:t>
      </w:r>
      <w:r>
        <w:rPr>
          <w:sz w:val="20"/>
          <w:szCs w:val="20"/>
        </w:rPr>
        <w:t>А</w:t>
      </w:r>
      <w:proofErr w:type="gramEnd"/>
      <w:r>
        <w:rPr>
          <w:sz w:val="20"/>
          <w:szCs w:val="20"/>
        </w:rPr>
        <w:t xml:space="preserve"> – активы;</w:t>
      </w:r>
    </w:p>
    <w:p w:rsidR="004B50EA" w:rsidRDefault="004B50EA" w:rsidP="004B50EA">
      <w:pPr>
        <w:tabs>
          <w:tab w:val="left" w:pos="567"/>
        </w:tabs>
        <w:spacing w:line="216" w:lineRule="auto"/>
        <w:ind w:firstLine="284"/>
        <w:jc w:val="both"/>
        <w:rPr>
          <w:sz w:val="20"/>
          <w:szCs w:val="20"/>
        </w:rPr>
      </w:pPr>
      <w:r>
        <w:rPr>
          <w:sz w:val="20"/>
          <w:szCs w:val="20"/>
        </w:rPr>
        <w:t xml:space="preserve">       О – обязательства;</w:t>
      </w:r>
    </w:p>
    <w:p w:rsidR="004B50EA" w:rsidRDefault="004B50EA" w:rsidP="004B50EA">
      <w:pPr>
        <w:tabs>
          <w:tab w:val="left" w:pos="567"/>
        </w:tabs>
        <w:spacing w:line="216" w:lineRule="auto"/>
        <w:ind w:firstLine="284"/>
        <w:jc w:val="both"/>
        <w:rPr>
          <w:sz w:val="20"/>
          <w:szCs w:val="20"/>
        </w:rPr>
      </w:pPr>
      <w:r>
        <w:rPr>
          <w:sz w:val="20"/>
          <w:szCs w:val="20"/>
        </w:rPr>
        <w:t xml:space="preserve">       СК – собственный капитал;</w:t>
      </w:r>
    </w:p>
    <w:p w:rsidR="004B50EA" w:rsidRDefault="004B50EA" w:rsidP="004B50EA">
      <w:pPr>
        <w:tabs>
          <w:tab w:val="left" w:pos="567"/>
        </w:tabs>
        <w:spacing w:line="216" w:lineRule="auto"/>
        <w:ind w:firstLine="284"/>
        <w:jc w:val="both"/>
        <w:rPr>
          <w:sz w:val="20"/>
          <w:szCs w:val="20"/>
        </w:rPr>
      </w:pPr>
      <w:r>
        <w:rPr>
          <w:sz w:val="20"/>
          <w:szCs w:val="20"/>
        </w:rPr>
        <w:t xml:space="preserve">       Д – доходы;</w:t>
      </w:r>
    </w:p>
    <w:p w:rsidR="004B50EA" w:rsidRPr="0006160D" w:rsidRDefault="004B50EA" w:rsidP="004B50EA">
      <w:pPr>
        <w:tabs>
          <w:tab w:val="left" w:pos="567"/>
        </w:tabs>
        <w:spacing w:line="216" w:lineRule="auto"/>
        <w:ind w:firstLine="284"/>
        <w:jc w:val="both"/>
        <w:rPr>
          <w:sz w:val="20"/>
          <w:szCs w:val="20"/>
        </w:rPr>
      </w:pPr>
      <w:r>
        <w:rPr>
          <w:sz w:val="20"/>
          <w:szCs w:val="20"/>
        </w:rPr>
        <w:t xml:space="preserve">       </w:t>
      </w:r>
      <w:proofErr w:type="gramStart"/>
      <w:r>
        <w:rPr>
          <w:sz w:val="20"/>
          <w:szCs w:val="20"/>
        </w:rPr>
        <w:t>Р</w:t>
      </w:r>
      <w:proofErr w:type="gramEnd"/>
      <w:r>
        <w:rPr>
          <w:sz w:val="20"/>
          <w:szCs w:val="20"/>
        </w:rPr>
        <w:t xml:space="preserve"> – расходы.</w:t>
      </w:r>
    </w:p>
    <w:p w:rsidR="004B50EA" w:rsidRPr="00E64712" w:rsidRDefault="004B50EA" w:rsidP="004B50EA">
      <w:pPr>
        <w:tabs>
          <w:tab w:val="left" w:pos="567"/>
        </w:tabs>
        <w:spacing w:line="216" w:lineRule="auto"/>
        <w:ind w:firstLine="284"/>
        <w:jc w:val="both"/>
        <w:rPr>
          <w:sz w:val="16"/>
          <w:szCs w:val="16"/>
        </w:rPr>
      </w:pPr>
    </w:p>
    <w:p w:rsidR="004B50EA" w:rsidRDefault="004B50EA" w:rsidP="004B50EA">
      <w:pPr>
        <w:tabs>
          <w:tab w:val="left" w:pos="567"/>
        </w:tabs>
        <w:spacing w:line="216" w:lineRule="auto"/>
        <w:ind w:firstLine="284"/>
        <w:jc w:val="both"/>
        <w:rPr>
          <w:sz w:val="20"/>
          <w:szCs w:val="20"/>
        </w:rPr>
      </w:pPr>
      <w:r>
        <w:rPr>
          <w:sz w:val="20"/>
          <w:szCs w:val="20"/>
        </w:rPr>
        <w:t>Определение элементов финансовой отчетности и порядок их признания в Республике Беларусь содержатся в Законе Республики Беларусь</w:t>
      </w:r>
      <w:r>
        <w:rPr>
          <w:sz w:val="28"/>
          <w:szCs w:val="28"/>
        </w:rPr>
        <w:t xml:space="preserve"> </w:t>
      </w:r>
      <w:r w:rsidRPr="005A41D8">
        <w:rPr>
          <w:sz w:val="20"/>
          <w:szCs w:val="20"/>
        </w:rPr>
        <w:t>«О бу</w:t>
      </w:r>
      <w:r>
        <w:rPr>
          <w:sz w:val="20"/>
          <w:szCs w:val="20"/>
        </w:rPr>
        <w:t>хгалтерском учете и отчетности» № 57-3 [1] и в «И</w:t>
      </w:r>
      <w:r w:rsidRPr="005A41D8">
        <w:rPr>
          <w:sz w:val="20"/>
          <w:szCs w:val="20"/>
        </w:rPr>
        <w:t>нструкции</w:t>
      </w:r>
      <w:r>
        <w:rPr>
          <w:sz w:val="20"/>
          <w:szCs w:val="20"/>
        </w:rPr>
        <w:t xml:space="preserve"> п</w:t>
      </w:r>
      <w:r w:rsidRPr="005A41D8">
        <w:rPr>
          <w:sz w:val="20"/>
          <w:szCs w:val="20"/>
        </w:rPr>
        <w:t>о бухгалтерскому учету доходов и расходов»</w:t>
      </w:r>
      <w:r>
        <w:rPr>
          <w:sz w:val="20"/>
          <w:szCs w:val="20"/>
        </w:rPr>
        <w:t xml:space="preserve"> </w:t>
      </w:r>
      <w:r w:rsidRPr="005A41D8">
        <w:rPr>
          <w:sz w:val="20"/>
          <w:szCs w:val="20"/>
        </w:rPr>
        <w:t>№ 102</w:t>
      </w:r>
      <w:r>
        <w:rPr>
          <w:sz w:val="20"/>
          <w:szCs w:val="20"/>
        </w:rPr>
        <w:t xml:space="preserve"> [2], а по МСФО содержаться в МСБУ (</w:t>
      </w:r>
      <w:r>
        <w:rPr>
          <w:sz w:val="20"/>
          <w:szCs w:val="20"/>
          <w:lang w:val="en-US"/>
        </w:rPr>
        <w:t>IAS</w:t>
      </w:r>
      <w:r>
        <w:rPr>
          <w:sz w:val="20"/>
          <w:szCs w:val="20"/>
        </w:rPr>
        <w:t xml:space="preserve">)-1 </w:t>
      </w:r>
      <w:r w:rsidRPr="005A41D8">
        <w:rPr>
          <w:sz w:val="20"/>
          <w:szCs w:val="20"/>
        </w:rPr>
        <w:t>«Предс</w:t>
      </w:r>
      <w:r>
        <w:rPr>
          <w:sz w:val="20"/>
          <w:szCs w:val="20"/>
        </w:rPr>
        <w:t>тавление финансовой отчетности».</w:t>
      </w:r>
    </w:p>
    <w:p w:rsidR="004B50EA" w:rsidRPr="00766469" w:rsidRDefault="004B50EA" w:rsidP="004B50EA">
      <w:pPr>
        <w:tabs>
          <w:tab w:val="left" w:pos="567"/>
        </w:tabs>
        <w:spacing w:line="216" w:lineRule="auto"/>
        <w:ind w:firstLine="284"/>
        <w:jc w:val="both"/>
        <w:rPr>
          <w:sz w:val="20"/>
          <w:szCs w:val="20"/>
        </w:rPr>
      </w:pPr>
      <w:r>
        <w:rPr>
          <w:sz w:val="20"/>
          <w:szCs w:val="20"/>
        </w:rPr>
        <w:lastRenderedPageBreak/>
        <w:t>Изучив указанные документы можно сделать вывод, что в порядке признания элементов финансовой отчетности в национальных и международных стандартах существенных различий не имеется.</w:t>
      </w:r>
    </w:p>
    <w:p w:rsidR="004B50EA" w:rsidRDefault="004B50EA" w:rsidP="004B50EA">
      <w:pPr>
        <w:tabs>
          <w:tab w:val="left" w:pos="567"/>
        </w:tabs>
        <w:spacing w:line="216" w:lineRule="auto"/>
        <w:ind w:firstLine="284"/>
        <w:jc w:val="both"/>
        <w:rPr>
          <w:rFonts w:eastAsia="Calibri"/>
          <w:sz w:val="20"/>
          <w:szCs w:val="20"/>
        </w:rPr>
      </w:pPr>
      <w:r w:rsidRPr="004C2F2F">
        <w:rPr>
          <w:rFonts w:eastAsia="Calibri"/>
          <w:sz w:val="20"/>
          <w:szCs w:val="20"/>
        </w:rPr>
        <w:t>Активы</w:t>
      </w:r>
      <w:r>
        <w:rPr>
          <w:rFonts w:eastAsia="Calibri"/>
          <w:sz w:val="20"/>
          <w:szCs w:val="20"/>
        </w:rPr>
        <w:t xml:space="preserve"> принимают участие в производстве продукции</w:t>
      </w:r>
      <w:r w:rsidRPr="004C2F2F">
        <w:rPr>
          <w:rFonts w:eastAsia="Calibri"/>
          <w:sz w:val="20"/>
          <w:szCs w:val="20"/>
        </w:rPr>
        <w:t xml:space="preserve"> (</w:t>
      </w:r>
      <w:r>
        <w:rPr>
          <w:rFonts w:eastAsia="Calibri"/>
          <w:sz w:val="20"/>
          <w:szCs w:val="20"/>
        </w:rPr>
        <w:t xml:space="preserve">услуг), способны </w:t>
      </w:r>
      <w:r w:rsidRPr="004C2F2F">
        <w:rPr>
          <w:rFonts w:eastAsia="Calibri"/>
          <w:sz w:val="20"/>
          <w:szCs w:val="20"/>
        </w:rPr>
        <w:t xml:space="preserve">удовлетворить </w:t>
      </w:r>
      <w:r>
        <w:rPr>
          <w:rFonts w:eastAsia="Calibri"/>
          <w:sz w:val="20"/>
          <w:szCs w:val="20"/>
        </w:rPr>
        <w:t>потребности покупателей и заказчиков</w:t>
      </w:r>
      <w:r w:rsidRPr="004C2F2F">
        <w:rPr>
          <w:rFonts w:eastAsia="Calibri"/>
          <w:sz w:val="20"/>
          <w:szCs w:val="20"/>
        </w:rPr>
        <w:t xml:space="preserve">; </w:t>
      </w:r>
      <w:r>
        <w:rPr>
          <w:rFonts w:eastAsia="Calibri"/>
          <w:sz w:val="20"/>
          <w:szCs w:val="20"/>
        </w:rPr>
        <w:t xml:space="preserve">они </w:t>
      </w:r>
      <w:r w:rsidRPr="004C2F2F">
        <w:rPr>
          <w:rFonts w:eastAsia="Calibri"/>
          <w:sz w:val="20"/>
          <w:szCs w:val="20"/>
        </w:rPr>
        <w:t xml:space="preserve">готовы платить за них, что обеспечивает получение </w:t>
      </w:r>
      <w:r>
        <w:rPr>
          <w:rFonts w:eastAsia="Calibri"/>
          <w:sz w:val="20"/>
          <w:szCs w:val="20"/>
        </w:rPr>
        <w:t xml:space="preserve">предприятием </w:t>
      </w:r>
      <w:r w:rsidRPr="004C2F2F">
        <w:rPr>
          <w:rFonts w:eastAsia="Calibri"/>
          <w:sz w:val="20"/>
          <w:szCs w:val="20"/>
        </w:rPr>
        <w:t>денежных средств.</w:t>
      </w:r>
    </w:p>
    <w:p w:rsidR="004B50EA" w:rsidRPr="00CE768D" w:rsidRDefault="004B50EA" w:rsidP="004B50EA">
      <w:pPr>
        <w:tabs>
          <w:tab w:val="left" w:pos="567"/>
        </w:tabs>
        <w:spacing w:line="216" w:lineRule="auto"/>
        <w:ind w:firstLine="284"/>
        <w:jc w:val="both"/>
        <w:rPr>
          <w:sz w:val="20"/>
          <w:szCs w:val="20"/>
        </w:rPr>
      </w:pPr>
      <w:r w:rsidRPr="00CE768D">
        <w:rPr>
          <w:sz w:val="20"/>
          <w:szCs w:val="20"/>
        </w:rPr>
        <w:t xml:space="preserve">Экономические выгоды, воплощенные в активе, реализуются путем его участия (прямого или косвенного) в получении </w:t>
      </w:r>
      <w:r>
        <w:rPr>
          <w:sz w:val="20"/>
          <w:szCs w:val="20"/>
        </w:rPr>
        <w:t xml:space="preserve">предприятием </w:t>
      </w:r>
      <w:r w:rsidRPr="00CE768D">
        <w:rPr>
          <w:sz w:val="20"/>
          <w:szCs w:val="20"/>
        </w:rPr>
        <w:t>денежных средств, производстве товаров, в результате конвертирования актива в денежные средства (или сокращения себестоимости продукции).</w:t>
      </w:r>
    </w:p>
    <w:p w:rsidR="004B50EA" w:rsidRDefault="004B50EA" w:rsidP="004B50EA">
      <w:pPr>
        <w:tabs>
          <w:tab w:val="left" w:pos="567"/>
        </w:tabs>
        <w:spacing w:line="216" w:lineRule="auto"/>
        <w:ind w:firstLine="284"/>
        <w:jc w:val="both"/>
        <w:rPr>
          <w:sz w:val="20"/>
          <w:szCs w:val="20"/>
        </w:rPr>
      </w:pPr>
      <w:r w:rsidRPr="00CE768D">
        <w:rPr>
          <w:sz w:val="20"/>
          <w:szCs w:val="20"/>
        </w:rPr>
        <w:t>Активы – это имущество, возникшее в организации в результате совершенных хозяйственных операций, от которого организация предполагает получение экономических выгод.</w:t>
      </w:r>
      <w:r>
        <w:rPr>
          <w:sz w:val="20"/>
          <w:szCs w:val="20"/>
        </w:rPr>
        <w:t xml:space="preserve"> </w:t>
      </w:r>
    </w:p>
    <w:p w:rsidR="004B50EA" w:rsidRPr="006E366F" w:rsidRDefault="004B50EA" w:rsidP="004B50EA">
      <w:pPr>
        <w:tabs>
          <w:tab w:val="left" w:pos="567"/>
        </w:tabs>
        <w:spacing w:line="216" w:lineRule="auto"/>
        <w:ind w:firstLine="284"/>
        <w:jc w:val="both"/>
        <w:rPr>
          <w:sz w:val="20"/>
          <w:szCs w:val="20"/>
        </w:rPr>
      </w:pPr>
      <w:r w:rsidRPr="006E366F">
        <w:rPr>
          <w:sz w:val="20"/>
          <w:szCs w:val="20"/>
        </w:rPr>
        <w:t>Важнейшей характеристикой обязательства является существование у компании текущей задолженности (выплатить деньги, оказать услугу или передать актив).</w:t>
      </w:r>
    </w:p>
    <w:p w:rsidR="004B50EA" w:rsidRDefault="004B50EA" w:rsidP="004B50EA">
      <w:pPr>
        <w:tabs>
          <w:tab w:val="left" w:pos="567"/>
        </w:tabs>
        <w:spacing w:line="216" w:lineRule="auto"/>
        <w:ind w:firstLine="284"/>
        <w:jc w:val="both"/>
        <w:rPr>
          <w:sz w:val="20"/>
          <w:szCs w:val="20"/>
        </w:rPr>
      </w:pPr>
      <w:r w:rsidRPr="006E366F">
        <w:rPr>
          <w:sz w:val="20"/>
          <w:szCs w:val="20"/>
        </w:rPr>
        <w:t>Оно может возникать из обязательного для исполнения договора или законодательно установленного требования. Распространенным примером обязательства является кредиторская задолженность поставщикам за полученные от них товары (и услуги). Или</w:t>
      </w:r>
      <w:r>
        <w:rPr>
          <w:sz w:val="20"/>
          <w:szCs w:val="20"/>
        </w:rPr>
        <w:t>,</w:t>
      </w:r>
      <w:r w:rsidRPr="006E366F">
        <w:rPr>
          <w:sz w:val="20"/>
          <w:szCs w:val="20"/>
        </w:rPr>
        <w:t xml:space="preserve"> например</w:t>
      </w:r>
      <w:r>
        <w:rPr>
          <w:sz w:val="20"/>
          <w:szCs w:val="20"/>
        </w:rPr>
        <w:t>,</w:t>
      </w:r>
      <w:r w:rsidRPr="006E366F">
        <w:rPr>
          <w:sz w:val="20"/>
          <w:szCs w:val="20"/>
        </w:rPr>
        <w:t xml:space="preserve"> налоги, ведь ни одна компания не имеет договора с налоговыми органами, но</w:t>
      </w:r>
      <w:r>
        <w:rPr>
          <w:sz w:val="20"/>
          <w:szCs w:val="20"/>
        </w:rPr>
        <w:t>,</w:t>
      </w:r>
      <w:r w:rsidRPr="006E366F">
        <w:rPr>
          <w:sz w:val="20"/>
          <w:szCs w:val="20"/>
        </w:rPr>
        <w:t xml:space="preserve"> тем не менее</w:t>
      </w:r>
      <w:r>
        <w:rPr>
          <w:sz w:val="20"/>
          <w:szCs w:val="20"/>
        </w:rPr>
        <w:t>,</w:t>
      </w:r>
      <w:r w:rsidRPr="006E366F">
        <w:rPr>
          <w:sz w:val="20"/>
          <w:szCs w:val="20"/>
        </w:rPr>
        <w:t xml:space="preserve"> начисляет обязательства и осуществляет плате</w:t>
      </w:r>
      <w:r>
        <w:rPr>
          <w:sz w:val="20"/>
          <w:szCs w:val="20"/>
        </w:rPr>
        <w:t>жи –</w:t>
      </w:r>
      <w:r w:rsidRPr="006E366F">
        <w:rPr>
          <w:sz w:val="20"/>
          <w:szCs w:val="20"/>
        </w:rPr>
        <w:t xml:space="preserve"> так как имеет дело с требованиями законодательства.</w:t>
      </w:r>
    </w:p>
    <w:p w:rsidR="004B50EA" w:rsidRDefault="004B50EA" w:rsidP="004B50EA">
      <w:pPr>
        <w:tabs>
          <w:tab w:val="left" w:pos="567"/>
        </w:tabs>
        <w:spacing w:line="216" w:lineRule="auto"/>
        <w:ind w:firstLine="284"/>
        <w:jc w:val="both"/>
        <w:rPr>
          <w:sz w:val="20"/>
          <w:szCs w:val="20"/>
        </w:rPr>
      </w:pPr>
      <w:r>
        <w:rPr>
          <w:sz w:val="20"/>
          <w:szCs w:val="20"/>
        </w:rPr>
        <w:t>Урегулирование обязательств может производиться выплатой денежных средств, передачей активов, предоставления услуг, заменой одного обязательства другим, перевода обязательства в капитал.</w:t>
      </w:r>
    </w:p>
    <w:p w:rsidR="004B50EA" w:rsidRDefault="004B50EA" w:rsidP="004B50EA">
      <w:pPr>
        <w:tabs>
          <w:tab w:val="left" w:pos="567"/>
        </w:tabs>
        <w:spacing w:line="216" w:lineRule="auto"/>
        <w:ind w:firstLine="284"/>
        <w:jc w:val="both"/>
        <w:rPr>
          <w:sz w:val="20"/>
          <w:szCs w:val="20"/>
        </w:rPr>
      </w:pPr>
      <w:r>
        <w:rPr>
          <w:sz w:val="20"/>
          <w:szCs w:val="20"/>
        </w:rPr>
        <w:t xml:space="preserve">Обязательства представляют </w:t>
      </w:r>
      <w:r w:rsidRPr="00766469">
        <w:rPr>
          <w:sz w:val="20"/>
          <w:szCs w:val="20"/>
        </w:rPr>
        <w:t>задо</w:t>
      </w:r>
      <w:r>
        <w:rPr>
          <w:sz w:val="20"/>
          <w:szCs w:val="20"/>
        </w:rPr>
        <w:t xml:space="preserve">лженность организации, возникшую </w:t>
      </w:r>
      <w:r w:rsidRPr="00766469">
        <w:rPr>
          <w:sz w:val="20"/>
          <w:szCs w:val="20"/>
        </w:rPr>
        <w:t>в результате совершенных хозяйственных операций, погашение которой приведет к уменьшению активов или увеличению со</w:t>
      </w:r>
      <w:r>
        <w:rPr>
          <w:sz w:val="20"/>
          <w:szCs w:val="20"/>
        </w:rPr>
        <w:t>бственного капитала организации.</w:t>
      </w:r>
    </w:p>
    <w:p w:rsidR="004B50EA" w:rsidRDefault="004B50EA" w:rsidP="004B50EA">
      <w:pPr>
        <w:tabs>
          <w:tab w:val="left" w:pos="567"/>
        </w:tabs>
        <w:spacing w:line="216" w:lineRule="auto"/>
        <w:ind w:firstLine="284"/>
        <w:jc w:val="both"/>
        <w:rPr>
          <w:sz w:val="20"/>
          <w:szCs w:val="20"/>
        </w:rPr>
      </w:pPr>
      <w:r w:rsidRPr="0013737A">
        <w:rPr>
          <w:sz w:val="20"/>
          <w:szCs w:val="20"/>
        </w:rPr>
        <w:t xml:space="preserve">Собственный капитал – </w:t>
      </w:r>
      <w:r>
        <w:rPr>
          <w:sz w:val="20"/>
          <w:szCs w:val="20"/>
        </w:rPr>
        <w:t xml:space="preserve">это </w:t>
      </w:r>
      <w:r w:rsidRPr="0013737A">
        <w:rPr>
          <w:sz w:val="20"/>
          <w:szCs w:val="20"/>
        </w:rPr>
        <w:t>активы организации за вычетом ее обязательств.</w:t>
      </w:r>
    </w:p>
    <w:p w:rsidR="004B50EA" w:rsidRPr="00766469" w:rsidRDefault="004B50EA" w:rsidP="004B50EA">
      <w:pPr>
        <w:tabs>
          <w:tab w:val="left" w:pos="567"/>
        </w:tabs>
        <w:spacing w:line="216" w:lineRule="auto"/>
        <w:ind w:firstLine="284"/>
        <w:jc w:val="both"/>
        <w:rPr>
          <w:sz w:val="20"/>
          <w:szCs w:val="20"/>
        </w:rPr>
      </w:pPr>
      <w:r>
        <w:rPr>
          <w:sz w:val="20"/>
          <w:szCs w:val="20"/>
        </w:rPr>
        <w:t>П</w:t>
      </w:r>
      <w:r w:rsidRPr="00766469">
        <w:rPr>
          <w:sz w:val="20"/>
          <w:szCs w:val="20"/>
        </w:rPr>
        <w:t>редставление в бухгалтерском балансе</w:t>
      </w:r>
      <w:r>
        <w:rPr>
          <w:sz w:val="20"/>
          <w:szCs w:val="20"/>
        </w:rPr>
        <w:t xml:space="preserve"> собственный капитал </w:t>
      </w:r>
      <w:r w:rsidRPr="00766469">
        <w:rPr>
          <w:sz w:val="20"/>
          <w:szCs w:val="20"/>
        </w:rPr>
        <w:t xml:space="preserve">можно детализировать. </w:t>
      </w:r>
      <w:r>
        <w:rPr>
          <w:sz w:val="20"/>
          <w:szCs w:val="20"/>
        </w:rPr>
        <w:t>Например, капитал может включать:</w:t>
      </w:r>
    </w:p>
    <w:p w:rsidR="004B50EA" w:rsidRPr="00766469" w:rsidRDefault="004B50EA" w:rsidP="004B50EA">
      <w:pPr>
        <w:tabs>
          <w:tab w:val="left" w:pos="567"/>
        </w:tabs>
        <w:spacing w:line="216" w:lineRule="auto"/>
        <w:ind w:firstLine="284"/>
        <w:jc w:val="both"/>
        <w:rPr>
          <w:sz w:val="20"/>
          <w:szCs w:val="20"/>
        </w:rPr>
      </w:pPr>
      <w:r>
        <w:rPr>
          <w:sz w:val="20"/>
          <w:szCs w:val="20"/>
        </w:rPr>
        <w:t>• вклады</w:t>
      </w:r>
      <w:r w:rsidRPr="00766469">
        <w:rPr>
          <w:sz w:val="20"/>
          <w:szCs w:val="20"/>
        </w:rPr>
        <w:t xml:space="preserve"> акционеров;</w:t>
      </w:r>
    </w:p>
    <w:p w:rsidR="004B50EA" w:rsidRPr="00766469" w:rsidRDefault="004B50EA" w:rsidP="004B50EA">
      <w:pPr>
        <w:tabs>
          <w:tab w:val="left" w:pos="567"/>
        </w:tabs>
        <w:spacing w:line="216" w:lineRule="auto"/>
        <w:ind w:firstLine="284"/>
        <w:jc w:val="both"/>
        <w:rPr>
          <w:sz w:val="20"/>
          <w:szCs w:val="20"/>
        </w:rPr>
      </w:pPr>
      <w:r>
        <w:rPr>
          <w:sz w:val="20"/>
          <w:szCs w:val="20"/>
        </w:rPr>
        <w:t xml:space="preserve">• эмиссионный доход </w:t>
      </w:r>
      <w:r w:rsidRPr="00766469">
        <w:rPr>
          <w:sz w:val="20"/>
          <w:szCs w:val="20"/>
        </w:rPr>
        <w:t>(превышение цены размещения над номиналом акции);</w:t>
      </w:r>
    </w:p>
    <w:p w:rsidR="004B50EA" w:rsidRPr="00766469" w:rsidRDefault="004B50EA" w:rsidP="004B50EA">
      <w:pPr>
        <w:tabs>
          <w:tab w:val="left" w:pos="567"/>
        </w:tabs>
        <w:spacing w:line="216" w:lineRule="auto"/>
        <w:ind w:firstLine="284"/>
        <w:jc w:val="both"/>
        <w:rPr>
          <w:sz w:val="20"/>
          <w:szCs w:val="20"/>
        </w:rPr>
      </w:pPr>
      <w:r>
        <w:rPr>
          <w:sz w:val="20"/>
          <w:szCs w:val="20"/>
        </w:rPr>
        <w:t>• нераспределенную прибыль</w:t>
      </w:r>
      <w:r w:rsidRPr="00766469">
        <w:rPr>
          <w:sz w:val="20"/>
          <w:szCs w:val="20"/>
        </w:rPr>
        <w:t>;</w:t>
      </w:r>
    </w:p>
    <w:p w:rsidR="004B50EA" w:rsidRPr="00766469" w:rsidRDefault="004B50EA" w:rsidP="004B50EA">
      <w:pPr>
        <w:tabs>
          <w:tab w:val="left" w:pos="567"/>
        </w:tabs>
        <w:spacing w:line="216" w:lineRule="auto"/>
        <w:ind w:firstLine="284"/>
        <w:jc w:val="both"/>
        <w:rPr>
          <w:sz w:val="20"/>
          <w:szCs w:val="20"/>
        </w:rPr>
      </w:pPr>
      <w:r>
        <w:rPr>
          <w:sz w:val="20"/>
          <w:szCs w:val="20"/>
        </w:rPr>
        <w:t xml:space="preserve">• резервный капитал, образованный </w:t>
      </w:r>
      <w:r w:rsidRPr="00766469">
        <w:rPr>
          <w:sz w:val="20"/>
          <w:szCs w:val="20"/>
        </w:rPr>
        <w:t>корректировкой (переоценкой активов).</w:t>
      </w:r>
    </w:p>
    <w:p w:rsidR="004B50EA" w:rsidRDefault="004B50EA" w:rsidP="004B50EA">
      <w:pPr>
        <w:tabs>
          <w:tab w:val="left" w:pos="567"/>
        </w:tabs>
        <w:spacing w:line="216" w:lineRule="auto"/>
        <w:ind w:firstLine="284"/>
        <w:jc w:val="both"/>
        <w:rPr>
          <w:sz w:val="20"/>
          <w:szCs w:val="20"/>
        </w:rPr>
      </w:pPr>
      <w:r w:rsidRPr="00766469">
        <w:rPr>
          <w:sz w:val="20"/>
          <w:szCs w:val="20"/>
        </w:rPr>
        <w:t xml:space="preserve">Представление капитала в структуре, отражающей законодательные или прочие ограничения на его распределение, может </w:t>
      </w:r>
      <w:r w:rsidRPr="00766469">
        <w:rPr>
          <w:sz w:val="20"/>
          <w:szCs w:val="20"/>
        </w:rPr>
        <w:lastRenderedPageBreak/>
        <w:t>быть уместным для пользователей финансовой отчетности. Стороны, обладающие правом собственности на компанию, имеют специфические права на получение дивидендов или изъятие капитала.</w:t>
      </w:r>
    </w:p>
    <w:p w:rsidR="004B50EA" w:rsidRDefault="004B50EA" w:rsidP="004B50EA">
      <w:pPr>
        <w:tabs>
          <w:tab w:val="left" w:pos="567"/>
        </w:tabs>
        <w:spacing w:line="216" w:lineRule="auto"/>
        <w:ind w:firstLine="284"/>
        <w:jc w:val="both"/>
        <w:rPr>
          <w:sz w:val="20"/>
          <w:szCs w:val="20"/>
        </w:rPr>
      </w:pPr>
      <w:r w:rsidRPr="00CD7817">
        <w:rPr>
          <w:sz w:val="20"/>
          <w:szCs w:val="20"/>
        </w:rPr>
        <w:t>К доходам отн</w:t>
      </w:r>
      <w:r>
        <w:rPr>
          <w:sz w:val="20"/>
          <w:szCs w:val="20"/>
        </w:rPr>
        <w:t xml:space="preserve">осятся выручка, которую организация получает от операционной (текущей) деятельности – продажи и прочие доходы. Прочие доходы </w:t>
      </w:r>
      <w:proofErr w:type="gramStart"/>
      <w:r>
        <w:rPr>
          <w:sz w:val="20"/>
          <w:szCs w:val="20"/>
        </w:rPr>
        <w:t>представляют собой увеличение экономических выгод и по своей природе не отличается</w:t>
      </w:r>
      <w:proofErr w:type="gramEnd"/>
      <w:r>
        <w:rPr>
          <w:sz w:val="20"/>
          <w:szCs w:val="20"/>
        </w:rPr>
        <w:t xml:space="preserve"> от выручки. Они включают доходы от реализации основных средств, нематериальных активов, ценных бумаг, штрафы, полученные проценты.</w:t>
      </w:r>
    </w:p>
    <w:p w:rsidR="004B50EA" w:rsidRPr="00603A73" w:rsidRDefault="004B50EA" w:rsidP="004B50EA">
      <w:pPr>
        <w:tabs>
          <w:tab w:val="left" w:pos="567"/>
        </w:tabs>
        <w:spacing w:line="216" w:lineRule="auto"/>
        <w:ind w:firstLine="284"/>
        <w:jc w:val="both"/>
        <w:rPr>
          <w:sz w:val="20"/>
          <w:szCs w:val="20"/>
        </w:rPr>
      </w:pPr>
      <w:r w:rsidRPr="002B54EC">
        <w:rPr>
          <w:sz w:val="20"/>
          <w:szCs w:val="20"/>
        </w:rPr>
        <w:t>Наряду с доходами организация осуществляет расходы необходимые для получения соответствующих доходов.</w:t>
      </w:r>
      <w:r>
        <w:rPr>
          <w:sz w:val="20"/>
          <w:szCs w:val="20"/>
        </w:rPr>
        <w:t xml:space="preserve"> Согласно указанным выше нормативным документам доходы характеризуются как </w:t>
      </w:r>
      <w:r w:rsidRPr="00603A73">
        <w:rPr>
          <w:sz w:val="20"/>
          <w:szCs w:val="20"/>
        </w:rPr>
        <w:t>увеличение экономических выгод в течение отчетного периода путем увеличения активов или уменьшения обязательств, ведущее к увеличению собственного капитала организации, не связанному с вкладами собственника ее имущества (учредителей, участников).</w:t>
      </w:r>
    </w:p>
    <w:p w:rsidR="004B50EA" w:rsidRDefault="004B50EA" w:rsidP="004B50EA">
      <w:pPr>
        <w:tabs>
          <w:tab w:val="left" w:pos="567"/>
        </w:tabs>
        <w:spacing w:line="216" w:lineRule="auto"/>
        <w:ind w:firstLine="284"/>
        <w:jc w:val="both"/>
        <w:rPr>
          <w:sz w:val="20"/>
          <w:szCs w:val="20"/>
        </w:rPr>
      </w:pPr>
      <w:r>
        <w:rPr>
          <w:sz w:val="20"/>
          <w:szCs w:val="20"/>
        </w:rPr>
        <w:t xml:space="preserve">Расходы – это </w:t>
      </w:r>
      <w:r w:rsidRPr="00603A73">
        <w:rPr>
          <w:sz w:val="20"/>
          <w:szCs w:val="20"/>
        </w:rPr>
        <w:t>уменьшение экономических выгод в течение отчетного периода путем уменьшения активов или увеличения обязательств, ведущее к уменьшению собственного капитала организации, не связанному с его передачей собственнику имущества, распределением между учредителями (участниками).</w:t>
      </w:r>
    </w:p>
    <w:p w:rsidR="004B50EA" w:rsidRDefault="004B50EA" w:rsidP="004B50EA">
      <w:pPr>
        <w:tabs>
          <w:tab w:val="left" w:pos="567"/>
        </w:tabs>
        <w:spacing w:line="216" w:lineRule="auto"/>
        <w:ind w:firstLine="284"/>
        <w:jc w:val="both"/>
        <w:rPr>
          <w:rFonts w:eastAsia="Calibri"/>
          <w:sz w:val="20"/>
          <w:szCs w:val="20"/>
        </w:rPr>
      </w:pPr>
      <w:r w:rsidRPr="00603A73">
        <w:rPr>
          <w:rFonts w:eastAsia="Calibri"/>
          <w:sz w:val="20"/>
          <w:szCs w:val="20"/>
        </w:rPr>
        <w:t>Объект учета, отвечающий определению элемент</w:t>
      </w:r>
      <w:r>
        <w:rPr>
          <w:rFonts w:eastAsia="Calibri"/>
          <w:sz w:val="20"/>
          <w:szCs w:val="20"/>
        </w:rPr>
        <w:t xml:space="preserve">а, должен быть признан, если: </w:t>
      </w:r>
      <w:r w:rsidRPr="00603A73">
        <w:rPr>
          <w:rFonts w:eastAsia="Calibri"/>
          <w:sz w:val="20"/>
          <w:szCs w:val="20"/>
        </w:rPr>
        <w:t>существует вероятность того, что любая экономическая выгода, связанная с этим объектом, будет получена или утра</w:t>
      </w:r>
      <w:r>
        <w:rPr>
          <w:rFonts w:eastAsia="Calibri"/>
          <w:sz w:val="20"/>
          <w:szCs w:val="20"/>
        </w:rPr>
        <w:t xml:space="preserve">чена экономическим субъектом; </w:t>
      </w:r>
      <w:r w:rsidRPr="00603A73">
        <w:rPr>
          <w:rFonts w:eastAsia="Calibri"/>
          <w:sz w:val="20"/>
          <w:szCs w:val="20"/>
        </w:rPr>
        <w:t xml:space="preserve">объект учета имеет стоимость или оценку, которая может быть надежно измерена. Важно при этом </w:t>
      </w:r>
      <w:r>
        <w:rPr>
          <w:rFonts w:eastAsia="Calibri"/>
          <w:sz w:val="20"/>
          <w:szCs w:val="20"/>
        </w:rPr>
        <w:t>учитывать</w:t>
      </w:r>
      <w:r w:rsidRPr="00603A73">
        <w:rPr>
          <w:rFonts w:eastAsia="Calibri"/>
          <w:sz w:val="20"/>
          <w:szCs w:val="20"/>
        </w:rPr>
        <w:t xml:space="preserve"> необходимость увязки между различными эл</w:t>
      </w:r>
      <w:r>
        <w:rPr>
          <w:rFonts w:eastAsia="Calibri"/>
          <w:sz w:val="20"/>
          <w:szCs w:val="20"/>
        </w:rPr>
        <w:t xml:space="preserve">ементами финансовой отчетности и вероятность будущей экономической выгоды. </w:t>
      </w:r>
      <w:r w:rsidRPr="00603A73">
        <w:rPr>
          <w:rFonts w:eastAsia="Calibri"/>
          <w:sz w:val="20"/>
          <w:szCs w:val="20"/>
        </w:rPr>
        <w:t>Так, например, признание актива требует одновременного признания л</w:t>
      </w:r>
      <w:r>
        <w:rPr>
          <w:rFonts w:eastAsia="Calibri"/>
          <w:sz w:val="20"/>
          <w:szCs w:val="20"/>
        </w:rPr>
        <w:t xml:space="preserve">ибо дохода, либо обязательства. </w:t>
      </w:r>
    </w:p>
    <w:p w:rsidR="004B50EA" w:rsidRDefault="004B50EA" w:rsidP="004B50EA">
      <w:pPr>
        <w:tabs>
          <w:tab w:val="left" w:pos="567"/>
        </w:tabs>
        <w:spacing w:line="216" w:lineRule="auto"/>
        <w:ind w:firstLine="284"/>
        <w:jc w:val="both"/>
        <w:rPr>
          <w:rFonts w:eastAsia="Calibri"/>
          <w:sz w:val="20"/>
          <w:szCs w:val="20"/>
        </w:rPr>
      </w:pPr>
      <w:r>
        <w:rPr>
          <w:rFonts w:eastAsia="Calibri"/>
          <w:sz w:val="20"/>
          <w:szCs w:val="20"/>
        </w:rPr>
        <w:t>П</w:t>
      </w:r>
      <w:r w:rsidRPr="00603A73">
        <w:rPr>
          <w:rFonts w:eastAsia="Calibri"/>
          <w:sz w:val="20"/>
          <w:szCs w:val="20"/>
        </w:rPr>
        <w:t>онятие вероятности применяют в условиях признания</w:t>
      </w:r>
      <w:r>
        <w:rPr>
          <w:rFonts w:eastAsia="Calibri"/>
          <w:sz w:val="20"/>
          <w:szCs w:val="20"/>
        </w:rPr>
        <w:t xml:space="preserve"> актива</w:t>
      </w:r>
      <w:r w:rsidRPr="00603A73">
        <w:rPr>
          <w:rFonts w:eastAsia="Calibri"/>
          <w:sz w:val="20"/>
          <w:szCs w:val="20"/>
        </w:rPr>
        <w:t xml:space="preserve"> для </w:t>
      </w:r>
      <w:r>
        <w:rPr>
          <w:rFonts w:eastAsia="Calibri"/>
          <w:sz w:val="20"/>
          <w:szCs w:val="20"/>
        </w:rPr>
        <w:t xml:space="preserve">выяснения </w:t>
      </w:r>
      <w:r w:rsidRPr="00603A73">
        <w:rPr>
          <w:rFonts w:eastAsia="Calibri"/>
          <w:sz w:val="20"/>
          <w:szCs w:val="20"/>
        </w:rPr>
        <w:t>степени неопределенности того, что будущие экономические выгоды, связанные со статьей</w:t>
      </w:r>
      <w:r>
        <w:rPr>
          <w:rFonts w:eastAsia="Calibri"/>
          <w:sz w:val="20"/>
          <w:szCs w:val="20"/>
        </w:rPr>
        <w:t xml:space="preserve"> актива</w:t>
      </w:r>
      <w:r w:rsidRPr="00603A73">
        <w:rPr>
          <w:rFonts w:eastAsia="Calibri"/>
          <w:sz w:val="20"/>
          <w:szCs w:val="20"/>
        </w:rPr>
        <w:t>, будут получены или утрачены экономическим субъектом.</w:t>
      </w:r>
      <w:r>
        <w:rPr>
          <w:rFonts w:eastAsia="Calibri"/>
          <w:sz w:val="20"/>
          <w:szCs w:val="20"/>
        </w:rPr>
        <w:t xml:space="preserve"> </w:t>
      </w:r>
    </w:p>
    <w:p w:rsidR="004B50EA" w:rsidRDefault="004B50EA" w:rsidP="004B50EA">
      <w:pPr>
        <w:tabs>
          <w:tab w:val="left" w:pos="567"/>
        </w:tabs>
        <w:spacing w:line="216" w:lineRule="auto"/>
        <w:ind w:firstLine="284"/>
        <w:jc w:val="both"/>
        <w:rPr>
          <w:rFonts w:eastAsia="Calibri"/>
          <w:sz w:val="20"/>
          <w:szCs w:val="20"/>
        </w:rPr>
      </w:pPr>
      <w:r>
        <w:rPr>
          <w:rFonts w:eastAsia="Calibri"/>
          <w:sz w:val="20"/>
          <w:szCs w:val="20"/>
        </w:rPr>
        <w:t>Элементы финансовой отчетности определяются в следующей последовательности: выявление элемента; проверка соответствия элемента критерием его признания; признание элемента в отчетности.</w:t>
      </w:r>
    </w:p>
    <w:p w:rsidR="004B50EA" w:rsidRDefault="004B50EA" w:rsidP="004B50EA">
      <w:pPr>
        <w:tabs>
          <w:tab w:val="left" w:pos="567"/>
        </w:tabs>
        <w:spacing w:line="216" w:lineRule="auto"/>
        <w:ind w:firstLine="284"/>
        <w:jc w:val="center"/>
        <w:rPr>
          <w:rFonts w:eastAsia="Calibri"/>
          <w:sz w:val="20"/>
          <w:szCs w:val="20"/>
        </w:rPr>
      </w:pPr>
    </w:p>
    <w:p w:rsidR="004B50EA" w:rsidRDefault="004B50EA" w:rsidP="004B50EA">
      <w:pPr>
        <w:tabs>
          <w:tab w:val="left" w:pos="567"/>
        </w:tabs>
        <w:spacing w:line="216" w:lineRule="auto"/>
        <w:ind w:firstLine="284"/>
        <w:jc w:val="center"/>
        <w:rPr>
          <w:rFonts w:eastAsia="Calibri"/>
          <w:sz w:val="16"/>
          <w:szCs w:val="20"/>
        </w:rPr>
      </w:pPr>
      <w:r w:rsidRPr="00DD30E9">
        <w:rPr>
          <w:rFonts w:eastAsia="Calibri"/>
          <w:sz w:val="16"/>
          <w:szCs w:val="20"/>
        </w:rPr>
        <w:t>ЛИТЕРАТУРА</w:t>
      </w:r>
    </w:p>
    <w:p w:rsidR="004B50EA" w:rsidRDefault="004B50EA" w:rsidP="004B50EA">
      <w:pPr>
        <w:tabs>
          <w:tab w:val="left" w:pos="567"/>
        </w:tabs>
        <w:spacing w:line="216" w:lineRule="auto"/>
        <w:ind w:firstLine="284"/>
        <w:jc w:val="center"/>
        <w:rPr>
          <w:rFonts w:eastAsia="Calibri"/>
          <w:sz w:val="16"/>
          <w:szCs w:val="20"/>
        </w:rPr>
      </w:pPr>
    </w:p>
    <w:p w:rsidR="004B50EA" w:rsidRPr="004B50EA" w:rsidRDefault="004B50EA" w:rsidP="004B50EA">
      <w:pPr>
        <w:pStyle w:val="a3"/>
        <w:numPr>
          <w:ilvl w:val="0"/>
          <w:numId w:val="56"/>
        </w:numPr>
        <w:tabs>
          <w:tab w:val="left" w:pos="567"/>
        </w:tabs>
        <w:spacing w:after="0" w:line="216" w:lineRule="auto"/>
        <w:ind w:left="0" w:firstLine="284"/>
        <w:jc w:val="both"/>
        <w:rPr>
          <w:rFonts w:ascii="Times New Roman" w:eastAsia="Calibri" w:hAnsi="Times New Roman" w:cs="Times New Roman"/>
          <w:sz w:val="16"/>
          <w:szCs w:val="20"/>
        </w:rPr>
      </w:pPr>
      <w:r w:rsidRPr="004B50EA">
        <w:rPr>
          <w:rFonts w:ascii="Times New Roman" w:eastAsia="Calibri" w:hAnsi="Times New Roman" w:cs="Times New Roman"/>
          <w:sz w:val="16"/>
          <w:szCs w:val="20"/>
        </w:rPr>
        <w:t>Закон Республики</w:t>
      </w:r>
      <w:r>
        <w:rPr>
          <w:rFonts w:ascii="Times New Roman" w:eastAsia="Calibri" w:hAnsi="Times New Roman" w:cs="Times New Roman"/>
          <w:sz w:val="16"/>
          <w:szCs w:val="20"/>
        </w:rPr>
        <w:t xml:space="preserve"> Беларусь от 12.07.2013 № 57-З «</w:t>
      </w:r>
      <w:r w:rsidRPr="004B50EA">
        <w:rPr>
          <w:rFonts w:ascii="Times New Roman" w:eastAsia="Calibri" w:hAnsi="Times New Roman" w:cs="Times New Roman"/>
          <w:sz w:val="16"/>
          <w:szCs w:val="20"/>
        </w:rPr>
        <w:t>О бухгалтерском учете и от</w:t>
      </w:r>
      <w:r>
        <w:rPr>
          <w:rFonts w:ascii="Times New Roman" w:eastAsia="Calibri" w:hAnsi="Times New Roman" w:cs="Times New Roman"/>
          <w:sz w:val="16"/>
          <w:szCs w:val="20"/>
        </w:rPr>
        <w:t>четности»</w:t>
      </w:r>
      <w:r w:rsidRPr="004B50EA">
        <w:rPr>
          <w:rFonts w:ascii="Times New Roman" w:eastAsia="Calibri" w:hAnsi="Times New Roman" w:cs="Times New Roman"/>
          <w:sz w:val="16"/>
          <w:szCs w:val="20"/>
        </w:rPr>
        <w:t>.</w:t>
      </w:r>
    </w:p>
    <w:p w:rsidR="004B50EA" w:rsidRPr="004B50EA" w:rsidRDefault="004B50EA" w:rsidP="004B50EA">
      <w:pPr>
        <w:pStyle w:val="a3"/>
        <w:numPr>
          <w:ilvl w:val="0"/>
          <w:numId w:val="56"/>
        </w:numPr>
        <w:tabs>
          <w:tab w:val="left" w:pos="567"/>
        </w:tabs>
        <w:spacing w:after="0" w:line="216" w:lineRule="auto"/>
        <w:ind w:left="0" w:firstLine="284"/>
        <w:jc w:val="both"/>
        <w:rPr>
          <w:rFonts w:ascii="Times New Roman" w:eastAsia="Calibri" w:hAnsi="Times New Roman" w:cs="Times New Roman"/>
          <w:sz w:val="16"/>
          <w:szCs w:val="20"/>
        </w:rPr>
      </w:pPr>
      <w:r w:rsidRPr="004B50EA">
        <w:rPr>
          <w:rFonts w:ascii="Times New Roman" w:eastAsia="Calibri" w:hAnsi="Times New Roman" w:cs="Times New Roman"/>
          <w:sz w:val="16"/>
          <w:szCs w:val="20"/>
        </w:rPr>
        <w:t>Инструкция</w:t>
      </w:r>
      <w:r w:rsidRPr="004B50EA">
        <w:rPr>
          <w:rFonts w:ascii="Times New Roman" w:hAnsi="Times New Roman" w:cs="Times New Roman"/>
          <w:sz w:val="28"/>
        </w:rPr>
        <w:t xml:space="preserve"> </w:t>
      </w:r>
      <w:r w:rsidRPr="004B50EA">
        <w:rPr>
          <w:rFonts w:ascii="Times New Roman" w:eastAsia="Calibri" w:hAnsi="Times New Roman" w:cs="Times New Roman"/>
          <w:sz w:val="16"/>
          <w:szCs w:val="20"/>
        </w:rPr>
        <w:t>по бухгалтерскому учету доходов и расходов</w:t>
      </w:r>
      <w:r w:rsidRPr="004B50EA">
        <w:rPr>
          <w:rFonts w:ascii="Times New Roman" w:hAnsi="Times New Roman" w:cs="Times New Roman"/>
          <w:sz w:val="16"/>
          <w:szCs w:val="16"/>
        </w:rPr>
        <w:t xml:space="preserve"> утв.</w:t>
      </w:r>
      <w:r w:rsidRPr="004B50EA">
        <w:rPr>
          <w:rFonts w:ascii="Times New Roman" w:hAnsi="Times New Roman" w:cs="Times New Roman"/>
          <w:sz w:val="28"/>
          <w:szCs w:val="28"/>
        </w:rPr>
        <w:t xml:space="preserve"> </w:t>
      </w:r>
      <w:r w:rsidRPr="004B50EA">
        <w:rPr>
          <w:rFonts w:ascii="Times New Roman" w:eastAsia="Calibri" w:hAnsi="Times New Roman" w:cs="Times New Roman"/>
          <w:sz w:val="16"/>
          <w:szCs w:val="20"/>
        </w:rPr>
        <w:t>постановлением Министерства финансов Республики Беларусь от 30 сентября 2011 г. № 102.</w:t>
      </w:r>
    </w:p>
    <w:p w:rsidR="004B50EA" w:rsidRDefault="004B50EA" w:rsidP="004B50EA">
      <w:pPr>
        <w:tabs>
          <w:tab w:val="left" w:pos="567"/>
        </w:tabs>
        <w:spacing w:line="216" w:lineRule="auto"/>
        <w:jc w:val="both"/>
        <w:rPr>
          <w:sz w:val="16"/>
        </w:rPr>
      </w:pPr>
    </w:p>
    <w:p w:rsidR="005256A9" w:rsidRPr="001E4744" w:rsidRDefault="005256A9" w:rsidP="005256A9">
      <w:pPr>
        <w:pStyle w:val="af1"/>
        <w:spacing w:line="216" w:lineRule="auto"/>
        <w:rPr>
          <w:rFonts w:ascii="Times New Roman" w:hAnsi="Times New Roman"/>
          <w:sz w:val="20"/>
          <w:szCs w:val="20"/>
        </w:rPr>
      </w:pPr>
      <w:r w:rsidRPr="001E4744">
        <w:rPr>
          <w:rFonts w:ascii="Times New Roman" w:hAnsi="Times New Roman"/>
          <w:sz w:val="20"/>
          <w:szCs w:val="20"/>
        </w:rPr>
        <w:lastRenderedPageBreak/>
        <w:t>УДК 336.2:006.032(476)</w:t>
      </w:r>
    </w:p>
    <w:p w:rsidR="005256A9" w:rsidRPr="001E4744" w:rsidRDefault="005256A9" w:rsidP="005256A9">
      <w:pPr>
        <w:pStyle w:val="af1"/>
        <w:spacing w:line="216" w:lineRule="auto"/>
        <w:rPr>
          <w:rFonts w:ascii="Times New Roman" w:hAnsi="Times New Roman"/>
          <w:i/>
          <w:sz w:val="20"/>
          <w:szCs w:val="20"/>
        </w:rPr>
      </w:pPr>
      <w:r w:rsidRPr="001E4744">
        <w:rPr>
          <w:rFonts w:ascii="Times New Roman" w:hAnsi="Times New Roman"/>
          <w:b/>
          <w:sz w:val="20"/>
          <w:szCs w:val="20"/>
        </w:rPr>
        <w:t xml:space="preserve">Киселева А.К., Захарчук Е.В. </w:t>
      </w:r>
      <w:r w:rsidRPr="001E4744">
        <w:rPr>
          <w:rFonts w:ascii="Times New Roman" w:hAnsi="Times New Roman"/>
          <w:sz w:val="20"/>
          <w:szCs w:val="20"/>
        </w:rPr>
        <w:t>–</w:t>
      </w:r>
      <w:r w:rsidRPr="001E4744">
        <w:rPr>
          <w:rFonts w:ascii="Times New Roman" w:hAnsi="Times New Roman"/>
          <w:i/>
          <w:sz w:val="20"/>
          <w:szCs w:val="20"/>
        </w:rPr>
        <w:t xml:space="preserve"> студентки</w:t>
      </w:r>
    </w:p>
    <w:p w:rsidR="005256A9" w:rsidRDefault="005256A9" w:rsidP="005256A9">
      <w:pPr>
        <w:pStyle w:val="af1"/>
        <w:spacing w:line="216" w:lineRule="auto"/>
        <w:rPr>
          <w:rFonts w:ascii="Times New Roman" w:hAnsi="Times New Roman"/>
          <w:b/>
          <w:sz w:val="20"/>
          <w:szCs w:val="20"/>
        </w:rPr>
      </w:pPr>
      <w:r w:rsidRPr="002E3C4B">
        <w:rPr>
          <w:rFonts w:ascii="Times New Roman" w:hAnsi="Times New Roman"/>
          <w:b/>
          <w:sz w:val="20"/>
          <w:szCs w:val="20"/>
        </w:rPr>
        <w:t xml:space="preserve">ОСОБЕННОСТИ </w:t>
      </w:r>
      <w:r w:rsidRPr="001E4744">
        <w:rPr>
          <w:rFonts w:ascii="Times New Roman" w:hAnsi="Times New Roman"/>
          <w:b/>
          <w:sz w:val="20"/>
          <w:szCs w:val="20"/>
        </w:rPr>
        <w:t xml:space="preserve">ПРИМЕНЕНИЯ </w:t>
      </w:r>
      <w:proofErr w:type="gramStart"/>
      <w:r w:rsidRPr="001E4744">
        <w:rPr>
          <w:rFonts w:ascii="Times New Roman" w:hAnsi="Times New Roman"/>
          <w:b/>
          <w:sz w:val="20"/>
          <w:szCs w:val="20"/>
        </w:rPr>
        <w:t>МЕЖДУНАРОДНЫХ</w:t>
      </w:r>
      <w:proofErr w:type="gramEnd"/>
      <w:r w:rsidRPr="001E4744">
        <w:rPr>
          <w:rFonts w:ascii="Times New Roman" w:hAnsi="Times New Roman"/>
          <w:b/>
          <w:sz w:val="20"/>
          <w:szCs w:val="20"/>
        </w:rPr>
        <w:t xml:space="preserve"> </w:t>
      </w:r>
    </w:p>
    <w:p w:rsidR="005256A9" w:rsidRDefault="005256A9" w:rsidP="005256A9">
      <w:pPr>
        <w:pStyle w:val="af1"/>
        <w:spacing w:line="216" w:lineRule="auto"/>
        <w:rPr>
          <w:rFonts w:ascii="Times New Roman" w:hAnsi="Times New Roman"/>
          <w:b/>
          <w:sz w:val="20"/>
          <w:szCs w:val="20"/>
        </w:rPr>
      </w:pPr>
      <w:r w:rsidRPr="001E4744">
        <w:rPr>
          <w:rFonts w:ascii="Times New Roman" w:hAnsi="Times New Roman"/>
          <w:b/>
          <w:sz w:val="20"/>
          <w:szCs w:val="20"/>
        </w:rPr>
        <w:t xml:space="preserve">СТАНДАРТОВ ФИНАНСОВОЙ ОТЧЕТНОСТИ </w:t>
      </w:r>
    </w:p>
    <w:p w:rsidR="005256A9" w:rsidRPr="001E4744" w:rsidRDefault="005256A9" w:rsidP="005256A9">
      <w:pPr>
        <w:pStyle w:val="af1"/>
        <w:spacing w:line="216" w:lineRule="auto"/>
        <w:rPr>
          <w:rFonts w:ascii="Times New Roman" w:hAnsi="Times New Roman"/>
          <w:b/>
          <w:sz w:val="20"/>
          <w:szCs w:val="20"/>
        </w:rPr>
      </w:pPr>
      <w:r w:rsidRPr="001E4744">
        <w:rPr>
          <w:rFonts w:ascii="Times New Roman" w:hAnsi="Times New Roman"/>
          <w:b/>
          <w:sz w:val="20"/>
          <w:szCs w:val="20"/>
        </w:rPr>
        <w:t>В РЕСПУБЛИКЕ БЕЛАРУСЬ</w:t>
      </w:r>
    </w:p>
    <w:p w:rsidR="005256A9" w:rsidRPr="001E4744" w:rsidRDefault="005256A9" w:rsidP="005256A9">
      <w:pPr>
        <w:pStyle w:val="af1"/>
        <w:spacing w:line="216" w:lineRule="auto"/>
        <w:rPr>
          <w:rFonts w:ascii="Times New Roman" w:hAnsi="Times New Roman"/>
          <w:sz w:val="20"/>
          <w:szCs w:val="20"/>
        </w:rPr>
      </w:pPr>
      <w:r w:rsidRPr="001E4744">
        <w:rPr>
          <w:rFonts w:ascii="Times New Roman" w:hAnsi="Times New Roman"/>
          <w:sz w:val="20"/>
          <w:szCs w:val="20"/>
        </w:rPr>
        <w:t>Научный руководитель –</w:t>
      </w:r>
      <w:r>
        <w:rPr>
          <w:rFonts w:ascii="Times New Roman" w:hAnsi="Times New Roman"/>
          <w:sz w:val="20"/>
          <w:szCs w:val="20"/>
        </w:rPr>
        <w:t xml:space="preserve"> </w:t>
      </w:r>
      <w:r w:rsidRPr="001E4744">
        <w:rPr>
          <w:rFonts w:ascii="Times New Roman" w:hAnsi="Times New Roman"/>
          <w:b/>
          <w:i/>
          <w:sz w:val="20"/>
          <w:szCs w:val="20"/>
        </w:rPr>
        <w:t>Рубаник А.Н</w:t>
      </w:r>
      <w:r w:rsidRPr="001E4744">
        <w:rPr>
          <w:rFonts w:ascii="Times New Roman" w:hAnsi="Times New Roman"/>
          <w:sz w:val="20"/>
          <w:szCs w:val="20"/>
        </w:rPr>
        <w:t xml:space="preserve">. – </w:t>
      </w:r>
      <w:r w:rsidRPr="001E4744">
        <w:rPr>
          <w:rFonts w:ascii="Times New Roman" w:hAnsi="Times New Roman"/>
          <w:i/>
          <w:sz w:val="20"/>
          <w:szCs w:val="20"/>
        </w:rPr>
        <w:t xml:space="preserve">старший преподаватель </w:t>
      </w:r>
    </w:p>
    <w:p w:rsidR="005256A9" w:rsidRPr="001E4744" w:rsidRDefault="005256A9" w:rsidP="005256A9">
      <w:pPr>
        <w:pStyle w:val="af1"/>
        <w:spacing w:line="216" w:lineRule="auto"/>
        <w:rPr>
          <w:rFonts w:ascii="Times New Roman" w:hAnsi="Times New Roman"/>
          <w:sz w:val="20"/>
          <w:szCs w:val="20"/>
        </w:rPr>
      </w:pPr>
      <w:r w:rsidRPr="001E4744">
        <w:rPr>
          <w:rFonts w:ascii="Times New Roman" w:hAnsi="Times New Roman"/>
          <w:sz w:val="20"/>
          <w:szCs w:val="20"/>
        </w:rPr>
        <w:t>УО «Белорусская государственная сельскохозяйственная академия»,</w:t>
      </w:r>
    </w:p>
    <w:p w:rsidR="005256A9" w:rsidRPr="001E4744" w:rsidRDefault="005256A9" w:rsidP="005256A9">
      <w:pPr>
        <w:pStyle w:val="af1"/>
        <w:spacing w:line="216" w:lineRule="auto"/>
        <w:rPr>
          <w:rFonts w:ascii="Times New Roman" w:hAnsi="Times New Roman"/>
          <w:sz w:val="20"/>
          <w:szCs w:val="20"/>
        </w:rPr>
      </w:pPr>
      <w:r w:rsidRPr="001E4744">
        <w:rPr>
          <w:rFonts w:ascii="Times New Roman" w:hAnsi="Times New Roman"/>
          <w:sz w:val="20"/>
          <w:szCs w:val="20"/>
        </w:rPr>
        <w:t>Горки, Республика Беларусь</w:t>
      </w:r>
    </w:p>
    <w:p w:rsidR="005256A9" w:rsidRPr="001E4744" w:rsidRDefault="005256A9" w:rsidP="005256A9">
      <w:pPr>
        <w:pStyle w:val="af1"/>
        <w:spacing w:line="216" w:lineRule="auto"/>
        <w:ind w:firstLine="284"/>
        <w:jc w:val="both"/>
        <w:rPr>
          <w:rFonts w:ascii="Times New Roman" w:hAnsi="Times New Roman"/>
          <w:sz w:val="20"/>
          <w:szCs w:val="20"/>
        </w:rPr>
      </w:pPr>
    </w:p>
    <w:p w:rsidR="005256A9" w:rsidRPr="001E4744" w:rsidRDefault="005256A9" w:rsidP="005256A9">
      <w:pPr>
        <w:pStyle w:val="af1"/>
        <w:spacing w:line="216" w:lineRule="auto"/>
        <w:ind w:firstLine="284"/>
        <w:jc w:val="both"/>
        <w:rPr>
          <w:rFonts w:ascii="Times New Roman" w:hAnsi="Times New Roman"/>
          <w:sz w:val="20"/>
          <w:szCs w:val="20"/>
          <w:lang w:eastAsia="ru-RU"/>
        </w:rPr>
      </w:pPr>
      <w:r w:rsidRPr="001E4744">
        <w:rPr>
          <w:rFonts w:ascii="Times New Roman" w:hAnsi="Times New Roman"/>
          <w:sz w:val="20"/>
          <w:szCs w:val="20"/>
          <w:lang w:eastAsia="ru-RU"/>
        </w:rPr>
        <w:t>В Республике Беларусь в настоящее время основной тенденцией развития бухгалтерского учета и отчетности является формирование единой  методологии, объединяющей в себе принципы бухгалтерского учета, методы формирования и представления бухгалтерской (финансовой) отчетности и приближение их к требованиям Международных стандартов финансовой отчетности (МСФО).</w:t>
      </w:r>
    </w:p>
    <w:p w:rsidR="005256A9" w:rsidRPr="00EC5636" w:rsidRDefault="005256A9" w:rsidP="005256A9">
      <w:pPr>
        <w:spacing w:line="216" w:lineRule="auto"/>
        <w:ind w:firstLine="284"/>
        <w:jc w:val="both"/>
        <w:rPr>
          <w:sz w:val="20"/>
          <w:szCs w:val="20"/>
        </w:rPr>
      </w:pPr>
      <w:proofErr w:type="gramStart"/>
      <w:r w:rsidRPr="009F2C45">
        <w:rPr>
          <w:sz w:val="20"/>
          <w:szCs w:val="20"/>
        </w:rPr>
        <w:t>О</w:t>
      </w:r>
      <w:r>
        <w:rPr>
          <w:sz w:val="20"/>
          <w:szCs w:val="20"/>
        </w:rPr>
        <w:t xml:space="preserve">сновные принципы международной </w:t>
      </w:r>
      <w:r w:rsidRPr="009F2C45">
        <w:rPr>
          <w:sz w:val="20"/>
          <w:szCs w:val="20"/>
        </w:rPr>
        <w:t>системы учета и финансовой отчетности</w:t>
      </w:r>
      <w:r w:rsidRPr="001E4744">
        <w:rPr>
          <w:sz w:val="20"/>
          <w:szCs w:val="20"/>
        </w:rPr>
        <w:t xml:space="preserve"> нашли свое отражение в разработанных на их основе национальных принципах, </w:t>
      </w:r>
      <w:r>
        <w:rPr>
          <w:sz w:val="20"/>
          <w:szCs w:val="20"/>
        </w:rPr>
        <w:t xml:space="preserve">закрепленных в Законе РБ </w:t>
      </w:r>
      <w:r w:rsidRPr="001E4744">
        <w:rPr>
          <w:sz w:val="20"/>
          <w:szCs w:val="20"/>
        </w:rPr>
        <w:t>«О бухгалтерском учете и отчетности» от 12.07.2013г. №</w:t>
      </w:r>
      <w:r>
        <w:rPr>
          <w:sz w:val="20"/>
          <w:szCs w:val="20"/>
        </w:rPr>
        <w:t xml:space="preserve"> </w:t>
      </w:r>
      <w:r w:rsidRPr="001E4744">
        <w:rPr>
          <w:sz w:val="20"/>
          <w:szCs w:val="20"/>
        </w:rPr>
        <w:t>57-З,</w:t>
      </w:r>
      <w:r>
        <w:rPr>
          <w:sz w:val="20"/>
          <w:szCs w:val="20"/>
        </w:rPr>
        <w:t xml:space="preserve"> который вступил</w:t>
      </w:r>
      <w:r w:rsidRPr="001E4744">
        <w:rPr>
          <w:sz w:val="20"/>
          <w:szCs w:val="20"/>
        </w:rPr>
        <w:t xml:space="preserve"> в дей</w:t>
      </w:r>
      <w:r>
        <w:rPr>
          <w:sz w:val="20"/>
          <w:szCs w:val="20"/>
        </w:rPr>
        <w:t xml:space="preserve">ствие </w:t>
      </w:r>
      <w:r w:rsidRPr="001E4744">
        <w:rPr>
          <w:sz w:val="20"/>
          <w:szCs w:val="20"/>
        </w:rPr>
        <w:t>1.01.2014</w:t>
      </w:r>
      <w:r>
        <w:rPr>
          <w:sz w:val="20"/>
          <w:szCs w:val="20"/>
        </w:rPr>
        <w:t xml:space="preserve"> </w:t>
      </w:r>
      <w:r w:rsidRPr="001E4744">
        <w:rPr>
          <w:sz w:val="20"/>
          <w:szCs w:val="20"/>
        </w:rPr>
        <w:t xml:space="preserve">г. </w:t>
      </w:r>
      <w:r>
        <w:rPr>
          <w:sz w:val="20"/>
          <w:szCs w:val="20"/>
        </w:rPr>
        <w:t>В Законе определен и перечень форм бухгалтерской отчетности, а их содержание в настоящее время в основном соответствуют требованиям МСФО.</w:t>
      </w:r>
      <w:proofErr w:type="gramEnd"/>
      <w:r>
        <w:rPr>
          <w:sz w:val="20"/>
          <w:szCs w:val="20"/>
        </w:rPr>
        <w:t xml:space="preserve"> </w:t>
      </w:r>
      <w:r w:rsidRPr="001E4744">
        <w:rPr>
          <w:sz w:val="20"/>
          <w:szCs w:val="20"/>
        </w:rPr>
        <w:t>Однако содержание отчетности, сформированной по требованиям МСФО, направлено на максимально объектив</w:t>
      </w:r>
      <w:r>
        <w:rPr>
          <w:sz w:val="20"/>
          <w:szCs w:val="20"/>
        </w:rPr>
        <w:t xml:space="preserve">ное </w:t>
      </w:r>
      <w:r w:rsidRPr="001E4744">
        <w:rPr>
          <w:sz w:val="20"/>
          <w:szCs w:val="20"/>
        </w:rPr>
        <w:t>раскрытие инфо</w:t>
      </w:r>
      <w:r w:rsidR="00094FA1">
        <w:rPr>
          <w:sz w:val="20"/>
          <w:szCs w:val="20"/>
        </w:rPr>
        <w:t xml:space="preserve">рмации о финансовом  положении </w:t>
      </w:r>
      <w:r w:rsidRPr="001E4744">
        <w:rPr>
          <w:sz w:val="20"/>
          <w:szCs w:val="20"/>
        </w:rPr>
        <w:t>организа</w:t>
      </w:r>
      <w:r>
        <w:rPr>
          <w:sz w:val="20"/>
          <w:szCs w:val="20"/>
        </w:rPr>
        <w:t>ции, в то</w:t>
      </w:r>
      <w:r w:rsidRPr="001E4744">
        <w:rPr>
          <w:sz w:val="20"/>
          <w:szCs w:val="20"/>
        </w:rPr>
        <w:t xml:space="preserve"> время как отчетность РБ содержит информацию, необходимую главным образом для исчисления различных видов налогов. Для белорусской системы </w:t>
      </w:r>
      <w:r>
        <w:rPr>
          <w:sz w:val="20"/>
          <w:szCs w:val="20"/>
        </w:rPr>
        <w:t xml:space="preserve">учета </w:t>
      </w:r>
      <w:r w:rsidRPr="001E4744">
        <w:rPr>
          <w:sz w:val="20"/>
          <w:szCs w:val="20"/>
        </w:rPr>
        <w:t>характерна информационная нагрузка на формы бухгал</w:t>
      </w:r>
      <w:r>
        <w:rPr>
          <w:sz w:val="20"/>
          <w:szCs w:val="20"/>
        </w:rPr>
        <w:t>терской отчетности, а для МСФО –</w:t>
      </w:r>
      <w:r w:rsidRPr="001E4744">
        <w:rPr>
          <w:sz w:val="20"/>
          <w:szCs w:val="20"/>
        </w:rPr>
        <w:t xml:space="preserve"> на примечания к отчетности, т. е. </w:t>
      </w:r>
      <w:r>
        <w:rPr>
          <w:sz w:val="20"/>
          <w:szCs w:val="20"/>
        </w:rPr>
        <w:t>на пояснительную записку</w:t>
      </w:r>
      <w:r w:rsidRPr="00EC5636">
        <w:rPr>
          <w:sz w:val="20"/>
          <w:szCs w:val="20"/>
        </w:rPr>
        <w:t>.</w:t>
      </w:r>
      <w:r>
        <w:rPr>
          <w:sz w:val="20"/>
          <w:szCs w:val="20"/>
        </w:rPr>
        <w:t xml:space="preserve"> Поэтому </w:t>
      </w:r>
      <w:r w:rsidRPr="00EC5636">
        <w:rPr>
          <w:sz w:val="20"/>
          <w:szCs w:val="20"/>
        </w:rPr>
        <w:t xml:space="preserve">примечания  к основным формам отчетности </w:t>
      </w:r>
      <w:r>
        <w:rPr>
          <w:sz w:val="20"/>
          <w:szCs w:val="20"/>
        </w:rPr>
        <w:t>в соответствии с МСФО являются в</w:t>
      </w:r>
      <w:r w:rsidRPr="00EC5636">
        <w:rPr>
          <w:sz w:val="20"/>
          <w:szCs w:val="20"/>
        </w:rPr>
        <w:t>ажной частью отчетности</w:t>
      </w:r>
      <w:r>
        <w:rPr>
          <w:sz w:val="20"/>
          <w:szCs w:val="20"/>
        </w:rPr>
        <w:t>.</w:t>
      </w:r>
      <w:r w:rsidRPr="00EC5636">
        <w:rPr>
          <w:sz w:val="20"/>
          <w:szCs w:val="20"/>
        </w:rPr>
        <w:t xml:space="preserve"> В примечаниях представлена информация, расшифровы</w:t>
      </w:r>
      <w:r>
        <w:rPr>
          <w:sz w:val="20"/>
          <w:szCs w:val="20"/>
        </w:rPr>
        <w:t>вающая</w:t>
      </w:r>
      <w:r w:rsidRPr="00EC5636">
        <w:rPr>
          <w:sz w:val="20"/>
          <w:szCs w:val="20"/>
        </w:rPr>
        <w:t xml:space="preserve"> и дополняющая информацию, </w:t>
      </w:r>
      <w:r w:rsidRPr="00E40F9A">
        <w:rPr>
          <w:sz w:val="20"/>
          <w:szCs w:val="20"/>
        </w:rPr>
        <w:t>необходимая для детального анализа статей</w:t>
      </w:r>
      <w:r w:rsidRPr="0009796A">
        <w:rPr>
          <w:i/>
          <w:sz w:val="26"/>
          <w:szCs w:val="26"/>
        </w:rPr>
        <w:t xml:space="preserve"> </w:t>
      </w:r>
      <w:r>
        <w:rPr>
          <w:sz w:val="20"/>
          <w:szCs w:val="20"/>
        </w:rPr>
        <w:t xml:space="preserve">форм отчетности и </w:t>
      </w:r>
      <w:r w:rsidRPr="00EC5636">
        <w:rPr>
          <w:sz w:val="20"/>
          <w:szCs w:val="20"/>
        </w:rPr>
        <w:t xml:space="preserve"> которая делает отчетность более прозрачной и полезной для пользователей.</w:t>
      </w:r>
      <w:r>
        <w:rPr>
          <w:sz w:val="20"/>
          <w:szCs w:val="20"/>
        </w:rPr>
        <w:t xml:space="preserve"> В соответствии с нормативными актами РБ к формированию пояснительной записки также предъявляются определенные требования, однако, в РБ пояснительная записка далеко не полно  раскрывает ту информацию, которую требуют МСФО. </w:t>
      </w:r>
    </w:p>
    <w:p w:rsidR="005256A9" w:rsidRPr="001E4744" w:rsidRDefault="005256A9" w:rsidP="005256A9">
      <w:pPr>
        <w:pStyle w:val="af1"/>
        <w:spacing w:line="216" w:lineRule="auto"/>
        <w:ind w:firstLine="284"/>
        <w:jc w:val="both"/>
        <w:rPr>
          <w:rFonts w:ascii="Times New Roman" w:hAnsi="Times New Roman"/>
          <w:sz w:val="20"/>
          <w:szCs w:val="20"/>
          <w:lang w:eastAsia="ru-RU"/>
        </w:rPr>
      </w:pPr>
      <w:r w:rsidRPr="009F2C45">
        <w:rPr>
          <w:rFonts w:ascii="Times New Roman" w:hAnsi="Times New Roman"/>
          <w:sz w:val="20"/>
          <w:szCs w:val="20"/>
          <w:lang w:eastAsia="ru-RU"/>
        </w:rPr>
        <w:t>Основные отличия национальной систем</w:t>
      </w:r>
      <w:r>
        <w:rPr>
          <w:rFonts w:ascii="Times New Roman" w:hAnsi="Times New Roman"/>
          <w:sz w:val="20"/>
          <w:szCs w:val="20"/>
          <w:lang w:eastAsia="ru-RU"/>
        </w:rPr>
        <w:t xml:space="preserve">ы </w:t>
      </w:r>
      <w:r w:rsidRPr="009F2C45">
        <w:rPr>
          <w:rFonts w:ascii="Times New Roman" w:hAnsi="Times New Roman"/>
          <w:sz w:val="20"/>
          <w:szCs w:val="20"/>
          <w:lang w:eastAsia="ru-RU"/>
        </w:rPr>
        <w:t>учета связаны с исторически сложившейся разницей в целях использования информац</w:t>
      </w:r>
      <w:proofErr w:type="gramStart"/>
      <w:r w:rsidRPr="009F2C45">
        <w:rPr>
          <w:rFonts w:ascii="Times New Roman" w:hAnsi="Times New Roman"/>
          <w:sz w:val="20"/>
          <w:szCs w:val="20"/>
          <w:lang w:eastAsia="ru-RU"/>
        </w:rPr>
        <w:t>ии и ее</w:t>
      </w:r>
      <w:proofErr w:type="gramEnd"/>
      <w:r w:rsidRPr="009F2C45">
        <w:rPr>
          <w:rFonts w:ascii="Times New Roman" w:hAnsi="Times New Roman"/>
          <w:sz w:val="20"/>
          <w:szCs w:val="20"/>
          <w:lang w:eastAsia="ru-RU"/>
        </w:rPr>
        <w:t xml:space="preserve"> пользователями. Финансовая информация, представленная в соответствии с МСФО, используется, главным образом, инвесторами и акционерами компаний. Белорусская отчетность составляется для представления в инспекции Министерства </w:t>
      </w:r>
      <w:r w:rsidRPr="009F2C45">
        <w:rPr>
          <w:rFonts w:ascii="Times New Roman" w:hAnsi="Times New Roman"/>
          <w:sz w:val="20"/>
          <w:szCs w:val="20"/>
          <w:lang w:eastAsia="ru-RU"/>
        </w:rPr>
        <w:lastRenderedPageBreak/>
        <w:t>по налогам и сборам, органам государственного управления и стати</w:t>
      </w:r>
      <w:r>
        <w:rPr>
          <w:rFonts w:ascii="Times New Roman" w:hAnsi="Times New Roman"/>
          <w:sz w:val="20"/>
          <w:szCs w:val="20"/>
          <w:lang w:eastAsia="ru-RU"/>
        </w:rPr>
        <w:t>стики. В РБ осуществляется постепенный переход на Международные стандарты финансовой отчетности. В связи с этим за последнее время  было принято ряд новых нормативных актов, а во многие нормативные акты были внесены дополнения и изменения. Однако с</w:t>
      </w:r>
      <w:r w:rsidRPr="001E4744">
        <w:rPr>
          <w:rFonts w:ascii="Times New Roman" w:hAnsi="Times New Roman"/>
          <w:sz w:val="20"/>
          <w:szCs w:val="20"/>
          <w:lang w:eastAsia="ru-RU"/>
        </w:rPr>
        <w:t xml:space="preserve">ледует отметить, что некоторые нормы МСФО в настоящее время применять </w:t>
      </w:r>
      <w:r>
        <w:rPr>
          <w:rFonts w:ascii="Times New Roman" w:hAnsi="Times New Roman"/>
          <w:sz w:val="20"/>
          <w:szCs w:val="20"/>
          <w:lang w:eastAsia="ru-RU"/>
        </w:rPr>
        <w:t xml:space="preserve">в РБ </w:t>
      </w:r>
      <w:r w:rsidRPr="001E4744">
        <w:rPr>
          <w:rFonts w:ascii="Times New Roman" w:hAnsi="Times New Roman"/>
          <w:sz w:val="20"/>
          <w:szCs w:val="20"/>
          <w:lang w:eastAsia="ru-RU"/>
        </w:rPr>
        <w:t xml:space="preserve">затруднительно. Например, достаточно сложно применять метод оценки активов </w:t>
      </w:r>
      <w:r>
        <w:rPr>
          <w:rFonts w:ascii="Times New Roman" w:hAnsi="Times New Roman"/>
          <w:sz w:val="20"/>
          <w:szCs w:val="20"/>
          <w:lang w:eastAsia="ru-RU"/>
        </w:rPr>
        <w:t>и обязате</w:t>
      </w:r>
      <w:r w:rsidR="00094FA1">
        <w:rPr>
          <w:rFonts w:ascii="Times New Roman" w:hAnsi="Times New Roman"/>
          <w:sz w:val="20"/>
          <w:szCs w:val="20"/>
          <w:lang w:eastAsia="ru-RU"/>
        </w:rPr>
        <w:t>льств по справедливой стоимости</w:t>
      </w:r>
      <w:r>
        <w:rPr>
          <w:rFonts w:ascii="Times New Roman" w:hAnsi="Times New Roman"/>
          <w:sz w:val="20"/>
          <w:szCs w:val="20"/>
          <w:lang w:eastAsia="ru-RU"/>
        </w:rPr>
        <w:t>,</w:t>
      </w:r>
      <w:r w:rsidR="00094FA1">
        <w:rPr>
          <w:rFonts w:ascii="Times New Roman" w:hAnsi="Times New Roman"/>
          <w:sz w:val="20"/>
          <w:szCs w:val="20"/>
          <w:lang w:eastAsia="ru-RU"/>
        </w:rPr>
        <w:t xml:space="preserve"> </w:t>
      </w:r>
      <w:r>
        <w:rPr>
          <w:rFonts w:ascii="Times New Roman" w:hAnsi="Times New Roman"/>
          <w:sz w:val="20"/>
          <w:szCs w:val="20"/>
          <w:lang w:eastAsia="ru-RU"/>
        </w:rPr>
        <w:t>особенно это касается оценки сельскохозяйственной продукции и животных,</w:t>
      </w:r>
      <w:r w:rsidRPr="001E4744">
        <w:rPr>
          <w:rFonts w:ascii="Times New Roman" w:hAnsi="Times New Roman"/>
          <w:sz w:val="20"/>
          <w:szCs w:val="20"/>
          <w:lang w:eastAsia="ru-RU"/>
        </w:rPr>
        <w:t xml:space="preserve"> проводить регулярное обесценивание активов, </w:t>
      </w:r>
      <w:r>
        <w:rPr>
          <w:rFonts w:ascii="Times New Roman" w:hAnsi="Times New Roman"/>
          <w:sz w:val="20"/>
          <w:szCs w:val="20"/>
          <w:lang w:eastAsia="ru-RU"/>
        </w:rPr>
        <w:t>отражать в учете курсовые разницы, при отражении в учете и отчетности информации руководствоваться</w:t>
      </w:r>
      <w:r w:rsidRPr="001E4744">
        <w:rPr>
          <w:rFonts w:ascii="Times New Roman" w:hAnsi="Times New Roman"/>
          <w:sz w:val="20"/>
          <w:szCs w:val="20"/>
          <w:lang w:eastAsia="ru-RU"/>
        </w:rPr>
        <w:t xml:space="preserve"> профессиональ</w:t>
      </w:r>
      <w:r>
        <w:rPr>
          <w:rFonts w:ascii="Times New Roman" w:hAnsi="Times New Roman"/>
          <w:sz w:val="20"/>
          <w:szCs w:val="20"/>
          <w:lang w:eastAsia="ru-RU"/>
        </w:rPr>
        <w:t>ным</w:t>
      </w:r>
      <w:r w:rsidRPr="001E4744">
        <w:rPr>
          <w:rFonts w:ascii="Times New Roman" w:hAnsi="Times New Roman"/>
          <w:sz w:val="20"/>
          <w:szCs w:val="20"/>
          <w:lang w:eastAsia="ru-RU"/>
        </w:rPr>
        <w:t xml:space="preserve"> сужде</w:t>
      </w:r>
      <w:r>
        <w:rPr>
          <w:rFonts w:ascii="Times New Roman" w:hAnsi="Times New Roman"/>
          <w:sz w:val="20"/>
          <w:szCs w:val="20"/>
          <w:lang w:eastAsia="ru-RU"/>
        </w:rPr>
        <w:t>нием бухгалтера</w:t>
      </w:r>
      <w:r w:rsidRPr="001E4744">
        <w:rPr>
          <w:rFonts w:ascii="Times New Roman" w:hAnsi="Times New Roman"/>
          <w:sz w:val="20"/>
          <w:szCs w:val="20"/>
          <w:lang w:eastAsia="ru-RU"/>
        </w:rPr>
        <w:t xml:space="preserve">, а не нормативными </w:t>
      </w:r>
      <w:r>
        <w:rPr>
          <w:rFonts w:ascii="Times New Roman" w:hAnsi="Times New Roman"/>
          <w:sz w:val="20"/>
          <w:szCs w:val="20"/>
          <w:lang w:eastAsia="ru-RU"/>
        </w:rPr>
        <w:t xml:space="preserve">актами </w:t>
      </w:r>
      <w:r w:rsidRPr="001E4744">
        <w:rPr>
          <w:rFonts w:ascii="Times New Roman" w:hAnsi="Times New Roman"/>
          <w:sz w:val="20"/>
          <w:szCs w:val="20"/>
          <w:lang w:eastAsia="ru-RU"/>
        </w:rPr>
        <w:t xml:space="preserve">и первичными учетными документами. </w:t>
      </w:r>
    </w:p>
    <w:p w:rsidR="005256A9" w:rsidRDefault="005256A9" w:rsidP="005256A9">
      <w:pPr>
        <w:pStyle w:val="af1"/>
        <w:spacing w:line="216" w:lineRule="auto"/>
        <w:ind w:firstLine="284"/>
        <w:jc w:val="both"/>
        <w:rPr>
          <w:rFonts w:ascii="Times New Roman" w:hAnsi="Times New Roman"/>
          <w:color w:val="000000"/>
          <w:sz w:val="20"/>
          <w:szCs w:val="20"/>
          <w:shd w:val="clear" w:color="auto" w:fill="FFFFFF"/>
        </w:rPr>
      </w:pPr>
      <w:r w:rsidRPr="001E4744">
        <w:rPr>
          <w:rFonts w:ascii="Times New Roman" w:hAnsi="Times New Roman"/>
          <w:color w:val="000000"/>
          <w:sz w:val="20"/>
          <w:szCs w:val="20"/>
          <w:shd w:val="clear" w:color="auto" w:fill="FFFFFF"/>
        </w:rPr>
        <w:t xml:space="preserve">В заключении </w:t>
      </w:r>
      <w:r>
        <w:rPr>
          <w:rFonts w:ascii="Times New Roman" w:hAnsi="Times New Roman"/>
          <w:color w:val="000000"/>
          <w:sz w:val="20"/>
          <w:szCs w:val="20"/>
          <w:shd w:val="clear" w:color="auto" w:fill="FFFFFF"/>
        </w:rPr>
        <w:t>можно сделать следующие выводы:</w:t>
      </w:r>
    </w:p>
    <w:p w:rsidR="005256A9" w:rsidRDefault="005256A9" w:rsidP="005256A9">
      <w:pPr>
        <w:pStyle w:val="af1"/>
        <w:spacing w:line="216" w:lineRule="auto"/>
        <w:ind w:firstLine="284"/>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м</w:t>
      </w:r>
      <w:r w:rsidRPr="001E4744">
        <w:rPr>
          <w:rFonts w:ascii="Times New Roman" w:hAnsi="Times New Roman"/>
          <w:color w:val="000000"/>
          <w:sz w:val="20"/>
          <w:szCs w:val="20"/>
          <w:shd w:val="clear" w:color="auto" w:fill="FFFFFF"/>
        </w:rPr>
        <w:t>ежду отечественными</w:t>
      </w:r>
      <w:r>
        <w:rPr>
          <w:rFonts w:ascii="Times New Roman" w:hAnsi="Times New Roman"/>
          <w:color w:val="000000"/>
          <w:sz w:val="20"/>
          <w:szCs w:val="20"/>
          <w:shd w:val="clear" w:color="auto" w:fill="FFFFFF"/>
        </w:rPr>
        <w:t xml:space="preserve"> национальными стандартами</w:t>
      </w:r>
      <w:r w:rsidRPr="001E4744">
        <w:rPr>
          <w:rFonts w:ascii="Times New Roman" w:hAnsi="Times New Roman"/>
          <w:color w:val="000000"/>
          <w:sz w:val="20"/>
          <w:szCs w:val="20"/>
          <w:shd w:val="clear" w:color="auto" w:fill="FFFFFF"/>
        </w:rPr>
        <w:t xml:space="preserve"> по бухгалтерскому учету</w:t>
      </w:r>
      <w:r>
        <w:rPr>
          <w:rFonts w:ascii="Times New Roman" w:hAnsi="Times New Roman"/>
          <w:color w:val="000000"/>
          <w:sz w:val="20"/>
          <w:szCs w:val="20"/>
          <w:shd w:val="clear" w:color="auto" w:fill="FFFFFF"/>
        </w:rPr>
        <w:t xml:space="preserve"> </w:t>
      </w:r>
      <w:r w:rsidRPr="001E4744">
        <w:rPr>
          <w:rFonts w:ascii="Times New Roman" w:hAnsi="Times New Roman"/>
          <w:color w:val="000000"/>
          <w:sz w:val="20"/>
          <w:szCs w:val="20"/>
          <w:shd w:val="clear" w:color="auto" w:fill="FFFFFF"/>
        </w:rPr>
        <w:t>и МСФО нет принципиальных разногласий в принципах формирования финансовой отчетности, существующие различия в национальных и международных стандартах учета, возможно, откорректировать в процессе приведения отечественных стандартов в соответ</w:t>
      </w:r>
      <w:r>
        <w:rPr>
          <w:rFonts w:ascii="Times New Roman" w:hAnsi="Times New Roman"/>
          <w:color w:val="000000"/>
          <w:sz w:val="20"/>
          <w:szCs w:val="20"/>
          <w:shd w:val="clear" w:color="auto" w:fill="FFFFFF"/>
        </w:rPr>
        <w:t>ствие с МСФО;</w:t>
      </w:r>
    </w:p>
    <w:p w:rsidR="005256A9" w:rsidRDefault="005256A9" w:rsidP="005256A9">
      <w:pPr>
        <w:pStyle w:val="af1"/>
        <w:spacing w:line="216" w:lineRule="auto"/>
        <w:ind w:firstLine="284"/>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с</w:t>
      </w:r>
      <w:r w:rsidRPr="001E4744">
        <w:rPr>
          <w:rFonts w:ascii="Times New Roman" w:hAnsi="Times New Roman"/>
          <w:color w:val="000000"/>
          <w:sz w:val="20"/>
          <w:szCs w:val="20"/>
          <w:shd w:val="clear" w:color="auto" w:fill="FFFFFF"/>
        </w:rPr>
        <w:t xml:space="preserve">оставление финансовой отчетности в соответствие с требованиями МСФО позволяет представить точную, прозрачную и полезную информацию о финансовом положении, финансовых результатах и движении денежных средств широкому кругу </w:t>
      </w:r>
      <w:r>
        <w:rPr>
          <w:rFonts w:ascii="Times New Roman" w:hAnsi="Times New Roman"/>
          <w:color w:val="000000"/>
          <w:sz w:val="20"/>
          <w:szCs w:val="20"/>
          <w:shd w:val="clear" w:color="auto" w:fill="FFFFFF"/>
        </w:rPr>
        <w:t xml:space="preserve">пользователей </w:t>
      </w:r>
      <w:r w:rsidRPr="001E4744">
        <w:rPr>
          <w:rFonts w:ascii="Times New Roman" w:hAnsi="Times New Roman"/>
          <w:color w:val="000000"/>
          <w:sz w:val="20"/>
          <w:szCs w:val="20"/>
          <w:shd w:val="clear" w:color="auto" w:fill="FFFFFF"/>
        </w:rPr>
        <w:t>для принятия управленческих, инвестиц</w:t>
      </w:r>
      <w:r>
        <w:rPr>
          <w:rFonts w:ascii="Times New Roman" w:hAnsi="Times New Roman"/>
          <w:color w:val="000000"/>
          <w:sz w:val="20"/>
          <w:szCs w:val="20"/>
          <w:shd w:val="clear" w:color="auto" w:fill="FFFFFF"/>
        </w:rPr>
        <w:t xml:space="preserve">ионных и иных решений, хотя и </w:t>
      </w:r>
      <w:r w:rsidRPr="001E4744">
        <w:rPr>
          <w:rFonts w:ascii="Times New Roman" w:hAnsi="Times New Roman"/>
          <w:color w:val="000000"/>
          <w:sz w:val="20"/>
          <w:szCs w:val="20"/>
          <w:shd w:val="clear" w:color="auto" w:fill="FFFFFF"/>
        </w:rPr>
        <w:t>требует определенной трансформации уже действующей системы подготовки отчетно</w:t>
      </w:r>
      <w:r>
        <w:rPr>
          <w:rFonts w:ascii="Times New Roman" w:hAnsi="Times New Roman"/>
          <w:color w:val="000000"/>
          <w:sz w:val="20"/>
          <w:szCs w:val="20"/>
          <w:shd w:val="clear" w:color="auto" w:fill="FFFFFF"/>
        </w:rPr>
        <w:t>сти;</w:t>
      </w:r>
    </w:p>
    <w:p w:rsidR="005256A9" w:rsidRDefault="005256A9" w:rsidP="005256A9">
      <w:pPr>
        <w:pStyle w:val="af1"/>
        <w:spacing w:line="216" w:lineRule="auto"/>
        <w:ind w:firstLine="284"/>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при оценке активов, обязательств, доходов и расходов необходимо шире использовать варианты учетных оценок, как это предусмотрено МСФО;</w:t>
      </w:r>
    </w:p>
    <w:p w:rsidR="005256A9" w:rsidRDefault="005256A9" w:rsidP="005256A9">
      <w:pPr>
        <w:pStyle w:val="af1"/>
        <w:spacing w:line="216" w:lineRule="auto"/>
        <w:ind w:firstLine="284"/>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 применение МСФО в РБ предоставляет большие возможности белорусским предприятиям для развития бизнеса внутри государства и за рубежом, поэтому работникам предприятий необходимо больше основываться на своем </w:t>
      </w:r>
      <w:r w:rsidRPr="001E4744">
        <w:rPr>
          <w:rFonts w:ascii="Times New Roman" w:hAnsi="Times New Roman"/>
          <w:sz w:val="20"/>
          <w:szCs w:val="20"/>
          <w:lang w:eastAsia="ru-RU"/>
        </w:rPr>
        <w:t>профессиональ</w:t>
      </w:r>
      <w:r>
        <w:rPr>
          <w:rFonts w:ascii="Times New Roman" w:hAnsi="Times New Roman"/>
          <w:sz w:val="20"/>
          <w:szCs w:val="20"/>
          <w:lang w:eastAsia="ru-RU"/>
        </w:rPr>
        <w:t>ном опыте при принятии экономических решений.</w:t>
      </w:r>
      <w:r>
        <w:rPr>
          <w:rFonts w:ascii="Times New Roman" w:hAnsi="Times New Roman"/>
          <w:color w:val="000000"/>
          <w:sz w:val="20"/>
          <w:szCs w:val="20"/>
          <w:shd w:val="clear" w:color="auto" w:fill="FFFFFF"/>
        </w:rPr>
        <w:t xml:space="preserve"> </w:t>
      </w:r>
    </w:p>
    <w:p w:rsidR="005256A9" w:rsidRPr="00805B3B" w:rsidRDefault="005256A9" w:rsidP="005256A9">
      <w:pPr>
        <w:pStyle w:val="af1"/>
        <w:spacing w:line="216" w:lineRule="auto"/>
        <w:ind w:firstLine="284"/>
        <w:jc w:val="both"/>
        <w:rPr>
          <w:rFonts w:ascii="Times New Roman" w:hAnsi="Times New Roman"/>
          <w:sz w:val="16"/>
          <w:szCs w:val="16"/>
          <w:shd w:val="clear" w:color="auto" w:fill="FFFFFF"/>
        </w:rPr>
      </w:pPr>
    </w:p>
    <w:p w:rsidR="005256A9" w:rsidRPr="00805B3B" w:rsidRDefault="005256A9" w:rsidP="005256A9">
      <w:pPr>
        <w:pStyle w:val="af1"/>
        <w:spacing w:line="216" w:lineRule="auto"/>
        <w:ind w:firstLine="284"/>
        <w:jc w:val="center"/>
        <w:rPr>
          <w:rFonts w:ascii="Times New Roman" w:hAnsi="Times New Roman"/>
          <w:sz w:val="16"/>
          <w:szCs w:val="16"/>
          <w:shd w:val="clear" w:color="auto" w:fill="FFFFFF"/>
        </w:rPr>
      </w:pPr>
      <w:r w:rsidRPr="00805B3B">
        <w:rPr>
          <w:rFonts w:ascii="Times New Roman" w:hAnsi="Times New Roman"/>
          <w:sz w:val="16"/>
          <w:szCs w:val="16"/>
          <w:shd w:val="clear" w:color="auto" w:fill="FFFFFF"/>
        </w:rPr>
        <w:t>ЛИТЕРАТУРА</w:t>
      </w:r>
    </w:p>
    <w:p w:rsidR="005256A9" w:rsidRPr="00805B3B" w:rsidRDefault="005256A9" w:rsidP="005256A9">
      <w:pPr>
        <w:pStyle w:val="af1"/>
        <w:spacing w:line="216" w:lineRule="auto"/>
        <w:ind w:firstLine="284"/>
        <w:jc w:val="center"/>
        <w:rPr>
          <w:rFonts w:ascii="Times New Roman" w:hAnsi="Times New Roman"/>
          <w:color w:val="000000"/>
          <w:sz w:val="16"/>
          <w:szCs w:val="16"/>
          <w:shd w:val="clear" w:color="auto" w:fill="FFFFFF"/>
        </w:rPr>
      </w:pPr>
    </w:p>
    <w:p w:rsidR="005256A9" w:rsidRDefault="005256A9" w:rsidP="005256A9">
      <w:pPr>
        <w:pStyle w:val="af1"/>
        <w:spacing w:line="216" w:lineRule="auto"/>
        <w:ind w:firstLine="284"/>
        <w:jc w:val="both"/>
        <w:rPr>
          <w:rFonts w:ascii="Times New Roman" w:hAnsi="Times New Roman"/>
          <w:color w:val="000000"/>
          <w:sz w:val="16"/>
          <w:szCs w:val="16"/>
          <w:shd w:val="clear" w:color="auto" w:fill="FFFFFF"/>
        </w:rPr>
      </w:pPr>
      <w:r>
        <w:rPr>
          <w:rFonts w:ascii="Times New Roman" w:hAnsi="Times New Roman"/>
          <w:color w:val="000000"/>
          <w:sz w:val="16"/>
          <w:szCs w:val="16"/>
          <w:shd w:val="clear" w:color="auto" w:fill="FFFFFF"/>
        </w:rPr>
        <w:t xml:space="preserve">1. </w:t>
      </w:r>
      <w:r w:rsidRPr="00995BD5">
        <w:rPr>
          <w:rFonts w:ascii="Times New Roman" w:hAnsi="Times New Roman"/>
          <w:color w:val="000000"/>
          <w:sz w:val="16"/>
          <w:szCs w:val="16"/>
          <w:shd w:val="clear" w:color="auto" w:fill="FFFFFF"/>
        </w:rPr>
        <w:t>Барсегян, Л.</w:t>
      </w:r>
      <w:r>
        <w:rPr>
          <w:rFonts w:ascii="Times New Roman" w:hAnsi="Times New Roman"/>
          <w:color w:val="000000"/>
          <w:sz w:val="16"/>
          <w:szCs w:val="16"/>
          <w:shd w:val="clear" w:color="auto" w:fill="FFFFFF"/>
        </w:rPr>
        <w:t> </w:t>
      </w:r>
      <w:r w:rsidRPr="00995BD5">
        <w:rPr>
          <w:rFonts w:ascii="Times New Roman" w:hAnsi="Times New Roman"/>
          <w:color w:val="000000"/>
          <w:sz w:val="16"/>
          <w:szCs w:val="16"/>
          <w:shd w:val="clear" w:color="auto" w:fill="FFFFFF"/>
        </w:rPr>
        <w:t>М. Проблемы применения Международных стандартов финансовой отчетности в Республике Беларусь / Л.М, Бар</w:t>
      </w:r>
      <w:r>
        <w:rPr>
          <w:rFonts w:ascii="Times New Roman" w:hAnsi="Times New Roman"/>
          <w:color w:val="000000"/>
          <w:sz w:val="16"/>
          <w:szCs w:val="16"/>
          <w:shd w:val="clear" w:color="auto" w:fill="FFFFFF"/>
        </w:rPr>
        <w:t>сегян // Новая экономика. – 2008. –</w:t>
      </w:r>
      <w:r w:rsidRPr="00995BD5">
        <w:rPr>
          <w:rFonts w:ascii="Times New Roman" w:hAnsi="Times New Roman"/>
          <w:color w:val="000000"/>
          <w:sz w:val="16"/>
          <w:szCs w:val="16"/>
          <w:shd w:val="clear" w:color="auto" w:fill="FFFFFF"/>
        </w:rPr>
        <w:t xml:space="preserve"> </w:t>
      </w:r>
      <w:r>
        <w:rPr>
          <w:rFonts w:ascii="Times New Roman" w:hAnsi="Times New Roman"/>
          <w:color w:val="000000"/>
          <w:sz w:val="16"/>
          <w:szCs w:val="16"/>
          <w:shd w:val="clear" w:color="auto" w:fill="FFFFFF"/>
        </w:rPr>
        <w:t>№ 11. – С</w:t>
      </w:r>
      <w:r w:rsidRPr="00EC18DE">
        <w:rPr>
          <w:rFonts w:ascii="Times New Roman" w:hAnsi="Times New Roman"/>
          <w:color w:val="000000"/>
          <w:sz w:val="16"/>
          <w:szCs w:val="16"/>
          <w:shd w:val="clear" w:color="auto" w:fill="FFFFFF"/>
        </w:rPr>
        <w:t>.41-42.</w:t>
      </w:r>
    </w:p>
    <w:p w:rsidR="005256A9" w:rsidRPr="00995BD5" w:rsidRDefault="005256A9" w:rsidP="005256A9">
      <w:pPr>
        <w:pStyle w:val="af1"/>
        <w:spacing w:line="216" w:lineRule="auto"/>
        <w:ind w:firstLine="284"/>
        <w:jc w:val="both"/>
        <w:rPr>
          <w:rFonts w:ascii="Times New Roman" w:hAnsi="Times New Roman"/>
          <w:sz w:val="16"/>
          <w:szCs w:val="16"/>
        </w:rPr>
      </w:pPr>
      <w:r>
        <w:rPr>
          <w:rFonts w:ascii="Times New Roman" w:hAnsi="Times New Roman"/>
          <w:sz w:val="16"/>
          <w:szCs w:val="16"/>
        </w:rPr>
        <w:t xml:space="preserve">2. </w:t>
      </w:r>
      <w:r w:rsidRPr="00995BD5">
        <w:rPr>
          <w:rFonts w:ascii="Times New Roman" w:hAnsi="Times New Roman"/>
          <w:sz w:val="16"/>
          <w:szCs w:val="16"/>
        </w:rPr>
        <w:t>Сухарева, Т.</w:t>
      </w:r>
      <w:r>
        <w:rPr>
          <w:rFonts w:ascii="Times New Roman" w:hAnsi="Times New Roman"/>
          <w:sz w:val="16"/>
          <w:szCs w:val="16"/>
        </w:rPr>
        <w:t> </w:t>
      </w:r>
      <w:r w:rsidRPr="00995BD5">
        <w:rPr>
          <w:rFonts w:ascii="Times New Roman" w:hAnsi="Times New Roman"/>
          <w:sz w:val="16"/>
          <w:szCs w:val="16"/>
        </w:rPr>
        <w:t xml:space="preserve">В. Особенности трансформации отечественной отчетности в соответствии с МСФО / Т.В. Сухарева // Бухгалтерский учет </w:t>
      </w:r>
      <w:r>
        <w:rPr>
          <w:rFonts w:ascii="Times New Roman" w:hAnsi="Times New Roman"/>
          <w:sz w:val="16"/>
          <w:szCs w:val="16"/>
        </w:rPr>
        <w:t>и анализ. – 2009. – № 5(147). – С. </w:t>
      </w:r>
      <w:r w:rsidRPr="00995BD5">
        <w:rPr>
          <w:rFonts w:ascii="Times New Roman" w:hAnsi="Times New Roman"/>
          <w:sz w:val="16"/>
          <w:szCs w:val="16"/>
        </w:rPr>
        <w:t>48-49</w:t>
      </w:r>
      <w:r>
        <w:rPr>
          <w:rFonts w:ascii="Times New Roman" w:hAnsi="Times New Roman"/>
          <w:sz w:val="16"/>
          <w:szCs w:val="16"/>
        </w:rPr>
        <w:t>.</w:t>
      </w:r>
    </w:p>
    <w:p w:rsidR="005256A9" w:rsidRPr="008E2EA5" w:rsidRDefault="005256A9" w:rsidP="005256A9">
      <w:pPr>
        <w:tabs>
          <w:tab w:val="left" w:pos="567"/>
        </w:tabs>
        <w:spacing w:line="216" w:lineRule="auto"/>
        <w:jc w:val="both"/>
        <w:rPr>
          <w:sz w:val="16"/>
        </w:rPr>
      </w:pPr>
    </w:p>
    <w:p w:rsidR="0048047D" w:rsidRPr="0048047D" w:rsidRDefault="0048047D" w:rsidP="0048047D">
      <w:pPr>
        <w:spacing w:line="216" w:lineRule="auto"/>
        <w:rPr>
          <w:sz w:val="20"/>
          <w:szCs w:val="20"/>
        </w:rPr>
      </w:pPr>
      <w:r w:rsidRPr="0048047D">
        <w:rPr>
          <w:sz w:val="20"/>
          <w:szCs w:val="20"/>
        </w:rPr>
        <w:lastRenderedPageBreak/>
        <w:t>УДК 006: 657 (100)</w:t>
      </w:r>
    </w:p>
    <w:p w:rsidR="0048047D" w:rsidRPr="0048047D" w:rsidRDefault="0048047D" w:rsidP="0048047D">
      <w:pPr>
        <w:spacing w:line="216" w:lineRule="auto"/>
        <w:rPr>
          <w:i/>
          <w:sz w:val="20"/>
          <w:szCs w:val="20"/>
        </w:rPr>
      </w:pPr>
      <w:r w:rsidRPr="0048047D">
        <w:rPr>
          <w:b/>
          <w:sz w:val="20"/>
          <w:szCs w:val="20"/>
        </w:rPr>
        <w:t>Коноплева А. О.</w:t>
      </w:r>
      <w:r w:rsidRPr="0048047D">
        <w:rPr>
          <w:sz w:val="20"/>
          <w:szCs w:val="20"/>
        </w:rPr>
        <w:t xml:space="preserve"> – </w:t>
      </w:r>
      <w:r w:rsidRPr="0048047D">
        <w:rPr>
          <w:i/>
          <w:sz w:val="20"/>
          <w:szCs w:val="20"/>
        </w:rPr>
        <w:t>студентка</w:t>
      </w:r>
    </w:p>
    <w:p w:rsidR="003E48AC" w:rsidRDefault="0048047D" w:rsidP="0048047D">
      <w:pPr>
        <w:spacing w:line="216" w:lineRule="auto"/>
        <w:rPr>
          <w:b/>
          <w:sz w:val="20"/>
          <w:szCs w:val="20"/>
        </w:rPr>
      </w:pPr>
      <w:r w:rsidRPr="0048047D">
        <w:rPr>
          <w:b/>
          <w:sz w:val="20"/>
          <w:szCs w:val="20"/>
        </w:rPr>
        <w:t xml:space="preserve">ЗНАЧЕНИЕ РАЗРАБОТКИ И ПРИМЕНЕНИЯ ГААП И МСФО </w:t>
      </w:r>
    </w:p>
    <w:p w:rsidR="0048047D" w:rsidRPr="0048047D" w:rsidRDefault="0048047D" w:rsidP="0048047D">
      <w:pPr>
        <w:spacing w:line="216" w:lineRule="auto"/>
        <w:rPr>
          <w:b/>
          <w:sz w:val="20"/>
          <w:szCs w:val="20"/>
        </w:rPr>
      </w:pPr>
      <w:r w:rsidRPr="0048047D">
        <w:rPr>
          <w:b/>
          <w:sz w:val="20"/>
          <w:szCs w:val="20"/>
        </w:rPr>
        <w:t>В СОВРЕМЕННЫХ УСЛОВИЯХ</w:t>
      </w:r>
    </w:p>
    <w:p w:rsidR="0048047D" w:rsidRPr="0048047D" w:rsidRDefault="0048047D" w:rsidP="0048047D">
      <w:pPr>
        <w:spacing w:line="216" w:lineRule="auto"/>
        <w:rPr>
          <w:i/>
          <w:sz w:val="20"/>
          <w:szCs w:val="20"/>
        </w:rPr>
      </w:pPr>
      <w:r w:rsidRPr="0048047D">
        <w:rPr>
          <w:i/>
          <w:sz w:val="20"/>
          <w:szCs w:val="20"/>
        </w:rPr>
        <w:t xml:space="preserve">Научный руководитель – </w:t>
      </w:r>
      <w:r w:rsidRPr="0048047D">
        <w:rPr>
          <w:b/>
          <w:i/>
          <w:sz w:val="20"/>
          <w:szCs w:val="20"/>
        </w:rPr>
        <w:t>Сидоренкова А. Г.</w:t>
      </w:r>
      <w:r w:rsidRPr="0048047D">
        <w:rPr>
          <w:i/>
          <w:sz w:val="20"/>
          <w:szCs w:val="20"/>
        </w:rPr>
        <w:t xml:space="preserve"> – старший преподаватель</w:t>
      </w:r>
    </w:p>
    <w:p w:rsidR="0048047D" w:rsidRPr="0048047D" w:rsidRDefault="0048047D" w:rsidP="0048047D">
      <w:pPr>
        <w:spacing w:line="216" w:lineRule="auto"/>
        <w:rPr>
          <w:sz w:val="20"/>
          <w:szCs w:val="20"/>
        </w:rPr>
      </w:pPr>
      <w:r w:rsidRPr="0048047D">
        <w:rPr>
          <w:sz w:val="20"/>
          <w:szCs w:val="20"/>
        </w:rPr>
        <w:t>УО «Белорусская государственная сельскохозяйственная академия»,</w:t>
      </w:r>
    </w:p>
    <w:p w:rsidR="0048047D" w:rsidRPr="0048047D" w:rsidRDefault="0048047D" w:rsidP="0048047D">
      <w:pPr>
        <w:spacing w:line="216" w:lineRule="auto"/>
        <w:rPr>
          <w:sz w:val="20"/>
          <w:szCs w:val="20"/>
        </w:rPr>
      </w:pPr>
      <w:r w:rsidRPr="0048047D">
        <w:rPr>
          <w:sz w:val="20"/>
          <w:szCs w:val="20"/>
        </w:rPr>
        <w:t>Горки, Республика Беларусь</w:t>
      </w:r>
    </w:p>
    <w:p w:rsidR="0048047D" w:rsidRPr="0048047D" w:rsidRDefault="0048047D" w:rsidP="0048047D">
      <w:pPr>
        <w:spacing w:line="216" w:lineRule="auto"/>
        <w:ind w:firstLine="284"/>
        <w:jc w:val="both"/>
        <w:rPr>
          <w:sz w:val="20"/>
          <w:szCs w:val="20"/>
        </w:rPr>
      </w:pPr>
    </w:p>
    <w:p w:rsidR="0048047D" w:rsidRPr="0048047D" w:rsidRDefault="0048047D" w:rsidP="0048047D">
      <w:pPr>
        <w:spacing w:line="216" w:lineRule="auto"/>
        <w:ind w:firstLine="284"/>
        <w:jc w:val="both"/>
        <w:rPr>
          <w:sz w:val="20"/>
          <w:szCs w:val="20"/>
        </w:rPr>
      </w:pPr>
      <w:r w:rsidRPr="0048047D">
        <w:rPr>
          <w:sz w:val="20"/>
          <w:szCs w:val="20"/>
        </w:rPr>
        <w:t xml:space="preserve">Крах 1929 года на мировых фондовых рынках, породивший многолетний глобальный экономический кризис в индустриально развитых странах и регионах, выявил недостаточность применявшейся системы бухгалтерского учета и финансовой отчетности. </w:t>
      </w:r>
    </w:p>
    <w:p w:rsidR="0048047D" w:rsidRPr="0048047D" w:rsidRDefault="0048047D" w:rsidP="0048047D">
      <w:pPr>
        <w:spacing w:line="216" w:lineRule="auto"/>
        <w:ind w:firstLine="284"/>
        <w:jc w:val="both"/>
        <w:rPr>
          <w:sz w:val="20"/>
          <w:szCs w:val="20"/>
        </w:rPr>
      </w:pPr>
      <w:r w:rsidRPr="0048047D">
        <w:rPr>
          <w:sz w:val="20"/>
          <w:szCs w:val="20"/>
        </w:rPr>
        <w:t xml:space="preserve">В начале 1930-х годов в США начали разрабатывать систему национальных общепризнанных стандартов бухгалтерского учета и отчетности. На этой основе со временем возникла система ГААП США, дошедшая до наших дней. </w:t>
      </w:r>
    </w:p>
    <w:p w:rsidR="0048047D" w:rsidRPr="0048047D" w:rsidRDefault="0048047D" w:rsidP="0048047D">
      <w:pPr>
        <w:spacing w:line="216" w:lineRule="auto"/>
        <w:ind w:firstLine="284"/>
        <w:jc w:val="both"/>
        <w:rPr>
          <w:sz w:val="20"/>
          <w:szCs w:val="20"/>
        </w:rPr>
      </w:pPr>
      <w:r w:rsidRPr="0048047D">
        <w:rPr>
          <w:sz w:val="20"/>
          <w:szCs w:val="20"/>
        </w:rPr>
        <w:t xml:space="preserve">Национальные общепризнанные стандарты бухгалтерского учета (ГААП) получили распространение в Канаде, Англии, Мексике, Италии и др. В каждой из этих стран ГААП имели свои особенности, но везде обеспечивали определенное единство и стабильность подходов к ведению бухгалтерского учета и составлению финансовой отчетности. </w:t>
      </w:r>
      <w:proofErr w:type="gramStart"/>
      <w:r w:rsidRPr="0048047D">
        <w:rPr>
          <w:sz w:val="20"/>
          <w:szCs w:val="20"/>
        </w:rPr>
        <w:t xml:space="preserve">Национальные ГААП постепенно вытесняются Международными стандартами финансовой отчетности. </w:t>
      </w:r>
      <w:proofErr w:type="gramEnd"/>
    </w:p>
    <w:p w:rsidR="0048047D" w:rsidRPr="0048047D" w:rsidRDefault="0048047D" w:rsidP="0048047D">
      <w:pPr>
        <w:spacing w:line="216" w:lineRule="auto"/>
        <w:ind w:firstLine="284"/>
        <w:jc w:val="both"/>
        <w:rPr>
          <w:sz w:val="20"/>
          <w:szCs w:val="20"/>
        </w:rPr>
      </w:pPr>
      <w:r w:rsidRPr="0048047D">
        <w:rPr>
          <w:sz w:val="20"/>
          <w:szCs w:val="20"/>
        </w:rPr>
        <w:t xml:space="preserve">Сегодня уже можно говорить о том, что сложилась глобальная система бухгалтерского учета на базе МСФО. Работающий в Лондоне Комитет по Международным стандартам финансовой отчетности (КМСФО), организован в 1973 году в результате соглашения между профессиональными ассоциациями и объединениями бухгалтеров и аудиторов Австралии, Великобритании, Германии, Голландии, Ирландии, Канады, Мексики, США, Франции и Японии. </w:t>
      </w:r>
    </w:p>
    <w:p w:rsidR="0048047D" w:rsidRPr="0048047D" w:rsidRDefault="0048047D" w:rsidP="0048047D">
      <w:pPr>
        <w:spacing w:line="216" w:lineRule="auto"/>
        <w:ind w:firstLine="284"/>
        <w:jc w:val="both"/>
        <w:rPr>
          <w:sz w:val="20"/>
          <w:szCs w:val="20"/>
        </w:rPr>
      </w:pPr>
      <w:r w:rsidRPr="0048047D">
        <w:rPr>
          <w:sz w:val="20"/>
          <w:szCs w:val="20"/>
        </w:rPr>
        <w:t>С 1983 года членами КМСФО стали все объединения профессиональных бухгалтеров и аудиторов, входящие в Международную федерацию бухгалтеров. В работу Комитета вовлечены и другие организации разных стран, не являющихся членами КМСФО.</w:t>
      </w:r>
    </w:p>
    <w:p w:rsidR="0048047D" w:rsidRPr="0048047D" w:rsidRDefault="0048047D" w:rsidP="0048047D">
      <w:pPr>
        <w:spacing w:line="216" w:lineRule="auto"/>
        <w:ind w:firstLine="284"/>
        <w:jc w:val="both"/>
        <w:rPr>
          <w:sz w:val="20"/>
          <w:szCs w:val="20"/>
        </w:rPr>
      </w:pPr>
      <w:r w:rsidRPr="0048047D">
        <w:rPr>
          <w:sz w:val="20"/>
          <w:szCs w:val="20"/>
        </w:rPr>
        <w:t>Совет Международных стандартов финансовой отчетности  (СМСФО) с апреля 2001 года заменил собой КМСФО.</w:t>
      </w:r>
    </w:p>
    <w:p w:rsidR="0048047D" w:rsidRPr="0048047D" w:rsidRDefault="0048047D" w:rsidP="0048047D">
      <w:pPr>
        <w:spacing w:line="216" w:lineRule="auto"/>
        <w:ind w:firstLine="284"/>
        <w:jc w:val="both"/>
        <w:rPr>
          <w:sz w:val="20"/>
          <w:szCs w:val="20"/>
        </w:rPr>
      </w:pPr>
      <w:r w:rsidRPr="0048047D">
        <w:rPr>
          <w:sz w:val="20"/>
          <w:szCs w:val="20"/>
        </w:rPr>
        <w:t>Цель СМСФО – разработка и публикация в интересах общества стандартов бухгалтерского учета, которые должны обязательно применяться при составлении и представлении финансовой отчетности. Совет постоянно работает над совершенствованием и гармонизацией норм и процедур бухгалтерского учета, связанных с представлением публичной финансовой отчетности.</w:t>
      </w:r>
    </w:p>
    <w:p w:rsidR="0048047D" w:rsidRPr="0048047D" w:rsidRDefault="0048047D" w:rsidP="0048047D">
      <w:pPr>
        <w:spacing w:line="216" w:lineRule="auto"/>
        <w:ind w:firstLine="284"/>
        <w:jc w:val="both"/>
        <w:rPr>
          <w:sz w:val="20"/>
          <w:szCs w:val="20"/>
        </w:rPr>
      </w:pPr>
      <w:r w:rsidRPr="0048047D">
        <w:rPr>
          <w:sz w:val="20"/>
          <w:szCs w:val="20"/>
        </w:rPr>
        <w:lastRenderedPageBreak/>
        <w:t>В настоящее время утвержден 41 стандарт; некоторые из стандартов за время существования претерпели по 2-3 редакции. Так что МСФО – это постоянно обновляемая живая система нормативного регулирования бухгалтерского учета во всем мире.</w:t>
      </w:r>
    </w:p>
    <w:p w:rsidR="0048047D" w:rsidRPr="0048047D" w:rsidRDefault="0048047D" w:rsidP="0048047D">
      <w:pPr>
        <w:spacing w:line="216" w:lineRule="auto"/>
        <w:ind w:firstLine="284"/>
        <w:jc w:val="both"/>
        <w:rPr>
          <w:sz w:val="20"/>
          <w:szCs w:val="20"/>
        </w:rPr>
      </w:pPr>
      <w:r w:rsidRPr="0048047D">
        <w:rPr>
          <w:sz w:val="20"/>
          <w:szCs w:val="20"/>
        </w:rPr>
        <w:t>Традиционный процесс разработки международных стандартов бухгалтерского учета включает следующие этапы:</w:t>
      </w:r>
    </w:p>
    <w:p w:rsidR="0048047D" w:rsidRPr="0048047D" w:rsidRDefault="0048047D" w:rsidP="003E48AC">
      <w:pPr>
        <w:pStyle w:val="a3"/>
        <w:numPr>
          <w:ilvl w:val="0"/>
          <w:numId w:val="57"/>
        </w:numPr>
        <w:tabs>
          <w:tab w:val="left" w:pos="426"/>
        </w:tabs>
        <w:spacing w:after="0" w:line="216" w:lineRule="auto"/>
        <w:ind w:firstLine="284"/>
        <w:jc w:val="both"/>
        <w:rPr>
          <w:rFonts w:ascii="Times New Roman" w:hAnsi="Times New Roman" w:cs="Times New Roman"/>
          <w:sz w:val="20"/>
          <w:szCs w:val="20"/>
        </w:rPr>
      </w:pPr>
      <w:r w:rsidRPr="0048047D">
        <w:rPr>
          <w:rFonts w:ascii="Times New Roman" w:hAnsi="Times New Roman" w:cs="Times New Roman"/>
          <w:sz w:val="20"/>
          <w:szCs w:val="20"/>
        </w:rPr>
        <w:t>Формирование Редакционной комиссии. Ее возглавляет уполномоченный представитель Правления. Она обычно включает представителей бухгалтерской профессии не менее чем из трех различных стран, но может включать представителей других организаций, состоящих в Правлении или Консультативной группе;</w:t>
      </w:r>
    </w:p>
    <w:p w:rsidR="0048047D" w:rsidRPr="0048047D" w:rsidRDefault="0048047D" w:rsidP="003E48AC">
      <w:pPr>
        <w:pStyle w:val="a3"/>
        <w:numPr>
          <w:ilvl w:val="0"/>
          <w:numId w:val="57"/>
        </w:numPr>
        <w:tabs>
          <w:tab w:val="left" w:pos="426"/>
        </w:tabs>
        <w:spacing w:after="0" w:line="216" w:lineRule="auto"/>
        <w:ind w:firstLine="284"/>
        <w:jc w:val="both"/>
        <w:rPr>
          <w:rFonts w:ascii="Times New Roman" w:hAnsi="Times New Roman" w:cs="Times New Roman"/>
          <w:sz w:val="20"/>
          <w:szCs w:val="20"/>
        </w:rPr>
      </w:pPr>
      <w:r w:rsidRPr="0048047D">
        <w:rPr>
          <w:rFonts w:ascii="Times New Roman" w:hAnsi="Times New Roman" w:cs="Times New Roman"/>
          <w:sz w:val="20"/>
          <w:szCs w:val="20"/>
        </w:rPr>
        <w:t>Разработка проекта Международного стандарта. Редакционная комиссия рассматривает возникающие вопросы подготовки и представления финансовых отчетов, а также обсуждается план работы СМСФО над этими вопросами. Она изучает требования к бухгалтерскому учету и учетную практику на национальном и региональном уровнях. В результате обсуждения указанных вопросов, Редакционная комиссия представляет на рассмотрение Правления «Общий план разработки проекта МСФО»;</w:t>
      </w:r>
    </w:p>
    <w:p w:rsidR="0048047D" w:rsidRPr="0048047D" w:rsidRDefault="0048047D" w:rsidP="003E48AC">
      <w:pPr>
        <w:pStyle w:val="a3"/>
        <w:numPr>
          <w:ilvl w:val="0"/>
          <w:numId w:val="57"/>
        </w:numPr>
        <w:tabs>
          <w:tab w:val="left" w:pos="426"/>
        </w:tabs>
        <w:spacing w:after="0" w:line="216" w:lineRule="auto"/>
        <w:ind w:firstLine="284"/>
        <w:jc w:val="both"/>
        <w:rPr>
          <w:rFonts w:ascii="Times New Roman" w:hAnsi="Times New Roman" w:cs="Times New Roman"/>
          <w:sz w:val="20"/>
          <w:szCs w:val="20"/>
        </w:rPr>
      </w:pPr>
      <w:r w:rsidRPr="0048047D">
        <w:rPr>
          <w:rFonts w:ascii="Times New Roman" w:hAnsi="Times New Roman" w:cs="Times New Roman"/>
          <w:sz w:val="20"/>
          <w:szCs w:val="20"/>
        </w:rPr>
        <w:t>Подготовка рабочего проекта положений стандарта. Редакционная комиссия готовит «Рабочий проект положений». Его целью является установление тех принципов, которые будут использованы при подготовке «Проекта международного стандарта финансовой отчетности». Он также содержит описание рассмотренных альтернативных решений и причины, по которым рекомендуется их принятие или отклонение. Все заинтересованные стороны могут вносить свои предложения и замечания на стадии рассмотрения проекта, которая обычно длится четыре месяца;</w:t>
      </w:r>
    </w:p>
    <w:p w:rsidR="0048047D" w:rsidRPr="0048047D" w:rsidRDefault="0048047D" w:rsidP="003E48AC">
      <w:pPr>
        <w:pStyle w:val="a3"/>
        <w:numPr>
          <w:ilvl w:val="0"/>
          <w:numId w:val="57"/>
        </w:numPr>
        <w:tabs>
          <w:tab w:val="left" w:pos="426"/>
        </w:tabs>
        <w:spacing w:after="0" w:line="216" w:lineRule="auto"/>
        <w:ind w:firstLine="284"/>
        <w:jc w:val="both"/>
        <w:rPr>
          <w:rFonts w:ascii="Times New Roman" w:hAnsi="Times New Roman" w:cs="Times New Roman"/>
          <w:sz w:val="20"/>
          <w:szCs w:val="20"/>
        </w:rPr>
      </w:pPr>
      <w:r w:rsidRPr="0048047D">
        <w:rPr>
          <w:rFonts w:ascii="Times New Roman" w:hAnsi="Times New Roman" w:cs="Times New Roman"/>
          <w:sz w:val="20"/>
          <w:szCs w:val="20"/>
        </w:rPr>
        <w:t>Утверждение Правлением рабочего проекта положений стандарта. Редакционная комиссия просматривает перечень замечаний по «Рабочему проекту положений» и согласовывает окончательный вариант, после чего данный проект представляется на утверждение Правления и используется в качестве базы для подготовки «Проекта международного стандарта финансовой отчетности». Окончательный вариант «Рабочего проекта положений» не публикуется, однако может быть представлен по требованию общественности;</w:t>
      </w:r>
    </w:p>
    <w:p w:rsidR="0048047D" w:rsidRPr="0048047D" w:rsidRDefault="0048047D" w:rsidP="003E48AC">
      <w:pPr>
        <w:pStyle w:val="a3"/>
        <w:numPr>
          <w:ilvl w:val="0"/>
          <w:numId w:val="57"/>
        </w:numPr>
        <w:tabs>
          <w:tab w:val="left" w:pos="426"/>
        </w:tabs>
        <w:spacing w:after="0" w:line="216" w:lineRule="auto"/>
        <w:ind w:firstLine="284"/>
        <w:jc w:val="both"/>
        <w:rPr>
          <w:rFonts w:ascii="Times New Roman" w:hAnsi="Times New Roman" w:cs="Times New Roman"/>
          <w:sz w:val="20"/>
          <w:szCs w:val="20"/>
        </w:rPr>
      </w:pPr>
      <w:r w:rsidRPr="0048047D">
        <w:rPr>
          <w:rFonts w:ascii="Times New Roman" w:hAnsi="Times New Roman" w:cs="Times New Roman"/>
          <w:sz w:val="20"/>
          <w:szCs w:val="20"/>
        </w:rPr>
        <w:t>Составление плана разработки международного стандарта. Редакционная комиссия разрабатывает план «Проекта МСФО», который впоследствии рассматривается и публикуется в случае его принятия. Все заинтересованные стороны могут вносить свои предложения и замечания на стадии рассмотрения проекта, которая обычно длится от одного года до полугода;</w:t>
      </w:r>
    </w:p>
    <w:p w:rsidR="0048047D" w:rsidRPr="0048047D" w:rsidRDefault="0048047D" w:rsidP="003E48AC">
      <w:pPr>
        <w:pStyle w:val="a3"/>
        <w:numPr>
          <w:ilvl w:val="0"/>
          <w:numId w:val="57"/>
        </w:numPr>
        <w:tabs>
          <w:tab w:val="left" w:pos="426"/>
        </w:tabs>
        <w:spacing w:after="0" w:line="216" w:lineRule="auto"/>
        <w:ind w:firstLine="284"/>
        <w:jc w:val="both"/>
        <w:rPr>
          <w:rFonts w:ascii="Times New Roman" w:hAnsi="Times New Roman" w:cs="Times New Roman"/>
          <w:sz w:val="20"/>
          <w:szCs w:val="20"/>
        </w:rPr>
      </w:pPr>
      <w:r w:rsidRPr="0048047D">
        <w:rPr>
          <w:rFonts w:ascii="Times New Roman" w:hAnsi="Times New Roman" w:cs="Times New Roman"/>
          <w:sz w:val="20"/>
          <w:szCs w:val="20"/>
        </w:rPr>
        <w:t xml:space="preserve">Подготовка проекта международного стандарта. Редакционная комиссия рассматривает все предложения и замечания и готовит </w:t>
      </w:r>
      <w:r w:rsidRPr="0048047D">
        <w:rPr>
          <w:rFonts w:ascii="Times New Roman" w:hAnsi="Times New Roman" w:cs="Times New Roman"/>
          <w:sz w:val="20"/>
          <w:szCs w:val="20"/>
        </w:rPr>
        <w:lastRenderedPageBreak/>
        <w:t>«Проект международного стандарта финансовой отчетности» на рассмотрение Правления. После утверждения проекта, для чего необходимо не менее 2/3 голосов членов Правления, публикуется новый стандарт бухгалтерского учета.</w:t>
      </w:r>
    </w:p>
    <w:p w:rsidR="0048047D" w:rsidRPr="0048047D" w:rsidRDefault="0048047D" w:rsidP="0048047D">
      <w:pPr>
        <w:spacing w:line="216" w:lineRule="auto"/>
        <w:ind w:firstLine="284"/>
        <w:jc w:val="both"/>
        <w:rPr>
          <w:sz w:val="20"/>
          <w:szCs w:val="20"/>
        </w:rPr>
      </w:pPr>
      <w:r w:rsidRPr="0048047D">
        <w:rPr>
          <w:sz w:val="20"/>
          <w:szCs w:val="20"/>
        </w:rPr>
        <w:t>Стандарты выпускаются после прохождения строго соблюдаемых процедур. До получения окончательного варианта стандарта в целях получения замечаний и предложений выпускаются документы для обсуждения – Дискуссионные Документы (ДД) и предварительные проекты (ПП). Для выпуска в качестве стандарта необходимо простое большинство голосов членов Совета.</w:t>
      </w:r>
    </w:p>
    <w:p w:rsidR="0048047D" w:rsidRPr="0048047D" w:rsidRDefault="0048047D" w:rsidP="0048047D">
      <w:pPr>
        <w:spacing w:line="216" w:lineRule="auto"/>
        <w:ind w:firstLine="284"/>
        <w:jc w:val="both"/>
        <w:rPr>
          <w:sz w:val="20"/>
          <w:szCs w:val="20"/>
        </w:rPr>
      </w:pPr>
      <w:r w:rsidRPr="0048047D">
        <w:rPr>
          <w:sz w:val="20"/>
          <w:szCs w:val="20"/>
        </w:rPr>
        <w:t>Утвержденным текстом МСФО считается их публикация СМСФО</w:t>
      </w:r>
      <w:r w:rsidR="003E48AC">
        <w:rPr>
          <w:sz w:val="20"/>
          <w:szCs w:val="20"/>
        </w:rPr>
        <w:t xml:space="preserve"> </w:t>
      </w:r>
      <w:r w:rsidRPr="0048047D">
        <w:rPr>
          <w:sz w:val="20"/>
          <w:szCs w:val="20"/>
        </w:rPr>
        <w:t>на английском языке. Официальные переводы МСФО имеются на испанском, немецком, польском и русском языках, неофициально они переведены более чем на 30 языков.</w:t>
      </w:r>
    </w:p>
    <w:p w:rsidR="0048047D" w:rsidRPr="0048047D" w:rsidRDefault="0048047D" w:rsidP="0048047D">
      <w:pPr>
        <w:spacing w:line="216" w:lineRule="auto"/>
        <w:ind w:firstLine="284"/>
        <w:jc w:val="both"/>
        <w:rPr>
          <w:sz w:val="20"/>
          <w:szCs w:val="20"/>
        </w:rPr>
      </w:pPr>
      <w:r w:rsidRPr="0048047D">
        <w:rPr>
          <w:sz w:val="20"/>
          <w:szCs w:val="20"/>
        </w:rPr>
        <w:t xml:space="preserve">В последние годы появился целый ряд </w:t>
      </w:r>
      <w:proofErr w:type="gramStart"/>
      <w:r w:rsidRPr="0048047D">
        <w:rPr>
          <w:sz w:val="20"/>
          <w:szCs w:val="20"/>
        </w:rPr>
        <w:t>новых</w:t>
      </w:r>
      <w:proofErr w:type="gramEnd"/>
      <w:r w:rsidRPr="0048047D">
        <w:rPr>
          <w:sz w:val="20"/>
          <w:szCs w:val="20"/>
        </w:rPr>
        <w:t xml:space="preserve"> и пересмотренных МСФО, обязательных к применению.</w:t>
      </w:r>
    </w:p>
    <w:p w:rsidR="0048047D" w:rsidRPr="0048047D" w:rsidRDefault="0048047D" w:rsidP="0048047D">
      <w:pPr>
        <w:spacing w:line="216" w:lineRule="auto"/>
        <w:ind w:firstLine="284"/>
        <w:jc w:val="both"/>
        <w:rPr>
          <w:sz w:val="20"/>
          <w:szCs w:val="20"/>
        </w:rPr>
      </w:pPr>
      <w:r w:rsidRPr="0048047D">
        <w:rPr>
          <w:sz w:val="20"/>
          <w:szCs w:val="20"/>
        </w:rPr>
        <w:t xml:space="preserve">Новые и пересмотренные стандарты включают стандарты по учету консолидации, совместной деятельности, ассоциированных (зависимых) предприятий и раскрытию информации о них в финансовой отчетности: </w:t>
      </w:r>
    </w:p>
    <w:p w:rsidR="0048047D" w:rsidRPr="0048047D" w:rsidRDefault="0048047D" w:rsidP="0048047D">
      <w:pPr>
        <w:spacing w:line="216" w:lineRule="auto"/>
        <w:ind w:firstLine="284"/>
        <w:jc w:val="both"/>
        <w:rPr>
          <w:sz w:val="20"/>
          <w:szCs w:val="20"/>
        </w:rPr>
      </w:pPr>
      <w:r w:rsidRPr="0048047D">
        <w:rPr>
          <w:sz w:val="20"/>
          <w:szCs w:val="20"/>
        </w:rPr>
        <w:t>– МСФО (IFRS) 10 «Консолидированная финансовая отчетность» (</w:t>
      </w:r>
      <w:proofErr w:type="gramStart"/>
      <w:r w:rsidRPr="0048047D">
        <w:rPr>
          <w:sz w:val="20"/>
          <w:szCs w:val="20"/>
        </w:rPr>
        <w:t>утвержден</w:t>
      </w:r>
      <w:proofErr w:type="gramEnd"/>
      <w:r w:rsidRPr="0048047D">
        <w:rPr>
          <w:sz w:val="20"/>
          <w:szCs w:val="20"/>
        </w:rPr>
        <w:t xml:space="preserve"> в 2013 году); </w:t>
      </w:r>
    </w:p>
    <w:p w:rsidR="0048047D" w:rsidRPr="0048047D" w:rsidRDefault="0048047D" w:rsidP="0048047D">
      <w:pPr>
        <w:spacing w:line="216" w:lineRule="auto"/>
        <w:ind w:firstLine="284"/>
        <w:jc w:val="both"/>
        <w:rPr>
          <w:sz w:val="20"/>
          <w:szCs w:val="20"/>
        </w:rPr>
      </w:pPr>
      <w:r w:rsidRPr="0048047D">
        <w:rPr>
          <w:sz w:val="20"/>
          <w:szCs w:val="20"/>
        </w:rPr>
        <w:t>– МСФО (IFRS) 11 «Совместная деятельность» (</w:t>
      </w:r>
      <w:proofErr w:type="gramStart"/>
      <w:r w:rsidRPr="0048047D">
        <w:rPr>
          <w:sz w:val="20"/>
          <w:szCs w:val="20"/>
        </w:rPr>
        <w:t>утвержден</w:t>
      </w:r>
      <w:proofErr w:type="gramEnd"/>
      <w:r w:rsidRPr="0048047D">
        <w:rPr>
          <w:sz w:val="20"/>
          <w:szCs w:val="20"/>
        </w:rPr>
        <w:t xml:space="preserve"> в 2011 году); </w:t>
      </w:r>
    </w:p>
    <w:p w:rsidR="0048047D" w:rsidRPr="0048047D" w:rsidRDefault="0048047D" w:rsidP="0048047D">
      <w:pPr>
        <w:spacing w:line="216" w:lineRule="auto"/>
        <w:ind w:firstLine="284"/>
        <w:jc w:val="both"/>
        <w:rPr>
          <w:sz w:val="20"/>
          <w:szCs w:val="20"/>
        </w:rPr>
      </w:pPr>
      <w:r w:rsidRPr="0048047D">
        <w:rPr>
          <w:sz w:val="20"/>
          <w:szCs w:val="20"/>
        </w:rPr>
        <w:t>– МСФО (IFRS) 12 «Раскрытие информации об участии в других предприятиях» (</w:t>
      </w:r>
      <w:proofErr w:type="gramStart"/>
      <w:r w:rsidRPr="0048047D">
        <w:rPr>
          <w:sz w:val="20"/>
          <w:szCs w:val="20"/>
        </w:rPr>
        <w:t>пересмотрен</w:t>
      </w:r>
      <w:proofErr w:type="gramEnd"/>
      <w:r w:rsidRPr="0048047D">
        <w:rPr>
          <w:sz w:val="20"/>
          <w:szCs w:val="20"/>
        </w:rPr>
        <w:t xml:space="preserve"> в 2011 году); </w:t>
      </w:r>
    </w:p>
    <w:p w:rsidR="0048047D" w:rsidRPr="0048047D" w:rsidRDefault="0048047D" w:rsidP="0048047D">
      <w:pPr>
        <w:spacing w:line="216" w:lineRule="auto"/>
        <w:ind w:firstLine="284"/>
        <w:jc w:val="both"/>
        <w:rPr>
          <w:sz w:val="20"/>
          <w:szCs w:val="20"/>
        </w:rPr>
      </w:pPr>
      <w:r w:rsidRPr="0048047D">
        <w:rPr>
          <w:sz w:val="20"/>
          <w:szCs w:val="20"/>
        </w:rPr>
        <w:t>– МСБУ (IAS) 27 «Отдельная финансовая отчетность» (</w:t>
      </w:r>
      <w:proofErr w:type="gramStart"/>
      <w:r w:rsidRPr="0048047D">
        <w:rPr>
          <w:sz w:val="20"/>
          <w:szCs w:val="20"/>
        </w:rPr>
        <w:t>пересмотрен</w:t>
      </w:r>
      <w:proofErr w:type="gramEnd"/>
      <w:r w:rsidRPr="0048047D">
        <w:rPr>
          <w:sz w:val="20"/>
          <w:szCs w:val="20"/>
        </w:rPr>
        <w:t xml:space="preserve"> в 2011 году); </w:t>
      </w:r>
    </w:p>
    <w:p w:rsidR="0048047D" w:rsidRPr="0048047D" w:rsidRDefault="0048047D" w:rsidP="0048047D">
      <w:pPr>
        <w:spacing w:line="216" w:lineRule="auto"/>
        <w:ind w:firstLine="284"/>
        <w:jc w:val="both"/>
        <w:rPr>
          <w:sz w:val="20"/>
          <w:szCs w:val="20"/>
        </w:rPr>
      </w:pPr>
      <w:r w:rsidRPr="0048047D">
        <w:rPr>
          <w:sz w:val="20"/>
          <w:szCs w:val="20"/>
        </w:rPr>
        <w:t>– МСБУ (IAS) 28 «Инвестиции в ассоциированные и совместные предприятия» (</w:t>
      </w:r>
      <w:proofErr w:type="gramStart"/>
      <w:r w:rsidRPr="0048047D">
        <w:rPr>
          <w:sz w:val="20"/>
          <w:szCs w:val="20"/>
        </w:rPr>
        <w:t>пересмотрен</w:t>
      </w:r>
      <w:proofErr w:type="gramEnd"/>
      <w:r w:rsidRPr="0048047D">
        <w:rPr>
          <w:sz w:val="20"/>
          <w:szCs w:val="20"/>
        </w:rPr>
        <w:t xml:space="preserve"> в 2011 году);</w:t>
      </w:r>
    </w:p>
    <w:p w:rsidR="0048047D" w:rsidRPr="0048047D" w:rsidRDefault="0048047D" w:rsidP="0048047D">
      <w:pPr>
        <w:spacing w:line="216" w:lineRule="auto"/>
        <w:ind w:firstLine="284"/>
        <w:jc w:val="both"/>
        <w:rPr>
          <w:sz w:val="20"/>
          <w:szCs w:val="20"/>
        </w:rPr>
      </w:pPr>
      <w:r w:rsidRPr="0048047D">
        <w:rPr>
          <w:sz w:val="20"/>
          <w:szCs w:val="20"/>
        </w:rPr>
        <w:t>– МСФО (IFRS) 13 «Оценка справедливой стоимости» раскрывает сущность справедливой стоимости и методы ее определения в современных условиях (</w:t>
      </w:r>
      <w:proofErr w:type="gramStart"/>
      <w:r w:rsidRPr="0048047D">
        <w:rPr>
          <w:sz w:val="20"/>
          <w:szCs w:val="20"/>
        </w:rPr>
        <w:t>утвержден</w:t>
      </w:r>
      <w:proofErr w:type="gramEnd"/>
      <w:r w:rsidRPr="0048047D">
        <w:rPr>
          <w:sz w:val="20"/>
          <w:szCs w:val="20"/>
        </w:rPr>
        <w:t xml:space="preserve"> в 2013 году).</w:t>
      </w:r>
    </w:p>
    <w:p w:rsidR="0048047D" w:rsidRPr="0048047D" w:rsidRDefault="0048047D" w:rsidP="0048047D">
      <w:pPr>
        <w:spacing w:line="216" w:lineRule="auto"/>
        <w:ind w:firstLine="284"/>
        <w:jc w:val="both"/>
        <w:rPr>
          <w:sz w:val="20"/>
          <w:szCs w:val="20"/>
        </w:rPr>
      </w:pPr>
      <w:r w:rsidRPr="0048047D">
        <w:rPr>
          <w:sz w:val="20"/>
          <w:szCs w:val="20"/>
        </w:rPr>
        <w:t xml:space="preserve">В результате </w:t>
      </w:r>
      <w:proofErr w:type="gramStart"/>
      <w:r w:rsidRPr="0048047D">
        <w:rPr>
          <w:sz w:val="20"/>
          <w:szCs w:val="20"/>
        </w:rPr>
        <w:t>развития процесса глобализации экономик разных стран</w:t>
      </w:r>
      <w:proofErr w:type="gramEnd"/>
      <w:r w:rsidRPr="0048047D">
        <w:rPr>
          <w:sz w:val="20"/>
          <w:szCs w:val="20"/>
        </w:rPr>
        <w:t xml:space="preserve"> необходим переход от ГААП к МСФО.</w:t>
      </w:r>
    </w:p>
    <w:p w:rsidR="0048047D" w:rsidRPr="00471C8A" w:rsidRDefault="0048047D" w:rsidP="0048047D">
      <w:pPr>
        <w:spacing w:line="216" w:lineRule="auto"/>
        <w:ind w:firstLine="284"/>
        <w:jc w:val="center"/>
      </w:pPr>
    </w:p>
    <w:p w:rsidR="0048047D" w:rsidRDefault="0048047D" w:rsidP="0048047D">
      <w:pPr>
        <w:spacing w:line="216" w:lineRule="auto"/>
        <w:ind w:firstLine="284"/>
        <w:jc w:val="center"/>
        <w:rPr>
          <w:sz w:val="16"/>
          <w:szCs w:val="16"/>
        </w:rPr>
      </w:pPr>
      <w:r w:rsidRPr="007D1C42">
        <w:rPr>
          <w:sz w:val="16"/>
          <w:szCs w:val="16"/>
        </w:rPr>
        <w:t>ЛИТЕРАТУРА</w:t>
      </w:r>
    </w:p>
    <w:p w:rsidR="0048047D" w:rsidRDefault="0048047D" w:rsidP="0048047D">
      <w:pPr>
        <w:spacing w:line="216" w:lineRule="auto"/>
        <w:ind w:firstLine="284"/>
        <w:rPr>
          <w:sz w:val="16"/>
          <w:szCs w:val="16"/>
        </w:rPr>
      </w:pPr>
    </w:p>
    <w:p w:rsidR="0048047D" w:rsidRDefault="0048047D" w:rsidP="0048047D">
      <w:pPr>
        <w:pStyle w:val="a3"/>
        <w:numPr>
          <w:ilvl w:val="0"/>
          <w:numId w:val="58"/>
        </w:numPr>
        <w:tabs>
          <w:tab w:val="left" w:pos="567"/>
        </w:tabs>
        <w:spacing w:after="0" w:line="216" w:lineRule="auto"/>
        <w:ind w:left="0" w:firstLine="284"/>
        <w:jc w:val="both"/>
        <w:rPr>
          <w:rFonts w:ascii="Times New Roman" w:hAnsi="Times New Roman" w:cs="Times New Roman"/>
          <w:sz w:val="16"/>
          <w:szCs w:val="16"/>
        </w:rPr>
      </w:pPr>
      <w:r>
        <w:rPr>
          <w:rFonts w:ascii="Times New Roman" w:hAnsi="Times New Roman" w:cs="Times New Roman"/>
          <w:sz w:val="16"/>
          <w:szCs w:val="16"/>
        </w:rPr>
        <w:t xml:space="preserve">Гетьман, В. Г. Международные стандарты финансовой отчетности: Учебник / В. Г. Гетьман, – М.: Финансы и статистика, 2009. – 656 </w:t>
      </w:r>
      <w:proofErr w:type="gramStart"/>
      <w:r>
        <w:rPr>
          <w:rFonts w:ascii="Times New Roman" w:hAnsi="Times New Roman" w:cs="Times New Roman"/>
          <w:sz w:val="16"/>
          <w:szCs w:val="16"/>
        </w:rPr>
        <w:t>с</w:t>
      </w:r>
      <w:proofErr w:type="gramEnd"/>
      <w:r>
        <w:rPr>
          <w:rFonts w:ascii="Times New Roman" w:hAnsi="Times New Roman" w:cs="Times New Roman"/>
          <w:sz w:val="16"/>
          <w:szCs w:val="16"/>
        </w:rPr>
        <w:t>.</w:t>
      </w:r>
    </w:p>
    <w:p w:rsidR="0048047D" w:rsidRPr="00002FE5" w:rsidRDefault="0048047D" w:rsidP="0048047D">
      <w:pPr>
        <w:pStyle w:val="a3"/>
        <w:numPr>
          <w:ilvl w:val="0"/>
          <w:numId w:val="58"/>
        </w:numPr>
        <w:tabs>
          <w:tab w:val="left" w:pos="567"/>
        </w:tabs>
        <w:spacing w:after="0" w:line="216" w:lineRule="auto"/>
        <w:ind w:left="0" w:firstLine="284"/>
        <w:jc w:val="both"/>
        <w:rPr>
          <w:rFonts w:ascii="Times New Roman" w:hAnsi="Times New Roman" w:cs="Times New Roman"/>
          <w:sz w:val="16"/>
          <w:szCs w:val="16"/>
        </w:rPr>
      </w:pPr>
      <w:r>
        <w:rPr>
          <w:rFonts w:ascii="Times New Roman" w:hAnsi="Times New Roman" w:cs="Times New Roman"/>
          <w:sz w:val="16"/>
          <w:szCs w:val="16"/>
        </w:rPr>
        <w:t xml:space="preserve">Константинова, Е. П. Международные стандарты финансовой отчетности: Уч. пособие. – М.: Издательско-торговая корпорация «Дашков и К». 2009. – 288 </w:t>
      </w:r>
      <w:proofErr w:type="gramStart"/>
      <w:r>
        <w:rPr>
          <w:rFonts w:ascii="Times New Roman" w:hAnsi="Times New Roman" w:cs="Times New Roman"/>
          <w:sz w:val="16"/>
          <w:szCs w:val="16"/>
        </w:rPr>
        <w:t>с</w:t>
      </w:r>
      <w:proofErr w:type="gramEnd"/>
      <w:r>
        <w:rPr>
          <w:rFonts w:ascii="Times New Roman" w:hAnsi="Times New Roman" w:cs="Times New Roman"/>
          <w:sz w:val="16"/>
          <w:szCs w:val="16"/>
        </w:rPr>
        <w:t>.</w:t>
      </w:r>
    </w:p>
    <w:p w:rsidR="0048047D" w:rsidRDefault="0048047D" w:rsidP="0048047D">
      <w:pPr>
        <w:pStyle w:val="a3"/>
        <w:numPr>
          <w:ilvl w:val="0"/>
          <w:numId w:val="58"/>
        </w:numPr>
        <w:tabs>
          <w:tab w:val="left" w:pos="567"/>
        </w:tabs>
        <w:spacing w:after="0" w:line="216" w:lineRule="auto"/>
        <w:ind w:left="0" w:firstLine="284"/>
        <w:jc w:val="both"/>
        <w:rPr>
          <w:rFonts w:ascii="Times New Roman" w:hAnsi="Times New Roman" w:cs="Times New Roman"/>
          <w:sz w:val="16"/>
          <w:szCs w:val="16"/>
        </w:rPr>
      </w:pPr>
      <w:r>
        <w:rPr>
          <w:rFonts w:ascii="Times New Roman" w:hAnsi="Times New Roman" w:cs="Times New Roman"/>
          <w:sz w:val="16"/>
          <w:szCs w:val="16"/>
        </w:rPr>
        <w:t xml:space="preserve">Проскуровская, Ю. И. Международные стандарты финансовой отчетности: Уч. пособие. 4-е изд. испр. и доп. – М.: Изд-во «Омега-Л». 2010. – 280 </w:t>
      </w:r>
      <w:proofErr w:type="gramStart"/>
      <w:r>
        <w:rPr>
          <w:rFonts w:ascii="Times New Roman" w:hAnsi="Times New Roman" w:cs="Times New Roman"/>
          <w:sz w:val="16"/>
          <w:szCs w:val="16"/>
        </w:rPr>
        <w:t>с</w:t>
      </w:r>
      <w:proofErr w:type="gramEnd"/>
      <w:r>
        <w:rPr>
          <w:rFonts w:ascii="Times New Roman" w:hAnsi="Times New Roman" w:cs="Times New Roman"/>
          <w:sz w:val="16"/>
          <w:szCs w:val="16"/>
        </w:rPr>
        <w:t>.</w:t>
      </w:r>
    </w:p>
    <w:p w:rsidR="0048047D" w:rsidRDefault="0048047D" w:rsidP="0048047D">
      <w:pPr>
        <w:tabs>
          <w:tab w:val="left" w:pos="567"/>
        </w:tabs>
        <w:spacing w:line="216" w:lineRule="auto"/>
        <w:rPr>
          <w:sz w:val="16"/>
          <w:szCs w:val="16"/>
        </w:rPr>
      </w:pPr>
    </w:p>
    <w:p w:rsidR="0048047D" w:rsidRDefault="0048047D" w:rsidP="0048047D">
      <w:pPr>
        <w:tabs>
          <w:tab w:val="left" w:pos="567"/>
        </w:tabs>
        <w:spacing w:line="216" w:lineRule="auto"/>
        <w:rPr>
          <w:sz w:val="16"/>
          <w:szCs w:val="16"/>
        </w:rPr>
      </w:pPr>
    </w:p>
    <w:p w:rsidR="00C16ECC" w:rsidRPr="00C16ECC" w:rsidRDefault="00C16ECC" w:rsidP="00C16ECC">
      <w:pPr>
        <w:spacing w:line="216" w:lineRule="auto"/>
        <w:jc w:val="both"/>
        <w:rPr>
          <w:sz w:val="20"/>
          <w:szCs w:val="20"/>
        </w:rPr>
      </w:pPr>
      <w:r w:rsidRPr="00C16ECC">
        <w:rPr>
          <w:sz w:val="20"/>
          <w:szCs w:val="20"/>
        </w:rPr>
        <w:lastRenderedPageBreak/>
        <w:t>УДК 006.3:025.11</w:t>
      </w:r>
    </w:p>
    <w:p w:rsidR="00C16ECC" w:rsidRPr="00C16ECC" w:rsidRDefault="00C16ECC" w:rsidP="00C16ECC">
      <w:pPr>
        <w:spacing w:line="216" w:lineRule="auto"/>
        <w:jc w:val="both"/>
        <w:rPr>
          <w:sz w:val="20"/>
          <w:szCs w:val="20"/>
        </w:rPr>
      </w:pPr>
      <w:r w:rsidRPr="00C16ECC">
        <w:rPr>
          <w:b/>
          <w:sz w:val="20"/>
          <w:szCs w:val="20"/>
        </w:rPr>
        <w:t xml:space="preserve">Кучерин М.О. </w:t>
      </w:r>
      <w:r w:rsidRPr="00C16ECC">
        <w:rPr>
          <w:sz w:val="20"/>
          <w:szCs w:val="20"/>
        </w:rPr>
        <w:t>–</w:t>
      </w:r>
      <w:r w:rsidRPr="00C16ECC">
        <w:rPr>
          <w:b/>
          <w:sz w:val="20"/>
          <w:szCs w:val="20"/>
        </w:rPr>
        <w:t xml:space="preserve"> </w:t>
      </w:r>
      <w:r w:rsidRPr="00C16ECC">
        <w:rPr>
          <w:i/>
          <w:sz w:val="20"/>
          <w:szCs w:val="20"/>
        </w:rPr>
        <w:t>студент</w:t>
      </w:r>
    </w:p>
    <w:p w:rsidR="00C16ECC" w:rsidRPr="00C16ECC" w:rsidRDefault="00C16ECC" w:rsidP="00C16ECC">
      <w:pPr>
        <w:spacing w:line="216" w:lineRule="auto"/>
        <w:jc w:val="both"/>
        <w:rPr>
          <w:b/>
          <w:i/>
          <w:caps/>
          <w:sz w:val="20"/>
          <w:szCs w:val="20"/>
        </w:rPr>
      </w:pPr>
      <w:r w:rsidRPr="00C16ECC">
        <w:rPr>
          <w:b/>
          <w:caps/>
          <w:sz w:val="20"/>
          <w:szCs w:val="20"/>
        </w:rPr>
        <w:t>Основные аспекты несоответствия международных и национальных стандартов бухгалтерской отчетности</w:t>
      </w:r>
    </w:p>
    <w:p w:rsidR="00C16ECC" w:rsidRPr="00C16ECC" w:rsidRDefault="00C16ECC" w:rsidP="00C16ECC">
      <w:pPr>
        <w:spacing w:line="216" w:lineRule="auto"/>
        <w:jc w:val="both"/>
        <w:rPr>
          <w:sz w:val="20"/>
          <w:szCs w:val="20"/>
        </w:rPr>
      </w:pPr>
      <w:r w:rsidRPr="00C16ECC">
        <w:rPr>
          <w:i/>
          <w:sz w:val="20"/>
          <w:szCs w:val="20"/>
        </w:rPr>
        <w:t xml:space="preserve">Научный руководитель – </w:t>
      </w:r>
      <w:r w:rsidRPr="00C16ECC">
        <w:rPr>
          <w:b/>
          <w:i/>
          <w:sz w:val="20"/>
          <w:szCs w:val="20"/>
        </w:rPr>
        <w:t xml:space="preserve">Дедкова В.Н. </w:t>
      </w:r>
      <w:r w:rsidRPr="00C16ECC">
        <w:rPr>
          <w:sz w:val="20"/>
          <w:szCs w:val="20"/>
        </w:rPr>
        <w:t xml:space="preserve">– старший преподаватель </w:t>
      </w:r>
    </w:p>
    <w:p w:rsidR="00C16ECC" w:rsidRPr="00C16ECC" w:rsidRDefault="00C16ECC" w:rsidP="00C16ECC">
      <w:pPr>
        <w:spacing w:line="216" w:lineRule="auto"/>
        <w:jc w:val="both"/>
        <w:rPr>
          <w:sz w:val="20"/>
          <w:szCs w:val="20"/>
        </w:rPr>
      </w:pPr>
      <w:r w:rsidRPr="00C16ECC">
        <w:rPr>
          <w:sz w:val="20"/>
          <w:szCs w:val="20"/>
        </w:rPr>
        <w:t>УО «Белорусская государственная сельскохозяйственная академия», Горки, Республика Беларусь</w:t>
      </w:r>
    </w:p>
    <w:p w:rsidR="00C16ECC" w:rsidRPr="00C16ECC" w:rsidRDefault="00C16ECC" w:rsidP="00C16ECC">
      <w:pPr>
        <w:spacing w:line="216" w:lineRule="auto"/>
        <w:jc w:val="both"/>
        <w:rPr>
          <w:sz w:val="20"/>
          <w:szCs w:val="20"/>
        </w:rPr>
      </w:pPr>
    </w:p>
    <w:p w:rsidR="00C16ECC" w:rsidRPr="00C16ECC" w:rsidRDefault="00C16ECC" w:rsidP="00C16ECC">
      <w:pPr>
        <w:spacing w:line="216" w:lineRule="auto"/>
        <w:ind w:firstLine="284"/>
        <w:jc w:val="both"/>
        <w:rPr>
          <w:sz w:val="20"/>
          <w:szCs w:val="20"/>
        </w:rPr>
      </w:pPr>
      <w:r w:rsidRPr="00C16ECC">
        <w:rPr>
          <w:sz w:val="20"/>
          <w:szCs w:val="20"/>
        </w:rPr>
        <w:t>В условиях рыночной экономики прежняя система бухгалтерского учета перестала эффективно выполнять свои задачи, ключевая из которых – информирование о финансово-хозяйственной деятельности организации. Таким образом, необходимость реформирования бухгалтерского учета вызвана насущной потребностью в адекватной трансформации бухгалтерского учета в связи с изменением экономических отношений. Подтверждение этому – вступление в силу с 1 января 2014 г. нового Закона РБ от 12.07.2013 № 57-З «О бухгалтерском учете и отчетности» (далее – Закон о бухгалтерском учете и отчетности).</w:t>
      </w:r>
    </w:p>
    <w:p w:rsidR="00C16ECC" w:rsidRPr="00C16ECC" w:rsidRDefault="00C16ECC" w:rsidP="00C16ECC">
      <w:pPr>
        <w:spacing w:line="216" w:lineRule="auto"/>
        <w:ind w:firstLine="284"/>
        <w:jc w:val="both"/>
        <w:rPr>
          <w:sz w:val="20"/>
          <w:szCs w:val="20"/>
        </w:rPr>
      </w:pPr>
      <w:r w:rsidRPr="00C16ECC">
        <w:rPr>
          <w:sz w:val="20"/>
          <w:szCs w:val="20"/>
        </w:rPr>
        <w:t>Целью данной статьи является правовой анализ некоторых аспектов противоречия в системах бухгалтерской отчетности.</w:t>
      </w:r>
    </w:p>
    <w:p w:rsidR="00C16ECC" w:rsidRPr="00C16ECC" w:rsidRDefault="00C16ECC" w:rsidP="00C16ECC">
      <w:pPr>
        <w:spacing w:line="216" w:lineRule="auto"/>
        <w:ind w:firstLine="284"/>
        <w:jc w:val="both"/>
        <w:rPr>
          <w:sz w:val="20"/>
          <w:szCs w:val="20"/>
        </w:rPr>
      </w:pPr>
      <w:r w:rsidRPr="00C16ECC">
        <w:rPr>
          <w:sz w:val="20"/>
          <w:szCs w:val="20"/>
        </w:rPr>
        <w:t xml:space="preserve">В настоящее время постепенно идет сближение национальных стандартов бухгалтерского учета и отчетности (далее – НСБУ) и МСФО. В настоящее время какие-то нормы НСБУ уже полностью соответствуют МСФО, </w:t>
      </w:r>
      <w:proofErr w:type="gramStart"/>
      <w:r w:rsidRPr="00C16ECC">
        <w:rPr>
          <w:sz w:val="20"/>
          <w:szCs w:val="20"/>
        </w:rPr>
        <w:t>каких-то</w:t>
      </w:r>
      <w:proofErr w:type="gramEnd"/>
      <w:r w:rsidRPr="00C16ECC">
        <w:rPr>
          <w:sz w:val="20"/>
          <w:szCs w:val="20"/>
        </w:rPr>
        <w:t xml:space="preserve"> – пока вообще нет. Несмотря на то, что НСБУ построены на основе МСФО, между ними существуют принципиальные различия. Эти различия, в частности, основаны на несовпадении подходов к составлению отчетности. Международные стандарты финансовой отчетности при работе с отчетностью рекомендуют отталкиваться не от законодательных норм, а от экономической сущности совершаемых операций. Одним из основных принципов МСФО является приоритет экономического содержания перед формой. Закон о бухгалтерском учете и отчетности также провозглашает приоритет экономического содержания, однако в реальности НСБУ в большей степени ориентированы на юридическую форму, процедуры учета и требования к оформлению документации и в меньшей степени - на экономическую сущность операций. </w:t>
      </w:r>
    </w:p>
    <w:p w:rsidR="00C16ECC" w:rsidRPr="00C16ECC" w:rsidRDefault="00C16ECC" w:rsidP="00C16ECC">
      <w:pPr>
        <w:spacing w:line="216" w:lineRule="auto"/>
        <w:ind w:firstLine="284"/>
        <w:jc w:val="both"/>
        <w:rPr>
          <w:sz w:val="20"/>
          <w:szCs w:val="20"/>
        </w:rPr>
      </w:pPr>
      <w:r w:rsidRPr="00C16ECC">
        <w:rPr>
          <w:sz w:val="20"/>
          <w:szCs w:val="20"/>
        </w:rPr>
        <w:t xml:space="preserve">Согласно Концептуальным основам финансовой отчетности для того, чтобы финансовая информация была полезной, она должна быть уместной и правдиво представлять то, что она предназначена представлять. Финансовая информация становится более полезной, если она является сопоставимой, проверяемой, своевременной и понятной. Названные качественные характеристики полезной финансовой информации разделяются на фундаментальные </w:t>
      </w:r>
      <w:r w:rsidRPr="00C16ECC">
        <w:rPr>
          <w:sz w:val="20"/>
          <w:szCs w:val="20"/>
        </w:rPr>
        <w:lastRenderedPageBreak/>
        <w:t>качественные характеристики и качественные характеристики, повышающие полезность информации.</w:t>
      </w:r>
    </w:p>
    <w:p w:rsidR="00C16ECC" w:rsidRPr="00C16ECC" w:rsidRDefault="00C16ECC" w:rsidP="00C16ECC">
      <w:pPr>
        <w:spacing w:line="216" w:lineRule="auto"/>
        <w:ind w:firstLine="284"/>
        <w:jc w:val="both"/>
        <w:rPr>
          <w:sz w:val="20"/>
          <w:szCs w:val="20"/>
        </w:rPr>
      </w:pPr>
      <w:r w:rsidRPr="00C16ECC">
        <w:rPr>
          <w:sz w:val="20"/>
          <w:szCs w:val="20"/>
        </w:rPr>
        <w:t>Информация является уместной, когда она влияет на экономические решения пользователей, помогая им оценивать прошлые, настоящие и будущие события, подтверждать или исправлять их прошлые оценки. Данный принцип сформулирован также в п.13 ст. 3 Закона о бухгалтерском учете и отчетности. Однако в МСФО уместность тесно связана с понятием существенности, а из формулировки, приведенной в Законе о бухгалтерском учете и отчетности, такая связь не прослеживается.</w:t>
      </w:r>
    </w:p>
    <w:p w:rsidR="00C16ECC" w:rsidRPr="00C16ECC" w:rsidRDefault="00C16ECC" w:rsidP="00C16ECC">
      <w:pPr>
        <w:spacing w:line="216" w:lineRule="auto"/>
        <w:ind w:firstLine="284"/>
        <w:jc w:val="both"/>
        <w:rPr>
          <w:sz w:val="20"/>
          <w:szCs w:val="20"/>
        </w:rPr>
      </w:pPr>
      <w:r w:rsidRPr="00C16ECC">
        <w:rPr>
          <w:sz w:val="20"/>
          <w:szCs w:val="20"/>
        </w:rPr>
        <w:t>Информация является существенной, если ее пропуск или искажение могут повлиять на решения, принимаемые пользователями на основе финансовой информации о конкретной отчитывающейся организации. Иными словами, существенность представляет собой специфичный для организации аспект уместности, основывающийся на характере или величине (либо на обоих этих факторах) статей учета, к которым относится информация в контексте конкретного финансового отчета этой организации.</w:t>
      </w:r>
    </w:p>
    <w:p w:rsidR="00C16ECC" w:rsidRPr="00C16ECC" w:rsidRDefault="00C16ECC" w:rsidP="00C16ECC">
      <w:pPr>
        <w:spacing w:line="216" w:lineRule="auto"/>
        <w:ind w:firstLine="284"/>
        <w:jc w:val="both"/>
        <w:rPr>
          <w:sz w:val="20"/>
          <w:szCs w:val="20"/>
        </w:rPr>
      </w:pPr>
      <w:r w:rsidRPr="00C16ECC">
        <w:rPr>
          <w:sz w:val="20"/>
          <w:szCs w:val="20"/>
        </w:rPr>
        <w:t>При составлении отчетности к несущественным статьям можно не применять методы признания и оценки, установленные МСФО, и это не повлечет существенного искажения отчетности. Каждая компания определяет порог существенности самостоятельно. В национальной практике, где учет является налогоориентированным, принцип существенности не применяется.</w:t>
      </w:r>
    </w:p>
    <w:p w:rsidR="00C16ECC" w:rsidRPr="00C16ECC" w:rsidRDefault="00C16ECC" w:rsidP="00C16ECC">
      <w:pPr>
        <w:spacing w:line="216" w:lineRule="auto"/>
        <w:ind w:firstLine="284"/>
        <w:jc w:val="both"/>
        <w:rPr>
          <w:sz w:val="20"/>
          <w:szCs w:val="20"/>
        </w:rPr>
      </w:pPr>
      <w:r w:rsidRPr="00C16ECC">
        <w:rPr>
          <w:sz w:val="20"/>
          <w:szCs w:val="20"/>
        </w:rPr>
        <w:t>Итак, приведем пример несоответствия: порядок формирования в бухгалтерском учете информации об основных средствах в организациях определен Инструкцией № 26. Данной инструкцией не предусмотрено применение стоимостного критерия при отнесении объектов к основным средствам. Стоимостный критерий может быть применен только к инвентарю.</w:t>
      </w:r>
    </w:p>
    <w:p w:rsidR="00C16ECC" w:rsidRPr="00C16ECC" w:rsidRDefault="00C16ECC" w:rsidP="00C16ECC">
      <w:pPr>
        <w:spacing w:line="216" w:lineRule="auto"/>
        <w:ind w:firstLine="284"/>
        <w:jc w:val="both"/>
        <w:rPr>
          <w:sz w:val="20"/>
          <w:szCs w:val="20"/>
        </w:rPr>
      </w:pPr>
      <w:r w:rsidRPr="00C16ECC">
        <w:rPr>
          <w:sz w:val="20"/>
          <w:szCs w:val="20"/>
        </w:rPr>
        <w:t>Положения Инструкции № 26 не применяются в отношении запасов (п.3) [2]. Порядок бухгалтерского учета запасов определен Инструкцией № 133, которая к запасам среди прочего относит инвентарь, хозяйственные принадлежности, инструменты, оснастку и приспособления (далее – инвентарь) (абзац 3 п.3). При этом установлено, что Инструкция № 133 не применяется в отношении инвентаря, который в соответствии с учетной политикой организации относится к основным средствам (абзац 7 п.4 Инструкции № 133). Иными словами, активы, относимые к инвентарю, могут признаваться как основными средствами, так и запасами, при этом критерии для отнесения их в состав основных средств определяются в учетной политике организации [1].</w:t>
      </w:r>
    </w:p>
    <w:p w:rsidR="00C16ECC" w:rsidRPr="00C16ECC" w:rsidRDefault="00C16ECC" w:rsidP="00C16ECC">
      <w:pPr>
        <w:spacing w:line="216" w:lineRule="auto"/>
        <w:ind w:firstLine="284"/>
        <w:jc w:val="both"/>
        <w:rPr>
          <w:sz w:val="20"/>
          <w:szCs w:val="20"/>
        </w:rPr>
      </w:pPr>
      <w:r w:rsidRPr="00C16ECC">
        <w:rPr>
          <w:sz w:val="20"/>
          <w:szCs w:val="20"/>
        </w:rPr>
        <w:t xml:space="preserve">В МСФО каждая компания определяет порог существенности самостоятельно в зависимости от того, насколько существенна для нее </w:t>
      </w:r>
      <w:r w:rsidRPr="00C16ECC">
        <w:rPr>
          <w:sz w:val="20"/>
          <w:szCs w:val="20"/>
        </w:rPr>
        <w:lastRenderedPageBreak/>
        <w:t>та или иная сумма. Например, порог существенности может быть равен 1000, 5000 или даже 10000 долл. США. Отметим далее, что финансовые отчеты дают представление об экономических явлениях в словах и цифрах. Чтобы финансовая информация была полезной, она должна не только давать представление об уместных экономических явлениях, но и обеспечивать правдивое представление экономических явлений, для отображения которых она предназначена. Приведем еще одно несоответствие: согласно Инструкции № 168 организации должны создавать резервы на реструктуризацию, резервы под обременительные договоры. На практике такие резервы не создаются [3]. Еще один пример. В организации пришли в негодность основные средства либо истек срок их полезного действия. Такие основные средства необходимо списать. Но в силу того, что нет необходимой документации, это сделать невозможно, поскольку только документ является основанием для списания. При этом руководство организации понимает, что такие объекты уже не существуют по указанной балансовой стоимости. Отображение финансовой информации считается идеальным с позиции правдивого представления, если оно является: 1) полным; 2) нейтральным; 3) не содержит ошибок. Полное отображение включает в себя всю информацию, необходимую пользователю для понимания отображаемого экономического явления, включая все необходимые описания и пояснения. Таким образом, зачастую финансовая информация неполно представляет хозяйственную деятельность организации. Это происходит из-за имеющихся трудностей, связанных с определением операций, которые должны быть отражены.</w:t>
      </w:r>
    </w:p>
    <w:p w:rsidR="00C16ECC" w:rsidRPr="00C16ECC" w:rsidRDefault="00C16ECC" w:rsidP="00C16ECC">
      <w:pPr>
        <w:spacing w:line="216" w:lineRule="auto"/>
        <w:ind w:firstLine="284"/>
        <w:jc w:val="both"/>
        <w:rPr>
          <w:sz w:val="20"/>
          <w:szCs w:val="20"/>
        </w:rPr>
      </w:pPr>
      <w:r w:rsidRPr="00C16ECC">
        <w:rPr>
          <w:sz w:val="20"/>
          <w:szCs w:val="20"/>
        </w:rPr>
        <w:t>Резюмируя вышеприведенный анализ основных параметров несоответствия национальных и международных стандартов бухгалтерской отчетности необходимо отметить, что с принятием нового закона РБ «О бухгалтерском учете и отчетности» был устранен зачитанный массив несоответствий, но ряд проблем остаётся открытым и в целях дальнейших интеграционных процессов требуют своевременного решения.</w:t>
      </w:r>
    </w:p>
    <w:p w:rsidR="00C16ECC" w:rsidRPr="00C16ECC" w:rsidRDefault="00C16ECC" w:rsidP="00C16ECC">
      <w:pPr>
        <w:spacing w:line="216" w:lineRule="auto"/>
        <w:jc w:val="both"/>
      </w:pPr>
    </w:p>
    <w:p w:rsidR="00C16ECC" w:rsidRPr="00C16ECC" w:rsidRDefault="00C16ECC" w:rsidP="00C16ECC">
      <w:pPr>
        <w:spacing w:line="216" w:lineRule="auto"/>
        <w:jc w:val="center"/>
        <w:rPr>
          <w:sz w:val="16"/>
          <w:szCs w:val="16"/>
        </w:rPr>
      </w:pPr>
      <w:r w:rsidRPr="00C16ECC">
        <w:rPr>
          <w:sz w:val="16"/>
          <w:szCs w:val="16"/>
        </w:rPr>
        <w:t>ЛИТЕРАТУРА</w:t>
      </w:r>
    </w:p>
    <w:p w:rsidR="00C16ECC" w:rsidRPr="00C16ECC" w:rsidRDefault="00C16ECC" w:rsidP="00C16ECC">
      <w:pPr>
        <w:spacing w:line="216" w:lineRule="auto"/>
        <w:jc w:val="center"/>
        <w:rPr>
          <w:sz w:val="16"/>
          <w:szCs w:val="16"/>
        </w:rPr>
      </w:pPr>
    </w:p>
    <w:p w:rsidR="00C16ECC" w:rsidRPr="00C16ECC" w:rsidRDefault="00C16ECC" w:rsidP="00C16ECC">
      <w:pPr>
        <w:pStyle w:val="a3"/>
        <w:numPr>
          <w:ilvl w:val="0"/>
          <w:numId w:val="59"/>
        </w:numPr>
        <w:spacing w:after="0" w:line="216" w:lineRule="auto"/>
        <w:ind w:left="0" w:firstLine="426"/>
        <w:jc w:val="both"/>
        <w:rPr>
          <w:rFonts w:ascii="Times New Roman" w:hAnsi="Times New Roman" w:cs="Times New Roman"/>
          <w:sz w:val="16"/>
          <w:szCs w:val="16"/>
        </w:rPr>
      </w:pPr>
      <w:r w:rsidRPr="00C16ECC">
        <w:rPr>
          <w:rFonts w:ascii="Times New Roman" w:hAnsi="Times New Roman" w:cs="Times New Roman"/>
          <w:sz w:val="16"/>
          <w:szCs w:val="16"/>
        </w:rPr>
        <w:t>Инструкция по бухгалтерскому учету запасов: Утверждена постановлением Министерства финансов Республики Беларусь от 12.11.2010</w:t>
      </w:r>
      <w:r>
        <w:rPr>
          <w:rFonts w:ascii="Times New Roman" w:hAnsi="Times New Roman" w:cs="Times New Roman"/>
          <w:sz w:val="16"/>
          <w:szCs w:val="16"/>
        </w:rPr>
        <w:t xml:space="preserve">г. </w:t>
      </w:r>
      <w:r w:rsidRPr="00C16ECC">
        <w:rPr>
          <w:rFonts w:ascii="Times New Roman" w:hAnsi="Times New Roman" w:cs="Times New Roman"/>
          <w:sz w:val="16"/>
          <w:szCs w:val="16"/>
        </w:rPr>
        <w:t>№ 133//</w:t>
      </w:r>
      <w:r w:rsidRPr="00C16ECC">
        <w:rPr>
          <w:rFonts w:ascii="Times New Roman" w:hAnsi="Times New Roman" w:cs="Times New Roman"/>
        </w:rPr>
        <w:t xml:space="preserve"> </w:t>
      </w:r>
      <w:r w:rsidRPr="00C16ECC">
        <w:rPr>
          <w:rFonts w:ascii="Times New Roman" w:hAnsi="Times New Roman" w:cs="Times New Roman"/>
          <w:sz w:val="16"/>
          <w:szCs w:val="16"/>
        </w:rPr>
        <w:t>Национальный правовой Интернет-портал Республики Беларусь,</w:t>
      </w:r>
      <w:r>
        <w:rPr>
          <w:rFonts w:ascii="Times New Roman" w:hAnsi="Times New Roman" w:cs="Times New Roman"/>
          <w:sz w:val="16"/>
          <w:szCs w:val="16"/>
        </w:rPr>
        <w:t xml:space="preserve"> </w:t>
      </w:r>
      <w:r w:rsidRPr="00C16ECC">
        <w:rPr>
          <w:rFonts w:ascii="Times New Roman" w:hAnsi="Times New Roman" w:cs="Times New Roman"/>
          <w:sz w:val="16"/>
          <w:szCs w:val="16"/>
        </w:rPr>
        <w:t>15.11.2010, 5/25455</w:t>
      </w:r>
    </w:p>
    <w:p w:rsidR="00C16ECC" w:rsidRPr="00C16ECC" w:rsidRDefault="00C16ECC" w:rsidP="00C16ECC">
      <w:pPr>
        <w:pStyle w:val="a3"/>
        <w:numPr>
          <w:ilvl w:val="0"/>
          <w:numId w:val="59"/>
        </w:numPr>
        <w:spacing w:after="0" w:line="216" w:lineRule="auto"/>
        <w:ind w:left="0" w:firstLine="426"/>
        <w:jc w:val="both"/>
        <w:rPr>
          <w:rFonts w:ascii="Times New Roman" w:hAnsi="Times New Roman" w:cs="Times New Roman"/>
          <w:sz w:val="16"/>
          <w:szCs w:val="16"/>
        </w:rPr>
      </w:pPr>
      <w:r w:rsidRPr="00C16ECC">
        <w:rPr>
          <w:rFonts w:ascii="Times New Roman" w:hAnsi="Times New Roman" w:cs="Times New Roman"/>
          <w:sz w:val="16"/>
          <w:szCs w:val="16"/>
        </w:rPr>
        <w:t xml:space="preserve">Инструкция по бухгалтерскому учету основных средств: Утверждена постановлением Министерства финансов Республики Беларусь от 30.04.2012 </w:t>
      </w:r>
      <w:r>
        <w:rPr>
          <w:rFonts w:ascii="Times New Roman" w:hAnsi="Times New Roman" w:cs="Times New Roman"/>
          <w:sz w:val="16"/>
          <w:szCs w:val="16"/>
        </w:rPr>
        <w:t xml:space="preserve">г. </w:t>
      </w:r>
      <w:r w:rsidRPr="00C16ECC">
        <w:rPr>
          <w:rFonts w:ascii="Times New Roman" w:hAnsi="Times New Roman" w:cs="Times New Roman"/>
          <w:sz w:val="16"/>
          <w:szCs w:val="16"/>
        </w:rPr>
        <w:t>№ 26</w:t>
      </w:r>
      <w:r>
        <w:rPr>
          <w:rFonts w:ascii="Times New Roman" w:hAnsi="Times New Roman" w:cs="Times New Roman"/>
          <w:sz w:val="16"/>
          <w:szCs w:val="16"/>
        </w:rPr>
        <w:t xml:space="preserve"> </w:t>
      </w:r>
      <w:r w:rsidRPr="00C16ECC">
        <w:rPr>
          <w:rFonts w:ascii="Times New Roman" w:hAnsi="Times New Roman" w:cs="Times New Roman"/>
          <w:sz w:val="16"/>
          <w:szCs w:val="16"/>
        </w:rPr>
        <w:t>//</w:t>
      </w:r>
      <w:r w:rsidRPr="00C16ECC">
        <w:rPr>
          <w:rFonts w:ascii="Times New Roman" w:hAnsi="Times New Roman" w:cs="Times New Roman"/>
        </w:rPr>
        <w:t xml:space="preserve"> </w:t>
      </w:r>
      <w:r w:rsidRPr="00C16ECC">
        <w:rPr>
          <w:rFonts w:ascii="Times New Roman" w:hAnsi="Times New Roman" w:cs="Times New Roman"/>
          <w:sz w:val="16"/>
          <w:szCs w:val="16"/>
        </w:rPr>
        <w:t>Национальный правовой Интернет-портал Республики Беларусь, 04.09.2012</w:t>
      </w:r>
      <w:r>
        <w:rPr>
          <w:rFonts w:ascii="Times New Roman" w:hAnsi="Times New Roman" w:cs="Times New Roman"/>
          <w:sz w:val="16"/>
          <w:szCs w:val="16"/>
        </w:rPr>
        <w:t xml:space="preserve"> г.</w:t>
      </w:r>
      <w:r w:rsidRPr="00C16ECC">
        <w:rPr>
          <w:rFonts w:ascii="Times New Roman" w:hAnsi="Times New Roman" w:cs="Times New Roman"/>
          <w:sz w:val="16"/>
          <w:szCs w:val="16"/>
        </w:rPr>
        <w:t>, 8/26355</w:t>
      </w:r>
    </w:p>
    <w:p w:rsidR="00C16ECC" w:rsidRPr="00C16ECC" w:rsidRDefault="00C16ECC" w:rsidP="00C16ECC">
      <w:pPr>
        <w:pStyle w:val="a3"/>
        <w:numPr>
          <w:ilvl w:val="0"/>
          <w:numId w:val="59"/>
        </w:numPr>
        <w:spacing w:after="0" w:line="216" w:lineRule="auto"/>
        <w:ind w:left="0" w:firstLine="426"/>
        <w:jc w:val="both"/>
        <w:rPr>
          <w:rFonts w:ascii="Times New Roman" w:hAnsi="Times New Roman" w:cs="Times New Roman"/>
          <w:sz w:val="16"/>
          <w:szCs w:val="16"/>
        </w:rPr>
      </w:pPr>
      <w:r w:rsidRPr="00C16ECC">
        <w:rPr>
          <w:rFonts w:ascii="Times New Roman" w:hAnsi="Times New Roman" w:cs="Times New Roman"/>
          <w:sz w:val="16"/>
          <w:szCs w:val="16"/>
        </w:rPr>
        <w:t>Инструкция по бухгалтерскому учету «Резервы, условные обязательства и условные активы»: Утверждена постановлением Министерства финансов Республики Беларусь от 28.12.2005</w:t>
      </w:r>
      <w:r>
        <w:rPr>
          <w:rFonts w:ascii="Times New Roman" w:hAnsi="Times New Roman" w:cs="Times New Roman"/>
          <w:sz w:val="16"/>
          <w:szCs w:val="16"/>
        </w:rPr>
        <w:t xml:space="preserve"> г.</w:t>
      </w:r>
      <w:r w:rsidRPr="00C16ECC">
        <w:rPr>
          <w:rFonts w:ascii="Times New Roman" w:hAnsi="Times New Roman" w:cs="Times New Roman"/>
          <w:sz w:val="16"/>
          <w:szCs w:val="16"/>
        </w:rPr>
        <w:t xml:space="preserve"> № 168</w:t>
      </w:r>
      <w:r>
        <w:rPr>
          <w:rFonts w:ascii="Times New Roman" w:hAnsi="Times New Roman" w:cs="Times New Roman"/>
          <w:sz w:val="16"/>
          <w:szCs w:val="16"/>
        </w:rPr>
        <w:t xml:space="preserve"> </w:t>
      </w:r>
      <w:r w:rsidRPr="00C16ECC">
        <w:rPr>
          <w:rFonts w:ascii="Times New Roman" w:hAnsi="Times New Roman" w:cs="Times New Roman"/>
          <w:sz w:val="16"/>
          <w:szCs w:val="16"/>
        </w:rPr>
        <w:t>//</w:t>
      </w:r>
      <w:r w:rsidRPr="00C16ECC">
        <w:rPr>
          <w:rFonts w:ascii="Times New Roman" w:hAnsi="Times New Roman" w:cs="Times New Roman"/>
        </w:rPr>
        <w:t xml:space="preserve"> </w:t>
      </w:r>
      <w:r w:rsidRPr="00C16ECC">
        <w:rPr>
          <w:rFonts w:ascii="Times New Roman" w:hAnsi="Times New Roman" w:cs="Times New Roman"/>
          <w:sz w:val="16"/>
          <w:szCs w:val="16"/>
        </w:rPr>
        <w:t xml:space="preserve">Национальный правовой Интернет-портал Республики Беларусь, 10.01. 2006 </w:t>
      </w:r>
      <w:r>
        <w:rPr>
          <w:rFonts w:ascii="Times New Roman" w:hAnsi="Times New Roman" w:cs="Times New Roman"/>
          <w:sz w:val="16"/>
          <w:szCs w:val="16"/>
        </w:rPr>
        <w:t>г. №</w:t>
      </w:r>
      <w:r w:rsidRPr="00C16ECC">
        <w:rPr>
          <w:rFonts w:ascii="Times New Roman" w:hAnsi="Times New Roman" w:cs="Times New Roman"/>
          <w:sz w:val="16"/>
          <w:szCs w:val="16"/>
        </w:rPr>
        <w:t xml:space="preserve"> 8/13793</w:t>
      </w:r>
    </w:p>
    <w:p w:rsidR="00721FE1" w:rsidRPr="003F3FA5" w:rsidRDefault="00721FE1" w:rsidP="00721FE1">
      <w:pPr>
        <w:spacing w:line="216" w:lineRule="auto"/>
        <w:jc w:val="both"/>
        <w:rPr>
          <w:sz w:val="20"/>
          <w:szCs w:val="20"/>
        </w:rPr>
      </w:pPr>
      <w:r w:rsidRPr="003F3FA5">
        <w:rPr>
          <w:sz w:val="20"/>
          <w:szCs w:val="20"/>
        </w:rPr>
        <w:lastRenderedPageBreak/>
        <w:t>УДК 657.372.2:636.2.034</w:t>
      </w:r>
    </w:p>
    <w:p w:rsidR="00721FE1" w:rsidRDefault="00721FE1" w:rsidP="00721FE1">
      <w:pPr>
        <w:spacing w:line="216" w:lineRule="auto"/>
        <w:jc w:val="both"/>
        <w:rPr>
          <w:b/>
          <w:sz w:val="20"/>
          <w:szCs w:val="20"/>
        </w:rPr>
      </w:pPr>
      <w:r>
        <w:rPr>
          <w:b/>
          <w:sz w:val="20"/>
          <w:szCs w:val="20"/>
        </w:rPr>
        <w:t xml:space="preserve">Медусенко Ю.В. </w:t>
      </w:r>
      <w:r w:rsidRPr="003F3FA5">
        <w:rPr>
          <w:sz w:val="20"/>
          <w:szCs w:val="20"/>
        </w:rPr>
        <w:t xml:space="preserve">– </w:t>
      </w:r>
      <w:r w:rsidRPr="00105A70">
        <w:rPr>
          <w:i/>
          <w:sz w:val="20"/>
          <w:szCs w:val="20"/>
        </w:rPr>
        <w:t>студентка</w:t>
      </w:r>
    </w:p>
    <w:p w:rsidR="00721FE1" w:rsidRDefault="00721FE1" w:rsidP="00721FE1">
      <w:pPr>
        <w:spacing w:line="216" w:lineRule="auto"/>
        <w:rPr>
          <w:b/>
          <w:sz w:val="20"/>
          <w:szCs w:val="20"/>
        </w:rPr>
      </w:pPr>
      <w:r>
        <w:rPr>
          <w:b/>
          <w:sz w:val="20"/>
          <w:szCs w:val="20"/>
        </w:rPr>
        <w:t xml:space="preserve">ОТРАЖЕНИЕ НА СЧЕТАХ БУХГАЛТЕРСКОГО УЧЕТА КРАТКОСРОЧНЫХ </w:t>
      </w:r>
      <w:r w:rsidRPr="0017442E">
        <w:rPr>
          <w:b/>
          <w:sz w:val="20"/>
          <w:szCs w:val="20"/>
        </w:rPr>
        <w:t xml:space="preserve">БИОЛОГИЧЕСКИХ АКТИВОВ </w:t>
      </w:r>
    </w:p>
    <w:p w:rsidR="00721FE1" w:rsidRDefault="00721FE1" w:rsidP="00721FE1">
      <w:pPr>
        <w:spacing w:line="216" w:lineRule="auto"/>
        <w:jc w:val="both"/>
        <w:rPr>
          <w:b/>
          <w:sz w:val="20"/>
          <w:szCs w:val="20"/>
        </w:rPr>
      </w:pPr>
      <w:r>
        <w:rPr>
          <w:b/>
          <w:sz w:val="20"/>
          <w:szCs w:val="20"/>
        </w:rPr>
        <w:t xml:space="preserve">МОЛОЧНОГО СКОТОВОДСТВА </w:t>
      </w:r>
      <w:r w:rsidRPr="0017442E">
        <w:rPr>
          <w:b/>
          <w:sz w:val="20"/>
          <w:szCs w:val="20"/>
        </w:rPr>
        <w:t xml:space="preserve">ПО </w:t>
      </w:r>
      <w:proofErr w:type="gramStart"/>
      <w:r w:rsidRPr="0017442E">
        <w:rPr>
          <w:b/>
          <w:sz w:val="20"/>
          <w:szCs w:val="20"/>
        </w:rPr>
        <w:t>СПРАВЕДЛИВОЙ</w:t>
      </w:r>
      <w:proofErr w:type="gramEnd"/>
      <w:r w:rsidRPr="0017442E">
        <w:rPr>
          <w:b/>
          <w:sz w:val="20"/>
          <w:szCs w:val="20"/>
        </w:rPr>
        <w:t xml:space="preserve"> </w:t>
      </w:r>
    </w:p>
    <w:p w:rsidR="00721FE1" w:rsidRPr="0017442E" w:rsidRDefault="00721FE1" w:rsidP="00721FE1">
      <w:pPr>
        <w:spacing w:line="216" w:lineRule="auto"/>
        <w:jc w:val="both"/>
        <w:rPr>
          <w:b/>
          <w:sz w:val="20"/>
          <w:szCs w:val="20"/>
        </w:rPr>
      </w:pPr>
      <w:r w:rsidRPr="0017442E">
        <w:rPr>
          <w:b/>
          <w:sz w:val="20"/>
          <w:szCs w:val="20"/>
        </w:rPr>
        <w:t>СТОИМОСТИ</w:t>
      </w:r>
    </w:p>
    <w:p w:rsidR="00721FE1" w:rsidRDefault="00721FE1" w:rsidP="00721FE1">
      <w:pPr>
        <w:spacing w:line="216" w:lineRule="auto"/>
        <w:jc w:val="both"/>
        <w:rPr>
          <w:sz w:val="20"/>
          <w:szCs w:val="20"/>
        </w:rPr>
      </w:pPr>
      <w:r>
        <w:rPr>
          <w:sz w:val="20"/>
          <w:szCs w:val="20"/>
        </w:rPr>
        <w:t xml:space="preserve">Научный руководитель – </w:t>
      </w:r>
      <w:r w:rsidRPr="00D0674B">
        <w:rPr>
          <w:b/>
          <w:i/>
          <w:sz w:val="20"/>
          <w:szCs w:val="20"/>
        </w:rPr>
        <w:t>Коровина М.А.</w:t>
      </w:r>
      <w:r>
        <w:rPr>
          <w:sz w:val="20"/>
          <w:szCs w:val="20"/>
        </w:rPr>
        <w:t xml:space="preserve"> – </w:t>
      </w:r>
      <w:r w:rsidRPr="00105A70">
        <w:rPr>
          <w:i/>
          <w:sz w:val="20"/>
          <w:szCs w:val="20"/>
        </w:rPr>
        <w:t>ст.</w:t>
      </w:r>
      <w:r>
        <w:rPr>
          <w:i/>
          <w:sz w:val="20"/>
          <w:szCs w:val="20"/>
        </w:rPr>
        <w:t xml:space="preserve"> </w:t>
      </w:r>
      <w:r w:rsidRPr="00105A70">
        <w:rPr>
          <w:i/>
          <w:sz w:val="20"/>
          <w:szCs w:val="20"/>
        </w:rPr>
        <w:t>преподаватель</w:t>
      </w:r>
    </w:p>
    <w:p w:rsidR="00721FE1" w:rsidRDefault="00721FE1" w:rsidP="00721FE1">
      <w:pPr>
        <w:spacing w:line="216" w:lineRule="auto"/>
        <w:jc w:val="both"/>
        <w:rPr>
          <w:sz w:val="20"/>
          <w:szCs w:val="20"/>
        </w:rPr>
      </w:pPr>
      <w:r>
        <w:rPr>
          <w:sz w:val="20"/>
          <w:szCs w:val="20"/>
        </w:rPr>
        <w:t>ФГБОУ ВПО «Кубанский государственный аграрный университет»</w:t>
      </w:r>
    </w:p>
    <w:p w:rsidR="00721FE1" w:rsidRPr="0017442E" w:rsidRDefault="00721FE1" w:rsidP="00721FE1">
      <w:pPr>
        <w:spacing w:line="216" w:lineRule="auto"/>
        <w:jc w:val="both"/>
        <w:rPr>
          <w:sz w:val="20"/>
          <w:szCs w:val="20"/>
        </w:rPr>
      </w:pPr>
      <w:r>
        <w:rPr>
          <w:sz w:val="20"/>
          <w:szCs w:val="20"/>
        </w:rPr>
        <w:t>Краснодар, Российская Федерация</w:t>
      </w:r>
    </w:p>
    <w:p w:rsidR="00721FE1" w:rsidRPr="0017442E" w:rsidRDefault="00721FE1" w:rsidP="00721FE1">
      <w:pPr>
        <w:spacing w:line="216" w:lineRule="auto"/>
        <w:ind w:firstLine="284"/>
        <w:jc w:val="both"/>
        <w:rPr>
          <w:sz w:val="20"/>
          <w:szCs w:val="20"/>
        </w:rPr>
      </w:pPr>
    </w:p>
    <w:p w:rsidR="00721FE1" w:rsidRPr="00C41A47" w:rsidRDefault="00721FE1" w:rsidP="00721FE1">
      <w:pPr>
        <w:spacing w:line="216" w:lineRule="auto"/>
        <w:ind w:firstLine="284"/>
        <w:jc w:val="both"/>
        <w:rPr>
          <w:sz w:val="20"/>
          <w:szCs w:val="20"/>
        </w:rPr>
      </w:pPr>
      <w:r w:rsidRPr="00C41A47">
        <w:rPr>
          <w:sz w:val="20"/>
          <w:szCs w:val="20"/>
        </w:rPr>
        <w:t xml:space="preserve">Развитие рыночных отношений в аграрной сфере влечет за собой  построение эффективной системы управления, информационную базу которой представляет бухгалтерский учет. </w:t>
      </w:r>
      <w:proofErr w:type="gramStart"/>
      <w:r w:rsidRPr="00C41A47">
        <w:rPr>
          <w:sz w:val="20"/>
          <w:szCs w:val="20"/>
        </w:rPr>
        <w:t>Поэтому использование общепризнанных принципов и методов бухгалтерского учета, сформулированных в международных стандартах финансовой отчетности (МСФО), повысит инвестиционную привлекательность сельскохозяйственных организаций.).</w:t>
      </w:r>
      <w:proofErr w:type="gramEnd"/>
      <w:r w:rsidRPr="00C41A47">
        <w:rPr>
          <w:sz w:val="20"/>
          <w:szCs w:val="20"/>
        </w:rPr>
        <w:t xml:space="preserve"> Одним из основных стандартов МСФО, регулирующих сельскохозяйственную деятельность, является МСФО (</w:t>
      </w:r>
      <w:r w:rsidRPr="00C41A47">
        <w:rPr>
          <w:sz w:val="20"/>
          <w:szCs w:val="20"/>
          <w:lang w:val="en-US"/>
        </w:rPr>
        <w:t>IAS</w:t>
      </w:r>
      <w:r w:rsidRPr="00C41A47">
        <w:rPr>
          <w:sz w:val="20"/>
          <w:szCs w:val="20"/>
        </w:rPr>
        <w:t>) 41 «Сельское хозяйство» (далее – МСФО (</w:t>
      </w:r>
      <w:r w:rsidRPr="00C41A47">
        <w:rPr>
          <w:sz w:val="20"/>
          <w:szCs w:val="20"/>
          <w:lang w:val="en-US"/>
        </w:rPr>
        <w:t>IAS</w:t>
      </w:r>
      <w:r w:rsidRPr="00C41A47">
        <w:rPr>
          <w:sz w:val="20"/>
          <w:szCs w:val="20"/>
        </w:rPr>
        <w:t xml:space="preserve">) 41). Этот первый отраслевой стандарт был утвержден в 2000 году и впервые стал применяться с отчетности за 2003 год.  </w:t>
      </w:r>
    </w:p>
    <w:p w:rsidR="00721FE1" w:rsidRPr="00C41A47" w:rsidRDefault="00721FE1" w:rsidP="00721FE1">
      <w:pPr>
        <w:spacing w:line="216" w:lineRule="auto"/>
        <w:ind w:firstLine="284"/>
        <w:jc w:val="both"/>
        <w:rPr>
          <w:sz w:val="20"/>
          <w:szCs w:val="20"/>
        </w:rPr>
      </w:pPr>
      <w:r w:rsidRPr="00C41A47">
        <w:rPr>
          <w:sz w:val="20"/>
          <w:szCs w:val="20"/>
        </w:rPr>
        <w:t>Одним из ключевых понятий в данном стандарте выступает понятие «биологические активы», которое определяется как «живущее растение или животное», и их оценка по справедливой стоимости.</w:t>
      </w:r>
    </w:p>
    <w:p w:rsidR="00721FE1" w:rsidRPr="0017442E" w:rsidRDefault="00721FE1" w:rsidP="00721FE1">
      <w:pPr>
        <w:tabs>
          <w:tab w:val="left" w:pos="709"/>
        </w:tabs>
        <w:spacing w:line="216" w:lineRule="auto"/>
        <w:ind w:firstLine="284"/>
        <w:jc w:val="both"/>
        <w:rPr>
          <w:sz w:val="20"/>
          <w:szCs w:val="20"/>
        </w:rPr>
      </w:pPr>
      <w:r w:rsidRPr="0017442E">
        <w:rPr>
          <w:sz w:val="20"/>
          <w:szCs w:val="20"/>
        </w:rPr>
        <w:t xml:space="preserve">Р. А. Алборов и С. М. </w:t>
      </w:r>
      <w:proofErr w:type="gramStart"/>
      <w:r w:rsidRPr="0017442E">
        <w:rPr>
          <w:sz w:val="20"/>
          <w:szCs w:val="20"/>
        </w:rPr>
        <w:t>Концевая</w:t>
      </w:r>
      <w:proofErr w:type="gramEnd"/>
      <w:r w:rsidRPr="0017442E">
        <w:rPr>
          <w:sz w:val="20"/>
          <w:szCs w:val="20"/>
        </w:rPr>
        <w:t xml:space="preserve"> </w:t>
      </w:r>
      <w:r>
        <w:rPr>
          <w:sz w:val="20"/>
          <w:szCs w:val="20"/>
        </w:rPr>
        <w:t>для учета биологических активов по справедливой стоимости</w:t>
      </w:r>
      <w:r w:rsidRPr="0017442E">
        <w:rPr>
          <w:sz w:val="20"/>
          <w:szCs w:val="20"/>
        </w:rPr>
        <w:t xml:space="preserve"> предлагают использовать </w:t>
      </w:r>
      <w:r>
        <w:rPr>
          <w:sz w:val="20"/>
          <w:szCs w:val="20"/>
        </w:rPr>
        <w:t>следующие счета бухгалтерского учета</w:t>
      </w:r>
      <w:r w:rsidRPr="0017442E">
        <w:rPr>
          <w:sz w:val="20"/>
          <w:szCs w:val="20"/>
        </w:rPr>
        <w:t>:</w:t>
      </w:r>
    </w:p>
    <w:p w:rsidR="00721FE1" w:rsidRPr="0017442E" w:rsidRDefault="00721FE1" w:rsidP="00721FE1">
      <w:pPr>
        <w:tabs>
          <w:tab w:val="left" w:pos="709"/>
        </w:tabs>
        <w:spacing w:line="216" w:lineRule="auto"/>
        <w:ind w:firstLine="284"/>
        <w:jc w:val="both"/>
        <w:rPr>
          <w:sz w:val="20"/>
          <w:szCs w:val="20"/>
        </w:rPr>
      </w:pPr>
      <w:r w:rsidRPr="0017442E">
        <w:rPr>
          <w:sz w:val="20"/>
          <w:szCs w:val="20"/>
        </w:rPr>
        <w:t>13 «Справедливая стоимость животных на выращивании и откорме:</w:t>
      </w:r>
    </w:p>
    <w:p w:rsidR="00721FE1" w:rsidRPr="0017442E" w:rsidRDefault="00721FE1" w:rsidP="00721FE1">
      <w:pPr>
        <w:tabs>
          <w:tab w:val="left" w:pos="709"/>
        </w:tabs>
        <w:spacing w:line="216" w:lineRule="auto"/>
        <w:ind w:firstLine="284"/>
        <w:jc w:val="both"/>
        <w:rPr>
          <w:sz w:val="20"/>
          <w:szCs w:val="20"/>
        </w:rPr>
      </w:pPr>
      <w:r w:rsidRPr="0017442E">
        <w:rPr>
          <w:sz w:val="20"/>
          <w:szCs w:val="20"/>
        </w:rPr>
        <w:t>- 13.1 «Справедливая стоимость животных на выращивании»;</w:t>
      </w:r>
    </w:p>
    <w:p w:rsidR="00721FE1" w:rsidRPr="0017442E" w:rsidRDefault="00721FE1" w:rsidP="00721FE1">
      <w:pPr>
        <w:tabs>
          <w:tab w:val="left" w:pos="709"/>
        </w:tabs>
        <w:spacing w:line="216" w:lineRule="auto"/>
        <w:ind w:firstLine="284"/>
        <w:jc w:val="both"/>
        <w:rPr>
          <w:sz w:val="20"/>
          <w:szCs w:val="20"/>
        </w:rPr>
      </w:pPr>
      <w:r w:rsidRPr="0017442E">
        <w:rPr>
          <w:sz w:val="20"/>
          <w:szCs w:val="20"/>
        </w:rPr>
        <w:t>- 13.2 «Справедливая стоимость животных на откорме»;</w:t>
      </w:r>
    </w:p>
    <w:p w:rsidR="00721FE1" w:rsidRPr="0017442E" w:rsidRDefault="00721FE1" w:rsidP="00721FE1">
      <w:pPr>
        <w:tabs>
          <w:tab w:val="left" w:pos="709"/>
        </w:tabs>
        <w:spacing w:line="216" w:lineRule="auto"/>
        <w:ind w:firstLine="284"/>
        <w:jc w:val="both"/>
        <w:rPr>
          <w:sz w:val="20"/>
          <w:szCs w:val="20"/>
        </w:rPr>
      </w:pPr>
      <w:r w:rsidRPr="0017442E">
        <w:rPr>
          <w:sz w:val="20"/>
          <w:szCs w:val="20"/>
        </w:rPr>
        <w:t>-</w:t>
      </w:r>
      <w:r w:rsidR="003F3FA5">
        <w:rPr>
          <w:sz w:val="20"/>
          <w:szCs w:val="20"/>
        </w:rPr>
        <w:t> 13.3 </w:t>
      </w:r>
      <w:r w:rsidRPr="0017442E">
        <w:rPr>
          <w:sz w:val="20"/>
          <w:szCs w:val="20"/>
        </w:rPr>
        <w:t>«Изменение справедливой стоимости животных на выращивании и откорме».</w:t>
      </w:r>
    </w:p>
    <w:p w:rsidR="00721FE1" w:rsidRPr="0017442E" w:rsidRDefault="00721FE1" w:rsidP="00721FE1">
      <w:pPr>
        <w:tabs>
          <w:tab w:val="left" w:pos="709"/>
        </w:tabs>
        <w:spacing w:line="216" w:lineRule="auto"/>
        <w:ind w:firstLine="284"/>
        <w:jc w:val="both"/>
        <w:rPr>
          <w:sz w:val="20"/>
          <w:szCs w:val="20"/>
        </w:rPr>
      </w:pPr>
      <w:r w:rsidRPr="0017442E">
        <w:rPr>
          <w:sz w:val="20"/>
          <w:szCs w:val="20"/>
        </w:rPr>
        <w:t>92 «Потенциальные доходы и расходы»:</w:t>
      </w:r>
    </w:p>
    <w:p w:rsidR="00721FE1" w:rsidRPr="0017442E" w:rsidRDefault="00721FE1" w:rsidP="00721FE1">
      <w:pPr>
        <w:tabs>
          <w:tab w:val="left" w:pos="709"/>
        </w:tabs>
        <w:spacing w:line="216" w:lineRule="auto"/>
        <w:ind w:firstLine="284"/>
        <w:jc w:val="both"/>
        <w:rPr>
          <w:sz w:val="20"/>
          <w:szCs w:val="20"/>
        </w:rPr>
      </w:pPr>
      <w:r w:rsidRPr="0017442E">
        <w:rPr>
          <w:sz w:val="20"/>
          <w:szCs w:val="20"/>
        </w:rPr>
        <w:t>- 92.1 «Потенциальные доходы и расходы растениеводства»;</w:t>
      </w:r>
    </w:p>
    <w:p w:rsidR="00721FE1" w:rsidRPr="0017442E" w:rsidRDefault="00721FE1" w:rsidP="00721FE1">
      <w:pPr>
        <w:tabs>
          <w:tab w:val="left" w:pos="709"/>
        </w:tabs>
        <w:spacing w:line="216" w:lineRule="auto"/>
        <w:ind w:firstLine="284"/>
        <w:jc w:val="both"/>
        <w:rPr>
          <w:sz w:val="20"/>
          <w:szCs w:val="20"/>
        </w:rPr>
      </w:pPr>
      <w:r w:rsidRPr="0017442E">
        <w:rPr>
          <w:sz w:val="20"/>
          <w:szCs w:val="20"/>
        </w:rPr>
        <w:t>- 92.2 «Потенциальные доходы и расходы животноводства».</w:t>
      </w:r>
    </w:p>
    <w:p w:rsidR="00721FE1" w:rsidRPr="0017442E" w:rsidRDefault="00721FE1" w:rsidP="00721FE1">
      <w:pPr>
        <w:tabs>
          <w:tab w:val="left" w:pos="709"/>
        </w:tabs>
        <w:spacing w:line="216" w:lineRule="auto"/>
        <w:ind w:firstLine="284"/>
        <w:jc w:val="both"/>
        <w:rPr>
          <w:sz w:val="20"/>
          <w:szCs w:val="20"/>
        </w:rPr>
      </w:pPr>
      <w:r w:rsidRPr="0017442E">
        <w:rPr>
          <w:sz w:val="20"/>
          <w:szCs w:val="20"/>
        </w:rPr>
        <w:t>85 «Потенциальные прибыли и убытки»:</w:t>
      </w:r>
    </w:p>
    <w:p w:rsidR="00721FE1" w:rsidRPr="0017442E" w:rsidRDefault="00721FE1" w:rsidP="00721FE1">
      <w:pPr>
        <w:tabs>
          <w:tab w:val="left" w:pos="709"/>
        </w:tabs>
        <w:spacing w:line="216" w:lineRule="auto"/>
        <w:ind w:firstLine="284"/>
        <w:jc w:val="both"/>
        <w:rPr>
          <w:sz w:val="20"/>
          <w:szCs w:val="20"/>
        </w:rPr>
      </w:pPr>
      <w:r w:rsidRPr="0017442E">
        <w:rPr>
          <w:sz w:val="20"/>
          <w:szCs w:val="20"/>
        </w:rPr>
        <w:t>- 85.1 «Потенциальные прибыли и убытки в растениеводстве»;</w:t>
      </w:r>
    </w:p>
    <w:p w:rsidR="00721FE1" w:rsidRPr="0017442E" w:rsidRDefault="00721FE1" w:rsidP="00721FE1">
      <w:pPr>
        <w:tabs>
          <w:tab w:val="left" w:pos="709"/>
        </w:tabs>
        <w:spacing w:line="216" w:lineRule="auto"/>
        <w:ind w:firstLine="284"/>
        <w:jc w:val="both"/>
        <w:rPr>
          <w:sz w:val="20"/>
          <w:szCs w:val="20"/>
        </w:rPr>
      </w:pPr>
      <w:r w:rsidRPr="0017442E">
        <w:rPr>
          <w:sz w:val="20"/>
          <w:szCs w:val="20"/>
        </w:rPr>
        <w:t>- 85.2 «Потенциальные прибыли и убытки в животноводстве»</w:t>
      </w:r>
      <w:r>
        <w:rPr>
          <w:sz w:val="20"/>
          <w:szCs w:val="20"/>
        </w:rPr>
        <w:t xml:space="preserve"> [1]</w:t>
      </w:r>
      <w:r w:rsidRPr="0017442E">
        <w:rPr>
          <w:sz w:val="20"/>
          <w:szCs w:val="20"/>
        </w:rPr>
        <w:t>.</w:t>
      </w:r>
    </w:p>
    <w:p w:rsidR="00721FE1" w:rsidRPr="0017442E" w:rsidRDefault="00721FE1" w:rsidP="00721FE1">
      <w:pPr>
        <w:spacing w:line="216" w:lineRule="auto"/>
        <w:ind w:firstLine="284"/>
        <w:jc w:val="both"/>
        <w:rPr>
          <w:sz w:val="20"/>
          <w:szCs w:val="20"/>
        </w:rPr>
      </w:pPr>
      <w:r w:rsidRPr="0017442E">
        <w:rPr>
          <w:sz w:val="20"/>
          <w:szCs w:val="20"/>
        </w:rPr>
        <w:t>Животных на выращивании и откорме по справедливой стоимости</w:t>
      </w:r>
      <w:r>
        <w:rPr>
          <w:sz w:val="20"/>
          <w:szCs w:val="20"/>
        </w:rPr>
        <w:t xml:space="preserve"> </w:t>
      </w:r>
      <w:r w:rsidRPr="0017442E">
        <w:rPr>
          <w:sz w:val="20"/>
          <w:szCs w:val="20"/>
        </w:rPr>
        <w:t>предлага</w:t>
      </w:r>
      <w:r>
        <w:rPr>
          <w:sz w:val="20"/>
          <w:szCs w:val="20"/>
        </w:rPr>
        <w:t>е</w:t>
      </w:r>
      <w:r w:rsidRPr="0017442E">
        <w:rPr>
          <w:sz w:val="20"/>
          <w:szCs w:val="20"/>
        </w:rPr>
        <w:t>т</w:t>
      </w:r>
      <w:r>
        <w:rPr>
          <w:sz w:val="20"/>
          <w:szCs w:val="20"/>
        </w:rPr>
        <w:t>ся</w:t>
      </w:r>
      <w:r w:rsidRPr="0017442E">
        <w:rPr>
          <w:sz w:val="20"/>
          <w:szCs w:val="20"/>
        </w:rPr>
        <w:t xml:space="preserve"> отражать следующим образом:</w:t>
      </w:r>
    </w:p>
    <w:p w:rsidR="00721FE1" w:rsidRPr="0017442E" w:rsidRDefault="00721FE1" w:rsidP="00721FE1">
      <w:pPr>
        <w:spacing w:line="216" w:lineRule="auto"/>
        <w:ind w:firstLine="284"/>
        <w:jc w:val="both"/>
        <w:rPr>
          <w:sz w:val="20"/>
          <w:szCs w:val="20"/>
        </w:rPr>
      </w:pPr>
      <w:r w:rsidRPr="0017442E">
        <w:rPr>
          <w:sz w:val="20"/>
          <w:szCs w:val="20"/>
        </w:rPr>
        <w:t>1. Отражена справедливая стоимость животных на выращивании и откорме при первоначальном признании:</w:t>
      </w:r>
    </w:p>
    <w:p w:rsidR="00721FE1" w:rsidRPr="0017442E" w:rsidRDefault="00721FE1" w:rsidP="00721FE1">
      <w:pPr>
        <w:spacing w:line="216" w:lineRule="auto"/>
        <w:ind w:firstLine="284"/>
        <w:jc w:val="both"/>
        <w:rPr>
          <w:sz w:val="20"/>
          <w:szCs w:val="20"/>
        </w:rPr>
      </w:pPr>
      <w:r w:rsidRPr="0017442E">
        <w:rPr>
          <w:sz w:val="20"/>
          <w:szCs w:val="20"/>
        </w:rPr>
        <w:t>Дебет счета 13 «Переоценка материальных ценностей, животных на выращивании и откорме»</w:t>
      </w:r>
    </w:p>
    <w:p w:rsidR="00721FE1" w:rsidRPr="0017442E" w:rsidRDefault="00721FE1" w:rsidP="00721FE1">
      <w:pPr>
        <w:spacing w:line="216" w:lineRule="auto"/>
        <w:ind w:firstLine="284"/>
        <w:jc w:val="both"/>
        <w:rPr>
          <w:sz w:val="20"/>
          <w:szCs w:val="20"/>
        </w:rPr>
      </w:pPr>
      <w:r w:rsidRPr="0017442E">
        <w:rPr>
          <w:sz w:val="20"/>
          <w:szCs w:val="20"/>
        </w:rPr>
        <w:lastRenderedPageBreak/>
        <w:t>Кредит счета 92 «Потенциальные доходы и расходы».</w:t>
      </w:r>
    </w:p>
    <w:p w:rsidR="00721FE1" w:rsidRPr="0017442E" w:rsidRDefault="00721FE1" w:rsidP="00721FE1">
      <w:pPr>
        <w:spacing w:line="216" w:lineRule="auto"/>
        <w:ind w:firstLine="284"/>
        <w:jc w:val="both"/>
        <w:rPr>
          <w:sz w:val="20"/>
          <w:szCs w:val="20"/>
        </w:rPr>
      </w:pPr>
      <w:r w:rsidRPr="0017442E">
        <w:rPr>
          <w:sz w:val="20"/>
          <w:szCs w:val="20"/>
        </w:rPr>
        <w:t>2. Отражена стоимость животных по плановой себестоимости на дату, когда начинает применяться МСФО 2 «Запасы»:</w:t>
      </w:r>
    </w:p>
    <w:p w:rsidR="00721FE1" w:rsidRPr="0017442E" w:rsidRDefault="00721FE1" w:rsidP="00721FE1">
      <w:pPr>
        <w:spacing w:line="216" w:lineRule="auto"/>
        <w:ind w:firstLine="284"/>
        <w:jc w:val="both"/>
        <w:rPr>
          <w:sz w:val="20"/>
          <w:szCs w:val="20"/>
        </w:rPr>
      </w:pPr>
      <w:r w:rsidRPr="0017442E">
        <w:rPr>
          <w:sz w:val="20"/>
          <w:szCs w:val="20"/>
        </w:rPr>
        <w:t>Дебет счета 11 «Животные на выращивании и откорме»</w:t>
      </w:r>
    </w:p>
    <w:p w:rsidR="00721FE1" w:rsidRPr="0017442E" w:rsidRDefault="00721FE1" w:rsidP="00721FE1">
      <w:pPr>
        <w:spacing w:line="216" w:lineRule="auto"/>
        <w:ind w:firstLine="284"/>
        <w:jc w:val="both"/>
        <w:rPr>
          <w:sz w:val="20"/>
          <w:szCs w:val="20"/>
        </w:rPr>
      </w:pPr>
      <w:r w:rsidRPr="0017442E">
        <w:rPr>
          <w:sz w:val="20"/>
          <w:szCs w:val="20"/>
        </w:rPr>
        <w:t>Кредит счета 15 «Заготовление и приобретение материальных ценностей».</w:t>
      </w:r>
    </w:p>
    <w:p w:rsidR="00721FE1" w:rsidRPr="0017442E" w:rsidRDefault="00721FE1" w:rsidP="00721FE1">
      <w:pPr>
        <w:spacing w:line="216" w:lineRule="auto"/>
        <w:ind w:firstLine="284"/>
        <w:jc w:val="both"/>
        <w:rPr>
          <w:sz w:val="20"/>
          <w:szCs w:val="20"/>
        </w:rPr>
      </w:pPr>
      <w:r w:rsidRPr="0017442E">
        <w:rPr>
          <w:sz w:val="20"/>
          <w:szCs w:val="20"/>
        </w:rPr>
        <w:t>3. Отражены расходы на производство (биотрансформацию) животных:</w:t>
      </w:r>
    </w:p>
    <w:p w:rsidR="00721FE1" w:rsidRPr="0017442E" w:rsidRDefault="00721FE1" w:rsidP="00721FE1">
      <w:pPr>
        <w:spacing w:line="216" w:lineRule="auto"/>
        <w:ind w:firstLine="284"/>
        <w:jc w:val="both"/>
        <w:rPr>
          <w:sz w:val="20"/>
          <w:szCs w:val="20"/>
        </w:rPr>
      </w:pPr>
      <w:r w:rsidRPr="0017442E">
        <w:rPr>
          <w:sz w:val="20"/>
          <w:szCs w:val="20"/>
        </w:rPr>
        <w:t>Дебет счета 92 «Потенциальные доходы и расходы»</w:t>
      </w:r>
    </w:p>
    <w:p w:rsidR="00721FE1" w:rsidRPr="0017442E" w:rsidRDefault="00721FE1" w:rsidP="00721FE1">
      <w:pPr>
        <w:spacing w:line="216" w:lineRule="auto"/>
        <w:ind w:firstLine="284"/>
        <w:jc w:val="both"/>
        <w:rPr>
          <w:sz w:val="20"/>
          <w:szCs w:val="20"/>
        </w:rPr>
      </w:pPr>
      <w:r w:rsidRPr="0017442E">
        <w:rPr>
          <w:sz w:val="20"/>
          <w:szCs w:val="20"/>
        </w:rPr>
        <w:t>Кредит счета 20 «Основное производство».</w:t>
      </w:r>
    </w:p>
    <w:p w:rsidR="00721FE1" w:rsidRPr="0017442E" w:rsidRDefault="00721FE1" w:rsidP="00721FE1">
      <w:pPr>
        <w:spacing w:line="216" w:lineRule="auto"/>
        <w:ind w:firstLine="284"/>
        <w:jc w:val="both"/>
        <w:rPr>
          <w:sz w:val="20"/>
          <w:szCs w:val="20"/>
        </w:rPr>
      </w:pPr>
      <w:r w:rsidRPr="0017442E">
        <w:rPr>
          <w:sz w:val="20"/>
          <w:szCs w:val="20"/>
        </w:rPr>
        <w:t>4. В конце года определяется и списывается чистая прибыль (убыток):</w:t>
      </w:r>
    </w:p>
    <w:p w:rsidR="00721FE1" w:rsidRPr="0017442E" w:rsidRDefault="00721FE1" w:rsidP="00721FE1">
      <w:pPr>
        <w:spacing w:line="216" w:lineRule="auto"/>
        <w:ind w:firstLine="284"/>
        <w:jc w:val="both"/>
        <w:rPr>
          <w:sz w:val="20"/>
          <w:szCs w:val="20"/>
        </w:rPr>
      </w:pPr>
      <w:r w:rsidRPr="0017442E">
        <w:rPr>
          <w:sz w:val="20"/>
          <w:szCs w:val="20"/>
        </w:rPr>
        <w:t>Дебет счета 92 «Потенциальные доходы и расходы»</w:t>
      </w:r>
    </w:p>
    <w:p w:rsidR="00721FE1" w:rsidRPr="0017442E" w:rsidRDefault="00721FE1" w:rsidP="00721FE1">
      <w:pPr>
        <w:spacing w:line="216" w:lineRule="auto"/>
        <w:ind w:firstLine="284"/>
        <w:jc w:val="both"/>
        <w:rPr>
          <w:sz w:val="20"/>
          <w:szCs w:val="20"/>
        </w:rPr>
      </w:pPr>
      <w:r w:rsidRPr="0017442E">
        <w:rPr>
          <w:sz w:val="20"/>
          <w:szCs w:val="20"/>
        </w:rPr>
        <w:t>Кредит счета 84 «Нераспределенная прибыль (непокрытый убыток).</w:t>
      </w:r>
    </w:p>
    <w:p w:rsidR="00721FE1" w:rsidRPr="0017442E" w:rsidRDefault="00721FE1" w:rsidP="00721FE1">
      <w:pPr>
        <w:spacing w:line="216" w:lineRule="auto"/>
        <w:ind w:firstLine="284"/>
        <w:jc w:val="both"/>
        <w:rPr>
          <w:sz w:val="20"/>
          <w:szCs w:val="20"/>
        </w:rPr>
      </w:pPr>
      <w:r w:rsidRPr="0017442E">
        <w:rPr>
          <w:sz w:val="20"/>
          <w:szCs w:val="20"/>
        </w:rPr>
        <w:t>5. Восстановлены ранее списанные затраты на счете 20 «Основное производство» методом «красное сторно»:</w:t>
      </w:r>
    </w:p>
    <w:p w:rsidR="00721FE1" w:rsidRPr="0017442E" w:rsidRDefault="00721FE1" w:rsidP="00721FE1">
      <w:pPr>
        <w:spacing w:line="216" w:lineRule="auto"/>
        <w:ind w:firstLine="284"/>
        <w:jc w:val="both"/>
        <w:rPr>
          <w:sz w:val="20"/>
          <w:szCs w:val="20"/>
        </w:rPr>
      </w:pPr>
      <w:r w:rsidRPr="0017442E">
        <w:rPr>
          <w:sz w:val="20"/>
          <w:szCs w:val="20"/>
        </w:rPr>
        <w:t>Дебет счета 13 «Переоценка материальных ценностей, животных на выращивании и откорме»</w:t>
      </w:r>
    </w:p>
    <w:p w:rsidR="00721FE1" w:rsidRPr="0017442E" w:rsidRDefault="00721FE1" w:rsidP="00721FE1">
      <w:pPr>
        <w:spacing w:line="216" w:lineRule="auto"/>
        <w:ind w:firstLine="284"/>
        <w:jc w:val="both"/>
        <w:rPr>
          <w:sz w:val="20"/>
          <w:szCs w:val="20"/>
        </w:rPr>
      </w:pPr>
      <w:r w:rsidRPr="0017442E">
        <w:rPr>
          <w:sz w:val="20"/>
          <w:szCs w:val="20"/>
        </w:rPr>
        <w:t>Кредит счета 20 «Основное производство».</w:t>
      </w:r>
    </w:p>
    <w:p w:rsidR="00721FE1" w:rsidRPr="0017442E" w:rsidRDefault="00721FE1" w:rsidP="00721FE1">
      <w:pPr>
        <w:spacing w:line="216" w:lineRule="auto"/>
        <w:ind w:firstLine="284"/>
        <w:jc w:val="both"/>
        <w:rPr>
          <w:sz w:val="20"/>
          <w:szCs w:val="20"/>
        </w:rPr>
      </w:pPr>
      <w:r w:rsidRPr="0017442E">
        <w:rPr>
          <w:sz w:val="20"/>
          <w:szCs w:val="20"/>
        </w:rPr>
        <w:t>6. В конце года отражена фактическая себестоимость животных:</w:t>
      </w:r>
    </w:p>
    <w:p w:rsidR="00721FE1" w:rsidRPr="0017442E" w:rsidRDefault="00721FE1" w:rsidP="00721FE1">
      <w:pPr>
        <w:spacing w:line="216" w:lineRule="auto"/>
        <w:ind w:firstLine="284"/>
        <w:jc w:val="both"/>
        <w:rPr>
          <w:sz w:val="20"/>
          <w:szCs w:val="20"/>
        </w:rPr>
      </w:pPr>
      <w:r w:rsidRPr="0017442E">
        <w:rPr>
          <w:sz w:val="20"/>
          <w:szCs w:val="20"/>
        </w:rPr>
        <w:t>Дебет счета 15 «Заготовление и приобретение материальных ценностей»</w:t>
      </w:r>
    </w:p>
    <w:p w:rsidR="00721FE1" w:rsidRPr="0017442E" w:rsidRDefault="00721FE1" w:rsidP="00721FE1">
      <w:pPr>
        <w:spacing w:line="216" w:lineRule="auto"/>
        <w:ind w:firstLine="284"/>
        <w:jc w:val="both"/>
        <w:rPr>
          <w:sz w:val="20"/>
          <w:szCs w:val="20"/>
        </w:rPr>
      </w:pPr>
      <w:r w:rsidRPr="0017442E">
        <w:rPr>
          <w:sz w:val="20"/>
          <w:szCs w:val="20"/>
        </w:rPr>
        <w:t>Кредит счета 20 «Основное производство»</w:t>
      </w:r>
    </w:p>
    <w:p w:rsidR="00721FE1" w:rsidRPr="0017442E" w:rsidRDefault="00721FE1" w:rsidP="00721FE1">
      <w:pPr>
        <w:spacing w:line="216" w:lineRule="auto"/>
        <w:ind w:firstLine="284"/>
        <w:jc w:val="both"/>
        <w:rPr>
          <w:sz w:val="20"/>
          <w:szCs w:val="20"/>
        </w:rPr>
      </w:pPr>
      <w:r w:rsidRPr="0017442E">
        <w:rPr>
          <w:sz w:val="20"/>
          <w:szCs w:val="20"/>
        </w:rPr>
        <w:t xml:space="preserve">7. </w:t>
      </w:r>
      <w:proofErr w:type="gramStart"/>
      <w:r w:rsidRPr="0017442E">
        <w:rPr>
          <w:sz w:val="20"/>
          <w:szCs w:val="20"/>
        </w:rPr>
        <w:t>После составления отчета о финансовых результатах счет 13 окончательно закрывается на сумму чистой прибыли (убытка»:</w:t>
      </w:r>
      <w:proofErr w:type="gramEnd"/>
    </w:p>
    <w:p w:rsidR="00721FE1" w:rsidRPr="0017442E" w:rsidRDefault="00721FE1" w:rsidP="00721FE1">
      <w:pPr>
        <w:spacing w:line="216" w:lineRule="auto"/>
        <w:ind w:firstLine="284"/>
        <w:jc w:val="both"/>
        <w:rPr>
          <w:sz w:val="20"/>
          <w:szCs w:val="20"/>
        </w:rPr>
      </w:pPr>
      <w:r w:rsidRPr="0017442E">
        <w:rPr>
          <w:sz w:val="20"/>
          <w:szCs w:val="20"/>
        </w:rPr>
        <w:t>Дебет счета 84 «Нераспределенная прибыль (непокрытый убыток)»</w:t>
      </w:r>
    </w:p>
    <w:p w:rsidR="00721FE1" w:rsidRPr="0017442E" w:rsidRDefault="00721FE1" w:rsidP="00721FE1">
      <w:pPr>
        <w:spacing w:line="216" w:lineRule="auto"/>
        <w:ind w:firstLine="284"/>
        <w:jc w:val="both"/>
        <w:rPr>
          <w:sz w:val="20"/>
          <w:szCs w:val="20"/>
        </w:rPr>
      </w:pPr>
      <w:r w:rsidRPr="0017442E">
        <w:rPr>
          <w:sz w:val="20"/>
          <w:szCs w:val="20"/>
        </w:rPr>
        <w:t>Кредит счета 13 «Переоценка материальных ценностей, животных на выращивании и откорме».</w:t>
      </w:r>
    </w:p>
    <w:p w:rsidR="00721FE1" w:rsidRDefault="00721FE1" w:rsidP="00721FE1">
      <w:pPr>
        <w:spacing w:line="216" w:lineRule="auto"/>
        <w:ind w:firstLine="284"/>
        <w:jc w:val="both"/>
        <w:rPr>
          <w:sz w:val="20"/>
          <w:szCs w:val="20"/>
        </w:rPr>
      </w:pPr>
      <w:r w:rsidRPr="0017442E">
        <w:rPr>
          <w:sz w:val="20"/>
          <w:szCs w:val="20"/>
        </w:rPr>
        <w:t>На счете 15 «Заготовление и приобретение материальных ценностей» образуется калькуляционная разница, которая списывается в общеустановленном порядке</w:t>
      </w:r>
      <w:r>
        <w:rPr>
          <w:sz w:val="20"/>
          <w:szCs w:val="20"/>
        </w:rPr>
        <w:t xml:space="preserve"> [3]</w:t>
      </w:r>
      <w:r w:rsidRPr="0017442E">
        <w:rPr>
          <w:sz w:val="20"/>
          <w:szCs w:val="20"/>
        </w:rPr>
        <w:t>.</w:t>
      </w:r>
    </w:p>
    <w:p w:rsidR="00721FE1" w:rsidRPr="0017442E" w:rsidRDefault="00721FE1" w:rsidP="00721FE1">
      <w:pPr>
        <w:spacing w:line="216" w:lineRule="auto"/>
        <w:ind w:firstLine="284"/>
        <w:jc w:val="both"/>
        <w:rPr>
          <w:sz w:val="20"/>
          <w:szCs w:val="20"/>
        </w:rPr>
      </w:pPr>
    </w:p>
    <w:p w:rsidR="00721FE1" w:rsidRPr="00C41A47" w:rsidRDefault="00721FE1" w:rsidP="00721FE1">
      <w:pPr>
        <w:tabs>
          <w:tab w:val="left" w:pos="709"/>
        </w:tabs>
        <w:spacing w:line="216" w:lineRule="auto"/>
        <w:ind w:firstLine="284"/>
        <w:jc w:val="center"/>
        <w:rPr>
          <w:sz w:val="16"/>
          <w:szCs w:val="16"/>
        </w:rPr>
      </w:pPr>
      <w:r w:rsidRPr="00C41A47">
        <w:rPr>
          <w:sz w:val="16"/>
          <w:szCs w:val="16"/>
        </w:rPr>
        <w:t>ЛИТЕРАТУРА</w:t>
      </w:r>
    </w:p>
    <w:p w:rsidR="00721FE1" w:rsidRPr="0017442E" w:rsidRDefault="00721FE1" w:rsidP="00721FE1">
      <w:pPr>
        <w:tabs>
          <w:tab w:val="left" w:pos="709"/>
        </w:tabs>
        <w:spacing w:line="216" w:lineRule="auto"/>
        <w:ind w:firstLine="284"/>
        <w:jc w:val="both"/>
        <w:rPr>
          <w:sz w:val="20"/>
          <w:szCs w:val="20"/>
        </w:rPr>
      </w:pPr>
    </w:p>
    <w:p w:rsidR="00721FE1" w:rsidRPr="00721FE1" w:rsidRDefault="00721FE1" w:rsidP="00721FE1">
      <w:pPr>
        <w:pStyle w:val="a3"/>
        <w:widowControl w:val="0"/>
        <w:numPr>
          <w:ilvl w:val="0"/>
          <w:numId w:val="60"/>
        </w:numPr>
        <w:shd w:val="clear" w:color="auto" w:fill="FFFFFF"/>
        <w:tabs>
          <w:tab w:val="left" w:pos="284"/>
          <w:tab w:val="left" w:pos="567"/>
        </w:tabs>
        <w:autoSpaceDE w:val="0"/>
        <w:autoSpaceDN w:val="0"/>
        <w:adjustRightInd w:val="0"/>
        <w:spacing w:after="0" w:line="216" w:lineRule="auto"/>
        <w:ind w:left="0" w:firstLine="284"/>
        <w:jc w:val="both"/>
        <w:rPr>
          <w:rFonts w:ascii="Times New Roman" w:hAnsi="Times New Roman" w:cs="Times New Roman"/>
          <w:color w:val="000000" w:themeColor="text1"/>
          <w:sz w:val="16"/>
          <w:szCs w:val="16"/>
        </w:rPr>
      </w:pPr>
      <w:r w:rsidRPr="00721FE1">
        <w:rPr>
          <w:rFonts w:ascii="Times New Roman" w:hAnsi="Times New Roman" w:cs="Times New Roman"/>
          <w:color w:val="000000" w:themeColor="text1"/>
          <w:sz w:val="16"/>
          <w:szCs w:val="16"/>
        </w:rPr>
        <w:t>Алборов, Р. А. Развитие методики оценки и учета биологических активов в соответствии с требованиями МСФО 41 «Сельское хозяйство» / Р. А. Алборов, С. М. Концевая // Международный бухгалтерский учет. – 2012. – № 2 (200). – С. 2 – 12.</w:t>
      </w:r>
    </w:p>
    <w:p w:rsidR="00721FE1" w:rsidRPr="00721FE1" w:rsidRDefault="00721FE1" w:rsidP="00721FE1">
      <w:pPr>
        <w:pStyle w:val="a3"/>
        <w:widowControl w:val="0"/>
        <w:numPr>
          <w:ilvl w:val="0"/>
          <w:numId w:val="60"/>
        </w:numPr>
        <w:shd w:val="clear" w:color="auto" w:fill="FFFFFF"/>
        <w:tabs>
          <w:tab w:val="left" w:pos="284"/>
          <w:tab w:val="left" w:pos="567"/>
        </w:tabs>
        <w:autoSpaceDE w:val="0"/>
        <w:autoSpaceDN w:val="0"/>
        <w:adjustRightInd w:val="0"/>
        <w:spacing w:after="0" w:line="216" w:lineRule="auto"/>
        <w:ind w:left="0" w:firstLine="284"/>
        <w:jc w:val="both"/>
        <w:rPr>
          <w:rFonts w:ascii="Times New Roman" w:hAnsi="Times New Roman" w:cs="Times New Roman"/>
          <w:color w:val="000000" w:themeColor="text1"/>
          <w:sz w:val="16"/>
          <w:szCs w:val="16"/>
        </w:rPr>
      </w:pPr>
      <w:r w:rsidRPr="00721FE1">
        <w:rPr>
          <w:rStyle w:val="af2"/>
          <w:rFonts w:ascii="Times New Roman" w:hAnsi="Times New Roman" w:cs="Times New Roman"/>
          <w:i w:val="0"/>
          <w:color w:val="000000" w:themeColor="text1"/>
          <w:sz w:val="16"/>
          <w:szCs w:val="16"/>
        </w:rPr>
        <w:t xml:space="preserve">Международный стандарт </w:t>
      </w:r>
      <w:proofErr w:type="gramStart"/>
      <w:r w:rsidRPr="00721FE1">
        <w:rPr>
          <w:rStyle w:val="af2"/>
          <w:rFonts w:ascii="Times New Roman" w:hAnsi="Times New Roman" w:cs="Times New Roman"/>
          <w:i w:val="0"/>
          <w:color w:val="000000" w:themeColor="text1"/>
          <w:sz w:val="16"/>
          <w:szCs w:val="16"/>
        </w:rPr>
        <w:t>финансовой</w:t>
      </w:r>
      <w:proofErr w:type="gramEnd"/>
      <w:r w:rsidRPr="00721FE1">
        <w:rPr>
          <w:rFonts w:ascii="Times New Roman" w:hAnsi="Times New Roman" w:cs="Times New Roman"/>
          <w:color w:val="000000" w:themeColor="text1"/>
          <w:sz w:val="16"/>
          <w:szCs w:val="16"/>
        </w:rPr>
        <w:t xml:space="preserve"> (</w:t>
      </w:r>
      <w:r w:rsidRPr="00721FE1">
        <w:rPr>
          <w:rFonts w:ascii="Times New Roman" w:hAnsi="Times New Roman" w:cs="Times New Roman"/>
          <w:color w:val="000000" w:themeColor="text1"/>
          <w:sz w:val="16"/>
          <w:szCs w:val="16"/>
          <w:lang w:val="en-US"/>
        </w:rPr>
        <w:t>IAS</w:t>
      </w:r>
      <w:r w:rsidRPr="00721FE1">
        <w:rPr>
          <w:rFonts w:ascii="Times New Roman" w:hAnsi="Times New Roman" w:cs="Times New Roman"/>
          <w:color w:val="000000" w:themeColor="text1"/>
          <w:sz w:val="16"/>
          <w:szCs w:val="16"/>
        </w:rPr>
        <w:t xml:space="preserve">) 41 «Сельское хозяйство» [Электронный ресурс]. – Режим доступа: </w:t>
      </w:r>
      <w:hyperlink r:id="rId49" w:history="1">
        <w:r w:rsidRPr="00721FE1">
          <w:rPr>
            <w:rStyle w:val="aa"/>
            <w:rFonts w:ascii="Times New Roman" w:hAnsi="Times New Roman" w:cs="Times New Roman"/>
            <w:color w:val="000000" w:themeColor="text1"/>
            <w:sz w:val="16"/>
            <w:szCs w:val="16"/>
            <w:u w:val="none"/>
            <w:lang w:val="en-US"/>
          </w:rPr>
          <w:t>http</w:t>
        </w:r>
        <w:r w:rsidRPr="00721FE1">
          <w:rPr>
            <w:rStyle w:val="aa"/>
            <w:rFonts w:ascii="Times New Roman" w:hAnsi="Times New Roman" w:cs="Times New Roman"/>
            <w:color w:val="000000" w:themeColor="text1"/>
            <w:sz w:val="16"/>
            <w:szCs w:val="16"/>
            <w:u w:val="none"/>
          </w:rPr>
          <w:t>://</w:t>
        </w:r>
        <w:r w:rsidRPr="00721FE1">
          <w:rPr>
            <w:rStyle w:val="aa"/>
            <w:rFonts w:ascii="Times New Roman" w:hAnsi="Times New Roman" w:cs="Times New Roman"/>
            <w:color w:val="000000" w:themeColor="text1"/>
            <w:sz w:val="16"/>
            <w:szCs w:val="16"/>
            <w:u w:val="none"/>
            <w:lang w:val="en-US"/>
          </w:rPr>
          <w:t>www</w:t>
        </w:r>
        <w:r w:rsidRPr="00721FE1">
          <w:rPr>
            <w:rStyle w:val="aa"/>
            <w:rFonts w:ascii="Times New Roman" w:hAnsi="Times New Roman" w:cs="Times New Roman"/>
            <w:color w:val="000000" w:themeColor="text1"/>
            <w:sz w:val="16"/>
            <w:szCs w:val="16"/>
            <w:u w:val="none"/>
          </w:rPr>
          <w:t>.</w:t>
        </w:r>
        <w:r w:rsidRPr="00721FE1">
          <w:rPr>
            <w:rStyle w:val="aa"/>
            <w:rFonts w:ascii="Times New Roman" w:hAnsi="Times New Roman" w:cs="Times New Roman"/>
            <w:color w:val="000000" w:themeColor="text1"/>
            <w:sz w:val="16"/>
            <w:szCs w:val="16"/>
            <w:u w:val="none"/>
            <w:lang w:val="en-US"/>
          </w:rPr>
          <w:t>consultant</w:t>
        </w:r>
        <w:r w:rsidRPr="00721FE1">
          <w:rPr>
            <w:rStyle w:val="aa"/>
            <w:rFonts w:ascii="Times New Roman" w:hAnsi="Times New Roman" w:cs="Times New Roman"/>
            <w:color w:val="000000" w:themeColor="text1"/>
            <w:sz w:val="16"/>
            <w:szCs w:val="16"/>
            <w:u w:val="none"/>
          </w:rPr>
          <w:t>.</w:t>
        </w:r>
        <w:proofErr w:type="spellStart"/>
        <w:r w:rsidRPr="00721FE1">
          <w:rPr>
            <w:rStyle w:val="aa"/>
            <w:rFonts w:ascii="Times New Roman" w:hAnsi="Times New Roman" w:cs="Times New Roman"/>
            <w:color w:val="000000" w:themeColor="text1"/>
            <w:sz w:val="16"/>
            <w:szCs w:val="16"/>
            <w:u w:val="none"/>
            <w:lang w:val="en-US"/>
          </w:rPr>
          <w:t>ru</w:t>
        </w:r>
        <w:proofErr w:type="spellEnd"/>
      </w:hyperlink>
      <w:r w:rsidRPr="00721FE1">
        <w:rPr>
          <w:rFonts w:ascii="Times New Roman" w:hAnsi="Times New Roman" w:cs="Times New Roman"/>
          <w:color w:val="000000" w:themeColor="text1"/>
          <w:sz w:val="16"/>
          <w:szCs w:val="16"/>
        </w:rPr>
        <w:t>.</w:t>
      </w:r>
    </w:p>
    <w:p w:rsidR="00721FE1" w:rsidRPr="00721FE1" w:rsidRDefault="00721FE1" w:rsidP="00721FE1">
      <w:pPr>
        <w:pStyle w:val="a3"/>
        <w:widowControl w:val="0"/>
        <w:numPr>
          <w:ilvl w:val="0"/>
          <w:numId w:val="60"/>
        </w:numPr>
        <w:shd w:val="clear" w:color="auto" w:fill="FFFFFF"/>
        <w:tabs>
          <w:tab w:val="left" w:pos="284"/>
          <w:tab w:val="left" w:pos="567"/>
          <w:tab w:val="left" w:pos="993"/>
        </w:tabs>
        <w:autoSpaceDE w:val="0"/>
        <w:autoSpaceDN w:val="0"/>
        <w:adjustRightInd w:val="0"/>
        <w:spacing w:after="0" w:line="216" w:lineRule="auto"/>
        <w:ind w:left="0" w:firstLine="284"/>
        <w:jc w:val="both"/>
        <w:rPr>
          <w:rFonts w:ascii="Times New Roman" w:hAnsi="Times New Roman" w:cs="Times New Roman"/>
          <w:color w:val="000000" w:themeColor="text1"/>
          <w:sz w:val="16"/>
          <w:szCs w:val="16"/>
        </w:rPr>
      </w:pPr>
      <w:r w:rsidRPr="00721FE1">
        <w:rPr>
          <w:rFonts w:ascii="Times New Roman" w:hAnsi="Times New Roman" w:cs="Times New Roman"/>
          <w:color w:val="000000" w:themeColor="text1"/>
          <w:sz w:val="16"/>
          <w:szCs w:val="16"/>
        </w:rPr>
        <w:t>Фастова, Е. В. Учет биологических активов по справедливой стоимости в соответствии с МСФО 41 «Сельское хозяйство» / Е. В. Фастова, Р. А. Алборов, С. М. Концевая // Экономика сельскохозяйственных и перерабатывающих предприятий. – 2007. - № 1. – С. 33 – 39.</w:t>
      </w:r>
    </w:p>
    <w:p w:rsidR="00721FE1" w:rsidRPr="00721FE1" w:rsidRDefault="00721FE1" w:rsidP="00721FE1">
      <w:pPr>
        <w:widowControl w:val="0"/>
        <w:shd w:val="clear" w:color="auto" w:fill="FFFFFF"/>
        <w:tabs>
          <w:tab w:val="left" w:pos="284"/>
          <w:tab w:val="left" w:pos="567"/>
          <w:tab w:val="left" w:pos="993"/>
        </w:tabs>
        <w:autoSpaceDE w:val="0"/>
        <w:autoSpaceDN w:val="0"/>
        <w:adjustRightInd w:val="0"/>
        <w:spacing w:line="216" w:lineRule="auto"/>
        <w:jc w:val="both"/>
        <w:rPr>
          <w:color w:val="000000" w:themeColor="text1"/>
          <w:sz w:val="16"/>
          <w:szCs w:val="16"/>
        </w:rPr>
      </w:pPr>
    </w:p>
    <w:p w:rsidR="00721FE1" w:rsidRDefault="00721FE1" w:rsidP="00721FE1">
      <w:pPr>
        <w:widowControl w:val="0"/>
        <w:shd w:val="clear" w:color="auto" w:fill="FFFFFF"/>
        <w:tabs>
          <w:tab w:val="left" w:pos="284"/>
          <w:tab w:val="left" w:pos="567"/>
          <w:tab w:val="left" w:pos="993"/>
        </w:tabs>
        <w:autoSpaceDE w:val="0"/>
        <w:autoSpaceDN w:val="0"/>
        <w:adjustRightInd w:val="0"/>
        <w:spacing w:line="216" w:lineRule="auto"/>
        <w:jc w:val="both"/>
        <w:rPr>
          <w:sz w:val="16"/>
          <w:szCs w:val="16"/>
        </w:rPr>
      </w:pPr>
    </w:p>
    <w:p w:rsidR="00721FE1" w:rsidRPr="003C2968" w:rsidRDefault="00721FE1" w:rsidP="00721FE1">
      <w:pPr>
        <w:pStyle w:val="af1"/>
        <w:spacing w:line="216" w:lineRule="auto"/>
        <w:rPr>
          <w:rFonts w:ascii="Times New Roman" w:hAnsi="Times New Roman"/>
          <w:sz w:val="20"/>
          <w:szCs w:val="20"/>
        </w:rPr>
      </w:pPr>
      <w:r w:rsidRPr="003C2968">
        <w:rPr>
          <w:rFonts w:ascii="Times New Roman" w:hAnsi="Times New Roman"/>
          <w:sz w:val="20"/>
          <w:szCs w:val="20"/>
        </w:rPr>
        <w:lastRenderedPageBreak/>
        <w:t xml:space="preserve">УДК 657.92:658.783 </w:t>
      </w:r>
    </w:p>
    <w:p w:rsidR="00721FE1" w:rsidRPr="003C2968" w:rsidRDefault="00721FE1" w:rsidP="00721FE1">
      <w:pPr>
        <w:pStyle w:val="af1"/>
        <w:spacing w:line="216" w:lineRule="auto"/>
        <w:rPr>
          <w:rFonts w:ascii="Times New Roman" w:hAnsi="Times New Roman"/>
          <w:sz w:val="20"/>
          <w:szCs w:val="20"/>
        </w:rPr>
      </w:pPr>
      <w:r w:rsidRPr="003C2968">
        <w:rPr>
          <w:rFonts w:ascii="Times New Roman" w:hAnsi="Times New Roman"/>
          <w:b/>
          <w:sz w:val="20"/>
          <w:szCs w:val="20"/>
        </w:rPr>
        <w:t>Менчикова И. С.</w:t>
      </w:r>
      <w:r w:rsidRPr="003C2968">
        <w:rPr>
          <w:rFonts w:ascii="Times New Roman" w:hAnsi="Times New Roman"/>
          <w:sz w:val="20"/>
          <w:szCs w:val="20"/>
        </w:rPr>
        <w:t xml:space="preserve"> –</w:t>
      </w:r>
      <w:r w:rsidRPr="00644D4E">
        <w:rPr>
          <w:rFonts w:ascii="Times New Roman" w:hAnsi="Times New Roman"/>
          <w:i/>
          <w:sz w:val="20"/>
          <w:szCs w:val="20"/>
        </w:rPr>
        <w:t xml:space="preserve"> студентка</w:t>
      </w:r>
    </w:p>
    <w:p w:rsidR="00721FE1" w:rsidRPr="003C2968" w:rsidRDefault="00721FE1" w:rsidP="00721FE1">
      <w:pPr>
        <w:pStyle w:val="af1"/>
        <w:spacing w:line="216" w:lineRule="auto"/>
        <w:rPr>
          <w:rFonts w:ascii="Times New Roman" w:hAnsi="Times New Roman"/>
          <w:b/>
          <w:sz w:val="20"/>
          <w:szCs w:val="20"/>
        </w:rPr>
      </w:pPr>
      <w:r w:rsidRPr="003C2968">
        <w:rPr>
          <w:rFonts w:ascii="Times New Roman" w:hAnsi="Times New Roman"/>
          <w:b/>
          <w:sz w:val="20"/>
          <w:szCs w:val="20"/>
        </w:rPr>
        <w:t>ОСОБЕННОСТИ ОЦЕНКИ ЗАПАСОВ</w:t>
      </w:r>
    </w:p>
    <w:p w:rsidR="00721FE1" w:rsidRPr="003C2968" w:rsidRDefault="00721FE1" w:rsidP="00721FE1">
      <w:pPr>
        <w:pStyle w:val="af1"/>
        <w:spacing w:line="216" w:lineRule="auto"/>
        <w:rPr>
          <w:rFonts w:ascii="Times New Roman" w:hAnsi="Times New Roman"/>
          <w:b/>
          <w:sz w:val="20"/>
          <w:szCs w:val="20"/>
        </w:rPr>
      </w:pPr>
      <w:r w:rsidRPr="003C2968">
        <w:rPr>
          <w:rFonts w:ascii="Times New Roman" w:hAnsi="Times New Roman"/>
          <w:b/>
          <w:sz w:val="20"/>
          <w:szCs w:val="20"/>
        </w:rPr>
        <w:t xml:space="preserve">СЕЛЬСКОХОЗЯЙСТВЕННЫХ ОРГАНИЗАЦИЙ </w:t>
      </w:r>
    </w:p>
    <w:p w:rsidR="00721FE1" w:rsidRPr="003C2968" w:rsidRDefault="00721FE1" w:rsidP="00721FE1">
      <w:pPr>
        <w:pStyle w:val="af1"/>
        <w:spacing w:line="216" w:lineRule="auto"/>
        <w:rPr>
          <w:rFonts w:ascii="Times New Roman" w:hAnsi="Times New Roman"/>
          <w:sz w:val="20"/>
          <w:szCs w:val="20"/>
        </w:rPr>
      </w:pPr>
      <w:r w:rsidRPr="003C2968">
        <w:rPr>
          <w:rFonts w:ascii="Times New Roman" w:hAnsi="Times New Roman"/>
          <w:b/>
          <w:sz w:val="20"/>
          <w:szCs w:val="20"/>
        </w:rPr>
        <w:t>В РЕСПУБЛИКЕ БЕЛАРУСЬ И ПО МЕЖДУНАРОДНЫМ СТАНДАРТАМ ФИНАНСОВОЙ ОТЧЕТНОСТИ</w:t>
      </w:r>
    </w:p>
    <w:p w:rsidR="00721FE1" w:rsidRPr="003C2968" w:rsidRDefault="00721FE1" w:rsidP="00721FE1">
      <w:pPr>
        <w:pStyle w:val="af1"/>
        <w:spacing w:line="216" w:lineRule="auto"/>
        <w:rPr>
          <w:rFonts w:ascii="Times New Roman" w:hAnsi="Times New Roman"/>
          <w:i/>
          <w:sz w:val="20"/>
          <w:szCs w:val="20"/>
        </w:rPr>
      </w:pPr>
      <w:r w:rsidRPr="003C2968">
        <w:rPr>
          <w:rFonts w:ascii="Times New Roman" w:hAnsi="Times New Roman"/>
          <w:i/>
          <w:sz w:val="20"/>
          <w:szCs w:val="20"/>
        </w:rPr>
        <w:t>Научный руководитель –</w:t>
      </w:r>
      <w:r w:rsidRPr="003C2968">
        <w:rPr>
          <w:rFonts w:ascii="Times New Roman" w:hAnsi="Times New Roman"/>
          <w:b/>
          <w:i/>
          <w:sz w:val="20"/>
          <w:szCs w:val="20"/>
        </w:rPr>
        <w:t xml:space="preserve"> Рубаник А.Н</w:t>
      </w:r>
      <w:r w:rsidRPr="003C2968">
        <w:rPr>
          <w:rFonts w:ascii="Times New Roman" w:hAnsi="Times New Roman"/>
          <w:i/>
          <w:sz w:val="20"/>
          <w:szCs w:val="20"/>
        </w:rPr>
        <w:t>. – старший преподаватель</w:t>
      </w:r>
    </w:p>
    <w:p w:rsidR="00721FE1" w:rsidRPr="003C2968" w:rsidRDefault="00721FE1" w:rsidP="00721FE1">
      <w:pPr>
        <w:pStyle w:val="af1"/>
        <w:spacing w:line="216" w:lineRule="auto"/>
        <w:rPr>
          <w:rFonts w:ascii="Times New Roman" w:hAnsi="Times New Roman"/>
          <w:sz w:val="20"/>
          <w:szCs w:val="20"/>
        </w:rPr>
      </w:pPr>
      <w:r w:rsidRPr="003C2968">
        <w:rPr>
          <w:rFonts w:ascii="Times New Roman" w:hAnsi="Times New Roman"/>
          <w:sz w:val="20"/>
          <w:szCs w:val="20"/>
        </w:rPr>
        <w:t>УО «Белорусская государственная сельскохозяйственная академия»,</w:t>
      </w:r>
    </w:p>
    <w:p w:rsidR="00721FE1" w:rsidRPr="003C2968" w:rsidRDefault="00721FE1" w:rsidP="00721FE1">
      <w:pPr>
        <w:spacing w:line="216" w:lineRule="auto"/>
        <w:rPr>
          <w:sz w:val="20"/>
          <w:szCs w:val="20"/>
        </w:rPr>
      </w:pPr>
      <w:r w:rsidRPr="003C2968">
        <w:rPr>
          <w:sz w:val="20"/>
          <w:szCs w:val="20"/>
        </w:rPr>
        <w:t>Горки, Республика Беларусь</w:t>
      </w:r>
    </w:p>
    <w:p w:rsidR="00721FE1" w:rsidRPr="003C2968" w:rsidRDefault="00721FE1" w:rsidP="00721FE1">
      <w:pPr>
        <w:spacing w:line="216" w:lineRule="auto"/>
        <w:jc w:val="both"/>
        <w:rPr>
          <w:sz w:val="20"/>
          <w:szCs w:val="20"/>
        </w:rPr>
      </w:pPr>
    </w:p>
    <w:p w:rsidR="00721FE1" w:rsidRPr="003C2968" w:rsidRDefault="00721FE1" w:rsidP="00721FE1">
      <w:pPr>
        <w:spacing w:line="216" w:lineRule="auto"/>
        <w:ind w:firstLine="284"/>
        <w:jc w:val="both"/>
        <w:rPr>
          <w:sz w:val="20"/>
          <w:szCs w:val="20"/>
        </w:rPr>
      </w:pPr>
      <w:r w:rsidRPr="003C2968">
        <w:rPr>
          <w:sz w:val="20"/>
          <w:szCs w:val="20"/>
        </w:rPr>
        <w:t>Для осуществления хозяйственной деятельности каждая организация должна иметь производственные запасы в определенном количестве и ассортименте. Состав и объём запасов зависит от специфики деятельности организации. Порядок учета производственных запасов регулируется соответствующими нормативными актами. В настоящее время в Республике Беларусь ведется активная работа по постепенному переходу на международные стандарты финансовой отчетности (МСФО</w:t>
      </w:r>
      <w:r>
        <w:rPr>
          <w:sz w:val="20"/>
          <w:szCs w:val="20"/>
        </w:rPr>
        <w:t xml:space="preserve">). В связи с этим </w:t>
      </w:r>
      <w:r w:rsidRPr="003C2968">
        <w:rPr>
          <w:sz w:val="20"/>
          <w:szCs w:val="20"/>
        </w:rPr>
        <w:t xml:space="preserve"> вносятся изменения и дополнения в нормативные акты по бухгалтерскому учету, а также разрабатываются новые. Однако</w:t>
      </w:r>
      <w:proofErr w:type="gramStart"/>
      <w:r w:rsidRPr="003C2968">
        <w:rPr>
          <w:sz w:val="20"/>
          <w:szCs w:val="20"/>
        </w:rPr>
        <w:t>,</w:t>
      </w:r>
      <w:proofErr w:type="gramEnd"/>
      <w:r w:rsidRPr="003C2968">
        <w:rPr>
          <w:sz w:val="20"/>
          <w:szCs w:val="20"/>
        </w:rPr>
        <w:t xml:space="preserve"> в настоящее время остаются различия в оценке производственных запасов, в том числе, оценке сельскохозяйственной продукции собственного производства, которая также относится к запасам. </w:t>
      </w:r>
    </w:p>
    <w:p w:rsidR="00721FE1" w:rsidRPr="003C2968" w:rsidRDefault="00721FE1" w:rsidP="00721FE1">
      <w:pPr>
        <w:spacing w:line="216" w:lineRule="auto"/>
        <w:ind w:firstLine="284"/>
        <w:jc w:val="both"/>
        <w:rPr>
          <w:sz w:val="20"/>
          <w:szCs w:val="20"/>
        </w:rPr>
      </w:pPr>
      <w:proofErr w:type="gramStart"/>
      <w:r w:rsidRPr="003C2968">
        <w:rPr>
          <w:sz w:val="20"/>
          <w:szCs w:val="20"/>
        </w:rPr>
        <w:t xml:space="preserve">К запасам в РБ относится: сырье, основные и вспомогательные материалы, полуфабрикаты и комплектующие изделия, горюче-смазочные материалы, запасные части, тара; </w:t>
      </w:r>
      <w:bookmarkStart w:id="12" w:name="a91"/>
      <w:bookmarkEnd w:id="12"/>
      <w:r w:rsidRPr="003C2968">
        <w:rPr>
          <w:sz w:val="20"/>
          <w:szCs w:val="20"/>
        </w:rPr>
        <w:t>инвентарь, хозяйственные принадлежности, инструменты, оснастка и приспособления, сменное оборудование, специальная (защитная), форменная и фирменная одежда и обувь, временные (нетитульные) сооружения и приспособления; животные на выращивании и откорме; незавершенное производство; готовая продукция;</w:t>
      </w:r>
      <w:proofErr w:type="gramEnd"/>
      <w:r w:rsidRPr="003C2968">
        <w:rPr>
          <w:sz w:val="20"/>
          <w:szCs w:val="20"/>
        </w:rPr>
        <w:t xml:space="preserve"> товары.</w:t>
      </w:r>
    </w:p>
    <w:p w:rsidR="00721FE1" w:rsidRPr="003C2968" w:rsidRDefault="00721FE1" w:rsidP="00721FE1">
      <w:pPr>
        <w:spacing w:line="216" w:lineRule="auto"/>
        <w:ind w:firstLine="284"/>
        <w:jc w:val="both"/>
        <w:rPr>
          <w:sz w:val="20"/>
          <w:szCs w:val="20"/>
        </w:rPr>
      </w:pPr>
      <w:proofErr w:type="gramStart"/>
      <w:r w:rsidRPr="003C2968">
        <w:rPr>
          <w:sz w:val="20"/>
          <w:szCs w:val="20"/>
        </w:rPr>
        <w:t>В соответствии с Инструкцией по бухгалтерскому учету запасов, утвержденной Постановлением Минфина РБ 12.11.2010 г. №</w:t>
      </w:r>
      <w:r w:rsidR="000A1FF3">
        <w:rPr>
          <w:sz w:val="20"/>
          <w:szCs w:val="20"/>
        </w:rPr>
        <w:t xml:space="preserve"> </w:t>
      </w:r>
      <w:r w:rsidRPr="003C2968">
        <w:rPr>
          <w:sz w:val="20"/>
          <w:szCs w:val="20"/>
        </w:rPr>
        <w:t xml:space="preserve">133, а также Методическими рекомендациями по бухгалтерскому учету сельскохозяйственной продукции и производственных запасов для сельскохозяйственных и иных организаций, осуществляющих производство сельскохозяйственной продукции, утвержденными Приказом Минсельхозпрода РБ 14 августа </w:t>
      </w:r>
      <w:smartTag w:uri="urn:schemas-microsoft-com:office:smarttags" w:element="metricconverter">
        <w:smartTagPr>
          <w:attr w:name="ProductID" w:val="2007 г"/>
        </w:smartTagPr>
        <w:r w:rsidRPr="003C2968">
          <w:rPr>
            <w:sz w:val="20"/>
            <w:szCs w:val="20"/>
          </w:rPr>
          <w:t>2007 г</w:t>
        </w:r>
      </w:smartTag>
      <w:r>
        <w:rPr>
          <w:sz w:val="20"/>
          <w:szCs w:val="20"/>
        </w:rPr>
        <w:t>. № 363 –</w:t>
      </w:r>
      <w:r w:rsidRPr="003C2968">
        <w:rPr>
          <w:sz w:val="20"/>
          <w:szCs w:val="20"/>
        </w:rPr>
        <w:t xml:space="preserve"> запасы, в том числе и продукция сельскохозяйственного производства, принимаются к бухгалтерскому учету по фактической себестоимости</w:t>
      </w:r>
      <w:proofErr w:type="gramEnd"/>
      <w:r w:rsidRPr="003C2968">
        <w:rPr>
          <w:sz w:val="20"/>
          <w:szCs w:val="20"/>
        </w:rPr>
        <w:t xml:space="preserve"> приобретения или изготовления. При этом в бухгалтерском учете формирование фактической себестоимости производственных запасов зависит от источников их поступления.</w:t>
      </w:r>
    </w:p>
    <w:p w:rsidR="00721FE1" w:rsidRPr="003C2968" w:rsidRDefault="00721FE1" w:rsidP="00721FE1">
      <w:pPr>
        <w:spacing w:line="216" w:lineRule="auto"/>
        <w:ind w:firstLine="284"/>
        <w:jc w:val="both"/>
        <w:rPr>
          <w:sz w:val="20"/>
          <w:szCs w:val="20"/>
        </w:rPr>
      </w:pPr>
      <w:r w:rsidRPr="00721FE1">
        <w:rPr>
          <w:spacing w:val="-1"/>
          <w:sz w:val="20"/>
          <w:szCs w:val="20"/>
        </w:rPr>
        <w:lastRenderedPageBreak/>
        <w:t>Так, фактическая себестоимость продукции при ее изготовлении в организации определяется в сумме фактических затрат, связанных с производством данной продукции. Учитывая специфику деятельности сельскохозяйственных организаций, п</w:t>
      </w:r>
      <w:r w:rsidRPr="00721FE1">
        <w:rPr>
          <w:rStyle w:val="FontStyle250"/>
          <w:spacing w:val="-1"/>
        </w:rPr>
        <w:t xml:space="preserve">роизведенная </w:t>
      </w:r>
      <w:proofErr w:type="gramStart"/>
      <w:r w:rsidRPr="00721FE1">
        <w:rPr>
          <w:rStyle w:val="FontStyle250"/>
          <w:spacing w:val="-1"/>
        </w:rPr>
        <w:t>сельскохозяй-ственная</w:t>
      </w:r>
      <w:proofErr w:type="gramEnd"/>
      <w:r w:rsidRPr="00721FE1">
        <w:rPr>
          <w:rStyle w:val="FontStyle250"/>
          <w:spacing w:val="-1"/>
        </w:rPr>
        <w:t xml:space="preserve"> продукция должна оцениваться в течение года по нормативно-прогнозной себестоимости с последующим доведением ее в конце года до уровня фактической. Порядок определение фактической себестоимости </w:t>
      </w:r>
      <w:r>
        <w:rPr>
          <w:rStyle w:val="FontStyle250"/>
          <w:spacing w:val="-1"/>
        </w:rPr>
        <w:t xml:space="preserve">сельскохозяйственной продукции </w:t>
      </w:r>
      <w:r w:rsidRPr="00721FE1">
        <w:rPr>
          <w:rStyle w:val="FontStyle250"/>
          <w:spacing w:val="-1"/>
        </w:rPr>
        <w:t>зависит от вида продукции и способа исчисления себестоимости.</w:t>
      </w:r>
      <w:r w:rsidRPr="00721FE1">
        <w:rPr>
          <w:spacing w:val="-1"/>
          <w:sz w:val="20"/>
          <w:szCs w:val="20"/>
        </w:rPr>
        <w:t xml:space="preserve"> При отпуске запасов в производство и ином выбытии их оценка производится одним из следующих способов: по себестоимости каждой единицы, по средней себестоимости, по себестоимости первых по времени приобретения запасов (способ ФИФО). Применение одного из перечисленных способов закрепляется в учетной политике организации</w:t>
      </w:r>
      <w:r w:rsidRPr="003C2968">
        <w:rPr>
          <w:sz w:val="20"/>
          <w:szCs w:val="20"/>
        </w:rPr>
        <w:t>.</w:t>
      </w:r>
    </w:p>
    <w:p w:rsidR="00721FE1" w:rsidRPr="003C2968" w:rsidRDefault="00721FE1" w:rsidP="00721FE1">
      <w:pPr>
        <w:spacing w:line="216" w:lineRule="auto"/>
        <w:ind w:firstLine="284"/>
        <w:jc w:val="both"/>
        <w:rPr>
          <w:sz w:val="20"/>
          <w:szCs w:val="20"/>
        </w:rPr>
      </w:pPr>
      <w:r w:rsidRPr="003C2968">
        <w:rPr>
          <w:sz w:val="20"/>
          <w:szCs w:val="20"/>
        </w:rPr>
        <w:t xml:space="preserve">Порядок учета, признания и отражения в отчетности запасов  согласно международным стандартам определяется </w:t>
      </w:r>
      <w:r w:rsidRPr="003C2968">
        <w:rPr>
          <w:rStyle w:val="FontStyle250"/>
        </w:rPr>
        <w:t xml:space="preserve">МСБУ 2 «Запасы». </w:t>
      </w:r>
      <w:r w:rsidRPr="003C2968">
        <w:rPr>
          <w:sz w:val="20"/>
          <w:szCs w:val="20"/>
        </w:rPr>
        <w:t>Запасы</w:t>
      </w:r>
      <w:r w:rsidRPr="003C2968">
        <w:rPr>
          <w:b/>
          <w:sz w:val="20"/>
          <w:szCs w:val="20"/>
        </w:rPr>
        <w:t xml:space="preserve"> </w:t>
      </w:r>
      <w:r w:rsidRPr="003C2968">
        <w:rPr>
          <w:sz w:val="20"/>
          <w:szCs w:val="20"/>
        </w:rPr>
        <w:t xml:space="preserve">в соответствии </w:t>
      </w:r>
      <w:r w:rsidRPr="003C2968">
        <w:rPr>
          <w:rStyle w:val="FontStyle250"/>
        </w:rPr>
        <w:t xml:space="preserve">МСБУ 2 </w:t>
      </w:r>
      <w:r w:rsidRPr="003C2968">
        <w:rPr>
          <w:sz w:val="20"/>
          <w:szCs w:val="20"/>
        </w:rPr>
        <w:t>должны оцениваться в учете и отчетности по наименьшей из двух величин: по себестоимости или по возможной чистой цене продажи.</w:t>
      </w:r>
    </w:p>
    <w:p w:rsidR="00721FE1" w:rsidRPr="003C2968" w:rsidRDefault="00721FE1" w:rsidP="00721FE1">
      <w:pPr>
        <w:spacing w:line="216" w:lineRule="auto"/>
        <w:ind w:firstLine="284"/>
        <w:jc w:val="both"/>
        <w:rPr>
          <w:sz w:val="20"/>
          <w:szCs w:val="20"/>
        </w:rPr>
      </w:pPr>
      <w:r w:rsidRPr="003C2968">
        <w:rPr>
          <w:sz w:val="20"/>
          <w:szCs w:val="20"/>
        </w:rPr>
        <w:t>Возможная чистая цена продажи – это предполагаемая продажная цена в нормальных рыночных условиях за вычетом затрат на выполнение работ и возможных коммерческих расходов, связанных с реализацией.</w:t>
      </w:r>
    </w:p>
    <w:p w:rsidR="00721FE1" w:rsidRPr="003C2968" w:rsidRDefault="00721FE1" w:rsidP="00721FE1">
      <w:pPr>
        <w:spacing w:line="216" w:lineRule="auto"/>
        <w:ind w:firstLine="284"/>
        <w:jc w:val="both"/>
        <w:rPr>
          <w:sz w:val="20"/>
          <w:szCs w:val="20"/>
        </w:rPr>
      </w:pPr>
      <w:r w:rsidRPr="003C2968">
        <w:rPr>
          <w:sz w:val="20"/>
          <w:szCs w:val="20"/>
        </w:rPr>
        <w:t xml:space="preserve">Для оценки </w:t>
      </w:r>
      <w:r>
        <w:rPr>
          <w:sz w:val="20"/>
          <w:szCs w:val="20"/>
        </w:rPr>
        <w:t>запасов в соответствии с МСБУ 2</w:t>
      </w:r>
      <w:r w:rsidRPr="003C2968">
        <w:rPr>
          <w:sz w:val="20"/>
          <w:szCs w:val="20"/>
        </w:rPr>
        <w:t xml:space="preserve"> при их выбытии могут применяться следующие методы: метод прямой идентификации, средневзвешенной стоимости, метод ФИФО. Такие же методы, как уже указано ранее могут использоваться и в Республике Беларусь.</w:t>
      </w:r>
    </w:p>
    <w:p w:rsidR="00721FE1" w:rsidRPr="00721FE1" w:rsidRDefault="00721FE1" w:rsidP="00721FE1">
      <w:pPr>
        <w:spacing w:line="216" w:lineRule="auto"/>
        <w:ind w:firstLine="284"/>
        <w:jc w:val="both"/>
        <w:rPr>
          <w:spacing w:val="-1"/>
          <w:sz w:val="20"/>
          <w:szCs w:val="20"/>
        </w:rPr>
      </w:pPr>
      <w:r w:rsidRPr="00721FE1">
        <w:rPr>
          <w:spacing w:val="-1"/>
          <w:sz w:val="20"/>
          <w:szCs w:val="20"/>
        </w:rPr>
        <w:t>Следует учитывать, что для оценки и признания сельскохозяйственной продукции используется МСБУ 41 «Сельское хозяйство». В соответствии с МСБУ 41 сельскохозяйственная продукция является результатом применения соответствующих биологических активов – растений или животных. Ее получают путем отделения от биологического актива или путем прекращения дальнейшей биотрансфо</w:t>
      </w:r>
      <w:r>
        <w:rPr>
          <w:spacing w:val="-1"/>
          <w:sz w:val="20"/>
          <w:szCs w:val="20"/>
        </w:rPr>
        <w:t>рмации биологического актива, т.е.</w:t>
      </w:r>
      <w:r w:rsidRPr="00721FE1">
        <w:rPr>
          <w:spacing w:val="-1"/>
          <w:sz w:val="20"/>
          <w:szCs w:val="20"/>
        </w:rPr>
        <w:t xml:space="preserve"> </w:t>
      </w:r>
      <w:proofErr w:type="gramStart"/>
      <w:r w:rsidRPr="00721FE1">
        <w:rPr>
          <w:spacing w:val="-1"/>
          <w:sz w:val="20"/>
          <w:szCs w:val="20"/>
        </w:rPr>
        <w:t>прекра</w:t>
      </w:r>
      <w:r>
        <w:rPr>
          <w:spacing w:val="-1"/>
          <w:sz w:val="20"/>
          <w:szCs w:val="20"/>
        </w:rPr>
        <w:t>-</w:t>
      </w:r>
      <w:r w:rsidRPr="00721FE1">
        <w:rPr>
          <w:spacing w:val="-1"/>
          <w:sz w:val="20"/>
          <w:szCs w:val="20"/>
        </w:rPr>
        <w:t>щения</w:t>
      </w:r>
      <w:proofErr w:type="gramEnd"/>
      <w:r w:rsidRPr="00721FE1">
        <w:rPr>
          <w:spacing w:val="-1"/>
          <w:sz w:val="20"/>
          <w:szCs w:val="20"/>
        </w:rPr>
        <w:t xml:space="preserve"> его жизнедеятельности и существования как объекта учета. </w:t>
      </w:r>
    </w:p>
    <w:p w:rsidR="00721FE1" w:rsidRPr="003C2968" w:rsidRDefault="00721FE1" w:rsidP="00721FE1">
      <w:pPr>
        <w:spacing w:line="216" w:lineRule="auto"/>
        <w:ind w:firstLine="284"/>
        <w:jc w:val="both"/>
        <w:rPr>
          <w:sz w:val="20"/>
          <w:szCs w:val="20"/>
        </w:rPr>
      </w:pPr>
      <w:r w:rsidRPr="003C2968">
        <w:rPr>
          <w:sz w:val="20"/>
          <w:szCs w:val="20"/>
        </w:rPr>
        <w:t>Биологические активы</w:t>
      </w:r>
      <w:r w:rsidRPr="00721FE1">
        <w:rPr>
          <w:sz w:val="20"/>
          <w:szCs w:val="20"/>
        </w:rPr>
        <w:t xml:space="preserve"> –</w:t>
      </w:r>
      <w:r w:rsidRPr="003C2968">
        <w:rPr>
          <w:b/>
          <w:sz w:val="20"/>
          <w:szCs w:val="20"/>
        </w:rPr>
        <w:t xml:space="preserve"> </w:t>
      </w:r>
      <w:r w:rsidRPr="003C2968">
        <w:rPr>
          <w:sz w:val="20"/>
          <w:szCs w:val="20"/>
        </w:rPr>
        <w:t>это растения и животные, применяемые для сельскохозяйственной деятельности, то есть выращиваемые на продажу, замену или для увеличения их численности с целью получения сельскохозяйственной продукции в настоящем и будущем.</w:t>
      </w:r>
    </w:p>
    <w:p w:rsidR="00721FE1" w:rsidRPr="003C2968" w:rsidRDefault="00721FE1" w:rsidP="00721FE1">
      <w:pPr>
        <w:spacing w:line="216" w:lineRule="auto"/>
        <w:ind w:firstLine="284"/>
        <w:jc w:val="both"/>
        <w:rPr>
          <w:rStyle w:val="FontStyle250"/>
        </w:rPr>
      </w:pPr>
      <w:r w:rsidRPr="003C2968">
        <w:rPr>
          <w:rStyle w:val="FontStyle250"/>
        </w:rPr>
        <w:t>Стандартом МСБУ 41 установлены критерии признания в учете и отчетности сельскохозяйственной продукции. Сельскохозяйственная продукция признается только тогда, когда:</w:t>
      </w:r>
    </w:p>
    <w:p w:rsidR="00721FE1" w:rsidRPr="003C2968" w:rsidRDefault="00721FE1" w:rsidP="00721FE1">
      <w:pPr>
        <w:pStyle w:val="Style4"/>
        <w:widowControl/>
        <w:spacing w:line="216" w:lineRule="auto"/>
        <w:ind w:firstLine="284"/>
        <w:rPr>
          <w:rStyle w:val="FontStyle250"/>
        </w:rPr>
      </w:pPr>
      <w:r w:rsidRPr="003C2968">
        <w:rPr>
          <w:rStyle w:val="FontStyle218"/>
          <w:b w:val="0"/>
        </w:rPr>
        <w:t xml:space="preserve">- организация </w:t>
      </w:r>
      <w:r w:rsidRPr="003C2968">
        <w:rPr>
          <w:rStyle w:val="FontStyle250"/>
        </w:rPr>
        <w:t>контролирует актив в результате событий прошедших периодов;</w:t>
      </w:r>
    </w:p>
    <w:p w:rsidR="00721FE1" w:rsidRPr="003C2968" w:rsidRDefault="00721FE1" w:rsidP="00721FE1">
      <w:pPr>
        <w:pStyle w:val="Style4"/>
        <w:widowControl/>
        <w:spacing w:line="216" w:lineRule="auto"/>
        <w:ind w:firstLine="284"/>
        <w:rPr>
          <w:rStyle w:val="FontStyle250"/>
        </w:rPr>
      </w:pPr>
      <w:r w:rsidRPr="003C2968">
        <w:rPr>
          <w:rStyle w:val="FontStyle250"/>
        </w:rPr>
        <w:lastRenderedPageBreak/>
        <w:t xml:space="preserve">- существует вероятность получения организацией будущих экономических выгод от данного актива; </w:t>
      </w:r>
    </w:p>
    <w:p w:rsidR="00721FE1" w:rsidRPr="003C2968" w:rsidRDefault="00721FE1" w:rsidP="00721FE1">
      <w:pPr>
        <w:pStyle w:val="Style4"/>
        <w:widowControl/>
        <w:spacing w:line="216" w:lineRule="auto"/>
        <w:ind w:firstLine="284"/>
        <w:rPr>
          <w:sz w:val="20"/>
          <w:szCs w:val="20"/>
        </w:rPr>
      </w:pPr>
      <w:r w:rsidRPr="003C2968">
        <w:rPr>
          <w:rStyle w:val="FontStyle250"/>
        </w:rPr>
        <w:t xml:space="preserve">- справедливая стоимость или себестоимость актива может быть оценена с достаточной степенью надёжности. </w:t>
      </w:r>
    </w:p>
    <w:p w:rsidR="00721FE1" w:rsidRPr="003C2968" w:rsidRDefault="00721FE1" w:rsidP="00721FE1">
      <w:pPr>
        <w:pStyle w:val="Style6"/>
        <w:widowControl/>
        <w:spacing w:line="216" w:lineRule="auto"/>
        <w:ind w:firstLine="284"/>
        <w:rPr>
          <w:rStyle w:val="FontStyle250"/>
        </w:rPr>
      </w:pPr>
      <w:r w:rsidRPr="003C2968">
        <w:rPr>
          <w:rFonts w:ascii="Times New Roman" w:hAnsi="Times New Roman" w:cs="Times New Roman"/>
          <w:sz w:val="20"/>
          <w:szCs w:val="20"/>
        </w:rPr>
        <w:t>В соответствии с</w:t>
      </w:r>
      <w:r w:rsidRPr="003C2968">
        <w:rPr>
          <w:rStyle w:val="FontStyle250"/>
        </w:rPr>
        <w:t xml:space="preserve"> МСБУ-41 </w:t>
      </w:r>
      <w:r w:rsidRPr="003C2968">
        <w:rPr>
          <w:rFonts w:ascii="Times New Roman" w:hAnsi="Times New Roman" w:cs="Times New Roman"/>
          <w:sz w:val="20"/>
          <w:szCs w:val="20"/>
        </w:rPr>
        <w:t xml:space="preserve">сельскохозяйственная продукция, собранная с биологических активов, в момент ее сбора должна оцениваться по справедливой стоимости, за вычетом расчетных сбытовых расходов. </w:t>
      </w:r>
      <w:r w:rsidRPr="003C2968">
        <w:rPr>
          <w:rStyle w:val="FontStyle250"/>
        </w:rPr>
        <w:t>К которым относят: комиссионные дилерам, сборы регулирующих органов и товарных бирж, пошлины и др. Причем к сбытовым расходам</w:t>
      </w:r>
      <w:r w:rsidRPr="003C2968">
        <w:rPr>
          <w:rStyle w:val="FontStyle250"/>
          <w:i/>
        </w:rPr>
        <w:t xml:space="preserve"> </w:t>
      </w:r>
      <w:r w:rsidRPr="003C2968">
        <w:rPr>
          <w:rStyle w:val="FontStyle250"/>
        </w:rPr>
        <w:t xml:space="preserve">не относятся транспортные и прочие расходы по доставке сельскохозяйственной продукции на рынок, так как они вычитаются при расчете справедливой стоимости. </w:t>
      </w:r>
    </w:p>
    <w:p w:rsidR="00721FE1" w:rsidRPr="00721FE1" w:rsidRDefault="00721FE1" w:rsidP="00721FE1">
      <w:pPr>
        <w:spacing w:line="216" w:lineRule="auto"/>
        <w:ind w:firstLine="284"/>
        <w:jc w:val="both"/>
        <w:rPr>
          <w:rStyle w:val="FontStyle250"/>
          <w:spacing w:val="-1"/>
        </w:rPr>
      </w:pPr>
      <w:r w:rsidRPr="00721FE1">
        <w:rPr>
          <w:rStyle w:val="FontStyle250"/>
          <w:spacing w:val="-1"/>
        </w:rPr>
        <w:t xml:space="preserve">С 1 января 2013 года вступил в силу МСФО 13 «Оценка </w:t>
      </w:r>
      <w:r w:rsidRPr="00721FE1">
        <w:rPr>
          <w:spacing w:val="-1"/>
          <w:sz w:val="20"/>
          <w:szCs w:val="20"/>
        </w:rPr>
        <w:t xml:space="preserve">справедливой стоимости», </w:t>
      </w:r>
      <w:proofErr w:type="gramStart"/>
      <w:r w:rsidRPr="00721FE1">
        <w:rPr>
          <w:rStyle w:val="FontStyle250"/>
          <w:spacing w:val="-1"/>
        </w:rPr>
        <w:t>который</w:t>
      </w:r>
      <w:proofErr w:type="gramEnd"/>
      <w:r w:rsidRPr="00721FE1">
        <w:rPr>
          <w:rStyle w:val="FontStyle250"/>
          <w:spacing w:val="-1"/>
        </w:rPr>
        <w:t xml:space="preserve"> определяет, как следует устанавливать справедливую стоимость. </w:t>
      </w:r>
      <w:r w:rsidRPr="00721FE1">
        <w:rPr>
          <w:spacing w:val="-1"/>
          <w:sz w:val="20"/>
          <w:szCs w:val="20"/>
        </w:rPr>
        <w:t xml:space="preserve">Справедливая стоимость – это сумма, которая была бы получена при продаже актива или уплачена при передаче обязательства в условиях операции, осуществляемой на организованном рынке, между участниками рынка на дату оценки (цена выхода). При этом следует учитывать, что справедливая стоимость – это рыночная оценка, а не оценка, формируемая с учетом специфики организации. При определении справедливой стоимости организация должна принимать во внимание характеристики актива. Такие характеристики могут включать местоположение актива, ограничения на продажу или использование актива и др. </w:t>
      </w:r>
      <w:r w:rsidRPr="00721FE1">
        <w:rPr>
          <w:rStyle w:val="FontStyle250"/>
          <w:spacing w:val="-1"/>
        </w:rPr>
        <w:t xml:space="preserve">В соответствии с МСФО в дальнейшем после сбора сельскохозяйственной продукции, для ее оценки должен применяться МСБУ 2, а справедливая стоимость, установленная на момент сбора продукции, является ее </w:t>
      </w:r>
      <w:proofErr w:type="gramStart"/>
      <w:r w:rsidRPr="00721FE1">
        <w:rPr>
          <w:rStyle w:val="FontStyle250"/>
          <w:spacing w:val="-1"/>
        </w:rPr>
        <w:t>себестои</w:t>
      </w:r>
      <w:r w:rsidR="00651294">
        <w:rPr>
          <w:rStyle w:val="FontStyle250"/>
          <w:spacing w:val="-1"/>
        </w:rPr>
        <w:t>-</w:t>
      </w:r>
      <w:r w:rsidRPr="00721FE1">
        <w:rPr>
          <w:rStyle w:val="FontStyle250"/>
          <w:spacing w:val="-1"/>
        </w:rPr>
        <w:t>мостью</w:t>
      </w:r>
      <w:proofErr w:type="gramEnd"/>
      <w:r w:rsidRPr="00721FE1">
        <w:rPr>
          <w:rStyle w:val="FontStyle250"/>
          <w:spacing w:val="-1"/>
        </w:rPr>
        <w:t xml:space="preserve">. </w:t>
      </w:r>
      <w:r w:rsidRPr="00721FE1">
        <w:rPr>
          <w:spacing w:val="-1"/>
          <w:sz w:val="20"/>
          <w:szCs w:val="20"/>
        </w:rPr>
        <w:t xml:space="preserve">Проведенные исследования показали, что </w:t>
      </w:r>
      <w:r w:rsidRPr="00721FE1">
        <w:rPr>
          <w:rStyle w:val="FontStyle250"/>
          <w:spacing w:val="-1"/>
        </w:rPr>
        <w:t xml:space="preserve">использование справедливой стоимости в Республике Беларусь на наш взгляд надежнее в оценке. Особенно это актуально для оценки </w:t>
      </w:r>
      <w:proofErr w:type="gramStart"/>
      <w:r w:rsidRPr="00721FE1">
        <w:rPr>
          <w:rStyle w:val="FontStyle250"/>
          <w:spacing w:val="-1"/>
        </w:rPr>
        <w:t>сельско</w:t>
      </w:r>
      <w:r w:rsidR="00651294">
        <w:rPr>
          <w:rStyle w:val="FontStyle250"/>
          <w:spacing w:val="-1"/>
        </w:rPr>
        <w:t>-</w:t>
      </w:r>
      <w:r w:rsidRPr="00721FE1">
        <w:rPr>
          <w:rStyle w:val="FontStyle250"/>
          <w:spacing w:val="-1"/>
        </w:rPr>
        <w:t>хозяйственной</w:t>
      </w:r>
      <w:proofErr w:type="gramEnd"/>
      <w:r w:rsidRPr="00721FE1">
        <w:rPr>
          <w:rStyle w:val="FontStyle250"/>
          <w:spacing w:val="-1"/>
        </w:rPr>
        <w:t xml:space="preserve"> продукции,</w:t>
      </w:r>
      <w:r w:rsidR="00651294">
        <w:rPr>
          <w:rStyle w:val="FontStyle250"/>
          <w:spacing w:val="-1"/>
        </w:rPr>
        <w:t xml:space="preserve"> т.</w:t>
      </w:r>
      <w:r w:rsidRPr="00721FE1">
        <w:rPr>
          <w:rStyle w:val="FontStyle250"/>
          <w:spacing w:val="-1"/>
        </w:rPr>
        <w:t xml:space="preserve"> к</w:t>
      </w:r>
      <w:r w:rsidR="00651294">
        <w:rPr>
          <w:rStyle w:val="FontStyle250"/>
          <w:spacing w:val="-1"/>
        </w:rPr>
        <w:t>.</w:t>
      </w:r>
      <w:r w:rsidRPr="00721FE1">
        <w:rPr>
          <w:rStyle w:val="FontStyle250"/>
          <w:spacing w:val="-1"/>
        </w:rPr>
        <w:t xml:space="preserve"> многие виды продукции котируются на рынке, следовательно, данные о рыночных ценах общедоступны. </w:t>
      </w:r>
    </w:p>
    <w:p w:rsidR="00721FE1" w:rsidRDefault="00721FE1" w:rsidP="00721FE1">
      <w:pPr>
        <w:spacing w:line="216" w:lineRule="auto"/>
        <w:ind w:firstLine="284"/>
        <w:jc w:val="both"/>
        <w:rPr>
          <w:sz w:val="20"/>
          <w:szCs w:val="20"/>
        </w:rPr>
      </w:pPr>
      <w:r w:rsidRPr="003C2968">
        <w:rPr>
          <w:rStyle w:val="FontStyle250"/>
        </w:rPr>
        <w:t>Применение справедливой стоимости для оценки продукции в Республике Беларусь во многом сократит затраты времени работников бухгалтерской службы в сельскохозяйственных организациях при осуществлении  сложных калькуляционных расчетов и позволит более достоверно отражать результаты ее производства и реализации в течение года.</w:t>
      </w:r>
      <w:r w:rsidRPr="003C2968">
        <w:rPr>
          <w:i/>
          <w:sz w:val="20"/>
          <w:szCs w:val="20"/>
        </w:rPr>
        <w:t xml:space="preserve"> </w:t>
      </w:r>
      <w:r w:rsidRPr="003C2968">
        <w:rPr>
          <w:sz w:val="20"/>
          <w:szCs w:val="20"/>
        </w:rPr>
        <w:t>Однако на сегодняшний день ни один из нормативных актов в Р</w:t>
      </w:r>
      <w:r>
        <w:rPr>
          <w:sz w:val="20"/>
          <w:szCs w:val="20"/>
        </w:rPr>
        <w:t xml:space="preserve">еспублики </w:t>
      </w:r>
      <w:r w:rsidRPr="003C2968">
        <w:rPr>
          <w:sz w:val="20"/>
          <w:szCs w:val="20"/>
        </w:rPr>
        <w:t>Б</w:t>
      </w:r>
      <w:r>
        <w:rPr>
          <w:sz w:val="20"/>
          <w:szCs w:val="20"/>
        </w:rPr>
        <w:t>еларусь</w:t>
      </w:r>
      <w:r w:rsidRPr="003C2968">
        <w:rPr>
          <w:sz w:val="20"/>
          <w:szCs w:val="20"/>
        </w:rPr>
        <w:t xml:space="preserve"> не содержит способ оценки активов с использованием справедливой стоимости. Считаем, что для организаций РБ следует предусмотреть для оценки </w:t>
      </w:r>
      <w:proofErr w:type="gramStart"/>
      <w:r w:rsidRPr="003C2968">
        <w:rPr>
          <w:sz w:val="20"/>
          <w:szCs w:val="20"/>
        </w:rPr>
        <w:t>сельскохозяй</w:t>
      </w:r>
      <w:r>
        <w:rPr>
          <w:sz w:val="20"/>
          <w:szCs w:val="20"/>
        </w:rPr>
        <w:t>-</w:t>
      </w:r>
      <w:r w:rsidRPr="003C2968">
        <w:rPr>
          <w:sz w:val="20"/>
          <w:szCs w:val="20"/>
        </w:rPr>
        <w:t>ственной</w:t>
      </w:r>
      <w:proofErr w:type="gramEnd"/>
      <w:r w:rsidRPr="003C2968">
        <w:rPr>
          <w:sz w:val="20"/>
          <w:szCs w:val="20"/>
        </w:rPr>
        <w:t xml:space="preserve"> продукции, а также животных на выращивании и откорме, так как они являются особой группой производственных запасов, использование справедливой стоимости.</w:t>
      </w:r>
    </w:p>
    <w:p w:rsidR="00DA246A" w:rsidRDefault="00DA246A" w:rsidP="00DA246A">
      <w:pPr>
        <w:spacing w:line="216" w:lineRule="auto"/>
        <w:rPr>
          <w:sz w:val="20"/>
          <w:szCs w:val="20"/>
        </w:rPr>
      </w:pPr>
      <w:r>
        <w:rPr>
          <w:sz w:val="20"/>
          <w:szCs w:val="20"/>
        </w:rPr>
        <w:lastRenderedPageBreak/>
        <w:t>УДК 389.6:657</w:t>
      </w:r>
    </w:p>
    <w:p w:rsidR="00DA246A" w:rsidRPr="001D35EF" w:rsidRDefault="00DA246A" w:rsidP="00DA246A">
      <w:pPr>
        <w:spacing w:line="216" w:lineRule="auto"/>
        <w:rPr>
          <w:b/>
          <w:sz w:val="20"/>
          <w:szCs w:val="20"/>
        </w:rPr>
      </w:pPr>
      <w:r w:rsidRPr="001D35EF">
        <w:rPr>
          <w:b/>
          <w:sz w:val="20"/>
          <w:szCs w:val="20"/>
        </w:rPr>
        <w:t xml:space="preserve">Метлицкая Т. И. </w:t>
      </w:r>
      <w:r w:rsidRPr="001D35EF">
        <w:rPr>
          <w:i/>
          <w:sz w:val="20"/>
          <w:szCs w:val="20"/>
        </w:rPr>
        <w:t>– студентка</w:t>
      </w:r>
    </w:p>
    <w:p w:rsidR="00DA246A" w:rsidRDefault="00DA246A" w:rsidP="00DA246A">
      <w:pPr>
        <w:spacing w:line="216" w:lineRule="auto"/>
        <w:rPr>
          <w:b/>
          <w:sz w:val="20"/>
          <w:szCs w:val="20"/>
        </w:rPr>
      </w:pPr>
      <w:r w:rsidRPr="001D35EF">
        <w:rPr>
          <w:b/>
          <w:sz w:val="20"/>
          <w:szCs w:val="20"/>
        </w:rPr>
        <w:t xml:space="preserve">ТРЕБОВАНИЯ К КАЧЕСТВУ ИНФОРМАЦИИ </w:t>
      </w:r>
      <w:r>
        <w:rPr>
          <w:b/>
          <w:sz w:val="20"/>
          <w:szCs w:val="20"/>
        </w:rPr>
        <w:t xml:space="preserve">В </w:t>
      </w:r>
      <w:r w:rsidRPr="001D35EF">
        <w:rPr>
          <w:b/>
          <w:sz w:val="20"/>
          <w:szCs w:val="20"/>
        </w:rPr>
        <w:t>ФИНАНСОВОЙ ОТЧЕТНОСТИ</w:t>
      </w:r>
    </w:p>
    <w:p w:rsidR="00DA246A" w:rsidRDefault="00DA246A" w:rsidP="00DA246A">
      <w:pPr>
        <w:spacing w:line="216" w:lineRule="auto"/>
        <w:rPr>
          <w:i/>
          <w:sz w:val="20"/>
          <w:szCs w:val="20"/>
        </w:rPr>
      </w:pPr>
      <w:r>
        <w:rPr>
          <w:i/>
          <w:sz w:val="20"/>
          <w:szCs w:val="20"/>
        </w:rPr>
        <w:t xml:space="preserve">Научный руководитель – </w:t>
      </w:r>
      <w:r w:rsidRPr="001D35EF">
        <w:rPr>
          <w:b/>
          <w:i/>
          <w:sz w:val="20"/>
          <w:szCs w:val="20"/>
        </w:rPr>
        <w:t>Сидоренкова А. Г.</w:t>
      </w:r>
      <w:r>
        <w:rPr>
          <w:i/>
          <w:sz w:val="20"/>
          <w:szCs w:val="20"/>
        </w:rPr>
        <w:t xml:space="preserve"> – </w:t>
      </w:r>
      <w:r w:rsidRPr="001D35EF">
        <w:rPr>
          <w:i/>
          <w:sz w:val="20"/>
          <w:szCs w:val="20"/>
        </w:rPr>
        <w:t>старший преподаватель</w:t>
      </w:r>
    </w:p>
    <w:p w:rsidR="00DA246A" w:rsidRDefault="00DA246A" w:rsidP="00DA246A">
      <w:pPr>
        <w:spacing w:line="216" w:lineRule="auto"/>
        <w:rPr>
          <w:sz w:val="20"/>
          <w:szCs w:val="20"/>
        </w:rPr>
      </w:pPr>
      <w:r>
        <w:rPr>
          <w:sz w:val="20"/>
          <w:szCs w:val="20"/>
        </w:rPr>
        <w:t>УО «Белорусская государственная сельскохозяйственная академия»,</w:t>
      </w:r>
    </w:p>
    <w:p w:rsidR="00DA246A" w:rsidRDefault="00DA246A" w:rsidP="00DA246A">
      <w:pPr>
        <w:spacing w:line="216" w:lineRule="auto"/>
        <w:rPr>
          <w:sz w:val="20"/>
          <w:szCs w:val="20"/>
        </w:rPr>
      </w:pPr>
      <w:r>
        <w:rPr>
          <w:sz w:val="20"/>
          <w:szCs w:val="20"/>
        </w:rPr>
        <w:t>Горки, Республика Беларусь</w:t>
      </w:r>
    </w:p>
    <w:p w:rsidR="00DA246A" w:rsidRPr="001D35EF" w:rsidRDefault="00DA246A" w:rsidP="00DA246A">
      <w:pPr>
        <w:spacing w:line="216" w:lineRule="auto"/>
        <w:rPr>
          <w:sz w:val="20"/>
          <w:szCs w:val="20"/>
        </w:rPr>
      </w:pPr>
    </w:p>
    <w:p w:rsidR="00DA246A" w:rsidRPr="001D35EF" w:rsidRDefault="00DA246A" w:rsidP="00DA246A">
      <w:pPr>
        <w:spacing w:line="216" w:lineRule="auto"/>
        <w:ind w:firstLine="284"/>
        <w:jc w:val="both"/>
        <w:rPr>
          <w:sz w:val="20"/>
          <w:szCs w:val="20"/>
        </w:rPr>
      </w:pPr>
      <w:r w:rsidRPr="001D35EF">
        <w:rPr>
          <w:sz w:val="20"/>
          <w:szCs w:val="20"/>
        </w:rPr>
        <w:t>Международные стандарты финансовой отчетности</w:t>
      </w:r>
      <w:r>
        <w:rPr>
          <w:sz w:val="20"/>
          <w:szCs w:val="20"/>
        </w:rPr>
        <w:t xml:space="preserve"> (МСФО)</w:t>
      </w:r>
      <w:r w:rsidRPr="001D35EF">
        <w:rPr>
          <w:sz w:val="20"/>
          <w:szCs w:val="20"/>
        </w:rPr>
        <w:t xml:space="preserve"> базируются на таких принципах составления отчетности, как требования к качеству информации, принципы учета информации и элемент</w:t>
      </w:r>
      <w:r>
        <w:rPr>
          <w:sz w:val="20"/>
          <w:szCs w:val="20"/>
        </w:rPr>
        <w:t>ы</w:t>
      </w:r>
      <w:r w:rsidRPr="001D35EF">
        <w:rPr>
          <w:sz w:val="20"/>
          <w:szCs w:val="20"/>
        </w:rPr>
        <w:t xml:space="preserve"> финансовой отчетности.</w:t>
      </w:r>
    </w:p>
    <w:p w:rsidR="00DA246A" w:rsidRPr="001D35EF" w:rsidRDefault="00DA246A" w:rsidP="00DA246A">
      <w:pPr>
        <w:spacing w:line="216" w:lineRule="auto"/>
        <w:ind w:firstLine="284"/>
        <w:jc w:val="both"/>
        <w:rPr>
          <w:sz w:val="20"/>
          <w:szCs w:val="20"/>
        </w:rPr>
      </w:pPr>
      <w:r w:rsidRPr="001D35EF">
        <w:rPr>
          <w:sz w:val="20"/>
          <w:szCs w:val="20"/>
        </w:rPr>
        <w:t>Требования к качеству информации определяют те характеристики, которыми должна обладать информация, формируемая в системе финансового учета и представляемая в финансовой отчетности. Данные качества в первую очередь обусловлены необходимостью удовлетворения потребностей внешних пользователей финансовой отчетности</w:t>
      </w:r>
      <w:r>
        <w:rPr>
          <w:sz w:val="20"/>
          <w:szCs w:val="20"/>
        </w:rPr>
        <w:t>, в первую очередь для инвесторов, кредиторов, покупателей, а так же государственных структур и общественных организаций.</w:t>
      </w:r>
    </w:p>
    <w:p w:rsidR="00DA246A" w:rsidRPr="001D35EF" w:rsidRDefault="00DA246A" w:rsidP="00DA246A">
      <w:pPr>
        <w:spacing w:line="216" w:lineRule="auto"/>
        <w:ind w:firstLine="284"/>
        <w:jc w:val="both"/>
        <w:rPr>
          <w:sz w:val="20"/>
          <w:szCs w:val="20"/>
        </w:rPr>
      </w:pPr>
      <w:r w:rsidRPr="001D35EF">
        <w:rPr>
          <w:sz w:val="20"/>
          <w:szCs w:val="20"/>
        </w:rPr>
        <w:t>Принципы учета информации определяют те правила, в соответствии с которыми должна отражаться информация в системе финансового учета.</w:t>
      </w:r>
    </w:p>
    <w:p w:rsidR="00DA246A" w:rsidRDefault="00DA246A" w:rsidP="00DA246A">
      <w:pPr>
        <w:spacing w:line="216" w:lineRule="auto"/>
        <w:ind w:firstLine="284"/>
        <w:jc w:val="both"/>
        <w:rPr>
          <w:sz w:val="20"/>
          <w:szCs w:val="20"/>
        </w:rPr>
      </w:pPr>
      <w:r w:rsidRPr="001D35EF">
        <w:rPr>
          <w:sz w:val="20"/>
          <w:szCs w:val="20"/>
        </w:rPr>
        <w:t>Элементы финансовой отчетности представляют собой основн</w:t>
      </w:r>
      <w:r>
        <w:rPr>
          <w:sz w:val="20"/>
          <w:szCs w:val="20"/>
        </w:rPr>
        <w:t>ые части финансовой отчетности –</w:t>
      </w:r>
      <w:r w:rsidRPr="001D35EF">
        <w:rPr>
          <w:sz w:val="20"/>
          <w:szCs w:val="20"/>
        </w:rPr>
        <w:t xml:space="preserve"> классы статей, которые обладают одинаковыми экономическими характеристиками и группируются соответствующим образом в системе финансового учета и в финансовой отчетности.</w:t>
      </w:r>
    </w:p>
    <w:p w:rsidR="00DA246A" w:rsidRPr="001D35EF" w:rsidRDefault="00DA246A" w:rsidP="00DA246A">
      <w:pPr>
        <w:spacing w:line="216" w:lineRule="auto"/>
        <w:ind w:firstLine="284"/>
        <w:jc w:val="both"/>
        <w:rPr>
          <w:sz w:val="20"/>
          <w:szCs w:val="20"/>
        </w:rPr>
      </w:pPr>
      <w:r w:rsidRPr="001D35EF">
        <w:rPr>
          <w:sz w:val="20"/>
          <w:szCs w:val="20"/>
        </w:rPr>
        <w:t>Для того чтобы информация могла использоваться на международном уровне, она должна отвечать качественным характеристикам, которые согласно МСФО являются атрибутами, делающими представляемую в финансовой отчетности информацию полезной для пользователей</w:t>
      </w:r>
      <w:r>
        <w:rPr>
          <w:sz w:val="20"/>
          <w:szCs w:val="20"/>
        </w:rPr>
        <w:t>.</w:t>
      </w:r>
    </w:p>
    <w:p w:rsidR="00DA246A" w:rsidRDefault="00DA246A" w:rsidP="00DA246A">
      <w:pPr>
        <w:spacing w:line="216" w:lineRule="auto"/>
        <w:ind w:firstLine="284"/>
        <w:jc w:val="both"/>
        <w:rPr>
          <w:sz w:val="20"/>
          <w:szCs w:val="20"/>
        </w:rPr>
      </w:pPr>
      <w:r w:rsidRPr="001D35EF">
        <w:rPr>
          <w:sz w:val="20"/>
          <w:szCs w:val="20"/>
        </w:rPr>
        <w:t>В законодательстве Республики Беларусь требования к качеству информации отдельно не выделяются, а входят в состав принципов бухгалтерского учета и отчетности</w:t>
      </w:r>
      <w:r>
        <w:rPr>
          <w:sz w:val="20"/>
          <w:szCs w:val="20"/>
        </w:rPr>
        <w:t xml:space="preserve"> (табл.).</w:t>
      </w:r>
    </w:p>
    <w:p w:rsidR="00DA246A" w:rsidRPr="001D35EF" w:rsidRDefault="00DA246A" w:rsidP="00DA246A">
      <w:pPr>
        <w:spacing w:line="216" w:lineRule="auto"/>
        <w:ind w:firstLine="284"/>
        <w:jc w:val="both"/>
        <w:rPr>
          <w:sz w:val="20"/>
          <w:szCs w:val="20"/>
        </w:rPr>
      </w:pPr>
      <w:r w:rsidRPr="00A16338">
        <w:rPr>
          <w:sz w:val="20"/>
          <w:szCs w:val="20"/>
        </w:rPr>
        <w:t>Принцип правдивости означает, что активы, обязательства, собственный капитал, доходы, расходы организации отражаются в бухгалтерском учете и отчетности при</w:t>
      </w:r>
      <w:r w:rsidRPr="001D35EF">
        <w:rPr>
          <w:sz w:val="20"/>
          <w:szCs w:val="20"/>
        </w:rPr>
        <w:t xml:space="preserve"> выполнении условий признания их таковыми, установленных законодательством Республики Беларусь о бухгалтерском учете и отчетности.</w:t>
      </w:r>
    </w:p>
    <w:p w:rsidR="00DA246A" w:rsidRDefault="00DA246A" w:rsidP="00DA246A">
      <w:pPr>
        <w:spacing w:line="216" w:lineRule="auto"/>
        <w:ind w:firstLine="284"/>
        <w:jc w:val="both"/>
        <w:rPr>
          <w:sz w:val="20"/>
          <w:szCs w:val="20"/>
        </w:rPr>
      </w:pPr>
    </w:p>
    <w:p w:rsidR="00DA246A" w:rsidRPr="00D457AB" w:rsidRDefault="00DA246A" w:rsidP="00DA246A">
      <w:pPr>
        <w:spacing w:line="216" w:lineRule="auto"/>
        <w:jc w:val="both"/>
        <w:rPr>
          <w:b/>
          <w:sz w:val="16"/>
          <w:szCs w:val="16"/>
        </w:rPr>
      </w:pPr>
      <w:r w:rsidRPr="00D457AB">
        <w:rPr>
          <w:sz w:val="16"/>
          <w:szCs w:val="16"/>
        </w:rPr>
        <w:lastRenderedPageBreak/>
        <w:t xml:space="preserve">Таблица. </w:t>
      </w:r>
      <w:r w:rsidRPr="00D457AB">
        <w:rPr>
          <w:b/>
          <w:sz w:val="16"/>
          <w:szCs w:val="16"/>
        </w:rPr>
        <w:t>Сопоставление требований к качеству информации в условиях финансовой отчетности в Республике Беларусь и по международным с</w:t>
      </w:r>
      <w:r>
        <w:rPr>
          <w:b/>
          <w:sz w:val="16"/>
          <w:szCs w:val="16"/>
        </w:rPr>
        <w:t>тандартам финансовой отчетности</w:t>
      </w:r>
    </w:p>
    <w:p w:rsidR="00DA246A" w:rsidRDefault="00DA246A" w:rsidP="00DA246A">
      <w:pPr>
        <w:spacing w:line="216" w:lineRule="auto"/>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0"/>
        <w:gridCol w:w="3170"/>
      </w:tblGrid>
      <w:tr w:rsidR="00DA246A" w:rsidRPr="00C36AF4" w:rsidTr="00EA3FA7">
        <w:tc>
          <w:tcPr>
            <w:tcW w:w="3170" w:type="dxa"/>
            <w:shd w:val="clear" w:color="auto" w:fill="auto"/>
          </w:tcPr>
          <w:p w:rsidR="00DA246A" w:rsidRPr="00C36AF4" w:rsidRDefault="00DA246A" w:rsidP="00234D72">
            <w:pPr>
              <w:spacing w:line="216" w:lineRule="auto"/>
              <w:jc w:val="center"/>
              <w:rPr>
                <w:sz w:val="16"/>
                <w:szCs w:val="16"/>
              </w:rPr>
            </w:pPr>
            <w:r w:rsidRPr="00C36AF4">
              <w:rPr>
                <w:sz w:val="16"/>
                <w:szCs w:val="16"/>
              </w:rPr>
              <w:t>Требования, содержащиеся в законе Республики Беларусь «О бухгалтерском учете и отчетности» №57-З от 12.07.13</w:t>
            </w:r>
          </w:p>
        </w:tc>
        <w:tc>
          <w:tcPr>
            <w:tcW w:w="3170" w:type="dxa"/>
            <w:shd w:val="clear" w:color="auto" w:fill="auto"/>
          </w:tcPr>
          <w:p w:rsidR="00234D72" w:rsidRDefault="00DA246A" w:rsidP="00234D72">
            <w:pPr>
              <w:spacing w:line="216" w:lineRule="auto"/>
              <w:jc w:val="center"/>
              <w:rPr>
                <w:sz w:val="16"/>
                <w:szCs w:val="16"/>
              </w:rPr>
            </w:pPr>
            <w:r w:rsidRPr="00C36AF4">
              <w:rPr>
                <w:sz w:val="16"/>
                <w:szCs w:val="16"/>
              </w:rPr>
              <w:t xml:space="preserve">Требования, содержащиеся </w:t>
            </w:r>
          </w:p>
          <w:p w:rsidR="00DA246A" w:rsidRPr="00C36AF4" w:rsidRDefault="00DA246A" w:rsidP="00234D72">
            <w:pPr>
              <w:spacing w:line="216" w:lineRule="auto"/>
              <w:jc w:val="center"/>
              <w:rPr>
                <w:sz w:val="16"/>
                <w:szCs w:val="16"/>
              </w:rPr>
            </w:pPr>
            <w:r w:rsidRPr="00C36AF4">
              <w:rPr>
                <w:sz w:val="16"/>
                <w:szCs w:val="16"/>
              </w:rPr>
              <w:t>в Комитете международных стандартов финансовой отчетности</w:t>
            </w:r>
          </w:p>
        </w:tc>
      </w:tr>
      <w:tr w:rsidR="00DA246A" w:rsidRPr="00C36AF4" w:rsidTr="00EA3FA7">
        <w:tc>
          <w:tcPr>
            <w:tcW w:w="3170" w:type="dxa"/>
            <w:shd w:val="clear" w:color="auto" w:fill="auto"/>
          </w:tcPr>
          <w:p w:rsidR="00DA246A" w:rsidRPr="00C36AF4" w:rsidRDefault="00DA246A" w:rsidP="00DA246A">
            <w:pPr>
              <w:spacing w:line="216" w:lineRule="auto"/>
              <w:jc w:val="both"/>
              <w:rPr>
                <w:sz w:val="16"/>
                <w:szCs w:val="16"/>
              </w:rPr>
            </w:pPr>
            <w:r w:rsidRPr="00C36AF4">
              <w:rPr>
                <w:sz w:val="16"/>
                <w:szCs w:val="16"/>
              </w:rPr>
              <w:t>Принцип правдивости;</w:t>
            </w:r>
          </w:p>
          <w:p w:rsidR="00DA246A" w:rsidRPr="00C36AF4" w:rsidRDefault="00DA246A" w:rsidP="00DA246A">
            <w:pPr>
              <w:spacing w:line="216" w:lineRule="auto"/>
              <w:jc w:val="both"/>
              <w:rPr>
                <w:sz w:val="16"/>
                <w:szCs w:val="16"/>
              </w:rPr>
            </w:pPr>
            <w:r w:rsidRPr="00C36AF4">
              <w:rPr>
                <w:sz w:val="16"/>
                <w:szCs w:val="16"/>
              </w:rPr>
              <w:t>Принцип преобладания экономического содержания;</w:t>
            </w:r>
          </w:p>
          <w:p w:rsidR="00DA246A" w:rsidRPr="00C36AF4" w:rsidRDefault="00DA246A" w:rsidP="00DA246A">
            <w:pPr>
              <w:spacing w:line="216" w:lineRule="auto"/>
              <w:jc w:val="both"/>
              <w:rPr>
                <w:sz w:val="16"/>
                <w:szCs w:val="16"/>
              </w:rPr>
            </w:pPr>
            <w:r w:rsidRPr="00C36AF4">
              <w:rPr>
                <w:sz w:val="16"/>
                <w:szCs w:val="16"/>
              </w:rPr>
              <w:t>Принцип осмотрительности;</w:t>
            </w:r>
          </w:p>
          <w:p w:rsidR="00DA246A" w:rsidRPr="00C36AF4" w:rsidRDefault="00DA246A" w:rsidP="00DA246A">
            <w:pPr>
              <w:spacing w:line="216" w:lineRule="auto"/>
              <w:jc w:val="both"/>
              <w:rPr>
                <w:sz w:val="16"/>
                <w:szCs w:val="16"/>
              </w:rPr>
            </w:pPr>
            <w:r w:rsidRPr="00C36AF4">
              <w:rPr>
                <w:sz w:val="16"/>
                <w:szCs w:val="16"/>
              </w:rPr>
              <w:t>Принцип нейтральности;</w:t>
            </w:r>
          </w:p>
          <w:p w:rsidR="00DA246A" w:rsidRPr="00C36AF4" w:rsidRDefault="00DA246A" w:rsidP="00DA246A">
            <w:pPr>
              <w:spacing w:line="216" w:lineRule="auto"/>
              <w:jc w:val="both"/>
              <w:rPr>
                <w:sz w:val="16"/>
                <w:szCs w:val="16"/>
              </w:rPr>
            </w:pPr>
            <w:r w:rsidRPr="00C36AF4">
              <w:rPr>
                <w:sz w:val="16"/>
                <w:szCs w:val="16"/>
              </w:rPr>
              <w:t>Принцип полноты;</w:t>
            </w:r>
          </w:p>
          <w:p w:rsidR="00DA246A" w:rsidRPr="00C36AF4" w:rsidRDefault="00DA246A" w:rsidP="00DA246A">
            <w:pPr>
              <w:spacing w:line="216" w:lineRule="auto"/>
              <w:jc w:val="both"/>
              <w:rPr>
                <w:sz w:val="16"/>
                <w:szCs w:val="16"/>
              </w:rPr>
            </w:pPr>
            <w:r w:rsidRPr="00C36AF4">
              <w:rPr>
                <w:sz w:val="16"/>
                <w:szCs w:val="16"/>
              </w:rPr>
              <w:t>Принцип понятности;</w:t>
            </w:r>
          </w:p>
          <w:p w:rsidR="00DA246A" w:rsidRPr="00C36AF4" w:rsidRDefault="00DA246A" w:rsidP="00DA246A">
            <w:pPr>
              <w:spacing w:line="216" w:lineRule="auto"/>
              <w:jc w:val="both"/>
              <w:rPr>
                <w:sz w:val="16"/>
                <w:szCs w:val="16"/>
              </w:rPr>
            </w:pPr>
            <w:r w:rsidRPr="00C36AF4">
              <w:rPr>
                <w:sz w:val="16"/>
                <w:szCs w:val="16"/>
              </w:rPr>
              <w:t>Принцип сопоставимости;</w:t>
            </w:r>
          </w:p>
          <w:p w:rsidR="00DA246A" w:rsidRPr="00C36AF4" w:rsidRDefault="00DA246A" w:rsidP="00DA246A">
            <w:pPr>
              <w:spacing w:line="216" w:lineRule="auto"/>
              <w:jc w:val="both"/>
              <w:rPr>
                <w:sz w:val="16"/>
                <w:szCs w:val="16"/>
              </w:rPr>
            </w:pPr>
            <w:r w:rsidRPr="00C36AF4">
              <w:rPr>
                <w:sz w:val="16"/>
                <w:szCs w:val="16"/>
              </w:rPr>
              <w:t>Принцип уместности.</w:t>
            </w:r>
          </w:p>
        </w:tc>
        <w:tc>
          <w:tcPr>
            <w:tcW w:w="3170" w:type="dxa"/>
            <w:shd w:val="clear" w:color="auto" w:fill="auto"/>
          </w:tcPr>
          <w:p w:rsidR="00DA246A" w:rsidRPr="00C36AF4" w:rsidRDefault="00DA246A" w:rsidP="00DA246A">
            <w:pPr>
              <w:spacing w:line="216" w:lineRule="auto"/>
              <w:jc w:val="both"/>
              <w:rPr>
                <w:sz w:val="16"/>
                <w:szCs w:val="16"/>
              </w:rPr>
            </w:pPr>
            <w:r w:rsidRPr="00C36AF4">
              <w:rPr>
                <w:sz w:val="16"/>
                <w:szCs w:val="16"/>
              </w:rPr>
              <w:t>Полезность;</w:t>
            </w:r>
          </w:p>
          <w:p w:rsidR="00DA246A" w:rsidRPr="00C36AF4" w:rsidRDefault="00DA246A" w:rsidP="00DA246A">
            <w:pPr>
              <w:spacing w:line="216" w:lineRule="auto"/>
              <w:jc w:val="both"/>
              <w:rPr>
                <w:sz w:val="16"/>
                <w:szCs w:val="16"/>
              </w:rPr>
            </w:pPr>
            <w:r w:rsidRPr="00C36AF4">
              <w:rPr>
                <w:sz w:val="16"/>
                <w:szCs w:val="16"/>
              </w:rPr>
              <w:t>Уместность;</w:t>
            </w:r>
          </w:p>
          <w:p w:rsidR="00DA246A" w:rsidRPr="00C36AF4" w:rsidRDefault="00DA246A" w:rsidP="00DA246A">
            <w:pPr>
              <w:spacing w:line="216" w:lineRule="auto"/>
              <w:jc w:val="both"/>
              <w:rPr>
                <w:sz w:val="16"/>
                <w:szCs w:val="16"/>
              </w:rPr>
            </w:pPr>
            <w:r w:rsidRPr="00C36AF4">
              <w:rPr>
                <w:sz w:val="16"/>
                <w:szCs w:val="16"/>
              </w:rPr>
              <w:t>Своевременность;</w:t>
            </w:r>
          </w:p>
          <w:p w:rsidR="00DA246A" w:rsidRPr="00C36AF4" w:rsidRDefault="00DA246A" w:rsidP="00DA246A">
            <w:pPr>
              <w:spacing w:line="216" w:lineRule="auto"/>
              <w:jc w:val="both"/>
              <w:rPr>
                <w:sz w:val="16"/>
                <w:szCs w:val="16"/>
              </w:rPr>
            </w:pPr>
            <w:r w:rsidRPr="00C36AF4">
              <w:rPr>
                <w:sz w:val="16"/>
                <w:szCs w:val="16"/>
              </w:rPr>
              <w:t>Ценность, в том числе:</w:t>
            </w:r>
          </w:p>
          <w:p w:rsidR="00DA246A" w:rsidRPr="00C36AF4" w:rsidRDefault="00DA246A" w:rsidP="00DA246A">
            <w:pPr>
              <w:pStyle w:val="a3"/>
              <w:numPr>
                <w:ilvl w:val="0"/>
                <w:numId w:val="61"/>
              </w:numPr>
              <w:spacing w:after="0" w:line="216" w:lineRule="auto"/>
              <w:ind w:left="0"/>
              <w:jc w:val="both"/>
              <w:rPr>
                <w:rFonts w:ascii="Times New Roman" w:hAnsi="Times New Roman"/>
                <w:sz w:val="16"/>
                <w:szCs w:val="16"/>
              </w:rPr>
            </w:pPr>
            <w:r w:rsidRPr="00C36AF4">
              <w:rPr>
                <w:rFonts w:ascii="Times New Roman" w:hAnsi="Times New Roman"/>
                <w:sz w:val="16"/>
                <w:szCs w:val="16"/>
              </w:rPr>
              <w:t>Для составления прогнозов;</w:t>
            </w:r>
          </w:p>
          <w:p w:rsidR="00DA246A" w:rsidRPr="00C36AF4" w:rsidRDefault="00DA246A" w:rsidP="00DA246A">
            <w:pPr>
              <w:pStyle w:val="a3"/>
              <w:numPr>
                <w:ilvl w:val="0"/>
                <w:numId w:val="61"/>
              </w:numPr>
              <w:spacing w:after="0" w:line="216" w:lineRule="auto"/>
              <w:ind w:left="0"/>
              <w:jc w:val="both"/>
              <w:rPr>
                <w:rFonts w:ascii="Times New Roman" w:hAnsi="Times New Roman"/>
                <w:sz w:val="16"/>
                <w:szCs w:val="16"/>
              </w:rPr>
            </w:pPr>
            <w:r w:rsidRPr="00C36AF4">
              <w:rPr>
                <w:rFonts w:ascii="Times New Roman" w:hAnsi="Times New Roman"/>
                <w:sz w:val="16"/>
                <w:szCs w:val="16"/>
              </w:rPr>
              <w:t>Для оценки результатов.</w:t>
            </w:r>
          </w:p>
          <w:p w:rsidR="00DA246A" w:rsidRPr="00C36AF4" w:rsidRDefault="00DA246A" w:rsidP="00DA246A">
            <w:pPr>
              <w:spacing w:line="216" w:lineRule="auto"/>
              <w:jc w:val="both"/>
              <w:rPr>
                <w:sz w:val="16"/>
                <w:szCs w:val="16"/>
              </w:rPr>
            </w:pPr>
            <w:r w:rsidRPr="00C36AF4">
              <w:rPr>
                <w:sz w:val="16"/>
                <w:szCs w:val="16"/>
              </w:rPr>
              <w:t>Достоверности и надежности, в том числе:</w:t>
            </w:r>
          </w:p>
          <w:p w:rsidR="00DA246A" w:rsidRPr="00C36AF4" w:rsidRDefault="00DA246A" w:rsidP="00DA246A">
            <w:pPr>
              <w:pStyle w:val="a3"/>
              <w:numPr>
                <w:ilvl w:val="0"/>
                <w:numId w:val="62"/>
              </w:numPr>
              <w:spacing w:after="0" w:line="216" w:lineRule="auto"/>
              <w:ind w:left="0"/>
              <w:jc w:val="both"/>
              <w:rPr>
                <w:rFonts w:ascii="Times New Roman" w:hAnsi="Times New Roman"/>
                <w:sz w:val="16"/>
                <w:szCs w:val="16"/>
              </w:rPr>
            </w:pPr>
            <w:r w:rsidRPr="00C36AF4">
              <w:rPr>
                <w:rFonts w:ascii="Times New Roman" w:hAnsi="Times New Roman"/>
                <w:sz w:val="16"/>
                <w:szCs w:val="16"/>
              </w:rPr>
              <w:t>Правдивость;</w:t>
            </w:r>
          </w:p>
          <w:p w:rsidR="00DA246A" w:rsidRPr="00C36AF4" w:rsidRDefault="00DA246A" w:rsidP="00DA246A">
            <w:pPr>
              <w:pStyle w:val="a3"/>
              <w:numPr>
                <w:ilvl w:val="0"/>
                <w:numId w:val="62"/>
              </w:numPr>
              <w:spacing w:after="0" w:line="216" w:lineRule="auto"/>
              <w:ind w:left="0"/>
              <w:jc w:val="both"/>
              <w:rPr>
                <w:rFonts w:ascii="Times New Roman" w:hAnsi="Times New Roman"/>
                <w:sz w:val="16"/>
                <w:szCs w:val="16"/>
              </w:rPr>
            </w:pPr>
            <w:r w:rsidRPr="00C36AF4">
              <w:rPr>
                <w:rFonts w:ascii="Times New Roman" w:hAnsi="Times New Roman"/>
                <w:sz w:val="16"/>
                <w:szCs w:val="16"/>
              </w:rPr>
              <w:t>Преобладание содержания над формой;</w:t>
            </w:r>
          </w:p>
          <w:p w:rsidR="00DA246A" w:rsidRPr="00C36AF4" w:rsidRDefault="00DA246A" w:rsidP="00DA246A">
            <w:pPr>
              <w:pStyle w:val="a3"/>
              <w:numPr>
                <w:ilvl w:val="0"/>
                <w:numId w:val="62"/>
              </w:numPr>
              <w:spacing w:after="0" w:line="216" w:lineRule="auto"/>
              <w:ind w:left="0"/>
              <w:jc w:val="both"/>
              <w:rPr>
                <w:rFonts w:ascii="Times New Roman" w:hAnsi="Times New Roman"/>
                <w:sz w:val="16"/>
                <w:szCs w:val="16"/>
              </w:rPr>
            </w:pPr>
            <w:r w:rsidRPr="00C36AF4">
              <w:rPr>
                <w:rFonts w:ascii="Times New Roman" w:hAnsi="Times New Roman"/>
                <w:sz w:val="16"/>
                <w:szCs w:val="16"/>
              </w:rPr>
              <w:t>Возможность проверки;</w:t>
            </w:r>
          </w:p>
          <w:p w:rsidR="00DA246A" w:rsidRPr="00C36AF4" w:rsidRDefault="00DA246A" w:rsidP="00DA246A">
            <w:pPr>
              <w:pStyle w:val="a3"/>
              <w:numPr>
                <w:ilvl w:val="0"/>
                <w:numId w:val="62"/>
              </w:numPr>
              <w:spacing w:after="0" w:line="216" w:lineRule="auto"/>
              <w:ind w:left="0"/>
              <w:jc w:val="both"/>
              <w:rPr>
                <w:rFonts w:ascii="Times New Roman" w:hAnsi="Times New Roman"/>
                <w:sz w:val="16"/>
                <w:szCs w:val="16"/>
              </w:rPr>
            </w:pPr>
            <w:r w:rsidRPr="00C36AF4">
              <w:rPr>
                <w:rFonts w:ascii="Times New Roman" w:hAnsi="Times New Roman"/>
                <w:sz w:val="16"/>
                <w:szCs w:val="16"/>
              </w:rPr>
              <w:t>Нейтральность.</w:t>
            </w:r>
          </w:p>
          <w:p w:rsidR="00DA246A" w:rsidRPr="00C36AF4" w:rsidRDefault="00DA246A" w:rsidP="00DA246A">
            <w:pPr>
              <w:spacing w:line="216" w:lineRule="auto"/>
              <w:jc w:val="both"/>
              <w:rPr>
                <w:sz w:val="16"/>
                <w:szCs w:val="16"/>
              </w:rPr>
            </w:pPr>
            <w:r w:rsidRPr="00C36AF4">
              <w:rPr>
                <w:sz w:val="16"/>
                <w:szCs w:val="16"/>
              </w:rPr>
              <w:t>Понятность;</w:t>
            </w:r>
          </w:p>
          <w:p w:rsidR="00DA246A" w:rsidRPr="00C36AF4" w:rsidRDefault="00DA246A" w:rsidP="00DA246A">
            <w:pPr>
              <w:spacing w:line="216" w:lineRule="auto"/>
              <w:jc w:val="both"/>
              <w:rPr>
                <w:sz w:val="16"/>
                <w:szCs w:val="16"/>
              </w:rPr>
            </w:pPr>
            <w:r w:rsidRPr="00C36AF4">
              <w:rPr>
                <w:sz w:val="16"/>
                <w:szCs w:val="16"/>
              </w:rPr>
              <w:t>Сопоставимость и стабильность.</w:t>
            </w:r>
          </w:p>
        </w:tc>
      </w:tr>
    </w:tbl>
    <w:p w:rsidR="00DA246A" w:rsidRPr="00A16338" w:rsidRDefault="00DA246A" w:rsidP="00DA246A">
      <w:pPr>
        <w:spacing w:line="216" w:lineRule="auto"/>
        <w:jc w:val="both"/>
        <w:rPr>
          <w:sz w:val="20"/>
          <w:szCs w:val="20"/>
        </w:rPr>
      </w:pPr>
    </w:p>
    <w:p w:rsidR="00DA246A" w:rsidRPr="00A16338" w:rsidRDefault="00DA246A" w:rsidP="00DA246A">
      <w:pPr>
        <w:spacing w:line="216" w:lineRule="auto"/>
        <w:ind w:firstLine="284"/>
        <w:jc w:val="both"/>
        <w:rPr>
          <w:sz w:val="20"/>
          <w:szCs w:val="20"/>
        </w:rPr>
      </w:pPr>
      <w:proofErr w:type="gramStart"/>
      <w:r w:rsidRPr="00A16338">
        <w:rPr>
          <w:sz w:val="20"/>
          <w:szCs w:val="20"/>
        </w:rPr>
        <w:t>Принцип преобладания экономического содержания означает, что хозяйственные операции отражаются в бухгалтерском учете и отчетности исходя не столько из их правового, сколько из их экономического содержания.</w:t>
      </w:r>
      <w:proofErr w:type="gramEnd"/>
    </w:p>
    <w:p w:rsidR="00DA246A" w:rsidRPr="00A16338" w:rsidRDefault="00DA246A" w:rsidP="00DA246A">
      <w:pPr>
        <w:spacing w:line="216" w:lineRule="auto"/>
        <w:ind w:firstLine="284"/>
        <w:jc w:val="both"/>
        <w:rPr>
          <w:sz w:val="20"/>
          <w:szCs w:val="20"/>
        </w:rPr>
      </w:pPr>
      <w:r w:rsidRPr="00A16338">
        <w:rPr>
          <w:sz w:val="20"/>
          <w:szCs w:val="20"/>
        </w:rPr>
        <w:t>Принцип осмотрительности означает, что учетная оценка активов и доходов организации не должна быть завышена, а обязательств и расходов — занижена.</w:t>
      </w:r>
    </w:p>
    <w:p w:rsidR="00DA246A" w:rsidRPr="00A16338" w:rsidRDefault="00DA246A" w:rsidP="00DA246A">
      <w:pPr>
        <w:spacing w:line="216" w:lineRule="auto"/>
        <w:ind w:firstLine="284"/>
        <w:jc w:val="both"/>
        <w:rPr>
          <w:sz w:val="20"/>
          <w:szCs w:val="20"/>
        </w:rPr>
      </w:pPr>
      <w:r w:rsidRPr="00A16338">
        <w:rPr>
          <w:sz w:val="20"/>
          <w:szCs w:val="20"/>
        </w:rPr>
        <w:t>Принцип нейтральности означает отсутствие ориентации содержащейся в отчетности организации информации на определенных пользователей и (или) получение определенного результата.</w:t>
      </w:r>
    </w:p>
    <w:p w:rsidR="00DA246A" w:rsidRPr="00A16338" w:rsidRDefault="00DA246A" w:rsidP="00DA246A">
      <w:pPr>
        <w:spacing w:line="216" w:lineRule="auto"/>
        <w:ind w:firstLine="284"/>
        <w:jc w:val="both"/>
        <w:rPr>
          <w:sz w:val="20"/>
          <w:szCs w:val="20"/>
        </w:rPr>
      </w:pPr>
      <w:proofErr w:type="gramStart"/>
      <w:r w:rsidRPr="00A16338">
        <w:rPr>
          <w:sz w:val="20"/>
          <w:szCs w:val="20"/>
        </w:rPr>
        <w:t>Принцип полноты означает наличие в отчетности организации всей информации, способной повлиять на принимаемые пользователями на ее основе решения, касающиеся финансового положения организации.</w:t>
      </w:r>
      <w:proofErr w:type="gramEnd"/>
    </w:p>
    <w:p w:rsidR="00DA246A" w:rsidRPr="00A16338" w:rsidRDefault="00DA246A" w:rsidP="00DA246A">
      <w:pPr>
        <w:spacing w:line="216" w:lineRule="auto"/>
        <w:ind w:firstLine="284"/>
        <w:jc w:val="both"/>
        <w:rPr>
          <w:sz w:val="20"/>
          <w:szCs w:val="20"/>
        </w:rPr>
      </w:pPr>
      <w:r w:rsidRPr="00A16338">
        <w:rPr>
          <w:sz w:val="20"/>
          <w:szCs w:val="20"/>
        </w:rPr>
        <w:t>Принцип понятности заключается в доступности для понимания пользователями содержащейся в отчетности организации информации.</w:t>
      </w:r>
    </w:p>
    <w:p w:rsidR="00DA246A" w:rsidRPr="00A16338" w:rsidRDefault="00DA246A" w:rsidP="00DA246A">
      <w:pPr>
        <w:spacing w:line="216" w:lineRule="auto"/>
        <w:ind w:firstLine="284"/>
        <w:jc w:val="both"/>
        <w:rPr>
          <w:sz w:val="20"/>
          <w:szCs w:val="20"/>
        </w:rPr>
      </w:pPr>
      <w:r w:rsidRPr="00A16338">
        <w:rPr>
          <w:sz w:val="20"/>
          <w:szCs w:val="20"/>
        </w:rPr>
        <w:t>Принцип сопоставимости означает возможность сравнения отчетности организации за разные отчетные периоды, а также с отчетностью других организаций.</w:t>
      </w:r>
    </w:p>
    <w:p w:rsidR="00DA246A" w:rsidRDefault="00DA246A" w:rsidP="00DA246A">
      <w:pPr>
        <w:spacing w:line="216" w:lineRule="auto"/>
        <w:ind w:firstLine="284"/>
        <w:jc w:val="both"/>
        <w:rPr>
          <w:sz w:val="20"/>
          <w:szCs w:val="20"/>
        </w:rPr>
      </w:pPr>
      <w:r w:rsidRPr="00A16338">
        <w:rPr>
          <w:sz w:val="20"/>
          <w:szCs w:val="20"/>
        </w:rPr>
        <w:t>Принцип уместности означает полезность содержащейся в  отчетности организации информации для принятия</w:t>
      </w:r>
      <w:r w:rsidRPr="001D35EF">
        <w:rPr>
          <w:sz w:val="20"/>
          <w:szCs w:val="20"/>
        </w:rPr>
        <w:t xml:space="preserve"> пользователями решений, касающихся финансового положения организации.</w:t>
      </w:r>
    </w:p>
    <w:p w:rsidR="00DA246A" w:rsidRDefault="00DA246A" w:rsidP="00DA246A">
      <w:pPr>
        <w:spacing w:line="216" w:lineRule="auto"/>
        <w:ind w:firstLine="284"/>
        <w:jc w:val="both"/>
        <w:rPr>
          <w:sz w:val="20"/>
          <w:szCs w:val="20"/>
        </w:rPr>
      </w:pPr>
      <w:r>
        <w:rPr>
          <w:sz w:val="20"/>
          <w:szCs w:val="20"/>
        </w:rPr>
        <w:t xml:space="preserve">Международные стандарты финансовой отчетности позволяют более детально рассмотреть требования, предъявляемые к качеству финансовой отчетности. Так, например, в белорусском законодательстве не учитываются следующие требования: </w:t>
      </w:r>
    </w:p>
    <w:p w:rsidR="00DA246A" w:rsidRPr="00A16338" w:rsidRDefault="00DA246A" w:rsidP="00DA246A">
      <w:pPr>
        <w:spacing w:line="216" w:lineRule="auto"/>
        <w:ind w:firstLine="284"/>
        <w:jc w:val="both"/>
        <w:rPr>
          <w:sz w:val="20"/>
          <w:szCs w:val="20"/>
        </w:rPr>
      </w:pPr>
      <w:r w:rsidRPr="00A16338">
        <w:rPr>
          <w:sz w:val="20"/>
          <w:szCs w:val="20"/>
        </w:rPr>
        <w:lastRenderedPageBreak/>
        <w:t>Своевременность</w:t>
      </w:r>
      <w:r>
        <w:rPr>
          <w:sz w:val="20"/>
          <w:szCs w:val="20"/>
        </w:rPr>
        <w:t xml:space="preserve">. </w:t>
      </w:r>
      <w:r w:rsidRPr="00A16338">
        <w:rPr>
          <w:sz w:val="20"/>
          <w:szCs w:val="20"/>
        </w:rPr>
        <w:t>Суть этого фактора заключается в том, что в случае неоправданной задержки в представлении информации она может потерять свою уместность. Поэтому необходимо сбалансировать относительные достоинства своевременности с представлением надежной информации.</w:t>
      </w:r>
    </w:p>
    <w:p w:rsidR="00DA246A" w:rsidRDefault="00DA246A" w:rsidP="00DA246A">
      <w:pPr>
        <w:spacing w:line="216" w:lineRule="auto"/>
        <w:ind w:firstLine="284"/>
        <w:jc w:val="both"/>
        <w:rPr>
          <w:sz w:val="20"/>
          <w:szCs w:val="20"/>
        </w:rPr>
      </w:pPr>
      <w:r>
        <w:rPr>
          <w:sz w:val="20"/>
          <w:szCs w:val="20"/>
        </w:rPr>
        <w:t xml:space="preserve">Ценность </w:t>
      </w:r>
      <w:r w:rsidRPr="00A16338">
        <w:rPr>
          <w:sz w:val="20"/>
          <w:szCs w:val="20"/>
        </w:rPr>
        <w:t>для пользователей финансовой отчетности обусловлена возможностью ее использования для оценки результатов деятельности и прогнозирования тенденций будущего развития предприятия.</w:t>
      </w:r>
    </w:p>
    <w:p w:rsidR="00DA246A" w:rsidRDefault="00DA246A" w:rsidP="00DA246A">
      <w:pPr>
        <w:spacing w:line="216" w:lineRule="auto"/>
        <w:ind w:firstLine="284"/>
        <w:jc w:val="both"/>
        <w:rPr>
          <w:sz w:val="20"/>
          <w:szCs w:val="20"/>
        </w:rPr>
      </w:pPr>
      <w:r>
        <w:rPr>
          <w:sz w:val="20"/>
          <w:szCs w:val="20"/>
        </w:rPr>
        <w:t xml:space="preserve">Возможность проверки </w:t>
      </w:r>
      <w:r w:rsidRPr="00A16338">
        <w:rPr>
          <w:sz w:val="20"/>
          <w:szCs w:val="20"/>
        </w:rPr>
        <w:t>предполагает, что оценка информации, содержащейся в финансовой отчетности, проведенная различными экспертами, должна привести к одинаковым результатам.</w:t>
      </w:r>
    </w:p>
    <w:p w:rsidR="00DA246A" w:rsidRDefault="00DA246A" w:rsidP="00DA246A">
      <w:pPr>
        <w:spacing w:line="216" w:lineRule="auto"/>
        <w:ind w:firstLine="284"/>
        <w:jc w:val="both"/>
        <w:rPr>
          <w:sz w:val="20"/>
          <w:szCs w:val="20"/>
        </w:rPr>
      </w:pPr>
      <w:r>
        <w:rPr>
          <w:sz w:val="20"/>
          <w:szCs w:val="20"/>
        </w:rPr>
        <w:t>Определение относительной важности характеристик в каждом конкретном случае является профессиональным суждением – обоснованным мнением профессионального бухгалтера в отношении способов квалификации и раскрытия достоверной информации о финансовом состоянии, финансовых результатах организации и их изменении. Профессиональное суждение необходимо при выборе способов бухгалтерского учета, вариантность которых предусмотрена стандартами, при разработке способов бухгалтерского учета, описание которых отсутствует в стандартах, при принятии решения о раскрытии конкретной учетной политики.</w:t>
      </w:r>
    </w:p>
    <w:p w:rsidR="00DA246A" w:rsidRPr="00A16338" w:rsidRDefault="00DA246A" w:rsidP="00DA246A">
      <w:pPr>
        <w:spacing w:line="216" w:lineRule="auto"/>
        <w:ind w:firstLine="284"/>
        <w:jc w:val="both"/>
        <w:rPr>
          <w:sz w:val="20"/>
          <w:szCs w:val="20"/>
        </w:rPr>
      </w:pPr>
      <w:r>
        <w:rPr>
          <w:sz w:val="20"/>
          <w:szCs w:val="20"/>
        </w:rPr>
        <w:t xml:space="preserve">Сопоставимость и стабильность. </w:t>
      </w:r>
      <w:r w:rsidRPr="00A16338">
        <w:rPr>
          <w:sz w:val="20"/>
          <w:szCs w:val="20"/>
        </w:rPr>
        <w:t>Согласно МСФО информация, содержащаяся в финансовой отчетности компании, должна быть сопоставимой во времени и сравнимой с информацией других компаний.</w:t>
      </w:r>
      <w:r>
        <w:rPr>
          <w:sz w:val="20"/>
          <w:szCs w:val="20"/>
        </w:rPr>
        <w:t xml:space="preserve"> </w:t>
      </w:r>
      <w:r w:rsidRPr="00A16338">
        <w:rPr>
          <w:sz w:val="20"/>
          <w:szCs w:val="20"/>
        </w:rPr>
        <w:t xml:space="preserve">Сопоставимость отчетности во времени достигается стабильностью применяемых методов учета, однако это не означает, что предприятие обязано постоянно использовать одни и те же методы. В случае изменения условий функционирования методы могут быть изменены, однако при изменении методов необходимо отражать в </w:t>
      </w:r>
      <w:r>
        <w:rPr>
          <w:sz w:val="20"/>
          <w:szCs w:val="20"/>
        </w:rPr>
        <w:t xml:space="preserve">примечании к </w:t>
      </w:r>
      <w:r w:rsidRPr="00A16338">
        <w:rPr>
          <w:sz w:val="20"/>
          <w:szCs w:val="20"/>
        </w:rPr>
        <w:t>отчетности причины и результаты таких изменений.</w:t>
      </w:r>
    </w:p>
    <w:p w:rsidR="00DA246A" w:rsidRDefault="00DA246A" w:rsidP="00DA246A">
      <w:pPr>
        <w:spacing w:line="216" w:lineRule="auto"/>
        <w:ind w:firstLine="284"/>
        <w:jc w:val="both"/>
        <w:rPr>
          <w:sz w:val="20"/>
          <w:szCs w:val="20"/>
        </w:rPr>
      </w:pPr>
      <w:r>
        <w:rPr>
          <w:sz w:val="20"/>
          <w:szCs w:val="20"/>
        </w:rPr>
        <w:t xml:space="preserve">Мы считаем, что было бы целесообразно принципы бухгалтерского учета и отчетности в Республики Беларусь привести в соответствие с </w:t>
      </w:r>
      <w:proofErr w:type="gramStart"/>
      <w:r>
        <w:rPr>
          <w:sz w:val="20"/>
          <w:szCs w:val="20"/>
        </w:rPr>
        <w:t>международными</w:t>
      </w:r>
      <w:proofErr w:type="gramEnd"/>
      <w:r>
        <w:rPr>
          <w:sz w:val="20"/>
          <w:szCs w:val="20"/>
        </w:rPr>
        <w:t>, по которым требования к качеству информации в отчетности и принципы учета информации разделяют в отдельные группы.</w:t>
      </w:r>
    </w:p>
    <w:p w:rsidR="00DA246A" w:rsidRDefault="00DA246A" w:rsidP="00DA246A">
      <w:pPr>
        <w:spacing w:line="216" w:lineRule="auto"/>
        <w:ind w:firstLine="284"/>
        <w:jc w:val="both"/>
        <w:rPr>
          <w:sz w:val="20"/>
          <w:szCs w:val="20"/>
        </w:rPr>
      </w:pPr>
    </w:p>
    <w:p w:rsidR="00DA246A" w:rsidRPr="00A16338" w:rsidRDefault="00DA246A" w:rsidP="00DA246A">
      <w:pPr>
        <w:spacing w:line="216" w:lineRule="auto"/>
        <w:jc w:val="center"/>
        <w:rPr>
          <w:sz w:val="16"/>
          <w:szCs w:val="16"/>
        </w:rPr>
      </w:pPr>
      <w:r w:rsidRPr="00A16338">
        <w:rPr>
          <w:sz w:val="16"/>
          <w:szCs w:val="16"/>
        </w:rPr>
        <w:t>ЛИТЕРАТУРА</w:t>
      </w:r>
    </w:p>
    <w:p w:rsidR="00DA246A" w:rsidRDefault="00DA246A" w:rsidP="00DA246A">
      <w:pPr>
        <w:spacing w:line="216" w:lineRule="auto"/>
        <w:ind w:firstLine="284"/>
        <w:jc w:val="both"/>
        <w:rPr>
          <w:sz w:val="20"/>
          <w:szCs w:val="20"/>
        </w:rPr>
      </w:pPr>
    </w:p>
    <w:p w:rsidR="00DA246A" w:rsidRPr="00A16338" w:rsidRDefault="00DA246A" w:rsidP="00DA246A">
      <w:pPr>
        <w:tabs>
          <w:tab w:val="left" w:pos="567"/>
        </w:tabs>
        <w:spacing w:line="216" w:lineRule="auto"/>
        <w:ind w:firstLine="284"/>
        <w:jc w:val="both"/>
        <w:rPr>
          <w:sz w:val="16"/>
          <w:szCs w:val="16"/>
        </w:rPr>
      </w:pPr>
      <w:r w:rsidRPr="00A16338">
        <w:rPr>
          <w:sz w:val="16"/>
          <w:szCs w:val="16"/>
        </w:rPr>
        <w:t>1.</w:t>
      </w:r>
      <w:r w:rsidRPr="00A16338">
        <w:rPr>
          <w:sz w:val="16"/>
          <w:szCs w:val="16"/>
        </w:rPr>
        <w:tab/>
        <w:t>Принципы подготовки финансовой отчетности по МСФО [Электронный ресурс]. – 2007. - Режим доступа: http://znanie.podelise.ru/docs/93502/index-1542-1.html?page=5. - Дата доступа: 27.02.14.</w:t>
      </w:r>
    </w:p>
    <w:p w:rsidR="00DA246A" w:rsidRPr="0078533E" w:rsidRDefault="00DA246A" w:rsidP="00DA246A">
      <w:pPr>
        <w:spacing w:line="216" w:lineRule="auto"/>
        <w:ind w:firstLine="284"/>
        <w:jc w:val="both"/>
        <w:rPr>
          <w:color w:val="000000"/>
          <w:sz w:val="16"/>
          <w:szCs w:val="16"/>
        </w:rPr>
      </w:pPr>
      <w:r>
        <w:rPr>
          <w:sz w:val="16"/>
          <w:szCs w:val="16"/>
        </w:rPr>
        <w:t>2</w:t>
      </w:r>
      <w:r w:rsidRPr="00A16338">
        <w:rPr>
          <w:sz w:val="16"/>
          <w:szCs w:val="16"/>
        </w:rPr>
        <w:t xml:space="preserve">. </w:t>
      </w:r>
      <w:r w:rsidRPr="0078533E">
        <w:rPr>
          <w:color w:val="000000"/>
          <w:sz w:val="16"/>
          <w:szCs w:val="16"/>
        </w:rPr>
        <w:t>Закон Республики Беларусь «О бухгалтерском учете и отчетности» от 12.07.</w:t>
      </w:r>
      <w:r>
        <w:rPr>
          <w:color w:val="000000"/>
          <w:sz w:val="16"/>
          <w:szCs w:val="16"/>
        </w:rPr>
        <w:t>20</w:t>
      </w:r>
      <w:r w:rsidRPr="0078533E">
        <w:rPr>
          <w:color w:val="000000"/>
          <w:sz w:val="16"/>
          <w:szCs w:val="16"/>
        </w:rPr>
        <w:t xml:space="preserve">13 </w:t>
      </w:r>
      <w:r>
        <w:rPr>
          <w:color w:val="000000"/>
          <w:sz w:val="16"/>
          <w:szCs w:val="16"/>
        </w:rPr>
        <w:t xml:space="preserve">г. </w:t>
      </w:r>
      <w:r w:rsidRPr="0078533E">
        <w:rPr>
          <w:color w:val="000000"/>
          <w:sz w:val="16"/>
          <w:szCs w:val="16"/>
        </w:rPr>
        <w:t>№ 57-3 //</w:t>
      </w:r>
      <w:r>
        <w:rPr>
          <w:rFonts w:ascii="Arial" w:hAnsi="Arial" w:cs="Arial"/>
          <w:color w:val="000000"/>
          <w:sz w:val="20"/>
          <w:szCs w:val="20"/>
        </w:rPr>
        <w:t xml:space="preserve"> </w:t>
      </w:r>
      <w:r w:rsidRPr="0078533E">
        <w:rPr>
          <w:color w:val="000000"/>
          <w:sz w:val="16"/>
          <w:szCs w:val="16"/>
        </w:rPr>
        <w:t>Национальный правовой Интернет-портал Республики Беларусь,  24.07.2013, № 2/2055.</w:t>
      </w:r>
    </w:p>
    <w:p w:rsidR="00480F4B" w:rsidRPr="00480F4B" w:rsidRDefault="00480F4B" w:rsidP="00480F4B">
      <w:pPr>
        <w:shd w:val="clear" w:color="auto" w:fill="FFFFFF"/>
        <w:spacing w:line="216" w:lineRule="auto"/>
        <w:jc w:val="both"/>
        <w:rPr>
          <w:color w:val="000000"/>
          <w:spacing w:val="-11"/>
          <w:sz w:val="20"/>
          <w:szCs w:val="20"/>
        </w:rPr>
      </w:pPr>
      <w:r w:rsidRPr="00480F4B">
        <w:rPr>
          <w:color w:val="000000"/>
          <w:spacing w:val="-11"/>
          <w:sz w:val="20"/>
          <w:szCs w:val="20"/>
        </w:rPr>
        <w:lastRenderedPageBreak/>
        <w:t>УДК  006.032:657(476)</w:t>
      </w:r>
    </w:p>
    <w:p w:rsidR="00480F4B" w:rsidRPr="00480F4B" w:rsidRDefault="00480F4B" w:rsidP="00480F4B">
      <w:pPr>
        <w:tabs>
          <w:tab w:val="left" w:pos="5560"/>
        </w:tabs>
        <w:spacing w:line="216" w:lineRule="auto"/>
        <w:jc w:val="both"/>
        <w:rPr>
          <w:color w:val="000000"/>
          <w:sz w:val="20"/>
          <w:szCs w:val="20"/>
        </w:rPr>
      </w:pPr>
      <w:r w:rsidRPr="00480F4B">
        <w:rPr>
          <w:b/>
          <w:color w:val="000000"/>
          <w:sz w:val="20"/>
          <w:szCs w:val="20"/>
        </w:rPr>
        <w:t>Наумович А. Н.</w:t>
      </w:r>
      <w:r w:rsidRPr="00480F4B">
        <w:rPr>
          <w:color w:val="000000"/>
          <w:sz w:val="20"/>
          <w:szCs w:val="20"/>
        </w:rPr>
        <w:t xml:space="preserve"> – </w:t>
      </w:r>
      <w:r w:rsidRPr="00480F4B">
        <w:rPr>
          <w:i/>
          <w:color w:val="000000"/>
          <w:sz w:val="20"/>
          <w:szCs w:val="20"/>
        </w:rPr>
        <w:t>студент</w:t>
      </w:r>
      <w:r w:rsidRPr="00480F4B">
        <w:rPr>
          <w:color w:val="000000"/>
          <w:sz w:val="20"/>
          <w:szCs w:val="20"/>
        </w:rPr>
        <w:t xml:space="preserve"> </w:t>
      </w:r>
    </w:p>
    <w:p w:rsidR="00480F4B" w:rsidRPr="00480F4B" w:rsidRDefault="00480F4B" w:rsidP="00480F4B">
      <w:pPr>
        <w:spacing w:line="216" w:lineRule="auto"/>
        <w:jc w:val="both"/>
        <w:rPr>
          <w:b/>
          <w:sz w:val="20"/>
          <w:szCs w:val="20"/>
        </w:rPr>
      </w:pPr>
      <w:r w:rsidRPr="00480F4B">
        <w:rPr>
          <w:b/>
          <w:sz w:val="20"/>
          <w:szCs w:val="20"/>
        </w:rPr>
        <w:t>ПРЕИМУЩЕСТВА ПРИМЕНЕНИЯ МСФО В РЕСПУБЛИКЕ</w:t>
      </w:r>
    </w:p>
    <w:p w:rsidR="00480F4B" w:rsidRPr="00480F4B" w:rsidRDefault="00480F4B" w:rsidP="00480F4B">
      <w:pPr>
        <w:spacing w:line="216" w:lineRule="auto"/>
        <w:jc w:val="both"/>
        <w:rPr>
          <w:b/>
          <w:sz w:val="20"/>
          <w:szCs w:val="20"/>
        </w:rPr>
      </w:pPr>
      <w:r w:rsidRPr="00480F4B">
        <w:rPr>
          <w:b/>
          <w:sz w:val="20"/>
          <w:szCs w:val="20"/>
        </w:rPr>
        <w:t>БЕЛАРУСЬ ДЛЯ ИНВЕСТОРОВ</w:t>
      </w:r>
    </w:p>
    <w:p w:rsidR="00480F4B" w:rsidRPr="00480F4B" w:rsidRDefault="00480F4B" w:rsidP="00480F4B">
      <w:pPr>
        <w:spacing w:line="216" w:lineRule="auto"/>
        <w:jc w:val="both"/>
        <w:rPr>
          <w:color w:val="000000"/>
          <w:sz w:val="20"/>
          <w:szCs w:val="20"/>
        </w:rPr>
      </w:pPr>
      <w:r w:rsidRPr="00480F4B">
        <w:rPr>
          <w:i/>
          <w:color w:val="000000"/>
          <w:sz w:val="20"/>
          <w:szCs w:val="20"/>
        </w:rPr>
        <w:t>Научный руководитель</w:t>
      </w:r>
      <w:r w:rsidRPr="00480F4B">
        <w:rPr>
          <w:b/>
          <w:color w:val="000000"/>
          <w:sz w:val="20"/>
          <w:szCs w:val="20"/>
        </w:rPr>
        <w:t xml:space="preserve"> </w:t>
      </w:r>
      <w:r w:rsidRPr="00480F4B">
        <w:rPr>
          <w:color w:val="000000"/>
          <w:sz w:val="20"/>
          <w:szCs w:val="20"/>
        </w:rPr>
        <w:t>–</w:t>
      </w:r>
      <w:r w:rsidRPr="00480F4B">
        <w:rPr>
          <w:b/>
          <w:color w:val="000000"/>
          <w:sz w:val="20"/>
          <w:szCs w:val="20"/>
        </w:rPr>
        <w:t xml:space="preserve"> </w:t>
      </w:r>
      <w:r w:rsidRPr="00D0674B">
        <w:rPr>
          <w:b/>
          <w:i/>
          <w:color w:val="000000"/>
          <w:sz w:val="20"/>
          <w:szCs w:val="20"/>
        </w:rPr>
        <w:t>Рубаник А. Н</w:t>
      </w:r>
      <w:r w:rsidRPr="00480F4B">
        <w:rPr>
          <w:b/>
          <w:color w:val="000000"/>
          <w:sz w:val="20"/>
          <w:szCs w:val="20"/>
        </w:rPr>
        <w:t xml:space="preserve">. </w:t>
      </w:r>
      <w:r w:rsidRPr="00480F4B">
        <w:rPr>
          <w:color w:val="000000"/>
          <w:sz w:val="20"/>
          <w:szCs w:val="20"/>
        </w:rPr>
        <w:t xml:space="preserve">– </w:t>
      </w:r>
      <w:r w:rsidRPr="00480F4B">
        <w:rPr>
          <w:i/>
          <w:color w:val="000000"/>
          <w:sz w:val="20"/>
          <w:szCs w:val="20"/>
        </w:rPr>
        <w:t>старший преподаватель</w:t>
      </w:r>
    </w:p>
    <w:p w:rsidR="00480F4B" w:rsidRPr="00480F4B" w:rsidRDefault="00480F4B" w:rsidP="00480F4B">
      <w:pPr>
        <w:spacing w:line="216" w:lineRule="auto"/>
        <w:jc w:val="both"/>
        <w:rPr>
          <w:color w:val="000000"/>
          <w:sz w:val="20"/>
          <w:szCs w:val="20"/>
        </w:rPr>
      </w:pPr>
      <w:r w:rsidRPr="00480F4B">
        <w:rPr>
          <w:color w:val="000000"/>
          <w:sz w:val="20"/>
          <w:szCs w:val="20"/>
        </w:rPr>
        <w:t>УО «Белорусская государственная сельскохозяйственная академия», Горки, Республика Беларусь.</w:t>
      </w:r>
    </w:p>
    <w:p w:rsidR="00480F4B" w:rsidRPr="00480F4B" w:rsidRDefault="00480F4B" w:rsidP="00480F4B">
      <w:pPr>
        <w:spacing w:line="216" w:lineRule="auto"/>
        <w:ind w:firstLine="567"/>
        <w:jc w:val="both"/>
        <w:rPr>
          <w:sz w:val="20"/>
          <w:szCs w:val="20"/>
        </w:rPr>
      </w:pPr>
    </w:p>
    <w:p w:rsidR="00480F4B" w:rsidRPr="00480F4B" w:rsidRDefault="00480F4B" w:rsidP="00480F4B">
      <w:pPr>
        <w:spacing w:line="216" w:lineRule="auto"/>
        <w:ind w:firstLine="284"/>
        <w:jc w:val="both"/>
        <w:rPr>
          <w:sz w:val="20"/>
          <w:szCs w:val="20"/>
        </w:rPr>
      </w:pPr>
      <w:r w:rsidRPr="00480F4B">
        <w:rPr>
          <w:sz w:val="20"/>
          <w:szCs w:val="20"/>
        </w:rPr>
        <w:t>В современных условиях хозяйствования важной является достоверная информация, необходимая для оценки финансового положения организации и результатов ее деятельности. Отчетность, составленная в соответствии с требованиями национальных законодательных актов, по мнению многих пользователей отчетности и в первую очередь инвесторов, недостаточно полно обеспечивает их достоверной информацией. А выход предприятий Республики Беларусь на мировой рынок и привлечение иностранного капитала вызвал необходимость составление бухгалтерской отчетности в соответствии с требованиями Международных стандартов финансовой отчетности (МСФО).</w:t>
      </w:r>
    </w:p>
    <w:p w:rsidR="00480F4B" w:rsidRPr="00480F4B" w:rsidRDefault="00480F4B" w:rsidP="00C11FFF">
      <w:pPr>
        <w:spacing w:line="216" w:lineRule="auto"/>
        <w:ind w:firstLine="284"/>
        <w:jc w:val="both"/>
        <w:rPr>
          <w:sz w:val="20"/>
          <w:szCs w:val="20"/>
        </w:rPr>
      </w:pPr>
      <w:r w:rsidRPr="00480F4B">
        <w:rPr>
          <w:sz w:val="20"/>
          <w:szCs w:val="20"/>
        </w:rPr>
        <w:t>Международные стандарты финансовой отчетности (МСФО) – это правила, устанавливающие требования к признанию, оценке и раскрытию финансово-хозяйственных операций для составления финансовых отчетов фирм и компаний во всем мире. Внедрение МСФО является одним из элементов международной привлекательности, как для предприятия, так и для экономики страны в целом.</w:t>
      </w:r>
    </w:p>
    <w:p w:rsidR="00480F4B" w:rsidRPr="00480F4B" w:rsidRDefault="00480F4B" w:rsidP="00480F4B">
      <w:pPr>
        <w:spacing w:line="216" w:lineRule="auto"/>
        <w:ind w:firstLine="284"/>
        <w:jc w:val="both"/>
        <w:rPr>
          <w:sz w:val="20"/>
          <w:szCs w:val="20"/>
        </w:rPr>
      </w:pPr>
      <w:r w:rsidRPr="00480F4B">
        <w:rPr>
          <w:sz w:val="20"/>
          <w:szCs w:val="20"/>
        </w:rPr>
        <w:t>Переход на МСФО предполагает серьезные изменения в национальном бухгалтерском учете Р</w:t>
      </w:r>
      <w:r w:rsidR="00C11FFF">
        <w:rPr>
          <w:sz w:val="20"/>
          <w:szCs w:val="20"/>
        </w:rPr>
        <w:t xml:space="preserve">еспублике </w:t>
      </w:r>
      <w:r w:rsidRPr="00480F4B">
        <w:rPr>
          <w:sz w:val="20"/>
          <w:szCs w:val="20"/>
        </w:rPr>
        <w:t>Б</w:t>
      </w:r>
      <w:r w:rsidR="00C11FFF">
        <w:rPr>
          <w:sz w:val="20"/>
          <w:szCs w:val="20"/>
        </w:rPr>
        <w:t>еларусь</w:t>
      </w:r>
      <w:r w:rsidRPr="00480F4B">
        <w:rPr>
          <w:sz w:val="20"/>
          <w:szCs w:val="20"/>
        </w:rPr>
        <w:t>. Поэтому результаты деятельности организаций будут более подвержены колебаниям, и, значит, влияние перехода затронет не только те организации, которые сами должны перейти на МСФО, но и их инвесторов, поставщиков, покупателей.</w:t>
      </w:r>
    </w:p>
    <w:p w:rsidR="00480F4B" w:rsidRPr="00480F4B" w:rsidRDefault="00480F4B" w:rsidP="00480F4B">
      <w:pPr>
        <w:spacing w:line="216" w:lineRule="auto"/>
        <w:ind w:firstLine="284"/>
        <w:jc w:val="both"/>
        <w:rPr>
          <w:sz w:val="20"/>
          <w:szCs w:val="20"/>
        </w:rPr>
      </w:pPr>
      <w:r w:rsidRPr="00480F4B">
        <w:rPr>
          <w:sz w:val="20"/>
          <w:szCs w:val="20"/>
        </w:rPr>
        <w:t>Применения МСФО является положительным фактором для всех заинтересованных пользователей финансовой отчетности:</w:t>
      </w:r>
    </w:p>
    <w:p w:rsidR="00480F4B" w:rsidRPr="00480F4B" w:rsidRDefault="00480F4B" w:rsidP="00480F4B">
      <w:pPr>
        <w:spacing w:line="216" w:lineRule="auto"/>
        <w:ind w:firstLine="284"/>
        <w:jc w:val="both"/>
        <w:rPr>
          <w:sz w:val="20"/>
          <w:szCs w:val="20"/>
        </w:rPr>
      </w:pPr>
      <w:r w:rsidRPr="00480F4B">
        <w:rPr>
          <w:sz w:val="20"/>
          <w:szCs w:val="20"/>
        </w:rPr>
        <w:t>- для инвесторов и финансовых аналитиков - это понятность и сопоставимость, прозрачность и надежность, снижение издержек по анализу отчетности;</w:t>
      </w:r>
    </w:p>
    <w:p w:rsidR="00480F4B" w:rsidRPr="00480F4B" w:rsidRDefault="00480F4B" w:rsidP="00480F4B">
      <w:pPr>
        <w:spacing w:line="216" w:lineRule="auto"/>
        <w:ind w:firstLine="284"/>
        <w:jc w:val="both"/>
        <w:rPr>
          <w:sz w:val="20"/>
          <w:szCs w:val="20"/>
        </w:rPr>
      </w:pPr>
      <w:r w:rsidRPr="00480F4B">
        <w:rPr>
          <w:sz w:val="20"/>
          <w:szCs w:val="20"/>
        </w:rPr>
        <w:t xml:space="preserve">- для компаний – снижение издержек по привлечению капитала, единая система учета, отсутствие необходимости согласовывать финансовую информацию, определенный порядок организации бухгалтерского учета на предприятии; </w:t>
      </w:r>
    </w:p>
    <w:p w:rsidR="00480F4B" w:rsidRPr="00480F4B" w:rsidRDefault="00480F4B" w:rsidP="00480F4B">
      <w:pPr>
        <w:spacing w:line="216" w:lineRule="auto"/>
        <w:ind w:firstLine="284"/>
        <w:jc w:val="both"/>
        <w:rPr>
          <w:sz w:val="20"/>
          <w:szCs w:val="20"/>
        </w:rPr>
      </w:pPr>
      <w:r w:rsidRPr="00480F4B">
        <w:rPr>
          <w:sz w:val="20"/>
          <w:szCs w:val="20"/>
        </w:rPr>
        <w:t>- для аудиторов – единообразные принципы отчетности, возможность участия в разработке самих Стандартов и Интерпретаций к ним;</w:t>
      </w:r>
    </w:p>
    <w:p w:rsidR="00480F4B" w:rsidRPr="00480F4B" w:rsidRDefault="00480F4B" w:rsidP="00480F4B">
      <w:pPr>
        <w:spacing w:line="216" w:lineRule="auto"/>
        <w:ind w:firstLine="284"/>
        <w:jc w:val="both"/>
        <w:rPr>
          <w:sz w:val="20"/>
          <w:szCs w:val="20"/>
        </w:rPr>
      </w:pPr>
      <w:r w:rsidRPr="00480F4B">
        <w:rPr>
          <w:sz w:val="20"/>
          <w:szCs w:val="20"/>
        </w:rPr>
        <w:lastRenderedPageBreak/>
        <w:t>- для национальных разработчиков стандартов – обмен опытом, основа для национальных стандартов, повышение доверия к национальным стандартам со стороны зарубежных специалистов и инвесторов.</w:t>
      </w:r>
    </w:p>
    <w:p w:rsidR="00480F4B" w:rsidRPr="00480F4B" w:rsidRDefault="00480F4B" w:rsidP="00480F4B">
      <w:pPr>
        <w:spacing w:line="216" w:lineRule="auto"/>
        <w:ind w:firstLine="284"/>
        <w:jc w:val="both"/>
        <w:rPr>
          <w:sz w:val="20"/>
          <w:szCs w:val="20"/>
        </w:rPr>
      </w:pPr>
      <w:r w:rsidRPr="00480F4B">
        <w:rPr>
          <w:sz w:val="20"/>
          <w:szCs w:val="20"/>
        </w:rPr>
        <w:t>Инвесторы, вкладывающие капитал в организацию заинтересованы в достоверности и точности финансовой информации. Требования инвесторов все в большей мере соответствуют рыночным принципам экономики. Если тот или иной проект для инвестора будет убыточным, то капитал будет утрачен полностью или частично.</w:t>
      </w:r>
    </w:p>
    <w:p w:rsidR="00480F4B" w:rsidRPr="00480F4B" w:rsidRDefault="00480F4B" w:rsidP="00480F4B">
      <w:pPr>
        <w:spacing w:line="216" w:lineRule="auto"/>
        <w:ind w:firstLine="284"/>
        <w:jc w:val="both"/>
        <w:rPr>
          <w:sz w:val="20"/>
          <w:szCs w:val="20"/>
        </w:rPr>
      </w:pPr>
      <w:r w:rsidRPr="00480F4B">
        <w:rPr>
          <w:sz w:val="20"/>
          <w:szCs w:val="20"/>
        </w:rPr>
        <w:t>Иностранные инвесторы – иностранные физические и юридические лица, а также государства и международные организации, осуществляющие иностранные инвестиции в какой либо стране.</w:t>
      </w:r>
    </w:p>
    <w:p w:rsidR="00480F4B" w:rsidRPr="00480F4B" w:rsidRDefault="00480F4B" w:rsidP="00480F4B">
      <w:pPr>
        <w:spacing w:line="216" w:lineRule="auto"/>
        <w:ind w:firstLine="284"/>
        <w:jc w:val="both"/>
        <w:rPr>
          <w:sz w:val="20"/>
          <w:szCs w:val="20"/>
        </w:rPr>
      </w:pPr>
      <w:r w:rsidRPr="00480F4B">
        <w:rPr>
          <w:sz w:val="20"/>
          <w:szCs w:val="20"/>
        </w:rPr>
        <w:t>Иностранные инвестиции – все виды имущественных и интеллектуальных ценностей, вкладываемые иностранными инвесторами в объекты предпринимательской и других видов деятельности в целях получения прибыли (дохода).</w:t>
      </w:r>
    </w:p>
    <w:p w:rsidR="00C11FFF" w:rsidRDefault="00480F4B" w:rsidP="00480F4B">
      <w:pPr>
        <w:spacing w:line="216" w:lineRule="auto"/>
        <w:ind w:firstLine="284"/>
        <w:jc w:val="both"/>
        <w:rPr>
          <w:sz w:val="20"/>
          <w:szCs w:val="20"/>
        </w:rPr>
      </w:pPr>
      <w:r w:rsidRPr="00480F4B">
        <w:rPr>
          <w:sz w:val="20"/>
          <w:szCs w:val="20"/>
        </w:rPr>
        <w:t xml:space="preserve">Основные преимущества МСФО перед белорусскими стандартами бухгалтерского учета заключаются в том, что они позволяют увидеть более правдивую картину происходящих в организации процессов. Поэтому иностранные инвесторы и требуют отчетность, подготовленную по МСФО. </w:t>
      </w:r>
    </w:p>
    <w:p w:rsidR="00480F4B" w:rsidRPr="00480F4B" w:rsidRDefault="00480F4B" w:rsidP="00480F4B">
      <w:pPr>
        <w:spacing w:line="216" w:lineRule="auto"/>
        <w:ind w:firstLine="284"/>
        <w:jc w:val="both"/>
        <w:rPr>
          <w:sz w:val="20"/>
          <w:szCs w:val="20"/>
        </w:rPr>
      </w:pPr>
      <w:r w:rsidRPr="00480F4B">
        <w:rPr>
          <w:sz w:val="20"/>
          <w:szCs w:val="20"/>
        </w:rPr>
        <w:t>Уже сегодня некоторые крупные финансово-кредитные институты отказываются рассматривать инвестиционные проекты без предоставления финансовой отчетности в формате МСФО, ведь она позволит кредитору снизить риски, связанные с непрозрачностью финансовой отчетности.</w:t>
      </w:r>
    </w:p>
    <w:p w:rsidR="00480F4B" w:rsidRPr="00480F4B" w:rsidRDefault="00480F4B" w:rsidP="00480F4B">
      <w:pPr>
        <w:spacing w:line="216" w:lineRule="auto"/>
        <w:ind w:firstLine="284"/>
        <w:jc w:val="both"/>
        <w:rPr>
          <w:color w:val="000000"/>
          <w:sz w:val="20"/>
          <w:szCs w:val="20"/>
        </w:rPr>
      </w:pPr>
      <w:r w:rsidRPr="00480F4B">
        <w:rPr>
          <w:sz w:val="20"/>
          <w:szCs w:val="20"/>
        </w:rPr>
        <w:t xml:space="preserve">Кроме того, Международные стандарты финансовой отчетности </w:t>
      </w:r>
      <w:r w:rsidRPr="00480F4B">
        <w:rPr>
          <w:color w:val="000000"/>
          <w:sz w:val="20"/>
          <w:szCs w:val="20"/>
        </w:rPr>
        <w:t xml:space="preserve">– это «язык бизнеса», который понятен пользователям финансовой отчетности во всем мире и является основой доверия для инвестора. </w:t>
      </w:r>
    </w:p>
    <w:p w:rsidR="00C11FFF" w:rsidRDefault="00480F4B" w:rsidP="00480F4B">
      <w:pPr>
        <w:spacing w:line="216" w:lineRule="auto"/>
        <w:ind w:firstLine="284"/>
        <w:jc w:val="both"/>
        <w:rPr>
          <w:color w:val="000000"/>
          <w:sz w:val="20"/>
          <w:szCs w:val="20"/>
        </w:rPr>
      </w:pPr>
      <w:r w:rsidRPr="00480F4B">
        <w:rPr>
          <w:color w:val="000000"/>
          <w:sz w:val="20"/>
          <w:szCs w:val="20"/>
        </w:rPr>
        <w:t xml:space="preserve">Использование МСФО позволяет смягчить проблему несравнимой информации, которая зачастую парализует активность на рынках капитала. </w:t>
      </w:r>
    </w:p>
    <w:p w:rsidR="00C11FFF" w:rsidRDefault="00480F4B" w:rsidP="00480F4B">
      <w:pPr>
        <w:spacing w:line="216" w:lineRule="auto"/>
        <w:ind w:firstLine="284"/>
        <w:jc w:val="both"/>
        <w:rPr>
          <w:color w:val="000000"/>
          <w:sz w:val="20"/>
          <w:szCs w:val="20"/>
        </w:rPr>
      </w:pPr>
      <w:r w:rsidRPr="00480F4B">
        <w:rPr>
          <w:color w:val="000000"/>
          <w:sz w:val="20"/>
          <w:szCs w:val="20"/>
        </w:rPr>
        <w:t xml:space="preserve">Инвесторы, обладая достоверной и унифицированной информацией, которую предоставляет им отчетность, составленная в соответствии с МСФО, имеют возможность провести адекватный сравнительный анализ инвестиционных проектов и отобрать наиболее эффективные варианты. Возможность проведения такого анализа снижает риски инвестора и повышает инвестиционную активность предприятия, что в дальнейшем как предполагается, повлияет на его развитие. </w:t>
      </w:r>
    </w:p>
    <w:p w:rsidR="00480F4B" w:rsidRPr="00480F4B" w:rsidRDefault="00480F4B" w:rsidP="00480F4B">
      <w:pPr>
        <w:spacing w:line="216" w:lineRule="auto"/>
        <w:ind w:firstLine="284"/>
        <w:jc w:val="both"/>
        <w:rPr>
          <w:color w:val="000000"/>
          <w:sz w:val="20"/>
          <w:szCs w:val="20"/>
        </w:rPr>
      </w:pPr>
      <w:r w:rsidRPr="00480F4B">
        <w:rPr>
          <w:color w:val="000000"/>
          <w:sz w:val="20"/>
          <w:szCs w:val="20"/>
        </w:rPr>
        <w:t xml:space="preserve">Поэтому в настоящее время все больше организаций осознают преимущества составления финансовой отчетности по МСФО. </w:t>
      </w:r>
    </w:p>
    <w:p w:rsidR="00721FE1" w:rsidRPr="00480F4B" w:rsidRDefault="00721FE1" w:rsidP="00480F4B">
      <w:pPr>
        <w:spacing w:line="216" w:lineRule="auto"/>
        <w:rPr>
          <w:sz w:val="20"/>
          <w:szCs w:val="20"/>
        </w:rPr>
      </w:pPr>
    </w:p>
    <w:p w:rsidR="00721FE1" w:rsidRPr="00C11FFF" w:rsidRDefault="00721FE1" w:rsidP="00721FE1">
      <w:pPr>
        <w:widowControl w:val="0"/>
        <w:shd w:val="clear" w:color="auto" w:fill="FFFFFF"/>
        <w:tabs>
          <w:tab w:val="left" w:pos="284"/>
          <w:tab w:val="left" w:pos="567"/>
          <w:tab w:val="left" w:pos="993"/>
        </w:tabs>
        <w:autoSpaceDE w:val="0"/>
        <w:autoSpaceDN w:val="0"/>
        <w:adjustRightInd w:val="0"/>
        <w:spacing w:line="216" w:lineRule="auto"/>
        <w:jc w:val="both"/>
        <w:rPr>
          <w:sz w:val="20"/>
          <w:szCs w:val="20"/>
        </w:rPr>
      </w:pPr>
    </w:p>
    <w:p w:rsidR="009206F7" w:rsidRPr="008B5B7A" w:rsidRDefault="009206F7" w:rsidP="009206F7">
      <w:pPr>
        <w:spacing w:line="216" w:lineRule="auto"/>
        <w:rPr>
          <w:sz w:val="20"/>
          <w:szCs w:val="20"/>
        </w:rPr>
      </w:pPr>
      <w:r w:rsidRPr="008B5B7A">
        <w:rPr>
          <w:sz w:val="20"/>
          <w:szCs w:val="20"/>
        </w:rPr>
        <w:lastRenderedPageBreak/>
        <w:t>УДК 657.6:006.032</w:t>
      </w:r>
    </w:p>
    <w:p w:rsidR="009206F7" w:rsidRPr="008B5B7A" w:rsidRDefault="009206F7" w:rsidP="009206F7">
      <w:pPr>
        <w:spacing w:line="216" w:lineRule="auto"/>
        <w:rPr>
          <w:sz w:val="20"/>
          <w:szCs w:val="20"/>
        </w:rPr>
      </w:pPr>
      <w:r w:rsidRPr="008B5B7A">
        <w:rPr>
          <w:b/>
          <w:sz w:val="20"/>
          <w:szCs w:val="20"/>
        </w:rPr>
        <w:t>Павлович Р.В.</w:t>
      </w:r>
      <w:r>
        <w:rPr>
          <w:sz w:val="20"/>
          <w:szCs w:val="20"/>
        </w:rPr>
        <w:t xml:space="preserve"> –</w:t>
      </w:r>
      <w:r w:rsidRPr="008B5B7A">
        <w:rPr>
          <w:sz w:val="20"/>
          <w:szCs w:val="20"/>
        </w:rPr>
        <w:t xml:space="preserve"> </w:t>
      </w:r>
      <w:r w:rsidRPr="001F644B">
        <w:rPr>
          <w:i/>
          <w:sz w:val="20"/>
          <w:szCs w:val="20"/>
        </w:rPr>
        <w:t>студентка</w:t>
      </w:r>
    </w:p>
    <w:p w:rsidR="009206F7" w:rsidRPr="008B5B7A" w:rsidRDefault="009206F7" w:rsidP="009206F7">
      <w:pPr>
        <w:spacing w:line="216" w:lineRule="auto"/>
        <w:rPr>
          <w:b/>
          <w:sz w:val="20"/>
          <w:szCs w:val="20"/>
        </w:rPr>
      </w:pPr>
      <w:r w:rsidRPr="008B5B7A">
        <w:rPr>
          <w:b/>
          <w:sz w:val="20"/>
          <w:szCs w:val="20"/>
        </w:rPr>
        <w:t>ОСОБЕННОСТИ ПРИМЕНЕНИЯ МСФО В РЕСПУБЛИКЕ БЕЛАРУСЬ</w:t>
      </w:r>
    </w:p>
    <w:p w:rsidR="009206F7" w:rsidRPr="008B5B7A" w:rsidRDefault="009206F7" w:rsidP="009206F7">
      <w:pPr>
        <w:spacing w:line="216" w:lineRule="auto"/>
        <w:rPr>
          <w:b/>
          <w:sz w:val="20"/>
          <w:szCs w:val="20"/>
        </w:rPr>
      </w:pPr>
      <w:r w:rsidRPr="008B5B7A">
        <w:rPr>
          <w:i/>
          <w:sz w:val="20"/>
          <w:szCs w:val="20"/>
        </w:rPr>
        <w:t xml:space="preserve">Научный руководитель – </w:t>
      </w:r>
      <w:r w:rsidRPr="008B5B7A">
        <w:rPr>
          <w:b/>
          <w:i/>
          <w:sz w:val="20"/>
          <w:szCs w:val="20"/>
        </w:rPr>
        <w:t>Шаповалова М.Н.</w:t>
      </w:r>
      <w:r w:rsidRPr="003F3FA5">
        <w:rPr>
          <w:i/>
          <w:sz w:val="20"/>
          <w:szCs w:val="20"/>
        </w:rPr>
        <w:t xml:space="preserve"> –</w:t>
      </w:r>
      <w:r w:rsidRPr="008B5B7A">
        <w:rPr>
          <w:b/>
          <w:i/>
          <w:sz w:val="20"/>
          <w:szCs w:val="20"/>
        </w:rPr>
        <w:t xml:space="preserve"> </w:t>
      </w:r>
      <w:r w:rsidRPr="008B5B7A">
        <w:rPr>
          <w:i/>
          <w:sz w:val="20"/>
          <w:szCs w:val="20"/>
        </w:rPr>
        <w:t>ассистент</w:t>
      </w:r>
      <w:r w:rsidRPr="008B5B7A">
        <w:rPr>
          <w:rFonts w:eastAsia="Calibri"/>
          <w:i/>
          <w:sz w:val="20"/>
          <w:szCs w:val="20"/>
        </w:rPr>
        <w:t>, магистр экономических наук</w:t>
      </w:r>
    </w:p>
    <w:p w:rsidR="009206F7" w:rsidRPr="008B5B7A" w:rsidRDefault="009206F7" w:rsidP="009206F7">
      <w:pPr>
        <w:spacing w:line="216" w:lineRule="auto"/>
        <w:rPr>
          <w:sz w:val="20"/>
          <w:szCs w:val="20"/>
        </w:rPr>
      </w:pPr>
      <w:r w:rsidRPr="008B5B7A">
        <w:rPr>
          <w:sz w:val="20"/>
          <w:szCs w:val="20"/>
        </w:rPr>
        <w:t>УО «Белорусская государственная сельскохозяйственная академия»</w:t>
      </w:r>
    </w:p>
    <w:p w:rsidR="009206F7" w:rsidRPr="008B5B7A" w:rsidRDefault="009206F7" w:rsidP="009206F7">
      <w:pPr>
        <w:spacing w:line="216" w:lineRule="auto"/>
        <w:rPr>
          <w:sz w:val="20"/>
          <w:szCs w:val="20"/>
        </w:rPr>
      </w:pPr>
      <w:r w:rsidRPr="008B5B7A">
        <w:rPr>
          <w:sz w:val="20"/>
          <w:szCs w:val="20"/>
        </w:rPr>
        <w:t>Горки, Республика Беларусь</w:t>
      </w:r>
    </w:p>
    <w:p w:rsidR="009206F7" w:rsidRPr="008B5B7A" w:rsidRDefault="009206F7" w:rsidP="009206F7">
      <w:pPr>
        <w:shd w:val="clear" w:color="auto" w:fill="FFFFFF"/>
        <w:jc w:val="both"/>
        <w:rPr>
          <w:b/>
          <w:bCs/>
          <w:color w:val="000000"/>
          <w:sz w:val="20"/>
          <w:szCs w:val="20"/>
        </w:rPr>
      </w:pPr>
    </w:p>
    <w:p w:rsidR="009206F7" w:rsidRPr="008B5B7A" w:rsidRDefault="009206F7" w:rsidP="009206F7">
      <w:pPr>
        <w:tabs>
          <w:tab w:val="left" w:pos="567"/>
        </w:tabs>
        <w:spacing w:line="216" w:lineRule="auto"/>
        <w:ind w:firstLine="284"/>
        <w:jc w:val="both"/>
        <w:rPr>
          <w:sz w:val="20"/>
          <w:szCs w:val="20"/>
        </w:rPr>
      </w:pPr>
      <w:r w:rsidRPr="008B5B7A">
        <w:rPr>
          <w:sz w:val="20"/>
          <w:szCs w:val="20"/>
        </w:rPr>
        <w:t xml:space="preserve">В настоящее время основной тенденцией развития бухгалтерского учета и отчетности в Республике Беларусь является формирование единой методологии, объединяющей в себе принципы бухучета, методы формирования и представления бухгалтерской (финансовой) отчетности и приближение их к требованиям международных стандартов финансовой отчетности. </w:t>
      </w:r>
    </w:p>
    <w:p w:rsidR="009206F7" w:rsidRPr="008B5B7A" w:rsidRDefault="009206F7" w:rsidP="009206F7">
      <w:pPr>
        <w:tabs>
          <w:tab w:val="left" w:pos="567"/>
        </w:tabs>
        <w:spacing w:line="216" w:lineRule="auto"/>
        <w:ind w:firstLine="284"/>
        <w:jc w:val="both"/>
        <w:rPr>
          <w:sz w:val="20"/>
          <w:szCs w:val="20"/>
        </w:rPr>
      </w:pPr>
      <w:proofErr w:type="gramStart"/>
      <w:r w:rsidRPr="008B5B7A">
        <w:rPr>
          <w:sz w:val="20"/>
          <w:szCs w:val="20"/>
        </w:rPr>
        <w:t>Особенностью внедрения МСФО в нашей стране является также то, что в белорусской учетной системе не так давно определилось разделение учета на бухгалтерский, управленческий и налоговый, а в мировой практике это является общепринятым.</w:t>
      </w:r>
      <w:proofErr w:type="gramEnd"/>
      <w:r w:rsidRPr="008B5B7A">
        <w:rPr>
          <w:sz w:val="20"/>
          <w:szCs w:val="20"/>
        </w:rPr>
        <w:t xml:space="preserve"> С учетом данного принципа построения учета создавались и МСФО. До тех пор, пока этот процесс окончательно не завершен, сложно говорить о реальности повсеместного внедрения МСФО.</w:t>
      </w:r>
    </w:p>
    <w:p w:rsidR="009206F7" w:rsidRPr="008B5B7A" w:rsidRDefault="009206F7" w:rsidP="009206F7">
      <w:pPr>
        <w:tabs>
          <w:tab w:val="left" w:pos="567"/>
        </w:tabs>
        <w:spacing w:line="216" w:lineRule="auto"/>
        <w:ind w:firstLine="284"/>
        <w:jc w:val="both"/>
        <w:rPr>
          <w:sz w:val="20"/>
          <w:szCs w:val="20"/>
        </w:rPr>
      </w:pPr>
      <w:r w:rsidRPr="008B5B7A">
        <w:rPr>
          <w:sz w:val="20"/>
          <w:szCs w:val="20"/>
        </w:rPr>
        <w:t>В МСФО отсутствует жесткое закрепление отчетной даты, в отличие от белорусских стандартов. Начало и окончание отчетного периода определяются организацией самостоятельно. Чаще всего отчетные даты выбираются так, чтобы пик деловой активности приходился на середину отчетного периода.</w:t>
      </w:r>
    </w:p>
    <w:p w:rsidR="009206F7" w:rsidRPr="008B5B7A" w:rsidRDefault="009206F7" w:rsidP="009206F7">
      <w:pPr>
        <w:tabs>
          <w:tab w:val="left" w:pos="567"/>
        </w:tabs>
        <w:spacing w:line="216" w:lineRule="auto"/>
        <w:ind w:firstLine="284"/>
        <w:jc w:val="both"/>
        <w:rPr>
          <w:sz w:val="20"/>
          <w:szCs w:val="20"/>
        </w:rPr>
      </w:pPr>
      <w:r w:rsidRPr="008B5B7A">
        <w:rPr>
          <w:sz w:val="20"/>
          <w:szCs w:val="20"/>
        </w:rPr>
        <w:t>Отличительной чертой реформы финансовой отчетности в Республике Беларусь является также тот факт, что в процессе перехода на МСФО банковский сектор опережает промышленные предприятия. Действие новой системы бухгалтерского учета в течение последних лет было достаточно эффективным, что позволило Национальному банку и другим пользователям получать информацию качественно нового уровня для принятия управленческих решений.</w:t>
      </w:r>
    </w:p>
    <w:p w:rsidR="009206F7" w:rsidRPr="008B5B7A" w:rsidRDefault="009206F7" w:rsidP="009206F7">
      <w:pPr>
        <w:tabs>
          <w:tab w:val="left" w:pos="567"/>
        </w:tabs>
        <w:spacing w:line="216" w:lineRule="auto"/>
        <w:ind w:firstLine="284"/>
        <w:jc w:val="both"/>
        <w:rPr>
          <w:sz w:val="20"/>
          <w:szCs w:val="20"/>
        </w:rPr>
      </w:pPr>
      <w:r w:rsidRPr="008B5B7A">
        <w:rPr>
          <w:sz w:val="20"/>
          <w:szCs w:val="20"/>
        </w:rPr>
        <w:t xml:space="preserve">Следует отметить, что отдельные международные принципы и стандарты не реализованы через национальную систему бухгалтерского учета в силу ряда объективных </w:t>
      </w:r>
      <w:r>
        <w:rPr>
          <w:sz w:val="20"/>
          <w:szCs w:val="20"/>
        </w:rPr>
        <w:t>причин. Основная из них –</w:t>
      </w:r>
      <w:r w:rsidRPr="008B5B7A">
        <w:rPr>
          <w:sz w:val="20"/>
          <w:szCs w:val="20"/>
        </w:rPr>
        <w:t xml:space="preserve"> зависимость бухгалтерского учета от налогового, и как пример: метод начисления и амортизированная стоимость финансовых инструментов. Также не реализованы требования отдельных </w:t>
      </w:r>
      <w:r>
        <w:rPr>
          <w:sz w:val="20"/>
          <w:szCs w:val="20"/>
        </w:rPr>
        <w:t>стандартов, таких, как МСФО 2 «Запасы», МСФО 12 «</w:t>
      </w:r>
      <w:r w:rsidRPr="008B5B7A">
        <w:rPr>
          <w:sz w:val="20"/>
          <w:szCs w:val="20"/>
        </w:rPr>
        <w:t>Налог</w:t>
      </w:r>
      <w:r>
        <w:rPr>
          <w:sz w:val="20"/>
          <w:szCs w:val="20"/>
        </w:rPr>
        <w:t>и и прибыль», МСФО 16 «</w:t>
      </w:r>
      <w:r w:rsidRPr="008B5B7A">
        <w:rPr>
          <w:sz w:val="20"/>
          <w:szCs w:val="20"/>
        </w:rPr>
        <w:t>Основ</w:t>
      </w:r>
      <w:r>
        <w:rPr>
          <w:sz w:val="20"/>
          <w:szCs w:val="20"/>
        </w:rPr>
        <w:t>ные средства»</w:t>
      </w:r>
      <w:r w:rsidRPr="008B5B7A">
        <w:rPr>
          <w:sz w:val="20"/>
          <w:szCs w:val="20"/>
        </w:rPr>
        <w:t xml:space="preserve">, которые не могут разрабатываться Национальным банком, поскольку регулирование этих вопросов находится в компетенции Министерства финансов, </w:t>
      </w:r>
      <w:r w:rsidRPr="008B5B7A">
        <w:rPr>
          <w:sz w:val="20"/>
          <w:szCs w:val="20"/>
        </w:rPr>
        <w:lastRenderedPageBreak/>
        <w:t>Министерства экономики и Министерства по налогам и сборам Республики Беларусь.</w:t>
      </w:r>
    </w:p>
    <w:p w:rsidR="009206F7" w:rsidRPr="008B5B7A" w:rsidRDefault="009206F7" w:rsidP="009206F7">
      <w:pPr>
        <w:tabs>
          <w:tab w:val="left" w:pos="567"/>
        </w:tabs>
        <w:spacing w:line="216" w:lineRule="auto"/>
        <w:ind w:firstLine="284"/>
        <w:jc w:val="both"/>
        <w:rPr>
          <w:sz w:val="20"/>
          <w:szCs w:val="20"/>
        </w:rPr>
      </w:pPr>
      <w:r w:rsidRPr="008B5B7A">
        <w:rPr>
          <w:sz w:val="20"/>
          <w:szCs w:val="20"/>
        </w:rPr>
        <w:t xml:space="preserve">Определенные сдвиги по распространению применения МСФО наблюдаются и среди предприятий. </w:t>
      </w:r>
      <w:proofErr w:type="gramStart"/>
      <w:r w:rsidRPr="008B5B7A">
        <w:rPr>
          <w:sz w:val="20"/>
          <w:szCs w:val="20"/>
        </w:rPr>
        <w:t>В перечень организаций, обязанных составлять бухгалтерскую отчетность, соответствующую МСФО согласно Приказу Министерства финансов Республики Беларусь от 14.02.2008 №</w:t>
      </w:r>
      <w:r>
        <w:rPr>
          <w:sz w:val="20"/>
          <w:szCs w:val="20"/>
        </w:rPr>
        <w:t xml:space="preserve"> </w:t>
      </w:r>
      <w:r w:rsidRPr="008B5B7A">
        <w:rPr>
          <w:sz w:val="20"/>
          <w:szCs w:val="20"/>
        </w:rPr>
        <w:t>48 Приказ Министерства финансов Республики Беларусь от 14.02.2008</w:t>
      </w:r>
      <w:r>
        <w:rPr>
          <w:sz w:val="20"/>
          <w:szCs w:val="20"/>
        </w:rPr>
        <w:t xml:space="preserve"> г. </w:t>
      </w:r>
      <w:r w:rsidRPr="008B5B7A">
        <w:rPr>
          <w:sz w:val="20"/>
          <w:szCs w:val="20"/>
        </w:rPr>
        <w:t>№</w:t>
      </w:r>
      <w:r>
        <w:rPr>
          <w:sz w:val="20"/>
          <w:szCs w:val="20"/>
        </w:rPr>
        <w:t xml:space="preserve"> </w:t>
      </w:r>
      <w:r w:rsidRPr="008B5B7A">
        <w:rPr>
          <w:sz w:val="20"/>
          <w:szCs w:val="20"/>
        </w:rPr>
        <w:t>48</w:t>
      </w:r>
      <w:r>
        <w:rPr>
          <w:sz w:val="20"/>
          <w:szCs w:val="20"/>
        </w:rPr>
        <w:t xml:space="preserve"> </w:t>
      </w:r>
      <w:r w:rsidRPr="008B5B7A">
        <w:rPr>
          <w:sz w:val="20"/>
          <w:szCs w:val="20"/>
        </w:rPr>
        <w:t>«Об утверждении методических рекомендаций о порядке трансформации отечественной бухгалтерской отчетности в формат, соответствующий международным стандартам финансовой отчетности и перечня организаций, обязанных составлять бухгалтерскую отчетность, соответствующую международным стандартам фи</w:t>
      </w:r>
      <w:r>
        <w:rPr>
          <w:sz w:val="20"/>
          <w:szCs w:val="20"/>
        </w:rPr>
        <w:t>нансовой отчетности»</w:t>
      </w:r>
      <w:r w:rsidRPr="008B5B7A">
        <w:rPr>
          <w:sz w:val="20"/>
          <w:szCs w:val="20"/>
        </w:rPr>
        <w:t> вошло около 30 круп</w:t>
      </w:r>
      <w:r>
        <w:rPr>
          <w:sz w:val="20"/>
          <w:szCs w:val="20"/>
        </w:rPr>
        <w:t>нейших</w:t>
      </w:r>
      <w:proofErr w:type="gramEnd"/>
      <w:r>
        <w:rPr>
          <w:sz w:val="20"/>
          <w:szCs w:val="20"/>
        </w:rPr>
        <w:t xml:space="preserve"> предприятий страны: РУП «</w:t>
      </w:r>
      <w:r w:rsidRPr="008B5B7A">
        <w:rPr>
          <w:sz w:val="20"/>
          <w:szCs w:val="20"/>
        </w:rPr>
        <w:t>Бел</w:t>
      </w:r>
      <w:r>
        <w:rPr>
          <w:sz w:val="20"/>
          <w:szCs w:val="20"/>
        </w:rPr>
        <w:t>орусский металлургический завод», РУП «Минский тракторный завод»</w:t>
      </w:r>
      <w:r w:rsidRPr="008B5B7A">
        <w:rPr>
          <w:sz w:val="20"/>
          <w:szCs w:val="20"/>
        </w:rPr>
        <w:t>, ОАО</w:t>
      </w:r>
      <w:r>
        <w:rPr>
          <w:sz w:val="20"/>
          <w:szCs w:val="20"/>
        </w:rPr>
        <w:t xml:space="preserve"> «Горизонт», Объединение «Белорусская железная дорога», РУП ПО «Беларуськалий», ОАО «Нафтан», ОАО «Гродно Азот», СП ЗАО «Милавица»</w:t>
      </w:r>
      <w:r w:rsidRPr="008B5B7A">
        <w:rPr>
          <w:sz w:val="20"/>
          <w:szCs w:val="20"/>
        </w:rPr>
        <w:t xml:space="preserve"> и др.</w:t>
      </w:r>
    </w:p>
    <w:p w:rsidR="009206F7" w:rsidRPr="008B5B7A" w:rsidRDefault="009206F7" w:rsidP="009206F7">
      <w:pPr>
        <w:tabs>
          <w:tab w:val="left" w:pos="567"/>
        </w:tabs>
        <w:spacing w:line="216" w:lineRule="auto"/>
        <w:ind w:firstLine="284"/>
        <w:jc w:val="both"/>
        <w:rPr>
          <w:sz w:val="20"/>
          <w:szCs w:val="20"/>
        </w:rPr>
      </w:pPr>
      <w:r w:rsidRPr="008B5B7A">
        <w:rPr>
          <w:sz w:val="20"/>
          <w:szCs w:val="20"/>
        </w:rPr>
        <w:t>Наличие определенных различий в национальных и международных стандартах, а также определенных трудностей трансформации действующей системы учета требует определенных временных затрат, постепенных и продуманных действий, что, в свою очередь, сделает затруднительным полный переход на МСФО.</w:t>
      </w:r>
    </w:p>
    <w:p w:rsidR="009206F7" w:rsidRPr="008B5B7A" w:rsidRDefault="009206F7" w:rsidP="009206F7">
      <w:pPr>
        <w:tabs>
          <w:tab w:val="left" w:pos="567"/>
        </w:tabs>
        <w:spacing w:line="216" w:lineRule="auto"/>
        <w:ind w:firstLine="284"/>
        <w:jc w:val="both"/>
        <w:rPr>
          <w:sz w:val="20"/>
          <w:szCs w:val="20"/>
        </w:rPr>
      </w:pPr>
      <w:r w:rsidRPr="008B5B7A">
        <w:rPr>
          <w:sz w:val="20"/>
          <w:szCs w:val="20"/>
        </w:rPr>
        <w:t>При разработке стратегии развития организации, решившейся на внедрение МСФО, важно понимать, что применение мировых стандартов не обеспечивает быструю окупаемость данного мероприятия. Долгосрочный эффект от внедрения МСФО заключается в том, что для принятия управленческих решений будет использоваться достоверная и качественная информация.</w:t>
      </w:r>
    </w:p>
    <w:p w:rsidR="009206F7" w:rsidRPr="008B5B7A" w:rsidRDefault="009206F7" w:rsidP="009206F7">
      <w:pPr>
        <w:tabs>
          <w:tab w:val="left" w:pos="567"/>
        </w:tabs>
        <w:spacing w:line="216" w:lineRule="auto"/>
        <w:ind w:firstLine="284"/>
        <w:jc w:val="both"/>
        <w:rPr>
          <w:sz w:val="20"/>
          <w:szCs w:val="20"/>
        </w:rPr>
      </w:pPr>
      <w:proofErr w:type="gramStart"/>
      <w:r w:rsidRPr="008B5B7A">
        <w:rPr>
          <w:sz w:val="20"/>
          <w:szCs w:val="20"/>
        </w:rPr>
        <w:t>Подводя небольшой итог, трудности, стоящие на пути внедрения МСФО в Беларуси, во многом совпадают с проблемами, с которыми сталкиваются государства, переходящие к использованию международных стандартов вместо национальных или пытающиеся изменить национальные стандарты учета таким образом, чтобы различия с МСФО были минимальными и объяснялись объективными причинами.</w:t>
      </w:r>
      <w:proofErr w:type="gramEnd"/>
      <w:r w:rsidRPr="008B5B7A">
        <w:rPr>
          <w:sz w:val="20"/>
          <w:szCs w:val="20"/>
        </w:rPr>
        <w:t xml:space="preserve"> Пожалуй, основной проблемой является недостаток ресурсов, необходимых для успешного перехода на эти стандарты. </w:t>
      </w:r>
    </w:p>
    <w:p w:rsidR="009206F7" w:rsidRPr="008B5B7A" w:rsidRDefault="009206F7" w:rsidP="009206F7">
      <w:pPr>
        <w:tabs>
          <w:tab w:val="left" w:pos="567"/>
        </w:tabs>
        <w:spacing w:line="216" w:lineRule="auto"/>
        <w:ind w:firstLine="284"/>
        <w:jc w:val="both"/>
        <w:rPr>
          <w:sz w:val="20"/>
          <w:szCs w:val="20"/>
        </w:rPr>
      </w:pPr>
      <w:r w:rsidRPr="008B5B7A">
        <w:rPr>
          <w:sz w:val="20"/>
          <w:szCs w:val="20"/>
        </w:rPr>
        <w:t>Другой стороной ресурсной проблемы является острая нехватка квалифицированных бухгалтерских кадров, способных формировать отчетность, основанную на принципах и профессиональных суждениях, а не на детально прописанных правилах и инструкциях.</w:t>
      </w:r>
    </w:p>
    <w:p w:rsidR="009206F7" w:rsidRPr="00E530F7" w:rsidRDefault="009206F7" w:rsidP="009206F7">
      <w:pPr>
        <w:tabs>
          <w:tab w:val="left" w:pos="567"/>
        </w:tabs>
        <w:spacing w:line="216" w:lineRule="auto"/>
        <w:ind w:firstLine="284"/>
        <w:jc w:val="both"/>
        <w:rPr>
          <w:sz w:val="20"/>
          <w:szCs w:val="20"/>
        </w:rPr>
      </w:pPr>
      <w:r w:rsidRPr="008B5B7A">
        <w:rPr>
          <w:sz w:val="20"/>
          <w:szCs w:val="20"/>
        </w:rPr>
        <w:t>Основны</w:t>
      </w:r>
      <w:r>
        <w:rPr>
          <w:sz w:val="20"/>
          <w:szCs w:val="20"/>
        </w:rPr>
        <w:t>е выгоды от использования МСФО –</w:t>
      </w:r>
      <w:r w:rsidRPr="008B5B7A">
        <w:rPr>
          <w:sz w:val="20"/>
          <w:szCs w:val="20"/>
        </w:rPr>
        <w:t xml:space="preserve"> это, конечно же, возможность привлечения заемного или собственного капитала для компаний от широкого круга инвесторов. </w:t>
      </w:r>
    </w:p>
    <w:p w:rsidR="003C5C21" w:rsidRPr="00672135" w:rsidRDefault="003C5C21" w:rsidP="003C5C21">
      <w:pPr>
        <w:spacing w:line="216" w:lineRule="auto"/>
        <w:rPr>
          <w:color w:val="000000"/>
          <w:sz w:val="20"/>
          <w:szCs w:val="20"/>
        </w:rPr>
      </w:pPr>
      <w:r w:rsidRPr="00CD3712">
        <w:rPr>
          <w:color w:val="000000"/>
          <w:sz w:val="20"/>
          <w:szCs w:val="20"/>
        </w:rPr>
        <w:lastRenderedPageBreak/>
        <w:t>УДК</w:t>
      </w:r>
      <w:r w:rsidRPr="00F6300B">
        <w:rPr>
          <w:color w:val="000000"/>
          <w:sz w:val="20"/>
          <w:szCs w:val="20"/>
        </w:rPr>
        <w:t xml:space="preserve"> 657</w:t>
      </w:r>
      <w:r>
        <w:rPr>
          <w:color w:val="000000"/>
          <w:sz w:val="20"/>
          <w:szCs w:val="20"/>
        </w:rPr>
        <w:t>:006.032(476)</w:t>
      </w:r>
    </w:p>
    <w:p w:rsidR="003C5C21" w:rsidRPr="002C14EA" w:rsidRDefault="003C5C21" w:rsidP="003C5C21">
      <w:pPr>
        <w:spacing w:line="216" w:lineRule="auto"/>
        <w:rPr>
          <w:color w:val="000000"/>
          <w:sz w:val="20"/>
          <w:szCs w:val="20"/>
        </w:rPr>
      </w:pPr>
      <w:r w:rsidRPr="002C14EA">
        <w:rPr>
          <w:b/>
          <w:color w:val="000000"/>
          <w:sz w:val="20"/>
          <w:szCs w:val="20"/>
        </w:rPr>
        <w:t>Павловская Н.В</w:t>
      </w:r>
      <w:r>
        <w:rPr>
          <w:b/>
          <w:i/>
          <w:color w:val="000000"/>
          <w:sz w:val="20"/>
          <w:szCs w:val="20"/>
        </w:rPr>
        <w:t xml:space="preserve">. </w:t>
      </w:r>
      <w:r>
        <w:rPr>
          <w:i/>
          <w:color w:val="000000"/>
          <w:sz w:val="20"/>
          <w:szCs w:val="20"/>
        </w:rPr>
        <w:t>–</w:t>
      </w:r>
      <w:r w:rsidRPr="00F41C8D">
        <w:rPr>
          <w:i/>
          <w:color w:val="000000"/>
          <w:sz w:val="20"/>
          <w:szCs w:val="20"/>
        </w:rPr>
        <w:t xml:space="preserve"> студентка</w:t>
      </w:r>
    </w:p>
    <w:p w:rsidR="003C5C21" w:rsidRPr="002C14EA" w:rsidRDefault="003C5C21" w:rsidP="003C5C21">
      <w:pPr>
        <w:spacing w:line="216" w:lineRule="auto"/>
        <w:rPr>
          <w:b/>
          <w:color w:val="000000"/>
          <w:sz w:val="20"/>
          <w:szCs w:val="20"/>
        </w:rPr>
      </w:pPr>
      <w:r w:rsidRPr="002C14EA">
        <w:rPr>
          <w:b/>
          <w:color w:val="000000"/>
          <w:sz w:val="20"/>
          <w:szCs w:val="20"/>
        </w:rPr>
        <w:t>ОСНОВНЫЕ ЭТАПЫ РЕФОРМИРОВАНИЯ</w:t>
      </w:r>
      <w:r>
        <w:rPr>
          <w:b/>
          <w:color w:val="000000"/>
          <w:sz w:val="20"/>
          <w:szCs w:val="20"/>
        </w:rPr>
        <w:t xml:space="preserve"> </w:t>
      </w:r>
      <w:r w:rsidRPr="002C14EA">
        <w:rPr>
          <w:b/>
          <w:color w:val="000000"/>
          <w:sz w:val="20"/>
          <w:szCs w:val="20"/>
        </w:rPr>
        <w:t>БУХГАЛТЕРСКОЙ ОТЧЕТНОСТИ Р</w:t>
      </w:r>
      <w:r>
        <w:rPr>
          <w:b/>
          <w:color w:val="000000"/>
          <w:sz w:val="20"/>
          <w:szCs w:val="20"/>
        </w:rPr>
        <w:t xml:space="preserve">ЕСПУБЛИКИ </w:t>
      </w:r>
      <w:r w:rsidRPr="002C14EA">
        <w:rPr>
          <w:b/>
          <w:color w:val="000000"/>
          <w:sz w:val="20"/>
          <w:szCs w:val="20"/>
        </w:rPr>
        <w:t>Б</w:t>
      </w:r>
      <w:r>
        <w:rPr>
          <w:b/>
          <w:color w:val="000000"/>
          <w:sz w:val="20"/>
          <w:szCs w:val="20"/>
        </w:rPr>
        <w:t>ЕЛАРУСЬ</w:t>
      </w:r>
      <w:r w:rsidRPr="002C14EA">
        <w:rPr>
          <w:b/>
          <w:color w:val="000000"/>
          <w:sz w:val="20"/>
          <w:szCs w:val="20"/>
        </w:rPr>
        <w:t xml:space="preserve"> В</w:t>
      </w:r>
      <w:r>
        <w:rPr>
          <w:b/>
          <w:color w:val="000000"/>
          <w:sz w:val="20"/>
          <w:szCs w:val="20"/>
        </w:rPr>
        <w:t xml:space="preserve"> СООТВЕТСТВИИ С </w:t>
      </w:r>
      <w:r w:rsidRPr="002C14EA">
        <w:rPr>
          <w:b/>
          <w:color w:val="000000"/>
          <w:sz w:val="20"/>
          <w:szCs w:val="20"/>
        </w:rPr>
        <w:t>МСФО</w:t>
      </w:r>
    </w:p>
    <w:p w:rsidR="003C5C21" w:rsidRPr="00672135" w:rsidRDefault="003C5C21" w:rsidP="003C5C21">
      <w:pPr>
        <w:spacing w:line="216" w:lineRule="auto"/>
        <w:rPr>
          <w:i/>
          <w:color w:val="000000"/>
          <w:sz w:val="20"/>
          <w:szCs w:val="20"/>
        </w:rPr>
      </w:pPr>
      <w:r w:rsidRPr="002C14EA">
        <w:rPr>
          <w:i/>
          <w:color w:val="000000"/>
          <w:sz w:val="20"/>
          <w:szCs w:val="20"/>
        </w:rPr>
        <w:t xml:space="preserve">Научный руководитель – </w:t>
      </w:r>
      <w:r w:rsidRPr="002C14EA">
        <w:rPr>
          <w:b/>
          <w:i/>
          <w:color w:val="000000"/>
          <w:sz w:val="20"/>
          <w:szCs w:val="20"/>
        </w:rPr>
        <w:t>Шаповалова М.Н.</w:t>
      </w:r>
      <w:r>
        <w:rPr>
          <w:b/>
          <w:i/>
          <w:color w:val="000000"/>
          <w:sz w:val="20"/>
          <w:szCs w:val="20"/>
        </w:rPr>
        <w:t xml:space="preserve"> </w:t>
      </w:r>
      <w:r>
        <w:rPr>
          <w:i/>
          <w:color w:val="000000"/>
          <w:sz w:val="20"/>
          <w:szCs w:val="20"/>
        </w:rPr>
        <w:t>– ассистент, магистр экономических наук</w:t>
      </w:r>
    </w:p>
    <w:p w:rsidR="003C5C21" w:rsidRPr="00E72D12" w:rsidRDefault="003C5C21" w:rsidP="003C5C21">
      <w:pPr>
        <w:shd w:val="clear" w:color="auto" w:fill="FFFFFF"/>
        <w:spacing w:line="216" w:lineRule="auto"/>
        <w:jc w:val="both"/>
        <w:rPr>
          <w:bCs/>
          <w:color w:val="000000"/>
          <w:sz w:val="20"/>
          <w:szCs w:val="20"/>
        </w:rPr>
      </w:pPr>
      <w:r w:rsidRPr="00E72D12">
        <w:rPr>
          <w:bCs/>
          <w:color w:val="000000"/>
          <w:sz w:val="20"/>
          <w:szCs w:val="20"/>
        </w:rPr>
        <w:t>УО « Белорусская государственна</w:t>
      </w:r>
      <w:r>
        <w:rPr>
          <w:bCs/>
          <w:color w:val="000000"/>
          <w:sz w:val="20"/>
          <w:szCs w:val="20"/>
        </w:rPr>
        <w:t>я сельскохозяйственная академия</w:t>
      </w:r>
      <w:r w:rsidRPr="00E72D12">
        <w:rPr>
          <w:bCs/>
          <w:color w:val="000000"/>
          <w:sz w:val="20"/>
          <w:szCs w:val="20"/>
        </w:rPr>
        <w:t>»</w:t>
      </w:r>
    </w:p>
    <w:p w:rsidR="003C5C21" w:rsidRDefault="003C5C21" w:rsidP="003C5C21">
      <w:pPr>
        <w:shd w:val="clear" w:color="auto" w:fill="FFFFFF"/>
        <w:spacing w:line="216" w:lineRule="auto"/>
        <w:jc w:val="both"/>
        <w:rPr>
          <w:bCs/>
          <w:color w:val="000000"/>
          <w:sz w:val="20"/>
          <w:szCs w:val="20"/>
        </w:rPr>
      </w:pPr>
      <w:r w:rsidRPr="00E72D12">
        <w:rPr>
          <w:bCs/>
          <w:color w:val="000000"/>
          <w:sz w:val="20"/>
          <w:szCs w:val="20"/>
        </w:rPr>
        <w:t>Горки, Республика Беларусь</w:t>
      </w:r>
    </w:p>
    <w:p w:rsidR="003C5C21" w:rsidRDefault="003C5C21" w:rsidP="003C5C21">
      <w:pPr>
        <w:spacing w:line="216" w:lineRule="auto"/>
        <w:ind w:firstLine="284"/>
        <w:jc w:val="both"/>
        <w:rPr>
          <w:color w:val="000000"/>
          <w:sz w:val="20"/>
          <w:szCs w:val="20"/>
        </w:rPr>
      </w:pPr>
    </w:p>
    <w:p w:rsidR="003C5C21" w:rsidRPr="003C5C21" w:rsidRDefault="003C5C21" w:rsidP="00A20534">
      <w:pPr>
        <w:spacing w:line="216" w:lineRule="auto"/>
        <w:ind w:firstLine="284"/>
        <w:jc w:val="both"/>
        <w:rPr>
          <w:sz w:val="20"/>
          <w:szCs w:val="20"/>
        </w:rPr>
      </w:pPr>
      <w:proofErr w:type="gramStart"/>
      <w:r w:rsidRPr="002C14EA">
        <w:rPr>
          <w:color w:val="000000"/>
          <w:sz w:val="20"/>
          <w:szCs w:val="20"/>
        </w:rPr>
        <w:t>Процесс реформирования отечественной бухгалтерской отчетности в финансовую отчетность по МСФО включает в себя следующие этапы:</w:t>
      </w:r>
      <w:r w:rsidR="00A20534">
        <w:rPr>
          <w:color w:val="000000"/>
          <w:sz w:val="20"/>
          <w:szCs w:val="20"/>
        </w:rPr>
        <w:t xml:space="preserve"> </w:t>
      </w:r>
      <w:r w:rsidRPr="003C5C21">
        <w:rPr>
          <w:color w:val="000000"/>
          <w:sz w:val="20"/>
          <w:szCs w:val="20"/>
        </w:rPr>
        <w:t>анализ учетной политики организации и применяемого рабочего плана счетов отечественного бухгалтерского учета;</w:t>
      </w:r>
      <w:r w:rsidR="00A20534">
        <w:rPr>
          <w:color w:val="000000"/>
          <w:sz w:val="20"/>
          <w:szCs w:val="20"/>
        </w:rPr>
        <w:t xml:space="preserve"> </w:t>
      </w:r>
      <w:r w:rsidRPr="003C5C21">
        <w:rPr>
          <w:color w:val="000000"/>
          <w:sz w:val="20"/>
          <w:szCs w:val="20"/>
        </w:rPr>
        <w:t>формирование плана счетов организации в соответствии с МСФО;</w:t>
      </w:r>
      <w:r w:rsidR="00A20534">
        <w:rPr>
          <w:color w:val="000000"/>
          <w:sz w:val="20"/>
          <w:szCs w:val="20"/>
        </w:rPr>
        <w:t xml:space="preserve"> </w:t>
      </w:r>
      <w:r w:rsidRPr="003C5C21">
        <w:rPr>
          <w:color w:val="000000"/>
          <w:sz w:val="20"/>
          <w:szCs w:val="20"/>
        </w:rPr>
        <w:t>формирование сальдо на конец периода по балансовым счетам учета по МСФО посредством переноса соответствующих данных бухгалтерского учета;</w:t>
      </w:r>
      <w:proofErr w:type="gramEnd"/>
      <w:r w:rsidR="00A20534">
        <w:rPr>
          <w:color w:val="000000"/>
          <w:sz w:val="20"/>
          <w:szCs w:val="20"/>
        </w:rPr>
        <w:t xml:space="preserve"> </w:t>
      </w:r>
      <w:r w:rsidRPr="003C5C21">
        <w:rPr>
          <w:color w:val="000000"/>
          <w:sz w:val="20"/>
          <w:szCs w:val="20"/>
        </w:rPr>
        <w:t>отражение оборотов за период по счетам доходов и расходов учета по МСФО посредством переноса соответствующих данных бухгалтерского учета;</w:t>
      </w:r>
      <w:r w:rsidR="00A20534">
        <w:rPr>
          <w:color w:val="000000"/>
          <w:sz w:val="20"/>
          <w:szCs w:val="20"/>
        </w:rPr>
        <w:t xml:space="preserve"> </w:t>
      </w:r>
      <w:r w:rsidRPr="003C5C21">
        <w:rPr>
          <w:color w:val="000000"/>
          <w:sz w:val="20"/>
          <w:szCs w:val="20"/>
        </w:rPr>
        <w:t>осуществление корректировок отдельных видов активов, обязательств, иных пассивов, доходов и расходов, определенных нормативными правовыми актами по отечественному бухгалтерскому учету и МСФО; формирование баланса и отчета о прибылях и убытках по стандартам МСФО.</w:t>
      </w:r>
    </w:p>
    <w:p w:rsidR="003C5C21" w:rsidRPr="002C14EA" w:rsidRDefault="003C5C21" w:rsidP="003C5C21">
      <w:pPr>
        <w:spacing w:line="216" w:lineRule="auto"/>
        <w:ind w:firstLine="284"/>
        <w:jc w:val="both"/>
        <w:outlineLvl w:val="3"/>
        <w:rPr>
          <w:b/>
          <w:bCs/>
          <w:color w:val="000000"/>
          <w:sz w:val="20"/>
          <w:szCs w:val="20"/>
        </w:rPr>
      </w:pPr>
      <w:r w:rsidRPr="002C14EA">
        <w:rPr>
          <w:color w:val="000000"/>
          <w:sz w:val="20"/>
          <w:szCs w:val="20"/>
        </w:rPr>
        <w:t xml:space="preserve">Анализ учетной политики и применяемого рабочего плана счетов </w:t>
      </w:r>
      <w:r>
        <w:rPr>
          <w:color w:val="000000"/>
          <w:sz w:val="20"/>
          <w:szCs w:val="20"/>
        </w:rPr>
        <w:t>национального</w:t>
      </w:r>
      <w:r w:rsidRPr="002C14EA">
        <w:rPr>
          <w:color w:val="000000"/>
          <w:sz w:val="20"/>
          <w:szCs w:val="20"/>
        </w:rPr>
        <w:t xml:space="preserve"> бухгалтерского учета организации направлен на выявление существующих различий между рабочим планом организации и планом счетов </w:t>
      </w:r>
      <w:r>
        <w:rPr>
          <w:color w:val="000000"/>
          <w:sz w:val="20"/>
          <w:szCs w:val="20"/>
        </w:rPr>
        <w:t>национального</w:t>
      </w:r>
      <w:r w:rsidRPr="002C14EA">
        <w:rPr>
          <w:color w:val="000000"/>
          <w:sz w:val="20"/>
          <w:szCs w:val="20"/>
        </w:rPr>
        <w:t xml:space="preserve"> бухгалтерского учета, который использовался для формирования </w:t>
      </w:r>
      <w:proofErr w:type="gramStart"/>
      <w:r w:rsidRPr="002C14EA">
        <w:rPr>
          <w:color w:val="000000"/>
          <w:sz w:val="20"/>
          <w:szCs w:val="20"/>
        </w:rPr>
        <w:t>таблицы соответствия счетов</w:t>
      </w:r>
      <w:r w:rsidRPr="002C14EA">
        <w:rPr>
          <w:b/>
          <w:bCs/>
          <w:color w:val="000000"/>
          <w:sz w:val="20"/>
          <w:szCs w:val="20"/>
        </w:rPr>
        <w:t xml:space="preserve"> </w:t>
      </w:r>
      <w:r w:rsidRPr="002C14EA">
        <w:rPr>
          <w:bCs/>
          <w:color w:val="000000"/>
          <w:sz w:val="20"/>
          <w:szCs w:val="20"/>
        </w:rPr>
        <w:t xml:space="preserve">типового плана счетов </w:t>
      </w:r>
      <w:r>
        <w:rPr>
          <w:bCs/>
          <w:color w:val="000000"/>
          <w:sz w:val="20"/>
          <w:szCs w:val="20"/>
        </w:rPr>
        <w:t>национального</w:t>
      </w:r>
      <w:r w:rsidRPr="002C14EA">
        <w:rPr>
          <w:bCs/>
          <w:color w:val="000000"/>
          <w:sz w:val="20"/>
          <w:szCs w:val="20"/>
        </w:rPr>
        <w:t xml:space="preserve"> бухгалтерского учета</w:t>
      </w:r>
      <w:proofErr w:type="gramEnd"/>
      <w:r w:rsidRPr="002C14EA">
        <w:rPr>
          <w:bCs/>
          <w:color w:val="000000"/>
          <w:sz w:val="20"/>
          <w:szCs w:val="20"/>
        </w:rPr>
        <w:t xml:space="preserve"> счетам бухгалтерского учета по МСФО</w:t>
      </w:r>
      <w:r>
        <w:rPr>
          <w:bCs/>
          <w:color w:val="000000"/>
          <w:sz w:val="20"/>
          <w:szCs w:val="20"/>
        </w:rPr>
        <w:t>.</w:t>
      </w:r>
    </w:p>
    <w:p w:rsidR="003C5C21" w:rsidRPr="002C14EA" w:rsidRDefault="003C5C21" w:rsidP="003C5C21">
      <w:pPr>
        <w:spacing w:line="216" w:lineRule="auto"/>
        <w:ind w:firstLine="284"/>
        <w:jc w:val="both"/>
        <w:rPr>
          <w:color w:val="000000"/>
          <w:sz w:val="20"/>
          <w:szCs w:val="20"/>
        </w:rPr>
      </w:pPr>
      <w:r w:rsidRPr="002C14EA">
        <w:rPr>
          <w:color w:val="000000"/>
          <w:sz w:val="20"/>
          <w:szCs w:val="20"/>
        </w:rPr>
        <w:t>На следующем этапе главным бухгалтером организации могут быть внесены изменения в рекомендуемый план счетов бухгалтерского учета по МСФО.</w:t>
      </w:r>
    </w:p>
    <w:p w:rsidR="003C5C21" w:rsidRPr="002C14EA" w:rsidRDefault="003C5C21" w:rsidP="003C5C21">
      <w:pPr>
        <w:spacing w:line="216" w:lineRule="auto"/>
        <w:ind w:firstLine="284"/>
        <w:jc w:val="both"/>
        <w:rPr>
          <w:color w:val="000000"/>
          <w:sz w:val="20"/>
          <w:szCs w:val="20"/>
        </w:rPr>
      </w:pPr>
      <w:proofErr w:type="gramStart"/>
      <w:r w:rsidRPr="002C14EA">
        <w:rPr>
          <w:color w:val="000000"/>
          <w:sz w:val="20"/>
          <w:szCs w:val="20"/>
        </w:rPr>
        <w:t>Для формирования сальдо по балансовым счетам бухгалтерского учета по МСФО исходящее сальдо по счетам отечественного бухгалтерского учета организации в соответствии</w:t>
      </w:r>
      <w:proofErr w:type="gramEnd"/>
      <w:r w:rsidRPr="002C14EA">
        <w:rPr>
          <w:color w:val="000000"/>
          <w:sz w:val="20"/>
          <w:szCs w:val="20"/>
        </w:rPr>
        <w:t xml:space="preserve"> с таблицей соответствия счетов переносится на соответствующие счета бухгалтерского учета по МСФО.</w:t>
      </w:r>
      <w:r w:rsidR="00A20534">
        <w:rPr>
          <w:color w:val="000000"/>
          <w:sz w:val="20"/>
          <w:szCs w:val="20"/>
        </w:rPr>
        <w:t xml:space="preserve"> </w:t>
      </w:r>
      <w:r w:rsidRPr="002C14EA">
        <w:rPr>
          <w:color w:val="000000"/>
          <w:sz w:val="20"/>
          <w:szCs w:val="20"/>
        </w:rPr>
        <w:t>После формирования сальдо по балансовым счетам в бухгалтерском учете по МСФО осуществляется перенос оборотов за период на счета учета доходов и расходов.</w:t>
      </w:r>
      <w:r w:rsidR="00A20534">
        <w:rPr>
          <w:color w:val="000000"/>
          <w:sz w:val="20"/>
          <w:szCs w:val="20"/>
        </w:rPr>
        <w:t xml:space="preserve"> </w:t>
      </w:r>
      <w:r w:rsidRPr="002C14EA">
        <w:rPr>
          <w:color w:val="000000"/>
          <w:sz w:val="20"/>
          <w:szCs w:val="20"/>
        </w:rPr>
        <w:t xml:space="preserve">При этом на счета учета доходов по МСФО переносятся суммы исключительно кредитовых оборотов с соответствующих счетов отечественного бухгалтерского учета. На счета учета расходов по </w:t>
      </w:r>
      <w:r w:rsidRPr="002C14EA">
        <w:rPr>
          <w:color w:val="000000"/>
          <w:sz w:val="20"/>
          <w:szCs w:val="20"/>
        </w:rPr>
        <w:lastRenderedPageBreak/>
        <w:t xml:space="preserve">МСФО в аналогичном порядке осуществляется перенос сумм оборотов, отраженных по дебету соответствующих счетов </w:t>
      </w:r>
      <w:r>
        <w:rPr>
          <w:color w:val="000000"/>
          <w:sz w:val="20"/>
          <w:szCs w:val="20"/>
        </w:rPr>
        <w:t>национального</w:t>
      </w:r>
      <w:r w:rsidRPr="002C14EA">
        <w:rPr>
          <w:color w:val="000000"/>
          <w:sz w:val="20"/>
          <w:szCs w:val="20"/>
        </w:rPr>
        <w:t xml:space="preserve"> бухгалтерского учета.</w:t>
      </w:r>
    </w:p>
    <w:p w:rsidR="003C5C21" w:rsidRPr="002C14EA" w:rsidRDefault="003C5C21" w:rsidP="003C5C21">
      <w:pPr>
        <w:spacing w:line="216" w:lineRule="auto"/>
        <w:ind w:firstLine="284"/>
        <w:jc w:val="both"/>
        <w:rPr>
          <w:color w:val="000000"/>
          <w:sz w:val="20"/>
          <w:szCs w:val="20"/>
        </w:rPr>
      </w:pPr>
      <w:r w:rsidRPr="002C14EA">
        <w:rPr>
          <w:color w:val="000000"/>
          <w:sz w:val="20"/>
          <w:szCs w:val="20"/>
        </w:rPr>
        <w:t xml:space="preserve">Следует обратить внимание, что при формировании отчетности по МСФО за </w:t>
      </w:r>
      <w:proofErr w:type="gramStart"/>
      <w:r w:rsidRPr="002C14EA">
        <w:rPr>
          <w:color w:val="000000"/>
          <w:sz w:val="20"/>
          <w:szCs w:val="20"/>
        </w:rPr>
        <w:t>второй</w:t>
      </w:r>
      <w:proofErr w:type="gramEnd"/>
      <w:r w:rsidRPr="002C14EA">
        <w:rPr>
          <w:color w:val="000000"/>
          <w:sz w:val="20"/>
          <w:szCs w:val="20"/>
        </w:rPr>
        <w:t xml:space="preserve"> и каждый последующий квартал отчетного года следует переносить суммы оборотов нарастающим итогом с начала отчетного года, а не за отдельно взятый соответствующий квартал.</w:t>
      </w:r>
    </w:p>
    <w:p w:rsidR="003C5C21" w:rsidRDefault="003C5C21" w:rsidP="003C5C21">
      <w:pPr>
        <w:spacing w:line="216" w:lineRule="auto"/>
        <w:ind w:firstLine="284"/>
        <w:jc w:val="both"/>
        <w:rPr>
          <w:color w:val="000000"/>
          <w:sz w:val="20"/>
          <w:szCs w:val="20"/>
        </w:rPr>
      </w:pPr>
      <w:r w:rsidRPr="002C14EA">
        <w:rPr>
          <w:color w:val="000000"/>
          <w:sz w:val="20"/>
          <w:szCs w:val="20"/>
        </w:rPr>
        <w:t>Внесение корректировок в данные учета по МСФО осуществляется с учетом существующих различий в методологии и принципах учета. Указанные корректировки данных по МСФО рекомендуется осуществлять поэтапно</w:t>
      </w:r>
      <w:r>
        <w:rPr>
          <w:color w:val="000000"/>
          <w:sz w:val="20"/>
          <w:szCs w:val="20"/>
        </w:rPr>
        <w:t>.</w:t>
      </w:r>
    </w:p>
    <w:p w:rsidR="003C5C21" w:rsidRPr="002C14EA" w:rsidRDefault="003C5C21" w:rsidP="003C5C21">
      <w:pPr>
        <w:spacing w:line="216" w:lineRule="auto"/>
        <w:ind w:firstLine="284"/>
        <w:jc w:val="both"/>
        <w:rPr>
          <w:color w:val="000000"/>
          <w:sz w:val="20"/>
          <w:szCs w:val="20"/>
        </w:rPr>
      </w:pPr>
      <w:r>
        <w:rPr>
          <w:color w:val="000000"/>
          <w:sz w:val="20"/>
          <w:szCs w:val="20"/>
        </w:rPr>
        <w:t>Рассмотрим несколько примеров. Так, счета «</w:t>
      </w:r>
      <w:r w:rsidRPr="002C14EA">
        <w:rPr>
          <w:color w:val="000000"/>
          <w:sz w:val="20"/>
          <w:szCs w:val="20"/>
        </w:rPr>
        <w:t>Дебиторская задолженн</w:t>
      </w:r>
      <w:r>
        <w:rPr>
          <w:color w:val="000000"/>
          <w:sz w:val="20"/>
          <w:szCs w:val="20"/>
        </w:rPr>
        <w:t>ость покупателей и заказчиков», «</w:t>
      </w:r>
      <w:r w:rsidRPr="002C14EA">
        <w:rPr>
          <w:color w:val="000000"/>
          <w:sz w:val="20"/>
          <w:szCs w:val="20"/>
        </w:rPr>
        <w:t>Дебиторс</w:t>
      </w:r>
      <w:r>
        <w:rPr>
          <w:color w:val="000000"/>
          <w:sz w:val="20"/>
          <w:szCs w:val="20"/>
        </w:rPr>
        <w:t>кая задолженность поставщиков», «</w:t>
      </w:r>
      <w:r w:rsidRPr="002C14EA">
        <w:rPr>
          <w:color w:val="000000"/>
          <w:sz w:val="20"/>
          <w:szCs w:val="20"/>
        </w:rPr>
        <w:t xml:space="preserve">Дебиторская задолженность </w:t>
      </w:r>
      <w:r>
        <w:rPr>
          <w:color w:val="000000"/>
          <w:sz w:val="20"/>
          <w:szCs w:val="20"/>
        </w:rPr>
        <w:t>работников», «</w:t>
      </w:r>
      <w:r w:rsidRPr="002C14EA">
        <w:rPr>
          <w:color w:val="000000"/>
          <w:sz w:val="20"/>
          <w:szCs w:val="20"/>
        </w:rPr>
        <w:t>П</w:t>
      </w:r>
      <w:r>
        <w:rPr>
          <w:color w:val="000000"/>
          <w:sz w:val="20"/>
          <w:szCs w:val="20"/>
        </w:rPr>
        <w:t>рочая дебиторская задолженность»</w:t>
      </w:r>
      <w:r w:rsidRPr="002C14EA">
        <w:rPr>
          <w:color w:val="000000"/>
          <w:sz w:val="20"/>
          <w:szCs w:val="20"/>
        </w:rPr>
        <w:t xml:space="preserve"> требуют корректировки в части дебиторской задолженности, срок оплаты которой согласно условиям соответствующих договоров наступает более чем через один год от даты составления отчетности</w:t>
      </w:r>
      <w:r w:rsidR="00A20534">
        <w:rPr>
          <w:color w:val="000000"/>
          <w:sz w:val="20"/>
          <w:szCs w:val="20"/>
        </w:rPr>
        <w:t xml:space="preserve">. </w:t>
      </w:r>
      <w:r>
        <w:rPr>
          <w:color w:val="000000"/>
          <w:sz w:val="20"/>
          <w:szCs w:val="20"/>
        </w:rPr>
        <w:t>По счету «Запасы сырья и материалов»</w:t>
      </w:r>
      <w:r w:rsidRPr="002C14EA">
        <w:rPr>
          <w:color w:val="000000"/>
          <w:sz w:val="20"/>
          <w:szCs w:val="20"/>
        </w:rPr>
        <w:t xml:space="preserve"> требуется корректировка в части списания остаточной стоимости отдельных предметов в обороте, находящихся в эксплуатации.</w:t>
      </w:r>
      <w:r w:rsidR="00A20534">
        <w:rPr>
          <w:color w:val="000000"/>
          <w:sz w:val="20"/>
          <w:szCs w:val="20"/>
        </w:rPr>
        <w:t xml:space="preserve"> </w:t>
      </w:r>
      <w:proofErr w:type="gramStart"/>
      <w:r>
        <w:rPr>
          <w:color w:val="000000"/>
          <w:sz w:val="20"/>
          <w:szCs w:val="20"/>
        </w:rPr>
        <w:t>Счета «</w:t>
      </w:r>
      <w:r w:rsidRPr="002C14EA">
        <w:rPr>
          <w:color w:val="000000"/>
          <w:sz w:val="20"/>
          <w:szCs w:val="20"/>
        </w:rPr>
        <w:t>Кредиторская з</w:t>
      </w:r>
      <w:r>
        <w:rPr>
          <w:color w:val="000000"/>
          <w:sz w:val="20"/>
          <w:szCs w:val="20"/>
        </w:rPr>
        <w:t>адолженность перед поставщиками», «</w:t>
      </w:r>
      <w:r w:rsidRPr="002C14EA">
        <w:rPr>
          <w:color w:val="000000"/>
          <w:sz w:val="20"/>
          <w:szCs w:val="20"/>
        </w:rPr>
        <w:t>Кредиторская з</w:t>
      </w:r>
      <w:r>
        <w:rPr>
          <w:color w:val="000000"/>
          <w:sz w:val="20"/>
          <w:szCs w:val="20"/>
        </w:rPr>
        <w:t>адолженность перед покупателями», «</w:t>
      </w:r>
      <w:r w:rsidRPr="002C14EA">
        <w:rPr>
          <w:color w:val="000000"/>
          <w:sz w:val="20"/>
          <w:szCs w:val="20"/>
        </w:rPr>
        <w:t xml:space="preserve">Кредиторская задолженность перед </w:t>
      </w:r>
      <w:r>
        <w:rPr>
          <w:color w:val="000000"/>
          <w:sz w:val="20"/>
          <w:szCs w:val="20"/>
        </w:rPr>
        <w:t>работниками», «</w:t>
      </w:r>
      <w:r w:rsidRPr="002C14EA">
        <w:rPr>
          <w:color w:val="000000"/>
          <w:sz w:val="20"/>
          <w:szCs w:val="20"/>
        </w:rPr>
        <w:t>Кредиторская задолженность по кредитам и з</w:t>
      </w:r>
      <w:r>
        <w:rPr>
          <w:color w:val="000000"/>
          <w:sz w:val="20"/>
          <w:szCs w:val="20"/>
        </w:rPr>
        <w:t>аймам», «</w:t>
      </w:r>
      <w:r w:rsidRPr="002C14EA">
        <w:rPr>
          <w:color w:val="000000"/>
          <w:sz w:val="20"/>
          <w:szCs w:val="20"/>
        </w:rPr>
        <w:t>Кредиторская задолж</w:t>
      </w:r>
      <w:r>
        <w:rPr>
          <w:color w:val="000000"/>
          <w:sz w:val="20"/>
          <w:szCs w:val="20"/>
        </w:rPr>
        <w:t>енность по налоговым платежам», «</w:t>
      </w:r>
      <w:r w:rsidRPr="002C14EA">
        <w:rPr>
          <w:color w:val="000000"/>
          <w:sz w:val="20"/>
          <w:szCs w:val="20"/>
        </w:rPr>
        <w:t>Пр</w:t>
      </w:r>
      <w:r>
        <w:rPr>
          <w:color w:val="000000"/>
          <w:sz w:val="20"/>
          <w:szCs w:val="20"/>
        </w:rPr>
        <w:t>очая кредиторская задолженность»</w:t>
      </w:r>
      <w:r w:rsidRPr="002C14EA">
        <w:rPr>
          <w:color w:val="000000"/>
          <w:sz w:val="20"/>
          <w:szCs w:val="20"/>
        </w:rPr>
        <w:t xml:space="preserve"> требуют корректировки в части кредиторской задолженности, в отношении которой срок исполнения обязательств согласно условиям соответствующих договоров наступает более чем через один год от даты составления отчетности.</w:t>
      </w:r>
      <w:proofErr w:type="gramEnd"/>
      <w:r w:rsidR="00A20534">
        <w:rPr>
          <w:color w:val="000000"/>
          <w:sz w:val="20"/>
          <w:szCs w:val="20"/>
        </w:rPr>
        <w:t xml:space="preserve"> </w:t>
      </w:r>
      <w:r>
        <w:rPr>
          <w:color w:val="000000"/>
          <w:sz w:val="20"/>
          <w:szCs w:val="20"/>
        </w:rPr>
        <w:t>Счет «Выручка от продаж»</w:t>
      </w:r>
      <w:r w:rsidRPr="002C14EA">
        <w:rPr>
          <w:color w:val="000000"/>
          <w:sz w:val="20"/>
          <w:szCs w:val="20"/>
        </w:rPr>
        <w:t xml:space="preserve"> требует корректировки в части отражения единого налога для производителей сельскохозяйственной продукции в учете по МСФО.</w:t>
      </w:r>
      <w:r w:rsidR="00A20534">
        <w:rPr>
          <w:color w:val="000000"/>
          <w:sz w:val="20"/>
          <w:szCs w:val="20"/>
        </w:rPr>
        <w:t xml:space="preserve"> </w:t>
      </w:r>
      <w:r>
        <w:rPr>
          <w:color w:val="000000"/>
          <w:sz w:val="20"/>
          <w:szCs w:val="20"/>
        </w:rPr>
        <w:t>По счетам «Касса», «Денежные средства на счетах», «</w:t>
      </w:r>
      <w:r w:rsidRPr="002C14EA">
        <w:rPr>
          <w:color w:val="000000"/>
          <w:sz w:val="20"/>
          <w:szCs w:val="20"/>
        </w:rPr>
        <w:t>Денежные средства в пу</w:t>
      </w:r>
      <w:r>
        <w:rPr>
          <w:color w:val="000000"/>
          <w:sz w:val="20"/>
          <w:szCs w:val="20"/>
        </w:rPr>
        <w:t>ти», «Незавершенное производство», «</w:t>
      </w:r>
      <w:r w:rsidRPr="002C14EA">
        <w:rPr>
          <w:color w:val="000000"/>
          <w:sz w:val="20"/>
          <w:szCs w:val="20"/>
        </w:rPr>
        <w:t>О</w:t>
      </w:r>
      <w:r>
        <w:rPr>
          <w:color w:val="000000"/>
          <w:sz w:val="20"/>
          <w:szCs w:val="20"/>
        </w:rPr>
        <w:t>сновные средства в эксплуатации», «</w:t>
      </w:r>
      <w:r w:rsidRPr="002C14EA">
        <w:rPr>
          <w:color w:val="000000"/>
          <w:sz w:val="20"/>
          <w:szCs w:val="20"/>
        </w:rPr>
        <w:t>Немат</w:t>
      </w:r>
      <w:r>
        <w:rPr>
          <w:color w:val="000000"/>
          <w:sz w:val="20"/>
          <w:szCs w:val="20"/>
        </w:rPr>
        <w:t>ериальные активы в эксплуатации», «Биологические активы», «Инвестиции», «</w:t>
      </w:r>
      <w:r w:rsidRPr="002C14EA">
        <w:rPr>
          <w:color w:val="000000"/>
          <w:sz w:val="20"/>
          <w:szCs w:val="20"/>
        </w:rPr>
        <w:t>Кредиторская задолженность по</w:t>
      </w:r>
      <w:r>
        <w:rPr>
          <w:color w:val="000000"/>
          <w:sz w:val="20"/>
          <w:szCs w:val="20"/>
        </w:rPr>
        <w:t xml:space="preserve"> долгосрочным кредитам и займам», «Субсидии», «</w:t>
      </w:r>
      <w:r w:rsidRPr="002C14EA">
        <w:rPr>
          <w:color w:val="000000"/>
          <w:sz w:val="20"/>
          <w:szCs w:val="20"/>
        </w:rPr>
        <w:t>Диви</w:t>
      </w:r>
      <w:r>
        <w:rPr>
          <w:color w:val="000000"/>
          <w:sz w:val="20"/>
          <w:szCs w:val="20"/>
        </w:rPr>
        <w:t xml:space="preserve">денды» </w:t>
      </w:r>
      <w:r w:rsidRPr="002C14EA">
        <w:rPr>
          <w:color w:val="000000"/>
          <w:sz w:val="20"/>
          <w:szCs w:val="20"/>
        </w:rPr>
        <w:t>корректировки не осуществляются.</w:t>
      </w:r>
    </w:p>
    <w:p w:rsidR="003C5C21" w:rsidRPr="002C14EA" w:rsidRDefault="003C5C21" w:rsidP="003C5C21">
      <w:pPr>
        <w:spacing w:line="216" w:lineRule="auto"/>
        <w:ind w:firstLine="284"/>
        <w:jc w:val="both"/>
        <w:rPr>
          <w:color w:val="000000"/>
          <w:sz w:val="20"/>
          <w:szCs w:val="20"/>
        </w:rPr>
      </w:pPr>
      <w:r w:rsidRPr="002C14EA">
        <w:rPr>
          <w:color w:val="000000"/>
          <w:sz w:val="20"/>
          <w:szCs w:val="20"/>
        </w:rPr>
        <w:t>На завершающем этапе осуществляется составление финансовой отчетности по МСФО.</w:t>
      </w:r>
    </w:p>
    <w:p w:rsidR="003C5C21" w:rsidRDefault="003C5C21" w:rsidP="003C5C21">
      <w:pPr>
        <w:spacing w:line="216" w:lineRule="auto"/>
        <w:ind w:firstLine="284"/>
        <w:jc w:val="both"/>
        <w:rPr>
          <w:sz w:val="20"/>
          <w:szCs w:val="20"/>
        </w:rPr>
      </w:pPr>
      <w:r>
        <w:rPr>
          <w:color w:val="000000"/>
          <w:sz w:val="20"/>
          <w:szCs w:val="20"/>
        </w:rPr>
        <w:t>Таким образом, п</w:t>
      </w:r>
      <w:r w:rsidRPr="002C14EA">
        <w:rPr>
          <w:color w:val="000000"/>
          <w:sz w:val="20"/>
          <w:szCs w:val="20"/>
        </w:rPr>
        <w:t xml:space="preserve">роцесс реформирования </w:t>
      </w:r>
      <w:r>
        <w:rPr>
          <w:color w:val="000000"/>
          <w:sz w:val="20"/>
          <w:szCs w:val="20"/>
        </w:rPr>
        <w:t>национальной</w:t>
      </w:r>
      <w:r w:rsidRPr="002C14EA">
        <w:rPr>
          <w:color w:val="000000"/>
          <w:sz w:val="20"/>
          <w:szCs w:val="20"/>
        </w:rPr>
        <w:t xml:space="preserve"> бухгалтерской отчетности </w:t>
      </w:r>
      <w:r>
        <w:rPr>
          <w:color w:val="000000"/>
          <w:sz w:val="20"/>
          <w:szCs w:val="20"/>
        </w:rPr>
        <w:t>РБ</w:t>
      </w:r>
      <w:r w:rsidR="00A20534">
        <w:rPr>
          <w:color w:val="000000"/>
          <w:sz w:val="20"/>
          <w:szCs w:val="20"/>
        </w:rPr>
        <w:t xml:space="preserve"> </w:t>
      </w:r>
      <w:r w:rsidRPr="002C14EA">
        <w:rPr>
          <w:color w:val="000000"/>
          <w:sz w:val="20"/>
          <w:szCs w:val="20"/>
        </w:rPr>
        <w:t>в финансовую отчетность по МСФО</w:t>
      </w:r>
      <w:r>
        <w:rPr>
          <w:color w:val="000000"/>
          <w:sz w:val="20"/>
          <w:szCs w:val="20"/>
        </w:rPr>
        <w:t xml:space="preserve"> проходит в шесть этапов, с помощью которых национальная бухгалтерская отчетность РБ преобразовывается в финансовую отчетность по МСФО. </w:t>
      </w:r>
    </w:p>
    <w:p w:rsidR="00BC7919" w:rsidRDefault="00BC7919" w:rsidP="00BC7919">
      <w:pPr>
        <w:spacing w:before="100" w:beforeAutospacing="1" w:after="100" w:afterAutospacing="1" w:line="216" w:lineRule="auto"/>
        <w:contextualSpacing/>
        <w:textAlignment w:val="top"/>
        <w:rPr>
          <w:sz w:val="20"/>
          <w:szCs w:val="28"/>
        </w:rPr>
      </w:pPr>
      <w:r>
        <w:rPr>
          <w:sz w:val="20"/>
          <w:szCs w:val="28"/>
        </w:rPr>
        <w:lastRenderedPageBreak/>
        <w:t>УДК 336.717.6 (100)</w:t>
      </w:r>
    </w:p>
    <w:p w:rsidR="00BC7919" w:rsidRDefault="00BC7919" w:rsidP="00BC7919">
      <w:pPr>
        <w:spacing w:before="100" w:beforeAutospacing="1" w:after="100" w:afterAutospacing="1" w:line="216" w:lineRule="auto"/>
        <w:contextualSpacing/>
        <w:textAlignment w:val="top"/>
        <w:rPr>
          <w:sz w:val="20"/>
          <w:szCs w:val="28"/>
        </w:rPr>
      </w:pPr>
      <w:r w:rsidRPr="00346234">
        <w:rPr>
          <w:b/>
          <w:sz w:val="20"/>
          <w:szCs w:val="28"/>
        </w:rPr>
        <w:t>С</w:t>
      </w:r>
      <w:r>
        <w:rPr>
          <w:b/>
          <w:sz w:val="20"/>
          <w:szCs w:val="28"/>
        </w:rPr>
        <w:t xml:space="preserve">улимова О.А, Жернасек И.А. </w:t>
      </w:r>
      <w:r w:rsidRPr="00BC7919">
        <w:rPr>
          <w:sz w:val="20"/>
          <w:szCs w:val="28"/>
        </w:rPr>
        <w:t>–</w:t>
      </w:r>
      <w:r>
        <w:rPr>
          <w:b/>
          <w:sz w:val="20"/>
          <w:szCs w:val="28"/>
        </w:rPr>
        <w:t xml:space="preserve"> </w:t>
      </w:r>
      <w:r>
        <w:rPr>
          <w:sz w:val="20"/>
          <w:szCs w:val="28"/>
        </w:rPr>
        <w:t>студентки</w:t>
      </w:r>
    </w:p>
    <w:p w:rsidR="00BC7919" w:rsidRDefault="00BC7919" w:rsidP="00BC7919">
      <w:pPr>
        <w:spacing w:before="100" w:beforeAutospacing="1" w:after="100" w:afterAutospacing="1" w:line="216" w:lineRule="auto"/>
        <w:contextualSpacing/>
        <w:textAlignment w:val="top"/>
        <w:rPr>
          <w:b/>
          <w:sz w:val="20"/>
          <w:szCs w:val="28"/>
        </w:rPr>
      </w:pPr>
      <w:r>
        <w:rPr>
          <w:b/>
          <w:sz w:val="20"/>
          <w:szCs w:val="28"/>
        </w:rPr>
        <w:t xml:space="preserve">ИСТОРИЧЕСКИЕ ЭТАПЫ СОЗДАНИЯ МЕЖДУНАРОДНОЙ СИСТЕМЫ УЧЕТА </w:t>
      </w:r>
    </w:p>
    <w:p w:rsidR="00BC7919" w:rsidRDefault="00BC7919" w:rsidP="00BC7919">
      <w:pPr>
        <w:spacing w:before="100" w:beforeAutospacing="1" w:after="100" w:afterAutospacing="1" w:line="216" w:lineRule="auto"/>
        <w:contextualSpacing/>
        <w:textAlignment w:val="top"/>
        <w:rPr>
          <w:sz w:val="20"/>
          <w:szCs w:val="28"/>
        </w:rPr>
      </w:pPr>
      <w:r>
        <w:rPr>
          <w:i/>
          <w:sz w:val="20"/>
          <w:szCs w:val="28"/>
        </w:rPr>
        <w:t>Научный руководитель</w:t>
      </w:r>
      <w:r>
        <w:rPr>
          <w:b/>
          <w:sz w:val="20"/>
          <w:szCs w:val="28"/>
        </w:rPr>
        <w:t xml:space="preserve"> </w:t>
      </w:r>
      <w:r w:rsidRPr="00BC7919">
        <w:rPr>
          <w:sz w:val="20"/>
          <w:szCs w:val="28"/>
        </w:rPr>
        <w:t>–</w:t>
      </w:r>
      <w:r>
        <w:rPr>
          <w:b/>
          <w:sz w:val="20"/>
          <w:szCs w:val="28"/>
        </w:rPr>
        <w:t xml:space="preserve"> </w:t>
      </w:r>
      <w:r>
        <w:rPr>
          <w:b/>
          <w:i/>
          <w:sz w:val="20"/>
          <w:szCs w:val="28"/>
        </w:rPr>
        <w:t>Рубаник А.Н.</w:t>
      </w:r>
      <w:r>
        <w:rPr>
          <w:sz w:val="20"/>
          <w:szCs w:val="28"/>
        </w:rPr>
        <w:t xml:space="preserve"> – </w:t>
      </w:r>
      <w:r>
        <w:rPr>
          <w:i/>
          <w:sz w:val="20"/>
          <w:szCs w:val="28"/>
        </w:rPr>
        <w:t>ст. преподаватель</w:t>
      </w:r>
    </w:p>
    <w:p w:rsidR="00BC7919" w:rsidRDefault="00BC7919" w:rsidP="00BC7919">
      <w:pPr>
        <w:spacing w:before="100" w:beforeAutospacing="1" w:after="100" w:afterAutospacing="1" w:line="216" w:lineRule="auto"/>
        <w:contextualSpacing/>
        <w:textAlignment w:val="top"/>
        <w:rPr>
          <w:sz w:val="20"/>
          <w:szCs w:val="28"/>
        </w:rPr>
      </w:pPr>
      <w:r>
        <w:rPr>
          <w:sz w:val="20"/>
          <w:szCs w:val="28"/>
        </w:rPr>
        <w:t xml:space="preserve">УО «Белорусская государственная сельскохозяйственная академия», </w:t>
      </w:r>
    </w:p>
    <w:p w:rsidR="00BC7919" w:rsidRDefault="00BC7919" w:rsidP="00BC7919">
      <w:pPr>
        <w:spacing w:before="100" w:beforeAutospacing="1" w:after="100" w:afterAutospacing="1" w:line="216" w:lineRule="auto"/>
        <w:contextualSpacing/>
        <w:textAlignment w:val="top"/>
        <w:rPr>
          <w:sz w:val="20"/>
          <w:szCs w:val="28"/>
        </w:rPr>
      </w:pPr>
      <w:r>
        <w:rPr>
          <w:sz w:val="20"/>
          <w:szCs w:val="28"/>
        </w:rPr>
        <w:t>Горки, Республика Беларусь</w:t>
      </w:r>
    </w:p>
    <w:p w:rsidR="00BC7919" w:rsidRPr="00157CFF" w:rsidRDefault="00BC7919" w:rsidP="00BC7919">
      <w:pPr>
        <w:spacing w:line="216" w:lineRule="auto"/>
        <w:ind w:firstLine="284"/>
        <w:contextualSpacing/>
        <w:jc w:val="both"/>
        <w:textAlignment w:val="top"/>
        <w:rPr>
          <w:sz w:val="20"/>
          <w:szCs w:val="28"/>
        </w:rPr>
      </w:pPr>
    </w:p>
    <w:p w:rsidR="00BC7919" w:rsidRDefault="00BC7919" w:rsidP="00BC7919">
      <w:pPr>
        <w:spacing w:line="216" w:lineRule="auto"/>
        <w:ind w:firstLine="284"/>
        <w:contextualSpacing/>
        <w:jc w:val="both"/>
        <w:textAlignment w:val="top"/>
        <w:rPr>
          <w:sz w:val="20"/>
          <w:szCs w:val="20"/>
        </w:rPr>
      </w:pPr>
      <w:r>
        <w:rPr>
          <w:sz w:val="20"/>
          <w:szCs w:val="20"/>
        </w:rPr>
        <w:t>На формирование международной системы бухгалтерского учета большое влияние оказало появление международных стандартов учета и финансовой отчетности. Эта система сформировалась в начале 80-х гг. ХХ века. Формирование международной системы бухгалтерского учета происходило в тесной взаимосвязи мирового экономического развития, характерных особенностей и тенденций развития национальных и межнациональных учетных систем.</w:t>
      </w:r>
    </w:p>
    <w:p w:rsidR="00BC7919" w:rsidRPr="00644877" w:rsidRDefault="00BC7919" w:rsidP="00BC7919">
      <w:pPr>
        <w:spacing w:line="216" w:lineRule="auto"/>
        <w:ind w:firstLine="284"/>
        <w:contextualSpacing/>
        <w:jc w:val="both"/>
        <w:textAlignment w:val="top"/>
        <w:rPr>
          <w:sz w:val="20"/>
          <w:szCs w:val="20"/>
        </w:rPr>
      </w:pPr>
      <w:r w:rsidRPr="00644877">
        <w:rPr>
          <w:sz w:val="20"/>
          <w:szCs w:val="20"/>
        </w:rPr>
        <w:t>Проанализируем развитие международной системы учета, ее исторические этапы и современное состояние.</w:t>
      </w:r>
    </w:p>
    <w:p w:rsidR="00BC7919" w:rsidRDefault="00BC7919" w:rsidP="00BC7919">
      <w:pPr>
        <w:spacing w:line="216" w:lineRule="auto"/>
        <w:ind w:firstLine="284"/>
        <w:contextualSpacing/>
        <w:jc w:val="both"/>
        <w:textAlignment w:val="top"/>
        <w:rPr>
          <w:sz w:val="20"/>
          <w:szCs w:val="20"/>
        </w:rPr>
      </w:pPr>
      <w:r>
        <w:rPr>
          <w:sz w:val="20"/>
          <w:szCs w:val="20"/>
        </w:rPr>
        <w:t>Считается, что началом формирования системы бухгалтерского учета является Х</w:t>
      </w:r>
      <w:proofErr w:type="gramStart"/>
      <w:r>
        <w:rPr>
          <w:sz w:val="20"/>
          <w:szCs w:val="20"/>
        </w:rPr>
        <w:t>V</w:t>
      </w:r>
      <w:proofErr w:type="gramEnd"/>
      <w:r>
        <w:rPr>
          <w:sz w:val="20"/>
          <w:szCs w:val="20"/>
        </w:rPr>
        <w:t xml:space="preserve"> век, когда в книге Луки Пачоли «Трактат о счетах и записях», изданной в 1494 г. появились сведения о двойной бухгалтерии, смысле учетных записей и порядке составления бухгалтерского баланса. Эта книга была первой публикацией на эту тему, и она положила начало бухгалтерскому учету.</w:t>
      </w:r>
    </w:p>
    <w:p w:rsidR="00BC7919" w:rsidRDefault="00BC7919" w:rsidP="00BC7919">
      <w:pPr>
        <w:spacing w:line="216" w:lineRule="auto"/>
        <w:ind w:firstLine="284"/>
        <w:contextualSpacing/>
        <w:jc w:val="both"/>
        <w:textAlignment w:val="top"/>
        <w:rPr>
          <w:sz w:val="20"/>
          <w:szCs w:val="20"/>
        </w:rPr>
      </w:pPr>
      <w:r>
        <w:rPr>
          <w:sz w:val="20"/>
          <w:szCs w:val="20"/>
        </w:rPr>
        <w:t>Процесс формирования международной системы бухгалтерского учета можно условно разделить на следующие исторические этапы:</w:t>
      </w:r>
    </w:p>
    <w:p w:rsidR="00BC7919" w:rsidRDefault="00BC7919" w:rsidP="00BC7919">
      <w:pPr>
        <w:spacing w:line="216" w:lineRule="auto"/>
        <w:ind w:firstLine="284"/>
        <w:contextualSpacing/>
        <w:jc w:val="both"/>
        <w:textAlignment w:val="top"/>
        <w:rPr>
          <w:sz w:val="20"/>
          <w:szCs w:val="20"/>
        </w:rPr>
      </w:pPr>
      <w:r>
        <w:rPr>
          <w:sz w:val="20"/>
          <w:szCs w:val="20"/>
        </w:rPr>
        <w:t>- торговый (до 1800 г.), который характеризовался появлением двойной записи, хронологической и систематической записью в учете, бухгалтерского баланса, Главной книги и методов контроля. В итоге в ряде стран были созданы национальные торговые системы.</w:t>
      </w:r>
    </w:p>
    <w:p w:rsidR="00BC7919" w:rsidRDefault="00BC7919" w:rsidP="00BC7919">
      <w:pPr>
        <w:spacing w:line="216" w:lineRule="auto"/>
        <w:ind w:firstLine="284"/>
        <w:contextualSpacing/>
        <w:jc w:val="both"/>
        <w:textAlignment w:val="top"/>
        <w:rPr>
          <w:sz w:val="20"/>
          <w:szCs w:val="20"/>
        </w:rPr>
      </w:pPr>
      <w:r>
        <w:rPr>
          <w:sz w:val="20"/>
          <w:szCs w:val="20"/>
        </w:rPr>
        <w:t>- предпринимательский (с 1800 г. по 1900 г.), который характеризовался появлением на промышленных предприятиях бухгалтерии, определением себестоимости отдельных видов продукции, использованием в учете методов распределения накладных расходов. На этом этапе стали создаваться планы счетов предприятий.</w:t>
      </w:r>
    </w:p>
    <w:p w:rsidR="00BC7919" w:rsidRDefault="00BC7919" w:rsidP="00BC7919">
      <w:pPr>
        <w:spacing w:line="216" w:lineRule="auto"/>
        <w:ind w:firstLine="284"/>
        <w:contextualSpacing/>
        <w:jc w:val="both"/>
        <w:textAlignment w:val="top"/>
        <w:rPr>
          <w:sz w:val="20"/>
          <w:szCs w:val="20"/>
        </w:rPr>
      </w:pPr>
      <w:r>
        <w:rPr>
          <w:sz w:val="20"/>
          <w:szCs w:val="20"/>
        </w:rPr>
        <w:t>- организационный (с 1900г. по 1950 г.), который характеризуется появлением национальных планов счетов в некоторых странах. Так в Германии планы счетов появились в 1937г., Франции в 1947 г. В учете на этом этапе стали применяться нормы и нормативы, что привело к созданию методов «стандарт-кост» в США и нормативного в СССР.</w:t>
      </w:r>
      <w:r>
        <w:rPr>
          <w:rFonts w:ascii="Tahoma" w:hAnsi="Tahoma" w:cs="Tahoma"/>
          <w:color w:val="000000"/>
          <w:sz w:val="18"/>
          <w:szCs w:val="18"/>
          <w:shd w:val="clear" w:color="auto" w:fill="FFFFFF"/>
        </w:rPr>
        <w:t xml:space="preserve"> </w:t>
      </w:r>
      <w:r w:rsidRPr="00D8120D">
        <w:rPr>
          <w:color w:val="000000"/>
          <w:sz w:val="20"/>
          <w:szCs w:val="20"/>
          <w:shd w:val="clear" w:color="auto" w:fill="FFFFFF"/>
        </w:rPr>
        <w:t xml:space="preserve">Основная задача, которую ставит перед собой </w:t>
      </w:r>
      <w:r>
        <w:rPr>
          <w:color w:val="000000"/>
          <w:sz w:val="20"/>
          <w:szCs w:val="20"/>
          <w:shd w:val="clear" w:color="auto" w:fill="FFFFFF"/>
        </w:rPr>
        <w:t>система</w:t>
      </w:r>
      <w:r w:rsidRPr="00D8120D">
        <w:rPr>
          <w:color w:val="000000"/>
          <w:sz w:val="20"/>
          <w:szCs w:val="20"/>
          <w:shd w:val="clear" w:color="auto" w:fill="FFFFFF"/>
        </w:rPr>
        <w:t xml:space="preserve"> </w:t>
      </w:r>
      <w:r w:rsidRPr="00D8120D">
        <w:rPr>
          <w:sz w:val="20"/>
          <w:szCs w:val="20"/>
        </w:rPr>
        <w:t>«стан</w:t>
      </w:r>
      <w:r>
        <w:rPr>
          <w:sz w:val="20"/>
          <w:szCs w:val="20"/>
        </w:rPr>
        <w:t xml:space="preserve">дарт-кост» - </w:t>
      </w:r>
      <w:r w:rsidRPr="00D8120D">
        <w:rPr>
          <w:color w:val="000000"/>
          <w:sz w:val="20"/>
          <w:szCs w:val="20"/>
          <w:shd w:val="clear" w:color="auto" w:fill="FFFFFF"/>
        </w:rPr>
        <w:t>учет потерь</w:t>
      </w:r>
      <w:r>
        <w:rPr>
          <w:color w:val="000000"/>
          <w:sz w:val="20"/>
          <w:szCs w:val="20"/>
          <w:shd w:val="clear" w:color="auto" w:fill="FFFFFF"/>
        </w:rPr>
        <w:t xml:space="preserve"> и отклонений в прибыли предпри</w:t>
      </w:r>
      <w:r w:rsidRPr="00D8120D">
        <w:rPr>
          <w:color w:val="000000"/>
          <w:sz w:val="20"/>
          <w:szCs w:val="20"/>
          <w:shd w:val="clear" w:color="auto" w:fill="FFFFFF"/>
        </w:rPr>
        <w:t xml:space="preserve">ятия. В ее основе лежит четкое, твердое установление норм затрат материалов, энергии, рабочего времени, </w:t>
      </w:r>
      <w:r>
        <w:rPr>
          <w:color w:val="000000"/>
          <w:sz w:val="20"/>
          <w:szCs w:val="20"/>
          <w:shd w:val="clear" w:color="auto" w:fill="FFFFFF"/>
        </w:rPr>
        <w:t xml:space="preserve">заработной платы и </w:t>
      </w:r>
      <w:r w:rsidRPr="00D8120D">
        <w:rPr>
          <w:color w:val="000000"/>
          <w:sz w:val="20"/>
          <w:szCs w:val="20"/>
          <w:shd w:val="clear" w:color="auto" w:fill="FFFFFF"/>
        </w:rPr>
        <w:t xml:space="preserve"> других расходов, связанных с изготовлением продукции.</w:t>
      </w:r>
      <w:r>
        <w:rPr>
          <w:sz w:val="20"/>
          <w:szCs w:val="20"/>
        </w:rPr>
        <w:t xml:space="preserve"> Основным вкладом в развитие учета на </w:t>
      </w:r>
      <w:r>
        <w:rPr>
          <w:sz w:val="20"/>
          <w:szCs w:val="20"/>
        </w:rPr>
        <w:lastRenderedPageBreak/>
        <w:t>этом этапе явилось разделение бухгалтерии на две финансовую и аналитическую и появление принципов управленческой бухгалтерии. Управленческая бухгалтерия решала тактические проблемы управления на основе определения и анализа результатов по центрам ответственности, широкого использования плановых показателей: норм, смет и др. Бухгалтерия, аккумулирующая плановые показатели, получила наименование бюджетной и представляла информацию, характеризующую баланс, прибыль и убытки, самофинансирование, снабжение, производство, реализацию, деятельность центров ответственности. Бухгалтерия на этом этапе соединила функции учета и планирования, и в связи с этим появилась новая специальность – «Управленческий контроль».</w:t>
      </w:r>
    </w:p>
    <w:p w:rsidR="00BC7919" w:rsidRDefault="00BC7919" w:rsidP="00BC7919">
      <w:pPr>
        <w:spacing w:line="216" w:lineRule="auto"/>
        <w:ind w:firstLine="284"/>
        <w:contextualSpacing/>
        <w:jc w:val="both"/>
        <w:textAlignment w:val="top"/>
        <w:rPr>
          <w:sz w:val="20"/>
          <w:szCs w:val="20"/>
        </w:rPr>
      </w:pPr>
      <w:r>
        <w:rPr>
          <w:sz w:val="20"/>
          <w:szCs w:val="20"/>
        </w:rPr>
        <w:t xml:space="preserve">- оптимизационный (с 1950 г. по 1975 г.), который характеризуется использованием в учете ЭВМ, что дало возможность бухгалтерии решать стратегические задачи управления, появлением системы «директ-костинга». Основой «директ-костинга», известного в Европе как маржинальная бухгалтерия, является отражение и отнесение постоянных расходов на финансовый результат, т.е. компенсирование их за счет маржи или вклада, определяемого вычитанием из выпуска (реализации) переменных расходов. Отсюда широкое использование в учете и анализе понятия мертвой точки (критического объема производства), т.е. объема реализации, компенсирующего постоянные затраты и дающего нулевой финансовый результат. </w:t>
      </w:r>
    </w:p>
    <w:p w:rsidR="00BC7919" w:rsidRDefault="00BC7919" w:rsidP="00BC7919">
      <w:pPr>
        <w:spacing w:line="216" w:lineRule="auto"/>
        <w:ind w:firstLine="284"/>
        <w:contextualSpacing/>
        <w:jc w:val="both"/>
        <w:textAlignment w:val="top"/>
        <w:rPr>
          <w:sz w:val="20"/>
          <w:szCs w:val="20"/>
        </w:rPr>
      </w:pPr>
      <w:r>
        <w:rPr>
          <w:sz w:val="20"/>
          <w:szCs w:val="20"/>
        </w:rPr>
        <w:t>На этом этапе межправительственные и профессиональные бухгалтерские организации многих стран провели анализ национальных и региональных учетных систем и приступили к созданию международной системы бухгалтерского учета и финансовой отчетности. В 1973 г. был создан Комитет по международным стандартам финансовой отчетности.</w:t>
      </w:r>
    </w:p>
    <w:p w:rsidR="00BC7919" w:rsidRDefault="00BC7919" w:rsidP="00BC7919">
      <w:pPr>
        <w:spacing w:line="216" w:lineRule="auto"/>
        <w:ind w:firstLine="284"/>
        <w:contextualSpacing/>
        <w:jc w:val="both"/>
        <w:textAlignment w:val="top"/>
        <w:rPr>
          <w:sz w:val="20"/>
          <w:szCs w:val="20"/>
        </w:rPr>
      </w:pPr>
      <w:r>
        <w:rPr>
          <w:sz w:val="20"/>
          <w:szCs w:val="20"/>
        </w:rPr>
        <w:t>- стратегический этап (с 1975 г. по настоящее время) характеризуется завершением в целом создания международной системы бухгалтерского учета, основанной на методе «затраты – выпуск». Основой использования метода является соизмерение выпуска единицы продукции с затратами по ее снабжению, производству и реализации, что позволяет определить финансовый результат деятельности предприятия (прибыль или убыток) за период с учетом изменения остатков материальных запасов, незавершенного производства и готовой продукции на предприятии. В учете применяется двухрядная система счетов: балансовых, участвующих в составлении бухгалтерского баланса в финансовой бухгалтерии, и операционных, применяемых для определения финансового результата по методу «затраты – выпуск» в управленческой бухгалтерии.</w:t>
      </w:r>
    </w:p>
    <w:p w:rsidR="00BC7919" w:rsidRPr="009C0333" w:rsidRDefault="00BC7919" w:rsidP="00BC7919">
      <w:pPr>
        <w:spacing w:line="216" w:lineRule="auto"/>
        <w:ind w:firstLine="284"/>
        <w:contextualSpacing/>
        <w:jc w:val="both"/>
        <w:textAlignment w:val="top"/>
        <w:rPr>
          <w:sz w:val="20"/>
          <w:szCs w:val="20"/>
        </w:rPr>
      </w:pPr>
      <w:proofErr w:type="gramStart"/>
      <w:r>
        <w:rPr>
          <w:sz w:val="20"/>
          <w:szCs w:val="20"/>
        </w:rPr>
        <w:t xml:space="preserve">Создание метода «затраты – выпуск», начали советские экономисты еще в 1924–1928 гг., а мировое признание этот метод </w:t>
      </w:r>
      <w:r>
        <w:rPr>
          <w:sz w:val="20"/>
          <w:szCs w:val="20"/>
        </w:rPr>
        <w:lastRenderedPageBreak/>
        <w:t>получил в экономике благодаря Василию Леонтьеву, русскому по происхождению, за реализацию которого он получил Нобелевскую премию в 1973 г. Соизмерение затрат с выпуском производилось до начала XX в. на счете «Расчеты с покупателями», затем на специальном счете «Эксплуатация», а с конца 70-х гг. по</w:t>
      </w:r>
      <w:proofErr w:type="gramEnd"/>
      <w:r>
        <w:rPr>
          <w:sz w:val="20"/>
          <w:szCs w:val="20"/>
        </w:rPr>
        <w:t xml:space="preserve"> настоящее время на счете «Прибыли и убытки».</w:t>
      </w:r>
    </w:p>
    <w:p w:rsidR="00BC7919" w:rsidRDefault="00BC7919" w:rsidP="00BC7919">
      <w:pPr>
        <w:spacing w:line="216" w:lineRule="auto"/>
        <w:ind w:firstLine="284"/>
        <w:contextualSpacing/>
        <w:jc w:val="both"/>
        <w:textAlignment w:val="top"/>
        <w:rPr>
          <w:sz w:val="20"/>
          <w:szCs w:val="20"/>
        </w:rPr>
      </w:pPr>
      <w:r>
        <w:rPr>
          <w:sz w:val="20"/>
          <w:szCs w:val="20"/>
        </w:rPr>
        <w:t>Стратегический этап характеризуется</w:t>
      </w:r>
      <w:r w:rsidRPr="0030176B">
        <w:rPr>
          <w:sz w:val="20"/>
          <w:szCs w:val="20"/>
        </w:rPr>
        <w:t xml:space="preserve"> </w:t>
      </w:r>
      <w:r>
        <w:rPr>
          <w:sz w:val="20"/>
          <w:szCs w:val="20"/>
        </w:rPr>
        <w:t>и созданием Международных стандартов финансовой отчетности (МСФО). Международные стандарты определяют общепризнанные общеизвестные правила отражения хозяйственных операций в учете и отчетности.</w:t>
      </w:r>
    </w:p>
    <w:p w:rsidR="00BC7919" w:rsidRPr="00644877" w:rsidRDefault="00BC7919" w:rsidP="00BC7919">
      <w:pPr>
        <w:spacing w:line="216" w:lineRule="auto"/>
        <w:ind w:firstLine="284"/>
        <w:contextualSpacing/>
        <w:jc w:val="both"/>
        <w:textAlignment w:val="top"/>
        <w:rPr>
          <w:i/>
          <w:sz w:val="20"/>
          <w:szCs w:val="20"/>
        </w:rPr>
      </w:pPr>
      <w:r w:rsidRPr="00644877">
        <w:rPr>
          <w:sz w:val="20"/>
          <w:szCs w:val="20"/>
        </w:rPr>
        <w:t>Международные стандарты бухгалтерского учета и финансовой отчетности – это правила, устанавливающие общие требования к признанию, оценке и раскрытию финансово-хозяйственных операций для составления финансовых отчетов компаний во всем мире. Развитие бизнеса, сопровождающееся возрастанием роли международной интеграции в сфере экономики, предъявляет определенные требования к единообразию и понятности применяемых в различных странах принципах формирования и алгоритмов исчисления прибыли, налогооблагаемой базы, условий инвестирования и капитализации заработанных средств. Для обеспечения соблюдения этих требований формирование учетно-аналитической информации должно осуществляться на основе общепринятых единых предпосылок, норм и правил, определяемых международными концептуальными учетными принципами.</w:t>
      </w:r>
    </w:p>
    <w:p w:rsidR="00BC7919" w:rsidRPr="00C06CFA" w:rsidRDefault="00BC7919" w:rsidP="00BC7919">
      <w:pPr>
        <w:spacing w:line="216" w:lineRule="auto"/>
        <w:ind w:firstLine="284"/>
        <w:contextualSpacing/>
        <w:jc w:val="both"/>
        <w:textAlignment w:val="top"/>
        <w:rPr>
          <w:color w:val="000000"/>
          <w:sz w:val="20"/>
          <w:szCs w:val="20"/>
        </w:rPr>
      </w:pPr>
      <w:r w:rsidRPr="00644877">
        <w:rPr>
          <w:sz w:val="20"/>
          <w:szCs w:val="20"/>
        </w:rPr>
        <w:t>Основами организации международной системы учета является использование в учете ряда базисных положений, характерных для регулируемой рыночной экономики и создающих возможности получения учетной информации, на основе которой принимаются тактические и стратегические управленческие решения.</w:t>
      </w:r>
      <w:r w:rsidRPr="00644877">
        <w:rPr>
          <w:rFonts w:ascii="Arial" w:hAnsi="Arial" w:cs="Arial"/>
          <w:color w:val="000000"/>
          <w:sz w:val="20"/>
          <w:szCs w:val="20"/>
        </w:rPr>
        <w:t xml:space="preserve"> </w:t>
      </w:r>
      <w:r w:rsidRPr="00644877">
        <w:rPr>
          <w:color w:val="000000"/>
          <w:sz w:val="20"/>
          <w:szCs w:val="20"/>
        </w:rPr>
        <w:t>В</w:t>
      </w:r>
      <w:r w:rsidRPr="00C06CFA">
        <w:rPr>
          <w:color w:val="000000"/>
          <w:sz w:val="20"/>
          <w:szCs w:val="20"/>
        </w:rPr>
        <w:t xml:space="preserve"> каждой стране бухгалтерский учет ведется в соответствии с национальным законодательством. </w:t>
      </w:r>
    </w:p>
    <w:p w:rsidR="00BC7919" w:rsidRPr="00C06CFA" w:rsidRDefault="00BC7919" w:rsidP="00BC7919">
      <w:pPr>
        <w:spacing w:line="216" w:lineRule="auto"/>
        <w:ind w:firstLine="284"/>
        <w:contextualSpacing/>
        <w:jc w:val="both"/>
        <w:textAlignment w:val="top"/>
        <w:rPr>
          <w:sz w:val="20"/>
          <w:szCs w:val="20"/>
        </w:rPr>
      </w:pPr>
      <w:r w:rsidRPr="00C06CFA">
        <w:rPr>
          <w:color w:val="000000"/>
          <w:sz w:val="20"/>
          <w:szCs w:val="20"/>
          <w:shd w:val="clear" w:color="auto" w:fill="FFFFFF"/>
        </w:rPr>
        <w:t xml:space="preserve">Однако только на основе единых </w:t>
      </w:r>
      <w:proofErr w:type="gramStart"/>
      <w:r w:rsidRPr="00C06CFA">
        <w:rPr>
          <w:color w:val="000000"/>
          <w:sz w:val="20"/>
          <w:szCs w:val="20"/>
          <w:shd w:val="clear" w:color="auto" w:fill="FFFFFF"/>
        </w:rPr>
        <w:t>методических подходов</w:t>
      </w:r>
      <w:proofErr w:type="gramEnd"/>
      <w:r w:rsidRPr="00C06CFA">
        <w:rPr>
          <w:color w:val="000000"/>
          <w:sz w:val="20"/>
          <w:szCs w:val="20"/>
          <w:shd w:val="clear" w:color="auto" w:fill="FFFFFF"/>
        </w:rPr>
        <w:t>, унификации применяемых в мире методов учета возможно составление финансовой отчетности, понятной пользователям любой страны.</w:t>
      </w:r>
      <w:r w:rsidRPr="00C06CFA">
        <w:rPr>
          <w:rStyle w:val="apple-converted-space"/>
          <w:color w:val="000000"/>
          <w:sz w:val="20"/>
          <w:szCs w:val="20"/>
          <w:shd w:val="clear" w:color="auto" w:fill="FFFFFF"/>
        </w:rPr>
        <w:t xml:space="preserve"> Поэтому </w:t>
      </w:r>
      <w:r w:rsidRPr="00C06CFA">
        <w:rPr>
          <w:color w:val="000000"/>
          <w:sz w:val="20"/>
          <w:szCs w:val="20"/>
        </w:rPr>
        <w:t>большинство стран мира в настоящее время развиваются в направлении перевода своих систем учета на международные стандарты.</w:t>
      </w:r>
    </w:p>
    <w:p w:rsidR="00BC7919" w:rsidRPr="00BC7919" w:rsidRDefault="00BC7919" w:rsidP="00BC7919">
      <w:pPr>
        <w:spacing w:line="216" w:lineRule="auto"/>
        <w:contextualSpacing/>
        <w:jc w:val="both"/>
        <w:textAlignment w:val="top"/>
        <w:rPr>
          <w:sz w:val="16"/>
          <w:szCs w:val="16"/>
        </w:rPr>
      </w:pPr>
    </w:p>
    <w:p w:rsidR="00BC7919" w:rsidRPr="0030176B" w:rsidRDefault="00BC7919" w:rsidP="00BC7919">
      <w:pPr>
        <w:spacing w:line="216" w:lineRule="auto"/>
        <w:ind w:firstLine="284"/>
        <w:contextualSpacing/>
        <w:jc w:val="center"/>
        <w:textAlignment w:val="top"/>
        <w:rPr>
          <w:sz w:val="16"/>
          <w:szCs w:val="16"/>
        </w:rPr>
      </w:pPr>
      <w:r w:rsidRPr="0030176B">
        <w:rPr>
          <w:sz w:val="16"/>
          <w:szCs w:val="16"/>
        </w:rPr>
        <w:t>ЛИТЕРАТУРА</w:t>
      </w:r>
    </w:p>
    <w:p w:rsidR="00BC7919" w:rsidRPr="0030176B" w:rsidRDefault="00BC7919" w:rsidP="00BC7919">
      <w:pPr>
        <w:spacing w:line="216" w:lineRule="auto"/>
        <w:ind w:firstLine="284"/>
        <w:contextualSpacing/>
        <w:jc w:val="center"/>
        <w:textAlignment w:val="top"/>
        <w:rPr>
          <w:sz w:val="16"/>
          <w:szCs w:val="16"/>
        </w:rPr>
      </w:pPr>
    </w:p>
    <w:p w:rsidR="00BC7919" w:rsidRPr="00644877" w:rsidRDefault="00BC7919" w:rsidP="00BC7919">
      <w:pPr>
        <w:spacing w:line="216" w:lineRule="auto"/>
        <w:ind w:firstLine="284"/>
        <w:contextualSpacing/>
        <w:jc w:val="both"/>
        <w:rPr>
          <w:sz w:val="16"/>
          <w:szCs w:val="16"/>
        </w:rPr>
      </w:pPr>
      <w:r w:rsidRPr="00644877">
        <w:rPr>
          <w:sz w:val="16"/>
          <w:szCs w:val="16"/>
        </w:rPr>
        <w:t xml:space="preserve">1. Горбатова, А. Международные стандарты. – 4-е изд. перераб. / под ред. Горбатовой А. М.: Бухгалтерский учет, - 2006. </w:t>
      </w:r>
      <w:r>
        <w:rPr>
          <w:sz w:val="16"/>
          <w:szCs w:val="16"/>
        </w:rPr>
        <w:t>–</w:t>
      </w:r>
      <w:r w:rsidRPr="00644877">
        <w:rPr>
          <w:sz w:val="16"/>
          <w:szCs w:val="16"/>
        </w:rPr>
        <w:t xml:space="preserve"> </w:t>
      </w:r>
      <w:r>
        <w:rPr>
          <w:sz w:val="16"/>
          <w:szCs w:val="16"/>
        </w:rPr>
        <w:t xml:space="preserve">236 </w:t>
      </w:r>
      <w:proofErr w:type="gramStart"/>
      <w:r>
        <w:rPr>
          <w:sz w:val="16"/>
          <w:szCs w:val="16"/>
        </w:rPr>
        <w:t>с</w:t>
      </w:r>
      <w:proofErr w:type="gramEnd"/>
      <w:r>
        <w:rPr>
          <w:sz w:val="16"/>
          <w:szCs w:val="16"/>
        </w:rPr>
        <w:t>.</w:t>
      </w:r>
    </w:p>
    <w:p w:rsidR="00BC7919" w:rsidRPr="000C5377" w:rsidRDefault="00BC7919" w:rsidP="00BC7919">
      <w:pPr>
        <w:spacing w:line="216" w:lineRule="auto"/>
        <w:ind w:firstLine="284"/>
        <w:contextualSpacing/>
        <w:jc w:val="both"/>
        <w:rPr>
          <w:sz w:val="16"/>
          <w:szCs w:val="16"/>
        </w:rPr>
      </w:pPr>
      <w:r w:rsidRPr="000C5377">
        <w:rPr>
          <w:sz w:val="16"/>
          <w:szCs w:val="16"/>
        </w:rPr>
        <w:t xml:space="preserve">2.Маренков, Н. Л. Бухгалтерская отчетность и международные стандарты.-2-е изд. испр. и доп., М.:изд. Флинта, МПСИ,2008. – 272 </w:t>
      </w:r>
      <w:proofErr w:type="gramStart"/>
      <w:r w:rsidRPr="000C5377">
        <w:rPr>
          <w:sz w:val="16"/>
          <w:szCs w:val="16"/>
        </w:rPr>
        <w:t>с</w:t>
      </w:r>
      <w:proofErr w:type="gramEnd"/>
      <w:r w:rsidRPr="000C5377">
        <w:rPr>
          <w:sz w:val="16"/>
          <w:szCs w:val="16"/>
        </w:rPr>
        <w:t>.</w:t>
      </w:r>
    </w:p>
    <w:p w:rsidR="00BC7919" w:rsidRDefault="00BC7919" w:rsidP="00BC7919">
      <w:pPr>
        <w:spacing w:line="216" w:lineRule="auto"/>
        <w:ind w:firstLine="284"/>
        <w:contextualSpacing/>
        <w:jc w:val="both"/>
        <w:rPr>
          <w:sz w:val="16"/>
          <w:szCs w:val="16"/>
        </w:rPr>
      </w:pPr>
      <w:r w:rsidRPr="000C5377">
        <w:rPr>
          <w:sz w:val="16"/>
          <w:szCs w:val="16"/>
        </w:rPr>
        <w:t>3. Штурмина,</w:t>
      </w:r>
      <w:r>
        <w:rPr>
          <w:sz w:val="16"/>
          <w:szCs w:val="16"/>
        </w:rPr>
        <w:t xml:space="preserve"> </w:t>
      </w:r>
      <w:r w:rsidRPr="000C5377">
        <w:rPr>
          <w:sz w:val="16"/>
          <w:szCs w:val="16"/>
        </w:rPr>
        <w:t>О.</w:t>
      </w:r>
      <w:r>
        <w:rPr>
          <w:sz w:val="16"/>
          <w:szCs w:val="16"/>
        </w:rPr>
        <w:t xml:space="preserve"> </w:t>
      </w:r>
      <w:r w:rsidRPr="000C5377">
        <w:rPr>
          <w:sz w:val="16"/>
          <w:szCs w:val="16"/>
        </w:rPr>
        <w:t>С. Международные стандарты учета и финансово</w:t>
      </w:r>
      <w:r>
        <w:rPr>
          <w:sz w:val="16"/>
          <w:szCs w:val="16"/>
        </w:rPr>
        <w:t>й отчетности: учебное пособие/ О</w:t>
      </w:r>
      <w:r w:rsidRPr="000C5377">
        <w:rPr>
          <w:sz w:val="16"/>
          <w:szCs w:val="16"/>
        </w:rPr>
        <w:t>.С. Штурмина. – Ульяновск: УлГТУ, 2010. – 247с.</w:t>
      </w:r>
    </w:p>
    <w:p w:rsidR="003E4FD7" w:rsidRPr="00CD1B3C" w:rsidRDefault="003E4FD7" w:rsidP="003E4FD7">
      <w:pPr>
        <w:spacing w:line="216" w:lineRule="auto"/>
        <w:jc w:val="both"/>
        <w:rPr>
          <w:sz w:val="20"/>
          <w:szCs w:val="20"/>
        </w:rPr>
      </w:pPr>
      <w:r w:rsidRPr="00CD1B3C">
        <w:rPr>
          <w:sz w:val="20"/>
          <w:szCs w:val="20"/>
        </w:rPr>
        <w:lastRenderedPageBreak/>
        <w:t>УДК</w:t>
      </w:r>
      <w:r>
        <w:rPr>
          <w:sz w:val="20"/>
          <w:szCs w:val="20"/>
        </w:rPr>
        <w:t xml:space="preserve"> 657:006.032(476+100)</w:t>
      </w:r>
    </w:p>
    <w:p w:rsidR="003E4FD7" w:rsidRPr="00CD1B3C" w:rsidRDefault="003E4FD7" w:rsidP="003E4FD7">
      <w:pPr>
        <w:spacing w:line="216" w:lineRule="auto"/>
        <w:jc w:val="both"/>
        <w:rPr>
          <w:sz w:val="20"/>
          <w:szCs w:val="20"/>
        </w:rPr>
      </w:pPr>
      <w:r w:rsidRPr="000E7DB2">
        <w:rPr>
          <w:b/>
          <w:sz w:val="20"/>
          <w:szCs w:val="20"/>
        </w:rPr>
        <w:t>Сыцевич М.С.</w:t>
      </w:r>
      <w:r>
        <w:rPr>
          <w:sz w:val="20"/>
          <w:szCs w:val="20"/>
        </w:rPr>
        <w:t xml:space="preserve"> – </w:t>
      </w:r>
      <w:r w:rsidRPr="002D62F1">
        <w:rPr>
          <w:i/>
          <w:sz w:val="20"/>
          <w:szCs w:val="20"/>
        </w:rPr>
        <w:t>студентка</w:t>
      </w:r>
    </w:p>
    <w:p w:rsidR="003E4FD7" w:rsidRPr="000E7DB2" w:rsidRDefault="003E4FD7" w:rsidP="003E4FD7">
      <w:pPr>
        <w:spacing w:line="216" w:lineRule="auto"/>
        <w:jc w:val="both"/>
        <w:rPr>
          <w:b/>
          <w:sz w:val="20"/>
          <w:szCs w:val="20"/>
        </w:rPr>
      </w:pPr>
      <w:r>
        <w:rPr>
          <w:b/>
          <w:sz w:val="20"/>
          <w:szCs w:val="20"/>
        </w:rPr>
        <w:t>СРАВНЕНИЕ ЭЛЕМЕНТОВ</w:t>
      </w:r>
      <w:r w:rsidRPr="000E7DB2">
        <w:rPr>
          <w:b/>
          <w:sz w:val="20"/>
          <w:szCs w:val="20"/>
        </w:rPr>
        <w:t xml:space="preserve"> ФИНАНСОВОЙ ОТЧЕТНОСТИ </w:t>
      </w:r>
      <w:r>
        <w:rPr>
          <w:b/>
          <w:sz w:val="20"/>
          <w:szCs w:val="20"/>
        </w:rPr>
        <w:t xml:space="preserve">В РЕСПУБЛИКЕ БЕЛАРУСЬ И ПО </w:t>
      </w:r>
      <w:r w:rsidRPr="000E7DB2">
        <w:rPr>
          <w:b/>
          <w:sz w:val="20"/>
          <w:szCs w:val="20"/>
        </w:rPr>
        <w:t>МСФО</w:t>
      </w:r>
    </w:p>
    <w:p w:rsidR="003E4FD7" w:rsidRPr="000E7DB2" w:rsidRDefault="003E4FD7" w:rsidP="003E4FD7">
      <w:pPr>
        <w:spacing w:line="216" w:lineRule="auto"/>
        <w:jc w:val="both"/>
        <w:rPr>
          <w:i/>
          <w:sz w:val="20"/>
          <w:szCs w:val="20"/>
        </w:rPr>
      </w:pPr>
      <w:r w:rsidRPr="000E7DB2">
        <w:rPr>
          <w:i/>
          <w:sz w:val="20"/>
          <w:szCs w:val="20"/>
        </w:rPr>
        <w:t xml:space="preserve">Научный руководитель – </w:t>
      </w:r>
      <w:r w:rsidRPr="0054115D">
        <w:rPr>
          <w:b/>
          <w:i/>
          <w:sz w:val="20"/>
          <w:szCs w:val="20"/>
        </w:rPr>
        <w:t>Шаповалова М.Н.</w:t>
      </w:r>
      <w:r w:rsidRPr="000E7DB2">
        <w:rPr>
          <w:i/>
          <w:sz w:val="20"/>
          <w:szCs w:val="20"/>
        </w:rPr>
        <w:t xml:space="preserve"> – ассистент, магистр экономических наук</w:t>
      </w:r>
    </w:p>
    <w:p w:rsidR="003E4FD7" w:rsidRDefault="003E4FD7" w:rsidP="003E4FD7">
      <w:pPr>
        <w:spacing w:line="216" w:lineRule="auto"/>
        <w:jc w:val="both"/>
        <w:rPr>
          <w:sz w:val="20"/>
          <w:szCs w:val="20"/>
        </w:rPr>
      </w:pPr>
      <w:r w:rsidRPr="00CD1B3C">
        <w:rPr>
          <w:sz w:val="20"/>
          <w:szCs w:val="20"/>
        </w:rPr>
        <w:t>УО «Белорусская государственная сельскохозяйственная академия», Горки, Республика Беларусь</w:t>
      </w:r>
    </w:p>
    <w:p w:rsidR="003E4FD7" w:rsidRDefault="003E4FD7" w:rsidP="003E4FD7">
      <w:pPr>
        <w:spacing w:line="216" w:lineRule="auto"/>
        <w:jc w:val="both"/>
        <w:rPr>
          <w:sz w:val="20"/>
          <w:szCs w:val="20"/>
        </w:rPr>
      </w:pPr>
    </w:p>
    <w:p w:rsidR="003E4FD7" w:rsidRDefault="003E4FD7" w:rsidP="003E4FD7">
      <w:pPr>
        <w:spacing w:line="216" w:lineRule="auto"/>
        <w:ind w:firstLine="284"/>
        <w:jc w:val="both"/>
        <w:rPr>
          <w:sz w:val="20"/>
          <w:szCs w:val="20"/>
        </w:rPr>
      </w:pPr>
      <w:r w:rsidRPr="007730C2">
        <w:rPr>
          <w:bCs/>
          <w:color w:val="000000"/>
          <w:sz w:val="20"/>
          <w:szCs w:val="20"/>
          <w:shd w:val="clear" w:color="auto" w:fill="FFFFFF"/>
        </w:rPr>
        <w:t>М</w:t>
      </w:r>
      <w:r>
        <w:rPr>
          <w:bCs/>
          <w:color w:val="000000"/>
          <w:sz w:val="20"/>
          <w:szCs w:val="20"/>
          <w:shd w:val="clear" w:color="auto" w:fill="FFFFFF"/>
        </w:rPr>
        <w:t>СФО</w:t>
      </w:r>
      <w:r w:rsidRPr="007730C2">
        <w:rPr>
          <w:rStyle w:val="apple-converted-space"/>
          <w:color w:val="000000"/>
          <w:sz w:val="20"/>
          <w:szCs w:val="20"/>
          <w:shd w:val="clear" w:color="auto" w:fill="FFFFFF"/>
        </w:rPr>
        <w:t> </w:t>
      </w:r>
      <w:r>
        <w:rPr>
          <w:color w:val="000000"/>
          <w:sz w:val="20"/>
          <w:szCs w:val="20"/>
          <w:shd w:val="clear" w:color="auto" w:fill="FFFFFF"/>
        </w:rPr>
        <w:t>–</w:t>
      </w:r>
      <w:r w:rsidRPr="007730C2">
        <w:rPr>
          <w:color w:val="000000"/>
          <w:sz w:val="20"/>
          <w:szCs w:val="20"/>
          <w:shd w:val="clear" w:color="auto" w:fill="FFFFFF"/>
        </w:rPr>
        <w:t xml:space="preserve"> набор документов (стандартов и интерпретаций), регламентирующих правила составления</w:t>
      </w:r>
      <w:r>
        <w:rPr>
          <w:rStyle w:val="apple-converted-space"/>
          <w:color w:val="000000"/>
          <w:sz w:val="20"/>
          <w:szCs w:val="20"/>
          <w:shd w:val="clear" w:color="auto" w:fill="FFFFFF"/>
        </w:rPr>
        <w:t xml:space="preserve"> финансовой отчетности</w:t>
      </w:r>
      <w:r w:rsidRPr="007730C2">
        <w:rPr>
          <w:color w:val="000000"/>
          <w:sz w:val="20"/>
          <w:szCs w:val="20"/>
          <w:shd w:val="clear" w:color="auto" w:fill="FFFFFF"/>
        </w:rPr>
        <w:t>, необходимой внешним пользователям для принятия ими экономических решений в отношении предприятия.</w:t>
      </w:r>
      <w:r>
        <w:rPr>
          <w:sz w:val="20"/>
          <w:szCs w:val="20"/>
        </w:rPr>
        <w:t xml:space="preserve"> МСФО носит рекомендательный характер.</w:t>
      </w:r>
    </w:p>
    <w:p w:rsidR="003E4FD7" w:rsidRDefault="003E4FD7" w:rsidP="003E4FD7">
      <w:pPr>
        <w:spacing w:line="216" w:lineRule="auto"/>
        <w:ind w:firstLine="284"/>
        <w:jc w:val="both"/>
        <w:rPr>
          <w:color w:val="000000"/>
          <w:sz w:val="20"/>
          <w:szCs w:val="20"/>
          <w:shd w:val="clear" w:color="auto" w:fill="FFFFFF"/>
        </w:rPr>
      </w:pPr>
      <w:r>
        <w:rPr>
          <w:color w:val="000000"/>
          <w:sz w:val="20"/>
          <w:szCs w:val="20"/>
          <w:shd w:val="clear" w:color="auto" w:fill="FFFFFF"/>
        </w:rPr>
        <w:t>Финансовая отчётность –</w:t>
      </w:r>
      <w:r w:rsidRPr="00CD1B3C">
        <w:rPr>
          <w:color w:val="000000"/>
          <w:sz w:val="20"/>
          <w:szCs w:val="20"/>
          <w:shd w:val="clear" w:color="auto" w:fill="FFFFFF"/>
        </w:rPr>
        <w:t xml:space="preserve"> совокупность показателей учёта, отражённых в форме определённых таблиц и характеризующих движение имущества, обязательств и финансовое положение компании за отчётный период. </w:t>
      </w:r>
    </w:p>
    <w:p w:rsidR="003E4FD7" w:rsidRPr="00CD1B3C" w:rsidRDefault="003E4FD7" w:rsidP="003E4FD7">
      <w:pPr>
        <w:spacing w:line="216" w:lineRule="auto"/>
        <w:ind w:firstLine="284"/>
        <w:jc w:val="both"/>
        <w:rPr>
          <w:rStyle w:val="apple-converted-space"/>
          <w:color w:val="000000"/>
          <w:sz w:val="20"/>
          <w:szCs w:val="20"/>
          <w:shd w:val="clear" w:color="auto" w:fill="FFFFFF"/>
        </w:rPr>
      </w:pPr>
      <w:r w:rsidRPr="006266B6">
        <w:rPr>
          <w:color w:val="000000"/>
          <w:sz w:val="20"/>
          <w:szCs w:val="20"/>
          <w:shd w:val="clear" w:color="auto" w:fill="FFFFFF"/>
        </w:rPr>
        <w:t xml:space="preserve">Пользователь </w:t>
      </w:r>
      <w:r>
        <w:rPr>
          <w:color w:val="000000"/>
          <w:sz w:val="20"/>
          <w:szCs w:val="20"/>
          <w:shd w:val="clear" w:color="auto" w:fill="FFFFFF"/>
        </w:rPr>
        <w:t>финансовой отчетности –</w:t>
      </w:r>
      <w:r w:rsidRPr="006266B6">
        <w:rPr>
          <w:color w:val="000000"/>
          <w:sz w:val="20"/>
          <w:szCs w:val="20"/>
          <w:shd w:val="clear" w:color="auto" w:fill="FFFFFF"/>
        </w:rPr>
        <w:t xml:space="preserve"> юридическое или физическое лицо, заинтересованное в информации об организации.</w:t>
      </w:r>
    </w:p>
    <w:p w:rsidR="003E4FD7" w:rsidRDefault="003E4FD7" w:rsidP="003E4FD7">
      <w:pPr>
        <w:spacing w:line="216" w:lineRule="auto"/>
        <w:ind w:firstLine="284"/>
        <w:jc w:val="both"/>
        <w:rPr>
          <w:color w:val="000000"/>
          <w:sz w:val="20"/>
          <w:szCs w:val="20"/>
          <w:shd w:val="clear" w:color="auto" w:fill="FFFFFF"/>
        </w:rPr>
      </w:pPr>
      <w:r w:rsidRPr="00391F00">
        <w:rPr>
          <w:color w:val="000000"/>
          <w:sz w:val="20"/>
          <w:szCs w:val="20"/>
          <w:shd w:val="clear" w:color="auto" w:fill="FFFFFF"/>
        </w:rPr>
        <w:t>К элементам, отражающим характеристику финансового положения, относятся активы, обязательства и капитал. К элементам, характеризующим результаты хозяйственной деятельности, относятся доходы и расходы. Каждый элемент состоит из некоторого числа единиц информации, которые в зависимости от их существенности и значимости для пользователей подлежат отражению в финансовой отчетности.</w:t>
      </w:r>
    </w:p>
    <w:p w:rsidR="003E4FD7" w:rsidRPr="002D62F1" w:rsidRDefault="003E4FD7" w:rsidP="003E4FD7">
      <w:pPr>
        <w:spacing w:line="216" w:lineRule="auto"/>
        <w:jc w:val="both"/>
        <w:rPr>
          <w:color w:val="000000"/>
          <w:sz w:val="16"/>
          <w:szCs w:val="16"/>
          <w:shd w:val="clear" w:color="auto" w:fill="FFFFFF"/>
        </w:rPr>
      </w:pPr>
    </w:p>
    <w:p w:rsidR="003E4FD7" w:rsidRPr="002D62F1" w:rsidRDefault="003F3FA5" w:rsidP="003E4FD7">
      <w:pPr>
        <w:spacing w:line="216" w:lineRule="auto"/>
        <w:jc w:val="both"/>
        <w:rPr>
          <w:color w:val="000000"/>
          <w:sz w:val="16"/>
          <w:szCs w:val="16"/>
          <w:shd w:val="clear" w:color="auto" w:fill="FFFFFF"/>
        </w:rPr>
      </w:pPr>
      <w:r>
        <w:rPr>
          <w:color w:val="000000"/>
          <w:sz w:val="16"/>
          <w:szCs w:val="16"/>
          <w:shd w:val="clear" w:color="auto" w:fill="FFFFFF"/>
        </w:rPr>
        <w:t>Таблица.</w:t>
      </w:r>
      <w:r w:rsidR="003E4FD7" w:rsidRPr="002D62F1">
        <w:rPr>
          <w:color w:val="000000"/>
          <w:sz w:val="16"/>
          <w:szCs w:val="16"/>
          <w:shd w:val="clear" w:color="auto" w:fill="FFFFFF"/>
        </w:rPr>
        <w:t xml:space="preserve"> – </w:t>
      </w:r>
      <w:r w:rsidR="003E4FD7" w:rsidRPr="00470FCA">
        <w:rPr>
          <w:b/>
          <w:color w:val="000000"/>
          <w:sz w:val="16"/>
          <w:szCs w:val="16"/>
          <w:shd w:val="clear" w:color="auto" w:fill="FFFFFF"/>
        </w:rPr>
        <w:t>Сравнительный анализ элементов финансовой отчетности в соответствии с МСФО и национальными стандартами Республики Беларусь</w:t>
      </w:r>
    </w:p>
    <w:p w:rsidR="003E4FD7" w:rsidRPr="002D62F1" w:rsidRDefault="003E4FD7" w:rsidP="003E4FD7">
      <w:pPr>
        <w:spacing w:line="216" w:lineRule="auto"/>
        <w:jc w:val="both"/>
        <w:rPr>
          <w:color w:val="000000"/>
          <w:sz w:val="16"/>
          <w:szCs w:val="16"/>
        </w:rPr>
      </w:pPr>
      <w:r>
        <w:rPr>
          <w:color w:val="000000"/>
          <w:sz w:val="20"/>
          <w:szCs w:val="20"/>
          <w:shd w:val="clear" w:color="auto" w:fill="FFFFFF"/>
        </w:rPr>
        <w:t xml:space="preserve"> </w:t>
      </w:r>
    </w:p>
    <w:tbl>
      <w:tblPr>
        <w:tblStyle w:val="ac"/>
        <w:tblW w:w="6096" w:type="dxa"/>
        <w:tblInd w:w="108" w:type="dxa"/>
        <w:tblLayout w:type="fixed"/>
        <w:tblLook w:val="04A0"/>
      </w:tblPr>
      <w:tblGrid>
        <w:gridCol w:w="993"/>
        <w:gridCol w:w="2409"/>
        <w:gridCol w:w="142"/>
        <w:gridCol w:w="2552"/>
      </w:tblGrid>
      <w:tr w:rsidR="003E4FD7" w:rsidRPr="001F1694" w:rsidTr="00EA3FA7">
        <w:tc>
          <w:tcPr>
            <w:tcW w:w="993" w:type="dxa"/>
            <w:vAlign w:val="center"/>
            <w:hideMark/>
          </w:tcPr>
          <w:p w:rsidR="003E4FD7" w:rsidRPr="00502111" w:rsidRDefault="003E4FD7" w:rsidP="00EA3FA7">
            <w:pPr>
              <w:spacing w:line="216" w:lineRule="auto"/>
              <w:jc w:val="center"/>
              <w:rPr>
                <w:color w:val="000000"/>
                <w:sz w:val="16"/>
                <w:szCs w:val="16"/>
              </w:rPr>
            </w:pPr>
            <w:r w:rsidRPr="00502111">
              <w:rPr>
                <w:color w:val="000000"/>
                <w:sz w:val="16"/>
                <w:szCs w:val="16"/>
              </w:rPr>
              <w:t>Наименование</w:t>
            </w:r>
          </w:p>
        </w:tc>
        <w:tc>
          <w:tcPr>
            <w:tcW w:w="2409" w:type="dxa"/>
            <w:vAlign w:val="center"/>
            <w:hideMark/>
          </w:tcPr>
          <w:p w:rsidR="003E4FD7" w:rsidRDefault="003E4FD7" w:rsidP="00EA3FA7">
            <w:pPr>
              <w:spacing w:line="216" w:lineRule="auto"/>
              <w:jc w:val="center"/>
              <w:rPr>
                <w:color w:val="000000"/>
                <w:sz w:val="16"/>
                <w:szCs w:val="16"/>
              </w:rPr>
            </w:pPr>
            <w:r w:rsidRPr="00502111">
              <w:rPr>
                <w:color w:val="000000"/>
                <w:sz w:val="16"/>
                <w:szCs w:val="16"/>
              </w:rPr>
              <w:t xml:space="preserve">Национальные стандарты </w:t>
            </w:r>
          </w:p>
          <w:p w:rsidR="003E4FD7" w:rsidRPr="00502111" w:rsidRDefault="003E4FD7" w:rsidP="00EA3FA7">
            <w:pPr>
              <w:spacing w:line="216" w:lineRule="auto"/>
              <w:jc w:val="center"/>
              <w:rPr>
                <w:color w:val="000000"/>
                <w:sz w:val="16"/>
                <w:szCs w:val="16"/>
              </w:rPr>
            </w:pPr>
            <w:r w:rsidRPr="00502111">
              <w:rPr>
                <w:color w:val="000000"/>
                <w:sz w:val="16"/>
                <w:szCs w:val="16"/>
              </w:rPr>
              <w:t>Республики Беларусь</w:t>
            </w:r>
          </w:p>
        </w:tc>
        <w:tc>
          <w:tcPr>
            <w:tcW w:w="2694" w:type="dxa"/>
            <w:gridSpan w:val="2"/>
            <w:vAlign w:val="center"/>
            <w:hideMark/>
          </w:tcPr>
          <w:p w:rsidR="003E4FD7" w:rsidRPr="00502111" w:rsidRDefault="003E4FD7" w:rsidP="00EA3FA7">
            <w:pPr>
              <w:spacing w:line="216" w:lineRule="auto"/>
              <w:jc w:val="center"/>
              <w:rPr>
                <w:color w:val="000000"/>
                <w:sz w:val="16"/>
                <w:szCs w:val="16"/>
              </w:rPr>
            </w:pPr>
            <w:r w:rsidRPr="00502111">
              <w:rPr>
                <w:color w:val="000000"/>
                <w:sz w:val="16"/>
                <w:szCs w:val="16"/>
              </w:rPr>
              <w:t>МСФО</w:t>
            </w:r>
          </w:p>
        </w:tc>
      </w:tr>
      <w:tr w:rsidR="003E4FD7" w:rsidRPr="001F1694" w:rsidTr="00EA3FA7">
        <w:tc>
          <w:tcPr>
            <w:tcW w:w="993" w:type="dxa"/>
            <w:vAlign w:val="center"/>
            <w:hideMark/>
          </w:tcPr>
          <w:p w:rsidR="003E4FD7" w:rsidRPr="00502111" w:rsidRDefault="003E4FD7" w:rsidP="00EA3FA7">
            <w:pPr>
              <w:spacing w:line="216" w:lineRule="auto"/>
              <w:jc w:val="both"/>
              <w:rPr>
                <w:color w:val="000000"/>
                <w:sz w:val="16"/>
                <w:szCs w:val="16"/>
              </w:rPr>
            </w:pPr>
            <w:r w:rsidRPr="00502111">
              <w:rPr>
                <w:color w:val="000000"/>
                <w:sz w:val="16"/>
                <w:szCs w:val="16"/>
              </w:rPr>
              <w:t>Активы</w:t>
            </w:r>
          </w:p>
        </w:tc>
        <w:tc>
          <w:tcPr>
            <w:tcW w:w="2409" w:type="dxa"/>
            <w:vAlign w:val="center"/>
            <w:hideMark/>
          </w:tcPr>
          <w:p w:rsidR="003E4FD7" w:rsidRPr="00502111" w:rsidRDefault="003E4FD7" w:rsidP="00EA3FA7">
            <w:pPr>
              <w:spacing w:line="216" w:lineRule="auto"/>
              <w:jc w:val="both"/>
              <w:rPr>
                <w:color w:val="000000"/>
                <w:sz w:val="16"/>
                <w:szCs w:val="16"/>
              </w:rPr>
            </w:pPr>
            <w:r>
              <w:rPr>
                <w:sz w:val="16"/>
                <w:szCs w:val="16"/>
              </w:rPr>
              <w:t>И</w:t>
            </w:r>
            <w:r w:rsidRPr="00502111">
              <w:rPr>
                <w:sz w:val="16"/>
                <w:szCs w:val="16"/>
              </w:rPr>
              <w:t>мущество, возникшее в организации в результате совершенных хозяйственных операций, от которого организация предполагает получение экономических выгод</w:t>
            </w:r>
          </w:p>
        </w:tc>
        <w:tc>
          <w:tcPr>
            <w:tcW w:w="2694" w:type="dxa"/>
            <w:gridSpan w:val="2"/>
            <w:vAlign w:val="center"/>
            <w:hideMark/>
          </w:tcPr>
          <w:p w:rsidR="003E4FD7" w:rsidRPr="00502111" w:rsidRDefault="003E4FD7" w:rsidP="00EA3FA7">
            <w:pPr>
              <w:spacing w:line="216" w:lineRule="auto"/>
              <w:jc w:val="both"/>
              <w:rPr>
                <w:color w:val="000000"/>
                <w:sz w:val="16"/>
                <w:szCs w:val="16"/>
              </w:rPr>
            </w:pPr>
            <w:r w:rsidRPr="00502111">
              <w:rPr>
                <w:color w:val="000000"/>
                <w:sz w:val="16"/>
                <w:szCs w:val="16"/>
              </w:rPr>
              <w:t>Ресурсы, контролируемые компанией в результате событий прошлых периодов, от которых компания ожидает экономической выгоды в будущем (Принципы подготовки и составления финансовой отчетности)</w:t>
            </w:r>
          </w:p>
        </w:tc>
      </w:tr>
      <w:tr w:rsidR="003E4FD7" w:rsidRPr="001F1694" w:rsidTr="00EA3FA7">
        <w:tc>
          <w:tcPr>
            <w:tcW w:w="993" w:type="dxa"/>
            <w:vAlign w:val="center"/>
            <w:hideMark/>
          </w:tcPr>
          <w:p w:rsidR="003E4FD7" w:rsidRPr="00502111" w:rsidRDefault="003E4FD7" w:rsidP="00EA3FA7">
            <w:pPr>
              <w:spacing w:line="216" w:lineRule="auto"/>
              <w:jc w:val="center"/>
              <w:rPr>
                <w:color w:val="000000"/>
                <w:sz w:val="16"/>
                <w:szCs w:val="16"/>
              </w:rPr>
            </w:pPr>
            <w:r w:rsidRPr="00502111">
              <w:rPr>
                <w:color w:val="000000"/>
                <w:sz w:val="16"/>
                <w:szCs w:val="16"/>
              </w:rPr>
              <w:t>Обязательства</w:t>
            </w:r>
          </w:p>
        </w:tc>
        <w:tc>
          <w:tcPr>
            <w:tcW w:w="2409" w:type="dxa"/>
            <w:vAlign w:val="center"/>
            <w:hideMark/>
          </w:tcPr>
          <w:p w:rsidR="003E4FD7" w:rsidRPr="00502111" w:rsidRDefault="003E4FD7" w:rsidP="00EA3FA7">
            <w:pPr>
              <w:spacing w:line="216" w:lineRule="auto"/>
              <w:jc w:val="both"/>
              <w:rPr>
                <w:sz w:val="16"/>
                <w:szCs w:val="16"/>
              </w:rPr>
            </w:pPr>
            <w:r>
              <w:rPr>
                <w:sz w:val="16"/>
                <w:szCs w:val="16"/>
              </w:rPr>
              <w:t>З</w:t>
            </w:r>
            <w:r w:rsidRPr="00502111">
              <w:rPr>
                <w:sz w:val="16"/>
                <w:szCs w:val="16"/>
              </w:rPr>
              <w:t>адолженность организации, возникшая в</w:t>
            </w:r>
            <w:r w:rsidRPr="00502111">
              <w:rPr>
                <w:sz w:val="16"/>
                <w:szCs w:val="16"/>
                <w:lang w:val="en-US"/>
              </w:rPr>
              <w:t> </w:t>
            </w:r>
            <w:r w:rsidRPr="00502111">
              <w:rPr>
                <w:sz w:val="16"/>
                <w:szCs w:val="16"/>
              </w:rPr>
              <w:t>результате совершенных хозяйственных операций, погашение которой приведет к уменьшению активов или увеличению собственного капитала организации</w:t>
            </w:r>
          </w:p>
        </w:tc>
        <w:tc>
          <w:tcPr>
            <w:tcW w:w="2694" w:type="dxa"/>
            <w:gridSpan w:val="2"/>
            <w:vAlign w:val="center"/>
            <w:hideMark/>
          </w:tcPr>
          <w:p w:rsidR="003E4FD7" w:rsidRPr="00502111" w:rsidRDefault="003E4FD7" w:rsidP="00EA3FA7">
            <w:pPr>
              <w:spacing w:line="216" w:lineRule="auto"/>
              <w:jc w:val="both"/>
              <w:rPr>
                <w:color w:val="000000"/>
                <w:sz w:val="16"/>
                <w:szCs w:val="16"/>
              </w:rPr>
            </w:pPr>
            <w:r w:rsidRPr="00502111">
              <w:rPr>
                <w:color w:val="000000"/>
                <w:sz w:val="16"/>
                <w:szCs w:val="16"/>
              </w:rPr>
              <w:t>Текущая задолженность компании, возникающая из событий прошлых периодов, погашение которой приведет к оттоку из компании ресурсов, приносящих экономическую выгоду (там же).</w:t>
            </w:r>
          </w:p>
        </w:tc>
      </w:tr>
      <w:tr w:rsidR="003E4FD7" w:rsidRPr="001F1694" w:rsidTr="00EA3FA7">
        <w:tc>
          <w:tcPr>
            <w:tcW w:w="993" w:type="dxa"/>
            <w:vAlign w:val="center"/>
            <w:hideMark/>
          </w:tcPr>
          <w:p w:rsidR="003E4FD7" w:rsidRPr="00502111" w:rsidRDefault="003E4FD7" w:rsidP="00EA3FA7">
            <w:pPr>
              <w:spacing w:line="216" w:lineRule="auto"/>
              <w:jc w:val="center"/>
              <w:rPr>
                <w:color w:val="000000"/>
                <w:sz w:val="16"/>
                <w:szCs w:val="16"/>
              </w:rPr>
            </w:pPr>
            <w:r>
              <w:lastRenderedPageBreak/>
              <w:br w:type="page"/>
            </w:r>
            <w:r w:rsidRPr="00502111">
              <w:rPr>
                <w:color w:val="000000"/>
                <w:sz w:val="16"/>
                <w:szCs w:val="16"/>
              </w:rPr>
              <w:t>Капитал</w:t>
            </w:r>
          </w:p>
        </w:tc>
        <w:tc>
          <w:tcPr>
            <w:tcW w:w="2551" w:type="dxa"/>
            <w:gridSpan w:val="2"/>
            <w:vAlign w:val="center"/>
            <w:hideMark/>
          </w:tcPr>
          <w:p w:rsidR="003E4FD7" w:rsidRPr="00502111" w:rsidRDefault="003E4FD7" w:rsidP="00EA3FA7">
            <w:pPr>
              <w:spacing w:line="216" w:lineRule="auto"/>
              <w:jc w:val="both"/>
              <w:rPr>
                <w:color w:val="000000"/>
                <w:sz w:val="16"/>
                <w:szCs w:val="16"/>
              </w:rPr>
            </w:pPr>
            <w:r>
              <w:rPr>
                <w:color w:val="000000"/>
                <w:sz w:val="16"/>
                <w:szCs w:val="16"/>
                <w:shd w:val="clear" w:color="auto" w:fill="FFFFFF"/>
              </w:rPr>
              <w:t>С</w:t>
            </w:r>
            <w:r w:rsidRPr="00502111">
              <w:rPr>
                <w:color w:val="000000"/>
                <w:sz w:val="16"/>
                <w:szCs w:val="16"/>
                <w:shd w:val="clear" w:color="auto" w:fill="FFFFFF"/>
              </w:rPr>
              <w:t>оставляет стоимость активов, которые не будут и не должны быть направлены в будущем на урегулирование обязательств организации</w:t>
            </w:r>
          </w:p>
        </w:tc>
        <w:tc>
          <w:tcPr>
            <w:tcW w:w="2552" w:type="dxa"/>
            <w:vAlign w:val="center"/>
            <w:hideMark/>
          </w:tcPr>
          <w:p w:rsidR="003E4FD7" w:rsidRPr="00502111" w:rsidRDefault="003E4FD7" w:rsidP="00EA3FA7">
            <w:pPr>
              <w:spacing w:line="216" w:lineRule="auto"/>
              <w:jc w:val="both"/>
              <w:rPr>
                <w:color w:val="000000"/>
                <w:sz w:val="16"/>
                <w:szCs w:val="16"/>
              </w:rPr>
            </w:pPr>
            <w:r w:rsidRPr="00502111">
              <w:rPr>
                <w:color w:val="000000"/>
                <w:sz w:val="16"/>
                <w:szCs w:val="16"/>
              </w:rPr>
              <w:t>Доля в активах компании, остающаяся после вычета всех ее обязательств (там же)</w:t>
            </w:r>
          </w:p>
        </w:tc>
      </w:tr>
      <w:tr w:rsidR="003E4FD7" w:rsidRPr="001F1694" w:rsidTr="00EA3FA7">
        <w:tc>
          <w:tcPr>
            <w:tcW w:w="993" w:type="dxa"/>
            <w:vAlign w:val="center"/>
            <w:hideMark/>
          </w:tcPr>
          <w:p w:rsidR="003E4FD7" w:rsidRPr="00502111" w:rsidRDefault="003E4FD7" w:rsidP="00EA3FA7">
            <w:pPr>
              <w:spacing w:line="216" w:lineRule="auto"/>
              <w:jc w:val="center"/>
              <w:rPr>
                <w:color w:val="000000"/>
                <w:sz w:val="16"/>
                <w:szCs w:val="16"/>
              </w:rPr>
            </w:pPr>
            <w:r w:rsidRPr="00502111">
              <w:rPr>
                <w:color w:val="000000"/>
                <w:sz w:val="16"/>
                <w:szCs w:val="16"/>
              </w:rPr>
              <w:t>Доходы</w:t>
            </w:r>
          </w:p>
        </w:tc>
        <w:tc>
          <w:tcPr>
            <w:tcW w:w="2551" w:type="dxa"/>
            <w:gridSpan w:val="2"/>
            <w:vAlign w:val="center"/>
            <w:hideMark/>
          </w:tcPr>
          <w:p w:rsidR="003E4FD7" w:rsidRPr="00502111" w:rsidRDefault="003E4FD7" w:rsidP="00EA3FA7">
            <w:pPr>
              <w:spacing w:line="216" w:lineRule="auto"/>
              <w:jc w:val="both"/>
              <w:rPr>
                <w:sz w:val="16"/>
                <w:szCs w:val="16"/>
              </w:rPr>
            </w:pPr>
            <w:r>
              <w:rPr>
                <w:sz w:val="16"/>
                <w:szCs w:val="16"/>
              </w:rPr>
              <w:t>У</w:t>
            </w:r>
            <w:r w:rsidRPr="00502111">
              <w:rPr>
                <w:sz w:val="16"/>
                <w:szCs w:val="16"/>
              </w:rPr>
              <w:t>величение экономических выгод в результате увеличения активов или уменьшения обязательств, ведущее к увеличению собственного капитала организации, не связанному с вкладами собственника имущества (учредителей, участников) организации</w:t>
            </w:r>
          </w:p>
        </w:tc>
        <w:tc>
          <w:tcPr>
            <w:tcW w:w="2552" w:type="dxa"/>
            <w:vAlign w:val="center"/>
            <w:hideMark/>
          </w:tcPr>
          <w:p w:rsidR="003E4FD7" w:rsidRPr="00502111" w:rsidRDefault="003E4FD7" w:rsidP="00EA3FA7">
            <w:pPr>
              <w:spacing w:line="216" w:lineRule="auto"/>
              <w:jc w:val="both"/>
              <w:rPr>
                <w:color w:val="000000"/>
                <w:sz w:val="16"/>
                <w:szCs w:val="16"/>
              </w:rPr>
            </w:pPr>
            <w:r w:rsidRPr="00502111">
              <w:rPr>
                <w:color w:val="000000"/>
                <w:sz w:val="16"/>
                <w:szCs w:val="16"/>
              </w:rPr>
              <w:t>Приращение экономических выгод в течение отчетного периода, происходящее в форме притока или увеличения активов или уменьшения обязательств, что выражается в увеличении капитала, не связанного с вкладами участников акционерного капитала (Принципы подготовки и составления финансовой отчетности)</w:t>
            </w:r>
          </w:p>
        </w:tc>
      </w:tr>
      <w:tr w:rsidR="003E4FD7" w:rsidRPr="001F1694" w:rsidTr="00EA3FA7">
        <w:tc>
          <w:tcPr>
            <w:tcW w:w="993" w:type="dxa"/>
            <w:vAlign w:val="center"/>
            <w:hideMark/>
          </w:tcPr>
          <w:p w:rsidR="003E4FD7" w:rsidRPr="00502111" w:rsidRDefault="003E4FD7" w:rsidP="00EA3FA7">
            <w:pPr>
              <w:spacing w:line="216" w:lineRule="auto"/>
              <w:jc w:val="center"/>
              <w:rPr>
                <w:color w:val="000000"/>
                <w:sz w:val="16"/>
                <w:szCs w:val="16"/>
              </w:rPr>
            </w:pPr>
            <w:r w:rsidRPr="00502111">
              <w:rPr>
                <w:color w:val="000000"/>
                <w:sz w:val="16"/>
                <w:szCs w:val="16"/>
              </w:rPr>
              <w:t>Расходы</w:t>
            </w:r>
          </w:p>
        </w:tc>
        <w:tc>
          <w:tcPr>
            <w:tcW w:w="2551" w:type="dxa"/>
            <w:gridSpan w:val="2"/>
            <w:vAlign w:val="center"/>
            <w:hideMark/>
          </w:tcPr>
          <w:p w:rsidR="003E4FD7" w:rsidRPr="00502111" w:rsidRDefault="003E4FD7" w:rsidP="00EA3FA7">
            <w:pPr>
              <w:spacing w:line="216" w:lineRule="auto"/>
              <w:jc w:val="both"/>
              <w:rPr>
                <w:sz w:val="16"/>
                <w:szCs w:val="16"/>
              </w:rPr>
            </w:pPr>
            <w:r>
              <w:rPr>
                <w:sz w:val="16"/>
                <w:szCs w:val="16"/>
              </w:rPr>
              <w:t>У</w:t>
            </w:r>
            <w:r w:rsidRPr="00502111">
              <w:rPr>
                <w:sz w:val="16"/>
                <w:szCs w:val="16"/>
              </w:rPr>
              <w:t>меньшение экономических выгод в результате уменьшения активов или увеличения обязательств, ведущее к умень</w:t>
            </w:r>
            <w:r w:rsidRPr="00502111">
              <w:rPr>
                <w:sz w:val="16"/>
                <w:szCs w:val="16"/>
              </w:rPr>
              <w:softHyphen/>
              <w:t>шению собственного капитала организации, не связанному с его передачей собственнику имущества организации, распределением между учредителями (участниками) организации</w:t>
            </w:r>
          </w:p>
        </w:tc>
        <w:tc>
          <w:tcPr>
            <w:tcW w:w="2552" w:type="dxa"/>
            <w:vAlign w:val="center"/>
            <w:hideMark/>
          </w:tcPr>
          <w:p w:rsidR="003E4FD7" w:rsidRPr="00502111" w:rsidRDefault="003E4FD7" w:rsidP="00EA3FA7">
            <w:pPr>
              <w:spacing w:line="216" w:lineRule="auto"/>
              <w:jc w:val="both"/>
              <w:rPr>
                <w:color w:val="000000"/>
                <w:sz w:val="16"/>
                <w:szCs w:val="16"/>
              </w:rPr>
            </w:pPr>
            <w:r w:rsidRPr="00502111">
              <w:rPr>
                <w:color w:val="000000"/>
                <w:sz w:val="16"/>
                <w:szCs w:val="16"/>
              </w:rPr>
              <w:t>Уменьшение экономических выгод в течение отчетного периода, происходящее в форме оттока или истощения активов или увеличения обязательств, ведущих к уменьшению капитала, не связанных с его распределением между участниками акционерного капитала (Принципы подготовки и составления финансовой отчетности)</w:t>
            </w:r>
          </w:p>
        </w:tc>
      </w:tr>
    </w:tbl>
    <w:p w:rsidR="003E4FD7" w:rsidRPr="00A20534" w:rsidRDefault="003E4FD7" w:rsidP="003E4FD7">
      <w:pPr>
        <w:spacing w:line="216" w:lineRule="auto"/>
        <w:jc w:val="both"/>
        <w:rPr>
          <w:rFonts w:ascii="Arial" w:hAnsi="Arial" w:cs="Arial"/>
          <w:color w:val="000000"/>
          <w:sz w:val="16"/>
          <w:szCs w:val="16"/>
          <w:shd w:val="clear" w:color="auto" w:fill="FFFFFF"/>
        </w:rPr>
      </w:pPr>
      <w:r w:rsidRPr="006266B6">
        <w:rPr>
          <w:rStyle w:val="apple-converted-space"/>
          <w:color w:val="000000"/>
          <w:sz w:val="20"/>
          <w:szCs w:val="20"/>
          <w:shd w:val="clear" w:color="auto" w:fill="FFFFFF"/>
        </w:rPr>
        <w:t> </w:t>
      </w:r>
    </w:p>
    <w:p w:rsidR="003E4FD7" w:rsidRPr="007730C2" w:rsidRDefault="003E4FD7" w:rsidP="003E4FD7">
      <w:pPr>
        <w:spacing w:line="216" w:lineRule="auto"/>
        <w:ind w:firstLine="284"/>
        <w:jc w:val="both"/>
        <w:rPr>
          <w:rStyle w:val="apple-converted-space"/>
          <w:rFonts w:ascii="Arial" w:hAnsi="Arial" w:cs="Arial"/>
          <w:color w:val="000000"/>
          <w:sz w:val="20"/>
          <w:szCs w:val="20"/>
          <w:shd w:val="clear" w:color="auto" w:fill="FFFFFF"/>
        </w:rPr>
      </w:pPr>
      <w:r w:rsidRPr="00C7151D">
        <w:rPr>
          <w:color w:val="000000"/>
          <w:sz w:val="20"/>
          <w:szCs w:val="20"/>
          <w:shd w:val="clear" w:color="auto" w:fill="FFFFFF"/>
        </w:rPr>
        <w:t>Таким образом, трактовки элементов баланса в отечественных нормативах</w:t>
      </w:r>
      <w:r>
        <w:rPr>
          <w:color w:val="000000"/>
          <w:sz w:val="20"/>
          <w:szCs w:val="20"/>
          <w:shd w:val="clear" w:color="auto" w:fill="FFFFFF"/>
        </w:rPr>
        <w:t xml:space="preserve"> Республики Беларусь не совпадают с их трактовками по</w:t>
      </w:r>
      <w:r w:rsidRPr="00C7151D">
        <w:rPr>
          <w:color w:val="000000"/>
          <w:sz w:val="20"/>
          <w:szCs w:val="20"/>
          <w:shd w:val="clear" w:color="auto" w:fill="FFFFFF"/>
        </w:rPr>
        <w:t xml:space="preserve"> МСФО. Единственным документом, в котором они приближены к международным стандартам, является Концепция. Однако заявленные в Концепции трактовки активов, обязательств и капитала не согласуются с нормативными актами, в результате отсутствует механизм их реализации на практике.</w:t>
      </w:r>
      <w:r w:rsidRPr="00C7151D">
        <w:rPr>
          <w:rStyle w:val="apple-converted-space"/>
          <w:color w:val="000000"/>
          <w:sz w:val="20"/>
          <w:szCs w:val="20"/>
          <w:shd w:val="clear" w:color="auto" w:fill="FFFFFF"/>
        </w:rPr>
        <w:t> </w:t>
      </w:r>
    </w:p>
    <w:p w:rsidR="003E4FD7" w:rsidRPr="00C7151D" w:rsidRDefault="003E4FD7" w:rsidP="003E4FD7">
      <w:pPr>
        <w:spacing w:line="216" w:lineRule="auto"/>
        <w:ind w:firstLine="284"/>
        <w:jc w:val="both"/>
        <w:rPr>
          <w:color w:val="000000"/>
          <w:sz w:val="20"/>
          <w:szCs w:val="20"/>
          <w:shd w:val="clear" w:color="auto" w:fill="FFFFFF"/>
        </w:rPr>
      </w:pPr>
      <w:r w:rsidRPr="00C7151D">
        <w:rPr>
          <w:color w:val="000000"/>
          <w:sz w:val="20"/>
          <w:szCs w:val="20"/>
        </w:rPr>
        <w:t>Элементы отчетности признаются только, если они удовлетворяют критериям признания, т.е. существует вероятность того, что любая экономическая выгода, ассоциируемая с ним, будет получена или утрачена компанией, а также элемент имеет стоимость или оценку, которая может быть надежно измерена.</w:t>
      </w:r>
    </w:p>
    <w:p w:rsidR="003E4FD7" w:rsidRPr="00057844" w:rsidRDefault="003E4FD7" w:rsidP="003E4FD7">
      <w:pPr>
        <w:spacing w:line="216" w:lineRule="auto"/>
        <w:jc w:val="both"/>
        <w:rPr>
          <w:rStyle w:val="apple-converted-space"/>
          <w:color w:val="000000"/>
          <w:sz w:val="20"/>
          <w:szCs w:val="20"/>
          <w:shd w:val="clear" w:color="auto" w:fill="FFFFFF"/>
        </w:rPr>
      </w:pPr>
    </w:p>
    <w:p w:rsidR="003E4FD7" w:rsidRPr="00093A35" w:rsidRDefault="003E4FD7" w:rsidP="003E4FD7">
      <w:pPr>
        <w:spacing w:line="216" w:lineRule="auto"/>
        <w:jc w:val="center"/>
        <w:rPr>
          <w:sz w:val="16"/>
          <w:szCs w:val="16"/>
        </w:rPr>
      </w:pPr>
      <w:r w:rsidRPr="00093A35">
        <w:rPr>
          <w:sz w:val="16"/>
          <w:szCs w:val="16"/>
        </w:rPr>
        <w:t>ЛИТЕРАТУРА</w:t>
      </w:r>
    </w:p>
    <w:p w:rsidR="003E4FD7" w:rsidRPr="00502111" w:rsidRDefault="003E4FD7" w:rsidP="003E4FD7">
      <w:pPr>
        <w:spacing w:line="216" w:lineRule="auto"/>
        <w:jc w:val="both"/>
        <w:rPr>
          <w:sz w:val="16"/>
          <w:szCs w:val="16"/>
        </w:rPr>
      </w:pPr>
    </w:p>
    <w:p w:rsidR="003E4FD7" w:rsidRDefault="003E4FD7" w:rsidP="003E4FD7">
      <w:pPr>
        <w:shd w:val="clear" w:color="auto" w:fill="FFFFFF"/>
        <w:spacing w:line="216" w:lineRule="auto"/>
        <w:ind w:firstLine="284"/>
        <w:jc w:val="both"/>
        <w:outlineLvl w:val="0"/>
        <w:rPr>
          <w:bCs/>
          <w:color w:val="000000"/>
          <w:kern w:val="36"/>
          <w:sz w:val="16"/>
          <w:szCs w:val="16"/>
        </w:rPr>
      </w:pPr>
      <w:r w:rsidRPr="00502111">
        <w:rPr>
          <w:bCs/>
          <w:color w:val="000000"/>
          <w:kern w:val="36"/>
          <w:sz w:val="16"/>
          <w:szCs w:val="16"/>
        </w:rPr>
        <w:t>1. Палий</w:t>
      </w:r>
      <w:r>
        <w:rPr>
          <w:bCs/>
          <w:color w:val="000000"/>
          <w:kern w:val="36"/>
          <w:sz w:val="16"/>
          <w:szCs w:val="16"/>
        </w:rPr>
        <w:t>,</w:t>
      </w:r>
      <w:r w:rsidRPr="00502111">
        <w:rPr>
          <w:bCs/>
          <w:color w:val="000000"/>
          <w:kern w:val="36"/>
          <w:sz w:val="16"/>
          <w:szCs w:val="16"/>
        </w:rPr>
        <w:t xml:space="preserve"> В.Ф. Международные стандарты учета и финансовой отчетности: Учебник</w:t>
      </w:r>
      <w:r>
        <w:rPr>
          <w:bCs/>
          <w:color w:val="000000"/>
          <w:kern w:val="36"/>
          <w:sz w:val="16"/>
          <w:szCs w:val="16"/>
        </w:rPr>
        <w:t>/ В.Ф. Палий /</w:t>
      </w:r>
      <w:r w:rsidRPr="00502111">
        <w:rPr>
          <w:bCs/>
          <w:color w:val="000000"/>
          <w:kern w:val="36"/>
          <w:sz w:val="16"/>
          <w:szCs w:val="16"/>
        </w:rPr>
        <w:t xml:space="preserve"> </w:t>
      </w:r>
      <w:r>
        <w:rPr>
          <w:bCs/>
          <w:color w:val="000000"/>
          <w:kern w:val="36"/>
          <w:sz w:val="16"/>
          <w:szCs w:val="16"/>
        </w:rPr>
        <w:t>и</w:t>
      </w:r>
      <w:r w:rsidRPr="00502111">
        <w:rPr>
          <w:bCs/>
          <w:color w:val="000000"/>
          <w:kern w:val="36"/>
          <w:sz w:val="16"/>
          <w:szCs w:val="16"/>
        </w:rPr>
        <w:t>зд</w:t>
      </w:r>
      <w:r>
        <w:rPr>
          <w:bCs/>
          <w:color w:val="000000"/>
          <w:kern w:val="36"/>
          <w:sz w:val="16"/>
          <w:szCs w:val="16"/>
        </w:rPr>
        <w:t>.</w:t>
      </w:r>
      <w:r w:rsidRPr="00502111">
        <w:rPr>
          <w:bCs/>
          <w:color w:val="000000"/>
          <w:kern w:val="36"/>
          <w:sz w:val="16"/>
          <w:szCs w:val="16"/>
        </w:rPr>
        <w:t xml:space="preserve"> 3-е, д</w:t>
      </w:r>
      <w:r>
        <w:rPr>
          <w:bCs/>
          <w:color w:val="000000"/>
          <w:kern w:val="36"/>
          <w:sz w:val="16"/>
          <w:szCs w:val="16"/>
        </w:rPr>
        <w:t>оп. и испр. – М.: ИНФРА-М, 2009. – С</w:t>
      </w:r>
      <w:r w:rsidRPr="00502111">
        <w:rPr>
          <w:bCs/>
          <w:color w:val="000000"/>
          <w:kern w:val="36"/>
          <w:sz w:val="16"/>
          <w:szCs w:val="16"/>
        </w:rPr>
        <w:t>.27</w:t>
      </w:r>
      <w:r>
        <w:rPr>
          <w:bCs/>
          <w:color w:val="000000"/>
          <w:kern w:val="36"/>
          <w:sz w:val="16"/>
          <w:szCs w:val="16"/>
        </w:rPr>
        <w:t>-37</w:t>
      </w:r>
      <w:r w:rsidRPr="00502111">
        <w:rPr>
          <w:bCs/>
          <w:color w:val="000000"/>
          <w:kern w:val="36"/>
          <w:sz w:val="16"/>
          <w:szCs w:val="16"/>
        </w:rPr>
        <w:t>.</w:t>
      </w:r>
    </w:p>
    <w:p w:rsidR="003E4FD7" w:rsidRDefault="003E4FD7" w:rsidP="003E4FD7">
      <w:pPr>
        <w:shd w:val="clear" w:color="auto" w:fill="FFFFFF"/>
        <w:spacing w:line="216" w:lineRule="auto"/>
        <w:ind w:firstLine="284"/>
        <w:jc w:val="both"/>
        <w:outlineLvl w:val="0"/>
        <w:rPr>
          <w:sz w:val="16"/>
        </w:rPr>
      </w:pPr>
      <w:r w:rsidRPr="00281CD8">
        <w:rPr>
          <w:sz w:val="16"/>
          <w:szCs w:val="16"/>
        </w:rPr>
        <w:t>2</w:t>
      </w:r>
      <w:r>
        <w:rPr>
          <w:sz w:val="16"/>
          <w:szCs w:val="16"/>
        </w:rPr>
        <w:t>.</w:t>
      </w:r>
      <w:r w:rsidRPr="00281CD8">
        <w:rPr>
          <w:sz w:val="16"/>
        </w:rPr>
        <w:t xml:space="preserve"> О бухгалтерском учете и отчетности: Закон Республики Беларусь Верховного Совета от 12.07.2013 № 57-З // Национальный </w:t>
      </w:r>
      <w:r>
        <w:rPr>
          <w:sz w:val="16"/>
        </w:rPr>
        <w:t>реестр правовых актов Респ.</w:t>
      </w:r>
      <w:r w:rsidRPr="00281CD8">
        <w:rPr>
          <w:sz w:val="16"/>
        </w:rPr>
        <w:t xml:space="preserve"> Беларусь. – 2013.</w:t>
      </w:r>
    </w:p>
    <w:p w:rsidR="003E4FD7" w:rsidRDefault="003E4FD7" w:rsidP="003E4FD7">
      <w:pPr>
        <w:shd w:val="clear" w:color="auto" w:fill="FFFFFF"/>
        <w:spacing w:line="216" w:lineRule="auto"/>
        <w:jc w:val="both"/>
        <w:outlineLvl w:val="0"/>
        <w:rPr>
          <w:sz w:val="16"/>
        </w:rPr>
      </w:pPr>
    </w:p>
    <w:p w:rsidR="00C96307" w:rsidRPr="00DB447B" w:rsidRDefault="00C96307" w:rsidP="00C96307">
      <w:pPr>
        <w:spacing w:line="216" w:lineRule="auto"/>
        <w:contextualSpacing/>
        <w:jc w:val="both"/>
        <w:rPr>
          <w:sz w:val="20"/>
          <w:szCs w:val="20"/>
        </w:rPr>
      </w:pPr>
      <w:r w:rsidRPr="00DB447B">
        <w:rPr>
          <w:sz w:val="20"/>
          <w:szCs w:val="20"/>
        </w:rPr>
        <w:lastRenderedPageBreak/>
        <w:t>УДК 336.1:657</w:t>
      </w:r>
    </w:p>
    <w:p w:rsidR="00C96307" w:rsidRPr="00DB447B" w:rsidRDefault="00C96307" w:rsidP="00C96307">
      <w:pPr>
        <w:spacing w:line="216" w:lineRule="auto"/>
        <w:contextualSpacing/>
        <w:jc w:val="both"/>
        <w:rPr>
          <w:sz w:val="20"/>
          <w:szCs w:val="20"/>
        </w:rPr>
      </w:pPr>
      <w:r w:rsidRPr="00DB447B">
        <w:rPr>
          <w:b/>
          <w:sz w:val="20"/>
          <w:szCs w:val="20"/>
        </w:rPr>
        <w:t>Школьникова Я. Н.</w:t>
      </w:r>
      <w:r w:rsidRPr="00DB447B">
        <w:rPr>
          <w:sz w:val="20"/>
          <w:szCs w:val="20"/>
        </w:rPr>
        <w:t xml:space="preserve"> –</w:t>
      </w:r>
      <w:r w:rsidRPr="0016222C">
        <w:rPr>
          <w:i/>
          <w:sz w:val="20"/>
          <w:szCs w:val="20"/>
        </w:rPr>
        <w:t xml:space="preserve"> студентка</w:t>
      </w:r>
    </w:p>
    <w:p w:rsidR="00C96307" w:rsidRDefault="00C96307" w:rsidP="00C96307">
      <w:pPr>
        <w:spacing w:line="216" w:lineRule="auto"/>
        <w:contextualSpacing/>
        <w:jc w:val="both"/>
        <w:rPr>
          <w:b/>
          <w:sz w:val="20"/>
          <w:szCs w:val="20"/>
        </w:rPr>
      </w:pPr>
      <w:r w:rsidRPr="00DB447B">
        <w:rPr>
          <w:b/>
          <w:sz w:val="20"/>
          <w:szCs w:val="20"/>
        </w:rPr>
        <w:t xml:space="preserve">ПОРЯДОК ОТРАЖЕНИЯ В УЧЕТЕ ГОТОВОЙ ПРОДУКЦИИ </w:t>
      </w:r>
    </w:p>
    <w:p w:rsidR="00C96307" w:rsidRPr="00DB447B" w:rsidRDefault="00C96307" w:rsidP="00C96307">
      <w:pPr>
        <w:spacing w:line="216" w:lineRule="auto"/>
        <w:contextualSpacing/>
        <w:jc w:val="both"/>
        <w:rPr>
          <w:b/>
          <w:sz w:val="20"/>
          <w:szCs w:val="20"/>
        </w:rPr>
      </w:pPr>
      <w:r w:rsidRPr="00DB447B">
        <w:rPr>
          <w:b/>
          <w:sz w:val="20"/>
          <w:szCs w:val="20"/>
        </w:rPr>
        <w:t>И ЕЕ ОЦЕНКА ПРИ ПЕРЕХОДЕ НА МЕЖДУНАРОДНЫЕ СТАНДАРТЫ ФИНАНСОВОЙ ОТЧЕТНОСТИ</w:t>
      </w:r>
    </w:p>
    <w:p w:rsidR="00C96307" w:rsidRPr="00C96307" w:rsidRDefault="00C96307" w:rsidP="00C96307">
      <w:pPr>
        <w:spacing w:line="216" w:lineRule="auto"/>
        <w:contextualSpacing/>
        <w:jc w:val="both"/>
        <w:rPr>
          <w:i/>
          <w:sz w:val="20"/>
          <w:szCs w:val="20"/>
        </w:rPr>
      </w:pPr>
      <w:r w:rsidRPr="00DB447B">
        <w:rPr>
          <w:i/>
          <w:sz w:val="20"/>
          <w:szCs w:val="20"/>
        </w:rPr>
        <w:t xml:space="preserve">Научный руководитель </w:t>
      </w:r>
      <w:r w:rsidRPr="00DB447B">
        <w:rPr>
          <w:sz w:val="20"/>
          <w:szCs w:val="20"/>
        </w:rPr>
        <w:t xml:space="preserve">– </w:t>
      </w:r>
      <w:r w:rsidRPr="00DB447B">
        <w:rPr>
          <w:b/>
          <w:i/>
          <w:sz w:val="20"/>
          <w:szCs w:val="20"/>
        </w:rPr>
        <w:t>Путникова Е.Л</w:t>
      </w:r>
      <w:r w:rsidRPr="00C96307">
        <w:rPr>
          <w:b/>
          <w:i/>
          <w:sz w:val="20"/>
          <w:szCs w:val="20"/>
        </w:rPr>
        <w:t>.</w:t>
      </w:r>
      <w:r w:rsidR="003F3FA5">
        <w:rPr>
          <w:b/>
          <w:i/>
          <w:sz w:val="20"/>
          <w:szCs w:val="20"/>
        </w:rPr>
        <w:t xml:space="preserve"> </w:t>
      </w:r>
      <w:r w:rsidRPr="00C96307">
        <w:rPr>
          <w:i/>
          <w:sz w:val="20"/>
          <w:szCs w:val="20"/>
        </w:rPr>
        <w:t>– кандидат экономических наук, доцент</w:t>
      </w:r>
    </w:p>
    <w:p w:rsidR="00C96307" w:rsidRPr="00DB447B" w:rsidRDefault="00C96307" w:rsidP="00C96307">
      <w:pPr>
        <w:spacing w:line="216" w:lineRule="auto"/>
        <w:contextualSpacing/>
        <w:jc w:val="both"/>
        <w:rPr>
          <w:sz w:val="20"/>
          <w:szCs w:val="20"/>
        </w:rPr>
      </w:pPr>
      <w:r w:rsidRPr="00DB447B">
        <w:rPr>
          <w:sz w:val="20"/>
          <w:szCs w:val="20"/>
        </w:rPr>
        <w:t>УО «Белорусская государстве</w:t>
      </w:r>
      <w:r>
        <w:rPr>
          <w:sz w:val="20"/>
          <w:szCs w:val="20"/>
        </w:rPr>
        <w:t>нная сельскохозяйственная академ</w:t>
      </w:r>
      <w:r w:rsidRPr="00DB447B">
        <w:rPr>
          <w:sz w:val="20"/>
          <w:szCs w:val="20"/>
        </w:rPr>
        <w:t>ия»,</w:t>
      </w:r>
    </w:p>
    <w:p w:rsidR="00C96307" w:rsidRPr="00DB447B" w:rsidRDefault="00C96307" w:rsidP="00C96307">
      <w:pPr>
        <w:spacing w:line="216" w:lineRule="auto"/>
        <w:contextualSpacing/>
        <w:jc w:val="both"/>
        <w:rPr>
          <w:sz w:val="20"/>
          <w:szCs w:val="20"/>
        </w:rPr>
      </w:pPr>
      <w:r w:rsidRPr="00DB447B">
        <w:rPr>
          <w:sz w:val="20"/>
          <w:szCs w:val="20"/>
        </w:rPr>
        <w:t>Горки, Республика Беларусь</w:t>
      </w:r>
    </w:p>
    <w:p w:rsidR="00C96307" w:rsidRPr="00DB447B" w:rsidRDefault="00C96307" w:rsidP="00C96307">
      <w:pPr>
        <w:spacing w:line="216" w:lineRule="auto"/>
        <w:ind w:firstLine="284"/>
        <w:contextualSpacing/>
        <w:jc w:val="both"/>
        <w:rPr>
          <w:sz w:val="20"/>
          <w:szCs w:val="20"/>
        </w:rPr>
      </w:pPr>
    </w:p>
    <w:p w:rsidR="00C96307" w:rsidRPr="00DB447B" w:rsidRDefault="00C96307" w:rsidP="00C96307">
      <w:pPr>
        <w:spacing w:line="216" w:lineRule="auto"/>
        <w:ind w:firstLine="284"/>
        <w:contextualSpacing/>
        <w:jc w:val="both"/>
        <w:rPr>
          <w:sz w:val="20"/>
          <w:szCs w:val="20"/>
        </w:rPr>
      </w:pPr>
      <w:r w:rsidRPr="00DB447B">
        <w:rPr>
          <w:sz w:val="20"/>
          <w:szCs w:val="20"/>
        </w:rPr>
        <w:t>В настоящее время Республика Беларусь осуществляет приведение национальной системы бухгалтерского учета в соответствии с международными стандартами финансовой отчетности.</w:t>
      </w:r>
    </w:p>
    <w:p w:rsidR="00C96307" w:rsidRPr="00DB447B" w:rsidRDefault="00C96307" w:rsidP="00C96307">
      <w:pPr>
        <w:spacing w:line="216" w:lineRule="auto"/>
        <w:ind w:firstLine="284"/>
        <w:contextualSpacing/>
        <w:jc w:val="both"/>
        <w:rPr>
          <w:sz w:val="20"/>
          <w:szCs w:val="20"/>
        </w:rPr>
      </w:pPr>
      <w:r w:rsidRPr="00DB447B">
        <w:rPr>
          <w:sz w:val="20"/>
          <w:szCs w:val="20"/>
        </w:rPr>
        <w:t>Обусловлено это тем, что:</w:t>
      </w:r>
    </w:p>
    <w:p w:rsidR="00C96307" w:rsidRPr="00DB447B" w:rsidRDefault="00C96307" w:rsidP="00C96307">
      <w:pPr>
        <w:spacing w:line="216" w:lineRule="auto"/>
        <w:ind w:firstLine="284"/>
        <w:contextualSpacing/>
        <w:jc w:val="both"/>
        <w:rPr>
          <w:sz w:val="20"/>
          <w:szCs w:val="20"/>
        </w:rPr>
      </w:pPr>
      <w:r w:rsidRPr="00DB447B">
        <w:rPr>
          <w:sz w:val="20"/>
          <w:szCs w:val="20"/>
        </w:rPr>
        <w:t>- белорусская экономика нуждается в весьма существенных капи</w:t>
      </w:r>
      <w:r>
        <w:rPr>
          <w:sz w:val="20"/>
          <w:szCs w:val="20"/>
        </w:rPr>
        <w:t xml:space="preserve">таловложениях </w:t>
      </w:r>
      <w:r w:rsidRPr="00DB447B">
        <w:rPr>
          <w:sz w:val="20"/>
          <w:szCs w:val="20"/>
        </w:rPr>
        <w:t>для обеспечения стабильных и высоких темпов роста.</w:t>
      </w:r>
    </w:p>
    <w:p w:rsidR="00C96307" w:rsidRPr="00DB447B" w:rsidRDefault="00C96307" w:rsidP="00C96307">
      <w:pPr>
        <w:spacing w:line="216" w:lineRule="auto"/>
        <w:ind w:firstLine="284"/>
        <w:contextualSpacing/>
        <w:jc w:val="both"/>
        <w:rPr>
          <w:sz w:val="20"/>
          <w:szCs w:val="20"/>
        </w:rPr>
      </w:pPr>
      <w:r w:rsidRPr="00DB447B">
        <w:rPr>
          <w:sz w:val="20"/>
          <w:szCs w:val="20"/>
        </w:rPr>
        <w:t xml:space="preserve">- </w:t>
      </w:r>
      <w:r>
        <w:rPr>
          <w:sz w:val="20"/>
          <w:szCs w:val="20"/>
        </w:rPr>
        <w:t xml:space="preserve">происходит </w:t>
      </w:r>
      <w:r w:rsidRPr="00DB447B">
        <w:rPr>
          <w:sz w:val="20"/>
          <w:szCs w:val="20"/>
        </w:rPr>
        <w:t>выход белорусских предприятий со всеми финансовыми инструментами на мировые фондовые биржи.</w:t>
      </w:r>
    </w:p>
    <w:p w:rsidR="00C96307" w:rsidRPr="00DB447B" w:rsidRDefault="00C96307" w:rsidP="00C96307">
      <w:pPr>
        <w:spacing w:line="216" w:lineRule="auto"/>
        <w:ind w:firstLine="284"/>
        <w:contextualSpacing/>
        <w:jc w:val="both"/>
        <w:rPr>
          <w:sz w:val="20"/>
          <w:szCs w:val="20"/>
        </w:rPr>
      </w:pPr>
      <w:r w:rsidRPr="00DB447B">
        <w:rPr>
          <w:sz w:val="20"/>
          <w:szCs w:val="20"/>
        </w:rPr>
        <w:t>- наличие на белорусском рынке компаний с иностранными инве</w:t>
      </w:r>
      <w:r>
        <w:rPr>
          <w:sz w:val="20"/>
          <w:szCs w:val="20"/>
        </w:rPr>
        <w:t xml:space="preserve">стициями </w:t>
      </w:r>
      <w:r w:rsidRPr="00DB447B">
        <w:rPr>
          <w:sz w:val="20"/>
          <w:szCs w:val="20"/>
        </w:rPr>
        <w:t>требует составления от</w:t>
      </w:r>
      <w:r>
        <w:rPr>
          <w:sz w:val="20"/>
          <w:szCs w:val="20"/>
        </w:rPr>
        <w:t xml:space="preserve">четности согласно международным стандартам финансовой отчетности, которые </w:t>
      </w:r>
      <w:r w:rsidRPr="00DB447B">
        <w:rPr>
          <w:sz w:val="20"/>
          <w:szCs w:val="20"/>
        </w:rPr>
        <w:t>не</w:t>
      </w:r>
      <w:r>
        <w:rPr>
          <w:sz w:val="20"/>
          <w:szCs w:val="20"/>
        </w:rPr>
        <w:t xml:space="preserve">обходимы </w:t>
      </w:r>
      <w:r w:rsidRPr="00DB447B">
        <w:rPr>
          <w:sz w:val="20"/>
          <w:szCs w:val="20"/>
        </w:rPr>
        <w:t>для составления консолидированной отчетности материнских компаний.</w:t>
      </w:r>
    </w:p>
    <w:p w:rsidR="00C96307" w:rsidRPr="00DB447B" w:rsidRDefault="00C96307" w:rsidP="00C96307">
      <w:pPr>
        <w:spacing w:line="216" w:lineRule="auto"/>
        <w:ind w:firstLine="284"/>
        <w:contextualSpacing/>
        <w:jc w:val="both"/>
        <w:rPr>
          <w:sz w:val="20"/>
          <w:szCs w:val="20"/>
        </w:rPr>
      </w:pPr>
      <w:r w:rsidRPr="00DB447B">
        <w:rPr>
          <w:sz w:val="20"/>
          <w:szCs w:val="20"/>
        </w:rPr>
        <w:t>Рассмотрим применение международных стандартов финансовой отчетности в бухгалтерском учете гото</w:t>
      </w:r>
      <w:r>
        <w:rPr>
          <w:sz w:val="20"/>
          <w:szCs w:val="20"/>
        </w:rPr>
        <w:t>вой продукц</w:t>
      </w:r>
      <w:proofErr w:type="gramStart"/>
      <w:r>
        <w:rPr>
          <w:sz w:val="20"/>
          <w:szCs w:val="20"/>
        </w:rPr>
        <w:t>ии и ее</w:t>
      </w:r>
      <w:proofErr w:type="gramEnd"/>
      <w:r>
        <w:rPr>
          <w:sz w:val="20"/>
          <w:szCs w:val="20"/>
        </w:rPr>
        <w:t xml:space="preserve"> оценке, т.к. </w:t>
      </w:r>
      <w:r w:rsidRPr="00DB447B">
        <w:rPr>
          <w:sz w:val="20"/>
          <w:szCs w:val="20"/>
        </w:rPr>
        <w:t>готовая продукция является запасом и относится к отрасли сельского хозяйства. Необходимо рассмотреть понятие и определение запасов, готовой продукции</w:t>
      </w:r>
      <w:r>
        <w:rPr>
          <w:sz w:val="20"/>
          <w:szCs w:val="20"/>
        </w:rPr>
        <w:t xml:space="preserve"> </w:t>
      </w:r>
      <w:r w:rsidRPr="00DB447B">
        <w:rPr>
          <w:sz w:val="20"/>
          <w:szCs w:val="20"/>
        </w:rPr>
        <w:t>в международных стандартах бухгалтерского учета и отражение готовой продукции в учете</w:t>
      </w:r>
      <w:r>
        <w:rPr>
          <w:sz w:val="20"/>
          <w:szCs w:val="20"/>
        </w:rPr>
        <w:t>,</w:t>
      </w:r>
      <w:r w:rsidRPr="00DB447B">
        <w:rPr>
          <w:sz w:val="20"/>
          <w:szCs w:val="20"/>
        </w:rPr>
        <w:t xml:space="preserve"> и ее оценку.</w:t>
      </w:r>
    </w:p>
    <w:p w:rsidR="00C96307" w:rsidRPr="00DB447B" w:rsidRDefault="00C96307" w:rsidP="00C96307">
      <w:pPr>
        <w:spacing w:line="216" w:lineRule="auto"/>
        <w:ind w:firstLine="284"/>
        <w:contextualSpacing/>
        <w:jc w:val="both"/>
        <w:rPr>
          <w:sz w:val="20"/>
          <w:szCs w:val="20"/>
        </w:rPr>
      </w:pPr>
      <w:r w:rsidRPr="00DB447B">
        <w:rPr>
          <w:sz w:val="20"/>
          <w:szCs w:val="20"/>
        </w:rPr>
        <w:t xml:space="preserve">В соответствии с </w:t>
      </w:r>
      <w:r>
        <w:rPr>
          <w:sz w:val="20"/>
          <w:szCs w:val="20"/>
        </w:rPr>
        <w:t>международным стандартом бухгалтерского учета (</w:t>
      </w:r>
      <w:r w:rsidRPr="00DB447B">
        <w:rPr>
          <w:sz w:val="20"/>
          <w:szCs w:val="20"/>
        </w:rPr>
        <w:t>МСБУ</w:t>
      </w:r>
      <w:r>
        <w:rPr>
          <w:sz w:val="20"/>
          <w:szCs w:val="20"/>
        </w:rPr>
        <w:t xml:space="preserve">) </w:t>
      </w:r>
      <w:r w:rsidRPr="00DB447B">
        <w:rPr>
          <w:sz w:val="20"/>
          <w:szCs w:val="20"/>
        </w:rPr>
        <w:t>41 (</w:t>
      </w:r>
      <w:r w:rsidRPr="00DB447B">
        <w:rPr>
          <w:sz w:val="20"/>
          <w:szCs w:val="20"/>
          <w:lang w:val="en-US"/>
        </w:rPr>
        <w:t>IAS</w:t>
      </w:r>
      <w:r w:rsidRPr="00DB447B">
        <w:rPr>
          <w:sz w:val="20"/>
          <w:szCs w:val="20"/>
        </w:rPr>
        <w:t>) «Сельское хозяйство» сельскохозяйственная деятельность определяется как управление биотрансфомацией растений и животных, называемых обобщено «биологическими активными», с целью получения сельскохозяйственной продукции, продажи соответствующих биологических объектов или производства дополнительных биологических активов.</w:t>
      </w:r>
    </w:p>
    <w:p w:rsidR="00C96307" w:rsidRDefault="00C96307" w:rsidP="00C96307">
      <w:pPr>
        <w:spacing w:line="216" w:lineRule="auto"/>
        <w:ind w:firstLine="284"/>
        <w:contextualSpacing/>
        <w:jc w:val="both"/>
        <w:rPr>
          <w:sz w:val="20"/>
          <w:szCs w:val="20"/>
        </w:rPr>
      </w:pPr>
      <w:r w:rsidRPr="00DB447B">
        <w:rPr>
          <w:sz w:val="20"/>
          <w:szCs w:val="20"/>
        </w:rPr>
        <w:t>Этот стандарт применяется для учета сельскохозяйственной продукции, т.е. продукции полученной от биологических активов только на момент ее сбора. Затем, после сбора продукции, ее учет отражается с применением МСБУ (IAS) 2 «Запасы». Цель данного</w:t>
      </w:r>
      <w:r>
        <w:rPr>
          <w:sz w:val="20"/>
          <w:szCs w:val="20"/>
        </w:rPr>
        <w:t xml:space="preserve"> стандарта это определение порядка</w:t>
      </w:r>
      <w:r w:rsidRPr="00DB447B">
        <w:rPr>
          <w:sz w:val="20"/>
          <w:szCs w:val="20"/>
        </w:rPr>
        <w:t xml:space="preserve"> учета запасов.</w:t>
      </w:r>
    </w:p>
    <w:p w:rsidR="00C96307" w:rsidRDefault="00C96307" w:rsidP="00C96307">
      <w:pPr>
        <w:spacing w:line="216" w:lineRule="auto"/>
        <w:ind w:firstLine="284"/>
        <w:contextualSpacing/>
        <w:jc w:val="both"/>
        <w:rPr>
          <w:sz w:val="20"/>
          <w:szCs w:val="20"/>
        </w:rPr>
      </w:pPr>
      <w:r>
        <w:rPr>
          <w:sz w:val="20"/>
          <w:szCs w:val="20"/>
        </w:rPr>
        <w:lastRenderedPageBreak/>
        <w:t xml:space="preserve">Важным </w:t>
      </w:r>
      <w:r w:rsidRPr="00DB447B">
        <w:rPr>
          <w:sz w:val="20"/>
          <w:szCs w:val="20"/>
        </w:rPr>
        <w:t xml:space="preserve">моментом при учете запасов является определение суммы затрат, которая признается в качестве актива и переносится на будущие периоды до признания соответствующей выручки. </w:t>
      </w:r>
    </w:p>
    <w:p w:rsidR="00C96307" w:rsidRPr="00173D19" w:rsidRDefault="00C96307" w:rsidP="00AC51C9">
      <w:pPr>
        <w:spacing w:line="216" w:lineRule="auto"/>
        <w:ind w:firstLine="284"/>
        <w:contextualSpacing/>
        <w:jc w:val="both"/>
        <w:rPr>
          <w:sz w:val="20"/>
          <w:szCs w:val="20"/>
        </w:rPr>
      </w:pPr>
      <w:r w:rsidRPr="00DB447B">
        <w:rPr>
          <w:sz w:val="20"/>
          <w:szCs w:val="20"/>
        </w:rPr>
        <w:t>Также указанный стандарт дает понятие запасам, как активам которые:</w:t>
      </w:r>
      <w:r>
        <w:rPr>
          <w:sz w:val="20"/>
          <w:szCs w:val="20"/>
        </w:rPr>
        <w:t xml:space="preserve"> </w:t>
      </w:r>
      <w:r w:rsidRPr="00DB447B">
        <w:rPr>
          <w:sz w:val="20"/>
          <w:szCs w:val="20"/>
        </w:rPr>
        <w:t xml:space="preserve">предназначены для продажи; прошли предпродажную подготовку; </w:t>
      </w:r>
      <w:r>
        <w:rPr>
          <w:sz w:val="20"/>
          <w:szCs w:val="20"/>
        </w:rPr>
        <w:t>являются материалами</w:t>
      </w:r>
      <w:r w:rsidRPr="00DB447B">
        <w:rPr>
          <w:sz w:val="20"/>
          <w:szCs w:val="20"/>
        </w:rPr>
        <w:t>, используемые в процессе производст</w:t>
      </w:r>
      <w:r>
        <w:rPr>
          <w:sz w:val="20"/>
          <w:szCs w:val="20"/>
        </w:rPr>
        <w:t xml:space="preserve">ва или для предоставления услуг </w:t>
      </w:r>
      <w:r w:rsidRPr="00C05FBE">
        <w:rPr>
          <w:sz w:val="20"/>
          <w:szCs w:val="20"/>
        </w:rPr>
        <w:t>[</w:t>
      </w:r>
      <w:r w:rsidRPr="00173D19">
        <w:rPr>
          <w:sz w:val="20"/>
          <w:szCs w:val="20"/>
        </w:rPr>
        <w:t>2]</w:t>
      </w:r>
      <w:r>
        <w:rPr>
          <w:sz w:val="20"/>
          <w:szCs w:val="20"/>
        </w:rPr>
        <w:t>.</w:t>
      </w:r>
    </w:p>
    <w:p w:rsidR="00C96307" w:rsidRPr="00DB447B" w:rsidRDefault="00C96307" w:rsidP="00C96307">
      <w:pPr>
        <w:spacing w:line="216" w:lineRule="auto"/>
        <w:ind w:firstLine="284"/>
        <w:contextualSpacing/>
        <w:jc w:val="both"/>
        <w:rPr>
          <w:sz w:val="20"/>
          <w:szCs w:val="20"/>
        </w:rPr>
      </w:pPr>
      <w:r w:rsidRPr="00DB447B">
        <w:rPr>
          <w:sz w:val="20"/>
          <w:szCs w:val="20"/>
        </w:rPr>
        <w:t>Постановлением Министерства финансов Республике Беларусь от 12 ноября 2010 года (ред. от 30.04.2012</w:t>
      </w:r>
      <w:r w:rsidR="00D0674B">
        <w:rPr>
          <w:sz w:val="20"/>
          <w:szCs w:val="20"/>
        </w:rPr>
        <w:t xml:space="preserve"> г.</w:t>
      </w:r>
      <w:r w:rsidRPr="00DB447B">
        <w:rPr>
          <w:sz w:val="20"/>
          <w:szCs w:val="20"/>
        </w:rPr>
        <w:t>)</w:t>
      </w:r>
      <w:r>
        <w:rPr>
          <w:sz w:val="20"/>
          <w:szCs w:val="20"/>
        </w:rPr>
        <w:t xml:space="preserve"> </w:t>
      </w:r>
      <w:r w:rsidRPr="00DB447B">
        <w:rPr>
          <w:sz w:val="20"/>
          <w:szCs w:val="20"/>
        </w:rPr>
        <w:t>№ 133 утверждена Инструкция по бухгалтерскому учету за</w:t>
      </w:r>
      <w:r>
        <w:rPr>
          <w:sz w:val="20"/>
          <w:szCs w:val="20"/>
        </w:rPr>
        <w:t xml:space="preserve">пасов (далее – Инструкция №133) </w:t>
      </w:r>
      <w:r w:rsidRPr="00DB447B">
        <w:rPr>
          <w:sz w:val="20"/>
          <w:szCs w:val="20"/>
        </w:rPr>
        <w:t>[1]</w:t>
      </w:r>
      <w:r>
        <w:rPr>
          <w:sz w:val="20"/>
          <w:szCs w:val="20"/>
        </w:rPr>
        <w:t>.</w:t>
      </w:r>
    </w:p>
    <w:p w:rsidR="00C96307" w:rsidRPr="00DB447B" w:rsidRDefault="00C96307" w:rsidP="00C96307">
      <w:pPr>
        <w:spacing w:line="216" w:lineRule="auto"/>
        <w:ind w:firstLine="284"/>
        <w:contextualSpacing/>
        <w:jc w:val="both"/>
        <w:rPr>
          <w:sz w:val="20"/>
          <w:szCs w:val="20"/>
        </w:rPr>
      </w:pPr>
      <w:proofErr w:type="gramStart"/>
      <w:r w:rsidRPr="00DB447B">
        <w:rPr>
          <w:sz w:val="20"/>
          <w:szCs w:val="20"/>
        </w:rPr>
        <w:t>К запасам относятся:</w:t>
      </w:r>
      <w:r w:rsidR="00AC51C9">
        <w:rPr>
          <w:sz w:val="20"/>
          <w:szCs w:val="20"/>
        </w:rPr>
        <w:t xml:space="preserve"> </w:t>
      </w:r>
      <w:r w:rsidRPr="00DB447B">
        <w:rPr>
          <w:sz w:val="20"/>
          <w:szCs w:val="20"/>
        </w:rPr>
        <w:t>сырье, основные и вспомогательные материалы, полуфабрикаты и комплектующие изделия, горюче-смазочные материалы, запасные части</w:t>
      </w:r>
      <w:r w:rsidR="00AC51C9">
        <w:rPr>
          <w:sz w:val="20"/>
          <w:szCs w:val="20"/>
        </w:rPr>
        <w:t>;</w:t>
      </w:r>
      <w:r>
        <w:rPr>
          <w:sz w:val="20"/>
          <w:szCs w:val="20"/>
        </w:rPr>
        <w:t xml:space="preserve"> </w:t>
      </w:r>
      <w:r w:rsidRPr="00DB447B">
        <w:rPr>
          <w:sz w:val="20"/>
          <w:szCs w:val="20"/>
        </w:rPr>
        <w:t>инвентарь, хозяйственные принадлежности, инструменты, оснастка и приспособления, сменное оборудование, специальная (защитная), форменная и фирменная одежда и обувь, временные (нетитульн</w:t>
      </w:r>
      <w:r w:rsidR="00AC51C9">
        <w:rPr>
          <w:sz w:val="20"/>
          <w:szCs w:val="20"/>
        </w:rPr>
        <w:t>ые) сооружения и приспособления;</w:t>
      </w:r>
      <w:r>
        <w:rPr>
          <w:sz w:val="20"/>
          <w:szCs w:val="20"/>
        </w:rPr>
        <w:t xml:space="preserve"> </w:t>
      </w:r>
      <w:r w:rsidRPr="00DB447B">
        <w:rPr>
          <w:sz w:val="20"/>
          <w:szCs w:val="20"/>
        </w:rPr>
        <w:t>животные на выращивании и откорме;</w:t>
      </w:r>
      <w:r>
        <w:rPr>
          <w:sz w:val="20"/>
          <w:szCs w:val="20"/>
        </w:rPr>
        <w:t xml:space="preserve"> </w:t>
      </w:r>
      <w:r w:rsidRPr="00DB447B">
        <w:rPr>
          <w:sz w:val="20"/>
          <w:szCs w:val="20"/>
        </w:rPr>
        <w:t>незавершенное производство;</w:t>
      </w:r>
      <w:r>
        <w:rPr>
          <w:sz w:val="20"/>
          <w:szCs w:val="20"/>
        </w:rPr>
        <w:t xml:space="preserve"> </w:t>
      </w:r>
      <w:r w:rsidRPr="00DB447B">
        <w:rPr>
          <w:sz w:val="20"/>
          <w:szCs w:val="20"/>
        </w:rPr>
        <w:t>готовая продукция;</w:t>
      </w:r>
      <w:r>
        <w:rPr>
          <w:sz w:val="20"/>
          <w:szCs w:val="20"/>
        </w:rPr>
        <w:t xml:space="preserve"> </w:t>
      </w:r>
      <w:r w:rsidRPr="00DB447B">
        <w:rPr>
          <w:sz w:val="20"/>
          <w:szCs w:val="20"/>
        </w:rPr>
        <w:t>товары.</w:t>
      </w:r>
      <w:proofErr w:type="gramEnd"/>
    </w:p>
    <w:p w:rsidR="00C96307" w:rsidRPr="00DB447B" w:rsidRDefault="00C96307" w:rsidP="00C96307">
      <w:pPr>
        <w:spacing w:line="216" w:lineRule="auto"/>
        <w:ind w:firstLine="284"/>
        <w:contextualSpacing/>
        <w:jc w:val="both"/>
        <w:rPr>
          <w:sz w:val="20"/>
          <w:szCs w:val="20"/>
        </w:rPr>
      </w:pPr>
      <w:proofErr w:type="gramStart"/>
      <w:r w:rsidRPr="00DB447B">
        <w:rPr>
          <w:sz w:val="20"/>
          <w:szCs w:val="20"/>
        </w:rPr>
        <w:t>Согласно Инструкции № 133 по общему правилу в качестве запасов к бухгалтерскому учету принимаются активы, учтенные в составе средств в обороте, приобретенные и (или) предназначенные для реализации, или находящиеся в процессе производства продукции, выполнения работ, оказания услуг, или находящиеся в виде сырья, материалов и других аналогичных активов, которые будут потребляться в процессе производства продукции, выполнения работ, оказания услуг, или используемые для</w:t>
      </w:r>
      <w:proofErr w:type="gramEnd"/>
      <w:r w:rsidRPr="00DB447B">
        <w:rPr>
          <w:sz w:val="20"/>
          <w:szCs w:val="20"/>
        </w:rPr>
        <w:t xml:space="preserve"> управленческих нужд организации.</w:t>
      </w:r>
    </w:p>
    <w:p w:rsidR="00C96307" w:rsidRPr="00DB447B" w:rsidRDefault="00C96307" w:rsidP="00C96307">
      <w:pPr>
        <w:spacing w:line="216" w:lineRule="auto"/>
        <w:ind w:firstLine="284"/>
        <w:contextualSpacing/>
        <w:jc w:val="both"/>
        <w:rPr>
          <w:sz w:val="20"/>
          <w:szCs w:val="20"/>
        </w:rPr>
      </w:pPr>
      <w:r w:rsidRPr="00DB447B">
        <w:rPr>
          <w:sz w:val="20"/>
          <w:szCs w:val="20"/>
        </w:rPr>
        <w:t xml:space="preserve">Запасы (кроме товаров) принимаются к учету по фактической себестоимости. Фактическая себестоимость запасов, приобретенных за плату, определяется в сумме фактических затрат организации на приобретение. </w:t>
      </w:r>
    </w:p>
    <w:p w:rsidR="00C96307" w:rsidRPr="00DB447B" w:rsidRDefault="00C96307" w:rsidP="00C96307">
      <w:pPr>
        <w:spacing w:line="216" w:lineRule="auto"/>
        <w:ind w:firstLine="284"/>
        <w:contextualSpacing/>
        <w:jc w:val="both"/>
        <w:rPr>
          <w:sz w:val="20"/>
          <w:szCs w:val="20"/>
        </w:rPr>
      </w:pPr>
      <w:r w:rsidRPr="00DB447B">
        <w:rPr>
          <w:sz w:val="20"/>
          <w:szCs w:val="20"/>
        </w:rPr>
        <w:t>Фактической себестоимостью запасов, приобретенных в обмен на другие неденежные активы, признается рыночная стоимость полученных запасов. Разница между рыночной стоимостью полученных запасов и стоимостью запасов передающей стороны относится на финансовые результаты. Если рыночную стоимость запасов, полученных в обмен на неденежные активы, невозможно определить, то запасы принимаются к бухгалтерскому учету по стоимости пер</w:t>
      </w:r>
      <w:r>
        <w:rPr>
          <w:sz w:val="20"/>
          <w:szCs w:val="20"/>
        </w:rPr>
        <w:t xml:space="preserve">едаваемых или подлежащих </w:t>
      </w:r>
      <w:r w:rsidRPr="00DB447B">
        <w:rPr>
          <w:sz w:val="20"/>
          <w:szCs w:val="20"/>
        </w:rPr>
        <w:t>передаче другой организации неденежных активов, по которой они были отражены в бухгалтерском учете передающей стороны.</w:t>
      </w:r>
    </w:p>
    <w:p w:rsidR="00C96307" w:rsidRDefault="00C96307" w:rsidP="00C96307">
      <w:pPr>
        <w:spacing w:line="216" w:lineRule="auto"/>
        <w:ind w:firstLine="284"/>
        <w:contextualSpacing/>
        <w:jc w:val="both"/>
        <w:rPr>
          <w:sz w:val="20"/>
          <w:szCs w:val="20"/>
        </w:rPr>
      </w:pPr>
      <w:r w:rsidRPr="00DB447B">
        <w:rPr>
          <w:sz w:val="20"/>
          <w:szCs w:val="20"/>
        </w:rPr>
        <w:t>В стандарте МСБУ (IAS)</w:t>
      </w:r>
      <w:r>
        <w:rPr>
          <w:sz w:val="20"/>
          <w:szCs w:val="20"/>
        </w:rPr>
        <w:t xml:space="preserve"> </w:t>
      </w:r>
      <w:r w:rsidRPr="00DB447B">
        <w:rPr>
          <w:sz w:val="20"/>
          <w:szCs w:val="20"/>
        </w:rPr>
        <w:t xml:space="preserve">41 «Сельское хозяйство» отмечается, что к сельскохозяйственной деятельности относится, животноводство, </w:t>
      </w:r>
      <w:r w:rsidRPr="00DB447B">
        <w:rPr>
          <w:sz w:val="20"/>
          <w:szCs w:val="20"/>
        </w:rPr>
        <w:lastRenderedPageBreak/>
        <w:t>лесоводство, выращивание однолетних или многолетних сельскохозяйственных культур, разведение садов и плантаций, цветоводство.</w:t>
      </w:r>
    </w:p>
    <w:p w:rsidR="00C96307" w:rsidRPr="00DB447B" w:rsidRDefault="00C96307" w:rsidP="00C96307">
      <w:pPr>
        <w:spacing w:line="216" w:lineRule="auto"/>
        <w:ind w:firstLine="284"/>
        <w:contextualSpacing/>
        <w:jc w:val="both"/>
        <w:rPr>
          <w:sz w:val="20"/>
          <w:szCs w:val="20"/>
        </w:rPr>
      </w:pPr>
      <w:r w:rsidRPr="00DB447B">
        <w:rPr>
          <w:sz w:val="20"/>
          <w:szCs w:val="20"/>
        </w:rPr>
        <w:t>Среди всего этого многообразия можно выделить ряд общих характеристик:</w:t>
      </w:r>
    </w:p>
    <w:p w:rsidR="00C96307" w:rsidRPr="00DB447B" w:rsidRDefault="00C96307" w:rsidP="00C96307">
      <w:pPr>
        <w:spacing w:line="216" w:lineRule="auto"/>
        <w:ind w:firstLine="284"/>
        <w:contextualSpacing/>
        <w:jc w:val="both"/>
        <w:rPr>
          <w:sz w:val="20"/>
          <w:szCs w:val="20"/>
        </w:rPr>
      </w:pPr>
      <w:r w:rsidRPr="00DB447B">
        <w:rPr>
          <w:sz w:val="20"/>
          <w:szCs w:val="20"/>
        </w:rPr>
        <w:t>- способность к изменению. Живущие животные и растения поддаются биотрансформации;</w:t>
      </w:r>
    </w:p>
    <w:p w:rsidR="00C96307" w:rsidRPr="00DB447B" w:rsidRDefault="00C96307" w:rsidP="00C96307">
      <w:pPr>
        <w:spacing w:line="216" w:lineRule="auto"/>
        <w:ind w:firstLine="284"/>
        <w:contextualSpacing/>
        <w:jc w:val="both"/>
        <w:rPr>
          <w:sz w:val="20"/>
          <w:szCs w:val="20"/>
        </w:rPr>
      </w:pPr>
      <w:r w:rsidRPr="00DB447B">
        <w:rPr>
          <w:sz w:val="20"/>
          <w:szCs w:val="20"/>
        </w:rPr>
        <w:t xml:space="preserve">- управление изменениями. Управление способствует биотрансформации путем создания благоприятных или, по крайней мере, стабильных условий, необходимых для осуществления данного процесса </w:t>
      </w:r>
    </w:p>
    <w:p w:rsidR="00C96307" w:rsidRPr="00DB447B" w:rsidRDefault="00C96307" w:rsidP="00C96307">
      <w:pPr>
        <w:spacing w:line="216" w:lineRule="auto"/>
        <w:ind w:firstLine="284"/>
        <w:contextualSpacing/>
        <w:jc w:val="both"/>
        <w:rPr>
          <w:sz w:val="20"/>
          <w:szCs w:val="20"/>
        </w:rPr>
      </w:pPr>
      <w:r w:rsidRPr="00DB447B">
        <w:rPr>
          <w:sz w:val="20"/>
          <w:szCs w:val="20"/>
        </w:rPr>
        <w:t>- оценка изменений. Одной из обычных функций управления является оценка и контролирование качественных изменений или количественных происходящих в результате биотрансформации или сбора.</w:t>
      </w:r>
    </w:p>
    <w:p w:rsidR="00C96307" w:rsidRPr="00DB447B" w:rsidRDefault="00C96307" w:rsidP="00C96307">
      <w:pPr>
        <w:spacing w:line="216" w:lineRule="auto"/>
        <w:ind w:firstLine="284"/>
        <w:contextualSpacing/>
        <w:jc w:val="both"/>
        <w:rPr>
          <w:sz w:val="20"/>
          <w:szCs w:val="20"/>
        </w:rPr>
      </w:pPr>
      <w:r w:rsidRPr="00DB447B">
        <w:rPr>
          <w:sz w:val="20"/>
          <w:szCs w:val="20"/>
        </w:rPr>
        <w:t xml:space="preserve">Сельскохозяйственная продукция, собранная с биологических активов организации, должна измеряться по справедливой стоимости, установленной на момент сбора урожая, за вычетом расчетных сбытовых расходов. </w:t>
      </w:r>
    </w:p>
    <w:p w:rsidR="00C96307" w:rsidRPr="00DB447B" w:rsidRDefault="00C96307" w:rsidP="00C96307">
      <w:pPr>
        <w:spacing w:line="216" w:lineRule="auto"/>
        <w:ind w:firstLine="284"/>
        <w:contextualSpacing/>
        <w:jc w:val="both"/>
        <w:rPr>
          <w:sz w:val="20"/>
          <w:szCs w:val="20"/>
        </w:rPr>
      </w:pPr>
      <w:r w:rsidRPr="00DB447B">
        <w:rPr>
          <w:sz w:val="20"/>
          <w:szCs w:val="20"/>
        </w:rPr>
        <w:t>При определении справедливой стоимости актива следует руководствоваться следующими</w:t>
      </w:r>
      <w:r>
        <w:rPr>
          <w:sz w:val="20"/>
          <w:szCs w:val="20"/>
        </w:rPr>
        <w:t xml:space="preserve"> </w:t>
      </w:r>
      <w:r w:rsidRPr="00DB447B">
        <w:rPr>
          <w:sz w:val="20"/>
          <w:szCs w:val="20"/>
        </w:rPr>
        <w:t xml:space="preserve">правилами: </w:t>
      </w:r>
    </w:p>
    <w:p w:rsidR="00C96307" w:rsidRPr="00DB447B" w:rsidRDefault="00C96307" w:rsidP="00E84855">
      <w:pPr>
        <w:pStyle w:val="a3"/>
        <w:numPr>
          <w:ilvl w:val="0"/>
          <w:numId w:val="64"/>
        </w:numPr>
        <w:tabs>
          <w:tab w:val="left" w:pos="426"/>
        </w:tabs>
        <w:spacing w:after="0" w:line="216" w:lineRule="auto"/>
        <w:ind w:left="0"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Pr="00DB447B">
        <w:rPr>
          <w:rFonts w:ascii="Times New Roman" w:hAnsi="Times New Roman" w:cs="Times New Roman"/>
          <w:sz w:val="20"/>
          <w:szCs w:val="20"/>
        </w:rPr>
        <w:t>самым надежным способом определения справедливой стоимости актива является цена биологического актива или сельскох</w:t>
      </w:r>
      <w:r>
        <w:rPr>
          <w:rFonts w:ascii="Times New Roman" w:hAnsi="Times New Roman" w:cs="Times New Roman"/>
          <w:sz w:val="20"/>
          <w:szCs w:val="20"/>
        </w:rPr>
        <w:t>о</w:t>
      </w:r>
      <w:r w:rsidRPr="00DB447B">
        <w:rPr>
          <w:rFonts w:ascii="Times New Roman" w:hAnsi="Times New Roman" w:cs="Times New Roman"/>
          <w:sz w:val="20"/>
          <w:szCs w:val="20"/>
        </w:rPr>
        <w:t>зяйственного про</w:t>
      </w:r>
      <w:r>
        <w:rPr>
          <w:rFonts w:ascii="Times New Roman" w:hAnsi="Times New Roman" w:cs="Times New Roman"/>
          <w:sz w:val="20"/>
          <w:szCs w:val="20"/>
        </w:rPr>
        <w:t xml:space="preserve">дукта на активном рынке. Если </w:t>
      </w:r>
      <w:r w:rsidRPr="00DB447B">
        <w:rPr>
          <w:rFonts w:ascii="Times New Roman" w:hAnsi="Times New Roman" w:cs="Times New Roman"/>
          <w:sz w:val="20"/>
          <w:szCs w:val="20"/>
        </w:rPr>
        <w:t xml:space="preserve">активного рынка не существует, стандарт предлагает выбрать другой метод определения рыночной цены на подобные активы; </w:t>
      </w:r>
    </w:p>
    <w:p w:rsidR="00C96307" w:rsidRPr="00DB447B" w:rsidRDefault="00C96307" w:rsidP="00E84855">
      <w:pPr>
        <w:pStyle w:val="a3"/>
        <w:numPr>
          <w:ilvl w:val="0"/>
          <w:numId w:val="64"/>
        </w:numPr>
        <w:tabs>
          <w:tab w:val="left" w:pos="426"/>
        </w:tabs>
        <w:spacing w:after="0" w:line="216" w:lineRule="auto"/>
        <w:ind w:left="0"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Pr="00DB447B">
        <w:rPr>
          <w:rFonts w:ascii="Times New Roman" w:hAnsi="Times New Roman" w:cs="Times New Roman"/>
          <w:sz w:val="20"/>
          <w:szCs w:val="20"/>
        </w:rPr>
        <w:t>если отсутствуют рыночные цены, то компания должна использовать дисконтированну</w:t>
      </w:r>
      <w:r>
        <w:rPr>
          <w:rFonts w:ascii="Times New Roman" w:hAnsi="Times New Roman" w:cs="Times New Roman"/>
          <w:sz w:val="20"/>
          <w:szCs w:val="20"/>
        </w:rPr>
        <w:t>ю</w:t>
      </w:r>
      <w:r w:rsidRPr="00DB447B">
        <w:rPr>
          <w:rFonts w:ascii="Times New Roman" w:hAnsi="Times New Roman" w:cs="Times New Roman"/>
          <w:sz w:val="20"/>
          <w:szCs w:val="20"/>
        </w:rPr>
        <w:t xml:space="preserve"> стоимость ожидаемых чистых денежных потоков.</w:t>
      </w:r>
    </w:p>
    <w:p w:rsidR="00C96307" w:rsidRPr="00DB447B" w:rsidRDefault="00C96307" w:rsidP="00E84855">
      <w:pPr>
        <w:pStyle w:val="a3"/>
        <w:numPr>
          <w:ilvl w:val="0"/>
          <w:numId w:val="64"/>
        </w:numPr>
        <w:tabs>
          <w:tab w:val="left" w:pos="426"/>
        </w:tabs>
        <w:spacing w:after="0" w:line="216" w:lineRule="auto"/>
        <w:ind w:left="0"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Pr="00DB447B">
        <w:rPr>
          <w:rFonts w:ascii="Times New Roman" w:hAnsi="Times New Roman" w:cs="Times New Roman"/>
          <w:sz w:val="20"/>
          <w:szCs w:val="20"/>
        </w:rPr>
        <w:t>справедливая стоимость биологического актива оценивается по текущей рыночной цене</w:t>
      </w:r>
      <w:r>
        <w:rPr>
          <w:rFonts w:ascii="Times New Roman" w:hAnsi="Times New Roman" w:cs="Times New Roman"/>
          <w:sz w:val="20"/>
          <w:szCs w:val="20"/>
        </w:rPr>
        <w:t xml:space="preserve">, </w:t>
      </w:r>
      <w:r w:rsidRPr="00DB447B">
        <w:rPr>
          <w:rFonts w:ascii="Times New Roman" w:hAnsi="Times New Roman" w:cs="Times New Roman"/>
          <w:sz w:val="20"/>
          <w:szCs w:val="20"/>
        </w:rPr>
        <w:t>не корректируется в соответствии с ценой, прописанной в договоре на поставку на определенную дату в бу</w:t>
      </w:r>
      <w:r>
        <w:rPr>
          <w:rFonts w:ascii="Times New Roman" w:hAnsi="Times New Roman" w:cs="Times New Roman"/>
          <w:sz w:val="20"/>
          <w:szCs w:val="20"/>
        </w:rPr>
        <w:t xml:space="preserve">дущем. </w:t>
      </w:r>
    </w:p>
    <w:p w:rsidR="00C96307" w:rsidRPr="00DB447B" w:rsidRDefault="00C96307" w:rsidP="00C96307">
      <w:pPr>
        <w:spacing w:line="216" w:lineRule="auto"/>
        <w:ind w:firstLine="284"/>
        <w:contextualSpacing/>
        <w:jc w:val="both"/>
        <w:rPr>
          <w:sz w:val="20"/>
          <w:szCs w:val="20"/>
        </w:rPr>
      </w:pPr>
      <w:r w:rsidRPr="00DB447B">
        <w:rPr>
          <w:sz w:val="20"/>
          <w:szCs w:val="20"/>
        </w:rPr>
        <w:t>Изменение справедливой стоимости биологического актива может быть связано с изменениями как физических свойств (рост и т.д.), так и внеш</w:t>
      </w:r>
      <w:r>
        <w:rPr>
          <w:sz w:val="20"/>
          <w:szCs w:val="20"/>
        </w:rPr>
        <w:t xml:space="preserve">ними факторами (рыночной ценой) </w:t>
      </w:r>
      <w:r w:rsidRPr="00DB447B">
        <w:rPr>
          <w:sz w:val="20"/>
          <w:szCs w:val="20"/>
        </w:rPr>
        <w:t>[2]</w:t>
      </w:r>
      <w:r>
        <w:rPr>
          <w:sz w:val="20"/>
          <w:szCs w:val="20"/>
        </w:rPr>
        <w:t>.</w:t>
      </w:r>
    </w:p>
    <w:p w:rsidR="00C96307" w:rsidRPr="00DB447B" w:rsidRDefault="00C96307" w:rsidP="00C96307">
      <w:pPr>
        <w:spacing w:line="216" w:lineRule="auto"/>
        <w:contextualSpacing/>
        <w:jc w:val="both"/>
        <w:rPr>
          <w:sz w:val="16"/>
          <w:szCs w:val="16"/>
        </w:rPr>
      </w:pPr>
    </w:p>
    <w:p w:rsidR="00C96307" w:rsidRPr="00DB447B" w:rsidRDefault="00C96307" w:rsidP="00C96307">
      <w:pPr>
        <w:spacing w:line="216" w:lineRule="auto"/>
        <w:ind w:firstLine="284"/>
        <w:contextualSpacing/>
        <w:jc w:val="center"/>
        <w:rPr>
          <w:sz w:val="16"/>
          <w:szCs w:val="16"/>
        </w:rPr>
      </w:pPr>
      <w:r w:rsidRPr="00DB447B">
        <w:rPr>
          <w:sz w:val="16"/>
          <w:szCs w:val="16"/>
        </w:rPr>
        <w:t>ЛИТЕРАТУРА</w:t>
      </w:r>
    </w:p>
    <w:p w:rsidR="00C96307" w:rsidRPr="0089068F" w:rsidRDefault="00C96307" w:rsidP="00C96307">
      <w:pPr>
        <w:tabs>
          <w:tab w:val="left" w:pos="426"/>
        </w:tabs>
        <w:spacing w:line="216" w:lineRule="auto"/>
        <w:ind w:firstLine="284"/>
        <w:contextualSpacing/>
        <w:jc w:val="both"/>
        <w:rPr>
          <w:sz w:val="16"/>
          <w:szCs w:val="16"/>
        </w:rPr>
      </w:pPr>
    </w:p>
    <w:p w:rsidR="00C96307" w:rsidRPr="00173D19" w:rsidRDefault="00C96307" w:rsidP="00E84855">
      <w:pPr>
        <w:pStyle w:val="ConsPlusNormal"/>
        <w:numPr>
          <w:ilvl w:val="0"/>
          <w:numId w:val="65"/>
        </w:numPr>
        <w:tabs>
          <w:tab w:val="left" w:pos="426"/>
        </w:tabs>
        <w:spacing w:line="216" w:lineRule="auto"/>
        <w:ind w:left="0" w:firstLine="284"/>
        <w:jc w:val="both"/>
        <w:outlineLvl w:val="0"/>
        <w:rPr>
          <w:rFonts w:ascii="Times New Roman" w:hAnsi="Times New Roman" w:cs="Times New Roman"/>
          <w:sz w:val="16"/>
          <w:szCs w:val="16"/>
        </w:rPr>
      </w:pPr>
      <w:r w:rsidRPr="00751847">
        <w:rPr>
          <w:rFonts w:ascii="Times New Roman" w:hAnsi="Times New Roman" w:cs="Times New Roman"/>
          <w:sz w:val="16"/>
          <w:szCs w:val="16"/>
        </w:rPr>
        <w:t xml:space="preserve">Об утверждении Инструкции по бухгалтерскому учету запасов и признании </w:t>
      </w:r>
      <w:proofErr w:type="gramStart"/>
      <w:r w:rsidRPr="00751847">
        <w:rPr>
          <w:rFonts w:ascii="Times New Roman" w:hAnsi="Times New Roman" w:cs="Times New Roman"/>
          <w:sz w:val="16"/>
          <w:szCs w:val="16"/>
        </w:rPr>
        <w:t>утратившими</w:t>
      </w:r>
      <w:proofErr w:type="gramEnd"/>
      <w:r w:rsidRPr="00751847">
        <w:rPr>
          <w:rFonts w:ascii="Times New Roman" w:hAnsi="Times New Roman" w:cs="Times New Roman"/>
          <w:sz w:val="16"/>
          <w:szCs w:val="16"/>
        </w:rPr>
        <w:t xml:space="preserve"> силу некоторых постановлений Министерства финансов Республики Беларусь и их отдельных структурны</w:t>
      </w:r>
      <w:r>
        <w:rPr>
          <w:rFonts w:ascii="Times New Roman" w:hAnsi="Times New Roman" w:cs="Times New Roman"/>
          <w:sz w:val="16"/>
          <w:szCs w:val="16"/>
        </w:rPr>
        <w:t>х элементов: постановление Мин-ва</w:t>
      </w:r>
      <w:r w:rsidRPr="00751847">
        <w:rPr>
          <w:rFonts w:ascii="Times New Roman" w:hAnsi="Times New Roman" w:cs="Times New Roman"/>
          <w:sz w:val="16"/>
          <w:szCs w:val="16"/>
        </w:rPr>
        <w:t xml:space="preserve"> финансов Респ. Беларусь, 12 ноября 2010г., № 133 (ред. от 30.04.2012)</w:t>
      </w:r>
      <w:r>
        <w:rPr>
          <w:rFonts w:ascii="Times New Roman" w:hAnsi="Times New Roman" w:cs="Times New Roman"/>
          <w:sz w:val="16"/>
          <w:szCs w:val="16"/>
        </w:rPr>
        <w:t xml:space="preserve"> </w:t>
      </w:r>
      <w:r w:rsidRPr="00751847">
        <w:rPr>
          <w:rFonts w:ascii="Times New Roman" w:hAnsi="Times New Roman" w:cs="Times New Roman"/>
          <w:sz w:val="16"/>
          <w:szCs w:val="16"/>
        </w:rPr>
        <w:t>// Нац. реестр правовых актов Респ. Беларусь. 2011. № 8/23181</w:t>
      </w:r>
      <w:r>
        <w:rPr>
          <w:rFonts w:ascii="Times New Roman" w:hAnsi="Times New Roman" w:cs="Times New Roman"/>
          <w:sz w:val="16"/>
          <w:szCs w:val="16"/>
        </w:rPr>
        <w:t>.</w:t>
      </w:r>
    </w:p>
    <w:p w:rsidR="00C96307" w:rsidRPr="00751847" w:rsidRDefault="00C96307" w:rsidP="00E84855">
      <w:pPr>
        <w:pStyle w:val="a3"/>
        <w:numPr>
          <w:ilvl w:val="0"/>
          <w:numId w:val="65"/>
        </w:numPr>
        <w:tabs>
          <w:tab w:val="left" w:pos="426"/>
        </w:tabs>
        <w:spacing w:after="0" w:line="216" w:lineRule="auto"/>
        <w:ind w:left="0" w:firstLine="284"/>
        <w:jc w:val="both"/>
        <w:rPr>
          <w:rFonts w:ascii="Times New Roman" w:hAnsi="Times New Roman" w:cs="Times New Roman"/>
          <w:sz w:val="16"/>
          <w:szCs w:val="16"/>
        </w:rPr>
      </w:pPr>
      <w:r w:rsidRPr="00751847">
        <w:rPr>
          <w:rFonts w:ascii="Times New Roman" w:hAnsi="Times New Roman" w:cs="Times New Roman"/>
          <w:sz w:val="16"/>
          <w:szCs w:val="16"/>
        </w:rPr>
        <w:t>Ушвицкий</w:t>
      </w:r>
      <w:r>
        <w:rPr>
          <w:rFonts w:ascii="Times New Roman" w:hAnsi="Times New Roman" w:cs="Times New Roman"/>
          <w:sz w:val="16"/>
          <w:szCs w:val="16"/>
        </w:rPr>
        <w:t>,</w:t>
      </w:r>
      <w:r w:rsidRPr="00751847">
        <w:rPr>
          <w:rFonts w:ascii="Times New Roman" w:hAnsi="Times New Roman" w:cs="Times New Roman"/>
          <w:sz w:val="16"/>
          <w:szCs w:val="16"/>
        </w:rPr>
        <w:t xml:space="preserve"> Л.И. Международные стандарты учета и финансовой отчетности</w:t>
      </w:r>
      <w:r>
        <w:rPr>
          <w:rFonts w:ascii="Times New Roman" w:hAnsi="Times New Roman" w:cs="Times New Roman"/>
          <w:sz w:val="16"/>
          <w:szCs w:val="16"/>
        </w:rPr>
        <w:t xml:space="preserve"> </w:t>
      </w:r>
      <w:r w:rsidRPr="00751847">
        <w:rPr>
          <w:rFonts w:ascii="Times New Roman" w:hAnsi="Times New Roman" w:cs="Times New Roman"/>
          <w:sz w:val="16"/>
          <w:szCs w:val="16"/>
        </w:rPr>
        <w:t>/</w:t>
      </w:r>
      <w:r>
        <w:rPr>
          <w:rFonts w:ascii="Times New Roman" w:hAnsi="Times New Roman" w:cs="Times New Roman"/>
          <w:sz w:val="16"/>
          <w:szCs w:val="16"/>
        </w:rPr>
        <w:t xml:space="preserve"> Л. </w:t>
      </w:r>
      <w:r w:rsidRPr="00751847">
        <w:rPr>
          <w:rFonts w:ascii="Times New Roman" w:hAnsi="Times New Roman" w:cs="Times New Roman"/>
          <w:sz w:val="16"/>
          <w:szCs w:val="16"/>
        </w:rPr>
        <w:t>И. Ушвицкий, А. А. Мазуренко. Минск</w:t>
      </w:r>
      <w:r>
        <w:rPr>
          <w:rFonts w:ascii="Times New Roman" w:hAnsi="Times New Roman" w:cs="Times New Roman"/>
          <w:sz w:val="16"/>
          <w:szCs w:val="16"/>
        </w:rPr>
        <w:t>: Феникс, 2009</w:t>
      </w:r>
      <w:r w:rsidRPr="00751847">
        <w:rPr>
          <w:rFonts w:ascii="Times New Roman" w:hAnsi="Times New Roman" w:cs="Times New Roman"/>
          <w:sz w:val="16"/>
          <w:szCs w:val="16"/>
        </w:rPr>
        <w:t>.</w:t>
      </w:r>
      <w:r>
        <w:rPr>
          <w:rFonts w:ascii="Times New Roman" w:hAnsi="Times New Roman" w:cs="Times New Roman"/>
          <w:sz w:val="16"/>
          <w:szCs w:val="16"/>
        </w:rPr>
        <w:t xml:space="preserve"> – </w:t>
      </w:r>
      <w:r w:rsidRPr="00751847">
        <w:rPr>
          <w:rFonts w:ascii="Times New Roman" w:hAnsi="Times New Roman" w:cs="Times New Roman"/>
          <w:sz w:val="16"/>
          <w:szCs w:val="16"/>
        </w:rPr>
        <w:t>355</w:t>
      </w:r>
      <w:r>
        <w:rPr>
          <w:rFonts w:ascii="Times New Roman" w:hAnsi="Times New Roman" w:cs="Times New Roman"/>
          <w:sz w:val="16"/>
          <w:szCs w:val="16"/>
        </w:rPr>
        <w:t xml:space="preserve"> </w:t>
      </w:r>
      <w:proofErr w:type="gramStart"/>
      <w:r w:rsidRPr="00751847">
        <w:rPr>
          <w:rFonts w:ascii="Times New Roman" w:hAnsi="Times New Roman" w:cs="Times New Roman"/>
          <w:sz w:val="16"/>
          <w:szCs w:val="16"/>
        </w:rPr>
        <w:t>с</w:t>
      </w:r>
      <w:proofErr w:type="gramEnd"/>
      <w:r w:rsidRPr="00751847">
        <w:rPr>
          <w:rFonts w:ascii="Times New Roman" w:hAnsi="Times New Roman" w:cs="Times New Roman"/>
          <w:sz w:val="16"/>
          <w:szCs w:val="16"/>
        </w:rPr>
        <w:t>.</w:t>
      </w:r>
    </w:p>
    <w:p w:rsidR="003E4FD7" w:rsidRDefault="003E4FD7" w:rsidP="005256A9">
      <w:pPr>
        <w:spacing w:line="216" w:lineRule="auto"/>
        <w:rPr>
          <w:sz w:val="20"/>
          <w:szCs w:val="20"/>
        </w:rPr>
      </w:pPr>
    </w:p>
    <w:p w:rsidR="00F07AEA" w:rsidRDefault="00F07AEA" w:rsidP="00F07AEA">
      <w:pPr>
        <w:spacing w:line="216" w:lineRule="auto"/>
        <w:jc w:val="center"/>
        <w:rPr>
          <w:sz w:val="16"/>
          <w:szCs w:val="16"/>
        </w:rPr>
      </w:pPr>
      <w:r>
        <w:rPr>
          <w:sz w:val="16"/>
          <w:szCs w:val="16"/>
        </w:rPr>
        <w:lastRenderedPageBreak/>
        <w:t>СОДЕРЖАНИЕ</w:t>
      </w:r>
    </w:p>
    <w:p w:rsidR="00F07AEA" w:rsidRDefault="00F07AEA" w:rsidP="00F07AEA">
      <w:pPr>
        <w:spacing w:line="216" w:lineRule="auto"/>
        <w:jc w:val="both"/>
        <w:rPr>
          <w:sz w:val="16"/>
          <w:szCs w:val="16"/>
        </w:rPr>
      </w:pPr>
    </w:p>
    <w:tbl>
      <w:tblPr>
        <w:tblStyle w:val="ac"/>
        <w:tblW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920"/>
        <w:gridCol w:w="567"/>
      </w:tblGrid>
      <w:tr w:rsidR="00757F9F" w:rsidTr="00370BF6">
        <w:tc>
          <w:tcPr>
            <w:tcW w:w="5920" w:type="dxa"/>
          </w:tcPr>
          <w:p w:rsidR="00757F9F" w:rsidRDefault="00757F9F" w:rsidP="001D3925">
            <w:pPr>
              <w:spacing w:line="216" w:lineRule="auto"/>
              <w:jc w:val="center"/>
              <w:rPr>
                <w:b/>
                <w:sz w:val="16"/>
                <w:szCs w:val="16"/>
              </w:rPr>
            </w:pPr>
            <w:r w:rsidRPr="00F07AEA">
              <w:rPr>
                <w:b/>
                <w:sz w:val="16"/>
                <w:szCs w:val="16"/>
              </w:rPr>
              <w:t>Пленарное заседание</w:t>
            </w:r>
          </w:p>
          <w:p w:rsidR="001D3925" w:rsidRPr="00C709B8" w:rsidRDefault="001D3925" w:rsidP="001D3925">
            <w:pPr>
              <w:spacing w:line="216" w:lineRule="auto"/>
              <w:jc w:val="center"/>
              <w:rPr>
                <w:b/>
                <w:sz w:val="12"/>
                <w:szCs w:val="12"/>
              </w:rPr>
            </w:pPr>
          </w:p>
        </w:tc>
        <w:tc>
          <w:tcPr>
            <w:tcW w:w="567" w:type="dxa"/>
          </w:tcPr>
          <w:p w:rsidR="00757F9F" w:rsidRDefault="00757F9F" w:rsidP="001D3925">
            <w:pPr>
              <w:spacing w:line="216" w:lineRule="auto"/>
              <w:jc w:val="both"/>
              <w:rPr>
                <w:sz w:val="16"/>
                <w:szCs w:val="16"/>
              </w:rPr>
            </w:pPr>
          </w:p>
        </w:tc>
      </w:tr>
      <w:tr w:rsidR="001F18B0" w:rsidTr="00370BF6">
        <w:tc>
          <w:tcPr>
            <w:tcW w:w="5920" w:type="dxa"/>
          </w:tcPr>
          <w:p w:rsidR="001F18B0" w:rsidRDefault="001F18B0" w:rsidP="001D3925">
            <w:pPr>
              <w:spacing w:line="216" w:lineRule="auto"/>
              <w:jc w:val="both"/>
              <w:rPr>
                <w:sz w:val="16"/>
                <w:szCs w:val="16"/>
              </w:rPr>
            </w:pPr>
            <w:r w:rsidRPr="00F07AEA">
              <w:rPr>
                <w:bCs/>
                <w:sz w:val="16"/>
                <w:szCs w:val="16"/>
              </w:rPr>
              <w:t>Бирюк Е.</w:t>
            </w:r>
            <w:r w:rsidR="000B3FCC">
              <w:rPr>
                <w:bCs/>
                <w:sz w:val="16"/>
                <w:szCs w:val="16"/>
              </w:rPr>
              <w:t> </w:t>
            </w:r>
            <w:r w:rsidRPr="00F07AEA">
              <w:rPr>
                <w:bCs/>
                <w:sz w:val="16"/>
                <w:szCs w:val="16"/>
              </w:rPr>
              <w:t xml:space="preserve">Г. Инвентаризация как элемент </w:t>
            </w:r>
            <w:r w:rsidR="009151D4" w:rsidRPr="00F07AEA">
              <w:rPr>
                <w:bCs/>
                <w:sz w:val="16"/>
                <w:szCs w:val="16"/>
              </w:rPr>
              <w:t>учетной</w:t>
            </w:r>
            <w:r w:rsidRPr="00F07AEA">
              <w:rPr>
                <w:bCs/>
                <w:sz w:val="16"/>
                <w:szCs w:val="16"/>
              </w:rPr>
              <w:t xml:space="preserve"> политики в виноградарских хозяйствах</w:t>
            </w:r>
            <w:r>
              <w:rPr>
                <w:bCs/>
                <w:sz w:val="16"/>
                <w:szCs w:val="16"/>
              </w:rPr>
              <w:t>……………………………………………………………………………</w:t>
            </w:r>
            <w:r w:rsidR="009151D4">
              <w:rPr>
                <w:bCs/>
                <w:sz w:val="16"/>
                <w:szCs w:val="16"/>
              </w:rPr>
              <w:t>…...</w:t>
            </w:r>
          </w:p>
        </w:tc>
        <w:tc>
          <w:tcPr>
            <w:tcW w:w="567" w:type="dxa"/>
          </w:tcPr>
          <w:p w:rsidR="001F18B0" w:rsidRDefault="001F18B0" w:rsidP="001D3925">
            <w:pPr>
              <w:spacing w:line="216" w:lineRule="auto"/>
              <w:jc w:val="both"/>
              <w:rPr>
                <w:sz w:val="16"/>
                <w:szCs w:val="16"/>
              </w:rPr>
            </w:pPr>
          </w:p>
          <w:p w:rsidR="00834F25" w:rsidRDefault="00834F25" w:rsidP="001D3925">
            <w:pPr>
              <w:spacing w:line="216" w:lineRule="auto"/>
              <w:jc w:val="both"/>
              <w:rPr>
                <w:sz w:val="16"/>
                <w:szCs w:val="16"/>
              </w:rPr>
            </w:pPr>
            <w:r>
              <w:rPr>
                <w:sz w:val="16"/>
                <w:szCs w:val="16"/>
              </w:rPr>
              <w:t>5</w:t>
            </w:r>
          </w:p>
        </w:tc>
      </w:tr>
      <w:tr w:rsidR="009151D4" w:rsidTr="00370BF6">
        <w:tc>
          <w:tcPr>
            <w:tcW w:w="5920" w:type="dxa"/>
          </w:tcPr>
          <w:p w:rsidR="009151D4" w:rsidRPr="000B3FCC" w:rsidRDefault="000B3FCC" w:rsidP="001D3925">
            <w:pPr>
              <w:spacing w:line="216" w:lineRule="auto"/>
              <w:rPr>
                <w:sz w:val="16"/>
                <w:szCs w:val="16"/>
              </w:rPr>
            </w:pPr>
            <w:r w:rsidRPr="000B3FCC">
              <w:rPr>
                <w:caps/>
                <w:sz w:val="16"/>
                <w:szCs w:val="16"/>
              </w:rPr>
              <w:t>Б</w:t>
            </w:r>
            <w:r w:rsidRPr="000B3FCC">
              <w:rPr>
                <w:sz w:val="16"/>
                <w:szCs w:val="16"/>
              </w:rPr>
              <w:t>лашкевич Л.</w:t>
            </w:r>
            <w:r>
              <w:rPr>
                <w:sz w:val="16"/>
                <w:szCs w:val="16"/>
              </w:rPr>
              <w:t> </w:t>
            </w:r>
            <w:r w:rsidRPr="000B3FCC">
              <w:rPr>
                <w:sz w:val="16"/>
                <w:szCs w:val="16"/>
              </w:rPr>
              <w:t>В., Кузюр Н.</w:t>
            </w:r>
            <w:r>
              <w:rPr>
                <w:sz w:val="16"/>
                <w:szCs w:val="16"/>
              </w:rPr>
              <w:t> </w:t>
            </w:r>
            <w:r w:rsidRPr="000B3FCC">
              <w:rPr>
                <w:sz w:val="16"/>
                <w:szCs w:val="16"/>
              </w:rPr>
              <w:t xml:space="preserve">В. </w:t>
            </w:r>
            <w:r>
              <w:rPr>
                <w:sz w:val="16"/>
                <w:szCs w:val="16"/>
              </w:rPr>
              <w:t>П</w:t>
            </w:r>
            <w:r w:rsidRPr="000B3FCC">
              <w:rPr>
                <w:sz w:val="16"/>
                <w:szCs w:val="16"/>
              </w:rPr>
              <w:t>рактика и пути совершенствования учета работы автотранспорта в сельхозпредприятиях</w:t>
            </w:r>
            <w:r>
              <w:rPr>
                <w:sz w:val="16"/>
                <w:szCs w:val="16"/>
              </w:rPr>
              <w:t xml:space="preserve"> ………………………………………………..</w:t>
            </w:r>
          </w:p>
        </w:tc>
        <w:tc>
          <w:tcPr>
            <w:tcW w:w="567" w:type="dxa"/>
          </w:tcPr>
          <w:p w:rsidR="009151D4" w:rsidRDefault="009151D4" w:rsidP="001D3925">
            <w:pPr>
              <w:spacing w:line="216" w:lineRule="auto"/>
              <w:jc w:val="both"/>
              <w:rPr>
                <w:sz w:val="16"/>
                <w:szCs w:val="16"/>
              </w:rPr>
            </w:pPr>
          </w:p>
          <w:p w:rsidR="00834F25" w:rsidRDefault="00834F25" w:rsidP="001D3925">
            <w:pPr>
              <w:spacing w:line="216" w:lineRule="auto"/>
              <w:jc w:val="both"/>
              <w:rPr>
                <w:sz w:val="16"/>
                <w:szCs w:val="16"/>
              </w:rPr>
            </w:pPr>
            <w:r>
              <w:rPr>
                <w:sz w:val="16"/>
                <w:szCs w:val="16"/>
              </w:rPr>
              <w:t>8</w:t>
            </w:r>
          </w:p>
        </w:tc>
      </w:tr>
      <w:tr w:rsidR="000B3FCC" w:rsidTr="00370BF6">
        <w:tc>
          <w:tcPr>
            <w:tcW w:w="5920" w:type="dxa"/>
          </w:tcPr>
          <w:p w:rsidR="000B3FCC" w:rsidRPr="000B3FCC" w:rsidRDefault="000B3FCC" w:rsidP="001D3925">
            <w:pPr>
              <w:spacing w:line="216" w:lineRule="auto"/>
              <w:rPr>
                <w:sz w:val="16"/>
                <w:szCs w:val="16"/>
              </w:rPr>
            </w:pPr>
            <w:r w:rsidRPr="000B3FCC">
              <w:rPr>
                <w:sz w:val="16"/>
                <w:szCs w:val="16"/>
              </w:rPr>
              <w:t>Горло В.</w:t>
            </w:r>
            <w:r>
              <w:rPr>
                <w:sz w:val="16"/>
                <w:szCs w:val="16"/>
              </w:rPr>
              <w:t> </w:t>
            </w:r>
            <w:r w:rsidRPr="000B3FCC">
              <w:rPr>
                <w:sz w:val="16"/>
                <w:szCs w:val="16"/>
              </w:rPr>
              <w:t xml:space="preserve">И. </w:t>
            </w:r>
            <w:r>
              <w:rPr>
                <w:sz w:val="16"/>
                <w:szCs w:val="16"/>
              </w:rPr>
              <w:t>П</w:t>
            </w:r>
            <w:r w:rsidRPr="000B3FCC">
              <w:rPr>
                <w:sz w:val="16"/>
                <w:szCs w:val="16"/>
              </w:rPr>
              <w:t>овышение качества оперативного учета  использования сырья на предприятиях молочной промышленности</w:t>
            </w:r>
            <w:r>
              <w:rPr>
                <w:sz w:val="16"/>
                <w:szCs w:val="16"/>
              </w:rPr>
              <w:t xml:space="preserve"> ……………………………………………</w:t>
            </w:r>
          </w:p>
        </w:tc>
        <w:tc>
          <w:tcPr>
            <w:tcW w:w="567" w:type="dxa"/>
          </w:tcPr>
          <w:p w:rsidR="000B3FCC" w:rsidRDefault="000B3FCC" w:rsidP="001D3925">
            <w:pPr>
              <w:spacing w:line="216" w:lineRule="auto"/>
              <w:jc w:val="both"/>
              <w:rPr>
                <w:sz w:val="16"/>
                <w:szCs w:val="16"/>
              </w:rPr>
            </w:pPr>
          </w:p>
          <w:p w:rsidR="00834F25" w:rsidRDefault="00834F25" w:rsidP="001D3925">
            <w:pPr>
              <w:spacing w:line="216" w:lineRule="auto"/>
              <w:jc w:val="both"/>
              <w:rPr>
                <w:sz w:val="16"/>
                <w:szCs w:val="16"/>
              </w:rPr>
            </w:pPr>
            <w:r>
              <w:rPr>
                <w:sz w:val="16"/>
                <w:szCs w:val="16"/>
              </w:rPr>
              <w:t>11</w:t>
            </w:r>
          </w:p>
        </w:tc>
      </w:tr>
      <w:tr w:rsidR="000B3FCC" w:rsidTr="00370BF6">
        <w:tc>
          <w:tcPr>
            <w:tcW w:w="5920" w:type="dxa"/>
          </w:tcPr>
          <w:p w:rsidR="000B3FCC" w:rsidRPr="000B3FCC" w:rsidRDefault="000B3FCC" w:rsidP="001D3925">
            <w:pPr>
              <w:spacing w:line="216" w:lineRule="auto"/>
              <w:rPr>
                <w:sz w:val="16"/>
                <w:szCs w:val="16"/>
              </w:rPr>
            </w:pPr>
            <w:r w:rsidRPr="000B3FCC">
              <w:rPr>
                <w:sz w:val="16"/>
                <w:szCs w:val="16"/>
              </w:rPr>
              <w:t>Гусарова Т.</w:t>
            </w:r>
            <w:r>
              <w:rPr>
                <w:sz w:val="16"/>
                <w:szCs w:val="16"/>
              </w:rPr>
              <w:t> </w:t>
            </w:r>
            <w:r w:rsidRPr="000B3FCC">
              <w:rPr>
                <w:sz w:val="16"/>
                <w:szCs w:val="16"/>
              </w:rPr>
              <w:t>В</w:t>
            </w:r>
            <w:r>
              <w:rPr>
                <w:sz w:val="16"/>
                <w:szCs w:val="16"/>
              </w:rPr>
              <w:t>. М</w:t>
            </w:r>
            <w:r w:rsidRPr="000B3FCC">
              <w:rPr>
                <w:sz w:val="16"/>
                <w:szCs w:val="16"/>
              </w:rPr>
              <w:t>етодологические аспекты системы внутреннего контроля в филиалах</w:t>
            </w:r>
            <w:r>
              <w:rPr>
                <w:sz w:val="16"/>
                <w:szCs w:val="16"/>
              </w:rPr>
              <w:t xml:space="preserve"> ………………………………………………………………………………….</w:t>
            </w:r>
          </w:p>
        </w:tc>
        <w:tc>
          <w:tcPr>
            <w:tcW w:w="567" w:type="dxa"/>
          </w:tcPr>
          <w:p w:rsidR="000B3FCC" w:rsidRDefault="000B3FCC" w:rsidP="001D3925">
            <w:pPr>
              <w:spacing w:line="216" w:lineRule="auto"/>
              <w:jc w:val="both"/>
              <w:rPr>
                <w:sz w:val="16"/>
                <w:szCs w:val="16"/>
              </w:rPr>
            </w:pPr>
          </w:p>
          <w:p w:rsidR="00834F25" w:rsidRDefault="00834F25" w:rsidP="001D3925">
            <w:pPr>
              <w:spacing w:line="216" w:lineRule="auto"/>
              <w:jc w:val="both"/>
              <w:rPr>
                <w:sz w:val="16"/>
                <w:szCs w:val="16"/>
              </w:rPr>
            </w:pPr>
            <w:r>
              <w:rPr>
                <w:sz w:val="16"/>
                <w:szCs w:val="16"/>
              </w:rPr>
              <w:t>14</w:t>
            </w:r>
          </w:p>
        </w:tc>
      </w:tr>
      <w:tr w:rsidR="000B3FCC" w:rsidTr="00370BF6">
        <w:tc>
          <w:tcPr>
            <w:tcW w:w="5920" w:type="dxa"/>
          </w:tcPr>
          <w:p w:rsidR="000B3FCC" w:rsidRPr="000B3FCC" w:rsidRDefault="000B3FCC" w:rsidP="001D3925">
            <w:pPr>
              <w:spacing w:line="216" w:lineRule="auto"/>
              <w:jc w:val="both"/>
              <w:rPr>
                <w:color w:val="000000"/>
                <w:sz w:val="16"/>
                <w:szCs w:val="16"/>
                <w:shd w:val="clear" w:color="auto" w:fill="FFFFFF"/>
              </w:rPr>
            </w:pPr>
            <w:r w:rsidRPr="000B3FCC">
              <w:rPr>
                <w:color w:val="000000"/>
                <w:sz w:val="16"/>
                <w:szCs w:val="16"/>
                <w:shd w:val="clear" w:color="auto" w:fill="FFFFFF"/>
              </w:rPr>
              <w:t>Дедкова В.</w:t>
            </w:r>
            <w:r>
              <w:rPr>
                <w:color w:val="000000"/>
                <w:sz w:val="16"/>
                <w:szCs w:val="16"/>
                <w:shd w:val="clear" w:color="auto" w:fill="FFFFFF"/>
              </w:rPr>
              <w:t> </w:t>
            </w:r>
            <w:r w:rsidRPr="000B3FCC">
              <w:rPr>
                <w:color w:val="000000"/>
                <w:sz w:val="16"/>
                <w:szCs w:val="16"/>
                <w:shd w:val="clear" w:color="auto" w:fill="FFFFFF"/>
              </w:rPr>
              <w:t>Н</w:t>
            </w:r>
            <w:r>
              <w:rPr>
                <w:color w:val="000000"/>
                <w:sz w:val="16"/>
                <w:szCs w:val="16"/>
                <w:shd w:val="clear" w:color="auto" w:fill="FFFFFF"/>
              </w:rPr>
              <w:t>. В</w:t>
            </w:r>
            <w:r w:rsidRPr="000B3FCC">
              <w:rPr>
                <w:sz w:val="16"/>
                <w:szCs w:val="16"/>
              </w:rPr>
              <w:t>оп</w:t>
            </w:r>
            <w:r>
              <w:rPr>
                <w:sz w:val="16"/>
                <w:szCs w:val="16"/>
              </w:rPr>
              <w:t xml:space="preserve">росы государственной поддержки </w:t>
            </w:r>
            <w:r w:rsidRPr="000B3FCC">
              <w:rPr>
                <w:sz w:val="16"/>
                <w:szCs w:val="16"/>
              </w:rPr>
              <w:t>сельскохозяйственных предприятий</w:t>
            </w:r>
            <w:r>
              <w:rPr>
                <w:color w:val="000000"/>
                <w:sz w:val="16"/>
                <w:szCs w:val="16"/>
                <w:shd w:val="clear" w:color="auto" w:fill="FFFFFF"/>
              </w:rPr>
              <w:t xml:space="preserve"> ……………………………………………………………………………...</w:t>
            </w:r>
          </w:p>
        </w:tc>
        <w:tc>
          <w:tcPr>
            <w:tcW w:w="567" w:type="dxa"/>
          </w:tcPr>
          <w:p w:rsidR="000B3FCC" w:rsidRDefault="000B3FCC" w:rsidP="001D3925">
            <w:pPr>
              <w:spacing w:line="216" w:lineRule="auto"/>
              <w:jc w:val="both"/>
              <w:rPr>
                <w:sz w:val="16"/>
                <w:szCs w:val="16"/>
              </w:rPr>
            </w:pPr>
          </w:p>
          <w:p w:rsidR="00834F25" w:rsidRDefault="00834F25" w:rsidP="001D3925">
            <w:pPr>
              <w:spacing w:line="216" w:lineRule="auto"/>
              <w:jc w:val="both"/>
              <w:rPr>
                <w:sz w:val="16"/>
                <w:szCs w:val="16"/>
              </w:rPr>
            </w:pPr>
            <w:r>
              <w:rPr>
                <w:sz w:val="16"/>
                <w:szCs w:val="16"/>
              </w:rPr>
              <w:t>17</w:t>
            </w:r>
          </w:p>
        </w:tc>
      </w:tr>
      <w:tr w:rsidR="000B3FCC" w:rsidTr="00370BF6">
        <w:tc>
          <w:tcPr>
            <w:tcW w:w="5920" w:type="dxa"/>
          </w:tcPr>
          <w:p w:rsidR="000B3FCC" w:rsidRPr="002A4E70" w:rsidRDefault="002A4E70" w:rsidP="001D3925">
            <w:pPr>
              <w:spacing w:line="216" w:lineRule="auto"/>
              <w:jc w:val="both"/>
              <w:rPr>
                <w:bCs/>
                <w:sz w:val="16"/>
                <w:szCs w:val="16"/>
              </w:rPr>
            </w:pPr>
            <w:r w:rsidRPr="002A4E70">
              <w:rPr>
                <w:sz w:val="16"/>
                <w:szCs w:val="16"/>
              </w:rPr>
              <w:t>Король В.</w:t>
            </w:r>
            <w:r>
              <w:rPr>
                <w:sz w:val="16"/>
                <w:szCs w:val="16"/>
              </w:rPr>
              <w:t> </w:t>
            </w:r>
            <w:r w:rsidRPr="002A4E70">
              <w:rPr>
                <w:sz w:val="16"/>
                <w:szCs w:val="16"/>
              </w:rPr>
              <w:t>В</w:t>
            </w:r>
            <w:r w:rsidRPr="002A4E70">
              <w:rPr>
                <w:i/>
                <w:sz w:val="16"/>
                <w:szCs w:val="16"/>
              </w:rPr>
              <w:t>.</w:t>
            </w:r>
            <w:r w:rsidRPr="002A4E70">
              <w:rPr>
                <w:sz w:val="16"/>
                <w:szCs w:val="16"/>
              </w:rPr>
              <w:t xml:space="preserve"> </w:t>
            </w:r>
            <w:r w:rsidRPr="002A4E70">
              <w:rPr>
                <w:bCs/>
                <w:sz w:val="16"/>
                <w:szCs w:val="16"/>
              </w:rPr>
              <w:t xml:space="preserve">Подготовка отчетности агрохолдингов при процедуре IPO </w:t>
            </w:r>
            <w:r>
              <w:rPr>
                <w:bCs/>
                <w:sz w:val="16"/>
                <w:szCs w:val="16"/>
              </w:rPr>
              <w:t>…………..</w:t>
            </w:r>
          </w:p>
        </w:tc>
        <w:tc>
          <w:tcPr>
            <w:tcW w:w="567" w:type="dxa"/>
          </w:tcPr>
          <w:p w:rsidR="000B3FCC" w:rsidRDefault="00834F25" w:rsidP="001D3925">
            <w:pPr>
              <w:spacing w:line="216" w:lineRule="auto"/>
              <w:jc w:val="both"/>
              <w:rPr>
                <w:sz w:val="16"/>
                <w:szCs w:val="16"/>
              </w:rPr>
            </w:pPr>
            <w:r>
              <w:rPr>
                <w:sz w:val="16"/>
                <w:szCs w:val="16"/>
              </w:rPr>
              <w:t>19</w:t>
            </w:r>
          </w:p>
        </w:tc>
      </w:tr>
      <w:tr w:rsidR="002A4E70" w:rsidTr="00370BF6">
        <w:tc>
          <w:tcPr>
            <w:tcW w:w="5920" w:type="dxa"/>
          </w:tcPr>
          <w:p w:rsidR="002A4E70" w:rsidRPr="002A4E70" w:rsidRDefault="002A4E70" w:rsidP="001D3925">
            <w:pPr>
              <w:widowControl w:val="0"/>
              <w:spacing w:line="216" w:lineRule="auto"/>
              <w:jc w:val="both"/>
              <w:rPr>
                <w:snapToGrid w:val="0"/>
                <w:sz w:val="16"/>
                <w:szCs w:val="16"/>
              </w:rPr>
            </w:pPr>
            <w:proofErr w:type="spellStart"/>
            <w:r w:rsidRPr="002A4E70">
              <w:rPr>
                <w:snapToGrid w:val="0"/>
                <w:sz w:val="16"/>
                <w:szCs w:val="16"/>
                <w:lang w:val="uk-UA"/>
              </w:rPr>
              <w:t>Круглая</w:t>
            </w:r>
            <w:proofErr w:type="spellEnd"/>
            <w:r w:rsidRPr="002A4E70">
              <w:rPr>
                <w:snapToGrid w:val="0"/>
                <w:sz w:val="16"/>
                <w:szCs w:val="16"/>
                <w:lang w:val="uk-UA"/>
              </w:rPr>
              <w:t xml:space="preserve"> М.</w:t>
            </w:r>
            <w:r>
              <w:rPr>
                <w:snapToGrid w:val="0"/>
                <w:sz w:val="16"/>
                <w:szCs w:val="16"/>
                <w:lang w:val="uk-UA"/>
              </w:rPr>
              <w:t> </w:t>
            </w:r>
            <w:r w:rsidRPr="002A4E70">
              <w:rPr>
                <w:snapToGrid w:val="0"/>
                <w:sz w:val="16"/>
                <w:szCs w:val="16"/>
                <w:lang w:val="uk-UA"/>
              </w:rPr>
              <w:t>Н</w:t>
            </w:r>
            <w:r w:rsidRPr="002A4E70">
              <w:rPr>
                <w:i/>
                <w:snapToGrid w:val="0"/>
                <w:sz w:val="16"/>
                <w:szCs w:val="16"/>
                <w:lang w:val="uk-UA"/>
              </w:rPr>
              <w:t xml:space="preserve">. </w:t>
            </w:r>
            <w:r w:rsidRPr="002A4E70">
              <w:rPr>
                <w:snapToGrid w:val="0"/>
                <w:sz w:val="16"/>
                <w:szCs w:val="16"/>
              </w:rPr>
              <w:t>Особенности организации управленческого учета на сельскохозяйственных предприятиях Украины</w:t>
            </w:r>
            <w:r>
              <w:rPr>
                <w:snapToGrid w:val="0"/>
                <w:sz w:val="16"/>
                <w:szCs w:val="16"/>
              </w:rPr>
              <w:t xml:space="preserve"> ……………………………………….</w:t>
            </w:r>
          </w:p>
        </w:tc>
        <w:tc>
          <w:tcPr>
            <w:tcW w:w="567" w:type="dxa"/>
          </w:tcPr>
          <w:p w:rsidR="002A4E70" w:rsidRDefault="002A4E70" w:rsidP="001D3925">
            <w:pPr>
              <w:spacing w:line="216" w:lineRule="auto"/>
              <w:jc w:val="both"/>
              <w:rPr>
                <w:sz w:val="16"/>
                <w:szCs w:val="16"/>
              </w:rPr>
            </w:pPr>
          </w:p>
          <w:p w:rsidR="00834F25" w:rsidRDefault="00834F25" w:rsidP="001D3925">
            <w:pPr>
              <w:spacing w:line="216" w:lineRule="auto"/>
              <w:jc w:val="both"/>
              <w:rPr>
                <w:sz w:val="16"/>
                <w:szCs w:val="16"/>
              </w:rPr>
            </w:pPr>
            <w:r>
              <w:rPr>
                <w:sz w:val="16"/>
                <w:szCs w:val="16"/>
              </w:rPr>
              <w:t>22</w:t>
            </w:r>
          </w:p>
        </w:tc>
      </w:tr>
      <w:tr w:rsidR="000A306A" w:rsidTr="00370BF6">
        <w:tc>
          <w:tcPr>
            <w:tcW w:w="5920" w:type="dxa"/>
          </w:tcPr>
          <w:p w:rsidR="000A306A" w:rsidRPr="000A306A" w:rsidRDefault="000A306A" w:rsidP="001D3925">
            <w:pPr>
              <w:widowControl w:val="0"/>
              <w:spacing w:line="216" w:lineRule="auto"/>
              <w:jc w:val="both"/>
              <w:rPr>
                <w:snapToGrid w:val="0"/>
                <w:sz w:val="16"/>
                <w:szCs w:val="16"/>
              </w:rPr>
            </w:pPr>
            <w:r w:rsidRPr="009151D4">
              <w:rPr>
                <w:sz w:val="16"/>
                <w:szCs w:val="16"/>
              </w:rPr>
              <w:t>Кузюр Н.</w:t>
            </w:r>
            <w:r>
              <w:rPr>
                <w:sz w:val="16"/>
                <w:szCs w:val="16"/>
              </w:rPr>
              <w:t> </w:t>
            </w:r>
            <w:r w:rsidRPr="009151D4">
              <w:rPr>
                <w:sz w:val="16"/>
                <w:szCs w:val="16"/>
              </w:rPr>
              <w:t>В.,</w:t>
            </w:r>
            <w:r w:rsidRPr="009151D4">
              <w:rPr>
                <w:i/>
                <w:sz w:val="16"/>
                <w:szCs w:val="16"/>
              </w:rPr>
              <w:t xml:space="preserve"> </w:t>
            </w:r>
            <w:r w:rsidRPr="009151D4">
              <w:rPr>
                <w:sz w:val="16"/>
                <w:szCs w:val="16"/>
              </w:rPr>
              <w:t>Блашкевич Л.</w:t>
            </w:r>
            <w:r>
              <w:rPr>
                <w:sz w:val="16"/>
                <w:szCs w:val="16"/>
              </w:rPr>
              <w:t> </w:t>
            </w:r>
            <w:r w:rsidRPr="009151D4">
              <w:rPr>
                <w:sz w:val="16"/>
                <w:szCs w:val="16"/>
              </w:rPr>
              <w:t xml:space="preserve">В. </w:t>
            </w:r>
            <w:r>
              <w:rPr>
                <w:sz w:val="16"/>
                <w:szCs w:val="16"/>
              </w:rPr>
              <w:t>Р</w:t>
            </w:r>
            <w:r w:rsidRPr="009151D4">
              <w:rPr>
                <w:sz w:val="16"/>
                <w:szCs w:val="16"/>
              </w:rPr>
              <w:t>оль обязательных процедур в формировании достоверных данных бухгалтерской отчетности</w:t>
            </w:r>
            <w:r>
              <w:rPr>
                <w:sz w:val="16"/>
                <w:szCs w:val="16"/>
              </w:rPr>
              <w:t xml:space="preserve"> ……………………………………...</w:t>
            </w:r>
          </w:p>
        </w:tc>
        <w:tc>
          <w:tcPr>
            <w:tcW w:w="567" w:type="dxa"/>
          </w:tcPr>
          <w:p w:rsidR="000A306A" w:rsidRDefault="000A306A" w:rsidP="001D3925">
            <w:pPr>
              <w:spacing w:line="216" w:lineRule="auto"/>
              <w:jc w:val="both"/>
              <w:rPr>
                <w:sz w:val="16"/>
                <w:szCs w:val="16"/>
              </w:rPr>
            </w:pPr>
          </w:p>
          <w:p w:rsidR="00834F25" w:rsidRDefault="00834F25" w:rsidP="001D3925">
            <w:pPr>
              <w:spacing w:line="216" w:lineRule="auto"/>
              <w:jc w:val="both"/>
              <w:rPr>
                <w:sz w:val="16"/>
                <w:szCs w:val="16"/>
              </w:rPr>
            </w:pPr>
            <w:r>
              <w:rPr>
                <w:sz w:val="16"/>
                <w:szCs w:val="16"/>
              </w:rPr>
              <w:t>25</w:t>
            </w:r>
          </w:p>
        </w:tc>
      </w:tr>
      <w:tr w:rsidR="00E1123F" w:rsidTr="00370BF6">
        <w:tc>
          <w:tcPr>
            <w:tcW w:w="5920" w:type="dxa"/>
          </w:tcPr>
          <w:p w:rsidR="00E1123F" w:rsidRPr="00E1123F" w:rsidRDefault="00E1123F" w:rsidP="001D3925">
            <w:pPr>
              <w:spacing w:line="216" w:lineRule="auto"/>
              <w:rPr>
                <w:sz w:val="16"/>
                <w:szCs w:val="16"/>
              </w:rPr>
            </w:pPr>
            <w:r>
              <w:rPr>
                <w:sz w:val="16"/>
                <w:szCs w:val="16"/>
              </w:rPr>
              <w:t>Куруленко Т. </w:t>
            </w:r>
            <w:r w:rsidRPr="00E1123F">
              <w:rPr>
                <w:sz w:val="16"/>
                <w:szCs w:val="16"/>
              </w:rPr>
              <w:t>А. Роль и основные функции комиссии по</w:t>
            </w:r>
            <w:r>
              <w:rPr>
                <w:sz w:val="16"/>
                <w:szCs w:val="16"/>
              </w:rPr>
              <w:t xml:space="preserve"> </w:t>
            </w:r>
            <w:r w:rsidRPr="00E1123F">
              <w:rPr>
                <w:sz w:val="16"/>
                <w:szCs w:val="16"/>
              </w:rPr>
              <w:t>проведению амортизационной политики</w:t>
            </w:r>
            <w:r>
              <w:rPr>
                <w:sz w:val="16"/>
                <w:szCs w:val="16"/>
              </w:rPr>
              <w:t xml:space="preserve"> ……………………………………………………………..</w:t>
            </w:r>
          </w:p>
        </w:tc>
        <w:tc>
          <w:tcPr>
            <w:tcW w:w="567" w:type="dxa"/>
          </w:tcPr>
          <w:p w:rsidR="00E1123F" w:rsidRDefault="00E1123F" w:rsidP="001D3925">
            <w:pPr>
              <w:spacing w:line="216" w:lineRule="auto"/>
              <w:jc w:val="both"/>
              <w:rPr>
                <w:sz w:val="16"/>
                <w:szCs w:val="16"/>
              </w:rPr>
            </w:pPr>
          </w:p>
          <w:p w:rsidR="00834F25" w:rsidRDefault="00834F25" w:rsidP="001D3925">
            <w:pPr>
              <w:spacing w:line="216" w:lineRule="auto"/>
              <w:jc w:val="both"/>
              <w:rPr>
                <w:sz w:val="16"/>
                <w:szCs w:val="16"/>
              </w:rPr>
            </w:pPr>
            <w:r>
              <w:rPr>
                <w:sz w:val="16"/>
                <w:szCs w:val="16"/>
              </w:rPr>
              <w:t>28</w:t>
            </w:r>
          </w:p>
        </w:tc>
      </w:tr>
      <w:tr w:rsidR="00E1123F" w:rsidTr="00370BF6">
        <w:tc>
          <w:tcPr>
            <w:tcW w:w="5920" w:type="dxa"/>
          </w:tcPr>
          <w:p w:rsidR="00E1123F" w:rsidRPr="00E1123F" w:rsidRDefault="00E1123F" w:rsidP="001D3925">
            <w:pPr>
              <w:spacing w:line="216" w:lineRule="auto"/>
              <w:rPr>
                <w:sz w:val="16"/>
                <w:szCs w:val="16"/>
              </w:rPr>
            </w:pPr>
            <w:proofErr w:type="gramStart"/>
            <w:r w:rsidRPr="00E1123F">
              <w:rPr>
                <w:bCs/>
                <w:sz w:val="16"/>
                <w:szCs w:val="16"/>
              </w:rPr>
              <w:t>Петровская</w:t>
            </w:r>
            <w:proofErr w:type="gramEnd"/>
            <w:r w:rsidRPr="00E1123F">
              <w:rPr>
                <w:bCs/>
                <w:sz w:val="16"/>
                <w:szCs w:val="16"/>
              </w:rPr>
              <w:t xml:space="preserve"> О.</w:t>
            </w:r>
            <w:r>
              <w:rPr>
                <w:bCs/>
                <w:sz w:val="16"/>
                <w:szCs w:val="16"/>
              </w:rPr>
              <w:t> </w:t>
            </w:r>
            <w:r w:rsidRPr="00E1123F">
              <w:rPr>
                <w:bCs/>
                <w:sz w:val="16"/>
                <w:szCs w:val="16"/>
              </w:rPr>
              <w:t>В. Этапы внедрения гибких систем оплаты труда</w:t>
            </w:r>
            <w:r>
              <w:rPr>
                <w:bCs/>
                <w:sz w:val="16"/>
                <w:szCs w:val="16"/>
              </w:rPr>
              <w:t xml:space="preserve"> ……………………</w:t>
            </w:r>
          </w:p>
        </w:tc>
        <w:tc>
          <w:tcPr>
            <w:tcW w:w="567" w:type="dxa"/>
          </w:tcPr>
          <w:p w:rsidR="00834F25" w:rsidRDefault="00834F25" w:rsidP="001D3925">
            <w:pPr>
              <w:spacing w:line="216" w:lineRule="auto"/>
              <w:jc w:val="both"/>
              <w:rPr>
                <w:sz w:val="16"/>
                <w:szCs w:val="16"/>
              </w:rPr>
            </w:pPr>
            <w:r>
              <w:rPr>
                <w:sz w:val="16"/>
                <w:szCs w:val="16"/>
              </w:rPr>
              <w:t>30</w:t>
            </w:r>
          </w:p>
        </w:tc>
      </w:tr>
      <w:tr w:rsidR="00E1123F" w:rsidTr="00370BF6">
        <w:tc>
          <w:tcPr>
            <w:tcW w:w="5920" w:type="dxa"/>
          </w:tcPr>
          <w:p w:rsidR="00E1123F" w:rsidRPr="00E1123F" w:rsidRDefault="00E1123F" w:rsidP="001D3925">
            <w:pPr>
              <w:spacing w:line="216" w:lineRule="auto"/>
              <w:rPr>
                <w:sz w:val="16"/>
                <w:szCs w:val="16"/>
              </w:rPr>
            </w:pPr>
            <w:proofErr w:type="gramStart"/>
            <w:r w:rsidRPr="00E1123F">
              <w:rPr>
                <w:sz w:val="16"/>
                <w:szCs w:val="16"/>
              </w:rPr>
              <w:t>Петровская О.</w:t>
            </w:r>
            <w:r w:rsidR="001F7721">
              <w:rPr>
                <w:sz w:val="16"/>
                <w:szCs w:val="16"/>
              </w:rPr>
              <w:t> </w:t>
            </w:r>
            <w:r w:rsidRPr="00E1123F">
              <w:rPr>
                <w:sz w:val="16"/>
                <w:szCs w:val="16"/>
              </w:rPr>
              <w:t>В.</w:t>
            </w:r>
            <w:r>
              <w:rPr>
                <w:sz w:val="16"/>
                <w:szCs w:val="16"/>
              </w:rPr>
              <w:t xml:space="preserve"> </w:t>
            </w:r>
            <w:r w:rsidRPr="00E1123F">
              <w:rPr>
                <w:sz w:val="16"/>
                <w:szCs w:val="16"/>
              </w:rPr>
              <w:t>Пути сближения системы национального бухгалтерского учета с МСФО</w:t>
            </w:r>
            <w:r>
              <w:rPr>
                <w:sz w:val="16"/>
                <w:szCs w:val="16"/>
              </w:rPr>
              <w:t xml:space="preserve"> …………………………………………………………………………………….</w:t>
            </w:r>
            <w:proofErr w:type="gramEnd"/>
          </w:p>
        </w:tc>
        <w:tc>
          <w:tcPr>
            <w:tcW w:w="567" w:type="dxa"/>
          </w:tcPr>
          <w:p w:rsidR="00E1123F" w:rsidRDefault="00E1123F" w:rsidP="001D3925">
            <w:pPr>
              <w:spacing w:line="216" w:lineRule="auto"/>
              <w:jc w:val="both"/>
              <w:rPr>
                <w:sz w:val="16"/>
                <w:szCs w:val="16"/>
              </w:rPr>
            </w:pPr>
          </w:p>
          <w:p w:rsidR="00834F25" w:rsidRDefault="00834F25" w:rsidP="001D3925">
            <w:pPr>
              <w:spacing w:line="216" w:lineRule="auto"/>
              <w:jc w:val="both"/>
              <w:rPr>
                <w:sz w:val="16"/>
                <w:szCs w:val="16"/>
              </w:rPr>
            </w:pPr>
            <w:r>
              <w:rPr>
                <w:sz w:val="16"/>
                <w:szCs w:val="16"/>
              </w:rPr>
              <w:t>32</w:t>
            </w:r>
          </w:p>
        </w:tc>
      </w:tr>
      <w:tr w:rsidR="00E1123F" w:rsidTr="00370BF6">
        <w:tc>
          <w:tcPr>
            <w:tcW w:w="5920" w:type="dxa"/>
          </w:tcPr>
          <w:p w:rsidR="00E1123F" w:rsidRPr="00E1123F" w:rsidRDefault="00E1123F" w:rsidP="001D3925">
            <w:pPr>
              <w:spacing w:line="216" w:lineRule="auto"/>
              <w:jc w:val="both"/>
              <w:rPr>
                <w:sz w:val="16"/>
                <w:szCs w:val="16"/>
              </w:rPr>
            </w:pPr>
            <w:r w:rsidRPr="00E1123F">
              <w:rPr>
                <w:sz w:val="16"/>
                <w:szCs w:val="16"/>
              </w:rPr>
              <w:t>Путникова Е.</w:t>
            </w:r>
            <w:r>
              <w:rPr>
                <w:sz w:val="16"/>
                <w:szCs w:val="16"/>
              </w:rPr>
              <w:t> </w:t>
            </w:r>
            <w:r w:rsidRPr="00E1123F">
              <w:rPr>
                <w:sz w:val="16"/>
                <w:szCs w:val="16"/>
              </w:rPr>
              <w:t>Л.</w:t>
            </w:r>
            <w:r>
              <w:rPr>
                <w:sz w:val="16"/>
                <w:szCs w:val="16"/>
              </w:rPr>
              <w:t xml:space="preserve"> </w:t>
            </w:r>
            <w:r w:rsidRPr="00E1123F">
              <w:rPr>
                <w:sz w:val="16"/>
                <w:szCs w:val="16"/>
              </w:rPr>
              <w:t>Консолидированная финансовая отчетность по холдингу</w:t>
            </w:r>
            <w:r>
              <w:rPr>
                <w:sz w:val="16"/>
                <w:szCs w:val="16"/>
              </w:rPr>
              <w:t xml:space="preserve"> ………...</w:t>
            </w:r>
          </w:p>
        </w:tc>
        <w:tc>
          <w:tcPr>
            <w:tcW w:w="567" w:type="dxa"/>
          </w:tcPr>
          <w:p w:rsidR="00834F25" w:rsidRDefault="00834F25" w:rsidP="001D3925">
            <w:pPr>
              <w:spacing w:line="216" w:lineRule="auto"/>
              <w:jc w:val="both"/>
              <w:rPr>
                <w:sz w:val="16"/>
                <w:szCs w:val="16"/>
              </w:rPr>
            </w:pPr>
            <w:r>
              <w:rPr>
                <w:sz w:val="16"/>
                <w:szCs w:val="16"/>
              </w:rPr>
              <w:t>34</w:t>
            </w:r>
          </w:p>
        </w:tc>
      </w:tr>
      <w:tr w:rsidR="00665F1C" w:rsidTr="00370BF6">
        <w:tc>
          <w:tcPr>
            <w:tcW w:w="5920" w:type="dxa"/>
          </w:tcPr>
          <w:p w:rsidR="00665F1C" w:rsidRPr="00665F1C" w:rsidRDefault="00665F1C" w:rsidP="00665F1C">
            <w:pPr>
              <w:spacing w:line="216" w:lineRule="auto"/>
              <w:rPr>
                <w:sz w:val="16"/>
                <w:szCs w:val="16"/>
              </w:rPr>
            </w:pPr>
            <w:r w:rsidRPr="00665F1C">
              <w:rPr>
                <w:sz w:val="16"/>
                <w:szCs w:val="16"/>
              </w:rPr>
              <w:t>Р</w:t>
            </w:r>
            <w:r>
              <w:rPr>
                <w:sz w:val="16"/>
                <w:szCs w:val="16"/>
              </w:rPr>
              <w:t>убаник А.Н., Сидоренкова А.Г. П</w:t>
            </w:r>
            <w:r w:rsidRPr="00665F1C">
              <w:rPr>
                <w:sz w:val="16"/>
                <w:szCs w:val="16"/>
              </w:rPr>
              <w:t>роблемы нормативного регулирования товарообменных операций при осуществлении внешнеэкономической деятельности</w:t>
            </w:r>
            <w:r>
              <w:rPr>
                <w:sz w:val="16"/>
                <w:szCs w:val="16"/>
              </w:rPr>
              <w:t xml:space="preserve"> ……………………………………………………………………………..</w:t>
            </w:r>
          </w:p>
        </w:tc>
        <w:tc>
          <w:tcPr>
            <w:tcW w:w="567" w:type="dxa"/>
          </w:tcPr>
          <w:p w:rsidR="00665F1C" w:rsidRDefault="00665F1C" w:rsidP="001D3925">
            <w:pPr>
              <w:spacing w:line="216" w:lineRule="auto"/>
              <w:jc w:val="both"/>
              <w:rPr>
                <w:sz w:val="16"/>
                <w:szCs w:val="16"/>
              </w:rPr>
            </w:pPr>
          </w:p>
          <w:p w:rsidR="00834F25" w:rsidRDefault="00834F25" w:rsidP="001D3925">
            <w:pPr>
              <w:spacing w:line="216" w:lineRule="auto"/>
              <w:jc w:val="both"/>
              <w:rPr>
                <w:sz w:val="16"/>
                <w:szCs w:val="16"/>
              </w:rPr>
            </w:pPr>
          </w:p>
          <w:p w:rsidR="00834F25" w:rsidRDefault="00834F25" w:rsidP="001D3925">
            <w:pPr>
              <w:spacing w:line="216" w:lineRule="auto"/>
              <w:jc w:val="both"/>
              <w:rPr>
                <w:sz w:val="16"/>
                <w:szCs w:val="16"/>
              </w:rPr>
            </w:pPr>
            <w:r>
              <w:rPr>
                <w:sz w:val="16"/>
                <w:szCs w:val="16"/>
              </w:rPr>
              <w:t>37</w:t>
            </w:r>
          </w:p>
        </w:tc>
      </w:tr>
      <w:tr w:rsidR="00665F1C" w:rsidTr="00370BF6">
        <w:tc>
          <w:tcPr>
            <w:tcW w:w="5920" w:type="dxa"/>
          </w:tcPr>
          <w:p w:rsidR="00665F1C" w:rsidRPr="00665F1C" w:rsidRDefault="00665F1C" w:rsidP="00665F1C">
            <w:pPr>
              <w:spacing w:line="216" w:lineRule="auto"/>
              <w:rPr>
                <w:b/>
                <w:caps/>
                <w:sz w:val="20"/>
                <w:szCs w:val="20"/>
              </w:rPr>
            </w:pPr>
            <w:r>
              <w:rPr>
                <w:sz w:val="16"/>
                <w:szCs w:val="16"/>
              </w:rPr>
              <w:t xml:space="preserve">Сидоренкова А.Г, </w:t>
            </w:r>
            <w:r w:rsidRPr="00665F1C">
              <w:rPr>
                <w:sz w:val="16"/>
                <w:szCs w:val="16"/>
              </w:rPr>
              <w:t>Р</w:t>
            </w:r>
            <w:r>
              <w:rPr>
                <w:sz w:val="16"/>
                <w:szCs w:val="16"/>
              </w:rPr>
              <w:t>убаник А.Н. О</w:t>
            </w:r>
            <w:r w:rsidRPr="00665F1C">
              <w:rPr>
                <w:sz w:val="16"/>
                <w:szCs w:val="16"/>
              </w:rPr>
              <w:t>т амортизационной премии к инвестиционному вычету в налоговом и бухгалтерском учете</w:t>
            </w:r>
            <w:r>
              <w:rPr>
                <w:sz w:val="16"/>
                <w:szCs w:val="16"/>
              </w:rPr>
              <w:t xml:space="preserve"> …………………………………………...</w:t>
            </w:r>
          </w:p>
        </w:tc>
        <w:tc>
          <w:tcPr>
            <w:tcW w:w="567" w:type="dxa"/>
          </w:tcPr>
          <w:p w:rsidR="00665F1C" w:rsidRDefault="00665F1C" w:rsidP="001D3925">
            <w:pPr>
              <w:spacing w:line="216" w:lineRule="auto"/>
              <w:jc w:val="both"/>
              <w:rPr>
                <w:sz w:val="16"/>
                <w:szCs w:val="16"/>
              </w:rPr>
            </w:pPr>
          </w:p>
          <w:p w:rsidR="00834F25" w:rsidRDefault="00834F25" w:rsidP="001D3925">
            <w:pPr>
              <w:spacing w:line="216" w:lineRule="auto"/>
              <w:jc w:val="both"/>
              <w:rPr>
                <w:sz w:val="16"/>
                <w:szCs w:val="16"/>
              </w:rPr>
            </w:pPr>
            <w:r>
              <w:rPr>
                <w:sz w:val="16"/>
                <w:szCs w:val="16"/>
              </w:rPr>
              <w:t>40</w:t>
            </w:r>
          </w:p>
        </w:tc>
      </w:tr>
      <w:tr w:rsidR="00E1123F" w:rsidTr="00370BF6">
        <w:tc>
          <w:tcPr>
            <w:tcW w:w="5920" w:type="dxa"/>
          </w:tcPr>
          <w:p w:rsidR="00E1123F" w:rsidRPr="00E1123F" w:rsidRDefault="00E1123F" w:rsidP="001D3925">
            <w:pPr>
              <w:spacing w:line="216" w:lineRule="auto"/>
              <w:rPr>
                <w:sz w:val="16"/>
                <w:szCs w:val="16"/>
              </w:rPr>
            </w:pPr>
            <w:r w:rsidRPr="00E1123F">
              <w:rPr>
                <w:bCs/>
                <w:sz w:val="16"/>
                <w:szCs w:val="16"/>
              </w:rPr>
              <w:t>Смольская Е.</w:t>
            </w:r>
            <w:r>
              <w:rPr>
                <w:bCs/>
                <w:sz w:val="16"/>
                <w:szCs w:val="16"/>
              </w:rPr>
              <w:t> </w:t>
            </w:r>
            <w:r w:rsidRPr="00E1123F">
              <w:rPr>
                <w:bCs/>
                <w:sz w:val="16"/>
                <w:szCs w:val="16"/>
              </w:rPr>
              <w:t xml:space="preserve">Ю. </w:t>
            </w:r>
            <w:r>
              <w:rPr>
                <w:bCs/>
                <w:sz w:val="16"/>
                <w:szCs w:val="16"/>
              </w:rPr>
              <w:t>О</w:t>
            </w:r>
            <w:r w:rsidRPr="00E1123F">
              <w:rPr>
                <w:bCs/>
                <w:sz w:val="16"/>
                <w:szCs w:val="16"/>
              </w:rPr>
              <w:t>собенности бюджетирования на предприятиях садоводства: организацион</w:t>
            </w:r>
            <w:r>
              <w:rPr>
                <w:bCs/>
                <w:sz w:val="16"/>
                <w:szCs w:val="16"/>
              </w:rPr>
              <w:t>н</w:t>
            </w:r>
            <w:r w:rsidRPr="00E1123F">
              <w:rPr>
                <w:bCs/>
                <w:sz w:val="16"/>
                <w:szCs w:val="16"/>
              </w:rPr>
              <w:t>о-теоретические аспекты</w:t>
            </w:r>
          </w:p>
        </w:tc>
        <w:tc>
          <w:tcPr>
            <w:tcW w:w="567" w:type="dxa"/>
          </w:tcPr>
          <w:p w:rsidR="00E1123F" w:rsidRDefault="00E1123F" w:rsidP="001D3925">
            <w:pPr>
              <w:spacing w:line="216" w:lineRule="auto"/>
              <w:jc w:val="both"/>
              <w:rPr>
                <w:sz w:val="16"/>
                <w:szCs w:val="16"/>
              </w:rPr>
            </w:pPr>
          </w:p>
          <w:p w:rsidR="00834F25" w:rsidRDefault="00834F25" w:rsidP="001D3925">
            <w:pPr>
              <w:spacing w:line="216" w:lineRule="auto"/>
              <w:jc w:val="both"/>
              <w:rPr>
                <w:sz w:val="16"/>
                <w:szCs w:val="16"/>
              </w:rPr>
            </w:pPr>
            <w:r>
              <w:rPr>
                <w:sz w:val="16"/>
                <w:szCs w:val="16"/>
              </w:rPr>
              <w:t>43</w:t>
            </w:r>
          </w:p>
        </w:tc>
      </w:tr>
      <w:tr w:rsidR="00E1123F" w:rsidTr="00370BF6">
        <w:tc>
          <w:tcPr>
            <w:tcW w:w="5920" w:type="dxa"/>
          </w:tcPr>
          <w:p w:rsidR="00E1123F" w:rsidRPr="00E1123F" w:rsidRDefault="00E1123F" w:rsidP="001D3925">
            <w:pPr>
              <w:spacing w:line="216" w:lineRule="auto"/>
              <w:jc w:val="both"/>
              <w:rPr>
                <w:i/>
                <w:sz w:val="16"/>
                <w:szCs w:val="16"/>
              </w:rPr>
            </w:pPr>
            <w:r w:rsidRPr="00E1123F">
              <w:rPr>
                <w:sz w:val="16"/>
                <w:szCs w:val="16"/>
              </w:rPr>
              <w:t>Шаповалова М.</w:t>
            </w:r>
            <w:r>
              <w:rPr>
                <w:sz w:val="16"/>
                <w:szCs w:val="16"/>
              </w:rPr>
              <w:t> </w:t>
            </w:r>
            <w:r w:rsidRPr="00E1123F">
              <w:rPr>
                <w:sz w:val="16"/>
                <w:szCs w:val="16"/>
              </w:rPr>
              <w:t xml:space="preserve">Н. </w:t>
            </w:r>
            <w:r w:rsidRPr="00E1123F">
              <w:rPr>
                <w:caps/>
                <w:sz w:val="16"/>
                <w:szCs w:val="16"/>
              </w:rPr>
              <w:t xml:space="preserve">МСФО </w:t>
            </w:r>
            <w:r w:rsidRPr="00E1123F">
              <w:rPr>
                <w:sz w:val="16"/>
                <w:szCs w:val="16"/>
              </w:rPr>
              <w:t>в контексте автоматизации бухгалтерского учета</w:t>
            </w:r>
            <w:r>
              <w:rPr>
                <w:sz w:val="16"/>
                <w:szCs w:val="16"/>
              </w:rPr>
              <w:t xml:space="preserve"> ……...</w:t>
            </w:r>
          </w:p>
        </w:tc>
        <w:tc>
          <w:tcPr>
            <w:tcW w:w="567" w:type="dxa"/>
          </w:tcPr>
          <w:p w:rsidR="00E1123F" w:rsidRDefault="00834F25" w:rsidP="001D3925">
            <w:pPr>
              <w:spacing w:line="216" w:lineRule="auto"/>
              <w:jc w:val="both"/>
              <w:rPr>
                <w:sz w:val="16"/>
                <w:szCs w:val="16"/>
              </w:rPr>
            </w:pPr>
            <w:r>
              <w:rPr>
                <w:sz w:val="16"/>
                <w:szCs w:val="16"/>
              </w:rPr>
              <w:t>46</w:t>
            </w:r>
          </w:p>
        </w:tc>
      </w:tr>
      <w:tr w:rsidR="00E1123F" w:rsidTr="00370BF6">
        <w:tc>
          <w:tcPr>
            <w:tcW w:w="5920" w:type="dxa"/>
          </w:tcPr>
          <w:p w:rsidR="001D3925" w:rsidRPr="00C709B8" w:rsidRDefault="001D3925" w:rsidP="001D3925">
            <w:pPr>
              <w:pStyle w:val="a3"/>
              <w:spacing w:after="0" w:line="216" w:lineRule="auto"/>
              <w:ind w:left="0"/>
              <w:jc w:val="center"/>
              <w:rPr>
                <w:rFonts w:ascii="Times New Roman" w:hAnsi="Times New Roman" w:cs="Times New Roman"/>
                <w:spacing w:val="20"/>
                <w:sz w:val="12"/>
                <w:szCs w:val="12"/>
              </w:rPr>
            </w:pPr>
          </w:p>
          <w:p w:rsidR="00E1123F" w:rsidRDefault="00757F9F" w:rsidP="001D3925">
            <w:pPr>
              <w:pStyle w:val="a3"/>
              <w:spacing w:after="0" w:line="216" w:lineRule="auto"/>
              <w:ind w:left="0"/>
              <w:jc w:val="center"/>
              <w:rPr>
                <w:rFonts w:ascii="Times New Roman" w:hAnsi="Times New Roman" w:cs="Times New Roman"/>
                <w:b/>
                <w:sz w:val="16"/>
                <w:szCs w:val="16"/>
              </w:rPr>
            </w:pPr>
            <w:r w:rsidRPr="00757F9F">
              <w:rPr>
                <w:rFonts w:ascii="Times New Roman" w:hAnsi="Times New Roman" w:cs="Times New Roman"/>
                <w:spacing w:val="20"/>
                <w:sz w:val="16"/>
                <w:szCs w:val="16"/>
              </w:rPr>
              <w:t>Секция 1.</w:t>
            </w:r>
            <w:r w:rsidRPr="00757F9F">
              <w:rPr>
                <w:rFonts w:ascii="Times New Roman" w:hAnsi="Times New Roman" w:cs="Times New Roman"/>
                <w:sz w:val="16"/>
                <w:szCs w:val="16"/>
              </w:rPr>
              <w:t xml:space="preserve"> </w:t>
            </w:r>
            <w:r w:rsidRPr="00757F9F">
              <w:rPr>
                <w:rFonts w:ascii="Times New Roman" w:hAnsi="Times New Roman" w:cs="Times New Roman"/>
                <w:b/>
                <w:sz w:val="16"/>
                <w:szCs w:val="16"/>
              </w:rPr>
              <w:t>Формирование системы учетно-аналитического обеспечения предприятий АПК в современных условиях</w:t>
            </w:r>
          </w:p>
          <w:p w:rsidR="001D3925" w:rsidRPr="00C709B8" w:rsidRDefault="001D3925" w:rsidP="001D3925">
            <w:pPr>
              <w:pStyle w:val="a3"/>
              <w:spacing w:after="0" w:line="216" w:lineRule="auto"/>
              <w:ind w:left="0"/>
              <w:jc w:val="center"/>
              <w:rPr>
                <w:rFonts w:ascii="Times New Roman" w:hAnsi="Times New Roman" w:cs="Times New Roman"/>
                <w:sz w:val="12"/>
                <w:szCs w:val="12"/>
              </w:rPr>
            </w:pPr>
          </w:p>
        </w:tc>
        <w:tc>
          <w:tcPr>
            <w:tcW w:w="567" w:type="dxa"/>
          </w:tcPr>
          <w:p w:rsidR="00E1123F" w:rsidRDefault="00E1123F" w:rsidP="001D3925">
            <w:pPr>
              <w:spacing w:line="216" w:lineRule="auto"/>
              <w:jc w:val="both"/>
              <w:rPr>
                <w:sz w:val="16"/>
                <w:szCs w:val="16"/>
              </w:rPr>
            </w:pPr>
          </w:p>
        </w:tc>
      </w:tr>
      <w:tr w:rsidR="00CF1398" w:rsidTr="00370BF6">
        <w:tc>
          <w:tcPr>
            <w:tcW w:w="5920" w:type="dxa"/>
          </w:tcPr>
          <w:p w:rsidR="00CF1398" w:rsidRPr="00757F9F" w:rsidRDefault="00757F9F" w:rsidP="001D3925">
            <w:pPr>
              <w:spacing w:line="216" w:lineRule="auto"/>
              <w:rPr>
                <w:sz w:val="16"/>
                <w:szCs w:val="16"/>
              </w:rPr>
            </w:pPr>
            <w:r w:rsidRPr="00757F9F">
              <w:rPr>
                <w:sz w:val="16"/>
                <w:szCs w:val="16"/>
              </w:rPr>
              <w:t>Аллаберенов О. А.</w:t>
            </w:r>
            <w:r>
              <w:rPr>
                <w:sz w:val="16"/>
                <w:szCs w:val="16"/>
              </w:rPr>
              <w:t xml:space="preserve"> С</w:t>
            </w:r>
            <w:r w:rsidRPr="00757F9F">
              <w:rPr>
                <w:sz w:val="16"/>
                <w:szCs w:val="16"/>
              </w:rPr>
              <w:t>истема грейдов – особый механизм материального стимулирования работников</w:t>
            </w:r>
            <w:r>
              <w:rPr>
                <w:sz w:val="16"/>
                <w:szCs w:val="16"/>
              </w:rPr>
              <w:t xml:space="preserve"> ……………………………………………………………</w:t>
            </w:r>
          </w:p>
        </w:tc>
        <w:tc>
          <w:tcPr>
            <w:tcW w:w="567" w:type="dxa"/>
          </w:tcPr>
          <w:p w:rsidR="00CF1398" w:rsidRDefault="00CF1398" w:rsidP="001D3925">
            <w:pPr>
              <w:spacing w:line="216" w:lineRule="auto"/>
              <w:jc w:val="both"/>
              <w:rPr>
                <w:sz w:val="16"/>
                <w:szCs w:val="16"/>
              </w:rPr>
            </w:pPr>
          </w:p>
          <w:p w:rsidR="00834F25" w:rsidRDefault="00834F25" w:rsidP="001D3925">
            <w:pPr>
              <w:spacing w:line="216" w:lineRule="auto"/>
              <w:jc w:val="both"/>
              <w:rPr>
                <w:sz w:val="16"/>
                <w:szCs w:val="16"/>
              </w:rPr>
            </w:pPr>
            <w:r>
              <w:rPr>
                <w:sz w:val="16"/>
                <w:szCs w:val="16"/>
              </w:rPr>
              <w:t>49</w:t>
            </w:r>
          </w:p>
        </w:tc>
      </w:tr>
      <w:tr w:rsidR="00757F9F" w:rsidTr="00370BF6">
        <w:tc>
          <w:tcPr>
            <w:tcW w:w="5920" w:type="dxa"/>
          </w:tcPr>
          <w:p w:rsidR="00757F9F" w:rsidRPr="00757F9F" w:rsidRDefault="00757F9F" w:rsidP="001D3925">
            <w:pPr>
              <w:spacing w:line="216" w:lineRule="auto"/>
              <w:rPr>
                <w:sz w:val="16"/>
                <w:szCs w:val="16"/>
              </w:rPr>
            </w:pPr>
            <w:r w:rsidRPr="00757F9F">
              <w:rPr>
                <w:sz w:val="16"/>
                <w:szCs w:val="16"/>
              </w:rPr>
              <w:t>Архипенко А.</w:t>
            </w:r>
            <w:r w:rsidR="001F7721">
              <w:rPr>
                <w:sz w:val="16"/>
                <w:szCs w:val="16"/>
              </w:rPr>
              <w:t> </w:t>
            </w:r>
            <w:r w:rsidRPr="00757F9F">
              <w:rPr>
                <w:sz w:val="16"/>
                <w:szCs w:val="16"/>
              </w:rPr>
              <w:t xml:space="preserve">И. </w:t>
            </w:r>
            <w:r>
              <w:rPr>
                <w:bCs/>
                <w:sz w:val="16"/>
                <w:szCs w:val="16"/>
              </w:rPr>
              <w:t>И</w:t>
            </w:r>
            <w:r w:rsidRPr="00757F9F">
              <w:rPr>
                <w:bCs/>
                <w:sz w:val="16"/>
                <w:szCs w:val="16"/>
              </w:rPr>
              <w:t>счисление себестоимости продукции, работ, услуг в условиях автоматизации</w:t>
            </w:r>
            <w:r>
              <w:rPr>
                <w:bCs/>
                <w:sz w:val="16"/>
                <w:szCs w:val="16"/>
              </w:rPr>
              <w:t xml:space="preserve"> ……………………………………………………………………………</w:t>
            </w:r>
          </w:p>
        </w:tc>
        <w:tc>
          <w:tcPr>
            <w:tcW w:w="567" w:type="dxa"/>
          </w:tcPr>
          <w:p w:rsidR="00757F9F" w:rsidRDefault="00757F9F" w:rsidP="001D3925">
            <w:pPr>
              <w:spacing w:line="216" w:lineRule="auto"/>
              <w:jc w:val="both"/>
              <w:rPr>
                <w:sz w:val="16"/>
                <w:szCs w:val="16"/>
              </w:rPr>
            </w:pPr>
          </w:p>
          <w:p w:rsidR="00834F25" w:rsidRDefault="00834F25" w:rsidP="001D3925">
            <w:pPr>
              <w:spacing w:line="216" w:lineRule="auto"/>
              <w:jc w:val="both"/>
              <w:rPr>
                <w:sz w:val="16"/>
                <w:szCs w:val="16"/>
              </w:rPr>
            </w:pPr>
            <w:r>
              <w:rPr>
                <w:sz w:val="16"/>
                <w:szCs w:val="16"/>
              </w:rPr>
              <w:t>51</w:t>
            </w:r>
          </w:p>
        </w:tc>
      </w:tr>
      <w:tr w:rsidR="00757F9F" w:rsidTr="00370BF6">
        <w:tc>
          <w:tcPr>
            <w:tcW w:w="5920" w:type="dxa"/>
          </w:tcPr>
          <w:p w:rsidR="00757F9F" w:rsidRPr="00757F9F" w:rsidRDefault="00757F9F" w:rsidP="001D3925">
            <w:pPr>
              <w:spacing w:line="216" w:lineRule="auto"/>
              <w:rPr>
                <w:sz w:val="16"/>
                <w:szCs w:val="16"/>
              </w:rPr>
            </w:pPr>
            <w:r w:rsidRPr="00757F9F">
              <w:rPr>
                <w:sz w:val="16"/>
                <w:szCs w:val="16"/>
              </w:rPr>
              <w:t>Архипенко Е.</w:t>
            </w:r>
            <w:r w:rsidR="001F7721">
              <w:rPr>
                <w:sz w:val="16"/>
                <w:szCs w:val="16"/>
              </w:rPr>
              <w:t> </w:t>
            </w:r>
            <w:r w:rsidRPr="00757F9F">
              <w:rPr>
                <w:sz w:val="16"/>
                <w:szCs w:val="16"/>
              </w:rPr>
              <w:t xml:space="preserve">В. </w:t>
            </w:r>
            <w:r>
              <w:rPr>
                <w:sz w:val="16"/>
                <w:szCs w:val="16"/>
              </w:rPr>
              <w:t>С</w:t>
            </w:r>
            <w:r w:rsidRPr="00757F9F">
              <w:rPr>
                <w:sz w:val="16"/>
                <w:szCs w:val="16"/>
              </w:rPr>
              <w:t>овременные тенденции развития у</w:t>
            </w:r>
            <w:r>
              <w:rPr>
                <w:sz w:val="16"/>
                <w:szCs w:val="16"/>
              </w:rPr>
              <w:t>чёта и отчётности в Республике Б</w:t>
            </w:r>
            <w:r w:rsidRPr="00757F9F">
              <w:rPr>
                <w:sz w:val="16"/>
                <w:szCs w:val="16"/>
              </w:rPr>
              <w:t>еларусь</w:t>
            </w:r>
            <w:r>
              <w:rPr>
                <w:sz w:val="16"/>
                <w:szCs w:val="16"/>
              </w:rPr>
              <w:t xml:space="preserve"> …………………………………………………………………….</w:t>
            </w:r>
          </w:p>
        </w:tc>
        <w:tc>
          <w:tcPr>
            <w:tcW w:w="567" w:type="dxa"/>
          </w:tcPr>
          <w:p w:rsidR="00757F9F" w:rsidRDefault="00757F9F" w:rsidP="001D3925">
            <w:pPr>
              <w:spacing w:line="216" w:lineRule="auto"/>
              <w:jc w:val="both"/>
              <w:rPr>
                <w:sz w:val="16"/>
                <w:szCs w:val="16"/>
              </w:rPr>
            </w:pPr>
          </w:p>
          <w:p w:rsidR="00834F25" w:rsidRDefault="00834F25" w:rsidP="001D3925">
            <w:pPr>
              <w:spacing w:line="216" w:lineRule="auto"/>
              <w:jc w:val="both"/>
              <w:rPr>
                <w:sz w:val="16"/>
                <w:szCs w:val="16"/>
              </w:rPr>
            </w:pPr>
            <w:r>
              <w:rPr>
                <w:sz w:val="16"/>
                <w:szCs w:val="16"/>
              </w:rPr>
              <w:t>53</w:t>
            </w:r>
          </w:p>
        </w:tc>
      </w:tr>
      <w:tr w:rsidR="00757F9F" w:rsidTr="00370BF6">
        <w:tc>
          <w:tcPr>
            <w:tcW w:w="5920" w:type="dxa"/>
          </w:tcPr>
          <w:p w:rsidR="00757F9F" w:rsidRPr="00757F9F" w:rsidRDefault="00757F9F" w:rsidP="001D3925">
            <w:pPr>
              <w:spacing w:line="216" w:lineRule="auto"/>
              <w:rPr>
                <w:sz w:val="16"/>
                <w:szCs w:val="16"/>
              </w:rPr>
            </w:pPr>
            <w:r w:rsidRPr="00757F9F">
              <w:rPr>
                <w:sz w:val="16"/>
                <w:szCs w:val="16"/>
              </w:rPr>
              <w:t>Архипенко Е.</w:t>
            </w:r>
            <w:r w:rsidR="001F7721">
              <w:rPr>
                <w:sz w:val="16"/>
                <w:szCs w:val="16"/>
              </w:rPr>
              <w:t> </w:t>
            </w:r>
            <w:r w:rsidRPr="00757F9F">
              <w:rPr>
                <w:sz w:val="16"/>
                <w:szCs w:val="16"/>
              </w:rPr>
              <w:t xml:space="preserve">В. </w:t>
            </w:r>
            <w:r>
              <w:rPr>
                <w:sz w:val="16"/>
                <w:szCs w:val="16"/>
              </w:rPr>
              <w:t>Н</w:t>
            </w:r>
            <w:r w:rsidRPr="00757F9F">
              <w:rPr>
                <w:sz w:val="16"/>
                <w:szCs w:val="16"/>
              </w:rPr>
              <w:t>аправления совершенствования безналичных форм расчётов с поставщиками и подрядчиками</w:t>
            </w:r>
            <w:r>
              <w:rPr>
                <w:sz w:val="16"/>
                <w:szCs w:val="16"/>
              </w:rPr>
              <w:t xml:space="preserve"> ………………………………………………………...</w:t>
            </w:r>
          </w:p>
        </w:tc>
        <w:tc>
          <w:tcPr>
            <w:tcW w:w="567" w:type="dxa"/>
          </w:tcPr>
          <w:p w:rsidR="00757F9F" w:rsidRDefault="00757F9F" w:rsidP="001D3925">
            <w:pPr>
              <w:spacing w:line="216" w:lineRule="auto"/>
              <w:jc w:val="both"/>
              <w:rPr>
                <w:sz w:val="16"/>
                <w:szCs w:val="16"/>
              </w:rPr>
            </w:pPr>
          </w:p>
          <w:p w:rsidR="00834F25" w:rsidRDefault="00834F25" w:rsidP="001D3925">
            <w:pPr>
              <w:spacing w:line="216" w:lineRule="auto"/>
              <w:jc w:val="both"/>
              <w:rPr>
                <w:sz w:val="16"/>
                <w:szCs w:val="16"/>
              </w:rPr>
            </w:pPr>
            <w:r>
              <w:rPr>
                <w:sz w:val="16"/>
                <w:szCs w:val="16"/>
              </w:rPr>
              <w:t>56</w:t>
            </w:r>
          </w:p>
        </w:tc>
      </w:tr>
      <w:tr w:rsidR="00757F9F" w:rsidTr="00370BF6">
        <w:tc>
          <w:tcPr>
            <w:tcW w:w="5920" w:type="dxa"/>
          </w:tcPr>
          <w:p w:rsidR="00757F9F" w:rsidRPr="00757F9F" w:rsidRDefault="00757F9F" w:rsidP="001D3925">
            <w:pPr>
              <w:spacing w:line="216" w:lineRule="auto"/>
              <w:rPr>
                <w:sz w:val="16"/>
                <w:szCs w:val="16"/>
              </w:rPr>
            </w:pPr>
            <w:r w:rsidRPr="00757F9F">
              <w:rPr>
                <w:sz w:val="16"/>
                <w:szCs w:val="16"/>
              </w:rPr>
              <w:t>Боярова Е.</w:t>
            </w:r>
            <w:r w:rsidR="001F7721">
              <w:rPr>
                <w:sz w:val="16"/>
                <w:szCs w:val="16"/>
              </w:rPr>
              <w:t> </w:t>
            </w:r>
            <w:r w:rsidRPr="00757F9F">
              <w:rPr>
                <w:sz w:val="16"/>
                <w:szCs w:val="16"/>
              </w:rPr>
              <w:t>А. Налоговая система государства – важная составляющая бюджета</w:t>
            </w:r>
            <w:r>
              <w:rPr>
                <w:sz w:val="16"/>
                <w:szCs w:val="16"/>
              </w:rPr>
              <w:t xml:space="preserve"> ….</w:t>
            </w:r>
          </w:p>
        </w:tc>
        <w:tc>
          <w:tcPr>
            <w:tcW w:w="567" w:type="dxa"/>
          </w:tcPr>
          <w:p w:rsidR="00757F9F" w:rsidRDefault="00834F25" w:rsidP="001D3925">
            <w:pPr>
              <w:spacing w:line="216" w:lineRule="auto"/>
              <w:jc w:val="both"/>
              <w:rPr>
                <w:sz w:val="16"/>
                <w:szCs w:val="16"/>
              </w:rPr>
            </w:pPr>
            <w:r>
              <w:rPr>
                <w:sz w:val="16"/>
                <w:szCs w:val="16"/>
              </w:rPr>
              <w:t>59</w:t>
            </w:r>
          </w:p>
        </w:tc>
      </w:tr>
      <w:tr w:rsidR="00757F9F" w:rsidTr="00370BF6">
        <w:tc>
          <w:tcPr>
            <w:tcW w:w="5920" w:type="dxa"/>
          </w:tcPr>
          <w:p w:rsidR="00757F9F" w:rsidRPr="001F7721" w:rsidRDefault="001F7721" w:rsidP="001D3925">
            <w:pPr>
              <w:spacing w:line="216" w:lineRule="auto"/>
              <w:rPr>
                <w:sz w:val="16"/>
                <w:szCs w:val="16"/>
              </w:rPr>
            </w:pPr>
            <w:r w:rsidRPr="001F7721">
              <w:rPr>
                <w:sz w:val="16"/>
                <w:szCs w:val="16"/>
              </w:rPr>
              <w:t>Булавкина В.</w:t>
            </w:r>
            <w:r>
              <w:rPr>
                <w:sz w:val="16"/>
                <w:szCs w:val="16"/>
              </w:rPr>
              <w:t> </w:t>
            </w:r>
            <w:r w:rsidRPr="001F7721">
              <w:rPr>
                <w:sz w:val="16"/>
                <w:szCs w:val="16"/>
              </w:rPr>
              <w:t>М. Особенности применения аккредитивной формы расчетов</w:t>
            </w:r>
            <w:r>
              <w:rPr>
                <w:sz w:val="16"/>
                <w:szCs w:val="16"/>
              </w:rPr>
              <w:t xml:space="preserve"> ………</w:t>
            </w:r>
          </w:p>
        </w:tc>
        <w:tc>
          <w:tcPr>
            <w:tcW w:w="567" w:type="dxa"/>
          </w:tcPr>
          <w:p w:rsidR="00757F9F" w:rsidRDefault="00834F25" w:rsidP="001D3925">
            <w:pPr>
              <w:spacing w:line="216" w:lineRule="auto"/>
              <w:jc w:val="both"/>
              <w:rPr>
                <w:sz w:val="16"/>
                <w:szCs w:val="16"/>
              </w:rPr>
            </w:pPr>
            <w:r>
              <w:rPr>
                <w:sz w:val="16"/>
                <w:szCs w:val="16"/>
              </w:rPr>
              <w:t>61</w:t>
            </w:r>
          </w:p>
        </w:tc>
      </w:tr>
      <w:tr w:rsidR="00757F9F" w:rsidTr="00370BF6">
        <w:tc>
          <w:tcPr>
            <w:tcW w:w="5920" w:type="dxa"/>
          </w:tcPr>
          <w:p w:rsidR="00757F9F" w:rsidRPr="001F7721" w:rsidRDefault="001F7721" w:rsidP="001D3925">
            <w:pPr>
              <w:spacing w:line="216" w:lineRule="auto"/>
              <w:rPr>
                <w:color w:val="000000" w:themeColor="text1"/>
                <w:sz w:val="16"/>
                <w:szCs w:val="16"/>
              </w:rPr>
            </w:pPr>
            <w:r w:rsidRPr="001F7721">
              <w:rPr>
                <w:color w:val="000000" w:themeColor="text1"/>
                <w:sz w:val="16"/>
                <w:szCs w:val="16"/>
              </w:rPr>
              <w:t>Булавкина В.</w:t>
            </w:r>
            <w:r>
              <w:rPr>
                <w:color w:val="000000" w:themeColor="text1"/>
                <w:sz w:val="16"/>
                <w:szCs w:val="16"/>
              </w:rPr>
              <w:t> </w:t>
            </w:r>
            <w:r w:rsidRPr="001F7721">
              <w:rPr>
                <w:color w:val="000000" w:themeColor="text1"/>
                <w:sz w:val="16"/>
                <w:szCs w:val="16"/>
              </w:rPr>
              <w:t>М.</w:t>
            </w:r>
            <w:r>
              <w:rPr>
                <w:color w:val="000000" w:themeColor="text1"/>
                <w:sz w:val="16"/>
                <w:szCs w:val="16"/>
              </w:rPr>
              <w:t xml:space="preserve"> </w:t>
            </w:r>
            <w:r w:rsidRPr="001F7721">
              <w:rPr>
                <w:color w:val="000000" w:themeColor="text1"/>
                <w:sz w:val="16"/>
                <w:szCs w:val="16"/>
              </w:rPr>
              <w:t>Классификация пластиковых карточек</w:t>
            </w:r>
            <w:r>
              <w:rPr>
                <w:color w:val="000000" w:themeColor="text1"/>
                <w:sz w:val="16"/>
                <w:szCs w:val="16"/>
              </w:rPr>
              <w:t xml:space="preserve"> ……………………………..</w:t>
            </w:r>
          </w:p>
        </w:tc>
        <w:tc>
          <w:tcPr>
            <w:tcW w:w="567" w:type="dxa"/>
          </w:tcPr>
          <w:p w:rsidR="00757F9F" w:rsidRDefault="00834F25" w:rsidP="001D3925">
            <w:pPr>
              <w:spacing w:line="216" w:lineRule="auto"/>
              <w:jc w:val="both"/>
              <w:rPr>
                <w:sz w:val="16"/>
                <w:szCs w:val="16"/>
              </w:rPr>
            </w:pPr>
            <w:r>
              <w:rPr>
                <w:sz w:val="16"/>
                <w:szCs w:val="16"/>
              </w:rPr>
              <w:t>63</w:t>
            </w:r>
          </w:p>
        </w:tc>
      </w:tr>
      <w:tr w:rsidR="00757F9F" w:rsidTr="00370BF6">
        <w:tc>
          <w:tcPr>
            <w:tcW w:w="5920" w:type="dxa"/>
          </w:tcPr>
          <w:p w:rsidR="00757F9F" w:rsidRPr="001F7721" w:rsidRDefault="001F7721" w:rsidP="001D3925">
            <w:pPr>
              <w:spacing w:line="216" w:lineRule="auto"/>
              <w:rPr>
                <w:sz w:val="16"/>
                <w:szCs w:val="16"/>
              </w:rPr>
            </w:pPr>
            <w:r w:rsidRPr="001F7721">
              <w:rPr>
                <w:sz w:val="16"/>
                <w:szCs w:val="16"/>
              </w:rPr>
              <w:t>Буреломова Т.</w:t>
            </w:r>
            <w:r>
              <w:rPr>
                <w:sz w:val="16"/>
                <w:szCs w:val="16"/>
              </w:rPr>
              <w:t> </w:t>
            </w:r>
            <w:r w:rsidRPr="001F7721">
              <w:rPr>
                <w:sz w:val="16"/>
                <w:szCs w:val="16"/>
              </w:rPr>
              <w:t>А.</w:t>
            </w:r>
            <w:r>
              <w:rPr>
                <w:sz w:val="16"/>
                <w:szCs w:val="16"/>
              </w:rPr>
              <w:t xml:space="preserve"> </w:t>
            </w:r>
            <w:r w:rsidRPr="001F7721">
              <w:rPr>
                <w:sz w:val="16"/>
                <w:szCs w:val="16"/>
              </w:rPr>
              <w:t>К вопросу совершенствования учетной информации на предприятиях потребительской кооперации</w:t>
            </w:r>
            <w:r>
              <w:rPr>
                <w:sz w:val="16"/>
                <w:szCs w:val="16"/>
              </w:rPr>
              <w:t xml:space="preserve"> …………………………………………..</w:t>
            </w:r>
          </w:p>
        </w:tc>
        <w:tc>
          <w:tcPr>
            <w:tcW w:w="567" w:type="dxa"/>
          </w:tcPr>
          <w:p w:rsidR="00834F25" w:rsidRDefault="00834F25" w:rsidP="001D3925">
            <w:pPr>
              <w:spacing w:line="216" w:lineRule="auto"/>
              <w:jc w:val="both"/>
              <w:rPr>
                <w:sz w:val="16"/>
                <w:szCs w:val="16"/>
              </w:rPr>
            </w:pPr>
          </w:p>
          <w:p w:rsidR="00757F9F" w:rsidRDefault="00834F25" w:rsidP="001D3925">
            <w:pPr>
              <w:spacing w:line="216" w:lineRule="auto"/>
              <w:jc w:val="both"/>
              <w:rPr>
                <w:sz w:val="16"/>
                <w:szCs w:val="16"/>
              </w:rPr>
            </w:pPr>
            <w:r>
              <w:rPr>
                <w:sz w:val="16"/>
                <w:szCs w:val="16"/>
              </w:rPr>
              <w:t>65</w:t>
            </w:r>
          </w:p>
        </w:tc>
      </w:tr>
      <w:tr w:rsidR="00757F9F" w:rsidTr="00370BF6">
        <w:tc>
          <w:tcPr>
            <w:tcW w:w="5920" w:type="dxa"/>
          </w:tcPr>
          <w:p w:rsidR="00757F9F" w:rsidRPr="001F7721" w:rsidRDefault="001F7721" w:rsidP="001D3925">
            <w:pPr>
              <w:pStyle w:val="af1"/>
              <w:spacing w:line="216" w:lineRule="auto"/>
              <w:jc w:val="both"/>
              <w:rPr>
                <w:sz w:val="16"/>
                <w:szCs w:val="16"/>
              </w:rPr>
            </w:pPr>
            <w:r w:rsidRPr="001F7721">
              <w:rPr>
                <w:rFonts w:ascii="Times New Roman" w:hAnsi="Times New Roman" w:cs="Times New Roman"/>
                <w:sz w:val="16"/>
                <w:szCs w:val="16"/>
              </w:rPr>
              <w:t>Гардиевич К.</w:t>
            </w:r>
            <w:r>
              <w:rPr>
                <w:rFonts w:ascii="Times New Roman" w:hAnsi="Times New Roman" w:cs="Times New Roman"/>
                <w:sz w:val="16"/>
                <w:szCs w:val="16"/>
              </w:rPr>
              <w:t> </w:t>
            </w:r>
            <w:r w:rsidRPr="001F7721">
              <w:rPr>
                <w:rFonts w:ascii="Times New Roman" w:hAnsi="Times New Roman" w:cs="Times New Roman"/>
                <w:sz w:val="16"/>
                <w:szCs w:val="16"/>
              </w:rPr>
              <w:t>Э., Довста Т.</w:t>
            </w:r>
            <w:r>
              <w:rPr>
                <w:rFonts w:ascii="Times New Roman" w:hAnsi="Times New Roman" w:cs="Times New Roman"/>
                <w:sz w:val="16"/>
                <w:szCs w:val="16"/>
              </w:rPr>
              <w:t> </w:t>
            </w:r>
            <w:r w:rsidRPr="001F7721">
              <w:rPr>
                <w:rFonts w:ascii="Times New Roman" w:hAnsi="Times New Roman" w:cs="Times New Roman"/>
                <w:sz w:val="16"/>
                <w:szCs w:val="16"/>
              </w:rPr>
              <w:t>И. Особенности отнесения строительно-монтажных работ к определенному их типу</w:t>
            </w:r>
            <w:r>
              <w:rPr>
                <w:rFonts w:ascii="Times New Roman" w:hAnsi="Times New Roman" w:cs="Times New Roman"/>
                <w:sz w:val="16"/>
                <w:szCs w:val="16"/>
              </w:rPr>
              <w:t xml:space="preserve"> ………………………………………………………...</w:t>
            </w:r>
          </w:p>
        </w:tc>
        <w:tc>
          <w:tcPr>
            <w:tcW w:w="567" w:type="dxa"/>
          </w:tcPr>
          <w:p w:rsidR="00757F9F" w:rsidRDefault="00757F9F" w:rsidP="001D3925">
            <w:pPr>
              <w:spacing w:line="216" w:lineRule="auto"/>
              <w:jc w:val="both"/>
              <w:rPr>
                <w:sz w:val="16"/>
                <w:szCs w:val="16"/>
              </w:rPr>
            </w:pPr>
          </w:p>
          <w:p w:rsidR="00834F25" w:rsidRDefault="00834F25" w:rsidP="001D3925">
            <w:pPr>
              <w:spacing w:line="216" w:lineRule="auto"/>
              <w:jc w:val="both"/>
              <w:rPr>
                <w:sz w:val="16"/>
                <w:szCs w:val="16"/>
              </w:rPr>
            </w:pPr>
            <w:r>
              <w:rPr>
                <w:sz w:val="16"/>
                <w:szCs w:val="16"/>
              </w:rPr>
              <w:t>68</w:t>
            </w:r>
          </w:p>
        </w:tc>
      </w:tr>
      <w:tr w:rsidR="00757F9F" w:rsidRPr="003A72CC" w:rsidTr="00370BF6">
        <w:tc>
          <w:tcPr>
            <w:tcW w:w="5920" w:type="dxa"/>
          </w:tcPr>
          <w:p w:rsidR="00757F9F" w:rsidRPr="003A72CC" w:rsidRDefault="00C709B8" w:rsidP="001D3925">
            <w:pPr>
              <w:spacing w:line="216" w:lineRule="auto"/>
              <w:contextualSpacing/>
              <w:rPr>
                <w:sz w:val="16"/>
                <w:szCs w:val="16"/>
              </w:rPr>
            </w:pPr>
            <w:r>
              <w:rPr>
                <w:sz w:val="24"/>
                <w:szCs w:val="24"/>
              </w:rPr>
              <w:br w:type="page"/>
            </w:r>
            <w:r w:rsidR="003A72CC" w:rsidRPr="003A72CC">
              <w:rPr>
                <w:sz w:val="16"/>
                <w:szCs w:val="16"/>
              </w:rPr>
              <w:t xml:space="preserve">Гвоздова Е. Н. </w:t>
            </w:r>
            <w:r w:rsidR="003A72CC">
              <w:rPr>
                <w:sz w:val="16"/>
                <w:szCs w:val="16"/>
              </w:rPr>
              <w:t>О</w:t>
            </w:r>
            <w:r w:rsidR="003A72CC" w:rsidRPr="003A72CC">
              <w:rPr>
                <w:sz w:val="16"/>
                <w:szCs w:val="16"/>
              </w:rPr>
              <w:t xml:space="preserve">боснование необходимости применения оптимальных валютных зон </w:t>
            </w:r>
            <w:r w:rsidR="003A72CC">
              <w:rPr>
                <w:sz w:val="16"/>
                <w:szCs w:val="16"/>
              </w:rPr>
              <w:t>………………………………………………………………………………………...</w:t>
            </w:r>
          </w:p>
        </w:tc>
        <w:tc>
          <w:tcPr>
            <w:tcW w:w="567" w:type="dxa"/>
          </w:tcPr>
          <w:p w:rsidR="00757F9F" w:rsidRDefault="00757F9F" w:rsidP="001D3925">
            <w:pPr>
              <w:spacing w:line="216" w:lineRule="auto"/>
              <w:jc w:val="both"/>
              <w:rPr>
                <w:sz w:val="16"/>
                <w:szCs w:val="16"/>
              </w:rPr>
            </w:pPr>
          </w:p>
          <w:p w:rsidR="00834F25" w:rsidRPr="003A72CC" w:rsidRDefault="00834F25" w:rsidP="001D3925">
            <w:pPr>
              <w:spacing w:line="216" w:lineRule="auto"/>
              <w:jc w:val="both"/>
              <w:rPr>
                <w:sz w:val="16"/>
                <w:szCs w:val="16"/>
              </w:rPr>
            </w:pPr>
            <w:r>
              <w:rPr>
                <w:sz w:val="16"/>
                <w:szCs w:val="16"/>
              </w:rPr>
              <w:t>71</w:t>
            </w:r>
          </w:p>
        </w:tc>
      </w:tr>
      <w:tr w:rsidR="003A72CC" w:rsidRPr="003A72CC" w:rsidTr="00370BF6">
        <w:tc>
          <w:tcPr>
            <w:tcW w:w="5920" w:type="dxa"/>
          </w:tcPr>
          <w:p w:rsidR="003A72CC" w:rsidRPr="003A72CC" w:rsidRDefault="00C709B8" w:rsidP="00D0674B">
            <w:pPr>
              <w:spacing w:line="216" w:lineRule="auto"/>
              <w:rPr>
                <w:i/>
                <w:sz w:val="16"/>
                <w:szCs w:val="16"/>
              </w:rPr>
            </w:pPr>
            <w:r>
              <w:rPr>
                <w:sz w:val="24"/>
                <w:szCs w:val="24"/>
              </w:rPr>
              <w:br w:type="page"/>
            </w:r>
            <w:r w:rsidR="003A72CC" w:rsidRPr="003A72CC">
              <w:rPr>
                <w:sz w:val="16"/>
                <w:szCs w:val="16"/>
              </w:rPr>
              <w:t>Горовая А.</w:t>
            </w:r>
            <w:r w:rsidR="003A72CC">
              <w:rPr>
                <w:sz w:val="16"/>
                <w:szCs w:val="16"/>
              </w:rPr>
              <w:t> </w:t>
            </w:r>
            <w:r w:rsidR="003A72CC" w:rsidRPr="003A72CC">
              <w:rPr>
                <w:sz w:val="16"/>
                <w:szCs w:val="16"/>
              </w:rPr>
              <w:t xml:space="preserve">А. </w:t>
            </w:r>
            <w:r w:rsidR="003A72CC">
              <w:rPr>
                <w:sz w:val="16"/>
                <w:szCs w:val="16"/>
              </w:rPr>
              <w:t>П</w:t>
            </w:r>
            <w:r w:rsidR="003A72CC" w:rsidRPr="003A72CC">
              <w:rPr>
                <w:sz w:val="16"/>
                <w:szCs w:val="16"/>
              </w:rPr>
              <w:t xml:space="preserve">роблемы и пути повышения финансовой устойчивости организации </w:t>
            </w:r>
            <w:r w:rsidR="003A72CC">
              <w:rPr>
                <w:sz w:val="16"/>
                <w:szCs w:val="16"/>
              </w:rPr>
              <w:t>………………………………………………………………………………</w:t>
            </w:r>
          </w:p>
        </w:tc>
        <w:tc>
          <w:tcPr>
            <w:tcW w:w="567" w:type="dxa"/>
          </w:tcPr>
          <w:p w:rsidR="003A72CC" w:rsidRDefault="003A72CC" w:rsidP="00D0674B">
            <w:pPr>
              <w:spacing w:line="216" w:lineRule="auto"/>
              <w:jc w:val="both"/>
              <w:rPr>
                <w:sz w:val="16"/>
                <w:szCs w:val="16"/>
              </w:rPr>
            </w:pPr>
          </w:p>
          <w:p w:rsidR="00834F25" w:rsidRPr="003A72CC" w:rsidRDefault="00834F25" w:rsidP="00D0674B">
            <w:pPr>
              <w:spacing w:line="216" w:lineRule="auto"/>
              <w:jc w:val="both"/>
              <w:rPr>
                <w:sz w:val="16"/>
                <w:szCs w:val="16"/>
              </w:rPr>
            </w:pPr>
            <w:r>
              <w:rPr>
                <w:sz w:val="16"/>
                <w:szCs w:val="16"/>
              </w:rPr>
              <w:t>74</w:t>
            </w:r>
          </w:p>
        </w:tc>
      </w:tr>
      <w:tr w:rsidR="003A72CC" w:rsidRPr="003A72CC" w:rsidTr="00370BF6">
        <w:tc>
          <w:tcPr>
            <w:tcW w:w="5920" w:type="dxa"/>
          </w:tcPr>
          <w:p w:rsidR="003A72CC" w:rsidRPr="003A72CC" w:rsidRDefault="003A72CC" w:rsidP="00D0674B">
            <w:pPr>
              <w:shd w:val="clear" w:color="auto" w:fill="FFFFFF"/>
              <w:spacing w:line="216" w:lineRule="auto"/>
              <w:jc w:val="both"/>
              <w:rPr>
                <w:bCs/>
                <w:color w:val="000000"/>
                <w:sz w:val="16"/>
                <w:szCs w:val="16"/>
              </w:rPr>
            </w:pPr>
            <w:r w:rsidRPr="003A72CC">
              <w:rPr>
                <w:bCs/>
                <w:color w:val="000000"/>
                <w:sz w:val="16"/>
                <w:szCs w:val="16"/>
              </w:rPr>
              <w:lastRenderedPageBreak/>
              <w:t>Дивина В.</w:t>
            </w:r>
            <w:r w:rsidR="00057C9B">
              <w:rPr>
                <w:bCs/>
                <w:color w:val="000000"/>
                <w:sz w:val="16"/>
                <w:szCs w:val="16"/>
              </w:rPr>
              <w:t> </w:t>
            </w:r>
            <w:r w:rsidRPr="003A72CC">
              <w:rPr>
                <w:bCs/>
                <w:color w:val="000000"/>
                <w:sz w:val="16"/>
                <w:szCs w:val="16"/>
              </w:rPr>
              <w:t>С. Применение системы учета затрат директ-костинг в современных условиях</w:t>
            </w:r>
            <w:r>
              <w:rPr>
                <w:bCs/>
                <w:color w:val="000000"/>
                <w:sz w:val="16"/>
                <w:szCs w:val="16"/>
              </w:rPr>
              <w:t xml:space="preserve"> ………………………………………………………………………………….</w:t>
            </w:r>
          </w:p>
        </w:tc>
        <w:tc>
          <w:tcPr>
            <w:tcW w:w="567" w:type="dxa"/>
          </w:tcPr>
          <w:p w:rsidR="003A72CC" w:rsidRDefault="003A72CC" w:rsidP="00D0674B">
            <w:pPr>
              <w:spacing w:line="216" w:lineRule="auto"/>
              <w:jc w:val="both"/>
              <w:rPr>
                <w:sz w:val="16"/>
                <w:szCs w:val="16"/>
              </w:rPr>
            </w:pPr>
          </w:p>
          <w:p w:rsidR="00834F25" w:rsidRPr="003A72CC" w:rsidRDefault="00834F25" w:rsidP="00D0674B">
            <w:pPr>
              <w:spacing w:line="216" w:lineRule="auto"/>
              <w:jc w:val="both"/>
              <w:rPr>
                <w:sz w:val="16"/>
                <w:szCs w:val="16"/>
              </w:rPr>
            </w:pPr>
            <w:r>
              <w:rPr>
                <w:sz w:val="16"/>
                <w:szCs w:val="16"/>
              </w:rPr>
              <w:t>77</w:t>
            </w:r>
          </w:p>
        </w:tc>
      </w:tr>
      <w:tr w:rsidR="002361D0" w:rsidRPr="003A72CC" w:rsidTr="00370BF6">
        <w:tc>
          <w:tcPr>
            <w:tcW w:w="5920" w:type="dxa"/>
          </w:tcPr>
          <w:p w:rsidR="002361D0" w:rsidRPr="00CF366D" w:rsidRDefault="00057C9B" w:rsidP="00D0674B">
            <w:pPr>
              <w:spacing w:line="216" w:lineRule="auto"/>
              <w:rPr>
                <w:sz w:val="16"/>
                <w:szCs w:val="16"/>
              </w:rPr>
            </w:pPr>
            <w:r w:rsidRPr="00CF366D">
              <w:rPr>
                <w:sz w:val="16"/>
                <w:szCs w:val="16"/>
              </w:rPr>
              <w:br w:type="page"/>
              <w:t>Дивина В.С. Оценка производственных запасов: сравнительный анализ в республике Беларусь и согласно МСФО ……………………………………………….</w:t>
            </w:r>
          </w:p>
        </w:tc>
        <w:tc>
          <w:tcPr>
            <w:tcW w:w="567" w:type="dxa"/>
          </w:tcPr>
          <w:p w:rsidR="002361D0" w:rsidRDefault="002361D0" w:rsidP="00D0674B">
            <w:pPr>
              <w:spacing w:line="216" w:lineRule="auto"/>
              <w:jc w:val="both"/>
              <w:rPr>
                <w:sz w:val="16"/>
                <w:szCs w:val="16"/>
              </w:rPr>
            </w:pPr>
          </w:p>
          <w:p w:rsidR="00834F25" w:rsidRPr="003A72CC" w:rsidRDefault="00834F25" w:rsidP="00D0674B">
            <w:pPr>
              <w:spacing w:line="216" w:lineRule="auto"/>
              <w:jc w:val="both"/>
              <w:rPr>
                <w:sz w:val="16"/>
                <w:szCs w:val="16"/>
              </w:rPr>
            </w:pPr>
            <w:r>
              <w:rPr>
                <w:sz w:val="16"/>
                <w:szCs w:val="16"/>
              </w:rPr>
              <w:t>79</w:t>
            </w:r>
          </w:p>
        </w:tc>
      </w:tr>
      <w:tr w:rsidR="00057C9B" w:rsidRPr="003A72CC" w:rsidTr="00370BF6">
        <w:tc>
          <w:tcPr>
            <w:tcW w:w="5920" w:type="dxa"/>
          </w:tcPr>
          <w:p w:rsidR="00057C9B" w:rsidRPr="00CF366D" w:rsidRDefault="00057C9B" w:rsidP="00D0674B">
            <w:pPr>
              <w:spacing w:line="216" w:lineRule="auto"/>
              <w:jc w:val="both"/>
              <w:rPr>
                <w:caps/>
                <w:sz w:val="16"/>
                <w:szCs w:val="16"/>
              </w:rPr>
            </w:pPr>
            <w:r w:rsidRPr="00CF366D">
              <w:rPr>
                <w:sz w:val="16"/>
                <w:szCs w:val="16"/>
              </w:rPr>
              <w:t xml:space="preserve">Елисеева С. Э. </w:t>
            </w:r>
            <w:r w:rsidRPr="00CF366D">
              <w:rPr>
                <w:caps/>
                <w:sz w:val="16"/>
                <w:szCs w:val="16"/>
              </w:rPr>
              <w:t>О</w:t>
            </w:r>
            <w:r w:rsidR="00393595" w:rsidRPr="00CF366D">
              <w:rPr>
                <w:sz w:val="16"/>
                <w:szCs w:val="16"/>
              </w:rPr>
              <w:t>ценка налоговой нагрузки организации …………………………….</w:t>
            </w:r>
          </w:p>
        </w:tc>
        <w:tc>
          <w:tcPr>
            <w:tcW w:w="567" w:type="dxa"/>
          </w:tcPr>
          <w:p w:rsidR="00057C9B" w:rsidRPr="003A72CC" w:rsidRDefault="00834F25" w:rsidP="00D0674B">
            <w:pPr>
              <w:spacing w:line="216" w:lineRule="auto"/>
              <w:jc w:val="both"/>
              <w:rPr>
                <w:sz w:val="16"/>
                <w:szCs w:val="16"/>
              </w:rPr>
            </w:pPr>
            <w:r>
              <w:rPr>
                <w:sz w:val="16"/>
                <w:szCs w:val="16"/>
              </w:rPr>
              <w:t>81</w:t>
            </w:r>
          </w:p>
        </w:tc>
      </w:tr>
      <w:tr w:rsidR="00057C9B" w:rsidRPr="003A72CC" w:rsidTr="00370BF6">
        <w:tc>
          <w:tcPr>
            <w:tcW w:w="5920" w:type="dxa"/>
          </w:tcPr>
          <w:p w:rsidR="00057C9B" w:rsidRPr="00F2664B" w:rsidRDefault="00057C9B" w:rsidP="00D0674B">
            <w:pPr>
              <w:pStyle w:val="32"/>
              <w:suppressLineNumbers/>
              <w:suppressAutoHyphens/>
              <w:spacing w:after="0" w:line="216" w:lineRule="auto"/>
              <w:ind w:left="0"/>
            </w:pPr>
            <w:r w:rsidRPr="00F2664B">
              <w:t xml:space="preserve">Жданова В. В. </w:t>
            </w:r>
            <w:r w:rsidR="00E02B82" w:rsidRPr="00F2664B">
              <w:t>Совершенствование номенклатуры статей затрат на производство продукции выращивания и откорма КРС в</w:t>
            </w:r>
            <w:r w:rsidRPr="00F2664B">
              <w:t xml:space="preserve"> ГП «М</w:t>
            </w:r>
            <w:r w:rsidR="00E02B82" w:rsidRPr="00F2664B">
              <w:t>ежево</w:t>
            </w:r>
            <w:r w:rsidRPr="00F2664B">
              <w:t>» О</w:t>
            </w:r>
            <w:r w:rsidR="00E02B82" w:rsidRPr="00F2664B">
              <w:t xml:space="preserve">ршанского района </w:t>
            </w:r>
            <w:r w:rsidRPr="00F2664B">
              <w:t>В</w:t>
            </w:r>
            <w:r w:rsidR="00E02B82" w:rsidRPr="00F2664B">
              <w:t>итебской области ………………………………………………………………………</w:t>
            </w:r>
          </w:p>
        </w:tc>
        <w:tc>
          <w:tcPr>
            <w:tcW w:w="567" w:type="dxa"/>
          </w:tcPr>
          <w:p w:rsidR="00057C9B" w:rsidRDefault="00057C9B" w:rsidP="00D0674B">
            <w:pPr>
              <w:spacing w:line="216" w:lineRule="auto"/>
              <w:jc w:val="both"/>
              <w:rPr>
                <w:sz w:val="16"/>
                <w:szCs w:val="16"/>
              </w:rPr>
            </w:pPr>
          </w:p>
          <w:p w:rsidR="00834F25" w:rsidRDefault="00834F25" w:rsidP="00D0674B">
            <w:pPr>
              <w:spacing w:line="216" w:lineRule="auto"/>
              <w:jc w:val="both"/>
              <w:rPr>
                <w:sz w:val="16"/>
                <w:szCs w:val="16"/>
              </w:rPr>
            </w:pPr>
          </w:p>
          <w:p w:rsidR="00834F25" w:rsidRPr="003A72CC" w:rsidRDefault="00834F25" w:rsidP="00D0674B">
            <w:pPr>
              <w:spacing w:line="216" w:lineRule="auto"/>
              <w:jc w:val="both"/>
              <w:rPr>
                <w:sz w:val="16"/>
                <w:szCs w:val="16"/>
              </w:rPr>
            </w:pPr>
            <w:r>
              <w:rPr>
                <w:sz w:val="16"/>
                <w:szCs w:val="16"/>
              </w:rPr>
              <w:t>84</w:t>
            </w:r>
          </w:p>
        </w:tc>
      </w:tr>
      <w:tr w:rsidR="00057C9B" w:rsidRPr="003A72CC" w:rsidTr="00370BF6">
        <w:tc>
          <w:tcPr>
            <w:tcW w:w="5920" w:type="dxa"/>
          </w:tcPr>
          <w:p w:rsidR="00057C9B" w:rsidRPr="00F2664B" w:rsidRDefault="00057C9B" w:rsidP="00D0674B">
            <w:pPr>
              <w:spacing w:line="216" w:lineRule="auto"/>
              <w:jc w:val="both"/>
              <w:rPr>
                <w:sz w:val="16"/>
                <w:szCs w:val="16"/>
              </w:rPr>
            </w:pPr>
            <w:r w:rsidRPr="00F2664B">
              <w:rPr>
                <w:sz w:val="16"/>
                <w:szCs w:val="16"/>
              </w:rPr>
              <w:t>Жемердей Е.</w:t>
            </w:r>
            <w:r w:rsidR="00E02B82" w:rsidRPr="00F2664B">
              <w:rPr>
                <w:sz w:val="16"/>
                <w:szCs w:val="16"/>
              </w:rPr>
              <w:t> </w:t>
            </w:r>
            <w:r w:rsidRPr="00F2664B">
              <w:rPr>
                <w:sz w:val="16"/>
                <w:szCs w:val="16"/>
              </w:rPr>
              <w:t>В. У</w:t>
            </w:r>
            <w:r w:rsidR="00E02B82" w:rsidRPr="00F2664B">
              <w:rPr>
                <w:sz w:val="16"/>
                <w:szCs w:val="16"/>
              </w:rPr>
              <w:t>чет работы автотранспорта в сельском хозяйстве</w:t>
            </w:r>
            <w:r w:rsidR="00834F25">
              <w:rPr>
                <w:sz w:val="16"/>
                <w:szCs w:val="16"/>
              </w:rPr>
              <w:t>: п</w:t>
            </w:r>
            <w:r w:rsidR="00E02B82" w:rsidRPr="00F2664B">
              <w:rPr>
                <w:sz w:val="16"/>
                <w:szCs w:val="16"/>
              </w:rPr>
              <w:t>роблемы и пути совершенствования ………………………………………………………………..</w:t>
            </w:r>
          </w:p>
        </w:tc>
        <w:tc>
          <w:tcPr>
            <w:tcW w:w="567" w:type="dxa"/>
          </w:tcPr>
          <w:p w:rsidR="00057C9B" w:rsidRDefault="00057C9B" w:rsidP="00D0674B">
            <w:pPr>
              <w:spacing w:line="216" w:lineRule="auto"/>
              <w:jc w:val="both"/>
              <w:rPr>
                <w:sz w:val="16"/>
                <w:szCs w:val="16"/>
              </w:rPr>
            </w:pPr>
          </w:p>
          <w:p w:rsidR="00834F25" w:rsidRPr="003A72CC" w:rsidRDefault="00834F25" w:rsidP="00D0674B">
            <w:pPr>
              <w:spacing w:line="216" w:lineRule="auto"/>
              <w:jc w:val="both"/>
              <w:rPr>
                <w:sz w:val="16"/>
                <w:szCs w:val="16"/>
              </w:rPr>
            </w:pPr>
            <w:r>
              <w:rPr>
                <w:sz w:val="16"/>
                <w:szCs w:val="16"/>
              </w:rPr>
              <w:t>87</w:t>
            </w:r>
          </w:p>
        </w:tc>
      </w:tr>
      <w:tr w:rsidR="00057C9B" w:rsidRPr="003A72CC" w:rsidTr="00370BF6">
        <w:tc>
          <w:tcPr>
            <w:tcW w:w="5920" w:type="dxa"/>
          </w:tcPr>
          <w:p w:rsidR="00057C9B" w:rsidRPr="00F2664B" w:rsidRDefault="00393595" w:rsidP="00D0674B">
            <w:pPr>
              <w:shd w:val="clear" w:color="auto" w:fill="FFFFFF"/>
              <w:autoSpaceDE w:val="0"/>
              <w:autoSpaceDN w:val="0"/>
              <w:adjustRightInd w:val="0"/>
              <w:spacing w:line="216" w:lineRule="auto"/>
              <w:contextualSpacing/>
              <w:jc w:val="both"/>
              <w:rPr>
                <w:caps/>
                <w:sz w:val="16"/>
                <w:szCs w:val="16"/>
              </w:rPr>
            </w:pPr>
            <w:r w:rsidRPr="00F2664B">
              <w:rPr>
                <w:sz w:val="16"/>
                <w:szCs w:val="16"/>
              </w:rPr>
              <w:t>Зайцева Е.</w:t>
            </w:r>
            <w:r w:rsidR="00E02B82" w:rsidRPr="00F2664B">
              <w:rPr>
                <w:sz w:val="16"/>
                <w:szCs w:val="16"/>
              </w:rPr>
              <w:t> </w:t>
            </w:r>
            <w:r w:rsidRPr="00F2664B">
              <w:rPr>
                <w:sz w:val="16"/>
                <w:szCs w:val="16"/>
              </w:rPr>
              <w:t xml:space="preserve">А. </w:t>
            </w:r>
            <w:r w:rsidRPr="00F2664B">
              <w:rPr>
                <w:caps/>
                <w:sz w:val="16"/>
                <w:szCs w:val="16"/>
              </w:rPr>
              <w:t>Т</w:t>
            </w:r>
            <w:r w:rsidR="00E02B82" w:rsidRPr="00F2664B">
              <w:rPr>
                <w:sz w:val="16"/>
                <w:szCs w:val="16"/>
              </w:rPr>
              <w:t>еория и практика основ организации производственного учёта. …...</w:t>
            </w:r>
          </w:p>
        </w:tc>
        <w:tc>
          <w:tcPr>
            <w:tcW w:w="567" w:type="dxa"/>
          </w:tcPr>
          <w:p w:rsidR="00057C9B" w:rsidRPr="003A72CC" w:rsidRDefault="00834F25" w:rsidP="00D0674B">
            <w:pPr>
              <w:spacing w:line="216" w:lineRule="auto"/>
              <w:jc w:val="both"/>
              <w:rPr>
                <w:sz w:val="16"/>
                <w:szCs w:val="16"/>
              </w:rPr>
            </w:pPr>
            <w:r>
              <w:rPr>
                <w:sz w:val="16"/>
                <w:szCs w:val="16"/>
              </w:rPr>
              <w:t>90</w:t>
            </w:r>
          </w:p>
        </w:tc>
      </w:tr>
      <w:tr w:rsidR="00393595" w:rsidRPr="003A72CC" w:rsidTr="00370BF6">
        <w:tc>
          <w:tcPr>
            <w:tcW w:w="5920" w:type="dxa"/>
          </w:tcPr>
          <w:p w:rsidR="00393595" w:rsidRPr="00F2664B" w:rsidRDefault="00393595" w:rsidP="00D0674B">
            <w:pPr>
              <w:spacing w:line="216" w:lineRule="auto"/>
              <w:rPr>
                <w:sz w:val="16"/>
                <w:szCs w:val="16"/>
              </w:rPr>
            </w:pPr>
            <w:r w:rsidRPr="00F2664B">
              <w:rPr>
                <w:sz w:val="16"/>
                <w:szCs w:val="16"/>
              </w:rPr>
              <w:t>Зубович Е.</w:t>
            </w:r>
            <w:r w:rsidR="00E02B82" w:rsidRPr="00F2664B">
              <w:rPr>
                <w:sz w:val="16"/>
                <w:szCs w:val="16"/>
              </w:rPr>
              <w:t> </w:t>
            </w:r>
            <w:r w:rsidRPr="00F2664B">
              <w:rPr>
                <w:sz w:val="16"/>
                <w:szCs w:val="16"/>
              </w:rPr>
              <w:t>Г. З</w:t>
            </w:r>
            <w:r w:rsidR="00E02B82" w:rsidRPr="00F2664B">
              <w:rPr>
                <w:sz w:val="16"/>
                <w:szCs w:val="16"/>
              </w:rPr>
              <w:t>атраты – основной экономический объект учета деятельности организации ………………………………………………………………………………</w:t>
            </w:r>
          </w:p>
        </w:tc>
        <w:tc>
          <w:tcPr>
            <w:tcW w:w="567" w:type="dxa"/>
          </w:tcPr>
          <w:p w:rsidR="00393595" w:rsidRDefault="00393595" w:rsidP="00D0674B">
            <w:pPr>
              <w:spacing w:line="216" w:lineRule="auto"/>
              <w:jc w:val="both"/>
              <w:rPr>
                <w:sz w:val="16"/>
                <w:szCs w:val="16"/>
              </w:rPr>
            </w:pPr>
          </w:p>
          <w:p w:rsidR="00834F25" w:rsidRPr="003A72CC" w:rsidRDefault="00834F25" w:rsidP="00D0674B">
            <w:pPr>
              <w:spacing w:line="216" w:lineRule="auto"/>
              <w:jc w:val="both"/>
              <w:rPr>
                <w:sz w:val="16"/>
                <w:szCs w:val="16"/>
              </w:rPr>
            </w:pPr>
            <w:r>
              <w:rPr>
                <w:sz w:val="16"/>
                <w:szCs w:val="16"/>
              </w:rPr>
              <w:t>93</w:t>
            </w:r>
          </w:p>
        </w:tc>
      </w:tr>
      <w:tr w:rsidR="00393595" w:rsidRPr="003A72CC" w:rsidTr="00370BF6">
        <w:tc>
          <w:tcPr>
            <w:tcW w:w="5920" w:type="dxa"/>
          </w:tcPr>
          <w:p w:rsidR="00393595" w:rsidRPr="00F2664B" w:rsidRDefault="00393595" w:rsidP="00D0674B">
            <w:pPr>
              <w:spacing w:line="216" w:lineRule="auto"/>
              <w:jc w:val="both"/>
              <w:rPr>
                <w:caps/>
                <w:color w:val="000000"/>
                <w:sz w:val="16"/>
                <w:szCs w:val="16"/>
              </w:rPr>
            </w:pPr>
            <w:r w:rsidRPr="00F2664B">
              <w:rPr>
                <w:color w:val="000000"/>
                <w:sz w:val="16"/>
                <w:szCs w:val="16"/>
                <w:shd w:val="clear" w:color="auto" w:fill="FFFFFF"/>
              </w:rPr>
              <w:t>Иванова Н.</w:t>
            </w:r>
            <w:r w:rsidR="00E02B82" w:rsidRPr="00F2664B">
              <w:rPr>
                <w:color w:val="000000"/>
                <w:sz w:val="16"/>
                <w:szCs w:val="16"/>
                <w:shd w:val="clear" w:color="auto" w:fill="FFFFFF"/>
              </w:rPr>
              <w:t> </w:t>
            </w:r>
            <w:r w:rsidRPr="00F2664B">
              <w:rPr>
                <w:color w:val="000000"/>
                <w:sz w:val="16"/>
                <w:szCs w:val="16"/>
                <w:shd w:val="clear" w:color="auto" w:fill="FFFFFF"/>
              </w:rPr>
              <w:t xml:space="preserve">А. </w:t>
            </w:r>
            <w:r w:rsidRPr="00F2664B">
              <w:rPr>
                <w:caps/>
                <w:color w:val="000000"/>
                <w:sz w:val="16"/>
                <w:szCs w:val="16"/>
              </w:rPr>
              <w:t>у</w:t>
            </w:r>
            <w:r w:rsidR="00E02B82" w:rsidRPr="00F2664B">
              <w:rPr>
                <w:color w:val="000000"/>
                <w:sz w:val="16"/>
                <w:szCs w:val="16"/>
              </w:rPr>
              <w:t>чет затрат и исчисление себестоимости картофеля: проблемы и их решения …………………………………………………………………………………..</w:t>
            </w:r>
          </w:p>
        </w:tc>
        <w:tc>
          <w:tcPr>
            <w:tcW w:w="567" w:type="dxa"/>
          </w:tcPr>
          <w:p w:rsidR="00393595" w:rsidRDefault="00393595" w:rsidP="00D0674B">
            <w:pPr>
              <w:spacing w:line="216" w:lineRule="auto"/>
              <w:jc w:val="both"/>
              <w:rPr>
                <w:sz w:val="16"/>
                <w:szCs w:val="16"/>
              </w:rPr>
            </w:pPr>
          </w:p>
          <w:p w:rsidR="00834F25" w:rsidRPr="003A72CC" w:rsidRDefault="00834F25" w:rsidP="00D0674B">
            <w:pPr>
              <w:spacing w:line="216" w:lineRule="auto"/>
              <w:jc w:val="both"/>
              <w:rPr>
                <w:sz w:val="16"/>
                <w:szCs w:val="16"/>
              </w:rPr>
            </w:pPr>
            <w:r>
              <w:rPr>
                <w:sz w:val="16"/>
                <w:szCs w:val="16"/>
              </w:rPr>
              <w:t>95</w:t>
            </w:r>
          </w:p>
        </w:tc>
      </w:tr>
      <w:tr w:rsidR="00393595" w:rsidRPr="003A72CC" w:rsidTr="00370BF6">
        <w:tc>
          <w:tcPr>
            <w:tcW w:w="5920" w:type="dxa"/>
          </w:tcPr>
          <w:p w:rsidR="00393595" w:rsidRPr="00F2664B" w:rsidRDefault="00393595" w:rsidP="00D0674B">
            <w:pPr>
              <w:spacing w:line="216" w:lineRule="auto"/>
              <w:rPr>
                <w:sz w:val="16"/>
                <w:szCs w:val="16"/>
              </w:rPr>
            </w:pPr>
            <w:r w:rsidRPr="00F2664B">
              <w:rPr>
                <w:sz w:val="16"/>
                <w:szCs w:val="16"/>
              </w:rPr>
              <w:t>Каплич Т.</w:t>
            </w:r>
            <w:r w:rsidR="00E02B82" w:rsidRPr="00F2664B">
              <w:rPr>
                <w:sz w:val="16"/>
                <w:szCs w:val="16"/>
              </w:rPr>
              <w:t> </w:t>
            </w:r>
            <w:r w:rsidRPr="00F2664B">
              <w:rPr>
                <w:sz w:val="16"/>
                <w:szCs w:val="16"/>
              </w:rPr>
              <w:t>В. П</w:t>
            </w:r>
            <w:r w:rsidR="00E02B82" w:rsidRPr="00F2664B">
              <w:rPr>
                <w:sz w:val="16"/>
                <w:szCs w:val="16"/>
              </w:rPr>
              <w:t>рименение зарубежного опыта в методике учета затрат организаций АПК ……………………………………………………………………………………….</w:t>
            </w:r>
          </w:p>
        </w:tc>
        <w:tc>
          <w:tcPr>
            <w:tcW w:w="567" w:type="dxa"/>
          </w:tcPr>
          <w:p w:rsidR="00393595" w:rsidRDefault="00393595" w:rsidP="00D0674B">
            <w:pPr>
              <w:spacing w:line="216" w:lineRule="auto"/>
              <w:jc w:val="both"/>
              <w:rPr>
                <w:sz w:val="16"/>
                <w:szCs w:val="16"/>
              </w:rPr>
            </w:pPr>
          </w:p>
          <w:p w:rsidR="00834F25" w:rsidRPr="003A72CC" w:rsidRDefault="00834F25" w:rsidP="00D0674B">
            <w:pPr>
              <w:spacing w:line="216" w:lineRule="auto"/>
              <w:jc w:val="both"/>
              <w:rPr>
                <w:sz w:val="16"/>
                <w:szCs w:val="16"/>
              </w:rPr>
            </w:pPr>
            <w:r>
              <w:rPr>
                <w:sz w:val="16"/>
                <w:szCs w:val="16"/>
              </w:rPr>
              <w:t>98</w:t>
            </w:r>
          </w:p>
        </w:tc>
      </w:tr>
      <w:tr w:rsidR="00393595" w:rsidRPr="003A72CC" w:rsidTr="00370BF6">
        <w:tc>
          <w:tcPr>
            <w:tcW w:w="5920" w:type="dxa"/>
          </w:tcPr>
          <w:p w:rsidR="00393595" w:rsidRPr="00F2664B" w:rsidRDefault="00393595" w:rsidP="00D0674B">
            <w:pPr>
              <w:spacing w:line="216" w:lineRule="auto"/>
              <w:rPr>
                <w:sz w:val="16"/>
                <w:szCs w:val="16"/>
              </w:rPr>
            </w:pPr>
            <w:r w:rsidRPr="00F2664B">
              <w:rPr>
                <w:sz w:val="16"/>
                <w:szCs w:val="16"/>
              </w:rPr>
              <w:t>Капуцкая М.</w:t>
            </w:r>
            <w:r w:rsidR="00E02B82" w:rsidRPr="00F2664B">
              <w:rPr>
                <w:sz w:val="16"/>
                <w:szCs w:val="16"/>
              </w:rPr>
              <w:t> </w:t>
            </w:r>
            <w:r w:rsidRPr="00F2664B">
              <w:rPr>
                <w:sz w:val="16"/>
                <w:szCs w:val="16"/>
              </w:rPr>
              <w:t>О. С</w:t>
            </w:r>
            <w:r w:rsidR="00E02B82" w:rsidRPr="00F2664B">
              <w:rPr>
                <w:sz w:val="16"/>
                <w:szCs w:val="16"/>
              </w:rPr>
              <w:t>овершенствование первичного учета инвентаря, специальной одежды и специальной оснастки ………………………………………………………..</w:t>
            </w:r>
          </w:p>
        </w:tc>
        <w:tc>
          <w:tcPr>
            <w:tcW w:w="567" w:type="dxa"/>
          </w:tcPr>
          <w:p w:rsidR="00393595" w:rsidRDefault="00393595" w:rsidP="00D0674B">
            <w:pPr>
              <w:spacing w:line="216" w:lineRule="auto"/>
              <w:jc w:val="both"/>
              <w:rPr>
                <w:sz w:val="16"/>
                <w:szCs w:val="16"/>
              </w:rPr>
            </w:pPr>
          </w:p>
          <w:p w:rsidR="00834F25" w:rsidRPr="003A72CC" w:rsidRDefault="00834F25" w:rsidP="00D0674B">
            <w:pPr>
              <w:spacing w:line="216" w:lineRule="auto"/>
              <w:jc w:val="both"/>
              <w:rPr>
                <w:sz w:val="16"/>
                <w:szCs w:val="16"/>
              </w:rPr>
            </w:pPr>
            <w:r>
              <w:rPr>
                <w:sz w:val="16"/>
                <w:szCs w:val="16"/>
              </w:rPr>
              <w:t>100</w:t>
            </w:r>
          </w:p>
        </w:tc>
      </w:tr>
      <w:tr w:rsidR="00393595" w:rsidRPr="003A72CC" w:rsidTr="00370BF6">
        <w:tc>
          <w:tcPr>
            <w:tcW w:w="5920" w:type="dxa"/>
          </w:tcPr>
          <w:p w:rsidR="00393595" w:rsidRPr="00F2664B" w:rsidRDefault="00393595" w:rsidP="00D0674B">
            <w:pPr>
              <w:spacing w:line="216" w:lineRule="auto"/>
              <w:jc w:val="both"/>
              <w:rPr>
                <w:caps/>
                <w:sz w:val="16"/>
                <w:szCs w:val="16"/>
              </w:rPr>
            </w:pPr>
            <w:r w:rsidRPr="00F2664B">
              <w:rPr>
                <w:sz w:val="16"/>
                <w:szCs w:val="16"/>
              </w:rPr>
              <w:t>Каршакевич В.</w:t>
            </w:r>
            <w:r w:rsidR="00E02B82" w:rsidRPr="00F2664B">
              <w:rPr>
                <w:sz w:val="16"/>
                <w:szCs w:val="16"/>
              </w:rPr>
              <w:t> </w:t>
            </w:r>
            <w:r w:rsidRPr="00F2664B">
              <w:rPr>
                <w:sz w:val="16"/>
                <w:szCs w:val="16"/>
              </w:rPr>
              <w:t xml:space="preserve">Ю. </w:t>
            </w:r>
            <w:r w:rsidRPr="00F2664B">
              <w:rPr>
                <w:caps/>
                <w:sz w:val="16"/>
                <w:szCs w:val="16"/>
              </w:rPr>
              <w:t>С</w:t>
            </w:r>
            <w:r w:rsidR="00E02B82" w:rsidRPr="00F2664B">
              <w:rPr>
                <w:sz w:val="16"/>
                <w:szCs w:val="16"/>
              </w:rPr>
              <w:t>ущность амортизационной премии и возможности ее применения ………………………………………………………………………………</w:t>
            </w:r>
          </w:p>
        </w:tc>
        <w:tc>
          <w:tcPr>
            <w:tcW w:w="567" w:type="dxa"/>
          </w:tcPr>
          <w:p w:rsidR="00393595" w:rsidRDefault="00393595" w:rsidP="00D0674B">
            <w:pPr>
              <w:spacing w:line="216" w:lineRule="auto"/>
              <w:jc w:val="both"/>
              <w:rPr>
                <w:sz w:val="16"/>
                <w:szCs w:val="16"/>
              </w:rPr>
            </w:pPr>
          </w:p>
          <w:p w:rsidR="00370BF6" w:rsidRPr="003A72CC" w:rsidRDefault="00370BF6" w:rsidP="00D0674B">
            <w:pPr>
              <w:spacing w:line="216" w:lineRule="auto"/>
              <w:jc w:val="both"/>
              <w:rPr>
                <w:sz w:val="16"/>
                <w:szCs w:val="16"/>
              </w:rPr>
            </w:pPr>
            <w:r>
              <w:rPr>
                <w:sz w:val="16"/>
                <w:szCs w:val="16"/>
              </w:rPr>
              <w:t>102</w:t>
            </w:r>
          </w:p>
        </w:tc>
      </w:tr>
      <w:tr w:rsidR="00393595" w:rsidRPr="003A72CC" w:rsidTr="00370BF6">
        <w:tc>
          <w:tcPr>
            <w:tcW w:w="5920" w:type="dxa"/>
          </w:tcPr>
          <w:p w:rsidR="00393595" w:rsidRPr="00F2664B" w:rsidRDefault="00393595" w:rsidP="00D0674B">
            <w:pPr>
              <w:keepNext/>
              <w:spacing w:line="216" w:lineRule="auto"/>
              <w:jc w:val="both"/>
              <w:rPr>
                <w:sz w:val="16"/>
                <w:szCs w:val="16"/>
              </w:rPr>
            </w:pPr>
            <w:r w:rsidRPr="00F2664B">
              <w:rPr>
                <w:sz w:val="16"/>
                <w:szCs w:val="16"/>
              </w:rPr>
              <w:t>Клибанова К.</w:t>
            </w:r>
            <w:r w:rsidR="00E02B82" w:rsidRPr="00F2664B">
              <w:rPr>
                <w:sz w:val="16"/>
                <w:szCs w:val="16"/>
              </w:rPr>
              <w:t> </w:t>
            </w:r>
            <w:r w:rsidRPr="00F2664B">
              <w:rPr>
                <w:sz w:val="16"/>
                <w:szCs w:val="16"/>
              </w:rPr>
              <w:t xml:space="preserve">А. </w:t>
            </w:r>
            <w:r w:rsidRPr="00F2664B">
              <w:rPr>
                <w:caps/>
                <w:sz w:val="16"/>
                <w:szCs w:val="16"/>
              </w:rPr>
              <w:t>Р</w:t>
            </w:r>
            <w:r w:rsidR="00E02B82" w:rsidRPr="00F2664B">
              <w:rPr>
                <w:sz w:val="16"/>
                <w:szCs w:val="16"/>
              </w:rPr>
              <w:t>оль государственного бюджета в развитии национальной экономики ………………...................................................................................................</w:t>
            </w:r>
          </w:p>
        </w:tc>
        <w:tc>
          <w:tcPr>
            <w:tcW w:w="567" w:type="dxa"/>
          </w:tcPr>
          <w:p w:rsidR="00393595" w:rsidRDefault="00393595" w:rsidP="00D0674B">
            <w:pPr>
              <w:spacing w:line="216" w:lineRule="auto"/>
              <w:jc w:val="both"/>
              <w:rPr>
                <w:sz w:val="16"/>
                <w:szCs w:val="16"/>
              </w:rPr>
            </w:pPr>
          </w:p>
          <w:p w:rsidR="00370BF6" w:rsidRPr="003A72CC" w:rsidRDefault="00370BF6" w:rsidP="00D0674B">
            <w:pPr>
              <w:spacing w:line="216" w:lineRule="auto"/>
              <w:jc w:val="both"/>
              <w:rPr>
                <w:sz w:val="16"/>
                <w:szCs w:val="16"/>
              </w:rPr>
            </w:pPr>
            <w:r>
              <w:rPr>
                <w:sz w:val="16"/>
                <w:szCs w:val="16"/>
              </w:rPr>
              <w:t>105</w:t>
            </w:r>
          </w:p>
        </w:tc>
      </w:tr>
      <w:tr w:rsidR="00393595" w:rsidRPr="003A72CC" w:rsidTr="00370BF6">
        <w:tc>
          <w:tcPr>
            <w:tcW w:w="5920" w:type="dxa"/>
          </w:tcPr>
          <w:p w:rsidR="00393595" w:rsidRPr="00F2664B" w:rsidRDefault="00393595" w:rsidP="00D0674B">
            <w:pPr>
              <w:spacing w:line="216" w:lineRule="auto"/>
              <w:rPr>
                <w:i/>
                <w:sz w:val="16"/>
                <w:szCs w:val="16"/>
              </w:rPr>
            </w:pPr>
            <w:r w:rsidRPr="00F2664B">
              <w:rPr>
                <w:sz w:val="16"/>
                <w:szCs w:val="16"/>
              </w:rPr>
              <w:t>Кожемяко Н.</w:t>
            </w:r>
            <w:r w:rsidR="00E02B82" w:rsidRPr="00F2664B">
              <w:rPr>
                <w:sz w:val="16"/>
                <w:szCs w:val="16"/>
              </w:rPr>
              <w:t> </w:t>
            </w:r>
            <w:r w:rsidRPr="00F2664B">
              <w:rPr>
                <w:sz w:val="16"/>
                <w:szCs w:val="16"/>
              </w:rPr>
              <w:t>В</w:t>
            </w:r>
            <w:r w:rsidRPr="00F2664B">
              <w:rPr>
                <w:i/>
                <w:sz w:val="16"/>
                <w:szCs w:val="16"/>
              </w:rPr>
              <w:t>.</w:t>
            </w:r>
            <w:r w:rsidR="00E02B82" w:rsidRPr="00F2664B">
              <w:rPr>
                <w:i/>
                <w:sz w:val="16"/>
                <w:szCs w:val="16"/>
              </w:rPr>
              <w:t xml:space="preserve"> </w:t>
            </w:r>
            <w:r w:rsidRPr="00F2664B">
              <w:rPr>
                <w:sz w:val="16"/>
                <w:szCs w:val="16"/>
              </w:rPr>
              <w:t>З</w:t>
            </w:r>
            <w:r w:rsidR="00E02B82" w:rsidRPr="00F2664B">
              <w:rPr>
                <w:sz w:val="16"/>
                <w:szCs w:val="16"/>
              </w:rPr>
              <w:t>начение аудита для диагностики банкротства предприятия ……</w:t>
            </w:r>
          </w:p>
        </w:tc>
        <w:tc>
          <w:tcPr>
            <w:tcW w:w="567" w:type="dxa"/>
          </w:tcPr>
          <w:p w:rsidR="00393595" w:rsidRPr="003A72CC" w:rsidRDefault="00370BF6" w:rsidP="00D0674B">
            <w:pPr>
              <w:spacing w:line="216" w:lineRule="auto"/>
              <w:jc w:val="both"/>
              <w:rPr>
                <w:sz w:val="16"/>
                <w:szCs w:val="16"/>
              </w:rPr>
            </w:pPr>
            <w:r>
              <w:rPr>
                <w:sz w:val="16"/>
                <w:szCs w:val="16"/>
              </w:rPr>
              <w:t>108</w:t>
            </w:r>
          </w:p>
        </w:tc>
      </w:tr>
      <w:tr w:rsidR="00393595" w:rsidRPr="003A72CC" w:rsidTr="00370BF6">
        <w:tc>
          <w:tcPr>
            <w:tcW w:w="5920" w:type="dxa"/>
          </w:tcPr>
          <w:p w:rsidR="00393595" w:rsidRPr="00F2664B" w:rsidRDefault="00393595" w:rsidP="00D0674B">
            <w:pPr>
              <w:widowControl w:val="0"/>
              <w:spacing w:line="216" w:lineRule="auto"/>
              <w:rPr>
                <w:sz w:val="16"/>
                <w:szCs w:val="16"/>
              </w:rPr>
            </w:pPr>
            <w:r w:rsidRPr="00F2664B">
              <w:rPr>
                <w:sz w:val="16"/>
                <w:szCs w:val="16"/>
              </w:rPr>
              <w:t>Колодкина Е.</w:t>
            </w:r>
            <w:r w:rsidR="00E02B82" w:rsidRPr="00F2664B">
              <w:rPr>
                <w:sz w:val="16"/>
                <w:szCs w:val="16"/>
              </w:rPr>
              <w:t> </w:t>
            </w:r>
            <w:r w:rsidRPr="00F2664B">
              <w:rPr>
                <w:sz w:val="16"/>
                <w:szCs w:val="16"/>
              </w:rPr>
              <w:t>Н. А</w:t>
            </w:r>
            <w:r w:rsidR="00E02B82" w:rsidRPr="00F2664B">
              <w:rPr>
                <w:sz w:val="16"/>
                <w:szCs w:val="16"/>
              </w:rPr>
              <w:t>мортизация основных сре</w:t>
            </w:r>
            <w:proofErr w:type="gramStart"/>
            <w:r w:rsidR="00E02B82" w:rsidRPr="00F2664B">
              <w:rPr>
                <w:sz w:val="16"/>
                <w:szCs w:val="16"/>
              </w:rPr>
              <w:t>дств в с</w:t>
            </w:r>
            <w:proofErr w:type="gramEnd"/>
            <w:r w:rsidR="00E02B82" w:rsidRPr="00F2664B">
              <w:rPr>
                <w:sz w:val="16"/>
                <w:szCs w:val="16"/>
              </w:rPr>
              <w:t>овременных условиях хозяйствования …………………………………………………………………………..</w:t>
            </w:r>
          </w:p>
        </w:tc>
        <w:tc>
          <w:tcPr>
            <w:tcW w:w="567" w:type="dxa"/>
          </w:tcPr>
          <w:p w:rsidR="00393595" w:rsidRDefault="00393595" w:rsidP="00D0674B">
            <w:pPr>
              <w:spacing w:line="216" w:lineRule="auto"/>
              <w:jc w:val="both"/>
              <w:rPr>
                <w:sz w:val="16"/>
                <w:szCs w:val="16"/>
              </w:rPr>
            </w:pPr>
          </w:p>
          <w:p w:rsidR="00370BF6" w:rsidRPr="003A72CC" w:rsidRDefault="00370BF6" w:rsidP="00D0674B">
            <w:pPr>
              <w:spacing w:line="216" w:lineRule="auto"/>
              <w:jc w:val="both"/>
              <w:rPr>
                <w:sz w:val="16"/>
                <w:szCs w:val="16"/>
              </w:rPr>
            </w:pPr>
            <w:r>
              <w:rPr>
                <w:sz w:val="16"/>
                <w:szCs w:val="16"/>
              </w:rPr>
              <w:t>110</w:t>
            </w:r>
          </w:p>
        </w:tc>
      </w:tr>
      <w:tr w:rsidR="00393595" w:rsidRPr="003A72CC" w:rsidTr="00370BF6">
        <w:tc>
          <w:tcPr>
            <w:tcW w:w="5920" w:type="dxa"/>
          </w:tcPr>
          <w:p w:rsidR="00393595" w:rsidRPr="00F2664B" w:rsidRDefault="00393595" w:rsidP="00D0674B">
            <w:pPr>
              <w:spacing w:line="216" w:lineRule="auto"/>
              <w:jc w:val="both"/>
              <w:rPr>
                <w:sz w:val="16"/>
                <w:szCs w:val="16"/>
              </w:rPr>
            </w:pPr>
            <w:r w:rsidRPr="00F2664B">
              <w:rPr>
                <w:sz w:val="16"/>
                <w:szCs w:val="16"/>
              </w:rPr>
              <w:t>Корчкова В.</w:t>
            </w:r>
            <w:r w:rsidR="00E02B82" w:rsidRPr="00F2664B">
              <w:rPr>
                <w:sz w:val="16"/>
                <w:szCs w:val="16"/>
              </w:rPr>
              <w:t> </w:t>
            </w:r>
            <w:r w:rsidRPr="00F2664B">
              <w:rPr>
                <w:sz w:val="16"/>
                <w:szCs w:val="16"/>
              </w:rPr>
              <w:t>В. О</w:t>
            </w:r>
            <w:r w:rsidR="00E02B82" w:rsidRPr="00F2664B">
              <w:rPr>
                <w:sz w:val="16"/>
                <w:szCs w:val="16"/>
              </w:rPr>
              <w:t>собенности учета поступления и списания топлива ………………</w:t>
            </w:r>
          </w:p>
        </w:tc>
        <w:tc>
          <w:tcPr>
            <w:tcW w:w="567" w:type="dxa"/>
          </w:tcPr>
          <w:p w:rsidR="00393595" w:rsidRPr="003A72CC" w:rsidRDefault="00370BF6" w:rsidP="00D0674B">
            <w:pPr>
              <w:spacing w:line="216" w:lineRule="auto"/>
              <w:jc w:val="both"/>
              <w:rPr>
                <w:sz w:val="16"/>
                <w:szCs w:val="16"/>
              </w:rPr>
            </w:pPr>
            <w:r>
              <w:rPr>
                <w:sz w:val="16"/>
                <w:szCs w:val="16"/>
              </w:rPr>
              <w:t>113</w:t>
            </w:r>
          </w:p>
        </w:tc>
      </w:tr>
      <w:tr w:rsidR="00393595" w:rsidRPr="003A72CC" w:rsidTr="00370BF6">
        <w:tc>
          <w:tcPr>
            <w:tcW w:w="5920" w:type="dxa"/>
          </w:tcPr>
          <w:p w:rsidR="00393595" w:rsidRPr="00F2664B" w:rsidRDefault="00393595" w:rsidP="00D0674B">
            <w:pPr>
              <w:spacing w:line="216" w:lineRule="auto"/>
              <w:rPr>
                <w:sz w:val="16"/>
                <w:szCs w:val="16"/>
              </w:rPr>
            </w:pPr>
            <w:r w:rsidRPr="00F2664B">
              <w:rPr>
                <w:sz w:val="16"/>
                <w:szCs w:val="16"/>
              </w:rPr>
              <w:t>Курбанова М. К., Бабаниязова З. А. А</w:t>
            </w:r>
            <w:r w:rsidR="00E02B82" w:rsidRPr="00F2664B">
              <w:rPr>
                <w:sz w:val="16"/>
                <w:szCs w:val="16"/>
              </w:rPr>
              <w:t xml:space="preserve">мортизация в аспекте </w:t>
            </w:r>
            <w:r w:rsidRPr="00F2664B">
              <w:rPr>
                <w:sz w:val="16"/>
                <w:szCs w:val="16"/>
              </w:rPr>
              <w:t>МСФО</w:t>
            </w:r>
            <w:r w:rsidR="00E02B82" w:rsidRPr="00F2664B">
              <w:rPr>
                <w:sz w:val="16"/>
                <w:szCs w:val="16"/>
              </w:rPr>
              <w:t xml:space="preserve"> ………………...</w:t>
            </w:r>
          </w:p>
        </w:tc>
        <w:tc>
          <w:tcPr>
            <w:tcW w:w="567" w:type="dxa"/>
          </w:tcPr>
          <w:p w:rsidR="00393595" w:rsidRPr="003A72CC" w:rsidRDefault="00370BF6" w:rsidP="00D0674B">
            <w:pPr>
              <w:spacing w:line="216" w:lineRule="auto"/>
              <w:jc w:val="both"/>
              <w:rPr>
                <w:sz w:val="16"/>
                <w:szCs w:val="16"/>
              </w:rPr>
            </w:pPr>
            <w:r>
              <w:rPr>
                <w:sz w:val="16"/>
                <w:szCs w:val="16"/>
              </w:rPr>
              <w:t>116</w:t>
            </w:r>
          </w:p>
        </w:tc>
      </w:tr>
      <w:tr w:rsidR="00393595" w:rsidRPr="003A72CC" w:rsidTr="00370BF6">
        <w:tc>
          <w:tcPr>
            <w:tcW w:w="5920" w:type="dxa"/>
          </w:tcPr>
          <w:p w:rsidR="00393595" w:rsidRPr="00F2664B" w:rsidRDefault="00393595" w:rsidP="00D0674B">
            <w:pPr>
              <w:spacing w:line="216" w:lineRule="auto"/>
              <w:jc w:val="both"/>
              <w:rPr>
                <w:i/>
                <w:caps/>
                <w:sz w:val="16"/>
                <w:szCs w:val="16"/>
              </w:rPr>
            </w:pPr>
            <w:r w:rsidRPr="00F2664B">
              <w:rPr>
                <w:sz w:val="16"/>
                <w:szCs w:val="16"/>
              </w:rPr>
              <w:t xml:space="preserve">Кучерин М. О. </w:t>
            </w:r>
            <w:r w:rsidRPr="00F2664B">
              <w:rPr>
                <w:caps/>
                <w:sz w:val="16"/>
                <w:szCs w:val="16"/>
              </w:rPr>
              <w:t>У</w:t>
            </w:r>
            <w:r w:rsidR="00E02B82" w:rsidRPr="00F2664B">
              <w:rPr>
                <w:sz w:val="16"/>
                <w:szCs w:val="16"/>
              </w:rPr>
              <w:t>правление затратами: бухгалтерский и управленческий учет …….</w:t>
            </w:r>
          </w:p>
        </w:tc>
        <w:tc>
          <w:tcPr>
            <w:tcW w:w="567" w:type="dxa"/>
          </w:tcPr>
          <w:p w:rsidR="00393595" w:rsidRPr="003A72CC" w:rsidRDefault="00370BF6" w:rsidP="00D0674B">
            <w:pPr>
              <w:spacing w:line="216" w:lineRule="auto"/>
              <w:jc w:val="both"/>
              <w:rPr>
                <w:sz w:val="16"/>
                <w:szCs w:val="16"/>
              </w:rPr>
            </w:pPr>
            <w:r>
              <w:rPr>
                <w:sz w:val="16"/>
                <w:szCs w:val="16"/>
              </w:rPr>
              <w:t>119</w:t>
            </w:r>
          </w:p>
        </w:tc>
      </w:tr>
      <w:tr w:rsidR="00393595" w:rsidRPr="003A72CC" w:rsidTr="00370BF6">
        <w:tc>
          <w:tcPr>
            <w:tcW w:w="5920" w:type="dxa"/>
          </w:tcPr>
          <w:p w:rsidR="00393595" w:rsidRPr="00F2664B" w:rsidRDefault="00393595" w:rsidP="00D0674B">
            <w:pPr>
              <w:spacing w:line="216" w:lineRule="auto"/>
              <w:rPr>
                <w:color w:val="000000"/>
                <w:sz w:val="16"/>
                <w:szCs w:val="16"/>
              </w:rPr>
            </w:pPr>
            <w:r w:rsidRPr="00F2664B">
              <w:rPr>
                <w:color w:val="000000"/>
                <w:sz w:val="16"/>
                <w:szCs w:val="16"/>
              </w:rPr>
              <w:t>Литв</w:t>
            </w:r>
            <w:r w:rsidR="001C7F05">
              <w:rPr>
                <w:color w:val="000000"/>
                <w:sz w:val="16"/>
                <w:szCs w:val="16"/>
              </w:rPr>
              <w:t>и</w:t>
            </w:r>
            <w:r w:rsidRPr="00F2664B">
              <w:rPr>
                <w:color w:val="000000"/>
                <w:sz w:val="16"/>
                <w:szCs w:val="16"/>
              </w:rPr>
              <w:t>нова Е. С. Н</w:t>
            </w:r>
            <w:r w:rsidR="00E02B82" w:rsidRPr="00F2664B">
              <w:rPr>
                <w:color w:val="000000"/>
                <w:sz w:val="16"/>
                <w:szCs w:val="16"/>
              </w:rPr>
              <w:t>екоторые аспекты обязательного страхования имущества сельскохозяйственных организаций ……………………………………………………</w:t>
            </w:r>
          </w:p>
        </w:tc>
        <w:tc>
          <w:tcPr>
            <w:tcW w:w="567" w:type="dxa"/>
          </w:tcPr>
          <w:p w:rsidR="00393595" w:rsidRDefault="00393595" w:rsidP="00D0674B">
            <w:pPr>
              <w:spacing w:line="216" w:lineRule="auto"/>
              <w:jc w:val="both"/>
              <w:rPr>
                <w:sz w:val="16"/>
                <w:szCs w:val="16"/>
              </w:rPr>
            </w:pPr>
          </w:p>
          <w:p w:rsidR="00370BF6" w:rsidRPr="003A72CC" w:rsidRDefault="00370BF6" w:rsidP="00D0674B">
            <w:pPr>
              <w:spacing w:line="216" w:lineRule="auto"/>
              <w:jc w:val="both"/>
              <w:rPr>
                <w:sz w:val="16"/>
                <w:szCs w:val="16"/>
              </w:rPr>
            </w:pPr>
            <w:r>
              <w:rPr>
                <w:sz w:val="16"/>
                <w:szCs w:val="16"/>
              </w:rPr>
              <w:t>122</w:t>
            </w:r>
          </w:p>
        </w:tc>
      </w:tr>
      <w:tr w:rsidR="00393595" w:rsidRPr="003A72CC" w:rsidTr="00370BF6">
        <w:tc>
          <w:tcPr>
            <w:tcW w:w="5920" w:type="dxa"/>
          </w:tcPr>
          <w:p w:rsidR="00393595" w:rsidRPr="00F2664B" w:rsidRDefault="00393595" w:rsidP="00D0674B">
            <w:pPr>
              <w:suppressAutoHyphens/>
              <w:spacing w:line="216" w:lineRule="auto"/>
              <w:contextualSpacing/>
              <w:jc w:val="both"/>
              <w:rPr>
                <w:sz w:val="16"/>
                <w:szCs w:val="16"/>
              </w:rPr>
            </w:pPr>
            <w:r w:rsidRPr="00F2664B">
              <w:rPr>
                <w:sz w:val="16"/>
                <w:szCs w:val="16"/>
              </w:rPr>
              <w:t>Марченков М. С. П</w:t>
            </w:r>
            <w:r w:rsidR="00DA7964" w:rsidRPr="00F2664B">
              <w:rPr>
                <w:sz w:val="16"/>
                <w:szCs w:val="16"/>
              </w:rPr>
              <w:t>роблемы учета затрат на производство ремонтных работ в ремонтно-тех</w:t>
            </w:r>
            <w:r w:rsidR="005C535B" w:rsidRPr="00F2664B">
              <w:rPr>
                <w:sz w:val="16"/>
                <w:szCs w:val="16"/>
              </w:rPr>
              <w:t>н</w:t>
            </w:r>
            <w:r w:rsidR="00DA7964" w:rsidRPr="00F2664B">
              <w:rPr>
                <w:sz w:val="16"/>
                <w:szCs w:val="16"/>
              </w:rPr>
              <w:t xml:space="preserve">ических предприятиях </w:t>
            </w:r>
            <w:r w:rsidRPr="00F2664B">
              <w:rPr>
                <w:sz w:val="16"/>
                <w:szCs w:val="16"/>
              </w:rPr>
              <w:t>РО «Б</w:t>
            </w:r>
            <w:r w:rsidR="00DA7964" w:rsidRPr="00F2664B">
              <w:rPr>
                <w:sz w:val="16"/>
                <w:szCs w:val="16"/>
              </w:rPr>
              <w:t>елагросервис</w:t>
            </w:r>
            <w:r w:rsidRPr="00F2664B">
              <w:rPr>
                <w:sz w:val="16"/>
                <w:szCs w:val="16"/>
              </w:rPr>
              <w:t xml:space="preserve">» </w:t>
            </w:r>
            <w:r w:rsidR="00DA7964" w:rsidRPr="00F2664B">
              <w:rPr>
                <w:sz w:val="16"/>
                <w:szCs w:val="16"/>
              </w:rPr>
              <w:t>………………………….</w:t>
            </w:r>
          </w:p>
        </w:tc>
        <w:tc>
          <w:tcPr>
            <w:tcW w:w="567" w:type="dxa"/>
          </w:tcPr>
          <w:p w:rsidR="00393595" w:rsidRDefault="00393595" w:rsidP="00D0674B">
            <w:pPr>
              <w:spacing w:line="216" w:lineRule="auto"/>
              <w:jc w:val="both"/>
              <w:rPr>
                <w:sz w:val="16"/>
                <w:szCs w:val="16"/>
              </w:rPr>
            </w:pPr>
          </w:p>
          <w:p w:rsidR="00370BF6" w:rsidRPr="003A72CC" w:rsidRDefault="00370BF6" w:rsidP="00D0674B">
            <w:pPr>
              <w:spacing w:line="216" w:lineRule="auto"/>
              <w:jc w:val="both"/>
              <w:rPr>
                <w:sz w:val="16"/>
                <w:szCs w:val="16"/>
              </w:rPr>
            </w:pPr>
            <w:r>
              <w:rPr>
                <w:sz w:val="16"/>
                <w:szCs w:val="16"/>
              </w:rPr>
              <w:t>124</w:t>
            </w:r>
          </w:p>
        </w:tc>
      </w:tr>
      <w:tr w:rsidR="00393595" w:rsidRPr="003A72CC" w:rsidTr="00370BF6">
        <w:tc>
          <w:tcPr>
            <w:tcW w:w="5920" w:type="dxa"/>
          </w:tcPr>
          <w:p w:rsidR="00393595" w:rsidRPr="00F2664B" w:rsidRDefault="003207F0" w:rsidP="00D0674B">
            <w:pPr>
              <w:spacing w:line="216" w:lineRule="auto"/>
              <w:rPr>
                <w:sz w:val="16"/>
                <w:szCs w:val="16"/>
              </w:rPr>
            </w:pPr>
            <w:r w:rsidRPr="00F2664B">
              <w:rPr>
                <w:sz w:val="16"/>
                <w:szCs w:val="16"/>
              </w:rPr>
              <w:t>Медведькова А.</w:t>
            </w:r>
            <w:r w:rsidR="00CF366D" w:rsidRPr="00F2664B">
              <w:rPr>
                <w:sz w:val="16"/>
                <w:szCs w:val="16"/>
              </w:rPr>
              <w:t> </w:t>
            </w:r>
            <w:r w:rsidRPr="00F2664B">
              <w:rPr>
                <w:sz w:val="16"/>
                <w:szCs w:val="16"/>
              </w:rPr>
              <w:t>Н. С</w:t>
            </w:r>
            <w:r w:rsidR="00CF366D" w:rsidRPr="00F2664B">
              <w:rPr>
                <w:sz w:val="16"/>
                <w:szCs w:val="16"/>
              </w:rPr>
              <w:t>овершенствование эффективности использования основных средств ……………………………………………………………………………………</w:t>
            </w:r>
          </w:p>
        </w:tc>
        <w:tc>
          <w:tcPr>
            <w:tcW w:w="567" w:type="dxa"/>
          </w:tcPr>
          <w:p w:rsidR="00393595" w:rsidRDefault="00393595" w:rsidP="00D0674B">
            <w:pPr>
              <w:spacing w:line="216" w:lineRule="auto"/>
              <w:jc w:val="both"/>
              <w:rPr>
                <w:sz w:val="16"/>
                <w:szCs w:val="16"/>
              </w:rPr>
            </w:pPr>
          </w:p>
          <w:p w:rsidR="00370BF6" w:rsidRPr="003A72CC" w:rsidRDefault="00370BF6" w:rsidP="00D0674B">
            <w:pPr>
              <w:spacing w:line="216" w:lineRule="auto"/>
              <w:jc w:val="both"/>
              <w:rPr>
                <w:sz w:val="16"/>
                <w:szCs w:val="16"/>
              </w:rPr>
            </w:pPr>
            <w:r>
              <w:rPr>
                <w:sz w:val="16"/>
                <w:szCs w:val="16"/>
              </w:rPr>
              <w:t>126</w:t>
            </w:r>
          </w:p>
        </w:tc>
      </w:tr>
      <w:tr w:rsidR="00393595" w:rsidRPr="003A72CC" w:rsidTr="00370BF6">
        <w:tc>
          <w:tcPr>
            <w:tcW w:w="5920" w:type="dxa"/>
          </w:tcPr>
          <w:p w:rsidR="00393595" w:rsidRPr="00F2664B" w:rsidRDefault="00CF366D" w:rsidP="00D0674B">
            <w:pPr>
              <w:spacing w:line="216" w:lineRule="auto"/>
              <w:jc w:val="both"/>
              <w:rPr>
                <w:sz w:val="16"/>
                <w:szCs w:val="16"/>
              </w:rPr>
            </w:pPr>
            <w:r w:rsidRPr="00F2664B">
              <w:rPr>
                <w:sz w:val="16"/>
                <w:szCs w:val="16"/>
              </w:rPr>
              <w:t>Метлицкая Т. </w:t>
            </w:r>
            <w:r w:rsidR="003207F0" w:rsidRPr="00F2664B">
              <w:rPr>
                <w:sz w:val="16"/>
                <w:szCs w:val="16"/>
              </w:rPr>
              <w:t>И</w:t>
            </w:r>
            <w:r w:rsidRPr="00F2664B">
              <w:rPr>
                <w:sz w:val="16"/>
                <w:szCs w:val="16"/>
              </w:rPr>
              <w:t>. Применение метода «директ-костинг» при исчислении себестоимости продукции овощеводства ……………………………………………...</w:t>
            </w:r>
          </w:p>
        </w:tc>
        <w:tc>
          <w:tcPr>
            <w:tcW w:w="567" w:type="dxa"/>
          </w:tcPr>
          <w:p w:rsidR="00393595" w:rsidRDefault="00393595" w:rsidP="00D0674B">
            <w:pPr>
              <w:spacing w:line="216" w:lineRule="auto"/>
              <w:jc w:val="both"/>
              <w:rPr>
                <w:sz w:val="16"/>
                <w:szCs w:val="16"/>
              </w:rPr>
            </w:pPr>
          </w:p>
          <w:p w:rsidR="00370BF6" w:rsidRPr="003A72CC" w:rsidRDefault="00370BF6" w:rsidP="00D0674B">
            <w:pPr>
              <w:spacing w:line="216" w:lineRule="auto"/>
              <w:jc w:val="both"/>
              <w:rPr>
                <w:sz w:val="16"/>
                <w:szCs w:val="16"/>
              </w:rPr>
            </w:pPr>
            <w:r>
              <w:rPr>
                <w:sz w:val="16"/>
                <w:szCs w:val="16"/>
              </w:rPr>
              <w:t>128</w:t>
            </w:r>
          </w:p>
        </w:tc>
      </w:tr>
      <w:tr w:rsidR="00393595" w:rsidRPr="003A72CC" w:rsidTr="00370BF6">
        <w:tc>
          <w:tcPr>
            <w:tcW w:w="5920" w:type="dxa"/>
          </w:tcPr>
          <w:p w:rsidR="00393595" w:rsidRPr="00F2664B" w:rsidRDefault="003207F0" w:rsidP="00D0674B">
            <w:pPr>
              <w:spacing w:line="216" w:lineRule="auto"/>
              <w:contextualSpacing/>
              <w:rPr>
                <w:caps/>
                <w:sz w:val="16"/>
                <w:szCs w:val="16"/>
              </w:rPr>
            </w:pPr>
            <w:r w:rsidRPr="00F2664B">
              <w:rPr>
                <w:sz w:val="16"/>
                <w:szCs w:val="16"/>
              </w:rPr>
              <w:t>Моисеева М.</w:t>
            </w:r>
            <w:r w:rsidR="00F2664B" w:rsidRPr="00F2664B">
              <w:rPr>
                <w:sz w:val="16"/>
                <w:szCs w:val="16"/>
              </w:rPr>
              <w:t> </w:t>
            </w:r>
            <w:r w:rsidRPr="00F2664B">
              <w:rPr>
                <w:sz w:val="16"/>
                <w:szCs w:val="16"/>
              </w:rPr>
              <w:t>Н. П</w:t>
            </w:r>
            <w:r w:rsidR="00F2664B" w:rsidRPr="00F2664B">
              <w:rPr>
                <w:sz w:val="16"/>
                <w:szCs w:val="16"/>
              </w:rPr>
              <w:t xml:space="preserve">редложения по совершенствованию учета долгосрочной дебиторской задолженности в организациях </w:t>
            </w:r>
            <w:r w:rsidRPr="00F2664B">
              <w:rPr>
                <w:caps/>
                <w:sz w:val="16"/>
                <w:szCs w:val="16"/>
              </w:rPr>
              <w:t>апк</w:t>
            </w:r>
            <w:r w:rsidR="00F2664B" w:rsidRPr="00F2664B">
              <w:rPr>
                <w:caps/>
                <w:sz w:val="16"/>
                <w:szCs w:val="16"/>
              </w:rPr>
              <w:t xml:space="preserve"> ……………………………………</w:t>
            </w:r>
          </w:p>
        </w:tc>
        <w:tc>
          <w:tcPr>
            <w:tcW w:w="567" w:type="dxa"/>
          </w:tcPr>
          <w:p w:rsidR="00393595" w:rsidRDefault="00393595" w:rsidP="00D0674B">
            <w:pPr>
              <w:spacing w:line="216" w:lineRule="auto"/>
              <w:jc w:val="both"/>
              <w:rPr>
                <w:sz w:val="16"/>
                <w:szCs w:val="16"/>
              </w:rPr>
            </w:pPr>
          </w:p>
          <w:p w:rsidR="00370BF6" w:rsidRPr="003A72CC" w:rsidRDefault="00370BF6" w:rsidP="00D0674B">
            <w:pPr>
              <w:spacing w:line="216" w:lineRule="auto"/>
              <w:jc w:val="both"/>
              <w:rPr>
                <w:sz w:val="16"/>
                <w:szCs w:val="16"/>
              </w:rPr>
            </w:pPr>
            <w:r>
              <w:rPr>
                <w:sz w:val="16"/>
                <w:szCs w:val="16"/>
              </w:rPr>
              <w:t>130</w:t>
            </w:r>
          </w:p>
        </w:tc>
      </w:tr>
      <w:tr w:rsidR="003207F0" w:rsidRPr="003A72CC" w:rsidTr="00370BF6">
        <w:tc>
          <w:tcPr>
            <w:tcW w:w="5920" w:type="dxa"/>
          </w:tcPr>
          <w:p w:rsidR="003207F0" w:rsidRPr="00F2664B" w:rsidRDefault="003207F0" w:rsidP="00D0674B">
            <w:pPr>
              <w:spacing w:line="216" w:lineRule="auto"/>
              <w:rPr>
                <w:sz w:val="16"/>
                <w:szCs w:val="16"/>
              </w:rPr>
            </w:pPr>
            <w:r w:rsidRPr="00F2664B">
              <w:rPr>
                <w:sz w:val="16"/>
                <w:szCs w:val="16"/>
              </w:rPr>
              <w:t>Полякова А.</w:t>
            </w:r>
            <w:r w:rsidR="00F2664B" w:rsidRPr="00F2664B">
              <w:rPr>
                <w:sz w:val="16"/>
                <w:szCs w:val="16"/>
              </w:rPr>
              <w:t> </w:t>
            </w:r>
            <w:r w:rsidRPr="00F2664B">
              <w:rPr>
                <w:sz w:val="16"/>
                <w:szCs w:val="16"/>
              </w:rPr>
              <w:t>О. С</w:t>
            </w:r>
            <w:r w:rsidR="00F2664B" w:rsidRPr="00F2664B">
              <w:rPr>
                <w:sz w:val="16"/>
                <w:szCs w:val="16"/>
              </w:rPr>
              <w:t>овершенствование учета расчетов с подотчетными лицами при командировке за границу ………………………………………………………………..</w:t>
            </w:r>
          </w:p>
        </w:tc>
        <w:tc>
          <w:tcPr>
            <w:tcW w:w="567" w:type="dxa"/>
          </w:tcPr>
          <w:p w:rsidR="003207F0" w:rsidRDefault="003207F0" w:rsidP="00D0674B">
            <w:pPr>
              <w:spacing w:line="216" w:lineRule="auto"/>
              <w:jc w:val="both"/>
              <w:rPr>
                <w:sz w:val="16"/>
                <w:szCs w:val="16"/>
              </w:rPr>
            </w:pPr>
          </w:p>
          <w:p w:rsidR="00370BF6" w:rsidRPr="003A72CC" w:rsidRDefault="00370BF6" w:rsidP="00D0674B">
            <w:pPr>
              <w:spacing w:line="216" w:lineRule="auto"/>
              <w:jc w:val="both"/>
              <w:rPr>
                <w:sz w:val="16"/>
                <w:szCs w:val="16"/>
              </w:rPr>
            </w:pPr>
            <w:r>
              <w:rPr>
                <w:sz w:val="16"/>
                <w:szCs w:val="16"/>
              </w:rPr>
              <w:t>132</w:t>
            </w:r>
          </w:p>
        </w:tc>
      </w:tr>
      <w:tr w:rsidR="003207F0" w:rsidRPr="003A72CC" w:rsidTr="00370BF6">
        <w:tc>
          <w:tcPr>
            <w:tcW w:w="5920" w:type="dxa"/>
          </w:tcPr>
          <w:p w:rsidR="003207F0" w:rsidRPr="00F2664B" w:rsidRDefault="003207F0" w:rsidP="00D0674B">
            <w:pPr>
              <w:spacing w:line="216" w:lineRule="auto"/>
              <w:jc w:val="both"/>
              <w:rPr>
                <w:bCs/>
                <w:i/>
                <w:iCs/>
                <w:sz w:val="16"/>
                <w:szCs w:val="16"/>
              </w:rPr>
            </w:pPr>
            <w:r w:rsidRPr="00F2664B">
              <w:rPr>
                <w:bCs/>
                <w:sz w:val="16"/>
                <w:szCs w:val="16"/>
              </w:rPr>
              <w:t>Приступа Е.</w:t>
            </w:r>
            <w:r w:rsidR="00F2664B" w:rsidRPr="00F2664B">
              <w:rPr>
                <w:bCs/>
                <w:sz w:val="16"/>
                <w:szCs w:val="16"/>
              </w:rPr>
              <w:t> </w:t>
            </w:r>
            <w:r w:rsidRPr="00F2664B">
              <w:rPr>
                <w:bCs/>
                <w:sz w:val="16"/>
                <w:szCs w:val="16"/>
              </w:rPr>
              <w:t>В. А</w:t>
            </w:r>
            <w:r w:rsidR="00F2664B" w:rsidRPr="00F2664B">
              <w:rPr>
                <w:bCs/>
                <w:sz w:val="16"/>
                <w:szCs w:val="16"/>
              </w:rPr>
              <w:t>ккордная система оплаты труда</w:t>
            </w:r>
          </w:p>
        </w:tc>
        <w:tc>
          <w:tcPr>
            <w:tcW w:w="567" w:type="dxa"/>
          </w:tcPr>
          <w:p w:rsidR="003207F0" w:rsidRPr="003A72CC" w:rsidRDefault="00370BF6" w:rsidP="00D0674B">
            <w:pPr>
              <w:spacing w:line="216" w:lineRule="auto"/>
              <w:jc w:val="both"/>
              <w:rPr>
                <w:sz w:val="16"/>
                <w:szCs w:val="16"/>
              </w:rPr>
            </w:pPr>
            <w:r>
              <w:rPr>
                <w:sz w:val="16"/>
                <w:szCs w:val="16"/>
              </w:rPr>
              <w:t>135</w:t>
            </w:r>
          </w:p>
        </w:tc>
      </w:tr>
      <w:tr w:rsidR="003207F0" w:rsidRPr="003A72CC" w:rsidTr="00370BF6">
        <w:tc>
          <w:tcPr>
            <w:tcW w:w="5920" w:type="dxa"/>
          </w:tcPr>
          <w:p w:rsidR="003207F0" w:rsidRPr="00F2664B" w:rsidRDefault="003207F0" w:rsidP="00D0674B">
            <w:pPr>
              <w:spacing w:line="216" w:lineRule="auto"/>
              <w:rPr>
                <w:sz w:val="16"/>
                <w:szCs w:val="16"/>
              </w:rPr>
            </w:pPr>
            <w:r w:rsidRPr="00F2664B">
              <w:rPr>
                <w:sz w:val="16"/>
                <w:szCs w:val="16"/>
              </w:rPr>
              <w:t>Рудкова Е.</w:t>
            </w:r>
            <w:r w:rsidR="00F2664B" w:rsidRPr="00F2664B">
              <w:rPr>
                <w:sz w:val="16"/>
                <w:szCs w:val="16"/>
              </w:rPr>
              <w:t> </w:t>
            </w:r>
            <w:r w:rsidRPr="00F2664B">
              <w:rPr>
                <w:sz w:val="16"/>
                <w:szCs w:val="16"/>
              </w:rPr>
              <w:t>М., Лацет С.</w:t>
            </w:r>
            <w:r w:rsidR="00F2664B" w:rsidRPr="00F2664B">
              <w:rPr>
                <w:sz w:val="16"/>
                <w:szCs w:val="16"/>
              </w:rPr>
              <w:t> </w:t>
            </w:r>
            <w:r w:rsidRPr="00F2664B">
              <w:rPr>
                <w:sz w:val="16"/>
                <w:szCs w:val="16"/>
              </w:rPr>
              <w:t>А.</w:t>
            </w:r>
            <w:r w:rsidR="00F2664B" w:rsidRPr="00F2664B">
              <w:rPr>
                <w:sz w:val="16"/>
                <w:szCs w:val="16"/>
              </w:rPr>
              <w:t xml:space="preserve"> </w:t>
            </w:r>
            <w:r w:rsidRPr="00F2664B">
              <w:rPr>
                <w:sz w:val="16"/>
                <w:szCs w:val="16"/>
              </w:rPr>
              <w:t>Р</w:t>
            </w:r>
            <w:r w:rsidR="00F2664B" w:rsidRPr="00F2664B">
              <w:rPr>
                <w:sz w:val="16"/>
                <w:szCs w:val="16"/>
              </w:rPr>
              <w:t>азвитие национальной системы учета и отчетности в Республике Беларусь на современном этапе …………………………………………..</w:t>
            </w:r>
          </w:p>
        </w:tc>
        <w:tc>
          <w:tcPr>
            <w:tcW w:w="567" w:type="dxa"/>
          </w:tcPr>
          <w:p w:rsidR="003207F0" w:rsidRDefault="003207F0" w:rsidP="00D0674B">
            <w:pPr>
              <w:spacing w:line="216" w:lineRule="auto"/>
              <w:jc w:val="both"/>
              <w:rPr>
                <w:sz w:val="16"/>
                <w:szCs w:val="16"/>
              </w:rPr>
            </w:pPr>
          </w:p>
          <w:p w:rsidR="00370BF6" w:rsidRPr="003A72CC" w:rsidRDefault="00370BF6" w:rsidP="00D0674B">
            <w:pPr>
              <w:spacing w:line="216" w:lineRule="auto"/>
              <w:jc w:val="both"/>
              <w:rPr>
                <w:sz w:val="16"/>
                <w:szCs w:val="16"/>
              </w:rPr>
            </w:pPr>
            <w:r>
              <w:rPr>
                <w:sz w:val="16"/>
                <w:szCs w:val="16"/>
              </w:rPr>
              <w:t>137</w:t>
            </w:r>
          </w:p>
        </w:tc>
      </w:tr>
      <w:tr w:rsidR="003207F0" w:rsidRPr="003A72CC" w:rsidTr="00370BF6">
        <w:tc>
          <w:tcPr>
            <w:tcW w:w="5920" w:type="dxa"/>
          </w:tcPr>
          <w:p w:rsidR="003207F0" w:rsidRPr="00F2664B" w:rsidRDefault="003207F0" w:rsidP="00D0674B">
            <w:pPr>
              <w:spacing w:line="216" w:lineRule="auto"/>
              <w:jc w:val="both"/>
              <w:rPr>
                <w:rFonts w:eastAsia="Calibri"/>
                <w:sz w:val="16"/>
                <w:szCs w:val="16"/>
              </w:rPr>
            </w:pPr>
            <w:r w:rsidRPr="00F2664B">
              <w:rPr>
                <w:sz w:val="16"/>
                <w:szCs w:val="16"/>
              </w:rPr>
              <w:t>Семашко Д.</w:t>
            </w:r>
            <w:r w:rsidR="00F2664B" w:rsidRPr="00F2664B">
              <w:rPr>
                <w:sz w:val="16"/>
                <w:szCs w:val="16"/>
              </w:rPr>
              <w:t> </w:t>
            </w:r>
            <w:r w:rsidRPr="00F2664B">
              <w:rPr>
                <w:sz w:val="16"/>
                <w:szCs w:val="16"/>
              </w:rPr>
              <w:t>Д.</w:t>
            </w:r>
            <w:r w:rsidRPr="00F2664B">
              <w:rPr>
                <w:i/>
                <w:sz w:val="16"/>
                <w:szCs w:val="16"/>
              </w:rPr>
              <w:t xml:space="preserve"> </w:t>
            </w:r>
            <w:r w:rsidRPr="00F2664B">
              <w:rPr>
                <w:rFonts w:eastAsia="Calibri"/>
                <w:sz w:val="16"/>
                <w:szCs w:val="16"/>
              </w:rPr>
              <w:t>П</w:t>
            </w:r>
            <w:r w:rsidR="00F2664B" w:rsidRPr="00F2664B">
              <w:rPr>
                <w:rFonts w:eastAsia="Calibri"/>
                <w:sz w:val="16"/>
                <w:szCs w:val="16"/>
              </w:rPr>
              <w:t>роблемы нынешней пенсионной системы Республики Беларусь и пути их решения………………………………………………………………………….</w:t>
            </w:r>
          </w:p>
        </w:tc>
        <w:tc>
          <w:tcPr>
            <w:tcW w:w="567" w:type="dxa"/>
          </w:tcPr>
          <w:p w:rsidR="003207F0" w:rsidRDefault="003207F0" w:rsidP="00D0674B">
            <w:pPr>
              <w:spacing w:line="216" w:lineRule="auto"/>
              <w:jc w:val="both"/>
              <w:rPr>
                <w:sz w:val="16"/>
                <w:szCs w:val="16"/>
              </w:rPr>
            </w:pPr>
          </w:p>
          <w:p w:rsidR="00370BF6" w:rsidRPr="003A72CC" w:rsidRDefault="00370BF6" w:rsidP="00D0674B">
            <w:pPr>
              <w:spacing w:line="216" w:lineRule="auto"/>
              <w:jc w:val="both"/>
              <w:rPr>
                <w:sz w:val="16"/>
                <w:szCs w:val="16"/>
              </w:rPr>
            </w:pPr>
            <w:r>
              <w:rPr>
                <w:sz w:val="16"/>
                <w:szCs w:val="16"/>
              </w:rPr>
              <w:t>139</w:t>
            </w:r>
          </w:p>
        </w:tc>
      </w:tr>
      <w:tr w:rsidR="003207F0" w:rsidRPr="003A72CC" w:rsidTr="00370BF6">
        <w:tc>
          <w:tcPr>
            <w:tcW w:w="5920" w:type="dxa"/>
          </w:tcPr>
          <w:p w:rsidR="003207F0" w:rsidRPr="00F2664B" w:rsidRDefault="00F2664B" w:rsidP="00D0674B">
            <w:pPr>
              <w:spacing w:line="216" w:lineRule="auto"/>
              <w:jc w:val="both"/>
              <w:rPr>
                <w:i/>
                <w:caps/>
                <w:sz w:val="16"/>
                <w:szCs w:val="16"/>
              </w:rPr>
            </w:pPr>
            <w:r w:rsidRPr="00F2664B">
              <w:rPr>
                <w:sz w:val="16"/>
                <w:szCs w:val="16"/>
              </w:rPr>
              <w:t>Фёдоров В. </w:t>
            </w:r>
            <w:r w:rsidR="003207F0" w:rsidRPr="00F2664B">
              <w:rPr>
                <w:sz w:val="16"/>
                <w:szCs w:val="16"/>
              </w:rPr>
              <w:t>В.</w:t>
            </w:r>
            <w:r w:rsidRPr="00F2664B">
              <w:rPr>
                <w:sz w:val="16"/>
                <w:szCs w:val="16"/>
              </w:rPr>
              <w:t xml:space="preserve"> </w:t>
            </w:r>
            <w:r w:rsidR="003207F0" w:rsidRPr="00F2664B">
              <w:rPr>
                <w:caps/>
                <w:sz w:val="16"/>
                <w:szCs w:val="16"/>
              </w:rPr>
              <w:t>З</w:t>
            </w:r>
            <w:r w:rsidRPr="00F2664B">
              <w:rPr>
                <w:sz w:val="16"/>
                <w:szCs w:val="16"/>
              </w:rPr>
              <w:t>начение хранения документов бухгалтерского учета и отчетности</w:t>
            </w:r>
            <w:proofErr w:type="gramStart"/>
            <w:r w:rsidRPr="00F2664B">
              <w:rPr>
                <w:sz w:val="16"/>
                <w:szCs w:val="16"/>
              </w:rPr>
              <w:t xml:space="preserve"> .</w:t>
            </w:r>
            <w:proofErr w:type="gramEnd"/>
          </w:p>
        </w:tc>
        <w:tc>
          <w:tcPr>
            <w:tcW w:w="567" w:type="dxa"/>
          </w:tcPr>
          <w:p w:rsidR="00370BF6" w:rsidRPr="003A72CC" w:rsidRDefault="00370BF6" w:rsidP="00D0674B">
            <w:pPr>
              <w:spacing w:line="216" w:lineRule="auto"/>
              <w:jc w:val="both"/>
              <w:rPr>
                <w:sz w:val="16"/>
                <w:szCs w:val="16"/>
              </w:rPr>
            </w:pPr>
            <w:r>
              <w:rPr>
                <w:sz w:val="16"/>
                <w:szCs w:val="16"/>
              </w:rPr>
              <w:t>141</w:t>
            </w:r>
          </w:p>
        </w:tc>
      </w:tr>
      <w:tr w:rsidR="003207F0" w:rsidRPr="003A72CC" w:rsidTr="00370BF6">
        <w:tc>
          <w:tcPr>
            <w:tcW w:w="5920" w:type="dxa"/>
          </w:tcPr>
          <w:p w:rsidR="003207F0" w:rsidRPr="00F2664B" w:rsidRDefault="00F2664B" w:rsidP="00D0674B">
            <w:pPr>
              <w:spacing w:line="216" w:lineRule="auto"/>
              <w:rPr>
                <w:sz w:val="16"/>
                <w:szCs w:val="16"/>
              </w:rPr>
            </w:pPr>
            <w:r w:rsidRPr="00F2664B">
              <w:rPr>
                <w:sz w:val="16"/>
                <w:szCs w:val="16"/>
              </w:rPr>
              <w:t>Чернякова Е. </w:t>
            </w:r>
            <w:r w:rsidR="003207F0" w:rsidRPr="00F2664B">
              <w:rPr>
                <w:sz w:val="16"/>
                <w:szCs w:val="16"/>
              </w:rPr>
              <w:t>В. В</w:t>
            </w:r>
            <w:r w:rsidRPr="00F2664B">
              <w:rPr>
                <w:sz w:val="16"/>
                <w:szCs w:val="16"/>
              </w:rPr>
              <w:t>опросы учета контрактов как объектов бухгалтерского учета …..</w:t>
            </w:r>
          </w:p>
        </w:tc>
        <w:tc>
          <w:tcPr>
            <w:tcW w:w="567" w:type="dxa"/>
          </w:tcPr>
          <w:p w:rsidR="003207F0" w:rsidRPr="003A72CC" w:rsidRDefault="00370BF6" w:rsidP="00D0674B">
            <w:pPr>
              <w:spacing w:line="216" w:lineRule="auto"/>
              <w:jc w:val="both"/>
              <w:rPr>
                <w:sz w:val="16"/>
                <w:szCs w:val="16"/>
              </w:rPr>
            </w:pPr>
            <w:r>
              <w:rPr>
                <w:sz w:val="16"/>
                <w:szCs w:val="16"/>
              </w:rPr>
              <w:t>143</w:t>
            </w:r>
          </w:p>
        </w:tc>
      </w:tr>
      <w:tr w:rsidR="003207F0" w:rsidRPr="003A72CC" w:rsidTr="00370BF6">
        <w:tc>
          <w:tcPr>
            <w:tcW w:w="5920" w:type="dxa"/>
          </w:tcPr>
          <w:p w:rsidR="003207F0" w:rsidRPr="00F2664B" w:rsidRDefault="00F2664B" w:rsidP="00D0674B">
            <w:pPr>
              <w:spacing w:line="216" w:lineRule="auto"/>
              <w:jc w:val="both"/>
              <w:rPr>
                <w:sz w:val="16"/>
                <w:szCs w:val="16"/>
              </w:rPr>
            </w:pPr>
            <w:r w:rsidRPr="00F2664B">
              <w:rPr>
                <w:sz w:val="16"/>
                <w:szCs w:val="16"/>
              </w:rPr>
              <w:t>Чернякова Е. </w:t>
            </w:r>
            <w:r w:rsidR="003207F0" w:rsidRPr="00F2664B">
              <w:rPr>
                <w:sz w:val="16"/>
                <w:szCs w:val="16"/>
              </w:rPr>
              <w:t>В. Ф</w:t>
            </w:r>
            <w:r w:rsidRPr="00F2664B">
              <w:rPr>
                <w:sz w:val="16"/>
                <w:szCs w:val="16"/>
              </w:rPr>
              <w:t>ормирование бухгалтерского учета и отчетности в зарубежных странах. Основные различия с отечественной системой учета ………………………</w:t>
            </w:r>
          </w:p>
        </w:tc>
        <w:tc>
          <w:tcPr>
            <w:tcW w:w="567" w:type="dxa"/>
          </w:tcPr>
          <w:p w:rsidR="003207F0" w:rsidRDefault="003207F0" w:rsidP="00D0674B">
            <w:pPr>
              <w:spacing w:line="216" w:lineRule="auto"/>
              <w:jc w:val="both"/>
              <w:rPr>
                <w:sz w:val="16"/>
                <w:szCs w:val="16"/>
              </w:rPr>
            </w:pPr>
          </w:p>
          <w:p w:rsidR="00370BF6" w:rsidRPr="003A72CC" w:rsidRDefault="00370BF6" w:rsidP="00D0674B">
            <w:pPr>
              <w:spacing w:line="216" w:lineRule="auto"/>
              <w:jc w:val="both"/>
              <w:rPr>
                <w:sz w:val="16"/>
                <w:szCs w:val="16"/>
              </w:rPr>
            </w:pPr>
            <w:r>
              <w:rPr>
                <w:sz w:val="16"/>
                <w:szCs w:val="16"/>
              </w:rPr>
              <w:t>145</w:t>
            </w:r>
          </w:p>
        </w:tc>
      </w:tr>
      <w:tr w:rsidR="00F2664B" w:rsidRPr="003A72CC" w:rsidTr="00370BF6">
        <w:tc>
          <w:tcPr>
            <w:tcW w:w="5920" w:type="dxa"/>
          </w:tcPr>
          <w:p w:rsidR="00F2664B" w:rsidRPr="00F2664B" w:rsidRDefault="00F2664B" w:rsidP="00D0674B">
            <w:pPr>
              <w:spacing w:line="216" w:lineRule="auto"/>
              <w:rPr>
                <w:sz w:val="16"/>
                <w:szCs w:val="16"/>
              </w:rPr>
            </w:pPr>
            <w:r w:rsidRPr="00F2664B">
              <w:rPr>
                <w:sz w:val="16"/>
                <w:szCs w:val="16"/>
              </w:rPr>
              <w:t>Эберман Е.</w:t>
            </w:r>
            <w:r>
              <w:rPr>
                <w:sz w:val="16"/>
                <w:szCs w:val="16"/>
              </w:rPr>
              <w:t xml:space="preserve"> </w:t>
            </w:r>
            <w:r w:rsidRPr="00F2664B">
              <w:rPr>
                <w:sz w:val="16"/>
                <w:szCs w:val="16"/>
              </w:rPr>
              <w:t>С. Совершенствование первичного учета животных на выращивании и откорме в ОАО «Ивацевичиагротехсервис»</w:t>
            </w:r>
            <w:r>
              <w:rPr>
                <w:sz w:val="16"/>
                <w:szCs w:val="16"/>
              </w:rPr>
              <w:t xml:space="preserve"> …………………………………………...</w:t>
            </w:r>
          </w:p>
        </w:tc>
        <w:tc>
          <w:tcPr>
            <w:tcW w:w="567" w:type="dxa"/>
          </w:tcPr>
          <w:p w:rsidR="00F2664B" w:rsidRDefault="00F2664B" w:rsidP="00D0674B">
            <w:pPr>
              <w:spacing w:line="216" w:lineRule="auto"/>
              <w:jc w:val="both"/>
              <w:rPr>
                <w:sz w:val="16"/>
                <w:szCs w:val="16"/>
              </w:rPr>
            </w:pPr>
          </w:p>
          <w:p w:rsidR="00370BF6" w:rsidRPr="003A72CC" w:rsidRDefault="00370BF6" w:rsidP="00D0674B">
            <w:pPr>
              <w:spacing w:line="216" w:lineRule="auto"/>
              <w:jc w:val="both"/>
              <w:rPr>
                <w:sz w:val="16"/>
                <w:szCs w:val="16"/>
              </w:rPr>
            </w:pPr>
            <w:r>
              <w:rPr>
                <w:sz w:val="16"/>
                <w:szCs w:val="16"/>
              </w:rPr>
              <w:t>148</w:t>
            </w:r>
          </w:p>
        </w:tc>
      </w:tr>
      <w:tr w:rsidR="00F2664B" w:rsidRPr="003A72CC" w:rsidTr="00370BF6">
        <w:tc>
          <w:tcPr>
            <w:tcW w:w="5920" w:type="dxa"/>
          </w:tcPr>
          <w:p w:rsidR="00F2664B" w:rsidRPr="00F2664B" w:rsidRDefault="00F2664B" w:rsidP="00D0674B">
            <w:pPr>
              <w:spacing w:line="216" w:lineRule="auto"/>
              <w:rPr>
                <w:bCs/>
                <w:sz w:val="16"/>
                <w:szCs w:val="16"/>
              </w:rPr>
            </w:pPr>
            <w:r w:rsidRPr="00F2664B">
              <w:rPr>
                <w:bCs/>
                <w:sz w:val="16"/>
                <w:szCs w:val="16"/>
              </w:rPr>
              <w:t>Язмухаммедова А.</w:t>
            </w:r>
            <w:r>
              <w:rPr>
                <w:bCs/>
                <w:sz w:val="16"/>
                <w:szCs w:val="16"/>
              </w:rPr>
              <w:t> </w:t>
            </w:r>
            <w:r w:rsidRPr="00F2664B">
              <w:rPr>
                <w:bCs/>
                <w:sz w:val="16"/>
                <w:szCs w:val="16"/>
              </w:rPr>
              <w:t xml:space="preserve">Д. Основные направления совершенствования бухгалтерского учета в строительстве </w:t>
            </w:r>
            <w:r>
              <w:rPr>
                <w:bCs/>
                <w:sz w:val="16"/>
                <w:szCs w:val="16"/>
              </w:rPr>
              <w:t>……………………………………………………………………</w:t>
            </w:r>
          </w:p>
        </w:tc>
        <w:tc>
          <w:tcPr>
            <w:tcW w:w="567" w:type="dxa"/>
          </w:tcPr>
          <w:p w:rsidR="00F2664B" w:rsidRDefault="00F2664B" w:rsidP="00D0674B">
            <w:pPr>
              <w:spacing w:line="216" w:lineRule="auto"/>
              <w:jc w:val="both"/>
              <w:rPr>
                <w:sz w:val="16"/>
                <w:szCs w:val="16"/>
              </w:rPr>
            </w:pPr>
          </w:p>
          <w:p w:rsidR="00370BF6" w:rsidRPr="003A72CC" w:rsidRDefault="00370BF6" w:rsidP="00D0674B">
            <w:pPr>
              <w:spacing w:line="216" w:lineRule="auto"/>
              <w:jc w:val="both"/>
              <w:rPr>
                <w:sz w:val="16"/>
                <w:szCs w:val="16"/>
              </w:rPr>
            </w:pPr>
            <w:r>
              <w:rPr>
                <w:sz w:val="16"/>
                <w:szCs w:val="16"/>
              </w:rPr>
              <w:t>150</w:t>
            </w:r>
          </w:p>
        </w:tc>
      </w:tr>
      <w:tr w:rsidR="00F2664B" w:rsidRPr="003A72CC" w:rsidTr="00370BF6">
        <w:tc>
          <w:tcPr>
            <w:tcW w:w="5920" w:type="dxa"/>
          </w:tcPr>
          <w:p w:rsidR="00F2664B" w:rsidRDefault="00665F1C" w:rsidP="00370BF6">
            <w:pPr>
              <w:spacing w:line="211" w:lineRule="auto"/>
              <w:rPr>
                <w:bCs/>
                <w:sz w:val="16"/>
                <w:szCs w:val="16"/>
              </w:rPr>
            </w:pPr>
            <w:r>
              <w:rPr>
                <w:sz w:val="24"/>
                <w:szCs w:val="24"/>
              </w:rPr>
              <w:br w:type="page"/>
            </w:r>
          </w:p>
          <w:p w:rsidR="00F2664B" w:rsidRDefault="00F2664B" w:rsidP="00370BF6">
            <w:pPr>
              <w:pStyle w:val="a3"/>
              <w:spacing w:after="0" w:line="211" w:lineRule="auto"/>
              <w:ind w:left="0"/>
              <w:jc w:val="center"/>
              <w:rPr>
                <w:rFonts w:ascii="Times New Roman" w:hAnsi="Times New Roman" w:cs="Times New Roman"/>
                <w:b/>
                <w:caps/>
                <w:sz w:val="16"/>
                <w:szCs w:val="16"/>
              </w:rPr>
            </w:pPr>
            <w:r w:rsidRPr="00F2664B">
              <w:rPr>
                <w:rFonts w:ascii="Times New Roman" w:hAnsi="Times New Roman" w:cs="Times New Roman"/>
                <w:spacing w:val="20"/>
                <w:sz w:val="16"/>
                <w:szCs w:val="16"/>
              </w:rPr>
              <w:lastRenderedPageBreak/>
              <w:t>Секция 2.</w:t>
            </w:r>
            <w:r w:rsidRPr="00F2664B">
              <w:rPr>
                <w:rFonts w:ascii="Times New Roman" w:hAnsi="Times New Roman" w:cs="Times New Roman"/>
                <w:sz w:val="16"/>
                <w:szCs w:val="16"/>
              </w:rPr>
              <w:t xml:space="preserve"> </w:t>
            </w:r>
            <w:r w:rsidRPr="00F2664B">
              <w:rPr>
                <w:rFonts w:ascii="Times New Roman" w:hAnsi="Times New Roman" w:cs="Times New Roman"/>
                <w:b/>
                <w:caps/>
                <w:sz w:val="16"/>
                <w:szCs w:val="16"/>
              </w:rPr>
              <w:t>Трансформация системы бухгалтерского учета Республики Беларусь  в формат МСФО</w:t>
            </w:r>
          </w:p>
          <w:p w:rsidR="001D3925" w:rsidRPr="00665F1C" w:rsidRDefault="001D3925" w:rsidP="00370BF6">
            <w:pPr>
              <w:pStyle w:val="a3"/>
              <w:spacing w:after="0" w:line="211" w:lineRule="auto"/>
              <w:ind w:left="0"/>
              <w:jc w:val="center"/>
              <w:rPr>
                <w:rFonts w:ascii="Times New Roman" w:hAnsi="Times New Roman" w:cs="Times New Roman"/>
                <w:sz w:val="10"/>
                <w:szCs w:val="10"/>
              </w:rPr>
            </w:pPr>
          </w:p>
        </w:tc>
        <w:tc>
          <w:tcPr>
            <w:tcW w:w="567" w:type="dxa"/>
          </w:tcPr>
          <w:p w:rsidR="00F2664B" w:rsidRPr="003A72CC" w:rsidRDefault="00F2664B" w:rsidP="00370BF6">
            <w:pPr>
              <w:spacing w:line="211" w:lineRule="auto"/>
              <w:jc w:val="both"/>
              <w:rPr>
                <w:sz w:val="16"/>
                <w:szCs w:val="16"/>
              </w:rPr>
            </w:pPr>
          </w:p>
        </w:tc>
      </w:tr>
      <w:tr w:rsidR="00F2664B" w:rsidRPr="004F4BD1" w:rsidTr="00370BF6">
        <w:tc>
          <w:tcPr>
            <w:tcW w:w="5920" w:type="dxa"/>
          </w:tcPr>
          <w:p w:rsidR="00F2664B" w:rsidRPr="004F4BD1" w:rsidRDefault="00D373D1" w:rsidP="00370BF6">
            <w:pPr>
              <w:spacing w:line="214" w:lineRule="auto"/>
              <w:rPr>
                <w:sz w:val="16"/>
                <w:szCs w:val="16"/>
              </w:rPr>
            </w:pPr>
            <w:r w:rsidRPr="004F4BD1">
              <w:rPr>
                <w:sz w:val="16"/>
                <w:szCs w:val="16"/>
              </w:rPr>
              <w:lastRenderedPageBreak/>
              <w:t xml:space="preserve">Абраменко </w:t>
            </w:r>
            <w:r w:rsidR="004F4BD1">
              <w:rPr>
                <w:sz w:val="16"/>
                <w:szCs w:val="16"/>
              </w:rPr>
              <w:t>Н. </w:t>
            </w:r>
            <w:r w:rsidRPr="004F4BD1">
              <w:rPr>
                <w:sz w:val="16"/>
                <w:szCs w:val="16"/>
              </w:rPr>
              <w:t>Г</w:t>
            </w:r>
            <w:r w:rsidRPr="004F4BD1">
              <w:rPr>
                <w:i/>
                <w:sz w:val="16"/>
                <w:szCs w:val="16"/>
              </w:rPr>
              <w:t xml:space="preserve">. </w:t>
            </w:r>
            <w:r w:rsidRPr="004F4BD1">
              <w:rPr>
                <w:sz w:val="16"/>
                <w:szCs w:val="16"/>
              </w:rPr>
              <w:t>П</w:t>
            </w:r>
            <w:r w:rsidR="004F4BD1" w:rsidRPr="004F4BD1">
              <w:rPr>
                <w:sz w:val="16"/>
                <w:szCs w:val="16"/>
              </w:rPr>
              <w:t xml:space="preserve">редпосылки создания </w:t>
            </w:r>
            <w:r w:rsidRPr="004F4BD1">
              <w:rPr>
                <w:sz w:val="16"/>
                <w:szCs w:val="16"/>
              </w:rPr>
              <w:t>МСФО</w:t>
            </w:r>
            <w:r w:rsidR="004F4BD1">
              <w:rPr>
                <w:sz w:val="16"/>
                <w:szCs w:val="16"/>
              </w:rPr>
              <w:t xml:space="preserve"> ……………………………………...</w:t>
            </w:r>
          </w:p>
        </w:tc>
        <w:tc>
          <w:tcPr>
            <w:tcW w:w="567" w:type="dxa"/>
          </w:tcPr>
          <w:p w:rsidR="00F2664B" w:rsidRPr="004F4BD1" w:rsidRDefault="00370BF6" w:rsidP="001D3925">
            <w:pPr>
              <w:spacing w:line="216" w:lineRule="auto"/>
              <w:jc w:val="both"/>
              <w:rPr>
                <w:sz w:val="16"/>
                <w:szCs w:val="16"/>
              </w:rPr>
            </w:pPr>
            <w:r>
              <w:rPr>
                <w:sz w:val="16"/>
                <w:szCs w:val="16"/>
              </w:rPr>
              <w:t>154</w:t>
            </w:r>
          </w:p>
        </w:tc>
      </w:tr>
      <w:tr w:rsidR="00D373D1" w:rsidRPr="004F4BD1" w:rsidTr="00370BF6">
        <w:tc>
          <w:tcPr>
            <w:tcW w:w="5920" w:type="dxa"/>
          </w:tcPr>
          <w:p w:rsidR="00D373D1" w:rsidRPr="004F4BD1" w:rsidRDefault="00D373D1" w:rsidP="00370BF6">
            <w:pPr>
              <w:spacing w:line="214" w:lineRule="auto"/>
              <w:rPr>
                <w:sz w:val="16"/>
                <w:szCs w:val="16"/>
              </w:rPr>
            </w:pPr>
            <w:r w:rsidRPr="004F4BD1">
              <w:rPr>
                <w:sz w:val="16"/>
                <w:szCs w:val="16"/>
              </w:rPr>
              <w:t>Аксёнчиков О.</w:t>
            </w:r>
            <w:r w:rsidR="004F4BD1">
              <w:rPr>
                <w:sz w:val="16"/>
                <w:szCs w:val="16"/>
              </w:rPr>
              <w:t> </w:t>
            </w:r>
            <w:r w:rsidRPr="004F4BD1">
              <w:rPr>
                <w:sz w:val="16"/>
                <w:szCs w:val="16"/>
              </w:rPr>
              <w:t>А. О</w:t>
            </w:r>
            <w:r w:rsidR="004F4BD1" w:rsidRPr="004F4BD1">
              <w:rPr>
                <w:sz w:val="16"/>
                <w:szCs w:val="16"/>
              </w:rPr>
              <w:t xml:space="preserve">собенности и практика внедрения </w:t>
            </w:r>
            <w:r w:rsidRPr="004F4BD1">
              <w:rPr>
                <w:sz w:val="16"/>
                <w:szCs w:val="16"/>
              </w:rPr>
              <w:t xml:space="preserve">МСФО </w:t>
            </w:r>
            <w:r w:rsidR="004F4BD1" w:rsidRPr="004F4BD1">
              <w:rPr>
                <w:sz w:val="16"/>
                <w:szCs w:val="16"/>
              </w:rPr>
              <w:t xml:space="preserve">в </w:t>
            </w:r>
            <w:r w:rsidR="004F4BD1">
              <w:rPr>
                <w:sz w:val="16"/>
                <w:szCs w:val="16"/>
              </w:rPr>
              <w:t>Республике Б</w:t>
            </w:r>
            <w:r w:rsidR="004F4BD1" w:rsidRPr="004F4BD1">
              <w:rPr>
                <w:sz w:val="16"/>
                <w:szCs w:val="16"/>
              </w:rPr>
              <w:t>еларусь</w:t>
            </w:r>
            <w:r w:rsidR="004F4BD1">
              <w:rPr>
                <w:sz w:val="16"/>
                <w:szCs w:val="16"/>
              </w:rPr>
              <w:t xml:space="preserve"> …………………………………………………………………………………..</w:t>
            </w:r>
          </w:p>
        </w:tc>
        <w:tc>
          <w:tcPr>
            <w:tcW w:w="567" w:type="dxa"/>
          </w:tcPr>
          <w:p w:rsidR="00D373D1" w:rsidRDefault="00D373D1" w:rsidP="001D3925">
            <w:pPr>
              <w:spacing w:line="216" w:lineRule="auto"/>
              <w:jc w:val="both"/>
              <w:rPr>
                <w:sz w:val="16"/>
                <w:szCs w:val="16"/>
              </w:rPr>
            </w:pPr>
          </w:p>
          <w:p w:rsidR="00370BF6" w:rsidRPr="004F4BD1" w:rsidRDefault="00370BF6" w:rsidP="001D3925">
            <w:pPr>
              <w:spacing w:line="216" w:lineRule="auto"/>
              <w:jc w:val="both"/>
              <w:rPr>
                <w:sz w:val="16"/>
                <w:szCs w:val="16"/>
              </w:rPr>
            </w:pPr>
            <w:r>
              <w:rPr>
                <w:sz w:val="16"/>
                <w:szCs w:val="16"/>
              </w:rPr>
              <w:t>157</w:t>
            </w:r>
          </w:p>
        </w:tc>
      </w:tr>
      <w:tr w:rsidR="00D373D1" w:rsidRPr="004F4BD1" w:rsidTr="00370BF6">
        <w:tc>
          <w:tcPr>
            <w:tcW w:w="5920" w:type="dxa"/>
          </w:tcPr>
          <w:p w:rsidR="00D373D1" w:rsidRPr="004F4BD1" w:rsidRDefault="00D373D1" w:rsidP="00370BF6">
            <w:pPr>
              <w:spacing w:line="214" w:lineRule="auto"/>
              <w:jc w:val="both"/>
              <w:rPr>
                <w:sz w:val="16"/>
                <w:szCs w:val="16"/>
              </w:rPr>
            </w:pPr>
            <w:r w:rsidRPr="004F4BD1">
              <w:rPr>
                <w:sz w:val="16"/>
                <w:szCs w:val="16"/>
              </w:rPr>
              <w:t>Агеенко К.</w:t>
            </w:r>
            <w:r w:rsidR="004F4BD1">
              <w:rPr>
                <w:sz w:val="16"/>
                <w:szCs w:val="16"/>
              </w:rPr>
              <w:t> </w:t>
            </w:r>
            <w:r w:rsidRPr="004F4BD1">
              <w:rPr>
                <w:sz w:val="16"/>
                <w:szCs w:val="16"/>
              </w:rPr>
              <w:t>В</w:t>
            </w:r>
            <w:r w:rsidRPr="004F4BD1">
              <w:rPr>
                <w:i/>
                <w:sz w:val="16"/>
                <w:szCs w:val="16"/>
              </w:rPr>
              <w:t xml:space="preserve">. </w:t>
            </w:r>
            <w:r w:rsidR="00441F36">
              <w:rPr>
                <w:sz w:val="16"/>
                <w:szCs w:val="16"/>
              </w:rPr>
              <w:t>У</w:t>
            </w:r>
            <w:r w:rsidR="004F4BD1">
              <w:rPr>
                <w:sz w:val="16"/>
                <w:szCs w:val="16"/>
              </w:rPr>
              <w:t>чет денежных средств в Республике Б</w:t>
            </w:r>
            <w:r w:rsidR="004F4BD1" w:rsidRPr="004F4BD1">
              <w:rPr>
                <w:sz w:val="16"/>
                <w:szCs w:val="16"/>
              </w:rPr>
              <w:t>еларусь и по</w:t>
            </w:r>
            <w:r w:rsidRPr="004F4BD1">
              <w:rPr>
                <w:sz w:val="16"/>
                <w:szCs w:val="16"/>
              </w:rPr>
              <w:t xml:space="preserve"> МСФО</w:t>
            </w:r>
            <w:r w:rsidR="004F4BD1">
              <w:rPr>
                <w:sz w:val="16"/>
                <w:szCs w:val="16"/>
              </w:rPr>
              <w:t xml:space="preserve"> ………</w:t>
            </w:r>
          </w:p>
        </w:tc>
        <w:tc>
          <w:tcPr>
            <w:tcW w:w="567" w:type="dxa"/>
          </w:tcPr>
          <w:p w:rsidR="00D373D1" w:rsidRPr="004F4BD1" w:rsidRDefault="00370BF6" w:rsidP="001D3925">
            <w:pPr>
              <w:spacing w:line="216" w:lineRule="auto"/>
              <w:jc w:val="both"/>
              <w:rPr>
                <w:sz w:val="16"/>
                <w:szCs w:val="16"/>
              </w:rPr>
            </w:pPr>
            <w:r>
              <w:rPr>
                <w:sz w:val="16"/>
                <w:szCs w:val="16"/>
              </w:rPr>
              <w:t>159</w:t>
            </w:r>
          </w:p>
        </w:tc>
      </w:tr>
      <w:tr w:rsidR="00D373D1" w:rsidRPr="004F4BD1" w:rsidTr="00370BF6">
        <w:tc>
          <w:tcPr>
            <w:tcW w:w="5920" w:type="dxa"/>
          </w:tcPr>
          <w:p w:rsidR="00D373D1" w:rsidRPr="004F4BD1" w:rsidRDefault="00D373D1" w:rsidP="00370BF6">
            <w:pPr>
              <w:spacing w:line="214" w:lineRule="auto"/>
              <w:rPr>
                <w:caps/>
                <w:sz w:val="16"/>
                <w:szCs w:val="16"/>
              </w:rPr>
            </w:pPr>
            <w:r w:rsidRPr="004F4BD1">
              <w:rPr>
                <w:sz w:val="16"/>
                <w:szCs w:val="16"/>
              </w:rPr>
              <w:t>Архипенко А.</w:t>
            </w:r>
            <w:r w:rsidR="004F4BD1">
              <w:rPr>
                <w:sz w:val="16"/>
                <w:szCs w:val="16"/>
              </w:rPr>
              <w:t> </w:t>
            </w:r>
            <w:r w:rsidRPr="004F4BD1">
              <w:rPr>
                <w:sz w:val="16"/>
                <w:szCs w:val="16"/>
              </w:rPr>
              <w:t xml:space="preserve">И. </w:t>
            </w:r>
            <w:r w:rsidR="004F4BD1">
              <w:rPr>
                <w:sz w:val="16"/>
                <w:szCs w:val="16"/>
              </w:rPr>
              <w:t>О</w:t>
            </w:r>
            <w:r w:rsidR="004F4BD1" w:rsidRPr="004F4BD1">
              <w:rPr>
                <w:sz w:val="16"/>
                <w:szCs w:val="16"/>
              </w:rPr>
              <w:t>собенности формирования планов счетов в различных странах</w:t>
            </w:r>
            <w:proofErr w:type="gramStart"/>
            <w:r w:rsidR="004F4BD1">
              <w:rPr>
                <w:sz w:val="16"/>
                <w:szCs w:val="16"/>
              </w:rPr>
              <w:t xml:space="preserve"> .</w:t>
            </w:r>
            <w:proofErr w:type="gramEnd"/>
          </w:p>
        </w:tc>
        <w:tc>
          <w:tcPr>
            <w:tcW w:w="567" w:type="dxa"/>
          </w:tcPr>
          <w:p w:rsidR="00D373D1" w:rsidRPr="004F4BD1" w:rsidRDefault="00370BF6" w:rsidP="001D3925">
            <w:pPr>
              <w:spacing w:line="216" w:lineRule="auto"/>
              <w:jc w:val="both"/>
              <w:rPr>
                <w:sz w:val="16"/>
                <w:szCs w:val="16"/>
              </w:rPr>
            </w:pPr>
            <w:r>
              <w:rPr>
                <w:sz w:val="16"/>
                <w:szCs w:val="16"/>
              </w:rPr>
              <w:t>161</w:t>
            </w:r>
          </w:p>
        </w:tc>
      </w:tr>
      <w:tr w:rsidR="00D373D1" w:rsidRPr="004F4BD1" w:rsidTr="00370BF6">
        <w:tc>
          <w:tcPr>
            <w:tcW w:w="5920" w:type="dxa"/>
          </w:tcPr>
          <w:p w:rsidR="00D373D1" w:rsidRPr="004F4BD1" w:rsidRDefault="00D373D1" w:rsidP="00370BF6">
            <w:pPr>
              <w:spacing w:line="214" w:lineRule="auto"/>
              <w:rPr>
                <w:sz w:val="16"/>
                <w:szCs w:val="16"/>
              </w:rPr>
            </w:pPr>
            <w:r w:rsidRPr="004F4BD1">
              <w:rPr>
                <w:sz w:val="16"/>
                <w:szCs w:val="16"/>
              </w:rPr>
              <w:t>Арутюнян К.</w:t>
            </w:r>
            <w:r w:rsidR="004F4BD1">
              <w:rPr>
                <w:sz w:val="16"/>
                <w:szCs w:val="16"/>
              </w:rPr>
              <w:t> </w:t>
            </w:r>
            <w:r w:rsidRPr="004F4BD1">
              <w:rPr>
                <w:sz w:val="16"/>
                <w:szCs w:val="16"/>
              </w:rPr>
              <w:t>Г.</w:t>
            </w:r>
            <w:r w:rsidR="004F4BD1">
              <w:rPr>
                <w:sz w:val="16"/>
                <w:szCs w:val="16"/>
              </w:rPr>
              <w:t xml:space="preserve"> </w:t>
            </w:r>
            <w:r w:rsidRPr="004F4BD1">
              <w:rPr>
                <w:sz w:val="16"/>
                <w:szCs w:val="16"/>
              </w:rPr>
              <w:t>П</w:t>
            </w:r>
            <w:r w:rsidR="004F4BD1" w:rsidRPr="004F4BD1">
              <w:rPr>
                <w:sz w:val="16"/>
                <w:szCs w:val="16"/>
              </w:rPr>
              <w:t xml:space="preserve">рименение </w:t>
            </w:r>
            <w:r w:rsidRPr="004F4BD1">
              <w:rPr>
                <w:sz w:val="16"/>
                <w:szCs w:val="16"/>
              </w:rPr>
              <w:t xml:space="preserve">МСФО </w:t>
            </w:r>
            <w:r w:rsidR="004F4BD1" w:rsidRPr="004F4BD1">
              <w:rPr>
                <w:sz w:val="16"/>
                <w:szCs w:val="16"/>
              </w:rPr>
              <w:t>белорусскими предприятиями</w:t>
            </w:r>
            <w:r w:rsidR="004F4BD1">
              <w:rPr>
                <w:sz w:val="16"/>
                <w:szCs w:val="16"/>
              </w:rPr>
              <w:t xml:space="preserve"> ………………..</w:t>
            </w:r>
          </w:p>
        </w:tc>
        <w:tc>
          <w:tcPr>
            <w:tcW w:w="567" w:type="dxa"/>
          </w:tcPr>
          <w:p w:rsidR="00D373D1" w:rsidRPr="004F4BD1" w:rsidRDefault="00370BF6" w:rsidP="001D3925">
            <w:pPr>
              <w:spacing w:line="216" w:lineRule="auto"/>
              <w:jc w:val="both"/>
              <w:rPr>
                <w:sz w:val="16"/>
                <w:szCs w:val="16"/>
              </w:rPr>
            </w:pPr>
            <w:r>
              <w:rPr>
                <w:sz w:val="16"/>
                <w:szCs w:val="16"/>
              </w:rPr>
              <w:t>164</w:t>
            </w:r>
          </w:p>
        </w:tc>
      </w:tr>
      <w:tr w:rsidR="00D373D1" w:rsidRPr="004F4BD1" w:rsidTr="00370BF6">
        <w:tc>
          <w:tcPr>
            <w:tcW w:w="5920" w:type="dxa"/>
          </w:tcPr>
          <w:p w:rsidR="00D373D1" w:rsidRPr="004F4BD1" w:rsidRDefault="00D373D1" w:rsidP="00370BF6">
            <w:pPr>
              <w:spacing w:line="214" w:lineRule="auto"/>
              <w:rPr>
                <w:sz w:val="16"/>
                <w:szCs w:val="16"/>
              </w:rPr>
            </w:pPr>
            <w:r w:rsidRPr="004F4BD1">
              <w:rPr>
                <w:sz w:val="16"/>
                <w:szCs w:val="16"/>
              </w:rPr>
              <w:t>Арутюнян К.</w:t>
            </w:r>
            <w:r w:rsidR="004F4BD1">
              <w:rPr>
                <w:sz w:val="16"/>
                <w:szCs w:val="16"/>
              </w:rPr>
              <w:t> </w:t>
            </w:r>
            <w:r w:rsidRPr="004F4BD1">
              <w:rPr>
                <w:sz w:val="16"/>
                <w:szCs w:val="16"/>
              </w:rPr>
              <w:t>Г. С</w:t>
            </w:r>
            <w:r w:rsidR="004F4BD1" w:rsidRPr="004F4BD1">
              <w:rPr>
                <w:sz w:val="16"/>
                <w:szCs w:val="16"/>
              </w:rPr>
              <w:t>ближение белорусского законодательства с</w:t>
            </w:r>
            <w:r w:rsidRPr="004F4BD1">
              <w:rPr>
                <w:sz w:val="16"/>
                <w:szCs w:val="16"/>
              </w:rPr>
              <w:t xml:space="preserve"> МСФО</w:t>
            </w:r>
            <w:r w:rsidR="004F4BD1">
              <w:rPr>
                <w:sz w:val="16"/>
                <w:szCs w:val="16"/>
              </w:rPr>
              <w:t xml:space="preserve"> ……………...</w:t>
            </w:r>
          </w:p>
        </w:tc>
        <w:tc>
          <w:tcPr>
            <w:tcW w:w="567" w:type="dxa"/>
          </w:tcPr>
          <w:p w:rsidR="00D373D1" w:rsidRPr="004F4BD1" w:rsidRDefault="00370BF6" w:rsidP="001D3925">
            <w:pPr>
              <w:spacing w:line="216" w:lineRule="auto"/>
              <w:jc w:val="both"/>
              <w:rPr>
                <w:sz w:val="16"/>
                <w:szCs w:val="16"/>
              </w:rPr>
            </w:pPr>
            <w:r>
              <w:rPr>
                <w:sz w:val="16"/>
                <w:szCs w:val="16"/>
              </w:rPr>
              <w:t>166</w:t>
            </w:r>
          </w:p>
        </w:tc>
      </w:tr>
      <w:tr w:rsidR="00D373D1" w:rsidRPr="004F4BD1" w:rsidTr="00370BF6">
        <w:tc>
          <w:tcPr>
            <w:tcW w:w="5920" w:type="dxa"/>
          </w:tcPr>
          <w:p w:rsidR="00D373D1" w:rsidRPr="004F4BD1" w:rsidRDefault="00D373D1" w:rsidP="00370BF6">
            <w:pPr>
              <w:spacing w:line="214" w:lineRule="auto"/>
              <w:rPr>
                <w:sz w:val="16"/>
                <w:szCs w:val="16"/>
              </w:rPr>
            </w:pPr>
            <w:r w:rsidRPr="004F4BD1">
              <w:rPr>
                <w:sz w:val="16"/>
                <w:szCs w:val="16"/>
              </w:rPr>
              <w:t>Арутюнян К.</w:t>
            </w:r>
            <w:r w:rsidR="004F4BD1">
              <w:rPr>
                <w:sz w:val="16"/>
                <w:szCs w:val="16"/>
              </w:rPr>
              <w:t> </w:t>
            </w:r>
            <w:r w:rsidRPr="004F4BD1">
              <w:rPr>
                <w:sz w:val="16"/>
                <w:szCs w:val="16"/>
              </w:rPr>
              <w:t>Г. П</w:t>
            </w:r>
            <w:r w:rsidR="004F4BD1" w:rsidRPr="004F4BD1">
              <w:rPr>
                <w:sz w:val="16"/>
                <w:szCs w:val="16"/>
              </w:rPr>
              <w:t xml:space="preserve">ереход национальной системы бухгалтерского учета на </w:t>
            </w:r>
            <w:r w:rsidRPr="004F4BD1">
              <w:rPr>
                <w:sz w:val="16"/>
                <w:szCs w:val="16"/>
              </w:rPr>
              <w:t>МСФО</w:t>
            </w:r>
            <w:proofErr w:type="gramStart"/>
            <w:r w:rsidR="004F4BD1">
              <w:rPr>
                <w:sz w:val="16"/>
                <w:szCs w:val="16"/>
              </w:rPr>
              <w:t xml:space="preserve"> .</w:t>
            </w:r>
            <w:proofErr w:type="gramEnd"/>
            <w:r w:rsidR="004F4BD1">
              <w:rPr>
                <w:sz w:val="16"/>
                <w:szCs w:val="16"/>
              </w:rPr>
              <w:t>.</w:t>
            </w:r>
          </w:p>
        </w:tc>
        <w:tc>
          <w:tcPr>
            <w:tcW w:w="567" w:type="dxa"/>
          </w:tcPr>
          <w:p w:rsidR="00D373D1" w:rsidRPr="004F4BD1" w:rsidRDefault="00370BF6" w:rsidP="001D3925">
            <w:pPr>
              <w:spacing w:line="216" w:lineRule="auto"/>
              <w:jc w:val="both"/>
              <w:rPr>
                <w:sz w:val="16"/>
                <w:szCs w:val="16"/>
              </w:rPr>
            </w:pPr>
            <w:r>
              <w:rPr>
                <w:sz w:val="16"/>
                <w:szCs w:val="16"/>
              </w:rPr>
              <w:t>168</w:t>
            </w:r>
          </w:p>
        </w:tc>
      </w:tr>
      <w:tr w:rsidR="00D373D1" w:rsidRPr="004F4BD1" w:rsidTr="00370BF6">
        <w:tc>
          <w:tcPr>
            <w:tcW w:w="5920" w:type="dxa"/>
          </w:tcPr>
          <w:p w:rsidR="00D373D1" w:rsidRPr="004F4BD1" w:rsidRDefault="00D373D1" w:rsidP="00370BF6">
            <w:pPr>
              <w:spacing w:line="214" w:lineRule="auto"/>
              <w:rPr>
                <w:sz w:val="16"/>
                <w:szCs w:val="16"/>
              </w:rPr>
            </w:pPr>
            <w:r w:rsidRPr="004F4BD1">
              <w:rPr>
                <w:sz w:val="16"/>
                <w:szCs w:val="16"/>
              </w:rPr>
              <w:t>Арутюнян Кр.</w:t>
            </w:r>
            <w:r w:rsidR="004F4BD1">
              <w:rPr>
                <w:sz w:val="16"/>
                <w:szCs w:val="16"/>
              </w:rPr>
              <w:t xml:space="preserve"> </w:t>
            </w:r>
            <w:r w:rsidRPr="004F4BD1">
              <w:rPr>
                <w:sz w:val="16"/>
                <w:szCs w:val="16"/>
              </w:rPr>
              <w:t>Г.</w:t>
            </w:r>
            <w:r w:rsidR="004F4BD1">
              <w:rPr>
                <w:sz w:val="16"/>
                <w:szCs w:val="16"/>
              </w:rPr>
              <w:t xml:space="preserve"> </w:t>
            </w:r>
            <w:r w:rsidRPr="004F4BD1">
              <w:rPr>
                <w:sz w:val="16"/>
                <w:szCs w:val="16"/>
              </w:rPr>
              <w:t>С</w:t>
            </w:r>
            <w:r w:rsidR="004F4BD1" w:rsidRPr="004F4BD1">
              <w:rPr>
                <w:sz w:val="16"/>
                <w:szCs w:val="16"/>
              </w:rPr>
              <w:t xml:space="preserve">ертификат профессионального бухгалтера в рамках </w:t>
            </w:r>
            <w:r w:rsidRPr="004F4BD1">
              <w:rPr>
                <w:sz w:val="16"/>
                <w:szCs w:val="16"/>
              </w:rPr>
              <w:t>МСФО</w:t>
            </w:r>
            <w:r w:rsidR="004F4BD1">
              <w:rPr>
                <w:sz w:val="16"/>
                <w:szCs w:val="16"/>
              </w:rPr>
              <w:t xml:space="preserve"> …...</w:t>
            </w:r>
          </w:p>
        </w:tc>
        <w:tc>
          <w:tcPr>
            <w:tcW w:w="567" w:type="dxa"/>
          </w:tcPr>
          <w:p w:rsidR="00D373D1" w:rsidRPr="004F4BD1" w:rsidRDefault="00370BF6" w:rsidP="001D3925">
            <w:pPr>
              <w:spacing w:line="216" w:lineRule="auto"/>
              <w:jc w:val="both"/>
              <w:rPr>
                <w:sz w:val="16"/>
                <w:szCs w:val="16"/>
              </w:rPr>
            </w:pPr>
            <w:r>
              <w:rPr>
                <w:sz w:val="16"/>
                <w:szCs w:val="16"/>
              </w:rPr>
              <w:t>170</w:t>
            </w:r>
          </w:p>
        </w:tc>
      </w:tr>
      <w:tr w:rsidR="00D373D1" w:rsidRPr="004F4BD1" w:rsidTr="00370BF6">
        <w:tc>
          <w:tcPr>
            <w:tcW w:w="5920" w:type="dxa"/>
          </w:tcPr>
          <w:p w:rsidR="00D373D1" w:rsidRPr="004F4BD1" w:rsidRDefault="00D373D1" w:rsidP="00370BF6">
            <w:pPr>
              <w:spacing w:line="214" w:lineRule="auto"/>
              <w:rPr>
                <w:sz w:val="16"/>
                <w:szCs w:val="16"/>
              </w:rPr>
            </w:pPr>
            <w:r w:rsidRPr="004F4BD1">
              <w:rPr>
                <w:sz w:val="16"/>
                <w:szCs w:val="16"/>
              </w:rPr>
              <w:t>Боярова Е.</w:t>
            </w:r>
            <w:r w:rsidR="004F4BD1">
              <w:rPr>
                <w:sz w:val="16"/>
                <w:szCs w:val="16"/>
              </w:rPr>
              <w:t> </w:t>
            </w:r>
            <w:r w:rsidRPr="004F4BD1">
              <w:rPr>
                <w:sz w:val="16"/>
                <w:szCs w:val="16"/>
              </w:rPr>
              <w:t>А.</w:t>
            </w:r>
            <w:r w:rsidR="004F4BD1">
              <w:rPr>
                <w:sz w:val="16"/>
                <w:szCs w:val="16"/>
              </w:rPr>
              <w:t xml:space="preserve"> </w:t>
            </w:r>
            <w:r w:rsidRPr="004F4BD1">
              <w:rPr>
                <w:sz w:val="16"/>
                <w:szCs w:val="16"/>
              </w:rPr>
              <w:t>С</w:t>
            </w:r>
            <w:r w:rsidR="004F4BD1" w:rsidRPr="004F4BD1">
              <w:rPr>
                <w:sz w:val="16"/>
                <w:szCs w:val="16"/>
              </w:rPr>
              <w:t xml:space="preserve">праведливая стоимость – один из видов оценки элементов финансовой отчетности </w:t>
            </w:r>
            <w:r w:rsidR="004F4BD1">
              <w:rPr>
                <w:sz w:val="16"/>
                <w:szCs w:val="16"/>
              </w:rPr>
              <w:t>…………………………………………………………………</w:t>
            </w:r>
          </w:p>
        </w:tc>
        <w:tc>
          <w:tcPr>
            <w:tcW w:w="567" w:type="dxa"/>
          </w:tcPr>
          <w:p w:rsidR="00D373D1" w:rsidRDefault="00D373D1" w:rsidP="001D3925">
            <w:pPr>
              <w:spacing w:line="216" w:lineRule="auto"/>
              <w:jc w:val="both"/>
              <w:rPr>
                <w:sz w:val="16"/>
                <w:szCs w:val="16"/>
              </w:rPr>
            </w:pPr>
          </w:p>
          <w:p w:rsidR="00370BF6" w:rsidRPr="004F4BD1" w:rsidRDefault="00370BF6" w:rsidP="001D3925">
            <w:pPr>
              <w:spacing w:line="216" w:lineRule="auto"/>
              <w:jc w:val="both"/>
              <w:rPr>
                <w:sz w:val="16"/>
                <w:szCs w:val="16"/>
              </w:rPr>
            </w:pPr>
            <w:r>
              <w:rPr>
                <w:sz w:val="16"/>
                <w:szCs w:val="16"/>
              </w:rPr>
              <w:t>172</w:t>
            </w:r>
          </w:p>
        </w:tc>
      </w:tr>
      <w:tr w:rsidR="00D373D1" w:rsidRPr="004F4BD1" w:rsidTr="00370BF6">
        <w:tc>
          <w:tcPr>
            <w:tcW w:w="5920" w:type="dxa"/>
          </w:tcPr>
          <w:p w:rsidR="00D373D1" w:rsidRPr="004F4BD1" w:rsidRDefault="00D373D1" w:rsidP="00370BF6">
            <w:pPr>
              <w:pStyle w:val="af1"/>
              <w:spacing w:line="214" w:lineRule="auto"/>
              <w:jc w:val="both"/>
              <w:rPr>
                <w:rFonts w:ascii="Times New Roman" w:hAnsi="Times New Roman"/>
                <w:sz w:val="16"/>
                <w:szCs w:val="16"/>
              </w:rPr>
            </w:pPr>
            <w:r w:rsidRPr="004F4BD1">
              <w:rPr>
                <w:rFonts w:ascii="Times New Roman" w:hAnsi="Times New Roman"/>
                <w:sz w:val="16"/>
                <w:szCs w:val="16"/>
              </w:rPr>
              <w:t>Гардиевич К.</w:t>
            </w:r>
            <w:r w:rsidR="00094FA1">
              <w:rPr>
                <w:rFonts w:ascii="Times New Roman" w:hAnsi="Times New Roman"/>
                <w:sz w:val="16"/>
                <w:szCs w:val="16"/>
              </w:rPr>
              <w:t> </w:t>
            </w:r>
            <w:r w:rsidRPr="004F4BD1">
              <w:rPr>
                <w:rFonts w:ascii="Times New Roman" w:hAnsi="Times New Roman"/>
                <w:sz w:val="16"/>
                <w:szCs w:val="16"/>
              </w:rPr>
              <w:t>Э., Довста Т.</w:t>
            </w:r>
            <w:r w:rsidR="00094FA1">
              <w:rPr>
                <w:rFonts w:ascii="Times New Roman" w:hAnsi="Times New Roman"/>
                <w:sz w:val="16"/>
                <w:szCs w:val="16"/>
              </w:rPr>
              <w:t> </w:t>
            </w:r>
            <w:r w:rsidRPr="004F4BD1">
              <w:rPr>
                <w:rFonts w:ascii="Times New Roman" w:hAnsi="Times New Roman"/>
                <w:sz w:val="16"/>
                <w:szCs w:val="16"/>
              </w:rPr>
              <w:t>И. С</w:t>
            </w:r>
            <w:r w:rsidR="004F4BD1" w:rsidRPr="004F4BD1">
              <w:rPr>
                <w:rFonts w:ascii="Times New Roman" w:hAnsi="Times New Roman"/>
                <w:sz w:val="16"/>
                <w:szCs w:val="16"/>
              </w:rPr>
              <w:t>овет по международным стандартам финанс</w:t>
            </w:r>
            <w:r w:rsidR="004F4BD1">
              <w:rPr>
                <w:rFonts w:ascii="Times New Roman" w:hAnsi="Times New Roman"/>
                <w:sz w:val="16"/>
                <w:szCs w:val="16"/>
              </w:rPr>
              <w:t>о</w:t>
            </w:r>
            <w:r w:rsidR="004F4BD1" w:rsidRPr="004F4BD1">
              <w:rPr>
                <w:rFonts w:ascii="Times New Roman" w:hAnsi="Times New Roman"/>
                <w:sz w:val="16"/>
                <w:szCs w:val="16"/>
              </w:rPr>
              <w:t>вой отчетности</w:t>
            </w:r>
            <w:r w:rsidR="004F4BD1">
              <w:rPr>
                <w:rFonts w:ascii="Times New Roman" w:hAnsi="Times New Roman"/>
                <w:sz w:val="16"/>
                <w:szCs w:val="16"/>
              </w:rPr>
              <w:t xml:space="preserve"> ………………………………………………………………………………..</w:t>
            </w:r>
          </w:p>
        </w:tc>
        <w:tc>
          <w:tcPr>
            <w:tcW w:w="567" w:type="dxa"/>
          </w:tcPr>
          <w:p w:rsidR="00D373D1" w:rsidRDefault="00D373D1" w:rsidP="001D3925">
            <w:pPr>
              <w:spacing w:line="216" w:lineRule="auto"/>
              <w:jc w:val="both"/>
              <w:rPr>
                <w:sz w:val="16"/>
                <w:szCs w:val="16"/>
              </w:rPr>
            </w:pPr>
          </w:p>
          <w:p w:rsidR="00370BF6" w:rsidRPr="004F4BD1" w:rsidRDefault="00370BF6" w:rsidP="001D3925">
            <w:pPr>
              <w:spacing w:line="216" w:lineRule="auto"/>
              <w:jc w:val="both"/>
              <w:rPr>
                <w:sz w:val="16"/>
                <w:szCs w:val="16"/>
              </w:rPr>
            </w:pPr>
            <w:r>
              <w:rPr>
                <w:sz w:val="16"/>
                <w:szCs w:val="16"/>
              </w:rPr>
              <w:t>174</w:t>
            </w:r>
          </w:p>
        </w:tc>
      </w:tr>
      <w:tr w:rsidR="00D373D1" w:rsidRPr="004F4BD1" w:rsidTr="00370BF6">
        <w:tc>
          <w:tcPr>
            <w:tcW w:w="5920" w:type="dxa"/>
          </w:tcPr>
          <w:p w:rsidR="00D373D1" w:rsidRPr="004F4BD1" w:rsidRDefault="00D373D1" w:rsidP="00370BF6">
            <w:pPr>
              <w:pStyle w:val="ab"/>
              <w:shd w:val="clear" w:color="auto" w:fill="FFFFFF"/>
              <w:spacing w:after="0" w:line="214" w:lineRule="auto"/>
              <w:rPr>
                <w:color w:val="333333"/>
                <w:sz w:val="16"/>
                <w:szCs w:val="16"/>
              </w:rPr>
            </w:pPr>
            <w:r w:rsidRPr="004F4BD1">
              <w:rPr>
                <w:color w:val="333333"/>
                <w:sz w:val="16"/>
                <w:szCs w:val="16"/>
              </w:rPr>
              <w:t>Гончарко И.</w:t>
            </w:r>
            <w:r w:rsidR="00094FA1">
              <w:rPr>
                <w:color w:val="333333"/>
                <w:sz w:val="16"/>
                <w:szCs w:val="16"/>
              </w:rPr>
              <w:t> </w:t>
            </w:r>
            <w:r w:rsidRPr="004F4BD1">
              <w:rPr>
                <w:color w:val="333333"/>
                <w:sz w:val="16"/>
                <w:szCs w:val="16"/>
              </w:rPr>
              <w:t>Ю. З</w:t>
            </w:r>
            <w:r w:rsidR="00094FA1" w:rsidRPr="004F4BD1">
              <w:rPr>
                <w:color w:val="333333"/>
                <w:sz w:val="16"/>
                <w:szCs w:val="16"/>
              </w:rPr>
              <w:t>начение национальных, региональных и международных стандартов учета и отчетности</w:t>
            </w:r>
            <w:r w:rsidR="00094FA1">
              <w:rPr>
                <w:color w:val="333333"/>
                <w:sz w:val="16"/>
                <w:szCs w:val="16"/>
              </w:rPr>
              <w:t xml:space="preserve"> ………………………………………………………….</w:t>
            </w:r>
          </w:p>
        </w:tc>
        <w:tc>
          <w:tcPr>
            <w:tcW w:w="567" w:type="dxa"/>
          </w:tcPr>
          <w:p w:rsidR="00D373D1" w:rsidRDefault="00D373D1" w:rsidP="001D3925">
            <w:pPr>
              <w:spacing w:line="216" w:lineRule="auto"/>
              <w:jc w:val="both"/>
              <w:rPr>
                <w:sz w:val="16"/>
                <w:szCs w:val="16"/>
              </w:rPr>
            </w:pPr>
          </w:p>
          <w:p w:rsidR="00370BF6" w:rsidRPr="004F4BD1" w:rsidRDefault="00370BF6" w:rsidP="001D3925">
            <w:pPr>
              <w:spacing w:line="216" w:lineRule="auto"/>
              <w:jc w:val="both"/>
              <w:rPr>
                <w:sz w:val="16"/>
                <w:szCs w:val="16"/>
              </w:rPr>
            </w:pPr>
            <w:r>
              <w:rPr>
                <w:sz w:val="16"/>
                <w:szCs w:val="16"/>
              </w:rPr>
              <w:t>177</w:t>
            </w:r>
          </w:p>
        </w:tc>
      </w:tr>
      <w:tr w:rsidR="00D373D1" w:rsidRPr="004F4BD1" w:rsidTr="00370BF6">
        <w:tc>
          <w:tcPr>
            <w:tcW w:w="5920" w:type="dxa"/>
          </w:tcPr>
          <w:p w:rsidR="00D373D1" w:rsidRPr="004F4BD1" w:rsidRDefault="00094FA1" w:rsidP="00370BF6">
            <w:pPr>
              <w:spacing w:line="214" w:lineRule="auto"/>
              <w:rPr>
                <w:sz w:val="16"/>
                <w:szCs w:val="16"/>
              </w:rPr>
            </w:pPr>
            <w:r>
              <w:rPr>
                <w:sz w:val="16"/>
                <w:szCs w:val="16"/>
              </w:rPr>
              <w:t>Дерушова В. </w:t>
            </w:r>
            <w:r w:rsidR="00D373D1" w:rsidRPr="004F4BD1">
              <w:rPr>
                <w:sz w:val="16"/>
                <w:szCs w:val="16"/>
              </w:rPr>
              <w:t>Л. Т</w:t>
            </w:r>
            <w:r w:rsidRPr="004F4BD1">
              <w:rPr>
                <w:sz w:val="16"/>
                <w:szCs w:val="16"/>
              </w:rPr>
              <w:t xml:space="preserve">енденции развития и проблемы формирования финансовой отчетности в </w:t>
            </w:r>
            <w:r w:rsidR="00D373D1" w:rsidRPr="004F4BD1">
              <w:rPr>
                <w:sz w:val="16"/>
                <w:szCs w:val="16"/>
              </w:rPr>
              <w:t>Р</w:t>
            </w:r>
            <w:r w:rsidRPr="004F4BD1">
              <w:rPr>
                <w:sz w:val="16"/>
                <w:szCs w:val="16"/>
              </w:rPr>
              <w:t>еспублике</w:t>
            </w:r>
            <w:r w:rsidR="00D373D1" w:rsidRPr="004F4BD1">
              <w:rPr>
                <w:sz w:val="16"/>
                <w:szCs w:val="16"/>
              </w:rPr>
              <w:t xml:space="preserve"> Б</w:t>
            </w:r>
            <w:r w:rsidRPr="004F4BD1">
              <w:rPr>
                <w:sz w:val="16"/>
                <w:szCs w:val="16"/>
              </w:rPr>
              <w:t xml:space="preserve">еларусь по </w:t>
            </w:r>
            <w:r w:rsidR="00D373D1" w:rsidRPr="004F4BD1">
              <w:rPr>
                <w:sz w:val="16"/>
                <w:szCs w:val="16"/>
              </w:rPr>
              <w:t>МСФО</w:t>
            </w:r>
            <w:r>
              <w:rPr>
                <w:sz w:val="16"/>
                <w:szCs w:val="16"/>
              </w:rPr>
              <w:t xml:space="preserve"> ………………………………………...</w:t>
            </w:r>
          </w:p>
        </w:tc>
        <w:tc>
          <w:tcPr>
            <w:tcW w:w="567" w:type="dxa"/>
          </w:tcPr>
          <w:p w:rsidR="00D373D1" w:rsidRDefault="00D373D1" w:rsidP="001D3925">
            <w:pPr>
              <w:spacing w:line="216" w:lineRule="auto"/>
              <w:jc w:val="both"/>
              <w:rPr>
                <w:sz w:val="16"/>
                <w:szCs w:val="16"/>
              </w:rPr>
            </w:pPr>
          </w:p>
          <w:p w:rsidR="00370BF6" w:rsidRPr="004F4BD1" w:rsidRDefault="00370BF6" w:rsidP="001D3925">
            <w:pPr>
              <w:spacing w:line="216" w:lineRule="auto"/>
              <w:jc w:val="both"/>
              <w:rPr>
                <w:sz w:val="16"/>
                <w:szCs w:val="16"/>
              </w:rPr>
            </w:pPr>
            <w:r>
              <w:rPr>
                <w:sz w:val="16"/>
                <w:szCs w:val="16"/>
              </w:rPr>
              <w:t>180</w:t>
            </w:r>
          </w:p>
        </w:tc>
      </w:tr>
      <w:tr w:rsidR="00FE3F84" w:rsidRPr="004F4BD1" w:rsidTr="00370BF6">
        <w:tc>
          <w:tcPr>
            <w:tcW w:w="5920" w:type="dxa"/>
          </w:tcPr>
          <w:p w:rsidR="00FE3F84" w:rsidRPr="004F4BD1" w:rsidRDefault="00FE3F84" w:rsidP="00370BF6">
            <w:pPr>
              <w:spacing w:line="214" w:lineRule="auto"/>
              <w:rPr>
                <w:sz w:val="16"/>
                <w:szCs w:val="16"/>
              </w:rPr>
            </w:pPr>
            <w:r w:rsidRPr="004F4BD1">
              <w:rPr>
                <w:sz w:val="16"/>
                <w:szCs w:val="16"/>
              </w:rPr>
              <w:t>Дмитриева М.</w:t>
            </w:r>
            <w:r w:rsidR="00094FA1">
              <w:rPr>
                <w:sz w:val="16"/>
                <w:szCs w:val="16"/>
              </w:rPr>
              <w:t> </w:t>
            </w:r>
            <w:r w:rsidRPr="004F4BD1">
              <w:rPr>
                <w:sz w:val="16"/>
                <w:szCs w:val="16"/>
              </w:rPr>
              <w:t xml:space="preserve">С. </w:t>
            </w:r>
            <w:r w:rsidR="00094FA1">
              <w:rPr>
                <w:sz w:val="16"/>
                <w:szCs w:val="16"/>
              </w:rPr>
              <w:t>Р</w:t>
            </w:r>
            <w:r w:rsidR="00094FA1" w:rsidRPr="004F4BD1">
              <w:rPr>
                <w:sz w:val="16"/>
                <w:szCs w:val="16"/>
              </w:rPr>
              <w:t>азработка международных стандартов финансовой отчетности</w:t>
            </w:r>
            <w:proofErr w:type="gramStart"/>
            <w:r w:rsidR="00094FA1">
              <w:rPr>
                <w:sz w:val="16"/>
                <w:szCs w:val="16"/>
              </w:rPr>
              <w:t xml:space="preserve"> .</w:t>
            </w:r>
            <w:proofErr w:type="gramEnd"/>
            <w:r w:rsidR="00094FA1">
              <w:rPr>
                <w:sz w:val="16"/>
                <w:szCs w:val="16"/>
              </w:rPr>
              <w:t>.</w:t>
            </w:r>
          </w:p>
        </w:tc>
        <w:tc>
          <w:tcPr>
            <w:tcW w:w="567" w:type="dxa"/>
          </w:tcPr>
          <w:p w:rsidR="00FE3F84" w:rsidRPr="004F4BD1" w:rsidRDefault="00370BF6" w:rsidP="001D3925">
            <w:pPr>
              <w:spacing w:line="216" w:lineRule="auto"/>
              <w:jc w:val="both"/>
              <w:rPr>
                <w:sz w:val="16"/>
                <w:szCs w:val="16"/>
              </w:rPr>
            </w:pPr>
            <w:r>
              <w:rPr>
                <w:sz w:val="16"/>
                <w:szCs w:val="16"/>
              </w:rPr>
              <w:t>183</w:t>
            </w:r>
          </w:p>
        </w:tc>
      </w:tr>
      <w:tr w:rsidR="00FE3F84" w:rsidRPr="004F4BD1" w:rsidTr="00370BF6">
        <w:tc>
          <w:tcPr>
            <w:tcW w:w="5920" w:type="dxa"/>
          </w:tcPr>
          <w:p w:rsidR="00FE3F84" w:rsidRPr="004F4BD1" w:rsidRDefault="00E96E6B" w:rsidP="00370BF6">
            <w:pPr>
              <w:pStyle w:val="af1"/>
              <w:spacing w:line="214" w:lineRule="auto"/>
              <w:jc w:val="both"/>
              <w:rPr>
                <w:rFonts w:ascii="Times New Roman" w:hAnsi="Times New Roman" w:cs="Times New Roman"/>
                <w:sz w:val="16"/>
                <w:szCs w:val="16"/>
              </w:rPr>
            </w:pPr>
            <w:r w:rsidRPr="004F4BD1">
              <w:rPr>
                <w:rFonts w:ascii="Times New Roman" w:hAnsi="Times New Roman" w:cs="Times New Roman"/>
                <w:sz w:val="16"/>
                <w:szCs w:val="16"/>
              </w:rPr>
              <w:t>Дмитракова Е.</w:t>
            </w:r>
            <w:r w:rsidR="00094FA1">
              <w:rPr>
                <w:rFonts w:ascii="Times New Roman" w:hAnsi="Times New Roman" w:cs="Times New Roman"/>
                <w:sz w:val="16"/>
                <w:szCs w:val="16"/>
              </w:rPr>
              <w:t> </w:t>
            </w:r>
            <w:r w:rsidRPr="004F4BD1">
              <w:rPr>
                <w:rFonts w:ascii="Times New Roman" w:hAnsi="Times New Roman" w:cs="Times New Roman"/>
                <w:sz w:val="16"/>
                <w:szCs w:val="16"/>
              </w:rPr>
              <w:t xml:space="preserve">П. </w:t>
            </w:r>
            <w:r w:rsidR="00094FA1">
              <w:rPr>
                <w:rFonts w:ascii="Times New Roman" w:hAnsi="Times New Roman" w:cs="Times New Roman"/>
                <w:sz w:val="16"/>
                <w:szCs w:val="16"/>
              </w:rPr>
              <w:t>С</w:t>
            </w:r>
            <w:r w:rsidR="00094FA1" w:rsidRPr="004F4BD1">
              <w:rPr>
                <w:rFonts w:ascii="Times New Roman" w:hAnsi="Times New Roman" w:cs="Times New Roman"/>
                <w:sz w:val="16"/>
                <w:szCs w:val="16"/>
              </w:rPr>
              <w:t>ущность бухгалтерской отчетно</w:t>
            </w:r>
            <w:r w:rsidR="00094FA1">
              <w:rPr>
                <w:rFonts w:ascii="Times New Roman" w:hAnsi="Times New Roman" w:cs="Times New Roman"/>
                <w:sz w:val="16"/>
                <w:szCs w:val="16"/>
              </w:rPr>
              <w:t>сти и проблемы использования в Республике Б</w:t>
            </w:r>
            <w:r w:rsidR="00094FA1" w:rsidRPr="004F4BD1">
              <w:rPr>
                <w:rFonts w:ascii="Times New Roman" w:hAnsi="Times New Roman" w:cs="Times New Roman"/>
                <w:sz w:val="16"/>
                <w:szCs w:val="16"/>
              </w:rPr>
              <w:t>еларусь международных стандартов финансовой отчетности</w:t>
            </w:r>
            <w:r w:rsidR="00094FA1">
              <w:rPr>
                <w:rFonts w:ascii="Times New Roman" w:hAnsi="Times New Roman" w:cs="Times New Roman"/>
                <w:sz w:val="16"/>
                <w:szCs w:val="16"/>
              </w:rPr>
              <w:t xml:space="preserve"> ………</w:t>
            </w:r>
          </w:p>
        </w:tc>
        <w:tc>
          <w:tcPr>
            <w:tcW w:w="567" w:type="dxa"/>
          </w:tcPr>
          <w:p w:rsidR="00FE3F84" w:rsidRDefault="00FE3F84" w:rsidP="001D3925">
            <w:pPr>
              <w:spacing w:line="216" w:lineRule="auto"/>
              <w:jc w:val="both"/>
              <w:rPr>
                <w:sz w:val="16"/>
                <w:szCs w:val="16"/>
              </w:rPr>
            </w:pPr>
          </w:p>
          <w:p w:rsidR="00370BF6" w:rsidRPr="004F4BD1" w:rsidRDefault="00370BF6" w:rsidP="001D3925">
            <w:pPr>
              <w:spacing w:line="216" w:lineRule="auto"/>
              <w:jc w:val="both"/>
              <w:rPr>
                <w:sz w:val="16"/>
                <w:szCs w:val="16"/>
              </w:rPr>
            </w:pPr>
            <w:r>
              <w:rPr>
                <w:sz w:val="16"/>
                <w:szCs w:val="16"/>
              </w:rPr>
              <w:t>185</w:t>
            </w:r>
          </w:p>
        </w:tc>
      </w:tr>
      <w:tr w:rsidR="00094FA1" w:rsidRPr="004F4BD1" w:rsidTr="00370BF6">
        <w:tc>
          <w:tcPr>
            <w:tcW w:w="5920" w:type="dxa"/>
          </w:tcPr>
          <w:p w:rsidR="00094FA1" w:rsidRPr="00234D72" w:rsidRDefault="00094FA1" w:rsidP="00370BF6">
            <w:pPr>
              <w:shd w:val="clear" w:color="auto" w:fill="FFFFFF"/>
              <w:spacing w:line="214" w:lineRule="auto"/>
              <w:outlineLvl w:val="5"/>
              <w:rPr>
                <w:bCs/>
                <w:color w:val="000000"/>
                <w:sz w:val="16"/>
                <w:szCs w:val="16"/>
              </w:rPr>
            </w:pPr>
            <w:r w:rsidRPr="00234D72">
              <w:rPr>
                <w:bCs/>
                <w:color w:val="000000"/>
                <w:sz w:val="16"/>
                <w:szCs w:val="16"/>
              </w:rPr>
              <w:t>Емельяненко А.</w:t>
            </w:r>
            <w:r w:rsidR="00234D72" w:rsidRPr="00234D72">
              <w:rPr>
                <w:bCs/>
                <w:color w:val="000000"/>
                <w:sz w:val="16"/>
                <w:szCs w:val="16"/>
              </w:rPr>
              <w:t> </w:t>
            </w:r>
            <w:r w:rsidRPr="00234D72">
              <w:rPr>
                <w:bCs/>
                <w:color w:val="000000"/>
                <w:sz w:val="16"/>
                <w:szCs w:val="16"/>
              </w:rPr>
              <w:t>О. К</w:t>
            </w:r>
            <w:r w:rsidR="002A45AB">
              <w:rPr>
                <w:bCs/>
                <w:color w:val="000000"/>
                <w:sz w:val="16"/>
                <w:szCs w:val="16"/>
              </w:rPr>
              <w:t>лассификация МСФО</w:t>
            </w:r>
            <w:r w:rsidR="00234D72" w:rsidRPr="00234D72">
              <w:rPr>
                <w:bCs/>
                <w:color w:val="000000"/>
                <w:sz w:val="16"/>
                <w:szCs w:val="16"/>
              </w:rPr>
              <w:t xml:space="preserve"> по месту их применения </w:t>
            </w:r>
            <w:r w:rsidR="002A45AB">
              <w:rPr>
                <w:bCs/>
                <w:color w:val="000000"/>
                <w:sz w:val="16"/>
                <w:szCs w:val="16"/>
              </w:rPr>
              <w:t>……………….</w:t>
            </w:r>
          </w:p>
        </w:tc>
        <w:tc>
          <w:tcPr>
            <w:tcW w:w="567" w:type="dxa"/>
          </w:tcPr>
          <w:p w:rsidR="00094FA1" w:rsidRPr="004F4BD1" w:rsidRDefault="00370BF6" w:rsidP="001D3925">
            <w:pPr>
              <w:spacing w:line="216" w:lineRule="auto"/>
              <w:jc w:val="both"/>
              <w:rPr>
                <w:sz w:val="16"/>
                <w:szCs w:val="16"/>
              </w:rPr>
            </w:pPr>
            <w:r>
              <w:rPr>
                <w:sz w:val="16"/>
                <w:szCs w:val="16"/>
              </w:rPr>
              <w:t>187</w:t>
            </w:r>
          </w:p>
        </w:tc>
      </w:tr>
      <w:tr w:rsidR="00094FA1" w:rsidRPr="004F4BD1" w:rsidTr="00370BF6">
        <w:tc>
          <w:tcPr>
            <w:tcW w:w="5920" w:type="dxa"/>
          </w:tcPr>
          <w:p w:rsidR="00094FA1" w:rsidRPr="00234D72" w:rsidRDefault="00094FA1" w:rsidP="00370BF6">
            <w:pPr>
              <w:spacing w:line="214" w:lineRule="auto"/>
              <w:rPr>
                <w:sz w:val="16"/>
                <w:szCs w:val="16"/>
              </w:rPr>
            </w:pPr>
            <w:r w:rsidRPr="00234D72">
              <w:rPr>
                <w:sz w:val="16"/>
                <w:szCs w:val="16"/>
              </w:rPr>
              <w:t>Жданова В.</w:t>
            </w:r>
            <w:r w:rsidR="00234D72" w:rsidRPr="00234D72">
              <w:rPr>
                <w:sz w:val="16"/>
                <w:szCs w:val="16"/>
              </w:rPr>
              <w:t> </w:t>
            </w:r>
            <w:r w:rsidRPr="00234D72">
              <w:rPr>
                <w:sz w:val="16"/>
                <w:szCs w:val="16"/>
              </w:rPr>
              <w:t>В.</w:t>
            </w:r>
            <w:r w:rsidR="00234D72" w:rsidRPr="00234D72">
              <w:rPr>
                <w:sz w:val="16"/>
                <w:szCs w:val="16"/>
              </w:rPr>
              <w:t xml:space="preserve"> </w:t>
            </w:r>
            <w:r w:rsidRPr="00234D72">
              <w:rPr>
                <w:sz w:val="16"/>
                <w:szCs w:val="16"/>
              </w:rPr>
              <w:t>И</w:t>
            </w:r>
            <w:r w:rsidR="002A45AB" w:rsidRPr="00234D72">
              <w:rPr>
                <w:sz w:val="16"/>
                <w:szCs w:val="16"/>
              </w:rPr>
              <w:t>нформационные потребности пользователей финансовой отчётности</w:t>
            </w:r>
            <w:r w:rsidR="002A45AB">
              <w:rPr>
                <w:sz w:val="16"/>
                <w:szCs w:val="16"/>
              </w:rPr>
              <w:t xml:space="preserve"> ………………………………………………………………………………..</w:t>
            </w:r>
          </w:p>
        </w:tc>
        <w:tc>
          <w:tcPr>
            <w:tcW w:w="567" w:type="dxa"/>
          </w:tcPr>
          <w:p w:rsidR="00094FA1" w:rsidRDefault="00094FA1" w:rsidP="001D3925">
            <w:pPr>
              <w:spacing w:line="216" w:lineRule="auto"/>
              <w:jc w:val="both"/>
              <w:rPr>
                <w:sz w:val="16"/>
                <w:szCs w:val="16"/>
              </w:rPr>
            </w:pPr>
          </w:p>
          <w:p w:rsidR="00370BF6" w:rsidRPr="004F4BD1" w:rsidRDefault="00370BF6" w:rsidP="001D3925">
            <w:pPr>
              <w:spacing w:line="216" w:lineRule="auto"/>
              <w:jc w:val="both"/>
              <w:rPr>
                <w:sz w:val="16"/>
                <w:szCs w:val="16"/>
              </w:rPr>
            </w:pPr>
            <w:r>
              <w:rPr>
                <w:sz w:val="16"/>
                <w:szCs w:val="16"/>
              </w:rPr>
              <w:t>189</w:t>
            </w:r>
          </w:p>
        </w:tc>
      </w:tr>
      <w:tr w:rsidR="00094FA1" w:rsidRPr="004F4BD1" w:rsidTr="00370BF6">
        <w:tc>
          <w:tcPr>
            <w:tcW w:w="5920" w:type="dxa"/>
          </w:tcPr>
          <w:p w:rsidR="00094FA1" w:rsidRPr="00234D72" w:rsidRDefault="00094FA1" w:rsidP="00370BF6">
            <w:pPr>
              <w:tabs>
                <w:tab w:val="left" w:pos="567"/>
              </w:tabs>
              <w:spacing w:line="214" w:lineRule="auto"/>
              <w:rPr>
                <w:rFonts w:eastAsia="Calibri"/>
                <w:sz w:val="16"/>
                <w:szCs w:val="16"/>
              </w:rPr>
            </w:pPr>
            <w:proofErr w:type="gramStart"/>
            <w:r w:rsidRPr="00234D72">
              <w:rPr>
                <w:rFonts w:eastAsia="Calibri"/>
                <w:sz w:val="16"/>
                <w:szCs w:val="16"/>
              </w:rPr>
              <w:t>Карачун</w:t>
            </w:r>
            <w:proofErr w:type="gramEnd"/>
            <w:r w:rsidRPr="00234D72">
              <w:rPr>
                <w:rFonts w:eastAsia="Calibri"/>
                <w:sz w:val="16"/>
                <w:szCs w:val="16"/>
              </w:rPr>
              <w:t xml:space="preserve"> И.</w:t>
            </w:r>
            <w:r w:rsidR="00234D72" w:rsidRPr="00234D72">
              <w:rPr>
                <w:rFonts w:eastAsia="Calibri"/>
                <w:sz w:val="16"/>
                <w:szCs w:val="16"/>
              </w:rPr>
              <w:t> </w:t>
            </w:r>
            <w:r w:rsidRPr="00234D72">
              <w:rPr>
                <w:rFonts w:eastAsia="Calibri"/>
                <w:sz w:val="16"/>
                <w:szCs w:val="16"/>
              </w:rPr>
              <w:t>С. П</w:t>
            </w:r>
            <w:r w:rsidR="002A45AB" w:rsidRPr="00234D72">
              <w:rPr>
                <w:rFonts w:eastAsia="Calibri"/>
                <w:sz w:val="16"/>
                <w:szCs w:val="16"/>
              </w:rPr>
              <w:t>ризнание элементов финансовой отчетности</w:t>
            </w:r>
            <w:r w:rsidR="002A45AB">
              <w:rPr>
                <w:rFonts w:eastAsia="Calibri"/>
                <w:sz w:val="16"/>
                <w:szCs w:val="16"/>
              </w:rPr>
              <w:t xml:space="preserve"> ……………………….</w:t>
            </w:r>
          </w:p>
        </w:tc>
        <w:tc>
          <w:tcPr>
            <w:tcW w:w="567" w:type="dxa"/>
          </w:tcPr>
          <w:p w:rsidR="00094FA1" w:rsidRPr="004F4BD1" w:rsidRDefault="00370BF6" w:rsidP="001D3925">
            <w:pPr>
              <w:spacing w:line="216" w:lineRule="auto"/>
              <w:jc w:val="both"/>
              <w:rPr>
                <w:sz w:val="16"/>
                <w:szCs w:val="16"/>
              </w:rPr>
            </w:pPr>
            <w:r>
              <w:rPr>
                <w:sz w:val="16"/>
                <w:szCs w:val="16"/>
              </w:rPr>
              <w:t>191</w:t>
            </w:r>
          </w:p>
        </w:tc>
      </w:tr>
      <w:tr w:rsidR="00094FA1" w:rsidRPr="004F4BD1" w:rsidTr="00370BF6">
        <w:tc>
          <w:tcPr>
            <w:tcW w:w="5920" w:type="dxa"/>
          </w:tcPr>
          <w:p w:rsidR="00094FA1" w:rsidRPr="00234D72" w:rsidRDefault="00094FA1" w:rsidP="00370BF6">
            <w:pPr>
              <w:pStyle w:val="af1"/>
              <w:spacing w:line="214" w:lineRule="auto"/>
              <w:rPr>
                <w:rFonts w:ascii="Times New Roman" w:hAnsi="Times New Roman"/>
                <w:sz w:val="16"/>
                <w:szCs w:val="16"/>
              </w:rPr>
            </w:pPr>
            <w:r w:rsidRPr="00234D72">
              <w:rPr>
                <w:rFonts w:ascii="Times New Roman" w:hAnsi="Times New Roman"/>
                <w:sz w:val="16"/>
                <w:szCs w:val="16"/>
              </w:rPr>
              <w:t>Киселева А.</w:t>
            </w:r>
            <w:r w:rsidR="00234D72" w:rsidRPr="00234D72">
              <w:rPr>
                <w:rFonts w:ascii="Times New Roman" w:hAnsi="Times New Roman"/>
                <w:sz w:val="16"/>
                <w:szCs w:val="16"/>
              </w:rPr>
              <w:t> </w:t>
            </w:r>
            <w:r w:rsidRPr="00234D72">
              <w:rPr>
                <w:rFonts w:ascii="Times New Roman" w:hAnsi="Times New Roman"/>
                <w:sz w:val="16"/>
                <w:szCs w:val="16"/>
              </w:rPr>
              <w:t>К., Захарчук Е.</w:t>
            </w:r>
            <w:r w:rsidR="00234D72" w:rsidRPr="00234D72">
              <w:rPr>
                <w:rFonts w:ascii="Times New Roman" w:hAnsi="Times New Roman"/>
                <w:sz w:val="16"/>
                <w:szCs w:val="16"/>
              </w:rPr>
              <w:t> </w:t>
            </w:r>
            <w:r w:rsidRPr="00234D72">
              <w:rPr>
                <w:rFonts w:ascii="Times New Roman" w:hAnsi="Times New Roman"/>
                <w:sz w:val="16"/>
                <w:szCs w:val="16"/>
              </w:rPr>
              <w:t>В. О</w:t>
            </w:r>
            <w:r w:rsidR="002A45AB" w:rsidRPr="00234D72">
              <w:rPr>
                <w:rFonts w:ascii="Times New Roman" w:hAnsi="Times New Roman"/>
                <w:sz w:val="16"/>
                <w:szCs w:val="16"/>
              </w:rPr>
              <w:t xml:space="preserve">собенности применения международных </w:t>
            </w:r>
          </w:p>
          <w:p w:rsidR="00094FA1" w:rsidRPr="00234D72" w:rsidRDefault="002A45AB" w:rsidP="00370BF6">
            <w:pPr>
              <w:pStyle w:val="af1"/>
              <w:spacing w:line="214" w:lineRule="auto"/>
              <w:rPr>
                <w:rFonts w:ascii="Times New Roman" w:hAnsi="Times New Roman"/>
                <w:sz w:val="16"/>
                <w:szCs w:val="16"/>
              </w:rPr>
            </w:pPr>
            <w:r w:rsidRPr="00234D72">
              <w:rPr>
                <w:rFonts w:ascii="Times New Roman" w:hAnsi="Times New Roman"/>
                <w:sz w:val="16"/>
                <w:szCs w:val="16"/>
              </w:rPr>
              <w:t xml:space="preserve">стандартов финансовой отчетности </w:t>
            </w:r>
            <w:r>
              <w:rPr>
                <w:rFonts w:ascii="Times New Roman" w:hAnsi="Times New Roman"/>
                <w:sz w:val="16"/>
                <w:szCs w:val="16"/>
              </w:rPr>
              <w:t>в Республике Б</w:t>
            </w:r>
            <w:r w:rsidRPr="00234D72">
              <w:rPr>
                <w:rFonts w:ascii="Times New Roman" w:hAnsi="Times New Roman"/>
                <w:sz w:val="16"/>
                <w:szCs w:val="16"/>
              </w:rPr>
              <w:t>еларусь</w:t>
            </w:r>
            <w:r>
              <w:rPr>
                <w:rFonts w:ascii="Times New Roman" w:hAnsi="Times New Roman"/>
                <w:sz w:val="16"/>
                <w:szCs w:val="16"/>
              </w:rPr>
              <w:t xml:space="preserve"> …………………………</w:t>
            </w:r>
          </w:p>
        </w:tc>
        <w:tc>
          <w:tcPr>
            <w:tcW w:w="567" w:type="dxa"/>
          </w:tcPr>
          <w:p w:rsidR="00370BF6" w:rsidRDefault="00370BF6" w:rsidP="001D3925">
            <w:pPr>
              <w:spacing w:line="216" w:lineRule="auto"/>
              <w:jc w:val="both"/>
              <w:rPr>
                <w:sz w:val="16"/>
                <w:szCs w:val="16"/>
              </w:rPr>
            </w:pPr>
          </w:p>
          <w:p w:rsidR="00094FA1" w:rsidRPr="004F4BD1" w:rsidRDefault="00370BF6" w:rsidP="001D3925">
            <w:pPr>
              <w:spacing w:line="216" w:lineRule="auto"/>
              <w:jc w:val="both"/>
              <w:rPr>
                <w:sz w:val="16"/>
                <w:szCs w:val="16"/>
              </w:rPr>
            </w:pPr>
            <w:r>
              <w:rPr>
                <w:sz w:val="16"/>
                <w:szCs w:val="16"/>
              </w:rPr>
              <w:t>194</w:t>
            </w:r>
          </w:p>
        </w:tc>
      </w:tr>
      <w:tr w:rsidR="00094FA1" w:rsidRPr="004F4BD1" w:rsidTr="00370BF6">
        <w:tc>
          <w:tcPr>
            <w:tcW w:w="5920" w:type="dxa"/>
          </w:tcPr>
          <w:p w:rsidR="00094FA1" w:rsidRPr="00234D72" w:rsidRDefault="00234D72" w:rsidP="00370BF6">
            <w:pPr>
              <w:spacing w:line="214" w:lineRule="auto"/>
              <w:rPr>
                <w:sz w:val="16"/>
                <w:szCs w:val="16"/>
              </w:rPr>
            </w:pPr>
            <w:r w:rsidRPr="00234D72">
              <w:rPr>
                <w:sz w:val="16"/>
                <w:szCs w:val="16"/>
              </w:rPr>
              <w:t>Коноплева А. </w:t>
            </w:r>
            <w:r w:rsidR="00094FA1" w:rsidRPr="00234D72">
              <w:rPr>
                <w:sz w:val="16"/>
                <w:szCs w:val="16"/>
              </w:rPr>
              <w:t>О. З</w:t>
            </w:r>
            <w:r w:rsidR="002A45AB" w:rsidRPr="00234D72">
              <w:rPr>
                <w:sz w:val="16"/>
                <w:szCs w:val="16"/>
              </w:rPr>
              <w:t xml:space="preserve">начение разработки и применения </w:t>
            </w:r>
            <w:r w:rsidR="00094FA1" w:rsidRPr="00234D72">
              <w:rPr>
                <w:sz w:val="16"/>
                <w:szCs w:val="16"/>
              </w:rPr>
              <w:t xml:space="preserve">ГААП </w:t>
            </w:r>
            <w:r w:rsidR="002A45AB" w:rsidRPr="00234D72">
              <w:rPr>
                <w:sz w:val="16"/>
                <w:szCs w:val="16"/>
              </w:rPr>
              <w:t>и</w:t>
            </w:r>
            <w:r w:rsidR="00094FA1" w:rsidRPr="00234D72">
              <w:rPr>
                <w:sz w:val="16"/>
                <w:szCs w:val="16"/>
              </w:rPr>
              <w:t xml:space="preserve"> МСФО </w:t>
            </w:r>
            <w:r w:rsidR="002A45AB" w:rsidRPr="00234D72">
              <w:rPr>
                <w:sz w:val="16"/>
                <w:szCs w:val="16"/>
              </w:rPr>
              <w:t>в современных условиях</w:t>
            </w:r>
            <w:r w:rsidR="002A45AB">
              <w:rPr>
                <w:sz w:val="16"/>
                <w:szCs w:val="16"/>
              </w:rPr>
              <w:t xml:space="preserve"> …………………………………………………………………..</w:t>
            </w:r>
          </w:p>
        </w:tc>
        <w:tc>
          <w:tcPr>
            <w:tcW w:w="567" w:type="dxa"/>
          </w:tcPr>
          <w:p w:rsidR="00094FA1" w:rsidRDefault="00094FA1" w:rsidP="001D3925">
            <w:pPr>
              <w:spacing w:line="216" w:lineRule="auto"/>
              <w:jc w:val="both"/>
              <w:rPr>
                <w:sz w:val="16"/>
                <w:szCs w:val="16"/>
              </w:rPr>
            </w:pPr>
          </w:p>
          <w:p w:rsidR="00370BF6" w:rsidRPr="004F4BD1" w:rsidRDefault="00370BF6" w:rsidP="001D3925">
            <w:pPr>
              <w:spacing w:line="216" w:lineRule="auto"/>
              <w:jc w:val="both"/>
              <w:rPr>
                <w:sz w:val="16"/>
                <w:szCs w:val="16"/>
              </w:rPr>
            </w:pPr>
            <w:r>
              <w:rPr>
                <w:sz w:val="16"/>
                <w:szCs w:val="16"/>
              </w:rPr>
              <w:t>196</w:t>
            </w:r>
          </w:p>
        </w:tc>
      </w:tr>
      <w:tr w:rsidR="00094FA1" w:rsidRPr="004F4BD1" w:rsidTr="00370BF6">
        <w:tc>
          <w:tcPr>
            <w:tcW w:w="5920" w:type="dxa"/>
          </w:tcPr>
          <w:p w:rsidR="00094FA1" w:rsidRPr="00234D72" w:rsidRDefault="00094FA1" w:rsidP="00370BF6">
            <w:pPr>
              <w:spacing w:line="214" w:lineRule="auto"/>
              <w:jc w:val="both"/>
              <w:rPr>
                <w:i/>
                <w:caps/>
                <w:sz w:val="16"/>
                <w:szCs w:val="16"/>
              </w:rPr>
            </w:pPr>
            <w:r w:rsidRPr="00234D72">
              <w:rPr>
                <w:sz w:val="16"/>
                <w:szCs w:val="16"/>
              </w:rPr>
              <w:t>Кучерин М.</w:t>
            </w:r>
            <w:r w:rsidR="00234D72" w:rsidRPr="00234D72">
              <w:rPr>
                <w:sz w:val="16"/>
                <w:szCs w:val="16"/>
              </w:rPr>
              <w:t> </w:t>
            </w:r>
            <w:r w:rsidRPr="00234D72">
              <w:rPr>
                <w:sz w:val="16"/>
                <w:szCs w:val="16"/>
              </w:rPr>
              <w:t xml:space="preserve">О. </w:t>
            </w:r>
            <w:r w:rsidRPr="00234D72">
              <w:rPr>
                <w:caps/>
                <w:sz w:val="16"/>
                <w:szCs w:val="16"/>
              </w:rPr>
              <w:t>О</w:t>
            </w:r>
            <w:r w:rsidR="002A45AB" w:rsidRPr="00234D72">
              <w:rPr>
                <w:sz w:val="16"/>
                <w:szCs w:val="16"/>
              </w:rPr>
              <w:t>сновные аспекты несоответствия международных и национальных стандартов бухгалтерской отчетности</w:t>
            </w:r>
            <w:r w:rsidR="002A45AB">
              <w:rPr>
                <w:sz w:val="16"/>
                <w:szCs w:val="16"/>
              </w:rPr>
              <w:t xml:space="preserve"> ………………………………...</w:t>
            </w:r>
          </w:p>
        </w:tc>
        <w:tc>
          <w:tcPr>
            <w:tcW w:w="567" w:type="dxa"/>
          </w:tcPr>
          <w:p w:rsidR="00094FA1" w:rsidRDefault="00094FA1" w:rsidP="001D3925">
            <w:pPr>
              <w:spacing w:line="216" w:lineRule="auto"/>
              <w:jc w:val="both"/>
              <w:rPr>
                <w:sz w:val="16"/>
                <w:szCs w:val="16"/>
              </w:rPr>
            </w:pPr>
          </w:p>
          <w:p w:rsidR="00370BF6" w:rsidRPr="004F4BD1" w:rsidRDefault="00370BF6" w:rsidP="001D3925">
            <w:pPr>
              <w:spacing w:line="216" w:lineRule="auto"/>
              <w:jc w:val="both"/>
              <w:rPr>
                <w:sz w:val="16"/>
                <w:szCs w:val="16"/>
              </w:rPr>
            </w:pPr>
            <w:r>
              <w:rPr>
                <w:sz w:val="16"/>
                <w:szCs w:val="16"/>
              </w:rPr>
              <w:t>199</w:t>
            </w:r>
          </w:p>
        </w:tc>
      </w:tr>
      <w:tr w:rsidR="00094FA1" w:rsidRPr="004F4BD1" w:rsidTr="00370BF6">
        <w:tc>
          <w:tcPr>
            <w:tcW w:w="5920" w:type="dxa"/>
          </w:tcPr>
          <w:p w:rsidR="00094FA1" w:rsidRPr="00234D72" w:rsidRDefault="00094FA1" w:rsidP="00370BF6">
            <w:pPr>
              <w:spacing w:line="214" w:lineRule="auto"/>
              <w:jc w:val="both"/>
              <w:rPr>
                <w:sz w:val="16"/>
                <w:szCs w:val="16"/>
              </w:rPr>
            </w:pPr>
            <w:r w:rsidRPr="00234D72">
              <w:rPr>
                <w:sz w:val="16"/>
                <w:szCs w:val="16"/>
              </w:rPr>
              <w:t>Медусенко Ю.</w:t>
            </w:r>
            <w:r w:rsidR="00234D72" w:rsidRPr="00234D72">
              <w:rPr>
                <w:sz w:val="16"/>
                <w:szCs w:val="16"/>
              </w:rPr>
              <w:t> </w:t>
            </w:r>
            <w:r w:rsidRPr="00234D72">
              <w:rPr>
                <w:sz w:val="16"/>
                <w:szCs w:val="16"/>
              </w:rPr>
              <w:t>В. О</w:t>
            </w:r>
            <w:r w:rsidR="002A45AB" w:rsidRPr="00234D72">
              <w:rPr>
                <w:sz w:val="16"/>
                <w:szCs w:val="16"/>
              </w:rPr>
              <w:t>тражение на счетах бухгалтерского учета краткосрочных биологических активов молочного скотоводства по справедливой стоимости</w:t>
            </w:r>
            <w:r w:rsidR="002A45AB">
              <w:rPr>
                <w:sz w:val="16"/>
                <w:szCs w:val="16"/>
              </w:rPr>
              <w:t xml:space="preserve"> ……..</w:t>
            </w:r>
          </w:p>
        </w:tc>
        <w:tc>
          <w:tcPr>
            <w:tcW w:w="567" w:type="dxa"/>
          </w:tcPr>
          <w:p w:rsidR="00094FA1" w:rsidRDefault="00094FA1" w:rsidP="001D3925">
            <w:pPr>
              <w:spacing w:line="216" w:lineRule="auto"/>
              <w:jc w:val="both"/>
              <w:rPr>
                <w:sz w:val="16"/>
                <w:szCs w:val="16"/>
              </w:rPr>
            </w:pPr>
          </w:p>
          <w:p w:rsidR="00370BF6" w:rsidRPr="004F4BD1" w:rsidRDefault="00370BF6" w:rsidP="001D3925">
            <w:pPr>
              <w:spacing w:line="216" w:lineRule="auto"/>
              <w:jc w:val="both"/>
              <w:rPr>
                <w:sz w:val="16"/>
                <w:szCs w:val="16"/>
              </w:rPr>
            </w:pPr>
            <w:r>
              <w:rPr>
                <w:sz w:val="16"/>
                <w:szCs w:val="16"/>
              </w:rPr>
              <w:t>202</w:t>
            </w:r>
          </w:p>
        </w:tc>
      </w:tr>
      <w:tr w:rsidR="00094FA1" w:rsidRPr="004F4BD1" w:rsidTr="00370BF6">
        <w:tc>
          <w:tcPr>
            <w:tcW w:w="5920" w:type="dxa"/>
          </w:tcPr>
          <w:p w:rsidR="00094FA1" w:rsidRPr="00234D72" w:rsidRDefault="00234D72" w:rsidP="00370BF6">
            <w:pPr>
              <w:pStyle w:val="af1"/>
              <w:spacing w:line="214" w:lineRule="auto"/>
              <w:rPr>
                <w:rFonts w:ascii="Times New Roman" w:hAnsi="Times New Roman"/>
                <w:sz w:val="16"/>
                <w:szCs w:val="16"/>
              </w:rPr>
            </w:pPr>
            <w:r w:rsidRPr="00234D72">
              <w:rPr>
                <w:rFonts w:ascii="Times New Roman" w:hAnsi="Times New Roman"/>
                <w:sz w:val="16"/>
                <w:szCs w:val="16"/>
              </w:rPr>
              <w:t>Менчикова И. </w:t>
            </w:r>
            <w:r w:rsidR="00094FA1" w:rsidRPr="00234D72">
              <w:rPr>
                <w:rFonts w:ascii="Times New Roman" w:hAnsi="Times New Roman"/>
                <w:sz w:val="16"/>
                <w:szCs w:val="16"/>
              </w:rPr>
              <w:t>С. О</w:t>
            </w:r>
            <w:r w:rsidR="002A45AB" w:rsidRPr="00234D72">
              <w:rPr>
                <w:rFonts w:ascii="Times New Roman" w:hAnsi="Times New Roman"/>
                <w:sz w:val="16"/>
                <w:szCs w:val="16"/>
              </w:rPr>
              <w:t>собенности оценки запасов</w:t>
            </w:r>
            <w:r w:rsidR="002A45AB">
              <w:rPr>
                <w:rFonts w:ascii="Times New Roman" w:hAnsi="Times New Roman"/>
                <w:sz w:val="16"/>
                <w:szCs w:val="16"/>
              </w:rPr>
              <w:t xml:space="preserve"> </w:t>
            </w:r>
            <w:r w:rsidR="002A45AB" w:rsidRPr="00234D72">
              <w:rPr>
                <w:rFonts w:ascii="Times New Roman" w:hAnsi="Times New Roman"/>
                <w:sz w:val="16"/>
                <w:szCs w:val="16"/>
              </w:rPr>
              <w:t xml:space="preserve">сельскохозяйственных организаций </w:t>
            </w:r>
          </w:p>
          <w:p w:rsidR="00094FA1" w:rsidRPr="00234D72" w:rsidRDefault="002A45AB" w:rsidP="00370BF6">
            <w:pPr>
              <w:pStyle w:val="af1"/>
              <w:spacing w:line="214" w:lineRule="auto"/>
              <w:rPr>
                <w:rFonts w:ascii="Times New Roman" w:hAnsi="Times New Roman"/>
                <w:sz w:val="16"/>
                <w:szCs w:val="16"/>
              </w:rPr>
            </w:pPr>
            <w:r>
              <w:rPr>
                <w:rFonts w:ascii="Times New Roman" w:hAnsi="Times New Roman"/>
                <w:sz w:val="16"/>
                <w:szCs w:val="16"/>
              </w:rPr>
              <w:t>в Республике Б</w:t>
            </w:r>
            <w:r w:rsidRPr="00234D72">
              <w:rPr>
                <w:rFonts w:ascii="Times New Roman" w:hAnsi="Times New Roman"/>
                <w:sz w:val="16"/>
                <w:szCs w:val="16"/>
              </w:rPr>
              <w:t>еларусь и по международным стандартам финансовой отчетности</w:t>
            </w:r>
            <w:proofErr w:type="gramStart"/>
            <w:r>
              <w:rPr>
                <w:rFonts w:ascii="Times New Roman" w:hAnsi="Times New Roman"/>
                <w:sz w:val="16"/>
                <w:szCs w:val="16"/>
              </w:rPr>
              <w:t xml:space="preserve"> .</w:t>
            </w:r>
            <w:proofErr w:type="gramEnd"/>
            <w:r>
              <w:rPr>
                <w:rFonts w:ascii="Times New Roman" w:hAnsi="Times New Roman"/>
                <w:sz w:val="16"/>
                <w:szCs w:val="16"/>
              </w:rPr>
              <w:t>.</w:t>
            </w:r>
          </w:p>
        </w:tc>
        <w:tc>
          <w:tcPr>
            <w:tcW w:w="567" w:type="dxa"/>
          </w:tcPr>
          <w:p w:rsidR="00094FA1" w:rsidRDefault="00094FA1" w:rsidP="001D3925">
            <w:pPr>
              <w:spacing w:line="216" w:lineRule="auto"/>
              <w:jc w:val="both"/>
              <w:rPr>
                <w:sz w:val="16"/>
                <w:szCs w:val="16"/>
              </w:rPr>
            </w:pPr>
          </w:p>
          <w:p w:rsidR="00370BF6" w:rsidRPr="004F4BD1" w:rsidRDefault="00370BF6" w:rsidP="001D3925">
            <w:pPr>
              <w:spacing w:line="216" w:lineRule="auto"/>
              <w:jc w:val="both"/>
              <w:rPr>
                <w:sz w:val="16"/>
                <w:szCs w:val="16"/>
              </w:rPr>
            </w:pPr>
            <w:r>
              <w:rPr>
                <w:sz w:val="16"/>
                <w:szCs w:val="16"/>
              </w:rPr>
              <w:t>204</w:t>
            </w:r>
          </w:p>
        </w:tc>
      </w:tr>
      <w:tr w:rsidR="00094FA1" w:rsidRPr="004F4BD1" w:rsidTr="00370BF6">
        <w:tc>
          <w:tcPr>
            <w:tcW w:w="5920" w:type="dxa"/>
          </w:tcPr>
          <w:p w:rsidR="00094FA1" w:rsidRPr="00234D72" w:rsidRDefault="00234D72" w:rsidP="00370BF6">
            <w:pPr>
              <w:spacing w:line="214" w:lineRule="auto"/>
              <w:rPr>
                <w:sz w:val="16"/>
                <w:szCs w:val="16"/>
              </w:rPr>
            </w:pPr>
            <w:r w:rsidRPr="00234D72">
              <w:rPr>
                <w:sz w:val="16"/>
                <w:szCs w:val="16"/>
              </w:rPr>
              <w:t>Метлицкая Т. </w:t>
            </w:r>
            <w:r w:rsidR="00094FA1" w:rsidRPr="00234D72">
              <w:rPr>
                <w:sz w:val="16"/>
                <w:szCs w:val="16"/>
              </w:rPr>
              <w:t>И. Т</w:t>
            </w:r>
            <w:r w:rsidR="002A45AB" w:rsidRPr="00234D72">
              <w:rPr>
                <w:sz w:val="16"/>
                <w:szCs w:val="16"/>
              </w:rPr>
              <w:t>ребования к качеству информации в финансовой отчетности</w:t>
            </w:r>
            <w:r w:rsidR="002A45AB">
              <w:rPr>
                <w:sz w:val="16"/>
                <w:szCs w:val="16"/>
              </w:rPr>
              <w:t xml:space="preserve"> …..</w:t>
            </w:r>
          </w:p>
        </w:tc>
        <w:tc>
          <w:tcPr>
            <w:tcW w:w="567" w:type="dxa"/>
          </w:tcPr>
          <w:p w:rsidR="00370BF6" w:rsidRPr="004F4BD1" w:rsidRDefault="00370BF6" w:rsidP="001D3925">
            <w:pPr>
              <w:spacing w:line="216" w:lineRule="auto"/>
              <w:jc w:val="both"/>
              <w:rPr>
                <w:sz w:val="16"/>
                <w:szCs w:val="16"/>
              </w:rPr>
            </w:pPr>
            <w:r>
              <w:rPr>
                <w:sz w:val="16"/>
                <w:szCs w:val="16"/>
              </w:rPr>
              <w:t>207</w:t>
            </w:r>
          </w:p>
        </w:tc>
      </w:tr>
      <w:tr w:rsidR="00094FA1" w:rsidRPr="004F4BD1" w:rsidTr="00370BF6">
        <w:tc>
          <w:tcPr>
            <w:tcW w:w="5920" w:type="dxa"/>
          </w:tcPr>
          <w:p w:rsidR="00094FA1" w:rsidRPr="00234D72" w:rsidRDefault="00234D72" w:rsidP="00370BF6">
            <w:pPr>
              <w:tabs>
                <w:tab w:val="left" w:pos="5560"/>
              </w:tabs>
              <w:spacing w:line="214" w:lineRule="auto"/>
              <w:jc w:val="both"/>
              <w:rPr>
                <w:sz w:val="16"/>
                <w:szCs w:val="16"/>
              </w:rPr>
            </w:pPr>
            <w:r w:rsidRPr="00234D72">
              <w:rPr>
                <w:color w:val="000000"/>
                <w:sz w:val="16"/>
                <w:szCs w:val="16"/>
              </w:rPr>
              <w:t>Наумович А. </w:t>
            </w:r>
            <w:r w:rsidR="00094FA1" w:rsidRPr="00234D72">
              <w:rPr>
                <w:color w:val="000000"/>
                <w:sz w:val="16"/>
                <w:szCs w:val="16"/>
              </w:rPr>
              <w:t xml:space="preserve">Н </w:t>
            </w:r>
            <w:r w:rsidR="00BF7557">
              <w:rPr>
                <w:sz w:val="16"/>
                <w:szCs w:val="16"/>
              </w:rPr>
              <w:t>Преимущества применения МСФО в Р</w:t>
            </w:r>
            <w:r w:rsidR="00BF7557" w:rsidRPr="00234D72">
              <w:rPr>
                <w:sz w:val="16"/>
                <w:szCs w:val="16"/>
              </w:rPr>
              <w:t>еспублике</w:t>
            </w:r>
            <w:r w:rsidR="00BF7557">
              <w:rPr>
                <w:sz w:val="16"/>
                <w:szCs w:val="16"/>
              </w:rPr>
              <w:t xml:space="preserve"> Б</w:t>
            </w:r>
            <w:r w:rsidR="00BF7557" w:rsidRPr="00234D72">
              <w:rPr>
                <w:sz w:val="16"/>
                <w:szCs w:val="16"/>
              </w:rPr>
              <w:t>еларусь для инвесторов</w:t>
            </w:r>
            <w:r w:rsidR="00BF7557">
              <w:rPr>
                <w:sz w:val="16"/>
                <w:szCs w:val="16"/>
              </w:rPr>
              <w:t xml:space="preserve"> ………………………………………………………………………………..</w:t>
            </w:r>
          </w:p>
        </w:tc>
        <w:tc>
          <w:tcPr>
            <w:tcW w:w="567" w:type="dxa"/>
          </w:tcPr>
          <w:p w:rsidR="00094FA1" w:rsidRDefault="00094FA1" w:rsidP="001D3925">
            <w:pPr>
              <w:spacing w:line="216" w:lineRule="auto"/>
              <w:jc w:val="both"/>
              <w:rPr>
                <w:sz w:val="16"/>
                <w:szCs w:val="16"/>
              </w:rPr>
            </w:pPr>
          </w:p>
          <w:p w:rsidR="00370BF6" w:rsidRPr="004F4BD1" w:rsidRDefault="00370BF6" w:rsidP="001D3925">
            <w:pPr>
              <w:spacing w:line="216" w:lineRule="auto"/>
              <w:jc w:val="both"/>
              <w:rPr>
                <w:sz w:val="16"/>
                <w:szCs w:val="16"/>
              </w:rPr>
            </w:pPr>
            <w:r>
              <w:rPr>
                <w:sz w:val="16"/>
                <w:szCs w:val="16"/>
              </w:rPr>
              <w:t>210</w:t>
            </w:r>
          </w:p>
        </w:tc>
      </w:tr>
      <w:tr w:rsidR="00094FA1" w:rsidRPr="004F4BD1" w:rsidTr="00370BF6">
        <w:tc>
          <w:tcPr>
            <w:tcW w:w="5920" w:type="dxa"/>
          </w:tcPr>
          <w:p w:rsidR="00094FA1" w:rsidRPr="00234D72" w:rsidRDefault="00094FA1" w:rsidP="00370BF6">
            <w:pPr>
              <w:spacing w:line="214" w:lineRule="auto"/>
              <w:rPr>
                <w:color w:val="000000"/>
                <w:sz w:val="16"/>
                <w:szCs w:val="16"/>
              </w:rPr>
            </w:pPr>
            <w:r w:rsidRPr="00234D72">
              <w:rPr>
                <w:sz w:val="16"/>
                <w:szCs w:val="16"/>
              </w:rPr>
              <w:t>Павлович Р.</w:t>
            </w:r>
            <w:r w:rsidR="00234D72" w:rsidRPr="00234D72">
              <w:rPr>
                <w:sz w:val="16"/>
                <w:szCs w:val="16"/>
              </w:rPr>
              <w:t> </w:t>
            </w:r>
            <w:r w:rsidRPr="00234D72">
              <w:rPr>
                <w:sz w:val="16"/>
                <w:szCs w:val="16"/>
              </w:rPr>
              <w:t xml:space="preserve">В. </w:t>
            </w:r>
            <w:r w:rsidR="00450E50">
              <w:rPr>
                <w:sz w:val="16"/>
                <w:szCs w:val="16"/>
              </w:rPr>
              <w:t>О</w:t>
            </w:r>
            <w:r w:rsidR="00450E50" w:rsidRPr="00234D72">
              <w:rPr>
                <w:sz w:val="16"/>
                <w:szCs w:val="16"/>
              </w:rPr>
              <w:t xml:space="preserve">собенности применения </w:t>
            </w:r>
            <w:r w:rsidR="00450E50" w:rsidRPr="00450E50">
              <w:rPr>
                <w:caps/>
                <w:sz w:val="16"/>
                <w:szCs w:val="16"/>
              </w:rPr>
              <w:t>мсфо</w:t>
            </w:r>
            <w:r w:rsidR="00450E50">
              <w:rPr>
                <w:sz w:val="16"/>
                <w:szCs w:val="16"/>
              </w:rPr>
              <w:t xml:space="preserve"> в Республике Б</w:t>
            </w:r>
            <w:r w:rsidR="00450E50" w:rsidRPr="00234D72">
              <w:rPr>
                <w:sz w:val="16"/>
                <w:szCs w:val="16"/>
              </w:rPr>
              <w:t>еларусь</w:t>
            </w:r>
            <w:r w:rsidR="00450E50">
              <w:rPr>
                <w:sz w:val="16"/>
                <w:szCs w:val="16"/>
              </w:rPr>
              <w:t xml:space="preserve"> ………….</w:t>
            </w:r>
          </w:p>
        </w:tc>
        <w:tc>
          <w:tcPr>
            <w:tcW w:w="567" w:type="dxa"/>
          </w:tcPr>
          <w:p w:rsidR="00094FA1" w:rsidRPr="004F4BD1" w:rsidRDefault="00370BF6" w:rsidP="001D3925">
            <w:pPr>
              <w:spacing w:line="216" w:lineRule="auto"/>
              <w:jc w:val="both"/>
              <w:rPr>
                <w:sz w:val="16"/>
                <w:szCs w:val="16"/>
              </w:rPr>
            </w:pPr>
            <w:r>
              <w:rPr>
                <w:sz w:val="16"/>
                <w:szCs w:val="16"/>
              </w:rPr>
              <w:t>212</w:t>
            </w:r>
          </w:p>
        </w:tc>
      </w:tr>
      <w:tr w:rsidR="00094FA1" w:rsidRPr="004F4BD1" w:rsidTr="00370BF6">
        <w:tc>
          <w:tcPr>
            <w:tcW w:w="5920" w:type="dxa"/>
          </w:tcPr>
          <w:p w:rsidR="00094FA1" w:rsidRPr="00234D72" w:rsidRDefault="00094FA1" w:rsidP="001D3925">
            <w:pPr>
              <w:spacing w:line="216" w:lineRule="auto"/>
              <w:rPr>
                <w:color w:val="000000"/>
                <w:sz w:val="16"/>
                <w:szCs w:val="16"/>
              </w:rPr>
            </w:pPr>
            <w:r w:rsidRPr="00234D72">
              <w:rPr>
                <w:color w:val="000000"/>
                <w:sz w:val="16"/>
                <w:szCs w:val="16"/>
              </w:rPr>
              <w:t>Павловская Н.</w:t>
            </w:r>
            <w:r w:rsidR="00234D72" w:rsidRPr="00234D72">
              <w:rPr>
                <w:color w:val="000000"/>
                <w:sz w:val="16"/>
                <w:szCs w:val="16"/>
              </w:rPr>
              <w:t> </w:t>
            </w:r>
            <w:r w:rsidRPr="00234D72">
              <w:rPr>
                <w:color w:val="000000"/>
                <w:sz w:val="16"/>
                <w:szCs w:val="16"/>
              </w:rPr>
              <w:t>В</w:t>
            </w:r>
            <w:r w:rsidRPr="00234D72">
              <w:rPr>
                <w:i/>
                <w:color w:val="000000"/>
                <w:sz w:val="16"/>
                <w:szCs w:val="16"/>
              </w:rPr>
              <w:t xml:space="preserve">. </w:t>
            </w:r>
            <w:r w:rsidRPr="00234D72">
              <w:rPr>
                <w:color w:val="000000"/>
                <w:sz w:val="16"/>
                <w:szCs w:val="16"/>
              </w:rPr>
              <w:t>О</w:t>
            </w:r>
            <w:r w:rsidR="00450E50" w:rsidRPr="00234D72">
              <w:rPr>
                <w:color w:val="000000"/>
                <w:sz w:val="16"/>
                <w:szCs w:val="16"/>
              </w:rPr>
              <w:t>сновные этапы реформиро</w:t>
            </w:r>
            <w:r w:rsidR="00450E50">
              <w:rPr>
                <w:color w:val="000000"/>
                <w:sz w:val="16"/>
                <w:szCs w:val="16"/>
              </w:rPr>
              <w:t>вания бухгалтерской отчетности Республики Б</w:t>
            </w:r>
            <w:r w:rsidR="00450E50" w:rsidRPr="00234D72">
              <w:rPr>
                <w:color w:val="000000"/>
                <w:sz w:val="16"/>
                <w:szCs w:val="16"/>
              </w:rPr>
              <w:t xml:space="preserve">еларусь в соответствии с </w:t>
            </w:r>
            <w:r w:rsidRPr="00234D72">
              <w:rPr>
                <w:color w:val="000000"/>
                <w:sz w:val="16"/>
                <w:szCs w:val="16"/>
              </w:rPr>
              <w:t>МСФО</w:t>
            </w:r>
            <w:r w:rsidR="00450E50">
              <w:rPr>
                <w:color w:val="000000"/>
                <w:sz w:val="16"/>
                <w:szCs w:val="16"/>
              </w:rPr>
              <w:t xml:space="preserve"> ………………………………………..</w:t>
            </w:r>
          </w:p>
        </w:tc>
        <w:tc>
          <w:tcPr>
            <w:tcW w:w="567" w:type="dxa"/>
          </w:tcPr>
          <w:p w:rsidR="00370BF6" w:rsidRDefault="00370BF6" w:rsidP="001D3925">
            <w:pPr>
              <w:spacing w:line="216" w:lineRule="auto"/>
              <w:jc w:val="both"/>
              <w:rPr>
                <w:sz w:val="16"/>
                <w:szCs w:val="16"/>
              </w:rPr>
            </w:pPr>
          </w:p>
          <w:p w:rsidR="00094FA1" w:rsidRPr="004F4BD1" w:rsidRDefault="00370BF6" w:rsidP="001D3925">
            <w:pPr>
              <w:spacing w:line="216" w:lineRule="auto"/>
              <w:jc w:val="both"/>
              <w:rPr>
                <w:sz w:val="16"/>
                <w:szCs w:val="16"/>
              </w:rPr>
            </w:pPr>
            <w:r>
              <w:rPr>
                <w:sz w:val="16"/>
                <w:szCs w:val="16"/>
              </w:rPr>
              <w:t>214</w:t>
            </w:r>
          </w:p>
        </w:tc>
      </w:tr>
      <w:tr w:rsidR="00EC135F" w:rsidRPr="004F4BD1" w:rsidTr="00370BF6">
        <w:tc>
          <w:tcPr>
            <w:tcW w:w="5920" w:type="dxa"/>
          </w:tcPr>
          <w:p w:rsidR="00EC135F" w:rsidRPr="00EC135F" w:rsidRDefault="00EC135F" w:rsidP="00EC135F">
            <w:pPr>
              <w:spacing w:before="100" w:beforeAutospacing="1" w:after="100" w:afterAutospacing="1" w:line="216" w:lineRule="auto"/>
              <w:contextualSpacing/>
              <w:textAlignment w:val="top"/>
              <w:rPr>
                <w:sz w:val="16"/>
                <w:szCs w:val="16"/>
              </w:rPr>
            </w:pPr>
            <w:r w:rsidRPr="00EC135F">
              <w:rPr>
                <w:sz w:val="16"/>
                <w:szCs w:val="16"/>
              </w:rPr>
              <w:t xml:space="preserve">Сулимова О.А, </w:t>
            </w:r>
            <w:r>
              <w:rPr>
                <w:sz w:val="16"/>
                <w:szCs w:val="16"/>
              </w:rPr>
              <w:t>Жернасек И.А. И</w:t>
            </w:r>
            <w:r w:rsidRPr="00EC135F">
              <w:rPr>
                <w:sz w:val="16"/>
                <w:szCs w:val="16"/>
              </w:rPr>
              <w:t xml:space="preserve">сторические этапы создания международной системы учета </w:t>
            </w:r>
          </w:p>
        </w:tc>
        <w:tc>
          <w:tcPr>
            <w:tcW w:w="567" w:type="dxa"/>
          </w:tcPr>
          <w:p w:rsidR="00EC135F" w:rsidRDefault="00EC135F" w:rsidP="001D3925">
            <w:pPr>
              <w:spacing w:line="216" w:lineRule="auto"/>
              <w:jc w:val="both"/>
              <w:rPr>
                <w:sz w:val="16"/>
                <w:szCs w:val="16"/>
              </w:rPr>
            </w:pPr>
          </w:p>
          <w:p w:rsidR="00EC135F" w:rsidRDefault="00EC135F" w:rsidP="001D3925">
            <w:pPr>
              <w:spacing w:line="216" w:lineRule="auto"/>
              <w:jc w:val="both"/>
              <w:rPr>
                <w:sz w:val="16"/>
                <w:szCs w:val="16"/>
              </w:rPr>
            </w:pPr>
            <w:r>
              <w:rPr>
                <w:sz w:val="16"/>
                <w:szCs w:val="16"/>
              </w:rPr>
              <w:t>216</w:t>
            </w:r>
          </w:p>
        </w:tc>
      </w:tr>
      <w:tr w:rsidR="00094FA1" w:rsidRPr="004F4BD1" w:rsidTr="00370BF6">
        <w:tc>
          <w:tcPr>
            <w:tcW w:w="5920" w:type="dxa"/>
          </w:tcPr>
          <w:p w:rsidR="00094FA1" w:rsidRPr="00234D72" w:rsidRDefault="00234D72" w:rsidP="001D3925">
            <w:pPr>
              <w:spacing w:line="216" w:lineRule="auto"/>
              <w:jc w:val="both"/>
              <w:rPr>
                <w:sz w:val="16"/>
                <w:szCs w:val="16"/>
              </w:rPr>
            </w:pPr>
            <w:r w:rsidRPr="00234D72">
              <w:rPr>
                <w:sz w:val="16"/>
                <w:szCs w:val="16"/>
              </w:rPr>
              <w:t>Сыцевич М. С. С</w:t>
            </w:r>
            <w:r w:rsidR="00450E50" w:rsidRPr="00234D72">
              <w:rPr>
                <w:sz w:val="16"/>
                <w:szCs w:val="16"/>
              </w:rPr>
              <w:t>равнение эле</w:t>
            </w:r>
            <w:r w:rsidR="00450E50">
              <w:rPr>
                <w:sz w:val="16"/>
                <w:szCs w:val="16"/>
              </w:rPr>
              <w:t>ментов финансовой отчетности в Р</w:t>
            </w:r>
            <w:r w:rsidR="00450E50" w:rsidRPr="00234D72">
              <w:rPr>
                <w:sz w:val="16"/>
                <w:szCs w:val="16"/>
              </w:rPr>
              <w:t xml:space="preserve">еспублике </w:t>
            </w:r>
            <w:r w:rsidR="00450E50">
              <w:rPr>
                <w:sz w:val="16"/>
                <w:szCs w:val="16"/>
              </w:rPr>
              <w:t>Б</w:t>
            </w:r>
            <w:r w:rsidR="00450E50" w:rsidRPr="00234D72">
              <w:rPr>
                <w:sz w:val="16"/>
                <w:szCs w:val="16"/>
              </w:rPr>
              <w:t xml:space="preserve">еларусь и по </w:t>
            </w:r>
            <w:r w:rsidRPr="00234D72">
              <w:rPr>
                <w:sz w:val="16"/>
                <w:szCs w:val="16"/>
              </w:rPr>
              <w:t>МСФО</w:t>
            </w:r>
            <w:r w:rsidR="00450E50">
              <w:rPr>
                <w:sz w:val="16"/>
                <w:szCs w:val="16"/>
              </w:rPr>
              <w:t xml:space="preserve"> ……………………………………………………………………</w:t>
            </w:r>
          </w:p>
        </w:tc>
        <w:tc>
          <w:tcPr>
            <w:tcW w:w="567" w:type="dxa"/>
          </w:tcPr>
          <w:p w:rsidR="00094FA1" w:rsidRDefault="00094FA1" w:rsidP="001D3925">
            <w:pPr>
              <w:spacing w:line="216" w:lineRule="auto"/>
              <w:jc w:val="both"/>
              <w:rPr>
                <w:sz w:val="16"/>
                <w:szCs w:val="16"/>
              </w:rPr>
            </w:pPr>
          </w:p>
          <w:p w:rsidR="00370BF6" w:rsidRPr="004F4BD1" w:rsidRDefault="00EC135F" w:rsidP="001D3925">
            <w:pPr>
              <w:spacing w:line="216" w:lineRule="auto"/>
              <w:jc w:val="both"/>
              <w:rPr>
                <w:sz w:val="16"/>
                <w:szCs w:val="16"/>
              </w:rPr>
            </w:pPr>
            <w:r>
              <w:rPr>
                <w:sz w:val="16"/>
                <w:szCs w:val="16"/>
              </w:rPr>
              <w:t>219</w:t>
            </w:r>
          </w:p>
        </w:tc>
      </w:tr>
      <w:tr w:rsidR="00234D72" w:rsidRPr="004F4BD1" w:rsidTr="00370BF6">
        <w:tc>
          <w:tcPr>
            <w:tcW w:w="5920" w:type="dxa"/>
          </w:tcPr>
          <w:p w:rsidR="00234D72" w:rsidRPr="00234D72" w:rsidRDefault="00234D72" w:rsidP="001D3925">
            <w:pPr>
              <w:spacing w:line="216" w:lineRule="auto"/>
              <w:contextualSpacing/>
              <w:jc w:val="both"/>
              <w:rPr>
                <w:sz w:val="16"/>
                <w:szCs w:val="16"/>
              </w:rPr>
            </w:pPr>
            <w:r w:rsidRPr="00234D72">
              <w:rPr>
                <w:sz w:val="16"/>
                <w:szCs w:val="16"/>
              </w:rPr>
              <w:t>Школьникова Я. Н. П</w:t>
            </w:r>
            <w:r w:rsidR="00450E50" w:rsidRPr="00234D72">
              <w:rPr>
                <w:sz w:val="16"/>
                <w:szCs w:val="16"/>
              </w:rPr>
              <w:t>орядок отражения в учете готовой продукц</w:t>
            </w:r>
            <w:proofErr w:type="gramStart"/>
            <w:r w:rsidR="00450E50" w:rsidRPr="00234D72">
              <w:rPr>
                <w:sz w:val="16"/>
                <w:szCs w:val="16"/>
              </w:rPr>
              <w:t>ии и ее</w:t>
            </w:r>
            <w:proofErr w:type="gramEnd"/>
            <w:r w:rsidR="00450E50" w:rsidRPr="00234D72">
              <w:rPr>
                <w:sz w:val="16"/>
                <w:szCs w:val="16"/>
              </w:rPr>
              <w:t xml:space="preserve"> оценка при переходе на международные стандарты финансовой отчетности</w:t>
            </w:r>
            <w:r w:rsidR="00450E50">
              <w:rPr>
                <w:sz w:val="16"/>
                <w:szCs w:val="16"/>
              </w:rPr>
              <w:t xml:space="preserve"> ………………</w:t>
            </w:r>
          </w:p>
        </w:tc>
        <w:tc>
          <w:tcPr>
            <w:tcW w:w="567" w:type="dxa"/>
          </w:tcPr>
          <w:p w:rsidR="00234D72" w:rsidRDefault="00234D72" w:rsidP="001D3925">
            <w:pPr>
              <w:spacing w:line="216" w:lineRule="auto"/>
              <w:jc w:val="both"/>
              <w:rPr>
                <w:sz w:val="16"/>
                <w:szCs w:val="16"/>
              </w:rPr>
            </w:pPr>
          </w:p>
          <w:p w:rsidR="00370BF6" w:rsidRPr="004F4BD1" w:rsidRDefault="00370BF6" w:rsidP="001D3925">
            <w:pPr>
              <w:spacing w:line="216" w:lineRule="auto"/>
              <w:jc w:val="both"/>
              <w:rPr>
                <w:sz w:val="16"/>
                <w:szCs w:val="16"/>
              </w:rPr>
            </w:pPr>
            <w:r>
              <w:rPr>
                <w:sz w:val="16"/>
                <w:szCs w:val="16"/>
              </w:rPr>
              <w:t>2</w:t>
            </w:r>
            <w:r w:rsidR="00EC135F">
              <w:rPr>
                <w:sz w:val="16"/>
                <w:szCs w:val="16"/>
              </w:rPr>
              <w:t>2</w:t>
            </w:r>
            <w:r>
              <w:rPr>
                <w:sz w:val="16"/>
                <w:szCs w:val="16"/>
              </w:rPr>
              <w:t>1</w:t>
            </w:r>
          </w:p>
        </w:tc>
      </w:tr>
    </w:tbl>
    <w:p w:rsidR="00F07AEA" w:rsidRDefault="00F07AEA" w:rsidP="00F07AEA">
      <w:pPr>
        <w:spacing w:line="216" w:lineRule="auto"/>
        <w:jc w:val="both"/>
        <w:rPr>
          <w:sz w:val="16"/>
          <w:szCs w:val="16"/>
        </w:rPr>
      </w:pPr>
    </w:p>
    <w:p w:rsidR="004F33AB" w:rsidRDefault="004F33AB" w:rsidP="00F07AEA">
      <w:pPr>
        <w:spacing w:line="216" w:lineRule="auto"/>
        <w:jc w:val="both"/>
        <w:rPr>
          <w:sz w:val="16"/>
          <w:szCs w:val="16"/>
        </w:rPr>
      </w:pPr>
    </w:p>
    <w:p w:rsidR="004F33AB" w:rsidRDefault="004F33AB" w:rsidP="00F07AEA">
      <w:pPr>
        <w:spacing w:line="216" w:lineRule="auto"/>
        <w:jc w:val="both"/>
        <w:rPr>
          <w:sz w:val="16"/>
          <w:szCs w:val="16"/>
        </w:rPr>
      </w:pPr>
    </w:p>
    <w:p w:rsidR="004F33AB" w:rsidRDefault="004F33AB" w:rsidP="00F07AEA">
      <w:pPr>
        <w:spacing w:line="216" w:lineRule="auto"/>
        <w:jc w:val="both"/>
        <w:rPr>
          <w:sz w:val="16"/>
          <w:szCs w:val="16"/>
        </w:rPr>
      </w:pPr>
    </w:p>
    <w:p w:rsidR="004F33AB" w:rsidRDefault="004F33AB" w:rsidP="00F07AEA">
      <w:pPr>
        <w:spacing w:line="216" w:lineRule="auto"/>
        <w:jc w:val="both"/>
        <w:rPr>
          <w:sz w:val="16"/>
          <w:szCs w:val="16"/>
        </w:rPr>
      </w:pPr>
    </w:p>
    <w:p w:rsidR="004F33AB" w:rsidRDefault="004F33AB" w:rsidP="00F07AEA">
      <w:pPr>
        <w:spacing w:line="216" w:lineRule="auto"/>
        <w:jc w:val="both"/>
        <w:rPr>
          <w:sz w:val="16"/>
          <w:szCs w:val="16"/>
        </w:rPr>
      </w:pPr>
    </w:p>
    <w:p w:rsidR="004F33AB" w:rsidRPr="00DA6BA7" w:rsidRDefault="004F33AB" w:rsidP="00F07AEA">
      <w:pPr>
        <w:spacing w:line="216" w:lineRule="auto"/>
        <w:jc w:val="both"/>
        <w:rPr>
          <w:sz w:val="20"/>
          <w:szCs w:val="20"/>
        </w:rPr>
      </w:pPr>
    </w:p>
    <w:p w:rsidR="004F33AB" w:rsidRPr="00DA6BA7" w:rsidRDefault="004F33AB" w:rsidP="00F07AEA">
      <w:pPr>
        <w:spacing w:line="216" w:lineRule="auto"/>
        <w:jc w:val="both"/>
        <w:rPr>
          <w:sz w:val="20"/>
          <w:szCs w:val="20"/>
        </w:rPr>
      </w:pPr>
    </w:p>
    <w:p w:rsidR="004F33AB" w:rsidRPr="00DA6BA7" w:rsidRDefault="004F33AB" w:rsidP="00F07AEA">
      <w:pPr>
        <w:spacing w:line="216" w:lineRule="auto"/>
        <w:jc w:val="both"/>
        <w:rPr>
          <w:sz w:val="20"/>
          <w:szCs w:val="20"/>
        </w:rPr>
      </w:pPr>
    </w:p>
    <w:p w:rsidR="004F33AB" w:rsidRPr="00DA6BA7" w:rsidRDefault="004F33AB" w:rsidP="00F07AEA">
      <w:pPr>
        <w:spacing w:line="216" w:lineRule="auto"/>
        <w:jc w:val="both"/>
        <w:rPr>
          <w:sz w:val="20"/>
          <w:szCs w:val="20"/>
        </w:rPr>
      </w:pPr>
    </w:p>
    <w:p w:rsidR="004F33AB" w:rsidRPr="00DA6BA7" w:rsidRDefault="004F33AB" w:rsidP="00F07AEA">
      <w:pPr>
        <w:spacing w:line="216" w:lineRule="auto"/>
        <w:jc w:val="both"/>
        <w:rPr>
          <w:sz w:val="20"/>
          <w:szCs w:val="20"/>
        </w:rPr>
      </w:pPr>
    </w:p>
    <w:p w:rsidR="004F33AB" w:rsidRPr="00DA6BA7" w:rsidRDefault="004F33AB" w:rsidP="00F07AEA">
      <w:pPr>
        <w:spacing w:line="216" w:lineRule="auto"/>
        <w:jc w:val="both"/>
        <w:rPr>
          <w:sz w:val="20"/>
          <w:szCs w:val="20"/>
        </w:rPr>
      </w:pPr>
    </w:p>
    <w:p w:rsidR="00DA6BA7" w:rsidRPr="00DA6BA7" w:rsidRDefault="00DA6BA7" w:rsidP="00F07AEA">
      <w:pPr>
        <w:spacing w:line="216" w:lineRule="auto"/>
        <w:jc w:val="both"/>
        <w:rPr>
          <w:sz w:val="20"/>
          <w:szCs w:val="20"/>
        </w:rPr>
      </w:pPr>
    </w:p>
    <w:p w:rsidR="00DA6BA7" w:rsidRPr="00DA6BA7" w:rsidRDefault="00DA6BA7" w:rsidP="00F07AEA">
      <w:pPr>
        <w:spacing w:line="216" w:lineRule="auto"/>
        <w:jc w:val="both"/>
        <w:rPr>
          <w:sz w:val="20"/>
          <w:szCs w:val="20"/>
        </w:rPr>
      </w:pPr>
    </w:p>
    <w:p w:rsidR="004F33AB" w:rsidRPr="00DA6BA7" w:rsidRDefault="004F33AB" w:rsidP="00F07AEA">
      <w:pPr>
        <w:spacing w:line="216" w:lineRule="auto"/>
        <w:jc w:val="both"/>
        <w:rPr>
          <w:sz w:val="20"/>
          <w:szCs w:val="20"/>
        </w:rPr>
      </w:pPr>
    </w:p>
    <w:p w:rsidR="004F33AB" w:rsidRDefault="004F33AB" w:rsidP="00F07AEA">
      <w:pPr>
        <w:spacing w:line="216" w:lineRule="auto"/>
        <w:jc w:val="both"/>
        <w:rPr>
          <w:sz w:val="20"/>
          <w:szCs w:val="20"/>
        </w:rPr>
      </w:pPr>
    </w:p>
    <w:p w:rsidR="00DA6BA7" w:rsidRDefault="00DA6BA7" w:rsidP="00F07AEA">
      <w:pPr>
        <w:spacing w:line="216" w:lineRule="auto"/>
        <w:jc w:val="both"/>
        <w:rPr>
          <w:sz w:val="20"/>
          <w:szCs w:val="20"/>
        </w:rPr>
      </w:pPr>
    </w:p>
    <w:p w:rsidR="00DA6BA7" w:rsidRPr="00DA6BA7" w:rsidRDefault="00DA6BA7" w:rsidP="00F07AEA">
      <w:pPr>
        <w:spacing w:line="216" w:lineRule="auto"/>
        <w:jc w:val="both"/>
        <w:rPr>
          <w:sz w:val="20"/>
          <w:szCs w:val="20"/>
        </w:rPr>
      </w:pPr>
    </w:p>
    <w:p w:rsidR="004F33AB" w:rsidRDefault="004F33AB" w:rsidP="00F07AEA">
      <w:pPr>
        <w:spacing w:line="216" w:lineRule="auto"/>
        <w:jc w:val="both"/>
        <w:rPr>
          <w:sz w:val="20"/>
          <w:szCs w:val="20"/>
        </w:rPr>
      </w:pPr>
    </w:p>
    <w:p w:rsidR="00105C87" w:rsidRDefault="00105C87" w:rsidP="00F07AEA">
      <w:pPr>
        <w:spacing w:line="216" w:lineRule="auto"/>
        <w:jc w:val="both"/>
        <w:rPr>
          <w:sz w:val="20"/>
          <w:szCs w:val="20"/>
        </w:rPr>
      </w:pPr>
    </w:p>
    <w:p w:rsidR="00105C87" w:rsidRDefault="00105C87" w:rsidP="00F07AEA">
      <w:pPr>
        <w:spacing w:line="216" w:lineRule="auto"/>
        <w:jc w:val="both"/>
        <w:rPr>
          <w:sz w:val="20"/>
          <w:szCs w:val="20"/>
        </w:rPr>
      </w:pPr>
    </w:p>
    <w:p w:rsidR="00105C87" w:rsidRDefault="00105C87" w:rsidP="00F07AEA">
      <w:pPr>
        <w:spacing w:line="216" w:lineRule="auto"/>
        <w:jc w:val="both"/>
        <w:rPr>
          <w:sz w:val="20"/>
          <w:szCs w:val="20"/>
        </w:rPr>
      </w:pPr>
    </w:p>
    <w:p w:rsidR="00105C87" w:rsidRDefault="00105C87" w:rsidP="00F07AEA">
      <w:pPr>
        <w:spacing w:line="216" w:lineRule="auto"/>
        <w:jc w:val="both"/>
        <w:rPr>
          <w:sz w:val="20"/>
          <w:szCs w:val="20"/>
        </w:rPr>
      </w:pPr>
    </w:p>
    <w:p w:rsidR="004F33AB" w:rsidRPr="00DA6BA7" w:rsidRDefault="004F33AB" w:rsidP="00F07AEA">
      <w:pPr>
        <w:spacing w:line="216" w:lineRule="auto"/>
        <w:jc w:val="both"/>
        <w:rPr>
          <w:sz w:val="20"/>
          <w:szCs w:val="20"/>
        </w:rPr>
      </w:pPr>
    </w:p>
    <w:p w:rsidR="004F33AB" w:rsidRPr="00DA6BA7" w:rsidRDefault="004F33AB" w:rsidP="00F07AEA">
      <w:pPr>
        <w:spacing w:line="216" w:lineRule="auto"/>
        <w:jc w:val="both"/>
        <w:rPr>
          <w:sz w:val="20"/>
          <w:szCs w:val="20"/>
        </w:rPr>
      </w:pPr>
    </w:p>
    <w:p w:rsidR="004F33AB" w:rsidRPr="00DA6BA7" w:rsidRDefault="004F33AB" w:rsidP="00F07AEA">
      <w:pPr>
        <w:spacing w:line="216" w:lineRule="auto"/>
        <w:jc w:val="both"/>
        <w:rPr>
          <w:sz w:val="20"/>
          <w:szCs w:val="20"/>
        </w:rPr>
      </w:pPr>
    </w:p>
    <w:p w:rsidR="004F33AB" w:rsidRPr="004F33AB" w:rsidRDefault="004F33AB" w:rsidP="004F33AB">
      <w:pPr>
        <w:spacing w:line="216" w:lineRule="auto"/>
        <w:jc w:val="center"/>
        <w:rPr>
          <w:spacing w:val="20"/>
          <w:sz w:val="20"/>
          <w:szCs w:val="20"/>
        </w:rPr>
      </w:pPr>
      <w:r w:rsidRPr="004F33AB">
        <w:rPr>
          <w:spacing w:val="20"/>
          <w:sz w:val="20"/>
          <w:szCs w:val="20"/>
        </w:rPr>
        <w:t>Научное издание</w:t>
      </w:r>
    </w:p>
    <w:p w:rsidR="004F33AB" w:rsidRDefault="004F33AB" w:rsidP="00F07AEA">
      <w:pPr>
        <w:spacing w:line="216" w:lineRule="auto"/>
        <w:jc w:val="both"/>
        <w:rPr>
          <w:sz w:val="20"/>
          <w:szCs w:val="20"/>
        </w:rPr>
      </w:pPr>
    </w:p>
    <w:p w:rsidR="004F33AB" w:rsidRDefault="004F33AB" w:rsidP="004F33AB">
      <w:pPr>
        <w:spacing w:line="216" w:lineRule="auto"/>
        <w:jc w:val="center"/>
        <w:rPr>
          <w:color w:val="000000" w:themeColor="text1"/>
          <w:sz w:val="20"/>
          <w:szCs w:val="20"/>
        </w:rPr>
      </w:pPr>
      <w:r w:rsidRPr="004F33AB">
        <w:rPr>
          <w:color w:val="000000" w:themeColor="text1"/>
          <w:sz w:val="20"/>
          <w:szCs w:val="20"/>
        </w:rPr>
        <w:t xml:space="preserve">БУХГАЛТЕРСКИЙ УЧЕТ </w:t>
      </w:r>
    </w:p>
    <w:p w:rsidR="004F33AB" w:rsidRDefault="004F33AB" w:rsidP="004F33AB">
      <w:pPr>
        <w:spacing w:line="216" w:lineRule="auto"/>
        <w:jc w:val="center"/>
        <w:rPr>
          <w:color w:val="000000" w:themeColor="text1"/>
          <w:sz w:val="20"/>
          <w:szCs w:val="20"/>
        </w:rPr>
      </w:pPr>
      <w:r w:rsidRPr="004F33AB">
        <w:rPr>
          <w:color w:val="000000" w:themeColor="text1"/>
          <w:sz w:val="20"/>
          <w:szCs w:val="20"/>
        </w:rPr>
        <w:t>В УСЛОВИЯХ ГЛОБАЛИЗАЦИИ ЭКОНОМИКИ</w:t>
      </w:r>
    </w:p>
    <w:p w:rsidR="004F33AB" w:rsidRDefault="004F33AB" w:rsidP="004F33AB">
      <w:pPr>
        <w:spacing w:line="216" w:lineRule="auto"/>
        <w:jc w:val="center"/>
        <w:rPr>
          <w:color w:val="000000" w:themeColor="text1"/>
          <w:sz w:val="20"/>
          <w:szCs w:val="20"/>
        </w:rPr>
      </w:pPr>
    </w:p>
    <w:p w:rsidR="004F33AB" w:rsidRPr="005914D4" w:rsidRDefault="004F33AB" w:rsidP="004F33AB">
      <w:pPr>
        <w:jc w:val="center"/>
        <w:rPr>
          <w:sz w:val="20"/>
          <w:szCs w:val="20"/>
        </w:rPr>
      </w:pPr>
      <w:r w:rsidRPr="005914D4">
        <w:rPr>
          <w:sz w:val="20"/>
          <w:szCs w:val="20"/>
        </w:rPr>
        <w:t xml:space="preserve">Сборник научных трудов </w:t>
      </w:r>
    </w:p>
    <w:p w:rsidR="004F33AB" w:rsidRPr="005914D4" w:rsidRDefault="004F33AB" w:rsidP="004F33AB">
      <w:pPr>
        <w:jc w:val="center"/>
        <w:rPr>
          <w:sz w:val="20"/>
          <w:szCs w:val="20"/>
        </w:rPr>
      </w:pPr>
      <w:r w:rsidRPr="005914D4">
        <w:rPr>
          <w:sz w:val="20"/>
          <w:szCs w:val="20"/>
        </w:rPr>
        <w:t xml:space="preserve">по материалам </w:t>
      </w:r>
      <w:proofErr w:type="gramStart"/>
      <w:r w:rsidRPr="005914D4">
        <w:rPr>
          <w:sz w:val="20"/>
          <w:szCs w:val="20"/>
        </w:rPr>
        <w:t>международно</w:t>
      </w:r>
      <w:r>
        <w:rPr>
          <w:sz w:val="20"/>
          <w:szCs w:val="20"/>
        </w:rPr>
        <w:t>й</w:t>
      </w:r>
      <w:proofErr w:type="gramEnd"/>
      <w:r w:rsidRPr="005914D4">
        <w:rPr>
          <w:sz w:val="20"/>
          <w:szCs w:val="20"/>
        </w:rPr>
        <w:t xml:space="preserve"> </w:t>
      </w:r>
    </w:p>
    <w:p w:rsidR="004F33AB" w:rsidRDefault="004F33AB" w:rsidP="004F33AB">
      <w:pPr>
        <w:jc w:val="center"/>
        <w:rPr>
          <w:sz w:val="20"/>
          <w:szCs w:val="20"/>
        </w:rPr>
      </w:pPr>
      <w:r w:rsidRPr="005914D4">
        <w:rPr>
          <w:sz w:val="20"/>
          <w:szCs w:val="20"/>
        </w:rPr>
        <w:t>научной конференции</w:t>
      </w:r>
      <w:r>
        <w:rPr>
          <w:sz w:val="20"/>
          <w:szCs w:val="20"/>
        </w:rPr>
        <w:t xml:space="preserve"> </w:t>
      </w:r>
    </w:p>
    <w:p w:rsidR="004F33AB" w:rsidRDefault="004F33AB" w:rsidP="004F33AB">
      <w:pPr>
        <w:jc w:val="center"/>
        <w:rPr>
          <w:sz w:val="20"/>
          <w:szCs w:val="20"/>
        </w:rPr>
      </w:pPr>
      <w:r>
        <w:rPr>
          <w:sz w:val="20"/>
          <w:szCs w:val="20"/>
        </w:rPr>
        <w:t>(22-23 мая 2014 года)</w:t>
      </w:r>
    </w:p>
    <w:p w:rsidR="004F33AB" w:rsidRDefault="004F33AB" w:rsidP="004F33AB">
      <w:pPr>
        <w:spacing w:line="216" w:lineRule="auto"/>
        <w:jc w:val="center"/>
        <w:rPr>
          <w:sz w:val="20"/>
          <w:szCs w:val="20"/>
        </w:rPr>
      </w:pPr>
    </w:p>
    <w:p w:rsidR="004F33AB" w:rsidRDefault="004F33AB" w:rsidP="00105C87">
      <w:pPr>
        <w:spacing w:line="216" w:lineRule="auto"/>
        <w:rPr>
          <w:sz w:val="20"/>
          <w:szCs w:val="20"/>
        </w:rPr>
      </w:pPr>
    </w:p>
    <w:p w:rsidR="004F33AB" w:rsidRPr="00455D7C" w:rsidRDefault="004F33AB" w:rsidP="004F33AB">
      <w:pPr>
        <w:spacing w:line="216" w:lineRule="auto"/>
        <w:jc w:val="center"/>
        <w:rPr>
          <w:i/>
          <w:sz w:val="20"/>
          <w:szCs w:val="20"/>
        </w:rPr>
      </w:pPr>
      <w:proofErr w:type="gramStart"/>
      <w:r>
        <w:rPr>
          <w:sz w:val="20"/>
          <w:szCs w:val="20"/>
        </w:rPr>
        <w:t xml:space="preserve">Ответственный за выпуск </w:t>
      </w:r>
      <w:proofErr w:type="gramEnd"/>
    </w:p>
    <w:p w:rsidR="00DA6BA7" w:rsidRDefault="00DA6BA7" w:rsidP="00105C87">
      <w:pPr>
        <w:spacing w:line="216" w:lineRule="auto"/>
        <w:rPr>
          <w:sz w:val="20"/>
          <w:szCs w:val="20"/>
        </w:rPr>
      </w:pPr>
    </w:p>
    <w:p w:rsidR="00DA6BA7" w:rsidRDefault="00DA6BA7" w:rsidP="004F33AB">
      <w:pPr>
        <w:spacing w:line="216" w:lineRule="auto"/>
        <w:jc w:val="center"/>
        <w:rPr>
          <w:sz w:val="20"/>
          <w:szCs w:val="20"/>
        </w:rPr>
      </w:pPr>
    </w:p>
    <w:p w:rsidR="00DA6BA7" w:rsidRDefault="00DA6BA7" w:rsidP="00DA6BA7">
      <w:pPr>
        <w:jc w:val="center"/>
        <w:rPr>
          <w:sz w:val="16"/>
        </w:rPr>
      </w:pPr>
      <w:r>
        <w:rPr>
          <w:sz w:val="16"/>
        </w:rPr>
        <w:t xml:space="preserve">Подписано в печать            .2014. Формат 60×84 </w:t>
      </w:r>
      <w:r>
        <w:rPr>
          <w:sz w:val="16"/>
          <w:vertAlign w:val="superscript"/>
        </w:rPr>
        <w:t>1</w:t>
      </w:r>
      <w:r>
        <w:rPr>
          <w:sz w:val="16"/>
        </w:rPr>
        <w:t>/</w:t>
      </w:r>
      <w:r>
        <w:rPr>
          <w:sz w:val="16"/>
          <w:vertAlign w:val="subscript"/>
        </w:rPr>
        <w:t>16</w:t>
      </w:r>
      <w:r>
        <w:rPr>
          <w:sz w:val="16"/>
        </w:rPr>
        <w:t>. Бумага офсетная.</w:t>
      </w:r>
    </w:p>
    <w:p w:rsidR="00DA6BA7" w:rsidRDefault="00DA6BA7" w:rsidP="00DA6BA7">
      <w:pPr>
        <w:jc w:val="center"/>
        <w:rPr>
          <w:sz w:val="16"/>
        </w:rPr>
      </w:pPr>
      <w:r>
        <w:rPr>
          <w:sz w:val="16"/>
        </w:rPr>
        <w:t>Ризография. Гарнитура «Таймс». Усл. печ. л.</w:t>
      </w:r>
      <w:proofErr w:type="gramStart"/>
      <w:r>
        <w:rPr>
          <w:sz w:val="16"/>
        </w:rPr>
        <w:t xml:space="preserve">    .</w:t>
      </w:r>
      <w:proofErr w:type="gramEnd"/>
      <w:r>
        <w:rPr>
          <w:sz w:val="16"/>
        </w:rPr>
        <w:t xml:space="preserve"> Уч.-изд. л.     .</w:t>
      </w:r>
    </w:p>
    <w:p w:rsidR="00DA6BA7" w:rsidRDefault="00DA6BA7" w:rsidP="00DA6BA7">
      <w:pPr>
        <w:jc w:val="center"/>
        <w:rPr>
          <w:sz w:val="16"/>
        </w:rPr>
      </w:pPr>
      <w:r>
        <w:rPr>
          <w:sz w:val="16"/>
        </w:rPr>
        <w:t xml:space="preserve">Тираж </w:t>
      </w:r>
      <w:r w:rsidRPr="00455D7C">
        <w:rPr>
          <w:sz w:val="16"/>
        </w:rPr>
        <w:t xml:space="preserve">50 </w:t>
      </w:r>
      <w:r>
        <w:rPr>
          <w:sz w:val="16"/>
        </w:rPr>
        <w:t>экз. Заказ</w:t>
      </w:r>
      <w:proofErr w:type="gramStart"/>
      <w:r>
        <w:rPr>
          <w:sz w:val="16"/>
        </w:rPr>
        <w:t xml:space="preserve">      .</w:t>
      </w:r>
      <w:proofErr w:type="gramEnd"/>
    </w:p>
    <w:p w:rsidR="00DA6BA7" w:rsidRDefault="00DA6BA7" w:rsidP="00DA6BA7">
      <w:pPr>
        <w:jc w:val="center"/>
        <w:rPr>
          <w:sz w:val="16"/>
        </w:rPr>
      </w:pPr>
    </w:p>
    <w:p w:rsidR="00DA6BA7" w:rsidRPr="00203F18" w:rsidRDefault="00DA6BA7" w:rsidP="00DA6BA7">
      <w:pPr>
        <w:jc w:val="center"/>
        <w:rPr>
          <w:color w:val="000000" w:themeColor="text1"/>
          <w:sz w:val="16"/>
          <w:szCs w:val="16"/>
        </w:rPr>
      </w:pPr>
    </w:p>
    <w:p w:rsidR="00DA6BA7" w:rsidRPr="00203F18" w:rsidRDefault="00DA6BA7" w:rsidP="00DA6BA7">
      <w:pPr>
        <w:jc w:val="center"/>
        <w:rPr>
          <w:color w:val="000000" w:themeColor="text1"/>
          <w:sz w:val="16"/>
        </w:rPr>
      </w:pPr>
      <w:r w:rsidRPr="00203F18">
        <w:rPr>
          <w:color w:val="000000" w:themeColor="text1"/>
          <w:sz w:val="16"/>
        </w:rPr>
        <w:t>УО «Белорусская государственная сельскохозяйственная академия».</w:t>
      </w:r>
    </w:p>
    <w:p w:rsidR="00DA6BA7" w:rsidRPr="00203F18" w:rsidRDefault="00DA6BA7" w:rsidP="00DA6BA7">
      <w:pPr>
        <w:jc w:val="center"/>
        <w:rPr>
          <w:color w:val="000000" w:themeColor="text1"/>
          <w:sz w:val="16"/>
        </w:rPr>
      </w:pPr>
      <w:r w:rsidRPr="00203F18">
        <w:rPr>
          <w:color w:val="000000" w:themeColor="text1"/>
          <w:sz w:val="16"/>
        </w:rPr>
        <w:t>Свидетельство о ГРИИРПИ № 1/52 от 09.10.2013.</w:t>
      </w:r>
    </w:p>
    <w:p w:rsidR="00DA6BA7" w:rsidRPr="00203F18" w:rsidRDefault="00DA6BA7" w:rsidP="00DA6BA7">
      <w:pPr>
        <w:jc w:val="center"/>
        <w:rPr>
          <w:color w:val="000000" w:themeColor="text1"/>
          <w:sz w:val="16"/>
        </w:rPr>
      </w:pPr>
      <w:r w:rsidRPr="00203F18">
        <w:rPr>
          <w:color w:val="000000" w:themeColor="text1"/>
          <w:sz w:val="16"/>
        </w:rPr>
        <w:t>Ул. Мичурина, 13, 213407, г. Горки.</w:t>
      </w:r>
    </w:p>
    <w:p w:rsidR="00DA6BA7" w:rsidRPr="00203F18" w:rsidRDefault="00DA6BA7" w:rsidP="00DA6BA7">
      <w:pPr>
        <w:jc w:val="center"/>
        <w:rPr>
          <w:color w:val="000000" w:themeColor="text1"/>
          <w:sz w:val="16"/>
        </w:rPr>
      </w:pPr>
    </w:p>
    <w:p w:rsidR="00DA6BA7" w:rsidRPr="00203F18" w:rsidRDefault="00DA6BA7" w:rsidP="00DA6BA7">
      <w:pPr>
        <w:jc w:val="center"/>
        <w:rPr>
          <w:color w:val="000000" w:themeColor="text1"/>
          <w:sz w:val="16"/>
        </w:rPr>
      </w:pPr>
      <w:r w:rsidRPr="00203F18">
        <w:rPr>
          <w:color w:val="000000" w:themeColor="text1"/>
          <w:sz w:val="16"/>
        </w:rPr>
        <w:t xml:space="preserve">Отпечатано в УО «Белорусская государственная сельскохозяйственная академия». </w:t>
      </w:r>
    </w:p>
    <w:p w:rsidR="00DA6BA7" w:rsidRPr="00203F18" w:rsidRDefault="00DA6BA7" w:rsidP="00DA6BA7">
      <w:pPr>
        <w:jc w:val="center"/>
        <w:rPr>
          <w:color w:val="000000" w:themeColor="text1"/>
          <w:sz w:val="16"/>
        </w:rPr>
      </w:pPr>
      <w:r w:rsidRPr="00203F18">
        <w:rPr>
          <w:color w:val="000000" w:themeColor="text1"/>
          <w:sz w:val="16"/>
        </w:rPr>
        <w:t>Ул. Мичурина, 5, 213407, г. Горки.</w:t>
      </w:r>
    </w:p>
    <w:sectPr w:rsidR="00DA6BA7" w:rsidRPr="00203F18" w:rsidSect="00086CC1">
      <w:footerReference w:type="default" r:id="rId50"/>
      <w:pgSz w:w="8392" w:h="11907" w:code="11"/>
      <w:pgMar w:top="1247" w:right="1134" w:bottom="147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5ED" w:rsidRDefault="00EA65ED" w:rsidP="007348EA">
      <w:r>
        <w:separator/>
      </w:r>
    </w:p>
  </w:endnote>
  <w:endnote w:type="continuationSeparator" w:id="0">
    <w:p w:rsidR="00EA65ED" w:rsidRDefault="00EA65ED" w:rsidP="007348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516"/>
      <w:docPartObj>
        <w:docPartGallery w:val="Page Numbers (Bottom of Page)"/>
        <w:docPartUnique/>
      </w:docPartObj>
    </w:sdtPr>
    <w:sdtEndPr>
      <w:rPr>
        <w:sz w:val="16"/>
        <w:szCs w:val="16"/>
      </w:rPr>
    </w:sdtEndPr>
    <w:sdtContent>
      <w:p w:rsidR="004F33AB" w:rsidRPr="007348EA" w:rsidRDefault="00890318">
        <w:pPr>
          <w:pStyle w:val="af5"/>
          <w:jc w:val="center"/>
          <w:rPr>
            <w:sz w:val="16"/>
            <w:szCs w:val="16"/>
          </w:rPr>
        </w:pPr>
        <w:r w:rsidRPr="007348EA">
          <w:rPr>
            <w:sz w:val="16"/>
            <w:szCs w:val="16"/>
          </w:rPr>
          <w:fldChar w:fldCharType="begin"/>
        </w:r>
        <w:r w:rsidR="004F33AB" w:rsidRPr="007348EA">
          <w:rPr>
            <w:sz w:val="16"/>
            <w:szCs w:val="16"/>
          </w:rPr>
          <w:instrText xml:space="preserve"> PAGE   \* MERGEFORMAT </w:instrText>
        </w:r>
        <w:r w:rsidRPr="007348EA">
          <w:rPr>
            <w:sz w:val="16"/>
            <w:szCs w:val="16"/>
          </w:rPr>
          <w:fldChar w:fldCharType="separate"/>
        </w:r>
        <w:r w:rsidR="00441F36">
          <w:rPr>
            <w:noProof/>
            <w:sz w:val="16"/>
            <w:szCs w:val="16"/>
          </w:rPr>
          <w:t>226</w:t>
        </w:r>
        <w:r w:rsidRPr="007348EA">
          <w:rPr>
            <w:sz w:val="16"/>
            <w:szCs w:val="16"/>
          </w:rPr>
          <w:fldChar w:fldCharType="end"/>
        </w:r>
      </w:p>
    </w:sdtContent>
  </w:sdt>
  <w:p w:rsidR="004F33AB" w:rsidRPr="007348EA" w:rsidRDefault="004F33AB">
    <w:pPr>
      <w:pStyle w:val="af5"/>
      <w:rPr>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5ED" w:rsidRDefault="00EA65ED" w:rsidP="007348EA">
      <w:r>
        <w:separator/>
      </w:r>
    </w:p>
  </w:footnote>
  <w:footnote w:type="continuationSeparator" w:id="0">
    <w:p w:rsidR="00EA65ED" w:rsidRDefault="00EA65ED" w:rsidP="007348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50D2162A"/>
    <w:lvl w:ilvl="0" w:tplc="000F424A">
      <w:start w:val="1"/>
      <w:numFmt w:val="bullet"/>
      <w:lvlText w:val="•"/>
      <w:lvlJc w:val="left"/>
      <w:rPr>
        <w:sz w:val="22"/>
        <w:szCs w:val="22"/>
      </w:rPr>
    </w:lvl>
    <w:lvl w:ilvl="1" w:tplc="000F424B">
      <w:start w:val="1"/>
      <w:numFmt w:val="bullet"/>
      <w:lvlText w:val="•"/>
      <w:lvlJc w:val="left"/>
      <w:rPr>
        <w:sz w:val="22"/>
        <w:szCs w:val="22"/>
      </w:rPr>
    </w:lvl>
    <w:lvl w:ilvl="2" w:tplc="000F424C">
      <w:start w:val="1"/>
      <w:numFmt w:val="bullet"/>
      <w:lvlText w:val="•"/>
      <w:lvlJc w:val="left"/>
      <w:rPr>
        <w:sz w:val="22"/>
        <w:szCs w:val="22"/>
      </w:rPr>
    </w:lvl>
    <w:lvl w:ilvl="3" w:tplc="000F424D">
      <w:start w:val="1"/>
      <w:numFmt w:val="bullet"/>
      <w:lvlText w:val="•"/>
      <w:lvlJc w:val="left"/>
      <w:rPr>
        <w:sz w:val="22"/>
        <w:szCs w:val="22"/>
      </w:rPr>
    </w:lvl>
    <w:lvl w:ilvl="4" w:tplc="000F424E">
      <w:start w:val="1"/>
      <w:numFmt w:val="bullet"/>
      <w:lvlText w:val="•"/>
      <w:lvlJc w:val="left"/>
      <w:rPr>
        <w:sz w:val="22"/>
        <w:szCs w:val="22"/>
      </w:rPr>
    </w:lvl>
    <w:lvl w:ilvl="5" w:tplc="000F424F">
      <w:start w:val="1"/>
      <w:numFmt w:val="bullet"/>
      <w:lvlText w:val="•"/>
      <w:lvlJc w:val="left"/>
      <w:rPr>
        <w:sz w:val="22"/>
        <w:szCs w:val="22"/>
      </w:rPr>
    </w:lvl>
    <w:lvl w:ilvl="6" w:tplc="000F4250">
      <w:start w:val="1"/>
      <w:numFmt w:val="bullet"/>
      <w:lvlText w:val="•"/>
      <w:lvlJc w:val="left"/>
      <w:rPr>
        <w:sz w:val="22"/>
        <w:szCs w:val="22"/>
      </w:rPr>
    </w:lvl>
    <w:lvl w:ilvl="7" w:tplc="000F4251">
      <w:start w:val="1"/>
      <w:numFmt w:val="bullet"/>
      <w:lvlText w:val="•"/>
      <w:lvlJc w:val="left"/>
      <w:rPr>
        <w:sz w:val="22"/>
        <w:szCs w:val="22"/>
      </w:rPr>
    </w:lvl>
    <w:lvl w:ilvl="8" w:tplc="000F4252">
      <w:start w:val="1"/>
      <w:numFmt w:val="bullet"/>
      <w:lvlText w:val="•"/>
      <w:lvlJc w:val="left"/>
      <w:rPr>
        <w:sz w:val="22"/>
        <w:szCs w:val="22"/>
      </w:rPr>
    </w:lvl>
  </w:abstractNum>
  <w:abstractNum w:abstractNumId="1">
    <w:nsid w:val="028C5CF7"/>
    <w:multiLevelType w:val="hybridMultilevel"/>
    <w:tmpl w:val="943E86B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47B2024"/>
    <w:multiLevelType w:val="hybridMultilevel"/>
    <w:tmpl w:val="4BD81C8A"/>
    <w:lvl w:ilvl="0" w:tplc="2BB2B76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4FE347B"/>
    <w:multiLevelType w:val="hybridMultilevel"/>
    <w:tmpl w:val="090ECB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871F81"/>
    <w:multiLevelType w:val="hybridMultilevel"/>
    <w:tmpl w:val="99B2C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EC5083"/>
    <w:multiLevelType w:val="hybridMultilevel"/>
    <w:tmpl w:val="E222D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882DDE"/>
    <w:multiLevelType w:val="hybridMultilevel"/>
    <w:tmpl w:val="46CC526C"/>
    <w:lvl w:ilvl="0" w:tplc="41C4625E">
      <w:start w:val="1"/>
      <w:numFmt w:val="decimal"/>
      <w:lvlText w:val="%1."/>
      <w:lvlJc w:val="left"/>
      <w:pPr>
        <w:ind w:left="671" w:hanging="360"/>
      </w:pPr>
      <w:rPr>
        <w:rFonts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7">
    <w:nsid w:val="1195418A"/>
    <w:multiLevelType w:val="hybridMultilevel"/>
    <w:tmpl w:val="27540970"/>
    <w:lvl w:ilvl="0" w:tplc="CB2CE8DE">
      <w:start w:val="1"/>
      <w:numFmt w:val="decimal"/>
      <w:lvlText w:val="%1."/>
      <w:lvlJc w:val="left"/>
      <w:pPr>
        <w:ind w:left="643"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2143BDC"/>
    <w:multiLevelType w:val="hybridMultilevel"/>
    <w:tmpl w:val="4C8C2F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2450A80"/>
    <w:multiLevelType w:val="hybridMultilevel"/>
    <w:tmpl w:val="CE0EAAD8"/>
    <w:lvl w:ilvl="0" w:tplc="9FBA1CE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783210"/>
    <w:multiLevelType w:val="hybridMultilevel"/>
    <w:tmpl w:val="6526DCE4"/>
    <w:lvl w:ilvl="0" w:tplc="931E5B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7C4E4D"/>
    <w:multiLevelType w:val="hybridMultilevel"/>
    <w:tmpl w:val="A5F05906"/>
    <w:lvl w:ilvl="0" w:tplc="B5CCC5B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491616"/>
    <w:multiLevelType w:val="hybridMultilevel"/>
    <w:tmpl w:val="DF42911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13DC2001"/>
    <w:multiLevelType w:val="hybridMultilevel"/>
    <w:tmpl w:val="7B1071AE"/>
    <w:lvl w:ilvl="0" w:tplc="DA9AD4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17275672"/>
    <w:multiLevelType w:val="hybridMultilevel"/>
    <w:tmpl w:val="25F22EB4"/>
    <w:lvl w:ilvl="0" w:tplc="E5441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182F0377"/>
    <w:multiLevelType w:val="hybridMultilevel"/>
    <w:tmpl w:val="362C8D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ADB78AE"/>
    <w:multiLevelType w:val="hybridMultilevel"/>
    <w:tmpl w:val="D85E1482"/>
    <w:lvl w:ilvl="0" w:tplc="2F1E2190">
      <w:start w:val="1"/>
      <w:numFmt w:val="decimal"/>
      <w:lvlText w:val="%1."/>
      <w:lvlJc w:val="left"/>
      <w:pPr>
        <w:ind w:left="734" w:hanging="4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1BE90000"/>
    <w:multiLevelType w:val="hybridMultilevel"/>
    <w:tmpl w:val="5C9089CA"/>
    <w:lvl w:ilvl="0" w:tplc="3384B5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20CD1B2B"/>
    <w:multiLevelType w:val="hybridMultilevel"/>
    <w:tmpl w:val="97BCB6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1851D40"/>
    <w:multiLevelType w:val="hybridMultilevel"/>
    <w:tmpl w:val="8E3C2F98"/>
    <w:lvl w:ilvl="0" w:tplc="9118AE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19D2F5F"/>
    <w:multiLevelType w:val="hybridMultilevel"/>
    <w:tmpl w:val="0874A9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2C46F70"/>
    <w:multiLevelType w:val="hybridMultilevel"/>
    <w:tmpl w:val="F50ED5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74652D3"/>
    <w:multiLevelType w:val="hybridMultilevel"/>
    <w:tmpl w:val="EE001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74E08BE"/>
    <w:multiLevelType w:val="hybridMultilevel"/>
    <w:tmpl w:val="94BC5A80"/>
    <w:lvl w:ilvl="0" w:tplc="865858A8">
      <w:start w:val="1"/>
      <w:numFmt w:val="decimal"/>
      <w:lvlText w:val="%1."/>
      <w:lvlJc w:val="left"/>
      <w:pPr>
        <w:ind w:left="1429" w:hanging="360"/>
      </w:pPr>
      <w:rPr>
        <w:rFonts w:hint="default"/>
        <w:caps w:val="0"/>
        <w:strike w:val="0"/>
        <w:dstrike w:val="0"/>
        <w:shadow w:val="0"/>
        <w:emboss w:val="0"/>
        <w:imprint w:val="0"/>
        <w:vanish w:val="0"/>
        <w:spacing w:val="0"/>
        <w:w w:val="100"/>
        <w:position w:val="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288478C1"/>
    <w:multiLevelType w:val="hybridMultilevel"/>
    <w:tmpl w:val="74C29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88E0FC3"/>
    <w:multiLevelType w:val="hybridMultilevel"/>
    <w:tmpl w:val="EAA694E0"/>
    <w:lvl w:ilvl="0" w:tplc="1422E1CC">
      <w:start w:val="1"/>
      <w:numFmt w:val="decimal"/>
      <w:lvlText w:val="%1."/>
      <w:lvlJc w:val="left"/>
      <w:pPr>
        <w:ind w:left="644" w:hanging="360"/>
      </w:pPr>
      <w:rPr>
        <w:rFonts w:hint="default"/>
      </w:rPr>
    </w:lvl>
    <w:lvl w:ilvl="1" w:tplc="04230019" w:tentative="1">
      <w:start w:val="1"/>
      <w:numFmt w:val="lowerLetter"/>
      <w:lvlText w:val="%2."/>
      <w:lvlJc w:val="left"/>
      <w:pPr>
        <w:ind w:left="1364" w:hanging="360"/>
      </w:pPr>
    </w:lvl>
    <w:lvl w:ilvl="2" w:tplc="0423001B" w:tentative="1">
      <w:start w:val="1"/>
      <w:numFmt w:val="lowerRoman"/>
      <w:lvlText w:val="%3."/>
      <w:lvlJc w:val="right"/>
      <w:pPr>
        <w:ind w:left="2084" w:hanging="180"/>
      </w:pPr>
    </w:lvl>
    <w:lvl w:ilvl="3" w:tplc="0423000F" w:tentative="1">
      <w:start w:val="1"/>
      <w:numFmt w:val="decimal"/>
      <w:lvlText w:val="%4."/>
      <w:lvlJc w:val="left"/>
      <w:pPr>
        <w:ind w:left="2804" w:hanging="360"/>
      </w:pPr>
    </w:lvl>
    <w:lvl w:ilvl="4" w:tplc="04230019" w:tentative="1">
      <w:start w:val="1"/>
      <w:numFmt w:val="lowerLetter"/>
      <w:lvlText w:val="%5."/>
      <w:lvlJc w:val="left"/>
      <w:pPr>
        <w:ind w:left="3524" w:hanging="360"/>
      </w:pPr>
    </w:lvl>
    <w:lvl w:ilvl="5" w:tplc="0423001B" w:tentative="1">
      <w:start w:val="1"/>
      <w:numFmt w:val="lowerRoman"/>
      <w:lvlText w:val="%6."/>
      <w:lvlJc w:val="right"/>
      <w:pPr>
        <w:ind w:left="4244" w:hanging="180"/>
      </w:pPr>
    </w:lvl>
    <w:lvl w:ilvl="6" w:tplc="0423000F" w:tentative="1">
      <w:start w:val="1"/>
      <w:numFmt w:val="decimal"/>
      <w:lvlText w:val="%7."/>
      <w:lvlJc w:val="left"/>
      <w:pPr>
        <w:ind w:left="4964" w:hanging="360"/>
      </w:pPr>
    </w:lvl>
    <w:lvl w:ilvl="7" w:tplc="04230019" w:tentative="1">
      <w:start w:val="1"/>
      <w:numFmt w:val="lowerLetter"/>
      <w:lvlText w:val="%8."/>
      <w:lvlJc w:val="left"/>
      <w:pPr>
        <w:ind w:left="5684" w:hanging="360"/>
      </w:pPr>
    </w:lvl>
    <w:lvl w:ilvl="8" w:tplc="0423001B" w:tentative="1">
      <w:start w:val="1"/>
      <w:numFmt w:val="lowerRoman"/>
      <w:lvlText w:val="%9."/>
      <w:lvlJc w:val="right"/>
      <w:pPr>
        <w:ind w:left="6404" w:hanging="180"/>
      </w:pPr>
    </w:lvl>
  </w:abstractNum>
  <w:abstractNum w:abstractNumId="26">
    <w:nsid w:val="2D486F8B"/>
    <w:multiLevelType w:val="hybridMultilevel"/>
    <w:tmpl w:val="F09AD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07075F2"/>
    <w:multiLevelType w:val="hybridMultilevel"/>
    <w:tmpl w:val="9C8087EE"/>
    <w:lvl w:ilvl="0" w:tplc="09A2E16C">
      <w:start w:val="1"/>
      <w:numFmt w:val="decimal"/>
      <w:lvlText w:val="%1."/>
      <w:lvlJc w:val="left"/>
      <w:pPr>
        <w:ind w:left="700" w:hanging="360"/>
      </w:pPr>
      <w:rPr>
        <w:rFonts w:hint="default"/>
      </w:rPr>
    </w:lvl>
    <w:lvl w:ilvl="1" w:tplc="04230019" w:tentative="1">
      <w:start w:val="1"/>
      <w:numFmt w:val="lowerLetter"/>
      <w:lvlText w:val="%2."/>
      <w:lvlJc w:val="left"/>
      <w:pPr>
        <w:ind w:left="1420" w:hanging="360"/>
      </w:pPr>
    </w:lvl>
    <w:lvl w:ilvl="2" w:tplc="0423001B" w:tentative="1">
      <w:start w:val="1"/>
      <w:numFmt w:val="lowerRoman"/>
      <w:lvlText w:val="%3."/>
      <w:lvlJc w:val="right"/>
      <w:pPr>
        <w:ind w:left="2140" w:hanging="180"/>
      </w:pPr>
    </w:lvl>
    <w:lvl w:ilvl="3" w:tplc="0423000F" w:tentative="1">
      <w:start w:val="1"/>
      <w:numFmt w:val="decimal"/>
      <w:lvlText w:val="%4."/>
      <w:lvlJc w:val="left"/>
      <w:pPr>
        <w:ind w:left="2860" w:hanging="360"/>
      </w:pPr>
    </w:lvl>
    <w:lvl w:ilvl="4" w:tplc="04230019" w:tentative="1">
      <w:start w:val="1"/>
      <w:numFmt w:val="lowerLetter"/>
      <w:lvlText w:val="%5."/>
      <w:lvlJc w:val="left"/>
      <w:pPr>
        <w:ind w:left="3580" w:hanging="360"/>
      </w:pPr>
    </w:lvl>
    <w:lvl w:ilvl="5" w:tplc="0423001B" w:tentative="1">
      <w:start w:val="1"/>
      <w:numFmt w:val="lowerRoman"/>
      <w:lvlText w:val="%6."/>
      <w:lvlJc w:val="right"/>
      <w:pPr>
        <w:ind w:left="4300" w:hanging="180"/>
      </w:pPr>
    </w:lvl>
    <w:lvl w:ilvl="6" w:tplc="0423000F" w:tentative="1">
      <w:start w:val="1"/>
      <w:numFmt w:val="decimal"/>
      <w:lvlText w:val="%7."/>
      <w:lvlJc w:val="left"/>
      <w:pPr>
        <w:ind w:left="5020" w:hanging="360"/>
      </w:pPr>
    </w:lvl>
    <w:lvl w:ilvl="7" w:tplc="04230019" w:tentative="1">
      <w:start w:val="1"/>
      <w:numFmt w:val="lowerLetter"/>
      <w:lvlText w:val="%8."/>
      <w:lvlJc w:val="left"/>
      <w:pPr>
        <w:ind w:left="5740" w:hanging="360"/>
      </w:pPr>
    </w:lvl>
    <w:lvl w:ilvl="8" w:tplc="0423001B" w:tentative="1">
      <w:start w:val="1"/>
      <w:numFmt w:val="lowerRoman"/>
      <w:lvlText w:val="%9."/>
      <w:lvlJc w:val="right"/>
      <w:pPr>
        <w:ind w:left="6460" w:hanging="180"/>
      </w:pPr>
    </w:lvl>
  </w:abstractNum>
  <w:abstractNum w:abstractNumId="28">
    <w:nsid w:val="30B12425"/>
    <w:multiLevelType w:val="hybridMultilevel"/>
    <w:tmpl w:val="C004CBE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31BF1D8B"/>
    <w:multiLevelType w:val="hybridMultilevel"/>
    <w:tmpl w:val="4022D2C4"/>
    <w:lvl w:ilvl="0" w:tplc="85A6DA4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32192221"/>
    <w:multiLevelType w:val="hybridMultilevel"/>
    <w:tmpl w:val="2116B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4666937"/>
    <w:multiLevelType w:val="hybridMultilevel"/>
    <w:tmpl w:val="CE3092DC"/>
    <w:lvl w:ilvl="0" w:tplc="07F498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37311104"/>
    <w:multiLevelType w:val="hybridMultilevel"/>
    <w:tmpl w:val="328EBF94"/>
    <w:lvl w:ilvl="0" w:tplc="C188315E">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nsid w:val="38747F27"/>
    <w:multiLevelType w:val="hybridMultilevel"/>
    <w:tmpl w:val="878ECF5E"/>
    <w:lvl w:ilvl="0" w:tplc="4056929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3A016F85"/>
    <w:multiLevelType w:val="hybridMultilevel"/>
    <w:tmpl w:val="177C5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ABB6A2D"/>
    <w:multiLevelType w:val="hybridMultilevel"/>
    <w:tmpl w:val="2AA8CE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C304A29"/>
    <w:multiLevelType w:val="hybridMultilevel"/>
    <w:tmpl w:val="8994955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3CAF3ECB"/>
    <w:multiLevelType w:val="hybridMultilevel"/>
    <w:tmpl w:val="700C16AA"/>
    <w:lvl w:ilvl="0" w:tplc="04230001">
      <w:start w:val="1"/>
      <w:numFmt w:val="bullet"/>
      <w:lvlText w:val=""/>
      <w:lvlJc w:val="left"/>
      <w:pPr>
        <w:ind w:left="1004" w:hanging="360"/>
      </w:pPr>
      <w:rPr>
        <w:rFonts w:ascii="Symbol" w:hAnsi="Symbol" w:hint="default"/>
      </w:rPr>
    </w:lvl>
    <w:lvl w:ilvl="1" w:tplc="04230003" w:tentative="1">
      <w:start w:val="1"/>
      <w:numFmt w:val="bullet"/>
      <w:lvlText w:val="o"/>
      <w:lvlJc w:val="left"/>
      <w:pPr>
        <w:ind w:left="1724" w:hanging="360"/>
      </w:pPr>
      <w:rPr>
        <w:rFonts w:ascii="Courier New" w:hAnsi="Courier New" w:cs="Courier New" w:hint="default"/>
      </w:rPr>
    </w:lvl>
    <w:lvl w:ilvl="2" w:tplc="04230005" w:tentative="1">
      <w:start w:val="1"/>
      <w:numFmt w:val="bullet"/>
      <w:lvlText w:val=""/>
      <w:lvlJc w:val="left"/>
      <w:pPr>
        <w:ind w:left="2444" w:hanging="360"/>
      </w:pPr>
      <w:rPr>
        <w:rFonts w:ascii="Wingdings" w:hAnsi="Wingdings" w:hint="default"/>
      </w:rPr>
    </w:lvl>
    <w:lvl w:ilvl="3" w:tplc="04230001" w:tentative="1">
      <w:start w:val="1"/>
      <w:numFmt w:val="bullet"/>
      <w:lvlText w:val=""/>
      <w:lvlJc w:val="left"/>
      <w:pPr>
        <w:ind w:left="3164" w:hanging="360"/>
      </w:pPr>
      <w:rPr>
        <w:rFonts w:ascii="Symbol" w:hAnsi="Symbol" w:hint="default"/>
      </w:rPr>
    </w:lvl>
    <w:lvl w:ilvl="4" w:tplc="04230003" w:tentative="1">
      <w:start w:val="1"/>
      <w:numFmt w:val="bullet"/>
      <w:lvlText w:val="o"/>
      <w:lvlJc w:val="left"/>
      <w:pPr>
        <w:ind w:left="3884" w:hanging="360"/>
      </w:pPr>
      <w:rPr>
        <w:rFonts w:ascii="Courier New" w:hAnsi="Courier New" w:cs="Courier New" w:hint="default"/>
      </w:rPr>
    </w:lvl>
    <w:lvl w:ilvl="5" w:tplc="04230005" w:tentative="1">
      <w:start w:val="1"/>
      <w:numFmt w:val="bullet"/>
      <w:lvlText w:val=""/>
      <w:lvlJc w:val="left"/>
      <w:pPr>
        <w:ind w:left="4604" w:hanging="360"/>
      </w:pPr>
      <w:rPr>
        <w:rFonts w:ascii="Wingdings" w:hAnsi="Wingdings" w:hint="default"/>
      </w:rPr>
    </w:lvl>
    <w:lvl w:ilvl="6" w:tplc="04230001" w:tentative="1">
      <w:start w:val="1"/>
      <w:numFmt w:val="bullet"/>
      <w:lvlText w:val=""/>
      <w:lvlJc w:val="left"/>
      <w:pPr>
        <w:ind w:left="5324" w:hanging="360"/>
      </w:pPr>
      <w:rPr>
        <w:rFonts w:ascii="Symbol" w:hAnsi="Symbol" w:hint="default"/>
      </w:rPr>
    </w:lvl>
    <w:lvl w:ilvl="7" w:tplc="04230003" w:tentative="1">
      <w:start w:val="1"/>
      <w:numFmt w:val="bullet"/>
      <w:lvlText w:val="o"/>
      <w:lvlJc w:val="left"/>
      <w:pPr>
        <w:ind w:left="6044" w:hanging="360"/>
      </w:pPr>
      <w:rPr>
        <w:rFonts w:ascii="Courier New" w:hAnsi="Courier New" w:cs="Courier New" w:hint="default"/>
      </w:rPr>
    </w:lvl>
    <w:lvl w:ilvl="8" w:tplc="04230005" w:tentative="1">
      <w:start w:val="1"/>
      <w:numFmt w:val="bullet"/>
      <w:lvlText w:val=""/>
      <w:lvlJc w:val="left"/>
      <w:pPr>
        <w:ind w:left="6764" w:hanging="360"/>
      </w:pPr>
      <w:rPr>
        <w:rFonts w:ascii="Wingdings" w:hAnsi="Wingdings" w:hint="default"/>
      </w:rPr>
    </w:lvl>
  </w:abstractNum>
  <w:abstractNum w:abstractNumId="38">
    <w:nsid w:val="3F7B21EC"/>
    <w:multiLevelType w:val="hybridMultilevel"/>
    <w:tmpl w:val="40D21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1F7643A"/>
    <w:multiLevelType w:val="hybridMultilevel"/>
    <w:tmpl w:val="957ACE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3FB2E04"/>
    <w:multiLevelType w:val="hybridMultilevel"/>
    <w:tmpl w:val="2DD4AE7A"/>
    <w:lvl w:ilvl="0" w:tplc="384E93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47071B22"/>
    <w:multiLevelType w:val="hybridMultilevel"/>
    <w:tmpl w:val="5368169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486D3E70"/>
    <w:multiLevelType w:val="hybridMultilevel"/>
    <w:tmpl w:val="3EDCDDB6"/>
    <w:lvl w:ilvl="0" w:tplc="405692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A8475F9"/>
    <w:multiLevelType w:val="hybridMultilevel"/>
    <w:tmpl w:val="B2FA8CD8"/>
    <w:lvl w:ilvl="0" w:tplc="B9C088D6">
      <w:start w:val="1"/>
      <w:numFmt w:val="decimal"/>
      <w:lvlText w:val="%1."/>
      <w:lvlJc w:val="left"/>
      <w:pPr>
        <w:ind w:left="717" w:hanging="360"/>
      </w:pPr>
      <w:rPr>
        <w:rFonts w:ascii="Times New Roman" w:eastAsiaTheme="minorHAnsi" w:hAnsi="Times New Roman" w:cs="Times New Roman"/>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44">
    <w:nsid w:val="4A950126"/>
    <w:multiLevelType w:val="hybridMultilevel"/>
    <w:tmpl w:val="0ADA8910"/>
    <w:lvl w:ilvl="0" w:tplc="5EB0D88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5033705F"/>
    <w:multiLevelType w:val="hybridMultilevel"/>
    <w:tmpl w:val="8D9C327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6">
    <w:nsid w:val="54B86F07"/>
    <w:multiLevelType w:val="hybridMultilevel"/>
    <w:tmpl w:val="198EC68E"/>
    <w:lvl w:ilvl="0" w:tplc="AF7A5AAE">
      <w:start w:val="1"/>
      <w:numFmt w:val="decimal"/>
      <w:lvlText w:val="%1."/>
      <w:lvlJc w:val="left"/>
      <w:pPr>
        <w:ind w:left="1077" w:hanging="360"/>
      </w:pPr>
      <w:rPr>
        <w:rFonts w:ascii="Times New Roman" w:eastAsiaTheme="minorHAnsi" w:hAnsi="Times New Roman" w:cs="Times New Roman"/>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abstractNum w:abstractNumId="47">
    <w:nsid w:val="57FE796C"/>
    <w:multiLevelType w:val="hybridMultilevel"/>
    <w:tmpl w:val="09C4F1F8"/>
    <w:lvl w:ilvl="0" w:tplc="5DBA11CE">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
    <w:nsid w:val="58FB50B5"/>
    <w:multiLevelType w:val="hybridMultilevel"/>
    <w:tmpl w:val="565A322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9BC3B3F"/>
    <w:multiLevelType w:val="hybridMultilevel"/>
    <w:tmpl w:val="64C8C57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0">
    <w:nsid w:val="5ADF5BE0"/>
    <w:multiLevelType w:val="hybridMultilevel"/>
    <w:tmpl w:val="23CEEEA6"/>
    <w:lvl w:ilvl="0" w:tplc="FEF6E15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nsid w:val="5C82248C"/>
    <w:multiLevelType w:val="hybridMultilevel"/>
    <w:tmpl w:val="881C2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F2A09CF"/>
    <w:multiLevelType w:val="hybridMultilevel"/>
    <w:tmpl w:val="871A530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3">
    <w:nsid w:val="5FCD0838"/>
    <w:multiLevelType w:val="hybridMultilevel"/>
    <w:tmpl w:val="870E9C70"/>
    <w:lvl w:ilvl="0" w:tplc="43F44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4">
    <w:nsid w:val="61D210F5"/>
    <w:multiLevelType w:val="hybridMultilevel"/>
    <w:tmpl w:val="5FA6CF8A"/>
    <w:lvl w:ilvl="0" w:tplc="F0967498">
      <w:start w:val="1"/>
      <w:numFmt w:val="decimal"/>
      <w:lvlText w:val="%1."/>
      <w:lvlJc w:val="left"/>
      <w:pPr>
        <w:ind w:left="734" w:hanging="450"/>
      </w:pPr>
      <w:rPr>
        <w:rFonts w:hint="default"/>
      </w:rPr>
    </w:lvl>
    <w:lvl w:ilvl="1" w:tplc="04230019" w:tentative="1">
      <w:start w:val="1"/>
      <w:numFmt w:val="lowerLetter"/>
      <w:lvlText w:val="%2."/>
      <w:lvlJc w:val="left"/>
      <w:pPr>
        <w:ind w:left="1364" w:hanging="360"/>
      </w:pPr>
    </w:lvl>
    <w:lvl w:ilvl="2" w:tplc="0423001B" w:tentative="1">
      <w:start w:val="1"/>
      <w:numFmt w:val="lowerRoman"/>
      <w:lvlText w:val="%3."/>
      <w:lvlJc w:val="right"/>
      <w:pPr>
        <w:ind w:left="2084" w:hanging="180"/>
      </w:pPr>
    </w:lvl>
    <w:lvl w:ilvl="3" w:tplc="0423000F" w:tentative="1">
      <w:start w:val="1"/>
      <w:numFmt w:val="decimal"/>
      <w:lvlText w:val="%4."/>
      <w:lvlJc w:val="left"/>
      <w:pPr>
        <w:ind w:left="2804" w:hanging="360"/>
      </w:pPr>
    </w:lvl>
    <w:lvl w:ilvl="4" w:tplc="04230019" w:tentative="1">
      <w:start w:val="1"/>
      <w:numFmt w:val="lowerLetter"/>
      <w:lvlText w:val="%5."/>
      <w:lvlJc w:val="left"/>
      <w:pPr>
        <w:ind w:left="3524" w:hanging="360"/>
      </w:pPr>
    </w:lvl>
    <w:lvl w:ilvl="5" w:tplc="0423001B" w:tentative="1">
      <w:start w:val="1"/>
      <w:numFmt w:val="lowerRoman"/>
      <w:lvlText w:val="%6."/>
      <w:lvlJc w:val="right"/>
      <w:pPr>
        <w:ind w:left="4244" w:hanging="180"/>
      </w:pPr>
    </w:lvl>
    <w:lvl w:ilvl="6" w:tplc="0423000F" w:tentative="1">
      <w:start w:val="1"/>
      <w:numFmt w:val="decimal"/>
      <w:lvlText w:val="%7."/>
      <w:lvlJc w:val="left"/>
      <w:pPr>
        <w:ind w:left="4964" w:hanging="360"/>
      </w:pPr>
    </w:lvl>
    <w:lvl w:ilvl="7" w:tplc="04230019" w:tentative="1">
      <w:start w:val="1"/>
      <w:numFmt w:val="lowerLetter"/>
      <w:lvlText w:val="%8."/>
      <w:lvlJc w:val="left"/>
      <w:pPr>
        <w:ind w:left="5684" w:hanging="360"/>
      </w:pPr>
    </w:lvl>
    <w:lvl w:ilvl="8" w:tplc="0423001B" w:tentative="1">
      <w:start w:val="1"/>
      <w:numFmt w:val="lowerRoman"/>
      <w:lvlText w:val="%9."/>
      <w:lvlJc w:val="right"/>
      <w:pPr>
        <w:ind w:left="6404" w:hanging="180"/>
      </w:pPr>
    </w:lvl>
  </w:abstractNum>
  <w:abstractNum w:abstractNumId="55">
    <w:nsid w:val="64B54492"/>
    <w:multiLevelType w:val="hybridMultilevel"/>
    <w:tmpl w:val="521EB3AE"/>
    <w:lvl w:ilvl="0" w:tplc="2D6A9456">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A5B64AC"/>
    <w:multiLevelType w:val="hybridMultilevel"/>
    <w:tmpl w:val="233E4258"/>
    <w:lvl w:ilvl="0" w:tplc="10165E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6B3B7CFF"/>
    <w:multiLevelType w:val="hybridMultilevel"/>
    <w:tmpl w:val="624C7EF8"/>
    <w:lvl w:ilvl="0" w:tplc="E87A4592">
      <w:start w:val="1"/>
      <w:numFmt w:val="upperRoman"/>
      <w:lvlText w:val="%1."/>
      <w:lvlJc w:val="right"/>
      <w:pPr>
        <w:ind w:left="0" w:firstLine="1789"/>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8">
    <w:nsid w:val="6DF7738C"/>
    <w:multiLevelType w:val="hybridMultilevel"/>
    <w:tmpl w:val="43AC9BF0"/>
    <w:lvl w:ilvl="0" w:tplc="E862964E">
      <w:start w:val="1"/>
      <w:numFmt w:val="decimal"/>
      <w:lvlText w:val="%1."/>
      <w:lvlJc w:val="left"/>
      <w:pPr>
        <w:ind w:left="644"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6F2E7B46"/>
    <w:multiLevelType w:val="singleLevel"/>
    <w:tmpl w:val="1A5C88EE"/>
    <w:lvl w:ilvl="0">
      <w:start w:val="1"/>
      <w:numFmt w:val="decimal"/>
      <w:lvlText w:val="%1."/>
      <w:lvlJc w:val="left"/>
      <w:pPr>
        <w:tabs>
          <w:tab w:val="num" w:pos="567"/>
        </w:tabs>
        <w:ind w:left="567" w:hanging="567"/>
      </w:pPr>
    </w:lvl>
  </w:abstractNum>
  <w:abstractNum w:abstractNumId="60">
    <w:nsid w:val="783C5874"/>
    <w:multiLevelType w:val="hybridMultilevel"/>
    <w:tmpl w:val="2A263A84"/>
    <w:lvl w:ilvl="0" w:tplc="6A084A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1">
    <w:nsid w:val="78F51BD2"/>
    <w:multiLevelType w:val="hybridMultilevel"/>
    <w:tmpl w:val="C37845D4"/>
    <w:lvl w:ilvl="0" w:tplc="0423000F">
      <w:start w:val="1"/>
      <w:numFmt w:val="decimal"/>
      <w:lvlText w:val="%1."/>
      <w:lvlJc w:val="left"/>
      <w:pPr>
        <w:tabs>
          <w:tab w:val="num" w:pos="360"/>
        </w:tabs>
        <w:ind w:left="360" w:hanging="360"/>
      </w:pPr>
      <w:rPr>
        <w:rFonts w:cs="Times New Roman" w:hint="default"/>
      </w:rPr>
    </w:lvl>
    <w:lvl w:ilvl="1" w:tplc="04230019" w:tentative="1">
      <w:start w:val="1"/>
      <w:numFmt w:val="lowerLetter"/>
      <w:lvlText w:val="%2."/>
      <w:lvlJc w:val="left"/>
      <w:pPr>
        <w:tabs>
          <w:tab w:val="num" w:pos="1080"/>
        </w:tabs>
        <w:ind w:left="1080" w:hanging="360"/>
      </w:pPr>
      <w:rPr>
        <w:rFonts w:cs="Times New Roman"/>
      </w:rPr>
    </w:lvl>
    <w:lvl w:ilvl="2" w:tplc="0423001B" w:tentative="1">
      <w:start w:val="1"/>
      <w:numFmt w:val="lowerRoman"/>
      <w:lvlText w:val="%3."/>
      <w:lvlJc w:val="right"/>
      <w:pPr>
        <w:tabs>
          <w:tab w:val="num" w:pos="1800"/>
        </w:tabs>
        <w:ind w:left="1800" w:hanging="180"/>
      </w:pPr>
      <w:rPr>
        <w:rFonts w:cs="Times New Roman"/>
      </w:rPr>
    </w:lvl>
    <w:lvl w:ilvl="3" w:tplc="0423000F" w:tentative="1">
      <w:start w:val="1"/>
      <w:numFmt w:val="decimal"/>
      <w:lvlText w:val="%4."/>
      <w:lvlJc w:val="left"/>
      <w:pPr>
        <w:tabs>
          <w:tab w:val="num" w:pos="2520"/>
        </w:tabs>
        <w:ind w:left="2520" w:hanging="360"/>
      </w:pPr>
      <w:rPr>
        <w:rFonts w:cs="Times New Roman"/>
      </w:rPr>
    </w:lvl>
    <w:lvl w:ilvl="4" w:tplc="04230019" w:tentative="1">
      <w:start w:val="1"/>
      <w:numFmt w:val="lowerLetter"/>
      <w:lvlText w:val="%5."/>
      <w:lvlJc w:val="left"/>
      <w:pPr>
        <w:tabs>
          <w:tab w:val="num" w:pos="3240"/>
        </w:tabs>
        <w:ind w:left="3240" w:hanging="360"/>
      </w:pPr>
      <w:rPr>
        <w:rFonts w:cs="Times New Roman"/>
      </w:rPr>
    </w:lvl>
    <w:lvl w:ilvl="5" w:tplc="0423001B" w:tentative="1">
      <w:start w:val="1"/>
      <w:numFmt w:val="lowerRoman"/>
      <w:lvlText w:val="%6."/>
      <w:lvlJc w:val="right"/>
      <w:pPr>
        <w:tabs>
          <w:tab w:val="num" w:pos="3960"/>
        </w:tabs>
        <w:ind w:left="3960" w:hanging="180"/>
      </w:pPr>
      <w:rPr>
        <w:rFonts w:cs="Times New Roman"/>
      </w:rPr>
    </w:lvl>
    <w:lvl w:ilvl="6" w:tplc="0423000F" w:tentative="1">
      <w:start w:val="1"/>
      <w:numFmt w:val="decimal"/>
      <w:lvlText w:val="%7."/>
      <w:lvlJc w:val="left"/>
      <w:pPr>
        <w:tabs>
          <w:tab w:val="num" w:pos="4680"/>
        </w:tabs>
        <w:ind w:left="4680" w:hanging="360"/>
      </w:pPr>
      <w:rPr>
        <w:rFonts w:cs="Times New Roman"/>
      </w:rPr>
    </w:lvl>
    <w:lvl w:ilvl="7" w:tplc="04230019" w:tentative="1">
      <w:start w:val="1"/>
      <w:numFmt w:val="lowerLetter"/>
      <w:lvlText w:val="%8."/>
      <w:lvlJc w:val="left"/>
      <w:pPr>
        <w:tabs>
          <w:tab w:val="num" w:pos="5400"/>
        </w:tabs>
        <w:ind w:left="5400" w:hanging="360"/>
      </w:pPr>
      <w:rPr>
        <w:rFonts w:cs="Times New Roman"/>
      </w:rPr>
    </w:lvl>
    <w:lvl w:ilvl="8" w:tplc="0423001B" w:tentative="1">
      <w:start w:val="1"/>
      <w:numFmt w:val="lowerRoman"/>
      <w:lvlText w:val="%9."/>
      <w:lvlJc w:val="right"/>
      <w:pPr>
        <w:tabs>
          <w:tab w:val="num" w:pos="6120"/>
        </w:tabs>
        <w:ind w:left="6120" w:hanging="180"/>
      </w:pPr>
      <w:rPr>
        <w:rFonts w:cs="Times New Roman"/>
      </w:rPr>
    </w:lvl>
  </w:abstractNum>
  <w:abstractNum w:abstractNumId="62">
    <w:nsid w:val="79FB5C88"/>
    <w:multiLevelType w:val="hybridMultilevel"/>
    <w:tmpl w:val="295639A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3">
    <w:nsid w:val="7C5E0563"/>
    <w:multiLevelType w:val="multilevel"/>
    <w:tmpl w:val="107C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E444696"/>
    <w:multiLevelType w:val="hybridMultilevel"/>
    <w:tmpl w:val="66B84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F430BB0"/>
    <w:multiLevelType w:val="hybridMultilevel"/>
    <w:tmpl w:val="2A22D92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5"/>
  </w:num>
  <w:num w:numId="2">
    <w:abstractNumId w:val="41"/>
  </w:num>
  <w:num w:numId="3">
    <w:abstractNumId w:val="18"/>
  </w:num>
  <w:num w:numId="4">
    <w:abstractNumId w:val="59"/>
  </w:num>
  <w:num w:numId="5">
    <w:abstractNumId w:val="21"/>
  </w:num>
  <w:num w:numId="6">
    <w:abstractNumId w:val="35"/>
  </w:num>
  <w:num w:numId="7">
    <w:abstractNumId w:val="23"/>
  </w:num>
  <w:num w:numId="8">
    <w:abstractNumId w:val="40"/>
  </w:num>
  <w:num w:numId="9">
    <w:abstractNumId w:val="61"/>
  </w:num>
  <w:num w:numId="10">
    <w:abstractNumId w:val="55"/>
  </w:num>
  <w:num w:numId="11">
    <w:abstractNumId w:val="1"/>
  </w:num>
  <w:num w:numId="12">
    <w:abstractNumId w:val="50"/>
  </w:num>
  <w:num w:numId="13">
    <w:abstractNumId w:val="4"/>
  </w:num>
  <w:num w:numId="14">
    <w:abstractNumId w:val="0"/>
  </w:num>
  <w:num w:numId="15">
    <w:abstractNumId w:val="51"/>
  </w:num>
  <w:num w:numId="16">
    <w:abstractNumId w:val="45"/>
  </w:num>
  <w:num w:numId="17">
    <w:abstractNumId w:val="43"/>
  </w:num>
  <w:num w:numId="18">
    <w:abstractNumId w:val="46"/>
  </w:num>
  <w:num w:numId="19">
    <w:abstractNumId w:val="11"/>
  </w:num>
  <w:num w:numId="20">
    <w:abstractNumId w:val="3"/>
  </w:num>
  <w:num w:numId="21">
    <w:abstractNumId w:val="63"/>
  </w:num>
  <w:num w:numId="22">
    <w:abstractNumId w:val="58"/>
  </w:num>
  <w:num w:numId="23">
    <w:abstractNumId w:val="7"/>
  </w:num>
  <w:num w:numId="24">
    <w:abstractNumId w:val="60"/>
  </w:num>
  <w:num w:numId="25">
    <w:abstractNumId w:val="17"/>
  </w:num>
  <w:num w:numId="26">
    <w:abstractNumId w:val="33"/>
  </w:num>
  <w:num w:numId="27">
    <w:abstractNumId w:val="42"/>
  </w:num>
  <w:num w:numId="28">
    <w:abstractNumId w:val="14"/>
  </w:num>
  <w:num w:numId="29">
    <w:abstractNumId w:val="34"/>
  </w:num>
  <w:num w:numId="30">
    <w:abstractNumId w:val="24"/>
  </w:num>
  <w:num w:numId="31">
    <w:abstractNumId w:val="2"/>
  </w:num>
  <w:num w:numId="32">
    <w:abstractNumId w:val="39"/>
  </w:num>
  <w:num w:numId="33">
    <w:abstractNumId w:val="48"/>
  </w:num>
  <w:num w:numId="34">
    <w:abstractNumId w:val="19"/>
  </w:num>
  <w:num w:numId="35">
    <w:abstractNumId w:val="47"/>
  </w:num>
  <w:num w:numId="36">
    <w:abstractNumId w:val="38"/>
  </w:num>
  <w:num w:numId="37">
    <w:abstractNumId w:val="13"/>
  </w:num>
  <w:num w:numId="38">
    <w:abstractNumId w:val="5"/>
  </w:num>
  <w:num w:numId="39">
    <w:abstractNumId w:val="15"/>
  </w:num>
  <w:num w:numId="40">
    <w:abstractNumId w:val="53"/>
  </w:num>
  <w:num w:numId="41">
    <w:abstractNumId w:val="12"/>
  </w:num>
  <w:num w:numId="42">
    <w:abstractNumId w:val="27"/>
  </w:num>
  <w:num w:numId="43">
    <w:abstractNumId w:val="56"/>
  </w:num>
  <w:num w:numId="44">
    <w:abstractNumId w:val="29"/>
  </w:num>
  <w:num w:numId="45">
    <w:abstractNumId w:val="28"/>
  </w:num>
  <w:num w:numId="46">
    <w:abstractNumId w:val="52"/>
  </w:num>
  <w:num w:numId="47">
    <w:abstractNumId w:val="32"/>
  </w:num>
  <w:num w:numId="48">
    <w:abstractNumId w:val="25"/>
  </w:num>
  <w:num w:numId="49">
    <w:abstractNumId w:val="16"/>
  </w:num>
  <w:num w:numId="50">
    <w:abstractNumId w:val="26"/>
  </w:num>
  <w:num w:numId="51">
    <w:abstractNumId w:val="6"/>
  </w:num>
  <w:num w:numId="52">
    <w:abstractNumId w:val="37"/>
  </w:num>
  <w:num w:numId="53">
    <w:abstractNumId w:val="54"/>
  </w:num>
  <w:num w:numId="54">
    <w:abstractNumId w:val="64"/>
  </w:num>
  <w:num w:numId="55">
    <w:abstractNumId w:val="22"/>
  </w:num>
  <w:num w:numId="56">
    <w:abstractNumId w:val="31"/>
  </w:num>
  <w:num w:numId="57">
    <w:abstractNumId w:val="57"/>
  </w:num>
  <w:num w:numId="58">
    <w:abstractNumId w:val="36"/>
  </w:num>
  <w:num w:numId="59">
    <w:abstractNumId w:val="62"/>
  </w:num>
  <w:num w:numId="60">
    <w:abstractNumId w:val="9"/>
  </w:num>
  <w:num w:numId="61">
    <w:abstractNumId w:val="8"/>
  </w:num>
  <w:num w:numId="62">
    <w:abstractNumId w:val="20"/>
  </w:num>
  <w:num w:numId="63">
    <w:abstractNumId w:val="49"/>
  </w:num>
  <w:num w:numId="64">
    <w:abstractNumId w:val="10"/>
  </w:num>
  <w:num w:numId="65">
    <w:abstractNumId w:val="30"/>
  </w:num>
  <w:num w:numId="66">
    <w:abstractNumId w:val="44"/>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FA10D4"/>
    <w:rsid w:val="00011464"/>
    <w:rsid w:val="0003505E"/>
    <w:rsid w:val="00043555"/>
    <w:rsid w:val="000472CF"/>
    <w:rsid w:val="00057C9B"/>
    <w:rsid w:val="000634D9"/>
    <w:rsid w:val="000641F5"/>
    <w:rsid w:val="0006605D"/>
    <w:rsid w:val="00086CC1"/>
    <w:rsid w:val="00094FA1"/>
    <w:rsid w:val="000A1FF3"/>
    <w:rsid w:val="000A306A"/>
    <w:rsid w:val="000B3FCC"/>
    <w:rsid w:val="000E1231"/>
    <w:rsid w:val="00105C87"/>
    <w:rsid w:val="00107805"/>
    <w:rsid w:val="00111439"/>
    <w:rsid w:val="001863A4"/>
    <w:rsid w:val="001978FC"/>
    <w:rsid w:val="001B0D0E"/>
    <w:rsid w:val="001C76C9"/>
    <w:rsid w:val="001C7F05"/>
    <w:rsid w:val="001D3925"/>
    <w:rsid w:val="001F0920"/>
    <w:rsid w:val="001F18B0"/>
    <w:rsid w:val="001F7721"/>
    <w:rsid w:val="00203F18"/>
    <w:rsid w:val="00223A97"/>
    <w:rsid w:val="00234D72"/>
    <w:rsid w:val="002361D0"/>
    <w:rsid w:val="002424E5"/>
    <w:rsid w:val="00251929"/>
    <w:rsid w:val="00265244"/>
    <w:rsid w:val="00281FE7"/>
    <w:rsid w:val="002978EC"/>
    <w:rsid w:val="002A45AB"/>
    <w:rsid w:val="002A4E70"/>
    <w:rsid w:val="002E7FD3"/>
    <w:rsid w:val="002F7847"/>
    <w:rsid w:val="00307FF9"/>
    <w:rsid w:val="00314424"/>
    <w:rsid w:val="003207F0"/>
    <w:rsid w:val="00322719"/>
    <w:rsid w:val="00335D97"/>
    <w:rsid w:val="00341BAF"/>
    <w:rsid w:val="00343E10"/>
    <w:rsid w:val="00345845"/>
    <w:rsid w:val="003570E8"/>
    <w:rsid w:val="00363F22"/>
    <w:rsid w:val="00370BF6"/>
    <w:rsid w:val="00386D2A"/>
    <w:rsid w:val="00393595"/>
    <w:rsid w:val="003A565D"/>
    <w:rsid w:val="003A703C"/>
    <w:rsid w:val="003A72CC"/>
    <w:rsid w:val="003B46B4"/>
    <w:rsid w:val="003C4E22"/>
    <w:rsid w:val="003C5C21"/>
    <w:rsid w:val="003C77B1"/>
    <w:rsid w:val="003D54A1"/>
    <w:rsid w:val="003E48AC"/>
    <w:rsid w:val="003E4FD7"/>
    <w:rsid w:val="003F352B"/>
    <w:rsid w:val="003F3FA5"/>
    <w:rsid w:val="004007FD"/>
    <w:rsid w:val="004032C5"/>
    <w:rsid w:val="0040618E"/>
    <w:rsid w:val="004164FF"/>
    <w:rsid w:val="00416B4D"/>
    <w:rsid w:val="00441F36"/>
    <w:rsid w:val="00447D63"/>
    <w:rsid w:val="00450E50"/>
    <w:rsid w:val="00455D7C"/>
    <w:rsid w:val="00457A99"/>
    <w:rsid w:val="004641E2"/>
    <w:rsid w:val="0048047D"/>
    <w:rsid w:val="00480F4B"/>
    <w:rsid w:val="0049775C"/>
    <w:rsid w:val="004A01AE"/>
    <w:rsid w:val="004A14F6"/>
    <w:rsid w:val="004A503D"/>
    <w:rsid w:val="004B50EA"/>
    <w:rsid w:val="004C0481"/>
    <w:rsid w:val="004C22AF"/>
    <w:rsid w:val="004D41EA"/>
    <w:rsid w:val="004E043D"/>
    <w:rsid w:val="004F33AB"/>
    <w:rsid w:val="004F4BD1"/>
    <w:rsid w:val="005043E2"/>
    <w:rsid w:val="005256A9"/>
    <w:rsid w:val="00534F62"/>
    <w:rsid w:val="00536E2A"/>
    <w:rsid w:val="00543C03"/>
    <w:rsid w:val="00550AF3"/>
    <w:rsid w:val="0056056E"/>
    <w:rsid w:val="00561B9A"/>
    <w:rsid w:val="00577CDA"/>
    <w:rsid w:val="005C535B"/>
    <w:rsid w:val="005D19E9"/>
    <w:rsid w:val="005D3477"/>
    <w:rsid w:val="005E2027"/>
    <w:rsid w:val="005E2197"/>
    <w:rsid w:val="005E7D4B"/>
    <w:rsid w:val="005F342D"/>
    <w:rsid w:val="00651294"/>
    <w:rsid w:val="00655295"/>
    <w:rsid w:val="006604D8"/>
    <w:rsid w:val="00665F1C"/>
    <w:rsid w:val="0066651E"/>
    <w:rsid w:val="006A537E"/>
    <w:rsid w:val="006B41F9"/>
    <w:rsid w:val="006B7628"/>
    <w:rsid w:val="006D52AC"/>
    <w:rsid w:val="006E376D"/>
    <w:rsid w:val="006F2E61"/>
    <w:rsid w:val="00711E6B"/>
    <w:rsid w:val="00716B0F"/>
    <w:rsid w:val="00721FE1"/>
    <w:rsid w:val="0072405C"/>
    <w:rsid w:val="007348EA"/>
    <w:rsid w:val="00736658"/>
    <w:rsid w:val="007540CC"/>
    <w:rsid w:val="00757F9F"/>
    <w:rsid w:val="00762774"/>
    <w:rsid w:val="00766A3A"/>
    <w:rsid w:val="007B6E14"/>
    <w:rsid w:val="007C3971"/>
    <w:rsid w:val="007C5C0F"/>
    <w:rsid w:val="007C6E42"/>
    <w:rsid w:val="007D5C4C"/>
    <w:rsid w:val="007E3843"/>
    <w:rsid w:val="007E3939"/>
    <w:rsid w:val="007F72E9"/>
    <w:rsid w:val="00834F25"/>
    <w:rsid w:val="008627C3"/>
    <w:rsid w:val="00867A08"/>
    <w:rsid w:val="00887E55"/>
    <w:rsid w:val="00890318"/>
    <w:rsid w:val="0089085D"/>
    <w:rsid w:val="008A109B"/>
    <w:rsid w:val="008A163D"/>
    <w:rsid w:val="008A69A1"/>
    <w:rsid w:val="008A7E27"/>
    <w:rsid w:val="008B08B0"/>
    <w:rsid w:val="008B3EA6"/>
    <w:rsid w:val="008C3501"/>
    <w:rsid w:val="008C575A"/>
    <w:rsid w:val="008D2457"/>
    <w:rsid w:val="009027F6"/>
    <w:rsid w:val="009151D4"/>
    <w:rsid w:val="009206F7"/>
    <w:rsid w:val="00947668"/>
    <w:rsid w:val="00956815"/>
    <w:rsid w:val="00961D49"/>
    <w:rsid w:val="00970497"/>
    <w:rsid w:val="009714D8"/>
    <w:rsid w:val="009A03F2"/>
    <w:rsid w:val="009B695D"/>
    <w:rsid w:val="009F115B"/>
    <w:rsid w:val="009F4EC7"/>
    <w:rsid w:val="00A17F58"/>
    <w:rsid w:val="00A20534"/>
    <w:rsid w:val="00A33D58"/>
    <w:rsid w:val="00A43719"/>
    <w:rsid w:val="00A50C78"/>
    <w:rsid w:val="00A61C01"/>
    <w:rsid w:val="00A61FD3"/>
    <w:rsid w:val="00A64C13"/>
    <w:rsid w:val="00A81E66"/>
    <w:rsid w:val="00AB0B64"/>
    <w:rsid w:val="00AC30BB"/>
    <w:rsid w:val="00AC51C9"/>
    <w:rsid w:val="00AC7D74"/>
    <w:rsid w:val="00AE52A7"/>
    <w:rsid w:val="00AF73F6"/>
    <w:rsid w:val="00BA526F"/>
    <w:rsid w:val="00BC7919"/>
    <w:rsid w:val="00BD25AF"/>
    <w:rsid w:val="00BE319E"/>
    <w:rsid w:val="00BF7557"/>
    <w:rsid w:val="00C04BC8"/>
    <w:rsid w:val="00C11FFF"/>
    <w:rsid w:val="00C16ECC"/>
    <w:rsid w:val="00C250D1"/>
    <w:rsid w:val="00C26CF8"/>
    <w:rsid w:val="00C556AE"/>
    <w:rsid w:val="00C57472"/>
    <w:rsid w:val="00C609D6"/>
    <w:rsid w:val="00C709B8"/>
    <w:rsid w:val="00C96307"/>
    <w:rsid w:val="00CA112D"/>
    <w:rsid w:val="00CB41FA"/>
    <w:rsid w:val="00CB5508"/>
    <w:rsid w:val="00CD7341"/>
    <w:rsid w:val="00CE2F99"/>
    <w:rsid w:val="00CE3601"/>
    <w:rsid w:val="00CE7946"/>
    <w:rsid w:val="00CF1398"/>
    <w:rsid w:val="00CF366D"/>
    <w:rsid w:val="00D0674B"/>
    <w:rsid w:val="00D373D1"/>
    <w:rsid w:val="00D40B2E"/>
    <w:rsid w:val="00D50E28"/>
    <w:rsid w:val="00D528D3"/>
    <w:rsid w:val="00D87727"/>
    <w:rsid w:val="00DA246A"/>
    <w:rsid w:val="00DA6BA7"/>
    <w:rsid w:val="00DA7964"/>
    <w:rsid w:val="00DA7BF6"/>
    <w:rsid w:val="00DC0D08"/>
    <w:rsid w:val="00DD1707"/>
    <w:rsid w:val="00DE5267"/>
    <w:rsid w:val="00DF28B2"/>
    <w:rsid w:val="00DF3B02"/>
    <w:rsid w:val="00E02920"/>
    <w:rsid w:val="00E02B82"/>
    <w:rsid w:val="00E1123F"/>
    <w:rsid w:val="00E26153"/>
    <w:rsid w:val="00E36A26"/>
    <w:rsid w:val="00E55F1E"/>
    <w:rsid w:val="00E67F51"/>
    <w:rsid w:val="00E770FA"/>
    <w:rsid w:val="00E813B0"/>
    <w:rsid w:val="00E82BAD"/>
    <w:rsid w:val="00E84855"/>
    <w:rsid w:val="00E90210"/>
    <w:rsid w:val="00E96E6B"/>
    <w:rsid w:val="00EA3FA7"/>
    <w:rsid w:val="00EA65ED"/>
    <w:rsid w:val="00EB0AFF"/>
    <w:rsid w:val="00EB76D8"/>
    <w:rsid w:val="00EC135F"/>
    <w:rsid w:val="00EC66E0"/>
    <w:rsid w:val="00F05E2E"/>
    <w:rsid w:val="00F07AEA"/>
    <w:rsid w:val="00F23002"/>
    <w:rsid w:val="00F235C9"/>
    <w:rsid w:val="00F2664B"/>
    <w:rsid w:val="00F63BCB"/>
    <w:rsid w:val="00F831F9"/>
    <w:rsid w:val="00FA10D4"/>
    <w:rsid w:val="00FA5D4A"/>
    <w:rsid w:val="00FA6F8B"/>
    <w:rsid w:val="00FC266D"/>
    <w:rsid w:val="00FC3A15"/>
    <w:rsid w:val="00FC3A63"/>
    <w:rsid w:val="00FE0B42"/>
    <w:rsid w:val="00FE3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0D4"/>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C556AE"/>
    <w:pPr>
      <w:outlineLvl w:val="1"/>
    </w:pPr>
    <w:rPr>
      <w:b/>
      <w:bCs/>
      <w:color w:val="000000"/>
    </w:rPr>
  </w:style>
  <w:style w:type="paragraph" w:styleId="3">
    <w:name w:val="heading 3"/>
    <w:basedOn w:val="a"/>
    <w:next w:val="a"/>
    <w:link w:val="30"/>
    <w:uiPriority w:val="9"/>
    <w:semiHidden/>
    <w:unhideWhenUsed/>
    <w:qFormat/>
    <w:rsid w:val="00CA112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7CDA"/>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8A7E27"/>
    <w:rPr>
      <w:rFonts w:ascii="Tahoma" w:hAnsi="Tahoma" w:cs="Tahoma"/>
      <w:sz w:val="16"/>
      <w:szCs w:val="16"/>
    </w:rPr>
  </w:style>
  <w:style w:type="character" w:customStyle="1" w:styleId="a5">
    <w:name w:val="Текст выноски Знак"/>
    <w:basedOn w:val="a0"/>
    <w:link w:val="a4"/>
    <w:uiPriority w:val="99"/>
    <w:semiHidden/>
    <w:rsid w:val="008A7E27"/>
    <w:rPr>
      <w:rFonts w:ascii="Tahoma" w:eastAsia="Times New Roman" w:hAnsi="Tahoma" w:cs="Tahoma"/>
      <w:sz w:val="16"/>
      <w:szCs w:val="16"/>
      <w:lang w:eastAsia="ru-RU"/>
    </w:rPr>
  </w:style>
  <w:style w:type="paragraph" w:styleId="a6">
    <w:name w:val="Body Text"/>
    <w:basedOn w:val="a"/>
    <w:link w:val="a7"/>
    <w:rsid w:val="00F63BCB"/>
    <w:pPr>
      <w:spacing w:line="360" w:lineRule="auto"/>
      <w:jc w:val="center"/>
    </w:pPr>
    <w:rPr>
      <w:b/>
      <w:bCs/>
      <w:sz w:val="32"/>
      <w:lang w:val="uk-UA"/>
    </w:rPr>
  </w:style>
  <w:style w:type="character" w:customStyle="1" w:styleId="a7">
    <w:name w:val="Основной текст Знак"/>
    <w:basedOn w:val="a0"/>
    <w:link w:val="a6"/>
    <w:rsid w:val="00F63BCB"/>
    <w:rPr>
      <w:rFonts w:ascii="Times New Roman" w:eastAsia="Times New Roman" w:hAnsi="Times New Roman" w:cs="Times New Roman"/>
      <w:b/>
      <w:bCs/>
      <w:sz w:val="32"/>
      <w:szCs w:val="24"/>
      <w:lang w:val="uk-UA" w:eastAsia="ru-RU"/>
    </w:rPr>
  </w:style>
  <w:style w:type="paragraph" w:styleId="a8">
    <w:name w:val="Body Text Indent"/>
    <w:basedOn w:val="a"/>
    <w:link w:val="a9"/>
    <w:rsid w:val="00F63BCB"/>
    <w:pPr>
      <w:spacing w:after="120"/>
      <w:ind w:left="283"/>
    </w:pPr>
  </w:style>
  <w:style w:type="character" w:customStyle="1" w:styleId="a9">
    <w:name w:val="Основной текст с отступом Знак"/>
    <w:basedOn w:val="a0"/>
    <w:link w:val="a8"/>
    <w:rsid w:val="00F63BC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C556AE"/>
    <w:rPr>
      <w:rFonts w:ascii="Times New Roman" w:eastAsia="Times New Roman" w:hAnsi="Times New Roman" w:cs="Times New Roman"/>
      <w:b/>
      <w:bCs/>
      <w:color w:val="000000"/>
      <w:sz w:val="24"/>
      <w:szCs w:val="24"/>
      <w:lang w:eastAsia="ru-RU"/>
    </w:rPr>
  </w:style>
  <w:style w:type="character" w:styleId="aa">
    <w:name w:val="Hyperlink"/>
    <w:unhideWhenUsed/>
    <w:rsid w:val="00EB76D8"/>
    <w:rPr>
      <w:color w:val="0000FF"/>
      <w:u w:val="single"/>
    </w:rPr>
  </w:style>
  <w:style w:type="paragraph" w:styleId="ab">
    <w:name w:val="Normal (Web)"/>
    <w:basedOn w:val="a"/>
    <w:uiPriority w:val="99"/>
    <w:unhideWhenUsed/>
    <w:rsid w:val="00EB76D8"/>
    <w:pPr>
      <w:spacing w:after="200" w:line="276" w:lineRule="auto"/>
    </w:pPr>
    <w:rPr>
      <w:rFonts w:eastAsia="Calibri"/>
      <w:lang w:eastAsia="en-US"/>
    </w:rPr>
  </w:style>
  <w:style w:type="paragraph" w:customStyle="1" w:styleId="justify">
    <w:name w:val="justify"/>
    <w:basedOn w:val="a"/>
    <w:rsid w:val="0049775C"/>
    <w:pPr>
      <w:ind w:firstLine="567"/>
      <w:jc w:val="both"/>
    </w:pPr>
  </w:style>
  <w:style w:type="table" w:styleId="ac">
    <w:name w:val="Table Grid"/>
    <w:basedOn w:val="a1"/>
    <w:uiPriority w:val="59"/>
    <w:rsid w:val="00A81E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0"/>
    <w:qFormat/>
    <w:rsid w:val="00A81E66"/>
    <w:pPr>
      <w:shd w:val="clear" w:color="auto" w:fill="FFFFFF"/>
      <w:spacing w:line="360" w:lineRule="exact"/>
      <w:ind w:firstLine="709"/>
      <w:jc w:val="both"/>
    </w:pPr>
    <w:rPr>
      <w:color w:val="000000"/>
      <w:spacing w:val="-2"/>
      <w:sz w:val="28"/>
      <w:szCs w:val="28"/>
    </w:rPr>
  </w:style>
  <w:style w:type="character" w:customStyle="1" w:styleId="10">
    <w:name w:val="Стиль1 Знак"/>
    <w:link w:val="1"/>
    <w:rsid w:val="00A81E66"/>
    <w:rPr>
      <w:rFonts w:ascii="Times New Roman" w:eastAsia="Times New Roman" w:hAnsi="Times New Roman" w:cs="Times New Roman"/>
      <w:color w:val="000000"/>
      <w:spacing w:val="-2"/>
      <w:sz w:val="28"/>
      <w:szCs w:val="28"/>
      <w:shd w:val="clear" w:color="auto" w:fill="FFFFFF"/>
      <w:lang w:eastAsia="ru-RU"/>
    </w:rPr>
  </w:style>
  <w:style w:type="character" w:customStyle="1" w:styleId="FontStyle73">
    <w:name w:val="Font Style73"/>
    <w:rsid w:val="00A81E66"/>
    <w:rPr>
      <w:rFonts w:ascii="Times New Roman" w:hAnsi="Times New Roman" w:cs="Times New Roman"/>
      <w:sz w:val="18"/>
      <w:szCs w:val="18"/>
    </w:rPr>
  </w:style>
  <w:style w:type="character" w:customStyle="1" w:styleId="FontStyle96">
    <w:name w:val="Font Style96"/>
    <w:rsid w:val="00A81E66"/>
    <w:rPr>
      <w:rFonts w:ascii="Microsoft Sans Serif" w:hAnsi="Microsoft Sans Serif" w:cs="Microsoft Sans Serif" w:hint="default"/>
      <w:b/>
      <w:bCs/>
      <w:sz w:val="18"/>
      <w:szCs w:val="18"/>
    </w:rPr>
  </w:style>
  <w:style w:type="character" w:customStyle="1" w:styleId="ad">
    <w:name w:val="Основной текст_"/>
    <w:basedOn w:val="a0"/>
    <w:link w:val="4"/>
    <w:rsid w:val="003D54A1"/>
    <w:rPr>
      <w:rFonts w:ascii="Arial" w:eastAsia="Arial" w:hAnsi="Arial" w:cs="Arial"/>
      <w:sz w:val="11"/>
      <w:szCs w:val="11"/>
      <w:shd w:val="clear" w:color="auto" w:fill="FFFFFF"/>
    </w:rPr>
  </w:style>
  <w:style w:type="character" w:customStyle="1" w:styleId="ae">
    <w:name w:val="Основной текст + Курсив"/>
    <w:basedOn w:val="ad"/>
    <w:rsid w:val="003D54A1"/>
    <w:rPr>
      <w:i/>
      <w:iCs/>
      <w:color w:val="000000"/>
      <w:spacing w:val="0"/>
      <w:w w:val="100"/>
      <w:position w:val="0"/>
      <w:lang w:val="ru-RU"/>
    </w:rPr>
  </w:style>
  <w:style w:type="paragraph" w:customStyle="1" w:styleId="4">
    <w:name w:val="Основной текст4"/>
    <w:basedOn w:val="a"/>
    <w:link w:val="ad"/>
    <w:rsid w:val="003D54A1"/>
    <w:pPr>
      <w:widowControl w:val="0"/>
      <w:shd w:val="clear" w:color="auto" w:fill="FFFFFF"/>
      <w:spacing w:before="180" w:after="60" w:line="154" w:lineRule="exact"/>
      <w:jc w:val="both"/>
    </w:pPr>
    <w:rPr>
      <w:rFonts w:ascii="Arial" w:eastAsia="Arial" w:hAnsi="Arial" w:cs="Arial"/>
      <w:sz w:val="11"/>
      <w:szCs w:val="11"/>
      <w:lang w:eastAsia="en-US"/>
    </w:rPr>
  </w:style>
  <w:style w:type="character" w:customStyle="1" w:styleId="5pt">
    <w:name w:val="Основной текст + 5 pt"/>
    <w:basedOn w:val="ad"/>
    <w:rsid w:val="003D54A1"/>
    <w:rPr>
      <w:color w:val="000000"/>
      <w:spacing w:val="0"/>
      <w:w w:val="100"/>
      <w:position w:val="0"/>
      <w:sz w:val="10"/>
      <w:szCs w:val="10"/>
      <w:lang w:val="ru-RU"/>
    </w:rPr>
  </w:style>
  <w:style w:type="character" w:customStyle="1" w:styleId="22">
    <w:name w:val="Основной текст (22)_"/>
    <w:basedOn w:val="a0"/>
    <w:link w:val="220"/>
    <w:rsid w:val="003D54A1"/>
    <w:rPr>
      <w:rFonts w:ascii="Times New Roman" w:eastAsia="Times New Roman" w:hAnsi="Times New Roman" w:cs="Times New Roman"/>
      <w:sz w:val="19"/>
      <w:szCs w:val="19"/>
      <w:shd w:val="clear" w:color="auto" w:fill="FFFFFF"/>
    </w:rPr>
  </w:style>
  <w:style w:type="paragraph" w:customStyle="1" w:styleId="220">
    <w:name w:val="Основной текст (22)"/>
    <w:basedOn w:val="a"/>
    <w:link w:val="22"/>
    <w:rsid w:val="003D54A1"/>
    <w:pPr>
      <w:widowControl w:val="0"/>
      <w:shd w:val="clear" w:color="auto" w:fill="FFFFFF"/>
      <w:spacing w:line="240" w:lineRule="exact"/>
      <w:jc w:val="both"/>
    </w:pPr>
    <w:rPr>
      <w:sz w:val="19"/>
      <w:szCs w:val="19"/>
      <w:lang w:eastAsia="en-US"/>
    </w:rPr>
  </w:style>
  <w:style w:type="character" w:customStyle="1" w:styleId="af">
    <w:name w:val="Основной текст + Полужирный"/>
    <w:aliases w:val="Курсив12"/>
    <w:uiPriority w:val="99"/>
    <w:rsid w:val="00111439"/>
    <w:rPr>
      <w:rFonts w:ascii="Times New Roman" w:hAnsi="Times New Roman" w:cs="Times New Roman"/>
      <w:b/>
      <w:bCs/>
      <w:i/>
      <w:iCs/>
      <w:sz w:val="22"/>
      <w:szCs w:val="22"/>
    </w:rPr>
  </w:style>
  <w:style w:type="character" w:customStyle="1" w:styleId="31">
    <w:name w:val="Основной текст (3)"/>
    <w:basedOn w:val="a0"/>
    <w:link w:val="310"/>
    <w:uiPriority w:val="99"/>
    <w:rsid w:val="00111439"/>
    <w:rPr>
      <w:rFonts w:ascii="Times New Roman" w:hAnsi="Times New Roman" w:cs="Times New Roman"/>
      <w:shd w:val="clear" w:color="auto" w:fill="FFFFFF"/>
    </w:rPr>
  </w:style>
  <w:style w:type="paragraph" w:customStyle="1" w:styleId="310">
    <w:name w:val="Основной текст (3)1"/>
    <w:basedOn w:val="a"/>
    <w:link w:val="31"/>
    <w:uiPriority w:val="99"/>
    <w:rsid w:val="00111439"/>
    <w:pPr>
      <w:shd w:val="clear" w:color="auto" w:fill="FFFFFF"/>
      <w:spacing w:line="235" w:lineRule="exact"/>
    </w:pPr>
    <w:rPr>
      <w:rFonts w:eastAsiaTheme="minorHAnsi"/>
      <w:sz w:val="22"/>
      <w:szCs w:val="22"/>
      <w:lang w:eastAsia="en-US"/>
    </w:rPr>
  </w:style>
  <w:style w:type="character" w:customStyle="1" w:styleId="21">
    <w:name w:val="Основной текст (2)"/>
    <w:basedOn w:val="a0"/>
    <w:link w:val="210"/>
    <w:uiPriority w:val="99"/>
    <w:rsid w:val="00111439"/>
    <w:rPr>
      <w:rFonts w:ascii="Times New Roman" w:hAnsi="Times New Roman" w:cs="Times New Roman"/>
      <w:sz w:val="18"/>
      <w:szCs w:val="18"/>
      <w:shd w:val="clear" w:color="auto" w:fill="FFFFFF"/>
    </w:rPr>
  </w:style>
  <w:style w:type="paragraph" w:customStyle="1" w:styleId="210">
    <w:name w:val="Основной текст (2)1"/>
    <w:basedOn w:val="a"/>
    <w:link w:val="21"/>
    <w:uiPriority w:val="99"/>
    <w:rsid w:val="00111439"/>
    <w:pPr>
      <w:shd w:val="clear" w:color="auto" w:fill="FFFFFF"/>
      <w:spacing w:after="360" w:line="240" w:lineRule="atLeast"/>
      <w:jc w:val="both"/>
    </w:pPr>
    <w:rPr>
      <w:rFonts w:eastAsiaTheme="minorHAnsi"/>
      <w:sz w:val="18"/>
      <w:szCs w:val="18"/>
      <w:lang w:eastAsia="en-US"/>
    </w:rPr>
  </w:style>
  <w:style w:type="character" w:customStyle="1" w:styleId="apple-converted-space">
    <w:name w:val="apple-converted-space"/>
    <w:basedOn w:val="a0"/>
    <w:rsid w:val="007B6E14"/>
  </w:style>
  <w:style w:type="character" w:customStyle="1" w:styleId="col5">
    <w:name w:val="col5"/>
    <w:basedOn w:val="a0"/>
    <w:rsid w:val="00FA6F8B"/>
    <w:rPr>
      <w:rFonts w:cs="Times New Roman"/>
    </w:rPr>
  </w:style>
  <w:style w:type="character" w:styleId="af0">
    <w:name w:val="Strong"/>
    <w:basedOn w:val="a0"/>
    <w:uiPriority w:val="22"/>
    <w:qFormat/>
    <w:rsid w:val="006E376D"/>
    <w:rPr>
      <w:rFonts w:cs="Times New Roman"/>
      <w:b/>
      <w:bCs/>
    </w:rPr>
  </w:style>
  <w:style w:type="paragraph" w:customStyle="1" w:styleId="211">
    <w:name w:val="Основной текст 21"/>
    <w:basedOn w:val="a"/>
    <w:rsid w:val="00AC7D74"/>
    <w:pPr>
      <w:spacing w:after="120" w:line="480" w:lineRule="auto"/>
    </w:pPr>
    <w:rPr>
      <w:sz w:val="20"/>
      <w:szCs w:val="20"/>
      <w:lang w:eastAsia="zh-CN"/>
    </w:rPr>
  </w:style>
  <w:style w:type="paragraph" w:styleId="af1">
    <w:name w:val="No Spacing"/>
    <w:uiPriority w:val="1"/>
    <w:qFormat/>
    <w:rsid w:val="00AC7D74"/>
    <w:pPr>
      <w:spacing w:after="0" w:line="240" w:lineRule="auto"/>
    </w:pPr>
  </w:style>
  <w:style w:type="paragraph" w:customStyle="1" w:styleId="txtj">
    <w:name w:val="txtj"/>
    <w:basedOn w:val="a"/>
    <w:rsid w:val="00867A08"/>
    <w:pPr>
      <w:spacing w:before="100" w:beforeAutospacing="1" w:after="100" w:afterAutospacing="1"/>
    </w:pPr>
  </w:style>
  <w:style w:type="paragraph" w:styleId="32">
    <w:name w:val="Body Text Indent 3"/>
    <w:basedOn w:val="a"/>
    <w:link w:val="33"/>
    <w:uiPriority w:val="99"/>
    <w:unhideWhenUsed/>
    <w:rsid w:val="00D50E28"/>
    <w:pPr>
      <w:spacing w:after="120"/>
      <w:ind w:left="283"/>
    </w:pPr>
    <w:rPr>
      <w:sz w:val="16"/>
      <w:szCs w:val="16"/>
    </w:rPr>
  </w:style>
  <w:style w:type="character" w:customStyle="1" w:styleId="33">
    <w:name w:val="Основной текст с отступом 3 Знак"/>
    <w:basedOn w:val="a0"/>
    <w:link w:val="32"/>
    <w:uiPriority w:val="99"/>
    <w:rsid w:val="00D50E28"/>
    <w:rPr>
      <w:rFonts w:ascii="Times New Roman" w:eastAsia="Times New Roman" w:hAnsi="Times New Roman" w:cs="Times New Roman"/>
      <w:sz w:val="16"/>
      <w:szCs w:val="16"/>
      <w:lang w:eastAsia="ru-RU"/>
    </w:rPr>
  </w:style>
  <w:style w:type="paragraph" w:customStyle="1" w:styleId="newncpi">
    <w:name w:val="newncpi"/>
    <w:basedOn w:val="a"/>
    <w:rsid w:val="003B46B4"/>
    <w:pPr>
      <w:ind w:firstLine="567"/>
      <w:jc w:val="both"/>
    </w:pPr>
  </w:style>
  <w:style w:type="paragraph" w:customStyle="1" w:styleId="ConsPlusNormal">
    <w:name w:val="ConsPlusNormal"/>
    <w:rsid w:val="006A53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oint">
    <w:name w:val="point"/>
    <w:basedOn w:val="a"/>
    <w:rsid w:val="007C5C0F"/>
    <w:pPr>
      <w:spacing w:before="100" w:beforeAutospacing="1" w:after="100" w:afterAutospacing="1"/>
    </w:pPr>
  </w:style>
  <w:style w:type="character" w:customStyle="1" w:styleId="datepr">
    <w:name w:val="datepr"/>
    <w:basedOn w:val="a0"/>
    <w:rsid w:val="007C5C0F"/>
  </w:style>
  <w:style w:type="character" w:customStyle="1" w:styleId="number">
    <w:name w:val="number"/>
    <w:basedOn w:val="a0"/>
    <w:rsid w:val="007C5C0F"/>
  </w:style>
  <w:style w:type="paragraph" w:customStyle="1" w:styleId="Style7">
    <w:name w:val="Style7"/>
    <w:basedOn w:val="a"/>
    <w:rsid w:val="000641F5"/>
    <w:pPr>
      <w:widowControl w:val="0"/>
      <w:autoSpaceDE w:val="0"/>
      <w:autoSpaceDN w:val="0"/>
      <w:adjustRightInd w:val="0"/>
      <w:spacing w:line="216" w:lineRule="exact"/>
      <w:ind w:hanging="710"/>
      <w:jc w:val="both"/>
    </w:pPr>
  </w:style>
  <w:style w:type="character" w:customStyle="1" w:styleId="FontStyle24">
    <w:name w:val="Font Style24"/>
    <w:rsid w:val="000641F5"/>
    <w:rPr>
      <w:rFonts w:ascii="Times New Roman" w:hAnsi="Times New Roman" w:cs="Times New Roman"/>
      <w:sz w:val="18"/>
      <w:szCs w:val="18"/>
    </w:rPr>
  </w:style>
  <w:style w:type="character" w:customStyle="1" w:styleId="FontStyle25">
    <w:name w:val="Font Style25"/>
    <w:rsid w:val="000641F5"/>
    <w:rPr>
      <w:rFonts w:ascii="Times New Roman" w:hAnsi="Times New Roman" w:cs="Times New Roman"/>
      <w:b/>
      <w:bCs/>
      <w:sz w:val="18"/>
      <w:szCs w:val="18"/>
    </w:rPr>
  </w:style>
  <w:style w:type="character" w:styleId="af2">
    <w:name w:val="Emphasis"/>
    <w:basedOn w:val="a0"/>
    <w:uiPriority w:val="20"/>
    <w:qFormat/>
    <w:rsid w:val="001863A4"/>
    <w:rPr>
      <w:i/>
      <w:iCs/>
    </w:rPr>
  </w:style>
  <w:style w:type="character" w:customStyle="1" w:styleId="11">
    <w:name w:val="Основной текст Знак1"/>
    <w:basedOn w:val="a0"/>
    <w:uiPriority w:val="99"/>
    <w:locked/>
    <w:rsid w:val="001863A4"/>
    <w:rPr>
      <w:rFonts w:ascii="Arial" w:hAnsi="Arial" w:cs="Arial" w:hint="default"/>
      <w:sz w:val="18"/>
      <w:szCs w:val="18"/>
      <w:shd w:val="clear" w:color="auto" w:fill="FFFFFF"/>
    </w:rPr>
  </w:style>
  <w:style w:type="character" w:customStyle="1" w:styleId="30">
    <w:name w:val="Заголовок 3 Знак"/>
    <w:basedOn w:val="a0"/>
    <w:link w:val="3"/>
    <w:uiPriority w:val="9"/>
    <w:semiHidden/>
    <w:rsid w:val="00CA112D"/>
    <w:rPr>
      <w:rFonts w:asciiTheme="majorHAnsi" w:eastAsiaTheme="majorEastAsia" w:hAnsiTheme="majorHAnsi" w:cstheme="majorBidi"/>
      <w:b/>
      <w:bCs/>
      <w:color w:val="4F81BD" w:themeColor="accent1"/>
      <w:sz w:val="24"/>
      <w:szCs w:val="24"/>
      <w:lang w:eastAsia="ru-RU"/>
    </w:rPr>
  </w:style>
  <w:style w:type="paragraph" w:customStyle="1" w:styleId="consplusnormal0">
    <w:name w:val="consplusnormal"/>
    <w:basedOn w:val="a"/>
    <w:rsid w:val="00CA112D"/>
    <w:pPr>
      <w:spacing w:before="100" w:beforeAutospacing="1" w:after="100" w:afterAutospacing="1"/>
    </w:pPr>
  </w:style>
  <w:style w:type="character" w:customStyle="1" w:styleId="apple-style-span">
    <w:name w:val="apple-style-span"/>
    <w:basedOn w:val="a0"/>
    <w:rsid w:val="00FC3A63"/>
  </w:style>
  <w:style w:type="paragraph" w:customStyle="1" w:styleId="Style4">
    <w:name w:val="Style4"/>
    <w:basedOn w:val="a"/>
    <w:uiPriority w:val="99"/>
    <w:rsid w:val="00721FE1"/>
    <w:pPr>
      <w:widowControl w:val="0"/>
      <w:autoSpaceDE w:val="0"/>
      <w:autoSpaceDN w:val="0"/>
      <w:adjustRightInd w:val="0"/>
      <w:spacing w:line="245" w:lineRule="exact"/>
      <w:jc w:val="both"/>
    </w:pPr>
    <w:rPr>
      <w:rFonts w:ascii="Arial" w:hAnsi="Arial" w:cs="Arial"/>
    </w:rPr>
  </w:style>
  <w:style w:type="paragraph" w:customStyle="1" w:styleId="Style6">
    <w:name w:val="Style6"/>
    <w:basedOn w:val="a"/>
    <w:uiPriority w:val="99"/>
    <w:rsid w:val="00721FE1"/>
    <w:pPr>
      <w:widowControl w:val="0"/>
      <w:autoSpaceDE w:val="0"/>
      <w:autoSpaceDN w:val="0"/>
      <w:adjustRightInd w:val="0"/>
      <w:spacing w:line="248" w:lineRule="exact"/>
      <w:ind w:firstLine="350"/>
      <w:jc w:val="both"/>
    </w:pPr>
    <w:rPr>
      <w:rFonts w:ascii="Arial" w:hAnsi="Arial" w:cs="Arial"/>
    </w:rPr>
  </w:style>
  <w:style w:type="character" w:customStyle="1" w:styleId="FontStyle250">
    <w:name w:val="Font Style250"/>
    <w:uiPriority w:val="99"/>
    <w:rsid w:val="00721FE1"/>
    <w:rPr>
      <w:rFonts w:ascii="Times New Roman" w:hAnsi="Times New Roman" w:cs="Times New Roman" w:hint="default"/>
      <w:sz w:val="20"/>
      <w:szCs w:val="20"/>
    </w:rPr>
  </w:style>
  <w:style w:type="character" w:customStyle="1" w:styleId="FontStyle218">
    <w:name w:val="Font Style218"/>
    <w:uiPriority w:val="99"/>
    <w:rsid w:val="00721FE1"/>
    <w:rPr>
      <w:rFonts w:ascii="Times New Roman" w:hAnsi="Times New Roman" w:cs="Times New Roman" w:hint="default"/>
      <w:b/>
      <w:bCs/>
      <w:sz w:val="20"/>
      <w:szCs w:val="20"/>
    </w:rPr>
  </w:style>
  <w:style w:type="character" w:customStyle="1" w:styleId="23">
    <w:name w:val="Основной текст (2)_"/>
    <w:locked/>
    <w:rsid w:val="00C26CF8"/>
    <w:rPr>
      <w:rFonts w:ascii="Times New Roman" w:eastAsia="Times New Roman" w:hAnsi="Times New Roman"/>
      <w:b/>
      <w:bCs/>
      <w:sz w:val="23"/>
      <w:szCs w:val="23"/>
      <w:shd w:val="clear" w:color="auto" w:fill="FFFFFF"/>
    </w:rPr>
  </w:style>
  <w:style w:type="character" w:customStyle="1" w:styleId="promulgator">
    <w:name w:val="promulgator"/>
    <w:rsid w:val="00C26CF8"/>
    <w:rPr>
      <w:rFonts w:ascii="Times New Roman" w:hAnsi="Times New Roman" w:cs="Times New Roman" w:hint="default"/>
      <w:b/>
      <w:bCs/>
      <w:caps/>
    </w:rPr>
  </w:style>
  <w:style w:type="paragraph" w:styleId="af3">
    <w:name w:val="header"/>
    <w:basedOn w:val="a"/>
    <w:link w:val="af4"/>
    <w:uiPriority w:val="99"/>
    <w:semiHidden/>
    <w:unhideWhenUsed/>
    <w:rsid w:val="007348EA"/>
    <w:pPr>
      <w:tabs>
        <w:tab w:val="center" w:pos="4677"/>
        <w:tab w:val="right" w:pos="9355"/>
      </w:tabs>
    </w:pPr>
  </w:style>
  <w:style w:type="character" w:customStyle="1" w:styleId="af4">
    <w:name w:val="Верхний колонтитул Знак"/>
    <w:basedOn w:val="a0"/>
    <w:link w:val="af3"/>
    <w:uiPriority w:val="99"/>
    <w:semiHidden/>
    <w:rsid w:val="007348EA"/>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7348EA"/>
    <w:pPr>
      <w:tabs>
        <w:tab w:val="center" w:pos="4677"/>
        <w:tab w:val="right" w:pos="9355"/>
      </w:tabs>
    </w:pPr>
  </w:style>
  <w:style w:type="character" w:customStyle="1" w:styleId="af6">
    <w:name w:val="Нижний колонтитул Знак"/>
    <w:basedOn w:val="a0"/>
    <w:link w:val="af5"/>
    <w:uiPriority w:val="99"/>
    <w:rsid w:val="007348EA"/>
    <w:rPr>
      <w:rFonts w:ascii="Times New Roman" w:eastAsia="Times New Roman" w:hAnsi="Times New Roman" w:cs="Times New Roman"/>
      <w:sz w:val="24"/>
      <w:szCs w:val="24"/>
      <w:lang w:eastAsia="ru-RU"/>
    </w:rPr>
  </w:style>
  <w:style w:type="paragraph" w:customStyle="1" w:styleId="p3">
    <w:name w:val="p3"/>
    <w:basedOn w:val="a"/>
    <w:rsid w:val="00736658"/>
    <w:pPr>
      <w:spacing w:before="100" w:beforeAutospacing="1" w:after="100" w:afterAutospacing="1"/>
    </w:pPr>
  </w:style>
  <w:style w:type="character" w:customStyle="1" w:styleId="s1">
    <w:name w:val="s1"/>
    <w:basedOn w:val="a0"/>
    <w:rsid w:val="00736658"/>
  </w:style>
</w:styles>
</file>

<file path=word/webSettings.xml><?xml version="1.0" encoding="utf-8"?>
<w:webSettings xmlns:r="http://schemas.openxmlformats.org/officeDocument/2006/relationships" xmlns:w="http://schemas.openxmlformats.org/wordprocessingml/2006/main">
  <w:divs>
    <w:div w:id="1845899204">
      <w:bodyDiv w:val="1"/>
      <w:marLeft w:val="0"/>
      <w:marRight w:val="0"/>
      <w:marTop w:val="0"/>
      <w:marBottom w:val="0"/>
      <w:divBdr>
        <w:top w:val="none" w:sz="0" w:space="0" w:color="auto"/>
        <w:left w:val="none" w:sz="0" w:space="0" w:color="auto"/>
        <w:bottom w:val="none" w:sz="0" w:space="0" w:color="auto"/>
        <w:right w:val="none" w:sz="0" w:space="0" w:color="auto"/>
      </w:divBdr>
    </w:div>
    <w:div w:id="1940868230">
      <w:bodyDiv w:val="1"/>
      <w:marLeft w:val="0"/>
      <w:marRight w:val="0"/>
      <w:marTop w:val="0"/>
      <w:marBottom w:val="0"/>
      <w:divBdr>
        <w:top w:val="none" w:sz="0" w:space="0" w:color="auto"/>
        <w:left w:val="none" w:sz="0" w:space="0" w:color="auto"/>
        <w:bottom w:val="none" w:sz="0" w:space="0" w:color="auto"/>
        <w:right w:val="none" w:sz="0" w:space="0" w:color="auto"/>
      </w:divBdr>
    </w:div>
    <w:div w:id="202797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caobus.org" TargetMode="External"/><Relationship Id="rId18" Type="http://schemas.openxmlformats.org/officeDocument/2006/relationships/hyperlink" Target="http://ru.wikipedia.org/wiki/%D0%A1%D0%B1%D0%BE%D1%80_(%D1%8D%D0%BA%D0%BE%D0%BD%D0%BE%D0%BC%D0%B8%D0%BA%D0%B0)" TargetMode="External"/><Relationship Id="rId26" Type="http://schemas.openxmlformats.org/officeDocument/2006/relationships/hyperlink" Target="http://ru.wikipedia.org/wiki/%D0%9F%D0%BB%D0%B0%D1%81%D1%82%D0%B8%D0%BA%D0%BE%D0%B2%D0%B0%D1%8F_%D0%BA%D0%B0%D1%80%D1%82%D0%B0" TargetMode="External"/><Relationship Id="rId39" Type="http://schemas.openxmlformats.org/officeDocument/2006/relationships/hyperlink" Target="http://www.ippnou.ru/print/002712/" TargetMode="External"/><Relationship Id="rId3" Type="http://schemas.openxmlformats.org/officeDocument/2006/relationships/styles" Target="styles.xml"/><Relationship Id="rId21" Type="http://schemas.openxmlformats.org/officeDocument/2006/relationships/hyperlink" Target="http://www.belcard.by/cgi-bin/view.pl?topicid=e31d5c31" TargetMode="External"/><Relationship Id="rId34" Type="http://schemas.openxmlformats.org/officeDocument/2006/relationships/hyperlink" Target="http://benefit.by/page/show/articles/239?gclid=CP_frPjvy70CFWzHtAodVSgA2w/" TargetMode="External"/><Relationship Id="rId42" Type="http://schemas.openxmlformats.org/officeDocument/2006/relationships/hyperlink" Target="mailto:mi-hailow@kodeks.ru" TargetMode="External"/><Relationship Id="rId47" Type="http://schemas.openxmlformats.org/officeDocument/2006/relationships/hyperlink" Target="http://litra.studentochka.ru/book?id=5993129"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hkicpa.org.hk" TargetMode="External"/><Relationship Id="rId17" Type="http://schemas.openxmlformats.org/officeDocument/2006/relationships/hyperlink" Target="http://ru.wikipedia.org/wiki/%D0%9D%D0%B0%D0%BB%D0%BE%D0%B3" TargetMode="External"/><Relationship Id="rId25" Type="http://schemas.openxmlformats.org/officeDocument/2006/relationships/hyperlink" Target="http://ru.wikipedia.org/wiki/%D0%A7%D0%B8%D0%BF" TargetMode="External"/><Relationship Id="rId33" Type="http://schemas.openxmlformats.org/officeDocument/2006/relationships/hyperlink" Target="http://www.belcard.by/" TargetMode="External"/><Relationship Id="rId38" Type="http://schemas.openxmlformats.org/officeDocument/2006/relationships/hyperlink" Target="http://www.gsa.by" TargetMode="External"/><Relationship Id="rId46" Type="http://schemas.openxmlformats.org/officeDocument/2006/relationships/hyperlink" Target="http://www.minfin.gov.by/%20accounting/inter_standards/" TargetMode="External"/><Relationship Id="rId2" Type="http://schemas.openxmlformats.org/officeDocument/2006/relationships/numbering" Target="numbering.xml"/><Relationship Id="rId16" Type="http://schemas.openxmlformats.org/officeDocument/2006/relationships/hyperlink" Target="http://www.consultant.ru/document/cons_doc_LAW_147859/" TargetMode="External"/><Relationship Id="rId20" Type="http://schemas.openxmlformats.org/officeDocument/2006/relationships/hyperlink" Target="http://www.belcard.by/cgi-bin/view.pl?topicid=fadf631c" TargetMode="External"/><Relationship Id="rId29" Type="http://schemas.openxmlformats.org/officeDocument/2006/relationships/hyperlink" Target="http://ru.wikipedia.org/wiki/%D0%9F%D0%BB%D0%B0%D1%81%D1%82%D0%B8%D0%BA%D0%BE%D0%B2%D0%B0%D1%8F_%D0%BA%D0%B0%D1%80%D1%82%D0%B0" TargetMode="External"/><Relationship Id="rId41" Type="http://schemas.openxmlformats.org/officeDocument/2006/relationships/hyperlink" Target="http://www.nv-online.info/by/449/society/77066/&#1057;-1-&#1092;&#1077;&#1074;&#1088;&#1072;&#1083;&#1103;-&#1074;-&#1041;&#1077;&#1083;&#1072;&#1088;&#1091;&#1089;&#1080;-&#1087;&#1086;&#1074;&#1099;&#1096;&#1077;&#1085;&#1099;-&#1087;&#1077;&#1085;&#1089;&#1080;&#108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pw.pl" TargetMode="External"/><Relationship Id="rId24" Type="http://schemas.openxmlformats.org/officeDocument/2006/relationships/hyperlink" Target="http://ru.wikipedia.org/wiki/%D0%9F%D0%BB%D0%B0%D1%81%D1%82%D0%B8%D0%BA%D0%BE%D0%B2%D0%B0%D1%8F_%D0%BA%D0%B0%D1%80%D1%82%D0%B0" TargetMode="External"/><Relationship Id="rId32" Type="http://schemas.openxmlformats.org/officeDocument/2006/relationships/hyperlink" Target="http://ru.wikipedia.org/wiki/%D0%98%D0%BD%D1%82%D0%B5%D1%80%D0%BD%D0%B5%D1%82" TargetMode="External"/><Relationship Id="rId37" Type="http://schemas.openxmlformats.org/officeDocument/2006/relationships/hyperlink" Target="http://litra.studentochka.ru/book?id=19420737" TargetMode="External"/><Relationship Id="rId40" Type="http://schemas.openxmlformats.org/officeDocument/2006/relationships/hyperlink" Target="http://www.n24.by/main/12114-pensionnaya-reforma-v-belarusi-neizbezhna.html" TargetMode="External"/><Relationship Id="rId45" Type="http://schemas.openxmlformats.org/officeDocument/2006/relationships/hyperlink" Target="http://www.minfin.gov.by/" TargetMode="External"/><Relationship Id="rId5" Type="http://schemas.openxmlformats.org/officeDocument/2006/relationships/webSettings" Target="webSettings.xml"/><Relationship Id="rId15" Type="http://schemas.openxmlformats.org/officeDocument/2006/relationships/hyperlink" Target="http://www.consultant.ru/document/cons_doc_LAW_134102/" TargetMode="External"/><Relationship Id="rId23" Type="http://schemas.openxmlformats.org/officeDocument/2006/relationships/hyperlink" Target="http://ru.wikipedia.org/wiki/%D0%A3%D0%B4%D0%BE%D1%81%D1%82%D0%BE%D0%B2%D0%B5%D1%80%D0%B5%D0%BD%D0%B8%D0%B5_%D0%BB%D0%B8%D1%87%D0%BD%D0%BE%D1%81%D1%82%D0%B8" TargetMode="External"/><Relationship Id="rId28" Type="http://schemas.openxmlformats.org/officeDocument/2006/relationships/hyperlink" Target="http://ru.wikipedia.org/wiki/%D0%94%D0%B8%D1%81%D0%BA%D0%BE%D0%BD%D1%82%D0%BD%D0%B0%D1%8F_%D0%BA%D0%B0%D1%80%D1%82%D0%B0" TargetMode="External"/><Relationship Id="rId36" Type="http://schemas.openxmlformats.org/officeDocument/2006/relationships/hyperlink" Target="http://litra.studentochka.ru/book?id=7357155" TargetMode="External"/><Relationship Id="rId49" Type="http://schemas.openxmlformats.org/officeDocument/2006/relationships/hyperlink" Target="http://www.consultant.ru" TargetMode="External"/><Relationship Id="rId10" Type="http://schemas.openxmlformats.org/officeDocument/2006/relationships/hyperlink" Target="http://www.cssf.lu" TargetMode="External"/><Relationship Id="rId19" Type="http://schemas.openxmlformats.org/officeDocument/2006/relationships/hyperlink" Target="http://www.belcard.by/cgi-bin/view.pl?topicid=c9c60b6e" TargetMode="External"/><Relationship Id="rId31" Type="http://schemas.openxmlformats.org/officeDocument/2006/relationships/hyperlink" Target="http://ru.wikipedia.org/wiki/%D0%91%D0%B0%D0%BD%D0%BA" TargetMode="External"/><Relationship Id="rId44" Type="http://schemas.openxmlformats.org/officeDocument/2006/relationships/hyperlink" Target="http://ru.wikipedia.org/wiki/%D0%91%D1%83%D1%85%D0%B3%D0%B0%D0%BB%D1%82%D0%B5%D1%80%D1%81%D0%BA%D0%B8%D0%B9_%D1%83%D1%87%D1%91%D1%8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inotchet.ru/" TargetMode="External"/><Relationship Id="rId14" Type="http://schemas.openxmlformats.org/officeDocument/2006/relationships/hyperlink" Target="file:///C:\Gbinfo_u\user\Temp\177616.htm" TargetMode="External"/><Relationship Id="rId22" Type="http://schemas.openxmlformats.org/officeDocument/2006/relationships/hyperlink" Target="http://ru.wikipedia.org/wiki/%D0%90%D0%BD%D0%B3%D0%BB%D0%B8%D0%B9%D1%81%D0%BA%D0%B8%D0%B9_%D1%8F%D0%B7%D1%8B%D0%BA" TargetMode="External"/><Relationship Id="rId27" Type="http://schemas.openxmlformats.org/officeDocument/2006/relationships/hyperlink" Target="http://ru.wikipedia.org/wiki/%D0%9C%D0%B0%D1%80%D0%BA%D0%B5%D1%82%D0%B8%D0%BD%D0%B3" TargetMode="External"/><Relationship Id="rId30" Type="http://schemas.openxmlformats.org/officeDocument/2006/relationships/hyperlink" Target="http://ru.wikipedia.org/wiki/%D0%A0%D0%B0%D1%81%D1%87%D1%91%D1%82%D0%BD%D1%8B%D0%B9_%D1%81%D1%87%D1%91%D1%82" TargetMode="External"/><Relationship Id="rId35" Type="http://schemas.openxmlformats.org/officeDocument/2006/relationships/hyperlink" Target="http://bsc.by/story/osobennosti-otneseniya-smr-k-opredelennomu-vidu-investicionnoy-deyatelnosti-kapitalnomu-i" TargetMode="External"/><Relationship Id="rId43" Type="http://schemas.openxmlformats.org/officeDocument/2006/relationships/hyperlink" Target="http://expert.by/EC/" TargetMode="External"/><Relationship Id="rId48" Type="http://schemas.openxmlformats.org/officeDocument/2006/relationships/hyperlink" Target="http://consulting.ru/econs_art_361617020"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1649E-C0EE-41BF-8254-4E98DCA8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227</Pages>
  <Words>77771</Words>
  <Characters>443301</Characters>
  <Application>Microsoft Office Word</Application>
  <DocSecurity>0</DocSecurity>
  <Lines>3694</Lines>
  <Paragraphs>1040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dc:creator>
  <cp:keywords/>
  <dc:description/>
  <cp:lastModifiedBy>qwer</cp:lastModifiedBy>
  <cp:revision>151</cp:revision>
  <cp:lastPrinted>2014-07-11T08:10:00Z</cp:lastPrinted>
  <dcterms:created xsi:type="dcterms:W3CDTF">2014-05-05T07:04:00Z</dcterms:created>
  <dcterms:modified xsi:type="dcterms:W3CDTF">2014-07-11T09:12:00Z</dcterms:modified>
</cp:coreProperties>
</file>